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BFE8CB" w14:textId="257C8695" w:rsidR="006A63D9" w:rsidRPr="00E5744E" w:rsidRDefault="00FE0A0A" w:rsidP="002E5C61">
      <w:pPr>
        <w:rPr>
          <w:rFonts w:ascii="Book Antiqua" w:hAnsi="Book Antiqua"/>
        </w:rPr>
      </w:pPr>
      <w:r w:rsidRPr="00E5744E">
        <w:rPr>
          <w:rFonts w:ascii="Book Antiqua" w:hAnsi="Book Antiqua"/>
          <w:noProof/>
        </w:rPr>
        <mc:AlternateContent>
          <mc:Choice Requires="wpg">
            <w:drawing>
              <wp:anchor distT="0" distB="0" distL="114300" distR="114300" simplePos="0" relativeHeight="251660288" behindDoc="0" locked="0" layoutInCell="1" allowOverlap="1" wp14:anchorId="26AA2BE1" wp14:editId="3914610E">
                <wp:simplePos x="0" y="0"/>
                <wp:positionH relativeFrom="column">
                  <wp:posOffset>-1104900</wp:posOffset>
                </wp:positionH>
                <wp:positionV relativeFrom="paragraph">
                  <wp:posOffset>-1354455</wp:posOffset>
                </wp:positionV>
                <wp:extent cx="8229600" cy="10744200"/>
                <wp:effectExtent l="0" t="0" r="0" b="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29600" cy="10744200"/>
                          <a:chOff x="2622" y="324"/>
                          <a:chExt cx="9378" cy="15157"/>
                        </a:xfrm>
                      </wpg:grpSpPr>
                      <pic:pic xmlns:pic="http://schemas.openxmlformats.org/drawingml/2006/picture">
                        <pic:nvPicPr>
                          <pic:cNvPr id="7" name="0 Imag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622" y="324"/>
                            <a:ext cx="9378" cy="261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 name="0 Imag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2622" y="14756"/>
                            <a:ext cx="9378" cy="72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155088F" id="Group 2" o:spid="_x0000_s1026" style="position:absolute;margin-left:-87pt;margin-top:-106.65pt;width:9in;height:846pt;z-index:251660288" coordorigin="2622,324" coordsize="9378,1515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elyP2XAgAA/QcAAA4AAABkcnMvZTJvRG9jLnhtbNxVa2vbMBT9Pth/&#10;EPre2nHzaE2SMta1FLou7PEDFFm2Ra0HV0qc/vtdyXbaJoOOwgbbB5srXen63HOOrPnlTjVkK8BJ&#10;oxd0dJpSIjQ3hdTVgv74fn1yTonzTBesMVos6KNw9HL5/t28tbnITG2aQgDBItrlrV3Q2nubJ4nj&#10;tVDMnRorNCZLA4p5HEKVFMBarK6aJEvTadIaKCwYLpzD2asuSZexflkK7r+UpROeNAuK2Hx8Q3yv&#10;wztZzlleAbO15D0M9gYUikmNH92XumKekQ3Io1JKcjDOlP6UG5WYspRcxB6wm1F60M0NmI2NvVR5&#10;W9k9TUjtAU9vLsvvtysgsljQMSWaKZQofpVkgZrWVjmuuAH7za6g6w/DO8MfHKaTw3wYV91ism4/&#10;mwLLsY03kZpdCSqUwKbJLirwuFdA7DzhOHmeZRfTFIXimBuls/EYRe5E4jUqGTZm0yyjBPNn2XhI&#10;fer3X5zN0HBx82Q0mYV0wvLuyxFtj245t5Ln+PScYnTE6evew11+A4L2RdRv1VAMHjb2BOW3zMu1&#10;bKR/jFZGkgIovV1JHsgOgyd5ZoM8KblVrBI69DYs6Taw0FDUhmjzsWa6Eh+cxSOAVOLuYQrAtLVg&#10;hQvTgaCXVeLwBYh1I+21bJogXoj7dvEUHbjwF4x1Dr8yfKOE9t2RBdFg50a7WlpHCeRCrQU6EG6L&#10;CIjlDvhXxI3gMPYgPK9DWCKIfh5V3Sci4ieQoR2Hdn3VgcdGGmz4ZKNsOpq+cBGSDM7fCKNICBA1&#10;Ao3+Zts7FyAjtGFJAK1N4G7gOQDrKUec/54N8XR1f4n/2obx5/fXbTgazybRbCw/NuIsm/xJH8af&#10;I94x0b79fRgusedjjJ/f2sufAAAA//8DAFBLAwQKAAAAAAAAACEA2e86p4kkAQCJJAEAFQAAAGRy&#10;cy9tZWRpYS9pbWFnZTEuanBlZ//Y/+EPAUV4aWYAAElJKgAIAAAADAAOAQIAEAAAAJ4AAAASAQMA&#10;AQAAAAEAAAAaAQUAAQAAAK4AAAAbAQUAAQAAALYAAAAoAQMAAQAAAAIAAAAxAQIAKQAAAL4AAAAy&#10;AQIAFAAAAOgAAAATAgMAAQAAAAIAAABphwQAAQAAALIBAACbnAEAIAAAAPwAAACcnAEAPAAAABwB&#10;AACfnAEAWgAAAFgBAAAwAgAAcHB0IGJhY2tncm91bmRzAACmDgAQJwAAAKYOABAnAABQYWludFNo&#10;b3AgUGhvdG8gUHJvIDEzLDAwAAAAAAAAAAAAAAAAAAAAAAAyMDE0OjAxOjA3IDA5OjU1OjM0AHAA&#10;cAB0ACAAYgBhAGMAawBnAHIAbwB1AG4AZABzAAAARABvAHcAbgBsAG8AYQBkACAARgByAGUAZQAg&#10;AFAAUABUACAAQgBhAGMAawBnAHIAbwB1AG4AZABzAAAARABlAHMAaQBnAG4AZQBkACAAZgBvAHIA&#10;IABwAG8AdwBlAHIAcABvAGkAbgB0ACAAdABlAG0AcABsAGEAdABlACAAYgBhAGMAawBnAHIAbwB1&#10;AG4AZABzAAAABwAAkAcABAAAADAyMjABkQcABAAAAAECAwAAoAcABAAAADAxMDABoAMAAQAAAP//&#10;AAACoAQAAQAAAAAEAAADoAQAAQAAABoBAAAFoAQAAQAAAAwCAAAAAAAAAgABAAIABQAAACoCAAAC&#10;AAcABAAAAAMAAAAAAAAAAQEBAQAHBwADAQMAAQAAAAYAAAAaAQUAAQAAAIoCAAAbAQUAAQAAAJIC&#10;AAAoAQMAAQAAAAIAAAABAgQAAQAAAJoCAAACAgQAAQAAAEkMAAATAgMAAQAAAAIAAAAAAAAAAKYO&#10;ABAnAAAApg4AECcAAP/Y/8AAEQgALACgAwERAAIRAQMRAf/bAIQABgQFBgUEBgYFBgcHBggKEQsK&#10;CQkKFQ8QDBEZFhoaGBYYFxsfKCEbHSUeFxgiLyMlKSosLSwbITE0MCs0KCssKwEHBwcKCQoUCwsU&#10;KxwYHBwrKysrKysrKysrKysrKysrKysrKysrKysrKysrKysrKysrKysrKysrKysrKysrKysr/8QB&#10;ogAAAQUBAQEBAQEAAAAAAAAAAAECAwQFBgcICQoLEAACAQMDAgQDBQUEBAAAAX0BAgMABBEFEiEx&#10;QQYTUWEHInEUMoGRoQgjQrHBFVLR8CQzYnKCCQoWFxgZGiUmJygpKjQ1Njc4OTpDREVGR0hJSlNU&#10;VVZXWFlaY2RlZmdoaWpzdHV2d3h5eoOEhYaHiImKkpOUlZaXmJmaoqOkpaanqKmqsrO0tba3uLm6&#10;wsPExcbHyMnK0tPU1dbX2Nna4eLj5OXm5+jp6vHy8/T19vf4+foBAAMBAQEBAQEBAQEAAAAAAAAB&#10;AgMEBQYHCAkKCxEAAgECBAQDBAcFBAQAAQJ3AAECAxEEBSExBhJBUQdhcRMiMoEIFEKRobHBCSMz&#10;UvAVYnLRChYkNOEl8RcYGRomJygpKjU2Nzg5OkNERUZHSElKU1RVVldYWVpjZGVmZ2hpanN0dXZ3&#10;eHl6goOEhYaHiImKkpOUlZaXmJmaoqOkpaanqKmqsrO0tba3uLm6wsPExcbHyMnK0tPU1dbX2Nna&#10;4uPk5ebn6Onq8vP09fb3+Pn6/9oADAMBAAIRAxEAPwDb0rwLLATF4c07Y5HzsWBZ/YueQP0r7Grm&#10;CetaX9eh4kaTlpBGq/w507T4xfeOddjt2IB+zWvJHsCck/gv41yvNpzfJhYX83/X6mjw1OnHnrys&#10;SaVrXgLT71INK8P3d25OBPccgn6E/wBBSnh8wqx5pzscTzXAU5csVc7DVotVR2n8O6DoRtHAZWkt&#10;j5pJGTkDHfvXn0vZbVpyv5PQ6q0sQ/ew9ONvO9zMN74rSMCTwvZzSg53LaqFH0y2a35cJfSo0vU5&#10;ubHW1pxb9DM1O+u2jEmrfD1JzuIYwW7q2PXK5remoLSniGvU5a3tZK9XDJ+l1+Rhm+8EPJ5d/o+q&#10;6TKffeB+eGrq/wBsteE4yX9fI4+TAt2nTlB/f/wTe0rQvDGpY/srxBGznpG8mx/++XwT+dctTFYi&#10;n/Ep/wBeqOylgsNU/h1f0f3P/MxfFnwjDo88KxGQ/wAWzaG/L+ddGGznoxVsur0tYyPLNU8FXNhK&#10;VubO5hAP31G9PzFezTzDm2aZxSq4in8aGWuiGMD7PIkkmPx/AdaqWLT+JCjiHLdF6DRrhMSXbJbx&#10;/wB6VtoP09azliIvbU6oVYW10EubnUbb5dHsfMI6TF1c/goJ/XNEY05fxJHTGqvsmrpOta5rijTN&#10;eF59uAP2aeRCvmf9Mz2z6H8PSsauHo0f3lK1uq/X/M6I1ZTXLLc4bX7Qx3gYrtY5DDHcV6VGd4nL&#10;UdmUVjPU8D3q3Iy5hrOq8Lk+54FQ2vtOw15kYm3Nj52P92NcmueVaktlcq7SJ2sryVCVjS0ix9+V&#10;tzf/AFqwlKcvJERxVOL1fM/LYyLibTbKXYm7ULvsAcjP9a5ZVqcHbdnpU1iKy/kj+J9Qav8AFazu&#10;HOl+Dg8NsH2fahES0p6fIME/j1+lePRy2cv3lc3xWPp0P3VPc2PDfw+1HUH+2eILqSBJPmaJTmV/&#10;94np+p+lRVzGFNctJf5GMMsnWfPXf9foehaT4a0fRzu07TreKTvJsBc/iea82ri61XScnY9KjgqF&#10;F3pwSffqabhyc7f1rBWOh3GkMP4f1p6CdyWNdvJIyalspKwy6tbe7iMV1BFPGeqSIGH5GnGUou8X&#10;YJQjJWkrnI6z8M/C+pqxFgLOU/x2rbMf8B+7+ld1LNMTT+1f1PPrZThaq+G3pp/wDmH8DeKfDgZ/&#10;DevyXFovP2aZgOPo2UP6V2rH4avpWp2fdf1c895bi8NrQqXXZ/8AB0/Igi1u7DCHWdMEc4HMlsfK&#10;bHr5bZU/gRWv1eO9OV156/itTl+tS2qws/LT8Hp+QTaZomqPs8myluCMhSPs8x/A8H8M0e0rUurt&#10;96HGFCt0V/8AwF/195yGu+FWt7h/s+p3lnIP+WNwCF+nHGPqK7KWIU1rFPzRzVKMqbtGVvJo5m50&#10;/VbVXL21hexev2dSP++oyprpThL4ZNf15mLnb46afoVIL3y3BbTkhZTwba6dCD9GDfzrX2U39q/q&#10;v+GMpYjD/ZTT9X/mzX8SwWmpRQ6ibeTzJk3uAynnufu+orOhzwvC+xVarGSU9dTj7q2h52W05Hs6&#10;j/2Wt259TOFWD2ZlT20pb91pxb/rpKP/AK1Q2+x0xaf27fIbHa6qM+ULO2HsNxqXKp00NfZ0H8Tb&#10;B/D814c6le3FyP7i/Iv5Vk6U5/E7m0MTh6HwJL8WaNlpFtZLi3gji9So5P41pDDJGNXN19lXPqP4&#10;cfD3T/C8Ec88UUupBeGAysI9F9/frXzeYZlLEPkhpH8/U9vLcs9h+9rPmqPd9vQ76vKPYCgAoAY9&#10;NEsYj4OD0ptCUrE1SWFAGHr2qxW6NGGBC8tjv7V14ehKTuebjcXGC5Slp+htqRW51qMGPrFbHt7t&#10;7+3+RrVxKp+5S+bMMPgZVmqmIWnRfq/8in4k8EQ6jCTbOpcfdSUZ/I1WGzCVN6mmMyyNZabnmerv&#10;rfh+T7JdOzwL0t7xPNTH+yT0/A17dL2Fdc0d+60Pm67xOGfJLVdnqv69DnbjWdCuLgi+t73SZD/y&#10;2tT5sef90ncP++q6OSrBe7aS89H9/wDwDnjKlWevuPyd/wAH/mTw6CdVydJ1rT9SXHCtIEk/75fH&#10;P0JpfWoQ+ODj+K/AcsFVl8E1L8H+P+ZNc+CdctbeN2WaMMp+XY20cnuMj3/GnDHUJOyZlUwOJpxT&#10;lFr7zn7vSprM4nVOPSutVYs4XGotjMmuLWE4kHP+7T5omip13syE39r/AAg/9807ofsKz3ZYtYru&#10;+IFhYXdwT08qEt/KolWhH4nY0hg6stlc6PTfhz4u1IgrpDWyH+K5cR4/A8/pXHUzTDQ+1f0O+lk2&#10;Jn9m3rofUI4Ir40+6H0hhQAUAMkHGaaJkQN1qzNgHZRwT+FFkF2ijqd2YYWYscnoK2pU+ZnLiKzh&#10;G9yvo2klpReXq5brFG38Puferr4jTkh8zLCYO79rV+S/X1OgriPVCgCrqWn2mpWzW99bxzwt1Vxn&#10;8vSrp1Z05c0HZmdWjCrHlmro8m8X/CIyF5/Ds4OeTa3B/wDQW/x/OvdwudW92svmj5nGcO68+Hfy&#10;f+Z5Brfhe90i78vVLafTZM4WSRDsP0Zcg/hXs08RTqq9N3PHlRxFCXLVVjp9KHiux0mCXR72a5hj&#10;X71pOJO/cA5/MVxVHQlNqa+9HpUo1lBSpt/JkcnxJ8U2ZKXrJLjqtzbKT+ozTWAw8tl9zYPF4lby&#10;v6pP9CnP8WtQibMujaJKD0Z7NT/LFN5bS/ml95cMZiH0j/4CJF8Z9RU/utM0K3Pqtnj+tT/ZdF7y&#10;l95r9cxS2jH7iPUPjd4maMpb6lbxcdILReP++gaayrCrpf5mkMXjp72X3HEa78QfFerArcazqTof&#10;4fNKKfwGBW8MLRh8MEbxk3/FqX+f+R9yV8Ye4OHSkMWgAoADQBXkXafbtVpmUlYjfgEnP1qkQyva&#10;2f2icXNwPkX/AFSEfqaudTlXLH5mVKjzy9pPbp/malc52h3oAKACgBDQBHPDFPE0U8SSxtwyOuQf&#10;wNNNp3QnFSVmcfq3w48OXjeZBYmzlzndaOY8fQDj9K7qeY146N39Tgq5dQlrGNvQ4zW/hhuRlh8Q&#10;XqL2W6jEv65FehRzF/yL5HnVsvj/ADP5nFX/AMKrmMH/AInNmy/7cLD+Wa74ZhzfZOCWDjD7RgT/&#10;AA4mE206xYRp/eMDYH6Vo8W91E1p0qb0cjT0/wCEsU2Gn8RRunpBCDn8d1ctTMZLaJ6NHBUnrudJ&#10;pvwk8MwgG6e8vW775dqn8FAP61xVMwrPbQ9Snh6cFoj6CrxTUVaGMWkAUAL3oARgGGCOKBNXITCr&#10;OQxJUc4q+Z2M+RN2ZNUGoUAL3oASgAoADQAlACE80wFpAFAAeRg0AVZ9Osp8+fZ20n+/Ep/pVqpJ&#10;bMXKuxHFpOnQnMVjaqfaJaHUk92M/9kAAAAAAAAAAAAAAAAAAAAAAAAAAAAA/+0AkFBob3Rvc2hv&#10;cCAzLjAAOEJJTQQEAAAAAABzHAIAAAIAAhwCeAAPcHB0IGJhY2tncm91bmRzHAIFAA9wcHQgYmFj&#10;a2dyb3VuZHMcAhkAP3BwdCwgYmFja2dyb3VuZHMsIGRlc2lnbiwgcG93ZXJwb2ludCwgdGVtcGxh&#10;dGUsIHBwdCBiYWNrZ3JvdW5kcwD/wAARCAEaBAADAREAAhEBAxEB/9sAhAAGBAUGBQQGBgUGBwcG&#10;CAoRCwoJCQoVDxAMERkWGhoYFhgXGx8oIRsdJR4XGCIvIyUpKiwtLBshMTQwKzQoKywrAQcHBwoJ&#10;ChQLCxQrHBgcHCsrKysrKysrKysrKysrKysrKysrKysrKysrKysrKysrKysrKysrKysrKysrKysr&#10;Kyv/xAGiAAABBQEBAQEBAQAAAAAAAAAAAQIDBAUGBwgJCgsQAAIBAwMCBAMFBQQEAAABfQECAwAE&#10;EQUSITFBBhNRYQcicRQygZGhCCNCscEVUtHwJDNicoIJChYXGBkaJSYnKCkqNDU2Nzg5OkNERUZH&#10;SElKU1RVVldYWVpjZGVmZ2hpanN0dXZ3eHl6g4SFhoeIiYqSk5SVlpeYmZqio6Slpqeoqaqys7S1&#10;tre4ubrCw8TFxsfIycrS09TV1tfY2drh4uPk5ebn6Onq8fLz9PX29/j5+gEAAwEBAQEBAQEBAQAA&#10;AAAAAAECAwQFBgcICQoLEQACAQIEBAMEBwUEBAABAncAAQIDEQQFITEGEkFRB2FxEyIygQgUQpGh&#10;scEJIzNS8BVictEKFiQ04SXxFxgZGiYnKCkqNTY3ODk6Q0RFRkdISUpTVFVWV1hZWmNkZWZnaGlq&#10;c3R1dnd4eXqCg4SFhoeIiYqSk5SVlpeYmZqio6Slpqeoqaqys7S1tre4ubrCw8TFxsfIycrS09TV&#10;1tfY2dri4+Tl5ufo6ery8/T19vf4+fr/2gAMAwEAAhEDEQA/APFK/XT5gKACgDsvCXw71zxEonEI&#10;sbALuN1dAqpX1UdW/l715+KzKjQ0vd9kaRpuR6foXhfwr4QNndyqmp3DOFa5vAFEUh+6BCfm3HHA&#10;AZvoOa8Wti8VirxXursuq9f+GRrGMY6mhqmpX15Bc28zTyPbvvjmW2eYDphCCY0kcnA27Sqnk5PI&#10;ypUoQakuvnb/ADaXne76Dk2zJn1SWCc3Ec32Q4P2rGowRLaE5AeREGXmPzcEYGe2Pl3jSTXK1fto&#10;3fyTe0f69Y5itBaC+mhsYbfTZLiP/SbS3vLmWUqvUz3DA7T8uMAjGCOQPvW58ic23bZtJL5R6/19&#10;ytd2/r5mb4j1/Slhl03Q7/SPsk5D3006XbPdzdyTtJ2g9BuI71th8PVuqlWLutrcui/z+RE5x2i1&#10;+JyzNYMMeb4cfJHyiK7XP47Rj8xXb7/aX/kpnp5fiH2e2c4isPDsg6fLfTRn8PMlA/Pijmkt5S+5&#10;P8kPTsiW305Uk322mXJm/wCoZq8b4/ABj+GamVRtWlJW/vRf/ABLsvuZYu7i6twP7QvNbgB+7Hq1&#10;gJ4x+Lk/otKEYy+BRf8Ahdn+H+Y22t2/mit5Nrd8CPQr1v4pLa4azkH0Em1M/RTV80o/zL1XMvwu&#10;/wARWT7P8C7dvNBFGt/NfW8J4SLW7T7TCB6JMAW/74UfWsopSb5Em/7rs/mv82U7rf8AELaMwW0j&#10;2qSW9q3Mv2Nlv7M+heJiWT6tk+gok+aSUtX5+7L5PZ/KyKWi0/zRZtLbNm3kRwJYP80hQtc2Dn1d&#10;D+9gP+119ABWU6qUveeq+Uvk9pemw1t5fh/mjVtbJgqNI0aiOL5RcOJvLjPy7TIv+ttm+7nrGcen&#10;zc068dl36aa97dJL/wAm/J3X9f1t+R0Om6Q058mKG6uDko0ZHzHjyyHI4D7SI2bv+5k7E1yVMTbX&#10;Rf1f7uq/7eiaRu9Er/1/S+5nc6X4Yub/AE7U9Pu7OZYL62eNnmjKgMSzKdp6Zbcx9AUXtXm1MWoT&#10;jOL1i/6/y+9nTClOScWt1/X9eh5lY/BvxTJjdp9ja/8AXSZD/wCg5r1Z51Q/mb+885ZfipdLG9a/&#10;BHXmA+0app0Q9Iy7Y/8AHRXNLO6HSLZayiu95I1bf4FvwbjxCfcJa/1L/wBKxeerpT/H/gFrJG96&#10;n4f8E0IPgdpgx5+r3r8c7EVefxzWbz2p0gi1kdPrJlyP4J+HgoD32rFu5EkYH/oFQ89r9Ir8f8yv&#10;7DodZP8AD/IsL8GvDQUAy6kSB1My8/8AjtT/AG3iOy+7/glf2Hhu7+//AIA7/hTnhr/npqP/AH+X&#10;/wCJpf23iey+7/gi/sPDef3/APAF/wCFO+Gsf6zUf+/y/wDxNP8AtvE9l93/AARf2Fhu7+//AIBC&#10;fgz4f2nbe6qD2JkjP/slV/buI/lX4/5kPh/D/wA0vw/yK8nwX0vjytUvl9dyqf6CrWfVesUZPh2i&#10;9pv8CpL8FY/+WOuOv+9a5z/48K1WfvrT/H/gGMuG10qfh/wTW0L4YnR4S9vqkn25shplUKNvoAQf&#10;asK+bqq7OOhvQyN0VeM9f69SDUfBviQ3MZgv0kg3pvVzG4xuJLYKKMgBcd896unj8Ny6x1+f+bMq&#10;uWYzmXLK6uu3+S8jlNR8EeLGtybmGS4ka12t8yuc+bnYCG9MHP4V308wwl/ddtf03PNq5Zj+X3lf&#10;3fLvt+v4FDV9E1/+yr9buzdYY7hbo7rd1ZmcYO3tgZ5HatqVfD88eWWrVt107nPWoYtU5c8dE09n&#10;17fqccyOrFWXBHUHtXo2PIdVrdBhv7posxe1QYHdf0ouHOhNiHqBTuLmQeQp6A0XQ7jTbDsxH1FO&#10;wucabVuzA0WH7RDfKmjYMmQR0KnkUnEaqLuTnUboEfaMTAf8913H8G+8PwNZ+yj00N1Wb31LB1OK&#10;4dHnaeKVfuuGMgH0yQw/76NR7Nrb+v0/A09opO7uv6+/8TShkE8beRKssjjDMMsW/wB4ABj+KuKx&#10;as9V/X5fijaLv8L/AK/B/gx0RbyvMkSEug2KynAA9M/w/TKfQ0O17L+v6+fqVGc0v6/r8gjKJDlr&#10;aSIRjJQLyq+uFx8p9MKvruod297/ANf13foV7aW7X9f16FiK4gyu2UBnwygtjP5jPt0z2Ud6hwfb&#10;+v6/4I1Wi+pbTBAxgg/h2x+HH5D3NQ0WpE0MhiDbCArfeUjg/Uf09MCk1cpTZzmteCdO1MtNYAWN&#10;23JiB/dsfb+7/KuuljqlPSWqNPay6HBan4bubCcw3AaKQdnXg+4Peu+njIyV7E/W3F2kjMl0y4X7&#10;oV/oa3WIgzSOKpvyKslvNH9+JwPUitlUi9mbxqQlsyGqNAoAKACgAoAKACgAoAUDNAiRRSJJFHFI&#10;RIBSJA0AXdK0u61OVltkAjQZkmkO1Ix6s3as6lWNNailNR3Nq0+yacCdJWO5uIz+81G6XEMJ/wBh&#10;T1PpkE8cCueXNP49F2W79TN3fxfcRGZ5ne8WVmYnD6le8kn0jXnn6ZI4Py1XKkuW3yX6/wBfeVa2&#10;g2N/KBuo3e2jck/b7kbp5feNc8fUH6tQ1f3Xr5Lb5/18ihPNWy2y5axEvKyN+8vJ891HG0H14+rU&#10;mubTf8l/n/WxSTYqlrWQRbZLKWXgWtufMvZcjozfwZ9OP900m+bXf8Ir/P8ArUpLsOi3QyG0hR4p&#10;WBzY6a2+dh382f8Ah9wOPVRSeq53r5vb5L+vUrzFtyS0lrbBWVV/e2umuEiRen765Ocj1GSvoRUy&#10;VtZaeb3+Uf6fqVa2pNauWtpFtzHJbr8si2rG2s4++Hlb55f9364NKSs1fR+esvktl6/eA9JdtoSr&#10;ILNhyzbrW0YegUfvZ/r1Hek03Lz+9/8AyMR2RYXzFRYGDKkuAscyGBZPQLbRfO/sznBqNHr2+dv+&#10;3novRFaLQsQeZh7dN5UrueLZyRn7xt4SqLjv5rk9eKl23/r73dv/ALdQ9NvwJoJXS1dlkWO1zh2V&#10;0Me73K+Xbjj/AK6GoaTfd/16y/8ASSl/Xb/Iu2sjwIkKboUlGUijUqZAf7qbQHH+7bsPeokk9Xrb&#10;+t76f+Br0LX9f1/wDQ0+6msi0lrI1qqPhvs7CMBvRusYPswiP0rGpBS0kr/j/wAH7uYuLa1X9f18&#10;j1Hwn41lLraa4g3rgGZEKtHxx5iEkjP95SynPYV4mJwK+Kl/Xo/00Z2Uq3SR29yd0e5vLmtyAcOA&#10;VPXv+P6V5sdH2Z1nG6pJ4RUsLvQ9Mv5lOQf7Ojfsf9n2zxknnAIUkehSWL3jNx+b/r+tdzKTpLeK&#10;fyOK1e48JSL5lt4R0iNMA+bIF4DEbSSpA55wSwjPaTPy16VKOLXuyqv0/r/K6/ltqcs3StZQX9f1&#10;6eZjG40C2Mjp4b0iMFvLLTQdHOflbeRtfrhX8sHHDP36OWvLR1JP5/5dPNX9EZPk/lX9f15EN3qe&#10;krBKreHdCghUiJ1NhGjKx4CykpuiOeBlcHtJxmqjSq3X7yT+bt8tdfv/AO3SZTj2X9f1/wAEwNTg&#10;0u4eWKXR7dZY13tbwwCNo167/LRwXTHO9HcY5IrrpyqxtJSfrf8AVrR+TS9TGST1sc1qOhWUnlvZ&#10;3Cx+ZnyXkkD2shHULJgbG6fK6jGRk12Qrz2ktv8AwJfLr6pmbivQ527tbi0u5YrlHjuIzh2kGNv0&#10;FdUJRmvdd0Q1bR/cQj5VLAlUOcufvP8ASqFuKcKoVgQrYIjX7zfWgQnLMFKhnHSNeFX6/wCf8KP6&#10;uPzFGWYsGDMOsjcKv0o/qwvIdGhY4jDAN1b+J/XFDdgbtuPdI48I+WPaCM5yfUmpu3t95KblqvvJ&#10;gZFwWaKIjnCj7g/z9B9ajRvuRo9tSJSCWkjOF/iuJTnPsBVeT+5FPs/uQ9sMAgEkg7Rr8oPufb8q&#10;VreXmJaa7Aj/ADYJXzFHAjXhPxpNfd59RtfcI5KfMx2KeC8h3O3sBQvIFqO+baowwH8KE7R+IFLS&#10;9gERgSTuGRw0oACr7Amhq3+QMCxIAwXT+FRli3uc8YpWsMUO5JCsNw+9zkL7DFS4rd/194WQvmEH&#10;njd91SOW9zjNLkVgsO8xgCp6j7zA8L7YqeTW4CiTLDB5x8qngn3NQ4aDA7tv3j7nr+ApNLcYmfmP&#10;IyO3oKlxVihM/U+nrSaQ1cD+frU6FDD0PPT07U7PsNWG5AzyBs/8dzVckx3iNBA2kfKFG7P93/Cm&#10;o1O4249hBldvO3Az/uimo1L/ABCvDsJyoHVcDp6A/wCNO01vId4PoOWGQrjlV24JxgAelJynHeRL&#10;nT7Egifkh+uCcDPTpWbqz7i5qe1hskkoUs0wAHUkDismyowp/wAv5lCbUdpIRzJjuF4/Ooc0dMaE&#10;XuihdTR3ZHmhnx2Vif0HFZtxludEIKGxVMNmeCjA+m7J/Kp5YGqbGm1tWYDbICegzyfwpckCrsd/&#10;ZUJwd0o9iRT9jEOctRW6RgJCmM+g5NaKKWwX6sv3VvNaXDwXUMkM8Zw8cilWU+hB5FfRRlGS5ou6&#10;PGaadmdj4Z+G+tazHHc3Sx6XYOwCz3nyl89AidWJ7dM+tcGIzOjSfLH3n2X6suNNs9O0bwh4c8K3&#10;MkHk/bNXC7oLi8CkMR12RsR0/vDcFxywPFeLVxuIxKve0eqX6v8ATS/Y1UYxLt9rd5eLb6hAl2Xy&#10;YWFvEx83Gc7CwRTgc+YwwOdo4NZwoQheDt316eu7+S+Y+ZvUw5r+K2EubqOHTpWKCS0vokUucboI&#10;UiBOTldzk59zn5ulU3LpeS7p/e2/wX9Kbme1zEZC3naPDqNgCGlVbmVbKMjgAN8rTMep4bd2zkrq&#10;ou2zcZf4Vd/5L7rfjNybToFnmtIbO2MkNyT9isxo0TbW6efMWIx0J6jp029VUk4puT1W75n9y/r8&#10;QSvt+RNrl3dW9rLpWmnWppy7C/1K30dX+2Meqg7lwg57c9c1FGEZSVSfKl0Tlt+eoSbS5Vf1scu1&#10;rqgjKmXxSIwMEf2MMY/7+V3c1O+0P/Av+AZ8r8/uKzSTop8yXV/KUcl9BhI/HL1dk9rf+Bv/ACC3&#10;9WKkt/EMB7yxj3DO240SKPP4opP5Vapvon8pP9WGn9IA1hJwW8M3En0u4f8A4laLVF/Mv/AX/mxW&#10;j5fiXbCJoCTYRzQu3/QN12IZ99hyx/MVlUkn8bX/AG9F/nsNK234M04tK1K+kSE2+ozySngX+iCU&#10;t/21TLn6gVzSxVKnrdfKVvwdkUoSlpb8DsdD+FviFZ0aCx/s6OQczWeoSQof96OQM5+nFebXzmk1&#10;Zu/qk396sjphg6t9Fb5nX6V8GlS5Mup6lbFhys1jafZpl47OjAfiVOa8+rnMpK0U/m7r+vmdEcvf&#10;2pfdodTYfDTQbeSGe5F1eXkTbhdSy+XKf95owpb/AIFmuKeY1mmlZLt0/G5tHBUlq9X/AF2OhsvD&#10;ujWQAtdLs4wC5XEI+Xd97HpnviuaWIqy+KTN40acdoo1AAqgKAAOgHasTUWgAoAKACgAoAKACgAo&#10;AKACgAoAKACgAoAKACgCC6tLa6GLq3hmHpIgb+dVGpOHwuxnOlCp8cU/UxLzwV4cu8+bpFqv/XIG&#10;P/0HFdcMyxUNpv8AP8zhqZPgqnxU18tPysYd58K9CmybeS8tz2CyBh+oJ/WuyGeYhfEkzz6nDOEl&#10;8La+f+Zg33wikGTZajDJ6CaIr+oJ/lXXDPYv44fccFXhea/h1E/Vf8OYN38NtctclLRJlHeCUH9D&#10;g/pXVDNcNPrb1OCpkOMp7Rv6MxbrRb2x/wCPy0uIB/01iKj8zXTGrTn8Ekzjnh6tL+JFr1REtnE3&#10;3o1P04qnKa2ZKhB7okGlW0nTen0P+NL6zUjuP6pTkDeHt/8AqrjHsy01jbboTy6/wyKk/he75Kxw&#10;y/7pwf1xVrG0nvoS8DXj8OvzM250G6g5e0uEx/EoJH58itY1qUtpGcqdeHxR/AZFc3cLjM3mleB5&#10;oO4ewYEMPpnFDoxew44tr4kaNtexuqq2ImByATxn1BAxn8FP+1WMqMl5/wBf1/kdMMTTlpt/X9dv&#10;UtkB4xvjyvUDbnJ9RjOfcjPu4rHVf1/X9dDo0en9f1/VxqwW75ZQFZxuBjbbnHcY449eg9SafPIn&#10;2Ue1iVYZVIEN1KM4OGUNz268/h+PFLmXVBySW0hyteIo+WCZeo2sVJ/PPb9M+uaPcfkF6i7MWa9S&#10;aDyNUsZJIMZ5G7b9COR/+ocUKFneDE6ulpxZy+raRbJul065WWPvFJ8si+2D1/CumE5bSRjJw3jI&#10;w2jA45FaiUiGW1ikzvjRvcjmqU5R2ZpGrKOzKkuk27dFZP8AdNaLEzRvHF1F5lSXRj/yymB9mFbL&#10;F90bxxq+0irJpl0nRAw/2TWqxEH1No4qm+pWkt5o/vxOo9StaKcXszaNSEtmR1RYYoAUDNAiRRSJ&#10;JFHFIRIBSJAmgDYstJihtkvtZkaC1bmOFf8AWz/7o7D/AGjWE6rb5aer/BGUqjb5Yblq/u2kjihu&#10;YTb2oIMGmW5ILZ6Fz1yfU8nsBnNZwhZtp3fVv9BRjbVavuRSKzTxxXEYubocRWMPEcP+9jv6jr/e&#10;OeKpbXWi79X/AF/wxS20Bn33BJMd9exrySQLe2Uf+OkD8F/3s0JWXZfi/wCvv9C0gVi8j3Ec4d1O&#10;JdRuVO1D6RoRnOOnGfRRjNJvTltbyX6/18ykMjdbeM3Mc0llFITuv5hvurg9/LXPH1B+rc4oa5vd&#10;evktl6/18i9/P8hwT7NGsPlz2CXAAW2g+e9u8/3m/gU+mADno3Wp3d97f+Ar+v6sPfXf8iRYySbD&#10;yep3HSrF8DA/iuJvbuM8f7FJv7d/+3n+i/r5j8yVVWeLYzW1xDC2THHmKxtzjuRzK+PxOP4hUt2d&#10;9m+r1k/8l/WgPuTPiQQyzt5oxiCS5iyuPSC2HBGc8t8v+6aW10vml/7dL+n6hcnHmLeOR57X4BaT&#10;Ege6UcDLyt8luP8Ax4cZyKh25fL8Pkt5fkUvuHQlfs7PEIjA5KsY3aO3Zs8hpf8AWzn1VOM8jih6&#10;PXdff920fVjski0lu5iZJ1ASAh2SWJVWH38jIjj9N0zEnj5TWfMr6dfx+e79Ir5lJdC5BA7SLOC5&#10;nWPIuJWYuq9QVcgMF68xrEnT56zckly9O3/A2+9yfkWrm3puizSrIsUWI3+aQFRh+M/MDlScdC/m&#10;g9nFc1Sulq3/AF/Xbl9DSMb/ANf1+pDqXiHw94fJNxqDXV2q7Vjsz5jj23k4UdQUyw64FVTw2Irr&#10;SNl57fd+ujHzwj1uzkdU+JWpyL5OlWsGkwc7EiXzJgD1G5hgD6AV3U8rpr3qjcvy/r5mUsS38OhY&#10;8A/FTW/DepFdRmn1PT7g4mtJJC7LnjcrHocduh4+onHZRRxELwXK1s1+pVDFypvV3R7jeRaX4m0a&#10;PWPD8y3dlKCJFwD5LcMVcZGMYHGRjA5GEeP5qDq4ep7KsrNfj/X9dU/TajUjzw2/r+v6uuA1S2eK&#10;4ILNJKrsc4BKls7vlIG5jg5UgCUKwKiVTXqU5Jr+v6t2e8dGm4s5JK39f1/wfU5yTdGqus9um2NY&#10;xPLloUVyCiMSfntn/hZvmjbg4xk9i10t1266bvykuq2kjB9v6/4b8ipl45IfKLWkm420El0cvDIO&#10;Gs5933oyAQpbt7BtumjTvqt3bqv5o+fe3+V5e/8AWnkygWiW2gz5thY+d5URy3n6Vc5J27uvlnk4&#10;69eCynOtnd/advlJf5/1syNP66ENw7p9re5s186NxHqulxkBJOcCZSOFOT1HAJBHDEC4paWej+GX&#10;6P8Ar8UJvd/eQ3FmLxotIaQXTNH5ukXJGAUJOIm+pBXH8LgjoTTjPkvU2195fr/W6Ja6HJZJYsGJ&#10;cfelcYC+wH+fp3ru8vwIfYAAFLAlVOQXb7z/AE9P89aAFIAAUgqpxiNfvN9aA8x6IZHCEKzL1QcI&#10;g9TSbsS2kr/0yUuZGMdrk54aU8H/AD7VNkvi+4i1tZiBkgH7snc33pT95v8Ad/x+lFnLfYdnLf8A&#10;r1GuBGVWRN8p5EA9fVjT1eq27jWu23f/ACHhTuD3BDOMYUfdQf0H+eaV+kf+HF5REZi0WSxjgbqe&#10;7+w/xNGz01YWs+7FjBCAAeVEfuoOrfX1pO1+7B792IW5JhCgrwZX6L9P/rUvUdu4R42FlBEZ6yP9&#10;5zTfZ79uwMV0LEMVEjAcF+ET/Gkn0/pgnYA4Klmclc8yvwG9lFK2v6BYVlJIXbz/AAxkYA9yBSv/&#10;AMP/AMELigNg5bIJwz5xn2AH9am6DQUQ8DC4HZOw+oqXUSHcV1WMYkfG48k9WNTzSl8KBajTJGsm&#10;1VPyDnsEFNU5tXbsPoN85iMhMhvuKere59qv6ulux3GGUlDuf5R9517n0FUqEVsF3cC2WJJAZfvE&#10;9Ix6fWjla6f8H/gBcCTlQBgj7obkL/tGl/Xb5IYgAYLgZUn5Qf4v9o/Sjb+v1Q7hznP3yTkZ6u3c&#10;n2o3/q9gv8ie3tpZtxQZwc5YgFz649KiU0tP6/EznVjDf+vuLSWkcQAc7mzn5srz/I1hKo3toYut&#10;Ke3+f/BFnZIRukIjB7sMZ/EVk9Aheei1/rszGvdXjVsRLucH/lpwPwOM1lKolsd9LCy+07f19xkX&#10;N1NNhppGwDxnOB9CKycm9zthTjHZFY/McgE+4w38sEVJqhuS7bR859M5/RqW5WxbgsJJFBkJSP07&#10;/lkirUG9yHVS2LkUEcKkRqBnr71qopbE8ze5o2ekXFyQzDyoz/Ew5/AVSi2cVfMqVHRav+upu2On&#10;W9mAY0zJ3duT/wDWrRRSPDxONq19JPTsfQ1ncWNvY6fkR+Ibq1bZ5mrBVvY88DBPzjnoAHY9gete&#10;BOE3KX2E/wCX4f8AL8ku59Qp3Vn73ruJqENpqEV3HBqc1tFOglMWqW8sSoWbCgyZRcY/gYbjxkkc&#10;U6cp02m43t/K0/w1fzWgnCMvhdvU4zVLbUNNSK31G3msrgY+z+dcJCt0g/ik+zphIlAxtD47n1r0&#10;aU6dS8oO666Xt6cz1b72MZQlHSSsY32m3uUfU0RLiGcrFdS2ljLNJeNx+7iEpwsa4A9MYz1C10cs&#10;ov2ezW12kl5u3X+vMjzHLBqMV15Bj1G3ZUBEyabHbR6fHksUQ5Pz/Qk5JHXJC5qbV9H5czbk+78v&#10;62DUfay3c6WSxxao7JhbKwk1mMPe/wB6RxjJHtkjjAGNxpSUIt3a83yvTyX9efYWv9MNd1BdKhu7&#10;CwuVv729X/iY3k2tQK6NnmFD8pCg5z8oz9KKNN1GpzVktlyv73vr8wk7aLr5nCra2pllMlrpxJP/&#10;AC21QMfzVua9PnlZWb/8B/zMbL+mJNZ2bIdtrpKkc/LqXJ9uTihVJ33f/gI+VEqQIY0EUEaDHy7f&#10;EEClfoCePyqXK27/APJGWl/VzqtA8K+KdVjSTSbDxE9tIcebH4hi2H/gQTFefiMdhaWk3G/+B/5m&#10;8KNSXwp/eekaP8G9RmjSTWfEV2rHl4XK3Rx/vOo5/A141bPI7UoJfgdUcC38Uju9N+GnhWzjjEmk&#10;Wd26HIknt4wT9Qqqp/KvLqZliZu/M182dMcJSj0OttbaC0gWG0highX7scaBVH4CuKUnJ3budCSS&#10;siWkMKACgAoAKACgCrqWoWmmWUt3fTpDbR4Lu3QZOB+pFXTpyqSUYq7M6lWFOLlJ2Rx958VPC1vk&#10;R3c1yR2hgb/2bFd0MqxMt1b5nBPN8LHZ3+RiXXxn0xf+PXS72T/royp/ImumOS1H8Ukck8+pL4Yt&#10;mVcfGm5b/j30WFP+uk5b+QFbxySPWf4HNLiCX2YfiZ03xh158iK002Mf9c3J/wDQq2WS0Fu3/XyO&#10;eWf4jol+P+ZTl+KviZ87ZrWPJ/hgHH55rRZRhl0f3mEs9xb2aXyIH+JnityCupKn+7bx8/mtaLKs&#10;N/L+LMJZ5jP57fJf5CD4keLScDVDn/r2i/8Aiar+ysL/ACfi/wDMj+3Mb/z8/Bf5HZaBrvigRrd6&#10;7qzRx9UtVt4g79fvfL8o4PvwegBNefWw2Gvy0ofO7/zPUw+MxqXPXqWXayv+Wn9bE1/431UyE2su&#10;OV2osaksW+4oyOrY4/2ct3UBQy6lb3l/XX7vz07jq5vXv7j/AC67L5/ld9VanF491nzY1+1wujPt&#10;3+SuCiDMsg9uy+wPetHllGz93+nsv8zCOc4m6XMt+3RfE/8AIdbfEfV8QNKLQ74pbhgYz8qDIVeD&#10;6r1/2hSllNHW190v8yoZ7iNL22b+XT+vMuWvxLvyYBPbWRL2zzPs3LjG7HUnj5V/OspZRDWze9vy&#10;NoZ/V05or4W/z8y/Z/EoyG1WTTUJnjL5SfpgsOBjn7tZTym17S2fY3p583ypw3Xf18vI0rH4gWNw&#10;tuZLS5j86QxjBVgDx7jj5hWE8sqRvZrRHTTzulJK8WruxoDxpo4meKWaWJ0Yqd8RPIPtmsv7PrWu&#10;lc6P7Ww12m7W8i/b+IdInx5eoW/P99tv88VjLC1o7xZ0Qx2HltNGjDPFMMwypIPVGBrFxa3R0RnG&#10;Xwu5JSKCgBCAQQRkGgDLvfD2kXuftGn27MerKm1j+Iwa6IYutD4ZM5KuAw1X4oIwrz4faZLk2stx&#10;bt2Gd6j8Dz+tdkM2qr4kmefUyKhL4G1+JjXXgPUYMtaXEM6jscox/DkfrXVHM6UvjVjinkteHwST&#10;/Ay59M1Swz9qsZgo6sFyPzGRW0alGp8MjllQxFL44MS3uk43ZFEqT6DhWj1Lpt7K9GJ4YJs/30BP&#10;61jzVKezaN+SlV+JJlWfwVo10DiB4GP8UTkfocitI5jXh1uZyynDT6W9Cg/w7li3HTNUKg/8s548&#10;qfrjj9K2WbJ/xIfcc7yNr+FP7/6/QrXHhLW4w3nWcdwM5LwSBhnscN82ffDY7YrRY7Dy2dvX+rfk&#10;Q8uxUOl/R/56/mZ13p9xaSBbq2ngLDA8xCM/4/zPc44rWM4TV4u5jONSnpONvVEKq2Bhwc88jP8A&#10;+v8AqeBxVWEprsO+cdQevY/5/wD159KQ7ruRzRxSDEsaEf7S5H+f6D3pqTWwnTUt9SvPpVhdRlNn&#10;kSno68j8V/w9/SrVaa8zGWGg/I5bVtMm05x9pgBib7s0RyrV0wqRnsc8qU4dTP2Qt92Qr/vCtCOa&#10;a3QhtXIyhVx7GkP2q66ELxMn3kYfhQWpp7MjxQURyQxyf6yNG+q5qlOS2ZcZyjsytJptq/8Ayz2n&#10;/ZNaLETXU2jiqi6kD6Qn/LORh9RmtFin1Rqsa+qIn02VfulWH1q1iI9TVYuD3Imtpk+9G34c1oqs&#10;H1LVaD2YwKzOEVWLk4Cgck1d1a5pdWub9vZxaRJGJ4VvNXf/AFdoPmWI9i/qf9n865pTdRaO0e/+&#10;RzubqbaR7jGlmlvnkWUXepH5pLhiDHAPY9OPXoO3Y07JRttHt3KSSVtkRwssaytaTbFH/HxqEuc8&#10;9Qnfnn/aPPQZFOXTmXov6/4Yq19/uIvMQWRKs9hpbcNIwHnXZHYD09vujvk9XrzfzS/Bf195olr3&#10;f5D2KqkMdxC9tAzA2+nxZM0x7M/fn16nPy4B4ne7Tu+r6fL+vUf4/kS7Xa4SOSOKe7RTstlI8m1X&#10;uW7fXnH95iciourXW3fv/X/DAPVj5kl1HcK0qHbLqU6kiPjhYlx1x04yOwXGaN0otfJfr/X3jQxd&#10;tuoKfabOG543ffvr3J7f3FP5dfvEYpv3t9bf+Ar+v6sWtfP8iZIPlNl5CKq/O2m28uFQD+K5m/pn&#10;jOPl6VHN9u/z/wDkV/XzDzJsr5ccskkTxqSkUpizChGPlghx859yMZJyFPzVOt9Pz1/7efT+vQPM&#10;sKkouZkAuFuCMzIso+0EdCZpjxAv+yOecHPBqW1ZPp07fJfa/IpLqS29qrxQxBEkiI3xQRQnyeP4&#10;liOGlx/z0lIXqM1Mpcrb6/j8309I6lehpW0EkzrKpZ5Cn+sEhbKDj/WDBK9RiLagHBespSS0en9d&#10;u/rd9kNI3tP0ArCJ5zDb2tsd3nTYiigPTI6BT05GGPUSNXJUxGtlq382/wDP8v7qNYx+Rkap430P&#10;SlK6PE2qXSNu858xwRt65+8zdsgAkdSa3p4GvV1qPlX4/wBff6CdSMdEcJr/AIu1jXVZbm78u0PS&#10;KMeXEOc8IOv45PWvToYOlRfurXz3MpTlLR/cYAJX5wTGD1lflm57f5/Gury/AjyFXCKOsYOOert/&#10;h/8Aqo38/wAhb+YhwqhSCgOMIvLNx3oHvqdT8P8AxrqngjWFurBt0DkCexB+WZR/e9D6Htz2yK4s&#10;dgKWMp2nv0fY2oV5UpXjt1PoG8TTPFmgR65oDb7WQbZIMhfIYYyjbemMLyMkYVlyVUH5SDqYaq6N&#10;bdfj/X+ae7PUly1Y88Njz3UrWQXBCxrcSbmXy5MKrlyQ0ZA4CylWGBkJMuRgODXr05q172/S3X/t&#10;38Y77HHJW/r+t/zOduktxG7yytNZGBI7i5ZfmltTxFOAP+WkTYRvoo7sa61zXslZ3dl2fVeklqvv&#10;7GUrbPb9O/yK0/7qWRtUcRiR/wCzdVkzks2P3Nwvr0zkddh/v1cdV+7/AMUf1j/XfyIfn6P/ADKU&#10;kslisNxewv8AaNOl/s7UIBy1xFgquT/uh0z22p1NaJKd4xeklzLsn/Vn94ut+xVurNo7TUdMLmSX&#10;S5hc2pjJG+JiAT+OY3HoN3TNXGd5Rq9JKz9f6uvuJeifl1KPiVRcXkF+iq326ETsvRI3yVk/8fVj&#10;j0IrXD6RcH9l287dPwJl37mPuLEsjZbvM3AH0/z/AI1vb/hheT+4dDEZCdhKIwJaRvvMPX2H+eaT&#10;dv62FKSW5KwDFbeJWEeeIxwz+7Ulp7zIWnvy3HFsHyLdRJKRg7R8o/8ArUvNiSv70tEMUFXPlP5k&#10;x4absvstPffbt/mU9Vrou3+Y8KluuAN0rd/vMf8AH+X1pay9CbuXoI/yyBHXzZySVhHIB/2j3pdL&#10;7LuNaq60XcFBMpY4mnHVv4U/xo6dkD27IftD/MS0mepzjd+Pp+n1pXt5IV7eQjoWKlwrlfuqeEX6&#10;+tK9tP8Ahxp2/rUNr7i4JZv+ejDp7KtGn/A/zYXW39fMeFYgbl4PQE5Lf0/LNLmFckEZL7jgvj73&#10;Xb/n8KzckF+g4xoi4YhVY9D1b/Go55SegXbIpLhQ+2JQxUcs3AUVcaLfxOw0tLsglneQqSWCH7qr&#10;wZD/AEFbRoxj0/4BSViPJLk5AdRhm/hjHoPer/r1H0EHKqAhKnlEPVv9pv8AP+NP+v8AhgFP3WLO&#10;SDwzjq5/ur/n/Cj+v+HAXlT2VlH4RD/Gl/XqL+vUF6Kqrx1RG7/7TUP+v8kAKGf7oZwW7dZT/Rf8&#10;/Qdktf8Ahv8Agg2o76foaEGlyyn98wQN98jqfYegrmlUgvhOWpjYx21NKLT0hyVVXJ/vZBH0I/wr&#10;GU5M5JYtz0bt+P4P/MrXt9b25KTyjeORG+HP6c/nWMpJbnRQoTnrBfNaf18jCu9dk4W2TyfUSknP&#10;07CspVX0PSp4GP23f8DHnkkky0rMRn+IBl/MdPwrJtvc74xS2IRnGEzj0Q7h/wB8mpLGxozviJdz&#10;+iZVv8KFrsNtJal+DSnkw85G3uMDcPxBq1Tb3MpYhLRF+K3jhACDLDuSd361qopGbm5asvW+mT3B&#10;BYeWnq45qlFs5KuPpUtFq/I1rTToLbBC73H8Tc/lVqKR5NfHVaul7LyLbMqKWdgqjqScAUzlUXJ2&#10;SMe+12CHK26mV/XooqHNHrYbKKlTWp7q/E9zbUxdzNPYXUN9bGXdcNBc7ZoSwxtVIUzLMVBySXAP&#10;II6jzPZcqtNWdtLrR/NvRfdfqezfm8/z/r7ysluLoxWcKR3cCKklrYahYNJ5GerSSyuOgyQu5Tz9&#10;3opty5bzej6tPf0SX6P16hvotfJl6y1y5sdyG81Cwg8xmjttaMEUeoM3IC7gSq5x0UfeyWJ4rKeH&#10;jPWybtvG7cf69fkWqjjpe3kyG+g0+7eXUNajl0LVPsrATi8a6s7bb8pAwwKvwB8pOC3HzGqhKpG0&#10;KT5432taT/Db1t9wNQeslyv70c/N4PMemC4s7LRdS8Oqxe3axa6nM8v3Q8ojJKjIPBBx93qS1dcc&#10;befLKUoz635VZeV/66+RlKi0rpXXkUtY1e28LtPA13pw8VSHZdXNtas620e0ARR574AB6YHAFa0a&#10;MsRZ2fs+ib3fd/1qYykoepxJ1OyA2PeRMpXGY9Ctif1Ir0fZT3S/8nkZ8y/pF/SfM1i5S10SOa+u&#10;D/BH4dtSQPUkMf1rKq1RXNVdl/jkOPvO0dX6HrPh/wCC+o3Ucc+rajZWikgm3OiWnmY+o3AfrXz+&#10;Iz2EbqnFvz5pW/Q76eBm1eTt8keo6F8PvDOkRx+Vo9hPcIci4mtIt+fX5VAH4AV4lbMMRW+Kbt2u&#10;/wDM76eGpw2R1YAAAAwB0FcRuFABQAUAFAFG81bT7KQx3V7bRS4z5bSDcfovU1pGlOWsUZyqwjuz&#10;CvfHOmQR7oYb6c7sEGAwge+6XaP1rojgaj3aX4/lcwljaa2Tf4fnYyW8eXF0CbG0hCAnLeZvGPd+&#10;EX8C/wBK3WBjH4n/AF+f5GDx0pfCv6/L8yOLXdUvMbrrhiAPLXYDjrjjO31J69gKp0KcehHt6kup&#10;0GkJM5DzPJIB/E7ZP4/57muao0tEdFO71Zc1nT49V0m7sJvuXETRk46ZHB/DrWdKo6c1NdGXVpqp&#10;BwfVHyxcWcltcy2842yxOUdfQg4NfbwjzJST0Z+fVcRyScWtUwWFe5NaKmjmlipdESrEnpVKETKV&#10;eb6kixoB90flVcqMnUk+ooX0H6UaIWrJLa3luZ1igQvI3bpgdyT2HvUyqRirtmkKNSbSijrtIsrX&#10;ScSsyzXuRh8ZEZP3Qq9Sx7Dgnr8qjJ82tVlV02X9f0/1ei9jD4eND3t5fl6efbq/JauS6vjMwUMk&#10;jO5jVC4IkfuuePlXgu3Q4CjCiphBJf1t/m+i+e5c5yk7Wvrb1fb0X2n12WhnGZptn2eYPJO7RW8r&#10;HG9j/rZz6DHA9B7rW1kt1tq/0j/X6nO+Z/Du3Zf+3S/ReXoVpm8+FhaA4uXWytFIwfLBBY+xJK/9&#10;9NWiVn73TV+v/A/yMpPmXudXyr06/e7feyC9lQw6nNCcxMY7SE+qLzn8o1z/AL1OEXeMXvq36/02&#10;TUkrTkttIr0X/DL7xboeXdamuBm1s0h49Rsjb9S1EdYx85X/ADZU9JT8opfkhlszLeaGu7lYCOOw&#10;Mkhx+tEl7s/X9EKDfNT9P1ZTilaPSIpEbDQ3RYfio/8Aia0aTqNPqjOMmqSa6S/r8i/4zmmt/E97&#10;5E0qI7LIuGI+8ob+tY4SMZUY3RvjpSjiJWf9My49Xv4/u3L/AIgH+dbOhTfQwVeoupcg8UajCQd0&#10;TEf3lx/LFZSwdNmscbVibdj8SNUtsbvMIHZZmA/I5rlnlVKX/DHdTzivDr+J0dh8XJFwLlJT/vRq&#10;R+hBrjqZIvsnfS4hmviOl074p6TPgTPGp75LJj8xj9a4qmT1Y7Ho0s+oy+I6fT/FelXwBhuA3upD&#10;D/x0muGpgqsN0ejTzGhU2ZrQ3ltNjy542J7buawdOS3R1RqwlsyxUGgUAUrzS7G8ybm1hdj/ABbc&#10;N+Y5rWFepD4WYVMNSqfHFMxrvwdZSZNtLLA3YH5lH9f1rqhmFRfErnDUymk/gbRnSeHtVtDm3kWZ&#10;R2VsH8jW6xdGfxKxzPA4in8LuRLeXVowW8tmU+4K5pulCesGSq1Sm7VIl+HUIpmBW5eBscKygqfr&#10;/wDrFYyoyj0udMMRGXWxpxPcvGR5dpeRHrtbbn2wcg/mK52op9U/69Dri5tbKS/r1/MzdS07Qpyz&#10;ajpMto5HLiIgD3LRkqPqTW9OtiI/BO/9eepzVsPhZa1KfL8v1Wn3mLJ4J0u+j8zR9T3IOuGWVfpl&#10;cY9K6lmVWDtVj+hxPKKFRXoz/X8jGvvBerW5JiEVwueqNg/XBx+X0rqhmNGW+hxVMpxENrM56806&#10;4tSVurWSHt86kD/P/wBeuuFSE/hdzhnTq037yaK4BVXQ4eNuGjkGQ34ev+PtWliObo0c5rPhrzQ0&#10;2j7d/U2znGf91v8AGto1mtJGapwl5HITPLayslzBNC6nBBXpXQndXJ9hfRNMfFfnjbMD7N/9ency&#10;nhWt4k/2lH/1sKN7jigy9k18LHBbOT+OSI+/IpajXtFvqPGmtIM280UvsDg0ubuNT7ory2VzF9+F&#10;8eoGR+lPmRaaZXJweaZQ6GN55ViiQvIxwFA60mxN2VzWiRLBjFZ7JL/B3z/wwDvtPr6mp332Ju3v&#10;sUfskTRzJbt5cR4nujkF/Yex9O/f20VWStc2VaStchlso2tlAZ7fTw2QgwXnI9T/AF6DsM9bWIle&#10;7V3+RtHEu92rsinspTJEZ4UkYf8AHtYrnC57sOvPHfc3qBirVePe3dm0cRH0IjBci8MuFn1LGXuJ&#10;MGK1A9P4ePyHQZJ4rng1yp2X5m0akGrJ6EMeIoppop3t4Gys+pTAmac45WMHnnP1OfmIBxVv3mk1&#10;r0XRev8AXoa76fh0JVUJFFA8EtvBKd0NjGd1xdHs0hxwP8gDOal6tu9336L0/r1Dfz/IsAM0m5zb&#10;tNAOp5t7NSenozcdOcn++TUdPJ/e/wDL+thCLlXEiPdI91x5wG+9veOiDnYh6Z/9C+7T3VtHb/wF&#10;evd/15mi1/rQnSNEtniZYI7eFvmgVyYImxwZXHM0nX5Rnv1GVE3bd+r+9+nZf15iLQSRbiTPnJNs&#10;G85VJ9nYM33bZPQD5jnAGDWbtby/D/OT/Apdy7a2OESBIlCoQVgjTCqT0IVs8nH35MueNqHFZyqa&#10;81/n/wAH9Fp3YzorDw+8kElxePFDa5Ek0srYQkfxOz53Hry+e4CxmuSeISdo6vy/4G3y+9lpGTq3&#10;jzSNKLw6DajVbwHJuJsiJWHG7n5nPoWOccZIrenl9Wr71V8q7Lf/ACXyHzpHnmu69qevzBtTvHu9&#10;h+SPO2GH/dUYAr1aOHp0FaCt+Zm5t7mYDvOeJSO54RK228vzFt5fmAOfnB3EYzI4wq9ego8g8hF6&#10;lx+Mz/T+Ef57dKPL8AfYXIUbgdoPWRvvN9PSgXkI2EHJMQbOSeXb/Af/AF+tC18/yGtfMXGwbcGM&#10;Hoi8s319KN/P8hb6nW/DnxrfeCddS4tw0lnIQtzYp0kX1z2YdQf6E1w5hgIYulaW/Rm+HrulLmW3&#10;U928R6PY65o8et6IVu9MuU4jibacHAKg9jlVX/ZZYzwI+fmKFadGo6NXSS/r+u6v3PRqRUo88dn/&#10;AF/X/APNNQjMczTyKLoJvlkCjasiMq/aAo7CSJlmXP3SJAORXs03dWWn6fy/c/dfdWOOWn9ff/mZ&#10;DWjPKtrJKsrTKdJmuWOFkOA9pKPZsKP91D61vz6cy6e9b8JL+urM2uj9P8ihB/pptnwVGrWL2crM&#10;Pma4ixsx7nbCT/vnrWr9y6/llf5Pf9fuJ3+aI7BlnuvDs0pMcV5G+mzkjlv+WeSfaOSP8qdRcsak&#10;V0fMvz/NMla2ZkTqZfC8aPGfMsr0oY1PQSJkBvxif8zXRHStfvHf07fehdLmVGhlk2qFd1/BIx/n&#10;+tbNpf1qyJSUVd/8FkwZnBjtjkfxzt3x/T/69Ttv9xnZL3pfcIF3BordiI35eQ/ek/wX/wCvRfq/&#10;+Ah3t70t/wAv+COCgD7PADg8sBwSPf0H8/0ov9piv9qQobqkO1io+eQ8Ig9PYUrdZf8ABYPvIjD/&#10;ACs8T7F6Pcv95vZR/ntTt0f3f5jt0f3f5gFVYwgVoom6KOZJf8BS/r0C7bvu/wAEPxx5ZUHb/wAs&#10;lb5U/wB9qm/2hef4/wCQ8bmG4HPfcVwB/ur1P1ND00/r5hotBwQ7V+YgHnH8Tfj2H0/OpbFclWPn&#10;BAJH8PZahyJuLJshUtK+3PU9z7CoTcnaKBXloiGW7YYSJMOeinqPc+laxofzFqHVlMscs5kyT96X&#10;+i1ukktPu/zNPKwnXC7PdYvX3b/P+NP+r/5B5hySW3+zS/8Asq/5/wDrn9W/zDyFA+6NgyOVjPRf&#10;9pqL/wBf5AIWGCcuyscM38Uh9B7UW/rsFv67DjuL9QHUcn+GIf1P+fotP66i0t/Wo+O3ZxkLhB91&#10;W/iP95qzlXhHqRKql1LkVmhUiQli3Lnpu/8ArVzyxDexzzxEvsl0yQWqAyMkagYGeKwlPrJnNyzq&#10;PTUo3PiOCIEW8bSt6n5R/jWbqpbHRTy2cvjdjEvtbvroFTL5aH+GPj/69YyqSZ6NHA0aetrvzMpv&#10;eszuQgkZRgMceh5FF2Ms2drcXTAwwN/vqdo/PpVRTeyIqVoU/iZqRaGFybtvM9Ngxj69zWqpdzme&#10;Nv8AB+JfihVcJCgyBjC5DVaVtjKU3vJ/fsW4tNkkIaUhR7j5v0quU5Z46ENIa/kaFvaQwAbFy395&#10;uTTSsefVxNSpuySaWOFd0rhR7mnczp05zdoq5kXmtquVtk3H+83H6VDn2PVoZU3rVdvQwr28lnJa&#10;4lJA7HoPwrOUurPboYenSVoKxiXGpITi3AkPfLbT+Ga5J4pfY1O6MO59awaPqDOy/bkuGRiYRYA2&#10;7WoK8s6ZIds4JLKeR15GMXWppbW9db+j6L0a9DzdX5+hnHw0b6yitLjVRqumgFZI7+NlublgcgCT&#10;eCFHZckDuCTWv1nklzKPLLy2Xyt97t8xfErXuvPcePDk0FxNFa6n5E4VTDY6hb74bFB12EY2tjHz&#10;fKRk5JY5C+sqSTlG67reXr3Xlr9warRO3k/6/wAiFfCFrp6wraXM+kWIk3TRrH5sOoN6HJY7PYlw&#10;AfU5NPGSnfmXM7ejj+Wv3fcFlHy/J/18zSh0GXQln1DzVt9ckg+zreabCfKs4+Mfui+0NjoMqOc4&#10;znOLxCrWp7wvez3b9bX/ADL1h72z7r+v8ivB4TXxRlNctbLXpTwb/T4haXSk9352t9SuPeqljPq2&#10;tKTh5P3l8uv4/IIxdXdKXmtGamhfs+6Ja6i1xqmoXd9a5zHalRHj2dlJ3fhiuevxLXlDlpxSfff7&#10;jeOWwveT0PXdG0fTtFs1tdJsreztx/BCgUH3Pqfc18/VrVK0uapK7PQp04U1aKsX6zLCgAoAQkKC&#10;SQAOpPagDktf+InhnRQyzailxMv/ACytf3rfTI4H4kV2UsDXqbRsvM5qmKpQ3Z55rfxtuH3Jomlx&#10;xDtLdNuP/fK4x+Zr0aWULepL7jhqZk/sI4LWfHXiTWNy3erXAjbrHCfLX6ELjP416NLBUKfwxOCp&#10;iqs95HOHcSScknkk12KDPPniKcd2SQzSwPuhkeNvVGINV7G+5zPGpfCjSh17VEdWa+mlK9POPmAf&#10;g2aX1Sl2/QzlmFfo/wBfzOl0fxhr6vuFtFdscDdJERx6DBAFc9TAUGt7GlPNMQnrZ/15Hpnhrxfc&#10;yoseoaSLZc/ejnDfpj+teRiMAlrCd/ke3hc1b0nC3zOytdStbgDZJgnswxXmzozjuj16eIpz2ZzO&#10;pfD7RdS1u41C6FwzXDB2RZAEzjBxgZ569e9dtPNK9KkqcbaHnVslw1as6s76+ZPL4D8N2i/utMQn&#10;HV5Hb+ZqP7UxUt5/ka/2LgobQ/F/5mZeaLpkAPk6faJ7iFc/yq44mtLeb+8l4LDx2pr7kYGoQxoD&#10;sjRfooFbxnJ7sylTgtkc/NaPcs53COFPvyN0X/E+gHJroUkjBxuJMIdPt5UjAhWP/XSOoYoc8bh0&#10;Zzg7Y+g6tkgkNXm1/X9Lz+4h2iv6/q/kYN9ORNKkjtb+Upa4ctvNojcMM/xXEnQnt04AO3oitO/6&#10;/wD2q/rz55PXt+n/AAX/AF5UWLzOkPy2stxBgjqLGzAzj/eYZJ7kH1etNFrvZ/e/+B/Wxm7vTa6+&#10;5f1/WpWkmeWEzWsRWW+/0LT4c8xwg4Y/Vs7c9yZKtJJ2fTV+v9foS3dXXXRen9fqIZo4Li7ubdg1&#10;tpdv9ltnU8PI2RuB9yZJB/ugUWbST3k7v0/qyE2k21slZf197EtkPnaDp8jME/4+rjB5CsQT/wCQ&#10;0U/jVOTtOa9F/XqR7OLcYNef9fIgOoXMmk6neSSv5t1dIvXIIO9m/UJ+dWtJxiuiM3CMoyk1u/8A&#10;gl+G8nTX7GMncsNmjkEAf8sfMP6mocn7N+b/AFsP2MPaLTZfpcpxX7/8I5M7hC4u0AHTjY+f5Cte&#10;Z+0XoYfV4eya8zU8b34XU7OQx586xgk3A9coOn5VnhJWg12kysZQ5pqSf2V+RgrqELHncv1FdfMj&#10;ieHmiVbmFuki/icU7oh05roSZBGQcigkac0tS1yPfQQn1Bpc3dFqlf4ZL8vzAPhgVbBHvRzReg3Q&#10;qx1saln4i1eyI+z6jcgDorPuH5HIrKeGpT3ii4YutD4ZM6XS/ifr1lgSGC4XvlSpP/fJA/SuKplN&#10;Ce2h30c6xFPfU6/S/jLAdo1Gxmj9TGQ4/pXn1cjl9iX9fiepR4iX/LyP9fgdjpPxE8O6iVVdQhic&#10;/wAMx8v/ANCwK86rlmIp/ZuerRzfDVPtW/D8zqoLqC4jDwyo6HoQcg1wyhKLs0ejGpGSumTVJYjK&#10;rqVcBlPUEUJtbCaTVmZ1zoljPk+T5besZx+nSt44mpHrc5p4OlLpb0M99AmgbfZ3PI7H5T+YrdYq&#10;MtJo5ngZRd4SAXWp2YxcoXUd2GR+Yo9nSn8LH7WvT+JEU40zUH8y8soxP2lA+cfRhhhTSq01aMtB&#10;SlQqu8469/8Ag7jf7NnQZ0vWbqMdo7jFwv47vn/8eo9rH/l5BfLT8tPwD2Ev+XVR/PX89fxK011r&#10;lqpF1ptrfx92tJdjY/3H4/8AHqpQoS+GTj6/5r/IiVTFQ+OCkvJ2/B/5mHd3Xhm5kEepWr6ZOx6X&#10;ETQf+PD5T+ddcI4qKvB8y8nf/gnDUngZu1WPI/NW/wCAQTeD7W5jE2mahuQ8gnDg/wDAh/npVxzC&#10;cXapEzllVOa5qU9PvOf1nwheTR7bu1FwFHE0DZZfw6n8q7KWPp30dvU4K2WVktVf0POdf8MTaexa&#10;e33w/wB/YVI+o6ivSp1oVFoedNVqL3Zz7WCDmKR4z7HIrWw1im/jSZG0N1H91kkHvwaLMtVKEt00&#10;MNxJEcywuuO45pXLVGMvgkmW7bWpYyPLuT9H5/nSaiyJYaa6Graam17KkUtlDcsxwCowfzqHC2qZ&#10;i/c3L8J0sNdQWzvbsV+eZOQB3AJ7fzqXz+otJWbGpoa3EMaWN5E9uT8+37zkf5HHal7W3xIvlK9z&#10;pV7EvmXFo7QxcR28PzA+5I/U9T7dmqsXsw5GVj5yXIDqJL/H3SAFtwPXtwPwH16XdW8hWEjK7ZfK&#10;lITpPdsDls/wr9fzPfAofmFmO2RmGJTE627EGK2Q/POezMR2/wAcDuaXUd2K0AknDuIJLqJeGYDy&#10;bRf5E/nz6k0JtLR6fmaRqNaJkH9nxbHaI3CC5OHmU5uLw55C5ztXP+T0Fe2l11t9yNo4iWl9RRpy&#10;qMZt447fkKV3QWxPduf3khx056c5AwK+sd1v97/yRtHEX+ItwaNvecNerGXj3ztMzLPMP+mr4xEn&#10;+yOT07g1LxK093/Jei6vzNlWi9zVtfC947xmCa2/dKApt32mPPOEBGIx33kM56gA5rOWKhqn1/rX&#10;v6aI0Wvmaum+D7wKgMccEMZ3ARtgKe5BPIPX5iS5x95DxWNTGQ/r+vw28mX1JNXmXQLbytI0htUu&#10;wpw3AhQkc9wWz36Z4JyeamlF1nepLlX4la32PM/FB8V67OZdYt7+YA5S3ijPlp+AGK9fDrDUVaDS&#10;Ju2znZbG7iby57Occ/6tYiqjnuf8/WupVI/FGQrrdMgIJO1huK87Bwidev8An1q/68w8xo+bj/Wl&#10;e2MIvH6/560beX5j/D8xfvfMMOV43Nwi8Dp6/wD6qP68wE6kuPmxx5knCj6D/P0FHl+AeQuerg9e&#10;sz9Tz2H+e9Hl+AeX4Cfd+fPlg8725due3+fxo8t/yAUfIB1iU/i7f4Ub+f5C38/yEI2gIQVBx+6T&#10;lm+p/wA9uKPP8R+Z6V8GfHI8N6m2kasVfQ9QOyWIjcsLHjefYjhvbntXj5tgHiIe1p/HHr3/AK6H&#10;Vhq/I7S2Z6n4/wDDUttM2o6dDHNC0itEpbgSkkqD6hnZk75Fw3ZRXi4HFKS9nPe34dfuWv8A275n&#10;VWp2fMv6/r9Tym9tVmheG1kMgMBihlftsH2i2c/7RjZox6bTxXtwnZ3lprr8/dkvv1OOS0t/XkUN&#10;RuSv2vUbfho7m31eFyOEEmPMC+mHMa/8BNa043tTfVOL+W34XIk/8yjrMX2G11aO3JijsdWDQP1Z&#10;lcPyPT/VpWtKXO4t680Nflb/ADZLW63sx2rQAzeKbWNdqC9WZEU5LKHcAk9uHopy0pyf8tvwX+RM&#10;5JXZzzgHFtCFIH3wvA47sewrp295mC/nl/X/AARu4SZjhIaNceZI3CD/AD6fzp2s7v8A4I7W96W/&#10;RChgYiUYxwdGnf7zn2H9O3NHW3XsFtddX2GsQI1BDRQt0jHMkvuf8+tHXz/BAt+779EKVZ2EbIDj&#10;lbZfup7sf8/h0pX6/iF0tU/n/kSKjM6vkO44D4+RPZF71La/rd+orpK39fMUKo3EMVycNITlmPpn&#10;+g/Shi/r+v8AgjwnCrs2rnhPU+/+SfpUuQrknXliGI554Vf8/wA/SpEL0UsW2p/E7cZ+n+fzqetk&#10;HkQy3YjxHAmWPQHr+Pp/npVxpX96WxahfVlMszO0hdWcfekP3U9hW6SWxrboM42gYZUbkD+KQ/0/&#10;z1qv68kMcAd3O0uo6fwx/wD1/wDPvS/rzYtBMgJ/FsY8n+KU/wCFH9egdf60FG4vtAXzAOP7sX+J&#10;pNpav/hwdkv61AIDlSW8vOWz1kPv6D/PvWMsRBeYnNIeoO7cTlsYGP4R6CsJYpvZEOXYerxxLgsF&#10;HXFYSqN/EyGpSGPqUacRqXPvwKzc0NYaT3ZUn1O5fhWEY/2f8ahzZvDC01urlCRmZizEsT3JqGdS&#10;SWiI2pFjoLea4fbBE8h9FGaSTewpVIQV5OxrWvhq6kwbl1hX0+8f8K1VFvc4qmZ046QVzXttEsrb&#10;B8vzXH8UnP6dK0VKKOKeNq1Otl5F8RMwAVeP0rQ5+dLcctqM5c59hRYmWIf2SdEVBhVAoMJTlLdk&#10;M13FFnc2T6Dmi6NaeHqT2RmXWpzNkQqEX1zk1DkelRwFNazd/wAjGu7gAl53JbGec5rOUktWetSp&#10;pK0FZGLcasGOLZQ4xyS2CPoD1rknir/AdkKNtzKuJHlf984Zh0Eg2MPp2rlnJyfvP79DoSS2I5M4&#10;HmE7T081dw/76HNS/P8AHX8SkfbxRZ4mcwrdWw+Zp7P5JZGHPK46DPp75zSu4u17Ps9v6+fyPKtf&#10;pf03Hl5LiUfNBfXJ+5HMBFJAv1zyfbLY64zSsor+VeWqf9fId+bz/MYpRIzbefIlrE2JIL9PvnqF&#10;Vj06ei46+1N3b5ravqv6/wAw/u3+T/r/ACL1tDNavHsintr64UpBbDMsKgdGIA/H+L1rKUlJO7TS&#10;3ez/AK+4uMWnpo381/X3m5o3gxmnF7qz+Vd7skWcrKH9Sx7H/dxXJWx+nJT1Xn/X5nTSwmvNPR+R&#10;2Ntbw20fl28SRJnO1FAGfWvNlJyd27ncoqKsiWkMKACgCnqOo29hbTzzF3EChnSGNpHAPT5VBNXC&#10;nKTSRMpJK5494k+NjBnh8P6dtI48+86/gg/qfwr2KOUrepL7jgqY7pBHmOu+Ktc8QORqmo3E6E8R&#10;A7UH/ARgV6lHDUqXwRPPrYiUlectDLjtJW5I2j3rrVOTPJq5lQhonf0Jhaqv3iSa0VJdTz6mZ1Jf&#10;CrC7AOFFaKKWxySrTn8TAQs3cAVXKRzpE0dpH1bLVSiZyrPoX7OJFcbUUH6USWhmpNvVnTad2riq&#10;noUTp9O6ivPqHrUTqNMVnICqWPsM159Vpbnq0E3sdZYpIkOJEZeeMivNqNN6HsUk1HVE00YmXDEj&#10;3qE7Gr1M6TQknJ8ydgPQLWirNbIzdFPdlWXwjpzZ8x7hz3y4AH5CrWKmRLC0yaLwxpUZhItSxjBE&#10;YLsOT1brwffrSeJqO+oLDU9NAh8MaJEsG3T4Ctu5dCQW+cnqM9+Bz14FDxNV397cFhqKt7uwf8Ir&#10;oRiaA6LprCR/MdWtkYA888jk8nmj61W35n94/qtK1uRfciy2jaSxmlOl2LeYNpzAuZOQeeOeQOvp&#10;mo9tU0XM/vK9jT1fKvuBdB0oSQKNMsfMiGd4t1yoyTgccDJP60e3qWb5n94ewp3S5V9wz+wtHEMp&#10;GkaeYi3yp9mTBI4Bxjryaftqt0uZ/eL2NKzfKvuGN4Y0Pz4y2jaY05Uh5DapuZdu0gnHQg4x6cU1&#10;iatn7zt6sX1WjdLlV/RFR/BPhiWKSOTRLEW8bblRY9oBwMnj8B+FX9dxCtabuyPqWHd7wVkVJvh7&#10;4ZlaO4fSUF1KvlsyyOvysm1hgHH3cj27VosfXV0paL0M3l+HaTcdX6mZP8I/C8qPaRxXkEOVkPlz&#10;kndyOrZ960WbYhe87NmbynDt8qTS9TO1X4RadriwOupXdubWJbSPKq+UTgE8Dn1raObTpO3KnfX7&#10;zB5RTqq/M1bT7jnr34DXK5NlrsMnoJrcp+oY+1dEM8j9qH4mE8hl9mf4GBffBXxTb5MB0+69BFOQ&#10;f/HgK6YZzh3vdHNPJcTHaz+Zz198PvFun5Muh3px/wA8AJf/AEAmumGYYaW01+X5nJUy7Ex+KD/P&#10;8jCuVv7GTZdwzwP/AHZoyp/WuyNRSV4u5wzw6i7SjYal838aA/Tiq5jF0F0ZMt3E33sj6indPcSh&#10;Ug7xZIpRvuMPwNTyLoafWai+NX9UOIb1z9aLTWzGp4eXxRt6DSxHUUudrdFfVqc/gmLuFNVIszlh&#10;akely1Yaje6fJ5lhd3Fs/rDIV/lSnThUVpJMiE6tF3i2vwOw0j4qeJdPCrLPDexjtcR84+q4P55r&#10;z6uUYapsreh6dHO8VT3fN6ncaR8arGXauraZPbnoXgcSD64OCP1rzauRTX8OV/XQ9ajxFTelWDXp&#10;qdvo/jfw7q4UWeq2/mH/AJZyt5bfk2M/hXm1cBiKXxRf5nrUcyw1b4Zr8vzOjDA9CK47HbcWgZWm&#10;sbeYktEob1Xg1pGrKPUylRhLdFOTSipzDJ+Df41oq990YPC2+FkTx3EQIcEe+MiqTi9iWpx3M68u&#10;NkRW/thJAerKNyn6g9K2hTu/cephUq2VqkbowpfDmh3UrS6ez2Nwf47KUxH8un6V0rFV4K0/eXnq&#10;cTwOFqO9J8r/ALrsRtY+IrA5tNSg1CIf8s7uPa303L1P1p+0w9T4o8r8hOjjKXwTUl5r9UQza5JG&#10;vl65o80SY5ZQJUqo4dPWjO/4MiWMaVsRSa/FGLc+GPCmsktakW0rf88X2H/vluPyFdEcViqXxamD&#10;wuCr/A7P7vwZz2p/DK6jy2n3sUw/uyqUP5jIP6V1U81i/jjY5auTTXwSuclqfhrWNOLG5sJgo/jQ&#10;b1/MZrup4qlP4ZHBUwlan8UTFFkt1KsYiDOxwOOa2djJV501dMtG0jtoJbXTpPLdh+/uR6f3QfT+&#10;dTbqNYmU5KVRXtsip5M4QBX/ANBQ8j+OVv8AH9APXuWZr7SjLdWf4IV7iaMwy3Nq3mEgW9tGCQB2&#10;J/w6n+clqjCTtCX3mjZ65dxSSQRXpe4zumeQ5jhHfnp/nAqHCD3Q/ZVYpO2hrxeJ0mgd7y1gnswN&#10;m9hzK3XAHPfH0/KsnQ/leoudp2ki1GfD97LbRXFvLazqCwiwSqd8sBkD15Hbnipfto3adyk6b8h8&#10;Xhu3vVaXS9XSSSZiryvhnx3UYPHHXj9Kl4iUdJxLVFS+FkM3hfVIVVUtYpYVfEUKSZQH+/ITgsfw&#10;7dhwaWJg+pLw010KMltdQyMJ4bgSSZVnZNkk2OoXPEcYHc9vbgaKcXt/X+bIdNrcdAAfLKkAKCYz&#10;GMKg7mMHp7yt+GSKTf8AX+f+QKL/AK/r8TW03S3uJESGMZDbgFyMN6jPO7n7zfNyMBRhqynUS3/r&#10;+v6uXGLLF/qWk6DlGIvbxcjyIj8iE9dzc/j1J/iz1qY0qlXyRbqxh5s5PU/Fmt31x5n2vyYx92GM&#10;YQfgc5Pua6oYanBbGf1qd73Et/FmqxYEqQzDuSmD+lDw8TaOOl1NCDxsgwLmxdfUo+f0IFQ8O+jN&#10;441PdGjB4t0qXG+SWHP9+M/0zWbozRssVTZdXUNJvQB9ptJc9Fdlz+RpJTiWqkHswm0TSbuMb7Gz&#10;kXsRGKpV6kdpF8q6IpXHg7Q58b7BRjoFdgB9ADWixlaP2g5EtkZ9x4A0mV2ZWulf+H94CB+BFarM&#10;Kq0JdOytczp/hunLwai3m/3pog2P1xWizH+7oDg++hmT/DvU4iGtrm2kPHzMTu/AYwPzraOYU5fE&#10;hOL6oy5vB2uW24iyYr3dHVmbjsM1tHGUZfaE0+pl3Wl31opFxZ3Vup7eWdz8evbr/wDrraNWEtnc&#10;XUp42/IRtz/yyX7x4/iP+e/StPP8R+Z9E/A7xdFr+hTeF9aKzXVtEREhOTJDgDbn1X+WPQmvk84w&#10;To1Fiaezf4/8E9HDVeePIyp8QdAn0K8e9gRZLfzGuLYdER4yZ1DD1wblR7FRz0rTA4iNaPI97Wfz&#10;93/5F+tyKsOR3/rv/mcDd2yqJLWA74kgvbJZGGQUjP2mI4753DH09q9OM29XveL+/wB1nM0tvX/M&#10;zrxHuItSaMMPN0yzuPOcDll8pGI445Zua2i+VxXaUlb72RUkknfsGopGz66LhI7eZ7eBw5b5mJaM&#10;5H1Unj3NFNu0Laq7/Uxb15pb9F/XU5oohjKYaK1B+4o+aQ+/+Hb9a7E7a9Sbu995fkKU3BFkTIH+&#10;rt06fVj/AF/Kp9BXtdp+rAgli5KSSIOWb/VQ+w9af9eYaWt0/FhGpyXVny/WVuZJP90dh7//AKqT&#10;fT8AbWz+7oiVUVEClQFJ4jUZ3H3/ALx/TrU/1/XYm7bv/X/AHEM7YIz22j+p7/QceppeYaL+v6/z&#10;FTAy6lcgf6xugHt7fkPrSfb8BPt/X9f1oHbjIU8ZI5b/AD/kUf1/X9fMf9f1/XzGSSLE20rvlzlY&#10;geR7se38/p0oUXLXp3/yKUb+hUkmeQlt4O3gv/Cn+6K2jBR2NFFLQiJAX+IK3b+OQ/0H+eav+vJF&#10;i7SWXcilh91B91Pc+pqHUit3/wAEnmXckCNvPzHJ+9Iep+npWTxMEiedB5YOAR+7HRB0+p9ayeKe&#10;63F7QXAVy5PzepPSsZV5tWvoLmbVhhkRRgfoKxcr6sOVsjaY9hU8xaprqQvI56saltmiikQtSZoM&#10;NIodFbzTHEUbN7gcUJN7EyqRh8TL9voU8mDM6xj0HJq1Sb3OaePhH4Vc2LPQrOIguhmb/bPH5VpG&#10;lFHBVx9WWidjZjRIowsaqijoFGBWmxwSk5O71EIzQNOwgUA9KB8zEZ1UfMQKQKLexWkugv3FyfU0&#10;XOiGHb3ZSnnkcEMxx6CpbO2nRhHZGJf6vaWuQ0m9x/CnJrnqYiEOp6NLD1J9Dn73XriXIgUQr69T&#10;XFUxcpfDoehTwsY/FqY0kju5d3ZnPcnmuRybd2daSSsgM7nh8OP9oZ/XrT9o+uo7DlmXG350HoPm&#10;X8jTVRbf8H8B2NDT9Ju7wLJBEyxMcGVdygfXjn8K1hTctY/5EyqRjufahjeSRJDbQXM4P7o2R2NC&#10;DyCUI7Zz90dyTWN0la9l59fn/wAE8619bX9BE23KtGJ4b2IHE0koMczdwAeM9OAS3Pam7x1tZ9Oq&#10;/r5IPi8/zOh8OaDLepHPcrLFZoNsdpdRhimO4J5/HA/KuPEYmMG1HV91/X+Z00aEp6vbszsrCwtr&#10;FZBbR7TI252JyWPuTXmVKsp/EzvhTjBWii1UFhQAUAc14n8a6H4cdItSvAs8gJRFRmz16kA454ro&#10;o4WpV1ijOdWMNzzDxJ8RdZv7VvLS40mzDcXunsl0mOwdhjafoQfavTo4GnF6+8+z0OSpXk129NTl&#10;LOO8u7wX0CLcXLHcb7SJzDNnuWjIBOPZV+td3Ircr0XaW33/APBPNq4ynC7T5mv5d/uNv7THqa+X&#10;rKWGusOM3CfZLtcdt4OG+mWPtTWF9nrFuPprH7v+GPMlnTqStFKS7P3Zf5fmVLnQNFZjHZX0mk3O&#10;M/ZtVj2D8JQMY+oFdEK9WCu4qS7x/wAjzq9CliJaVHGXaf6NafgjE1zQ9U0iIS3VlKbZhlbiLDxM&#10;P99ciumjiqVV2jLXt1+45amXYikrzjp33X3rQwDKzH0FdNjHkSHr1qhMmSmZss20MtxIscEbySN0&#10;VFJJ/AUnJRV27EqEpu0VdnaaH8PvEN8yu1mLSM/xXLbP/HeW/SvNr5thqatzXfl/Vj1sNkWMqu7j&#10;yrz0/Df8D0HR/htFAFN/fPI3dYV2j8zn+VeNWzly+CP3n0WH4ejD+JO/odZY+HdLswPLtVZh/FIS&#10;38682pi6092exSwGHp7R+81ERUXaihVHYDArmbb3OtJJWQrjKkU0DIBVECbsjg4X19fpRYVxQDkA&#10;DnqF9Pc0ALwQ2Sdv8T+vsKBhyNp2/N0RPSgA25JjBznmRvX2ov1C3T7wDA/vSPkXhB6+9FugXXxC&#10;EMqhc/vZDyR2/wD1Uab9EGqVurHbQ0qoowkfP49h/n2pX0v3CybstkIrACWc9Og+g/8Ar5ptbRBP&#10;eQ11It1iP35Dhvx5b+tNP3r9hNWio9/6Y9/muY17ICx+vQf1qVpFlPWSQkZHmzyHoMLn6DP9TTa0&#10;SEnq2RaSD9hjYjlyWP4mqrfGyMP/AA0+5crI3CgAoAZLFHNG0cyLJG3VWGQfwpptO6E0mrM53U/A&#10;vhfUt32rQ7Hc3Voo/KY/iuDXTTx2Ih8M3+f5nLUwGHn8UF+X5HJ6r8FPDd1lrKW+sW7BJA6/kwJ/&#10;Wu2nnNePxJM4amSYeXwto5DVfgXqUW5tK1a0uQOQs6NEfpxuH8q7qeeU38cWvx/yOGpkNRfBJP10&#10;/wAzkNU+Hvi/ScmXSbiaMdGtyJgfwXJH4iu+lmWHntO3roebWynEQ3hf01/I5qWWa3lMV1A8ci9V&#10;ZSpH4Gu2M01dHnTw7i7bDlnifvg+/FO0WEZ1YbMfgY4Oal0+xqsXfSaCl7yH+6mHampkSw66MQji&#10;q5kZOlJGvo/ibWtGwNN1K5gQdIw+U/75OR+lY1cLRq/HFM2o4uvQ+CTX9dju9E+Muq221NVs4LtB&#10;1eMmN/r3B/IV5lbJKUtYO34nrUOIK0dKkU/wO+0T4reHdR2rPO9lKf4bhcD/AL6GR+ZFeVWyjEU9&#10;lf0PXoZ3hqmknZ+Z21nf2t5CstrcRSxt0dHDA/iOK86VOUHaSserCrCavF3LXUVBoRPbxPnKgH1H&#10;FUptEOEWYGq+GI5wXs2WOT+4fun/AArspY1x0medXy6MtYaM5yY6lprlZ1lABx84yD9D0/L19q7k&#10;qNVXR50pYig7SuPi1hW4mjI917/h/nrUSwr+yzSOOT+JEU1jpV+SRHFvPO5PlP8A9emp1qe4SpYa&#10;tslf7iv/AGXPa/8AHlduFHRJDkf5/Cq9tGXxxI+qzp/w5Dlnuo+LiIEf3lpcsH8LGqlWPxorXem6&#10;dqAc3FpEzuMM23DEf7w5q4ValP4WRUpUK3xxOZ1HwDZSIEtLia2TOSh+YH+tddPMZr4lc4qmVU3r&#10;B2/E5y/8Ianas0yxRXSpxHHE3Cj3Bxn6c5rshjaUtHocFTLq0NtTFmtbm2meOZHjumGZZpAQIx3x&#10;/j+A9+lTjJXT0OOUJRdpKxUlt7aS3AeLFpu4Xo87Dv8A56fWn18y4Vpwd0xr6cDdb0KpeKmFH/LO&#10;0Ue3r/U92qbK39am8cZK3LJXRGlpOiKsbyS28h5Gf314+emT91c/5J6Jp/10NVWoz3VmPEtxERJO&#10;iq8Y2mWNcxwDskQ/jfnr+Of4qktUqc/gka2n67eWuEhuZ4hH8gjcmQRk9A39+Q9kHTvjBFZSpwlu&#10;v6/yL9nVjszqdN8T3kihJoYblDwR/FgcHJHyk5xnHyr0JJ4rmnh4bp2LVepH4kal/f6Fa2qXGs20&#10;VpI5BCqPnYgYBG3DcdiRx7Hiso06zdoO5p7Wi/iViO4bQtesBaaX4gWxVuCkbBC/sQwDd+gI60J1&#10;qUuacLlezo1FaMrHOXfwq1JF3afqNrcL1G8GMke3UfrW8czh9pNGcsul9lpmBfeCPE1lkvpcsyjv&#10;ARJn8FOf0rphjqMvtGE8DVj9kwblLi0k2XltLA/92RCp/I10xnGS0dzllRcd9BqzxngnH1FVczdO&#10;Q8CF+yGjQm80IbSM/wB4fQ0WBVpIEtnjO6Cd0PqOP5UOKZaxDRbivdYg/wBVfzEDoGkJ/nUOjF9D&#10;aONkurLUfiTXYvvsko/2o1/pioeHj2N45g+5aj8a6hH/AMfFjCw9gy/zzUPDo2jjm+xZi8eRn/W6&#10;ew91lz/SoeH8zVYxdUWo/HGnN9+G6Q/7qkfzpewkUsVDsW4/GGjt96eRP96Nv6VPsZmixNN9Rs2r&#10;eG70Hzns5N33vNh6/mKpKrD4WJ1KT6jdKTwzp+p2moaZcWtrdW8gkRo59gPqCM4wRkEY706tStUi&#10;4T1TRUasFJSiz2gy6ZrujJc5t7ixnG4kyArkcdemQRivnUqlGdtmj0+aM48y2PJNb8Hz6TdWxluo&#10;LiOOW2Ofu/u1VoXIXnLFfL4Hevfo42NSLsraP9Gv1OKqlT320/yOIvtGvLXTxBdwAytpmFmSLeVZ&#10;bjOMAn+EHkY4IB5r0Y14SfNF/b2/7dON6WclrbRf1+ZV1VZ7ePUluA5Q21opcYDudiEDHXPGM+1X&#10;TcZONu8vTqJ3u+rt8l/X/DnOqp3jcqqwAAQc7B7/AOH06muq6sZ3Vv61/r+rClTjADkvztX78n1P&#10;Ye//AOqldbiv+H3L/NjVjLlQQrbThQB8ifQfxH36UcyX9asbkl/Wv/AJdrbjtBLH7ztzn/4r+Qqe&#10;Zdybr+v60/MXYQDgN833mPJb/P4D60vaR7/1/XzFzL+v6/4ICM7csM99gPX6nv8Ay9BU+1iHMhVj&#10;dyGOCw5HYL7/AP1zz6Uvax6BzpEUzFQRC4Eh6yben+76fWo9sr7aFJrqit5Cldozg/e9W+tN4mXR&#10;F+1Y4wg7cpwvQdhUOvN9SfaPuKU+bdgbvXvWblJ7sXN0EbipBDGY0ikiNifWkUkRtSLGNSKQm1j0&#10;BNFh3QCByewo5WHtEiaOzUn52J+lNQM5V2tkXbe1hUjbECfcZq1FHPOrJ7s1IbeQgfLge/FVY45V&#10;I9y1HBj7zflVWMHUvsShQOgoIbuLg0CEY4oKSuQyMfWkbRijMv8AULW0/wCPidEb+7nJ/LrWc6sI&#10;bs7aNCpU+FHO33ihBlbSEsf70nA/KuSeMX2UepSy57zZz97qd3d5E0zbT/CvArjnWnPdno08PTp/&#10;CigaxOgaaQ0IqNI4VFLMegAyTSKvY3tO8J393hpwLWP1f735f44raOHlLfQxliIx21Or0zwxp9jh&#10;mj+0Sj+OXkD6DpXTChCPmc0q85eRt9BWpmfREFs15KY4Uiu5G/1tzaN5cg56bcc9OuOfWvMlJQV3&#10;p5PVf18ylHmeiv6HZ6V4bjUJJqhF0yENGkqglDjks3O4/jj2rzKuLe1PQ9CnhktZ6nSVxHUFABQB&#10;z/iLxbpOhs0NzdQvfbdyWiyosj/99EAfiee2a3pYedTVLTuRKaieR+KviLqupTfZll/sVGXa9jeQ&#10;MolB/wCmy/Nz6gIMdzXq0MFCKv8AF5r/AC/4c5qlZ+hy0NvLaQM4F3pts5+Yxlb2zkPuMkfmXNd0&#10;YObto390v6+48uvjqdJXV7d1qvv/AOHLun2KLKLmztszgf8AH1o0x3D1LQn5h+GwVq1FaSfykv12&#10;/M8eriq1Xb74P81v+RY3285Bkaxu2z6i0uB/7Kzf99mtdYd1/wCTL/P8jzeRVnolL/yWX+V/vK2o&#10;aqTL9mmcecv/AC763AyOR2CyjnH1KClFaXivnF/p/wAOdH1d3tVd/KS1/wDAt/yRVlkmggHnyXdl&#10;bM2FW4Rb2yYnuGAIH4Bj70K0npZvy92X9fcbqHso2V4rz96P9feWtKubqwLTaUbm3BGWl0afzoiP&#10;V4GOR/wIqPapqQjPSdn/AIlZ/Jr9LlU5zp+9Tuv8LuvnF/rYtR3VhrJC3umafqEp4M2mv9kufxiI&#10;2u3+6p+tLknR+GTj6+8vv3XzYuenX+OCk+8fdl92zfojStfhddapAl1pE81vAzYMWqQGGRB68ZDf&#10;pWcs4jSfLUV3/dd0aLIp1lz0nZdpKz/W52Wg/CTSbMK+q3E1/L3Qfu0/Tk/nXnV88rS0prlX3s9P&#10;DcOUIa1W5P7l/n+J32maVYaXD5WnWcFsncRIFz9T3/GvJq1qlV3nJs92jh6VFWpxS9C7WRsFABQA&#10;UAIzBRzQJuxXcfPgj/gP+NaLYze4L1yDz3bsKAF42nkhO57tSH08hTwQWXn+FBQHqLyCQCDKep7K&#10;KX5D1+YgAYFF/wBWPvH1/wA96e2orJ6LYNwP7xuI1+6PX3pW6IL/AGnsGSgLsMyPwq+ntT306Bqt&#10;XuwZSqiFT878s38zR5g1Zcq3YMA8ixqPkTBb+g/r+VGyv3B6u3YVPnmaQ/cT5R9e5/z70norDWru&#10;NjcLHJcPnDcj6dv8+9NrVRQk7JzZDdlotP8ALH+ulO3/AIEx5/rVws536IzqXjTt1f6lyFBHEiL0&#10;UACsm7u5vFcqSHUhhQAUAFABQAUAFABQBU1HTbHUovK1GztrqP8AuzxBx+tXCpODvB2M50oVFaaT&#10;OK1j4SeFNRDNFaS2Mp/itZSB/wB8nI/Su+lm2Jhu7+p59XKMNPZW9DhdZ+B19BufQ9WhmHUR3KGM&#10;/TIyD+Qr0qWeRf8AEjb0PMrZBL/l3K/qcNrPgzxRom43+j3DRL1lhHmLj1JXOPxxXp0cwoVfhkvy&#10;PIr5XXpfFF/mc8s6Hg5U+9dejOJc8diUEYz2pcpSrd0KMGgd0wKg07kOKGlPQ0yGixYX97psvm2F&#10;1PbSf3opCufrionThUVpq5dOrOm7wdjt9D+LOv6ftW88m+iHXeNjn8Rx+YNebWyihP4dD1aGd4in&#10;pLVHomg/F/Rb7al+JbGU9fNXK5/3h/UCvJrZNWhrDU9mhntGek9Gd9p2r2OoQCazuopoz0ZHDD8x&#10;xXmTozg7SR69PEU6ivF3LrBZEIYBkYcg8g1lqmatJrUx7/w3p93kiMwOe8XA/Lp3rqp4yrDrc4qu&#10;X0anS3oc5f8AhS+hO63ZLlfb5T+R/wAa76eOpy+LQ8yrllWOsdTGee6s2ZJvMQqOVlGMfn0/+v7V&#10;08kKiujj9rVpOz/EWDWFkVmljKIOFYdW/CplhWnaLLp5gpK8lZf10LKzQyMNjruPIGeTWLjKO50q&#10;dOez1J451Xh0ytQ1ctaFiOCxuuA/lufQ4/nUOU4mijCQy88MvPGyqYp0PVJF6/0pxxSi+wTwjku5&#10;yer+Coo3MstjLbOF2rLF0Qe3VRXfSx7eilc82tlkd3G3octdeEnjj2WsySRKNwicFd7erMOv6fqT&#10;XdHGp/Ejzp5dJfCzLudLvbd3M0MrFsK8kYGX44VccIvHJPb8q3jWhLZnJPD1IbojijOVIIGBhShw&#10;FX0QnoPVzye2e9N/1/X5GaNG00lJxueONI41ILEbQgPUeoHrzk/xH+E4zmv6/r+vxN6c5x2ZU1HW&#10;rXT43g0NUe4xj7U6hgnGPlX2HA7DsMU4Ydy1noW8W0+55/fWupz3L3El61xK5yzSMcn866VDlVkd&#10;Ucbh56ThYpu9/B/rYCw7kDP8qNUaqnhanwSt/XmW9N8T3unt/olzd2pB6QykD8qicIT+JXNFgqsN&#10;acjrtK+LGuWoUNewXKjotzEP5jB/WuWeAoS6WKU8XT3Vzr9P+MUM8Yj1XRo5Yz95oZAw/wC+WH9a&#10;5ZZU1rCZazFrSpAvR698M9awL7To7Nz/AHrYxk/jFWboY6n8Mr/P/MtVsFU+KNvl/kWE+HngXWwD&#10;o+tGORuiQ3aPj6q3zVDx+LpfHH8DRYHCVfgl+JUvfgddrk6ZrsbeizwlMfiCf5VcM7j9qJE8kb+G&#10;X3owb34TeM7PJghtb0D/AJ4zr/7PtNdUM4w8t218v8jknklZbJP0f+Zz174a8Uadn7ZoF+FHVkgZ&#10;lH4jIrrhjqE9po4amWVY7xf3GQ96YZClxBJG46qRyPzrpU09UcksLJaXHpfwHqxH1FVzIyeHmSie&#10;2k6vGf8AeouifZ1I9GOFvbSdI4j9AKdkT7SpHqxDp1q3/LLH0Y0uVD+s1F1GHSLY9DIPo1HIh/XK&#10;iGnRIf4ZZB9cGjkRX16fY9M+EGrJo0d5pV1M7wynzbddm4h+hUAdSeCB7e9eTmeEcrVI/M9jK8yT&#10;k6U16epueINPbUIvs16cXsgV7eJUAWzAYEOT052HPqMgccnlotR1jt18/wCr6fidtVtu09+i7ef4&#10;a/h5+capo7wSXSCWIKsc0eSp2OfNzhefcdPWvVp+8k/T8up5FSvyNprXX8+hR1LSmjhvFDmCRpIQ&#10;6qMqAEbOSOAc479zWkFdrXoyJ4hJPTZoxTpbgYDpgH5VxwPc+tbcpksUuwh04/NmQHPqOvuaOUf1&#10;ldhpsOv7zt/d6/X29qOUf1jyENkOcuTx6f5/Kiw1XfYabRO7Mf6+9Fh+2Y028Y65P1PU0rFKpIa8&#10;a7SuPl6nJ60Bzu5CY0HRV/KkUpN9SNqCkRNSLRC9I0RE1BaGFTSKuIU96LD5hPLX60WDmZLFbSOf&#10;3cTN7haLESqRW7LUemXL9UCD/aNVysxliqa6lmLRucyy/gop8pjLG/youRadbx/wlj/tGnyowliJ&#10;yJyYoRjKJ7dKZnaUvMjN1H/CS30FK5SpSE88t0GKdx+zsSKxPJNBLRVvNa0+0Uia6j3D+FDuP5Cs&#10;5VoR3ZtSwVeo/dic9f8Ai9BkWdszejSHH6CuaeMX2UepRyeX/LyX3HP32u6hdkh5yiH+GP5R/jXJ&#10;PEVJdT1KWBo09lf1MpiSck5JrBnahhpDQ00ijQsdD1C+wYbdgh/jf5R+vX8KuNKUtkZyrQjuzotP&#10;8GRrhr+4LnukXA/M8/yraOGX2mYSxT+yjpLHT7SxXbaQJF2JA5P1PWt4wjHZGEpyluy0asQhqShK&#10;CkfZ+kaVBpsKqiq8+Pnm2BS59Tivkq1aVR+XY9enSUF5mhWJqFAFe+vILG2ee5crGoJ4UsTgZ4A5&#10;JwOgpxi5OyE2eQeJvijNqTvaeG2tkgYFJRJObe6Bz/AXGxT/AN9H2FerRwChrU/zX+f5GMqt9jz2&#10;7kk3rFqU8m5hkQa9bMSR6JOvzY9/kFenTp31iv8AwF/p/wAOediMXCno3r5/5lm3SSztDtF5aWYI&#10;J2lL+yJPqOi/+PGtVGLfRv8A8Bl/X3Hk169SavK6XylH+vvJLNAW86xjHnEYEujXBDn1zC3zn6Da&#10;KuTtpN6f3l+q0/M4lBt3prXvF/o9fyRUk1C3nn2RfYLmZTyJf9AuU/P93u+u40/eiuqX/gS/z/IF&#10;h4yfv2b/APAX/l+ZFfSyFlXVZZDuGUj1y1Y5HYJcJ8xH/fIpQS3h/wCSv9Hp+ZvPTSX/AJMv1Wv5&#10;EsQlgs28sXkFkvJCFNRswfcdE/HcaNHLWzfzjL/g/ghaxjpdL5Sj/wAD8WTaVbSTTltHiZpmXBfQ&#10;7ltzDuWgf52HsNo5p1JJL949P7y/VafmyYRbf7ta/wB1/wDtr1/JHoGhfC+5vZI7jXWtoIyu5Ht4&#10;vIuVPbIQ+WD05+Y15lbNowXLSu/XVfjr+R6dHJpTfNWsvTR/hp+Z6TpPh3TdM8uSK3E12gx9ruP3&#10;kzfVzz/SvIq4qpUum7LstF9x7dHCUqVmld93q/vNiuc6RDQIOexpgJuPpn6UWC4oZScZ596LMLoW&#10;kMaW44xj1NOwrjOgzkjP8R6n6UyRsg4HYenc00Jje4BGT2UUCHDO7+8/6LQPr5irnJCHLfxOe1Hq&#10;HoIMFSEO2PqX7n/PrR6h002EOCuSNsK9B60fmLS3kKWHDyggD7q98/40W6IL9WBJQ73GZW4VR29v&#10;/r0b6LYe2r3DlMgYad+T6D/61G/oGq9WBBUeTGTvPLN6e/1o82G3uoRgH/cR8Rrw/wDhRe3vMGk/&#10;dWwpIlkH/PKM5J7E/wD1v50bLzYfE/JEEH+l3Xnn/Ux5Ef8AtHuaqXuR5erM4/vJ8/RbF6sjoCgA&#10;oAKACgAoAKACgAoAKACgAoAKAMTXPCmha7uOq6Va3Dt1kKbX/wC+xhv1ropYqtS+CTRzVsJRrfHF&#10;M881z4I6bMWk0PUbizc8+XMBKn0HQj8c16lHPKkdKkb/AIHk18hpS/hyt66nn2ufDLxVpG9vsK38&#10;C/8ALSzbef8Avnhv0r1aOa4eppe3r/Vjxq+TYinqldeX9XOOkLwytFMjxSqcMki7SD7g16Cakro8&#10;yUZxdmhQ4NURcePamQx6Ro4+YUmOI42G4fu3wfQ1HMaJXFtjqOmTefZyzwSD/lpA5B/SpkoTVpK5&#10;pCU6bvF2Ow0H4q69prKt2Y76Idd42P8AmOPzBrgrZTQn8Oh6VDOK9P4tT0jQPi9o19tS+32cp/56&#10;j5T/AMCHH54ryK2T1Yax1PaoZ5SnpPQ7+w1exv4lltbmKSNujKwIP4jivMnRnB2kj1qeIpzV4snu&#10;rW2voNlzFFPEwyAwBH1FTCc6bvF2Y6lOnVjaaujndR8GWkpL2UjQMPuo3zIP6iu6nmM1pNXPNrZR&#10;TlrTdvyOW1Hw9qlhuYwmUHlpovmA/DqPy/lXoU8XRqaXt5Hk1sBiKWtr+aMn7TMi5ikO0cKGG7ef&#10;8/0ro9nF7o5VXqRV4vT77lm2vllkEM+Ips4JJ+T86xnQaXNHVHVSxik+Wej/AANO3v7uzCNDK6ow&#10;yoYZBH0Nc0qUZbo7YV5RScXubdj4v2YW9t8j+9Ef6H/GuWeCv8LOynj7aTRcY6DrHaDzW7f6t8/p&#10;mo/f0jX/AGet2v8AcZl/4PiOTaXLJ/syDI/MVtDGv7SMKmXr7LOY1LwteQsXe0WbBzvi5PsfWu2n&#10;jIvZ2POrZfLrG5y3iDSZb5FgNxLbog/1IQBfxHFd1Guo62uebVwaeidjkbvw3fQZMYSZf9g4P5Gu&#10;2OJhLfQ4p4SpHbUypoJYG2zRPGfRlxW8ZJ7M55Rcd0R0yCOaCKYfvYkf6iixrCtUp/C2ijNotpJ9&#10;1WjP+y3+NLlR2U8zrx3dylLoDqcwXAz23DH6ip5DshnEXpUgVnstUt/uhnA7qwb9KVpI3WIwNXfT&#10;8CBr66hO2eLH+8pBpXZqsDQqa05fqbGleNtW0zb9i1DULVR/DDcMF/LOKynRpT+OKY1g69P+HUOy&#10;0n42+JrPAfUorlR0W5t1P6qAf1rknleGn0saKtj6fn9x12mfH+6OBqGk2U/qbecx4/A7q5Z5JD7E&#10;/wCvwLWa14fxKf5r/M34/jL4Z1GMR6rpl4gPUPEkqD9c/pWDyivB3hJfkWs2oTVpxf5inVfhdrP3&#10;4tLiduu62MB/MAfzo9lj6ff77h7TA1O33WGHwF4A1U/8S2eEE/8APrf7/wBCTT+u4un8a+9C+p4S&#10;fwv7mULz4MaUc/ZNTvovTzAr/wAgK0jm1TrFGcsrp9GzHufg9exZ+x66regeFk/kxreObLrH8Tmn&#10;lK7p/IzLj4Z+KIMmG9s5h2xK2f1Wt45pTfc5pZQ+yKEvgzxjC2PsqSL/AHllj/xzW0cwov7RhPKW&#10;vs/iJbaf4r0u+iuotMuBJbuChWPcSR9D0q54mjUi4uSszKGAqUpKUU7pnqFyDcWUbpb3SxXAzIjy&#10;7J53x1c9EUZPpwOB0B8mMuWVrrT7l6d3/XmetOHNHZ6/e359l/XZHO62l1f2jj7OTfYeOEg5QjI/&#10;dxqPx+Y8DBHTFddGoqctNv61f+RxV6Dqxs9/60S/U4nXL9oFuAICqfbJEH73cnyAAnPUn5up9Riu&#10;+lLb0OCphlrruzFbU+v7nGOeW6e54/z6VvzGSwvmMbUev7rGOeW6e54pcxSw3mMbUOT+6x35boPU&#10;+lHMUsP5kbXxJOI+v3QT+ppcxaoeYjXeE3soCdvVj7UXGqPQptfyHoqClzGvsUM+0zOcKAT7Clcp&#10;UYihLyT7sUp+kZpcxXJFDlsNQf8A5dbj8UIpcy7j91Ei6LqL/wDLuwH+0wH9aOZC9pBEi6BeH73l&#10;J9W/wouJ14okXw/J/wAtJ1H+6uaZm8Slsh40SFfvyyN9MCmkZvFy6Ieum2qH/V7vqTVcqMXiaj6j&#10;sWkH/PFD+ANPRE/vZ92Ryalap/y03H0UGlzItYao+hWk1mMZ8uJm+pxS5jWOCl1ZVk1edjhFRB9M&#10;0uZm0cHBb6kRu55M75Wx9cCldl+yhHZELX1tF/rJ0B9jk/pUupFbs0VCpLZFeXxBbx/6tJJCPwFZ&#10;PExWxrHL6kt3Yo3HiS7YEQpHEPXG4/rWMsVJ7aHTDLaS+J3Mq6v7q6yJ7iRx6FuPy6VhKpKW7O2n&#10;Qp0/hikUzWZsNNIoaFLMAoJJ6AUhmlaaBqN1grbtGp/ik+Uf41apSfQzlXhHqbdl4NUYa9uS3qsQ&#10;x+p/wraOG7sxli39lG9ZaPYWRBgtkDj+NvmP5mtY04x2RjKrOW7L9WQgPSgoSpKA0xiGpKAAk4Ay&#10;aaTewSnGCvJ2R9vV8We8FAHH+LfHNlope2sVXUtTRtr2sEyb4/cqTk/QDP0rqo4WVTWWiJcrHh/i&#10;bW7jW9Rxrtxb3NwhPlW9/G9jNCCc4Ug+WPq5NezQoKEf3asvLVf5/cclatGPxPUq3DTG3D3zXQtj&#10;wranbi8hx6C5j+Yf8BArohCKfu7+Ts//AAF/qeZXrzktdF6XX3om06OTyymnLcCInc0emXC3kTe5&#10;tnO7/vo1cmr3n+Ks/wDwJafccdna0Pw1X/gL1+8jSeGG6JtjZi9X7zWty2nzr9RINn4KKp3a1vbz&#10;XMvw1+8wUVzaWv5Plf46fcVdSBfY2rLGd33Tq1g8DN/uzQ53/VuKIP8Ak/B3/B7fI1cUl734q34r&#10;f5lhUuJbfGbya3QYAcRapCg/3l+aIfQZqbpPon84v/gg02urXykv+AO0uMyP5GkkFpTgxaVdkhz7&#10;20/zOevHSqm7K8/xX/ty0REFfSn+D/8AbXqz0bwv8L5riVLzWWjswV3RvaRm2uVPoyoxjX8AT7iv&#10;MxGaKK5aevrqvx1PSw+VOT5qmnpo/wAND1PS9JsdLj22VuiOQA8p5kk92c8sfqa8apWnUfvM9qnR&#10;hTXur/P7y/WZqFABQAUAIaBCH1pgNJyD3+tMQwgY4OO/oKZIEsDng+hYUWQXYgk6Eggn+LrRYOYN&#10;6HOGxnrn7xoswuhBxx932HU0xC/7JGB/cXr+NIPIDz8pGcfwL0/GjzH5Cn5m5+dh0UdB9aNg3E5L&#10;Z++4/wC+VoF17jQeSyne/dj91aYvTUEYrkodxx80jdB9PahruCdthVOFJjOAeWlfv9P84pW7/cNb&#10;afeAICHYfLj6tI3U/T/Gn113Dppou42R1SIAnyYB3PDN9O/9aEm33YnJJdkM2PdgIVMNqP4ejP8A&#10;4Cquoa7smzqabRLqqFUKoAUDAA7Vi9TdJJWQtAwoAKACgAoAKACgAoAKACgAoAKACgAoAKACgDN1&#10;nQtK1uLy9V0+2u1AwDKgLL9D1H4VrSr1KTvCTRjVw9KsrVIpnm+v/BXS7gvJod9PYOeRFL+9j+gz&#10;8w/M161DO6sdKiv+B42IyGlPWm7fieba/wDDnxNoe55LA3duvPnWZ8wfiv3h+VexQzTD1ftWfmeH&#10;iMnxNLXluvI5WObYxWRSCpwR3H4V37nmcrizRtpEcfKwNZyNImhDWTNokz2Vvcj99ErH16H86nna&#10;2NOSL3KVx4bDgm1mwf7sn+IqliLboTw9/hZBZxajofn3CSTxkDbtgc4bP97Hb61o/Z1Erq/qck3V&#10;jJwg2u7R1Hhr4k6tpBtLWdEnihBBSMiPAx/FwQccnoPzrixGWU6t5LdnfhM2qUFFfYjsl1PQ9F+L&#10;WnXUatdBVJYqQRsK/mcNx7g+1eVVyaafuntUc+i7KotfLp+j/D0O60zX9M1IL9muo95/gc7W/DPX&#10;8K8yrhatP4kexQx1Ct8EtR+paJYaid1zbr5naRflb8xSpYmpT+FjrYOjW1nHXucnqngaRYybCcTI&#10;MkRSjBJ/3un8q9Klmav76sePXyWSX7t3XZ/5/wDDHNTRalo0giuoJjEwCncMHHojen+eK7k6VdXi&#10;9f63PMlGvhnyzTtt/wABMkiuILpCyYDDllHG32+g7k1nKlKL1/r+uxrDEKSuv68v82V52RH25y3p&#10;iqVNtXJli4Rdpbl221PUbADyppVT+6/K/kelYSo057o7oV6kFozWtfF54W9tvq0R/of8a55YL+Vn&#10;THH/AM6NFb/StVUIzwyE/wAEq4P4Z/pWXs6tPU39rRq6bmffeF7GbJh8yBv9k5H5GtYYua31MamC&#10;pvbQ53UfCd0qsImiuE/ungn8Dx+tddPGR66HFUwM1tqcjqnhqOMn7RZPAf7yjaP8K76eKb2dzzau&#10;DS+KNjBufD5GTBNn2cf1FdUcT3Rxywv8rM2fTbqEndEWHqvNbRqxfUwlRmuhUIKkgggjsa0MgpgI&#10;QGBDAEHsaQJtaoqTaZZzfft48+qjb/Klyo6qeOxENpv8/wAyjN4dtXyY3kjP1yKnkR2086rR+JJl&#10;Cbw1OP8AUzxt/vAj/GlyM7aeeU38cWvx/wAio+lanb/djfHrG+anlaOpY/B1d2vmiu9xfW/EvmL/&#10;AL6f40rtGyw2Fq/DZ+jFXVph95Ub8MUcxMsrpPZtGlYeKr+0I+zXN3b46eTOy/yqZRhL4kmZvLZw&#10;+CZ0Nl8SPEEAHl6xenH/AD1Ik/8AQs1k8JQlvEzdLFQ2lf8ArzN6w+KfiIqS9zbTIv3nlgAx/wB8&#10;4rN5dQe2hlPE4mDs1ds2IfitqRP77T7NyRkKhZTj1OScCoeWU+jZn/aFVfFEuR/FQNxLpJ5HBSf7&#10;34FenvUPLO0vwH/aXeP4nReHfFtprsc7xwywCHG8uRgA9CPXJ4AAJJrnq4SVO2t7m1PFxqJ6Wt/X&#10;9Ity6vboSJUnjK43hoz8mSoGf++146jPIGDUqjJ7FOvHqUrjWtOMEkkrFkiXfIDGSYhv2HcOoIPU&#10;dRVxoTvZdSHWhbUx38S+GpyM3EDHOBut25Ptla1WHrLoZOtSZDJrXhmUEGWzYBv4oeM/iKpUqy7i&#10;56bIpNQ8NZYbtP45b92P8KrkreZPNAhmv/DqjLNYDcO8Y5/Sq5KvmReD2IZdY0ALzPaEDgYTP9Ka&#10;hUFoV317Q0X5biEAdhEf8KpU5kshl8T6SPu3Jb6Rt/hVKlIlplSXxRpwztaVvolUqcieRlSXxTZ8&#10;7Irg/UAf1q1Bi9mynL4oQ/ctWP1fH9KrlD2PmVJfEkzfcgjH1JNOwfV13KkuuXb5x5a/Rf8AGmNY&#10;eBVl1G7f707D6YH8qdy1Qh2Kkt0W/wBZMT9WzUuS7msaVtkV3u4V/jz9BUupFGqpTfQhfUIx91WP&#10;6VLrI0WHl1ZXfUX/AIEUfU5qHXfRGiwy6sgkvZ2/j2j2FZurJ9TVUILoVpJHf77s31NZuTe5rGKW&#10;yIjUFDTSKEALHCgknoBSGXLfR9QuMeXayYPdxtH61SpyfQh1oR3ZqW3hK5fBuZ44h6KCx/pWiw76&#10;szeLitkatr4WsIsGXzJz/tNgfpVqhFbmLxU3toa9taW9quLeCOL/AHVAJrVRS2Rk5yluyc0wQlIa&#10;EoLEpDQHpQUJUlDljZug4q1CT2MKuLpUviepKsAH3jn6VrGiup5tXNZPSmrEgAUYAArZJLY82dSd&#10;R3k7n2dcTRW0Ek1xIkUMYLO7tgKPUmvz1Jt2R+mHhvj34yxyTTaf4fjdrIgpLeiQxyN7xnHy/UjP&#10;PQda9jDZc7KU9+3+ZnKdjzOTxLp18SJ7iV2Y8/2lapcZ+s6FZfyFepHDTj0+52/DVHDUxMdkaNlc&#10;xywLFa3sTQA/6qG/V4B9La6AJ/Ohxad2vw1++JxuV+v4/oy9HZNZyC5ELWJI/wCPhYp7CRvoyb4Q&#10;P0oUuf3d/ul+dmc9S1P3np96/wA0Sm1+2j5olvmP8Jhiuj9Wlt2WT/x2q5uTy+9fhJWOZ3qdL/c/&#10;xi7/AIEc+5SIJrjG3jy57hJI0/3YbtVP5NSXdL8P1i3+RXk3+P6SS/MLe0ktFklt4p7SJvvSW4uL&#10;UyfUqJYcfkKlyUtHr9z/AMmaKLirrT0uv80dX4Y+Ht3rkkd3e28Nvakq6ySwR7nX1SSB0JPuy/4V&#10;yV8fGkuWLu/V/k0/wZ00cBKq+aSsvl+aa/FHsOhaBY6LCqWyyyyqCPtFxIZZSD23HnHTgcV4tWvO&#10;q9fuWiPZpUIUlZfe9Wa1Ym4UAFABQAGgBCaBDSaYhpI60xCFvU07CuNLY+oosK40sATg8+1OwrjS&#10;455607CuMZ1PXoev+eadmJtDNwBOCQe+3vVWJuG9wuFLY+nX8qVkF3bQXzZMYCZXsACBRyoOaXYX&#10;zZCoBgcj0wcD8KOVdx80uwpeQ8GGQjsCvH5UrLuHM30Gs8hHMMhPuMj8ulNJdwcn2EZpTg+TISOf&#10;m5x/T9KLLuJuXYB9oJz5QBHPzMDj3H/6qPd7h7/YmW3mchnlUH1Ubj+BPT8qlzitkWoSerZLFaxx&#10;tvwXk/vucmpc21YuNOKd+pPUGgUAFABQAUAFABQAUAFABQAUAFABQAUAFABQAUAFABQAUAFAGF4g&#10;8J6H4gU/2rp0E0hH+uA2yD/gQwa6aGLrUfglY5a+DoV1+8jc8x8Q/BRlLTeHNSORyILvg/g6j+Y/&#10;GvYoZ50rR+7/ACPDxHD/AFoy+T/zPPdW0vXvDUm3W9OmjizgS4yp+jjIP869alXo11+7keNWw1fD&#10;v97HQl0++gucCN8P/dbg0Tg0KE0zVQkABfvHpWaSer2HVquNoQ+J/wBXLMKjaVz8g5dj3qZSd79e&#10;g6dOMYuCfur4n3/rr9xFdaTZ3qOZbcLJLwvl/Kx9zj+tEaso6J7bjlTjP3nHV7L9X/Wi8zJvfCkq&#10;FpLOZJVhX5Y5BtCn69z3raOKTtzLcxng2r8stt3+n9bFa3vNR0NhFfJN5KjLNIDyT2TPX/8AXV2h&#10;U1izG1Sm0pKx3mg+NtQtlHkXTSRr96OT5tvfBB5H0FcFbL6U91ZnoYfNK9L4ZXR3Gk/EO0nwl/CY&#10;nwMvHyOfY8/zry62UzjrB3Paw+e05aVVb0OstL6w1aBhbzQXMZHzJwePcGvNnSqUX7yaPXp1qOIj&#10;7rTRi6t4K029bzbbfZTjo0PTP0/wxXXRzKrDSXvLzOHEZPQq6w91+X9f5HON4Y1HS5GaSAXsfaaD&#10;lh9U6/lmu142nWVk+Xyf+Z5kMrqYaTk483mv8v8AK5Xfv+ooRpe5SngjfOVwfUVomzNpFCa0Izsb&#10;Psa0UjNxFg1LULHAinkCD+FvmX9aUqVOe6KjXqQ2Zp23i1hgXluD6tEcfof8axlg/wCVnRHHv7SN&#10;SDWrC7G1J1Vj/DJ8p/WsHQqR6G8cRTnsyC90awugS9uisf4o/lP6VUK9SPUmeHpy3Rg3vhRTk2tw&#10;R/syDP6j/CuqGMf2kcc8Cvss57UfDt4gPmWyzqO6fN+nWuuniYPZ2OKphJrdXOcutKiDEFHiYdv/&#10;AKxrrjWfqcMqEfQoS6a6n924Ye4xWyqrqYui+jKslvKn3kP4c1akmZuEl0IjVEAOtMBaAA9MHpQB&#10;WmsLSb/WW0TH12jNTZHRDF14fDN/eU5PD9g+SsbRn/Zc/wBaXIjrhnGKju7/ACIf+EbiyCk8gXPc&#10;AmlyG39tzt70UWP7KkXGxo9qn5FPRPf3anymX9oQfxJ67+fl5IUWUy8bAQTk5Oc+7ep9qdmL61Tf&#10;X+uy7eo4ROM7kbnk5HX6/wCAosS6kXs/68v8zqPh7cta+JIUAfdOpiyoXeCeRgnhScYz2BNcuMje&#10;k32/r+ka4aVqit/Xp/mdzdqkcomQjasgMfkzHk5UnygeScZy54IJ/vccMbtWfb+r/ov8jqlpqv69&#10;P1f+Zg3T/Z545PNVTCCA+RIkZIGQOzt82GPPBBxkV0xipK1t/wCvku33HJObi99v6+b7/ec9ruhW&#10;0Mjz28TRwSHaU3lvs5yfkLYxnjP0/M9NGfMrPf8AM5q8pQfNHb9exjNYQ5BG4YGFwenvW1jFYiZE&#10;LGJWXG4qvYnjPrRY0deVtSGawR3LNJIWPUnFS0VHESStYgawjB++1ItYiXYjazQfxNSLVZkbWyDu&#10;1K5SqsjaFR60rlKbI2QCk5MtMibipcmWiJifWpcmWkQOx9T+dS2zRJED1LNEQPSZqiB6k0RGaRRL&#10;HaXEuPKglf8A3UJo5W+gnOK3ZZi0PUZelsVHqxAp+zk+hLxFNdS3F4Wu3wZZYYx7Ek01RkZvGQWy&#10;LsPhSAH99cyP/uAL/jVKgurIeMl0Rfg0DTocH7PvI7uxP6dKtUoroZvE1H1NCG3hgGIYo4x/sKBV&#10;JJbEOTe7JD0pghKRSCgaEpFIDQUhKQ0JQWKqM3QGmot7GVTEU6fxMkWA/wAR/KtFR7nDUzRLSC+8&#10;lWNV6Dn3rSMIo4KuMq1N3oLVnMBoGJQB0HxR+Jt54olaFWe00ZG/d2wPzS+hf1Pt0H614GDwSpa7&#10;s/TJzSWp5dNdvcNj7qdlFerCCiedVqOQ6PrWhxTNmysGZQ8wKr2Hc1aj3PIxOMjF8sNWattdXFi2&#10;6ynlt29YnKn8xTlCMlaSucEas0+ZPUnfxBqRH7+dLo+t3Ck5/Nway+r0+it6XX5HSsRUe7v62f5m&#10;34Y1bxDrN4mm6Pp6XUrdUjeaJFGerBHVQPqK5MRSo0lzzlb7n+abO7DVa1V8kI3+9fk0j3zwl4Ft&#10;NMMN7qdvYzaoACWigULG2c/KxG8/Un8BXzmIxsp3jBvl/r5H0mHwcYWlJK/9fM7SuE7QoAKACgAo&#10;AKACgAwKBWE2j0ouFg2L6U7sLITYvpRdhZBsT+6Pyouwshdi/wB1fyouwsg2r/dH5UXYWQuB6Uhi&#10;MMigGIKYhRSGLQAhpiGmgQh/LH6f/WpiEPHtj/x3/wCtQIA20k4wP4h6e/0otcadiUVJYUAFABQA&#10;UAFABQAUAFABQAUAFABQAUAFABQAUAFABQAUAFABQAUAFADZI0ljaORFdGGCrDII9xQm07oTSasz&#10;zTx98PfDD2Mt5HbvYXjELEtnwJZD0UJ0/LFezgMfiXNQvddb9F6ng5pgcJCm6lrPpbq+iscRqng7&#10;xHokqrbwpqEa24kaKAl5U7c++c9M9DjpXqQx2HrLV2167M8OWW4qg7Jc0mru3Rf1t3+Rl2Op20zr&#10;DJmGVRkwuOc1vOnJarW5jCrTej0S6d3/AF97NmLduIziVhyeyLXO7W8vzOlc1/7zWv8AdX9fe9dk&#10;WoSMJtXKZ/dp/fP94+3+fSod9b79f8jSLVlZafZXd935f8PvYsqqOpWQeYrNh+P9a390ew/z3qNV&#10;tp+nmXo009U3r/efZeS/rqZs/hy1ZzJaH7NMSx/dfcZj229wPXpW0cTJaPVf1+ZhUwkJO638u/Ze&#10;S6v+lVlspI8nckiqcbozx9ea6I1E/I4Jwts7/wBf1+Y03b2hV4pGEq/dIOCPxqnBSVmRGUk7pnR6&#10;N8SL6zSOK8JnA4PmDcfz6/z79a8+tlVObbjoezh85rU0lJ39f8zvdJ8caTf7VeTyGIzkkMv5j+Zx&#10;XkVctqw21PcoZvQqaS0N6a2stSi3OkM6Ho6kH8iK5FKdN22O9wp1VfcwNR8Io4LWM5U/3JOR+Yrr&#10;p45r40cVXLk9YM5XU9IvrHJuLdwg/jXlfzFd9KvCfws82rh6lP4kZEnSuhHKynNEjdV59qtMzZTl&#10;g/un860TIY2G8vLM/uJpEHoDkfl0pSpxluhxqzh8LNG38U3CcXMKSj1X5TWMsJF/CzeONkviVzRg&#10;8Q2E+A0jQt6SD+orKWGmvM3ji6ct9CzKtveR8iKeM/RhUJyi+xbUZruY154esZslEaFvVG/oa6IY&#10;ma8zmnhKb20MS88MTLk286OPRxg10xxa6o5J4KS+FmHeaReQ5821ZgO6jcP0rphWg9mck8PNboyJ&#10;IFBPBU10KTOZwRA0WOhqlIhwGEEVVybMQdaYh6r6/lQTcdQIKBiUAFAyS0l8i5im2q/luG2sMhsH&#10;oR3FKS5otFQlyyTPWdSDyxtIrXMn2lMqyRgS3IAyNq9Y4wce5J/768KnZO2mn3L/ADf9en0VS7V1&#10;fVfN+nZf168lqjMl1O5lhQxs0ZlRPkTbhQEHccgHrlWHHGB3U0nFK2/9a/1ujzqrfM9dv6/4fyZX&#10;R1jEltLCPKIYG3Lf6sDdlmxgl06jjkfTNXZv3k9e/wDXR/mZ6K8WtO33/ivyOdvrcwXDIrM8BJMc&#10;u0r5q5IDDPbiuqEuZeZyzj7N/kVyo6dKqxlcjaLPelYtSI2t8/xfpS5S1Mja0J/jH5UuUtVCNrFj&#10;/GPyqeQtVURtpzn/AJaL+VLkLVVdhjaUx/5aj/vmlyFqv5DDo5PWfH/Af/r0ezKWI8hv9iKes5/B&#10;f/r0vZlfWX2D+woc/NLJ+GKPZor6zLsKNCtB1MrfVh/hS9mh/WZj10WwHWEsfdzT9nEPrNTuSppd&#10;inS1iP8AvLn+dHJHsHtqj6liOGKP/VxIn+6oFOyJ5m92PNACUFAaTKEpFCHpQUgpDEPSgpCUikFA&#10;0ABPQE0WbBzjHWTsPELntj61SpyZzzx1GPW/oPFuP4mz9KtUl1OWeZS+wiQRovRRVqEUck8VVnvI&#10;U1RgIaAENAwxQAhoGIelDA8/eZ7iQvK2Sf0rmjFJWR+g1G3uWbWN5pFjiUs7dAKtK5x1pxhFyk7J&#10;HWabpK2yiSfDzdh2WtYwtufMYvMXVfLT0j+ZckqzgiV5Kk1idr8PvhtqPiyRLm43WWkA8zsvzSey&#10;Dv8AXoPfpXmY3MqeH91ay7f5ns4DLKmI956R7/5H0b4a8PaZ4b05bLSLZYIurN1aQ+rHua+Vr4ip&#10;XlzTdz6yhh6dCPLTVjWrE3CgAoAKACgAoAKACgAoAKACgAoAKACgAoAKACgBvQmmIWkMWgBDQIQ0&#10;xDfp/n2piE9Mfhn+RoAT0x/wEn+RoEKjbfZScf7p9KGrgnYlqTQKACgAoAKACgAoAKACgAoAKACg&#10;AoAKACgAoAKACgAoAKACgAoAKAI55Y4IXmmcJEilmZjwAO9OMXJpLcmc4wi5Sdkjl7eWS+uU1q5i&#10;LbiY9LtW46/xn0JAz7KK9GUVTj7CL85P9Pl+LPEpzlWmsXNeVOP6v1/BFxotomtTP1/e6jdk7e33&#10;Ae3H/fK+5BrLm2nbyiv1/rdnQ4WvT5vOctvl5afdHzaZi+INA03xBAPtuno0txH5NjEq+W6IMfOx&#10;HIA4ODwBgYycV0UK9Sg/dloneT317L+vPZHLXw9PEJOUNWrQW1l/M/60VluzhNT8FappRlk0O7XU&#10;bASrCIZxsZ36FUxndjHJ479cGvTp46nUsqq5ZWv6Lz/r8zyauX1KSfspc0b285Psu/n92yZnW2qR&#10;/aXt76OayvMkPFMu1wAcYHpzWzpPlThqv61Ziqy5mqmkuvf/AAr+v+BrNKsSbnOMfLhO3+yv9T/k&#10;ZKLk7L+vN/ojSdVU1eXpp/6Sv/bn/Shlug1s54UEbcD09Pp7fn6VrGnaS/r+v6scdXEqVJvbp/wP&#10;Ty+beyL2i6PJMglvcrEeRH0LfX0FY4nFKL5Yb9zqy7K51Fz19I9u/wDwCbV9ChnVnt0VXPVRwD9P&#10;T+VZUMXKOkj0MVl0Ze9TVn2ORvdLbeyr8rD+Bh0/z/nvXpxqpq54c6Ti7Pcx5op7SRXw8Tg5Vgf5&#10;H/PvxWqakrGdnF3NLS/FOpadcLJFM3YHYdpP5fyI564HWsamFp1FZo3pYurSd4ux3ujfFQbkjv0R&#10;1OPmI2H8+R9OgPrXk1snW8Ge1Qz2Sdqiv+H9f1sd9p3ifSr5QFuVicjlJvl/Xp+teVUwVan0v6Ht&#10;Ucxw9XaVvUdqXhzTNQBZoBFIf44flP8AgamniqtPrcurgqNTpb0OS1XwPeRbnsJUuF/ut8rf4V6F&#10;LMIP41Y8utldRawdzkL+zubKUx3cEkL+jrjP09a9GnUjNXi7nl1Kc6btJWM6StUYMrSqD1FWiGyp&#10;JGOxq0Q5EKvLC+6J2RvVTg03FPcFOz0di5D4gvocBnWVR2kH9RWTw0H5G0cVUXW5eh8TwtxcQOh9&#10;UORWbwj6M2WNi/iRdh1SyuAPLuEz6Mdp/Ws3SnHdGqrQlsxLq2guB++ijk92XNEZSjswlCMt0Y13&#10;4fspMlA8R/2W4/WuiOJmtzlnhab20Me68NyDJgnRvZxiuiOKXVHNPBvozKn0m9hJJgZh6oc1vGtB&#10;9TmlQqLoVG8xGw4Kn0YVqnfYwcbbgHPei4rChqdxC5ouAlAwFAHq1g4n0DTppEYtKiZGd013t+Ug&#10;EfcQZwOn4fxeJNctWSXT7l/m/wCvT6Gm+alGT/4L/wAl/Xry95IEZ5PMiUpuG9FzFF22qP4hzt7/&#10;ACuvoBXZBX0/4f8Arr6pnBN63/4b+uno0UfJFwhMu+GzHzBTy5ALKHbrkqSARwcY4rW9ttX/AFp8&#10;zJ6ry/4fX5dfI03iTULQ6fcBIZFciA54glPOzP8Acfqv/wBask3B8617+a7+q6ltKpHklprp5Pt6&#10;PochPFJBM8UyFJEYqynqDXcmmro89pxdmR0xid6koSgaA9KRSEPWgoQ0DCkUIaRSEoKQUikJQNBS&#10;KEoKENIYlBQGkyhKRQAE9BmgbaW44ROein8afKzJ4mlHeQ4W7HqQKpU2ZSx9NbK48W47sTTVJdTG&#10;WYS+yhwiQfwj8apQijnliqsvtD+nSqMG29WIaAENAwxQAmKAENAxDQAhoGJQxiHpQwOE0uynv7gR&#10;W6bm6knoo9TWKi29D7jGYqnh4c9RnfaZpcOmw4T55SPmkI5P/wBauiMVE+JxmPqYqV3ouxPJTZzo&#10;gKs7BUUszHAAGSTUt2Noq7sex/Dn4TAmLU/FUWf4o7A/oZP/AIn8/SvnMfm+9Og/n/l/mfVZbku1&#10;TEL5f5/5HtKIsaKkahUUYVVGAB6Cvnm23dn0qSSsh1AwoAKACgAoAKACgAoAKACgAoAKACgAoAKA&#10;CgAoAKAEbpQJgKAQtAxDQIaaYhP1/qKBCHvnnjn3HrTEIe+eeOcdx60AIev944/77H+NMX9eo6Js&#10;EKTkH7p9aTXUqL6EtSWFABQAUAFABQAUAFABQAUAFABQAUAFABQAUAFABQAUAFABQAUAcvqkya1e&#10;y28jhdGsTuu37TOOfL+g6n8BXoUouhBSXxy28l3/AMjxcTNYuo4N/uofE+77ei6/cWi8/mpN5YXU&#10;LlSltE44t4uMsw9ehPvtX3rO0bW+yt33f9bfNm3NPmUre/L4V/Ku7/XzsvMhbyVhKjfJYW8mD3e8&#10;nz09/m/M+gWrXM3f7TX/AICv+G/DzZm+RRtvCL+c5f8AD/e/JDZy4NybmXy5ioN7cISRCn8MKH+8&#10;c9uec9SopxS05Vp0Xd93/Xl3FNtc3O7O3vPsukV5/j13aIJJDGxYhbVoowAqgEWMR4AA7yt0xzjj&#10;r/FSV9N7v/wJ/wDyK/ryylKzv8Nl/wCALt/jl/XnzfiYWN7pmyW0gmhU+Woc7xDzuKrjl5TjLEHA&#10;557nuwynGe+u/r5vtFdF17HmY2rB0tErLTvbyXeb3k+nfqcWLF0aKPTbiWdZMItu43MT/s45HJ6e&#10;3PXFempLVzVrdf6/rseFJtxUKTu3pbr8vLy+/sXtHFvY6mbTWY5rO/VsRxXSbFf3Qnhq5sRVlUhe&#10;lrHyPWy7Awoz/wBo0n0T2/4J2qfdrymfTIikqkQzN1Cziul+cYcdGHUVvSqyg9DjxGHhVWu5zt3b&#10;PATHOgaM9CRkGvRhUU1eJ4lWlKk7S2Mm+0mG4O6I+U/cAZB/D/PPY1rGq1uYypp7GNe6bcW2XI8x&#10;OpZMnH17/j+oFbxqJmMqbiVoby4t1UQzuiqMgBuB7jt/T0BqnGL3RKk1szqfD3jzUtMAjMzqg4wo&#10;yv02Hofpg+1cVfL6VXVr+vU7sPmVahpF6fh93+R6DonxQtLgol9GmTxuhbBP/AT1/PPtXk1snktY&#10;P7z2qGep6VV93/B/ryOztNU0jW4jDHNBcBusMg+b8VbmvNnQrUXdprz/AOCevTxOHxC5U0/J/wCT&#10;MjVvAml3m5rUyWch/ufMv/fJ/oRW9LMasPi1OatlVGesfdZxOseBNXs9zwIl5EO8J+b/AL5PP5Zr&#10;06OY0Z6PQ8ivlVenrFXXkcfdQyQStHPG8ci9VdSCPwr0YyUldM8qcXF2krMpyVojJleSrRDZWkFV&#10;YnnZA9PlYc6CK7uLf/UTSIPQNx+VJ04vdFRqtfCy5F4hvI+JBHKPcYP6Vm8NB7aGqxc1vqWo/EcD&#10;cTQuh9VO4VDwslszRYyL3RZTU7Ob7lwmfRvl/nUOlNdDRVoS2Y6UJIvIVlPryKSuhtJmfPp9q/8A&#10;yxVT/s8VrGrJdTCVGD6FGXS48/I7D681qqz6mMsOujKr2Ei/dZSPyrRVUzF0GtiFoJF6ofwq1NMz&#10;dOS6DCCOoI+tVchpo07HXNQsrR7a2uDHE42kgDcB6BuuOTx7n1rGeHpzlzSRtDFVYR5YvQYdRaSd&#10;HnhikjU/LFjCAHgjH0wM9RgelP2SSsmL6w29UWP7YYgM0QMgw24nIZ+jEj0ZcBh3Iz7VPsF3/r/g&#10;PYr6y+39f8Fbi/2hAOBHIUB8vaSMtEedpPqpxtP+GKPZS7/8P/weoe3j2/4b/gdBNYuLfUbdJmc/&#10;b4j5bMVx56Dox9G9aKUJQduj/AKtWE1f7S/H/gmNsb0roMOZCFGz900ilJdxNjf3T+VIpSXcQq39&#10;0/lQUpLuJtb0P5UiuZAVbH3T+VA+ZdxNrf3T+VIrmXcNjf3T+VFh88e4nlv/AHG/KlZj9pHuL5Un&#10;9w/lRZh7aHcPJkP8NHKw+sU11F+zyeg/OjlYfWqYC2fuRRyMX1yHYcLY92/SnyEvGrohRbL3Y0ci&#10;JeNn0QogQds/jT5EQ8XVfUcI0HRR+VPlRm61R7sWmZ3uIetABQMTBzSATFMLgRQO4hpAFACGgY2g&#10;YhoGIaAQhoGIaBiHpQBoadp9vptqsNsuB/Ex6sfU1oopKyMMVi6uKqc9R/8AAHvQZILOyudQvIrS&#10;yhee4lOEjQZJNZ1KkacXKbskdNGnOrJQgrtnvvw5+HVr4cVL7UhHc6uRkN1SD2X1Pv8Al7/JZhmc&#10;sQ+SGkfzPucsyiGGSnU1n+Xp/meg15J7QUAFABQAUAFABQAUAFABQAUAFABQAUAFABQAUAFABQAU&#10;AFACCgQtAxDQIaaYhD/n296YhP0OePY0CE9Mcc8f7J9KYCdv7oz/AN8t/hQIQ4w27gZ+YD+E+opi&#10;fmSxsSSr/fXr7+9Q11RpF30e4+kUFABQAUAFABQAUAFABQAUAFABQAUAFABQAUAFABQAUAFAGLr9&#10;7Pvi0zTWxf3QPz/88I/4nP8AIe9dWGpRs6tT4V+L7f5nnY6vO6w9H45fgur/AMvMq28dra2saRK3&#10;9m2LbY1HLXM2f1w35t9BWknOcm38UvwX/Dfh6mEI0qcEor93B6f3pfrr98vQe4kDTJLMI7mRfMvJ&#10;1PFvFzhFPY4zg/VvSkrWTSulsu77/wBeSKfNdqTtJq8n/Kuy/rvLsRqzF4DDEkMuwi0hcYW2iHBl&#10;YdiR0H0HHzVVlZ3d1fV932X9efYhN3i4qzt7q/lj/M/P/htNTOvb6KzggaJXcDMlsjLkt/euZenH&#10;XGcDnORn5d4UpTbT+f6RX6/1fkrYiNKMXHXrFfnOX6Xt8unP6jerd6WzM2BFIT5ZffhyOWfGPMlI&#10;z8g+VR1x0rtp03CpZdV+Hl2j57voeVXrqrRu+j231fV/zTf8u0VuYsc1xq1vDpmlxvJcSfKVBHyp&#10;1I44Vf5nliTgDrcY0W6tR6L8/wBX+WyPOjOpioLD0Fdv8v0X5vVu+h6X4P8AClr4fgDtia/YfPNj&#10;p7L6D+f6V4GNx88S7bR7H2WVZPTwMbvWb3f6I2dV0yx1a0a11O1hurduqSqCB7j0PuK46dWdOXNB&#10;2Z6lWlCrHlmro4y68FX2l5fwzeiS3H/LhfuWUD0STll+hyK9COOhU0rLXuv1R58sFOl/Alp2f6P/&#10;AIcyDqHl3S2mp28unXzcCG4GN/8AuMPlcfQ1v7O65oO68v17GPtbPlmuV9n+nclkoQSKs6LIhV1D&#10;KeoNaRbTujGpFSVmYd3ZtCS0eWj9O4rtp1lLR7nk1sM6esdUVDz3/wA/5/yBWxzf1/X9fcihc2Fv&#10;NktGFJ53Lx+P/wBf+daRnJGcoJ/1/X9dzHu9JkjU/Zz5i4xtPB+nYfhx75raNRPcxlBmU6lCwcEM&#10;Oobt9c/149Aa1RmXbTVbq1wu/wAyNcfLITwPY9R/niolTiylNo7HRPiNqNjhRdSFFxmO6HmL/wB9&#10;dR7DiuCtltGpvH7tD0KGa4il8Mrrs9f+D+h3+jfE2wuAq6lbvbt3kiPmJ+XUfka8qtk81rTd/XRn&#10;tUOIKb0rRt5rVf5/mdUraL4kteDZ38WPZiv9VP5V5zVfDS1vFnrRlhsXHRqS/r7jl9Z+GenXIZ9N&#10;nltJD0VvnT9ef1ruo5tUjpNXPPr5HSnrTdvxRwWt+Ade07cy2v2uIfx2x3n/AL5+9+lerRzKhU62&#10;fmeLXyjE09Urry/q5xtwjRuySKyOpwVYYIr0YtNXR5M4uLs1YqyVojJkLL61okYSl2GlQafKgVSS&#10;6kbQ56H86XKWqvcgaCQH7uR7UD5kwjkkiPyO6H2OKTSe5ak1sy3HqV0vBk3D/aGazdKL6FqvNdSd&#10;dVY/6yIH6HFT7FdGX9ZfVDxfxP1DKfcUvZNFe3ixDNG33XWjlaDni+pG/NNCZXcVaZm4ohZiOlWm&#10;ZuCGiVvQUyORDxL6r+tAuQcJR6GgnkY4SL60C5WPDr60xcrHBl/vCgVmKCM9RQTZjgRQIWgQlABQ&#10;MSgYhoAMUDEwfSgLiYPpQFwwaQ7ibTTC4FeetIdxNtAXEIFAXAgUDEpgJSGJQAhpDENA0ITQMaTQ&#10;AhoGNNAxKBiUABoGNJA6mgaRuP0rU81E+kaTea3qEdlp0Jlnc/go7knsKxr14UYOc3oduFw1TEVF&#10;Tpq7Z9AeB/Btn4WtAUCzahIP3twRyfZfQfz718djsfPEy10j0R+g5dllPBw01k92deORmvOPTCgA&#10;oAKACgAoAKACgAoAKACgAoAKACgAoAKACgAoAKACgAoAKAA0AFACGgQ05/GmIQ+35f0oEIfzGPzF&#10;MQh75545/wBoetACHvxuOOf9taYv69ROcjB3ED5T/fHpQH9eog/hCnH/ADzY9v8AZP8An+VMXa3y&#10;/wAiaNw65xgjgg9jUNWNIyuh9IoKACgAoAKACgAoAKACgAoAKACgAoAKACgAoAKACgCnq1/FpljJ&#10;czAtt4VF6ux6KPcmtaNJ1ZqKOfFYiOHpupL/AId9jEsLWdDKs8mNUvAJbyZTxbx9kU9u4H4ntXXU&#10;nF25V7sdEu77/wBeh5tGjNXU3+8nrJ/yrsvyXzfQmWQN9nmt4VKj93p0HRcYwZT6DHT292xU23jJ&#10;+cn+n9dfQ0Ur8s4Lygv/AG5+Vvw82Vbqe3tLYvPJ5lpFL8xYgG9uM9P90EfTj0Xm4RlOVorVr/wG&#10;P+b/AK1ZjUqU6ULyd4p/+By/yX6dkZl5dy3lrKIjIXlk/eYTEl4y/wACK33Yl7lvQ5HXPTCmoSV+&#10;i+UfN92/L/I4qtaVWDUb3b101k10Se0Y9W/mt74cd2stjeo7LKuQ7tlpBI3ZnJPz8jCxjjjJ4Ga6&#10;3TanFrT8Lenbzl92uh5saylTmm79eru+7fXtGK00u9NTH0uC+8QbdO03ed3M0r4CxIT0OBxnrgcs&#10;evoOqrOnhv3lT5eb/r7jz8PTr479xR67vol/XTd9ey9Z8M+HrPw9YiC0XdK3+tmYfNIf6D2r5rF4&#10;upiZ80tuiPu8uy2jgafJT36vq/67GzXKegFABQBBfWdtf2z297bxXED/AHo5VDKfwNVCcoPmi7Mi&#10;cIzXLJXRyN/4Nlt9z6JdHZ2tbtiyj2V+WX8d34V3Qxqf8RfNf5bfkcM8C1/Cfyf+e/5nOXcc1tL5&#10;N7by203ZZBw3+6w4b8D9a7INSV4u5xTUou0lZlSStEYszrq2ViWTCt+hrohVa0ZxVcOpax0ZnSoy&#10;thgQf8/5/wAK6YtNaHDKLi7P+v6/qxA1WjN/1/X9LzKtzDHMoEqBsdD3H0ParTaM2r/1/X+Rk3Gl&#10;4OYH9wrdvof64z71qp9zJr+v6/4YzpYZIMb0KgdD0H59B+prRNMkaheMjYzKevy8cf0+p5p2FcvW&#10;erXNtKkiswkB+V42Kt+B6/jUypqSs9gUnF8y0Z3OhfEvVrTasl1FeRDjZdDDfg4xn9a82tlNCeqX&#10;K/L/ACPVw+d4ulo3zLz3+/8AzO70r4m6VPtXUoJ7Fz/ER5ifmOf0ryquS1o602pfgz2qHEWHlpVT&#10;j+K/r5HSSW+heJrXe8djqMWMbxhiv4jkVwXr4aVtYs9X/ZsZC6tJfecjrPwn0m53PplzcWTnorfv&#10;EH58/rXoUM7qw0mk/wAGeTieHaFTWnJxf3r+vmcFrXwy8Q2AZoIIr6Id7d+cf7pwfyzXr0c4w1T4&#10;nyvzPCxHD+LpaxXMvI4q7tbizmaG8glglHVJUKsPwNenCpGavF3R49SlOm+WaafmRDrVmY4UhgQC&#10;MEAj3pDGGCNv4cfSgrmZG1uo6P8AnQPmEFtKR8q5HrRewXQ1opF+8jD8KLgNBIoC47JpWQ+Z9xCo&#10;PrTsHOxvk+hoDnDyjnqKA50Hlt6UC5kGxvQ0BdC4PoaAuKKBCimIcOlAhR0oEOFAmKKBDhQIcKBC&#10;igQGgBKBiHpQMQ0DENADTSGISPWgY0kUDsITQOwhNA7DSTQOwhNIBDQNCGgYlACGgYxpEHVh+dBS&#10;i2RtOnbJpXKVNjDOT0AFFylTQxpGPU/lRcrlSG0DO50HRbzXtRjsrCPdI3LMfuovdifSlicRDDwc&#10;5s4cHhKmKqqnTWv5H0B4R8M2XhnT/ItBvmfmadh80h/oPQV8ZjMZPEz5pbdEfo+X5fSwVPkhq+r7&#10;m7XGd5JGeMelJjHUgCgAoAKACgAoAKACgAoAKACgAoAKACgAoAKACgAoAKACgAoAKACgBDQIaent&#10;TEIff/PvQITn6HP5GmAnpjjnj2PpQIT0xxzx/sn0piEOMd1BP/fDUC/r0YjdGLDA/wCWgHY/3hT9&#10;AfW/z/zAbg+RzIBz/wBNF/xo0t5Bqn5/mTowdAynINQ1Z2NU01dDqQwoAKACgAoAKACgAoAKACgA&#10;oAKACgAoAKACgBCQASTgDqaAbscsLn+0r0ao6GS0gcxafD/z3k6F/wCeD2AJr0eT2UfZLRtXk+y7&#10;f16Hie19vU+sNXjF2gu77/5dldlmYRxxTxXMoMCfvdQmxjzGIGIx7Yxx6YHeojdtOK1ekV28/wCu&#10;uvQ1moxjKM3otZvu/wCX/gdrLqZ0uotcpcyQSrFMyAy3L5EdtDnhEI+8x9up78CtlRUbKSur6Lq3&#10;3fZev+ZySxLqKUouztq+kY9l3b8uvXRGVHdMkwjuPNgZlCRllAlhQ8KkMY+67ep6d88E9LhdXjr+&#10;Tfdvql+P4LhjValyzur7d0uijHo336dejeYH+y300JjUR7dkirllwOkbSdXA7qv3m+XpjHRbngnf&#10;X+tUunq9lrucfN7Oo420tZ9tOjl1t1S3fu7bZ2h2F74mupoLJmjgZv39y/8AAnTaAOBnHQdgBnAr&#10;fEVaeFipT1fRef8AXX9TjweHrZhNwpaK+r7Lt217LppeyPW9E0iz0WwS0sItkY5JPLOe5J7mvmcR&#10;iJ15883qfe4PBUsJSVKkrL8/NmhWJ1BQAUAFABQAUAR3EEVxC0VxEksTdUdQQfwNOMnF3RMoqSs0&#10;cxqXg6CXc1hM0LH/AJZvll/PqP1rtp42S0mrnDVwEXrB2OL1bTLvTpdl3CyAn5W6q30NejSqwqK8&#10;WeXWozpu0kZEwDAhgCPeuiLa2OSaTVmUZoByVOPY1vGp3OSdBdCnLGwzkflzW0ZpnLOnJdCs565/&#10;Wtkjnk7bkEgVhhgCPerSZk5ooy2cZzsyO+Ccgn3rRXI5yBrXaGLuAD1YmmLm8iL/AEZeXuYgegw4&#10;4ph772Q5bu0h4S5iUezinoTyVH0Y+DW4rSUS2975Mi9HiYqR+IpSjCStLVDhCtB80E0/uOz8N/FH&#10;V4pFhF3b36D+C5IVvwbgk/XNeViMrwslde76f5HtYXN8xpaP3l5/5/8ADnpuj/EC0utq6lZz2Mh6&#10;tuEifmOf0rxK+WSh/Dlzfh/X3n0WGzmFTSrBxf3r8NfwOjDaVrlsUP2O+hPVGCuB9QelcVqtGV9U&#10;z0lKjiI20kvvOY1f4YeHb7LW8M1jIe9u/H/fLZA/DFd1HOMTT3fMvM83EZDhKusVyvyOL1f4Q6jA&#10;GfS76C6UchJQY2+g6g/mK9WjntKWlSLX4ni1+Ga0daU0/XT/ADOI1XwxrekknUNLuoUHWQJvQf8A&#10;Alyv616VLHYer8EkeTWyvFUfjg/zMlFVxkNuB9DXRzHFa25Mkar0UZpNsCdakQ9elIBxijf76Kfq&#10;KLsDp9N8MaXdeHFupoHFwzsFZJCM9gMdOtcFXFVI1uVPQ9ihhKc8N7SS1uzMuvCdt5pW3uZRlsDd&#10;g55YD07hfwYVtHFStdr+v6/I5p4WN7Rf9ar87feZsnhyUKGjuIiuFbLArgHjJ69Dwa2WIXVHO6Ol&#10;79vx/wAnoV30G/VgoiVmLlMBxww7c1arw7kOjO9rdbFY6deAKfs0p3HA2rnJ/Cr9pHuRyS003IGi&#10;kQZdHUe4xVXRNhBTJFoAMD0FArihV9BQF2LsX0oFdibR6UBdhgUDuFABmgA3H1oCwm4+tA7IaSfW&#10;gLBk+tA7DST60DENIYhpgJSGIetACUDGs6jqwH40ilFvoRtcRD/lov4Gi6KVOfYja7iHQk/QUrot&#10;UZkbXq/woT9TRzFKg+rGNdueiqPrSuWqCI2uJD/Fj6UXKVOKGFmb7xJ+poKSS2DtQADpQIUUAxaB&#10;CimhH174U8O2fhzTltrQbpGwZZiPmkb1+noK+JxeMniZ80tui7H3WX5fSwVLkhv1fc2sVyncGKAF&#10;ThqTAkpDCgAoAKACgAoAKACgAoAKACgAoAKACgAoAKACgAoAKACgAoAKACgBDQIQ9femIb+H/wCr&#10;0piEPQ55GOfcetAhD3z0/i9x60AxG/i3c/3vcetMT8xDnJyNxA+Yf319aBf16oQZyu05YDKn++PS&#10;gPT/AIcaMbVAJCE/I2OUPpTFpb8vIVWZWZlX5h/rIx39xQ0rWBNp3W/VFhGV1DKcqehrNq25smmr&#10;odQMKACgAoAKACgAoAKACgAoAKACgAoAKACgDA12Zr+5GkW8mxCvmXkoOPLi/u57Fv5Zrtw8VTj7&#10;aS9F3f8AwDy8bN1p/VYOyteT7Lt6v8inFqCyujadEC7IY7MEYigQDl2P5dM44HBJrV0Wl+8fW77t&#10;9v682c8cSpNOitbWj2SXV/8AA20WjZmGZoiu4rd26NtiachIHfq0p7sByc8855HyiujlT8n1tq7d&#10;F5f15nE6jjv70U9L6Rb3cvO3fvfVaFW/fypYbqGUzB2aSG4nUs0j/wAUgjHAVR0J9uowRpTV04NW&#10;6NLt2v3ZhWlytVIu93dN9X1ko9Eltfy3VrZ+rTBXhkiEkbSHDhnCuSepkfrvI6qv3VOP4sVtRjdN&#10;Pp/Wi7Lu93r0OXFTSalG6vvrZ/8Abz35mui+FadSHStJu/E+rzmIGCwT909yBj5R/BGOi59Ow6k5&#10;ObrYiGFpq+st7fq/6/4GeGwdXMa8nHSC0b8uy6L9Fu3rf1TTLC20yyitLKIRQRjAA7+59TXzlWrO&#10;rNzm7tn2+Hw9PD01TpKyRarM3CgAoAKACgAoAKACgAoAZPDHPE0c0ayRsMFWGQaak4u6FKKkrM4z&#10;XvBMcgaXSn8tv+eTnKn6HtXo0ce1pUPLxGWp609PI8/1KxubCcw3kLxSDsw6/Q969SnUjNXi7ni1&#10;aU6btNWM6TvW6OdlWTrVoykVpAPStE2YyiuxWkqkZNFWToatGbMm90y3mJZV8t/Ven5VomJVZRMW&#10;50+aEkgb19V/wqzaNaLKRoNRD0oGaOn63qFhgW9y4jH8DHcv5HpUSpxluhptHTaZ45ZHU3cDI46S&#10;wNgj8D/jXPPCprQtTadz0DQPiTdHattqaXI/55XIyx/PDfrXnVsupveNvQ76WZ16f2r+v9XO3074&#10;jW7YXULOSI/34TuH5HGP1rz6mWS+wz0aWdQelSNvQ6fTvEWk6htFrfQlz0Rztb8jXFUwtWn8UT0q&#10;WNoVfhkhmreGNE1Zma/0u1llbrLs2uf+BDB/Wiliq1L4JNDrYShW/iQTOS1L4T6RNltOu7uzbsrE&#10;SoPwPzf+PV6NPOq8fiSZ5Vbh7Cz+C8TmNQ+FetWxJsri0vUHTkxuf+AnI/8AHq76edUpfGmvxPKr&#10;cNVo/wAOSf4HN3/hjXNOybvSrtFHVkTeo+rLkfrXdTx2HqfDNfkeXWyrF0vig/lr+RljgkdwcEel&#10;dN77Hnyi4uzR6JYEweFdPVeWVHlx3JySv6kV49T3q8vuPoqXuYSFuzf+RmTqNxiBwv8Aq93oPuAn&#10;8Ujb8a3i+v8AXf8AVnHNL4fl+n5qLKzuCDI4IUguygfwsdsg/BuR+daJdF/Xb8DByvq/X5PR/c9U&#10;NYdVlYdo3bPAYfcf6Ef19apd1/XdENdJej/RiN82d/yF2w/by5B3/H/H0prTb+kS9d9Lv7n/AMH+&#10;thHwVYyDaGO2QY+4/r/n3oXkS9b367+T7/15lWdFZnaWNXccSrj7w/vD/P8AOqT7D6tvfr/mV5LK&#10;3mj8kRRCYDdGyqB5g9PrT9pJO9x+zjJcvXp5mNLbxgkbMGtueRj7OPYgeJR0GPxp+0kP2USFhjpT&#10;9ow+rxIWcjpij2jK+rR7kTXBHYU/aMf1WPcia8I/gH50e0H9TXcibUCP+WY/Oj2hSwS7kTaow/5Z&#10;D/vqjnH9RXcj/tds/wCpH/fVPnK+or+YDqzdoh/31Rzh9RXcQ6q//PNfzo5w+pR7jTqkvZI/1pc7&#10;H9Th3Yh1Kc54QfhRzMf1SA0385/iA/CjmZSw1PsNN5Oesh/KjmY1QproMaeU9ZH/ADpXZXs4LoNL&#10;MerE/U0DSS2CgAoQhRTAWgQtAgoELQA5QWYKoJYnAA70xHQaV4L8R6ptNlot6yt0d4yin/gTYFct&#10;TG0KfxTR1U8DiKnwwZ2Ok/BXxDc4a/nsrFD1BcyOPwUY/WuGpnVCPwps76eR15fE0js9J+CGjwbW&#10;1PUby7YdowIlP4cn9a4amd1X8EUvxPQpZDSXxyb/AAO10nwL4Z0kqbPRrTevR5V81h75bOK8+pj8&#10;RU+Kb/L8j0aWX4an8MF+f5nQVynWFABQAUASg5ANIYUAFABQAUAFABQAUAFABQAUAFABQAUAFABQ&#10;AUAFABQAUAFABQAUAJ/OmIaf0oEIc/j/ACNAhPTHB7fXuKYCem3r/D/UUC9BB/Dt+qZ/UU/UXp/X&#10;kIP4dpwP4Cex7g0eovT+vIacEd1Un/vhv8/55php/XRgc/NuXJ/5aIO49RQLv+P+Yc5Qbxu/5ZSd&#10;c+xoDtr6MFLB2aNcOOZIvX3H+eaH2YJtNtb9UWI5FkXchyP5VDTRrGSkrodSKCgAoAKACgAoAKAC&#10;gAoAKACgAoAbI6xozyMFUckk4AppNuyE5KKuzG1fXltLQSWkD3DuwSMn5Vdj0AJ6+vHHHWuqjhXO&#10;VpOx52KzBUoc1OPNd2XRN/r8tPM5+OBUjkZpmvlVvOvZQ4WIvxhMj73bjnsMDNdrm27W5eiXW3fy&#10;/D8Dyo00k23z63k76X7ef49FbULorfQTTTOkj+WpuXLFYLeMZIRcfeJ9s85wRxRD921FK2undvu+&#10;wVGq0XKTu7e9/LFdl3f3+TWhBJIbtD56uJwAquYgGRT0hhT+8RjJ7A9SMGrS5H7u3r+Mn28v1MpS&#10;9qve3722XSMF3a3fRdWrMyLi9/4l16JWG5WG/wDebskdAzDgKCMKi9SM8AV0xp+/G35fl5vq3stN&#10;zhqV/wB1NSf4/ddroukVu9diPQNGn8S3MCqfK021Xa86jGc8lUz069Tzzk9gKxGJjhYtvWT6fq/6&#10;9O5GCwM8wnFLSEev6L+r9X0R6tZWsFjax21rGsUEYwqL0FfOVKkqknKTu2fcUaMKMFTpqyRPUGoU&#10;AFABQAUAFABQAUAFABQAUAFAFS/sbe+gMV3Ck0Z/hYdPp6VcKkoO8XYzqU41FyyV0cB4g8BSKHl0&#10;eTeOvkSHB/A/4/nXq0MxW1T7zxcTlT3pP5Hn19bzWs7w3MTxSqeVcYIr1oSUleLueHUhKD5ZKzKE&#10;laowkVpKtGMr9CtJWiRhKVtytJ1qkSytJ3q0ZMpXFtFNneo3eo4NUVCrKOzM6fTnXJiYMPQ8GkdU&#10;MQn8RRdGQ4dSp9CKDoTT1Q2goSgDSstc1CywIblyg/gf5h+vT8KiVOL3QzesvGQOFvbbHq0R/of8&#10;axdDsxWOu0LxvJDtGm6vJER0iduP++W4NctXBwl8cTeniq9L4JNHbaf8StQhAW+tYLlR/EpKMf5j&#10;9K4KmVU38LsehSzurH44p/gdNp/xF0W4IW58+0buZE3L+a5/lXFUyytH4dT0aWdYefxXR01hqthq&#10;ABsby3n9kkBI+o6iuKpRqU/iTR6NLEUqvwSTHX2m2OoLi+s7a5H/AE2iDY/MUoVZw+BtFVKNOorT&#10;in6lKfw5pk0Mcf2fy0jChRGxGACCB+lbRxdWLvc554ChNJctrdjBvPh/bSIy299MgKlcSKGzlVHO&#10;Md1B+tdkM1mn70f6/pnm1cipyVoSa09ei9OyZk3fgPUkdpIJraf5920kqW3DEg6d+vWumGaUmrNN&#10;af8ADHDUyOuneLT19N9/vMe48J6zbgCSxkkQZiYxkNuT+FsA5yP6CuqOPoS2lbr8zgnlOKho4XW2&#10;munR/Iy7ixu7YMb21njA/dzboyM+jDP0/T3rojVhL4Gn2/yOKpQq09akWuj0+5/1+pWYldxkG5kG&#10;2QD+Jex/l+laehg7p69N/Nd/68iu+4MApDSIMof76+n+fcU9Bq6dlutvNFZtuFCttjY5Rs/6tvT/&#10;AD7GqGrfL8iG9jNwjyhdtxH/AK1PX/aFEXbToVJc2vXqY8nWtCUV5KCkVpO9BaK0lBaKz1RaK8nS&#10;gtFWSgtEPehlBTELQIWgQp6UAFMQ6gQdqAFoELQIXrQBq2Ph3Wr/AB9i0jUJwe8du7D8wKyniKUP&#10;ikl8zWGHqz+GLfyOisPhd4uvCMaQ0KH+KeVEx+BOf0rmnmeGj9q/odMMrxUvs2Ok0/4Ha5MAb7UN&#10;PtlPZC0jD8MAfrXLPO6K+GLZ1QyOs/ikkdNp3wL0yPH9o6xeT+ogjWL+e6uSeeVH8EUvx/yOuGRU&#10;18c2/wAP8zqtN+FfhKx2n+zPtLj+K4lZ8/hnH6Vx1M0xM/tW9Dsp5ThYfZv6nVadpGm6YoXTtPtL&#10;QD/nhCqfyFcc61Sp8cmztp0adP4IpF6szUKACgAoAixVCDFABigAxQA+PpikxjqQBQAUAFABQAUA&#10;FABQAUAFABQAUAFABQAUAFABQAUAFABQAUAFACN60CYhpiGnGPbH6UxCHvk/X+hoEIe+eMnn2PrQ&#10;Ah754Gfm/wBk+tMQh6NuHHRwO3+0KPQT8/n/AJiHOTkbmAww/vr60w1/rqJg5QBucfu3PcehoF2/&#10;AQ42MdpMZP7yPuh9R/n3p6i0s9NOq7A38Ad+f+Wcw7+x/wA80l5L5DfS79H/AF/TA5MvJEVx2P8A&#10;C/8Aj/MUdO6Dr2f4P+vvJUnAYJMPLcnAz0b6H/JqXHqtS1U1tLRk1SaBQAUAFABQAUAFABQAUAV5&#10;ryCJyhfdKP8AlnGCzfkOauNOTV+hjOvCLtfXstWQTXNx5ZdhFZwjrJOwJH4A4/X8KuMI3tu/L+v0&#10;M51alru0V3f+W34/IqhRIfMSKS5Kc/aLw7UX3C4/UAfWtL20bt5Lf+vn8jCyl7yXNbrLRfJf5Jep&#10;z8U8up3xup4jd5YxWQkj2RJxlpCD1HHv9c4rtlBUockXbq+/p/Vjyo1JYip7Sa5tbRurRXeX9X/I&#10;Tc0ZQMftsETbUMmI4JJDyzn+8F5Oeec9MCnZP+6382l28r/1fULuNk/fS2vpFvq/O3z67aFa6m+z&#10;SxXKziZC7PHcT52u/wDFIsY6hRwM+3UAVcI8ycbW8l26K/n1Mak/ZyVRSur6N7N9ZKK7Lb9dCjeS&#10;C21IOvmIGUlt+fMweT5j/wAJbqQvIHA5Y1tCPNC3/DfJdbefX0OarJU611dXXz1/mfRvqlqlotWQ&#10;eG9Hn8RXDMS0WmJJl3Chd3oqDt0HPYY9ObxWIjho23lb+mzLL8FPHzb2pp77fJLp+h6laW0NpbR2&#10;9tEsUMYwqKMAV87OcpycpO7Z9tSpQpQUIKyRNUmgUAFABQAUAFABQAUAFABQAUAFABQAUAIR6UwM&#10;/V9IsdXg8q/t0lA+63Rl+h6itaVadJ3g7GFbD06ytUVzzLxJ8O7y1DTaQ5u4Rz5bYEg/o38/avZw&#10;+ZwlpU0f4Hz2LyepD3qWq/E89uY3ikaOVGSRThlYYIP0r1otNXR4U04uzKclaIxZXdsdRkVomc8o&#10;dtCF41fOxsH0NWjJtrcrSIyfeUimCaZE1BaI5EV1w6hh7igqLa2KU1ghyYyVPoeRQdMcQ1uUZbaW&#10;POVyPUc0jojVjIgNBoFACHpQMt2mp3tpgW9zIqj+HOR+R4qXFPcVkzZtfFk64F1Akg/vIdprN0l0&#10;JcDXtfElhMVJlaF+28Y/UVDpshwkjrNL8X6vaqGsdWmeMdAXEi/kciuWpg6M/iidFPH4ml8M3+f5&#10;npg8ZXlvJDHNDBOSdrYJU/eRevI6v+leP9QhJNp2/p/5Hvf2pUg0pJP+l/mW7Dx/ptwY1nhuIGcx&#10;gHAYZcZHPXqCOlZzy2pHZp7/AIG1POKMrcya2/E2bHxNo16qGDUbf51LKHbYSAcHhselc08JWhvF&#10;nZTx2HqfDNfl+ZrI6yIHRgynkEHINc7TWjOpNNXQ6gZWuLC0uCTcWsEpPB3xhs/nVxqzj8MmjKdC&#10;lP4op/Izbjwtok4UPp0A2nI8vKY+m3FbxxteO0jlnleElvBfLT8jOuPAGgzCQLBNEH5ISU/pnNbR&#10;zTELrc55ZHhHeyav5mfL8NNN3xvb3t7G6DALFWyPQ8Ditlm9XrFGDyCjvGT/AA/yMm++EkMsrPba&#10;s0Sk5Ctb7sf+PCto501vD8f+AYS4di37tT8P+CZc/wAHr3nydVtm4/iiZef1rVZ1DrFmb4eqLaaM&#10;+b4O64T+7vtMI/2ncf8Aspq1nNHqn+H+ZH9g1+kl+P8AkZ83wh8ShSVNgx9BMcn8xWizfD+ZP9iY&#10;ldvvKU3wk8VBSVt7Vz6LcLn9apZth+7+4P7HxK6L7yo/wk8XHpYQ/wDgSn+NP+1cN3/BjWU4n+X8&#10;UQv8IfGB/wCYfD/4Ex/40/7Vw3834MpZVie34oj/AOFPeMc/8g+H/wACY/8AGj+1cN/N+DH/AGXi&#10;e34h/wAKe8Y/9A+H/wACY/8AGj+1cN3/AAYf2Xie34onHwY8WkA+RZj2+0Cl/a+H7v7h/wBk4jsv&#10;vLUfwQ8UMwDTaWgPdp24/Jah5zh+z/r5lf2PX7r+vkXIfgTrxA87UtLQ552NI3H/AHyKh51R6Rf4&#10;FLJa3WS/EvwfAS7OPP163Tn+C2LcfiwqHnkekPxNFkkus/wNG3+Atoo/0jXp5Dj/AJZ2wX+bGsnn&#10;kukPxNFkces/wNW3+BvhxOZr3VZT6eYij/0CsnnVd7Jf18zVZLQW7f8AXyNe1+EXg+Agvp0s5H/P&#10;S5k/oRWEs1xL+1b5I2jlOFX2b/NmzaeAvCtrjytA09v+usQk/wDQs1hLHYiW82bxwOHjtBG5Z6dZ&#10;WQxZ2dtbj/plEq/yFYSqTl8TudEacI/CrFqoLCgAoAKACgAoAKAIrq5gtYjLdTRwxDq8jhQPxNOM&#10;XJ2SE2krs5LWPid4P0rcLjXbWRx/DbZmP0+QEV108vxE9offp+ZzTxtCG8jhtZ/aC0S3LLpOlX14&#10;w6NKywqfp94/oK7qeS1X8ckvxOSea018KbPaa8Y9QKACgAoAB1oAdSGFABQAUAFABQAUAFABQAUA&#10;FABQAUAFABQAUAFABQAUAFABQAUAB5FADPY9qZInfjr2/wAKBCfTnjj3HpTEIenrgf8AfS0AIf8A&#10;vrA/76WmL+vkJyCNp3MB8v8AtL6UB6CDHyhTgdY29P8AZNP1F2t8v8hDjaxIIQn517ofX/P1o1Fp&#10;by6+QvzbwMjzgPlY9HFGlvIet/P8xo+6xRMr0khPUfT/ADzTfn94ls7L1QceVwDPbnt1Zf8AH+dH&#10;XsxfZ7r8f6/EF3GP5CLmA8YJ+Yf4/jS666MavbT3kJFgki2mKsOsUgJx+B5H8qb/ALyFG20H8n/V&#10;yXzpU/1kDEesZ3D+h/Sp5U9mXzyXxR+4PtcA+/Js/wCugK/zo9nLog9tDq7eun5ii6tyMrPER7OK&#10;XJLsNVab+0ga6t1GWniA9S4o9nLsDrU1vJfeMN9bfwzK59I/mP6U/ZT7E/WKfR39NfyD7WW/1Vvc&#10;Sf8AAdn/AKFin7Pu1/XoHtr/AAxb/D87DXe7Klj9nt0HO5iX/wAAPzppQvbV/wBfMlyq2u7Jff8A&#10;5FQtFN/y0ub4n+GPhPzGFP4k1paUeij+f+Zi3GfVz9Nv0X3se7PbxBWe2sIT91UAZj9O2fbBpJKT&#10;6yf9f10G24Kzagvx/wAvwZGifN50UByvP2q9J49wp5H0+UU2+jfyX9f5kpa80Y/9vS/Rb/kYmssN&#10;UkNnDcG4RMS3UrsY4o4xzgYGOfXnjvXZQXslztWvolu2/wCvQ83Fv6y/ZRlzJayb0SXl699fUjYr&#10;fRE5VpfKyHIKQW8AP45Y498Ef7NP+G/K/q2/6/rUl2rR87ekYx/z+/X0K5kFzD+8BDIgETtFgQoe&#10;iRpnJdsdevoeK0tyvTvrru+7fZf0jHmVSOvRaO2y6KK35n/T0My7uiLG58xis0ZAb94u4AHhSRwi&#10;KcDA5LemDjeEPfVtn/Xzb79EcdWq/ZyvuvNX9PKK7LVvtbSLRtHm8R3qAEx6fbrseZScHPJVc9zn&#10;knnkk9QKqviI4aHeT6f5/wBf5meEwU8fUXSEVv8Aml+r36vseoWlvFaW0dvbRrHDGu1VHQCvnpzl&#10;OTlJ3bPtaVKFKChBWSJqk0CgAoAKACgAoAKACgAoAKACgAoAKACgAoAKAEIoASmIxtf8N6ZrseL+&#10;3BlAwsyfK6/j/Q5FdFDFVKL9xnLicFRxC/eLXv1PJ/FHw51PTQ82nf6fbDnCL+8X6r3/AA/Kvdw2&#10;Z06mk/df4HzGMyWtSvKn7y/H7jz6ZSrFWBDA4II5FestTwZK2jKsnerRkxqTuowfmX0NUZ8qY7bD&#10;L0OxqAvJEMttIvIG4e1BSmmVmBBwRzQaoY1BSIJYI5PvKM+ooNIzlHYqS2X/ADzb8DSN41u5Vkid&#10;PvKfrQbRmnsR0FCUAFACxyPE+6N2RvVTg0mO1z13WtUurae9WGXzBE9wULrkHaXdef8Atj+leXSi&#10;mlfy/wAv1O2rFNv5/wCf6FabWVMkkXlnBeeKJkPPy4miOPVgxArWMevp/kznnSvdJ9/80KNYs5Mz&#10;RuAoUXiowwDE/wAsi59A3H4GqUHs/T7tjCUJLVLrf790W7a+msTvsrqUfZiPmhkKmSB+QwI7/N1/&#10;2h6UpQjU0kt/zIjOdJ+62rfkzXtvGniGwRo49Re4Nu2/Eqh/OiOOckZ9PwPtWEsBh56uNr/gzphm&#10;mKpqyne3fqjatfifqaStHNaWlwGTfAy7kMg7g8kZ6j6jFcssopNXTaOyGf1k7Sin26XNa0+LGnvH&#10;C95p9zEkh2s0bhwh9DnH1rCeTVE3yyTOqHEVJpOcGvx/yNq2+Ivh2Z5EkupbeSPlllhbp68AiuaW&#10;V4hapX+Z2QzrCSunK3qjWtfFGhXSI0Or2JDHChplUn8DzXPLCV47wf3HXDH4afw1F95rRSxzLmKR&#10;HX1Vs1g4tbnTGSlsx9IoKACgAoAKACgAoAKACgAoAKACgAoAKACgAoAKACgCG6u7e0TfdXEMCf3p&#10;HCj9aqMZS2VyZSjHdmBfeO/C1jn7R4g03K9VjnEh/Jcmt44LES2gzCWMoR3mjnNQ+M/g60yIru5u&#10;yO0Fu3/s22umGU4mW6t8znlmmHjs7/I5jUf2gdPTcNN0O6m9DPMsf6ANXVDJJv4ppf18jmlnMPsx&#10;OU1P49eI59y2Nlptoh6Eo0jD8ScfpXXDJaK+JtnPLNqr+FJHIar8TvGOpAifXrqNT2tsQ4/FADXX&#10;DL8NDaC+epzTx1ee8v0OSvby6vZfMvLma4k/vyyFj+ZrrjCMVaKsc7lKWrdyqaoEMYgDJIA96RUU&#10;27I/QGvgj7AKACgAoAKAHDpSGFABQAUAFABQAUAFABQAUAFABQAUAFABQAUAFABQAUAFABQAUAFA&#10;DXHf86aJfcafr+P8jQITn6HP5GmAnpjg5yPY9xQL0E6428ZPy57HuKYvQTgjj5QTx/sN/n/PNAv6&#10;9GIcYYsPlP8ArB/dPqKYPz+f+YfMH7GUDj0kWjS3l+Qa38/zGnaI+c+Rn6GM/wCfy+lPW/n+ZOlv&#10;L8v6/rQVs71Dttl6JIBw3sf8PypLbTYbvfXfo/6/rsJyZevk3B/FX/x/nR07oOvZ/g/6+8RtvmZk&#10;zbzH+IH5W/ofx5p6201Qna+uj/r+u46UOQBcwLMo6Mg6e+D0/DNJW+y7DkntONxiFC22C6ZW/wCe&#10;chyfyPNN33cf6/IlON7Rl8n/AMHUm/0pf+eMn5p/jU+55mn7xdn+H+Y1jOTlraJj7SZ/mKfu9GJ8&#10;/WK+/wD4Ag88HKW0IPvJj+S0e71b/r5i9/pFff8A8AU/a2HWCP8AN/8ACl7nm/6+Y/3r7L8f8is8&#10;qElZNQLN3jgAz+QBb9a0UX0j9/8AVjFzWzqa9l/TYixIzBorF5WHSS5bp/31lh+VPma3lb0/qwlB&#10;PWML+b/4N3+As8rB9lzeBG/542y5Yj9T+IApRirXjH5sc5u9pzt5Lf8AV/dYYqmENLFBFarj5ri5&#10;bc+Pzz+bfhTb5tG7+S/r9CUnH3oxUfOW/wDXqyhqd5Ha2v2nypb58gRtOdqFj0Cr3+oH41vSpucu&#10;W/L6b/P/AIf5HLiK8acPaWc30vor+S/yXzMhEESNOWa9AbzbmQyAQvKeiD+8Bx6jpyBmulu75fh6&#10;Lvbv5f1ucCiornvz63k7+65dF5/j02VxL6Q5W58yO4JlBaSRiImm6KiKOWVeuf16gumvs2tp87d2&#10;+lxVpf8ALy/Nru9ubokuqX9Po6V7MEvYLiNpCZfmMrDEjZHLZPEYIGB3CgmtacbwcX0+7087dfPQ&#10;561S1SM1169devaN+nZXZT0TSp9fvZYowYtPjlzJIq7QMdFQevXk84Puc6168cPFN6yt/V/6/wCB&#10;z4PCTxtRxWkE9Xt8l5+b1+939Ps7aGzto7e2jEcMYwqjtXz05ynJyk7tn2lKlClBQgrJE1SaBQAU&#10;AFABQAUAFABQAUAFABQAUAFABQAUAFABQAUABGaAG0xBQBzvibwfpPiFCby38u5xxcRYVx9T3/Gu&#10;vD42rQ+F6djgxeW0MUvfWvdbnj/iv4aaxpAeayX+0bQc7oV+dR7p/hmvoMNmtGrpL3X/AF1PlMbk&#10;eIoXlD3l5b/cefuCpIYEEcEHtXqnh7EbUFIck7x9DkehoE4pkwnilGJVAPvQTySjsMktFYZjf+oo&#10;GqrW5Vlt5E6rkeo5oNY1Isrt1oNUMPWkMhkhR+qjPtQaRm0Vntf7jfnQbKr3IHideq5+lBoppkZ6&#10;0ij1DUMrqrQyk4+14lY9lNzcxMM+mJRXmw+G67fpF/od8vit5/q0YHnSx2yTIMXMcENyoPaS3YxF&#10;f++PmP0reybt0u19+v5mN3a/l+RHK0Vo7MiF7eyl3hO72c46fhuA+slNXfz/ADX9fgLRfL8mRBms&#10;GBYmV9NPlS7Tjz7WTow/764P+2npVfF8/wAyWu/T8iRb6+tEeKK4M1xY/vYi4yLi3YZPX0Bzj0Zv&#10;Sno/n+Zm6Ue2xYTVnaVLeNFaKcedYvuwQ3eMn1yMfUA9DR5v5mTw0bWTHLrttJA11LFIsMreXdRq&#10;AfKfs348kfRhVWe33GUsNK/k9ywLyMzpAs6/bYVDQtjiZMZGM9eOnqMj0FPT5MwdGoltqhFmt5Iy&#10;8bK1nKcMFOTE3t/T1FVr8zKUeXdaP8BytMkyhJCl5EB5cin/AFi9h7+35UNJrXYlNp6PU0bHxLqt&#10;mTJBqV+tu3yyxLcN+7PqOf8APSsZ4WlLeK+46YY2vDWM3b1Zcl8c+K9PdTFrU0kTDMbuiOGH/Aga&#10;y/s7Cy3gdCzbGQ2qP8CxB8WPFMWN9xbTY/vwKM/984rKWUYZ7Jr5m8c+xi3afyL0Pxn19MCWz0yQ&#10;Dv5bgn/x6snklDo3+H+RvHiLEreK/H/MuRfG2/XHnaPavxztlZefyNZvI4dJs2jxHU6wX3lqP44s&#10;FAk0AE9yt5j9NlQ8i7T/AA/4JquI+9P8f+ATj4422RnQ5gO+Lgf/ABNR/YUv5/wNFxFH/n3+P/AJ&#10;T8cNO/6BF5/38Wp/sOp/Mi/9Yaf8jEPxx03/AKA95/38Wj+w6n86D/WCn/IxD8ctN/6A95/38Wj+&#10;w6n8yH/rBT/kYh+Oem/9Ae8/7+LR/YdT+ZD/ALfp/wAjK7fHe2GcaDMf+3kf/E1X9hy/n/An+34/&#10;yfj/AMAqS/Hp9v7vw6qt6te5H/oAq1kS6z/D/gkvP30p/j/wCnP8d9SO7yNGs09N8rNj8sVayOn1&#10;kyHntTpBGdcfHLxI5Iis9KiXt+6cn/0P+laLJaHVv8P8jN53XeyX4/5mXdfGPxhKD5d5bQZ/552y&#10;HH/fQNaxyjDLpf5mbzfEvZ2+RkXfxK8X3QIk166XP/PILH/6CBW0cuw0doIylmGJlvNmJe+JtdvM&#10;/a9a1KYHtJdOw/U1tHD0o/DFfcZSxFWXxSb+ZjyMzsWdizHqSck1taxne4xqBoaaBjDQUk2Rsyjv&#10;QaRpSfQieZR2JpXN44aT3ZBJcN2AFK50QwcerK0k8h/iI+lJtnXDDU10KkpJOSST71LOyEUtj9Ga&#10;+GO0KACgAoAKAFWgYtIAoAKACgAoAKACgAoAKACgAoAKACgAoAKACgAoAKACgAoAKACgAoAixtJB&#10;6D9RVEbaAe+enQ/0NACHvu+je3oaBPzEbvu+j+3oaYn5/wBeYh/i3DJAw49R60egPz+YfMGGDlwP&#10;lP8AfX0oFrfz/MZ8uwDJEZPyt3Q+lPW/mLS3l+Q4bt7EACYD5l7OPWjS3kPW/n+Y0bfLOxd8J+9G&#10;Ryn0H9Pyo667i0torrt2/r/hgP8AquR59ueh6sv+P86OvZh07r+v67iru2ZjYXEJ42k8/TPf8fzo&#10;dr66MFe2mq/r+tRsewMFglaF+0bjj8j/AEpu+8lf+v63FHlvaDs+3/A/yHv5pXbNBHMv+yev4H/G&#10;kuXdOxT5rWlG/wDXn/mQlYFzm3nh9oww/wDQKq8n1T/rzM7QX2WvS/6BiH+FrwY68Sf1o97y/APc&#10;6c3/AJMIfs5/5/if+2ozT97y/AX7v+9/5MJ5UJ6ae8h7NJtP/oRzRzS/msHJF/8ALu/rb9Xcl/0l&#10;U4FtbIo92x/LFT7l+r/r5l/vEukV9/8AkVi8Uv8Ay3ubw/3YeF/MYH5mrtJdEvX+v0Mbxl9py9Nv&#10;wsvvY877eL/l2sIM+xY/yAP50tJPrJ/1/XQp3hHpBfj/AJfmRKgZhLHC0jLz9ovDgL7he34BRVN2&#10;0bt5L+v8yFG/vJX85fov+AjB8+a/1A3Eim6iVjHamVQsIP8AFJjuBj3+oOK7eSNOHKtHu+/kjy/a&#10;TrVeeS5le0b6R85ei+frsNMgVgHk8yFciKecARKf4pgv8RycDryevOA7X2Vn1S38l5eYuaz1d10b&#10;+Hzlbr5efXWxQll2GeCUyAiMgea4EgTrjHRM/eY9ccck5Oyje0l3+X/Btsv8jklO3NCXbrvb9L7y&#10;e9tN9XS0jT7jxBc28SZW2iJeWbngnrjPVj6n27AZ1rVo4eLb3ey/roc+Fw1TGzjFfCtW/wCuvn+i&#10;19Ns7aGztY7e2jEcMYwqivn5zlOTlJ6s+zpUoUoKEFZImqTQKACgAoAKACgAoAKACgAoAKACgAoA&#10;KACgAoAKACgAoAKAAjNADDwaYx1IAoA5fxR4K0XxErPeWwjuj0uYflf8ex/HNd2Gx9ahpF6djzsZ&#10;leHxWs1Z91uePeKfhhrOkF5bBf7StB3hX94o906/lmvfw2bUaukvdf4fefK4zIsRQ1h7y8t/u/yO&#10;AkVkZlcFWBwQRgg16iZ41mnZkbUDEWRozlGIoBxT3LEd72kX8RQZuj2JSILgfwk/kaCPfgQtpwc/&#10;unwfRqT0NYVn1IJ9Mu4wT5LOvqnNLmR0xaZQYEEgjBHamWMNAyNlDdQDQWm1sdrrCLM+o7GO+Y3i&#10;q3f5HjuP8f1rhp6W+X6o9Ccnd/P/ADKl1Ikd1Lct80Md0Lp0A6wXKDzB+HC/8CqlF2t5W+a2E5q9&#10;/P8ABlEobMRpeHclpI+n3RXnML5KOPXB3kf7q1XxbddV6hdLfpoQ7mtV33Kb5dPY2l4in/WwNkAj&#10;6cgH/cqt9uuq9f6/UNvkRlZbc+VE4ku9O/e274yJ7c/MRjuMHdj0Zs9KNHr0f5iI2ihdRaxsFsrw&#10;+bZux/1EvQoT/wCOn/gLU7vfqtxCNOxMt5JEWkH7nUbc8Fucb/YkgZPZgD3xTt0+4CMxEmKzE2WH&#10;7zT7npkE52k9uc/RgfUmnfr94holyJbtIf8AYvrXpnn7wHbn/vlvYgUeQvIUSPGiWxunFvJl7S53&#10;Y2n+63oM9R2PPQ8u/Uh04vVol/tC+LuwO2+gBE8LqMSqOp+vqPxHen+RDoU73tuWLfWAsY85fM0y&#10;U4OOXt3/AM/mPxFBk8LG1luVdSu5tPuBHNCrxsN0cqN8rr2IqkyY4VSV0ysNYiP3o3H0wadx/U5d&#10;GOGq256hx9RRcn6pNDv7RtT/AMtCP+Ami4vq1TsH262PSUfkaLh7Cp2D7Xbn/lsn50B7GfYT7TAT&#10;/rk/76oH7KfYQ3EP/PWP/voUDVOfYb50R6SJ/wB9CgOSXYQyoejr+dA+V9hCynoQaB2YYJ6UBcUR&#10;Oeg/WnZi50OFpIR1UfjRZi9tEabRh1YUcpSqoa1sB/EfyosWpkbRKO5osWmRsqjtSNYoheg2ikQv&#10;SN4ld6RtEgkIA5OKk3irlaSVB/ED9KVzojCXYrPMOwNK5vGDImcmlc1SP0dr4c6goAKACgAoAB1o&#10;AdSGFABQAUAFABQAUAFABQAUAFABQAUAFABQAUAFABQAUAFABQAUAFADZASAR94dKaJkuxGDwCoz&#10;xwPUelMn0D6c4HH+0KAE6EY+Ygcf7S+lMQg/h2Hnqh9R6Gj1D0+X+QnGB1VCeD3RqeotPl+TDnLH&#10;blv+WiY+8PUUBrr+KEO3auW/d5/dyDqvsf8AP1o1uLSy7dGBz5gDERz9m/hf/P50dPINb66P8xBz&#10;Idp8mc9VPKv/AI/zo6d0HXTR/mI+zfulDW8p43qeG/Hofxpq9tNUJ2veXuv+v61HuJdu2aJJ0/2c&#10;Z/I8frSVt07FPmtaSuv66P8AzIt0CdJpbY+jEgfgG4/KqtJ9L/15Gd6a6uP9eehKgmYZiuY3HqyZ&#10;/kRUvl6o0Sm/hlf5f5NDtl1/z2g/79H/AOKpXh2f3/8AAHar3X3f8EY/2hRl7mBV9fLI/m1Ncr2T&#10;/r5CftFvJfd/wSuZYW4N/LL6rDgn/wAdGavlkvs29f8AgmLnB7zb9P8AgK4LGjMGisXkYdJLhv6t&#10;lh+VHM1vK3p/VgUYt3jC/m/+Dd/gLPI6kLc3awk9IoFy5/PJP4AURS3jG/r/AF+o5ya0nO3kt/1/&#10;BDFXy90sMCwgDm4umywH55x9SKbd9G7+S/r/ADJS5fejG3nL+r/e0Y+sOt8RYwyvNK675J5Rtjij&#10;HUgYx7A4P1rqoJ0/3jVl2W7Z5+Lkq37mLu2rtvZLuuno/wASm/l3Ft82CscYw7oVjhhzwFXPLNjj&#10;v75Faq8Zer+bf+S/pHO+WcNei7WSj5Lq3/Tuipeys9v57qRcxHljGNwA6KqnhVTPJPVuK1pxSlyr&#10;Z/1r3b/LUwrTbjzv4l5fgl0Uevd6FWzsrnW9UVLXelvt/fTZyFzyTn+Jz6+vI4ANXOrChTvLfov6&#10;2X9dzClQqYutaGitq/63fn320SZ6NY2kNjax29sgSKMYAFeHUqSqScpbs+uo0YUYKEFZInqDUKAC&#10;gAoAKACgAoAKACgAoAKACgAoAKACgAoAKACgAoAKACgAoACM0AJQO4UBcTHvTuFwx70XC5z3iXwZ&#10;oniJWOoWa/aCOLiL5JB+Pf8AHNdWHx1ah8D07dDgxWXYfE/xI691ueR+J/hDqtjvm0WVNQgHPln5&#10;JR+HQ/nn2r3cPnNKelRcr/A+bxWQVqetJ8y/E81vbS4srh4LyCWCdDho5UKsPwNevCcZq8XdHhzh&#10;KEuWSsyqaoSGnOaCkTQXssJBB3D0akyXTizc07XLbIWcNEfXqKxnB9C4xsdNb2+n6pEGeOC5Xpu4&#10;JH49q5ZSlDyOuCT3IbjwFp90CbWaa2c9B99R+B5/WpWMnHdXOhYaMttDFvvhxrMQLWZgvF7BH2t+&#10;TcfrWscfSfxaA8FU+zqWNQtLvT50l1K2nhiS4tjIzqcFZIds2D0OCAPrUQnGatB9H+D0NZRlF3ku&#10;q/FamPDEx+y21xhXcS6XNns4bdGT/wACK/glbN7teT/z/rzMktk/QgjdZktnuSEjuozYXRbjY642&#10;OfTACfXa1Nq17dNUC1tfroQ+aUSO4u42LQf6DqEX8RTop+oAx7FF9adr6Lrqgv1foyJo5oCYo3DX&#10;2m/vYHAyJoD83A7jB3Y/ulvSno9ej/Meq07ELJbsphB8vTb474WY5+zTDqCfQZwfVSp6gU9d+qC4&#10;1pJw73JT/iYWgMd3C44mj6En19D+B9TRZbdGBE8cAiWB3P8AZ1yS9tM3JgfuG/QN7YPpT136gDNO&#10;Z2k27dVtQRMj8idAOTjucdfUc+tGnyEREwpAWUM2mTt86dWt5Mdv6f3h7jh/mH5gySeZFBJKEu4w&#10;Da3IbAkXsM/yPbofZi8xm/LSzxRKJVBW6tWGAw7kDt7jqDyOOgHkSwywi1EFwWl0uRvkk6vbP/n8&#10;CORTIad7rf8AMy9RspLGfy5MMrDcki8q69iDQawmpq6KhpliHpQMDQAlIYlMYd6QEsdMzkWY6ZlI&#10;sx9qZkyxHTMpFlKaMWTj7tMz6kT96RpErysqjLEAe5pHRBN7FKa7t0+9NH+DZqW0dcMPVe0WU5dS&#10;thnDFvoKnmR1QwdV7qxTl1RP4I2P1OKXOdUME+rKsmoSt91VWp5mdEcJBbld7iVurn8OKV2dEaUF&#10;siFiSck5NI1SsNNBQ2kNCUFbH6P18QdIUAFABQAUAFADh0pDCgAoAKACgAoAKACgAoAKACgAoAKA&#10;CgAoAKACgAoAKACgAoAKACgAoAhYbXwOjHI9jVLVGbVmHXGOMnI9j6UAJ1xjgE8f7LelMQhxg5+V&#10;Sfm/2G9aBf16MQ5yxKgtjDr/AHh6igH/AMOJ/cG7n/lm/r7GmHbX0YDOXZU5/wCWkR7+4/zzQLu0&#10;vVCcCPoZbc/99J/X+oo69mGlu6/L+vvBv9WN48+A8hhyw9/f6jmjrpowe2uqFTfszEwuIj2J5/Pv&#10;+P50O19dGC5re6+ZDF8lSBHI9s/9w8D8AePyp+91VyVyLRPlf9fL7ib/AEle0Un4lf8AGp9x+Rp+&#10;8XZ/h/mQuiMcyaeGb1AQ/wAzVJtbS/MzcU96f5DfKh/6Bf8A47H/AI0+aX8/5i5If8+v/Sf8wWJQ&#10;cx6cit6sEH8s0OT6z/MFBfZp2+79LkrG62kk28Kjvy/+FT7nm/6+ZbdW3Rfj/kVi8Uhwbm4uj/dh&#10;4UfiuP1NaWa6Jev/AATHmjL7Tl6f8D9WL81vEWVLawh7s+Cx/LjP4mlpJ6tyY9YRukoL+vl+LKl7&#10;PHbW0l20Uk/lDcJro4XPbavr9APrWtOLlJQva/Rfr/w5hVqRpwdVpu3WX6L/ACS9TCI8yNr6dVmm&#10;ZlkuGdysYP8AyzjA79R/jzXZs/ZrRdO/mzzH7ydaWrvd30X91Lv/AFrqMu5yk8N2JC7sxYylSxLj&#10;hiidgvQE98fUOEbpwt/w3m/Pd+RNWpaSqXu77+ezsuy2V+v4UbawuNT1G4tLRAtu4Bkl+8EGe7H7&#10;x6+2ckdiNp1Y0oKct/6+7+vNHNTw9TEVZUqa0e77fPq/126Neh2FnDYWsdvbJtiQYHqfc+9eHUqS&#10;qScpbn1lCjCjBQgtEWKg1CgAoAKACgAoAKACgAoAKACgAoAKACgAoAKACgAoAKACgAoAKACgAoAK&#10;AEoAKACgAoAKAM7WtE03W7fydVsoLqMdN68r9D1H4VrSr1KTvTdjCvhqVdWqRueXeJPgvBLul8PX&#10;xhY8iC6+Zfwccj8QfrXs0M7a0qxv5o8HE8PRetCVvJ/5nlXiLwlrnh9mOqafNHED/rlG+M/8CHH5&#10;17VDF0a3wSPCxGBr4f8AiR079Dnz1roOUYaCkLFNLBIJIZHjcdGRsGk0nuUmdHpXjfVLEhZjHdRj&#10;tIMH8x/XNc1TCQltodNPESj5ndaH8SdImKrfpNZv6kb1/Mc/pXn1cBUXw6noUcbT+1oek6JqFjqc&#10;AksrmC5iYH7jBvqCPxryqtOcHaSsexRnGavF3LF94M8P6zDKl9pdufNcSO8QMbM4zhiVwSeT19az&#10;jjK1J+7I6Hg6FVe9E5TxB8I9Lu/7Razvbq3a8YSMrgSIkgOQwHB7sOv8Rrro5rUjbmSdjkq5TTd+&#10;VtXON1X4ZaxBepNFNbXkU0PkXYDFGkHQOAeN2Ap6/eHvXdTzKk1ZprXQ4amW1Yu6aZx974Z1/Trf&#10;MthcC701i0MyJvWSPPIyPQnIB6gkdgK7Y4mjN6S0ZySw9WG8djFmWGPcHQxabenkEEm1lH68Z/FT&#10;69Nld+q/ExGH7T5oH3dWsRj1E8QH/j2F/Nfpy9PkxkJaBYWkVSdLuWAkjXlreTtjP449Rkdc4evz&#10;AQxymWK2eQLewgNaXCtxKv8ACM/yP4H2PPoAwScy3UMQBA23loRgEZ5YDsM/98n8KfkFuhG4hSBI&#10;5HaTTpWJilx80DdwR+WR34IoHbXzFYSm4RHcR6hGAYZgflnXtz3Poe/Q0xWVr9CJX5lmt4gGAIub&#10;RgcEDqQPT9RQDitm/RksM8K2whuA82lufkf+O2Y/5+h/MUyJU3e8dJfmZuo2cllKofDxON0cq/dc&#10;eooNqUlUWm5TLe1FzX2Ybx6UXH7NiFx6UXD2TG7x6Gi4/ZMPMHoaVx+xY5bgL/CaLieHb6jxehf+&#10;Wefxp8wvql+o4akw6RD8TRzB9RXVh/a0w+6kf4g0c7Gsvp9Wxp1i6/hZF+i0udlrLqPUifVb1hzO&#10;wHsAKOdmkcBh19kryXdw/wB+eU/VzU3Z0RoUo7RX3FdiSckkmkbJWGmgpCGgoaaQ0Jgk8DNA7pbj&#10;xDI3RD+PFOzIdenHdjhaSHqQKfKzN42mttR4s1/iYn6U+UyeOl9lDhbxj+HP1p8qMZYqq+o8KF+6&#10;APoKdjJyct2foXXwR9SFABQAUAFABQAq9aAQtIYUAFABQAUAFABQAUAFABQAUAFABQAUAFABQAUA&#10;FABQAUAFABQAUAI6h1KnoaadmJq6sQA/eD9Rw39DVehmn3/rzFb+Ld9HH9aPQH5/MDkE5+ZgOR/f&#10;WgP69Ro/hCsM9Y29fY0C9PkISu1iVPlk/OndD6/5+tP8xaW8uvkBB3KGbDf8s5fX2P8Anmj0Dqrv&#10;0YDJk+XEc/dT91/8+vWjp3Qa300f5iLzIfKPlTdWRuje/wD9cUdNdUC393R9hHMfmZkDW8p/jB4b&#10;8eh/Gmr201Qny3973X3/AK/UkbzgpDok6H04P5Hg/mKn3emhb50tVdEOLdeCk0B9FDKB+XFX7z8/&#10;6+8y/dro19/6aB5sOcDUSPben9RRyy/k/MOeH/Pz8v8AIGkiU4bUiD7tH/hQk/5PzG5RW9T8v8hp&#10;eBut3PMP+mfP/oAp2kvspf15k80H9tv0/wCAhBHGzAx2LyN2ec9PxYk/pRd9ZW9P+BoLli9oX9f+&#10;Dr+A6eSRMC4uorcHokQ3MfoT1/75pRSfwq/9f11KnKS+OSj6b/j/AJESpgmWGDaQM/aLtjkD2B5/&#10;D5apvo38l/X+ZCjb3ox+cv6v+RhX1w91frMkn2q1t2wGkcLE0vbgdlHOfrzXZTgoQs1Zv77f8E8y&#10;tUdSqpJ80Yvq7Jv/ACW/6kEs/lXKZmkkSTPlzNyWYn5nRB3JO1c/qOlqN47bdP0b/FmUqnLNa3T2&#10;f5tLv0X6rbOt7S41KebToUO3ILSFtyoo4GW74GQAOM5I7Y3lUjSSqNnJTo1MRJ0Ir59vn1t0tpe/&#10;kegafZxWFpHbwDCqOSerH1PvXiVakqknKR9VQoRowUI9CzUGwUAFABQAUAFABQAUAFABQAUAFABQ&#10;AUAFABQAUAFABQAUAFABQAUAFABQAUAFACGgAoAKACgAoAKAEYBlKsAQRgg96A3OM8RfDTw1re52&#10;svsdw3Pm2h8s591+6fyrvoZniKWl7rzPNxGU4atry2fl/VjzDxD8FtXtN0mjXUGoRjpG/wC6k/U7&#10;T+Yr2KOdUpaVFb8Txa+Q1oa0nzfgzzbWdE1PRpvL1WwubRs4HmxkBvoeh/CvUpVqdVXhK55FWhUp&#10;O1SLRmGtTMYaCjd0e9ktdOiuoSfO029W4UA4yrgBvwyiD/gVc9SClLlfVWOmnNxjddGddYePPEmh&#10;R6hb2uotefY5FmjF2vmebA2ADk/N3Q8Hox9K4p4GhVs3G1+3c7qePr0rpSvbv2O0sPi8k1/Hb3+l&#10;t5dxD51vLbSZMgx93a2PmyGXryR71wzylqN4y2fU9CGb3dpx+417Hx/4c1O0FwmoJboX8si5Hl7W&#10;xnBJ4HHv2PpWEsDXg7ON/Q3jjqM1dO3qaTzRTxh4ZEkQgEMjAgg8jkVmotaMttNXRjana293GY7q&#10;CKZP7siBh+tbwk47M55xT3OX1LwzpM8sUps1jlhAEbwsUKYORjB7V1wxFRdTknRg+hz9z4RsFup5&#10;YmmSOfiWEEbGHXpjjnkehrpjiZWsznlRj0MCfwky2j2zXYljXLQlkw0benU5B7j8fruq93exk4WM&#10;650fUFC3G6L7fEceYjcSr0+YEdf5jr76KpF6EaLQozWc1uplS1/cy/LPabsgH1U8/geo6cjraaZP&#10;MtrlWaERRrBP5j2T5MUhT54T3yP5joeoqhqabutxknmGdFmkWK+QAw3Ab5ZR2yf5H8D7A1a2mq7D&#10;F3GWRoIglyARPaleHHfA/p2xkezG7WV3p0Y6CeNbd0KtPprnLxk/PAfUf49D3oInCTldaS/BlHUL&#10;E2wWWJxNayf6uVeh9j6H2oaN6NdT916SXQomkdCGmgpCGgY00ihDQUNPSkMSgpDaCgCseik/hQLm&#10;S3Y4QSnpG35UWYvbU11FFrMf4MfU0+VkvFUl1HCyk7soo5WS8bDohwsR/E5/AU+Uh459EOFpEOu4&#10;/U0cqIeMqPbQcII16IPx5p2RDr1HuxcADAGKZndvcQ0DGnrQMaelIaGr85IT5sdcdvr6VLkludEM&#10;NVntEa2CSsR82QdQnIX6npUuojphgJvdn6FV8Me4FABQAUAFABQADrQA6kMKACgAoAKACgAoAKAC&#10;gAoAKACgAoAKACgAoAKACgAoAKACgAoAKACgCKdSMSKMkdR6iqi+hnNfaQ0HIUqc8ZX/AGh6U/US&#10;8hOyhTgdUPp7GgXp8v8AIQ42sSCEJ+cd0Pr/AJ+tMNLeX5B8wft5wHHYOKWlvINb+f5iDARtqloj&#10;96Mjlfw/z7U+vmLS2i07dgbAjHmEyQ9VkB5X6/40LfTRg7W11Xf+vzB87QJl82LqHUcj34/mKFvp&#10;owe3varv/X6Cp5gTMbLcRHoCecfXof8APNDtfXRjXNbR3REDApwrvasex+UfgDx+VP3n5/195HuL&#10;Z8v9fcTgXAAIeKQe6kH88/0qfd7Glqi2aYb7nvDEfpKf8KLR7hzVOy+//gCBrgDCW8QHoZCP5LRa&#10;PV/h/wAEV6nSK+//AIAjfaiCS0EQHsW/wp+55v8Ar5g/a90vx/yKzSROSGu5rg/3IOg/FeR+Jq7N&#10;fZS9f+CYuUXvNy9P+B+rFUNCjPFDBZx/xSSkFj9cH+ZodpOzbl6f1+g0nBXilFd3/X6mZqtyqRos&#10;QkuLiY7Y5Z+ET1YL04HOcfjXRRg23fRLovyOLE1UklH3pPZvZedvLvb5mUiRxx+RvkZMEQzSKOB3&#10;ZF6lmPAP4g8Guhtt81vVf5vsupxKMYrkvp0b/NLq5Pb77lRI7jVJTZRK4nz8z5yEA45I4wOgA4zk&#10;+1atxpLne39fn3OdRniZexite/b1fZbJLS92d1pllHp9okERLYHzOerH1NePVqupLmZ9Nh6EaEFC&#10;JarM3CgAoAKACgAoAKACgAoAKACgAoAKACgAoAKACgAoAKACgAoAKACgAoAKACgAoAKAA0AJQAUA&#10;FABQAUAFABQAUAR3EMVxE0VxEksTDDI6hgfqDTUnF3QpRUlZq5w+vfCnwtq25o7NrCY/x2bbB/3y&#10;cr+QFehRzXEU93deZ5tbKMNU1Ss/L+rHnOu/A7U4Nz6LqNveJ18uYGJ/oDyD+lepSzum9KkbfieV&#10;WyKpHWnK/wCBxyeEte0S/e21jSrqC2ukNu82zfGpPKkuuRgMFPXtXd9bo1Y3pyTa1OH6pWpStUi0&#10;mZqTvDBa3ksZaSyY2d5EeC0ZyAD+G5PbatatJtxXXVf1+Jkm0k+2jGvbsol06OQtPbMbqwlHBkQg&#10;Ege5ADAeoI6mjm+130Y7fZ+4jkmib/TmX/QL791eRoP9VJ1yB/48v4r2NCT+Hqtgut+jCL7XE62U&#10;Vw8eo243Wc0LkefGfmCg985yv1I7ihqL95rTqUm1onqa0PjbWUVL+O5ae3VgLu1cA7CeMg4yFPb0&#10;PHpnF4Sk/dtbsbLE1Frc0o/HkyXMaahDA9rOpMNzFlQfTcOcEHg+nuMVm8Gre6y/rT6osQeLLS6u&#10;ZbWaC4trpB/q3UHd7Ljqe/v2zSeHkldaoHWixiazp95FJJBdRlExvLfLtz65xT9nJbohyTK8siSp&#10;ujdXX1U5FaJGMjLuu9bRMJGTdd63ic8ioeaslDWALhiMsOh7ikUpO1hgVVcuqgO2ckDk565osVzy&#10;as2NUCOGSJBiKT7y9j+FA3JtqTeqK5tIP+eY/OlZGyr1O402kB/5Z/qaLIaxFTuMNnB/zz/U0WRX&#10;1mp3ENrB/wA8x+dFkP6xU7ifZoR/yzFFkHt6ncT7PF/zzX8qLIftqncPKjHSNR+FFkL2k31DaB0A&#10;FArt7iGgaGmgaGmgY00DGnpSKGFhkDIz6ZouXGEnshszCIgOcMf4e/5VPMjaOGqvoMZgv+t/d+zd&#10;T+HWpdRdDojgZvd2GTMVPaJfWXhj/wABHNT7RnRHL4r4mIzGMZYBQf4pvl/JRz/Spc2zpjhKUen3&#10;jJfmw8vI7NN8i/gg5NTc6FCMdkI/KKZBmPqDL+7T8EHJ/CkWIw3Rgv8ANH1Bk/dx/UKOT+FBR+hd&#10;fGGoUAFABQAUAFABQA5elIYUAFABQAUAFABQAUAFABQAUAFABQAUAFABQAUAFABQAUAFABQAUAFA&#10;BQBWdfLfGcIxyD/datE7oxa5X5MU4wxYYU8OP7p9aQPz+YfNu9ZAOfRxRp8h638/zGnbsAJPkk/K&#10;3dDT1v5k6W8vyF+bzMEhZh0PZx/n8qNLeQ9b+f5iLncxiGyTq8TdD7//AF6H57CV73jo+wRgZP2c&#10;+W45aJxx/wDW+o4of977wj/c0fYa3l78vut5T/EDgN/Q/jzTV7aaoT5b6+6/6+RKfPUYZY5V9vlP&#10;5dD+lT7r8i/fW+pBtgB+a2liJ/uKf5pVXl3v/XmZ2gt4ten/AAAH2foJbgfVn/rT97svwD3O7/EQ&#10;m3PV7tv93zOPyo97y/AV6fd/+TfoN8uIkFLF5D2aXHH/AH0c/pT5n1lb+vIXLF7Qv6/8HUfM8yID&#10;PPBaoeAF+Y/gTx+lTFRb0Tf9f11KnKaXvSUV/Xf/ACIdq5MyQlivJuLskBfcA8j8gKu72b+S/r/M&#10;ysviS26y/wAv+GOdeRr957i5BYsP3byR4Cx542r1LMeB/Ou5JU0ox/p+fkv6R5Lk6zlOfyuunku8&#10;un5lV/O1KcQW4b7eDhmwOOxyR91R0AHuT2FaLlpLml8P9fe2YvnxEuSHx/19yWyS9TtNKsU0+0WJ&#10;TufGXfH3j/h2A7CvKrVXUlc+iw2HVCCit+rLlZHQFABQAUAFABQAUAFABQAUAFABQAUAFABQAUAF&#10;ABQAUAFABQAUAFABQAUAFABQAUAFAAaAEoAKACgAoAKACgAoAKACgAoAKACgDmtV8KaLqiXcN3pl&#10;q8sy8yBNjSLkHBYYPBA78cGuuniqsLSjJ2OKphKVS8XFXOL1n4SaVcW9lJpN/eae1u52SNiUw85A&#10;7HAbPfgk13080qJtTSd/xOCpldJpSg2vxscpq/wm1q01OU2As720uox59ur+UWOeSgbgEHDDnjOO&#10;R166eaUpQ966a+ZyVMrqxnaNnc4zUfB+uWJk07UNPu1W3c/Zr1YyUQnnazDIAOc9eDz0JruhiqUv&#10;ejJa9DjlhqsbqUXoYrNcPdSzIgTVoNy3Vu68TgfeOO567h+I7420tboY/mQBoUt3eJGm0mUgyw5+&#10;e2bsR7+h6EcHnpWt/MBsyLsggupgYsf6JfLnAH91u+Bxx1X6ULuhisZmvMnFvqyjnJGy5BH5Ekfg&#10;2fXqaW8gIomwZntIjt/5ebFicjHUr34/Mc9Rmn6h6ix3DxQMySzTWDHlgf3kDds/5wfY9CwOKb8x&#10;rTSJGqXEqmOQ5iu1GVPsw/yR700yHSi9l8hnmSKBDKEiueqlj8ko7YPQfXofaq5mS6Ed1sIJmdSi&#10;xn7UmQ8DcE/7vr9Ov1p8xLoJa307jDcBoPNiUuFH7xR95PqPT3/lRzB9XalZsJLhFRZBloWOPMA4&#10;U+h7g0XBUJN26iSTIkqq5wr/AHX/AIW/GncUaUnFtdOnUdF+9nMI+WYDIRuC309aPIUouMeboVpL&#10;qKNyj7lYHBBUgildG0cPNq6Izewf3j+VLmRX1ap2Gm9h/vH8qOZFLC1Ow03sPq35UcyKWEqEZvov&#10;R/yo5kUsHPyGNfp2RqXMWsHLuRtf+kf60cxosF3ZG18/ZFH1pczNFgo9WRteSnptH0FLmZosJTQo&#10;F06hmbYh/iYhQfp6/hS5marD0l0HiEbd7vJKp/iLbE/M8n6YqXJm0YRWyHrwmY+I+5j/AHa/99ty&#10;fpUs1Q1OEJjyE6ExDYv4u3P4UmUhsfAJi4A6mH5R+Mjf/qofmWhI+MmLjHUwjp9ZD0/Dik/MteRb&#10;tdJ1GcRtaWF0/mnCNbws5c/9dCMZ+lQ6kVuy0n0O20j4QeJrm3W71FbLQYHPEmoTYkY+mMEg/gK5&#10;J5hSTtH3vQtU2dZYfBG2hiNzqGpzCLPzXMqi2Qf8Dk3MT6YjXPrXNLMm9Ir9fy/zLVM63RvhZ4U0&#10;0/bX0yTUnj+ZrnUZGt7Ye53ks31AKmuaeNrS929vTVlKKR7ZXlgFABQAUAFABQAUAKvWgBaQwoAK&#10;ACgAoAKACgAoAKACgAoAKACgAoAKACgAoAKACgAoAKACgAoAKAGuodCrDINNOzE0mrMroWV9jcyK&#10;OP8AbX/Grdmr9DFXTs9/zQuBhQGwpP7tv7p9KB6f5Bk5Yhfm/wCWkfr7igNdX96GnaIxkloD0bun&#10;+f0o1v5i0t5fkLJxtE54H3Jl4x9fT+VC/u/cD/vff/X/AAwS8AC5XKj7sqcY/wAP5UL+6Ev7/wB/&#10;9bDh5oTIKzxkewJH8j+lLS/Zj95Luv6+X5EP+jocK72rehO0fgDx+VV7z8/6+8j3Fs+X+vuJws+M&#10;pNGy/wC0nJ/EH+lTePVGlp9H+AZufSE/iRR7gfvPIQi5xnzIEA/2Cf6ij3OzD953S+X/AASu0kbM&#10;Q97JKe6Q/wD2IyPzrRJ9I29f+CYuUW7Obfkv+Br+IiqYw0kNvFbjHzTTnLY/mfxIovfRu/kv6/QE&#10;uX3oxUfN/wBfmzE1qVLvNusskoQeZNLICFC54CqMZJPA7+9ddCLh71rdv+Cebi5xq+4ne2rb2t2S&#10;03/pmfMZbq4iS0yb8nH3cEHoT/sKo49c+4rdcsE3L4f6+9s5JOVSSVP4/wCvuS27nXaTp6afbBAQ&#10;0rcu4GM+w9hXl1qzqSv0PfwuGVCFuvUvVkdIUAFABQAUAFABQAUAFABQAUAFABQAUAFABQAUAFAB&#10;QAUAFABQAUAFABQAUAFABQAUAFAAelACUAFABQAUAFABQAUAFABQAUAFABQBFPGWAZDiRTlSf5VU&#10;XbcicW9VuQbh80yqTG3E0eOQfXH8/art9n7jO/2lt1GMqhUidz5TEGGUH7p7DP8AL16fV3e636oV&#10;lZRb06MDvMwwQl4i/RZV/wA/iP5mlvL8v6/EHdvtJfj/AF+Bn3el6dfStPLpttcsrZkimhVnRv7y&#10;k9D3469Rz11jUnFW5rdmZOnCV3y37r+v6ZzFx8NvCrXL3sdi0cUxbfJbyMNueqshypX8OO/t1RzD&#10;EW5b6rucssDh/it7vddP6/DqczcfBjTYZZUg1W4isbhsqskYljPpyCCrDsc/nnFdUc2m18Oq+855&#10;ZZBPWVk9n0Oduvgzq8czWBvrKe3yfIMxZJAP9g4IPupI79OtdEc1ptc1n/XcweW1FLlur/mYN18N&#10;fFa3jwTWDSXFv/q7yCZN5A6ErkMw9wMjpz0roWYYflT5tGYfUq13FR17GHceGdet7yZZtIvba+hJ&#10;WSVLdmhk46NgEDI/A9wOtbrEUmk1JWfmY+xqarlen4GRJDLb3EsBg+zXJOJbKcEJJ/u57+nOfQ9q&#10;2TTVzN+f3kKqCrwxRvJGCS9pLxJGe5Q/59xTBvq9PPoRkJJCCxa4t0HEi8Swj3Hcfp7imGqfZ/gx&#10;JCcrNJJkg/LeRZ6+jj1/X60Al9lL5P8AT+vuGtlH3EpDK4xvABhmH8h/L6Uw3Vt0vvX9f1cj2lWa&#10;NUCM3LW8h+VvdT/n6mgL3XM3fzW69V/XohAAw2KryImcwtxJF/unv/nigq9nd6N9ej9f6+ZI8kV1&#10;D/pZM0ajAuUH7yP2cdx/nNG+4oxlTl7mj7dH6Gfe2MtsokyskDfdlTlT/gfapasddKvGemz7FM0j&#10;oGnpSGJQUhtBRKltK67wm1P77HaPzNAuZImSzXbvZmdfVflX/vpv8DSHzFm2t2kOLSFnPrCmT+Lt&#10;0P0FS2luNXZej0HVpbpIotKv3uZPuqls7u3/AAJh+oFZurC1+ZWNFGW1jfHwy8Ugo11pyWryD5Rc&#10;TxmVvbDNkn/dU1h9do9Hc2VGfVGrafB7X5JUl1S407TLdzgT3spaR/ZUIBz+ArKWY0rWim35Gioy&#10;6nSJ8FrGFFnvdVupY84+0XUa2qfQGQs30/d1zPMpPRR/X8v8zVUUbWnfCPw1bkXd5Df6nHGOGu5f&#10;s1uv+8zYZh7quPasZ5hVeisvTVmipROystC0y2jElhpdpFEgzusbVIUUe9zLyw90wa5JVZv4n97/&#10;AEX6mqSL9n8zPJYDLOMPJpyeYzj/AGrubhh9ORUP+9+P+SKC0KtcM9iVa4Pys+ng3cx9jcy/Ivf5&#10;T+Boltr+On4IAiK/ay0JT7Yp2loQb65X2MjfJEfY5FHTXb7l/mwFYqLwb/LF8hyPNJvrpPoi/JD9&#10;RlaOnl9y/wCCB29cpIUAFABQAUAFABQAUAOpDCgAoAKACgAoAKACgAoAKACgAoAKACgAoAKACgAo&#10;AKACgAoAKACgAoAKAI54vMUYOHHKt6GqjKxE4cy8yBH3B9y8jiVPT3FU1b9DNSve/wA0OPVQW+b/&#10;AJZyevsaB9tfRgC28lAFlH34yeG9x/jRp12BXvdb9hE4BMI3J0aI8EfT0+nSh+f3gv7u3YI8gE2z&#10;AgdYn4x/UUP+8KP9z7v62Gjyt+AWt5SenQH+hp627oXu3091/wBfIlJnXhkjlX2O0/kf8an3fQv3&#10;1urkJWAElrN0PqqDP/jtVeXSX9fMztDrC3y/yEJt8Y2XOPTZJR73l+Afu+z/APJhPLhPK2DSHsXC&#10;/wDsxzTvL+b+vkLlh0hf7v1HSNMkeXe3tYx77v8AAD9aSUW9LtlSc0tWor+vT9Slezpb20lz5bze&#10;WMiW54Ge21fX6AfWtqcXKSje1+xzVpqEHUte3V/ov+AvU55nleVJovm1CV+QR8xb/ZB6BRkZPfPp&#10;x2pRScX8KX9feeS3NtSj8bfzv5Lokuvf0Or0fTksIOQnnv8AfZRx9B7fz615tes6j8j3MJhlRj5v&#10;f+v67mhWJ1hQAUAFABQAUAFABQAUAFABQAUAFABQAUAFABQAUAFABQAUAFABQAUAFABQAUAFABQA&#10;UAFAAelACUAFABQAUAFABQAUAFABQAUAFABQAUAQzRsH82HHmY5U9HH+e9WpK1mZyi780dysMbZP&#10;LTfET+8gYcqfYf0/Kr7X37memtlddUMbaYRuLTWwPyyLnfEffv8A19aet+z/AAZLty9136r+v+HE&#10;kbhJJpAMD93dx9CPRvb9PpTS6JfL/ITezk/SS/X+reg1maOXexW3nbgSDmKb0z6H9fc0JJq26/FA&#10;207vR/g/6/q40ZjkMaIsLv8AetpeYpfXafX/ACRT3V3rbqt16/18ydnZaN9Hs/T+vkMABzbqm5SM&#10;mznOGHujd/5e4qv734r9f6+8X9xL/t1/o/69UMJEoMWHuVj+by2Oy4h9we/1/Vqe2u1//AX/AF/V&#10;ib83u726bSX+f9asaW85g+55zF8vnwDbPF7OmOR7Y/4D3p25dNr9Hs/R/wBeor82u9uq+Jeq/wCB&#10;8iKXZMjXDsjdjd2y7lbHaWP/APXj1WmtPd/B/o/6+ZN7+/f/ALeX/ty/r1RlXuiaNO4vLrS9KDNg&#10;i5Nqk9tLjoTkZQ+/H1NbRq1PgUn6XtJf5/1ojKUKa99pK/W14v17f1qzOuvBXhx7z7XJo1lbXEhH&#10;EjEQy+hSVcFSffr6d60ji61rKTdu269V1/rUzlh6S3ilfo/hfo+n9aGfJ8N/Cw1CSRNHMM8x+a0l&#10;uHjLeojYNsYf7Jz7kVosdX5fi07pX+9br+tyHhKV+Vx+Tdn/ANuvZ/1qijF8K/DK3M6xW17JHIdz&#10;2Zm2TRe4RvlcDsR+Ga0eYVrXbS894v8AVf1sR9Upt2s35bTX6Nf1qVI/hF4dME0Xnanc2yk/PC48&#10;y3J6B4WXcP8AgPJ9BVvMqumiXk9n6S2/rclYSDbabduq3X+KP9eiKrfCHQH00mTU9Qbb/qtRWRJY&#10;Vx2bChk/EkD1qv7Sq81uVemz+XR/1oJYSmo8ydl3WsX6rdef4sjn+D+lBIXfU7y2vCw2zSSJ5VyD&#10;2WULjJ/2hk+hoWZVG3ZX9N16r/L7yvqcEkm7X6P4X6S6fP7iVfhHpcN6iQXmoxysp8+wl8tHl/2k&#10;yNj/AEBH1HSkszqcrdlbur2+fVDlgYSai737PSXyez/rUyrn4S6DbXdxPdPq0+nJy/2J0jmtR/00&#10;hdCce4OOOlafXpzSUbKXns/Rr8gjD2V+e8orto16r9Ua9j8Jfh9c2xlsb/W9RXGSYpFO3jox2BV/&#10;4ERXLPG4yLtNKP8AXrr8jshHDTjeDcvT+tPmCfCjwnKB9ktLl1XqxuGnP0by9san/tpT+u1l8T/T&#10;89fwDkhL4V+v5afiXNK+G/hSBXFrpQupM5Ekk0lwyH0xEQi/jJUzxtbq7fh+ev3II0oPbX8fy0+9&#10;luy8D+GEvBJDo9tc3Cn/AJa7rkxn0McWR/329RLFVrayt+H4v9EVGlDZL9fwX6s0l0LRZJio0rTz&#10;Mpw0awJuQ/8AXK3BJGP771m6tRK/M/685fojVRjtb+vRfqzSiK2yfY4gIFQY+ywsIQvuIbcNIR7M&#10;wrJ6+89fPf8AGVl9yLWmn9fctR24WpMAIti/PkIwtN/+0Ej3zE/UjNL4td/x/OyLTtp/wP8AggW+&#10;xhulqJv92yE31J3Tk++BS+Lzt8/8kUtP6t/wRT/oqtOM2yuApn2LahvZ5Zsyt9VFLfTf8fwWg0LG&#10;CjG7jRoyB81xFFgqPe5uPvL/ALq0n2/r7kUhLf8AeSC4t086RRnzrdDcuB6rczYjA9gKHpo/8vwW&#10;pSGqVu5gyeXdzqeHAa/cH2Y7Yom/Slsu34f8FlCzOtzMyXDJczKeUuWa9kX0zBFiND75pLRaafh+&#10;L1GOu23OsF8258DEN9L5hx7WsHDD6nNC7r8P82A64Jjhjjuy6QNxGl3MtpER6JDH87f7r0LV6fhr&#10;+LAcS0NmA2+KzHQHGmWoP/o3+ho3fn97/wAgO2rlJCgAoAKACgAoAKACgBV6Uhi0AFABQAUAFABQ&#10;AUAFABQAUAFABQAUAFABQAUAFABQAUAFABQAUAFABQAUAQXETEiSLiVen+0PQ1cZLZ7GU4N+9Hci&#10;R1aNjtPlE/OndDVNNPzIUk1fp18h7D7qyN/1zlH9f880l5fcU+ifyYjcyKJD5c3RXXo3t/8AWoW2&#10;mqE99dH3/r8hJCu4faB5bjgSrwPz/of1oV/s6hK1/f0ff+v1Ht5oUrIizofTAP5HikrdHYp8yVmr&#10;oiBgBASZ7dv7pOPyDcflVe91V/68jP3Oj5f67MmCT4G2dCPVo8/yIqbx7Glp9Jfh/wAENtz/AM9o&#10;f+/R/wDiqLw7fj/wAtU7r7v+CV5HQHbJfMW/uRAZP4AE1aT6R/r8jKUlezn8l/VxoATMkUCx4HM9&#10;y3IH4nP5kU99G7+SFZL3oxt5v+r/AJHPatdPPdxyQTNMIXCrkffkP91eny+vqR1ruo01GLUla6/D&#10;18zycTWc5pwd7P735LyN/RtMSzTzZEX7S4+Y5zt9s9/c9/yrir13N2Wx6mEwqpLma95/1/w5p1zn&#10;aFABQAUAFABQAUAFABQAUAFABQAUAFABQAUAFABQAUAFABQAUAFABQAUAFABQAUAFABQAUAFABQA&#10;lABQAUAFABQAUAFABQAUAFABQAUAFABQBFNAshDZKSL0deo/x+lVGTWnQiUFLXqVJkkR/MdWV/8A&#10;ntCM5/3l7/r+FaJpqy+5/wCZjJSTu9+6/VEIYjdLEQpJ+aSAb0Y/7SdQfp+dXbo/x0f3/wBehF/t&#10;L71qvmv69SNTtjJi2pEeG8sebC31Xqv8vrVPfXf7n/wSU7LTby1X3bojBHksFA+zngof38J+mOV/&#10;LAp9fP7n/wAEn7Om33x/zX5DS++Hs8GeBIfOjz6rIvzL9T0p2s/P7n92z+RN7x7r718mtV8yORxJ&#10;ErOfMhU/K0rFgvusyZK/VuaaVnpo/wCt4vf5Ck01d6rz/SS2+eoySUMqzOdyjhJZTtKj2nTIx7N1&#10;71SjbRfd/wDav9CJSv7z+9//ACS0+/5kcs2CJ2YhscTsRE+P+ui5jf2DYpqP2V92/wCD1XyFKf23&#10;9+z+9Xi/RjXn8l/OLNEz8+apELP9c5ikPvke1NRurb/j/wDbIlz5XzbX67P/AOQl95F5wgO1f3Bk&#10;HKooiD59YpPkb3KNk1XLzedvn+K1XzRPPy6LS/yv/wBuv3X5tO7I3kVEa22KquP+Pfy8o3/bCTDA&#10;f9c2NUld8349f/Alp/4EiXJJclt+ltP/AAGVn/4C2MaYS/uCPMCfMIXDTbD6hTiaM/QMBTUbe9t5&#10;7f5xf4Eual7u9umrt8tJx/FIimvI8CWeRWEHAeSUsYvYTp+8QevmLzVRpvZLfy3/AO3Xo/8At1kS&#10;qx3k9u72/wC3l7y/7eRUm120jL3X2lnkRgpuYSA+T0BljBif2VwvvWiw037tvl0+52kvVXIeMpr3&#10;+a77rf8A8CjeL9JW8ylNr4jSX7JFtDv5YcBUSZiOd0Y3xP7kFTwRxVrC3tzP9WvnpJeV0yHjLJ8i&#10;627J+q1i/NpplGXV7ieE20exLR2yIVj3xqq9WCHeyeg2kAVoqEYvme/fr9+l/mR9YlJcq2vt0062&#10;1a8rFN7oXSC4nkMyRgS+Y7tL5K/wqJgJHjzwfmC9e1Xycr5Vp07X+WifyuLnU1zSd+ve3bX3mvmk&#10;V7mOKRxdKXN0uHMyMu5pG+6pYGRJMehCHp6002ly9P09NGvxG0m+br+vrqn+Beg12884QX9v/aRQ&#10;4WWP55dw5LGN/M2qPVVx+dYyw8LXi+X8vvVvxZ0xxE72mub8/ud/wRsWmqWurovkXCXQ/hRiJWGO&#10;MhHLEdukIrmnSlS3Vvw/FW/9KOqFWNTZ3/H87/8ApJbmnDfurpg3pFOc4+iSFR+UJrNR6x/r5q//&#10;AKUbX6P+vvt/6SOnmMaKl0SsWMCOclUI9lkMKfkjVKV9V+H/AAOZ/ii79/6++y/AUs6WwA3pbL0B&#10;3LFj0wBDEf8AvpqWjfn+P/tz/IpbeX9eiFtGzbstmW8hucW+Qin3Fuqr/wB9SmlJa+9v5/8AB/yK&#10;jtp/X3f5jbWZAzCzKq7cSpakKSfUi3Ekh/FxRJfzfj/wbL8Ck+39fdcVZFt7oqGjhu+mV8uKRx6E&#10;kyzH8hSauvL+vRFrf+v+HHTbIpEnnHkMT8k86BZFPp5l0xbH+6lStdF/Xyj/AJlDpVNyhmmiM6Ly&#10;XkjecD/aWScpEPwU0k7aL/L8FdlCiQ3wClhfDtkyXisPQpGEhU/Umlbl8vw/O7KQnnAn7M0xIXj7&#10;OZ+U/wC3e1HzD2ZqLdf6+9jHNIbNRC7C0jc5EXmJp8b+6qm6bPsSKLc2u/4/8AByZtI3miVrWJuH&#10;ljgW0U/78sxMjfVRS30ev4/gtAFtQzSie0jLygf661hM8gHtc3GFI9gKHtZ/5fggO6rlJCgAoAKA&#10;CgAoAKACgAHWgB1IYUAFABQAUAFABQAUAFABQAUAFABQAUAFABQAUAFABQAUAFABQAUAFABQAUAV&#10;54m3+dBgSjqOzj0NXGStyy2Mpwd+aO/5kcTqyMY1LR9HiI5X8P6VTTT1+8iMk1dbdUO4EfA863P4&#10;kf4/zpdezH07xFTcEzERPCf4SeR9D3/Gh2vroxq9rx1Q2MRk4t5DE46xkcf98n+lN3+0rkx5b2g7&#10;Pt/wP8iQtMBh4kkX/ZPX8D/jU2j0di25rdX/AK/rqQlIMktZFT7Rgn9Kq8v5jPlh1h+H+QhjgPSw&#10;Z/qi/wBTTvL+YOWD+xf7v1HM0scZwtvbRD+JjnH4cAfnStFvq2NuUV0iv69PzMnWLwW1sJo1eeZj&#10;tjkm6Z9VX+uPxNdNCnzSs9F5fqzgxVf2cOZK76N/ov69SzoWkpbKtxNHi5Zf4jkr6/ie/wCVZ4jE&#10;Ob5U9DbBYONNKpJe9/X4mzXKeiFABQAUAFABQAUAFABQAUAFABQAUAFABQAUAFABQAUAFABQAUAF&#10;ABQAUAFABQAUAFABQAUAFABQAUAJQAUAFABQAUAFABQAUAFABQAUAFABQAUDCgQUAQzW0Mrb3T5/&#10;76kq35jmqU5JWREqcZO7RVm04s+9Jvn6BnXJH/Alw361pGtpZr+vndGMsPd3T/r1Vn+JUm067371&#10;8p3HRi5DfgQA3/j1axrQtb+v8vwMZYepe6s/6+/8SnNZ6iH3ratJJ03+Yqn8wd3/AI9WsalK1m7L&#10;+vl+BhKlXvdRu/Vf8P8AiUZo9TVjJ/Z1w8mcb1Kg/wDfQO/9a1TpPTmX9fh+BhKNdO/I7/L89/xK&#10;xGreaWGl3RkJ+8uE/wDH87j+JrT9za3Orf102/Ay/wBpvf2bv9347/iRGHXfMLppMwkPdJEQn6uD&#10;u/Wq5sPaznp83+G34E8mLvdU3f1S/G9/xG/YfEaMzx6UwZuvlzxx5+pDbj+Jp+1wr0c/wb/S34E+&#10;xxqd1T/FL9b/AIlf+zvFAJEWkpGG6gXEaL+IVst+JNX7bCdZ/g3+a0M/q+PXw07fNJfg7v5sgl0X&#10;xcY5IorOBI2Awqyoqg9/kB2n8QatYnBXTcnf0f57/cZyweZWcVFJeqt92z+ZSufDPjCeN4ZIcwFl&#10;IQTxqqAeiDCg/hWsMbgYvmT19H+e5hPLsymnFrS/dflt+Bny+FPGEk3mSaYJG3ht5uItxA6DO7gD&#10;2FbrHYFKynbTs/8AI53lmZOV3Tvr3j/mR/8ACJ+LVkFw+lMbhMsJVuY97Oe5YNnoelH1/Btcqnp6&#10;O35FLLMwT53T1XW6vf1vcrnwz4rRWYaNIjiMoHikCtyfmJw2WJ980/rmEenP1/rpoCwGOWvs+nR/&#10;8HUil0LxKFYPod2YztT5UGQg7BQMfjihYnDdKiL+q4tb03/wCK50/wAQtMslzoWozOz7932Zy64+&#10;6occgDrxihVcPa0aiXzX5Fulib3lTb+T/MquNZgJkm02/wB6hiTNbvuMjdy2MnA6bielP9y9FJfJ&#10;rb+uyGvbR1cX809/67srXOoSLB5VxbzKiKIwtxFkLn7zYIIB+gzz1pqmr3T+4r2jtZr7yvJqltPL&#10;mUSqOFDhiSqKOAMktz0+8B7U/ZSitC1Vi3qXbHxTeWcYjS5MtuF3tGz7eAcBQPu5x6qaxnhYSd2t&#10;f6+f4nTTxMoq19DasvGFqjFXBs5CTuIVox7fNCRn8UrmnhJPz/rz/wAzrhiY+n9eX+Rq22sWsriW&#10;BgXGPniCSnJ9WTZJ+ua55UpLR/qvzujojUT1X9fkyz/aENw/zTQTzA4HmOC4Pp+/Qt+T1HI10t/X&#10;k/0NVJP+v8/8yzPdlkVbkTGMAcTI7qP1mT/x0ZqFHt+n/wBq/wATS/f+vzFt75Wj8qCYFQcCOGYE&#10;fiiSRf8AoB+lS4a3a/r7n+ZSZIJ1s2ZgDa7uWwpgz+Iijzn18w1Nubz/AB/V/kWhY3FxL5kSLNMv&#10;SSNFlb/vsC4b9RSato/6/wDSSkPu7iN2KXrI27+C7cNz7CeQAfhFSSfT8P8AgL9S0WAZmgKg3DRA&#10;fKQJmjx9I1hj/wDHjU6X/wCG/W7GR2k8cbMlm0aEnDwW8scRJ/3bdZJD+L80NPr/AF99l+AD2K2k&#10;izy4t5D924eJIX/GS5ZnI9wtG+i/r7tAJQn2wFmg+1kc5eOa8U+6vLsiU/QYpXt5fcvyuwO+rkJC&#10;gAoAKACgAoAKACgAoAcOlIYUAFABQAUAFABQAUAFABQAUAFABQAUAFABQAUAFABQAUAFABQAUAFA&#10;BQAUAFAFe4gLOJYW2TDv2b2NXGdlZ7GU6bb5o6Miik3yMF/c3I+9G3Rvf/69U1Za6ozjK700l2/r&#10;8x42tJwTBOeo7N/Q/wA6WqXdFaN9n/X3hISV23UAkUdGQbv06j9aF/dYSva043Gx+UzYgunU/wBz&#10;cD+jc03f7URR5X8Mv6+ZLsuB0mjP1jP+NTePYvlqd193/BIZWKHE98EJ7KFBP55qkr7RM5O3xTt9&#10;3/BK8rRRoZ9m1V58+6J4+gPP4cVaTb5fwRlJxiue23WX6Lf8iDSrT7Zc/wBo3Jdx0gEnYf3sdvb/&#10;ACautU5I+zj8zPDUfaz9vPXtf8/8jcrkPSCgAoAKACgAoAKACgAoAKACgAoAKACgAoAKACgAoAKA&#10;CgAoAKACgAoAKACgAoAKACgAoAKACgAoAKACgBKACgAoAKACgAoAKACgAoAKACgAoAKAEzTsMM0W&#10;CwtIQUAFABQAUAFABQAUAFABQAUAFABQAUAFABQAUAFABQBXmsrWb/XW0EnOfmjB5qlOS2ZLhF7o&#10;oTeGdCnGJdG01uMZNsmfzxWqxNZbTf3mbw9J7xX3Gdc+APC9xnzNHtxn/nmzJ/6CRWkcfiF9oh4S&#10;i/smZcfCrwxK2YoLm3Ocjyp24/76zWqzOut3f5E/UqXRFS4+FlqQBba1qSkDgzbJMfoKpZlLrFB9&#10;UXRsx5/hl4gtWJ0vxBbuM5AmhMYP1xurVZhRl8cBfV5rZlW78L+NVXE1jp9+R1Kyr8w/4H+WRims&#10;Rhuja/ryK5J9StBYeKrNjv8ADl5CwPytZXOP/QWxTc6Mvt/ei0pLoPY607ET6FrUmevnWEU+PoTy&#10;fzFT+76SX3tFq5YhuddgQJDoWqqGHJihmhA9iFfH/jtQ1Te8l+D/AENESRjU5GVj4Z1RnJ5doIWI&#10;/F41b/x78qXuL7a/H/Mo0Ut/E0ygDRLpo8fdnusD8jOy/wDjlZ3pL7X9fd+otC3Z6F4mUk21pptg&#10;pPK/aFX9YYVP/j1TKrS6tv8ArzYaFoeDdVuiG1DVrMH0SzM5H0ad3x+VT9Ygvhj+NvysFzu65SQo&#10;AKACgAoAKACgAoAKAFWgYtIAoAKACgAoAKACgAoAKACgAoAKACgAoAKACgAoAKACgAoAKACgAoAK&#10;ACgAoAKAIri3jnUBwQRyrA4K/Q1UZuOxnOnGa1KrtLCuy6j8+H/noq8j6j+orRJSd4uzMW5QVqiu&#10;u5LAd6brWcSJ/dY5x+PX881MtHaSsXB3V6croWQswxNa7x7EMP1xSWmzHJt6Sjcj8q3xgWIPt5S1&#10;XNP+b8SOWn/J+CEdxbRM6xQ2kY6s+OPwHX86aXM7NtsTl7ON0lFef/A/zKMdo2qTLLcB/sinI8wY&#10;aT6D+Ff1NauoqStHf8v+Cc0aLxEuafw+fX/JfizbAAAAGAOgrkPTFoAKACgAoAKACgAoAKACgAoA&#10;KACgAoAKACgAoAKACgAoAKACgAoAKACgAoAKACgAoAKACgAoAKACgAoAKAEoAKACgAoAKACgAoAK&#10;ACgAoAKACgAoAZTGFAD6QgoAKACgAoAKACgAoAKACgAoAKACgAoAKACgAoAKACgAoAKACgAoAKAC&#10;gAoAKACgAoAKACgAoAKAEpiCgAoAKACgAoAKACgAoAB1oAdSGFABQAUAFABQAUAFABQAUAFABQAU&#10;AFABQAUAFABQAUAFABQAUAFABQAUAFABQAUAFAFaayglfftKSf34ztP6VpGrJK3QxnQhJ32fkM+z&#10;XKHEd6xHpJGG/linzwe8SfZVFtP71/wwNBeN/wAvqKP9mHn9SaOamvs/iDp1n9v8P+CJFp0KyCWY&#10;vcSjo0pzj6DoKHWlay0XkEcNBPmlq/Mu1kdAUAFABQAUAFABQAUAFABQAUAFABQAUAFABQAUAFAB&#10;QAUAFABQAUAFABQAUAFABQAUAFABQAUAFABQAUAFABQAlABQAUAFABQAUAFABQAUAFABQAUANpjF&#10;oJG0FD6QBQIKACgAoAKACgAoAKACgAoAKACgAoAKACgAoAKACgAoAKACgAoAKACgAoAKACgAoAKA&#10;CgYUCCgBKYgoAKACgAoAKACgAoAKACgB1IYUAFABQAUAFABQAUAFABQAUAFABQAUAFABQAUAFABQ&#10;AUAFABQAUAFABQAUAFABQAUAFABQAUAFABQAUAFABQAUAFABQAUAFABQAUAFABQAUAFABQAUAFAB&#10;QAUAFABQAUAFABQAUAFABQAUAFABQAUAFABQAUAFABQAh60AFABQAUAFABQAUAFABQAUAFABQAym&#10;MdQSNoKH0gCgQUAFABQAUAFABQAUAFABQAUAFABQAUAFABQAUAFABQAUAFABQAUAFABQAUAFABQA&#10;UAFAwoEFAH//2VBLAwQKAAAAAAAAACEANz4XQbwYAAC8GAAAFQAAAGRycy9tZWRpYS9pbWFnZTIu&#10;anBlZ//Y/+AAEEpGSUYAAQEBAGAAYAAA/9sAQwAKBwcJBwYKCQgJCwsKDA8ZEA8ODg8eFhcSGSQg&#10;JiUjICMiKC05MCgqNisiIzJEMjY7PUBAQCYwRktFPko5P0A9/9sAQwELCwsPDQ8dEBAdPSkjKT09&#10;PT09PT09PT09PT09PT09PT09PT09PT09PT09PT09PT09PT09PT09PT09PT09PT09/8AAEQgAVAQA&#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9kz7UtQi4iP8f6Gl+0R/3/0NOzC6JaKi+0R/3/0NH2iP+/8AoaLMLoloqL7RF/f/AENH2iL+/wDo&#10;aLMLoloqI3EQ/i/Q0faI/wC/+hosxXRLSHio/tMX9/8AQ0huIj/H+hosx3RKOKM+1RfaYv7/AOho&#10;+0RH+P8AQ0WYXRNRUIuoj/F+hpftEf8Af/Q0WYroloqL7RF/f/Q0faI/7/6GizC6JaKi+0R/3/0N&#10;H2iP+/8AoaLMLoloqL7RF/f/AENH2iP+/wDoaLMLoloqL7RH/f8A0NH2iP8Av/oaLMLoloqL7RH/&#10;AH/0NH2iP+/+hoswuiWiovtEf9/9DR9oj/v/AKGizC6JaKi+0R/3/wBDR9oj/v8A6GizC6JaKi+0&#10;Rf3/ANDR9oj/AL/6GizC6JaKi+0R/wB/9DR9pi/v/oaLMLofS4qL7TF/f/Q0faYv7/6GizC5LRUX&#10;2mL+/wDoaPtMX9/9DRZhcloxUX2mL+/+ho+0xf3/ANDRZhckp1Q/aYv7/wChpftMX9/9DRZjuiWi&#10;oftMX9/9DS/aI/7/AOhosxXRLRUX2iP+/wDoaPtEf9/9DRZhdEtFRfaI/wC/+ho+0R/3/wBDRZhd&#10;EtFRfaI/7/6Gj7RH/f8A0NFmF0S0VF9oj/v/AKGj7RH/AH/0NFmF0S0VF9oj/v8A6Gj7RH/f/Q0W&#10;YXRLRUX2iP8Av/oaPtEf9/8AQ0WYXRLRUX2iP+/+ho+0R/3/ANDRZhdEtFRfaI/7/wCho+0R/wB/&#10;9DRZhdEtFRfaI/7/AOho+0R/3/0NFmF0S0VF9oj/AL/6Gj7RH/f/AENFmF0S0VF9oi/v/oaPtEf9&#10;/wDQ0WYXRLRUX2iP+/8AoaPtMX9/9DRZhdEmfajFRfaYv7/6Gj7TF/f/AENFn2C6JaKi+0xf3/0N&#10;H2mL+/8AoaLMLktFRfaYv7/6Gj7TF/f/AENFmFyWjFRfaYv7/wCho+0xf3/0NFmFyXPtS1D9pi/v&#10;/oaX7TF/f/Q0WY7oloqL7RH/AH/0NH2iP+/+hosxXRLRUX2iP+/+ho+0R/3/ANDRZhdEtFRfaI/7&#10;/wCho+0R/wB/9DRZhdEtFRfaI/7/AOho+0R/3/0NFmF0S0VF9oj/AL/6Gj7RH/f/AENFmF0S0VF9&#10;oj/v/oaPtEf9/wDQ0WYXRLRUX2iP+/8AoaPtEf8Af/Q0WYXRLRUX2iP+/wDoaPtEf9/9DRZhdEtF&#10;RfaI/wC/+ho+0R/3/wBDRZhdEtFRfaI/7/6Gj7RH/f8A0NFmF0S0VF9oj/v/AKGj7RF/f/Q0WYXR&#10;LRUX2iP+/wDoaT7TF/f/AENFmF0S59qSo/tMX9/9DR9pi/v/AKGizHdEtFRfaYv7/wCho+0xf3/0&#10;NFmK5LRUX2mL+/8AoaPtMX9/9DRZhcloqL7TF/f/AENH2mL+/wDoaLMLktFRfaYv7/6Gj7TF/f8A&#10;0NFmFyWiovtMX9/9DR9pi/v/AKGizC5LRUX2mL+/+ho+0xf3/wBDRZhcloqL7TF/f/Q0faYv7/6G&#10;izC5LRUX2mL+/wDoaPtMX9/9DRZhcloqL7TF/f8A0NH2mL+/+hoswuS0VF9pi/v/AKGj7TF/f/Q0&#10;WYXJaKi+0xf3/wBDR9pi/v8A6GizC5LRUX2mLpu5+hrP1PxJpmkJuvLlVYjIQAlz9AP51UYSk7JC&#10;copXbNQnpxxVHUtasdIh8y9uFjyMhScs30HU1wGs/Ee7uS0elxfZozx5j4LnryB0H61x9xcTXUzS&#10;3EjySMclnJJJ+tehRy6Utami/E46uNitIantgJpc0gorkOgcDml59aaKdSAOfWjn1oooAQkmj/PW&#10;kzQTigBOfWm/ifzpScUUwE/E/nSgkd6KKAFBIp3+etNFKOaAFz/nNH40maWkAmaM0YpKBi0ZpKKA&#10;FzRmkooAXNGaSigBc0ZpKKAFzS/560mKKAFz/nNH+etNpScUCDP+c038aWkpgJ+J/Oj8T+dLRQAn&#10;4n86PxP50tFACfifzo/E/nS0UAJ+J/Ol/GiigBead/nrTM0ufagBc0v+etJijNIAzRmjFJQMd/nr&#10;SZozRimIM0ZpKKAFzRmkooAXNGaSigBc0ZpKKAFzRmkooAXNGaMUlIBc0ZpKKBi5P+TRmjFJmmIX&#10;P+c038aM0UAJ+J/Oj8T+dLRQAn4n86PxP50tFACfifzo/E/nS0UAJ+J/Oj8T+dLRQAn4n86X8aKK&#10;AHZ/zml/z1ptGfakAuaM0lLigYZozSUUALmjNJS4piDNGaSigBc0ZpKKAFzRmkooAXNGaSlxQAv+&#10;etJmjNJSAXNGaSlxQMX/AD1pMn/JozRigQv+etN5oz7UmaYB+NJ+J/OlooAT8T+dH4n86WigBPxP&#10;50fifzpaKAE/E/nR+J/OlooAT8T+dH4n86WigBPxP50fifzpaKAE/E/nR+J/OlooAT8T+dH4n86W&#10;igBPxP50fifzpaKAE/E/nR+J/OloGT0FACfifzo/E/nSPIkaF3YKoHJY4ArB1Hxnp1llYCbqQdo+&#10;FH1J4/LNXCnKbtFEynGOrZv88cnn61m6l4h0/S8i4uAZB0jQ5Y/gOn41w2peKtS1HcnmfZ4j1SI4&#10;J+p6n8MVjHqTzk9TnrXbTwT3mzkni+kEdJqfja9uwyWam1jIwSDlz757Vy8kZkdnZ2LsclmOST7k&#10;8mpMccCjFd0IRpq0Ucc5ym7yZAYWB4AP0ppUjqCKtAY/+tS4B6gVpzEHsgoqmNTh/uSfkP8AGlGp&#10;xH+CT8h/jXz/ACS7Ht88e5cHFOqkNRiP8En5D/Gnf2jF/ck/If40uSXYOaPct0E1U/tGL+5J+Q/x&#10;pDqUX9yT8h/jRyS7C5l3LNBqodSiH8Mn5D/GmnVIf7kn5D/GnyS7Bzx7lw80VS/tSH+5J+Q/xo/t&#10;SH+5J+Q/xp8kuwc6LtFUv7Uh/uSfkP8AGj+1If7kn5D/ABo5Jdg50XQaUHFUf7Uh/uSfkP8AGlGq&#10;Q/3JPyH+NLkl2DniXsUZqn/acX9yT8h/jQNTiP8ABJ+Q/wAaXJLsHPHuXMUYqqNSiP8ABJ+Q/wAa&#10;P7Ri/uSfkP8AGjkl2HzLuWaKqf2jF/dk/If40f2jF/dk/If40+SXYOePct0VU/tKL+7J+Q/xo/tO&#10;L+7J+Q/xpckuwc8e5boqp/acX92T8h/jS/2jF/ck/If40ckuwc8e5apcVU/tGL+5J+Q/xo/tKL+7&#10;J+Q/xo5Jdg549y3ijNVTqcQ/gk/If4006lEP4ZPyH+NHJLsHOu5boPNUzqkI/gk/If40n9qQ/wBy&#10;T8h/jT5Jdhc8e5czRVL+1If7kn5D/Gj+1If7kn5D/GnyS7Bzou0VS/tSH+5J+Q/xo/tSH+5J+Q/x&#10;o5Jdg50XaKpf2pD/AHJPyH+NH9qQ/wByT8h/jRyS7Bzou0VS/tSH+5J+Q/xo/tSH+5J+Q/xo5Jdg&#10;50XaKpf2pD/ck/If40f2pD/ck/If40ckuwc6LtGapf2pD/ck/If40f2pD/ck/If40ckuwc6L2fal&#10;xVEapD/ck/If407+04v7kn5D/GlyS7BzruXKMVTGpxH+CT8h/jQNTiP8L/kP8aXJLsPnj3LdLmqf&#10;9pRf3X/If40v9oxf3JPyH+NHJLsHPHuWqKqf2nF/dk/If40f2nF/ck/If40+SXYXNHuW6Kqf2nF/&#10;ck/If40f2nF/ck/If40ckuwc8e5boqp/acX9yT8h/jR/acX9yT8h/jRyS7Bzx7lulxVP+04v7kn5&#10;D/Gj+04v7kn5D/Gjkl2Dnj3LdFVP7Ti/uyfkP8aP7Ti/uSfkP8aOSXYOaPcuZpKq/wBoxf3JPyH+&#10;NJ/aUX9yT8h/jS5Jdg549y5ikqodTi/uSfkP8aDqcX9yT8h/jRyS7D549y3n2pM1TOqQj+CT8h/j&#10;Sf2pD/ck/If40+SXYXOu5doql/akP9yT8h/jR/akP9yT8h/jT5Jdg50XaKpf2pD/AHJPyH+NH9qQ&#10;/wByT8h/jRyS7Bzou0VS/tSH+5J+Q/xo/tSH+5J+Q/xo5Jdg50XaKpf2pD/ck/If40f2pD/ck/If&#10;40ckuwc6LtFUv7Uh/uSfkP8AGj+1If7kn5D/ABo5Jdg50XaKpf2pD/ck/If40f2pD/ck/If40cku&#10;wc6LuaWqP9qQ/wByT8h/jS/2pD/ck/If40uSXYOeJexRmqQ1WE/wSfkP8aUanF/ck/If40ckuwc8&#10;e5cxSVUGpxH+CT8h/jS/2lF/ck/If40uSXYfPHuWqXNU/wC0Yv7sn5D/ABo/tOL+7J+Q/wAafJLs&#10;HPHuW6XFU/7Ti/uyfkP8aP7Ti/uSfkP8aOSXYOaPcuYpKqf2nF/ck/If40f2nF/ck/If40ckuwue&#10;PcuYoxVP+04v7kn5D/Gj+0ov7kn5D/Gjkl2Dnj3LdLmqf9pxf3ZPyH+NH9pxf3ZPyH+NHJLsPmj3&#10;LdFVf7Ri/uSfkP8AGj+0Yv7kn5D/ABpckuwc8e5bxRVP+0ov7kn5D/Gg6nEP4JPyH+NHJLsHPHuW&#10;6M+1VDqcX9yT8h/jSHU4R/BJ+Q/xp8kuwuePct5oql/akP8Ack/If40f2pD/AHJPyH+NPkl2DnRd&#10;oql/akP9yT8h/jR/akP9yT8h/jRyS7Bzou0VS/tSH+5J+Q/xo/tSH+5J+Q/xo5Jdg50XaKpf2pD/&#10;AHJPyH+NH9qQ/wByT8h/jRyS7Bzou0VS/tSH+5J+Q/xo/tSH+5J+Q/xo5Jdg50XaKpf2pD/ck/If&#10;40f2pD/ck/If40ckuwc6LtFUv7Uh/uSfkP8AGj+1If7kn5D/ABo5Jdg50XaKpf2pD/ck/If40f2p&#10;D/ck/If40ckuwc6LtFUv7Uh/uyD8B/jTJtbtIELTMUUdScAfzo9nLsHPHuaB6ZormbzxxZwhhbRS&#10;TP2PCj8+f5Vzd/4r1O+JAlEEZ/hiGCfqetbQwtSW+hjPE047ane32r2WnAm7uUQj+HOSfwHNczqP&#10;jzO5NPth7SS/4D/GuPZmdiWJYnqSc5pMV2U8HCPxanLPFTltoWr7Vb3UnLXdw8gJ+6ThR+A4qpil&#10;xS4rqSUdEczbbuxuPypcU7FGKLiG4p2KXFGPagBMUYp2KAKVwPQAecYpwA9KYODT681npDhTgBTR&#10;Tx0FIBDjPSmHHpT260ygBDj0phpxphNNCCiiimMKKKKACgH2oooAeAKUAUwHFOBpCHA0pApBSikV&#10;YTAowKXFFAWEwKMClpMUwDAowKMUuKQCYHpSkAUHApCaAsBxTTilP1ppNMQHHtTcUtJTAKKKKACi&#10;iigAooooAKKKKACiiigAooooAAfanDHpTaWgB4x6UoI/yaYDSg0hDxj3/OkwPSgGlGDSKsJgUYFG&#10;KKYBgUYFFFArBgUYFFFAWDAowKKKAsGBRgUYpc0hiYFBwKCcU0mgQHFIcelBNJTEIeaMUUUxhRRR&#10;QAUUUUAFFFFABRRRQAUUUUAFFFFABRiiigAHHYU4Y9KbS0APGPSlAFMBpwNIQuBRgUA5pce9IoTA&#10;owKMUUwDAowKKKBWDAowKKKAsGBRgUYoxSGGBRgelKeKQnFAgIppxSk00mmIDj0pp5paSmMKKKKA&#10;CiiigAooooAKKKKACiiigAooyPX8KrT6jaW3+tnQH0ByfyFNJvYTaW5Z+mKOe3NYlx4liUkQRO5P&#10;QvwBWbca7ez5AcRqeyDB/OtFRkzJ1oo6mWeKAEyyIgH94gVm3HiO0iJEIaZh6DA/M1zDs8jEuSxP&#10;Uk5NNI4x/WtY0IrdmTrt7Gnc+IbybIjKwqf7oyfzrNklkmYvI7Ox6liSaMUYrZRjHZGLk3uxmKXF&#10;PxRiquIZijFPxS4pXAjxS4p+2jFFwGYpcU/FGKVwG4owaftpdtFwGYoAqTFAUUrgdz3p4NRk808V&#10;wHpDxTwQKYKXPvUgKxphNKTmmE0DEP1ptLSVQgooooAKKKKACiiigApQcUlFADwacDUYNOBFKwDx&#10;zRikB96cKQxMUYp2Pegii4huKUkCkzikJFA0BNNJoJFNJzTsIUnNJSUUwCiiigAooooAKKKKACii&#10;igAooooAKKKKACiiigAooooAWgHFJRQA8GnA1HSg4pWAkGKCPamBhTgfekMPwopRg07bQAzFFO2n&#10;0NGBRcBv4UoHtQcCkJoAU0hOO9NLCmkk07CHE00nNFJTAWkoooAKKKKACiiigAooooAKKKKACiii&#10;gAooooAKKKKACiiigAooooAWlBptFADwfenA5qIGnBsUrASAigg00EetOBpDE/CjinACl20XAZxR&#10;+FP200ii4C4NIcCgmkJHrQAE00n3oJBphNOwhxNJSUUwCiig9aACijt3o+nI9aACimSTRxjMkiIP&#10;VmAqnNrlhD1nDn0QE01FvZEuUVuy/wCnrR6c8VhTeKYlyIIJHPYsQP8AGqM3iW9kyIxHGPULk/rW&#10;iozZDrRXU6sc9KhlvLeAZkmQe2ea4me9u7n/AF1xIw9CxA/IcVXCEc85+tarDd2ZvEdkdhNr9rHk&#10;Rh5D6gYH61Qm8Q3L8Qxog9xk1z43DGCfzoBcfxt+dWqEUZurJmjNeXVx/rp3I9M4H5Diq5T0BqAS&#10;SjoxpwmlHcflV8ttjO9yURnsD+VLsPeohPIOw/KnC5cdVQ/nSsxD9h9KAmaYLk90B/Gni6HeI/nR&#10;ZgGyl8ulFyneMj8acLmI9UcflS1Abso2exqQTwHqGH4U4S257t+VK7Ah2H0pdh9KnElsekn6GnA2&#10;x/5aj8jSuxFbaaNh9KuAW5/5ap+dO8uA9Jov++hS5gKWw0eWa0BBEf8AltF/32KcLWM9JYj/AMDH&#10;+NLnC5nCM0ojPpWmtiD0eM/8CFOGnk9Ch+jD/Gl7RBcyxGfSlEZ9K1hpch6AfnThpMv939an2se4&#10;XNqlFFFYHpgGNJuNFFAC5NFFFIBtFFFMAooooAKKKKACiiigAooooAKUUUUAANAc+tFFAB5jetBk&#10;b1oooEIXPrQTRRQMU0lFFABRRRQAUUUUAFFFFABRRRQAUUUUAFFFFABRRRQAUUUUAFFFFABRRRQA&#10;UYoooAWgGiigBA59afvPrRRQAm9vU0bj60UUgGlz60E0UUwFNJRRQAUUUUAFFFFABRRRQAUUUUAF&#10;FFFABRRRQAUUUUAFFFFABRRRQAUUUUAFFFFABRRRQAUYoooAUUA0UUAAc+tO3n1oooAN59aQuc9a&#10;KKAEJoNFFABSUUUAFFFFABVXUrp7S28yMKT/ALQyKKKqPxEs4S78caqZWSP7PGB3WPJ/Ums8+K9W&#10;uDiS6Yj2GP5UUV69OnC2yOeTZXbXbs8t5bH3BP8AWpI9YuCDlYvyP+NFFNxVtjNosrqUpz8sf5H/&#10;ABqZb1z1RPyP+NFFZNIgsrIT1VfyqVQD/CPyoorJiJPLX0p/lL6UUVIDvs8fofzp32WP3/Oiik2A&#10;v2WP3/OnfZI/Q/nRRU3Yg+yR+h/OgWkfv+dFFF2Av2OL/a/Ok+yxeh/OiindjHC0i9/zpfsUXvRR&#10;U3YiVdOhI6t+n+FPGlwE9X/T/Ciii7AlXSYD3f8AMf4U8aLbY6yfmP8ACiis3J9wJV0K1PeT8x/h&#10;T10G0I5Mn5j/AAooqXJ9xk48O2XP+s/Mf4Uo0CyH8DH/AIFRRWbnLuBIug2P/PM/nT10ayH/ACxF&#10;FFZSnLuNH//ZUEsDBBQABgAIAAAAIQB6XuL35AAAAA8BAAAPAAAAZHJzL2Rvd25yZXYueG1sTI/B&#10;asMwEETvhf6D2EJviSw7rYNjOYTQ9hQKTQolN8Xa2CaWZCzFdv6+m1N7m90dZt/k68m0bMDeN85K&#10;EPMIGNrS6cZWEr4P77MlMB+U1ap1FiXc0MO6eHzIVabdaL9w2IeKUYj1mZJQh9BlnPuyRqP83HVo&#10;6XZ2vVGBxr7iulcjhZuWx1H0yo1qLH2oVYfbGsvL/mokfIxq3CTibdhdztvb8fDy+bMTKOXz07RZ&#10;AQs4hT8z3PEJHQpiOrmr1Z61EmYiXVCZQCoWSQLs7hFxTLsTqUW6TIEXOf/fo/gFAAD//wMAUEsD&#10;BBQABgAIAAAAIQAZlLvJwwAAAKcBAAAZAAAAZHJzL19yZWxzL2Uyb0RvYy54bWwucmVsc7yQywrC&#10;MBBF94L/EGZv03YhIqZuRHAr+gFDMk2jzYMkiv69AUEUBHcuZ4Z77mFW65sd2ZViMt4JaKoaGDnp&#10;lXFawPGwnS2ApYxO4egdCbhTgnU3naz2NGIuoTSYkFihuCRgyDksOU9yIIup8oFcufQ+WsxljJoH&#10;lGfUxNu6nvP4zoDug8l2SkDcqRbY4R5K82+273sjaePlxZLLXyq4saW7ADFqygIsKYPPZVudAmng&#10;3yWa/0g0Lwn+8d7uAQAA//8DAFBLAQItABQABgAIAAAAIQCKFT+YDAEAABUCAAATAAAAAAAAAAAA&#10;AAAAAAAAAABbQ29udGVudF9UeXBlc10ueG1sUEsBAi0AFAAGAAgAAAAhADj9If/WAAAAlAEAAAsA&#10;AAAAAAAAAAAAAAAAPQEAAF9yZWxzLy5yZWxzUEsBAi0AFAAGAAgAAAAhACelyP2XAgAA/QcAAA4A&#10;AAAAAAAAAAAAAAAAPAIAAGRycy9lMm9Eb2MueG1sUEsBAi0ACgAAAAAAAAAhANnvOqeJJAEAiSQB&#10;ABUAAAAAAAAAAAAAAAAA/wQAAGRycy9tZWRpYS9pbWFnZTEuanBlZ1BLAQItAAoAAAAAAAAAIQA3&#10;PhdBvBgAALwYAAAVAAAAAAAAAAAAAAAAALspAQBkcnMvbWVkaWEvaW1hZ2UyLmpwZWdQSwECLQAU&#10;AAYACAAAACEAel7i9+QAAAAPAQAADwAAAAAAAAAAAAAAAACqQgEAZHJzL2Rvd25yZXYueG1sUEsB&#10;Ai0AFAAGAAgAAAAhABmUu8nDAAAApwEAABkAAAAAAAAAAAAAAAAAu0MBAGRycy9fcmVscy9lMm9E&#10;b2MueG1sLnJlbHNQSwUGAAAAAAcABwDAAQAAtUQBAAAA&#10;">
                <v:shape id="0 Imagen" o:spid="_x0000_s1027" type="#_x0000_t75" style="position:absolute;left:2622;top:324;width:9378;height:26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mstvQAAANoAAAAPAAAAZHJzL2Rvd25yZXYueG1sRE9da4Mw&#10;FH0v7D+EO+hbG9fCNpxRtoHQPera9ztzq6K5kSSz9t8vg0IfD+c7KxYzipmc7y0reNomIIgbq3tu&#10;FRy/y80rCB+QNY6WScGVPBT5wyrDVNsLVzTXoRUxhH2KCroQplRK33Rk0G/tRBy5s3UGQ4Suldrh&#10;JYabUe6S5Fka7Dk2dDjRZ0fNUP+aOEPP+69DJT2W5XD+OYWP/c4tSq0fl/c3EIGWcBff3Aet4AX+&#10;r0Q/yPwPAAD//wMAUEsBAi0AFAAGAAgAAAAhANvh9svuAAAAhQEAABMAAAAAAAAAAAAAAAAAAAAA&#10;AFtDb250ZW50X1R5cGVzXS54bWxQSwECLQAUAAYACAAAACEAWvQsW78AAAAVAQAACwAAAAAAAAAA&#10;AAAAAAAfAQAAX3JlbHMvLnJlbHNQSwECLQAUAAYACAAAACEAnnprLb0AAADaAAAADwAAAAAAAAAA&#10;AAAAAAAHAgAAZHJzL2Rvd25yZXYueG1sUEsFBgAAAAADAAMAtwAAAPECAAAAAA==&#10;">
                  <v:imagedata r:id="rId10" o:title=""/>
                </v:shape>
                <v:shape id="0 Imagen" o:spid="_x0000_s1028" type="#_x0000_t75" style="position:absolute;left:2622;top:14756;width:9378;height:7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465gwAAAANoAAAAPAAAAZHJzL2Rvd25yZXYueG1sRE/Pa8Iw&#10;FL4P9j+EN/C2pi1DpBqLbJN5cbhO8Pponm1d81KSaLv/fjkMPH58v1flZHpxI+c7ywqyJAVBXFvd&#10;caPg+L19XoDwAVljb5kU/JKHcv34sMJC25G/6FaFRsQQ9gUqaEMYCil93ZJBn9iBOHJn6wyGCF0j&#10;tcMxhpte5mk6lwY7jg0tDvTaUv1TXY2CvXsfD9l8P1BeXT5fPt5Oi6xnpWZP02YJItAU7uJ/904r&#10;iFvjlXgD5PoPAAD//wMAUEsBAi0AFAAGAAgAAAAhANvh9svuAAAAhQEAABMAAAAAAAAAAAAAAAAA&#10;AAAAAFtDb250ZW50X1R5cGVzXS54bWxQSwECLQAUAAYACAAAACEAWvQsW78AAAAVAQAACwAAAAAA&#10;AAAAAAAAAAAfAQAAX3JlbHMvLnJlbHNQSwECLQAUAAYACAAAACEAaeOuYMAAAADaAAAADwAAAAAA&#10;AAAAAAAAAAAHAgAAZHJzL2Rvd25yZXYueG1sUEsFBgAAAAADAAMAtwAAAPQCAAAAAA==&#10;">
                  <v:imagedata r:id="rId11" o:title=""/>
                </v:shape>
              </v:group>
            </w:pict>
          </mc:Fallback>
        </mc:AlternateContent>
      </w:r>
      <w:r w:rsidR="000750A2">
        <w:rPr>
          <w:rFonts w:ascii="Book Antiqua" w:hAnsi="Book Antiqua"/>
        </w:rPr>
        <w:t>|</w:t>
      </w:r>
    </w:p>
    <w:p w14:paraId="672A6659" w14:textId="77777777" w:rsidR="006A63D9" w:rsidRPr="00E5744E" w:rsidRDefault="006A63D9" w:rsidP="002E5C61">
      <w:pPr>
        <w:rPr>
          <w:rFonts w:ascii="Book Antiqua" w:hAnsi="Book Antiqua"/>
        </w:rPr>
      </w:pPr>
    </w:p>
    <w:p w14:paraId="34DC1A1E" w14:textId="77777777" w:rsidR="006A63D9" w:rsidRPr="00E5744E" w:rsidRDefault="006A63D9" w:rsidP="002E5C61">
      <w:pPr>
        <w:rPr>
          <w:rFonts w:ascii="Book Antiqua" w:hAnsi="Book Antiqua"/>
        </w:rPr>
      </w:pPr>
      <w:r w:rsidRPr="00E5744E">
        <w:rPr>
          <w:rFonts w:ascii="Book Antiqua" w:hAnsi="Book Antiqua"/>
          <w:noProof/>
        </w:rPr>
        <w:drawing>
          <wp:anchor distT="0" distB="0" distL="114300" distR="114300" simplePos="0" relativeHeight="251661312" behindDoc="0" locked="0" layoutInCell="1" allowOverlap="1" wp14:anchorId="0D89A373" wp14:editId="07777777">
            <wp:simplePos x="0" y="0"/>
            <wp:positionH relativeFrom="column">
              <wp:posOffset>209550</wp:posOffset>
            </wp:positionH>
            <wp:positionV relativeFrom="paragraph">
              <wp:posOffset>135255</wp:posOffset>
            </wp:positionV>
            <wp:extent cx="1847850" cy="809625"/>
            <wp:effectExtent l="19050" t="0" r="0" b="0"/>
            <wp:wrapNone/>
            <wp:docPr id="5" name="Imagen 5" descr="poder-judicia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oder-judicial-logo"/>
                    <pic:cNvPicPr>
                      <a:picLocks noChangeAspect="1" noChangeArrowheads="1"/>
                    </pic:cNvPicPr>
                  </pic:nvPicPr>
                  <pic:blipFill>
                    <a:blip r:embed="rId12" cstate="print"/>
                    <a:srcRect/>
                    <a:stretch>
                      <a:fillRect/>
                    </a:stretch>
                  </pic:blipFill>
                  <pic:spPr bwMode="auto">
                    <a:xfrm>
                      <a:off x="0" y="0"/>
                      <a:ext cx="1847850" cy="809625"/>
                    </a:xfrm>
                    <a:prstGeom prst="rect">
                      <a:avLst/>
                    </a:prstGeom>
                    <a:noFill/>
                    <a:ln w="9525">
                      <a:noFill/>
                      <a:miter lim="800000"/>
                      <a:headEnd/>
                      <a:tailEnd/>
                    </a:ln>
                  </pic:spPr>
                </pic:pic>
              </a:graphicData>
            </a:graphic>
          </wp:anchor>
        </w:drawing>
      </w:r>
    </w:p>
    <w:p w14:paraId="04B73CFE" w14:textId="77777777" w:rsidR="006A63D9" w:rsidRPr="00E5744E" w:rsidRDefault="006A63D9" w:rsidP="002E5C61">
      <w:pPr>
        <w:rPr>
          <w:rFonts w:ascii="Book Antiqua" w:hAnsi="Book Antiqua"/>
        </w:rPr>
      </w:pPr>
      <w:r w:rsidRPr="00E5744E">
        <w:rPr>
          <w:rFonts w:ascii="Book Antiqua" w:hAnsi="Book Antiqua"/>
          <w:noProof/>
        </w:rPr>
        <w:drawing>
          <wp:anchor distT="0" distB="0" distL="114300" distR="114300" simplePos="0" relativeHeight="251662336" behindDoc="0" locked="0" layoutInCell="1" allowOverlap="1" wp14:anchorId="60D5E510" wp14:editId="07777777">
            <wp:simplePos x="0" y="0"/>
            <wp:positionH relativeFrom="column">
              <wp:posOffset>4114800</wp:posOffset>
            </wp:positionH>
            <wp:positionV relativeFrom="paragraph">
              <wp:posOffset>8255</wp:posOffset>
            </wp:positionV>
            <wp:extent cx="1659890" cy="875665"/>
            <wp:effectExtent l="19050" t="0" r="0" b="0"/>
            <wp:wrapNone/>
            <wp:docPr id="6" name="Imagen 6" descr="logo-dirpla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dirplani"/>
                    <pic:cNvPicPr>
                      <a:picLocks noChangeAspect="1" noChangeArrowheads="1"/>
                    </pic:cNvPicPr>
                  </pic:nvPicPr>
                  <pic:blipFill>
                    <a:blip r:embed="rId13" cstate="print"/>
                    <a:srcRect/>
                    <a:stretch>
                      <a:fillRect/>
                    </a:stretch>
                  </pic:blipFill>
                  <pic:spPr bwMode="auto">
                    <a:xfrm>
                      <a:off x="0" y="0"/>
                      <a:ext cx="1659890" cy="875665"/>
                    </a:xfrm>
                    <a:prstGeom prst="rect">
                      <a:avLst/>
                    </a:prstGeom>
                    <a:noFill/>
                    <a:ln w="9525">
                      <a:noFill/>
                      <a:miter lim="800000"/>
                      <a:headEnd/>
                      <a:tailEnd/>
                    </a:ln>
                  </pic:spPr>
                </pic:pic>
              </a:graphicData>
            </a:graphic>
          </wp:anchor>
        </w:drawing>
      </w:r>
    </w:p>
    <w:p w14:paraId="72A3D3EC" w14:textId="77777777" w:rsidR="006A63D9" w:rsidRPr="00E5744E" w:rsidRDefault="006A63D9" w:rsidP="002E5C61">
      <w:pPr>
        <w:rPr>
          <w:rFonts w:ascii="Book Antiqua" w:hAnsi="Book Antiqua"/>
        </w:rPr>
      </w:pPr>
    </w:p>
    <w:p w14:paraId="0D0B940D" w14:textId="77777777" w:rsidR="006A63D9" w:rsidRPr="00E5744E" w:rsidRDefault="006A63D9" w:rsidP="002E5C61">
      <w:pPr>
        <w:rPr>
          <w:rFonts w:ascii="Book Antiqua" w:hAnsi="Book Antiqua"/>
        </w:rPr>
      </w:pPr>
    </w:p>
    <w:p w14:paraId="0E27B00A" w14:textId="77777777" w:rsidR="006A63D9" w:rsidRPr="00E5744E" w:rsidRDefault="006A63D9" w:rsidP="002E5C61">
      <w:pPr>
        <w:rPr>
          <w:rFonts w:ascii="Book Antiqua" w:hAnsi="Book Antiqua"/>
        </w:rPr>
      </w:pPr>
    </w:p>
    <w:p w14:paraId="60061E4C" w14:textId="77777777" w:rsidR="006A63D9" w:rsidRPr="00E5744E" w:rsidRDefault="006A63D9" w:rsidP="002E5C61">
      <w:pPr>
        <w:rPr>
          <w:rFonts w:ascii="Book Antiqua" w:hAnsi="Book Antiqua"/>
        </w:rPr>
      </w:pPr>
    </w:p>
    <w:p w14:paraId="44EAFD9C" w14:textId="77777777" w:rsidR="006A63D9" w:rsidRPr="00E5744E" w:rsidRDefault="006A63D9" w:rsidP="002E5C61">
      <w:pPr>
        <w:rPr>
          <w:rFonts w:ascii="Book Antiqua" w:hAnsi="Book Antiqua"/>
        </w:rPr>
      </w:pPr>
    </w:p>
    <w:p w14:paraId="4B94D5A5" w14:textId="77777777" w:rsidR="006A63D9" w:rsidRPr="00E5744E" w:rsidRDefault="006A63D9" w:rsidP="002E5C61">
      <w:pPr>
        <w:jc w:val="center"/>
        <w:rPr>
          <w:rFonts w:ascii="Book Antiqua" w:hAnsi="Book Antiqua"/>
          <w:sz w:val="40"/>
          <w:szCs w:val="40"/>
        </w:rPr>
      </w:pPr>
    </w:p>
    <w:p w14:paraId="3DEEC669" w14:textId="77777777" w:rsidR="006A63D9" w:rsidRPr="00E5744E" w:rsidRDefault="006A63D9" w:rsidP="002E5C61">
      <w:pPr>
        <w:jc w:val="center"/>
        <w:rPr>
          <w:rFonts w:ascii="Book Antiqua" w:hAnsi="Book Antiqua"/>
          <w:sz w:val="40"/>
          <w:szCs w:val="40"/>
        </w:rPr>
      </w:pPr>
    </w:p>
    <w:p w14:paraId="1E23D8A6" w14:textId="77777777" w:rsidR="006A63D9" w:rsidRPr="00E5744E" w:rsidRDefault="1D788E37" w:rsidP="002E5C61">
      <w:pPr>
        <w:jc w:val="center"/>
        <w:rPr>
          <w:rFonts w:ascii="Book Antiqua" w:hAnsi="Book Antiqua"/>
          <w:sz w:val="40"/>
          <w:szCs w:val="40"/>
        </w:rPr>
      </w:pPr>
      <w:r w:rsidRPr="00E5744E">
        <w:rPr>
          <w:rFonts w:ascii="Book Antiqua" w:hAnsi="Book Antiqua"/>
          <w:sz w:val="40"/>
          <w:szCs w:val="40"/>
        </w:rPr>
        <w:t>Estudio de Requerimiento Humano</w:t>
      </w:r>
    </w:p>
    <w:p w14:paraId="2C43987A" w14:textId="33D0D0D0" w:rsidR="006A63D9" w:rsidRPr="00E5744E" w:rsidRDefault="1D788E37" w:rsidP="002E5C61">
      <w:pPr>
        <w:jc w:val="center"/>
        <w:rPr>
          <w:rFonts w:ascii="Book Antiqua" w:hAnsi="Book Antiqua"/>
          <w:sz w:val="40"/>
          <w:szCs w:val="40"/>
        </w:rPr>
      </w:pPr>
      <w:r w:rsidRPr="00E5744E">
        <w:rPr>
          <w:rFonts w:ascii="Book Antiqua" w:hAnsi="Book Antiqua"/>
          <w:sz w:val="40"/>
          <w:szCs w:val="40"/>
        </w:rPr>
        <w:t>Anteproyecto de Presupuesto 202</w:t>
      </w:r>
      <w:r w:rsidR="00646BD9">
        <w:rPr>
          <w:rFonts w:ascii="Book Antiqua" w:hAnsi="Book Antiqua"/>
          <w:sz w:val="40"/>
          <w:szCs w:val="40"/>
        </w:rPr>
        <w:t>1</w:t>
      </w:r>
    </w:p>
    <w:p w14:paraId="3656B9AB" w14:textId="77777777" w:rsidR="006A63D9" w:rsidRPr="00E5744E" w:rsidRDefault="006A63D9" w:rsidP="002E5C61">
      <w:pPr>
        <w:jc w:val="center"/>
        <w:rPr>
          <w:rFonts w:ascii="Book Antiqua" w:hAnsi="Book Antiqua"/>
          <w:sz w:val="40"/>
          <w:szCs w:val="40"/>
        </w:rPr>
      </w:pPr>
    </w:p>
    <w:p w14:paraId="45FB0818" w14:textId="232C5659" w:rsidR="006A63D9" w:rsidRDefault="006A63D9" w:rsidP="002E5C61">
      <w:pPr>
        <w:jc w:val="center"/>
        <w:rPr>
          <w:rFonts w:ascii="Book Antiqua" w:hAnsi="Book Antiqua"/>
          <w:sz w:val="40"/>
          <w:szCs w:val="40"/>
        </w:rPr>
      </w:pPr>
    </w:p>
    <w:p w14:paraId="76F952F8" w14:textId="77777777" w:rsidR="00FD3A8B" w:rsidRPr="00E5744E" w:rsidRDefault="00FD3A8B" w:rsidP="002E5C61">
      <w:pPr>
        <w:jc w:val="center"/>
        <w:rPr>
          <w:rFonts w:ascii="Book Antiqua" w:hAnsi="Book Antiqua"/>
          <w:sz w:val="40"/>
          <w:szCs w:val="40"/>
        </w:rPr>
      </w:pPr>
    </w:p>
    <w:p w14:paraId="3D17D180" w14:textId="77777777" w:rsidR="00E5744E" w:rsidRPr="00E5744E" w:rsidRDefault="00E5744E" w:rsidP="002E5C61">
      <w:pPr>
        <w:jc w:val="center"/>
        <w:rPr>
          <w:rFonts w:ascii="Book Antiqua" w:hAnsi="Book Antiqua"/>
          <w:sz w:val="40"/>
          <w:szCs w:val="40"/>
        </w:rPr>
      </w:pPr>
    </w:p>
    <w:p w14:paraId="41EA19F8" w14:textId="6139223B" w:rsidR="0081736D" w:rsidRPr="00E5744E" w:rsidRDefault="00FD3A8B" w:rsidP="002E5C61">
      <w:pPr>
        <w:jc w:val="center"/>
        <w:rPr>
          <w:rFonts w:ascii="Book Antiqua" w:hAnsi="Book Antiqua"/>
          <w:b/>
          <w:sz w:val="40"/>
          <w:szCs w:val="40"/>
        </w:rPr>
      </w:pPr>
      <w:r>
        <w:rPr>
          <w:rFonts w:ascii="Book Antiqua" w:hAnsi="Book Antiqua"/>
          <w:b/>
          <w:sz w:val="40"/>
          <w:szCs w:val="40"/>
        </w:rPr>
        <w:t xml:space="preserve">Juzgado Contravencional de </w:t>
      </w:r>
      <w:r w:rsidR="00B0706A">
        <w:rPr>
          <w:rFonts w:ascii="Book Antiqua" w:hAnsi="Book Antiqua"/>
          <w:b/>
          <w:sz w:val="40"/>
          <w:szCs w:val="40"/>
        </w:rPr>
        <w:t>L</w:t>
      </w:r>
      <w:r>
        <w:rPr>
          <w:rFonts w:ascii="Book Antiqua" w:hAnsi="Book Antiqua"/>
          <w:b/>
          <w:sz w:val="40"/>
          <w:szCs w:val="40"/>
        </w:rPr>
        <w:t xml:space="preserve">a Unión </w:t>
      </w:r>
      <w:r w:rsidR="0081736D" w:rsidRPr="00E5744E">
        <w:rPr>
          <w:rFonts w:ascii="Book Antiqua" w:hAnsi="Book Antiqua"/>
          <w:b/>
          <w:sz w:val="40"/>
          <w:szCs w:val="40"/>
        </w:rPr>
        <w:t xml:space="preserve"> </w:t>
      </w:r>
    </w:p>
    <w:p w14:paraId="53128261" w14:textId="7E2A4349" w:rsidR="006A63D9" w:rsidRPr="00E5744E" w:rsidRDefault="00B0706A" w:rsidP="002E5C61">
      <w:pPr>
        <w:jc w:val="center"/>
        <w:rPr>
          <w:rFonts w:ascii="Book Antiqua" w:hAnsi="Book Antiqua"/>
          <w:sz w:val="40"/>
          <w:szCs w:val="40"/>
        </w:rPr>
      </w:pPr>
      <w:r>
        <w:rPr>
          <w:rFonts w:ascii="Book Antiqua" w:hAnsi="Book Antiqua"/>
          <w:sz w:val="40"/>
          <w:szCs w:val="40"/>
        </w:rPr>
        <w:t>(</w:t>
      </w:r>
      <w:r w:rsidR="00915440">
        <w:rPr>
          <w:rFonts w:ascii="Book Antiqua" w:hAnsi="Book Antiqua"/>
          <w:sz w:val="40"/>
          <w:szCs w:val="40"/>
        </w:rPr>
        <w:t>Técnica</w:t>
      </w:r>
      <w:r w:rsidR="00FD3A8B">
        <w:rPr>
          <w:rFonts w:ascii="Book Antiqua" w:hAnsi="Book Antiqua"/>
          <w:sz w:val="40"/>
          <w:szCs w:val="40"/>
        </w:rPr>
        <w:t xml:space="preserve"> o </w:t>
      </w:r>
      <w:r w:rsidR="00915440">
        <w:rPr>
          <w:rFonts w:ascii="Book Antiqua" w:hAnsi="Book Antiqua"/>
          <w:sz w:val="40"/>
          <w:szCs w:val="40"/>
        </w:rPr>
        <w:t>Técnico</w:t>
      </w:r>
      <w:r w:rsidR="00FD3A8B">
        <w:rPr>
          <w:rFonts w:ascii="Book Antiqua" w:hAnsi="Book Antiqua"/>
          <w:sz w:val="40"/>
          <w:szCs w:val="40"/>
        </w:rPr>
        <w:t xml:space="preserve"> Judicial 2 </w:t>
      </w:r>
      <w:r w:rsidR="008B596A">
        <w:rPr>
          <w:rFonts w:ascii="Book Antiqua" w:hAnsi="Book Antiqua"/>
          <w:sz w:val="40"/>
          <w:szCs w:val="40"/>
        </w:rPr>
        <w:t>asignado a</w:t>
      </w:r>
      <w:r w:rsidR="00FD3A8B">
        <w:rPr>
          <w:rFonts w:ascii="Book Antiqua" w:hAnsi="Book Antiqua"/>
          <w:sz w:val="40"/>
          <w:szCs w:val="40"/>
        </w:rPr>
        <w:t xml:space="preserve">l Juzgado Contravencional de </w:t>
      </w:r>
      <w:r>
        <w:rPr>
          <w:rFonts w:ascii="Book Antiqua" w:hAnsi="Book Antiqua"/>
          <w:sz w:val="40"/>
          <w:szCs w:val="40"/>
        </w:rPr>
        <w:t>L</w:t>
      </w:r>
      <w:r w:rsidR="00FD3A8B">
        <w:rPr>
          <w:rFonts w:ascii="Book Antiqua" w:hAnsi="Book Antiqua"/>
          <w:sz w:val="40"/>
          <w:szCs w:val="40"/>
        </w:rPr>
        <w:t>a Unión</w:t>
      </w:r>
      <w:r>
        <w:rPr>
          <w:rFonts w:ascii="Book Antiqua" w:hAnsi="Book Antiqua"/>
          <w:sz w:val="40"/>
          <w:szCs w:val="40"/>
        </w:rPr>
        <w:t>)</w:t>
      </w:r>
      <w:r w:rsidR="00FD3A8B">
        <w:rPr>
          <w:rFonts w:ascii="Book Antiqua" w:hAnsi="Book Antiqua"/>
          <w:sz w:val="40"/>
          <w:szCs w:val="40"/>
        </w:rPr>
        <w:t xml:space="preserve">  </w:t>
      </w:r>
    </w:p>
    <w:p w14:paraId="62486C05" w14:textId="77777777" w:rsidR="006A63D9" w:rsidRPr="00E5744E" w:rsidRDefault="006A63D9" w:rsidP="002E5C61">
      <w:pPr>
        <w:jc w:val="center"/>
        <w:rPr>
          <w:rFonts w:ascii="Book Antiqua" w:hAnsi="Book Antiqua"/>
          <w:sz w:val="40"/>
          <w:szCs w:val="40"/>
        </w:rPr>
      </w:pPr>
    </w:p>
    <w:p w14:paraId="4101652C" w14:textId="610F90EC" w:rsidR="006A63D9" w:rsidRPr="00E5744E" w:rsidRDefault="006A63D9" w:rsidP="002E5C61">
      <w:pPr>
        <w:jc w:val="center"/>
        <w:rPr>
          <w:rFonts w:ascii="Book Antiqua" w:hAnsi="Book Antiqua"/>
          <w:sz w:val="40"/>
          <w:szCs w:val="40"/>
        </w:rPr>
      </w:pPr>
    </w:p>
    <w:p w14:paraId="7C041FCD" w14:textId="2615BB81" w:rsidR="00E5744E" w:rsidRDefault="00E5744E" w:rsidP="002E5C61">
      <w:pPr>
        <w:jc w:val="center"/>
        <w:rPr>
          <w:rFonts w:ascii="Book Antiqua" w:hAnsi="Book Antiqua"/>
          <w:sz w:val="40"/>
          <w:szCs w:val="40"/>
        </w:rPr>
      </w:pPr>
    </w:p>
    <w:p w14:paraId="2AC71B02" w14:textId="3363D8B8" w:rsidR="00FD3A8B" w:rsidRDefault="00FD3A8B" w:rsidP="002E5C61">
      <w:pPr>
        <w:jc w:val="center"/>
        <w:rPr>
          <w:rFonts w:ascii="Book Antiqua" w:hAnsi="Book Antiqua"/>
          <w:sz w:val="40"/>
          <w:szCs w:val="40"/>
        </w:rPr>
      </w:pPr>
    </w:p>
    <w:p w14:paraId="187DDF24" w14:textId="77777777" w:rsidR="00FD3A8B" w:rsidRPr="00E5744E" w:rsidRDefault="00FD3A8B" w:rsidP="002E5C61">
      <w:pPr>
        <w:jc w:val="center"/>
        <w:rPr>
          <w:rFonts w:ascii="Book Antiqua" w:hAnsi="Book Antiqua"/>
          <w:sz w:val="40"/>
          <w:szCs w:val="40"/>
        </w:rPr>
      </w:pPr>
    </w:p>
    <w:p w14:paraId="2AA42506" w14:textId="77777777" w:rsidR="00E5744E" w:rsidRPr="00E5744E" w:rsidRDefault="00E5744E" w:rsidP="002E5C61">
      <w:pPr>
        <w:jc w:val="center"/>
        <w:rPr>
          <w:rFonts w:ascii="Book Antiqua" w:hAnsi="Book Antiqua"/>
          <w:sz w:val="40"/>
          <w:szCs w:val="40"/>
        </w:rPr>
      </w:pPr>
    </w:p>
    <w:p w14:paraId="1932F866" w14:textId="3CB95D11" w:rsidR="006A63D9" w:rsidRPr="00E5744E" w:rsidRDefault="00B0706A" w:rsidP="002E5C61">
      <w:pPr>
        <w:jc w:val="center"/>
        <w:rPr>
          <w:rFonts w:ascii="Book Antiqua" w:hAnsi="Book Antiqua"/>
          <w:sz w:val="40"/>
          <w:szCs w:val="40"/>
        </w:rPr>
      </w:pPr>
      <w:r>
        <w:rPr>
          <w:rFonts w:ascii="Book Antiqua" w:hAnsi="Book Antiqua"/>
          <w:sz w:val="40"/>
          <w:szCs w:val="40"/>
        </w:rPr>
        <w:t>M</w:t>
      </w:r>
      <w:r w:rsidR="006B24AB">
        <w:rPr>
          <w:rFonts w:ascii="Book Antiqua" w:hAnsi="Book Antiqua"/>
          <w:sz w:val="40"/>
          <w:szCs w:val="40"/>
        </w:rPr>
        <w:t>arzo</w:t>
      </w:r>
      <w:r w:rsidR="00FD3A8B">
        <w:rPr>
          <w:rFonts w:ascii="Book Antiqua" w:hAnsi="Book Antiqua"/>
          <w:sz w:val="40"/>
          <w:szCs w:val="40"/>
        </w:rPr>
        <w:t xml:space="preserve"> </w:t>
      </w:r>
      <w:r w:rsidR="1D788E37" w:rsidRPr="00E5744E">
        <w:rPr>
          <w:rFonts w:ascii="Book Antiqua" w:hAnsi="Book Antiqua"/>
          <w:sz w:val="40"/>
          <w:szCs w:val="40"/>
        </w:rPr>
        <w:t>20</w:t>
      </w:r>
      <w:r w:rsidR="00FD3A8B">
        <w:rPr>
          <w:rFonts w:ascii="Book Antiqua" w:hAnsi="Book Antiqua"/>
          <w:sz w:val="40"/>
          <w:szCs w:val="40"/>
        </w:rPr>
        <w:t>2</w:t>
      </w:r>
      <w:r w:rsidR="008A6658">
        <w:rPr>
          <w:rFonts w:ascii="Book Antiqua" w:hAnsi="Book Antiqua"/>
          <w:sz w:val="40"/>
          <w:szCs w:val="40"/>
        </w:rPr>
        <w:t>0</w:t>
      </w:r>
    </w:p>
    <w:p w14:paraId="685001BC" w14:textId="6DF68A99" w:rsidR="00E5744E" w:rsidRDefault="00E5744E" w:rsidP="002E5C61">
      <w:pPr>
        <w:rPr>
          <w:rFonts w:ascii="Book Antiqua" w:hAnsi="Book Antiqua"/>
          <w:sz w:val="40"/>
          <w:szCs w:val="40"/>
        </w:rPr>
      </w:pPr>
    </w:p>
    <w:p w14:paraId="262FF33D" w14:textId="1893351E" w:rsidR="00FD3A8B" w:rsidRDefault="00FD3A8B" w:rsidP="002E5C61">
      <w:pPr>
        <w:rPr>
          <w:rFonts w:ascii="Book Antiqua" w:hAnsi="Book Antiqua"/>
          <w:sz w:val="40"/>
          <w:szCs w:val="40"/>
        </w:rPr>
      </w:pPr>
    </w:p>
    <w:p w14:paraId="62697E16" w14:textId="486D0FA6" w:rsidR="00FD3A8B" w:rsidRDefault="00FD3A8B" w:rsidP="002E5C61">
      <w:pPr>
        <w:rPr>
          <w:rFonts w:ascii="Book Antiqua" w:hAnsi="Book Antiqua"/>
          <w:sz w:val="40"/>
          <w:szCs w:val="40"/>
        </w:rPr>
      </w:pPr>
    </w:p>
    <w:p w14:paraId="02C3299E" w14:textId="14204979" w:rsidR="00FD3A8B" w:rsidRDefault="00FD3A8B" w:rsidP="002E5C61">
      <w:pPr>
        <w:rPr>
          <w:rFonts w:ascii="Book Antiqua" w:hAnsi="Book Antiqua"/>
          <w:sz w:val="40"/>
          <w:szCs w:val="40"/>
        </w:rPr>
      </w:pPr>
    </w:p>
    <w:p w14:paraId="35AF6DD8" w14:textId="77777777" w:rsidR="00FD3A8B" w:rsidRPr="00E5744E" w:rsidRDefault="00FD3A8B" w:rsidP="002E5C61">
      <w:pPr>
        <w:jc w:val="both"/>
        <w:rPr>
          <w:rFonts w:ascii="Book Antiqua" w:hAnsi="Book Antiqua"/>
          <w:sz w:val="40"/>
          <w:szCs w:val="40"/>
        </w:rPr>
      </w:pPr>
    </w:p>
    <w:tbl>
      <w:tblPr>
        <w:tblpPr w:leftFromText="141" w:rightFromText="141" w:vertAnchor="text" w:horzAnchor="margin" w:tblpXSpec="center" w:tblpY="49"/>
        <w:tblOverlap w:val="never"/>
        <w:tblW w:w="10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3677"/>
        <w:gridCol w:w="1620"/>
        <w:gridCol w:w="2880"/>
      </w:tblGrid>
      <w:tr w:rsidR="003142E6" w:rsidRPr="00E5744E" w14:paraId="69D03036" w14:textId="77777777" w:rsidTr="00EA54AD">
        <w:trPr>
          <w:trHeight w:val="400"/>
        </w:trPr>
        <w:tc>
          <w:tcPr>
            <w:tcW w:w="5657" w:type="dxa"/>
            <w:gridSpan w:val="2"/>
            <w:tcBorders>
              <w:bottom w:val="single" w:sz="4" w:space="0" w:color="auto"/>
            </w:tcBorders>
            <w:shd w:val="clear" w:color="auto" w:fill="000000" w:themeFill="text1"/>
            <w:vAlign w:val="center"/>
          </w:tcPr>
          <w:p w14:paraId="7D84D164" w14:textId="77777777" w:rsidR="006A63D9" w:rsidRPr="00E5744E" w:rsidRDefault="1D788E37" w:rsidP="002E5C61">
            <w:pPr>
              <w:jc w:val="center"/>
              <w:rPr>
                <w:rFonts w:ascii="Book Antiqua" w:hAnsi="Book Antiqua"/>
                <w:b/>
                <w:bCs/>
              </w:rPr>
            </w:pPr>
            <w:r w:rsidRPr="00E5744E">
              <w:rPr>
                <w:rFonts w:ascii="Book Antiqua" w:hAnsi="Book Antiqua"/>
                <w:b/>
                <w:bCs/>
              </w:rPr>
              <w:t>Dirección de Planificación</w:t>
            </w:r>
          </w:p>
        </w:tc>
        <w:tc>
          <w:tcPr>
            <w:tcW w:w="1620" w:type="dxa"/>
            <w:shd w:val="clear" w:color="auto" w:fill="B3B3B3"/>
            <w:vAlign w:val="center"/>
          </w:tcPr>
          <w:p w14:paraId="2B86AD77" w14:textId="77777777" w:rsidR="006A63D9" w:rsidRPr="00E5744E" w:rsidRDefault="1D788E37" w:rsidP="002E5C61">
            <w:pPr>
              <w:jc w:val="right"/>
              <w:rPr>
                <w:rFonts w:ascii="Book Antiqua" w:hAnsi="Book Antiqua"/>
                <w:b/>
                <w:bCs/>
              </w:rPr>
            </w:pPr>
            <w:r w:rsidRPr="00E5744E">
              <w:rPr>
                <w:rFonts w:ascii="Book Antiqua" w:hAnsi="Book Antiqua"/>
                <w:b/>
                <w:bCs/>
              </w:rPr>
              <w:t>Fecha:</w:t>
            </w:r>
          </w:p>
        </w:tc>
        <w:tc>
          <w:tcPr>
            <w:tcW w:w="2880" w:type="dxa"/>
            <w:vAlign w:val="center"/>
          </w:tcPr>
          <w:p w14:paraId="7BBD7E5E" w14:textId="0D7D6494" w:rsidR="006A63D9" w:rsidRPr="00D76635" w:rsidRDefault="00010BD3" w:rsidP="00EA54AD">
            <w:pPr>
              <w:jc w:val="right"/>
              <w:rPr>
                <w:i/>
                <w:iCs/>
              </w:rPr>
            </w:pPr>
            <w:r>
              <w:rPr>
                <w:i/>
                <w:iCs/>
              </w:rPr>
              <w:t>12</w:t>
            </w:r>
            <w:r w:rsidR="00E5744E" w:rsidRPr="00D76635">
              <w:rPr>
                <w:i/>
                <w:iCs/>
              </w:rPr>
              <w:t>/0</w:t>
            </w:r>
            <w:r w:rsidR="006B24AB" w:rsidRPr="00D76635">
              <w:rPr>
                <w:i/>
                <w:iCs/>
              </w:rPr>
              <w:t>3</w:t>
            </w:r>
            <w:r w:rsidR="1D788E37" w:rsidRPr="00D76635">
              <w:rPr>
                <w:i/>
                <w:iCs/>
              </w:rPr>
              <w:t>/20</w:t>
            </w:r>
            <w:r w:rsidR="00FD3A8B" w:rsidRPr="00D76635">
              <w:rPr>
                <w:i/>
                <w:iCs/>
              </w:rPr>
              <w:t>20</w:t>
            </w:r>
          </w:p>
        </w:tc>
      </w:tr>
      <w:tr w:rsidR="003142E6" w:rsidRPr="00E5744E" w14:paraId="065EA7D6" w14:textId="77777777" w:rsidTr="00EA54AD">
        <w:trPr>
          <w:trHeight w:val="421"/>
        </w:trPr>
        <w:tc>
          <w:tcPr>
            <w:tcW w:w="5657" w:type="dxa"/>
            <w:gridSpan w:val="2"/>
            <w:shd w:val="clear" w:color="auto" w:fill="262626" w:themeFill="text1" w:themeFillTint="D9"/>
            <w:vAlign w:val="center"/>
          </w:tcPr>
          <w:p w14:paraId="48388B1E" w14:textId="77777777" w:rsidR="006A63D9" w:rsidRPr="00E5744E" w:rsidRDefault="1D788E37" w:rsidP="002E5C61">
            <w:pPr>
              <w:jc w:val="center"/>
              <w:rPr>
                <w:rFonts w:ascii="Book Antiqua" w:hAnsi="Book Antiqua"/>
                <w:i/>
                <w:iCs/>
              </w:rPr>
            </w:pPr>
            <w:r w:rsidRPr="00E5744E">
              <w:rPr>
                <w:rFonts w:ascii="Book Antiqua" w:hAnsi="Book Antiqua"/>
                <w:b/>
                <w:bCs/>
              </w:rPr>
              <w:t>Estudio de Requerimiento Humano</w:t>
            </w:r>
          </w:p>
        </w:tc>
        <w:tc>
          <w:tcPr>
            <w:tcW w:w="1620" w:type="dxa"/>
            <w:shd w:val="clear" w:color="auto" w:fill="B3B3B3"/>
            <w:vAlign w:val="center"/>
          </w:tcPr>
          <w:p w14:paraId="779489AA" w14:textId="77777777" w:rsidR="006A63D9" w:rsidRPr="00E5744E" w:rsidRDefault="1D788E37" w:rsidP="002E5C61">
            <w:pPr>
              <w:jc w:val="right"/>
              <w:rPr>
                <w:rFonts w:ascii="Book Antiqua" w:hAnsi="Book Antiqua"/>
                <w:b/>
                <w:bCs/>
              </w:rPr>
            </w:pPr>
            <w:r w:rsidRPr="00E5744E">
              <w:rPr>
                <w:rFonts w:ascii="Book Antiqua" w:hAnsi="Book Antiqua"/>
                <w:b/>
                <w:bCs/>
              </w:rPr>
              <w:t># Informe:</w:t>
            </w:r>
          </w:p>
        </w:tc>
        <w:tc>
          <w:tcPr>
            <w:tcW w:w="2880" w:type="dxa"/>
            <w:vAlign w:val="center"/>
          </w:tcPr>
          <w:p w14:paraId="56568D2D" w14:textId="4883C2CF" w:rsidR="00C43190" w:rsidRPr="00D76635" w:rsidRDefault="003173C4" w:rsidP="00EA54AD">
            <w:pPr>
              <w:jc w:val="right"/>
              <w:rPr>
                <w:i/>
                <w:iCs/>
              </w:rPr>
            </w:pPr>
            <w:bookmarkStart w:id="0" w:name="_GoBack"/>
            <w:r w:rsidRPr="00D76635">
              <w:rPr>
                <w:i/>
                <w:iCs/>
              </w:rPr>
              <w:t>435</w:t>
            </w:r>
            <w:r w:rsidR="1D788E37" w:rsidRPr="00D76635">
              <w:rPr>
                <w:i/>
                <w:iCs/>
              </w:rPr>
              <w:t>-PLA-</w:t>
            </w:r>
            <w:r w:rsidR="00ED2032" w:rsidRPr="00D76635">
              <w:rPr>
                <w:i/>
                <w:iCs/>
              </w:rPr>
              <w:t>RH-</w:t>
            </w:r>
            <w:r w:rsidR="00F635DB" w:rsidRPr="00D76635">
              <w:rPr>
                <w:i/>
                <w:iCs/>
              </w:rPr>
              <w:t>OI</w:t>
            </w:r>
            <w:r w:rsidR="1D788E37" w:rsidRPr="00D76635">
              <w:rPr>
                <w:i/>
                <w:iCs/>
              </w:rPr>
              <w:t>-20</w:t>
            </w:r>
            <w:r w:rsidR="00600A40" w:rsidRPr="00D76635">
              <w:rPr>
                <w:i/>
                <w:iCs/>
              </w:rPr>
              <w:t>20</w:t>
            </w:r>
            <w:bookmarkEnd w:id="0"/>
          </w:p>
        </w:tc>
      </w:tr>
      <w:tr w:rsidR="003142E6" w:rsidRPr="00E5744E" w14:paraId="5FF826EE" w14:textId="77777777" w:rsidTr="00EA54AD">
        <w:trPr>
          <w:trHeight w:val="910"/>
        </w:trPr>
        <w:tc>
          <w:tcPr>
            <w:tcW w:w="1980" w:type="dxa"/>
            <w:shd w:val="clear" w:color="auto" w:fill="B3B3B3"/>
            <w:vAlign w:val="center"/>
          </w:tcPr>
          <w:p w14:paraId="3B8D2373" w14:textId="77777777" w:rsidR="006A63D9" w:rsidRPr="00E5744E" w:rsidRDefault="1D788E37" w:rsidP="002E5C61">
            <w:pPr>
              <w:jc w:val="right"/>
              <w:rPr>
                <w:rFonts w:ascii="Book Antiqua" w:hAnsi="Book Antiqua"/>
                <w:b/>
                <w:bCs/>
              </w:rPr>
            </w:pPr>
            <w:r w:rsidRPr="00E5744E">
              <w:rPr>
                <w:rFonts w:ascii="Book Antiqua" w:hAnsi="Book Antiqua"/>
                <w:b/>
                <w:bCs/>
              </w:rPr>
              <w:t>Proyecto u oficinas analizadas:</w:t>
            </w:r>
          </w:p>
        </w:tc>
        <w:tc>
          <w:tcPr>
            <w:tcW w:w="8177" w:type="dxa"/>
            <w:gridSpan w:val="3"/>
            <w:vAlign w:val="center"/>
          </w:tcPr>
          <w:p w14:paraId="346E88F5" w14:textId="344F62EE" w:rsidR="006A63D9" w:rsidRPr="00D76635" w:rsidRDefault="00FD3A8B" w:rsidP="00EA54AD">
            <w:pPr>
              <w:jc w:val="both"/>
              <w:rPr>
                <w:iCs/>
              </w:rPr>
            </w:pPr>
            <w:r w:rsidRPr="00D76635">
              <w:rPr>
                <w:iCs/>
              </w:rPr>
              <w:t xml:space="preserve">Juzgado Contravencional de </w:t>
            </w:r>
            <w:r w:rsidR="00B0706A" w:rsidRPr="00D76635">
              <w:rPr>
                <w:iCs/>
              </w:rPr>
              <w:t>L</w:t>
            </w:r>
            <w:r w:rsidRPr="00D76635">
              <w:rPr>
                <w:iCs/>
              </w:rPr>
              <w:t>a Unión</w:t>
            </w:r>
            <w:r w:rsidR="008B596A" w:rsidRPr="00D76635">
              <w:rPr>
                <w:iCs/>
              </w:rPr>
              <w:t xml:space="preserve"> (Técnica o Técnico Judicial 2 asignado al Juzgado Contravencional de La Unión)</w:t>
            </w:r>
            <w:r w:rsidR="00091B52" w:rsidRPr="00D76635">
              <w:rPr>
                <w:iCs/>
              </w:rPr>
              <w:t>.</w:t>
            </w:r>
          </w:p>
        </w:tc>
      </w:tr>
      <w:tr w:rsidR="003142E6" w:rsidRPr="00E5744E" w14:paraId="057D8E08" w14:textId="77777777" w:rsidTr="00EA54AD">
        <w:trPr>
          <w:trHeight w:val="1442"/>
        </w:trPr>
        <w:tc>
          <w:tcPr>
            <w:tcW w:w="1980" w:type="dxa"/>
            <w:shd w:val="clear" w:color="auto" w:fill="C0C0C0"/>
          </w:tcPr>
          <w:p w14:paraId="755E95BE" w14:textId="77777777" w:rsidR="006A63D9" w:rsidRPr="00E5744E" w:rsidRDefault="1D788E37" w:rsidP="002E5C61">
            <w:pPr>
              <w:jc w:val="right"/>
              <w:rPr>
                <w:rFonts w:ascii="Book Antiqua" w:hAnsi="Book Antiqua"/>
                <w:b/>
                <w:bCs/>
              </w:rPr>
            </w:pPr>
            <w:r w:rsidRPr="00E5744E">
              <w:rPr>
                <w:rFonts w:ascii="Book Antiqua" w:hAnsi="Book Antiqua"/>
                <w:b/>
                <w:bCs/>
              </w:rPr>
              <w:t>I. Plazas por Analizar</w:t>
            </w:r>
          </w:p>
        </w:tc>
        <w:tc>
          <w:tcPr>
            <w:tcW w:w="8177" w:type="dxa"/>
            <w:gridSpan w:val="3"/>
          </w:tcPr>
          <w:p w14:paraId="0FB78278" w14:textId="77777777" w:rsidR="009D2281" w:rsidRPr="00E5744E" w:rsidRDefault="009D2281" w:rsidP="002E5C61">
            <w:pPr>
              <w:jc w:val="both"/>
              <w:rPr>
                <w:rFonts w:ascii="Book Antiqua" w:hAnsi="Book Antiqua"/>
                <w:i/>
                <w:iCs/>
              </w:rPr>
            </w:pPr>
          </w:p>
          <w:tbl>
            <w:tblPr>
              <w:tblStyle w:val="Tablaconcuadrcula"/>
              <w:tblW w:w="0" w:type="auto"/>
              <w:tblInd w:w="1219" w:type="dxa"/>
              <w:tblLayout w:type="fixed"/>
              <w:tblLook w:val="04A0" w:firstRow="1" w:lastRow="0" w:firstColumn="1" w:lastColumn="0" w:noHBand="0" w:noVBand="1"/>
            </w:tblPr>
            <w:tblGrid>
              <w:gridCol w:w="1275"/>
              <w:gridCol w:w="4247"/>
            </w:tblGrid>
            <w:tr w:rsidR="003142E6" w:rsidRPr="00E5744E" w14:paraId="24EB10DB" w14:textId="77777777" w:rsidTr="00EA54AD">
              <w:tc>
                <w:tcPr>
                  <w:tcW w:w="1275" w:type="dxa"/>
                  <w:shd w:val="clear" w:color="auto" w:fill="auto"/>
                  <w:vAlign w:val="center"/>
                </w:tcPr>
                <w:p w14:paraId="64575996" w14:textId="77777777" w:rsidR="009C1A24" w:rsidRPr="00E5744E" w:rsidRDefault="1D788E37" w:rsidP="007429EF">
                  <w:pPr>
                    <w:framePr w:hSpace="141" w:wrap="around" w:vAnchor="text" w:hAnchor="margin" w:xAlign="center" w:y="49"/>
                    <w:suppressOverlap/>
                    <w:jc w:val="center"/>
                    <w:rPr>
                      <w:rFonts w:ascii="Book Antiqua" w:hAnsi="Book Antiqua"/>
                      <w:b/>
                      <w:bCs/>
                    </w:rPr>
                  </w:pPr>
                  <w:r w:rsidRPr="00E5744E">
                    <w:rPr>
                      <w:rFonts w:ascii="Book Antiqua" w:hAnsi="Book Antiqua"/>
                      <w:b/>
                      <w:bCs/>
                    </w:rPr>
                    <w:t>Cantidad</w:t>
                  </w:r>
                </w:p>
              </w:tc>
              <w:tc>
                <w:tcPr>
                  <w:tcW w:w="4247" w:type="dxa"/>
                  <w:shd w:val="clear" w:color="auto" w:fill="auto"/>
                  <w:vAlign w:val="center"/>
                </w:tcPr>
                <w:p w14:paraId="3DBAC4DB" w14:textId="77777777" w:rsidR="009C1A24" w:rsidRPr="00E5744E" w:rsidRDefault="1D788E37" w:rsidP="007429EF">
                  <w:pPr>
                    <w:framePr w:hSpace="141" w:wrap="around" w:vAnchor="text" w:hAnchor="margin" w:xAlign="center" w:y="49"/>
                    <w:suppressOverlap/>
                    <w:jc w:val="center"/>
                    <w:rPr>
                      <w:rFonts w:ascii="Book Antiqua" w:hAnsi="Book Antiqua"/>
                      <w:b/>
                      <w:bCs/>
                    </w:rPr>
                  </w:pPr>
                  <w:r w:rsidRPr="00E5744E">
                    <w:rPr>
                      <w:rFonts w:ascii="Book Antiqua" w:hAnsi="Book Antiqua"/>
                      <w:b/>
                      <w:bCs/>
                    </w:rPr>
                    <w:t>Tipo de plaza</w:t>
                  </w:r>
                </w:p>
              </w:tc>
            </w:tr>
            <w:tr w:rsidR="003142E6" w:rsidRPr="00E5744E" w14:paraId="59B98FB9" w14:textId="77777777" w:rsidTr="00EA54AD">
              <w:tc>
                <w:tcPr>
                  <w:tcW w:w="5522" w:type="dxa"/>
                  <w:gridSpan w:val="2"/>
                </w:tcPr>
                <w:p w14:paraId="00B9D429" w14:textId="6493069F" w:rsidR="009C1A24" w:rsidRPr="00E5744E" w:rsidRDefault="00FD3A8B" w:rsidP="007429EF">
                  <w:pPr>
                    <w:framePr w:hSpace="141" w:wrap="around" w:vAnchor="text" w:hAnchor="margin" w:xAlign="center" w:y="49"/>
                    <w:suppressOverlap/>
                    <w:jc w:val="center"/>
                    <w:rPr>
                      <w:rFonts w:ascii="Book Antiqua" w:hAnsi="Book Antiqua"/>
                      <w:b/>
                      <w:bCs/>
                      <w:i/>
                      <w:iCs/>
                    </w:rPr>
                  </w:pPr>
                  <w:r>
                    <w:rPr>
                      <w:rFonts w:ascii="Book Antiqua" w:hAnsi="Book Antiqua"/>
                      <w:b/>
                      <w:bCs/>
                      <w:i/>
                      <w:iCs/>
                    </w:rPr>
                    <w:t xml:space="preserve">Juzgado Contravencional de </w:t>
                  </w:r>
                  <w:r w:rsidR="00B0706A">
                    <w:rPr>
                      <w:rFonts w:ascii="Book Antiqua" w:hAnsi="Book Antiqua"/>
                      <w:b/>
                      <w:bCs/>
                      <w:i/>
                      <w:iCs/>
                    </w:rPr>
                    <w:t>L</w:t>
                  </w:r>
                  <w:r>
                    <w:rPr>
                      <w:rFonts w:ascii="Book Antiqua" w:hAnsi="Book Antiqua"/>
                      <w:b/>
                      <w:bCs/>
                      <w:i/>
                      <w:iCs/>
                    </w:rPr>
                    <w:t xml:space="preserve">a Unión </w:t>
                  </w:r>
                </w:p>
              </w:tc>
            </w:tr>
            <w:tr w:rsidR="003142E6" w:rsidRPr="00E5744E" w14:paraId="55CBCC17" w14:textId="77777777" w:rsidTr="00EA54AD">
              <w:tc>
                <w:tcPr>
                  <w:tcW w:w="1275" w:type="dxa"/>
                  <w:vAlign w:val="center"/>
                </w:tcPr>
                <w:p w14:paraId="0605B8A2" w14:textId="77777777" w:rsidR="009C1A24" w:rsidRPr="00E5744E" w:rsidRDefault="1D788E37" w:rsidP="007429EF">
                  <w:pPr>
                    <w:framePr w:hSpace="141" w:wrap="around" w:vAnchor="text" w:hAnchor="margin" w:xAlign="center" w:y="49"/>
                    <w:suppressOverlap/>
                    <w:jc w:val="center"/>
                    <w:rPr>
                      <w:rFonts w:ascii="Book Antiqua" w:hAnsi="Book Antiqua"/>
                    </w:rPr>
                  </w:pPr>
                  <w:r w:rsidRPr="00E5744E">
                    <w:rPr>
                      <w:rFonts w:ascii="Book Antiqua" w:hAnsi="Book Antiqua"/>
                    </w:rPr>
                    <w:t xml:space="preserve">1 </w:t>
                  </w:r>
                </w:p>
              </w:tc>
              <w:tc>
                <w:tcPr>
                  <w:tcW w:w="4247" w:type="dxa"/>
                  <w:vAlign w:val="center"/>
                </w:tcPr>
                <w:p w14:paraId="2020E2F3" w14:textId="2EF9E0D0" w:rsidR="009C1A24" w:rsidRPr="00E5744E" w:rsidRDefault="00FD3A8B" w:rsidP="007429EF">
                  <w:pPr>
                    <w:framePr w:hSpace="141" w:wrap="around" w:vAnchor="text" w:hAnchor="margin" w:xAlign="center" w:y="49"/>
                    <w:suppressOverlap/>
                    <w:jc w:val="center"/>
                    <w:rPr>
                      <w:rFonts w:ascii="Book Antiqua" w:hAnsi="Book Antiqua"/>
                    </w:rPr>
                  </w:pPr>
                  <w:r>
                    <w:rPr>
                      <w:rFonts w:ascii="Book Antiqua" w:hAnsi="Book Antiqua"/>
                    </w:rPr>
                    <w:t xml:space="preserve">Técnica o Técnico Judicial 2 </w:t>
                  </w:r>
                </w:p>
              </w:tc>
            </w:tr>
          </w:tbl>
          <w:p w14:paraId="62EBF3C5" w14:textId="77777777" w:rsidR="009D2281" w:rsidRPr="00E5744E" w:rsidRDefault="009D2281" w:rsidP="002E5C61">
            <w:pPr>
              <w:ind w:left="623"/>
              <w:jc w:val="both"/>
              <w:rPr>
                <w:rFonts w:ascii="Book Antiqua" w:hAnsi="Book Antiqua"/>
                <w:i/>
                <w:iCs/>
              </w:rPr>
            </w:pPr>
          </w:p>
          <w:p w14:paraId="6D98A12B" w14:textId="77777777" w:rsidR="00DF0F84" w:rsidRPr="00E5744E" w:rsidRDefault="00DF0F84" w:rsidP="002E5C61">
            <w:pPr>
              <w:jc w:val="both"/>
              <w:rPr>
                <w:rFonts w:ascii="Book Antiqua" w:hAnsi="Book Antiqua"/>
                <w:i/>
                <w:iCs/>
              </w:rPr>
            </w:pPr>
          </w:p>
        </w:tc>
      </w:tr>
      <w:tr w:rsidR="003142E6" w:rsidRPr="00E5744E" w14:paraId="1C1C4A81" w14:textId="77777777" w:rsidTr="00EA54AD">
        <w:trPr>
          <w:trHeight w:val="1617"/>
        </w:trPr>
        <w:tc>
          <w:tcPr>
            <w:tcW w:w="1980" w:type="dxa"/>
            <w:shd w:val="clear" w:color="auto" w:fill="C0C0C0"/>
          </w:tcPr>
          <w:p w14:paraId="4EC15063" w14:textId="77777777" w:rsidR="006A63D9" w:rsidRPr="00E5744E" w:rsidRDefault="1D788E37" w:rsidP="002E5C61">
            <w:pPr>
              <w:jc w:val="right"/>
              <w:rPr>
                <w:rFonts w:ascii="Book Antiqua" w:hAnsi="Book Antiqua"/>
                <w:b/>
                <w:bCs/>
              </w:rPr>
            </w:pPr>
            <w:r w:rsidRPr="00E5744E">
              <w:rPr>
                <w:rFonts w:ascii="Book Antiqua" w:hAnsi="Book Antiqua"/>
                <w:b/>
                <w:bCs/>
              </w:rPr>
              <w:t>II. Justificación de la Situación o Necesidad Planteada</w:t>
            </w:r>
          </w:p>
          <w:p w14:paraId="2946DB82" w14:textId="77777777" w:rsidR="006A63D9" w:rsidRPr="00E5744E" w:rsidRDefault="006A63D9" w:rsidP="002E5C61">
            <w:pPr>
              <w:jc w:val="right"/>
              <w:rPr>
                <w:rFonts w:ascii="Book Antiqua" w:hAnsi="Book Antiqua"/>
                <w:b/>
                <w:bCs/>
                <w:highlight w:val="yellow"/>
              </w:rPr>
            </w:pPr>
          </w:p>
        </w:tc>
        <w:tc>
          <w:tcPr>
            <w:tcW w:w="8177" w:type="dxa"/>
            <w:gridSpan w:val="3"/>
          </w:tcPr>
          <w:p w14:paraId="41134E47" w14:textId="7771EA82" w:rsidR="00240630" w:rsidRPr="00D76635" w:rsidRDefault="006F51E0" w:rsidP="002E5C61">
            <w:pPr>
              <w:jc w:val="both"/>
            </w:pPr>
            <w:r w:rsidRPr="00D76635">
              <w:t>Mediante informe 620-PLA-EV-2019 del 06 de mayo del 2019, l</w:t>
            </w:r>
            <w:r w:rsidR="000B0163" w:rsidRPr="00D76635">
              <w:t>a Dirección de Planificación realizó el estudio integral de la Materia de Tránsito en el Circuito Judicial de Cartago</w:t>
            </w:r>
            <w:r w:rsidRPr="00D76635">
              <w:t xml:space="preserve">, </w:t>
            </w:r>
            <w:r w:rsidR="000B0163" w:rsidRPr="00D76635">
              <w:t>en el que se propone</w:t>
            </w:r>
            <w:r w:rsidR="009F0318" w:rsidRPr="00D76635">
              <w:t>,</w:t>
            </w:r>
            <w:r w:rsidR="000B0163" w:rsidRPr="00D76635">
              <w:t xml:space="preserve"> para </w:t>
            </w:r>
            <w:r w:rsidR="00577D25" w:rsidRPr="00D76635">
              <w:t>el Juzgado</w:t>
            </w:r>
            <w:r w:rsidR="000B0163" w:rsidRPr="00D76635">
              <w:t xml:space="preserve"> Contravencional de </w:t>
            </w:r>
            <w:r w:rsidR="00B0706A" w:rsidRPr="00D76635">
              <w:t>L</w:t>
            </w:r>
            <w:r w:rsidR="000B0163" w:rsidRPr="00D76635">
              <w:t xml:space="preserve">a Unión, </w:t>
            </w:r>
            <w:r w:rsidR="00577D25" w:rsidRPr="00D76635">
              <w:t>una ampliación</w:t>
            </w:r>
            <w:r w:rsidR="000B0163" w:rsidRPr="00D76635">
              <w:t xml:space="preserve"> de su competencia</w:t>
            </w:r>
            <w:r w:rsidR="00560125" w:rsidRPr="00D76635">
              <w:t>,</w:t>
            </w:r>
            <w:r w:rsidR="000B0163" w:rsidRPr="00D76635">
              <w:t xml:space="preserve"> </w:t>
            </w:r>
            <w:r w:rsidR="00260FC8" w:rsidRPr="00D76635">
              <w:t xml:space="preserve">mediante la inclusión de la </w:t>
            </w:r>
            <w:r w:rsidR="000B0163" w:rsidRPr="00D76635">
              <w:t xml:space="preserve">Materia de Tránsito, </w:t>
            </w:r>
            <w:r w:rsidR="004B3197" w:rsidRPr="00D76635">
              <w:t xml:space="preserve">por consiguiente, se </w:t>
            </w:r>
            <w:r w:rsidR="00C331B2" w:rsidRPr="00D76635">
              <w:t>determinó la necesidad de contar con</w:t>
            </w:r>
            <w:r w:rsidR="00560125" w:rsidRPr="00D76635">
              <w:t xml:space="preserve"> </w:t>
            </w:r>
            <w:r w:rsidR="004B3197" w:rsidRPr="00D76635">
              <w:t xml:space="preserve">una plaza de Técnica o Técnico Judicial 2, en </w:t>
            </w:r>
            <w:r w:rsidR="00365B4A" w:rsidRPr="00D76635">
              <w:t>este</w:t>
            </w:r>
            <w:r w:rsidR="004B3197" w:rsidRPr="00D76635">
              <w:t xml:space="preserve"> despacho</w:t>
            </w:r>
            <w:r w:rsidR="009F0318" w:rsidRPr="00D76635">
              <w:t>,</w:t>
            </w:r>
            <w:r w:rsidR="004B3197" w:rsidRPr="00D76635">
              <w:t xml:space="preserve"> </w:t>
            </w:r>
            <w:r w:rsidR="000B0163" w:rsidRPr="00D76635">
              <w:t xml:space="preserve">para su atención. </w:t>
            </w:r>
          </w:p>
          <w:p w14:paraId="6B699379" w14:textId="652CF236" w:rsidR="00E5744E" w:rsidRPr="00D76635" w:rsidRDefault="00E5744E" w:rsidP="002E5C61">
            <w:pPr>
              <w:jc w:val="both"/>
              <w:rPr>
                <w:i/>
                <w:iCs/>
              </w:rPr>
            </w:pPr>
          </w:p>
        </w:tc>
      </w:tr>
      <w:tr w:rsidR="003142E6" w:rsidRPr="00E5744E" w14:paraId="37123C64" w14:textId="77777777" w:rsidTr="00EA54AD">
        <w:trPr>
          <w:trHeight w:val="258"/>
        </w:trPr>
        <w:tc>
          <w:tcPr>
            <w:tcW w:w="1980" w:type="dxa"/>
            <w:shd w:val="clear" w:color="auto" w:fill="C0C0C0"/>
          </w:tcPr>
          <w:p w14:paraId="31244D80" w14:textId="77777777" w:rsidR="006A63D9" w:rsidRPr="00E5744E" w:rsidRDefault="1D788E37" w:rsidP="002E5C61">
            <w:pPr>
              <w:jc w:val="right"/>
              <w:rPr>
                <w:rFonts w:ascii="Book Antiqua" w:hAnsi="Book Antiqua"/>
                <w:b/>
                <w:bCs/>
              </w:rPr>
            </w:pPr>
            <w:r w:rsidRPr="00E5744E">
              <w:rPr>
                <w:rFonts w:ascii="Book Antiqua" w:hAnsi="Book Antiqua"/>
                <w:b/>
                <w:bCs/>
              </w:rPr>
              <w:t>III. Información Relevante</w:t>
            </w:r>
          </w:p>
        </w:tc>
        <w:tc>
          <w:tcPr>
            <w:tcW w:w="8177" w:type="dxa"/>
            <w:gridSpan w:val="3"/>
          </w:tcPr>
          <w:p w14:paraId="78CC2862" w14:textId="26D35279" w:rsidR="00954EF2" w:rsidRPr="00D76635" w:rsidRDefault="00954EF2" w:rsidP="002E5C61">
            <w:pPr>
              <w:widowControl w:val="0"/>
              <w:ind w:right="154"/>
              <w:jc w:val="both"/>
              <w:rPr>
                <w:b/>
                <w:bCs/>
                <w:i/>
                <w:iCs/>
              </w:rPr>
            </w:pPr>
            <w:r w:rsidRPr="00D76635">
              <w:rPr>
                <w:b/>
                <w:bCs/>
                <w:i/>
                <w:iCs/>
              </w:rPr>
              <w:t xml:space="preserve">3.1 </w:t>
            </w:r>
            <w:r w:rsidR="006F51E0" w:rsidRPr="00D76635">
              <w:rPr>
                <w:b/>
                <w:bCs/>
                <w:i/>
                <w:iCs/>
              </w:rPr>
              <w:t>Antecedentes</w:t>
            </w:r>
          </w:p>
          <w:p w14:paraId="0D3B729D" w14:textId="05615F0E" w:rsidR="00954EF2" w:rsidRPr="00D76635" w:rsidRDefault="00163187" w:rsidP="002E5C61">
            <w:pPr>
              <w:widowControl w:val="0"/>
              <w:tabs>
                <w:tab w:val="left" w:pos="1320"/>
              </w:tabs>
              <w:jc w:val="both"/>
              <w:rPr>
                <w:i/>
                <w:lang w:val="es-CR" w:eastAsia="es-CR" w:bidi="en-US"/>
              </w:rPr>
            </w:pPr>
            <w:r w:rsidRPr="00D76635">
              <w:rPr>
                <w:i/>
                <w:lang w:val="es-CR" w:eastAsia="es-CR" w:bidi="en-US"/>
              </w:rPr>
              <w:t xml:space="preserve"> </w:t>
            </w:r>
          </w:p>
          <w:p w14:paraId="1E2AA6F4" w14:textId="6E04DDED" w:rsidR="00163187" w:rsidRPr="00D76635" w:rsidRDefault="00163187" w:rsidP="002E5C61">
            <w:pPr>
              <w:widowControl w:val="0"/>
              <w:ind w:right="-9"/>
              <w:jc w:val="both"/>
              <w:rPr>
                <w:iCs/>
                <w:lang w:val="es-CR" w:eastAsia="es-CR" w:bidi="en-US"/>
              </w:rPr>
            </w:pPr>
            <w:r w:rsidRPr="00D76635">
              <w:rPr>
                <w:iCs/>
                <w:lang w:val="es-CR" w:eastAsia="es-CR" w:bidi="en-US"/>
              </w:rPr>
              <w:t xml:space="preserve">Se </w:t>
            </w:r>
            <w:r w:rsidR="00260FC8" w:rsidRPr="00D76635">
              <w:rPr>
                <w:iCs/>
                <w:lang w:val="es-CR" w:eastAsia="es-CR" w:bidi="en-US"/>
              </w:rPr>
              <w:t xml:space="preserve">revisaron </w:t>
            </w:r>
            <w:r w:rsidRPr="00D76635">
              <w:rPr>
                <w:iCs/>
                <w:lang w:val="es-CR" w:eastAsia="es-CR" w:bidi="en-US"/>
              </w:rPr>
              <w:t xml:space="preserve">los siguientes acuerdos del Consejo Superior y Corte Plena, relacionados con la plaza de Técnica o Técnico Judicial 2, </w:t>
            </w:r>
            <w:r w:rsidR="00142966" w:rsidRPr="00D76635">
              <w:rPr>
                <w:iCs/>
                <w:lang w:val="es-CR" w:eastAsia="es-CR" w:bidi="en-US"/>
              </w:rPr>
              <w:t xml:space="preserve">y la Materia de Tránsito en el Circuito Judicial de Cartago, </w:t>
            </w:r>
            <w:r w:rsidRPr="00D76635">
              <w:rPr>
                <w:iCs/>
                <w:lang w:val="es-CR" w:eastAsia="es-CR" w:bidi="en-US"/>
              </w:rPr>
              <w:t xml:space="preserve">según se indica: </w:t>
            </w:r>
          </w:p>
          <w:p w14:paraId="475073A8" w14:textId="77777777" w:rsidR="00163187" w:rsidRDefault="00163187" w:rsidP="00577D25">
            <w:pPr>
              <w:widowControl w:val="0"/>
              <w:ind w:right="-9"/>
              <w:jc w:val="both"/>
              <w:rPr>
                <w:rFonts w:ascii="Book Antiqua" w:hAnsi="Book Antiqua" w:cs="Arial"/>
                <w:i/>
                <w:lang w:val="es-CR" w:eastAsia="es-CR" w:bidi="en-US"/>
              </w:rPr>
            </w:pPr>
          </w:p>
          <w:tbl>
            <w:tblPr>
              <w:tblStyle w:val="Tablaconcuadrcula"/>
              <w:tblW w:w="0" w:type="auto"/>
              <w:tblLayout w:type="fixed"/>
              <w:tblLook w:val="04A0" w:firstRow="1" w:lastRow="0" w:firstColumn="1" w:lastColumn="0" w:noHBand="0" w:noVBand="1"/>
            </w:tblPr>
            <w:tblGrid>
              <w:gridCol w:w="1987"/>
              <w:gridCol w:w="1988"/>
              <w:gridCol w:w="1988"/>
              <w:gridCol w:w="1988"/>
            </w:tblGrid>
            <w:tr w:rsidR="00163187" w14:paraId="6F85EE34" w14:textId="77777777" w:rsidTr="00EA54AD">
              <w:tc>
                <w:tcPr>
                  <w:tcW w:w="1987" w:type="dxa"/>
                </w:tcPr>
                <w:p w14:paraId="180542C3" w14:textId="48C4D8D3" w:rsidR="00163187" w:rsidRPr="006F51E0" w:rsidRDefault="00163187" w:rsidP="007429EF">
                  <w:pPr>
                    <w:framePr w:hSpace="141" w:wrap="around" w:vAnchor="text" w:hAnchor="margin" w:xAlign="center" w:y="49"/>
                    <w:widowControl w:val="0"/>
                    <w:tabs>
                      <w:tab w:val="left" w:pos="1320"/>
                    </w:tabs>
                    <w:suppressOverlap/>
                    <w:jc w:val="center"/>
                    <w:rPr>
                      <w:rFonts w:ascii="Book Antiqua" w:hAnsi="Book Antiqua" w:cs="Arial"/>
                      <w:sz w:val="20"/>
                      <w:szCs w:val="20"/>
                      <w:lang w:val="es-CR" w:eastAsia="es-CR" w:bidi="en-US"/>
                    </w:rPr>
                  </w:pPr>
                  <w:r w:rsidRPr="006F51E0">
                    <w:rPr>
                      <w:rFonts w:ascii="Book Antiqua" w:hAnsi="Book Antiqua"/>
                      <w:b/>
                      <w:bCs/>
                      <w:sz w:val="20"/>
                      <w:szCs w:val="20"/>
                    </w:rPr>
                    <w:t>N° Informe</w:t>
                  </w:r>
                </w:p>
              </w:tc>
              <w:tc>
                <w:tcPr>
                  <w:tcW w:w="1988" w:type="dxa"/>
                </w:tcPr>
                <w:p w14:paraId="1CDF020B" w14:textId="42BEFCB4" w:rsidR="00163187" w:rsidRPr="006F51E0" w:rsidRDefault="00163187" w:rsidP="007429EF">
                  <w:pPr>
                    <w:framePr w:hSpace="141" w:wrap="around" w:vAnchor="text" w:hAnchor="margin" w:xAlign="center" w:y="49"/>
                    <w:widowControl w:val="0"/>
                    <w:tabs>
                      <w:tab w:val="left" w:pos="1320"/>
                    </w:tabs>
                    <w:suppressOverlap/>
                    <w:jc w:val="center"/>
                    <w:rPr>
                      <w:rFonts w:ascii="Book Antiqua" w:hAnsi="Book Antiqua" w:cs="Arial"/>
                      <w:sz w:val="20"/>
                      <w:szCs w:val="20"/>
                      <w:lang w:val="es-CR" w:eastAsia="es-CR" w:bidi="en-US"/>
                    </w:rPr>
                  </w:pPr>
                  <w:r w:rsidRPr="006F51E0">
                    <w:rPr>
                      <w:rFonts w:ascii="Book Antiqua" w:hAnsi="Book Antiqua"/>
                      <w:b/>
                      <w:bCs/>
                      <w:sz w:val="20"/>
                      <w:szCs w:val="20"/>
                    </w:rPr>
                    <w:t>Plazas Analizadas</w:t>
                  </w:r>
                </w:p>
              </w:tc>
              <w:tc>
                <w:tcPr>
                  <w:tcW w:w="1988" w:type="dxa"/>
                </w:tcPr>
                <w:p w14:paraId="325E1340" w14:textId="64A83583" w:rsidR="00163187" w:rsidRPr="006F51E0" w:rsidRDefault="00163187" w:rsidP="007429EF">
                  <w:pPr>
                    <w:framePr w:hSpace="141" w:wrap="around" w:vAnchor="text" w:hAnchor="margin" w:xAlign="center" w:y="49"/>
                    <w:widowControl w:val="0"/>
                    <w:tabs>
                      <w:tab w:val="left" w:pos="1320"/>
                    </w:tabs>
                    <w:suppressOverlap/>
                    <w:jc w:val="center"/>
                    <w:rPr>
                      <w:rFonts w:ascii="Book Antiqua" w:hAnsi="Book Antiqua" w:cs="Arial"/>
                      <w:sz w:val="20"/>
                      <w:szCs w:val="20"/>
                      <w:lang w:val="es-CR" w:eastAsia="es-CR" w:bidi="en-US"/>
                    </w:rPr>
                  </w:pPr>
                  <w:r w:rsidRPr="006F51E0">
                    <w:rPr>
                      <w:rFonts w:ascii="Book Antiqua" w:hAnsi="Book Antiqua"/>
                      <w:b/>
                      <w:bCs/>
                      <w:sz w:val="20"/>
                      <w:szCs w:val="20"/>
                    </w:rPr>
                    <w:t>Acuerdo del Consejo Superior y Corte Plena</w:t>
                  </w:r>
                </w:p>
              </w:tc>
              <w:tc>
                <w:tcPr>
                  <w:tcW w:w="1988" w:type="dxa"/>
                </w:tcPr>
                <w:p w14:paraId="5E153B04" w14:textId="5023D1FB" w:rsidR="00163187" w:rsidRPr="006F51E0" w:rsidRDefault="00163187" w:rsidP="007429EF">
                  <w:pPr>
                    <w:framePr w:hSpace="141" w:wrap="around" w:vAnchor="text" w:hAnchor="margin" w:xAlign="center" w:y="49"/>
                    <w:widowControl w:val="0"/>
                    <w:tabs>
                      <w:tab w:val="left" w:pos="1320"/>
                    </w:tabs>
                    <w:suppressOverlap/>
                    <w:jc w:val="center"/>
                    <w:rPr>
                      <w:rFonts w:ascii="Book Antiqua" w:hAnsi="Book Antiqua" w:cs="Arial"/>
                      <w:sz w:val="20"/>
                      <w:szCs w:val="20"/>
                      <w:lang w:val="es-CR" w:eastAsia="es-CR" w:bidi="en-US"/>
                    </w:rPr>
                  </w:pPr>
                  <w:r w:rsidRPr="006F51E0">
                    <w:rPr>
                      <w:rFonts w:ascii="Book Antiqua" w:hAnsi="Book Antiqua"/>
                      <w:b/>
                      <w:bCs/>
                      <w:sz w:val="20"/>
                      <w:szCs w:val="20"/>
                    </w:rPr>
                    <w:t>Justificación de la asignación del recurso</w:t>
                  </w:r>
                </w:p>
              </w:tc>
            </w:tr>
            <w:tr w:rsidR="00163187" w14:paraId="4553472D" w14:textId="77777777" w:rsidTr="00EA54AD">
              <w:tc>
                <w:tcPr>
                  <w:tcW w:w="1987" w:type="dxa"/>
                </w:tcPr>
                <w:p w14:paraId="0010345C" w14:textId="384CE2FD" w:rsidR="00163187" w:rsidRDefault="00163187" w:rsidP="007429EF">
                  <w:pPr>
                    <w:framePr w:hSpace="141" w:wrap="around" w:vAnchor="text" w:hAnchor="margin" w:xAlign="center" w:y="49"/>
                    <w:widowControl w:val="0"/>
                    <w:tabs>
                      <w:tab w:val="left" w:pos="1320"/>
                    </w:tabs>
                    <w:suppressOverlap/>
                    <w:jc w:val="both"/>
                    <w:rPr>
                      <w:rFonts w:ascii="Book Antiqua" w:hAnsi="Book Antiqua" w:cs="Arial"/>
                      <w:i/>
                      <w:lang w:val="es-CR" w:eastAsia="es-CR" w:bidi="en-US"/>
                    </w:rPr>
                  </w:pPr>
                  <w:r w:rsidRPr="005E56FD">
                    <w:rPr>
                      <w:rFonts w:ascii="Book Antiqua" w:hAnsi="Book Antiqua"/>
                      <w:b/>
                      <w:bCs/>
                      <w:i/>
                      <w:iCs/>
                      <w:sz w:val="20"/>
                      <w:szCs w:val="20"/>
                    </w:rPr>
                    <w:t>30-PLA-PI-2016</w:t>
                  </w:r>
                </w:p>
              </w:tc>
              <w:tc>
                <w:tcPr>
                  <w:tcW w:w="1988" w:type="dxa"/>
                </w:tcPr>
                <w:p w14:paraId="08B55D74" w14:textId="78ACCBEA" w:rsidR="00163187" w:rsidRDefault="00163187" w:rsidP="007429EF">
                  <w:pPr>
                    <w:framePr w:hSpace="141" w:wrap="around" w:vAnchor="text" w:hAnchor="margin" w:xAlign="center" w:y="49"/>
                    <w:widowControl w:val="0"/>
                    <w:tabs>
                      <w:tab w:val="left" w:pos="1320"/>
                    </w:tabs>
                    <w:suppressOverlap/>
                    <w:jc w:val="both"/>
                    <w:rPr>
                      <w:rFonts w:ascii="Book Antiqua" w:hAnsi="Book Antiqua" w:cs="Arial"/>
                      <w:i/>
                      <w:lang w:val="es-CR" w:eastAsia="es-CR" w:bidi="en-US"/>
                    </w:rPr>
                  </w:pPr>
                  <w:r w:rsidRPr="00081725">
                    <w:rPr>
                      <w:rFonts w:ascii="Book Antiqua" w:hAnsi="Book Antiqua"/>
                      <w:bCs/>
                      <w:i/>
                      <w:iCs/>
                      <w:sz w:val="20"/>
                      <w:szCs w:val="20"/>
                    </w:rPr>
                    <w:t>Técnico Judicial 2</w:t>
                  </w:r>
                  <w:r>
                    <w:rPr>
                      <w:rFonts w:ascii="Book Antiqua" w:hAnsi="Book Antiqua"/>
                      <w:bCs/>
                      <w:i/>
                      <w:iCs/>
                      <w:sz w:val="20"/>
                      <w:szCs w:val="20"/>
                    </w:rPr>
                    <w:t>,</w:t>
                  </w:r>
                  <w:r>
                    <w:rPr>
                      <w:rFonts w:ascii="Book Antiqua" w:hAnsi="Book Antiqua"/>
                      <w:b/>
                      <w:bCs/>
                      <w:i/>
                      <w:iCs/>
                    </w:rPr>
                    <w:t xml:space="preserve"> </w:t>
                  </w:r>
                  <w:r w:rsidRPr="005E56FD">
                    <w:rPr>
                      <w:rFonts w:ascii="Book Antiqua" w:hAnsi="Book Antiqua"/>
                      <w:bCs/>
                      <w:i/>
                      <w:iCs/>
                      <w:sz w:val="20"/>
                      <w:szCs w:val="20"/>
                    </w:rPr>
                    <w:t>para el Juzgado de Trabajo de Cartago.</w:t>
                  </w:r>
                  <w:r>
                    <w:rPr>
                      <w:rFonts w:ascii="Book Antiqua" w:hAnsi="Book Antiqua"/>
                      <w:b/>
                      <w:bCs/>
                      <w:i/>
                      <w:iCs/>
                    </w:rPr>
                    <w:t xml:space="preserve"> </w:t>
                  </w:r>
                </w:p>
              </w:tc>
              <w:tc>
                <w:tcPr>
                  <w:tcW w:w="1988" w:type="dxa"/>
                </w:tcPr>
                <w:p w14:paraId="30CEEF2E" w14:textId="0B0B9A0E" w:rsidR="00163187" w:rsidRPr="00163187" w:rsidRDefault="00163187" w:rsidP="007429EF">
                  <w:pPr>
                    <w:framePr w:hSpace="141" w:wrap="around" w:vAnchor="text" w:hAnchor="margin" w:xAlign="center" w:y="49"/>
                    <w:widowControl w:val="0"/>
                    <w:tabs>
                      <w:tab w:val="left" w:pos="1320"/>
                    </w:tabs>
                    <w:suppressOverlap/>
                    <w:jc w:val="both"/>
                    <w:rPr>
                      <w:rFonts w:ascii="Book Antiqua" w:hAnsi="Book Antiqua" w:cs="Arial"/>
                      <w:i/>
                      <w:lang w:val="es-CR" w:eastAsia="es-CR" w:bidi="en-US"/>
                    </w:rPr>
                  </w:pPr>
                  <w:r w:rsidRPr="00163187">
                    <w:rPr>
                      <w:rFonts w:ascii="Book Antiqua" w:hAnsi="Book Antiqua"/>
                      <w:b/>
                      <w:bCs/>
                      <w:i/>
                      <w:iCs/>
                      <w:sz w:val="20"/>
                      <w:szCs w:val="20"/>
                    </w:rPr>
                    <w:t>Acta 38-16</w:t>
                  </w:r>
                  <w:r w:rsidR="006F51E0">
                    <w:rPr>
                      <w:rFonts w:ascii="Book Antiqua" w:hAnsi="Book Antiqua"/>
                      <w:b/>
                      <w:bCs/>
                      <w:i/>
                      <w:iCs/>
                      <w:sz w:val="20"/>
                      <w:szCs w:val="20"/>
                    </w:rPr>
                    <w:t xml:space="preserve"> del</w:t>
                  </w:r>
                  <w:r w:rsidRPr="00163187">
                    <w:rPr>
                      <w:rFonts w:ascii="Book Antiqua" w:hAnsi="Book Antiqua"/>
                      <w:b/>
                      <w:bCs/>
                      <w:i/>
                      <w:iCs/>
                      <w:sz w:val="20"/>
                      <w:szCs w:val="20"/>
                    </w:rPr>
                    <w:t xml:space="preserve"> 20-4-2016</w:t>
                  </w:r>
                  <w:r w:rsidR="006F51E0">
                    <w:rPr>
                      <w:rFonts w:ascii="Book Antiqua" w:hAnsi="Book Antiqua"/>
                      <w:b/>
                      <w:bCs/>
                      <w:i/>
                      <w:iCs/>
                      <w:sz w:val="20"/>
                      <w:szCs w:val="20"/>
                    </w:rPr>
                    <w:t>, a</w:t>
                  </w:r>
                  <w:r w:rsidRPr="00163187">
                    <w:rPr>
                      <w:rFonts w:ascii="Book Antiqua" w:hAnsi="Book Antiqua"/>
                      <w:b/>
                      <w:bCs/>
                      <w:i/>
                      <w:iCs/>
                      <w:sz w:val="20"/>
                      <w:szCs w:val="20"/>
                    </w:rPr>
                    <w:t>rt. IV y Corte Plena del 19-6-2016</w:t>
                  </w:r>
                </w:p>
              </w:tc>
              <w:tc>
                <w:tcPr>
                  <w:tcW w:w="1988" w:type="dxa"/>
                </w:tcPr>
                <w:p w14:paraId="0DBA7626" w14:textId="73190017" w:rsidR="00163187" w:rsidRDefault="00163187" w:rsidP="007429EF">
                  <w:pPr>
                    <w:framePr w:hSpace="141" w:wrap="around" w:vAnchor="text" w:hAnchor="margin" w:xAlign="center" w:y="49"/>
                    <w:widowControl w:val="0"/>
                    <w:tabs>
                      <w:tab w:val="left" w:pos="1320"/>
                    </w:tabs>
                    <w:suppressOverlap/>
                    <w:jc w:val="both"/>
                    <w:rPr>
                      <w:rFonts w:ascii="Book Antiqua" w:hAnsi="Book Antiqua" w:cs="Arial"/>
                      <w:i/>
                      <w:lang w:val="es-CR" w:eastAsia="es-CR" w:bidi="en-US"/>
                    </w:rPr>
                  </w:pPr>
                  <w:r>
                    <w:rPr>
                      <w:rFonts w:ascii="Book Antiqua" w:hAnsi="Book Antiqua"/>
                      <w:bCs/>
                      <w:i/>
                      <w:iCs/>
                      <w:sz w:val="20"/>
                      <w:szCs w:val="20"/>
                    </w:rPr>
                    <w:t>A</w:t>
                  </w:r>
                  <w:r w:rsidRPr="005E56FD">
                    <w:rPr>
                      <w:rFonts w:ascii="Book Antiqua" w:hAnsi="Book Antiqua"/>
                      <w:bCs/>
                      <w:i/>
                      <w:iCs/>
                      <w:sz w:val="20"/>
                      <w:szCs w:val="20"/>
                    </w:rPr>
                    <w:t>nte la implementación de la Reforma al Código de Trabajo</w:t>
                  </w:r>
                </w:p>
              </w:tc>
            </w:tr>
            <w:tr w:rsidR="00163187" w14:paraId="688FB5CB" w14:textId="77777777" w:rsidTr="00EA54AD">
              <w:tc>
                <w:tcPr>
                  <w:tcW w:w="1987" w:type="dxa"/>
                </w:tcPr>
                <w:p w14:paraId="26DE6C1B" w14:textId="20BBA1B9" w:rsidR="00163187" w:rsidRDefault="00163187" w:rsidP="007429EF">
                  <w:pPr>
                    <w:framePr w:hSpace="141" w:wrap="around" w:vAnchor="text" w:hAnchor="margin" w:xAlign="center" w:y="49"/>
                    <w:widowControl w:val="0"/>
                    <w:tabs>
                      <w:tab w:val="left" w:pos="1320"/>
                    </w:tabs>
                    <w:suppressOverlap/>
                    <w:jc w:val="both"/>
                    <w:rPr>
                      <w:rFonts w:ascii="Book Antiqua" w:hAnsi="Book Antiqua" w:cs="Arial"/>
                      <w:i/>
                      <w:lang w:val="es-CR" w:eastAsia="es-CR" w:bidi="en-US"/>
                    </w:rPr>
                  </w:pPr>
                  <w:r w:rsidRPr="00865569">
                    <w:rPr>
                      <w:rFonts w:ascii="Book Antiqua" w:hAnsi="Book Antiqua"/>
                      <w:b/>
                      <w:bCs/>
                      <w:i/>
                      <w:iCs/>
                      <w:sz w:val="20"/>
                      <w:szCs w:val="20"/>
                    </w:rPr>
                    <w:t>550-PLA-EV-2019</w:t>
                  </w:r>
                </w:p>
              </w:tc>
              <w:tc>
                <w:tcPr>
                  <w:tcW w:w="1988" w:type="dxa"/>
                </w:tcPr>
                <w:p w14:paraId="3DE60AB8" w14:textId="5937F119" w:rsidR="00163187" w:rsidRDefault="00163187" w:rsidP="007429EF">
                  <w:pPr>
                    <w:framePr w:hSpace="141" w:wrap="around" w:vAnchor="text" w:hAnchor="margin" w:xAlign="center" w:y="49"/>
                    <w:widowControl w:val="0"/>
                    <w:tabs>
                      <w:tab w:val="left" w:pos="1320"/>
                    </w:tabs>
                    <w:suppressOverlap/>
                    <w:jc w:val="both"/>
                    <w:rPr>
                      <w:rFonts w:ascii="Book Antiqua" w:hAnsi="Book Antiqua" w:cs="Arial"/>
                      <w:i/>
                      <w:lang w:val="es-CR" w:eastAsia="es-CR" w:bidi="en-US"/>
                    </w:rPr>
                  </w:pPr>
                  <w:r>
                    <w:rPr>
                      <w:rFonts w:ascii="Book Antiqua" w:hAnsi="Book Antiqua"/>
                      <w:bCs/>
                      <w:i/>
                      <w:iCs/>
                      <w:sz w:val="20"/>
                      <w:szCs w:val="20"/>
                    </w:rPr>
                    <w:t>Diversas plazas para atender el i</w:t>
                  </w:r>
                  <w:r w:rsidRPr="00684167">
                    <w:rPr>
                      <w:rFonts w:ascii="Book Antiqua" w:hAnsi="Book Antiqua"/>
                      <w:bCs/>
                      <w:i/>
                      <w:iCs/>
                      <w:sz w:val="20"/>
                      <w:szCs w:val="20"/>
                    </w:rPr>
                    <w:t xml:space="preserve">mpacto </w:t>
                  </w:r>
                  <w:r>
                    <w:rPr>
                      <w:rFonts w:ascii="Book Antiqua" w:hAnsi="Book Antiqua"/>
                      <w:bCs/>
                      <w:i/>
                      <w:iCs/>
                      <w:sz w:val="20"/>
                      <w:szCs w:val="20"/>
                    </w:rPr>
                    <w:t xml:space="preserve">a partir de la implementación de la Reforma al Código de Trabajo para el 2020. </w:t>
                  </w:r>
                </w:p>
              </w:tc>
              <w:tc>
                <w:tcPr>
                  <w:tcW w:w="1988" w:type="dxa"/>
                </w:tcPr>
                <w:p w14:paraId="3D36168D" w14:textId="195CD507" w:rsidR="00163187" w:rsidRDefault="00163187" w:rsidP="007429EF">
                  <w:pPr>
                    <w:framePr w:hSpace="141" w:wrap="around" w:vAnchor="text" w:hAnchor="margin" w:xAlign="center" w:y="49"/>
                    <w:widowControl w:val="0"/>
                    <w:tabs>
                      <w:tab w:val="left" w:pos="1320"/>
                    </w:tabs>
                    <w:suppressOverlap/>
                    <w:jc w:val="both"/>
                    <w:rPr>
                      <w:rFonts w:ascii="Book Antiqua" w:hAnsi="Book Antiqua" w:cs="Arial"/>
                      <w:i/>
                      <w:lang w:val="es-CR" w:eastAsia="es-CR" w:bidi="en-US"/>
                    </w:rPr>
                  </w:pPr>
                  <w:r w:rsidRPr="00163187">
                    <w:rPr>
                      <w:rFonts w:ascii="Book Antiqua" w:hAnsi="Book Antiqua"/>
                      <w:b/>
                      <w:bCs/>
                      <w:i/>
                      <w:iCs/>
                      <w:sz w:val="20"/>
                      <w:szCs w:val="20"/>
                    </w:rPr>
                    <w:t>Acta</w:t>
                  </w:r>
                  <w:r w:rsidR="006F51E0">
                    <w:rPr>
                      <w:rFonts w:ascii="Book Antiqua" w:hAnsi="Book Antiqua"/>
                      <w:b/>
                      <w:bCs/>
                      <w:i/>
                      <w:iCs/>
                      <w:sz w:val="20"/>
                      <w:szCs w:val="20"/>
                    </w:rPr>
                    <w:t xml:space="preserve"> </w:t>
                  </w:r>
                  <w:r w:rsidRPr="00163187">
                    <w:rPr>
                      <w:rFonts w:ascii="Book Antiqua" w:hAnsi="Book Antiqua"/>
                      <w:b/>
                      <w:bCs/>
                      <w:i/>
                      <w:iCs/>
                      <w:sz w:val="20"/>
                      <w:szCs w:val="20"/>
                    </w:rPr>
                    <w:t>38-19</w:t>
                  </w:r>
                  <w:r w:rsidR="006F51E0">
                    <w:rPr>
                      <w:rFonts w:ascii="Book Antiqua" w:hAnsi="Book Antiqua"/>
                      <w:b/>
                      <w:bCs/>
                      <w:i/>
                      <w:iCs/>
                      <w:sz w:val="20"/>
                      <w:szCs w:val="20"/>
                    </w:rPr>
                    <w:t xml:space="preserve"> del</w:t>
                  </w:r>
                  <w:r w:rsidRPr="00163187">
                    <w:rPr>
                      <w:rFonts w:ascii="Book Antiqua" w:hAnsi="Book Antiqua"/>
                      <w:b/>
                      <w:bCs/>
                      <w:i/>
                      <w:iCs/>
                      <w:sz w:val="20"/>
                      <w:szCs w:val="20"/>
                    </w:rPr>
                    <w:t xml:space="preserve"> 2-5-2019</w:t>
                  </w:r>
                  <w:r w:rsidR="006F51E0">
                    <w:rPr>
                      <w:rFonts w:ascii="Book Antiqua" w:hAnsi="Book Antiqua"/>
                      <w:b/>
                      <w:bCs/>
                      <w:i/>
                      <w:iCs/>
                      <w:sz w:val="20"/>
                      <w:szCs w:val="20"/>
                    </w:rPr>
                    <w:t>, a</w:t>
                  </w:r>
                  <w:r w:rsidRPr="00163187">
                    <w:rPr>
                      <w:rFonts w:ascii="Book Antiqua" w:hAnsi="Book Antiqua"/>
                      <w:b/>
                      <w:bCs/>
                      <w:i/>
                      <w:iCs/>
                      <w:sz w:val="20"/>
                      <w:szCs w:val="20"/>
                    </w:rPr>
                    <w:t>rt. II</w:t>
                  </w:r>
                </w:p>
              </w:tc>
              <w:tc>
                <w:tcPr>
                  <w:tcW w:w="1988" w:type="dxa"/>
                </w:tcPr>
                <w:p w14:paraId="58958817" w14:textId="7A174DB4" w:rsidR="00163187" w:rsidRPr="00865569" w:rsidRDefault="00163187" w:rsidP="007429EF">
                  <w:pPr>
                    <w:framePr w:hSpace="141" w:wrap="around" w:vAnchor="text" w:hAnchor="margin" w:xAlign="center" w:y="49"/>
                    <w:widowControl w:val="0"/>
                    <w:ind w:right="154"/>
                    <w:suppressOverlap/>
                    <w:jc w:val="both"/>
                    <w:rPr>
                      <w:rFonts w:ascii="Book Antiqua" w:hAnsi="Book Antiqua"/>
                      <w:bCs/>
                      <w:i/>
                      <w:iCs/>
                      <w:sz w:val="20"/>
                      <w:szCs w:val="20"/>
                    </w:rPr>
                  </w:pPr>
                  <w:r>
                    <w:rPr>
                      <w:rFonts w:ascii="Book Antiqua" w:hAnsi="Book Antiqua"/>
                      <w:bCs/>
                      <w:i/>
                      <w:iCs/>
                      <w:sz w:val="20"/>
                      <w:szCs w:val="20"/>
                    </w:rPr>
                    <w:t xml:space="preserve">En este informe </w:t>
                  </w:r>
                  <w:r w:rsidRPr="00865569">
                    <w:rPr>
                      <w:rFonts w:ascii="Book Antiqua" w:hAnsi="Book Antiqua"/>
                      <w:bCs/>
                      <w:i/>
                      <w:iCs/>
                      <w:sz w:val="20"/>
                      <w:szCs w:val="20"/>
                    </w:rPr>
                    <w:t xml:space="preserve">se recomendó la continuidad de las plazas </w:t>
                  </w:r>
                  <w:r w:rsidR="006F51E0">
                    <w:rPr>
                      <w:rFonts w:ascii="Book Antiqua" w:hAnsi="Book Antiqua"/>
                      <w:bCs/>
                      <w:i/>
                      <w:iCs/>
                      <w:sz w:val="20"/>
                      <w:szCs w:val="20"/>
                    </w:rPr>
                    <w:t xml:space="preserve">de </w:t>
                  </w:r>
                  <w:r w:rsidRPr="00865569">
                    <w:rPr>
                      <w:rFonts w:ascii="Book Antiqua" w:hAnsi="Book Antiqua"/>
                      <w:bCs/>
                      <w:i/>
                      <w:iCs/>
                      <w:sz w:val="20"/>
                      <w:szCs w:val="20"/>
                    </w:rPr>
                    <w:t xml:space="preserve">Técnico Judicial 2 en forma ordinaria a partir del 2020, y dentro de las cuales se </w:t>
                  </w:r>
                  <w:r w:rsidRPr="00865569">
                    <w:rPr>
                      <w:rFonts w:ascii="Book Antiqua" w:hAnsi="Book Antiqua"/>
                      <w:bCs/>
                      <w:i/>
                      <w:iCs/>
                      <w:sz w:val="20"/>
                      <w:szCs w:val="20"/>
                    </w:rPr>
                    <w:lastRenderedPageBreak/>
                    <w:t>consideró una plaza del Juzgado de Trabajo de Cartago.</w:t>
                  </w:r>
                </w:p>
                <w:p w14:paraId="5F0BF3AA" w14:textId="77777777" w:rsidR="00163187" w:rsidRDefault="00163187" w:rsidP="007429EF">
                  <w:pPr>
                    <w:framePr w:hSpace="141" w:wrap="around" w:vAnchor="text" w:hAnchor="margin" w:xAlign="center" w:y="49"/>
                    <w:widowControl w:val="0"/>
                    <w:tabs>
                      <w:tab w:val="left" w:pos="1320"/>
                    </w:tabs>
                    <w:suppressOverlap/>
                    <w:jc w:val="both"/>
                    <w:rPr>
                      <w:rFonts w:ascii="Book Antiqua" w:hAnsi="Book Antiqua" w:cs="Arial"/>
                      <w:i/>
                      <w:lang w:val="es-CR" w:eastAsia="es-CR" w:bidi="en-US"/>
                    </w:rPr>
                  </w:pPr>
                </w:p>
              </w:tc>
            </w:tr>
            <w:tr w:rsidR="00163187" w14:paraId="35D54FB0" w14:textId="77777777" w:rsidTr="00EA54AD">
              <w:tc>
                <w:tcPr>
                  <w:tcW w:w="1987" w:type="dxa"/>
                </w:tcPr>
                <w:p w14:paraId="6C3E224E" w14:textId="099AAD88" w:rsidR="00163187" w:rsidRDefault="00163187" w:rsidP="007429EF">
                  <w:pPr>
                    <w:framePr w:hSpace="141" w:wrap="around" w:vAnchor="text" w:hAnchor="margin" w:xAlign="center" w:y="49"/>
                    <w:widowControl w:val="0"/>
                    <w:tabs>
                      <w:tab w:val="left" w:pos="1320"/>
                    </w:tabs>
                    <w:suppressOverlap/>
                    <w:jc w:val="both"/>
                    <w:rPr>
                      <w:rFonts w:ascii="Book Antiqua" w:hAnsi="Book Antiqua" w:cs="Arial"/>
                      <w:i/>
                      <w:lang w:val="es-CR" w:eastAsia="es-CR" w:bidi="en-US"/>
                    </w:rPr>
                  </w:pPr>
                  <w:r>
                    <w:rPr>
                      <w:rFonts w:ascii="Book Antiqua" w:hAnsi="Book Antiqua"/>
                      <w:b/>
                      <w:bCs/>
                      <w:i/>
                      <w:iCs/>
                      <w:sz w:val="20"/>
                      <w:szCs w:val="20"/>
                    </w:rPr>
                    <w:lastRenderedPageBreak/>
                    <w:t>605</w:t>
                  </w:r>
                  <w:r w:rsidRPr="006736B2">
                    <w:rPr>
                      <w:rFonts w:ascii="Book Antiqua" w:hAnsi="Book Antiqua"/>
                      <w:b/>
                      <w:bCs/>
                      <w:i/>
                      <w:iCs/>
                      <w:sz w:val="20"/>
                      <w:szCs w:val="20"/>
                    </w:rPr>
                    <w:t>-PLA-RH-EV-2019</w:t>
                  </w:r>
                </w:p>
              </w:tc>
              <w:tc>
                <w:tcPr>
                  <w:tcW w:w="1988" w:type="dxa"/>
                </w:tcPr>
                <w:p w14:paraId="0DFFF9E0" w14:textId="77777777" w:rsidR="00163187" w:rsidRPr="00A4034D" w:rsidRDefault="00163187" w:rsidP="007429EF">
                  <w:pPr>
                    <w:framePr w:hSpace="141" w:wrap="around" w:vAnchor="text" w:hAnchor="margin" w:xAlign="center" w:y="49"/>
                    <w:suppressOverlap/>
                    <w:jc w:val="both"/>
                    <w:rPr>
                      <w:rFonts w:ascii="Book Antiqua" w:hAnsi="Book Antiqua"/>
                      <w:bCs/>
                      <w:i/>
                      <w:iCs/>
                      <w:sz w:val="20"/>
                      <w:szCs w:val="20"/>
                    </w:rPr>
                  </w:pPr>
                  <w:r w:rsidRPr="00A4034D">
                    <w:rPr>
                      <w:rFonts w:ascii="Book Antiqua" w:hAnsi="Book Antiqua"/>
                      <w:bCs/>
                      <w:i/>
                      <w:iCs/>
                      <w:sz w:val="20"/>
                      <w:szCs w:val="20"/>
                    </w:rPr>
                    <w:t>La plaza extraordinaria de Técnico Judicial 2 del Juzgado de Trabajo de Cartago, sea reasignada de forma extraordinaria al Juzgado de Tránsito de La Unión.”.</w:t>
                  </w:r>
                </w:p>
                <w:p w14:paraId="26B70A51" w14:textId="77777777" w:rsidR="00163187" w:rsidRDefault="00163187" w:rsidP="007429EF">
                  <w:pPr>
                    <w:framePr w:hSpace="141" w:wrap="around" w:vAnchor="text" w:hAnchor="margin" w:xAlign="center" w:y="49"/>
                    <w:widowControl w:val="0"/>
                    <w:tabs>
                      <w:tab w:val="left" w:pos="1320"/>
                    </w:tabs>
                    <w:suppressOverlap/>
                    <w:jc w:val="both"/>
                    <w:rPr>
                      <w:rFonts w:ascii="Book Antiqua" w:hAnsi="Book Antiqua" w:cs="Arial"/>
                      <w:i/>
                      <w:lang w:val="es-CR" w:eastAsia="es-CR" w:bidi="en-US"/>
                    </w:rPr>
                  </w:pPr>
                </w:p>
              </w:tc>
              <w:tc>
                <w:tcPr>
                  <w:tcW w:w="1988" w:type="dxa"/>
                </w:tcPr>
                <w:p w14:paraId="57138231" w14:textId="6CA0B0F6" w:rsidR="00163187" w:rsidRPr="00577D25" w:rsidRDefault="00163187" w:rsidP="007429EF">
                  <w:pPr>
                    <w:framePr w:hSpace="141" w:wrap="around" w:vAnchor="text" w:hAnchor="margin" w:xAlign="center" w:y="49"/>
                    <w:widowControl w:val="0"/>
                    <w:tabs>
                      <w:tab w:val="left" w:pos="1320"/>
                    </w:tabs>
                    <w:suppressOverlap/>
                    <w:jc w:val="both"/>
                    <w:rPr>
                      <w:rFonts w:ascii="Book Antiqua" w:hAnsi="Book Antiqua"/>
                      <w:i/>
                      <w:iCs/>
                      <w:sz w:val="20"/>
                      <w:szCs w:val="20"/>
                    </w:rPr>
                  </w:pPr>
                  <w:r w:rsidRPr="00163187">
                    <w:rPr>
                      <w:rFonts w:ascii="Book Antiqua" w:hAnsi="Book Antiqua"/>
                      <w:b/>
                      <w:bCs/>
                      <w:i/>
                      <w:iCs/>
                      <w:sz w:val="20"/>
                      <w:szCs w:val="20"/>
                    </w:rPr>
                    <w:t>Acta 42-19</w:t>
                  </w:r>
                  <w:r w:rsidR="006F51E0">
                    <w:rPr>
                      <w:rFonts w:ascii="Book Antiqua" w:hAnsi="Book Antiqua"/>
                      <w:b/>
                      <w:bCs/>
                      <w:i/>
                      <w:iCs/>
                      <w:sz w:val="20"/>
                      <w:szCs w:val="20"/>
                    </w:rPr>
                    <w:t xml:space="preserve"> del</w:t>
                  </w:r>
                  <w:r w:rsidRPr="00163187">
                    <w:rPr>
                      <w:rFonts w:ascii="Book Antiqua" w:hAnsi="Book Antiqua"/>
                      <w:b/>
                      <w:bCs/>
                      <w:i/>
                      <w:iCs/>
                      <w:sz w:val="20"/>
                      <w:szCs w:val="20"/>
                    </w:rPr>
                    <w:t xml:space="preserve"> 9-5-2019</w:t>
                  </w:r>
                  <w:r w:rsidR="006F51E0">
                    <w:rPr>
                      <w:rFonts w:ascii="Book Antiqua" w:hAnsi="Book Antiqua"/>
                      <w:b/>
                      <w:bCs/>
                      <w:i/>
                      <w:iCs/>
                      <w:sz w:val="20"/>
                      <w:szCs w:val="20"/>
                    </w:rPr>
                    <w:t>, a</w:t>
                  </w:r>
                  <w:r w:rsidRPr="00163187">
                    <w:rPr>
                      <w:rFonts w:ascii="Book Antiqua" w:hAnsi="Book Antiqua"/>
                      <w:b/>
                      <w:bCs/>
                      <w:i/>
                      <w:iCs/>
                      <w:sz w:val="20"/>
                      <w:szCs w:val="20"/>
                    </w:rPr>
                    <w:t>rt. IV</w:t>
                  </w:r>
                </w:p>
              </w:tc>
              <w:tc>
                <w:tcPr>
                  <w:tcW w:w="1988" w:type="dxa"/>
                </w:tcPr>
                <w:p w14:paraId="2276778E" w14:textId="46FD9175" w:rsidR="00163187" w:rsidRDefault="00163187" w:rsidP="007429EF">
                  <w:pPr>
                    <w:framePr w:hSpace="141" w:wrap="around" w:vAnchor="text" w:hAnchor="margin" w:xAlign="center" w:y="49"/>
                    <w:widowControl w:val="0"/>
                    <w:tabs>
                      <w:tab w:val="left" w:pos="1320"/>
                    </w:tabs>
                    <w:suppressOverlap/>
                    <w:jc w:val="both"/>
                    <w:rPr>
                      <w:rFonts w:ascii="Book Antiqua" w:hAnsi="Book Antiqua" w:cs="Arial"/>
                      <w:i/>
                      <w:lang w:val="es-CR" w:eastAsia="es-CR" w:bidi="en-US"/>
                    </w:rPr>
                  </w:pPr>
                  <w:r w:rsidRPr="00A931FE">
                    <w:rPr>
                      <w:rFonts w:ascii="Book Antiqua" w:hAnsi="Book Antiqua"/>
                      <w:bCs/>
                      <w:i/>
                      <w:iCs/>
                      <w:sz w:val="20"/>
                      <w:szCs w:val="20"/>
                    </w:rPr>
                    <w:t>Considerándose el beneficio al Servicio Público, aprobar el informe de manera que la plaza extraordinaria de Técnico Judicial 2 del Juzgado de Trabajo de Cartago, sea reasignada de forma extraordinaria al Juzgado de Tránsito de La Unión.</w:t>
                  </w:r>
                </w:p>
              </w:tc>
            </w:tr>
            <w:tr w:rsidR="00163187" w14:paraId="4EF5E390" w14:textId="77777777" w:rsidTr="00EA54AD">
              <w:tc>
                <w:tcPr>
                  <w:tcW w:w="1987" w:type="dxa"/>
                </w:tcPr>
                <w:p w14:paraId="535EE941" w14:textId="173DA6B7" w:rsidR="00163187" w:rsidRPr="00577D25" w:rsidRDefault="00163187" w:rsidP="007429EF">
                  <w:pPr>
                    <w:framePr w:hSpace="141" w:wrap="around" w:vAnchor="text" w:hAnchor="margin" w:xAlign="center" w:y="49"/>
                    <w:widowControl w:val="0"/>
                    <w:tabs>
                      <w:tab w:val="left" w:pos="1320"/>
                    </w:tabs>
                    <w:suppressOverlap/>
                    <w:jc w:val="both"/>
                    <w:rPr>
                      <w:rFonts w:ascii="Book Antiqua" w:hAnsi="Book Antiqua"/>
                      <w:b/>
                      <w:bCs/>
                      <w:i/>
                      <w:iCs/>
                      <w:sz w:val="20"/>
                      <w:szCs w:val="20"/>
                    </w:rPr>
                  </w:pPr>
                  <w:r w:rsidRPr="00577D25">
                    <w:rPr>
                      <w:rFonts w:ascii="Book Antiqua" w:hAnsi="Book Antiqua"/>
                      <w:b/>
                      <w:bCs/>
                      <w:i/>
                      <w:iCs/>
                      <w:sz w:val="20"/>
                      <w:szCs w:val="20"/>
                    </w:rPr>
                    <w:t>620-PLA-EV-2019</w:t>
                  </w:r>
                </w:p>
              </w:tc>
              <w:tc>
                <w:tcPr>
                  <w:tcW w:w="1988" w:type="dxa"/>
                </w:tcPr>
                <w:p w14:paraId="33317021" w14:textId="77777777" w:rsidR="00163187" w:rsidRPr="00577D25" w:rsidRDefault="00163187" w:rsidP="007429EF">
                  <w:pPr>
                    <w:framePr w:hSpace="141" w:wrap="around" w:vAnchor="text" w:hAnchor="margin" w:xAlign="center" w:y="49"/>
                    <w:widowControl w:val="0"/>
                    <w:ind w:right="154"/>
                    <w:suppressOverlap/>
                    <w:jc w:val="both"/>
                    <w:rPr>
                      <w:rFonts w:ascii="Book Antiqua" w:hAnsi="Book Antiqua"/>
                      <w:bCs/>
                      <w:i/>
                      <w:iCs/>
                      <w:sz w:val="20"/>
                      <w:szCs w:val="20"/>
                    </w:rPr>
                  </w:pPr>
                  <w:r w:rsidRPr="00577D25">
                    <w:rPr>
                      <w:rFonts w:ascii="Book Antiqua" w:hAnsi="Book Antiqua"/>
                      <w:bCs/>
                      <w:i/>
                      <w:iCs/>
                      <w:sz w:val="20"/>
                      <w:szCs w:val="20"/>
                    </w:rPr>
                    <w:t>Equiparación de cargas de trabajo del Juzgado de Tránsito de Cartago y Juzgado Cont. de La Unión.</w:t>
                  </w:r>
                </w:p>
                <w:p w14:paraId="0AA77DEE" w14:textId="77777777" w:rsidR="00163187" w:rsidRPr="00577D25" w:rsidRDefault="00163187" w:rsidP="007429EF">
                  <w:pPr>
                    <w:framePr w:hSpace="141" w:wrap="around" w:vAnchor="text" w:hAnchor="margin" w:xAlign="center" w:y="49"/>
                    <w:widowControl w:val="0"/>
                    <w:ind w:right="154"/>
                    <w:suppressOverlap/>
                    <w:jc w:val="both"/>
                    <w:rPr>
                      <w:rFonts w:ascii="Book Antiqua" w:hAnsi="Book Antiqua"/>
                      <w:bCs/>
                      <w:i/>
                      <w:iCs/>
                      <w:sz w:val="20"/>
                      <w:szCs w:val="20"/>
                    </w:rPr>
                  </w:pPr>
                </w:p>
                <w:p w14:paraId="5696C211" w14:textId="77777777" w:rsidR="00163187" w:rsidRDefault="00163187" w:rsidP="007429EF">
                  <w:pPr>
                    <w:framePr w:hSpace="141" w:wrap="around" w:vAnchor="text" w:hAnchor="margin" w:xAlign="center" w:y="49"/>
                    <w:widowControl w:val="0"/>
                    <w:ind w:right="154"/>
                    <w:suppressOverlap/>
                    <w:jc w:val="both"/>
                    <w:rPr>
                      <w:rFonts w:ascii="Book Antiqua" w:hAnsi="Book Antiqua"/>
                      <w:bCs/>
                      <w:i/>
                      <w:iCs/>
                      <w:sz w:val="20"/>
                      <w:szCs w:val="20"/>
                      <w:highlight w:val="yellow"/>
                    </w:rPr>
                  </w:pPr>
                </w:p>
                <w:p w14:paraId="709FDF43" w14:textId="77777777" w:rsidR="00163187" w:rsidRDefault="00163187" w:rsidP="007429EF">
                  <w:pPr>
                    <w:framePr w:hSpace="141" w:wrap="around" w:vAnchor="text" w:hAnchor="margin" w:xAlign="center" w:y="49"/>
                    <w:widowControl w:val="0"/>
                    <w:ind w:right="154"/>
                    <w:suppressOverlap/>
                    <w:jc w:val="both"/>
                    <w:rPr>
                      <w:rFonts w:ascii="Book Antiqua" w:hAnsi="Book Antiqua"/>
                      <w:bCs/>
                      <w:i/>
                      <w:iCs/>
                      <w:sz w:val="20"/>
                      <w:szCs w:val="20"/>
                      <w:highlight w:val="yellow"/>
                    </w:rPr>
                  </w:pPr>
                </w:p>
                <w:p w14:paraId="7B27460A" w14:textId="54B7A717" w:rsidR="00163187" w:rsidRDefault="00163187" w:rsidP="007429EF">
                  <w:pPr>
                    <w:framePr w:hSpace="141" w:wrap="around" w:vAnchor="text" w:hAnchor="margin" w:xAlign="center" w:y="49"/>
                    <w:widowControl w:val="0"/>
                    <w:tabs>
                      <w:tab w:val="left" w:pos="1320"/>
                    </w:tabs>
                    <w:suppressOverlap/>
                    <w:jc w:val="both"/>
                    <w:rPr>
                      <w:rFonts w:ascii="Book Antiqua" w:hAnsi="Book Antiqua" w:cs="Arial"/>
                      <w:i/>
                      <w:lang w:val="es-CR" w:eastAsia="es-CR" w:bidi="en-US"/>
                    </w:rPr>
                  </w:pPr>
                </w:p>
              </w:tc>
              <w:tc>
                <w:tcPr>
                  <w:tcW w:w="1988" w:type="dxa"/>
                </w:tcPr>
                <w:p w14:paraId="2CB6EF43" w14:textId="4B12AAFE" w:rsidR="00163187" w:rsidRPr="00577D25" w:rsidRDefault="00163187" w:rsidP="007429EF">
                  <w:pPr>
                    <w:framePr w:hSpace="141" w:wrap="around" w:vAnchor="text" w:hAnchor="margin" w:xAlign="center" w:y="49"/>
                    <w:widowControl w:val="0"/>
                    <w:tabs>
                      <w:tab w:val="left" w:pos="1320"/>
                    </w:tabs>
                    <w:suppressOverlap/>
                    <w:jc w:val="both"/>
                    <w:rPr>
                      <w:rFonts w:ascii="Book Antiqua" w:hAnsi="Book Antiqua"/>
                      <w:i/>
                      <w:iCs/>
                      <w:sz w:val="20"/>
                      <w:szCs w:val="20"/>
                    </w:rPr>
                  </w:pPr>
                  <w:r w:rsidRPr="00577D25">
                    <w:rPr>
                      <w:rFonts w:ascii="Book Antiqua" w:hAnsi="Book Antiqua"/>
                      <w:b/>
                      <w:bCs/>
                      <w:i/>
                      <w:iCs/>
                      <w:sz w:val="20"/>
                      <w:szCs w:val="20"/>
                    </w:rPr>
                    <w:t>Acta 46-19</w:t>
                  </w:r>
                  <w:r w:rsidR="006F51E0">
                    <w:rPr>
                      <w:rFonts w:ascii="Book Antiqua" w:hAnsi="Book Antiqua"/>
                      <w:b/>
                      <w:bCs/>
                      <w:i/>
                      <w:iCs/>
                      <w:sz w:val="20"/>
                      <w:szCs w:val="20"/>
                    </w:rPr>
                    <w:t xml:space="preserve"> del</w:t>
                  </w:r>
                  <w:r w:rsidRPr="00577D25">
                    <w:rPr>
                      <w:rFonts w:ascii="Book Antiqua" w:hAnsi="Book Antiqua"/>
                      <w:b/>
                      <w:bCs/>
                      <w:i/>
                      <w:iCs/>
                      <w:sz w:val="20"/>
                      <w:szCs w:val="20"/>
                    </w:rPr>
                    <w:t xml:space="preserve"> 21-5-2019</w:t>
                  </w:r>
                  <w:r w:rsidR="006F51E0">
                    <w:rPr>
                      <w:rFonts w:ascii="Book Antiqua" w:hAnsi="Book Antiqua"/>
                      <w:b/>
                      <w:bCs/>
                      <w:i/>
                      <w:iCs/>
                      <w:sz w:val="20"/>
                      <w:szCs w:val="20"/>
                    </w:rPr>
                    <w:t>, a</w:t>
                  </w:r>
                  <w:r w:rsidRPr="00577D25">
                    <w:rPr>
                      <w:rFonts w:ascii="Book Antiqua" w:hAnsi="Book Antiqua"/>
                      <w:b/>
                      <w:bCs/>
                      <w:i/>
                      <w:iCs/>
                      <w:sz w:val="20"/>
                      <w:szCs w:val="20"/>
                    </w:rPr>
                    <w:t>rt. XXXII</w:t>
                  </w:r>
                </w:p>
              </w:tc>
              <w:tc>
                <w:tcPr>
                  <w:tcW w:w="1988" w:type="dxa"/>
                </w:tcPr>
                <w:p w14:paraId="01059A1C" w14:textId="06336447" w:rsidR="00163187" w:rsidRDefault="00163187" w:rsidP="007429EF">
                  <w:pPr>
                    <w:framePr w:hSpace="141" w:wrap="around" w:vAnchor="text" w:hAnchor="margin" w:xAlign="center" w:y="49"/>
                    <w:widowControl w:val="0"/>
                    <w:tabs>
                      <w:tab w:val="left" w:pos="1320"/>
                    </w:tabs>
                    <w:suppressOverlap/>
                    <w:jc w:val="both"/>
                    <w:rPr>
                      <w:rFonts w:ascii="Book Antiqua" w:hAnsi="Book Antiqua" w:cs="Arial"/>
                      <w:i/>
                      <w:lang w:val="es-CR" w:eastAsia="es-CR" w:bidi="en-US"/>
                    </w:rPr>
                  </w:pPr>
                  <w:r w:rsidRPr="00577D25">
                    <w:rPr>
                      <w:rFonts w:ascii="Book Antiqua" w:hAnsi="Book Antiqua"/>
                      <w:bCs/>
                      <w:i/>
                      <w:iCs/>
                      <w:sz w:val="20"/>
                      <w:szCs w:val="20"/>
                    </w:rPr>
                    <w:t>Propuestas para la equiparación de cargas de trabajo del personal del Juzgado de Tránsito de Cartago y Juzgado Contravencional de la Unión, entre otros diversos aspectos, para mejorar el servicio brindado a las personas usuarias.</w:t>
                  </w:r>
                </w:p>
              </w:tc>
            </w:tr>
          </w:tbl>
          <w:p w14:paraId="03884779" w14:textId="77777777" w:rsidR="00163187" w:rsidRDefault="00163187" w:rsidP="002E5C61">
            <w:pPr>
              <w:widowControl w:val="0"/>
              <w:tabs>
                <w:tab w:val="left" w:pos="1320"/>
              </w:tabs>
              <w:jc w:val="both"/>
              <w:rPr>
                <w:rFonts w:ascii="Book Antiqua" w:hAnsi="Book Antiqua" w:cs="Arial"/>
                <w:i/>
                <w:lang w:val="es-CR" w:eastAsia="es-CR" w:bidi="en-US"/>
              </w:rPr>
            </w:pPr>
          </w:p>
          <w:p w14:paraId="10A07ADB" w14:textId="089BD38F" w:rsidR="00142966" w:rsidRPr="00D76635" w:rsidRDefault="005C4924" w:rsidP="002E5C61">
            <w:pPr>
              <w:widowControl w:val="0"/>
              <w:ind w:right="-9"/>
              <w:jc w:val="both"/>
              <w:rPr>
                <w:iCs/>
                <w:lang w:val="es-CR" w:eastAsia="es-CR" w:bidi="en-US"/>
              </w:rPr>
            </w:pPr>
            <w:r w:rsidRPr="00D76635">
              <w:rPr>
                <w:iCs/>
                <w:lang w:val="es-CR" w:eastAsia="es-CR" w:bidi="en-US"/>
              </w:rPr>
              <w:t xml:space="preserve">Como complemento </w:t>
            </w:r>
            <w:r w:rsidR="00142966" w:rsidRPr="00D76635">
              <w:rPr>
                <w:iCs/>
                <w:lang w:val="es-CR" w:eastAsia="es-CR" w:bidi="en-US"/>
              </w:rPr>
              <w:t>a los acuerdos referidos,</w:t>
            </w:r>
            <w:r w:rsidRPr="00D76635">
              <w:rPr>
                <w:iCs/>
                <w:lang w:val="es-CR" w:eastAsia="es-CR" w:bidi="en-US"/>
              </w:rPr>
              <w:t xml:space="preserve"> </w:t>
            </w:r>
            <w:r w:rsidR="00142966" w:rsidRPr="00D76635">
              <w:rPr>
                <w:iCs/>
                <w:lang w:val="es-CR" w:eastAsia="es-CR" w:bidi="en-US"/>
              </w:rPr>
              <w:t xml:space="preserve">se entrevistaron las siguientes personas: </w:t>
            </w:r>
          </w:p>
          <w:p w14:paraId="03058D9A" w14:textId="140FAF3F" w:rsidR="005E625E" w:rsidRPr="00D76635" w:rsidRDefault="005E625E" w:rsidP="002E5C61">
            <w:pPr>
              <w:widowControl w:val="0"/>
              <w:tabs>
                <w:tab w:val="left" w:pos="1320"/>
              </w:tabs>
              <w:jc w:val="both"/>
              <w:rPr>
                <w:iCs/>
                <w:lang w:val="es-CR" w:eastAsia="es-CR" w:bidi="en-US"/>
              </w:rPr>
            </w:pPr>
          </w:p>
          <w:p w14:paraId="117B2918" w14:textId="38C2BBB6" w:rsidR="005E625E" w:rsidRPr="00D76635" w:rsidRDefault="005E625E" w:rsidP="002E5C61">
            <w:pPr>
              <w:pStyle w:val="Prrafodelista"/>
              <w:widowControl w:val="0"/>
              <w:numPr>
                <w:ilvl w:val="0"/>
                <w:numId w:val="51"/>
              </w:numPr>
              <w:tabs>
                <w:tab w:val="left" w:pos="1320"/>
              </w:tabs>
              <w:spacing w:after="0" w:line="240" w:lineRule="auto"/>
              <w:jc w:val="both"/>
              <w:rPr>
                <w:rFonts w:ascii="Times New Roman" w:hAnsi="Times New Roman"/>
                <w:iCs/>
                <w:sz w:val="24"/>
                <w:szCs w:val="24"/>
                <w:lang w:val="es-CR" w:eastAsia="es-CR" w:bidi="en-US"/>
              </w:rPr>
            </w:pPr>
            <w:r w:rsidRPr="00D76635">
              <w:rPr>
                <w:rFonts w:ascii="Times New Roman" w:hAnsi="Times New Roman"/>
                <w:iCs/>
                <w:sz w:val="24"/>
                <w:szCs w:val="24"/>
                <w:lang w:val="es-CR" w:eastAsia="es-CR" w:bidi="en-US"/>
              </w:rPr>
              <w:t xml:space="preserve">Licda. María de los Ángeles Solano Gamboa, Jueza del Juzgado Contravencional de </w:t>
            </w:r>
            <w:r w:rsidR="00260BB3" w:rsidRPr="00D76635">
              <w:rPr>
                <w:rFonts w:ascii="Times New Roman" w:hAnsi="Times New Roman"/>
                <w:iCs/>
                <w:sz w:val="24"/>
                <w:szCs w:val="24"/>
                <w:lang w:val="es-CR" w:eastAsia="es-CR" w:bidi="en-US"/>
              </w:rPr>
              <w:t>L</w:t>
            </w:r>
            <w:r w:rsidRPr="00D76635">
              <w:rPr>
                <w:rFonts w:ascii="Times New Roman" w:hAnsi="Times New Roman"/>
                <w:iCs/>
                <w:sz w:val="24"/>
                <w:szCs w:val="24"/>
                <w:lang w:val="es-CR" w:eastAsia="es-CR" w:bidi="en-US"/>
              </w:rPr>
              <w:t>a Unión.</w:t>
            </w:r>
          </w:p>
          <w:p w14:paraId="61D6B3A8" w14:textId="77777777" w:rsidR="00237732" w:rsidRPr="00D76635" w:rsidRDefault="00237732" w:rsidP="00577D25">
            <w:pPr>
              <w:widowControl w:val="0"/>
              <w:tabs>
                <w:tab w:val="left" w:pos="1320"/>
              </w:tabs>
              <w:jc w:val="both"/>
              <w:rPr>
                <w:iCs/>
                <w:highlight w:val="green"/>
                <w:lang w:val="es-CR" w:eastAsia="es-CR" w:bidi="en-US"/>
              </w:rPr>
            </w:pPr>
          </w:p>
          <w:p w14:paraId="0BF0E06C" w14:textId="1619125E" w:rsidR="005E625E" w:rsidRPr="00D76635" w:rsidRDefault="005E625E" w:rsidP="002E5C61">
            <w:pPr>
              <w:pStyle w:val="Prrafodelista"/>
              <w:widowControl w:val="0"/>
              <w:numPr>
                <w:ilvl w:val="0"/>
                <w:numId w:val="51"/>
              </w:numPr>
              <w:tabs>
                <w:tab w:val="left" w:pos="1320"/>
              </w:tabs>
              <w:spacing w:after="0" w:line="240" w:lineRule="auto"/>
              <w:jc w:val="both"/>
              <w:rPr>
                <w:rFonts w:ascii="Times New Roman" w:hAnsi="Times New Roman"/>
                <w:iCs/>
                <w:sz w:val="24"/>
                <w:szCs w:val="24"/>
                <w:lang w:val="es-CR" w:eastAsia="es-CR" w:bidi="en-US"/>
              </w:rPr>
            </w:pPr>
            <w:r w:rsidRPr="00D76635">
              <w:rPr>
                <w:rFonts w:ascii="Times New Roman" w:hAnsi="Times New Roman"/>
                <w:iCs/>
                <w:sz w:val="24"/>
                <w:szCs w:val="24"/>
                <w:lang w:val="es-CR" w:eastAsia="es-CR" w:bidi="en-US"/>
              </w:rPr>
              <w:t xml:space="preserve">Licda. Abigail Gómez Abarca, </w:t>
            </w:r>
            <w:r w:rsidR="008D4FA5" w:rsidRPr="00D76635">
              <w:rPr>
                <w:rFonts w:ascii="Times New Roman" w:hAnsi="Times New Roman"/>
                <w:iCs/>
                <w:sz w:val="24"/>
                <w:szCs w:val="24"/>
                <w:lang w:val="es-CR" w:eastAsia="es-CR" w:bidi="en-US"/>
              </w:rPr>
              <w:t>E</w:t>
            </w:r>
            <w:r w:rsidRPr="00D76635">
              <w:rPr>
                <w:rFonts w:ascii="Times New Roman" w:hAnsi="Times New Roman"/>
                <w:iCs/>
                <w:sz w:val="24"/>
                <w:szCs w:val="24"/>
                <w:lang w:val="es-CR" w:eastAsia="es-CR" w:bidi="en-US"/>
              </w:rPr>
              <w:t xml:space="preserve">ncargada del Modelo de Sostenibilidad, </w:t>
            </w:r>
            <w:r w:rsidR="00915440" w:rsidRPr="00D76635">
              <w:rPr>
                <w:rFonts w:ascii="Times New Roman" w:hAnsi="Times New Roman"/>
                <w:iCs/>
                <w:sz w:val="24"/>
                <w:szCs w:val="24"/>
                <w:lang w:val="es-CR" w:eastAsia="es-CR" w:bidi="en-US"/>
              </w:rPr>
              <w:t>del Circuito</w:t>
            </w:r>
            <w:r w:rsidRPr="00D76635">
              <w:rPr>
                <w:rFonts w:ascii="Times New Roman" w:hAnsi="Times New Roman"/>
                <w:iCs/>
                <w:sz w:val="24"/>
                <w:szCs w:val="24"/>
                <w:lang w:val="es-CR" w:eastAsia="es-CR" w:bidi="en-US"/>
              </w:rPr>
              <w:t xml:space="preserve"> Judicial de Cartago</w:t>
            </w:r>
            <w:r w:rsidR="00915440" w:rsidRPr="00D76635">
              <w:rPr>
                <w:rFonts w:ascii="Times New Roman" w:hAnsi="Times New Roman"/>
                <w:iCs/>
                <w:sz w:val="24"/>
                <w:szCs w:val="24"/>
                <w:lang w:val="es-CR" w:eastAsia="es-CR" w:bidi="en-US"/>
              </w:rPr>
              <w:t xml:space="preserve"> de la Dirección de Planificación</w:t>
            </w:r>
            <w:r w:rsidRPr="00D76635">
              <w:rPr>
                <w:rFonts w:ascii="Times New Roman" w:hAnsi="Times New Roman"/>
                <w:iCs/>
                <w:sz w:val="24"/>
                <w:szCs w:val="24"/>
                <w:lang w:val="es-CR" w:eastAsia="es-CR" w:bidi="en-US"/>
              </w:rPr>
              <w:t xml:space="preserve">.  </w:t>
            </w:r>
          </w:p>
          <w:p w14:paraId="521FA149" w14:textId="77777777" w:rsidR="00915440" w:rsidRPr="00D76635" w:rsidRDefault="00915440" w:rsidP="002E5C61">
            <w:pPr>
              <w:widowControl w:val="0"/>
              <w:ind w:right="154"/>
              <w:jc w:val="both"/>
              <w:rPr>
                <w:b/>
                <w:bCs/>
                <w:i/>
                <w:iCs/>
              </w:rPr>
            </w:pPr>
          </w:p>
          <w:p w14:paraId="613C5FC5" w14:textId="75DFE8A4" w:rsidR="00091065" w:rsidRPr="00D76635" w:rsidRDefault="1D788E37" w:rsidP="002E5C61">
            <w:pPr>
              <w:widowControl w:val="0"/>
              <w:ind w:right="154"/>
              <w:jc w:val="both"/>
              <w:rPr>
                <w:b/>
                <w:bCs/>
                <w:i/>
                <w:iCs/>
              </w:rPr>
            </w:pPr>
            <w:r w:rsidRPr="00D76635">
              <w:rPr>
                <w:b/>
                <w:bCs/>
                <w:i/>
                <w:iCs/>
              </w:rPr>
              <w:t>3.</w:t>
            </w:r>
            <w:r w:rsidR="00D176BD" w:rsidRPr="00D76635">
              <w:rPr>
                <w:b/>
                <w:bCs/>
                <w:i/>
                <w:iCs/>
              </w:rPr>
              <w:t>2</w:t>
            </w:r>
            <w:r w:rsidRPr="00D76635">
              <w:rPr>
                <w:b/>
                <w:bCs/>
                <w:i/>
                <w:iCs/>
              </w:rPr>
              <w:t xml:space="preserve">.- </w:t>
            </w:r>
            <w:r w:rsidR="002E5C61" w:rsidRPr="00D76635">
              <w:rPr>
                <w:b/>
                <w:bCs/>
                <w:i/>
                <w:iCs/>
              </w:rPr>
              <w:t>Información relevante</w:t>
            </w:r>
          </w:p>
          <w:p w14:paraId="11B9A3B6" w14:textId="77777777" w:rsidR="00091065" w:rsidRPr="00D76635" w:rsidRDefault="00091065" w:rsidP="002E5C61">
            <w:pPr>
              <w:widowControl w:val="0"/>
              <w:ind w:right="154"/>
              <w:jc w:val="both"/>
              <w:rPr>
                <w:b/>
                <w:bCs/>
                <w:i/>
                <w:iCs/>
              </w:rPr>
            </w:pPr>
          </w:p>
          <w:p w14:paraId="36D18890" w14:textId="36863B3C" w:rsidR="00C143F3" w:rsidRPr="00D76635" w:rsidRDefault="00600DD1" w:rsidP="002E5C61">
            <w:pPr>
              <w:jc w:val="both"/>
              <w:rPr>
                <w:color w:val="000000"/>
              </w:rPr>
            </w:pPr>
            <w:r w:rsidRPr="00D76635">
              <w:rPr>
                <w:color w:val="000000"/>
              </w:rPr>
              <w:t>A part</w:t>
            </w:r>
            <w:r w:rsidR="0091589A" w:rsidRPr="00D76635">
              <w:rPr>
                <w:color w:val="000000"/>
              </w:rPr>
              <w:t xml:space="preserve">ir </w:t>
            </w:r>
            <w:r w:rsidR="003A58E7" w:rsidRPr="00D76635">
              <w:rPr>
                <w:color w:val="000000"/>
              </w:rPr>
              <w:t xml:space="preserve">de </w:t>
            </w:r>
            <w:r w:rsidR="00C143F3" w:rsidRPr="00D76635">
              <w:rPr>
                <w:color w:val="000000"/>
              </w:rPr>
              <w:t xml:space="preserve">la implementación de la Reforma al Código de Trabajo, se asignó </w:t>
            </w:r>
            <w:r w:rsidR="0091589A" w:rsidRPr="00D76635">
              <w:rPr>
                <w:color w:val="000000"/>
              </w:rPr>
              <w:t xml:space="preserve">para </w:t>
            </w:r>
            <w:r w:rsidR="00577D25" w:rsidRPr="00D76635">
              <w:rPr>
                <w:color w:val="000000"/>
              </w:rPr>
              <w:t>el 2017</w:t>
            </w:r>
            <w:r w:rsidR="00C143F3" w:rsidRPr="00D76635">
              <w:rPr>
                <w:color w:val="000000"/>
              </w:rPr>
              <w:t>,</w:t>
            </w:r>
            <w:r w:rsidR="0091589A" w:rsidRPr="00D76635">
              <w:rPr>
                <w:color w:val="000000"/>
              </w:rPr>
              <w:t xml:space="preserve"> 2018 y 2019</w:t>
            </w:r>
            <w:r w:rsidR="00C143F3" w:rsidRPr="00D76635">
              <w:rPr>
                <w:color w:val="000000"/>
              </w:rPr>
              <w:t xml:space="preserve"> una plaza de Técnica o Técnico Judicial 2, en forma extraordinaria, en el Juzgado de Trabajo de Cartago</w:t>
            </w:r>
            <w:r w:rsidR="0091589A" w:rsidRPr="00D76635">
              <w:rPr>
                <w:color w:val="000000"/>
              </w:rPr>
              <w:t>.</w:t>
            </w:r>
            <w:r w:rsidR="00C143F3" w:rsidRPr="00D76635">
              <w:rPr>
                <w:color w:val="000000"/>
              </w:rPr>
              <w:t xml:space="preserve">  </w:t>
            </w:r>
          </w:p>
          <w:p w14:paraId="7C8C8F48" w14:textId="77777777" w:rsidR="0091589A" w:rsidRPr="00D76635" w:rsidRDefault="0091589A" w:rsidP="002E5C61">
            <w:pPr>
              <w:jc w:val="both"/>
              <w:rPr>
                <w:color w:val="000000"/>
              </w:rPr>
            </w:pPr>
          </w:p>
          <w:p w14:paraId="2AA5E58E" w14:textId="436D2B8D" w:rsidR="00F06F81" w:rsidRPr="00D76635" w:rsidRDefault="00DF0C03" w:rsidP="002E5C61">
            <w:pPr>
              <w:jc w:val="both"/>
              <w:rPr>
                <w:color w:val="000000"/>
              </w:rPr>
            </w:pPr>
            <w:r w:rsidRPr="00D76635">
              <w:rPr>
                <w:color w:val="000000"/>
              </w:rPr>
              <w:t>Para el 2020</w:t>
            </w:r>
            <w:r w:rsidR="003F6BEF" w:rsidRPr="00D76635">
              <w:rPr>
                <w:color w:val="000000"/>
              </w:rPr>
              <w:t>,</w:t>
            </w:r>
            <w:r w:rsidR="001B3EF7" w:rsidRPr="00D76635">
              <w:rPr>
                <w:color w:val="000000"/>
              </w:rPr>
              <w:t xml:space="preserve"> la plaza referida fue reasignada de forma extraordinaria al Juzgado </w:t>
            </w:r>
            <w:r w:rsidR="00577D25" w:rsidRPr="00D76635">
              <w:rPr>
                <w:color w:val="000000"/>
              </w:rPr>
              <w:t>Contravencional de</w:t>
            </w:r>
            <w:r w:rsidR="001B3EF7" w:rsidRPr="00D76635">
              <w:rPr>
                <w:color w:val="000000"/>
              </w:rPr>
              <w:t xml:space="preserve"> La </w:t>
            </w:r>
            <w:r w:rsidR="00577D25" w:rsidRPr="00D76635">
              <w:rPr>
                <w:color w:val="000000"/>
              </w:rPr>
              <w:t>Unión,</w:t>
            </w:r>
            <w:r w:rsidRPr="00D76635">
              <w:rPr>
                <w:color w:val="000000"/>
              </w:rPr>
              <w:t xml:space="preserve"> </w:t>
            </w:r>
            <w:r w:rsidR="00F06F81" w:rsidRPr="00D76635">
              <w:rPr>
                <w:color w:val="000000"/>
              </w:rPr>
              <w:t>ello en beneficio del servicio público</w:t>
            </w:r>
            <w:r w:rsidR="006A1320" w:rsidRPr="00D76635">
              <w:rPr>
                <w:color w:val="000000"/>
              </w:rPr>
              <w:t>; para ello</w:t>
            </w:r>
            <w:r w:rsidR="00773676" w:rsidRPr="00D76635">
              <w:rPr>
                <w:color w:val="000000"/>
              </w:rPr>
              <w:t>,</w:t>
            </w:r>
            <w:r w:rsidR="00F06F81" w:rsidRPr="00D76635">
              <w:rPr>
                <w:color w:val="000000"/>
              </w:rPr>
              <w:t xml:space="preserve"> </w:t>
            </w:r>
            <w:r w:rsidR="00CA2F18" w:rsidRPr="00D76635">
              <w:rPr>
                <w:color w:val="000000"/>
              </w:rPr>
              <w:t>fue</w:t>
            </w:r>
            <w:r w:rsidR="00F06F81" w:rsidRPr="00D76635">
              <w:rPr>
                <w:color w:val="000000"/>
              </w:rPr>
              <w:t xml:space="preserve"> </w:t>
            </w:r>
            <w:r w:rsidR="00CA2F18" w:rsidRPr="00D76635">
              <w:rPr>
                <w:color w:val="000000"/>
              </w:rPr>
              <w:t xml:space="preserve">necesario </w:t>
            </w:r>
            <w:r w:rsidR="00F06F81" w:rsidRPr="00D76635">
              <w:rPr>
                <w:color w:val="000000"/>
              </w:rPr>
              <w:t>modific</w:t>
            </w:r>
            <w:r w:rsidR="00CA2F18" w:rsidRPr="00D76635">
              <w:rPr>
                <w:color w:val="000000"/>
              </w:rPr>
              <w:t xml:space="preserve">ar </w:t>
            </w:r>
            <w:r w:rsidR="00F06F81" w:rsidRPr="00D76635">
              <w:rPr>
                <w:color w:val="000000"/>
              </w:rPr>
              <w:t xml:space="preserve">lo acordado por el Consejo Superior en sesión 38-19, artículo </w:t>
            </w:r>
            <w:r w:rsidR="00F06F81" w:rsidRPr="00D76635">
              <w:rPr>
                <w:color w:val="000000"/>
              </w:rPr>
              <w:lastRenderedPageBreak/>
              <w:t>II, cuando conoci</w:t>
            </w:r>
            <w:r w:rsidR="00CA2F18" w:rsidRPr="00D76635">
              <w:rPr>
                <w:color w:val="000000"/>
              </w:rPr>
              <w:t>ó</w:t>
            </w:r>
            <w:r w:rsidR="00F06F81" w:rsidRPr="00D76635">
              <w:rPr>
                <w:color w:val="000000"/>
              </w:rPr>
              <w:t xml:space="preserve"> el informe 550-PLA-EV-2019, relacionado con el análisis de la continuidad de plazas extraordinarias para el 2020</w:t>
            </w:r>
            <w:r w:rsidR="006A1320" w:rsidRPr="00D76635">
              <w:rPr>
                <w:color w:val="000000"/>
              </w:rPr>
              <w:t xml:space="preserve">, </w:t>
            </w:r>
            <w:r w:rsidR="00F06F81" w:rsidRPr="00D76635">
              <w:rPr>
                <w:color w:val="000000"/>
              </w:rPr>
              <w:t xml:space="preserve">asignadas ante la implementación de la Reforma al Código de Trabajo. </w:t>
            </w:r>
          </w:p>
          <w:p w14:paraId="568D55DC" w14:textId="77777777" w:rsidR="00F06F81" w:rsidRPr="00D76635" w:rsidRDefault="00F06F81" w:rsidP="002E5C61">
            <w:pPr>
              <w:jc w:val="both"/>
              <w:rPr>
                <w:i/>
              </w:rPr>
            </w:pPr>
          </w:p>
          <w:p w14:paraId="262F4D20" w14:textId="21A33807" w:rsidR="00DF0C03" w:rsidRPr="00D76635" w:rsidRDefault="00773676" w:rsidP="00577D25">
            <w:pPr>
              <w:jc w:val="both"/>
              <w:rPr>
                <w:color w:val="000000"/>
              </w:rPr>
            </w:pPr>
            <w:r w:rsidRPr="00D76635">
              <w:rPr>
                <w:color w:val="000000"/>
              </w:rPr>
              <w:t xml:space="preserve">Sobre los elementos que originaron la reasignación de la plaza  Técnica o Técnico Judicial 2,  es pertinente indicar </w:t>
            </w:r>
            <w:r w:rsidR="007E4CBF" w:rsidRPr="00D76635">
              <w:rPr>
                <w:color w:val="000000"/>
              </w:rPr>
              <w:t xml:space="preserve">que con </w:t>
            </w:r>
            <w:r w:rsidR="00DF0C03" w:rsidRPr="00D76635">
              <w:rPr>
                <w:color w:val="000000"/>
              </w:rPr>
              <w:t xml:space="preserve">motivo del proyecto de seguimiento del Circuito Judicial de Cartago, </w:t>
            </w:r>
            <w:r w:rsidR="001B3EF7" w:rsidRPr="00D76635">
              <w:rPr>
                <w:color w:val="000000"/>
              </w:rPr>
              <w:t xml:space="preserve">se </w:t>
            </w:r>
            <w:r w:rsidR="00DF0C03" w:rsidRPr="00D76635">
              <w:rPr>
                <w:color w:val="000000"/>
              </w:rPr>
              <w:t>determinó la conveniencia de dar continuidad a la plaza indicada, trasladándo</w:t>
            </w:r>
            <w:r w:rsidR="003E0CF1" w:rsidRPr="00D76635">
              <w:rPr>
                <w:color w:val="000000"/>
              </w:rPr>
              <w:t xml:space="preserve">la </w:t>
            </w:r>
            <w:r w:rsidR="00DF0C03" w:rsidRPr="00D76635">
              <w:rPr>
                <w:color w:val="000000"/>
              </w:rPr>
              <w:t xml:space="preserve"> </w:t>
            </w:r>
            <w:r w:rsidR="007E4CBF" w:rsidRPr="00D76635">
              <w:rPr>
                <w:color w:val="000000"/>
              </w:rPr>
              <w:t xml:space="preserve">al </w:t>
            </w:r>
            <w:r w:rsidR="003F6BEF" w:rsidRPr="00D76635">
              <w:rPr>
                <w:color w:val="000000"/>
              </w:rPr>
              <w:t>Juzgado</w:t>
            </w:r>
            <w:r w:rsidR="007E4CBF" w:rsidRPr="00D76635">
              <w:rPr>
                <w:color w:val="000000"/>
              </w:rPr>
              <w:t xml:space="preserve"> Contravencional de </w:t>
            </w:r>
            <w:r w:rsidR="001621B2" w:rsidRPr="00D76635">
              <w:rPr>
                <w:color w:val="000000"/>
              </w:rPr>
              <w:t>L</w:t>
            </w:r>
            <w:r w:rsidR="007E4CBF" w:rsidRPr="00D76635">
              <w:rPr>
                <w:color w:val="000000"/>
              </w:rPr>
              <w:t>a Unión</w:t>
            </w:r>
            <w:r w:rsidR="00DF0C03" w:rsidRPr="00D76635">
              <w:rPr>
                <w:color w:val="000000"/>
              </w:rPr>
              <w:t>, debido a la propuesta de  hacer una ampliación de competencia para ese despacho</w:t>
            </w:r>
            <w:r w:rsidR="001B3EF7" w:rsidRPr="00D76635">
              <w:rPr>
                <w:color w:val="000000"/>
              </w:rPr>
              <w:t>,</w:t>
            </w:r>
            <w:r w:rsidR="00DF0C03" w:rsidRPr="00D76635">
              <w:rPr>
                <w:color w:val="000000"/>
              </w:rPr>
              <w:t xml:space="preserve"> </w:t>
            </w:r>
            <w:r w:rsidR="0072790A" w:rsidRPr="00D76635">
              <w:rPr>
                <w:color w:val="000000"/>
              </w:rPr>
              <w:t xml:space="preserve">mediante </w:t>
            </w:r>
            <w:r w:rsidR="00DF0C03" w:rsidRPr="00D76635">
              <w:rPr>
                <w:color w:val="000000"/>
              </w:rPr>
              <w:t xml:space="preserve"> la inclusión de la materia de </w:t>
            </w:r>
            <w:r w:rsidR="001621B2" w:rsidRPr="00D76635">
              <w:rPr>
                <w:color w:val="000000"/>
              </w:rPr>
              <w:t>T</w:t>
            </w:r>
            <w:r w:rsidR="00DF0C03" w:rsidRPr="00D76635">
              <w:rPr>
                <w:color w:val="000000"/>
              </w:rPr>
              <w:t>ránsito</w:t>
            </w:r>
            <w:r w:rsidR="003E0CF1" w:rsidRPr="00D76635">
              <w:rPr>
                <w:color w:val="000000"/>
              </w:rPr>
              <w:t>,</w:t>
            </w:r>
            <w:r w:rsidR="00DF0C03" w:rsidRPr="00D76635">
              <w:rPr>
                <w:color w:val="000000"/>
              </w:rPr>
              <w:t xml:space="preserve"> que actualmente se tramita en el Juzgado </w:t>
            </w:r>
            <w:r w:rsidR="0072790A" w:rsidRPr="00D76635">
              <w:rPr>
                <w:color w:val="000000"/>
              </w:rPr>
              <w:t>de Tránsito de Cartago</w:t>
            </w:r>
            <w:r w:rsidR="009767D5" w:rsidRPr="00D76635">
              <w:rPr>
                <w:color w:val="000000"/>
              </w:rPr>
              <w:t>.</w:t>
            </w:r>
            <w:r w:rsidR="00DF0C03" w:rsidRPr="00D76635">
              <w:rPr>
                <w:color w:val="000000"/>
              </w:rPr>
              <w:t xml:space="preserve"> </w:t>
            </w:r>
          </w:p>
          <w:p w14:paraId="74408CE8" w14:textId="77777777" w:rsidR="0091589A" w:rsidRPr="00D76635" w:rsidRDefault="0091589A" w:rsidP="00577D25">
            <w:pPr>
              <w:widowControl w:val="0"/>
              <w:ind w:right="154"/>
              <w:jc w:val="both"/>
              <w:rPr>
                <w:color w:val="000000"/>
              </w:rPr>
            </w:pPr>
          </w:p>
          <w:p w14:paraId="559A5279" w14:textId="0DA92AAE" w:rsidR="00453E65" w:rsidRPr="00D76635" w:rsidRDefault="00841D06" w:rsidP="002E5C61">
            <w:pPr>
              <w:jc w:val="both"/>
              <w:rPr>
                <w:color w:val="000000"/>
              </w:rPr>
            </w:pPr>
            <w:r w:rsidRPr="00D76635">
              <w:rPr>
                <w:color w:val="000000"/>
              </w:rPr>
              <w:t>L</w:t>
            </w:r>
            <w:r w:rsidR="00FE1D3F" w:rsidRPr="00D76635">
              <w:rPr>
                <w:color w:val="000000"/>
              </w:rPr>
              <w:t xml:space="preserve">a </w:t>
            </w:r>
            <w:r w:rsidR="003F6BEF" w:rsidRPr="00D76635">
              <w:rPr>
                <w:color w:val="000000"/>
              </w:rPr>
              <w:t>propuesta de amplia</w:t>
            </w:r>
            <w:r w:rsidR="00076505" w:rsidRPr="00D76635">
              <w:rPr>
                <w:color w:val="000000"/>
              </w:rPr>
              <w:t>r la</w:t>
            </w:r>
            <w:r w:rsidR="003F6BEF" w:rsidRPr="00D76635">
              <w:rPr>
                <w:color w:val="000000"/>
              </w:rPr>
              <w:t xml:space="preserve"> competencia</w:t>
            </w:r>
            <w:r w:rsidR="00076505" w:rsidRPr="00D76635">
              <w:rPr>
                <w:color w:val="000000"/>
              </w:rPr>
              <w:t xml:space="preserve"> </w:t>
            </w:r>
            <w:r w:rsidR="00A76A20" w:rsidRPr="00D76635">
              <w:rPr>
                <w:color w:val="000000"/>
              </w:rPr>
              <w:t>del Juzgado</w:t>
            </w:r>
            <w:r w:rsidR="003F6BEF" w:rsidRPr="00D76635">
              <w:rPr>
                <w:color w:val="000000"/>
              </w:rPr>
              <w:t xml:space="preserve"> Contravencional de </w:t>
            </w:r>
            <w:r w:rsidR="001621B2" w:rsidRPr="00D76635">
              <w:rPr>
                <w:color w:val="000000"/>
              </w:rPr>
              <w:t>L</w:t>
            </w:r>
            <w:r w:rsidR="003F6BEF" w:rsidRPr="00D76635">
              <w:rPr>
                <w:color w:val="000000"/>
              </w:rPr>
              <w:t xml:space="preserve">a Unión, </w:t>
            </w:r>
            <w:r w:rsidR="002B343E" w:rsidRPr="00D76635">
              <w:rPr>
                <w:color w:val="000000"/>
              </w:rPr>
              <w:t xml:space="preserve">fue analizada </w:t>
            </w:r>
            <w:r w:rsidR="00694A2D" w:rsidRPr="00D76635">
              <w:rPr>
                <w:color w:val="000000"/>
              </w:rPr>
              <w:t xml:space="preserve">a través del </w:t>
            </w:r>
            <w:r w:rsidR="002B343E" w:rsidRPr="00D76635">
              <w:rPr>
                <w:color w:val="000000"/>
              </w:rPr>
              <w:t xml:space="preserve">estudio integral de la Materia de Tránsito para el Circuito Judicial de Cartago, número 620-PLA-EV-2019 del 06 de mayo del 2019, </w:t>
            </w:r>
            <w:r w:rsidR="00CB6ACD" w:rsidRPr="00D76635">
              <w:rPr>
                <w:color w:val="000000"/>
              </w:rPr>
              <w:t xml:space="preserve">con motivo </w:t>
            </w:r>
            <w:r w:rsidR="00577D25" w:rsidRPr="00D76635">
              <w:rPr>
                <w:color w:val="000000"/>
              </w:rPr>
              <w:t>del proyecto</w:t>
            </w:r>
            <w:r w:rsidR="00CB6ACD" w:rsidRPr="00D76635">
              <w:rPr>
                <w:color w:val="000000"/>
              </w:rPr>
              <w:t xml:space="preserve"> de seguimiento del Circuito Judicial de Cartago, el cual forma parte </w:t>
            </w:r>
            <w:r w:rsidR="00577D25" w:rsidRPr="00D76635">
              <w:rPr>
                <w:color w:val="000000"/>
              </w:rPr>
              <w:t>del Modelo</w:t>
            </w:r>
            <w:r w:rsidR="00CB6ACD" w:rsidRPr="00D76635">
              <w:rPr>
                <w:color w:val="000000"/>
              </w:rPr>
              <w:t xml:space="preserve"> de Sostenibilidad que está llevando a cabo </w:t>
            </w:r>
            <w:r w:rsidR="00F02EA4" w:rsidRPr="00D76635">
              <w:rPr>
                <w:color w:val="000000"/>
              </w:rPr>
              <w:t>la Dirección</w:t>
            </w:r>
            <w:r w:rsidR="00CB6ACD" w:rsidRPr="00D76635">
              <w:rPr>
                <w:color w:val="000000"/>
              </w:rPr>
              <w:t xml:space="preserve"> de Planificación en diversos Circuitos Judiciales del país. </w:t>
            </w:r>
          </w:p>
          <w:p w14:paraId="613D9676" w14:textId="77777777" w:rsidR="00453E65" w:rsidRPr="00D76635" w:rsidRDefault="00453E65" w:rsidP="002E5C61">
            <w:pPr>
              <w:jc w:val="both"/>
              <w:rPr>
                <w:color w:val="000000"/>
              </w:rPr>
            </w:pPr>
          </w:p>
          <w:p w14:paraId="50F6E84D" w14:textId="2D8C1894" w:rsidR="002B343E" w:rsidRPr="00D76635" w:rsidRDefault="00CB6ACD" w:rsidP="00577D25">
            <w:pPr>
              <w:jc w:val="both"/>
              <w:rPr>
                <w:color w:val="000000"/>
              </w:rPr>
            </w:pPr>
            <w:r w:rsidRPr="00D76635">
              <w:rPr>
                <w:color w:val="000000"/>
              </w:rPr>
              <w:t>En el estudio integral de cita,</w:t>
            </w:r>
            <w:r w:rsidR="002B343E" w:rsidRPr="00D76635">
              <w:rPr>
                <w:color w:val="000000"/>
              </w:rPr>
              <w:t xml:space="preserve"> se </w:t>
            </w:r>
            <w:r w:rsidR="00A76A20" w:rsidRPr="00D76635">
              <w:rPr>
                <w:color w:val="000000"/>
              </w:rPr>
              <w:t>exponen diversos</w:t>
            </w:r>
            <w:r w:rsidRPr="00D76635">
              <w:rPr>
                <w:color w:val="000000"/>
              </w:rPr>
              <w:t xml:space="preserve"> </w:t>
            </w:r>
            <w:r w:rsidR="00694A2D" w:rsidRPr="00D76635">
              <w:rPr>
                <w:color w:val="000000"/>
              </w:rPr>
              <w:t xml:space="preserve">escenarios orientados a equiparar las cargas de trabajo del personal del Juzgado de Tránsito de Cartago y Contravencional de </w:t>
            </w:r>
            <w:r w:rsidR="001621B2" w:rsidRPr="00D76635">
              <w:rPr>
                <w:color w:val="000000"/>
              </w:rPr>
              <w:t>L</w:t>
            </w:r>
            <w:r w:rsidR="00694A2D" w:rsidRPr="00D76635">
              <w:rPr>
                <w:color w:val="000000"/>
              </w:rPr>
              <w:t>a Unión, así como</w:t>
            </w:r>
            <w:r w:rsidR="001621B2" w:rsidRPr="00D76635">
              <w:rPr>
                <w:color w:val="000000"/>
              </w:rPr>
              <w:t xml:space="preserve"> algunas</w:t>
            </w:r>
            <w:r w:rsidR="00694A2D" w:rsidRPr="00D76635">
              <w:rPr>
                <w:color w:val="000000"/>
              </w:rPr>
              <w:t xml:space="preserve"> acciones para mejorar el servicio brindado. </w:t>
            </w:r>
          </w:p>
          <w:p w14:paraId="3D12936A" w14:textId="4F4F67CD" w:rsidR="004D4C88" w:rsidRPr="00D76635" w:rsidRDefault="004D4C88" w:rsidP="00577D25">
            <w:pPr>
              <w:keepNext/>
              <w:tabs>
                <w:tab w:val="left" w:pos="4248"/>
              </w:tabs>
              <w:suppressAutoHyphens/>
              <w:jc w:val="both"/>
              <w:outlineLvl w:val="6"/>
              <w:rPr>
                <w:color w:val="000000"/>
              </w:rPr>
            </w:pPr>
          </w:p>
          <w:p w14:paraId="503ABEA5" w14:textId="15A3E1AB" w:rsidR="00694A2D" w:rsidRPr="00D76635" w:rsidRDefault="00CB6ACD" w:rsidP="00577D25">
            <w:pPr>
              <w:ind w:right="-9"/>
              <w:jc w:val="both"/>
              <w:rPr>
                <w:color w:val="000000"/>
              </w:rPr>
            </w:pPr>
            <w:r w:rsidRPr="00D76635">
              <w:rPr>
                <w:color w:val="000000"/>
              </w:rPr>
              <w:t>El informe, 620-PLA-EV-2019 referido,</w:t>
            </w:r>
            <w:r w:rsidR="00376849" w:rsidRPr="00D76635">
              <w:rPr>
                <w:color w:val="000000"/>
              </w:rPr>
              <w:t xml:space="preserve"> fue puesto en conocimiento de Corte Plena</w:t>
            </w:r>
            <w:r w:rsidR="000078C0" w:rsidRPr="00D76635">
              <w:rPr>
                <w:color w:val="000000"/>
              </w:rPr>
              <w:t>,</w:t>
            </w:r>
            <w:r w:rsidR="00376849" w:rsidRPr="00D76635">
              <w:rPr>
                <w:color w:val="000000"/>
              </w:rPr>
              <w:t xml:space="preserve"> para su valoración, y actualmente se encuentra agendado</w:t>
            </w:r>
            <w:r w:rsidR="004758C4" w:rsidRPr="00D76635">
              <w:rPr>
                <w:rStyle w:val="Refdenotaalpie"/>
                <w:color w:val="000000"/>
              </w:rPr>
              <w:footnoteReference w:id="1"/>
            </w:r>
            <w:r w:rsidR="00376849" w:rsidRPr="00D76635">
              <w:rPr>
                <w:color w:val="000000"/>
              </w:rPr>
              <w:t xml:space="preserve">.   </w:t>
            </w:r>
          </w:p>
          <w:p w14:paraId="49284FB6" w14:textId="77777777" w:rsidR="00342EB9" w:rsidRPr="00D76635" w:rsidRDefault="00342EB9" w:rsidP="00577D25">
            <w:pPr>
              <w:ind w:right="335"/>
              <w:jc w:val="both"/>
              <w:rPr>
                <w:color w:val="000000"/>
              </w:rPr>
            </w:pPr>
          </w:p>
          <w:p w14:paraId="243EB55D" w14:textId="677014E1" w:rsidR="00E61F00" w:rsidRPr="00D76635" w:rsidRDefault="00CB6ACD" w:rsidP="00577D25">
            <w:pPr>
              <w:pStyle w:val="Default"/>
              <w:jc w:val="both"/>
              <w:rPr>
                <w:color w:val="auto"/>
                <w:sz w:val="22"/>
                <w:szCs w:val="22"/>
              </w:rPr>
            </w:pPr>
            <w:r w:rsidRPr="00D76635">
              <w:t>Por consiguiente, d</w:t>
            </w:r>
            <w:r w:rsidR="00C02504" w:rsidRPr="00D76635">
              <w:t xml:space="preserve">e seguido se muestra un extracto de </w:t>
            </w:r>
            <w:r w:rsidR="001F6251" w:rsidRPr="00D76635">
              <w:t>elementos</w:t>
            </w:r>
            <w:r w:rsidR="00C02504" w:rsidRPr="00D76635">
              <w:t>,</w:t>
            </w:r>
            <w:r w:rsidR="00464F37" w:rsidRPr="00D76635">
              <w:t xml:space="preserve"> sobre la carga de trabajo </w:t>
            </w:r>
            <w:r w:rsidR="001F6251" w:rsidRPr="00D76635">
              <w:t xml:space="preserve">expuestos </w:t>
            </w:r>
            <w:r w:rsidR="00CE236D" w:rsidRPr="00D76635">
              <w:t xml:space="preserve">en este </w:t>
            </w:r>
            <w:r w:rsidR="00A76A20" w:rsidRPr="00D76635">
              <w:t>estudio, que</w:t>
            </w:r>
            <w:r w:rsidR="001F6251" w:rsidRPr="00D76635">
              <w:t xml:space="preserve"> justifican el traslado de la plaza de Técnica o Técnico Judicial 2, </w:t>
            </w:r>
            <w:r w:rsidR="00B25DDC" w:rsidRPr="00D76635">
              <w:t>al Juzgado</w:t>
            </w:r>
            <w:r w:rsidR="0065642C" w:rsidRPr="00D76635">
              <w:t xml:space="preserve"> Contravencional de La Unión y la ampliación de su competencia</w:t>
            </w:r>
            <w:r w:rsidR="00CE236D" w:rsidRPr="00D76635">
              <w:t xml:space="preserve"> en Materia de Tránsito</w:t>
            </w:r>
            <w:r w:rsidR="00C02504" w:rsidRPr="00D76635">
              <w:t xml:space="preserve">. </w:t>
            </w:r>
          </w:p>
          <w:p w14:paraId="4A60683D" w14:textId="77777777" w:rsidR="00694A2D" w:rsidRPr="00D76635" w:rsidRDefault="00694A2D" w:rsidP="002E5C61">
            <w:pPr>
              <w:pStyle w:val="Default"/>
              <w:jc w:val="both"/>
              <w:rPr>
                <w:i/>
                <w:color w:val="auto"/>
                <w:sz w:val="22"/>
                <w:szCs w:val="22"/>
              </w:rPr>
            </w:pPr>
          </w:p>
          <w:p w14:paraId="7C9D029A" w14:textId="4B209A55" w:rsidR="00E61F00" w:rsidRPr="00D76635" w:rsidRDefault="00E61F00" w:rsidP="002E5C61">
            <w:pPr>
              <w:widowControl w:val="0"/>
              <w:autoSpaceDE w:val="0"/>
              <w:autoSpaceDN w:val="0"/>
              <w:adjustRightInd w:val="0"/>
              <w:contextualSpacing/>
              <w:jc w:val="both"/>
              <w:rPr>
                <w:lang w:eastAsia="es-CR"/>
              </w:rPr>
            </w:pPr>
          </w:p>
          <w:p w14:paraId="48259A21" w14:textId="72979E2F" w:rsidR="007B085A" w:rsidRPr="00D76635" w:rsidRDefault="007B085A" w:rsidP="002E5C61">
            <w:pPr>
              <w:ind w:right="154"/>
              <w:jc w:val="both"/>
              <w:rPr>
                <w:b/>
                <w:bCs/>
                <w:i/>
                <w:iCs/>
              </w:rPr>
            </w:pPr>
            <w:r w:rsidRPr="00D76635">
              <w:rPr>
                <w:b/>
                <w:bCs/>
                <w:i/>
                <w:iCs/>
              </w:rPr>
              <w:t>3.</w:t>
            </w:r>
            <w:r w:rsidR="00946642" w:rsidRPr="00D76635">
              <w:rPr>
                <w:b/>
                <w:bCs/>
                <w:i/>
                <w:iCs/>
              </w:rPr>
              <w:t>3</w:t>
            </w:r>
            <w:r w:rsidRPr="00D76635">
              <w:rPr>
                <w:b/>
                <w:bCs/>
                <w:i/>
                <w:iCs/>
              </w:rPr>
              <w:t>.-</w:t>
            </w:r>
            <w:r w:rsidR="00230470" w:rsidRPr="00D76635">
              <w:rPr>
                <w:b/>
                <w:bCs/>
                <w:i/>
                <w:iCs/>
              </w:rPr>
              <w:t xml:space="preserve">Traslado de la Plaza </w:t>
            </w:r>
            <w:r w:rsidR="00ED6393" w:rsidRPr="00D76635">
              <w:rPr>
                <w:b/>
                <w:bCs/>
                <w:i/>
                <w:iCs/>
              </w:rPr>
              <w:t>de Técnic</w:t>
            </w:r>
            <w:r w:rsidR="00197D09" w:rsidRPr="00D76635">
              <w:rPr>
                <w:b/>
                <w:bCs/>
                <w:i/>
                <w:iCs/>
              </w:rPr>
              <w:t xml:space="preserve">a o Técnico </w:t>
            </w:r>
            <w:r w:rsidR="00ED6393" w:rsidRPr="00D76635">
              <w:rPr>
                <w:b/>
                <w:bCs/>
                <w:i/>
                <w:iCs/>
              </w:rPr>
              <w:t>Judicial</w:t>
            </w:r>
            <w:r w:rsidR="00197D09" w:rsidRPr="00D76635">
              <w:rPr>
                <w:b/>
                <w:bCs/>
                <w:i/>
                <w:iCs/>
              </w:rPr>
              <w:t xml:space="preserve"> 2</w:t>
            </w:r>
            <w:r w:rsidR="00424CD5" w:rsidRPr="00D76635">
              <w:rPr>
                <w:b/>
                <w:bCs/>
                <w:i/>
                <w:iCs/>
              </w:rPr>
              <w:t xml:space="preserve">, al Juzgado Contravencional de </w:t>
            </w:r>
            <w:r w:rsidR="001621B2" w:rsidRPr="00D76635">
              <w:rPr>
                <w:b/>
                <w:bCs/>
                <w:i/>
                <w:iCs/>
              </w:rPr>
              <w:t>L</w:t>
            </w:r>
            <w:r w:rsidR="00424CD5" w:rsidRPr="00D76635">
              <w:rPr>
                <w:b/>
                <w:bCs/>
                <w:i/>
                <w:iCs/>
              </w:rPr>
              <w:t>a Unión</w:t>
            </w:r>
            <w:r w:rsidR="00230470" w:rsidRPr="00D76635">
              <w:rPr>
                <w:b/>
                <w:bCs/>
                <w:i/>
                <w:iCs/>
              </w:rPr>
              <w:t xml:space="preserve"> y la Ampliación de su Competencia en Materia de </w:t>
            </w:r>
            <w:r w:rsidR="00A76A20" w:rsidRPr="00D76635">
              <w:rPr>
                <w:b/>
                <w:bCs/>
                <w:i/>
                <w:iCs/>
              </w:rPr>
              <w:t>Tránsito.</w:t>
            </w:r>
            <w:r w:rsidR="00197D09" w:rsidRPr="00D76635">
              <w:rPr>
                <w:b/>
                <w:bCs/>
                <w:i/>
                <w:iCs/>
              </w:rPr>
              <w:t xml:space="preserve"> </w:t>
            </w:r>
            <w:r w:rsidR="00ED6393" w:rsidRPr="00D76635">
              <w:rPr>
                <w:b/>
                <w:bCs/>
                <w:i/>
                <w:iCs/>
              </w:rPr>
              <w:t xml:space="preserve"> </w:t>
            </w:r>
          </w:p>
          <w:p w14:paraId="5F1C2D67" w14:textId="77777777" w:rsidR="00A76A20" w:rsidRDefault="00A76A20" w:rsidP="002E5C61">
            <w:pPr>
              <w:ind w:right="154"/>
              <w:jc w:val="both"/>
              <w:rPr>
                <w:rFonts w:ascii="Book Antiqua" w:hAnsi="Book Antiqua"/>
                <w:b/>
                <w:bCs/>
                <w:i/>
                <w:iCs/>
              </w:rPr>
            </w:pPr>
          </w:p>
          <w:p w14:paraId="052BA28A" w14:textId="3D9C68A9" w:rsidR="00DD5329" w:rsidRPr="00E605B7" w:rsidRDefault="00DD4D12" w:rsidP="002E5C61">
            <w:pPr>
              <w:jc w:val="both"/>
              <w:rPr>
                <w:color w:val="000000"/>
              </w:rPr>
            </w:pPr>
            <w:r w:rsidRPr="00E605B7">
              <w:rPr>
                <w:color w:val="000000"/>
              </w:rPr>
              <w:t>El traslado de l</w:t>
            </w:r>
            <w:r w:rsidR="00D67B18" w:rsidRPr="00E605B7">
              <w:rPr>
                <w:color w:val="000000"/>
              </w:rPr>
              <w:t>a plaza extraordinaria de Técnica</w:t>
            </w:r>
            <w:r w:rsidR="001621B2" w:rsidRPr="00E605B7">
              <w:rPr>
                <w:color w:val="000000"/>
              </w:rPr>
              <w:t xml:space="preserve"> o Técnico</w:t>
            </w:r>
            <w:r w:rsidR="00D67B18" w:rsidRPr="00E605B7">
              <w:rPr>
                <w:color w:val="000000"/>
              </w:rPr>
              <w:t xml:space="preserve"> Judicial </w:t>
            </w:r>
            <w:r w:rsidR="00FE2EB8" w:rsidRPr="00E605B7">
              <w:rPr>
                <w:color w:val="000000"/>
              </w:rPr>
              <w:t xml:space="preserve">2 </w:t>
            </w:r>
            <w:r w:rsidR="00B25DDC" w:rsidRPr="00E605B7">
              <w:rPr>
                <w:color w:val="000000"/>
              </w:rPr>
              <w:t>a</w:t>
            </w:r>
            <w:r w:rsidR="009509D0" w:rsidRPr="00E605B7">
              <w:rPr>
                <w:color w:val="000000"/>
              </w:rPr>
              <w:t xml:space="preserve">l </w:t>
            </w:r>
            <w:r w:rsidR="00D67B18" w:rsidRPr="00E605B7">
              <w:rPr>
                <w:color w:val="000000"/>
              </w:rPr>
              <w:t xml:space="preserve">Juzgado Contravencional de </w:t>
            </w:r>
            <w:r w:rsidR="001621B2" w:rsidRPr="00E605B7">
              <w:rPr>
                <w:color w:val="000000"/>
              </w:rPr>
              <w:t>L</w:t>
            </w:r>
            <w:r w:rsidR="00D67B18" w:rsidRPr="00E605B7">
              <w:rPr>
                <w:color w:val="000000"/>
              </w:rPr>
              <w:t>a Unión</w:t>
            </w:r>
            <w:r w:rsidR="00C13CA4" w:rsidRPr="00E605B7">
              <w:rPr>
                <w:color w:val="000000"/>
              </w:rPr>
              <w:t>,</w:t>
            </w:r>
            <w:r w:rsidR="00D67B18" w:rsidRPr="00E605B7">
              <w:rPr>
                <w:color w:val="000000"/>
              </w:rPr>
              <w:t xml:space="preserve"> se realizó con </w:t>
            </w:r>
            <w:r w:rsidR="00C13CA4" w:rsidRPr="00E605B7">
              <w:rPr>
                <w:color w:val="000000"/>
              </w:rPr>
              <w:t xml:space="preserve">la </w:t>
            </w:r>
            <w:r w:rsidR="00B25DDC" w:rsidRPr="00E605B7">
              <w:rPr>
                <w:color w:val="000000"/>
              </w:rPr>
              <w:t>finalidad de</w:t>
            </w:r>
            <w:r w:rsidR="00FE2EB8" w:rsidRPr="00E605B7">
              <w:rPr>
                <w:color w:val="000000"/>
              </w:rPr>
              <w:t xml:space="preserve"> apoy</w:t>
            </w:r>
            <w:r w:rsidR="00B25DDC" w:rsidRPr="00E605B7">
              <w:rPr>
                <w:color w:val="000000"/>
              </w:rPr>
              <w:t>ar</w:t>
            </w:r>
            <w:r w:rsidR="00FE2EB8" w:rsidRPr="00E605B7">
              <w:rPr>
                <w:color w:val="000000"/>
              </w:rPr>
              <w:t xml:space="preserve"> el área de manifestación y el trámite inicial de los asuntos de la materia de Tránsito</w:t>
            </w:r>
            <w:r w:rsidR="00DD5329" w:rsidRPr="00E605B7">
              <w:rPr>
                <w:color w:val="000000"/>
              </w:rPr>
              <w:t xml:space="preserve">, conforme se indica: </w:t>
            </w:r>
          </w:p>
          <w:p w14:paraId="0E9220D4" w14:textId="77777777" w:rsidR="00DD5329" w:rsidRPr="00D76635" w:rsidRDefault="00DD5329" w:rsidP="002E5C61">
            <w:pPr>
              <w:jc w:val="both"/>
              <w:rPr>
                <w:i/>
                <w:iCs/>
                <w:color w:val="000000"/>
              </w:rPr>
            </w:pPr>
          </w:p>
          <w:p w14:paraId="79DF231D" w14:textId="77777777" w:rsidR="00DD5329" w:rsidRPr="00D76635" w:rsidRDefault="00DD5329" w:rsidP="002E5C61">
            <w:pPr>
              <w:pStyle w:val="Prrafodelista"/>
              <w:numPr>
                <w:ilvl w:val="0"/>
                <w:numId w:val="51"/>
              </w:numPr>
              <w:spacing w:after="0" w:line="240" w:lineRule="auto"/>
              <w:jc w:val="both"/>
              <w:rPr>
                <w:rFonts w:ascii="Times New Roman" w:hAnsi="Times New Roman"/>
                <w:sz w:val="24"/>
                <w:szCs w:val="24"/>
                <w:lang w:val="es-ES_tradnl"/>
              </w:rPr>
            </w:pPr>
            <w:r w:rsidRPr="00D76635">
              <w:rPr>
                <w:rFonts w:ascii="Times New Roman" w:hAnsi="Times New Roman"/>
                <w:sz w:val="24"/>
                <w:szCs w:val="24"/>
                <w:u w:val="single"/>
                <w:lang w:val="es-ES_tradnl"/>
              </w:rPr>
              <w:lastRenderedPageBreak/>
              <w:t>-</w:t>
            </w:r>
            <w:r w:rsidRPr="00D76635">
              <w:rPr>
                <w:rFonts w:ascii="Times New Roman" w:hAnsi="Times New Roman"/>
                <w:sz w:val="24"/>
                <w:szCs w:val="24"/>
                <w:lang w:val="es-ES_tradnl"/>
              </w:rPr>
              <w:t>R</w:t>
            </w:r>
            <w:r w:rsidR="00FE2EB8" w:rsidRPr="00D76635">
              <w:rPr>
                <w:rFonts w:ascii="Times New Roman" w:hAnsi="Times New Roman"/>
                <w:sz w:val="24"/>
                <w:szCs w:val="24"/>
                <w:lang w:val="es-ES_tradnl"/>
              </w:rPr>
              <w:t>evisión y actualización de datos en el sistema de todos los asuntos nuevos</w:t>
            </w:r>
            <w:r w:rsidRPr="00D76635">
              <w:rPr>
                <w:rFonts w:ascii="Times New Roman" w:hAnsi="Times New Roman"/>
                <w:sz w:val="24"/>
                <w:szCs w:val="24"/>
                <w:lang w:val="es-ES_tradnl"/>
              </w:rPr>
              <w:t xml:space="preserve">. </w:t>
            </w:r>
          </w:p>
          <w:p w14:paraId="5F585165" w14:textId="77777777" w:rsidR="00DD5329" w:rsidRPr="00D76635" w:rsidRDefault="00DD5329" w:rsidP="002E5C61">
            <w:pPr>
              <w:pStyle w:val="Prrafodelista"/>
              <w:numPr>
                <w:ilvl w:val="0"/>
                <w:numId w:val="51"/>
              </w:numPr>
              <w:spacing w:after="0" w:line="240" w:lineRule="auto"/>
              <w:jc w:val="both"/>
              <w:rPr>
                <w:rFonts w:ascii="Times New Roman" w:hAnsi="Times New Roman"/>
                <w:sz w:val="24"/>
                <w:szCs w:val="24"/>
                <w:lang w:val="es-ES_tradnl"/>
              </w:rPr>
            </w:pPr>
            <w:r w:rsidRPr="00D76635">
              <w:rPr>
                <w:rFonts w:ascii="Times New Roman" w:hAnsi="Times New Roman"/>
                <w:sz w:val="24"/>
                <w:szCs w:val="24"/>
                <w:lang w:val="es-ES_tradnl"/>
              </w:rPr>
              <w:t>-C</w:t>
            </w:r>
            <w:r w:rsidR="00FE2EB8" w:rsidRPr="00D76635">
              <w:rPr>
                <w:rFonts w:ascii="Times New Roman" w:hAnsi="Times New Roman"/>
                <w:sz w:val="24"/>
                <w:szCs w:val="24"/>
                <w:lang w:val="es-ES_tradnl"/>
              </w:rPr>
              <w:t>onfección de resolución inicial</w:t>
            </w:r>
            <w:r w:rsidRPr="00D76635">
              <w:rPr>
                <w:rFonts w:ascii="Times New Roman" w:hAnsi="Times New Roman"/>
                <w:sz w:val="24"/>
                <w:szCs w:val="24"/>
                <w:lang w:val="es-ES_tradnl"/>
              </w:rPr>
              <w:t>.</w:t>
            </w:r>
          </w:p>
          <w:p w14:paraId="110BBA98" w14:textId="25FF72AE" w:rsidR="00DD5329" w:rsidRPr="00D76635" w:rsidRDefault="00DD5329" w:rsidP="002E5C61">
            <w:pPr>
              <w:pStyle w:val="Prrafodelista"/>
              <w:numPr>
                <w:ilvl w:val="0"/>
                <w:numId w:val="51"/>
              </w:numPr>
              <w:spacing w:after="0" w:line="240" w:lineRule="auto"/>
              <w:jc w:val="both"/>
              <w:rPr>
                <w:rFonts w:ascii="Times New Roman" w:hAnsi="Times New Roman"/>
                <w:sz w:val="24"/>
                <w:szCs w:val="24"/>
                <w:lang w:val="es-ES_tradnl"/>
              </w:rPr>
            </w:pPr>
            <w:r w:rsidRPr="00D76635">
              <w:rPr>
                <w:rFonts w:ascii="Times New Roman" w:hAnsi="Times New Roman"/>
                <w:sz w:val="24"/>
                <w:szCs w:val="24"/>
                <w:lang w:val="es-ES_tradnl"/>
              </w:rPr>
              <w:t>-A</w:t>
            </w:r>
            <w:r w:rsidR="00FE2EB8" w:rsidRPr="00D76635">
              <w:rPr>
                <w:rFonts w:ascii="Times New Roman" w:hAnsi="Times New Roman"/>
                <w:sz w:val="24"/>
                <w:szCs w:val="24"/>
                <w:lang w:val="es-ES_tradnl"/>
              </w:rPr>
              <w:t xml:space="preserve">notación de bienes por medio del </w:t>
            </w:r>
            <w:r w:rsidR="00702580" w:rsidRPr="00D76635">
              <w:rPr>
                <w:rFonts w:ascii="Times New Roman" w:hAnsi="Times New Roman"/>
                <w:sz w:val="24"/>
                <w:szCs w:val="24"/>
                <w:lang w:val="es-ES_tradnl"/>
              </w:rPr>
              <w:t xml:space="preserve">Sistema de Registro Electrónico de Mandamientos </w:t>
            </w:r>
            <w:r w:rsidR="00FE2EB8" w:rsidRPr="00D76635">
              <w:rPr>
                <w:rFonts w:ascii="Times New Roman" w:hAnsi="Times New Roman"/>
                <w:sz w:val="24"/>
                <w:szCs w:val="24"/>
                <w:lang w:val="es-ES_tradnl"/>
              </w:rPr>
              <w:t>SREM</w:t>
            </w:r>
            <w:r w:rsidRPr="00D76635">
              <w:rPr>
                <w:rFonts w:ascii="Times New Roman" w:hAnsi="Times New Roman"/>
                <w:sz w:val="24"/>
                <w:szCs w:val="24"/>
                <w:lang w:val="es-ES_tradnl"/>
              </w:rPr>
              <w:t xml:space="preserve">. </w:t>
            </w:r>
            <w:r w:rsidR="00FE2EB8" w:rsidRPr="00D76635">
              <w:rPr>
                <w:rFonts w:ascii="Times New Roman" w:hAnsi="Times New Roman"/>
                <w:sz w:val="24"/>
                <w:szCs w:val="24"/>
                <w:lang w:val="es-ES_tradnl"/>
              </w:rPr>
              <w:t xml:space="preserve"> </w:t>
            </w:r>
            <w:r w:rsidRPr="00D76635">
              <w:rPr>
                <w:rFonts w:ascii="Times New Roman" w:hAnsi="Times New Roman"/>
                <w:sz w:val="24"/>
                <w:szCs w:val="24"/>
                <w:lang w:val="es-ES_tradnl"/>
              </w:rPr>
              <w:t>(</w:t>
            </w:r>
            <w:r w:rsidR="00FE2EB8" w:rsidRPr="00D76635">
              <w:rPr>
                <w:rFonts w:ascii="Times New Roman" w:hAnsi="Times New Roman"/>
                <w:sz w:val="24"/>
                <w:szCs w:val="24"/>
                <w:lang w:val="es-ES_tradnl"/>
              </w:rPr>
              <w:t>entre otros)</w:t>
            </w:r>
            <w:r w:rsidRPr="00D76635">
              <w:rPr>
                <w:rFonts w:ascii="Times New Roman" w:hAnsi="Times New Roman"/>
                <w:sz w:val="24"/>
                <w:szCs w:val="24"/>
                <w:lang w:val="es-ES_tradnl"/>
              </w:rPr>
              <w:t xml:space="preserve">. </w:t>
            </w:r>
          </w:p>
          <w:p w14:paraId="0BC4D94E" w14:textId="77777777" w:rsidR="00DD5329" w:rsidRPr="00D76635" w:rsidRDefault="00DD5329" w:rsidP="002E5C61">
            <w:pPr>
              <w:jc w:val="both"/>
              <w:rPr>
                <w:u w:val="single"/>
                <w:lang w:val="es-ES_tradnl"/>
              </w:rPr>
            </w:pPr>
          </w:p>
          <w:p w14:paraId="55F8AF96" w14:textId="3467F157" w:rsidR="00D67B18" w:rsidRPr="00E605B7" w:rsidRDefault="00DD5329" w:rsidP="002E5C61">
            <w:pPr>
              <w:jc w:val="both"/>
            </w:pPr>
            <w:r w:rsidRPr="00E605B7">
              <w:t xml:space="preserve">Las labores antes descritas deberán ser </w:t>
            </w:r>
            <w:r w:rsidR="00CB7C70" w:rsidRPr="00E605B7">
              <w:t>atendidas</w:t>
            </w:r>
            <w:r w:rsidR="00FE2EB8" w:rsidRPr="00E605B7">
              <w:t xml:space="preserve">, ante la posible ampliación de </w:t>
            </w:r>
            <w:r w:rsidR="009509D0" w:rsidRPr="00E605B7">
              <w:t>su</w:t>
            </w:r>
            <w:r w:rsidR="00FE2EB8" w:rsidRPr="00E605B7">
              <w:t xml:space="preserve"> </w:t>
            </w:r>
            <w:r w:rsidR="00C13CA4" w:rsidRPr="00E605B7">
              <w:t xml:space="preserve">competencia territorial </w:t>
            </w:r>
            <w:r w:rsidR="009509D0" w:rsidRPr="00E605B7">
              <w:t>en</w:t>
            </w:r>
            <w:r w:rsidR="00C13CA4" w:rsidRPr="00E605B7">
              <w:t xml:space="preserve"> </w:t>
            </w:r>
            <w:r w:rsidRPr="00E605B7">
              <w:t>M</w:t>
            </w:r>
            <w:r w:rsidR="00C13CA4" w:rsidRPr="00E605B7">
              <w:t>ateria de Tránsito</w:t>
            </w:r>
            <w:r w:rsidRPr="00E605B7">
              <w:t xml:space="preserve"> para el Juzgado Contravencional de </w:t>
            </w:r>
            <w:r w:rsidR="001621B2" w:rsidRPr="00E605B7">
              <w:t>L</w:t>
            </w:r>
            <w:r w:rsidRPr="00E605B7">
              <w:t>a Unión</w:t>
            </w:r>
            <w:r w:rsidR="00264DDC" w:rsidRPr="00E605B7">
              <w:footnoteReference w:id="2"/>
            </w:r>
            <w:r w:rsidR="009509D0" w:rsidRPr="00E605B7">
              <w:t xml:space="preserve">. </w:t>
            </w:r>
          </w:p>
          <w:p w14:paraId="69EE81C0" w14:textId="7DF48BF2" w:rsidR="00D67B18" w:rsidRPr="00D76635" w:rsidRDefault="00D67B18" w:rsidP="002E5C61">
            <w:pPr>
              <w:jc w:val="both"/>
              <w:rPr>
                <w:i/>
                <w:iCs/>
              </w:rPr>
            </w:pPr>
          </w:p>
          <w:p w14:paraId="736AF701" w14:textId="58BF9B3A" w:rsidR="009F4460" w:rsidRPr="00E605B7" w:rsidRDefault="0078058E" w:rsidP="002E5C61">
            <w:pPr>
              <w:jc w:val="both"/>
              <w:rPr>
                <w:color w:val="000000"/>
              </w:rPr>
            </w:pPr>
            <w:r w:rsidRPr="00E605B7">
              <w:t xml:space="preserve">Aunado a la </w:t>
            </w:r>
            <w:r w:rsidR="009F4460" w:rsidRPr="00E605B7">
              <w:t xml:space="preserve">propuesta </w:t>
            </w:r>
            <w:r w:rsidR="009E6EEC" w:rsidRPr="00E605B7">
              <w:t>de ampliar la competencia del</w:t>
            </w:r>
            <w:r w:rsidR="009F4460" w:rsidRPr="00E605B7">
              <w:t xml:space="preserve"> Juzgado Contravencional de </w:t>
            </w:r>
            <w:r w:rsidR="001621B2" w:rsidRPr="00E605B7">
              <w:t>L</w:t>
            </w:r>
            <w:r w:rsidR="009F4460" w:rsidRPr="00E605B7">
              <w:t>a Unión, mediante la inclusión de la Materia de Tránsito</w:t>
            </w:r>
            <w:r w:rsidR="009E6EEC" w:rsidRPr="00E605B7">
              <w:t xml:space="preserve">, se consideró oportuno </w:t>
            </w:r>
            <w:r w:rsidR="00264DDC" w:rsidRPr="00E605B7">
              <w:t>(</w:t>
            </w:r>
            <w:r w:rsidR="001621B2" w:rsidRPr="00E605B7">
              <w:t>c</w:t>
            </w:r>
            <w:r w:rsidR="00264DDC" w:rsidRPr="00E605B7">
              <w:t xml:space="preserve">onforme se indica en el estudio integral de la Materia de Tránsito referido) </w:t>
            </w:r>
            <w:r w:rsidR="009E6EEC" w:rsidRPr="00E605B7">
              <w:t>reordenar la competencia territorial en Tránsito y Contravenciones, de forma que el Juzgado Contravencional y el Juzgado de Tránsito de Desamparados asuman la competencia territorial según sus materias del Distrito Río Azul,</w:t>
            </w:r>
            <w:r w:rsidRPr="00E605B7">
              <w:t xml:space="preserve"> lo anterior e</w:t>
            </w:r>
            <w:r w:rsidR="009E6EEC" w:rsidRPr="00E605B7">
              <w:t xml:space="preserve">n procura </w:t>
            </w:r>
            <w:r w:rsidR="009E6EEC" w:rsidRPr="00E605B7">
              <w:rPr>
                <w:color w:val="000000"/>
              </w:rPr>
              <w:t xml:space="preserve">de generar un mejoramiento de la accesibilidad a la justicia de las personas usuarias. </w:t>
            </w:r>
          </w:p>
          <w:p w14:paraId="402F88AA" w14:textId="4D6A4404" w:rsidR="009F4460" w:rsidRPr="00D76635" w:rsidRDefault="009F4460" w:rsidP="002E5C61">
            <w:pPr>
              <w:jc w:val="both"/>
              <w:rPr>
                <w:i/>
                <w:iCs/>
              </w:rPr>
            </w:pPr>
          </w:p>
          <w:p w14:paraId="40B9BF78" w14:textId="49B2E97F" w:rsidR="00264DDC" w:rsidRPr="00E605B7" w:rsidRDefault="0078058E" w:rsidP="002E5C61">
            <w:pPr>
              <w:jc w:val="both"/>
            </w:pPr>
            <w:r w:rsidRPr="00E605B7">
              <w:t>Por consiguiente, al referirse a la carga de trabajo</w:t>
            </w:r>
            <w:r w:rsidR="00264DDC" w:rsidRPr="00E605B7">
              <w:t xml:space="preserve"> del Juzgado Contravencional de La Unión, y Transito de Cartago, ante </w:t>
            </w:r>
            <w:r w:rsidR="00B25DDC" w:rsidRPr="00E605B7">
              <w:t>el posible</w:t>
            </w:r>
            <w:r w:rsidRPr="00E605B7">
              <w:t xml:space="preserve"> traslado de competencias </w:t>
            </w:r>
            <w:r w:rsidR="00264DDC" w:rsidRPr="00E605B7">
              <w:t xml:space="preserve">territorial </w:t>
            </w:r>
            <w:r w:rsidRPr="00E605B7">
              <w:t>de la materia de Tránsito,</w:t>
            </w:r>
            <w:r w:rsidR="00264DDC" w:rsidRPr="00E605B7">
              <w:t xml:space="preserve"> se hace necesario integrar al Juzgado </w:t>
            </w:r>
            <w:r w:rsidR="00866096" w:rsidRPr="00E605B7">
              <w:t xml:space="preserve">de Tránsito </w:t>
            </w:r>
            <w:r w:rsidR="00264DDC" w:rsidRPr="00E605B7">
              <w:t xml:space="preserve">de Desamparados en su análisis. </w:t>
            </w:r>
          </w:p>
          <w:p w14:paraId="062B8F90" w14:textId="7ACC2E65" w:rsidR="0078058E" w:rsidRPr="00E605B7" w:rsidRDefault="0078058E" w:rsidP="002E5C61">
            <w:pPr>
              <w:ind w:left="284"/>
              <w:jc w:val="both"/>
            </w:pPr>
          </w:p>
          <w:p w14:paraId="5DAA7CA3" w14:textId="6FB4766A" w:rsidR="00264DDC" w:rsidRPr="00E605B7" w:rsidRDefault="00264DDC" w:rsidP="002E5C61">
            <w:pPr>
              <w:jc w:val="both"/>
            </w:pPr>
            <w:r w:rsidRPr="00E605B7">
              <w:t>En virtud de ello, de seguido se muestra el impacto en la entrada de asuntos nuevos y en las cargas de trabajo que tendr</w:t>
            </w:r>
            <w:r w:rsidR="001621B2" w:rsidRPr="00E605B7">
              <w:t>ía</w:t>
            </w:r>
            <w:r w:rsidRPr="00E605B7">
              <w:t xml:space="preserve"> el Juzgado Contravencional de La Unión, el Juzgado de Tránsito de Cartago y el Juzgado de Tránsito de Desamparados</w:t>
            </w:r>
            <w:r w:rsidR="00F82FF4" w:rsidRPr="00E605B7">
              <w:t>, ante la equiparación de las cargas de trabajo para la Materia de Tránsito y el</w:t>
            </w:r>
            <w:r w:rsidRPr="00E605B7">
              <w:t xml:space="preserve"> trasladar las competencias </w:t>
            </w:r>
            <w:r w:rsidR="00F82FF4" w:rsidRPr="00E605B7">
              <w:t>en esta Materia</w:t>
            </w:r>
            <w:r w:rsidRPr="00E605B7">
              <w:t>:</w:t>
            </w:r>
          </w:p>
          <w:p w14:paraId="061CC81D" w14:textId="799874EA" w:rsidR="00264DDC" w:rsidRDefault="00264DDC" w:rsidP="002E5C61">
            <w:pPr>
              <w:jc w:val="both"/>
              <w:rPr>
                <w:rFonts w:ascii="Book Antiqua" w:hAnsi="Book Antiqua" w:cs="Arial"/>
                <w:lang w:val="es-ES_tradnl"/>
              </w:rPr>
            </w:pPr>
          </w:p>
          <w:p w14:paraId="1AED036D" w14:textId="2D051ACE" w:rsidR="00F82FF4" w:rsidRPr="00464F37" w:rsidRDefault="00F82FF4" w:rsidP="002E5C61">
            <w:pPr>
              <w:pStyle w:val="Textoindependiente3"/>
              <w:jc w:val="center"/>
              <w:rPr>
                <w:rFonts w:cs="Calibri"/>
                <w:b/>
                <w:bCs/>
                <w:color w:val="17365D"/>
                <w:sz w:val="20"/>
                <w:szCs w:val="20"/>
                <w:lang w:val="es-ES_tradnl"/>
              </w:rPr>
            </w:pPr>
            <w:r w:rsidRPr="00464F37">
              <w:rPr>
                <w:rFonts w:cs="Calibri"/>
                <w:b/>
                <w:bCs/>
                <w:color w:val="17365D"/>
                <w:sz w:val="20"/>
                <w:szCs w:val="20"/>
                <w:lang w:val="es-ES_tradnl"/>
              </w:rPr>
              <w:t>Cuadro 1</w:t>
            </w:r>
          </w:p>
          <w:p w14:paraId="11A938BA" w14:textId="77777777" w:rsidR="00F82FF4" w:rsidRDefault="00F82FF4" w:rsidP="002E5C61">
            <w:pPr>
              <w:pStyle w:val="Textoindependiente3"/>
              <w:jc w:val="center"/>
              <w:rPr>
                <w:rFonts w:cs="Calibri"/>
                <w:b/>
                <w:bCs/>
                <w:color w:val="17365D"/>
                <w:sz w:val="20"/>
                <w:szCs w:val="20"/>
                <w:lang w:val="es-ES_tradnl"/>
              </w:rPr>
            </w:pPr>
            <w:r>
              <w:rPr>
                <w:rFonts w:cs="Calibri"/>
                <w:b/>
                <w:bCs/>
                <w:color w:val="17365D"/>
                <w:sz w:val="20"/>
                <w:szCs w:val="20"/>
                <w:lang w:val="es-ES_tradnl"/>
              </w:rPr>
              <w:t xml:space="preserve">Propuesta 1: </w:t>
            </w:r>
            <w:r w:rsidRPr="00220B23">
              <w:rPr>
                <w:rFonts w:cs="Calibri"/>
                <w:b/>
                <w:bCs/>
                <w:color w:val="17365D"/>
                <w:sz w:val="20"/>
                <w:szCs w:val="20"/>
                <w:lang w:val="es-ES_tradnl"/>
              </w:rPr>
              <w:t xml:space="preserve">Proyección del impacto en la entrada de asuntos y cargas de trabajo de la materia de Tránsito en el Juzgado Contravencional de La Unión, Juzgado de Tránsito de Desamparados y el de Cartago, al </w:t>
            </w:r>
            <w:r w:rsidRPr="00124945">
              <w:rPr>
                <w:rFonts w:cs="Calibri"/>
                <w:b/>
                <w:bCs/>
                <w:color w:val="17365D"/>
                <w:sz w:val="20"/>
                <w:szCs w:val="20"/>
                <w:lang w:val="es-ES_tradnl"/>
              </w:rPr>
              <w:t>trasladar la competencia del Cantón de La Unión</w:t>
            </w:r>
            <w:r w:rsidRPr="00EA79B6">
              <w:rPr>
                <w:rFonts w:cs="Calibri"/>
                <w:b/>
                <w:bCs/>
                <w:color w:val="FF0000"/>
                <w:sz w:val="20"/>
                <w:szCs w:val="20"/>
                <w:lang w:val="es-ES_tradnl"/>
              </w:rPr>
              <w:t xml:space="preserve"> </w:t>
            </w:r>
            <w:r w:rsidRPr="00220B23">
              <w:rPr>
                <w:rFonts w:cs="Calibri"/>
                <w:b/>
                <w:bCs/>
                <w:color w:val="17365D"/>
                <w:sz w:val="20"/>
                <w:szCs w:val="20"/>
                <w:lang w:val="es-ES_tradnl"/>
              </w:rPr>
              <w:t xml:space="preserve">y </w:t>
            </w:r>
            <w:r>
              <w:rPr>
                <w:rFonts w:cs="Calibri"/>
                <w:b/>
                <w:bCs/>
                <w:color w:val="17365D"/>
                <w:sz w:val="20"/>
                <w:szCs w:val="20"/>
                <w:lang w:val="es-ES_tradnl"/>
              </w:rPr>
              <w:t>Distrito de</w:t>
            </w:r>
            <w:r w:rsidRPr="00220B23">
              <w:rPr>
                <w:rFonts w:cs="Calibri"/>
                <w:b/>
                <w:bCs/>
                <w:color w:val="17365D"/>
                <w:sz w:val="20"/>
                <w:szCs w:val="20"/>
                <w:lang w:val="es-ES_tradnl"/>
              </w:rPr>
              <w:t xml:space="preserve"> Río Azul</w:t>
            </w:r>
            <w:r>
              <w:rPr>
                <w:rFonts w:cs="Calibri"/>
                <w:b/>
                <w:bCs/>
                <w:color w:val="17365D"/>
                <w:sz w:val="20"/>
                <w:szCs w:val="20"/>
                <w:lang w:val="es-ES_tradnl"/>
              </w:rPr>
              <w:t xml:space="preserve">. </w:t>
            </w:r>
            <w:r w:rsidRPr="00220B23">
              <w:rPr>
                <w:rFonts w:cs="Calibri"/>
                <w:b/>
                <w:bCs/>
                <w:color w:val="17365D"/>
                <w:sz w:val="20"/>
                <w:szCs w:val="20"/>
                <w:lang w:val="es-ES_tradnl"/>
              </w:rPr>
              <w:t>Datos del 2017 a octubre 2018</w:t>
            </w:r>
          </w:p>
          <w:p w14:paraId="68CA3462" w14:textId="77777777" w:rsidR="00F82FF4" w:rsidRPr="00820A84" w:rsidRDefault="00F82FF4" w:rsidP="002E5C61">
            <w:pPr>
              <w:jc w:val="both"/>
              <w:rPr>
                <w:rFonts w:ascii="Book Antiqua" w:hAnsi="Book Antiqua" w:cs="Arial"/>
                <w:lang w:val="es-ES_tradnl"/>
              </w:rPr>
            </w:pPr>
          </w:p>
          <w:p w14:paraId="00C037A1" w14:textId="0524A37D" w:rsidR="0078058E" w:rsidRDefault="0078058E" w:rsidP="002E5C61">
            <w:pPr>
              <w:jc w:val="both"/>
              <w:rPr>
                <w:rFonts w:ascii="Book Antiqua" w:hAnsi="Book Antiqua"/>
                <w:i/>
                <w:iCs/>
                <w:color w:val="000000"/>
              </w:rPr>
            </w:pPr>
            <w:r>
              <w:rPr>
                <w:rFonts w:ascii="Book Antiqua" w:hAnsi="Book Antiqua"/>
                <w:i/>
                <w:iCs/>
                <w:color w:val="000000"/>
              </w:rPr>
              <w:lastRenderedPageBreak/>
              <w:t xml:space="preserve"> </w:t>
            </w:r>
            <w:r w:rsidR="00F82FF4">
              <w:rPr>
                <w:rFonts w:ascii="Book Antiqua" w:hAnsi="Book Antiqua" w:cs="Calibri"/>
                <w:b/>
                <w:bCs/>
                <w:noProof/>
                <w:color w:val="17365D"/>
                <w:lang w:eastAsia="es-CR"/>
              </w:rPr>
              <w:drawing>
                <wp:inline distT="0" distB="0" distL="0" distR="0" wp14:anchorId="29C7BA31" wp14:editId="6E3EB8C6">
                  <wp:extent cx="5128260" cy="2583180"/>
                  <wp:effectExtent l="19050" t="0" r="0" b="0"/>
                  <wp:docPr id="9"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2"/>
                          <pic:cNvPicPr>
                            <a:picLocks noChangeAspect="1" noChangeArrowheads="1"/>
                          </pic:cNvPicPr>
                        </pic:nvPicPr>
                        <pic:blipFill>
                          <a:blip r:embed="rId14"/>
                          <a:srcRect/>
                          <a:stretch>
                            <a:fillRect/>
                          </a:stretch>
                        </pic:blipFill>
                        <pic:spPr bwMode="auto">
                          <a:xfrm>
                            <a:off x="0" y="0"/>
                            <a:ext cx="5128260" cy="2583180"/>
                          </a:xfrm>
                          <a:prstGeom prst="rect">
                            <a:avLst/>
                          </a:prstGeom>
                          <a:noFill/>
                          <a:ln w="9525">
                            <a:noFill/>
                            <a:miter lim="800000"/>
                            <a:headEnd/>
                            <a:tailEnd/>
                          </a:ln>
                        </pic:spPr>
                      </pic:pic>
                    </a:graphicData>
                  </a:graphic>
                </wp:inline>
              </w:drawing>
            </w:r>
          </w:p>
          <w:p w14:paraId="79A0F1EC" w14:textId="7BBCE1EB" w:rsidR="0078058E" w:rsidRPr="00F82FF4" w:rsidRDefault="00F82FF4" w:rsidP="002E5C61">
            <w:pPr>
              <w:jc w:val="both"/>
              <w:rPr>
                <w:rFonts w:ascii="Book Antiqua" w:hAnsi="Book Antiqua"/>
                <w:i/>
                <w:iCs/>
                <w:color w:val="000000"/>
                <w:sz w:val="20"/>
                <w:szCs w:val="20"/>
              </w:rPr>
            </w:pPr>
            <w:r w:rsidRPr="00F82FF4">
              <w:rPr>
                <w:rFonts w:ascii="Book Antiqua" w:hAnsi="Book Antiqua"/>
                <w:b/>
                <w:bCs/>
                <w:i/>
                <w:iCs/>
                <w:color w:val="000000"/>
                <w:sz w:val="20"/>
                <w:szCs w:val="20"/>
              </w:rPr>
              <w:t>Fuente:</w:t>
            </w:r>
            <w:r w:rsidRPr="00F82FF4">
              <w:rPr>
                <w:rFonts w:ascii="Book Antiqua" w:hAnsi="Book Antiqua"/>
                <w:i/>
                <w:iCs/>
                <w:color w:val="000000"/>
                <w:sz w:val="20"/>
                <w:szCs w:val="20"/>
              </w:rPr>
              <w:t xml:space="preserve"> </w:t>
            </w:r>
            <w:r w:rsidRPr="00F82FF4">
              <w:rPr>
                <w:sz w:val="20"/>
                <w:szCs w:val="20"/>
              </w:rPr>
              <w:t xml:space="preserve">Informe </w:t>
            </w:r>
            <w:r w:rsidRPr="00F82FF4">
              <w:rPr>
                <w:rFonts w:ascii="Book Antiqua" w:hAnsi="Book Antiqua"/>
                <w:i/>
                <w:iCs/>
                <w:sz w:val="20"/>
                <w:szCs w:val="20"/>
              </w:rPr>
              <w:t xml:space="preserve">620-PLA-EV-2019 del 06 de mayo del 2019. </w:t>
            </w:r>
          </w:p>
          <w:p w14:paraId="3DF98384" w14:textId="3106F5B4" w:rsidR="00DD4D12" w:rsidRDefault="00DD4D12" w:rsidP="002E5C61">
            <w:pPr>
              <w:jc w:val="both"/>
              <w:rPr>
                <w:rFonts w:ascii="Book Antiqua" w:hAnsi="Book Antiqua"/>
                <w:i/>
                <w:iCs/>
                <w:color w:val="000000"/>
              </w:rPr>
            </w:pPr>
          </w:p>
          <w:p w14:paraId="3E58D1FC" w14:textId="0B9696F6" w:rsidR="00CC14AD" w:rsidRPr="00E605B7" w:rsidRDefault="00F82FF4" w:rsidP="002E5C61">
            <w:pPr>
              <w:jc w:val="both"/>
            </w:pPr>
            <w:r w:rsidRPr="00E605B7">
              <w:t xml:space="preserve">Con el traslado de la competencia de la materia de Tránsito al Juzgado Contravencional de La Unión y al Juzgado de Tránsito de </w:t>
            </w:r>
            <w:r w:rsidR="00577D25" w:rsidRPr="00E605B7">
              <w:t>Desamparados, el</w:t>
            </w:r>
            <w:r w:rsidRPr="00E605B7">
              <w:t xml:space="preserve"> Ju</w:t>
            </w:r>
            <w:r w:rsidR="00B25DDC" w:rsidRPr="00E605B7">
              <w:t>z</w:t>
            </w:r>
            <w:r w:rsidRPr="00E605B7">
              <w:t>gado de Tránsito de Cartago dejaría de recibir alrededor de 112 asuntos mensuales</w:t>
            </w:r>
            <w:r w:rsidR="00CC14AD" w:rsidRPr="00E605B7">
              <w:t xml:space="preserve">. </w:t>
            </w:r>
          </w:p>
          <w:p w14:paraId="45974B6E" w14:textId="77777777" w:rsidR="00464F37" w:rsidRPr="00E605B7" w:rsidRDefault="00464F37" w:rsidP="002E5C61">
            <w:pPr>
              <w:jc w:val="both"/>
            </w:pPr>
          </w:p>
          <w:p w14:paraId="5AA36634" w14:textId="792FB312" w:rsidR="00CC14AD" w:rsidRPr="00E605B7" w:rsidRDefault="00CC14AD" w:rsidP="002E5C61">
            <w:pPr>
              <w:jc w:val="both"/>
            </w:pPr>
            <w:r w:rsidRPr="00E605B7">
              <w:t xml:space="preserve">A su vez, </w:t>
            </w:r>
            <w:r w:rsidR="00F82FF4" w:rsidRPr="00E605B7">
              <w:t>cada persona juzgadora pasar</w:t>
            </w:r>
            <w:r w:rsidR="00866096" w:rsidRPr="00E605B7">
              <w:t>ía</w:t>
            </w:r>
            <w:r w:rsidR="00F82FF4" w:rsidRPr="00E605B7">
              <w:t xml:space="preserve"> de atender 178 asuntos nuevos a 141 en promedio cada mes y las personas técnicas judiciales pasarán de atender 67 asuntos a atender 53 asuntos nuevos mensuales.</w:t>
            </w:r>
          </w:p>
          <w:p w14:paraId="31EF664E" w14:textId="77777777" w:rsidR="00464F37" w:rsidRPr="00E605B7" w:rsidRDefault="00464F37" w:rsidP="002E5C61">
            <w:pPr>
              <w:jc w:val="both"/>
            </w:pPr>
          </w:p>
          <w:p w14:paraId="435592CF" w14:textId="5835854A" w:rsidR="00F82FF4" w:rsidRPr="00E605B7" w:rsidRDefault="00CC14AD" w:rsidP="002E5C61">
            <w:pPr>
              <w:jc w:val="both"/>
            </w:pPr>
            <w:r w:rsidRPr="00E605B7">
              <w:t xml:space="preserve">Lo anterior </w:t>
            </w:r>
            <w:r w:rsidR="00F82FF4" w:rsidRPr="00E605B7">
              <w:t>facilitaría que el personal del Juzgado de Tránsito de Cartago pueda cubrir la cantidad de asuntos entrados cada mes</w:t>
            </w:r>
            <w:r w:rsidRPr="00E605B7">
              <w:t xml:space="preserve"> (el cual supera los 500). </w:t>
            </w:r>
          </w:p>
          <w:p w14:paraId="184748EB" w14:textId="77777777" w:rsidR="00464F37" w:rsidRPr="00E605B7" w:rsidRDefault="00464F37" w:rsidP="002E5C61">
            <w:pPr>
              <w:jc w:val="both"/>
            </w:pPr>
          </w:p>
          <w:p w14:paraId="752640E8" w14:textId="35F5AF67" w:rsidR="00F82FF4" w:rsidRPr="00E605B7" w:rsidRDefault="00F82FF4" w:rsidP="002E5C61">
            <w:pPr>
              <w:jc w:val="both"/>
            </w:pPr>
            <w:r w:rsidRPr="00E605B7">
              <w:t>El Juzgado Contravencional de La Unión recibir</w:t>
            </w:r>
            <w:r w:rsidR="00866096" w:rsidRPr="00E605B7">
              <w:t>ía</w:t>
            </w:r>
            <w:r w:rsidRPr="00E605B7">
              <w:t xml:space="preserve"> 105 asuntos cada mes en promedio correspondiente a la materia de Tránsito </w:t>
            </w:r>
            <w:r w:rsidR="00CC14AD" w:rsidRPr="00E605B7">
              <w:t xml:space="preserve">para lo cual </w:t>
            </w:r>
            <w:r w:rsidR="001415B4" w:rsidRPr="00E605B7">
              <w:t>cuenta con</w:t>
            </w:r>
            <w:r w:rsidRPr="00E605B7">
              <w:t xml:space="preserve"> </w:t>
            </w:r>
            <w:r w:rsidR="00A0538F" w:rsidRPr="00E605B7">
              <w:t xml:space="preserve">la </w:t>
            </w:r>
            <w:r w:rsidRPr="00E605B7">
              <w:t xml:space="preserve">plaza adicional de </w:t>
            </w:r>
            <w:r w:rsidR="00CC14AD" w:rsidRPr="00E605B7">
              <w:t>T</w:t>
            </w:r>
            <w:r w:rsidRPr="00E605B7">
              <w:t xml:space="preserve">écnica </w:t>
            </w:r>
            <w:r w:rsidR="00CC14AD" w:rsidRPr="00E605B7">
              <w:t>o Técnico J</w:t>
            </w:r>
            <w:r w:rsidRPr="00E605B7">
              <w:t xml:space="preserve">udicial </w:t>
            </w:r>
            <w:r w:rsidR="00866096" w:rsidRPr="00E605B7">
              <w:t xml:space="preserve">2 </w:t>
            </w:r>
            <w:r w:rsidRPr="00E605B7">
              <w:t>trasladada del Juzgado de Trabajo de Cartago</w:t>
            </w:r>
            <w:r w:rsidR="00A0538F" w:rsidRPr="00E605B7">
              <w:t>, referida en este informe</w:t>
            </w:r>
            <w:r w:rsidR="00CC14AD" w:rsidRPr="00E605B7">
              <w:t xml:space="preserve">. </w:t>
            </w:r>
            <w:r w:rsidRPr="00E605B7">
              <w:t xml:space="preserve"> </w:t>
            </w:r>
          </w:p>
          <w:p w14:paraId="22EA3D1A" w14:textId="77777777" w:rsidR="00464F37" w:rsidRPr="00E605B7" w:rsidRDefault="00464F37" w:rsidP="002E5C61">
            <w:pPr>
              <w:jc w:val="both"/>
            </w:pPr>
          </w:p>
          <w:p w14:paraId="09AEE83F" w14:textId="76B47402" w:rsidR="00F82FF4" w:rsidRPr="00E605B7" w:rsidRDefault="00F82FF4" w:rsidP="002E5C61">
            <w:pPr>
              <w:jc w:val="both"/>
            </w:pPr>
            <w:r w:rsidRPr="00E605B7">
              <w:t>El Juzgado de Tránsito de Desamparados al asumir la competencia de los asuntos del distrito Río Azul</w:t>
            </w:r>
            <w:r w:rsidR="00BA3EA2" w:rsidRPr="00E605B7">
              <w:t>,</w:t>
            </w:r>
            <w:r w:rsidRPr="00E605B7">
              <w:t xml:space="preserve"> tendr</w:t>
            </w:r>
            <w:r w:rsidR="00866096" w:rsidRPr="00E605B7">
              <w:t>ía</w:t>
            </w:r>
            <w:r w:rsidRPr="00E605B7">
              <w:t xml:space="preserve"> un incremento en la entrada de asuntos de siete expedientes en promedio mensualmente, </w:t>
            </w:r>
            <w:r w:rsidR="00BE7E5F" w:rsidRPr="00E605B7">
              <w:t>monto</w:t>
            </w:r>
            <w:r w:rsidRPr="00E605B7">
              <w:t xml:space="preserve"> que</w:t>
            </w:r>
            <w:r w:rsidR="00BE7E5F" w:rsidRPr="00E605B7">
              <w:t xml:space="preserve"> se estima</w:t>
            </w:r>
            <w:r w:rsidRPr="00E605B7">
              <w:t xml:space="preserve"> no desestabiliza</w:t>
            </w:r>
            <w:r w:rsidR="00BE7E5F" w:rsidRPr="00E605B7">
              <w:t>ría</w:t>
            </w:r>
            <w:r w:rsidRPr="00E605B7">
              <w:t xml:space="preserve"> las cargas de trabajo del personal</w:t>
            </w:r>
            <w:r w:rsidR="00CC14AD" w:rsidRPr="00E605B7">
              <w:t xml:space="preserve"> del despacho</w:t>
            </w:r>
            <w:r w:rsidRPr="00E605B7">
              <w:t>.</w:t>
            </w:r>
          </w:p>
          <w:p w14:paraId="01BB71A3" w14:textId="77777777" w:rsidR="00464F37" w:rsidRPr="00E605B7" w:rsidRDefault="00464F37" w:rsidP="002E5C61">
            <w:pPr>
              <w:jc w:val="both"/>
            </w:pPr>
          </w:p>
          <w:p w14:paraId="54884404" w14:textId="03D37A39" w:rsidR="0048438A" w:rsidRPr="00E605B7" w:rsidRDefault="0048438A" w:rsidP="002E5C61">
            <w:pPr>
              <w:jc w:val="both"/>
            </w:pPr>
            <w:r w:rsidRPr="00E605B7">
              <w:t xml:space="preserve">A continuación, se muestra el análisis de datos estadísticos y cargas de trabajo que tendría el Juzgado Contravencional y Tránsito de La Unión con relación a sus homólogos, con base en el análisis proyectado </w:t>
            </w:r>
            <w:r w:rsidR="001415B4" w:rsidRPr="00E605B7">
              <w:t>d</w:t>
            </w:r>
            <w:r w:rsidRPr="00E605B7">
              <w:t xml:space="preserve">el informe integral de la Materia de Tránsito </w:t>
            </w:r>
            <w:r w:rsidR="00EB77F4" w:rsidRPr="00E605B7">
              <w:t>de</w:t>
            </w:r>
            <w:r w:rsidRPr="00E605B7">
              <w:t xml:space="preserve"> Cartago 620-PLA-EV-</w:t>
            </w:r>
            <w:r w:rsidR="003E7835" w:rsidRPr="00E605B7">
              <w:t>2019 de</w:t>
            </w:r>
            <w:r w:rsidRPr="00E605B7">
              <w:t xml:space="preserve"> cita</w:t>
            </w:r>
            <w:r w:rsidR="00EB77F4" w:rsidRPr="00E605B7">
              <w:t>,</w:t>
            </w:r>
            <w:r w:rsidRPr="00E605B7">
              <w:t xml:space="preserve"> </w:t>
            </w:r>
            <w:r w:rsidR="00EB77F4" w:rsidRPr="00E605B7">
              <w:t>en el cual se muestra e</w:t>
            </w:r>
            <w:r w:rsidRPr="00E605B7">
              <w:t>l comportamiento en las cargas de trabajo:</w:t>
            </w:r>
          </w:p>
          <w:p w14:paraId="0AA62A38" w14:textId="77777777" w:rsidR="0048438A" w:rsidRPr="00220B23" w:rsidRDefault="0048438A" w:rsidP="002E5C61">
            <w:pPr>
              <w:pStyle w:val="Textoindependiente3"/>
              <w:ind w:right="141"/>
              <w:jc w:val="center"/>
              <w:rPr>
                <w:rFonts w:cs="Calibri"/>
                <w:b/>
                <w:bCs/>
                <w:color w:val="17365D"/>
                <w:sz w:val="20"/>
                <w:szCs w:val="20"/>
                <w:lang w:val="es-ES_tradnl"/>
              </w:rPr>
            </w:pPr>
          </w:p>
          <w:p w14:paraId="23AE54E0" w14:textId="5CBCC3CD" w:rsidR="0048438A" w:rsidRPr="00464F37" w:rsidRDefault="0048438A" w:rsidP="002E5C61">
            <w:pPr>
              <w:pStyle w:val="Textoindependiente3"/>
              <w:ind w:right="141"/>
              <w:jc w:val="center"/>
              <w:rPr>
                <w:rFonts w:cs="Calibri"/>
                <w:b/>
                <w:bCs/>
                <w:color w:val="17365D"/>
                <w:sz w:val="20"/>
                <w:szCs w:val="20"/>
                <w:lang w:val="es-ES_tradnl"/>
              </w:rPr>
            </w:pPr>
            <w:r w:rsidRPr="00464F37">
              <w:rPr>
                <w:rFonts w:cs="Calibri"/>
                <w:b/>
                <w:bCs/>
                <w:color w:val="17365D"/>
                <w:sz w:val="20"/>
                <w:szCs w:val="20"/>
                <w:lang w:val="es-ES_tradnl"/>
              </w:rPr>
              <w:lastRenderedPageBreak/>
              <w:t>Cuadro 2</w:t>
            </w:r>
          </w:p>
          <w:p w14:paraId="71FAE77E" w14:textId="77777777" w:rsidR="0048438A" w:rsidRPr="00220B23" w:rsidRDefault="0048438A" w:rsidP="002E5C61">
            <w:pPr>
              <w:pStyle w:val="Textoindependiente3"/>
              <w:ind w:right="141"/>
              <w:jc w:val="center"/>
              <w:rPr>
                <w:rFonts w:cs="Calibri"/>
                <w:b/>
                <w:bCs/>
                <w:color w:val="17365D"/>
                <w:sz w:val="20"/>
                <w:szCs w:val="20"/>
                <w:lang w:val="es-ES_tradnl"/>
              </w:rPr>
            </w:pPr>
            <w:r w:rsidRPr="00220B23">
              <w:rPr>
                <w:rFonts w:cs="Calibri"/>
                <w:b/>
                <w:bCs/>
                <w:color w:val="17365D"/>
                <w:sz w:val="20"/>
                <w:szCs w:val="20"/>
                <w:lang w:val="es-ES_tradnl"/>
              </w:rPr>
              <w:t>Análisis de despachos homólogos que atiende la materia de Faltas y Contravenciones y Tránsito a nivel nacional</w:t>
            </w:r>
          </w:p>
          <w:p w14:paraId="418FCFF9" w14:textId="77777777" w:rsidR="0048438A" w:rsidRDefault="0048438A" w:rsidP="002E5C61">
            <w:pPr>
              <w:pStyle w:val="Textoindependiente3"/>
              <w:ind w:left="1152" w:right="424" w:hanging="141"/>
              <w:jc w:val="center"/>
              <w:rPr>
                <w:rFonts w:cs="Calibri"/>
                <w:b/>
                <w:bCs/>
                <w:color w:val="17365D"/>
                <w:sz w:val="20"/>
                <w:szCs w:val="20"/>
                <w:lang w:val="es-ES_tradnl"/>
              </w:rPr>
            </w:pPr>
            <w:r w:rsidRPr="00220B23">
              <w:rPr>
                <w:rFonts w:cs="Calibri"/>
                <w:b/>
                <w:bCs/>
                <w:color w:val="17365D"/>
                <w:sz w:val="20"/>
                <w:szCs w:val="20"/>
                <w:lang w:val="es-ES_tradnl"/>
              </w:rPr>
              <w:t>Resultados del 2017 al primer semestre del 2018</w:t>
            </w:r>
            <w:r>
              <w:rPr>
                <w:rFonts w:cs="Calibri"/>
                <w:b/>
                <w:bCs/>
                <w:color w:val="17365D"/>
                <w:sz w:val="20"/>
                <w:szCs w:val="20"/>
                <w:lang w:val="es-ES_tradnl"/>
              </w:rPr>
              <w:t xml:space="preserve">   </w:t>
            </w:r>
          </w:p>
          <w:tbl>
            <w:tblPr>
              <w:tblW w:w="0" w:type="auto"/>
              <w:tblLayout w:type="fixed"/>
              <w:tblCellMar>
                <w:left w:w="70" w:type="dxa"/>
                <w:right w:w="70" w:type="dxa"/>
              </w:tblCellMar>
              <w:tblLook w:val="04A0" w:firstRow="1" w:lastRow="0" w:firstColumn="1" w:lastColumn="0" w:noHBand="0" w:noVBand="1"/>
            </w:tblPr>
            <w:tblGrid>
              <w:gridCol w:w="1743"/>
              <w:gridCol w:w="2851"/>
              <w:gridCol w:w="1134"/>
              <w:gridCol w:w="1120"/>
              <w:gridCol w:w="1148"/>
            </w:tblGrid>
            <w:tr w:rsidR="0048438A" w:rsidRPr="00820A84" w14:paraId="7F3ADDF6" w14:textId="77777777" w:rsidTr="00EA54AD">
              <w:trPr>
                <w:trHeight w:val="936"/>
                <w:tblHeader/>
              </w:trPr>
              <w:tc>
                <w:tcPr>
                  <w:tcW w:w="4594" w:type="dxa"/>
                  <w:gridSpan w:val="2"/>
                  <w:tcBorders>
                    <w:top w:val="double" w:sz="6" w:space="0" w:color="1F4E78"/>
                    <w:left w:val="double" w:sz="6" w:space="0" w:color="1F4E78"/>
                    <w:bottom w:val="double" w:sz="6" w:space="0" w:color="1F4E78"/>
                    <w:right w:val="double" w:sz="6" w:space="0" w:color="1F4E78"/>
                  </w:tcBorders>
                  <w:shd w:val="clear" w:color="000000" w:fill="FCE4D6"/>
                  <w:noWrap/>
                  <w:vAlign w:val="center"/>
                  <w:hideMark/>
                </w:tcPr>
                <w:p w14:paraId="4739D57A" w14:textId="77777777" w:rsidR="0048438A" w:rsidRPr="001415B4" w:rsidRDefault="0048438A" w:rsidP="007429EF">
                  <w:pPr>
                    <w:framePr w:hSpace="141" w:wrap="around" w:vAnchor="text" w:hAnchor="margin" w:xAlign="center" w:y="49"/>
                    <w:suppressOverlap/>
                    <w:jc w:val="center"/>
                    <w:rPr>
                      <w:rFonts w:ascii="Book Antiqua" w:hAnsi="Book Antiqua" w:cs="Calibri"/>
                      <w:b/>
                      <w:bCs/>
                      <w:color w:val="17365D"/>
                      <w:sz w:val="18"/>
                      <w:szCs w:val="18"/>
                      <w:lang w:val="es-ES_tradnl"/>
                    </w:rPr>
                  </w:pPr>
                  <w:r w:rsidRPr="001415B4">
                    <w:rPr>
                      <w:rFonts w:ascii="Book Antiqua" w:hAnsi="Book Antiqua" w:cs="Calibri"/>
                      <w:b/>
                      <w:bCs/>
                      <w:color w:val="17365D"/>
                      <w:sz w:val="18"/>
                      <w:szCs w:val="18"/>
                      <w:lang w:val="es-ES_tradnl"/>
                    </w:rPr>
                    <w:t>Juzgados Contravencionales y de Tránsito</w:t>
                  </w:r>
                </w:p>
              </w:tc>
              <w:tc>
                <w:tcPr>
                  <w:tcW w:w="1134" w:type="dxa"/>
                  <w:tcBorders>
                    <w:top w:val="double" w:sz="6" w:space="0" w:color="1F4E78"/>
                    <w:left w:val="nil"/>
                    <w:bottom w:val="double" w:sz="6" w:space="0" w:color="1F4E78"/>
                    <w:right w:val="double" w:sz="6" w:space="0" w:color="1F4E78"/>
                  </w:tcBorders>
                  <w:shd w:val="clear" w:color="000000" w:fill="002060"/>
                  <w:vAlign w:val="center"/>
                  <w:hideMark/>
                </w:tcPr>
                <w:p w14:paraId="10BF8CFA" w14:textId="77777777" w:rsidR="0048438A" w:rsidRPr="001415B4" w:rsidRDefault="0048438A" w:rsidP="007429EF">
                  <w:pPr>
                    <w:framePr w:hSpace="141" w:wrap="around" w:vAnchor="text" w:hAnchor="margin" w:xAlign="center" w:y="49"/>
                    <w:suppressOverlap/>
                    <w:jc w:val="center"/>
                    <w:rPr>
                      <w:rFonts w:ascii="Book Antiqua" w:hAnsi="Book Antiqua" w:cs="Calibri"/>
                      <w:b/>
                      <w:bCs/>
                      <w:color w:val="FFFFFF"/>
                      <w:sz w:val="18"/>
                      <w:szCs w:val="18"/>
                      <w:lang w:val="es-ES_tradnl"/>
                    </w:rPr>
                  </w:pPr>
                  <w:r w:rsidRPr="001415B4">
                    <w:rPr>
                      <w:rFonts w:ascii="Book Antiqua" w:hAnsi="Book Antiqua" w:cs="Calibri"/>
                      <w:b/>
                      <w:bCs/>
                      <w:color w:val="FFFFFF"/>
                      <w:sz w:val="18"/>
                      <w:szCs w:val="18"/>
                      <w:lang w:val="es-ES_tradnl"/>
                    </w:rPr>
                    <w:t>II CJ de la Zona Atlántica</w:t>
                  </w:r>
                </w:p>
              </w:tc>
              <w:tc>
                <w:tcPr>
                  <w:tcW w:w="1120" w:type="dxa"/>
                  <w:tcBorders>
                    <w:top w:val="double" w:sz="6" w:space="0" w:color="1F4E78"/>
                    <w:left w:val="nil"/>
                    <w:bottom w:val="double" w:sz="6" w:space="0" w:color="1F4E78"/>
                    <w:right w:val="double" w:sz="6" w:space="0" w:color="1F4E78"/>
                  </w:tcBorders>
                  <w:shd w:val="clear" w:color="000000" w:fill="002060"/>
                  <w:vAlign w:val="center"/>
                  <w:hideMark/>
                </w:tcPr>
                <w:p w14:paraId="1F901CA1" w14:textId="77777777" w:rsidR="0048438A" w:rsidRPr="001415B4" w:rsidRDefault="0048438A" w:rsidP="007429EF">
                  <w:pPr>
                    <w:framePr w:hSpace="141" w:wrap="around" w:vAnchor="text" w:hAnchor="margin" w:xAlign="center" w:y="49"/>
                    <w:suppressOverlap/>
                    <w:jc w:val="center"/>
                    <w:rPr>
                      <w:rFonts w:ascii="Book Antiqua" w:hAnsi="Book Antiqua" w:cs="Calibri"/>
                      <w:b/>
                      <w:bCs/>
                      <w:color w:val="FFFFFF"/>
                      <w:sz w:val="18"/>
                      <w:szCs w:val="18"/>
                      <w:lang w:val="es-ES_tradnl"/>
                    </w:rPr>
                  </w:pPr>
                  <w:r w:rsidRPr="001415B4">
                    <w:rPr>
                      <w:rFonts w:ascii="Book Antiqua" w:hAnsi="Book Antiqua" w:cs="Calibri"/>
                      <w:b/>
                      <w:bCs/>
                      <w:color w:val="FFFFFF"/>
                      <w:sz w:val="18"/>
                      <w:szCs w:val="18"/>
                      <w:lang w:val="es-ES_tradnl"/>
                    </w:rPr>
                    <w:t>I CJ de la Zona Sur</w:t>
                  </w:r>
                </w:p>
              </w:tc>
              <w:tc>
                <w:tcPr>
                  <w:tcW w:w="1148" w:type="dxa"/>
                  <w:tcBorders>
                    <w:top w:val="double" w:sz="6" w:space="0" w:color="1F4E78"/>
                    <w:left w:val="nil"/>
                    <w:bottom w:val="double" w:sz="6" w:space="0" w:color="1F4E78"/>
                    <w:right w:val="double" w:sz="6" w:space="0" w:color="1F4E78"/>
                  </w:tcBorders>
                  <w:shd w:val="clear" w:color="000000" w:fill="002060"/>
                  <w:vAlign w:val="center"/>
                  <w:hideMark/>
                </w:tcPr>
                <w:p w14:paraId="76A6FCBD" w14:textId="77777777" w:rsidR="0048438A" w:rsidRPr="001415B4" w:rsidRDefault="0048438A" w:rsidP="007429EF">
                  <w:pPr>
                    <w:framePr w:hSpace="141" w:wrap="around" w:vAnchor="text" w:hAnchor="margin" w:xAlign="center" w:y="49"/>
                    <w:suppressOverlap/>
                    <w:jc w:val="center"/>
                    <w:rPr>
                      <w:rFonts w:ascii="Book Antiqua" w:hAnsi="Book Antiqua" w:cs="Calibri"/>
                      <w:b/>
                      <w:bCs/>
                      <w:color w:val="FFFFFF"/>
                      <w:sz w:val="18"/>
                      <w:szCs w:val="18"/>
                      <w:lang w:val="es-ES_tradnl"/>
                    </w:rPr>
                  </w:pPr>
                  <w:r w:rsidRPr="001415B4">
                    <w:rPr>
                      <w:rFonts w:ascii="Book Antiqua" w:hAnsi="Book Antiqua" w:cs="Calibri"/>
                      <w:b/>
                      <w:bCs/>
                      <w:color w:val="FFFFFF"/>
                      <w:sz w:val="18"/>
                      <w:szCs w:val="18"/>
                      <w:lang w:val="es-ES_tradnl"/>
                    </w:rPr>
                    <w:t xml:space="preserve"> La Unión (proyectado)</w:t>
                  </w:r>
                </w:p>
              </w:tc>
            </w:tr>
            <w:tr w:rsidR="0048438A" w:rsidRPr="00820A84" w14:paraId="5C857440" w14:textId="77777777" w:rsidTr="00EA54AD">
              <w:trPr>
                <w:trHeight w:val="427"/>
              </w:trPr>
              <w:tc>
                <w:tcPr>
                  <w:tcW w:w="1743" w:type="dxa"/>
                  <w:vMerge w:val="restart"/>
                  <w:tcBorders>
                    <w:top w:val="double" w:sz="6" w:space="0" w:color="1F4E78"/>
                    <w:left w:val="double" w:sz="6" w:space="0" w:color="1F4E78"/>
                    <w:bottom w:val="double" w:sz="6" w:space="0" w:color="1F4E78"/>
                    <w:right w:val="double" w:sz="6" w:space="0" w:color="1F4E78"/>
                  </w:tcBorders>
                  <w:shd w:val="clear" w:color="auto" w:fill="auto"/>
                  <w:noWrap/>
                  <w:vAlign w:val="center"/>
                  <w:hideMark/>
                </w:tcPr>
                <w:p w14:paraId="10621796" w14:textId="77777777" w:rsidR="0048438A" w:rsidRPr="001415B4" w:rsidRDefault="0048438A" w:rsidP="007429EF">
                  <w:pPr>
                    <w:framePr w:hSpace="141" w:wrap="around" w:vAnchor="text" w:hAnchor="margin" w:xAlign="center" w:y="49"/>
                    <w:suppressOverlap/>
                    <w:jc w:val="center"/>
                    <w:rPr>
                      <w:rFonts w:ascii="Book Antiqua" w:hAnsi="Book Antiqua" w:cs="Calibri"/>
                      <w:b/>
                      <w:bCs/>
                      <w:color w:val="17365D"/>
                      <w:sz w:val="18"/>
                      <w:szCs w:val="18"/>
                      <w:lang w:val="es-ES_tradnl"/>
                    </w:rPr>
                  </w:pPr>
                  <w:r w:rsidRPr="001415B4">
                    <w:rPr>
                      <w:rFonts w:ascii="Book Antiqua" w:hAnsi="Book Antiqua" w:cs="Calibri"/>
                      <w:b/>
                      <w:bCs/>
                      <w:color w:val="17365D"/>
                      <w:sz w:val="18"/>
                      <w:szCs w:val="18"/>
                      <w:lang w:val="es-ES_tradnl"/>
                    </w:rPr>
                    <w:t>Estructura de personal</w:t>
                  </w:r>
                </w:p>
              </w:tc>
              <w:tc>
                <w:tcPr>
                  <w:tcW w:w="2851" w:type="dxa"/>
                  <w:tcBorders>
                    <w:top w:val="nil"/>
                    <w:left w:val="nil"/>
                    <w:bottom w:val="double" w:sz="6" w:space="0" w:color="1F4E78"/>
                    <w:right w:val="double" w:sz="6" w:space="0" w:color="1F4E78"/>
                  </w:tcBorders>
                  <w:shd w:val="clear" w:color="auto" w:fill="auto"/>
                  <w:vAlign w:val="center"/>
                  <w:hideMark/>
                </w:tcPr>
                <w:p w14:paraId="1E2F9AA7" w14:textId="77777777" w:rsidR="0048438A" w:rsidRPr="001415B4" w:rsidRDefault="0048438A" w:rsidP="007429EF">
                  <w:pPr>
                    <w:framePr w:hSpace="141" w:wrap="around" w:vAnchor="text" w:hAnchor="margin" w:xAlign="center" w:y="49"/>
                    <w:suppressOverlap/>
                    <w:jc w:val="center"/>
                    <w:rPr>
                      <w:rFonts w:ascii="Book Antiqua" w:hAnsi="Book Antiqua" w:cs="Calibri"/>
                      <w:b/>
                      <w:bCs/>
                      <w:color w:val="17365D"/>
                      <w:sz w:val="18"/>
                      <w:szCs w:val="18"/>
                      <w:lang w:val="es-ES_tradnl"/>
                    </w:rPr>
                  </w:pPr>
                  <w:r w:rsidRPr="001415B4">
                    <w:rPr>
                      <w:rFonts w:ascii="Book Antiqua" w:hAnsi="Book Antiqua" w:cs="Calibri"/>
                      <w:b/>
                      <w:bCs/>
                      <w:color w:val="17365D"/>
                      <w:sz w:val="18"/>
                      <w:szCs w:val="18"/>
                      <w:lang w:val="es-ES_tradnl"/>
                    </w:rPr>
                    <w:t>Cant. de personas técnicas judiciales</w:t>
                  </w:r>
                </w:p>
              </w:tc>
              <w:tc>
                <w:tcPr>
                  <w:tcW w:w="1134" w:type="dxa"/>
                  <w:tcBorders>
                    <w:top w:val="nil"/>
                    <w:left w:val="nil"/>
                    <w:bottom w:val="double" w:sz="6" w:space="0" w:color="1F4E78"/>
                    <w:right w:val="double" w:sz="6" w:space="0" w:color="1F4E78"/>
                  </w:tcBorders>
                  <w:shd w:val="clear" w:color="auto" w:fill="auto"/>
                  <w:vAlign w:val="center"/>
                  <w:hideMark/>
                </w:tcPr>
                <w:p w14:paraId="234CC53F" w14:textId="77777777" w:rsidR="0048438A" w:rsidRPr="001415B4" w:rsidRDefault="0048438A" w:rsidP="007429EF">
                  <w:pPr>
                    <w:framePr w:hSpace="141" w:wrap="around" w:vAnchor="text" w:hAnchor="margin" w:xAlign="center" w:y="49"/>
                    <w:suppressOverlap/>
                    <w:jc w:val="center"/>
                    <w:rPr>
                      <w:rFonts w:ascii="Book Antiqua" w:hAnsi="Book Antiqua" w:cs="Calibri"/>
                      <w:b/>
                      <w:bCs/>
                      <w:color w:val="17365D"/>
                      <w:sz w:val="18"/>
                      <w:szCs w:val="18"/>
                      <w:lang w:val="es-ES_tradnl"/>
                    </w:rPr>
                  </w:pPr>
                  <w:r w:rsidRPr="001415B4">
                    <w:rPr>
                      <w:rFonts w:ascii="Book Antiqua" w:hAnsi="Book Antiqua" w:cs="Calibri"/>
                      <w:b/>
                      <w:bCs/>
                      <w:color w:val="17365D"/>
                      <w:sz w:val="18"/>
                      <w:szCs w:val="18"/>
                      <w:lang w:val="es-ES_tradnl"/>
                    </w:rPr>
                    <w:t>5</w:t>
                  </w:r>
                </w:p>
              </w:tc>
              <w:tc>
                <w:tcPr>
                  <w:tcW w:w="1120" w:type="dxa"/>
                  <w:tcBorders>
                    <w:top w:val="nil"/>
                    <w:left w:val="nil"/>
                    <w:bottom w:val="double" w:sz="6" w:space="0" w:color="1F4E78"/>
                    <w:right w:val="double" w:sz="6" w:space="0" w:color="1F4E78"/>
                  </w:tcBorders>
                  <w:shd w:val="clear" w:color="auto" w:fill="auto"/>
                  <w:vAlign w:val="center"/>
                  <w:hideMark/>
                </w:tcPr>
                <w:p w14:paraId="5337CDCA" w14:textId="77777777" w:rsidR="0048438A" w:rsidRPr="001415B4" w:rsidRDefault="0048438A" w:rsidP="007429EF">
                  <w:pPr>
                    <w:framePr w:hSpace="141" w:wrap="around" w:vAnchor="text" w:hAnchor="margin" w:xAlign="center" w:y="49"/>
                    <w:suppressOverlap/>
                    <w:jc w:val="center"/>
                    <w:rPr>
                      <w:rFonts w:ascii="Book Antiqua" w:hAnsi="Book Antiqua" w:cs="Calibri"/>
                      <w:b/>
                      <w:bCs/>
                      <w:color w:val="17365D"/>
                      <w:sz w:val="18"/>
                      <w:szCs w:val="18"/>
                      <w:lang w:val="es-ES_tradnl"/>
                    </w:rPr>
                  </w:pPr>
                  <w:r w:rsidRPr="001415B4">
                    <w:rPr>
                      <w:rFonts w:ascii="Book Antiqua" w:hAnsi="Book Antiqua" w:cs="Calibri"/>
                      <w:b/>
                      <w:bCs/>
                      <w:color w:val="17365D"/>
                      <w:sz w:val="18"/>
                      <w:szCs w:val="18"/>
                      <w:lang w:val="es-ES_tradnl"/>
                    </w:rPr>
                    <w:t>6</w:t>
                  </w:r>
                </w:p>
              </w:tc>
              <w:tc>
                <w:tcPr>
                  <w:tcW w:w="1148" w:type="dxa"/>
                  <w:tcBorders>
                    <w:top w:val="nil"/>
                    <w:left w:val="nil"/>
                    <w:bottom w:val="double" w:sz="6" w:space="0" w:color="1F4E78"/>
                    <w:right w:val="double" w:sz="6" w:space="0" w:color="1F4E78"/>
                  </w:tcBorders>
                  <w:shd w:val="clear" w:color="auto" w:fill="auto"/>
                  <w:vAlign w:val="center"/>
                  <w:hideMark/>
                </w:tcPr>
                <w:p w14:paraId="1EDE984D" w14:textId="77777777" w:rsidR="0048438A" w:rsidRPr="001415B4" w:rsidRDefault="0048438A" w:rsidP="007429EF">
                  <w:pPr>
                    <w:framePr w:hSpace="141" w:wrap="around" w:vAnchor="text" w:hAnchor="margin" w:xAlign="center" w:y="49"/>
                    <w:suppressOverlap/>
                    <w:jc w:val="center"/>
                    <w:rPr>
                      <w:rFonts w:ascii="Book Antiqua" w:hAnsi="Book Antiqua" w:cs="Calibri"/>
                      <w:b/>
                      <w:bCs/>
                      <w:color w:val="17365D"/>
                      <w:sz w:val="18"/>
                      <w:szCs w:val="18"/>
                      <w:lang w:val="es-ES_tradnl"/>
                    </w:rPr>
                  </w:pPr>
                  <w:r w:rsidRPr="001415B4">
                    <w:rPr>
                      <w:rFonts w:ascii="Book Antiqua" w:hAnsi="Book Antiqua" w:cs="Calibri"/>
                      <w:b/>
                      <w:bCs/>
                      <w:color w:val="17365D"/>
                      <w:sz w:val="18"/>
                      <w:szCs w:val="18"/>
                      <w:lang w:val="es-ES_tradnl"/>
                    </w:rPr>
                    <w:t>4</w:t>
                  </w:r>
                </w:p>
              </w:tc>
            </w:tr>
            <w:tr w:rsidR="0048438A" w:rsidRPr="00820A84" w14:paraId="1BBBEE02" w14:textId="77777777" w:rsidTr="00EA54AD">
              <w:trPr>
                <w:trHeight w:val="612"/>
              </w:trPr>
              <w:tc>
                <w:tcPr>
                  <w:tcW w:w="1743" w:type="dxa"/>
                  <w:vMerge/>
                  <w:tcBorders>
                    <w:top w:val="double" w:sz="6" w:space="0" w:color="1F4E78"/>
                    <w:left w:val="double" w:sz="6" w:space="0" w:color="1F4E78"/>
                    <w:bottom w:val="double" w:sz="6" w:space="0" w:color="1F4E78"/>
                    <w:right w:val="double" w:sz="6" w:space="0" w:color="1F4E78"/>
                  </w:tcBorders>
                  <w:vAlign w:val="center"/>
                  <w:hideMark/>
                </w:tcPr>
                <w:p w14:paraId="06C99086" w14:textId="77777777" w:rsidR="0048438A" w:rsidRPr="001415B4" w:rsidRDefault="0048438A" w:rsidP="007429EF">
                  <w:pPr>
                    <w:framePr w:hSpace="141" w:wrap="around" w:vAnchor="text" w:hAnchor="margin" w:xAlign="center" w:y="49"/>
                    <w:suppressOverlap/>
                    <w:rPr>
                      <w:rFonts w:ascii="Book Antiqua" w:hAnsi="Book Antiqua" w:cs="Calibri"/>
                      <w:b/>
                      <w:bCs/>
                      <w:color w:val="17365D"/>
                      <w:sz w:val="18"/>
                      <w:szCs w:val="18"/>
                      <w:lang w:val="es-ES_tradnl"/>
                    </w:rPr>
                  </w:pPr>
                </w:p>
              </w:tc>
              <w:tc>
                <w:tcPr>
                  <w:tcW w:w="2851" w:type="dxa"/>
                  <w:tcBorders>
                    <w:top w:val="nil"/>
                    <w:left w:val="nil"/>
                    <w:bottom w:val="double" w:sz="6" w:space="0" w:color="1F4E78"/>
                    <w:right w:val="double" w:sz="6" w:space="0" w:color="1F4E78"/>
                  </w:tcBorders>
                  <w:shd w:val="clear" w:color="auto" w:fill="auto"/>
                  <w:vAlign w:val="center"/>
                  <w:hideMark/>
                </w:tcPr>
                <w:p w14:paraId="7DBA0CEA" w14:textId="77777777" w:rsidR="0048438A" w:rsidRPr="001415B4" w:rsidRDefault="0048438A" w:rsidP="007429EF">
                  <w:pPr>
                    <w:framePr w:hSpace="141" w:wrap="around" w:vAnchor="text" w:hAnchor="margin" w:xAlign="center" w:y="49"/>
                    <w:suppressOverlap/>
                    <w:jc w:val="center"/>
                    <w:rPr>
                      <w:rFonts w:ascii="Book Antiqua" w:hAnsi="Book Antiqua" w:cs="Calibri"/>
                      <w:b/>
                      <w:bCs/>
                      <w:color w:val="17365D"/>
                      <w:sz w:val="18"/>
                      <w:szCs w:val="18"/>
                      <w:lang w:val="es-ES_tradnl"/>
                    </w:rPr>
                  </w:pPr>
                  <w:r w:rsidRPr="001415B4">
                    <w:rPr>
                      <w:rFonts w:ascii="Book Antiqua" w:hAnsi="Book Antiqua" w:cs="Calibri"/>
                      <w:b/>
                      <w:bCs/>
                      <w:color w:val="17365D"/>
                      <w:sz w:val="18"/>
                      <w:szCs w:val="18"/>
                      <w:lang w:val="es-ES_tradnl"/>
                    </w:rPr>
                    <w:t>Cant. de personas técnicas judiciales que tramitan</w:t>
                  </w:r>
                </w:p>
              </w:tc>
              <w:tc>
                <w:tcPr>
                  <w:tcW w:w="1134" w:type="dxa"/>
                  <w:tcBorders>
                    <w:top w:val="nil"/>
                    <w:left w:val="nil"/>
                    <w:bottom w:val="double" w:sz="6" w:space="0" w:color="1F4E78"/>
                    <w:right w:val="double" w:sz="6" w:space="0" w:color="1F4E78"/>
                  </w:tcBorders>
                  <w:shd w:val="clear" w:color="auto" w:fill="auto"/>
                  <w:vAlign w:val="center"/>
                  <w:hideMark/>
                </w:tcPr>
                <w:p w14:paraId="658E5B9A" w14:textId="77777777" w:rsidR="0048438A" w:rsidRPr="001415B4" w:rsidRDefault="0048438A" w:rsidP="007429EF">
                  <w:pPr>
                    <w:framePr w:hSpace="141" w:wrap="around" w:vAnchor="text" w:hAnchor="margin" w:xAlign="center" w:y="49"/>
                    <w:suppressOverlap/>
                    <w:jc w:val="center"/>
                    <w:rPr>
                      <w:rFonts w:ascii="Book Antiqua" w:hAnsi="Book Antiqua" w:cs="Calibri"/>
                      <w:b/>
                      <w:bCs/>
                      <w:color w:val="17365D"/>
                      <w:sz w:val="18"/>
                      <w:szCs w:val="18"/>
                      <w:lang w:val="es-ES_tradnl"/>
                    </w:rPr>
                  </w:pPr>
                  <w:r w:rsidRPr="001415B4">
                    <w:rPr>
                      <w:rFonts w:ascii="Book Antiqua" w:hAnsi="Book Antiqua" w:cs="Calibri"/>
                      <w:b/>
                      <w:bCs/>
                      <w:color w:val="17365D"/>
                      <w:sz w:val="18"/>
                      <w:szCs w:val="18"/>
                      <w:lang w:val="es-ES_tradnl"/>
                    </w:rPr>
                    <w:t>4</w:t>
                  </w:r>
                </w:p>
              </w:tc>
              <w:tc>
                <w:tcPr>
                  <w:tcW w:w="1120" w:type="dxa"/>
                  <w:tcBorders>
                    <w:top w:val="nil"/>
                    <w:left w:val="nil"/>
                    <w:bottom w:val="double" w:sz="6" w:space="0" w:color="1F4E78"/>
                    <w:right w:val="double" w:sz="6" w:space="0" w:color="1F4E78"/>
                  </w:tcBorders>
                  <w:shd w:val="clear" w:color="auto" w:fill="auto"/>
                  <w:vAlign w:val="center"/>
                  <w:hideMark/>
                </w:tcPr>
                <w:p w14:paraId="215D00AF" w14:textId="77777777" w:rsidR="0048438A" w:rsidRPr="001415B4" w:rsidRDefault="0048438A" w:rsidP="007429EF">
                  <w:pPr>
                    <w:framePr w:hSpace="141" w:wrap="around" w:vAnchor="text" w:hAnchor="margin" w:xAlign="center" w:y="49"/>
                    <w:suppressOverlap/>
                    <w:jc w:val="center"/>
                    <w:rPr>
                      <w:rFonts w:ascii="Book Antiqua" w:hAnsi="Book Antiqua" w:cs="Calibri"/>
                      <w:b/>
                      <w:bCs/>
                      <w:color w:val="17365D"/>
                      <w:sz w:val="18"/>
                      <w:szCs w:val="18"/>
                      <w:lang w:val="es-ES_tradnl"/>
                    </w:rPr>
                  </w:pPr>
                  <w:r w:rsidRPr="001415B4">
                    <w:rPr>
                      <w:rFonts w:ascii="Book Antiqua" w:hAnsi="Book Antiqua" w:cs="Calibri"/>
                      <w:b/>
                      <w:bCs/>
                      <w:color w:val="17365D"/>
                      <w:sz w:val="18"/>
                      <w:szCs w:val="18"/>
                      <w:lang w:val="es-ES_tradnl"/>
                    </w:rPr>
                    <w:t>5</w:t>
                  </w:r>
                </w:p>
              </w:tc>
              <w:tc>
                <w:tcPr>
                  <w:tcW w:w="1148" w:type="dxa"/>
                  <w:tcBorders>
                    <w:top w:val="nil"/>
                    <w:left w:val="nil"/>
                    <w:bottom w:val="double" w:sz="6" w:space="0" w:color="1F4E78"/>
                    <w:right w:val="double" w:sz="6" w:space="0" w:color="1F4E78"/>
                  </w:tcBorders>
                  <w:shd w:val="clear" w:color="auto" w:fill="auto"/>
                  <w:vAlign w:val="center"/>
                  <w:hideMark/>
                </w:tcPr>
                <w:p w14:paraId="07EFF5F8" w14:textId="77777777" w:rsidR="0048438A" w:rsidRPr="001415B4" w:rsidRDefault="0048438A" w:rsidP="007429EF">
                  <w:pPr>
                    <w:framePr w:hSpace="141" w:wrap="around" w:vAnchor="text" w:hAnchor="margin" w:xAlign="center" w:y="49"/>
                    <w:suppressOverlap/>
                    <w:jc w:val="center"/>
                    <w:rPr>
                      <w:rFonts w:ascii="Book Antiqua" w:hAnsi="Book Antiqua" w:cs="Calibri"/>
                      <w:b/>
                      <w:bCs/>
                      <w:color w:val="17365D"/>
                      <w:sz w:val="18"/>
                      <w:szCs w:val="18"/>
                      <w:lang w:val="es-ES_tradnl"/>
                    </w:rPr>
                  </w:pPr>
                  <w:r w:rsidRPr="001415B4">
                    <w:rPr>
                      <w:rFonts w:ascii="Book Antiqua" w:hAnsi="Book Antiqua" w:cs="Calibri"/>
                      <w:b/>
                      <w:bCs/>
                      <w:color w:val="17365D"/>
                      <w:sz w:val="18"/>
                      <w:szCs w:val="18"/>
                      <w:lang w:val="es-ES_tradnl"/>
                    </w:rPr>
                    <w:t>3,5</w:t>
                  </w:r>
                </w:p>
              </w:tc>
            </w:tr>
            <w:tr w:rsidR="0048438A" w:rsidRPr="00820A84" w14:paraId="671BD840" w14:textId="77777777" w:rsidTr="00EA54AD">
              <w:trPr>
                <w:trHeight w:val="443"/>
              </w:trPr>
              <w:tc>
                <w:tcPr>
                  <w:tcW w:w="1743" w:type="dxa"/>
                  <w:vMerge/>
                  <w:tcBorders>
                    <w:top w:val="double" w:sz="6" w:space="0" w:color="1F4E78"/>
                    <w:left w:val="double" w:sz="6" w:space="0" w:color="1F4E78"/>
                    <w:bottom w:val="double" w:sz="6" w:space="0" w:color="1F4E78"/>
                    <w:right w:val="double" w:sz="6" w:space="0" w:color="1F4E78"/>
                  </w:tcBorders>
                  <w:vAlign w:val="center"/>
                  <w:hideMark/>
                </w:tcPr>
                <w:p w14:paraId="13A67E13" w14:textId="77777777" w:rsidR="0048438A" w:rsidRPr="001415B4" w:rsidRDefault="0048438A" w:rsidP="007429EF">
                  <w:pPr>
                    <w:framePr w:hSpace="141" w:wrap="around" w:vAnchor="text" w:hAnchor="margin" w:xAlign="center" w:y="49"/>
                    <w:suppressOverlap/>
                    <w:rPr>
                      <w:rFonts w:ascii="Book Antiqua" w:hAnsi="Book Antiqua" w:cs="Calibri"/>
                      <w:b/>
                      <w:bCs/>
                      <w:color w:val="17365D"/>
                      <w:sz w:val="18"/>
                      <w:szCs w:val="18"/>
                      <w:lang w:val="es-ES_tradnl"/>
                    </w:rPr>
                  </w:pPr>
                </w:p>
              </w:tc>
              <w:tc>
                <w:tcPr>
                  <w:tcW w:w="2851" w:type="dxa"/>
                  <w:tcBorders>
                    <w:top w:val="nil"/>
                    <w:left w:val="nil"/>
                    <w:bottom w:val="double" w:sz="6" w:space="0" w:color="1F4E78"/>
                    <w:right w:val="double" w:sz="6" w:space="0" w:color="1F4E78"/>
                  </w:tcBorders>
                  <w:shd w:val="clear" w:color="auto" w:fill="auto"/>
                  <w:vAlign w:val="center"/>
                  <w:hideMark/>
                </w:tcPr>
                <w:p w14:paraId="753F4CFB" w14:textId="77777777" w:rsidR="0048438A" w:rsidRPr="001415B4" w:rsidRDefault="0048438A" w:rsidP="007429EF">
                  <w:pPr>
                    <w:framePr w:hSpace="141" w:wrap="around" w:vAnchor="text" w:hAnchor="margin" w:xAlign="center" w:y="49"/>
                    <w:suppressOverlap/>
                    <w:jc w:val="center"/>
                    <w:rPr>
                      <w:rFonts w:ascii="Book Antiqua" w:hAnsi="Book Antiqua" w:cs="Calibri"/>
                      <w:b/>
                      <w:bCs/>
                      <w:color w:val="17365D"/>
                      <w:sz w:val="18"/>
                      <w:szCs w:val="18"/>
                      <w:lang w:val="es-ES_tradnl"/>
                    </w:rPr>
                  </w:pPr>
                  <w:r w:rsidRPr="001415B4">
                    <w:rPr>
                      <w:rFonts w:ascii="Book Antiqua" w:hAnsi="Book Antiqua" w:cs="Calibri"/>
                      <w:b/>
                      <w:bCs/>
                      <w:color w:val="17365D"/>
                      <w:sz w:val="18"/>
                      <w:szCs w:val="18"/>
                      <w:lang w:val="es-ES_tradnl"/>
                    </w:rPr>
                    <w:t>Cant. de personas juzgadoras</w:t>
                  </w:r>
                </w:p>
              </w:tc>
              <w:tc>
                <w:tcPr>
                  <w:tcW w:w="1134" w:type="dxa"/>
                  <w:tcBorders>
                    <w:top w:val="nil"/>
                    <w:left w:val="nil"/>
                    <w:bottom w:val="double" w:sz="6" w:space="0" w:color="1F4E78"/>
                    <w:right w:val="double" w:sz="6" w:space="0" w:color="1F4E78"/>
                  </w:tcBorders>
                  <w:shd w:val="clear" w:color="auto" w:fill="auto"/>
                  <w:vAlign w:val="center"/>
                  <w:hideMark/>
                </w:tcPr>
                <w:p w14:paraId="18792E39" w14:textId="77777777" w:rsidR="0048438A" w:rsidRPr="001415B4" w:rsidRDefault="0048438A" w:rsidP="007429EF">
                  <w:pPr>
                    <w:framePr w:hSpace="141" w:wrap="around" w:vAnchor="text" w:hAnchor="margin" w:xAlign="center" w:y="49"/>
                    <w:suppressOverlap/>
                    <w:jc w:val="center"/>
                    <w:rPr>
                      <w:rFonts w:ascii="Book Antiqua" w:hAnsi="Book Antiqua" w:cs="Calibri"/>
                      <w:b/>
                      <w:bCs/>
                      <w:color w:val="17365D"/>
                      <w:sz w:val="18"/>
                      <w:szCs w:val="18"/>
                      <w:lang w:val="es-ES_tradnl"/>
                    </w:rPr>
                  </w:pPr>
                  <w:r w:rsidRPr="001415B4">
                    <w:rPr>
                      <w:rFonts w:ascii="Book Antiqua" w:hAnsi="Book Antiqua" w:cs="Calibri"/>
                      <w:b/>
                      <w:bCs/>
                      <w:color w:val="17365D"/>
                      <w:sz w:val="18"/>
                      <w:szCs w:val="18"/>
                      <w:lang w:val="es-ES_tradnl"/>
                    </w:rPr>
                    <w:t>2</w:t>
                  </w:r>
                </w:p>
              </w:tc>
              <w:tc>
                <w:tcPr>
                  <w:tcW w:w="1120" w:type="dxa"/>
                  <w:tcBorders>
                    <w:top w:val="nil"/>
                    <w:left w:val="nil"/>
                    <w:bottom w:val="double" w:sz="6" w:space="0" w:color="1F4E78"/>
                    <w:right w:val="double" w:sz="6" w:space="0" w:color="1F4E78"/>
                  </w:tcBorders>
                  <w:shd w:val="clear" w:color="auto" w:fill="auto"/>
                  <w:vAlign w:val="center"/>
                  <w:hideMark/>
                </w:tcPr>
                <w:p w14:paraId="7BEF100E" w14:textId="77777777" w:rsidR="0048438A" w:rsidRPr="001415B4" w:rsidRDefault="0048438A" w:rsidP="007429EF">
                  <w:pPr>
                    <w:framePr w:hSpace="141" w:wrap="around" w:vAnchor="text" w:hAnchor="margin" w:xAlign="center" w:y="49"/>
                    <w:suppressOverlap/>
                    <w:jc w:val="center"/>
                    <w:rPr>
                      <w:rFonts w:ascii="Book Antiqua" w:hAnsi="Book Antiqua" w:cs="Calibri"/>
                      <w:b/>
                      <w:bCs/>
                      <w:color w:val="17365D"/>
                      <w:sz w:val="18"/>
                      <w:szCs w:val="18"/>
                      <w:lang w:val="es-ES_tradnl"/>
                    </w:rPr>
                  </w:pPr>
                  <w:r w:rsidRPr="001415B4">
                    <w:rPr>
                      <w:rFonts w:ascii="Book Antiqua" w:hAnsi="Book Antiqua" w:cs="Calibri"/>
                      <w:b/>
                      <w:bCs/>
                      <w:color w:val="17365D"/>
                      <w:sz w:val="18"/>
                      <w:szCs w:val="18"/>
                      <w:lang w:val="es-ES_tradnl"/>
                    </w:rPr>
                    <w:t>2</w:t>
                  </w:r>
                </w:p>
              </w:tc>
              <w:tc>
                <w:tcPr>
                  <w:tcW w:w="1148" w:type="dxa"/>
                  <w:tcBorders>
                    <w:top w:val="nil"/>
                    <w:left w:val="nil"/>
                    <w:bottom w:val="double" w:sz="6" w:space="0" w:color="1F4E78"/>
                    <w:right w:val="double" w:sz="6" w:space="0" w:color="1F4E78"/>
                  </w:tcBorders>
                  <w:shd w:val="clear" w:color="auto" w:fill="auto"/>
                  <w:vAlign w:val="center"/>
                  <w:hideMark/>
                </w:tcPr>
                <w:p w14:paraId="1D47D0A4" w14:textId="77777777" w:rsidR="0048438A" w:rsidRPr="001415B4" w:rsidRDefault="0048438A" w:rsidP="007429EF">
                  <w:pPr>
                    <w:framePr w:hSpace="141" w:wrap="around" w:vAnchor="text" w:hAnchor="margin" w:xAlign="center" w:y="49"/>
                    <w:suppressOverlap/>
                    <w:jc w:val="center"/>
                    <w:rPr>
                      <w:rFonts w:ascii="Book Antiqua" w:hAnsi="Book Antiqua" w:cs="Calibri"/>
                      <w:b/>
                      <w:bCs/>
                      <w:color w:val="17365D"/>
                      <w:sz w:val="18"/>
                      <w:szCs w:val="18"/>
                      <w:lang w:val="es-ES_tradnl"/>
                    </w:rPr>
                  </w:pPr>
                  <w:r w:rsidRPr="001415B4">
                    <w:rPr>
                      <w:rFonts w:ascii="Book Antiqua" w:hAnsi="Book Antiqua" w:cs="Calibri"/>
                      <w:b/>
                      <w:bCs/>
                      <w:color w:val="17365D"/>
                      <w:sz w:val="18"/>
                      <w:szCs w:val="18"/>
                      <w:lang w:val="es-ES_tradnl"/>
                    </w:rPr>
                    <w:t>1</w:t>
                  </w:r>
                </w:p>
              </w:tc>
            </w:tr>
            <w:tr w:rsidR="0048438A" w:rsidRPr="00820A84" w14:paraId="6FD86B15" w14:textId="77777777" w:rsidTr="00EA54AD">
              <w:trPr>
                <w:trHeight w:val="432"/>
              </w:trPr>
              <w:tc>
                <w:tcPr>
                  <w:tcW w:w="1743" w:type="dxa"/>
                  <w:vMerge w:val="restart"/>
                  <w:tcBorders>
                    <w:top w:val="double" w:sz="6" w:space="0" w:color="1F4E78"/>
                    <w:left w:val="double" w:sz="6" w:space="0" w:color="1F4E78"/>
                    <w:bottom w:val="double" w:sz="6" w:space="0" w:color="1F4E78"/>
                    <w:right w:val="double" w:sz="6" w:space="0" w:color="1F4E78"/>
                  </w:tcBorders>
                  <w:shd w:val="clear" w:color="auto" w:fill="auto"/>
                  <w:vAlign w:val="center"/>
                  <w:hideMark/>
                </w:tcPr>
                <w:p w14:paraId="324403B1" w14:textId="77777777" w:rsidR="0048438A" w:rsidRPr="001415B4" w:rsidRDefault="0048438A" w:rsidP="007429EF">
                  <w:pPr>
                    <w:framePr w:hSpace="141" w:wrap="around" w:vAnchor="text" w:hAnchor="margin" w:xAlign="center" w:y="49"/>
                    <w:suppressOverlap/>
                    <w:jc w:val="center"/>
                    <w:rPr>
                      <w:rFonts w:ascii="Book Antiqua" w:hAnsi="Book Antiqua" w:cs="Calibri"/>
                      <w:b/>
                      <w:bCs/>
                      <w:color w:val="17365D"/>
                      <w:sz w:val="18"/>
                      <w:szCs w:val="18"/>
                      <w:lang w:val="es-ES_tradnl"/>
                    </w:rPr>
                  </w:pPr>
                  <w:r w:rsidRPr="001415B4">
                    <w:rPr>
                      <w:rFonts w:ascii="Book Antiqua" w:hAnsi="Book Antiqua" w:cs="Calibri"/>
                      <w:b/>
                      <w:bCs/>
                      <w:color w:val="17365D"/>
                      <w:sz w:val="18"/>
                      <w:szCs w:val="18"/>
                      <w:lang w:val="es-ES_tradnl"/>
                    </w:rPr>
                    <w:t>Datos estadísticos y cargas de trabajo del personal</w:t>
                  </w:r>
                </w:p>
              </w:tc>
              <w:tc>
                <w:tcPr>
                  <w:tcW w:w="2851" w:type="dxa"/>
                  <w:tcBorders>
                    <w:top w:val="nil"/>
                    <w:left w:val="nil"/>
                    <w:bottom w:val="double" w:sz="6" w:space="0" w:color="1F4E78"/>
                    <w:right w:val="double" w:sz="6" w:space="0" w:color="1F4E78"/>
                  </w:tcBorders>
                  <w:shd w:val="clear" w:color="auto" w:fill="auto"/>
                  <w:vAlign w:val="center"/>
                  <w:hideMark/>
                </w:tcPr>
                <w:p w14:paraId="764E5B1D" w14:textId="77777777" w:rsidR="0048438A" w:rsidRPr="001415B4" w:rsidRDefault="0048438A" w:rsidP="007429EF">
                  <w:pPr>
                    <w:framePr w:hSpace="141" w:wrap="around" w:vAnchor="text" w:hAnchor="margin" w:xAlign="center" w:y="49"/>
                    <w:suppressOverlap/>
                    <w:jc w:val="center"/>
                    <w:rPr>
                      <w:rFonts w:ascii="Book Antiqua" w:hAnsi="Book Antiqua" w:cs="Calibri"/>
                      <w:b/>
                      <w:bCs/>
                      <w:color w:val="17365D"/>
                      <w:sz w:val="18"/>
                      <w:szCs w:val="18"/>
                      <w:lang w:val="es-ES_tradnl"/>
                    </w:rPr>
                  </w:pPr>
                  <w:r w:rsidRPr="001415B4">
                    <w:rPr>
                      <w:rFonts w:ascii="Book Antiqua" w:hAnsi="Book Antiqua" w:cs="Calibri"/>
                      <w:b/>
                      <w:bCs/>
                      <w:color w:val="17365D"/>
                      <w:sz w:val="18"/>
                      <w:szCs w:val="18"/>
                      <w:lang w:val="es-ES_tradnl"/>
                    </w:rPr>
                    <w:t>Entrada Total</w:t>
                  </w:r>
                </w:p>
              </w:tc>
              <w:tc>
                <w:tcPr>
                  <w:tcW w:w="1134" w:type="dxa"/>
                  <w:tcBorders>
                    <w:top w:val="nil"/>
                    <w:left w:val="nil"/>
                    <w:bottom w:val="double" w:sz="6" w:space="0" w:color="1F4E78"/>
                    <w:right w:val="double" w:sz="6" w:space="0" w:color="1F4E78"/>
                  </w:tcBorders>
                  <w:shd w:val="clear" w:color="auto" w:fill="auto"/>
                  <w:noWrap/>
                  <w:vAlign w:val="center"/>
                  <w:hideMark/>
                </w:tcPr>
                <w:p w14:paraId="370A621E" w14:textId="77777777" w:rsidR="0048438A" w:rsidRPr="001415B4" w:rsidRDefault="0048438A" w:rsidP="007429EF">
                  <w:pPr>
                    <w:framePr w:hSpace="141" w:wrap="around" w:vAnchor="text" w:hAnchor="margin" w:xAlign="center" w:y="49"/>
                    <w:suppressOverlap/>
                    <w:jc w:val="center"/>
                    <w:rPr>
                      <w:rFonts w:ascii="Book Antiqua" w:hAnsi="Book Antiqua" w:cs="Calibri"/>
                      <w:b/>
                      <w:bCs/>
                      <w:color w:val="17365D"/>
                      <w:sz w:val="18"/>
                      <w:szCs w:val="18"/>
                      <w:lang w:val="es-ES_tradnl"/>
                    </w:rPr>
                  </w:pPr>
                  <w:r w:rsidRPr="001415B4">
                    <w:rPr>
                      <w:rFonts w:ascii="Book Antiqua" w:hAnsi="Book Antiqua" w:cs="Calibri"/>
                      <w:b/>
                      <w:bCs/>
                      <w:color w:val="17365D"/>
                      <w:sz w:val="18"/>
                      <w:szCs w:val="18"/>
                      <w:lang w:val="es-ES_tradnl"/>
                    </w:rPr>
                    <w:t>4897</w:t>
                  </w:r>
                </w:p>
              </w:tc>
              <w:tc>
                <w:tcPr>
                  <w:tcW w:w="1120" w:type="dxa"/>
                  <w:tcBorders>
                    <w:top w:val="nil"/>
                    <w:left w:val="nil"/>
                    <w:bottom w:val="double" w:sz="6" w:space="0" w:color="1F4E78"/>
                    <w:right w:val="double" w:sz="6" w:space="0" w:color="1F4E78"/>
                  </w:tcBorders>
                  <w:shd w:val="clear" w:color="auto" w:fill="auto"/>
                  <w:noWrap/>
                  <w:vAlign w:val="center"/>
                  <w:hideMark/>
                </w:tcPr>
                <w:p w14:paraId="2462F909" w14:textId="77777777" w:rsidR="0048438A" w:rsidRPr="001415B4" w:rsidRDefault="0048438A" w:rsidP="007429EF">
                  <w:pPr>
                    <w:framePr w:hSpace="141" w:wrap="around" w:vAnchor="text" w:hAnchor="margin" w:xAlign="center" w:y="49"/>
                    <w:suppressOverlap/>
                    <w:jc w:val="center"/>
                    <w:rPr>
                      <w:rFonts w:ascii="Book Antiqua" w:hAnsi="Book Antiqua" w:cs="Calibri"/>
                      <w:b/>
                      <w:bCs/>
                      <w:color w:val="17365D"/>
                      <w:sz w:val="18"/>
                      <w:szCs w:val="18"/>
                      <w:lang w:val="es-ES_tradnl"/>
                    </w:rPr>
                  </w:pPr>
                  <w:r w:rsidRPr="001415B4">
                    <w:rPr>
                      <w:rFonts w:ascii="Book Antiqua" w:hAnsi="Book Antiqua" w:cs="Calibri"/>
                      <w:b/>
                      <w:bCs/>
                      <w:color w:val="17365D"/>
                      <w:sz w:val="18"/>
                      <w:szCs w:val="18"/>
                      <w:lang w:val="es-ES_tradnl"/>
                    </w:rPr>
                    <w:t>4315</w:t>
                  </w:r>
                </w:p>
              </w:tc>
              <w:tc>
                <w:tcPr>
                  <w:tcW w:w="1148" w:type="dxa"/>
                  <w:tcBorders>
                    <w:top w:val="nil"/>
                    <w:left w:val="nil"/>
                    <w:bottom w:val="double" w:sz="6" w:space="0" w:color="1F4E78"/>
                    <w:right w:val="double" w:sz="6" w:space="0" w:color="1F4E78"/>
                  </w:tcBorders>
                  <w:shd w:val="clear" w:color="auto" w:fill="auto"/>
                  <w:noWrap/>
                  <w:vAlign w:val="center"/>
                  <w:hideMark/>
                </w:tcPr>
                <w:p w14:paraId="03F88379" w14:textId="77777777" w:rsidR="0048438A" w:rsidRPr="001415B4" w:rsidRDefault="0048438A" w:rsidP="007429EF">
                  <w:pPr>
                    <w:framePr w:hSpace="141" w:wrap="around" w:vAnchor="text" w:hAnchor="margin" w:xAlign="center" w:y="49"/>
                    <w:suppressOverlap/>
                    <w:jc w:val="center"/>
                    <w:rPr>
                      <w:rFonts w:ascii="Book Antiqua" w:hAnsi="Book Antiqua" w:cs="Calibri"/>
                      <w:b/>
                      <w:bCs/>
                      <w:color w:val="17365D"/>
                      <w:sz w:val="18"/>
                      <w:szCs w:val="18"/>
                      <w:lang w:val="es-ES_tradnl"/>
                    </w:rPr>
                  </w:pPr>
                  <w:r w:rsidRPr="001415B4">
                    <w:rPr>
                      <w:rFonts w:ascii="Book Antiqua" w:hAnsi="Book Antiqua" w:cs="Calibri"/>
                      <w:b/>
                      <w:bCs/>
                      <w:color w:val="17365D"/>
                      <w:sz w:val="18"/>
                      <w:szCs w:val="18"/>
                      <w:lang w:val="es-ES_tradnl"/>
                    </w:rPr>
                    <w:t>3653</w:t>
                  </w:r>
                </w:p>
              </w:tc>
            </w:tr>
            <w:tr w:rsidR="0048438A" w:rsidRPr="00820A84" w14:paraId="12482C2E" w14:textId="77777777" w:rsidTr="00EA54AD">
              <w:trPr>
                <w:trHeight w:val="432"/>
              </w:trPr>
              <w:tc>
                <w:tcPr>
                  <w:tcW w:w="1743" w:type="dxa"/>
                  <w:vMerge/>
                  <w:tcBorders>
                    <w:top w:val="double" w:sz="6" w:space="0" w:color="1F4E78"/>
                    <w:left w:val="double" w:sz="6" w:space="0" w:color="1F4E78"/>
                    <w:bottom w:val="double" w:sz="6" w:space="0" w:color="1F4E78"/>
                    <w:right w:val="double" w:sz="6" w:space="0" w:color="1F4E78"/>
                  </w:tcBorders>
                  <w:vAlign w:val="center"/>
                  <w:hideMark/>
                </w:tcPr>
                <w:p w14:paraId="5C90F253" w14:textId="77777777" w:rsidR="0048438A" w:rsidRPr="001415B4" w:rsidRDefault="0048438A" w:rsidP="007429EF">
                  <w:pPr>
                    <w:framePr w:hSpace="141" w:wrap="around" w:vAnchor="text" w:hAnchor="margin" w:xAlign="center" w:y="49"/>
                    <w:suppressOverlap/>
                    <w:rPr>
                      <w:rFonts w:ascii="Book Antiqua" w:hAnsi="Book Antiqua" w:cs="Calibri"/>
                      <w:b/>
                      <w:bCs/>
                      <w:color w:val="17365D"/>
                      <w:sz w:val="18"/>
                      <w:szCs w:val="18"/>
                      <w:lang w:val="es-ES_tradnl"/>
                    </w:rPr>
                  </w:pPr>
                </w:p>
              </w:tc>
              <w:tc>
                <w:tcPr>
                  <w:tcW w:w="2851" w:type="dxa"/>
                  <w:tcBorders>
                    <w:top w:val="nil"/>
                    <w:left w:val="nil"/>
                    <w:bottom w:val="double" w:sz="6" w:space="0" w:color="1F4E78"/>
                    <w:right w:val="double" w:sz="6" w:space="0" w:color="1F4E78"/>
                  </w:tcBorders>
                  <w:shd w:val="clear" w:color="auto" w:fill="auto"/>
                  <w:vAlign w:val="center"/>
                  <w:hideMark/>
                </w:tcPr>
                <w:p w14:paraId="3FAD30FF" w14:textId="77777777" w:rsidR="0048438A" w:rsidRPr="001415B4" w:rsidRDefault="0048438A" w:rsidP="007429EF">
                  <w:pPr>
                    <w:framePr w:hSpace="141" w:wrap="around" w:vAnchor="text" w:hAnchor="margin" w:xAlign="center" w:y="49"/>
                    <w:suppressOverlap/>
                    <w:jc w:val="center"/>
                    <w:rPr>
                      <w:rFonts w:ascii="Book Antiqua" w:hAnsi="Book Antiqua" w:cs="Calibri"/>
                      <w:b/>
                      <w:bCs/>
                      <w:color w:val="17365D"/>
                      <w:sz w:val="18"/>
                      <w:szCs w:val="18"/>
                      <w:lang w:val="es-ES_tradnl"/>
                    </w:rPr>
                  </w:pPr>
                  <w:r w:rsidRPr="001415B4">
                    <w:rPr>
                      <w:rFonts w:ascii="Book Antiqua" w:hAnsi="Book Antiqua" w:cs="Calibri"/>
                      <w:b/>
                      <w:bCs/>
                      <w:color w:val="17365D"/>
                      <w:sz w:val="18"/>
                      <w:szCs w:val="18"/>
                      <w:lang w:val="es-ES_tradnl"/>
                    </w:rPr>
                    <w:t>Entrada Mensual</w:t>
                  </w:r>
                </w:p>
              </w:tc>
              <w:tc>
                <w:tcPr>
                  <w:tcW w:w="1134" w:type="dxa"/>
                  <w:tcBorders>
                    <w:top w:val="nil"/>
                    <w:left w:val="nil"/>
                    <w:bottom w:val="double" w:sz="6" w:space="0" w:color="1F4E78"/>
                    <w:right w:val="double" w:sz="6" w:space="0" w:color="1F4E78"/>
                  </w:tcBorders>
                  <w:shd w:val="clear" w:color="auto" w:fill="auto"/>
                  <w:noWrap/>
                  <w:vAlign w:val="center"/>
                  <w:hideMark/>
                </w:tcPr>
                <w:p w14:paraId="723D6E1E" w14:textId="77777777" w:rsidR="0048438A" w:rsidRPr="001415B4" w:rsidRDefault="0048438A" w:rsidP="007429EF">
                  <w:pPr>
                    <w:framePr w:hSpace="141" w:wrap="around" w:vAnchor="text" w:hAnchor="margin" w:xAlign="center" w:y="49"/>
                    <w:suppressOverlap/>
                    <w:jc w:val="center"/>
                    <w:rPr>
                      <w:rFonts w:ascii="Book Antiqua" w:hAnsi="Book Antiqua" w:cs="Calibri"/>
                      <w:b/>
                      <w:bCs/>
                      <w:color w:val="17365D"/>
                      <w:sz w:val="18"/>
                      <w:szCs w:val="18"/>
                      <w:lang w:val="es-ES_tradnl"/>
                    </w:rPr>
                  </w:pPr>
                  <w:r w:rsidRPr="001415B4">
                    <w:rPr>
                      <w:rFonts w:ascii="Book Antiqua" w:hAnsi="Book Antiqua" w:cs="Calibri"/>
                      <w:b/>
                      <w:bCs/>
                      <w:color w:val="17365D"/>
                      <w:sz w:val="18"/>
                      <w:szCs w:val="18"/>
                      <w:lang w:val="es-ES_tradnl"/>
                    </w:rPr>
                    <w:t>261</w:t>
                  </w:r>
                </w:p>
              </w:tc>
              <w:tc>
                <w:tcPr>
                  <w:tcW w:w="1120" w:type="dxa"/>
                  <w:tcBorders>
                    <w:top w:val="nil"/>
                    <w:left w:val="nil"/>
                    <w:bottom w:val="double" w:sz="6" w:space="0" w:color="1F4E78"/>
                    <w:right w:val="double" w:sz="6" w:space="0" w:color="1F4E78"/>
                  </w:tcBorders>
                  <w:shd w:val="clear" w:color="auto" w:fill="auto"/>
                  <w:noWrap/>
                  <w:vAlign w:val="center"/>
                  <w:hideMark/>
                </w:tcPr>
                <w:p w14:paraId="39B659AD" w14:textId="77777777" w:rsidR="0048438A" w:rsidRPr="001415B4" w:rsidRDefault="0048438A" w:rsidP="007429EF">
                  <w:pPr>
                    <w:framePr w:hSpace="141" w:wrap="around" w:vAnchor="text" w:hAnchor="margin" w:xAlign="center" w:y="49"/>
                    <w:suppressOverlap/>
                    <w:jc w:val="center"/>
                    <w:rPr>
                      <w:rFonts w:ascii="Book Antiqua" w:hAnsi="Book Antiqua" w:cs="Calibri"/>
                      <w:b/>
                      <w:bCs/>
                      <w:color w:val="17365D"/>
                      <w:sz w:val="18"/>
                      <w:szCs w:val="18"/>
                      <w:lang w:val="es-ES_tradnl"/>
                    </w:rPr>
                  </w:pPr>
                  <w:r w:rsidRPr="001415B4">
                    <w:rPr>
                      <w:rFonts w:ascii="Book Antiqua" w:hAnsi="Book Antiqua" w:cs="Calibri"/>
                      <w:b/>
                      <w:bCs/>
                      <w:color w:val="17365D"/>
                      <w:sz w:val="18"/>
                      <w:szCs w:val="18"/>
                      <w:lang w:val="es-ES_tradnl"/>
                    </w:rPr>
                    <w:t>230</w:t>
                  </w:r>
                </w:p>
              </w:tc>
              <w:tc>
                <w:tcPr>
                  <w:tcW w:w="1148" w:type="dxa"/>
                  <w:tcBorders>
                    <w:top w:val="nil"/>
                    <w:left w:val="nil"/>
                    <w:bottom w:val="double" w:sz="6" w:space="0" w:color="1F4E78"/>
                    <w:right w:val="double" w:sz="6" w:space="0" w:color="1F4E78"/>
                  </w:tcBorders>
                  <w:shd w:val="clear" w:color="auto" w:fill="auto"/>
                  <w:noWrap/>
                  <w:vAlign w:val="center"/>
                  <w:hideMark/>
                </w:tcPr>
                <w:p w14:paraId="239B2787" w14:textId="77777777" w:rsidR="0048438A" w:rsidRPr="001415B4" w:rsidRDefault="0048438A" w:rsidP="007429EF">
                  <w:pPr>
                    <w:framePr w:hSpace="141" w:wrap="around" w:vAnchor="text" w:hAnchor="margin" w:xAlign="center" w:y="49"/>
                    <w:suppressOverlap/>
                    <w:jc w:val="center"/>
                    <w:rPr>
                      <w:rFonts w:ascii="Book Antiqua" w:hAnsi="Book Antiqua" w:cs="Calibri"/>
                      <w:b/>
                      <w:bCs/>
                      <w:color w:val="17365D"/>
                      <w:sz w:val="18"/>
                      <w:szCs w:val="18"/>
                      <w:lang w:val="es-ES_tradnl"/>
                    </w:rPr>
                  </w:pPr>
                  <w:r w:rsidRPr="001415B4">
                    <w:rPr>
                      <w:rFonts w:ascii="Book Antiqua" w:hAnsi="Book Antiqua" w:cs="Calibri"/>
                      <w:b/>
                      <w:bCs/>
                      <w:color w:val="17365D"/>
                      <w:sz w:val="18"/>
                      <w:szCs w:val="18"/>
                      <w:lang w:val="es-ES_tradnl"/>
                    </w:rPr>
                    <w:t>195</w:t>
                  </w:r>
                </w:p>
              </w:tc>
            </w:tr>
            <w:tr w:rsidR="0048438A" w:rsidRPr="00820A84" w14:paraId="057FDCEB" w14:textId="77777777" w:rsidTr="00EA54AD">
              <w:trPr>
                <w:trHeight w:val="432"/>
              </w:trPr>
              <w:tc>
                <w:tcPr>
                  <w:tcW w:w="1743" w:type="dxa"/>
                  <w:vMerge/>
                  <w:tcBorders>
                    <w:top w:val="double" w:sz="6" w:space="0" w:color="1F4E78"/>
                    <w:left w:val="double" w:sz="6" w:space="0" w:color="1F4E78"/>
                    <w:bottom w:val="double" w:sz="6" w:space="0" w:color="1F4E78"/>
                    <w:right w:val="double" w:sz="6" w:space="0" w:color="1F4E78"/>
                  </w:tcBorders>
                  <w:vAlign w:val="center"/>
                  <w:hideMark/>
                </w:tcPr>
                <w:p w14:paraId="75D394C8" w14:textId="77777777" w:rsidR="0048438A" w:rsidRPr="001415B4" w:rsidRDefault="0048438A" w:rsidP="007429EF">
                  <w:pPr>
                    <w:framePr w:hSpace="141" w:wrap="around" w:vAnchor="text" w:hAnchor="margin" w:xAlign="center" w:y="49"/>
                    <w:suppressOverlap/>
                    <w:rPr>
                      <w:rFonts w:ascii="Book Antiqua" w:hAnsi="Book Antiqua" w:cs="Calibri"/>
                      <w:b/>
                      <w:bCs/>
                      <w:color w:val="17365D"/>
                      <w:sz w:val="18"/>
                      <w:szCs w:val="18"/>
                      <w:lang w:val="es-ES_tradnl"/>
                    </w:rPr>
                  </w:pPr>
                </w:p>
              </w:tc>
              <w:tc>
                <w:tcPr>
                  <w:tcW w:w="2851" w:type="dxa"/>
                  <w:tcBorders>
                    <w:top w:val="nil"/>
                    <w:left w:val="nil"/>
                    <w:bottom w:val="double" w:sz="6" w:space="0" w:color="1F4E78"/>
                    <w:right w:val="double" w:sz="6" w:space="0" w:color="1F4E78"/>
                  </w:tcBorders>
                  <w:shd w:val="clear" w:color="auto" w:fill="auto"/>
                  <w:vAlign w:val="center"/>
                  <w:hideMark/>
                </w:tcPr>
                <w:p w14:paraId="50FFC613" w14:textId="77777777" w:rsidR="0048438A" w:rsidRPr="001415B4" w:rsidRDefault="0048438A" w:rsidP="007429EF">
                  <w:pPr>
                    <w:framePr w:hSpace="141" w:wrap="around" w:vAnchor="text" w:hAnchor="margin" w:xAlign="center" w:y="49"/>
                    <w:suppressOverlap/>
                    <w:jc w:val="center"/>
                    <w:rPr>
                      <w:rFonts w:ascii="Book Antiqua" w:hAnsi="Book Antiqua" w:cs="Calibri"/>
                      <w:b/>
                      <w:bCs/>
                      <w:color w:val="17365D"/>
                      <w:sz w:val="18"/>
                      <w:szCs w:val="18"/>
                      <w:lang w:val="es-ES_tradnl"/>
                    </w:rPr>
                  </w:pPr>
                  <w:r w:rsidRPr="001415B4">
                    <w:rPr>
                      <w:rFonts w:ascii="Book Antiqua" w:hAnsi="Book Antiqua" w:cs="Calibri"/>
                      <w:b/>
                      <w:bCs/>
                      <w:color w:val="17365D"/>
                      <w:sz w:val="18"/>
                      <w:szCs w:val="18"/>
                      <w:lang w:val="es-ES_tradnl"/>
                    </w:rPr>
                    <w:t>Reentrados</w:t>
                  </w:r>
                </w:p>
              </w:tc>
              <w:tc>
                <w:tcPr>
                  <w:tcW w:w="1134" w:type="dxa"/>
                  <w:tcBorders>
                    <w:top w:val="nil"/>
                    <w:left w:val="nil"/>
                    <w:bottom w:val="double" w:sz="6" w:space="0" w:color="1F4E78"/>
                    <w:right w:val="double" w:sz="6" w:space="0" w:color="1F4E78"/>
                  </w:tcBorders>
                  <w:shd w:val="clear" w:color="auto" w:fill="auto"/>
                  <w:noWrap/>
                  <w:vAlign w:val="center"/>
                  <w:hideMark/>
                </w:tcPr>
                <w:p w14:paraId="7F5EA5D5" w14:textId="77777777" w:rsidR="0048438A" w:rsidRPr="001415B4" w:rsidRDefault="0048438A" w:rsidP="007429EF">
                  <w:pPr>
                    <w:framePr w:hSpace="141" w:wrap="around" w:vAnchor="text" w:hAnchor="margin" w:xAlign="center" w:y="49"/>
                    <w:suppressOverlap/>
                    <w:jc w:val="center"/>
                    <w:rPr>
                      <w:rFonts w:ascii="Book Antiqua" w:hAnsi="Book Antiqua" w:cs="Calibri"/>
                      <w:b/>
                      <w:bCs/>
                      <w:color w:val="17365D"/>
                      <w:sz w:val="18"/>
                      <w:szCs w:val="18"/>
                      <w:lang w:val="es-ES_tradnl"/>
                    </w:rPr>
                  </w:pPr>
                  <w:r w:rsidRPr="001415B4">
                    <w:rPr>
                      <w:rFonts w:ascii="Book Antiqua" w:hAnsi="Book Antiqua" w:cs="Calibri"/>
                      <w:b/>
                      <w:bCs/>
                      <w:color w:val="17365D"/>
                      <w:sz w:val="18"/>
                      <w:szCs w:val="18"/>
                      <w:lang w:val="es-ES_tradnl"/>
                    </w:rPr>
                    <w:t>81</w:t>
                  </w:r>
                </w:p>
              </w:tc>
              <w:tc>
                <w:tcPr>
                  <w:tcW w:w="1120" w:type="dxa"/>
                  <w:tcBorders>
                    <w:top w:val="nil"/>
                    <w:left w:val="nil"/>
                    <w:bottom w:val="double" w:sz="6" w:space="0" w:color="1F4E78"/>
                    <w:right w:val="double" w:sz="6" w:space="0" w:color="1F4E78"/>
                  </w:tcBorders>
                  <w:shd w:val="clear" w:color="auto" w:fill="auto"/>
                  <w:noWrap/>
                  <w:vAlign w:val="center"/>
                  <w:hideMark/>
                </w:tcPr>
                <w:p w14:paraId="6D0CE1E6" w14:textId="77777777" w:rsidR="0048438A" w:rsidRPr="001415B4" w:rsidRDefault="0048438A" w:rsidP="007429EF">
                  <w:pPr>
                    <w:framePr w:hSpace="141" w:wrap="around" w:vAnchor="text" w:hAnchor="margin" w:xAlign="center" w:y="49"/>
                    <w:suppressOverlap/>
                    <w:jc w:val="center"/>
                    <w:rPr>
                      <w:rFonts w:ascii="Book Antiqua" w:hAnsi="Book Antiqua" w:cs="Calibri"/>
                      <w:b/>
                      <w:bCs/>
                      <w:color w:val="17365D"/>
                      <w:sz w:val="18"/>
                      <w:szCs w:val="18"/>
                      <w:lang w:val="es-ES_tradnl"/>
                    </w:rPr>
                  </w:pPr>
                  <w:r w:rsidRPr="001415B4">
                    <w:rPr>
                      <w:rFonts w:ascii="Book Antiqua" w:hAnsi="Book Antiqua" w:cs="Calibri"/>
                      <w:b/>
                      <w:bCs/>
                      <w:color w:val="17365D"/>
                      <w:sz w:val="18"/>
                      <w:szCs w:val="18"/>
                      <w:lang w:val="es-ES_tradnl"/>
                    </w:rPr>
                    <w:t>33</w:t>
                  </w:r>
                </w:p>
              </w:tc>
              <w:tc>
                <w:tcPr>
                  <w:tcW w:w="1148" w:type="dxa"/>
                  <w:tcBorders>
                    <w:top w:val="nil"/>
                    <w:left w:val="nil"/>
                    <w:bottom w:val="double" w:sz="6" w:space="0" w:color="1F4E78"/>
                    <w:right w:val="double" w:sz="6" w:space="0" w:color="1F4E78"/>
                  </w:tcBorders>
                  <w:shd w:val="clear" w:color="auto" w:fill="auto"/>
                  <w:noWrap/>
                  <w:vAlign w:val="center"/>
                  <w:hideMark/>
                </w:tcPr>
                <w:p w14:paraId="224328C5" w14:textId="77777777" w:rsidR="0048438A" w:rsidRPr="001415B4" w:rsidRDefault="0048438A" w:rsidP="007429EF">
                  <w:pPr>
                    <w:framePr w:hSpace="141" w:wrap="around" w:vAnchor="text" w:hAnchor="margin" w:xAlign="center" w:y="49"/>
                    <w:suppressOverlap/>
                    <w:jc w:val="center"/>
                    <w:rPr>
                      <w:rFonts w:ascii="Book Antiqua" w:hAnsi="Book Antiqua" w:cs="Calibri"/>
                      <w:b/>
                      <w:bCs/>
                      <w:color w:val="17365D"/>
                      <w:sz w:val="18"/>
                      <w:szCs w:val="18"/>
                      <w:lang w:val="es-ES_tradnl"/>
                    </w:rPr>
                  </w:pPr>
                  <w:r w:rsidRPr="001415B4">
                    <w:rPr>
                      <w:rFonts w:ascii="Book Antiqua" w:hAnsi="Book Antiqua" w:cs="Calibri"/>
                      <w:b/>
                      <w:bCs/>
                      <w:color w:val="17365D"/>
                      <w:sz w:val="18"/>
                      <w:szCs w:val="18"/>
                      <w:lang w:val="es-ES_tradnl"/>
                    </w:rPr>
                    <w:t>48</w:t>
                  </w:r>
                </w:p>
              </w:tc>
            </w:tr>
            <w:tr w:rsidR="0048438A" w:rsidRPr="00820A84" w14:paraId="6B040BC7" w14:textId="77777777" w:rsidTr="00EA54AD">
              <w:trPr>
                <w:trHeight w:val="672"/>
              </w:trPr>
              <w:tc>
                <w:tcPr>
                  <w:tcW w:w="1743" w:type="dxa"/>
                  <w:vMerge/>
                  <w:tcBorders>
                    <w:top w:val="double" w:sz="6" w:space="0" w:color="1F4E78"/>
                    <w:left w:val="double" w:sz="6" w:space="0" w:color="1F4E78"/>
                    <w:bottom w:val="double" w:sz="6" w:space="0" w:color="1F4E78"/>
                    <w:right w:val="double" w:sz="6" w:space="0" w:color="1F4E78"/>
                  </w:tcBorders>
                  <w:vAlign w:val="center"/>
                  <w:hideMark/>
                </w:tcPr>
                <w:p w14:paraId="154AE490" w14:textId="77777777" w:rsidR="0048438A" w:rsidRPr="001415B4" w:rsidRDefault="0048438A" w:rsidP="007429EF">
                  <w:pPr>
                    <w:framePr w:hSpace="141" w:wrap="around" w:vAnchor="text" w:hAnchor="margin" w:xAlign="center" w:y="49"/>
                    <w:suppressOverlap/>
                    <w:rPr>
                      <w:rFonts w:ascii="Book Antiqua" w:hAnsi="Book Antiqua" w:cs="Calibri"/>
                      <w:b/>
                      <w:bCs/>
                      <w:color w:val="17365D"/>
                      <w:sz w:val="18"/>
                      <w:szCs w:val="18"/>
                      <w:lang w:val="es-ES_tradnl"/>
                    </w:rPr>
                  </w:pPr>
                </w:p>
              </w:tc>
              <w:tc>
                <w:tcPr>
                  <w:tcW w:w="2851" w:type="dxa"/>
                  <w:tcBorders>
                    <w:top w:val="nil"/>
                    <w:left w:val="nil"/>
                    <w:bottom w:val="double" w:sz="6" w:space="0" w:color="1F4E78"/>
                    <w:right w:val="double" w:sz="6" w:space="0" w:color="1F4E78"/>
                  </w:tcBorders>
                  <w:shd w:val="clear" w:color="auto" w:fill="auto"/>
                  <w:vAlign w:val="center"/>
                  <w:hideMark/>
                </w:tcPr>
                <w:p w14:paraId="752F1CD6" w14:textId="77777777" w:rsidR="0048438A" w:rsidRPr="001415B4" w:rsidRDefault="0048438A" w:rsidP="007429EF">
                  <w:pPr>
                    <w:framePr w:hSpace="141" w:wrap="around" w:vAnchor="text" w:hAnchor="margin" w:xAlign="center" w:y="49"/>
                    <w:suppressOverlap/>
                    <w:jc w:val="center"/>
                    <w:rPr>
                      <w:rFonts w:ascii="Book Antiqua" w:hAnsi="Book Antiqua" w:cs="Calibri"/>
                      <w:b/>
                      <w:bCs/>
                      <w:color w:val="17365D"/>
                      <w:sz w:val="18"/>
                      <w:szCs w:val="18"/>
                      <w:lang w:val="es-ES_tradnl"/>
                    </w:rPr>
                  </w:pPr>
                  <w:r w:rsidRPr="001415B4">
                    <w:rPr>
                      <w:rFonts w:ascii="Book Antiqua" w:hAnsi="Book Antiqua" w:cs="Calibri"/>
                      <w:b/>
                      <w:bCs/>
                      <w:color w:val="17365D"/>
                      <w:sz w:val="18"/>
                      <w:szCs w:val="18"/>
                      <w:lang w:val="es-ES_tradnl"/>
                    </w:rPr>
                    <w:t>Cant. de asuntos entrados por técnico/a judicial por mes</w:t>
                  </w:r>
                </w:p>
              </w:tc>
              <w:tc>
                <w:tcPr>
                  <w:tcW w:w="1134" w:type="dxa"/>
                  <w:tcBorders>
                    <w:top w:val="nil"/>
                    <w:left w:val="nil"/>
                    <w:bottom w:val="double" w:sz="6" w:space="0" w:color="1F4E78"/>
                    <w:right w:val="double" w:sz="6" w:space="0" w:color="1F4E78"/>
                  </w:tcBorders>
                  <w:shd w:val="clear" w:color="auto" w:fill="auto"/>
                  <w:noWrap/>
                  <w:vAlign w:val="center"/>
                  <w:hideMark/>
                </w:tcPr>
                <w:p w14:paraId="2B72243F" w14:textId="77777777" w:rsidR="0048438A" w:rsidRPr="001415B4" w:rsidRDefault="0048438A" w:rsidP="007429EF">
                  <w:pPr>
                    <w:framePr w:hSpace="141" w:wrap="around" w:vAnchor="text" w:hAnchor="margin" w:xAlign="center" w:y="49"/>
                    <w:suppressOverlap/>
                    <w:jc w:val="center"/>
                    <w:rPr>
                      <w:rFonts w:ascii="Book Antiqua" w:hAnsi="Book Antiqua" w:cs="Calibri"/>
                      <w:b/>
                      <w:bCs/>
                      <w:color w:val="17365D"/>
                      <w:sz w:val="18"/>
                      <w:szCs w:val="18"/>
                      <w:lang w:val="es-ES_tradnl"/>
                    </w:rPr>
                  </w:pPr>
                  <w:r w:rsidRPr="001415B4">
                    <w:rPr>
                      <w:rFonts w:ascii="Book Antiqua" w:hAnsi="Book Antiqua" w:cs="Calibri"/>
                      <w:b/>
                      <w:bCs/>
                      <w:color w:val="17365D"/>
                      <w:sz w:val="18"/>
                      <w:szCs w:val="18"/>
                      <w:lang w:val="es-ES_tradnl"/>
                    </w:rPr>
                    <w:t>65</w:t>
                  </w:r>
                </w:p>
              </w:tc>
              <w:tc>
                <w:tcPr>
                  <w:tcW w:w="1120" w:type="dxa"/>
                  <w:tcBorders>
                    <w:top w:val="nil"/>
                    <w:left w:val="nil"/>
                    <w:bottom w:val="double" w:sz="6" w:space="0" w:color="1F4E78"/>
                    <w:right w:val="double" w:sz="6" w:space="0" w:color="1F4E78"/>
                  </w:tcBorders>
                  <w:shd w:val="clear" w:color="auto" w:fill="auto"/>
                  <w:noWrap/>
                  <w:vAlign w:val="center"/>
                  <w:hideMark/>
                </w:tcPr>
                <w:p w14:paraId="54E54AF2" w14:textId="77777777" w:rsidR="0048438A" w:rsidRPr="001415B4" w:rsidRDefault="0048438A" w:rsidP="007429EF">
                  <w:pPr>
                    <w:framePr w:hSpace="141" w:wrap="around" w:vAnchor="text" w:hAnchor="margin" w:xAlign="center" w:y="49"/>
                    <w:suppressOverlap/>
                    <w:jc w:val="center"/>
                    <w:rPr>
                      <w:rFonts w:ascii="Book Antiqua" w:hAnsi="Book Antiqua" w:cs="Calibri"/>
                      <w:b/>
                      <w:bCs/>
                      <w:color w:val="17365D"/>
                      <w:sz w:val="18"/>
                      <w:szCs w:val="18"/>
                      <w:lang w:val="es-ES_tradnl"/>
                    </w:rPr>
                  </w:pPr>
                  <w:r w:rsidRPr="001415B4">
                    <w:rPr>
                      <w:rFonts w:ascii="Book Antiqua" w:hAnsi="Book Antiqua" w:cs="Calibri"/>
                      <w:b/>
                      <w:bCs/>
                      <w:color w:val="17365D"/>
                      <w:sz w:val="18"/>
                      <w:szCs w:val="18"/>
                      <w:lang w:val="es-ES_tradnl"/>
                    </w:rPr>
                    <w:t>46</w:t>
                  </w:r>
                </w:p>
              </w:tc>
              <w:tc>
                <w:tcPr>
                  <w:tcW w:w="1148" w:type="dxa"/>
                  <w:tcBorders>
                    <w:top w:val="nil"/>
                    <w:left w:val="nil"/>
                    <w:bottom w:val="double" w:sz="6" w:space="0" w:color="1F4E78"/>
                    <w:right w:val="double" w:sz="6" w:space="0" w:color="1F4E78"/>
                  </w:tcBorders>
                  <w:shd w:val="clear" w:color="auto" w:fill="auto"/>
                  <w:noWrap/>
                  <w:vAlign w:val="center"/>
                  <w:hideMark/>
                </w:tcPr>
                <w:p w14:paraId="7B78F962" w14:textId="77777777" w:rsidR="0048438A" w:rsidRPr="001415B4" w:rsidRDefault="0048438A" w:rsidP="007429EF">
                  <w:pPr>
                    <w:framePr w:hSpace="141" w:wrap="around" w:vAnchor="text" w:hAnchor="margin" w:xAlign="center" w:y="49"/>
                    <w:suppressOverlap/>
                    <w:jc w:val="center"/>
                    <w:rPr>
                      <w:rFonts w:ascii="Book Antiqua" w:hAnsi="Book Antiqua" w:cs="Calibri"/>
                      <w:b/>
                      <w:bCs/>
                      <w:color w:val="17365D"/>
                      <w:sz w:val="18"/>
                      <w:szCs w:val="18"/>
                      <w:lang w:val="es-ES_tradnl"/>
                    </w:rPr>
                  </w:pPr>
                  <w:r w:rsidRPr="001415B4">
                    <w:rPr>
                      <w:rFonts w:ascii="Book Antiqua" w:hAnsi="Book Antiqua" w:cs="Calibri"/>
                      <w:b/>
                      <w:bCs/>
                      <w:color w:val="17365D"/>
                      <w:sz w:val="18"/>
                      <w:szCs w:val="18"/>
                      <w:lang w:val="es-ES_tradnl"/>
                    </w:rPr>
                    <w:t>56</w:t>
                  </w:r>
                </w:p>
              </w:tc>
            </w:tr>
            <w:tr w:rsidR="0048438A" w:rsidRPr="00820A84" w14:paraId="7E1C670C" w14:textId="77777777" w:rsidTr="00EA54AD">
              <w:trPr>
                <w:trHeight w:val="672"/>
              </w:trPr>
              <w:tc>
                <w:tcPr>
                  <w:tcW w:w="1743" w:type="dxa"/>
                  <w:vMerge/>
                  <w:tcBorders>
                    <w:top w:val="double" w:sz="6" w:space="0" w:color="1F4E78"/>
                    <w:left w:val="double" w:sz="6" w:space="0" w:color="1F4E78"/>
                    <w:bottom w:val="double" w:sz="6" w:space="0" w:color="1F4E78"/>
                    <w:right w:val="double" w:sz="6" w:space="0" w:color="1F4E78"/>
                  </w:tcBorders>
                  <w:vAlign w:val="center"/>
                  <w:hideMark/>
                </w:tcPr>
                <w:p w14:paraId="1544AFC8" w14:textId="77777777" w:rsidR="0048438A" w:rsidRPr="001415B4" w:rsidRDefault="0048438A" w:rsidP="007429EF">
                  <w:pPr>
                    <w:framePr w:hSpace="141" w:wrap="around" w:vAnchor="text" w:hAnchor="margin" w:xAlign="center" w:y="49"/>
                    <w:suppressOverlap/>
                    <w:rPr>
                      <w:rFonts w:ascii="Book Antiqua" w:hAnsi="Book Antiqua" w:cs="Calibri"/>
                      <w:b/>
                      <w:bCs/>
                      <w:color w:val="17365D"/>
                      <w:sz w:val="18"/>
                      <w:szCs w:val="18"/>
                      <w:lang w:val="es-ES_tradnl"/>
                    </w:rPr>
                  </w:pPr>
                </w:p>
              </w:tc>
              <w:tc>
                <w:tcPr>
                  <w:tcW w:w="2851" w:type="dxa"/>
                  <w:tcBorders>
                    <w:top w:val="nil"/>
                    <w:left w:val="nil"/>
                    <w:bottom w:val="double" w:sz="6" w:space="0" w:color="1F4E78"/>
                    <w:right w:val="double" w:sz="6" w:space="0" w:color="1F4E78"/>
                  </w:tcBorders>
                  <w:shd w:val="clear" w:color="000000" w:fill="DDEBF7"/>
                  <w:vAlign w:val="center"/>
                  <w:hideMark/>
                </w:tcPr>
                <w:p w14:paraId="07184115" w14:textId="77777777" w:rsidR="0048438A" w:rsidRPr="001415B4" w:rsidRDefault="0048438A" w:rsidP="007429EF">
                  <w:pPr>
                    <w:framePr w:hSpace="141" w:wrap="around" w:vAnchor="text" w:hAnchor="margin" w:xAlign="center" w:y="49"/>
                    <w:suppressOverlap/>
                    <w:jc w:val="center"/>
                    <w:rPr>
                      <w:rFonts w:ascii="Book Antiqua" w:hAnsi="Book Antiqua" w:cs="Calibri"/>
                      <w:b/>
                      <w:bCs/>
                      <w:color w:val="17365D"/>
                      <w:sz w:val="18"/>
                      <w:szCs w:val="18"/>
                      <w:lang w:val="es-ES_tradnl"/>
                    </w:rPr>
                  </w:pPr>
                  <w:r w:rsidRPr="001415B4">
                    <w:rPr>
                      <w:rFonts w:ascii="Book Antiqua" w:hAnsi="Book Antiqua" w:cs="Calibri"/>
                      <w:b/>
                      <w:bCs/>
                      <w:color w:val="17365D"/>
                      <w:sz w:val="18"/>
                      <w:szCs w:val="18"/>
                      <w:lang w:val="es-ES_tradnl"/>
                    </w:rPr>
                    <w:t>Cant. de asuntos entrados por Juez/a por mes</w:t>
                  </w:r>
                </w:p>
              </w:tc>
              <w:tc>
                <w:tcPr>
                  <w:tcW w:w="1134" w:type="dxa"/>
                  <w:tcBorders>
                    <w:top w:val="nil"/>
                    <w:left w:val="nil"/>
                    <w:bottom w:val="double" w:sz="6" w:space="0" w:color="1F4E78"/>
                    <w:right w:val="double" w:sz="6" w:space="0" w:color="1F4E78"/>
                  </w:tcBorders>
                  <w:shd w:val="clear" w:color="000000" w:fill="DDEBF7"/>
                  <w:noWrap/>
                  <w:vAlign w:val="center"/>
                  <w:hideMark/>
                </w:tcPr>
                <w:p w14:paraId="488589A9" w14:textId="77777777" w:rsidR="0048438A" w:rsidRPr="001415B4" w:rsidRDefault="0048438A" w:rsidP="007429EF">
                  <w:pPr>
                    <w:framePr w:hSpace="141" w:wrap="around" w:vAnchor="text" w:hAnchor="margin" w:xAlign="center" w:y="49"/>
                    <w:suppressOverlap/>
                    <w:jc w:val="center"/>
                    <w:rPr>
                      <w:rFonts w:ascii="Book Antiqua" w:hAnsi="Book Antiqua" w:cs="Calibri"/>
                      <w:b/>
                      <w:bCs/>
                      <w:color w:val="17365D"/>
                      <w:sz w:val="18"/>
                      <w:szCs w:val="18"/>
                      <w:lang w:val="es-ES_tradnl"/>
                    </w:rPr>
                  </w:pPr>
                  <w:r w:rsidRPr="001415B4">
                    <w:rPr>
                      <w:rFonts w:ascii="Book Antiqua" w:hAnsi="Book Antiqua" w:cs="Calibri"/>
                      <w:b/>
                      <w:bCs/>
                      <w:color w:val="17365D"/>
                      <w:sz w:val="18"/>
                      <w:szCs w:val="18"/>
                      <w:lang w:val="es-ES_tradnl"/>
                    </w:rPr>
                    <w:t>131</w:t>
                  </w:r>
                </w:p>
              </w:tc>
              <w:tc>
                <w:tcPr>
                  <w:tcW w:w="1120" w:type="dxa"/>
                  <w:tcBorders>
                    <w:top w:val="nil"/>
                    <w:left w:val="nil"/>
                    <w:bottom w:val="double" w:sz="6" w:space="0" w:color="1F4E78"/>
                    <w:right w:val="double" w:sz="6" w:space="0" w:color="1F4E78"/>
                  </w:tcBorders>
                  <w:shd w:val="clear" w:color="000000" w:fill="DDEBF7"/>
                  <w:noWrap/>
                  <w:vAlign w:val="center"/>
                  <w:hideMark/>
                </w:tcPr>
                <w:p w14:paraId="45FEF9BA" w14:textId="77777777" w:rsidR="0048438A" w:rsidRPr="001415B4" w:rsidRDefault="0048438A" w:rsidP="007429EF">
                  <w:pPr>
                    <w:framePr w:hSpace="141" w:wrap="around" w:vAnchor="text" w:hAnchor="margin" w:xAlign="center" w:y="49"/>
                    <w:suppressOverlap/>
                    <w:jc w:val="center"/>
                    <w:rPr>
                      <w:rFonts w:ascii="Book Antiqua" w:hAnsi="Book Antiqua" w:cs="Calibri"/>
                      <w:b/>
                      <w:bCs/>
                      <w:color w:val="17365D"/>
                      <w:sz w:val="18"/>
                      <w:szCs w:val="18"/>
                      <w:lang w:val="es-ES_tradnl"/>
                    </w:rPr>
                  </w:pPr>
                  <w:r w:rsidRPr="001415B4">
                    <w:rPr>
                      <w:rFonts w:ascii="Book Antiqua" w:hAnsi="Book Antiqua" w:cs="Calibri"/>
                      <w:b/>
                      <w:bCs/>
                      <w:color w:val="17365D"/>
                      <w:sz w:val="18"/>
                      <w:szCs w:val="18"/>
                      <w:lang w:val="es-ES_tradnl"/>
                    </w:rPr>
                    <w:t>115</w:t>
                  </w:r>
                </w:p>
              </w:tc>
              <w:tc>
                <w:tcPr>
                  <w:tcW w:w="1148" w:type="dxa"/>
                  <w:tcBorders>
                    <w:top w:val="nil"/>
                    <w:left w:val="nil"/>
                    <w:bottom w:val="double" w:sz="6" w:space="0" w:color="1F4E78"/>
                    <w:right w:val="double" w:sz="6" w:space="0" w:color="1F4E78"/>
                  </w:tcBorders>
                  <w:shd w:val="clear" w:color="000000" w:fill="DDEBF7"/>
                  <w:noWrap/>
                  <w:vAlign w:val="center"/>
                  <w:hideMark/>
                </w:tcPr>
                <w:p w14:paraId="61BF2C89" w14:textId="77777777" w:rsidR="0048438A" w:rsidRPr="001415B4" w:rsidRDefault="0048438A" w:rsidP="007429EF">
                  <w:pPr>
                    <w:framePr w:hSpace="141" w:wrap="around" w:vAnchor="text" w:hAnchor="margin" w:xAlign="center" w:y="49"/>
                    <w:suppressOverlap/>
                    <w:jc w:val="center"/>
                    <w:rPr>
                      <w:rFonts w:ascii="Book Antiqua" w:hAnsi="Book Antiqua" w:cs="Calibri"/>
                      <w:b/>
                      <w:bCs/>
                      <w:color w:val="17365D"/>
                      <w:sz w:val="18"/>
                      <w:szCs w:val="18"/>
                      <w:lang w:val="es-ES_tradnl"/>
                    </w:rPr>
                  </w:pPr>
                  <w:r w:rsidRPr="001415B4">
                    <w:rPr>
                      <w:rFonts w:ascii="Book Antiqua" w:hAnsi="Book Antiqua" w:cs="Calibri"/>
                      <w:b/>
                      <w:bCs/>
                      <w:color w:val="17365D"/>
                      <w:sz w:val="18"/>
                      <w:szCs w:val="18"/>
                      <w:lang w:val="es-ES_tradnl"/>
                    </w:rPr>
                    <w:t>195</w:t>
                  </w:r>
                </w:p>
              </w:tc>
            </w:tr>
            <w:tr w:rsidR="0048438A" w:rsidRPr="00820A84" w14:paraId="6B7653B8" w14:textId="77777777" w:rsidTr="00EA54AD">
              <w:trPr>
                <w:trHeight w:val="526"/>
              </w:trPr>
              <w:tc>
                <w:tcPr>
                  <w:tcW w:w="1743" w:type="dxa"/>
                  <w:vMerge/>
                  <w:tcBorders>
                    <w:top w:val="double" w:sz="6" w:space="0" w:color="1F4E78"/>
                    <w:left w:val="double" w:sz="6" w:space="0" w:color="1F4E78"/>
                    <w:bottom w:val="double" w:sz="6" w:space="0" w:color="1F4E78"/>
                    <w:right w:val="double" w:sz="6" w:space="0" w:color="1F4E78"/>
                  </w:tcBorders>
                  <w:vAlign w:val="center"/>
                  <w:hideMark/>
                </w:tcPr>
                <w:p w14:paraId="22AA2B0D" w14:textId="77777777" w:rsidR="0048438A" w:rsidRPr="00820A84" w:rsidRDefault="0048438A" w:rsidP="007429EF">
                  <w:pPr>
                    <w:framePr w:hSpace="141" w:wrap="around" w:vAnchor="text" w:hAnchor="margin" w:xAlign="center" w:y="49"/>
                    <w:suppressOverlap/>
                    <w:rPr>
                      <w:rFonts w:ascii="Book Antiqua" w:hAnsi="Book Antiqua" w:cs="Calibri"/>
                      <w:b/>
                      <w:bCs/>
                      <w:color w:val="17365D"/>
                      <w:lang w:val="es-ES_tradnl"/>
                    </w:rPr>
                  </w:pPr>
                </w:p>
              </w:tc>
              <w:tc>
                <w:tcPr>
                  <w:tcW w:w="2851" w:type="dxa"/>
                  <w:tcBorders>
                    <w:top w:val="nil"/>
                    <w:left w:val="nil"/>
                    <w:bottom w:val="double" w:sz="6" w:space="0" w:color="1F4E78"/>
                    <w:right w:val="double" w:sz="6" w:space="0" w:color="1F4E78"/>
                  </w:tcBorders>
                  <w:shd w:val="clear" w:color="auto" w:fill="auto"/>
                  <w:vAlign w:val="center"/>
                  <w:hideMark/>
                </w:tcPr>
                <w:p w14:paraId="75425694" w14:textId="77777777" w:rsidR="0048438A" w:rsidRPr="001415B4" w:rsidRDefault="0048438A" w:rsidP="007429EF">
                  <w:pPr>
                    <w:framePr w:hSpace="141" w:wrap="around" w:vAnchor="text" w:hAnchor="margin" w:xAlign="center" w:y="49"/>
                    <w:suppressOverlap/>
                    <w:jc w:val="center"/>
                    <w:rPr>
                      <w:rFonts w:ascii="Book Antiqua" w:hAnsi="Book Antiqua" w:cs="Calibri"/>
                      <w:b/>
                      <w:bCs/>
                      <w:color w:val="17365D"/>
                      <w:sz w:val="18"/>
                      <w:szCs w:val="18"/>
                      <w:lang w:val="es-ES_tradnl"/>
                    </w:rPr>
                  </w:pPr>
                  <w:r w:rsidRPr="001415B4">
                    <w:rPr>
                      <w:rFonts w:ascii="Book Antiqua" w:hAnsi="Book Antiqua" w:cs="Calibri"/>
                      <w:b/>
                      <w:bCs/>
                      <w:color w:val="17365D"/>
                      <w:sz w:val="18"/>
                      <w:szCs w:val="18"/>
                      <w:lang w:val="es-ES_tradnl"/>
                    </w:rPr>
                    <w:t>Terminados Total</w:t>
                  </w:r>
                </w:p>
              </w:tc>
              <w:tc>
                <w:tcPr>
                  <w:tcW w:w="1134" w:type="dxa"/>
                  <w:tcBorders>
                    <w:top w:val="nil"/>
                    <w:left w:val="nil"/>
                    <w:bottom w:val="double" w:sz="6" w:space="0" w:color="1F4E78"/>
                    <w:right w:val="double" w:sz="6" w:space="0" w:color="1F4E78"/>
                  </w:tcBorders>
                  <w:shd w:val="clear" w:color="auto" w:fill="auto"/>
                  <w:noWrap/>
                  <w:vAlign w:val="center"/>
                  <w:hideMark/>
                </w:tcPr>
                <w:p w14:paraId="0D006933" w14:textId="77777777" w:rsidR="0048438A" w:rsidRPr="001415B4" w:rsidRDefault="0048438A" w:rsidP="007429EF">
                  <w:pPr>
                    <w:framePr w:hSpace="141" w:wrap="around" w:vAnchor="text" w:hAnchor="margin" w:xAlign="center" w:y="49"/>
                    <w:suppressOverlap/>
                    <w:jc w:val="center"/>
                    <w:rPr>
                      <w:rFonts w:ascii="Book Antiqua" w:hAnsi="Book Antiqua" w:cs="Calibri"/>
                      <w:b/>
                      <w:bCs/>
                      <w:color w:val="17365D"/>
                      <w:sz w:val="18"/>
                      <w:szCs w:val="18"/>
                      <w:lang w:val="es-ES_tradnl"/>
                    </w:rPr>
                  </w:pPr>
                  <w:r w:rsidRPr="001415B4">
                    <w:rPr>
                      <w:rFonts w:ascii="Book Antiqua" w:hAnsi="Book Antiqua" w:cs="Calibri"/>
                      <w:b/>
                      <w:bCs/>
                      <w:color w:val="17365D"/>
                      <w:sz w:val="18"/>
                      <w:szCs w:val="18"/>
                      <w:lang w:val="es-ES_tradnl"/>
                    </w:rPr>
                    <w:t>4494</w:t>
                  </w:r>
                </w:p>
              </w:tc>
              <w:tc>
                <w:tcPr>
                  <w:tcW w:w="1120" w:type="dxa"/>
                  <w:tcBorders>
                    <w:top w:val="nil"/>
                    <w:left w:val="nil"/>
                    <w:bottom w:val="double" w:sz="6" w:space="0" w:color="1F4E78"/>
                    <w:right w:val="double" w:sz="6" w:space="0" w:color="1F4E78"/>
                  </w:tcBorders>
                  <w:shd w:val="clear" w:color="auto" w:fill="auto"/>
                  <w:noWrap/>
                  <w:vAlign w:val="center"/>
                  <w:hideMark/>
                </w:tcPr>
                <w:p w14:paraId="63D07FB3" w14:textId="77777777" w:rsidR="0048438A" w:rsidRPr="001415B4" w:rsidRDefault="0048438A" w:rsidP="007429EF">
                  <w:pPr>
                    <w:framePr w:hSpace="141" w:wrap="around" w:vAnchor="text" w:hAnchor="margin" w:xAlign="center" w:y="49"/>
                    <w:suppressOverlap/>
                    <w:jc w:val="center"/>
                    <w:rPr>
                      <w:rFonts w:ascii="Book Antiqua" w:hAnsi="Book Antiqua" w:cs="Calibri"/>
                      <w:b/>
                      <w:bCs/>
                      <w:color w:val="17365D"/>
                      <w:sz w:val="18"/>
                      <w:szCs w:val="18"/>
                      <w:lang w:val="es-ES_tradnl"/>
                    </w:rPr>
                  </w:pPr>
                  <w:r w:rsidRPr="001415B4">
                    <w:rPr>
                      <w:rFonts w:ascii="Book Antiqua" w:hAnsi="Book Antiqua" w:cs="Calibri"/>
                      <w:b/>
                      <w:bCs/>
                      <w:color w:val="17365D"/>
                      <w:sz w:val="18"/>
                      <w:szCs w:val="18"/>
                      <w:lang w:val="es-ES_tradnl"/>
                    </w:rPr>
                    <w:t>4345</w:t>
                  </w:r>
                </w:p>
              </w:tc>
              <w:tc>
                <w:tcPr>
                  <w:tcW w:w="1148" w:type="dxa"/>
                  <w:tcBorders>
                    <w:top w:val="nil"/>
                    <w:left w:val="nil"/>
                    <w:bottom w:val="double" w:sz="6" w:space="0" w:color="1F4E78"/>
                    <w:right w:val="double" w:sz="6" w:space="0" w:color="1F4E78"/>
                  </w:tcBorders>
                  <w:shd w:val="clear" w:color="auto" w:fill="auto"/>
                  <w:noWrap/>
                  <w:vAlign w:val="center"/>
                  <w:hideMark/>
                </w:tcPr>
                <w:p w14:paraId="50BFDC61" w14:textId="77777777" w:rsidR="0048438A" w:rsidRPr="001415B4" w:rsidRDefault="0048438A" w:rsidP="007429EF">
                  <w:pPr>
                    <w:framePr w:hSpace="141" w:wrap="around" w:vAnchor="text" w:hAnchor="margin" w:xAlign="center" w:y="49"/>
                    <w:suppressOverlap/>
                    <w:jc w:val="center"/>
                    <w:rPr>
                      <w:rFonts w:ascii="Book Antiqua" w:hAnsi="Book Antiqua" w:cs="Calibri"/>
                      <w:b/>
                      <w:bCs/>
                      <w:color w:val="17365D"/>
                      <w:sz w:val="18"/>
                      <w:szCs w:val="18"/>
                      <w:lang w:val="es-ES_tradnl"/>
                    </w:rPr>
                  </w:pPr>
                  <w:r w:rsidRPr="001415B4">
                    <w:rPr>
                      <w:rFonts w:ascii="Book Antiqua" w:hAnsi="Book Antiqua" w:cs="Calibri"/>
                      <w:b/>
                      <w:bCs/>
                      <w:color w:val="17365D"/>
                      <w:sz w:val="18"/>
                      <w:szCs w:val="18"/>
                      <w:lang w:val="es-ES_tradnl"/>
                    </w:rPr>
                    <w:t>3380</w:t>
                  </w:r>
                </w:p>
              </w:tc>
            </w:tr>
            <w:tr w:rsidR="0048438A" w:rsidRPr="00820A84" w14:paraId="1F0B8AC7" w14:textId="77777777" w:rsidTr="00EA54AD">
              <w:trPr>
                <w:trHeight w:val="521"/>
              </w:trPr>
              <w:tc>
                <w:tcPr>
                  <w:tcW w:w="1743" w:type="dxa"/>
                  <w:vMerge/>
                  <w:tcBorders>
                    <w:top w:val="double" w:sz="6" w:space="0" w:color="1F4E78"/>
                    <w:left w:val="double" w:sz="6" w:space="0" w:color="1F4E78"/>
                    <w:bottom w:val="double" w:sz="6" w:space="0" w:color="1F4E78"/>
                    <w:right w:val="double" w:sz="6" w:space="0" w:color="1F4E78"/>
                  </w:tcBorders>
                  <w:vAlign w:val="center"/>
                  <w:hideMark/>
                </w:tcPr>
                <w:p w14:paraId="3576BBEC" w14:textId="77777777" w:rsidR="0048438A" w:rsidRPr="00820A84" w:rsidRDefault="0048438A" w:rsidP="007429EF">
                  <w:pPr>
                    <w:framePr w:hSpace="141" w:wrap="around" w:vAnchor="text" w:hAnchor="margin" w:xAlign="center" w:y="49"/>
                    <w:suppressOverlap/>
                    <w:rPr>
                      <w:rFonts w:ascii="Book Antiqua" w:hAnsi="Book Antiqua" w:cs="Calibri"/>
                      <w:b/>
                      <w:bCs/>
                      <w:color w:val="17365D"/>
                      <w:lang w:val="es-ES_tradnl"/>
                    </w:rPr>
                  </w:pPr>
                </w:p>
              </w:tc>
              <w:tc>
                <w:tcPr>
                  <w:tcW w:w="2851" w:type="dxa"/>
                  <w:tcBorders>
                    <w:top w:val="nil"/>
                    <w:left w:val="nil"/>
                    <w:bottom w:val="double" w:sz="6" w:space="0" w:color="1F4E78"/>
                    <w:right w:val="double" w:sz="6" w:space="0" w:color="1F4E78"/>
                  </w:tcBorders>
                  <w:shd w:val="clear" w:color="000000" w:fill="DDEBF7"/>
                  <w:vAlign w:val="center"/>
                  <w:hideMark/>
                </w:tcPr>
                <w:p w14:paraId="27140CCD" w14:textId="77777777" w:rsidR="0048438A" w:rsidRPr="001415B4" w:rsidRDefault="0048438A" w:rsidP="007429EF">
                  <w:pPr>
                    <w:framePr w:hSpace="141" w:wrap="around" w:vAnchor="text" w:hAnchor="margin" w:xAlign="center" w:y="49"/>
                    <w:suppressOverlap/>
                    <w:jc w:val="center"/>
                    <w:rPr>
                      <w:rFonts w:ascii="Book Antiqua" w:hAnsi="Book Antiqua" w:cs="Calibri"/>
                      <w:b/>
                      <w:bCs/>
                      <w:color w:val="17365D"/>
                      <w:sz w:val="18"/>
                      <w:szCs w:val="18"/>
                      <w:lang w:val="es-ES_tradnl"/>
                    </w:rPr>
                  </w:pPr>
                  <w:r w:rsidRPr="001415B4">
                    <w:rPr>
                      <w:rFonts w:ascii="Book Antiqua" w:hAnsi="Book Antiqua" w:cs="Calibri"/>
                      <w:b/>
                      <w:bCs/>
                      <w:color w:val="17365D"/>
                      <w:sz w:val="18"/>
                      <w:szCs w:val="18"/>
                      <w:lang w:val="es-ES_tradnl"/>
                    </w:rPr>
                    <w:t>Terminados Prom. Mensual</w:t>
                  </w:r>
                </w:p>
              </w:tc>
              <w:tc>
                <w:tcPr>
                  <w:tcW w:w="1134" w:type="dxa"/>
                  <w:tcBorders>
                    <w:top w:val="nil"/>
                    <w:left w:val="nil"/>
                    <w:bottom w:val="double" w:sz="6" w:space="0" w:color="1F4E78"/>
                    <w:right w:val="double" w:sz="6" w:space="0" w:color="1F4E78"/>
                  </w:tcBorders>
                  <w:shd w:val="clear" w:color="000000" w:fill="DDEBF7"/>
                  <w:noWrap/>
                  <w:vAlign w:val="center"/>
                  <w:hideMark/>
                </w:tcPr>
                <w:p w14:paraId="473BD390" w14:textId="77777777" w:rsidR="0048438A" w:rsidRPr="001415B4" w:rsidRDefault="0048438A" w:rsidP="007429EF">
                  <w:pPr>
                    <w:framePr w:hSpace="141" w:wrap="around" w:vAnchor="text" w:hAnchor="margin" w:xAlign="center" w:y="49"/>
                    <w:suppressOverlap/>
                    <w:jc w:val="center"/>
                    <w:rPr>
                      <w:rFonts w:ascii="Book Antiqua" w:hAnsi="Book Antiqua" w:cs="Calibri"/>
                      <w:b/>
                      <w:bCs/>
                      <w:color w:val="17365D"/>
                      <w:sz w:val="18"/>
                      <w:szCs w:val="18"/>
                      <w:lang w:val="es-ES_tradnl"/>
                    </w:rPr>
                  </w:pPr>
                  <w:r w:rsidRPr="001415B4">
                    <w:rPr>
                      <w:rFonts w:ascii="Book Antiqua" w:hAnsi="Book Antiqua" w:cs="Calibri"/>
                      <w:b/>
                      <w:bCs/>
                      <w:color w:val="17365D"/>
                      <w:sz w:val="18"/>
                      <w:szCs w:val="18"/>
                      <w:lang w:val="es-ES_tradnl"/>
                    </w:rPr>
                    <w:t>240</w:t>
                  </w:r>
                </w:p>
              </w:tc>
              <w:tc>
                <w:tcPr>
                  <w:tcW w:w="1120" w:type="dxa"/>
                  <w:tcBorders>
                    <w:top w:val="nil"/>
                    <w:left w:val="nil"/>
                    <w:bottom w:val="double" w:sz="6" w:space="0" w:color="1F4E78"/>
                    <w:right w:val="double" w:sz="6" w:space="0" w:color="1F4E78"/>
                  </w:tcBorders>
                  <w:shd w:val="clear" w:color="000000" w:fill="DDEBF7"/>
                  <w:noWrap/>
                  <w:vAlign w:val="center"/>
                  <w:hideMark/>
                </w:tcPr>
                <w:p w14:paraId="5D3012E7" w14:textId="77777777" w:rsidR="0048438A" w:rsidRPr="001415B4" w:rsidRDefault="0048438A" w:rsidP="007429EF">
                  <w:pPr>
                    <w:framePr w:hSpace="141" w:wrap="around" w:vAnchor="text" w:hAnchor="margin" w:xAlign="center" w:y="49"/>
                    <w:suppressOverlap/>
                    <w:jc w:val="center"/>
                    <w:rPr>
                      <w:rFonts w:ascii="Book Antiqua" w:hAnsi="Book Antiqua" w:cs="Calibri"/>
                      <w:b/>
                      <w:bCs/>
                      <w:color w:val="17365D"/>
                      <w:sz w:val="18"/>
                      <w:szCs w:val="18"/>
                      <w:lang w:val="es-ES_tradnl"/>
                    </w:rPr>
                  </w:pPr>
                  <w:r w:rsidRPr="001415B4">
                    <w:rPr>
                      <w:rFonts w:ascii="Book Antiqua" w:hAnsi="Book Antiqua" w:cs="Calibri"/>
                      <w:b/>
                      <w:bCs/>
                      <w:color w:val="17365D"/>
                      <w:sz w:val="18"/>
                      <w:szCs w:val="18"/>
                      <w:lang w:val="es-ES_tradnl"/>
                    </w:rPr>
                    <w:t>232</w:t>
                  </w:r>
                </w:p>
              </w:tc>
              <w:tc>
                <w:tcPr>
                  <w:tcW w:w="1148" w:type="dxa"/>
                  <w:tcBorders>
                    <w:top w:val="nil"/>
                    <w:left w:val="nil"/>
                    <w:bottom w:val="double" w:sz="6" w:space="0" w:color="1F4E78"/>
                    <w:right w:val="double" w:sz="6" w:space="0" w:color="1F4E78"/>
                  </w:tcBorders>
                  <w:shd w:val="clear" w:color="000000" w:fill="DDEBF7"/>
                  <w:noWrap/>
                  <w:vAlign w:val="center"/>
                  <w:hideMark/>
                </w:tcPr>
                <w:p w14:paraId="18520EB9" w14:textId="77777777" w:rsidR="0048438A" w:rsidRPr="001415B4" w:rsidRDefault="0048438A" w:rsidP="007429EF">
                  <w:pPr>
                    <w:framePr w:hSpace="141" w:wrap="around" w:vAnchor="text" w:hAnchor="margin" w:xAlign="center" w:y="49"/>
                    <w:suppressOverlap/>
                    <w:jc w:val="center"/>
                    <w:rPr>
                      <w:rFonts w:ascii="Book Antiqua" w:hAnsi="Book Antiqua" w:cs="Calibri"/>
                      <w:b/>
                      <w:bCs/>
                      <w:color w:val="17365D"/>
                      <w:sz w:val="18"/>
                      <w:szCs w:val="18"/>
                      <w:lang w:val="es-ES_tradnl"/>
                    </w:rPr>
                  </w:pPr>
                  <w:r w:rsidRPr="001415B4">
                    <w:rPr>
                      <w:rFonts w:ascii="Book Antiqua" w:hAnsi="Book Antiqua" w:cs="Calibri"/>
                      <w:b/>
                      <w:bCs/>
                      <w:color w:val="17365D"/>
                      <w:sz w:val="18"/>
                      <w:szCs w:val="18"/>
                      <w:lang w:val="es-ES_tradnl"/>
                    </w:rPr>
                    <w:t>180</w:t>
                  </w:r>
                </w:p>
              </w:tc>
            </w:tr>
            <w:tr w:rsidR="0048438A" w:rsidRPr="00820A84" w14:paraId="53CD0C2A" w14:textId="77777777" w:rsidTr="00EA54AD">
              <w:trPr>
                <w:trHeight w:val="672"/>
              </w:trPr>
              <w:tc>
                <w:tcPr>
                  <w:tcW w:w="1743" w:type="dxa"/>
                  <w:vMerge/>
                  <w:tcBorders>
                    <w:top w:val="double" w:sz="6" w:space="0" w:color="1F4E78"/>
                    <w:left w:val="double" w:sz="6" w:space="0" w:color="1F4E78"/>
                    <w:bottom w:val="double" w:sz="6" w:space="0" w:color="1F4E78"/>
                    <w:right w:val="double" w:sz="6" w:space="0" w:color="1F4E78"/>
                  </w:tcBorders>
                  <w:vAlign w:val="center"/>
                  <w:hideMark/>
                </w:tcPr>
                <w:p w14:paraId="18D7B748" w14:textId="77777777" w:rsidR="0048438A" w:rsidRPr="00820A84" w:rsidRDefault="0048438A" w:rsidP="007429EF">
                  <w:pPr>
                    <w:framePr w:hSpace="141" w:wrap="around" w:vAnchor="text" w:hAnchor="margin" w:xAlign="center" w:y="49"/>
                    <w:suppressOverlap/>
                    <w:rPr>
                      <w:rFonts w:ascii="Book Antiqua" w:hAnsi="Book Antiqua" w:cs="Calibri"/>
                      <w:b/>
                      <w:bCs/>
                      <w:color w:val="17365D"/>
                      <w:lang w:val="es-ES_tradnl"/>
                    </w:rPr>
                  </w:pPr>
                </w:p>
              </w:tc>
              <w:tc>
                <w:tcPr>
                  <w:tcW w:w="2851" w:type="dxa"/>
                  <w:tcBorders>
                    <w:top w:val="nil"/>
                    <w:left w:val="nil"/>
                    <w:bottom w:val="double" w:sz="6" w:space="0" w:color="1F4E78"/>
                    <w:right w:val="double" w:sz="6" w:space="0" w:color="1F4E78"/>
                  </w:tcBorders>
                  <w:shd w:val="clear" w:color="auto" w:fill="auto"/>
                  <w:vAlign w:val="center"/>
                  <w:hideMark/>
                </w:tcPr>
                <w:p w14:paraId="269F0778" w14:textId="77777777" w:rsidR="0048438A" w:rsidRPr="001415B4" w:rsidRDefault="0048438A" w:rsidP="007429EF">
                  <w:pPr>
                    <w:framePr w:hSpace="141" w:wrap="around" w:vAnchor="text" w:hAnchor="margin" w:xAlign="center" w:y="49"/>
                    <w:suppressOverlap/>
                    <w:jc w:val="center"/>
                    <w:rPr>
                      <w:rFonts w:ascii="Book Antiqua" w:hAnsi="Book Antiqua" w:cs="Calibri"/>
                      <w:b/>
                      <w:bCs/>
                      <w:color w:val="17365D"/>
                      <w:sz w:val="18"/>
                      <w:szCs w:val="18"/>
                      <w:lang w:val="es-ES_tradnl"/>
                    </w:rPr>
                  </w:pPr>
                  <w:r w:rsidRPr="001415B4">
                    <w:rPr>
                      <w:rFonts w:ascii="Book Antiqua" w:hAnsi="Book Antiqua" w:cs="Calibri"/>
                      <w:b/>
                      <w:bCs/>
                      <w:color w:val="17365D"/>
                      <w:sz w:val="18"/>
                      <w:szCs w:val="18"/>
                      <w:lang w:val="es-ES_tradnl"/>
                    </w:rPr>
                    <w:t>Cant. de asuntos terminados por técnico/a judicial por mes</w:t>
                  </w:r>
                </w:p>
              </w:tc>
              <w:tc>
                <w:tcPr>
                  <w:tcW w:w="1134" w:type="dxa"/>
                  <w:tcBorders>
                    <w:top w:val="nil"/>
                    <w:left w:val="nil"/>
                    <w:bottom w:val="double" w:sz="6" w:space="0" w:color="1F4E78"/>
                    <w:right w:val="double" w:sz="6" w:space="0" w:color="1F4E78"/>
                  </w:tcBorders>
                  <w:shd w:val="clear" w:color="auto" w:fill="auto"/>
                  <w:noWrap/>
                  <w:vAlign w:val="center"/>
                  <w:hideMark/>
                </w:tcPr>
                <w:p w14:paraId="3DEE56EB" w14:textId="77777777" w:rsidR="0048438A" w:rsidRPr="001415B4" w:rsidRDefault="0048438A" w:rsidP="007429EF">
                  <w:pPr>
                    <w:framePr w:hSpace="141" w:wrap="around" w:vAnchor="text" w:hAnchor="margin" w:xAlign="center" w:y="49"/>
                    <w:suppressOverlap/>
                    <w:jc w:val="center"/>
                    <w:rPr>
                      <w:rFonts w:ascii="Book Antiqua" w:hAnsi="Book Antiqua" w:cs="Calibri"/>
                      <w:b/>
                      <w:bCs/>
                      <w:color w:val="17365D"/>
                      <w:sz w:val="18"/>
                      <w:szCs w:val="18"/>
                      <w:lang w:val="es-ES_tradnl"/>
                    </w:rPr>
                  </w:pPr>
                  <w:r w:rsidRPr="001415B4">
                    <w:rPr>
                      <w:rFonts w:ascii="Book Antiqua" w:hAnsi="Book Antiqua" w:cs="Calibri"/>
                      <w:b/>
                      <w:bCs/>
                      <w:color w:val="17365D"/>
                      <w:sz w:val="18"/>
                      <w:szCs w:val="18"/>
                      <w:lang w:val="es-ES_tradnl"/>
                    </w:rPr>
                    <w:t>60</w:t>
                  </w:r>
                </w:p>
              </w:tc>
              <w:tc>
                <w:tcPr>
                  <w:tcW w:w="1120" w:type="dxa"/>
                  <w:tcBorders>
                    <w:top w:val="nil"/>
                    <w:left w:val="nil"/>
                    <w:bottom w:val="double" w:sz="6" w:space="0" w:color="1F4E78"/>
                    <w:right w:val="double" w:sz="6" w:space="0" w:color="1F4E78"/>
                  </w:tcBorders>
                  <w:shd w:val="clear" w:color="auto" w:fill="auto"/>
                  <w:noWrap/>
                  <w:vAlign w:val="center"/>
                  <w:hideMark/>
                </w:tcPr>
                <w:p w14:paraId="7B89446B" w14:textId="77777777" w:rsidR="0048438A" w:rsidRPr="001415B4" w:rsidRDefault="0048438A" w:rsidP="007429EF">
                  <w:pPr>
                    <w:framePr w:hSpace="141" w:wrap="around" w:vAnchor="text" w:hAnchor="margin" w:xAlign="center" w:y="49"/>
                    <w:suppressOverlap/>
                    <w:jc w:val="center"/>
                    <w:rPr>
                      <w:rFonts w:ascii="Book Antiqua" w:hAnsi="Book Antiqua" w:cs="Calibri"/>
                      <w:b/>
                      <w:bCs/>
                      <w:color w:val="17365D"/>
                      <w:sz w:val="18"/>
                      <w:szCs w:val="18"/>
                      <w:lang w:val="es-ES_tradnl"/>
                    </w:rPr>
                  </w:pPr>
                  <w:r w:rsidRPr="001415B4">
                    <w:rPr>
                      <w:rFonts w:ascii="Book Antiqua" w:hAnsi="Book Antiqua" w:cs="Calibri"/>
                      <w:b/>
                      <w:bCs/>
                      <w:color w:val="17365D"/>
                      <w:sz w:val="18"/>
                      <w:szCs w:val="18"/>
                      <w:lang w:val="es-ES_tradnl"/>
                    </w:rPr>
                    <w:t>46</w:t>
                  </w:r>
                </w:p>
              </w:tc>
              <w:tc>
                <w:tcPr>
                  <w:tcW w:w="1148" w:type="dxa"/>
                  <w:tcBorders>
                    <w:top w:val="nil"/>
                    <w:left w:val="nil"/>
                    <w:bottom w:val="double" w:sz="6" w:space="0" w:color="1F4E78"/>
                    <w:right w:val="double" w:sz="6" w:space="0" w:color="1F4E78"/>
                  </w:tcBorders>
                  <w:shd w:val="clear" w:color="auto" w:fill="auto"/>
                  <w:noWrap/>
                  <w:vAlign w:val="center"/>
                  <w:hideMark/>
                </w:tcPr>
                <w:p w14:paraId="5C12AEE9" w14:textId="77777777" w:rsidR="0048438A" w:rsidRPr="001415B4" w:rsidRDefault="0048438A" w:rsidP="007429EF">
                  <w:pPr>
                    <w:framePr w:hSpace="141" w:wrap="around" w:vAnchor="text" w:hAnchor="margin" w:xAlign="center" w:y="49"/>
                    <w:suppressOverlap/>
                    <w:jc w:val="center"/>
                    <w:rPr>
                      <w:rFonts w:ascii="Book Antiqua" w:hAnsi="Book Antiqua" w:cs="Calibri"/>
                      <w:b/>
                      <w:bCs/>
                      <w:color w:val="17365D"/>
                      <w:sz w:val="18"/>
                      <w:szCs w:val="18"/>
                      <w:lang w:val="es-ES_tradnl"/>
                    </w:rPr>
                  </w:pPr>
                  <w:r w:rsidRPr="001415B4">
                    <w:rPr>
                      <w:rFonts w:ascii="Book Antiqua" w:hAnsi="Book Antiqua" w:cs="Calibri"/>
                      <w:b/>
                      <w:bCs/>
                      <w:color w:val="17365D"/>
                      <w:sz w:val="18"/>
                      <w:szCs w:val="18"/>
                      <w:lang w:val="es-ES_tradnl"/>
                    </w:rPr>
                    <w:t>52</w:t>
                  </w:r>
                </w:p>
              </w:tc>
            </w:tr>
            <w:tr w:rsidR="0048438A" w:rsidRPr="00820A84" w14:paraId="417EFCC5" w14:textId="77777777" w:rsidTr="00EA54AD">
              <w:trPr>
                <w:trHeight w:val="672"/>
              </w:trPr>
              <w:tc>
                <w:tcPr>
                  <w:tcW w:w="1743" w:type="dxa"/>
                  <w:vMerge/>
                  <w:tcBorders>
                    <w:top w:val="double" w:sz="6" w:space="0" w:color="1F4E78"/>
                    <w:left w:val="double" w:sz="6" w:space="0" w:color="1F4E78"/>
                    <w:bottom w:val="double" w:sz="6" w:space="0" w:color="1F4E78"/>
                    <w:right w:val="double" w:sz="6" w:space="0" w:color="1F4E78"/>
                  </w:tcBorders>
                  <w:vAlign w:val="center"/>
                  <w:hideMark/>
                </w:tcPr>
                <w:p w14:paraId="7C589A32" w14:textId="77777777" w:rsidR="0048438A" w:rsidRPr="00820A84" w:rsidRDefault="0048438A" w:rsidP="007429EF">
                  <w:pPr>
                    <w:framePr w:hSpace="141" w:wrap="around" w:vAnchor="text" w:hAnchor="margin" w:xAlign="center" w:y="49"/>
                    <w:suppressOverlap/>
                    <w:rPr>
                      <w:rFonts w:ascii="Book Antiqua" w:hAnsi="Book Antiqua" w:cs="Calibri"/>
                      <w:b/>
                      <w:bCs/>
                      <w:color w:val="17365D"/>
                      <w:lang w:val="es-ES_tradnl"/>
                    </w:rPr>
                  </w:pPr>
                </w:p>
              </w:tc>
              <w:tc>
                <w:tcPr>
                  <w:tcW w:w="2851" w:type="dxa"/>
                  <w:tcBorders>
                    <w:top w:val="nil"/>
                    <w:left w:val="nil"/>
                    <w:bottom w:val="double" w:sz="6" w:space="0" w:color="1F4E78"/>
                    <w:right w:val="double" w:sz="6" w:space="0" w:color="1F4E78"/>
                  </w:tcBorders>
                  <w:shd w:val="clear" w:color="auto" w:fill="auto"/>
                  <w:vAlign w:val="center"/>
                  <w:hideMark/>
                </w:tcPr>
                <w:p w14:paraId="6E20626D" w14:textId="77777777" w:rsidR="0048438A" w:rsidRPr="001415B4" w:rsidRDefault="0048438A" w:rsidP="007429EF">
                  <w:pPr>
                    <w:framePr w:hSpace="141" w:wrap="around" w:vAnchor="text" w:hAnchor="margin" w:xAlign="center" w:y="49"/>
                    <w:suppressOverlap/>
                    <w:jc w:val="center"/>
                    <w:rPr>
                      <w:rFonts w:ascii="Book Antiqua" w:hAnsi="Book Antiqua" w:cs="Calibri"/>
                      <w:b/>
                      <w:bCs/>
                      <w:color w:val="17365D"/>
                      <w:sz w:val="18"/>
                      <w:szCs w:val="18"/>
                      <w:lang w:val="es-ES_tradnl"/>
                    </w:rPr>
                  </w:pPr>
                  <w:r w:rsidRPr="001415B4">
                    <w:rPr>
                      <w:rFonts w:ascii="Book Antiqua" w:hAnsi="Book Antiqua" w:cs="Calibri"/>
                      <w:b/>
                      <w:bCs/>
                      <w:color w:val="17365D"/>
                      <w:sz w:val="18"/>
                      <w:szCs w:val="18"/>
                      <w:lang w:val="es-ES_tradnl"/>
                    </w:rPr>
                    <w:t>Cant. de asuntos terminados por Juez/a por mes</w:t>
                  </w:r>
                </w:p>
              </w:tc>
              <w:tc>
                <w:tcPr>
                  <w:tcW w:w="1134" w:type="dxa"/>
                  <w:tcBorders>
                    <w:top w:val="nil"/>
                    <w:left w:val="nil"/>
                    <w:bottom w:val="double" w:sz="6" w:space="0" w:color="1F4E78"/>
                    <w:right w:val="double" w:sz="6" w:space="0" w:color="1F4E78"/>
                  </w:tcBorders>
                  <w:shd w:val="clear" w:color="auto" w:fill="auto"/>
                  <w:noWrap/>
                  <w:vAlign w:val="center"/>
                  <w:hideMark/>
                </w:tcPr>
                <w:p w14:paraId="6B6CEFF3" w14:textId="77777777" w:rsidR="0048438A" w:rsidRPr="001415B4" w:rsidRDefault="0048438A" w:rsidP="007429EF">
                  <w:pPr>
                    <w:framePr w:hSpace="141" w:wrap="around" w:vAnchor="text" w:hAnchor="margin" w:xAlign="center" w:y="49"/>
                    <w:suppressOverlap/>
                    <w:jc w:val="center"/>
                    <w:rPr>
                      <w:rFonts w:ascii="Book Antiqua" w:hAnsi="Book Antiqua" w:cs="Calibri"/>
                      <w:b/>
                      <w:bCs/>
                      <w:color w:val="17365D"/>
                      <w:sz w:val="18"/>
                      <w:szCs w:val="18"/>
                      <w:lang w:val="es-ES_tradnl"/>
                    </w:rPr>
                  </w:pPr>
                  <w:r w:rsidRPr="001415B4">
                    <w:rPr>
                      <w:rFonts w:ascii="Book Antiqua" w:hAnsi="Book Antiqua" w:cs="Calibri"/>
                      <w:b/>
                      <w:bCs/>
                      <w:color w:val="17365D"/>
                      <w:sz w:val="18"/>
                      <w:szCs w:val="18"/>
                      <w:lang w:val="es-ES_tradnl"/>
                    </w:rPr>
                    <w:t>120</w:t>
                  </w:r>
                </w:p>
              </w:tc>
              <w:tc>
                <w:tcPr>
                  <w:tcW w:w="1120" w:type="dxa"/>
                  <w:tcBorders>
                    <w:top w:val="nil"/>
                    <w:left w:val="nil"/>
                    <w:bottom w:val="double" w:sz="6" w:space="0" w:color="1F4E78"/>
                    <w:right w:val="double" w:sz="6" w:space="0" w:color="1F4E78"/>
                  </w:tcBorders>
                  <w:shd w:val="clear" w:color="auto" w:fill="auto"/>
                  <w:noWrap/>
                  <w:vAlign w:val="center"/>
                  <w:hideMark/>
                </w:tcPr>
                <w:p w14:paraId="4D3E1CF6" w14:textId="77777777" w:rsidR="0048438A" w:rsidRPr="001415B4" w:rsidRDefault="0048438A" w:rsidP="007429EF">
                  <w:pPr>
                    <w:framePr w:hSpace="141" w:wrap="around" w:vAnchor="text" w:hAnchor="margin" w:xAlign="center" w:y="49"/>
                    <w:suppressOverlap/>
                    <w:jc w:val="center"/>
                    <w:rPr>
                      <w:rFonts w:ascii="Book Antiqua" w:hAnsi="Book Antiqua" w:cs="Calibri"/>
                      <w:b/>
                      <w:bCs/>
                      <w:color w:val="17365D"/>
                      <w:sz w:val="18"/>
                      <w:szCs w:val="18"/>
                      <w:lang w:val="es-ES_tradnl"/>
                    </w:rPr>
                  </w:pPr>
                  <w:r w:rsidRPr="001415B4">
                    <w:rPr>
                      <w:rFonts w:ascii="Book Antiqua" w:hAnsi="Book Antiqua" w:cs="Calibri"/>
                      <w:b/>
                      <w:bCs/>
                      <w:color w:val="17365D"/>
                      <w:sz w:val="18"/>
                      <w:szCs w:val="18"/>
                      <w:lang w:val="es-ES_tradnl"/>
                    </w:rPr>
                    <w:t>116</w:t>
                  </w:r>
                </w:p>
              </w:tc>
              <w:tc>
                <w:tcPr>
                  <w:tcW w:w="1148" w:type="dxa"/>
                  <w:tcBorders>
                    <w:top w:val="nil"/>
                    <w:left w:val="nil"/>
                    <w:bottom w:val="double" w:sz="6" w:space="0" w:color="1F4E78"/>
                    <w:right w:val="double" w:sz="6" w:space="0" w:color="1F4E78"/>
                  </w:tcBorders>
                  <w:shd w:val="clear" w:color="auto" w:fill="auto"/>
                  <w:noWrap/>
                  <w:vAlign w:val="center"/>
                  <w:hideMark/>
                </w:tcPr>
                <w:p w14:paraId="62E9E18E" w14:textId="77777777" w:rsidR="0048438A" w:rsidRPr="001415B4" w:rsidRDefault="0048438A" w:rsidP="007429EF">
                  <w:pPr>
                    <w:framePr w:hSpace="141" w:wrap="around" w:vAnchor="text" w:hAnchor="margin" w:xAlign="center" w:y="49"/>
                    <w:suppressOverlap/>
                    <w:jc w:val="center"/>
                    <w:rPr>
                      <w:rFonts w:ascii="Book Antiqua" w:hAnsi="Book Antiqua" w:cs="Calibri"/>
                      <w:b/>
                      <w:bCs/>
                      <w:color w:val="17365D"/>
                      <w:sz w:val="18"/>
                      <w:szCs w:val="18"/>
                      <w:lang w:val="es-ES_tradnl"/>
                    </w:rPr>
                  </w:pPr>
                  <w:r w:rsidRPr="001415B4">
                    <w:rPr>
                      <w:rFonts w:ascii="Book Antiqua" w:hAnsi="Book Antiqua" w:cs="Calibri"/>
                      <w:b/>
                      <w:bCs/>
                      <w:color w:val="17365D"/>
                      <w:sz w:val="18"/>
                      <w:szCs w:val="18"/>
                      <w:lang w:val="es-ES_tradnl"/>
                    </w:rPr>
                    <w:t>180</w:t>
                  </w:r>
                </w:p>
              </w:tc>
            </w:tr>
            <w:tr w:rsidR="0048438A" w:rsidRPr="00820A84" w14:paraId="36AAB956" w14:textId="77777777" w:rsidTr="00EA54AD">
              <w:trPr>
                <w:trHeight w:val="496"/>
              </w:trPr>
              <w:tc>
                <w:tcPr>
                  <w:tcW w:w="1743" w:type="dxa"/>
                  <w:vMerge/>
                  <w:tcBorders>
                    <w:top w:val="double" w:sz="6" w:space="0" w:color="1F4E78"/>
                    <w:left w:val="double" w:sz="6" w:space="0" w:color="1F4E78"/>
                    <w:bottom w:val="double" w:sz="6" w:space="0" w:color="1F4E78"/>
                    <w:right w:val="double" w:sz="6" w:space="0" w:color="1F4E78"/>
                  </w:tcBorders>
                  <w:vAlign w:val="center"/>
                  <w:hideMark/>
                </w:tcPr>
                <w:p w14:paraId="3FB3F8E5" w14:textId="77777777" w:rsidR="0048438A" w:rsidRPr="00820A84" w:rsidRDefault="0048438A" w:rsidP="007429EF">
                  <w:pPr>
                    <w:framePr w:hSpace="141" w:wrap="around" w:vAnchor="text" w:hAnchor="margin" w:xAlign="center" w:y="49"/>
                    <w:suppressOverlap/>
                    <w:rPr>
                      <w:rFonts w:ascii="Book Antiqua" w:hAnsi="Book Antiqua" w:cs="Calibri"/>
                      <w:b/>
                      <w:bCs/>
                      <w:color w:val="17365D"/>
                      <w:lang w:val="es-ES_tradnl"/>
                    </w:rPr>
                  </w:pPr>
                </w:p>
              </w:tc>
              <w:tc>
                <w:tcPr>
                  <w:tcW w:w="2851" w:type="dxa"/>
                  <w:tcBorders>
                    <w:top w:val="nil"/>
                    <w:left w:val="nil"/>
                    <w:bottom w:val="double" w:sz="6" w:space="0" w:color="1F4E78"/>
                    <w:right w:val="double" w:sz="6" w:space="0" w:color="1F4E78"/>
                  </w:tcBorders>
                  <w:shd w:val="clear" w:color="auto" w:fill="auto"/>
                  <w:vAlign w:val="center"/>
                  <w:hideMark/>
                </w:tcPr>
                <w:p w14:paraId="76602F2C" w14:textId="77777777" w:rsidR="0048438A" w:rsidRPr="001415B4" w:rsidRDefault="0048438A" w:rsidP="007429EF">
                  <w:pPr>
                    <w:framePr w:hSpace="141" w:wrap="around" w:vAnchor="text" w:hAnchor="margin" w:xAlign="center" w:y="49"/>
                    <w:suppressOverlap/>
                    <w:jc w:val="center"/>
                    <w:rPr>
                      <w:rFonts w:ascii="Book Antiqua" w:hAnsi="Book Antiqua" w:cs="Calibri"/>
                      <w:b/>
                      <w:bCs/>
                      <w:color w:val="17365D"/>
                      <w:sz w:val="18"/>
                      <w:szCs w:val="18"/>
                      <w:lang w:val="es-ES_tradnl"/>
                    </w:rPr>
                  </w:pPr>
                  <w:r w:rsidRPr="001415B4">
                    <w:rPr>
                      <w:rFonts w:ascii="Book Antiqua" w:hAnsi="Book Antiqua" w:cs="Calibri"/>
                      <w:b/>
                      <w:bCs/>
                      <w:color w:val="17365D"/>
                      <w:sz w:val="18"/>
                      <w:szCs w:val="18"/>
                      <w:lang w:val="es-ES_tradnl"/>
                    </w:rPr>
                    <w:t>Circulante final</w:t>
                  </w:r>
                </w:p>
              </w:tc>
              <w:tc>
                <w:tcPr>
                  <w:tcW w:w="1134" w:type="dxa"/>
                  <w:tcBorders>
                    <w:top w:val="nil"/>
                    <w:left w:val="nil"/>
                    <w:bottom w:val="double" w:sz="6" w:space="0" w:color="1F4E78"/>
                    <w:right w:val="double" w:sz="6" w:space="0" w:color="1F4E78"/>
                  </w:tcBorders>
                  <w:shd w:val="clear" w:color="auto" w:fill="auto"/>
                  <w:noWrap/>
                  <w:vAlign w:val="center"/>
                  <w:hideMark/>
                </w:tcPr>
                <w:p w14:paraId="62FE9DD9" w14:textId="77777777" w:rsidR="0048438A" w:rsidRPr="001415B4" w:rsidRDefault="0048438A" w:rsidP="007429EF">
                  <w:pPr>
                    <w:framePr w:hSpace="141" w:wrap="around" w:vAnchor="text" w:hAnchor="margin" w:xAlign="center" w:y="49"/>
                    <w:suppressOverlap/>
                    <w:jc w:val="center"/>
                    <w:rPr>
                      <w:rFonts w:ascii="Book Antiqua" w:hAnsi="Book Antiqua" w:cs="Calibri"/>
                      <w:b/>
                      <w:bCs/>
                      <w:color w:val="17365D"/>
                      <w:sz w:val="18"/>
                      <w:szCs w:val="18"/>
                      <w:lang w:val="es-ES_tradnl"/>
                    </w:rPr>
                  </w:pPr>
                  <w:r w:rsidRPr="001415B4">
                    <w:rPr>
                      <w:rFonts w:ascii="Book Antiqua" w:hAnsi="Book Antiqua" w:cs="Calibri"/>
                      <w:b/>
                      <w:bCs/>
                      <w:color w:val="17365D"/>
                      <w:sz w:val="18"/>
                      <w:szCs w:val="18"/>
                      <w:lang w:val="es-ES_tradnl"/>
                    </w:rPr>
                    <w:t>2001</w:t>
                  </w:r>
                </w:p>
              </w:tc>
              <w:tc>
                <w:tcPr>
                  <w:tcW w:w="1120" w:type="dxa"/>
                  <w:tcBorders>
                    <w:top w:val="nil"/>
                    <w:left w:val="nil"/>
                    <w:bottom w:val="double" w:sz="6" w:space="0" w:color="1F4E78"/>
                    <w:right w:val="double" w:sz="6" w:space="0" w:color="1F4E78"/>
                  </w:tcBorders>
                  <w:shd w:val="clear" w:color="auto" w:fill="auto"/>
                  <w:noWrap/>
                  <w:vAlign w:val="center"/>
                  <w:hideMark/>
                </w:tcPr>
                <w:p w14:paraId="5CFA7934" w14:textId="77777777" w:rsidR="0048438A" w:rsidRPr="001415B4" w:rsidRDefault="0048438A" w:rsidP="007429EF">
                  <w:pPr>
                    <w:framePr w:hSpace="141" w:wrap="around" w:vAnchor="text" w:hAnchor="margin" w:xAlign="center" w:y="49"/>
                    <w:suppressOverlap/>
                    <w:jc w:val="center"/>
                    <w:rPr>
                      <w:rFonts w:ascii="Book Antiqua" w:hAnsi="Book Antiqua" w:cs="Calibri"/>
                      <w:b/>
                      <w:bCs/>
                      <w:color w:val="17365D"/>
                      <w:sz w:val="18"/>
                      <w:szCs w:val="18"/>
                      <w:lang w:val="es-ES_tradnl"/>
                    </w:rPr>
                  </w:pPr>
                  <w:r w:rsidRPr="001415B4">
                    <w:rPr>
                      <w:rFonts w:ascii="Book Antiqua" w:hAnsi="Book Antiqua" w:cs="Calibri"/>
                      <w:b/>
                      <w:bCs/>
                      <w:color w:val="17365D"/>
                      <w:sz w:val="18"/>
                      <w:szCs w:val="18"/>
                      <w:lang w:val="es-ES_tradnl"/>
                    </w:rPr>
                    <w:t>972</w:t>
                  </w:r>
                </w:p>
              </w:tc>
              <w:tc>
                <w:tcPr>
                  <w:tcW w:w="1148" w:type="dxa"/>
                  <w:tcBorders>
                    <w:top w:val="nil"/>
                    <w:left w:val="nil"/>
                    <w:bottom w:val="double" w:sz="6" w:space="0" w:color="1F4E78"/>
                    <w:right w:val="double" w:sz="6" w:space="0" w:color="1F4E78"/>
                  </w:tcBorders>
                  <w:shd w:val="clear" w:color="auto" w:fill="auto"/>
                  <w:noWrap/>
                  <w:vAlign w:val="center"/>
                  <w:hideMark/>
                </w:tcPr>
                <w:p w14:paraId="1008A4E6" w14:textId="77777777" w:rsidR="0048438A" w:rsidRPr="001415B4" w:rsidRDefault="0048438A" w:rsidP="007429EF">
                  <w:pPr>
                    <w:framePr w:hSpace="141" w:wrap="around" w:vAnchor="text" w:hAnchor="margin" w:xAlign="center" w:y="49"/>
                    <w:suppressOverlap/>
                    <w:jc w:val="center"/>
                    <w:rPr>
                      <w:rFonts w:ascii="Book Antiqua" w:hAnsi="Book Antiqua" w:cs="Calibri"/>
                      <w:b/>
                      <w:bCs/>
                      <w:color w:val="17365D"/>
                      <w:sz w:val="18"/>
                      <w:szCs w:val="18"/>
                      <w:lang w:val="es-ES_tradnl"/>
                    </w:rPr>
                  </w:pPr>
                  <w:r w:rsidRPr="001415B4">
                    <w:rPr>
                      <w:rFonts w:ascii="Book Antiqua" w:hAnsi="Book Antiqua" w:cs="Calibri"/>
                      <w:b/>
                      <w:bCs/>
                      <w:color w:val="17365D"/>
                      <w:sz w:val="18"/>
                      <w:szCs w:val="18"/>
                      <w:lang w:val="es-ES_tradnl"/>
                    </w:rPr>
                    <w:t>666</w:t>
                  </w:r>
                </w:p>
              </w:tc>
            </w:tr>
            <w:tr w:rsidR="0048438A" w:rsidRPr="00820A84" w14:paraId="52B5244A" w14:textId="77777777" w:rsidTr="00EA54AD">
              <w:trPr>
                <w:trHeight w:val="672"/>
              </w:trPr>
              <w:tc>
                <w:tcPr>
                  <w:tcW w:w="1743" w:type="dxa"/>
                  <w:vMerge/>
                  <w:tcBorders>
                    <w:top w:val="double" w:sz="6" w:space="0" w:color="1F4E78"/>
                    <w:left w:val="double" w:sz="6" w:space="0" w:color="1F4E78"/>
                    <w:bottom w:val="double" w:sz="6" w:space="0" w:color="1F4E78"/>
                    <w:right w:val="double" w:sz="6" w:space="0" w:color="1F4E78"/>
                  </w:tcBorders>
                  <w:vAlign w:val="center"/>
                  <w:hideMark/>
                </w:tcPr>
                <w:p w14:paraId="4E94F168" w14:textId="77777777" w:rsidR="0048438A" w:rsidRPr="00820A84" w:rsidRDefault="0048438A" w:rsidP="007429EF">
                  <w:pPr>
                    <w:framePr w:hSpace="141" w:wrap="around" w:vAnchor="text" w:hAnchor="margin" w:xAlign="center" w:y="49"/>
                    <w:suppressOverlap/>
                    <w:rPr>
                      <w:rFonts w:ascii="Book Antiqua" w:hAnsi="Book Antiqua" w:cs="Calibri"/>
                      <w:b/>
                      <w:bCs/>
                      <w:color w:val="17365D"/>
                      <w:lang w:val="es-ES_tradnl"/>
                    </w:rPr>
                  </w:pPr>
                </w:p>
              </w:tc>
              <w:tc>
                <w:tcPr>
                  <w:tcW w:w="2851" w:type="dxa"/>
                  <w:tcBorders>
                    <w:top w:val="nil"/>
                    <w:left w:val="nil"/>
                    <w:bottom w:val="double" w:sz="6" w:space="0" w:color="1F4E78"/>
                    <w:right w:val="double" w:sz="6" w:space="0" w:color="1F4E78"/>
                  </w:tcBorders>
                  <w:shd w:val="clear" w:color="auto" w:fill="auto"/>
                  <w:vAlign w:val="center"/>
                  <w:hideMark/>
                </w:tcPr>
                <w:p w14:paraId="42FE0277" w14:textId="77777777" w:rsidR="0048438A" w:rsidRPr="001415B4" w:rsidRDefault="0048438A" w:rsidP="007429EF">
                  <w:pPr>
                    <w:framePr w:hSpace="141" w:wrap="around" w:vAnchor="text" w:hAnchor="margin" w:xAlign="center" w:y="49"/>
                    <w:suppressOverlap/>
                    <w:jc w:val="center"/>
                    <w:rPr>
                      <w:rFonts w:ascii="Book Antiqua" w:hAnsi="Book Antiqua" w:cs="Calibri"/>
                      <w:b/>
                      <w:bCs/>
                      <w:color w:val="17365D"/>
                      <w:sz w:val="18"/>
                      <w:szCs w:val="18"/>
                      <w:lang w:val="es-ES_tradnl"/>
                    </w:rPr>
                  </w:pPr>
                  <w:r w:rsidRPr="001415B4">
                    <w:rPr>
                      <w:rFonts w:ascii="Book Antiqua" w:hAnsi="Book Antiqua" w:cs="Calibri"/>
                      <w:b/>
                      <w:bCs/>
                      <w:color w:val="17365D"/>
                      <w:sz w:val="18"/>
                      <w:szCs w:val="18"/>
                      <w:lang w:val="es-ES_tradnl"/>
                    </w:rPr>
                    <w:t xml:space="preserve">Cant. de asuntos del Circulante por técnico/a judicial </w:t>
                  </w:r>
                </w:p>
              </w:tc>
              <w:tc>
                <w:tcPr>
                  <w:tcW w:w="1134" w:type="dxa"/>
                  <w:tcBorders>
                    <w:top w:val="nil"/>
                    <w:left w:val="nil"/>
                    <w:bottom w:val="double" w:sz="6" w:space="0" w:color="1F4E78"/>
                    <w:right w:val="double" w:sz="6" w:space="0" w:color="1F4E78"/>
                  </w:tcBorders>
                  <w:shd w:val="clear" w:color="auto" w:fill="auto"/>
                  <w:noWrap/>
                  <w:vAlign w:val="center"/>
                  <w:hideMark/>
                </w:tcPr>
                <w:p w14:paraId="25B16759" w14:textId="77777777" w:rsidR="0048438A" w:rsidRPr="001415B4" w:rsidRDefault="0048438A" w:rsidP="007429EF">
                  <w:pPr>
                    <w:framePr w:hSpace="141" w:wrap="around" w:vAnchor="text" w:hAnchor="margin" w:xAlign="center" w:y="49"/>
                    <w:suppressOverlap/>
                    <w:jc w:val="center"/>
                    <w:rPr>
                      <w:rFonts w:ascii="Book Antiqua" w:hAnsi="Book Antiqua" w:cs="Calibri"/>
                      <w:b/>
                      <w:bCs/>
                      <w:color w:val="17365D"/>
                      <w:sz w:val="18"/>
                      <w:szCs w:val="18"/>
                      <w:lang w:val="es-ES_tradnl"/>
                    </w:rPr>
                  </w:pPr>
                  <w:r w:rsidRPr="001415B4">
                    <w:rPr>
                      <w:rFonts w:ascii="Book Antiqua" w:hAnsi="Book Antiqua" w:cs="Calibri"/>
                      <w:b/>
                      <w:bCs/>
                      <w:color w:val="17365D"/>
                      <w:sz w:val="18"/>
                      <w:szCs w:val="18"/>
                      <w:lang w:val="es-ES_tradnl"/>
                    </w:rPr>
                    <w:t>500</w:t>
                  </w:r>
                </w:p>
              </w:tc>
              <w:tc>
                <w:tcPr>
                  <w:tcW w:w="1120" w:type="dxa"/>
                  <w:tcBorders>
                    <w:top w:val="nil"/>
                    <w:left w:val="nil"/>
                    <w:bottom w:val="double" w:sz="6" w:space="0" w:color="1F4E78"/>
                    <w:right w:val="double" w:sz="6" w:space="0" w:color="1F4E78"/>
                  </w:tcBorders>
                  <w:shd w:val="clear" w:color="auto" w:fill="auto"/>
                  <w:noWrap/>
                  <w:vAlign w:val="center"/>
                  <w:hideMark/>
                </w:tcPr>
                <w:p w14:paraId="21D68C30" w14:textId="77777777" w:rsidR="0048438A" w:rsidRPr="001415B4" w:rsidRDefault="0048438A" w:rsidP="007429EF">
                  <w:pPr>
                    <w:framePr w:hSpace="141" w:wrap="around" w:vAnchor="text" w:hAnchor="margin" w:xAlign="center" w:y="49"/>
                    <w:suppressOverlap/>
                    <w:jc w:val="center"/>
                    <w:rPr>
                      <w:rFonts w:ascii="Book Antiqua" w:hAnsi="Book Antiqua" w:cs="Calibri"/>
                      <w:b/>
                      <w:bCs/>
                      <w:color w:val="17365D"/>
                      <w:sz w:val="18"/>
                      <w:szCs w:val="18"/>
                      <w:lang w:val="es-ES_tradnl"/>
                    </w:rPr>
                  </w:pPr>
                  <w:r w:rsidRPr="001415B4">
                    <w:rPr>
                      <w:rFonts w:ascii="Book Antiqua" w:hAnsi="Book Antiqua" w:cs="Calibri"/>
                      <w:b/>
                      <w:bCs/>
                      <w:color w:val="17365D"/>
                      <w:sz w:val="18"/>
                      <w:szCs w:val="18"/>
                      <w:lang w:val="es-ES_tradnl"/>
                    </w:rPr>
                    <w:t>194</w:t>
                  </w:r>
                </w:p>
              </w:tc>
              <w:tc>
                <w:tcPr>
                  <w:tcW w:w="1148" w:type="dxa"/>
                  <w:tcBorders>
                    <w:top w:val="nil"/>
                    <w:left w:val="nil"/>
                    <w:bottom w:val="double" w:sz="6" w:space="0" w:color="1F4E78"/>
                    <w:right w:val="double" w:sz="6" w:space="0" w:color="1F4E78"/>
                  </w:tcBorders>
                  <w:shd w:val="clear" w:color="auto" w:fill="auto"/>
                  <w:noWrap/>
                  <w:vAlign w:val="center"/>
                  <w:hideMark/>
                </w:tcPr>
                <w:p w14:paraId="3ECCD286" w14:textId="77777777" w:rsidR="0048438A" w:rsidRPr="001415B4" w:rsidRDefault="0048438A" w:rsidP="007429EF">
                  <w:pPr>
                    <w:framePr w:hSpace="141" w:wrap="around" w:vAnchor="text" w:hAnchor="margin" w:xAlign="center" w:y="49"/>
                    <w:suppressOverlap/>
                    <w:jc w:val="center"/>
                    <w:rPr>
                      <w:rFonts w:ascii="Book Antiqua" w:hAnsi="Book Antiqua" w:cs="Calibri"/>
                      <w:b/>
                      <w:bCs/>
                      <w:color w:val="17365D"/>
                      <w:sz w:val="18"/>
                      <w:szCs w:val="18"/>
                      <w:lang w:val="es-ES_tradnl"/>
                    </w:rPr>
                  </w:pPr>
                  <w:r w:rsidRPr="001415B4">
                    <w:rPr>
                      <w:rFonts w:ascii="Book Antiqua" w:hAnsi="Book Antiqua" w:cs="Calibri"/>
                      <w:b/>
                      <w:bCs/>
                      <w:color w:val="17365D"/>
                      <w:sz w:val="18"/>
                      <w:szCs w:val="18"/>
                      <w:lang w:val="es-ES_tradnl"/>
                    </w:rPr>
                    <w:t>190</w:t>
                  </w:r>
                </w:p>
              </w:tc>
            </w:tr>
            <w:tr w:rsidR="0048438A" w:rsidRPr="00820A84" w14:paraId="06A7F389" w14:textId="77777777" w:rsidTr="00EA54AD">
              <w:trPr>
                <w:trHeight w:val="548"/>
              </w:trPr>
              <w:tc>
                <w:tcPr>
                  <w:tcW w:w="1743" w:type="dxa"/>
                  <w:vMerge/>
                  <w:tcBorders>
                    <w:top w:val="double" w:sz="6" w:space="0" w:color="1F4E78"/>
                    <w:left w:val="double" w:sz="6" w:space="0" w:color="1F4E78"/>
                    <w:bottom w:val="double" w:sz="6" w:space="0" w:color="1F4E78"/>
                    <w:right w:val="double" w:sz="6" w:space="0" w:color="1F4E78"/>
                  </w:tcBorders>
                  <w:vAlign w:val="center"/>
                  <w:hideMark/>
                </w:tcPr>
                <w:p w14:paraId="0A3DFAE9" w14:textId="77777777" w:rsidR="0048438A" w:rsidRPr="00820A84" w:rsidRDefault="0048438A" w:rsidP="007429EF">
                  <w:pPr>
                    <w:framePr w:hSpace="141" w:wrap="around" w:vAnchor="text" w:hAnchor="margin" w:xAlign="center" w:y="49"/>
                    <w:suppressOverlap/>
                    <w:rPr>
                      <w:rFonts w:ascii="Book Antiqua" w:hAnsi="Book Antiqua" w:cs="Calibri"/>
                      <w:b/>
                      <w:bCs/>
                      <w:color w:val="17365D"/>
                      <w:lang w:val="es-ES_tradnl"/>
                    </w:rPr>
                  </w:pPr>
                </w:p>
              </w:tc>
              <w:tc>
                <w:tcPr>
                  <w:tcW w:w="2851" w:type="dxa"/>
                  <w:tcBorders>
                    <w:top w:val="nil"/>
                    <w:left w:val="nil"/>
                    <w:bottom w:val="double" w:sz="6" w:space="0" w:color="1F4E78"/>
                    <w:right w:val="double" w:sz="6" w:space="0" w:color="1F4E78"/>
                  </w:tcBorders>
                  <w:shd w:val="clear" w:color="auto" w:fill="auto"/>
                  <w:vAlign w:val="center"/>
                  <w:hideMark/>
                </w:tcPr>
                <w:p w14:paraId="06CF6FD3" w14:textId="77777777" w:rsidR="0048438A" w:rsidRPr="001415B4" w:rsidRDefault="0048438A" w:rsidP="007429EF">
                  <w:pPr>
                    <w:framePr w:hSpace="141" w:wrap="around" w:vAnchor="text" w:hAnchor="margin" w:xAlign="center" w:y="49"/>
                    <w:suppressOverlap/>
                    <w:jc w:val="center"/>
                    <w:rPr>
                      <w:rFonts w:ascii="Book Antiqua" w:hAnsi="Book Antiqua" w:cs="Calibri"/>
                      <w:b/>
                      <w:bCs/>
                      <w:color w:val="17365D"/>
                      <w:sz w:val="18"/>
                      <w:szCs w:val="18"/>
                      <w:lang w:val="es-ES_tradnl"/>
                    </w:rPr>
                  </w:pPr>
                  <w:r w:rsidRPr="001415B4">
                    <w:rPr>
                      <w:rFonts w:ascii="Book Antiqua" w:hAnsi="Book Antiqua" w:cs="Calibri"/>
                      <w:b/>
                      <w:bCs/>
                      <w:color w:val="17365D"/>
                      <w:sz w:val="18"/>
                      <w:szCs w:val="18"/>
                      <w:lang w:val="es-ES_tradnl"/>
                    </w:rPr>
                    <w:t xml:space="preserve">Cant. de asuntos del Circulante por Juez/a </w:t>
                  </w:r>
                </w:p>
              </w:tc>
              <w:tc>
                <w:tcPr>
                  <w:tcW w:w="1134" w:type="dxa"/>
                  <w:tcBorders>
                    <w:top w:val="nil"/>
                    <w:left w:val="nil"/>
                    <w:bottom w:val="double" w:sz="6" w:space="0" w:color="1F4E78"/>
                    <w:right w:val="double" w:sz="6" w:space="0" w:color="1F4E78"/>
                  </w:tcBorders>
                  <w:shd w:val="clear" w:color="auto" w:fill="auto"/>
                  <w:noWrap/>
                  <w:vAlign w:val="center"/>
                  <w:hideMark/>
                </w:tcPr>
                <w:p w14:paraId="5F01A773" w14:textId="77777777" w:rsidR="0048438A" w:rsidRPr="001415B4" w:rsidRDefault="0048438A" w:rsidP="007429EF">
                  <w:pPr>
                    <w:framePr w:hSpace="141" w:wrap="around" w:vAnchor="text" w:hAnchor="margin" w:xAlign="center" w:y="49"/>
                    <w:suppressOverlap/>
                    <w:jc w:val="center"/>
                    <w:rPr>
                      <w:rFonts w:ascii="Book Antiqua" w:hAnsi="Book Antiqua" w:cs="Calibri"/>
                      <w:b/>
                      <w:bCs/>
                      <w:color w:val="17365D"/>
                      <w:sz w:val="18"/>
                      <w:szCs w:val="18"/>
                      <w:lang w:val="es-ES_tradnl"/>
                    </w:rPr>
                  </w:pPr>
                  <w:r w:rsidRPr="001415B4">
                    <w:rPr>
                      <w:rFonts w:ascii="Book Antiqua" w:hAnsi="Book Antiqua" w:cs="Calibri"/>
                      <w:b/>
                      <w:bCs/>
                      <w:color w:val="17365D"/>
                      <w:sz w:val="18"/>
                      <w:szCs w:val="18"/>
                      <w:lang w:val="es-ES_tradnl"/>
                    </w:rPr>
                    <w:t>1001</w:t>
                  </w:r>
                </w:p>
              </w:tc>
              <w:tc>
                <w:tcPr>
                  <w:tcW w:w="1120" w:type="dxa"/>
                  <w:tcBorders>
                    <w:top w:val="nil"/>
                    <w:left w:val="nil"/>
                    <w:bottom w:val="double" w:sz="6" w:space="0" w:color="1F4E78"/>
                    <w:right w:val="double" w:sz="6" w:space="0" w:color="1F4E78"/>
                  </w:tcBorders>
                  <w:shd w:val="clear" w:color="auto" w:fill="auto"/>
                  <w:noWrap/>
                  <w:vAlign w:val="center"/>
                  <w:hideMark/>
                </w:tcPr>
                <w:p w14:paraId="5D81D0A6" w14:textId="77777777" w:rsidR="0048438A" w:rsidRPr="001415B4" w:rsidRDefault="0048438A" w:rsidP="007429EF">
                  <w:pPr>
                    <w:framePr w:hSpace="141" w:wrap="around" w:vAnchor="text" w:hAnchor="margin" w:xAlign="center" w:y="49"/>
                    <w:suppressOverlap/>
                    <w:jc w:val="center"/>
                    <w:rPr>
                      <w:rFonts w:ascii="Book Antiqua" w:hAnsi="Book Antiqua" w:cs="Calibri"/>
                      <w:b/>
                      <w:bCs/>
                      <w:color w:val="17365D"/>
                      <w:sz w:val="18"/>
                      <w:szCs w:val="18"/>
                      <w:lang w:val="es-ES_tradnl"/>
                    </w:rPr>
                  </w:pPr>
                  <w:r w:rsidRPr="001415B4">
                    <w:rPr>
                      <w:rFonts w:ascii="Book Antiqua" w:hAnsi="Book Antiqua" w:cs="Calibri"/>
                      <w:b/>
                      <w:bCs/>
                      <w:color w:val="17365D"/>
                      <w:sz w:val="18"/>
                      <w:szCs w:val="18"/>
                      <w:lang w:val="es-ES_tradnl"/>
                    </w:rPr>
                    <w:t>486</w:t>
                  </w:r>
                </w:p>
              </w:tc>
              <w:tc>
                <w:tcPr>
                  <w:tcW w:w="1148" w:type="dxa"/>
                  <w:tcBorders>
                    <w:top w:val="nil"/>
                    <w:left w:val="nil"/>
                    <w:bottom w:val="double" w:sz="6" w:space="0" w:color="1F4E78"/>
                    <w:right w:val="double" w:sz="6" w:space="0" w:color="1F4E78"/>
                  </w:tcBorders>
                  <w:shd w:val="clear" w:color="auto" w:fill="auto"/>
                  <w:noWrap/>
                  <w:vAlign w:val="center"/>
                  <w:hideMark/>
                </w:tcPr>
                <w:p w14:paraId="582E6365" w14:textId="77777777" w:rsidR="0048438A" w:rsidRPr="001415B4" w:rsidRDefault="0048438A" w:rsidP="007429EF">
                  <w:pPr>
                    <w:framePr w:hSpace="141" w:wrap="around" w:vAnchor="text" w:hAnchor="margin" w:xAlign="center" w:y="49"/>
                    <w:suppressOverlap/>
                    <w:jc w:val="center"/>
                    <w:rPr>
                      <w:rFonts w:ascii="Book Antiqua" w:hAnsi="Book Antiqua" w:cs="Calibri"/>
                      <w:b/>
                      <w:bCs/>
                      <w:color w:val="17365D"/>
                      <w:sz w:val="18"/>
                      <w:szCs w:val="18"/>
                      <w:lang w:val="es-ES_tradnl"/>
                    </w:rPr>
                  </w:pPr>
                  <w:r w:rsidRPr="001415B4">
                    <w:rPr>
                      <w:rFonts w:ascii="Book Antiqua" w:hAnsi="Book Antiqua" w:cs="Calibri"/>
                      <w:b/>
                      <w:bCs/>
                      <w:color w:val="17365D"/>
                      <w:sz w:val="18"/>
                      <w:szCs w:val="18"/>
                      <w:lang w:val="es-ES_tradnl"/>
                    </w:rPr>
                    <w:t>666</w:t>
                  </w:r>
                </w:p>
              </w:tc>
            </w:tr>
            <w:tr w:rsidR="0048438A" w:rsidRPr="00820A84" w14:paraId="310CA0BB" w14:textId="77777777" w:rsidTr="00EA54AD">
              <w:trPr>
                <w:trHeight w:val="386"/>
              </w:trPr>
              <w:tc>
                <w:tcPr>
                  <w:tcW w:w="1743" w:type="dxa"/>
                  <w:vMerge/>
                  <w:tcBorders>
                    <w:top w:val="double" w:sz="6" w:space="0" w:color="1F4E78"/>
                    <w:left w:val="double" w:sz="6" w:space="0" w:color="1F4E78"/>
                    <w:bottom w:val="double" w:sz="6" w:space="0" w:color="1F4E78"/>
                    <w:right w:val="double" w:sz="6" w:space="0" w:color="1F4E78"/>
                  </w:tcBorders>
                  <w:vAlign w:val="center"/>
                  <w:hideMark/>
                </w:tcPr>
                <w:p w14:paraId="74367A13" w14:textId="77777777" w:rsidR="0048438A" w:rsidRPr="00820A84" w:rsidRDefault="0048438A" w:rsidP="007429EF">
                  <w:pPr>
                    <w:framePr w:hSpace="141" w:wrap="around" w:vAnchor="text" w:hAnchor="margin" w:xAlign="center" w:y="49"/>
                    <w:suppressOverlap/>
                    <w:rPr>
                      <w:rFonts w:ascii="Book Antiqua" w:hAnsi="Book Antiqua" w:cs="Calibri"/>
                      <w:b/>
                      <w:bCs/>
                      <w:color w:val="17365D"/>
                      <w:lang w:val="es-ES_tradnl"/>
                    </w:rPr>
                  </w:pPr>
                </w:p>
              </w:tc>
              <w:tc>
                <w:tcPr>
                  <w:tcW w:w="2851" w:type="dxa"/>
                  <w:tcBorders>
                    <w:top w:val="nil"/>
                    <w:left w:val="nil"/>
                    <w:bottom w:val="double" w:sz="6" w:space="0" w:color="1F4E78"/>
                    <w:right w:val="double" w:sz="6" w:space="0" w:color="1F4E78"/>
                  </w:tcBorders>
                  <w:shd w:val="clear" w:color="auto" w:fill="auto"/>
                  <w:noWrap/>
                  <w:vAlign w:val="center"/>
                  <w:hideMark/>
                </w:tcPr>
                <w:p w14:paraId="68F62AA7" w14:textId="77777777" w:rsidR="0048438A" w:rsidRPr="001415B4" w:rsidRDefault="0048438A" w:rsidP="007429EF">
                  <w:pPr>
                    <w:framePr w:hSpace="141" w:wrap="around" w:vAnchor="text" w:hAnchor="margin" w:xAlign="center" w:y="49"/>
                    <w:suppressOverlap/>
                    <w:jc w:val="center"/>
                    <w:rPr>
                      <w:rFonts w:ascii="Book Antiqua" w:hAnsi="Book Antiqua" w:cs="Calibri"/>
                      <w:b/>
                      <w:bCs/>
                      <w:color w:val="17365D"/>
                      <w:sz w:val="18"/>
                      <w:szCs w:val="18"/>
                      <w:lang w:val="es-ES_tradnl"/>
                    </w:rPr>
                  </w:pPr>
                  <w:r w:rsidRPr="001415B4">
                    <w:rPr>
                      <w:rFonts w:ascii="Book Antiqua" w:hAnsi="Book Antiqua" w:cs="Calibri"/>
                      <w:b/>
                      <w:bCs/>
                      <w:color w:val="17365D"/>
                      <w:sz w:val="18"/>
                      <w:szCs w:val="18"/>
                      <w:lang w:val="es-ES_tradnl"/>
                    </w:rPr>
                    <w:t>Relación salida/entrada</w:t>
                  </w:r>
                </w:p>
              </w:tc>
              <w:tc>
                <w:tcPr>
                  <w:tcW w:w="1134" w:type="dxa"/>
                  <w:tcBorders>
                    <w:top w:val="nil"/>
                    <w:left w:val="nil"/>
                    <w:bottom w:val="double" w:sz="6" w:space="0" w:color="1F4E78"/>
                    <w:right w:val="double" w:sz="6" w:space="0" w:color="1F4E78"/>
                  </w:tcBorders>
                  <w:shd w:val="clear" w:color="auto" w:fill="auto"/>
                  <w:noWrap/>
                  <w:vAlign w:val="center"/>
                  <w:hideMark/>
                </w:tcPr>
                <w:p w14:paraId="46CF3D55" w14:textId="77777777" w:rsidR="0048438A" w:rsidRPr="001415B4" w:rsidRDefault="0048438A" w:rsidP="007429EF">
                  <w:pPr>
                    <w:framePr w:hSpace="141" w:wrap="around" w:vAnchor="text" w:hAnchor="margin" w:xAlign="center" w:y="49"/>
                    <w:suppressOverlap/>
                    <w:jc w:val="center"/>
                    <w:rPr>
                      <w:rFonts w:ascii="Book Antiqua" w:hAnsi="Book Antiqua" w:cs="Calibri"/>
                      <w:b/>
                      <w:bCs/>
                      <w:color w:val="17365D"/>
                      <w:sz w:val="18"/>
                      <w:szCs w:val="18"/>
                      <w:lang w:val="es-ES_tradnl"/>
                    </w:rPr>
                  </w:pPr>
                  <w:r w:rsidRPr="001415B4">
                    <w:rPr>
                      <w:rFonts w:ascii="Book Antiqua" w:hAnsi="Book Antiqua" w:cs="Calibri"/>
                      <w:b/>
                      <w:bCs/>
                      <w:color w:val="17365D"/>
                      <w:sz w:val="18"/>
                      <w:szCs w:val="18"/>
                      <w:lang w:val="es-ES_tradnl"/>
                    </w:rPr>
                    <w:t>92%</w:t>
                  </w:r>
                </w:p>
              </w:tc>
              <w:tc>
                <w:tcPr>
                  <w:tcW w:w="1120" w:type="dxa"/>
                  <w:tcBorders>
                    <w:top w:val="nil"/>
                    <w:left w:val="nil"/>
                    <w:bottom w:val="double" w:sz="6" w:space="0" w:color="1F4E78"/>
                    <w:right w:val="double" w:sz="6" w:space="0" w:color="1F4E78"/>
                  </w:tcBorders>
                  <w:shd w:val="clear" w:color="auto" w:fill="auto"/>
                  <w:noWrap/>
                  <w:vAlign w:val="center"/>
                  <w:hideMark/>
                </w:tcPr>
                <w:p w14:paraId="1770B89A" w14:textId="77777777" w:rsidR="0048438A" w:rsidRPr="001415B4" w:rsidRDefault="0048438A" w:rsidP="007429EF">
                  <w:pPr>
                    <w:framePr w:hSpace="141" w:wrap="around" w:vAnchor="text" w:hAnchor="margin" w:xAlign="center" w:y="49"/>
                    <w:suppressOverlap/>
                    <w:jc w:val="center"/>
                    <w:rPr>
                      <w:rFonts w:ascii="Book Antiqua" w:hAnsi="Book Antiqua" w:cs="Calibri"/>
                      <w:b/>
                      <w:bCs/>
                      <w:color w:val="17365D"/>
                      <w:sz w:val="18"/>
                      <w:szCs w:val="18"/>
                      <w:lang w:val="es-ES_tradnl"/>
                    </w:rPr>
                  </w:pPr>
                  <w:r w:rsidRPr="001415B4">
                    <w:rPr>
                      <w:rFonts w:ascii="Book Antiqua" w:hAnsi="Book Antiqua" w:cs="Calibri"/>
                      <w:b/>
                      <w:bCs/>
                      <w:color w:val="17365D"/>
                      <w:sz w:val="18"/>
                      <w:szCs w:val="18"/>
                      <w:lang w:val="es-ES_tradnl"/>
                    </w:rPr>
                    <w:t>101%</w:t>
                  </w:r>
                </w:p>
              </w:tc>
              <w:tc>
                <w:tcPr>
                  <w:tcW w:w="1148" w:type="dxa"/>
                  <w:tcBorders>
                    <w:top w:val="nil"/>
                    <w:left w:val="nil"/>
                    <w:bottom w:val="double" w:sz="6" w:space="0" w:color="1F4E78"/>
                    <w:right w:val="double" w:sz="6" w:space="0" w:color="1F4E78"/>
                  </w:tcBorders>
                  <w:shd w:val="clear" w:color="auto" w:fill="auto"/>
                  <w:noWrap/>
                  <w:vAlign w:val="center"/>
                  <w:hideMark/>
                </w:tcPr>
                <w:p w14:paraId="5A66B3CD" w14:textId="77777777" w:rsidR="0048438A" w:rsidRPr="001415B4" w:rsidRDefault="0048438A" w:rsidP="007429EF">
                  <w:pPr>
                    <w:framePr w:hSpace="141" w:wrap="around" w:vAnchor="text" w:hAnchor="margin" w:xAlign="center" w:y="49"/>
                    <w:suppressOverlap/>
                    <w:jc w:val="center"/>
                    <w:rPr>
                      <w:rFonts w:ascii="Book Antiqua" w:hAnsi="Book Antiqua" w:cs="Calibri"/>
                      <w:b/>
                      <w:bCs/>
                      <w:color w:val="17365D"/>
                      <w:sz w:val="18"/>
                      <w:szCs w:val="18"/>
                      <w:lang w:val="es-ES_tradnl"/>
                    </w:rPr>
                  </w:pPr>
                  <w:r w:rsidRPr="001415B4">
                    <w:rPr>
                      <w:rFonts w:ascii="Book Antiqua" w:hAnsi="Book Antiqua" w:cs="Calibri"/>
                      <w:b/>
                      <w:bCs/>
                      <w:color w:val="17365D"/>
                      <w:sz w:val="18"/>
                      <w:szCs w:val="18"/>
                      <w:lang w:val="es-ES_tradnl"/>
                    </w:rPr>
                    <w:t>93%</w:t>
                  </w:r>
                </w:p>
              </w:tc>
            </w:tr>
          </w:tbl>
          <w:p w14:paraId="1610797A" w14:textId="12F4B1E6" w:rsidR="00F82FF4" w:rsidRPr="00EB77F4" w:rsidRDefault="00EB77F4" w:rsidP="002E5C61">
            <w:pPr>
              <w:jc w:val="both"/>
              <w:rPr>
                <w:rFonts w:ascii="Book Antiqua" w:hAnsi="Book Antiqua"/>
                <w:sz w:val="20"/>
                <w:szCs w:val="20"/>
                <w:lang w:val="es-ES_tradnl"/>
              </w:rPr>
            </w:pPr>
            <w:r w:rsidRPr="00EB77F4">
              <w:rPr>
                <w:rFonts w:ascii="Book Antiqua" w:hAnsi="Book Antiqua"/>
                <w:b/>
                <w:bCs/>
                <w:i/>
                <w:iCs/>
                <w:color w:val="000000"/>
                <w:sz w:val="20"/>
                <w:szCs w:val="20"/>
              </w:rPr>
              <w:t>Fuente:</w:t>
            </w:r>
            <w:r w:rsidRPr="00EB77F4">
              <w:rPr>
                <w:rFonts w:ascii="Book Antiqua" w:hAnsi="Book Antiqua"/>
                <w:i/>
                <w:iCs/>
                <w:color w:val="000000"/>
                <w:sz w:val="20"/>
                <w:szCs w:val="20"/>
              </w:rPr>
              <w:t xml:space="preserve"> </w:t>
            </w:r>
            <w:r w:rsidRPr="00EB77F4">
              <w:rPr>
                <w:sz w:val="20"/>
                <w:szCs w:val="20"/>
              </w:rPr>
              <w:t xml:space="preserve">Informe </w:t>
            </w:r>
            <w:r w:rsidRPr="00EB77F4">
              <w:rPr>
                <w:rFonts w:ascii="Book Antiqua" w:hAnsi="Book Antiqua"/>
                <w:i/>
                <w:iCs/>
                <w:sz w:val="20"/>
                <w:szCs w:val="20"/>
              </w:rPr>
              <w:t>620-PLA-EV-2019 del 06 de mayo del 2019.</w:t>
            </w:r>
          </w:p>
          <w:p w14:paraId="730CBB6D" w14:textId="77777777" w:rsidR="00F82FF4" w:rsidRPr="00F82FF4" w:rsidRDefault="00F82FF4" w:rsidP="002E5C61">
            <w:pPr>
              <w:jc w:val="both"/>
              <w:rPr>
                <w:rFonts w:ascii="Book Antiqua" w:hAnsi="Book Antiqua"/>
                <w:i/>
                <w:iCs/>
                <w:color w:val="000000"/>
                <w:lang w:val="es-ES_tradnl"/>
              </w:rPr>
            </w:pPr>
          </w:p>
          <w:p w14:paraId="38D410E9" w14:textId="63049C2B" w:rsidR="00EB77F4" w:rsidRPr="00E605B7" w:rsidRDefault="00EB77F4" w:rsidP="002E5C61">
            <w:pPr>
              <w:tabs>
                <w:tab w:val="left" w:pos="284"/>
              </w:tabs>
              <w:jc w:val="both"/>
            </w:pPr>
            <w:r w:rsidRPr="00E605B7">
              <w:t xml:space="preserve">Actualmente a nivel nacional </w:t>
            </w:r>
            <w:r w:rsidR="00BE7E5F" w:rsidRPr="00E605B7">
              <w:t xml:space="preserve">los </w:t>
            </w:r>
            <w:r w:rsidRPr="00E605B7">
              <w:t>Juzgado</w:t>
            </w:r>
            <w:r w:rsidR="00BE7E5F" w:rsidRPr="00E605B7">
              <w:t>s</w:t>
            </w:r>
            <w:r w:rsidRPr="00E605B7">
              <w:t xml:space="preserve"> Contravencional</w:t>
            </w:r>
            <w:r w:rsidR="00BE7E5F" w:rsidRPr="00E605B7">
              <w:t>es</w:t>
            </w:r>
            <w:r w:rsidRPr="00E605B7">
              <w:t xml:space="preserve"> y Tránsito de Pérez Zeledón y Guápiles son los únicos despachos que </w:t>
            </w:r>
            <w:r w:rsidR="001415B4" w:rsidRPr="00E605B7">
              <w:t>atienden en conjunto</w:t>
            </w:r>
            <w:r w:rsidRPr="00E605B7">
              <w:t xml:space="preserve"> esas dos </w:t>
            </w:r>
            <w:r w:rsidRPr="00E605B7">
              <w:lastRenderedPageBreak/>
              <w:t>materias.</w:t>
            </w:r>
            <w:r w:rsidR="001415B4" w:rsidRPr="00E605B7">
              <w:t xml:space="preserve"> </w:t>
            </w:r>
            <w:r w:rsidRPr="00E605B7">
              <w:t xml:space="preserve">De los tres </w:t>
            </w:r>
            <w:r w:rsidR="001415B4" w:rsidRPr="00E605B7">
              <w:t>d</w:t>
            </w:r>
            <w:r w:rsidRPr="00E605B7">
              <w:t>espachos analizados, el de La Unión sería el que presenta</w:t>
            </w:r>
            <w:r w:rsidR="00BE7E5F" w:rsidRPr="00E605B7">
              <w:t>ría la</w:t>
            </w:r>
            <w:r w:rsidRPr="00E605B7">
              <w:t xml:space="preserve"> mayor carga laboral para la persona juzgadora. </w:t>
            </w:r>
          </w:p>
          <w:p w14:paraId="44453153" w14:textId="77777777" w:rsidR="001415B4" w:rsidRPr="00E605B7" w:rsidRDefault="001415B4" w:rsidP="002E5C61">
            <w:pPr>
              <w:tabs>
                <w:tab w:val="left" w:pos="284"/>
              </w:tabs>
              <w:jc w:val="both"/>
            </w:pPr>
          </w:p>
          <w:p w14:paraId="3018F3C6" w14:textId="7057E4F5" w:rsidR="00EB77F4" w:rsidRPr="00E605B7" w:rsidRDefault="00EA54AD" w:rsidP="002E5C61">
            <w:pPr>
              <w:tabs>
                <w:tab w:val="left" w:pos="284"/>
              </w:tabs>
              <w:jc w:val="both"/>
            </w:pPr>
            <w:r w:rsidRPr="00E605B7">
              <w:t>En r</w:t>
            </w:r>
            <w:r w:rsidR="00EB77F4" w:rsidRPr="00E605B7">
              <w:t xml:space="preserve">elación </w:t>
            </w:r>
            <w:r w:rsidRPr="00E605B7">
              <w:t>con</w:t>
            </w:r>
            <w:r w:rsidR="00EB77F4" w:rsidRPr="00E605B7">
              <w:t xml:space="preserve"> la entrada de asuntos por persona técnica judicial, el Juzgado de Guápiles es el que presenta la carga más alta, </w:t>
            </w:r>
            <w:r w:rsidR="00F723E1" w:rsidRPr="00E605B7">
              <w:t xml:space="preserve">siendo que </w:t>
            </w:r>
            <w:r w:rsidR="00EB77F4" w:rsidRPr="00E605B7">
              <w:t>en promedio cada técnica o técnico judicial debe atender tres asuntos diarios</w:t>
            </w:r>
            <w:r w:rsidR="00F723E1" w:rsidRPr="00E605B7">
              <w:t>. L</w:t>
            </w:r>
            <w:r w:rsidR="00EB77F4" w:rsidRPr="00E605B7">
              <w:t>as personas técnicas judiciales de Pérez Zeledón atienden en promedio dos asuntos diarios nuevos</w:t>
            </w:r>
            <w:r w:rsidR="00F723E1" w:rsidRPr="00E605B7">
              <w:t>.</w:t>
            </w:r>
            <w:r w:rsidR="008E3850" w:rsidRPr="00E605B7">
              <w:t xml:space="preserve"> </w:t>
            </w:r>
            <w:r w:rsidR="00F723E1" w:rsidRPr="00E605B7">
              <w:t xml:space="preserve">Siendo que las </w:t>
            </w:r>
            <w:r w:rsidR="00EB77F4" w:rsidRPr="00E605B7">
              <w:t>del Juzgado de La Unión en promedio atenderían dos asuntos y medio cada día</w:t>
            </w:r>
            <w:r w:rsidR="00F723E1" w:rsidRPr="00E605B7">
              <w:t>, por persona técnica judicial</w:t>
            </w:r>
            <w:r w:rsidR="008E3850" w:rsidRPr="00E605B7">
              <w:t>.</w:t>
            </w:r>
          </w:p>
          <w:p w14:paraId="60C79237" w14:textId="77777777" w:rsidR="008E3850" w:rsidRPr="00E605B7" w:rsidRDefault="008E3850" w:rsidP="002E5C61">
            <w:pPr>
              <w:tabs>
                <w:tab w:val="left" w:pos="284"/>
              </w:tabs>
              <w:jc w:val="both"/>
            </w:pPr>
          </w:p>
          <w:p w14:paraId="484CB9E3" w14:textId="792E282B" w:rsidR="00EB77F4" w:rsidRPr="00E605B7" w:rsidRDefault="00EB77F4" w:rsidP="002E5C61">
            <w:pPr>
              <w:tabs>
                <w:tab w:val="left" w:pos="284"/>
              </w:tabs>
              <w:jc w:val="both"/>
            </w:pPr>
            <w:r w:rsidRPr="00E605B7">
              <w:t xml:space="preserve">La cantidad de asuntos de circulante activo que deberá asumir cada persona técnica judicial del Juzgado de La Unión es de 190 asuntos en promedio por cada una de ellas, </w:t>
            </w:r>
            <w:r w:rsidR="00F723E1" w:rsidRPr="00E605B7">
              <w:t xml:space="preserve">siendo esta </w:t>
            </w:r>
            <w:r w:rsidRPr="00E605B7">
              <w:t>una carga laboral manejable</w:t>
            </w:r>
            <w:r w:rsidR="00F723E1" w:rsidRPr="00E605B7">
              <w:t xml:space="preserve">, de acogerse las recomendaciones contenidas en el informe 620-PLA-EV-2019. </w:t>
            </w:r>
          </w:p>
          <w:p w14:paraId="7AC7FFD0" w14:textId="77777777" w:rsidR="007A0169" w:rsidRPr="00464F37" w:rsidRDefault="007A0169" w:rsidP="002E5C61">
            <w:pPr>
              <w:tabs>
                <w:tab w:val="left" w:pos="284"/>
              </w:tabs>
              <w:jc w:val="both"/>
              <w:rPr>
                <w:rFonts w:ascii="Book Antiqua" w:hAnsi="Book Antiqua"/>
                <w:i/>
                <w:iCs/>
              </w:rPr>
            </w:pPr>
          </w:p>
          <w:p w14:paraId="6DD756E9" w14:textId="76F7891B" w:rsidR="007A0169" w:rsidRPr="00E605B7" w:rsidRDefault="007A0169" w:rsidP="007A0169">
            <w:pPr>
              <w:jc w:val="both"/>
              <w:rPr>
                <w:b/>
                <w:iCs/>
                <w:lang w:val="es-CR" w:eastAsia="es-CR" w:bidi="en-US"/>
              </w:rPr>
            </w:pPr>
            <w:r w:rsidRPr="00E605B7">
              <w:rPr>
                <w:b/>
                <w:iCs/>
              </w:rPr>
              <w:t xml:space="preserve">3.4.- Carga de trabajo </w:t>
            </w:r>
            <w:r w:rsidR="005021F1" w:rsidRPr="00E605B7">
              <w:rPr>
                <w:b/>
                <w:iCs/>
              </w:rPr>
              <w:t>a</w:t>
            </w:r>
            <w:r w:rsidRPr="00E605B7">
              <w:rPr>
                <w:b/>
                <w:iCs/>
              </w:rPr>
              <w:t xml:space="preserve">ctual. </w:t>
            </w:r>
            <w:r w:rsidRPr="00E605B7">
              <w:rPr>
                <w:b/>
                <w:iCs/>
                <w:lang w:val="es-CR" w:eastAsia="es-CR" w:bidi="en-US"/>
              </w:rPr>
              <w:t xml:space="preserve"> </w:t>
            </w:r>
          </w:p>
          <w:p w14:paraId="12EF9DAE" w14:textId="10699C02" w:rsidR="00FD1351" w:rsidRPr="00E605B7" w:rsidRDefault="00FD1351" w:rsidP="002E5C61">
            <w:pPr>
              <w:jc w:val="both"/>
              <w:rPr>
                <w:iCs/>
                <w:lang w:val="es-CR"/>
              </w:rPr>
            </w:pPr>
          </w:p>
          <w:p w14:paraId="46B01332" w14:textId="1153C5A0" w:rsidR="00FD1351" w:rsidRDefault="00FD1351" w:rsidP="002E5C61">
            <w:pPr>
              <w:jc w:val="both"/>
              <w:rPr>
                <w:rFonts w:ascii="Book Antiqua" w:hAnsi="Book Antiqua"/>
                <w:i/>
                <w:iCs/>
                <w:lang w:val="es-CR"/>
              </w:rPr>
            </w:pPr>
            <w:r w:rsidRPr="00E605B7">
              <w:rPr>
                <w:iCs/>
                <w:lang w:val="es-CR"/>
              </w:rPr>
              <w:t>En línea con lo antes expuesto de seguido se muestra la carga de trabajo actual del Juzgado de Tr</w:t>
            </w:r>
            <w:r w:rsidR="005F0F64" w:rsidRPr="00E605B7">
              <w:rPr>
                <w:iCs/>
                <w:lang w:val="es-CR"/>
              </w:rPr>
              <w:t>á</w:t>
            </w:r>
            <w:r w:rsidRPr="00E605B7">
              <w:rPr>
                <w:iCs/>
                <w:lang w:val="es-CR"/>
              </w:rPr>
              <w:t xml:space="preserve">nsito de Cartago, respecto a </w:t>
            </w:r>
            <w:r w:rsidR="005F0F64" w:rsidRPr="00E605B7">
              <w:rPr>
                <w:iCs/>
                <w:lang w:val="es-CR"/>
              </w:rPr>
              <w:t xml:space="preserve">la de </w:t>
            </w:r>
            <w:r w:rsidRPr="00E605B7">
              <w:rPr>
                <w:iCs/>
                <w:lang w:val="es-CR"/>
              </w:rPr>
              <w:t>otros despachos homólogos</w:t>
            </w:r>
            <w:r w:rsidR="005F0F64" w:rsidRPr="00E605B7">
              <w:rPr>
                <w:iCs/>
                <w:lang w:val="es-CR"/>
              </w:rPr>
              <w:t xml:space="preserve"> del país</w:t>
            </w:r>
            <w:r>
              <w:rPr>
                <w:rFonts w:ascii="Book Antiqua" w:hAnsi="Book Antiqua"/>
                <w:i/>
                <w:iCs/>
                <w:lang w:val="es-CR"/>
              </w:rPr>
              <w:t xml:space="preserve">:  </w:t>
            </w:r>
          </w:p>
          <w:p w14:paraId="22C6AF87" w14:textId="77777777" w:rsidR="00FD1351" w:rsidRDefault="00FD1351" w:rsidP="002E5C61">
            <w:pPr>
              <w:jc w:val="both"/>
              <w:rPr>
                <w:rFonts w:ascii="Book Antiqua" w:hAnsi="Book Antiqua"/>
                <w:i/>
                <w:iCs/>
                <w:lang w:val="es-CR"/>
              </w:rPr>
            </w:pPr>
          </w:p>
          <w:p w14:paraId="1B087042" w14:textId="505AC6D4" w:rsidR="00FD1351" w:rsidRPr="00464F37" w:rsidRDefault="00FD1351" w:rsidP="00FD1351">
            <w:pPr>
              <w:pStyle w:val="Textoindependiente3"/>
              <w:jc w:val="center"/>
              <w:rPr>
                <w:rFonts w:cs="Calibri"/>
                <w:b/>
                <w:bCs/>
                <w:color w:val="17365D"/>
                <w:sz w:val="20"/>
                <w:szCs w:val="20"/>
                <w:lang w:val="es-ES_tradnl"/>
              </w:rPr>
            </w:pPr>
            <w:r>
              <w:rPr>
                <w:i/>
                <w:iCs/>
                <w:lang w:val="es-CR"/>
              </w:rPr>
              <w:t xml:space="preserve"> </w:t>
            </w:r>
            <w:r w:rsidRPr="00464F37">
              <w:rPr>
                <w:rFonts w:cs="Calibri"/>
                <w:b/>
                <w:bCs/>
                <w:color w:val="17365D"/>
                <w:sz w:val="20"/>
                <w:szCs w:val="20"/>
                <w:lang w:val="es-ES_tradnl"/>
              </w:rPr>
              <w:t xml:space="preserve"> Cuadro </w:t>
            </w:r>
            <w:r>
              <w:rPr>
                <w:rFonts w:cs="Calibri"/>
                <w:b/>
                <w:bCs/>
                <w:color w:val="17365D"/>
                <w:sz w:val="20"/>
                <w:szCs w:val="20"/>
                <w:lang w:val="es-ES_tradnl"/>
              </w:rPr>
              <w:t>3</w:t>
            </w:r>
          </w:p>
          <w:p w14:paraId="0EBB9BE4" w14:textId="5863DFB8" w:rsidR="005F0F64" w:rsidRDefault="003327E5" w:rsidP="00FD1351">
            <w:pPr>
              <w:pStyle w:val="Textoindependiente3"/>
              <w:jc w:val="center"/>
              <w:rPr>
                <w:rFonts w:cs="Calibri"/>
                <w:b/>
                <w:bCs/>
                <w:color w:val="17365D"/>
                <w:sz w:val="20"/>
                <w:szCs w:val="20"/>
                <w:lang w:val="es-ES_tradnl"/>
              </w:rPr>
            </w:pPr>
            <w:r>
              <w:rPr>
                <w:rFonts w:cs="Calibri"/>
                <w:b/>
                <w:bCs/>
                <w:color w:val="17365D"/>
                <w:sz w:val="20"/>
                <w:szCs w:val="20"/>
                <w:lang w:val="es-ES_tradnl"/>
              </w:rPr>
              <w:t>Promedio Mensual de Casos Entrados por Técnica o Técnico Judicial, Casos Terminad</w:t>
            </w:r>
            <w:r w:rsidR="005F0F64">
              <w:rPr>
                <w:rFonts w:cs="Calibri"/>
                <w:b/>
                <w:bCs/>
                <w:color w:val="17365D"/>
                <w:sz w:val="20"/>
                <w:szCs w:val="20"/>
                <w:lang w:val="es-ES_tradnl"/>
              </w:rPr>
              <w:t>o</w:t>
            </w:r>
            <w:r>
              <w:rPr>
                <w:rFonts w:cs="Calibri"/>
                <w:b/>
                <w:bCs/>
                <w:color w:val="17365D"/>
                <w:sz w:val="20"/>
                <w:szCs w:val="20"/>
                <w:lang w:val="es-ES_tradnl"/>
              </w:rPr>
              <w:t xml:space="preserve">s y Circulante en </w:t>
            </w:r>
            <w:r w:rsidR="005F0F64">
              <w:rPr>
                <w:rFonts w:cs="Calibri"/>
                <w:b/>
                <w:bCs/>
                <w:color w:val="17365D"/>
                <w:sz w:val="20"/>
                <w:szCs w:val="20"/>
                <w:lang w:val="es-ES_tradnl"/>
              </w:rPr>
              <w:t xml:space="preserve">los siguientes </w:t>
            </w:r>
            <w:r>
              <w:rPr>
                <w:rFonts w:cs="Calibri"/>
                <w:b/>
                <w:bCs/>
                <w:color w:val="17365D"/>
                <w:sz w:val="20"/>
                <w:szCs w:val="20"/>
                <w:lang w:val="es-ES_tradnl"/>
              </w:rPr>
              <w:t>Juzgados</w:t>
            </w:r>
            <w:r w:rsidR="00124945">
              <w:rPr>
                <w:rFonts w:cs="Calibri"/>
                <w:b/>
                <w:bCs/>
                <w:color w:val="17365D"/>
                <w:sz w:val="20"/>
                <w:szCs w:val="20"/>
                <w:lang w:val="es-ES_tradnl"/>
              </w:rPr>
              <w:t xml:space="preserve"> Especializados en</w:t>
            </w:r>
            <w:r w:rsidR="005F0F64">
              <w:rPr>
                <w:rFonts w:cs="Calibri"/>
                <w:b/>
                <w:bCs/>
                <w:color w:val="17365D"/>
                <w:sz w:val="20"/>
                <w:szCs w:val="20"/>
                <w:lang w:val="es-ES_tradnl"/>
              </w:rPr>
              <w:t xml:space="preserve"> </w:t>
            </w:r>
          </w:p>
          <w:p w14:paraId="2DC742CF" w14:textId="74C3986E" w:rsidR="00FD1351" w:rsidRDefault="00124945" w:rsidP="00FD1351">
            <w:pPr>
              <w:pStyle w:val="Textoindependiente3"/>
              <w:jc w:val="center"/>
              <w:rPr>
                <w:rFonts w:cs="Calibri"/>
                <w:b/>
                <w:bCs/>
                <w:color w:val="17365D"/>
                <w:sz w:val="20"/>
                <w:szCs w:val="20"/>
                <w:lang w:val="es-ES_tradnl"/>
              </w:rPr>
            </w:pPr>
            <w:r>
              <w:rPr>
                <w:rFonts w:cs="Calibri"/>
                <w:b/>
                <w:bCs/>
                <w:color w:val="17365D"/>
                <w:sz w:val="20"/>
                <w:szCs w:val="20"/>
                <w:lang w:val="es-ES_tradnl"/>
              </w:rPr>
              <w:t xml:space="preserve">Materia de </w:t>
            </w:r>
            <w:r w:rsidR="003327E5">
              <w:rPr>
                <w:rFonts w:cs="Calibri"/>
                <w:b/>
                <w:bCs/>
                <w:color w:val="17365D"/>
                <w:sz w:val="20"/>
                <w:szCs w:val="20"/>
                <w:lang w:val="es-ES_tradnl"/>
              </w:rPr>
              <w:t xml:space="preserve">Tránsito </w:t>
            </w:r>
            <w:r w:rsidR="00FD1351">
              <w:rPr>
                <w:rFonts w:cs="Calibri"/>
                <w:b/>
                <w:bCs/>
                <w:color w:val="17365D"/>
                <w:sz w:val="20"/>
                <w:szCs w:val="20"/>
                <w:lang w:val="es-ES_tradnl"/>
              </w:rPr>
              <w:t>al 2019.</w:t>
            </w:r>
          </w:p>
          <w:p w14:paraId="3E92ABE7" w14:textId="25213986" w:rsidR="00FD1351" w:rsidRDefault="00FD1351" w:rsidP="002E5C61">
            <w:pPr>
              <w:jc w:val="both"/>
              <w:rPr>
                <w:rFonts w:ascii="Book Antiqua" w:hAnsi="Book Antiqua"/>
                <w:i/>
                <w:iCs/>
                <w:lang w:val="es-CR"/>
              </w:rPr>
            </w:pPr>
          </w:p>
          <w:tbl>
            <w:tblPr>
              <w:tblStyle w:val="Tablaconcuadrcula"/>
              <w:tblW w:w="0" w:type="auto"/>
              <w:tblLayout w:type="fixed"/>
              <w:tblLook w:val="04A0" w:firstRow="1" w:lastRow="0" w:firstColumn="1" w:lastColumn="0" w:noHBand="0" w:noVBand="1"/>
            </w:tblPr>
            <w:tblGrid>
              <w:gridCol w:w="1857"/>
              <w:gridCol w:w="1041"/>
              <w:gridCol w:w="1338"/>
              <w:gridCol w:w="1161"/>
              <w:gridCol w:w="1257"/>
              <w:gridCol w:w="1610"/>
            </w:tblGrid>
            <w:tr w:rsidR="00250ADB" w14:paraId="524F5077" w14:textId="77777777" w:rsidTr="00EA54AD">
              <w:tc>
                <w:tcPr>
                  <w:tcW w:w="1857" w:type="dxa"/>
                  <w:vAlign w:val="center"/>
                </w:tcPr>
                <w:p w14:paraId="09431038" w14:textId="7E43DD75" w:rsidR="00250ADB" w:rsidRPr="00250ADB" w:rsidRDefault="00250ADB" w:rsidP="007429EF">
                  <w:pPr>
                    <w:framePr w:hSpace="141" w:wrap="around" w:vAnchor="text" w:hAnchor="margin" w:xAlign="center" w:y="49"/>
                    <w:suppressOverlap/>
                    <w:jc w:val="center"/>
                    <w:rPr>
                      <w:rFonts w:ascii="Book Antiqua" w:hAnsi="Book Antiqua" w:cs="Calibri"/>
                      <w:b/>
                      <w:bCs/>
                      <w:color w:val="17365D"/>
                      <w:sz w:val="18"/>
                      <w:szCs w:val="18"/>
                      <w:lang w:val="es-ES_tradnl"/>
                    </w:rPr>
                  </w:pPr>
                  <w:r w:rsidRPr="003327E5">
                    <w:rPr>
                      <w:rFonts w:ascii="Book Antiqua" w:hAnsi="Book Antiqua" w:cs="Calibri"/>
                      <w:b/>
                      <w:bCs/>
                      <w:color w:val="17365D"/>
                      <w:sz w:val="18"/>
                      <w:szCs w:val="18"/>
                      <w:lang w:val="es-ES_tradnl"/>
                    </w:rPr>
                    <w:t>Juzgado</w:t>
                  </w:r>
                  <w:r w:rsidR="00C32B47">
                    <w:rPr>
                      <w:rFonts w:ascii="Book Antiqua" w:hAnsi="Book Antiqua" w:cs="Calibri"/>
                      <w:b/>
                      <w:bCs/>
                      <w:color w:val="17365D"/>
                      <w:sz w:val="18"/>
                      <w:szCs w:val="18"/>
                      <w:lang w:val="es-ES_tradnl"/>
                    </w:rPr>
                    <w:t xml:space="preserve"> de Tránsito </w:t>
                  </w:r>
                </w:p>
              </w:tc>
              <w:tc>
                <w:tcPr>
                  <w:tcW w:w="1041" w:type="dxa"/>
                  <w:vAlign w:val="center"/>
                </w:tcPr>
                <w:p w14:paraId="7CE7789D" w14:textId="0A8A73BC" w:rsidR="005F0F64" w:rsidRDefault="00250ADB" w:rsidP="007429EF">
                  <w:pPr>
                    <w:framePr w:hSpace="141" w:wrap="around" w:vAnchor="text" w:hAnchor="margin" w:xAlign="center" w:y="49"/>
                    <w:suppressOverlap/>
                    <w:jc w:val="center"/>
                    <w:rPr>
                      <w:rFonts w:ascii="Book Antiqua" w:hAnsi="Book Antiqua" w:cs="Calibri"/>
                      <w:b/>
                      <w:bCs/>
                      <w:color w:val="17365D"/>
                      <w:sz w:val="18"/>
                      <w:szCs w:val="18"/>
                      <w:lang w:val="es-ES_tradnl"/>
                    </w:rPr>
                  </w:pPr>
                  <w:r>
                    <w:rPr>
                      <w:rFonts w:ascii="Book Antiqua" w:hAnsi="Book Antiqua" w:cs="Calibri"/>
                      <w:b/>
                      <w:bCs/>
                      <w:color w:val="17365D"/>
                      <w:sz w:val="18"/>
                      <w:szCs w:val="18"/>
                      <w:lang w:val="es-ES_tradnl"/>
                    </w:rPr>
                    <w:t>Casos Entrados</w:t>
                  </w:r>
                </w:p>
                <w:p w14:paraId="6CD1E160" w14:textId="2772DF26" w:rsidR="00250ADB" w:rsidRPr="00250ADB" w:rsidRDefault="00AD237E" w:rsidP="007429EF">
                  <w:pPr>
                    <w:framePr w:hSpace="141" w:wrap="around" w:vAnchor="text" w:hAnchor="margin" w:xAlign="center" w:y="49"/>
                    <w:suppressOverlap/>
                    <w:jc w:val="center"/>
                    <w:rPr>
                      <w:rFonts w:ascii="Book Antiqua" w:hAnsi="Book Antiqua" w:cs="Calibri"/>
                      <w:b/>
                      <w:bCs/>
                      <w:color w:val="17365D"/>
                      <w:sz w:val="18"/>
                      <w:szCs w:val="18"/>
                      <w:lang w:val="es-ES_tradnl"/>
                    </w:rPr>
                  </w:pPr>
                  <w:r>
                    <w:rPr>
                      <w:rFonts w:ascii="Book Antiqua" w:hAnsi="Book Antiqua" w:cs="Calibri"/>
                      <w:b/>
                      <w:bCs/>
                      <w:color w:val="17365D"/>
                      <w:sz w:val="18"/>
                      <w:szCs w:val="18"/>
                      <w:lang w:val="es-ES_tradnl"/>
                    </w:rPr>
                    <w:t>(1)</w:t>
                  </w:r>
                </w:p>
              </w:tc>
              <w:tc>
                <w:tcPr>
                  <w:tcW w:w="1338" w:type="dxa"/>
                  <w:vAlign w:val="center"/>
                </w:tcPr>
                <w:p w14:paraId="4AC00015" w14:textId="2BAE8078" w:rsidR="00250ADB" w:rsidRPr="00250ADB" w:rsidRDefault="00250ADB" w:rsidP="007429EF">
                  <w:pPr>
                    <w:framePr w:hSpace="141" w:wrap="around" w:vAnchor="text" w:hAnchor="margin" w:xAlign="center" w:y="49"/>
                    <w:suppressOverlap/>
                    <w:jc w:val="center"/>
                    <w:rPr>
                      <w:rFonts w:ascii="Book Antiqua" w:hAnsi="Book Antiqua" w:cs="Calibri"/>
                      <w:b/>
                      <w:bCs/>
                      <w:color w:val="17365D"/>
                      <w:sz w:val="18"/>
                      <w:szCs w:val="18"/>
                      <w:lang w:val="es-ES_tradnl"/>
                    </w:rPr>
                  </w:pPr>
                  <w:r>
                    <w:rPr>
                      <w:rFonts w:ascii="Book Antiqua" w:hAnsi="Book Antiqua" w:cs="Calibri"/>
                      <w:b/>
                      <w:bCs/>
                      <w:color w:val="17365D"/>
                      <w:sz w:val="18"/>
                      <w:szCs w:val="18"/>
                      <w:lang w:val="es-ES_tradnl"/>
                    </w:rPr>
                    <w:t xml:space="preserve">Asuntos Terminados </w:t>
                  </w:r>
                </w:p>
              </w:tc>
              <w:tc>
                <w:tcPr>
                  <w:tcW w:w="1161" w:type="dxa"/>
                  <w:vAlign w:val="center"/>
                </w:tcPr>
                <w:p w14:paraId="42D00829" w14:textId="2AB22B83" w:rsidR="00250ADB" w:rsidRPr="00250ADB" w:rsidRDefault="00250ADB" w:rsidP="007429EF">
                  <w:pPr>
                    <w:framePr w:hSpace="141" w:wrap="around" w:vAnchor="text" w:hAnchor="margin" w:xAlign="center" w:y="49"/>
                    <w:suppressOverlap/>
                    <w:jc w:val="center"/>
                    <w:rPr>
                      <w:rFonts w:ascii="Book Antiqua" w:hAnsi="Book Antiqua" w:cs="Calibri"/>
                      <w:b/>
                      <w:bCs/>
                      <w:color w:val="17365D"/>
                      <w:sz w:val="18"/>
                      <w:szCs w:val="18"/>
                      <w:lang w:val="es-ES_tradnl"/>
                    </w:rPr>
                  </w:pPr>
                  <w:r>
                    <w:rPr>
                      <w:rFonts w:ascii="Book Antiqua" w:hAnsi="Book Antiqua" w:cs="Calibri"/>
                      <w:b/>
                      <w:bCs/>
                      <w:color w:val="17365D"/>
                      <w:sz w:val="18"/>
                      <w:szCs w:val="18"/>
                      <w:lang w:val="es-ES_tradnl"/>
                    </w:rPr>
                    <w:t xml:space="preserve">Circulante Final </w:t>
                  </w:r>
                </w:p>
              </w:tc>
              <w:tc>
                <w:tcPr>
                  <w:tcW w:w="1257" w:type="dxa"/>
                  <w:vAlign w:val="center"/>
                </w:tcPr>
                <w:p w14:paraId="41D5E144" w14:textId="096C92BF" w:rsidR="00250ADB" w:rsidRPr="00250ADB" w:rsidRDefault="00250ADB" w:rsidP="007429EF">
                  <w:pPr>
                    <w:framePr w:hSpace="141" w:wrap="around" w:vAnchor="text" w:hAnchor="margin" w:xAlign="center" w:y="49"/>
                    <w:suppressOverlap/>
                    <w:jc w:val="center"/>
                    <w:rPr>
                      <w:rFonts w:ascii="Book Antiqua" w:hAnsi="Book Antiqua" w:cs="Calibri"/>
                      <w:b/>
                      <w:bCs/>
                      <w:color w:val="17365D"/>
                      <w:sz w:val="18"/>
                      <w:szCs w:val="18"/>
                      <w:lang w:val="es-ES_tradnl"/>
                    </w:rPr>
                  </w:pPr>
                  <w:r>
                    <w:rPr>
                      <w:rFonts w:ascii="Book Antiqua" w:hAnsi="Book Antiqua" w:cs="Calibri"/>
                      <w:b/>
                      <w:bCs/>
                      <w:color w:val="17365D"/>
                      <w:sz w:val="18"/>
                      <w:szCs w:val="18"/>
                      <w:lang w:val="es-ES_tradnl"/>
                    </w:rPr>
                    <w:t>Técnica o Técnico Judicial (T.J.)</w:t>
                  </w:r>
                  <w:r w:rsidR="00597DC3">
                    <w:rPr>
                      <w:rFonts w:ascii="Book Antiqua" w:hAnsi="Book Antiqua" w:cs="Calibri"/>
                      <w:b/>
                      <w:bCs/>
                      <w:color w:val="17365D"/>
                      <w:sz w:val="18"/>
                      <w:szCs w:val="18"/>
                      <w:lang w:val="es-ES_tradnl"/>
                    </w:rPr>
                    <w:t xml:space="preserve"> (2)</w:t>
                  </w:r>
                </w:p>
              </w:tc>
              <w:tc>
                <w:tcPr>
                  <w:tcW w:w="1610" w:type="dxa"/>
                  <w:vAlign w:val="center"/>
                </w:tcPr>
                <w:p w14:paraId="452FB569" w14:textId="7C869742" w:rsidR="00250ADB" w:rsidRPr="00250ADB" w:rsidRDefault="00250ADB" w:rsidP="007429EF">
                  <w:pPr>
                    <w:framePr w:hSpace="141" w:wrap="around" w:vAnchor="text" w:hAnchor="margin" w:xAlign="center" w:y="49"/>
                    <w:suppressOverlap/>
                    <w:jc w:val="center"/>
                    <w:rPr>
                      <w:rFonts w:ascii="Book Antiqua" w:hAnsi="Book Antiqua" w:cs="Calibri"/>
                      <w:b/>
                      <w:bCs/>
                      <w:color w:val="17365D"/>
                      <w:sz w:val="18"/>
                      <w:szCs w:val="18"/>
                      <w:lang w:val="es-ES_tradnl"/>
                    </w:rPr>
                  </w:pPr>
                  <w:r>
                    <w:rPr>
                      <w:rFonts w:ascii="Book Antiqua" w:hAnsi="Book Antiqua" w:cs="Calibri"/>
                      <w:b/>
                      <w:bCs/>
                      <w:color w:val="17365D"/>
                      <w:sz w:val="18"/>
                      <w:szCs w:val="18"/>
                      <w:lang w:val="es-ES_tradnl"/>
                    </w:rPr>
                    <w:t xml:space="preserve">Promedio Mensual de Casos Entrados por T.J. </w:t>
                  </w:r>
                  <w:r w:rsidR="008F7318">
                    <w:rPr>
                      <w:rFonts w:ascii="Book Antiqua" w:hAnsi="Book Antiqua" w:cs="Calibri"/>
                      <w:b/>
                      <w:bCs/>
                      <w:color w:val="17365D"/>
                      <w:sz w:val="18"/>
                      <w:szCs w:val="18"/>
                      <w:lang w:val="es-ES_tradnl"/>
                    </w:rPr>
                    <w:t>(4)</w:t>
                  </w:r>
                </w:p>
              </w:tc>
            </w:tr>
            <w:tr w:rsidR="00250ADB" w14:paraId="6DF92FA3" w14:textId="77777777" w:rsidTr="00EA54AD">
              <w:tc>
                <w:tcPr>
                  <w:tcW w:w="1857" w:type="dxa"/>
                  <w:vAlign w:val="center"/>
                </w:tcPr>
                <w:p w14:paraId="47CEBE78" w14:textId="5265C65F" w:rsidR="00250ADB" w:rsidRPr="00EA54AD" w:rsidRDefault="00250ADB" w:rsidP="007429EF">
                  <w:pPr>
                    <w:framePr w:hSpace="141" w:wrap="around" w:vAnchor="text" w:hAnchor="margin" w:xAlign="center" w:y="49"/>
                    <w:suppressOverlap/>
                    <w:jc w:val="center"/>
                    <w:rPr>
                      <w:rFonts w:ascii="Book Antiqua" w:hAnsi="Book Antiqua" w:cs="Calibri"/>
                      <w:b/>
                      <w:bCs/>
                      <w:sz w:val="18"/>
                      <w:szCs w:val="18"/>
                      <w:lang w:val="en-US"/>
                    </w:rPr>
                  </w:pPr>
                  <w:r w:rsidRPr="00EA54AD">
                    <w:rPr>
                      <w:rFonts w:ascii="Book Antiqua" w:hAnsi="Book Antiqua" w:cs="Calibri"/>
                      <w:b/>
                      <w:bCs/>
                      <w:sz w:val="18"/>
                      <w:szCs w:val="18"/>
                      <w:lang w:val="en-US"/>
                    </w:rPr>
                    <w:t>I C.J. San José</w:t>
                  </w:r>
                </w:p>
              </w:tc>
              <w:tc>
                <w:tcPr>
                  <w:tcW w:w="1041" w:type="dxa"/>
                  <w:vAlign w:val="center"/>
                </w:tcPr>
                <w:p w14:paraId="616DE83E" w14:textId="67A34618" w:rsidR="00250ADB" w:rsidRPr="00776880" w:rsidRDefault="00AD237E" w:rsidP="007429EF">
                  <w:pPr>
                    <w:framePr w:hSpace="141" w:wrap="around" w:vAnchor="text" w:hAnchor="margin" w:xAlign="center" w:y="49"/>
                    <w:suppressOverlap/>
                    <w:jc w:val="center"/>
                  </w:pPr>
                  <w:r w:rsidRPr="00776880">
                    <w:t>11.576</w:t>
                  </w:r>
                </w:p>
              </w:tc>
              <w:tc>
                <w:tcPr>
                  <w:tcW w:w="1338" w:type="dxa"/>
                  <w:vAlign w:val="center"/>
                </w:tcPr>
                <w:p w14:paraId="50738CE1" w14:textId="25780D0B" w:rsidR="00250ADB" w:rsidRPr="00776880" w:rsidRDefault="00AD237E" w:rsidP="007429EF">
                  <w:pPr>
                    <w:framePr w:hSpace="141" w:wrap="around" w:vAnchor="text" w:hAnchor="margin" w:xAlign="center" w:y="49"/>
                    <w:suppressOverlap/>
                    <w:jc w:val="center"/>
                  </w:pPr>
                  <w:r w:rsidRPr="00776880">
                    <w:t>11.982</w:t>
                  </w:r>
                </w:p>
              </w:tc>
              <w:tc>
                <w:tcPr>
                  <w:tcW w:w="1161" w:type="dxa"/>
                  <w:vAlign w:val="center"/>
                </w:tcPr>
                <w:p w14:paraId="7BF08554" w14:textId="0999335E" w:rsidR="00250ADB" w:rsidRPr="00776880" w:rsidRDefault="00AD237E" w:rsidP="007429EF">
                  <w:pPr>
                    <w:framePr w:hSpace="141" w:wrap="around" w:vAnchor="text" w:hAnchor="margin" w:xAlign="center" w:y="49"/>
                    <w:suppressOverlap/>
                    <w:jc w:val="center"/>
                  </w:pPr>
                  <w:r w:rsidRPr="00776880">
                    <w:t>3.048</w:t>
                  </w:r>
                </w:p>
              </w:tc>
              <w:tc>
                <w:tcPr>
                  <w:tcW w:w="1257" w:type="dxa"/>
                  <w:vAlign w:val="center"/>
                </w:tcPr>
                <w:p w14:paraId="5537CF71" w14:textId="53B4F713" w:rsidR="00250ADB" w:rsidRPr="00785C13" w:rsidRDefault="00E81B3A" w:rsidP="007429EF">
                  <w:pPr>
                    <w:framePr w:hSpace="141" w:wrap="around" w:vAnchor="text" w:hAnchor="margin" w:xAlign="center" w:y="49"/>
                    <w:suppressOverlap/>
                    <w:jc w:val="center"/>
                  </w:pPr>
                  <w:r w:rsidRPr="00785C13">
                    <w:t xml:space="preserve">23.5 </w:t>
                  </w:r>
                  <w:r w:rsidRPr="008F7318">
                    <w:rPr>
                      <w:rFonts w:ascii="Book Antiqua" w:hAnsi="Book Antiqua" w:cs="Calibri"/>
                      <w:b/>
                      <w:bCs/>
                      <w:color w:val="17365D"/>
                      <w:sz w:val="18"/>
                      <w:szCs w:val="18"/>
                      <w:lang w:val="es-ES_tradnl"/>
                    </w:rPr>
                    <w:t>(</w:t>
                  </w:r>
                  <w:r w:rsidR="00597DC3" w:rsidRPr="008F7318">
                    <w:rPr>
                      <w:rFonts w:ascii="Book Antiqua" w:hAnsi="Book Antiqua" w:cs="Calibri"/>
                      <w:b/>
                      <w:bCs/>
                      <w:color w:val="17365D"/>
                      <w:sz w:val="18"/>
                      <w:szCs w:val="18"/>
                      <w:lang w:val="es-ES_tradnl"/>
                    </w:rPr>
                    <w:t>3</w:t>
                  </w:r>
                  <w:r w:rsidRPr="008F7318">
                    <w:rPr>
                      <w:rFonts w:ascii="Book Antiqua" w:hAnsi="Book Antiqua" w:cs="Calibri"/>
                      <w:b/>
                      <w:bCs/>
                      <w:color w:val="17365D"/>
                      <w:sz w:val="18"/>
                      <w:szCs w:val="18"/>
                      <w:lang w:val="es-ES_tradnl"/>
                    </w:rPr>
                    <w:t>)</w:t>
                  </w:r>
                </w:p>
              </w:tc>
              <w:tc>
                <w:tcPr>
                  <w:tcW w:w="1610" w:type="dxa"/>
                  <w:vAlign w:val="center"/>
                </w:tcPr>
                <w:p w14:paraId="591DF97E" w14:textId="652F128B" w:rsidR="00250ADB" w:rsidRPr="00785C13" w:rsidRDefault="006A2238" w:rsidP="007429EF">
                  <w:pPr>
                    <w:framePr w:hSpace="141" w:wrap="around" w:vAnchor="text" w:hAnchor="margin" w:xAlign="center" w:y="49"/>
                    <w:suppressOverlap/>
                    <w:jc w:val="center"/>
                  </w:pPr>
                  <w:r>
                    <w:t>44</w:t>
                  </w:r>
                </w:p>
              </w:tc>
            </w:tr>
            <w:tr w:rsidR="00250ADB" w14:paraId="1FC28215" w14:textId="77777777" w:rsidTr="00EA54AD">
              <w:tc>
                <w:tcPr>
                  <w:tcW w:w="1857" w:type="dxa"/>
                  <w:vAlign w:val="center"/>
                </w:tcPr>
                <w:p w14:paraId="0BA56A64" w14:textId="555464DB" w:rsidR="00250ADB" w:rsidRPr="00776880" w:rsidRDefault="00250ADB" w:rsidP="007429EF">
                  <w:pPr>
                    <w:framePr w:hSpace="141" w:wrap="around" w:vAnchor="text" w:hAnchor="margin" w:xAlign="center" w:y="49"/>
                    <w:suppressOverlap/>
                    <w:jc w:val="center"/>
                    <w:rPr>
                      <w:rFonts w:ascii="Book Antiqua" w:hAnsi="Book Antiqua" w:cs="Calibri"/>
                      <w:b/>
                      <w:bCs/>
                      <w:sz w:val="18"/>
                      <w:szCs w:val="18"/>
                      <w:lang w:val="es-ES_tradnl"/>
                    </w:rPr>
                  </w:pPr>
                  <w:r w:rsidRPr="00776880">
                    <w:rPr>
                      <w:rFonts w:ascii="Book Antiqua" w:hAnsi="Book Antiqua" w:cs="Calibri"/>
                      <w:b/>
                      <w:bCs/>
                      <w:sz w:val="18"/>
                      <w:szCs w:val="18"/>
                      <w:lang w:val="es-ES_tradnl"/>
                    </w:rPr>
                    <w:t>II C.J. San José (Goicoechea)</w:t>
                  </w:r>
                </w:p>
              </w:tc>
              <w:tc>
                <w:tcPr>
                  <w:tcW w:w="1041" w:type="dxa"/>
                  <w:vAlign w:val="center"/>
                </w:tcPr>
                <w:p w14:paraId="63EF40A3" w14:textId="2A660CE1" w:rsidR="00250ADB" w:rsidRPr="00776880" w:rsidRDefault="00AD237E" w:rsidP="007429EF">
                  <w:pPr>
                    <w:framePr w:hSpace="141" w:wrap="around" w:vAnchor="text" w:hAnchor="margin" w:xAlign="center" w:y="49"/>
                    <w:suppressOverlap/>
                    <w:jc w:val="center"/>
                  </w:pPr>
                  <w:r w:rsidRPr="00776880">
                    <w:t>11.601</w:t>
                  </w:r>
                </w:p>
              </w:tc>
              <w:tc>
                <w:tcPr>
                  <w:tcW w:w="1338" w:type="dxa"/>
                  <w:vAlign w:val="center"/>
                </w:tcPr>
                <w:p w14:paraId="6C8FA3E6" w14:textId="21ADF8E2" w:rsidR="00250ADB" w:rsidRPr="00776880" w:rsidRDefault="00AD237E" w:rsidP="007429EF">
                  <w:pPr>
                    <w:framePr w:hSpace="141" w:wrap="around" w:vAnchor="text" w:hAnchor="margin" w:xAlign="center" w:y="49"/>
                    <w:suppressOverlap/>
                    <w:jc w:val="center"/>
                  </w:pPr>
                  <w:r w:rsidRPr="00776880">
                    <w:t>11.261</w:t>
                  </w:r>
                </w:p>
              </w:tc>
              <w:tc>
                <w:tcPr>
                  <w:tcW w:w="1161" w:type="dxa"/>
                  <w:vAlign w:val="center"/>
                </w:tcPr>
                <w:p w14:paraId="5D8FA3F7" w14:textId="2A31A8FB" w:rsidR="00250ADB" w:rsidRPr="00776880" w:rsidRDefault="00AD237E" w:rsidP="007429EF">
                  <w:pPr>
                    <w:framePr w:hSpace="141" w:wrap="around" w:vAnchor="text" w:hAnchor="margin" w:xAlign="center" w:y="49"/>
                    <w:suppressOverlap/>
                    <w:jc w:val="center"/>
                  </w:pPr>
                  <w:r w:rsidRPr="00776880">
                    <w:t>4.092</w:t>
                  </w:r>
                </w:p>
              </w:tc>
              <w:tc>
                <w:tcPr>
                  <w:tcW w:w="1257" w:type="dxa"/>
                  <w:vAlign w:val="center"/>
                </w:tcPr>
                <w:p w14:paraId="6A922CD8" w14:textId="38187E3C" w:rsidR="00250ADB" w:rsidRPr="00785C13" w:rsidRDefault="00597DC3" w:rsidP="007429EF">
                  <w:pPr>
                    <w:framePr w:hSpace="141" w:wrap="around" w:vAnchor="text" w:hAnchor="margin" w:xAlign="center" w:y="49"/>
                    <w:suppressOverlap/>
                    <w:jc w:val="center"/>
                  </w:pPr>
                  <w:r w:rsidRPr="00785C13">
                    <w:t>22.5</w:t>
                  </w:r>
                </w:p>
              </w:tc>
              <w:tc>
                <w:tcPr>
                  <w:tcW w:w="1610" w:type="dxa"/>
                  <w:vAlign w:val="center"/>
                </w:tcPr>
                <w:p w14:paraId="04CF4CD0" w14:textId="19C7661E" w:rsidR="00250ADB" w:rsidRPr="00785C13" w:rsidRDefault="006A2238" w:rsidP="007429EF">
                  <w:pPr>
                    <w:framePr w:hSpace="141" w:wrap="around" w:vAnchor="text" w:hAnchor="margin" w:xAlign="center" w:y="49"/>
                    <w:suppressOverlap/>
                    <w:jc w:val="center"/>
                  </w:pPr>
                  <w:r>
                    <w:t>46</w:t>
                  </w:r>
                </w:p>
              </w:tc>
            </w:tr>
            <w:tr w:rsidR="00250ADB" w14:paraId="15E443E4" w14:textId="77777777" w:rsidTr="00EA54AD">
              <w:tc>
                <w:tcPr>
                  <w:tcW w:w="1857" w:type="dxa"/>
                  <w:vAlign w:val="center"/>
                </w:tcPr>
                <w:p w14:paraId="04053427" w14:textId="183DA6F4" w:rsidR="00250ADB" w:rsidRPr="00776880" w:rsidRDefault="00250ADB" w:rsidP="007429EF">
                  <w:pPr>
                    <w:framePr w:hSpace="141" w:wrap="around" w:vAnchor="text" w:hAnchor="margin" w:xAlign="center" w:y="49"/>
                    <w:suppressOverlap/>
                    <w:jc w:val="center"/>
                    <w:rPr>
                      <w:rFonts w:ascii="Book Antiqua" w:hAnsi="Book Antiqua" w:cs="Calibri"/>
                      <w:b/>
                      <w:bCs/>
                      <w:sz w:val="18"/>
                      <w:szCs w:val="18"/>
                      <w:lang w:val="es-ES_tradnl"/>
                    </w:rPr>
                  </w:pPr>
                  <w:r w:rsidRPr="00776880">
                    <w:rPr>
                      <w:rFonts w:ascii="Book Antiqua" w:hAnsi="Book Antiqua" w:cs="Calibri"/>
                      <w:b/>
                      <w:bCs/>
                      <w:sz w:val="18"/>
                      <w:szCs w:val="18"/>
                      <w:lang w:val="es-ES_tradnl"/>
                    </w:rPr>
                    <w:t>III C.J. San José (Desamparados</w:t>
                  </w:r>
                  <w:r w:rsidR="005F0F64">
                    <w:rPr>
                      <w:rFonts w:ascii="Book Antiqua" w:hAnsi="Book Antiqua" w:cs="Calibri"/>
                      <w:b/>
                      <w:bCs/>
                      <w:sz w:val="18"/>
                      <w:szCs w:val="18"/>
                      <w:lang w:val="es-ES_tradnl"/>
                    </w:rPr>
                    <w:t>)</w:t>
                  </w:r>
                </w:p>
              </w:tc>
              <w:tc>
                <w:tcPr>
                  <w:tcW w:w="1041" w:type="dxa"/>
                  <w:vAlign w:val="center"/>
                </w:tcPr>
                <w:p w14:paraId="56AE6B72" w14:textId="168BC005" w:rsidR="00250ADB" w:rsidRPr="00776880" w:rsidRDefault="00E37AAB" w:rsidP="007429EF">
                  <w:pPr>
                    <w:framePr w:hSpace="141" w:wrap="around" w:vAnchor="text" w:hAnchor="margin" w:xAlign="center" w:y="49"/>
                    <w:suppressOverlap/>
                    <w:jc w:val="center"/>
                  </w:pPr>
                  <w:r w:rsidRPr="00776880">
                    <w:t>3.259</w:t>
                  </w:r>
                </w:p>
              </w:tc>
              <w:tc>
                <w:tcPr>
                  <w:tcW w:w="1338" w:type="dxa"/>
                  <w:vAlign w:val="center"/>
                </w:tcPr>
                <w:p w14:paraId="7C5CE5DA" w14:textId="24B00E69" w:rsidR="00250ADB" w:rsidRPr="00776880" w:rsidRDefault="00E37AAB" w:rsidP="007429EF">
                  <w:pPr>
                    <w:framePr w:hSpace="141" w:wrap="around" w:vAnchor="text" w:hAnchor="margin" w:xAlign="center" w:y="49"/>
                    <w:suppressOverlap/>
                    <w:jc w:val="center"/>
                  </w:pPr>
                  <w:r w:rsidRPr="00776880">
                    <w:t>3.994</w:t>
                  </w:r>
                </w:p>
              </w:tc>
              <w:tc>
                <w:tcPr>
                  <w:tcW w:w="1161" w:type="dxa"/>
                  <w:vAlign w:val="center"/>
                </w:tcPr>
                <w:p w14:paraId="12EADC8D" w14:textId="317F0244" w:rsidR="00250ADB" w:rsidRPr="00776880" w:rsidRDefault="00E37AAB" w:rsidP="007429EF">
                  <w:pPr>
                    <w:framePr w:hSpace="141" w:wrap="around" w:vAnchor="text" w:hAnchor="margin" w:xAlign="center" w:y="49"/>
                    <w:suppressOverlap/>
                    <w:jc w:val="center"/>
                  </w:pPr>
                  <w:r w:rsidRPr="00776880">
                    <w:t>1.306</w:t>
                  </w:r>
                </w:p>
              </w:tc>
              <w:tc>
                <w:tcPr>
                  <w:tcW w:w="1257" w:type="dxa"/>
                  <w:vAlign w:val="center"/>
                </w:tcPr>
                <w:p w14:paraId="571BC68B" w14:textId="0D861B69" w:rsidR="00250ADB" w:rsidRPr="00785C13" w:rsidRDefault="00597DC3" w:rsidP="007429EF">
                  <w:pPr>
                    <w:framePr w:hSpace="141" w:wrap="around" w:vAnchor="text" w:hAnchor="margin" w:xAlign="center" w:y="49"/>
                    <w:suppressOverlap/>
                    <w:jc w:val="center"/>
                  </w:pPr>
                  <w:r w:rsidRPr="00785C13">
                    <w:t>4.5</w:t>
                  </w:r>
                </w:p>
              </w:tc>
              <w:tc>
                <w:tcPr>
                  <w:tcW w:w="1610" w:type="dxa"/>
                  <w:vAlign w:val="center"/>
                </w:tcPr>
                <w:p w14:paraId="5F9C9A9C" w14:textId="1004821D" w:rsidR="00250ADB" w:rsidRPr="00785C13" w:rsidRDefault="006A2238" w:rsidP="007429EF">
                  <w:pPr>
                    <w:framePr w:hSpace="141" w:wrap="around" w:vAnchor="text" w:hAnchor="margin" w:xAlign="center" w:y="49"/>
                    <w:suppressOverlap/>
                    <w:jc w:val="center"/>
                  </w:pPr>
                  <w:r>
                    <w:t>64</w:t>
                  </w:r>
                </w:p>
              </w:tc>
            </w:tr>
            <w:tr w:rsidR="00250ADB" w14:paraId="4DA2B866" w14:textId="77777777" w:rsidTr="00EA54AD">
              <w:tc>
                <w:tcPr>
                  <w:tcW w:w="1857" w:type="dxa"/>
                  <w:vAlign w:val="center"/>
                </w:tcPr>
                <w:p w14:paraId="710D46E9" w14:textId="103AA9DF" w:rsidR="00250ADB" w:rsidRPr="00776880" w:rsidRDefault="00250ADB" w:rsidP="007429EF">
                  <w:pPr>
                    <w:framePr w:hSpace="141" w:wrap="around" w:vAnchor="text" w:hAnchor="margin" w:xAlign="center" w:y="49"/>
                    <w:suppressOverlap/>
                    <w:jc w:val="center"/>
                    <w:rPr>
                      <w:rFonts w:ascii="Book Antiqua" w:hAnsi="Book Antiqua" w:cs="Calibri"/>
                      <w:b/>
                      <w:bCs/>
                      <w:sz w:val="18"/>
                      <w:szCs w:val="18"/>
                      <w:lang w:val="es-ES_tradnl"/>
                    </w:rPr>
                  </w:pPr>
                  <w:r w:rsidRPr="00776880">
                    <w:rPr>
                      <w:rFonts w:ascii="Book Antiqua" w:hAnsi="Book Antiqua" w:cs="Calibri"/>
                      <w:b/>
                      <w:bCs/>
                      <w:sz w:val="18"/>
                      <w:szCs w:val="18"/>
                      <w:lang w:val="es-ES_tradnl"/>
                    </w:rPr>
                    <w:t>I C.J. Alajuela</w:t>
                  </w:r>
                </w:p>
              </w:tc>
              <w:tc>
                <w:tcPr>
                  <w:tcW w:w="1041" w:type="dxa"/>
                  <w:vAlign w:val="center"/>
                </w:tcPr>
                <w:p w14:paraId="2566449E" w14:textId="40E44309" w:rsidR="00250ADB" w:rsidRPr="00776880" w:rsidRDefault="00E37AAB" w:rsidP="007429EF">
                  <w:pPr>
                    <w:framePr w:hSpace="141" w:wrap="around" w:vAnchor="text" w:hAnchor="margin" w:xAlign="center" w:y="49"/>
                    <w:suppressOverlap/>
                    <w:jc w:val="center"/>
                  </w:pPr>
                  <w:r w:rsidRPr="00776880">
                    <w:t>7.066</w:t>
                  </w:r>
                </w:p>
              </w:tc>
              <w:tc>
                <w:tcPr>
                  <w:tcW w:w="1338" w:type="dxa"/>
                  <w:vAlign w:val="center"/>
                </w:tcPr>
                <w:p w14:paraId="5F63317F" w14:textId="35939193" w:rsidR="00250ADB" w:rsidRPr="00776880" w:rsidRDefault="00FA3A65" w:rsidP="007429EF">
                  <w:pPr>
                    <w:framePr w:hSpace="141" w:wrap="around" w:vAnchor="text" w:hAnchor="margin" w:xAlign="center" w:y="49"/>
                    <w:suppressOverlap/>
                    <w:jc w:val="center"/>
                  </w:pPr>
                  <w:r w:rsidRPr="00776880">
                    <w:t>7.029</w:t>
                  </w:r>
                </w:p>
              </w:tc>
              <w:tc>
                <w:tcPr>
                  <w:tcW w:w="1161" w:type="dxa"/>
                  <w:vAlign w:val="center"/>
                </w:tcPr>
                <w:p w14:paraId="7B6EB5A4" w14:textId="79448BC4" w:rsidR="00250ADB" w:rsidRPr="00776880" w:rsidRDefault="00E37AAB" w:rsidP="007429EF">
                  <w:pPr>
                    <w:framePr w:hSpace="141" w:wrap="around" w:vAnchor="text" w:hAnchor="margin" w:xAlign="center" w:y="49"/>
                    <w:suppressOverlap/>
                    <w:jc w:val="center"/>
                  </w:pPr>
                  <w:r w:rsidRPr="00776880">
                    <w:t>1.</w:t>
                  </w:r>
                  <w:r w:rsidR="00FA3A65" w:rsidRPr="00776880">
                    <w:t>190</w:t>
                  </w:r>
                </w:p>
              </w:tc>
              <w:tc>
                <w:tcPr>
                  <w:tcW w:w="1257" w:type="dxa"/>
                  <w:vAlign w:val="center"/>
                </w:tcPr>
                <w:p w14:paraId="613B52FB" w14:textId="5183AB1E" w:rsidR="00250ADB" w:rsidRPr="00785C13" w:rsidRDefault="00597DC3" w:rsidP="007429EF">
                  <w:pPr>
                    <w:framePr w:hSpace="141" w:wrap="around" w:vAnchor="text" w:hAnchor="margin" w:xAlign="center" w:y="49"/>
                    <w:suppressOverlap/>
                    <w:jc w:val="center"/>
                  </w:pPr>
                  <w:r w:rsidRPr="00785C13">
                    <w:t>8.5</w:t>
                  </w:r>
                </w:p>
              </w:tc>
              <w:tc>
                <w:tcPr>
                  <w:tcW w:w="1610" w:type="dxa"/>
                  <w:vAlign w:val="center"/>
                </w:tcPr>
                <w:p w14:paraId="3BEB5182" w14:textId="5E14AC8D" w:rsidR="00250ADB" w:rsidRPr="00785C13" w:rsidRDefault="006A2238" w:rsidP="007429EF">
                  <w:pPr>
                    <w:framePr w:hSpace="141" w:wrap="around" w:vAnchor="text" w:hAnchor="margin" w:xAlign="center" w:y="49"/>
                    <w:suppressOverlap/>
                    <w:jc w:val="center"/>
                  </w:pPr>
                  <w:r>
                    <w:t>74</w:t>
                  </w:r>
                </w:p>
              </w:tc>
            </w:tr>
            <w:tr w:rsidR="00250ADB" w14:paraId="1F383128" w14:textId="77777777" w:rsidTr="00EA54AD">
              <w:tc>
                <w:tcPr>
                  <w:tcW w:w="1857" w:type="dxa"/>
                  <w:vAlign w:val="center"/>
                </w:tcPr>
                <w:p w14:paraId="76890887" w14:textId="7BEAFBFD" w:rsidR="00250ADB" w:rsidRPr="00776880" w:rsidRDefault="00250ADB" w:rsidP="007429EF">
                  <w:pPr>
                    <w:framePr w:hSpace="141" w:wrap="around" w:vAnchor="text" w:hAnchor="margin" w:xAlign="center" w:y="49"/>
                    <w:suppressOverlap/>
                    <w:jc w:val="center"/>
                    <w:rPr>
                      <w:rFonts w:ascii="Book Antiqua" w:hAnsi="Book Antiqua" w:cs="Calibri"/>
                      <w:b/>
                      <w:bCs/>
                      <w:sz w:val="18"/>
                      <w:szCs w:val="18"/>
                      <w:lang w:val="es-ES_tradnl"/>
                    </w:rPr>
                  </w:pPr>
                  <w:r w:rsidRPr="00776880">
                    <w:rPr>
                      <w:rFonts w:ascii="Book Antiqua" w:hAnsi="Book Antiqua" w:cs="Calibri"/>
                      <w:b/>
                      <w:bCs/>
                      <w:sz w:val="18"/>
                      <w:szCs w:val="18"/>
                      <w:lang w:val="es-ES_tradnl"/>
                    </w:rPr>
                    <w:t>II C.J. Alajuela (San Carlos)</w:t>
                  </w:r>
                </w:p>
              </w:tc>
              <w:tc>
                <w:tcPr>
                  <w:tcW w:w="1041" w:type="dxa"/>
                  <w:vAlign w:val="center"/>
                </w:tcPr>
                <w:p w14:paraId="02191D54" w14:textId="5E4D1D52" w:rsidR="00250ADB" w:rsidRPr="00776880" w:rsidRDefault="00E37AAB" w:rsidP="007429EF">
                  <w:pPr>
                    <w:framePr w:hSpace="141" w:wrap="around" w:vAnchor="text" w:hAnchor="margin" w:xAlign="center" w:y="49"/>
                    <w:suppressOverlap/>
                    <w:jc w:val="center"/>
                  </w:pPr>
                  <w:r w:rsidRPr="00776880">
                    <w:t>1.294</w:t>
                  </w:r>
                </w:p>
              </w:tc>
              <w:tc>
                <w:tcPr>
                  <w:tcW w:w="1338" w:type="dxa"/>
                  <w:vAlign w:val="center"/>
                </w:tcPr>
                <w:p w14:paraId="1886E3C7" w14:textId="00D20808" w:rsidR="00250ADB" w:rsidRPr="00776880" w:rsidRDefault="00E37AAB" w:rsidP="007429EF">
                  <w:pPr>
                    <w:framePr w:hSpace="141" w:wrap="around" w:vAnchor="text" w:hAnchor="margin" w:xAlign="center" w:y="49"/>
                    <w:suppressOverlap/>
                    <w:jc w:val="center"/>
                  </w:pPr>
                  <w:r w:rsidRPr="00776880">
                    <w:t>1.385</w:t>
                  </w:r>
                </w:p>
              </w:tc>
              <w:tc>
                <w:tcPr>
                  <w:tcW w:w="1161" w:type="dxa"/>
                  <w:vAlign w:val="center"/>
                </w:tcPr>
                <w:p w14:paraId="09DD0EFB" w14:textId="148ADCC5" w:rsidR="00250ADB" w:rsidRPr="00776880" w:rsidRDefault="00E37AAB" w:rsidP="007429EF">
                  <w:pPr>
                    <w:framePr w:hSpace="141" w:wrap="around" w:vAnchor="text" w:hAnchor="margin" w:xAlign="center" w:y="49"/>
                    <w:suppressOverlap/>
                    <w:jc w:val="center"/>
                  </w:pPr>
                  <w:r w:rsidRPr="00776880">
                    <w:t>285</w:t>
                  </w:r>
                </w:p>
              </w:tc>
              <w:tc>
                <w:tcPr>
                  <w:tcW w:w="1257" w:type="dxa"/>
                  <w:vAlign w:val="center"/>
                </w:tcPr>
                <w:p w14:paraId="00947AD2" w14:textId="13275F08" w:rsidR="00250ADB" w:rsidRPr="00785C13" w:rsidRDefault="00597DC3" w:rsidP="007429EF">
                  <w:pPr>
                    <w:framePr w:hSpace="141" w:wrap="around" w:vAnchor="text" w:hAnchor="margin" w:xAlign="center" w:y="49"/>
                    <w:suppressOverlap/>
                    <w:jc w:val="center"/>
                  </w:pPr>
                  <w:r w:rsidRPr="00785C13">
                    <w:t>2.5</w:t>
                  </w:r>
                </w:p>
              </w:tc>
              <w:tc>
                <w:tcPr>
                  <w:tcW w:w="1610" w:type="dxa"/>
                  <w:vAlign w:val="center"/>
                </w:tcPr>
                <w:p w14:paraId="5B387047" w14:textId="7BA8FB63" w:rsidR="00250ADB" w:rsidRPr="006A2238" w:rsidRDefault="006A2238" w:rsidP="007429EF">
                  <w:pPr>
                    <w:framePr w:hSpace="141" w:wrap="around" w:vAnchor="text" w:hAnchor="margin" w:xAlign="center" w:y="49"/>
                    <w:suppressOverlap/>
                    <w:jc w:val="center"/>
                  </w:pPr>
                  <w:r w:rsidRPr="006A2238">
                    <w:t>46</w:t>
                  </w:r>
                </w:p>
              </w:tc>
            </w:tr>
            <w:tr w:rsidR="00250ADB" w14:paraId="59E880C9" w14:textId="77777777" w:rsidTr="00EA54AD">
              <w:tc>
                <w:tcPr>
                  <w:tcW w:w="1857" w:type="dxa"/>
                  <w:vAlign w:val="center"/>
                </w:tcPr>
                <w:p w14:paraId="49C296E9" w14:textId="2E443E72" w:rsidR="00250ADB" w:rsidRPr="00776880" w:rsidRDefault="00250ADB" w:rsidP="007429EF">
                  <w:pPr>
                    <w:framePr w:hSpace="141" w:wrap="around" w:vAnchor="text" w:hAnchor="margin" w:xAlign="center" w:y="49"/>
                    <w:suppressOverlap/>
                    <w:jc w:val="center"/>
                    <w:rPr>
                      <w:rFonts w:ascii="Book Antiqua" w:hAnsi="Book Antiqua" w:cs="Calibri"/>
                      <w:b/>
                      <w:bCs/>
                      <w:sz w:val="18"/>
                      <w:szCs w:val="18"/>
                      <w:lang w:val="es-ES_tradnl"/>
                    </w:rPr>
                  </w:pPr>
                  <w:r w:rsidRPr="00776880">
                    <w:rPr>
                      <w:rFonts w:ascii="Book Antiqua" w:hAnsi="Book Antiqua" w:cs="Calibri"/>
                      <w:b/>
                      <w:bCs/>
                      <w:sz w:val="18"/>
                      <w:szCs w:val="18"/>
                      <w:lang w:val="es-ES_tradnl"/>
                    </w:rPr>
                    <w:t>III C.J. Alajuela (San Ramón)</w:t>
                  </w:r>
                </w:p>
              </w:tc>
              <w:tc>
                <w:tcPr>
                  <w:tcW w:w="1041" w:type="dxa"/>
                  <w:vAlign w:val="center"/>
                </w:tcPr>
                <w:p w14:paraId="49243825" w14:textId="0E13AC50" w:rsidR="00250ADB" w:rsidRPr="00776880" w:rsidRDefault="00E37AAB" w:rsidP="007429EF">
                  <w:pPr>
                    <w:framePr w:hSpace="141" w:wrap="around" w:vAnchor="text" w:hAnchor="margin" w:xAlign="center" w:y="49"/>
                    <w:suppressOverlap/>
                    <w:jc w:val="center"/>
                  </w:pPr>
                  <w:r w:rsidRPr="00776880">
                    <w:t>2.205</w:t>
                  </w:r>
                </w:p>
              </w:tc>
              <w:tc>
                <w:tcPr>
                  <w:tcW w:w="1338" w:type="dxa"/>
                  <w:vAlign w:val="center"/>
                </w:tcPr>
                <w:p w14:paraId="0D8AB292" w14:textId="0B1C6855" w:rsidR="00250ADB" w:rsidRPr="00776880" w:rsidRDefault="00E37AAB" w:rsidP="007429EF">
                  <w:pPr>
                    <w:framePr w:hSpace="141" w:wrap="around" w:vAnchor="text" w:hAnchor="margin" w:xAlign="center" w:y="49"/>
                    <w:suppressOverlap/>
                    <w:jc w:val="center"/>
                  </w:pPr>
                  <w:r w:rsidRPr="00776880">
                    <w:t>2.331</w:t>
                  </w:r>
                </w:p>
              </w:tc>
              <w:tc>
                <w:tcPr>
                  <w:tcW w:w="1161" w:type="dxa"/>
                  <w:vAlign w:val="center"/>
                </w:tcPr>
                <w:p w14:paraId="1CF13753" w14:textId="5BDB3698" w:rsidR="00250ADB" w:rsidRPr="00776880" w:rsidRDefault="00E37AAB" w:rsidP="007429EF">
                  <w:pPr>
                    <w:framePr w:hSpace="141" w:wrap="around" w:vAnchor="text" w:hAnchor="margin" w:xAlign="center" w:y="49"/>
                    <w:suppressOverlap/>
                    <w:jc w:val="center"/>
                  </w:pPr>
                  <w:r w:rsidRPr="00776880">
                    <w:t>714</w:t>
                  </w:r>
                </w:p>
              </w:tc>
              <w:tc>
                <w:tcPr>
                  <w:tcW w:w="1257" w:type="dxa"/>
                  <w:vAlign w:val="center"/>
                </w:tcPr>
                <w:p w14:paraId="6CE42C0A" w14:textId="1EB65487" w:rsidR="00250ADB" w:rsidRPr="00785C13" w:rsidRDefault="00597DC3" w:rsidP="007429EF">
                  <w:pPr>
                    <w:framePr w:hSpace="141" w:wrap="around" w:vAnchor="text" w:hAnchor="margin" w:xAlign="center" w:y="49"/>
                    <w:suppressOverlap/>
                    <w:jc w:val="center"/>
                  </w:pPr>
                  <w:r w:rsidRPr="00785C13">
                    <w:t>5.5</w:t>
                  </w:r>
                </w:p>
              </w:tc>
              <w:tc>
                <w:tcPr>
                  <w:tcW w:w="1610" w:type="dxa"/>
                  <w:vAlign w:val="center"/>
                </w:tcPr>
                <w:p w14:paraId="087A6104" w14:textId="353D855E" w:rsidR="00250ADB" w:rsidRPr="006A2238" w:rsidRDefault="006A2238" w:rsidP="007429EF">
                  <w:pPr>
                    <w:framePr w:hSpace="141" w:wrap="around" w:vAnchor="text" w:hAnchor="margin" w:xAlign="center" w:y="49"/>
                    <w:suppressOverlap/>
                    <w:jc w:val="center"/>
                  </w:pPr>
                  <w:r w:rsidRPr="006A2238">
                    <w:t>36</w:t>
                  </w:r>
                </w:p>
              </w:tc>
            </w:tr>
            <w:tr w:rsidR="00250ADB" w14:paraId="06926663" w14:textId="77777777" w:rsidTr="00EA54AD">
              <w:tc>
                <w:tcPr>
                  <w:tcW w:w="1857" w:type="dxa"/>
                  <w:vAlign w:val="center"/>
                </w:tcPr>
                <w:p w14:paraId="680A1240" w14:textId="03CA3FC6" w:rsidR="00250ADB" w:rsidRPr="00776880" w:rsidRDefault="00250ADB" w:rsidP="007429EF">
                  <w:pPr>
                    <w:framePr w:hSpace="141" w:wrap="around" w:vAnchor="text" w:hAnchor="margin" w:xAlign="center" w:y="49"/>
                    <w:suppressOverlap/>
                    <w:jc w:val="center"/>
                    <w:rPr>
                      <w:rFonts w:ascii="Book Antiqua" w:hAnsi="Book Antiqua" w:cs="Calibri"/>
                      <w:b/>
                      <w:bCs/>
                      <w:sz w:val="18"/>
                      <w:szCs w:val="18"/>
                      <w:lang w:val="es-ES_tradnl"/>
                    </w:rPr>
                  </w:pPr>
                  <w:r w:rsidRPr="00776880">
                    <w:rPr>
                      <w:rFonts w:ascii="Book Antiqua" w:hAnsi="Book Antiqua" w:cs="Calibri"/>
                      <w:b/>
                      <w:bCs/>
                      <w:sz w:val="18"/>
                      <w:szCs w:val="18"/>
                      <w:lang w:val="es-ES_tradnl"/>
                    </w:rPr>
                    <w:t>Cartago</w:t>
                  </w:r>
                </w:p>
              </w:tc>
              <w:tc>
                <w:tcPr>
                  <w:tcW w:w="1041" w:type="dxa"/>
                  <w:vAlign w:val="center"/>
                </w:tcPr>
                <w:p w14:paraId="656B1E61" w14:textId="502DE18F" w:rsidR="00250ADB" w:rsidRPr="00776880" w:rsidRDefault="00E37AAB" w:rsidP="007429EF">
                  <w:pPr>
                    <w:framePr w:hSpace="141" w:wrap="around" w:vAnchor="text" w:hAnchor="margin" w:xAlign="center" w:y="49"/>
                    <w:suppressOverlap/>
                    <w:jc w:val="center"/>
                  </w:pPr>
                  <w:r w:rsidRPr="00776880">
                    <w:t>5.391</w:t>
                  </w:r>
                </w:p>
              </w:tc>
              <w:tc>
                <w:tcPr>
                  <w:tcW w:w="1338" w:type="dxa"/>
                  <w:vAlign w:val="center"/>
                </w:tcPr>
                <w:p w14:paraId="5979561D" w14:textId="00FD42EF" w:rsidR="00250ADB" w:rsidRPr="00776880" w:rsidRDefault="00E37AAB" w:rsidP="007429EF">
                  <w:pPr>
                    <w:framePr w:hSpace="141" w:wrap="around" w:vAnchor="text" w:hAnchor="margin" w:xAlign="center" w:y="49"/>
                    <w:suppressOverlap/>
                    <w:jc w:val="center"/>
                  </w:pPr>
                  <w:r w:rsidRPr="00776880">
                    <w:t>5.737</w:t>
                  </w:r>
                </w:p>
              </w:tc>
              <w:tc>
                <w:tcPr>
                  <w:tcW w:w="1161" w:type="dxa"/>
                  <w:vAlign w:val="center"/>
                </w:tcPr>
                <w:p w14:paraId="1EE97F70" w14:textId="0EFD808D" w:rsidR="00250ADB" w:rsidRPr="00776880" w:rsidRDefault="00E37AAB" w:rsidP="007429EF">
                  <w:pPr>
                    <w:framePr w:hSpace="141" w:wrap="around" w:vAnchor="text" w:hAnchor="margin" w:xAlign="center" w:y="49"/>
                    <w:suppressOverlap/>
                    <w:jc w:val="center"/>
                  </w:pPr>
                  <w:r w:rsidRPr="00776880">
                    <w:t>1.678</w:t>
                  </w:r>
                </w:p>
              </w:tc>
              <w:tc>
                <w:tcPr>
                  <w:tcW w:w="1257" w:type="dxa"/>
                  <w:vAlign w:val="center"/>
                </w:tcPr>
                <w:p w14:paraId="7ECAAA8D" w14:textId="1AFECD8D" w:rsidR="00250ADB" w:rsidRPr="00785C13" w:rsidRDefault="00597DC3" w:rsidP="007429EF">
                  <w:pPr>
                    <w:framePr w:hSpace="141" w:wrap="around" w:vAnchor="text" w:hAnchor="margin" w:xAlign="center" w:y="49"/>
                    <w:suppressOverlap/>
                    <w:jc w:val="center"/>
                  </w:pPr>
                  <w:r w:rsidRPr="00785C13">
                    <w:t>8.5</w:t>
                  </w:r>
                </w:p>
              </w:tc>
              <w:tc>
                <w:tcPr>
                  <w:tcW w:w="1610" w:type="dxa"/>
                  <w:vAlign w:val="center"/>
                </w:tcPr>
                <w:p w14:paraId="3FFDCC46" w14:textId="1BF6FC12" w:rsidR="00250ADB" w:rsidRPr="006A2238" w:rsidRDefault="006A2238" w:rsidP="007429EF">
                  <w:pPr>
                    <w:framePr w:hSpace="141" w:wrap="around" w:vAnchor="text" w:hAnchor="margin" w:xAlign="center" w:y="49"/>
                    <w:suppressOverlap/>
                    <w:jc w:val="center"/>
                  </w:pPr>
                  <w:r w:rsidRPr="006A2238">
                    <w:t>56</w:t>
                  </w:r>
                </w:p>
              </w:tc>
            </w:tr>
            <w:tr w:rsidR="00250ADB" w14:paraId="46C142B3" w14:textId="77777777" w:rsidTr="00EA54AD">
              <w:tc>
                <w:tcPr>
                  <w:tcW w:w="1857" w:type="dxa"/>
                  <w:vAlign w:val="center"/>
                </w:tcPr>
                <w:p w14:paraId="2CCB6E56" w14:textId="2E395DC4" w:rsidR="00250ADB" w:rsidRPr="00776880" w:rsidRDefault="00250ADB" w:rsidP="007429EF">
                  <w:pPr>
                    <w:framePr w:hSpace="141" w:wrap="around" w:vAnchor="text" w:hAnchor="margin" w:xAlign="center" w:y="49"/>
                    <w:suppressOverlap/>
                    <w:jc w:val="center"/>
                    <w:rPr>
                      <w:rFonts w:ascii="Book Antiqua" w:hAnsi="Book Antiqua" w:cs="Calibri"/>
                      <w:b/>
                      <w:bCs/>
                      <w:sz w:val="18"/>
                      <w:szCs w:val="18"/>
                      <w:lang w:val="es-ES_tradnl"/>
                    </w:rPr>
                  </w:pPr>
                  <w:r w:rsidRPr="00776880">
                    <w:rPr>
                      <w:rFonts w:ascii="Book Antiqua" w:hAnsi="Book Antiqua" w:cs="Calibri"/>
                      <w:b/>
                      <w:bCs/>
                      <w:sz w:val="18"/>
                      <w:szCs w:val="18"/>
                      <w:lang w:val="es-ES_tradnl"/>
                    </w:rPr>
                    <w:t>Heredia</w:t>
                  </w:r>
                </w:p>
              </w:tc>
              <w:tc>
                <w:tcPr>
                  <w:tcW w:w="1041" w:type="dxa"/>
                  <w:vAlign w:val="center"/>
                </w:tcPr>
                <w:p w14:paraId="1354B3AF" w14:textId="61E3D0A0" w:rsidR="00250ADB" w:rsidRPr="00776880" w:rsidRDefault="00CC1FD8" w:rsidP="007429EF">
                  <w:pPr>
                    <w:framePr w:hSpace="141" w:wrap="around" w:vAnchor="text" w:hAnchor="margin" w:xAlign="center" w:y="49"/>
                    <w:suppressOverlap/>
                    <w:jc w:val="center"/>
                  </w:pPr>
                  <w:r w:rsidRPr="00776880">
                    <w:t>7.415</w:t>
                  </w:r>
                </w:p>
              </w:tc>
              <w:tc>
                <w:tcPr>
                  <w:tcW w:w="1338" w:type="dxa"/>
                  <w:vAlign w:val="center"/>
                </w:tcPr>
                <w:p w14:paraId="337DFD44" w14:textId="69CF048D" w:rsidR="00250ADB" w:rsidRPr="00776880" w:rsidRDefault="00CC1FD8" w:rsidP="007429EF">
                  <w:pPr>
                    <w:framePr w:hSpace="141" w:wrap="around" w:vAnchor="text" w:hAnchor="margin" w:xAlign="center" w:y="49"/>
                    <w:suppressOverlap/>
                    <w:jc w:val="center"/>
                  </w:pPr>
                  <w:r w:rsidRPr="00776880">
                    <w:t>7.290</w:t>
                  </w:r>
                </w:p>
              </w:tc>
              <w:tc>
                <w:tcPr>
                  <w:tcW w:w="1161" w:type="dxa"/>
                  <w:vAlign w:val="center"/>
                </w:tcPr>
                <w:p w14:paraId="0369F87E" w14:textId="45EE7D56" w:rsidR="00250ADB" w:rsidRPr="00776880" w:rsidRDefault="00CC1FD8" w:rsidP="007429EF">
                  <w:pPr>
                    <w:framePr w:hSpace="141" w:wrap="around" w:vAnchor="text" w:hAnchor="margin" w:xAlign="center" w:y="49"/>
                    <w:suppressOverlap/>
                    <w:jc w:val="center"/>
                  </w:pPr>
                  <w:r w:rsidRPr="00776880">
                    <w:t>1.883</w:t>
                  </w:r>
                </w:p>
              </w:tc>
              <w:tc>
                <w:tcPr>
                  <w:tcW w:w="1257" w:type="dxa"/>
                  <w:vAlign w:val="center"/>
                </w:tcPr>
                <w:p w14:paraId="136EA4A3" w14:textId="2FEC3FD2" w:rsidR="00250ADB" w:rsidRPr="00785C13" w:rsidRDefault="00597DC3" w:rsidP="007429EF">
                  <w:pPr>
                    <w:framePr w:hSpace="141" w:wrap="around" w:vAnchor="text" w:hAnchor="margin" w:xAlign="center" w:y="49"/>
                    <w:suppressOverlap/>
                    <w:jc w:val="center"/>
                  </w:pPr>
                  <w:r w:rsidRPr="00785C13">
                    <w:t>10.5</w:t>
                  </w:r>
                </w:p>
              </w:tc>
              <w:tc>
                <w:tcPr>
                  <w:tcW w:w="1610" w:type="dxa"/>
                  <w:vAlign w:val="center"/>
                </w:tcPr>
                <w:p w14:paraId="16AEB0CC" w14:textId="0A11D182" w:rsidR="00250ADB" w:rsidRPr="006A2238" w:rsidRDefault="006A2238" w:rsidP="007429EF">
                  <w:pPr>
                    <w:framePr w:hSpace="141" w:wrap="around" w:vAnchor="text" w:hAnchor="margin" w:xAlign="center" w:y="49"/>
                    <w:suppressOverlap/>
                    <w:jc w:val="center"/>
                  </w:pPr>
                  <w:r w:rsidRPr="006A2238">
                    <w:t>63</w:t>
                  </w:r>
                </w:p>
              </w:tc>
            </w:tr>
            <w:tr w:rsidR="00250ADB" w14:paraId="590EF204" w14:textId="77777777" w:rsidTr="00EA54AD">
              <w:tc>
                <w:tcPr>
                  <w:tcW w:w="1857" w:type="dxa"/>
                  <w:vAlign w:val="center"/>
                </w:tcPr>
                <w:p w14:paraId="649BAC37" w14:textId="025CECAD" w:rsidR="00250ADB" w:rsidRPr="00776880" w:rsidRDefault="00250ADB" w:rsidP="007429EF">
                  <w:pPr>
                    <w:framePr w:hSpace="141" w:wrap="around" w:vAnchor="text" w:hAnchor="margin" w:xAlign="center" w:y="49"/>
                    <w:suppressOverlap/>
                    <w:jc w:val="center"/>
                    <w:rPr>
                      <w:rFonts w:ascii="Book Antiqua" w:hAnsi="Book Antiqua" w:cs="Calibri"/>
                      <w:b/>
                      <w:bCs/>
                      <w:sz w:val="18"/>
                      <w:szCs w:val="18"/>
                      <w:lang w:val="es-ES_tradnl"/>
                    </w:rPr>
                  </w:pPr>
                  <w:r w:rsidRPr="00776880">
                    <w:rPr>
                      <w:rFonts w:ascii="Book Antiqua" w:hAnsi="Book Antiqua" w:cs="Calibri"/>
                      <w:b/>
                      <w:bCs/>
                      <w:sz w:val="18"/>
                      <w:szCs w:val="18"/>
                      <w:lang w:val="es-ES_tradnl"/>
                    </w:rPr>
                    <w:t>II C.J. Guanacaste (Nicoya)</w:t>
                  </w:r>
                </w:p>
              </w:tc>
              <w:tc>
                <w:tcPr>
                  <w:tcW w:w="1041" w:type="dxa"/>
                  <w:vAlign w:val="center"/>
                </w:tcPr>
                <w:p w14:paraId="432A94F2" w14:textId="10E18A58" w:rsidR="00250ADB" w:rsidRPr="00776880" w:rsidRDefault="00CC1FD8" w:rsidP="007429EF">
                  <w:pPr>
                    <w:framePr w:hSpace="141" w:wrap="around" w:vAnchor="text" w:hAnchor="margin" w:xAlign="center" w:y="49"/>
                    <w:suppressOverlap/>
                    <w:jc w:val="center"/>
                  </w:pPr>
                  <w:r w:rsidRPr="00776880">
                    <w:t>494</w:t>
                  </w:r>
                </w:p>
              </w:tc>
              <w:tc>
                <w:tcPr>
                  <w:tcW w:w="1338" w:type="dxa"/>
                  <w:vAlign w:val="center"/>
                </w:tcPr>
                <w:p w14:paraId="53A0CF05" w14:textId="41F06098" w:rsidR="00250ADB" w:rsidRPr="00776880" w:rsidRDefault="00CC1FD8" w:rsidP="007429EF">
                  <w:pPr>
                    <w:framePr w:hSpace="141" w:wrap="around" w:vAnchor="text" w:hAnchor="margin" w:xAlign="center" w:y="49"/>
                    <w:suppressOverlap/>
                    <w:jc w:val="center"/>
                  </w:pPr>
                  <w:r w:rsidRPr="00776880">
                    <w:t>656</w:t>
                  </w:r>
                </w:p>
              </w:tc>
              <w:tc>
                <w:tcPr>
                  <w:tcW w:w="1161" w:type="dxa"/>
                  <w:vAlign w:val="center"/>
                </w:tcPr>
                <w:p w14:paraId="5B32DB1E" w14:textId="3DB68675" w:rsidR="00250ADB" w:rsidRPr="00776880" w:rsidRDefault="00CC1FD8" w:rsidP="007429EF">
                  <w:pPr>
                    <w:framePr w:hSpace="141" w:wrap="around" w:vAnchor="text" w:hAnchor="margin" w:xAlign="center" w:y="49"/>
                    <w:suppressOverlap/>
                    <w:jc w:val="center"/>
                  </w:pPr>
                  <w:r w:rsidRPr="00776880">
                    <w:t>100</w:t>
                  </w:r>
                </w:p>
              </w:tc>
              <w:tc>
                <w:tcPr>
                  <w:tcW w:w="1257" w:type="dxa"/>
                  <w:vAlign w:val="center"/>
                </w:tcPr>
                <w:p w14:paraId="490CE1BE" w14:textId="30B15BBE" w:rsidR="00250ADB" w:rsidRPr="00785C13" w:rsidRDefault="00CA4A42" w:rsidP="007429EF">
                  <w:pPr>
                    <w:framePr w:hSpace="141" w:wrap="around" w:vAnchor="text" w:hAnchor="margin" w:xAlign="center" w:y="49"/>
                    <w:suppressOverlap/>
                    <w:jc w:val="center"/>
                  </w:pPr>
                  <w:r w:rsidRPr="00785C13">
                    <w:t>4.5</w:t>
                  </w:r>
                </w:p>
              </w:tc>
              <w:tc>
                <w:tcPr>
                  <w:tcW w:w="1610" w:type="dxa"/>
                  <w:vAlign w:val="center"/>
                </w:tcPr>
                <w:p w14:paraId="0E3D19AE" w14:textId="3ADF9B19" w:rsidR="00250ADB" w:rsidRPr="006A2238" w:rsidRDefault="006A2238" w:rsidP="007429EF">
                  <w:pPr>
                    <w:framePr w:hSpace="141" w:wrap="around" w:vAnchor="text" w:hAnchor="margin" w:xAlign="center" w:y="49"/>
                    <w:suppressOverlap/>
                    <w:jc w:val="center"/>
                  </w:pPr>
                  <w:r w:rsidRPr="006A2238">
                    <w:t>10</w:t>
                  </w:r>
                </w:p>
              </w:tc>
            </w:tr>
            <w:tr w:rsidR="00250ADB" w14:paraId="7ED536F0" w14:textId="77777777" w:rsidTr="00EA54AD">
              <w:tc>
                <w:tcPr>
                  <w:tcW w:w="1857" w:type="dxa"/>
                  <w:vAlign w:val="center"/>
                </w:tcPr>
                <w:p w14:paraId="367B7537" w14:textId="1E50FBD1" w:rsidR="00250ADB" w:rsidRPr="00776880" w:rsidRDefault="00250ADB" w:rsidP="007429EF">
                  <w:pPr>
                    <w:framePr w:hSpace="141" w:wrap="around" w:vAnchor="text" w:hAnchor="margin" w:xAlign="center" w:y="49"/>
                    <w:suppressOverlap/>
                    <w:jc w:val="center"/>
                    <w:rPr>
                      <w:rFonts w:ascii="Book Antiqua" w:hAnsi="Book Antiqua" w:cs="Calibri"/>
                      <w:b/>
                      <w:bCs/>
                      <w:sz w:val="18"/>
                      <w:szCs w:val="18"/>
                      <w:lang w:val="es-ES_tradnl"/>
                    </w:rPr>
                  </w:pPr>
                  <w:r w:rsidRPr="00776880">
                    <w:rPr>
                      <w:rFonts w:ascii="Book Antiqua" w:hAnsi="Book Antiqua" w:cs="Calibri"/>
                      <w:b/>
                      <w:bCs/>
                      <w:sz w:val="18"/>
                      <w:szCs w:val="18"/>
                      <w:lang w:val="es-ES_tradnl"/>
                    </w:rPr>
                    <w:t>Puntarenas</w:t>
                  </w:r>
                </w:p>
              </w:tc>
              <w:tc>
                <w:tcPr>
                  <w:tcW w:w="1041" w:type="dxa"/>
                  <w:vAlign w:val="center"/>
                </w:tcPr>
                <w:p w14:paraId="394C7D2C" w14:textId="18985866" w:rsidR="00250ADB" w:rsidRPr="00776880" w:rsidRDefault="00CC1FD8" w:rsidP="007429EF">
                  <w:pPr>
                    <w:framePr w:hSpace="141" w:wrap="around" w:vAnchor="text" w:hAnchor="margin" w:xAlign="center" w:y="49"/>
                    <w:suppressOverlap/>
                    <w:jc w:val="center"/>
                  </w:pPr>
                  <w:r w:rsidRPr="00776880">
                    <w:t>1</w:t>
                  </w:r>
                  <w:r w:rsidR="00C32B47" w:rsidRPr="00776880">
                    <w:t>.</w:t>
                  </w:r>
                  <w:r w:rsidRPr="00776880">
                    <w:t>892</w:t>
                  </w:r>
                </w:p>
              </w:tc>
              <w:tc>
                <w:tcPr>
                  <w:tcW w:w="1338" w:type="dxa"/>
                  <w:vAlign w:val="center"/>
                </w:tcPr>
                <w:p w14:paraId="466AD1AF" w14:textId="23D93514" w:rsidR="00250ADB" w:rsidRPr="00776880" w:rsidRDefault="00CC1FD8" w:rsidP="007429EF">
                  <w:pPr>
                    <w:framePr w:hSpace="141" w:wrap="around" w:vAnchor="text" w:hAnchor="margin" w:xAlign="center" w:y="49"/>
                    <w:suppressOverlap/>
                    <w:jc w:val="center"/>
                  </w:pPr>
                  <w:r w:rsidRPr="00776880">
                    <w:t>1.977</w:t>
                  </w:r>
                </w:p>
              </w:tc>
              <w:tc>
                <w:tcPr>
                  <w:tcW w:w="1161" w:type="dxa"/>
                  <w:vAlign w:val="center"/>
                </w:tcPr>
                <w:p w14:paraId="0AFAF21B" w14:textId="5ED603ED" w:rsidR="00250ADB" w:rsidRPr="00776880" w:rsidRDefault="00CC1FD8" w:rsidP="007429EF">
                  <w:pPr>
                    <w:framePr w:hSpace="141" w:wrap="around" w:vAnchor="text" w:hAnchor="margin" w:xAlign="center" w:y="49"/>
                    <w:suppressOverlap/>
                    <w:jc w:val="center"/>
                  </w:pPr>
                  <w:r w:rsidRPr="00776880">
                    <w:t>582</w:t>
                  </w:r>
                </w:p>
              </w:tc>
              <w:tc>
                <w:tcPr>
                  <w:tcW w:w="1257" w:type="dxa"/>
                  <w:vAlign w:val="center"/>
                </w:tcPr>
                <w:p w14:paraId="5826ACE1" w14:textId="5ABF2AC9" w:rsidR="00250ADB" w:rsidRPr="00785C13" w:rsidRDefault="00597DC3" w:rsidP="007429EF">
                  <w:pPr>
                    <w:framePr w:hSpace="141" w:wrap="around" w:vAnchor="text" w:hAnchor="margin" w:xAlign="center" w:y="49"/>
                    <w:suppressOverlap/>
                    <w:jc w:val="center"/>
                  </w:pPr>
                  <w:r w:rsidRPr="00785C13">
                    <w:t>3.5</w:t>
                  </w:r>
                </w:p>
              </w:tc>
              <w:tc>
                <w:tcPr>
                  <w:tcW w:w="1610" w:type="dxa"/>
                  <w:vAlign w:val="center"/>
                </w:tcPr>
                <w:p w14:paraId="5EC320FB" w14:textId="59E6E47E" w:rsidR="00250ADB" w:rsidRPr="006A2238" w:rsidRDefault="006A2238" w:rsidP="007429EF">
                  <w:pPr>
                    <w:framePr w:hSpace="141" w:wrap="around" w:vAnchor="text" w:hAnchor="margin" w:xAlign="center" w:y="49"/>
                    <w:suppressOverlap/>
                    <w:jc w:val="center"/>
                  </w:pPr>
                  <w:r w:rsidRPr="006A2238">
                    <w:t>48</w:t>
                  </w:r>
                </w:p>
              </w:tc>
            </w:tr>
            <w:tr w:rsidR="00250ADB" w14:paraId="6FBA7798" w14:textId="77777777" w:rsidTr="00EA54AD">
              <w:tc>
                <w:tcPr>
                  <w:tcW w:w="1857" w:type="dxa"/>
                  <w:vAlign w:val="center"/>
                </w:tcPr>
                <w:p w14:paraId="0637686D" w14:textId="536175C3" w:rsidR="00250ADB" w:rsidRPr="00776880" w:rsidRDefault="00250ADB" w:rsidP="007429EF">
                  <w:pPr>
                    <w:framePr w:hSpace="141" w:wrap="around" w:vAnchor="text" w:hAnchor="margin" w:xAlign="center" w:y="49"/>
                    <w:suppressOverlap/>
                    <w:jc w:val="center"/>
                    <w:rPr>
                      <w:rFonts w:ascii="Book Antiqua" w:hAnsi="Book Antiqua" w:cs="Calibri"/>
                      <w:b/>
                      <w:bCs/>
                      <w:sz w:val="18"/>
                      <w:szCs w:val="18"/>
                      <w:lang w:val="es-ES_tradnl"/>
                    </w:rPr>
                  </w:pPr>
                  <w:r w:rsidRPr="00776880">
                    <w:rPr>
                      <w:rFonts w:ascii="Book Antiqua" w:hAnsi="Book Antiqua" w:cs="Calibri"/>
                      <w:b/>
                      <w:bCs/>
                      <w:sz w:val="18"/>
                      <w:szCs w:val="18"/>
                      <w:lang w:val="es-ES_tradnl"/>
                    </w:rPr>
                    <w:t>I C.J. Zona Atlántica (Limón)</w:t>
                  </w:r>
                </w:p>
              </w:tc>
              <w:tc>
                <w:tcPr>
                  <w:tcW w:w="1041" w:type="dxa"/>
                  <w:vAlign w:val="center"/>
                </w:tcPr>
                <w:p w14:paraId="16ADD114" w14:textId="531F855A" w:rsidR="00250ADB" w:rsidRPr="00776880" w:rsidRDefault="00CC1FD8" w:rsidP="007429EF">
                  <w:pPr>
                    <w:framePr w:hSpace="141" w:wrap="around" w:vAnchor="text" w:hAnchor="margin" w:xAlign="center" w:y="49"/>
                    <w:suppressOverlap/>
                    <w:jc w:val="center"/>
                  </w:pPr>
                  <w:r w:rsidRPr="00776880">
                    <w:t>1.501</w:t>
                  </w:r>
                </w:p>
              </w:tc>
              <w:tc>
                <w:tcPr>
                  <w:tcW w:w="1338" w:type="dxa"/>
                  <w:vAlign w:val="center"/>
                </w:tcPr>
                <w:p w14:paraId="253A9793" w14:textId="5CEF8B6F" w:rsidR="00250ADB" w:rsidRPr="00776880" w:rsidRDefault="00CC1FD8" w:rsidP="007429EF">
                  <w:pPr>
                    <w:framePr w:hSpace="141" w:wrap="around" w:vAnchor="text" w:hAnchor="margin" w:xAlign="center" w:y="49"/>
                    <w:suppressOverlap/>
                    <w:jc w:val="center"/>
                  </w:pPr>
                  <w:r w:rsidRPr="00776880">
                    <w:t>1.650</w:t>
                  </w:r>
                </w:p>
              </w:tc>
              <w:tc>
                <w:tcPr>
                  <w:tcW w:w="1161" w:type="dxa"/>
                  <w:vAlign w:val="center"/>
                </w:tcPr>
                <w:p w14:paraId="53D5BBCA" w14:textId="6CC51A1B" w:rsidR="00250ADB" w:rsidRPr="00776880" w:rsidRDefault="00CC1FD8" w:rsidP="007429EF">
                  <w:pPr>
                    <w:framePr w:hSpace="141" w:wrap="around" w:vAnchor="text" w:hAnchor="margin" w:xAlign="center" w:y="49"/>
                    <w:suppressOverlap/>
                    <w:jc w:val="center"/>
                  </w:pPr>
                  <w:r w:rsidRPr="00776880">
                    <w:t>595</w:t>
                  </w:r>
                </w:p>
              </w:tc>
              <w:tc>
                <w:tcPr>
                  <w:tcW w:w="1257" w:type="dxa"/>
                  <w:vAlign w:val="center"/>
                </w:tcPr>
                <w:p w14:paraId="499228F9" w14:textId="5621D983" w:rsidR="00250ADB" w:rsidRPr="00785C13" w:rsidRDefault="00597DC3" w:rsidP="007429EF">
                  <w:pPr>
                    <w:framePr w:hSpace="141" w:wrap="around" w:vAnchor="text" w:hAnchor="margin" w:xAlign="center" w:y="49"/>
                    <w:suppressOverlap/>
                    <w:jc w:val="center"/>
                  </w:pPr>
                  <w:r w:rsidRPr="00785C13">
                    <w:t>4.5</w:t>
                  </w:r>
                </w:p>
              </w:tc>
              <w:tc>
                <w:tcPr>
                  <w:tcW w:w="1610" w:type="dxa"/>
                  <w:vAlign w:val="center"/>
                </w:tcPr>
                <w:p w14:paraId="073AA437" w14:textId="5626B365" w:rsidR="00250ADB" w:rsidRPr="006A2238" w:rsidRDefault="006A2238" w:rsidP="007429EF">
                  <w:pPr>
                    <w:framePr w:hSpace="141" w:wrap="around" w:vAnchor="text" w:hAnchor="margin" w:xAlign="center" w:y="49"/>
                    <w:suppressOverlap/>
                    <w:jc w:val="center"/>
                  </w:pPr>
                  <w:r w:rsidRPr="006A2238">
                    <w:t>30</w:t>
                  </w:r>
                </w:p>
              </w:tc>
            </w:tr>
          </w:tbl>
          <w:p w14:paraId="65638805" w14:textId="68FD9373" w:rsidR="00785C13" w:rsidRPr="00AD237E" w:rsidRDefault="00AD237E" w:rsidP="00EA54AD">
            <w:pPr>
              <w:ind w:right="86"/>
              <w:jc w:val="both"/>
              <w:rPr>
                <w:sz w:val="20"/>
                <w:szCs w:val="20"/>
              </w:rPr>
            </w:pPr>
            <w:r>
              <w:rPr>
                <w:rFonts w:ascii="Book Antiqua" w:hAnsi="Book Antiqua"/>
                <w:b/>
                <w:bCs/>
                <w:i/>
                <w:iCs/>
                <w:color w:val="000000"/>
                <w:sz w:val="20"/>
                <w:szCs w:val="20"/>
              </w:rPr>
              <w:t>Nota</w:t>
            </w:r>
            <w:r w:rsidR="004122A6">
              <w:rPr>
                <w:rFonts w:ascii="Book Antiqua" w:hAnsi="Book Antiqua"/>
                <w:b/>
                <w:bCs/>
                <w:i/>
                <w:iCs/>
                <w:color w:val="000000"/>
                <w:sz w:val="20"/>
                <w:szCs w:val="20"/>
              </w:rPr>
              <w:t>s</w:t>
            </w:r>
            <w:r>
              <w:rPr>
                <w:rFonts w:ascii="Book Antiqua" w:hAnsi="Book Antiqua"/>
                <w:b/>
                <w:bCs/>
                <w:i/>
                <w:iCs/>
                <w:color w:val="000000"/>
                <w:sz w:val="20"/>
                <w:szCs w:val="20"/>
              </w:rPr>
              <w:t xml:space="preserve">: </w:t>
            </w:r>
            <w:r w:rsidRPr="00AD237E">
              <w:rPr>
                <w:sz w:val="20"/>
                <w:szCs w:val="20"/>
              </w:rPr>
              <w:t>(1)</w:t>
            </w:r>
            <w:r>
              <w:rPr>
                <w:sz w:val="20"/>
                <w:szCs w:val="20"/>
              </w:rPr>
              <w:t xml:space="preserve"> Los casos entrados incluyen lo</w:t>
            </w:r>
            <w:r w:rsidR="00C66C8F">
              <w:rPr>
                <w:sz w:val="20"/>
                <w:szCs w:val="20"/>
              </w:rPr>
              <w:t>s</w:t>
            </w:r>
            <w:r>
              <w:rPr>
                <w:sz w:val="20"/>
                <w:szCs w:val="20"/>
              </w:rPr>
              <w:t xml:space="preserve"> reentrados. </w:t>
            </w:r>
            <w:r w:rsidR="00597DC3">
              <w:rPr>
                <w:sz w:val="20"/>
                <w:szCs w:val="20"/>
              </w:rPr>
              <w:t xml:space="preserve">(2) Incluye </w:t>
            </w:r>
            <w:r w:rsidR="00C66C8F">
              <w:rPr>
                <w:sz w:val="20"/>
                <w:szCs w:val="20"/>
              </w:rPr>
              <w:t>0</w:t>
            </w:r>
            <w:r w:rsidR="00597DC3">
              <w:rPr>
                <w:sz w:val="20"/>
                <w:szCs w:val="20"/>
              </w:rPr>
              <w:t xml:space="preserve">.50 de la </w:t>
            </w:r>
            <w:r w:rsidR="00C66C8F">
              <w:rPr>
                <w:sz w:val="20"/>
                <w:szCs w:val="20"/>
              </w:rPr>
              <w:t>p</w:t>
            </w:r>
            <w:r w:rsidR="00597DC3">
              <w:rPr>
                <w:sz w:val="20"/>
                <w:szCs w:val="20"/>
              </w:rPr>
              <w:t xml:space="preserve">laza de Coordinadora o Coordinador Judicial. </w:t>
            </w:r>
            <w:r w:rsidR="00E81B3A">
              <w:rPr>
                <w:sz w:val="20"/>
                <w:szCs w:val="20"/>
              </w:rPr>
              <w:t>(</w:t>
            </w:r>
            <w:r w:rsidR="00597DC3">
              <w:rPr>
                <w:sz w:val="20"/>
                <w:szCs w:val="20"/>
              </w:rPr>
              <w:t>3</w:t>
            </w:r>
            <w:r w:rsidR="00E81B3A">
              <w:rPr>
                <w:sz w:val="20"/>
                <w:szCs w:val="20"/>
              </w:rPr>
              <w:t xml:space="preserve">) Incluye una plaza de Técnica o Técnico Supernumeraria o </w:t>
            </w:r>
            <w:r w:rsidR="00E81B3A">
              <w:rPr>
                <w:sz w:val="20"/>
                <w:szCs w:val="20"/>
              </w:rPr>
              <w:lastRenderedPageBreak/>
              <w:t xml:space="preserve">Supernumerario, asignada al Despacho. </w:t>
            </w:r>
            <w:r w:rsidR="00785C13">
              <w:rPr>
                <w:sz w:val="20"/>
                <w:szCs w:val="20"/>
              </w:rPr>
              <w:t xml:space="preserve">(4) Para el cálculo del promedio mensual se utilizaron </w:t>
            </w:r>
            <w:r w:rsidR="00785C13" w:rsidRPr="00785C13">
              <w:rPr>
                <w:sz w:val="20"/>
                <w:szCs w:val="20"/>
              </w:rPr>
              <w:t xml:space="preserve">meses hábiles </w:t>
            </w:r>
            <w:r w:rsidR="00785C13">
              <w:rPr>
                <w:sz w:val="20"/>
                <w:szCs w:val="20"/>
              </w:rPr>
              <w:t xml:space="preserve">por consiguiente </w:t>
            </w:r>
            <w:r w:rsidR="00785C13" w:rsidRPr="00785C13">
              <w:rPr>
                <w:sz w:val="20"/>
                <w:szCs w:val="20"/>
              </w:rPr>
              <w:t>11.25</w:t>
            </w:r>
            <w:r w:rsidR="00785C13">
              <w:rPr>
                <w:sz w:val="20"/>
                <w:szCs w:val="20"/>
              </w:rPr>
              <w:t xml:space="preserve"> meses</w:t>
            </w:r>
            <w:r w:rsidR="00032B2F">
              <w:rPr>
                <w:sz w:val="20"/>
                <w:szCs w:val="20"/>
              </w:rPr>
              <w:t>.</w:t>
            </w:r>
          </w:p>
          <w:p w14:paraId="374E17D3" w14:textId="630E8681" w:rsidR="00250ADB" w:rsidRPr="00EB77F4" w:rsidRDefault="00250ADB" w:rsidP="00EA54AD">
            <w:pPr>
              <w:ind w:right="86"/>
              <w:jc w:val="both"/>
              <w:rPr>
                <w:rFonts w:ascii="Book Antiqua" w:hAnsi="Book Antiqua"/>
                <w:sz w:val="20"/>
                <w:szCs w:val="20"/>
                <w:lang w:val="es-ES_tradnl"/>
              </w:rPr>
            </w:pPr>
            <w:r w:rsidRPr="00EB77F4">
              <w:rPr>
                <w:rFonts w:ascii="Book Antiqua" w:hAnsi="Book Antiqua"/>
                <w:b/>
                <w:bCs/>
                <w:i/>
                <w:iCs/>
                <w:color w:val="000000"/>
                <w:sz w:val="20"/>
                <w:szCs w:val="20"/>
              </w:rPr>
              <w:t>Fuente:</w:t>
            </w:r>
            <w:r w:rsidR="00E81B3A">
              <w:rPr>
                <w:rFonts w:ascii="Book Antiqua" w:hAnsi="Book Antiqua"/>
                <w:b/>
                <w:bCs/>
                <w:i/>
                <w:iCs/>
                <w:color w:val="000000"/>
                <w:sz w:val="20"/>
                <w:szCs w:val="20"/>
              </w:rPr>
              <w:t xml:space="preserve"> </w:t>
            </w:r>
            <w:r w:rsidR="00E81B3A" w:rsidRPr="00E81B3A">
              <w:rPr>
                <w:sz w:val="20"/>
                <w:szCs w:val="20"/>
              </w:rPr>
              <w:t xml:space="preserve">Información suministrada por el </w:t>
            </w:r>
            <w:r w:rsidR="00E81B3A">
              <w:rPr>
                <w:sz w:val="20"/>
                <w:szCs w:val="20"/>
              </w:rPr>
              <w:t>Subproceso de Estadística</w:t>
            </w:r>
            <w:r w:rsidR="00124945">
              <w:rPr>
                <w:sz w:val="20"/>
                <w:szCs w:val="20"/>
              </w:rPr>
              <w:t xml:space="preserve">, </w:t>
            </w:r>
            <w:r w:rsidR="00E81B3A">
              <w:rPr>
                <w:sz w:val="20"/>
                <w:szCs w:val="20"/>
              </w:rPr>
              <w:t xml:space="preserve">así como la Relación de Puestos del 2020. </w:t>
            </w:r>
          </w:p>
          <w:p w14:paraId="06A89CB4" w14:textId="0D9062C3" w:rsidR="00250ADB" w:rsidRPr="00250ADB" w:rsidRDefault="00250ADB" w:rsidP="002E5C61">
            <w:pPr>
              <w:jc w:val="both"/>
              <w:rPr>
                <w:rFonts w:ascii="Book Antiqua" w:hAnsi="Book Antiqua"/>
                <w:i/>
                <w:iCs/>
                <w:lang w:val="es-ES_tradnl"/>
              </w:rPr>
            </w:pPr>
          </w:p>
          <w:p w14:paraId="0588A418" w14:textId="7A8EB617" w:rsidR="009679D4" w:rsidRPr="00E605B7" w:rsidRDefault="002D56E9" w:rsidP="002E5C61">
            <w:pPr>
              <w:jc w:val="both"/>
              <w:rPr>
                <w:lang w:val="es-CR"/>
              </w:rPr>
            </w:pPr>
            <w:r w:rsidRPr="00E605B7">
              <w:rPr>
                <w:lang w:val="es-CR"/>
              </w:rPr>
              <w:t>Según se aprecia</w:t>
            </w:r>
            <w:r w:rsidR="00810475" w:rsidRPr="00E605B7">
              <w:rPr>
                <w:lang w:val="es-CR"/>
              </w:rPr>
              <w:t xml:space="preserve">, durante el </w:t>
            </w:r>
            <w:r w:rsidR="00B65235" w:rsidRPr="00E605B7">
              <w:rPr>
                <w:lang w:val="es-CR"/>
              </w:rPr>
              <w:t>2019</w:t>
            </w:r>
            <w:r w:rsidR="00934491" w:rsidRPr="00E605B7">
              <w:rPr>
                <w:lang w:val="es-CR"/>
              </w:rPr>
              <w:t xml:space="preserve"> los mayores promedios mensuales de casos entrados por Técnicas o Técnicos </w:t>
            </w:r>
            <w:r w:rsidR="00EA54AD" w:rsidRPr="00E605B7">
              <w:rPr>
                <w:lang w:val="es-CR"/>
              </w:rPr>
              <w:t>Judiciales</w:t>
            </w:r>
            <w:r w:rsidR="00934491" w:rsidRPr="00E605B7">
              <w:rPr>
                <w:lang w:val="es-CR"/>
              </w:rPr>
              <w:t xml:space="preserve"> se concentraron en los despachos </w:t>
            </w:r>
            <w:r w:rsidR="00B65235" w:rsidRPr="00E605B7">
              <w:rPr>
                <w:lang w:val="es-CR"/>
              </w:rPr>
              <w:t>de</w:t>
            </w:r>
            <w:r w:rsidR="00810475" w:rsidRPr="00E605B7">
              <w:rPr>
                <w:lang w:val="es-CR"/>
              </w:rPr>
              <w:t>l</w:t>
            </w:r>
            <w:r w:rsidR="00B65235" w:rsidRPr="00E605B7">
              <w:rPr>
                <w:lang w:val="es-CR"/>
              </w:rPr>
              <w:t xml:space="preserve"> I Circuito Judicial de </w:t>
            </w:r>
            <w:r w:rsidR="00810475" w:rsidRPr="00E605B7">
              <w:rPr>
                <w:lang w:val="es-CR"/>
              </w:rPr>
              <w:t>Alajuela</w:t>
            </w:r>
            <w:r w:rsidR="00934491" w:rsidRPr="00E605B7">
              <w:rPr>
                <w:lang w:val="es-CR"/>
              </w:rPr>
              <w:t xml:space="preserve"> (74)</w:t>
            </w:r>
            <w:r w:rsidR="00B65235" w:rsidRPr="00E605B7">
              <w:rPr>
                <w:lang w:val="es-CR"/>
              </w:rPr>
              <w:t>,</w:t>
            </w:r>
            <w:r w:rsidR="00C66C8F" w:rsidRPr="00E605B7">
              <w:rPr>
                <w:lang w:val="es-CR"/>
              </w:rPr>
              <w:t xml:space="preserve"> seguido por Desamparados (64) y Heredia (63)</w:t>
            </w:r>
            <w:r w:rsidR="00934491" w:rsidRPr="00E605B7">
              <w:rPr>
                <w:lang w:val="es-CR"/>
              </w:rPr>
              <w:t>. E</w:t>
            </w:r>
            <w:r w:rsidR="00C66C8F" w:rsidRPr="00E605B7">
              <w:rPr>
                <w:lang w:val="es-CR"/>
              </w:rPr>
              <w:t>n una cuarta posición aparece el Juzgado de Tránsito de Cartago (56)</w:t>
            </w:r>
            <w:r w:rsidR="00934491" w:rsidRPr="00E605B7">
              <w:rPr>
                <w:lang w:val="es-CR"/>
              </w:rPr>
              <w:t>, cuyo monto casi duplica las cargas de trabajo de su homólogo de Limón (30)</w:t>
            </w:r>
            <w:r w:rsidR="009679D4" w:rsidRPr="00E605B7">
              <w:rPr>
                <w:lang w:val="es-CR"/>
              </w:rPr>
              <w:t xml:space="preserve">. </w:t>
            </w:r>
          </w:p>
          <w:p w14:paraId="7003B713" w14:textId="77777777" w:rsidR="009679D4" w:rsidRPr="00E605B7" w:rsidRDefault="009679D4" w:rsidP="002E5C61">
            <w:pPr>
              <w:jc w:val="both"/>
              <w:rPr>
                <w:lang w:val="es-CR"/>
              </w:rPr>
            </w:pPr>
          </w:p>
          <w:p w14:paraId="0292C891" w14:textId="79A632E6" w:rsidR="007F000B" w:rsidRPr="00E605B7" w:rsidRDefault="00934491" w:rsidP="00EA54AD">
            <w:pPr>
              <w:jc w:val="both"/>
              <w:rPr>
                <w:lang w:val="es-CR"/>
              </w:rPr>
            </w:pPr>
            <w:r w:rsidRPr="00E605B7">
              <w:rPr>
                <w:lang w:val="es-CR"/>
              </w:rPr>
              <w:t>Aunado a lo anterior</w:t>
            </w:r>
            <w:r w:rsidR="00011F02" w:rsidRPr="00E605B7">
              <w:rPr>
                <w:lang w:val="es-CR"/>
              </w:rPr>
              <w:t>,</w:t>
            </w:r>
            <w:r w:rsidRPr="00E605B7">
              <w:rPr>
                <w:lang w:val="es-CR"/>
              </w:rPr>
              <w:t xml:space="preserve"> al considerar </w:t>
            </w:r>
            <w:r w:rsidR="00011F02" w:rsidRPr="00E605B7">
              <w:rPr>
                <w:lang w:val="es-CR"/>
              </w:rPr>
              <w:t xml:space="preserve">el promedio mensual </w:t>
            </w:r>
            <w:r w:rsidRPr="00E605B7">
              <w:rPr>
                <w:lang w:val="es-CR"/>
              </w:rPr>
              <w:t xml:space="preserve">“general” </w:t>
            </w:r>
            <w:r w:rsidR="00011F02" w:rsidRPr="00E605B7">
              <w:rPr>
                <w:lang w:val="es-CR"/>
              </w:rPr>
              <w:t>de asuntos entrados por Técnica o Técnico Judicial</w:t>
            </w:r>
            <w:r w:rsidR="00181E21" w:rsidRPr="00E605B7">
              <w:rPr>
                <w:lang w:val="es-CR"/>
              </w:rPr>
              <w:t xml:space="preserve">, para </w:t>
            </w:r>
            <w:r w:rsidRPr="00E605B7">
              <w:rPr>
                <w:lang w:val="es-CR"/>
              </w:rPr>
              <w:t>el bloque</w:t>
            </w:r>
            <w:r w:rsidR="00011F02" w:rsidRPr="00E605B7">
              <w:rPr>
                <w:lang w:val="es-CR"/>
              </w:rPr>
              <w:t xml:space="preserve"> de juzgados </w:t>
            </w:r>
            <w:r w:rsidR="00181E21" w:rsidRPr="00E605B7">
              <w:rPr>
                <w:lang w:val="es-CR"/>
              </w:rPr>
              <w:t xml:space="preserve">homólogos referidos, se </w:t>
            </w:r>
            <w:r w:rsidRPr="00E605B7">
              <w:rPr>
                <w:lang w:val="es-CR"/>
              </w:rPr>
              <w:t xml:space="preserve">estableció </w:t>
            </w:r>
            <w:r w:rsidR="00181E21" w:rsidRPr="00E605B7">
              <w:rPr>
                <w:lang w:val="es-CR"/>
              </w:rPr>
              <w:t xml:space="preserve">un promedio </w:t>
            </w:r>
            <w:r w:rsidR="00FE07E7" w:rsidRPr="00E605B7">
              <w:rPr>
                <w:lang w:val="es-CR"/>
              </w:rPr>
              <w:t xml:space="preserve">mensual </w:t>
            </w:r>
            <w:r w:rsidRPr="00E605B7">
              <w:rPr>
                <w:lang w:val="es-CR"/>
              </w:rPr>
              <w:t xml:space="preserve">general </w:t>
            </w:r>
            <w:r w:rsidR="00181E21" w:rsidRPr="00E605B7">
              <w:rPr>
                <w:lang w:val="es-CR"/>
              </w:rPr>
              <w:t>de 47</w:t>
            </w:r>
            <w:r w:rsidR="00FE07E7" w:rsidRPr="00E605B7">
              <w:rPr>
                <w:lang w:val="es-CR"/>
              </w:rPr>
              <w:t xml:space="preserve"> casos</w:t>
            </w:r>
            <w:r w:rsidR="00203513" w:rsidRPr="00E605B7">
              <w:rPr>
                <w:lang w:val="es-CR"/>
              </w:rPr>
              <w:t>.</w:t>
            </w:r>
            <w:r w:rsidR="00FE07E7" w:rsidRPr="00E605B7">
              <w:rPr>
                <w:lang w:val="es-CR"/>
              </w:rPr>
              <w:t xml:space="preserve"> </w:t>
            </w:r>
            <w:r w:rsidRPr="00E605B7">
              <w:rPr>
                <w:lang w:val="es-CR"/>
              </w:rPr>
              <w:t xml:space="preserve">En ese sentido, </w:t>
            </w:r>
            <w:r w:rsidR="00FE07E7" w:rsidRPr="00E605B7">
              <w:rPr>
                <w:lang w:val="es-CR"/>
              </w:rPr>
              <w:t>al comparar</w:t>
            </w:r>
            <w:r w:rsidRPr="00E605B7">
              <w:rPr>
                <w:lang w:val="es-CR"/>
              </w:rPr>
              <w:t>lo</w:t>
            </w:r>
            <w:r w:rsidR="007F000B" w:rsidRPr="00E605B7">
              <w:rPr>
                <w:lang w:val="es-CR"/>
              </w:rPr>
              <w:t xml:space="preserve"> con el reportado para las Técnicas o Técnicos </w:t>
            </w:r>
            <w:r w:rsidRPr="00E605B7">
              <w:rPr>
                <w:lang w:val="es-CR"/>
              </w:rPr>
              <w:t>J</w:t>
            </w:r>
            <w:r w:rsidR="007F000B" w:rsidRPr="00E605B7">
              <w:rPr>
                <w:lang w:val="es-CR"/>
              </w:rPr>
              <w:t xml:space="preserve">udiciales del Juzgado de Tránsito de Cartago (56) </w:t>
            </w:r>
            <w:r w:rsidR="00E65C43" w:rsidRPr="00E605B7">
              <w:rPr>
                <w:lang w:val="es-CR"/>
              </w:rPr>
              <w:t xml:space="preserve">estos </w:t>
            </w:r>
            <w:r w:rsidRPr="00E605B7">
              <w:rPr>
                <w:lang w:val="es-CR"/>
              </w:rPr>
              <w:t xml:space="preserve">últimos presentan </w:t>
            </w:r>
            <w:r w:rsidR="007F000B" w:rsidRPr="00E605B7">
              <w:rPr>
                <w:lang w:val="es-CR"/>
              </w:rPr>
              <w:t>una carga de trabajo superior</w:t>
            </w:r>
            <w:r w:rsidRPr="00E605B7">
              <w:rPr>
                <w:lang w:val="es-CR"/>
              </w:rPr>
              <w:t xml:space="preserve"> en términos relativos</w:t>
            </w:r>
            <w:r w:rsidR="007F000B" w:rsidRPr="00E605B7">
              <w:rPr>
                <w:lang w:val="es-CR"/>
              </w:rPr>
              <w:t xml:space="preserve">. </w:t>
            </w:r>
          </w:p>
          <w:p w14:paraId="2E738079" w14:textId="77777777" w:rsidR="007F000B" w:rsidRPr="00E605B7" w:rsidRDefault="007F000B" w:rsidP="002E5C61">
            <w:pPr>
              <w:jc w:val="both"/>
              <w:rPr>
                <w:lang w:val="es-CR"/>
              </w:rPr>
            </w:pPr>
          </w:p>
          <w:p w14:paraId="0685CDFC" w14:textId="7E2F5983" w:rsidR="00203513" w:rsidRPr="00E605B7" w:rsidRDefault="001113C1" w:rsidP="002E5C61">
            <w:pPr>
              <w:jc w:val="both"/>
              <w:rPr>
                <w:b/>
                <w:bCs/>
                <w:lang w:val="es-CR"/>
              </w:rPr>
            </w:pPr>
            <w:r w:rsidRPr="00E605B7">
              <w:rPr>
                <w:b/>
                <w:bCs/>
                <w:lang w:val="es-CR"/>
              </w:rPr>
              <w:t>Ahora bien</w:t>
            </w:r>
            <w:r w:rsidR="00B95313" w:rsidRPr="00E605B7">
              <w:rPr>
                <w:b/>
                <w:bCs/>
                <w:lang w:val="es-CR"/>
              </w:rPr>
              <w:t>,</w:t>
            </w:r>
            <w:r w:rsidRPr="00E605B7">
              <w:rPr>
                <w:b/>
                <w:bCs/>
                <w:lang w:val="es-CR"/>
              </w:rPr>
              <w:t xml:space="preserve"> al relacionar los asuntos terminados con el ingreso de asuntos</w:t>
            </w:r>
            <w:r w:rsidR="00B95313" w:rsidRPr="00E605B7">
              <w:rPr>
                <w:b/>
                <w:bCs/>
                <w:lang w:val="es-CR"/>
              </w:rPr>
              <w:t>,</w:t>
            </w:r>
            <w:r w:rsidRPr="00E605B7">
              <w:rPr>
                <w:b/>
                <w:bCs/>
                <w:lang w:val="es-CR"/>
              </w:rPr>
              <w:t xml:space="preserve"> se tiene </w:t>
            </w:r>
            <w:r w:rsidR="00EA54AD" w:rsidRPr="00E605B7">
              <w:rPr>
                <w:b/>
                <w:bCs/>
                <w:lang w:val="es-CR"/>
              </w:rPr>
              <w:t>que,</w:t>
            </w:r>
            <w:r w:rsidRPr="00E605B7">
              <w:rPr>
                <w:b/>
                <w:bCs/>
                <w:lang w:val="es-CR"/>
              </w:rPr>
              <w:t xml:space="preserve"> </w:t>
            </w:r>
            <w:r w:rsidR="00586828" w:rsidRPr="00E605B7">
              <w:rPr>
                <w:b/>
                <w:bCs/>
                <w:lang w:val="es-CR"/>
              </w:rPr>
              <w:t xml:space="preserve">en </w:t>
            </w:r>
            <w:r w:rsidRPr="00E605B7">
              <w:rPr>
                <w:b/>
                <w:bCs/>
                <w:lang w:val="es-CR"/>
              </w:rPr>
              <w:t xml:space="preserve">el Juzgado </w:t>
            </w:r>
            <w:r w:rsidR="00B95313" w:rsidRPr="00E605B7">
              <w:rPr>
                <w:b/>
                <w:bCs/>
                <w:lang w:val="es-CR"/>
              </w:rPr>
              <w:t>de Tránsito de Cartago</w:t>
            </w:r>
            <w:r w:rsidR="00586828" w:rsidRPr="00E605B7">
              <w:rPr>
                <w:b/>
                <w:bCs/>
                <w:lang w:val="es-CR"/>
              </w:rPr>
              <w:t xml:space="preserve">, se </w:t>
            </w:r>
            <w:r w:rsidR="00934491" w:rsidRPr="00E605B7">
              <w:rPr>
                <w:b/>
                <w:bCs/>
                <w:lang w:val="es-CR"/>
              </w:rPr>
              <w:t xml:space="preserve">obtuvo una tasa de </w:t>
            </w:r>
            <w:r w:rsidR="006827A5" w:rsidRPr="00E605B7">
              <w:rPr>
                <w:b/>
                <w:bCs/>
                <w:lang w:val="es-CR"/>
              </w:rPr>
              <w:t>pendencia de</w:t>
            </w:r>
            <w:r w:rsidR="00586828" w:rsidRPr="00E605B7">
              <w:rPr>
                <w:b/>
                <w:bCs/>
                <w:lang w:val="es-CR"/>
              </w:rPr>
              <w:t xml:space="preserve"> 106 %</w:t>
            </w:r>
            <w:r w:rsidR="006827A5" w:rsidRPr="00E605B7">
              <w:rPr>
                <w:b/>
                <w:bCs/>
                <w:lang w:val="es-CR"/>
              </w:rPr>
              <w:t xml:space="preserve">, lo que denota </w:t>
            </w:r>
            <w:r w:rsidR="00E605B7" w:rsidRPr="00E605B7">
              <w:rPr>
                <w:b/>
                <w:bCs/>
                <w:lang w:val="es-CR"/>
              </w:rPr>
              <w:t>que,</w:t>
            </w:r>
            <w:r w:rsidR="006827A5" w:rsidRPr="00E605B7">
              <w:rPr>
                <w:b/>
                <w:bCs/>
                <w:lang w:val="es-CR"/>
              </w:rPr>
              <w:t xml:space="preserve"> </w:t>
            </w:r>
            <w:r w:rsidR="00586828" w:rsidRPr="00E605B7">
              <w:rPr>
                <w:b/>
                <w:bCs/>
                <w:lang w:val="es-CR"/>
              </w:rPr>
              <w:t xml:space="preserve">durante el 2019, </w:t>
            </w:r>
            <w:r w:rsidR="006827A5" w:rsidRPr="00E605B7">
              <w:rPr>
                <w:b/>
                <w:bCs/>
                <w:lang w:val="es-CR"/>
              </w:rPr>
              <w:t xml:space="preserve">ese despacho logró </w:t>
            </w:r>
            <w:r w:rsidR="00586828" w:rsidRPr="00E605B7">
              <w:rPr>
                <w:b/>
                <w:bCs/>
                <w:lang w:val="es-CR"/>
              </w:rPr>
              <w:t xml:space="preserve">terminar </w:t>
            </w:r>
            <w:r w:rsidR="006827A5" w:rsidRPr="00E605B7">
              <w:rPr>
                <w:b/>
                <w:bCs/>
                <w:lang w:val="es-CR"/>
              </w:rPr>
              <w:t xml:space="preserve">no solo lo ingresado en ese periodo sino también 346 </w:t>
            </w:r>
            <w:r w:rsidR="00586828" w:rsidRPr="00E605B7">
              <w:rPr>
                <w:b/>
                <w:bCs/>
                <w:lang w:val="es-CR"/>
              </w:rPr>
              <w:t xml:space="preserve">asuntos </w:t>
            </w:r>
            <w:r w:rsidR="006827A5" w:rsidRPr="00E605B7">
              <w:rPr>
                <w:b/>
                <w:bCs/>
                <w:lang w:val="es-CR"/>
              </w:rPr>
              <w:t xml:space="preserve">más </w:t>
            </w:r>
            <w:r w:rsidR="00586828" w:rsidRPr="00E605B7">
              <w:rPr>
                <w:b/>
                <w:bCs/>
                <w:lang w:val="es-CR"/>
              </w:rPr>
              <w:t>de</w:t>
            </w:r>
            <w:r w:rsidR="006827A5" w:rsidRPr="00E605B7">
              <w:rPr>
                <w:b/>
                <w:bCs/>
                <w:lang w:val="es-CR"/>
              </w:rPr>
              <w:t>l circulante</w:t>
            </w:r>
            <w:r w:rsidR="00586828" w:rsidRPr="00E605B7">
              <w:rPr>
                <w:b/>
                <w:bCs/>
                <w:lang w:val="es-CR"/>
              </w:rPr>
              <w:t xml:space="preserve">. </w:t>
            </w:r>
          </w:p>
          <w:p w14:paraId="24F69EB8" w14:textId="35E2357E" w:rsidR="00FD1351" w:rsidRPr="00E605B7" w:rsidRDefault="00181E21" w:rsidP="002E5C61">
            <w:pPr>
              <w:jc w:val="both"/>
              <w:rPr>
                <w:lang w:val="es-CR"/>
              </w:rPr>
            </w:pPr>
            <w:r w:rsidRPr="00E605B7">
              <w:rPr>
                <w:lang w:val="es-CR"/>
              </w:rPr>
              <w:t xml:space="preserve"> </w:t>
            </w:r>
          </w:p>
          <w:p w14:paraId="048DBAD3" w14:textId="422AFB44" w:rsidR="007A0169" w:rsidRPr="00E605B7" w:rsidRDefault="007A0169" w:rsidP="002E5C61">
            <w:pPr>
              <w:jc w:val="both"/>
            </w:pPr>
            <w:r w:rsidRPr="00E605B7">
              <w:t xml:space="preserve">Paralelo a lo antes expuesto, de seguido se presenta </w:t>
            </w:r>
            <w:r w:rsidR="00F02EA4" w:rsidRPr="00E605B7">
              <w:t>el impacto</w:t>
            </w:r>
            <w:r w:rsidRPr="00E605B7">
              <w:t xml:space="preserve"> en la entrada de asuntos nuevos actuales que tendr</w:t>
            </w:r>
            <w:r w:rsidR="006827A5" w:rsidRPr="00E605B7">
              <w:t>ía</w:t>
            </w:r>
            <w:r w:rsidR="00553707" w:rsidRPr="00E605B7">
              <w:t>n</w:t>
            </w:r>
            <w:r w:rsidRPr="00E605B7">
              <w:t xml:space="preserve"> el Juzgado Contravencional de La Unión, el Juzgado de Tránsito de Cartago y el Juzgado de Tránsito de Desamparados</w:t>
            </w:r>
            <w:r w:rsidR="00835F0D" w:rsidRPr="00E605B7">
              <w:t>.</w:t>
            </w:r>
          </w:p>
          <w:p w14:paraId="0B6A73AA" w14:textId="64E8E5E9" w:rsidR="00DD0545" w:rsidRDefault="00DD0545" w:rsidP="002E5C61">
            <w:pPr>
              <w:pStyle w:val="Default"/>
              <w:jc w:val="both"/>
              <w:rPr>
                <w:rFonts w:ascii="Book Antiqua" w:hAnsi="Book Antiqua"/>
                <w:i/>
                <w:iCs/>
                <w:lang w:val="es-CR"/>
              </w:rPr>
            </w:pPr>
          </w:p>
          <w:p w14:paraId="55C90B70" w14:textId="1CC8A1D4" w:rsidR="007A0169" w:rsidRDefault="007A0169" w:rsidP="002E5C61">
            <w:pPr>
              <w:pStyle w:val="Default"/>
              <w:jc w:val="both"/>
              <w:rPr>
                <w:rFonts w:ascii="Book Antiqua" w:hAnsi="Book Antiqua"/>
                <w:i/>
                <w:iCs/>
                <w:lang w:val="es-CR"/>
              </w:rPr>
            </w:pPr>
          </w:p>
          <w:p w14:paraId="6E6EB26E" w14:textId="49A9F0D1" w:rsidR="007A0169" w:rsidRPr="00464F37" w:rsidRDefault="007A0169" w:rsidP="007A0169">
            <w:pPr>
              <w:pStyle w:val="Textoindependiente3"/>
              <w:jc w:val="center"/>
              <w:rPr>
                <w:rFonts w:cs="Calibri"/>
                <w:b/>
                <w:bCs/>
                <w:color w:val="17365D"/>
                <w:sz w:val="20"/>
                <w:szCs w:val="20"/>
                <w:lang w:val="es-ES_tradnl"/>
              </w:rPr>
            </w:pPr>
            <w:bookmarkStart w:id="1" w:name="_Hlk32927620"/>
            <w:r w:rsidRPr="00464F37">
              <w:rPr>
                <w:rFonts w:cs="Calibri"/>
                <w:b/>
                <w:bCs/>
                <w:color w:val="17365D"/>
                <w:sz w:val="20"/>
                <w:szCs w:val="20"/>
                <w:lang w:val="es-ES_tradnl"/>
              </w:rPr>
              <w:t xml:space="preserve">Cuadro </w:t>
            </w:r>
            <w:r w:rsidR="00B23430">
              <w:rPr>
                <w:rFonts w:cs="Calibri"/>
                <w:b/>
                <w:bCs/>
                <w:color w:val="17365D"/>
                <w:sz w:val="20"/>
                <w:szCs w:val="20"/>
                <w:lang w:val="es-ES_tradnl"/>
              </w:rPr>
              <w:t>4</w:t>
            </w:r>
          </w:p>
          <w:p w14:paraId="28593E8F" w14:textId="0C682F05" w:rsidR="00B74C7C" w:rsidRDefault="00B74C7C" w:rsidP="007A0169">
            <w:pPr>
              <w:pStyle w:val="Textoindependiente3"/>
              <w:jc w:val="center"/>
              <w:rPr>
                <w:rFonts w:cs="Calibri"/>
                <w:b/>
                <w:bCs/>
                <w:color w:val="17365D"/>
                <w:sz w:val="20"/>
                <w:szCs w:val="20"/>
                <w:lang w:val="es-ES_tradnl"/>
              </w:rPr>
            </w:pPr>
            <w:r>
              <w:rPr>
                <w:rFonts w:cs="Calibri"/>
                <w:b/>
                <w:bCs/>
                <w:color w:val="17365D"/>
                <w:sz w:val="20"/>
                <w:szCs w:val="20"/>
                <w:lang w:val="es-ES_tradnl"/>
              </w:rPr>
              <w:t>I</w:t>
            </w:r>
            <w:r w:rsidR="007A0169" w:rsidRPr="00220B23">
              <w:rPr>
                <w:rFonts w:cs="Calibri"/>
                <w:b/>
                <w:bCs/>
                <w:color w:val="17365D"/>
                <w:sz w:val="20"/>
                <w:szCs w:val="20"/>
                <w:lang w:val="es-ES_tradnl"/>
              </w:rPr>
              <w:t xml:space="preserve">mpacto en la entrada de asuntos y cargas de trabajo de la materia de Tránsito en el </w:t>
            </w:r>
            <w:r w:rsidR="007A0169" w:rsidRPr="009B4BF3">
              <w:rPr>
                <w:rFonts w:cs="Calibri"/>
                <w:b/>
                <w:bCs/>
                <w:color w:val="17365D"/>
                <w:sz w:val="20"/>
                <w:szCs w:val="20"/>
                <w:lang w:val="es-ES_tradnl"/>
              </w:rPr>
              <w:t>Juzgado Contravencional de La Unión</w:t>
            </w:r>
            <w:r w:rsidR="007A0169" w:rsidRPr="00220B23">
              <w:rPr>
                <w:rFonts w:cs="Calibri"/>
                <w:b/>
                <w:bCs/>
                <w:color w:val="17365D"/>
                <w:sz w:val="20"/>
                <w:szCs w:val="20"/>
                <w:lang w:val="es-ES_tradnl"/>
              </w:rPr>
              <w:t xml:space="preserve">, </w:t>
            </w:r>
            <w:r w:rsidR="007A0169" w:rsidRPr="009B4BF3">
              <w:rPr>
                <w:rFonts w:cs="Calibri"/>
                <w:b/>
                <w:bCs/>
                <w:color w:val="17365D"/>
                <w:sz w:val="20"/>
                <w:szCs w:val="20"/>
                <w:lang w:val="es-ES_tradnl"/>
              </w:rPr>
              <w:t xml:space="preserve">Juzgado de Tránsito de Desamparados </w:t>
            </w:r>
            <w:r w:rsidR="007A0169" w:rsidRPr="00220B23">
              <w:rPr>
                <w:rFonts w:cs="Calibri"/>
                <w:b/>
                <w:bCs/>
                <w:color w:val="17365D"/>
                <w:sz w:val="20"/>
                <w:szCs w:val="20"/>
                <w:lang w:val="es-ES_tradnl"/>
              </w:rPr>
              <w:t xml:space="preserve">y el </w:t>
            </w:r>
            <w:r w:rsidR="007A0169" w:rsidRPr="009B4BF3">
              <w:rPr>
                <w:rFonts w:cs="Calibri"/>
                <w:b/>
                <w:bCs/>
                <w:color w:val="17365D"/>
                <w:sz w:val="20"/>
                <w:szCs w:val="20"/>
                <w:lang w:val="es-ES_tradnl"/>
              </w:rPr>
              <w:t>de Cartago</w:t>
            </w:r>
            <w:r w:rsidR="007A0169" w:rsidRPr="00220B23">
              <w:rPr>
                <w:rFonts w:cs="Calibri"/>
                <w:b/>
                <w:bCs/>
                <w:color w:val="17365D"/>
                <w:sz w:val="20"/>
                <w:szCs w:val="20"/>
                <w:lang w:val="es-ES_tradnl"/>
              </w:rPr>
              <w:t xml:space="preserve">, al trasladar la competencia del </w:t>
            </w:r>
            <w:r w:rsidR="007A0169">
              <w:rPr>
                <w:rFonts w:cs="Calibri"/>
                <w:b/>
                <w:bCs/>
                <w:color w:val="17365D"/>
                <w:sz w:val="20"/>
                <w:szCs w:val="20"/>
                <w:lang w:val="es-ES_tradnl"/>
              </w:rPr>
              <w:t>C</w:t>
            </w:r>
            <w:r w:rsidR="007A0169" w:rsidRPr="00220B23">
              <w:rPr>
                <w:rFonts w:cs="Calibri"/>
                <w:b/>
                <w:bCs/>
                <w:color w:val="17365D"/>
                <w:sz w:val="20"/>
                <w:szCs w:val="20"/>
                <w:lang w:val="es-ES_tradnl"/>
              </w:rPr>
              <w:t xml:space="preserve">antón de La Unión y </w:t>
            </w:r>
            <w:r w:rsidR="007A0169">
              <w:rPr>
                <w:rFonts w:cs="Calibri"/>
                <w:b/>
                <w:bCs/>
                <w:color w:val="17365D"/>
                <w:sz w:val="20"/>
                <w:szCs w:val="20"/>
                <w:lang w:val="es-ES_tradnl"/>
              </w:rPr>
              <w:t>Distrito de</w:t>
            </w:r>
            <w:r w:rsidR="007A0169" w:rsidRPr="00220B23">
              <w:rPr>
                <w:rFonts w:cs="Calibri"/>
                <w:b/>
                <w:bCs/>
                <w:color w:val="17365D"/>
                <w:sz w:val="20"/>
                <w:szCs w:val="20"/>
                <w:lang w:val="es-ES_tradnl"/>
              </w:rPr>
              <w:t xml:space="preserve"> Río Azul</w:t>
            </w:r>
            <w:r w:rsidR="007A0169">
              <w:rPr>
                <w:rFonts w:cs="Calibri"/>
                <w:b/>
                <w:bCs/>
                <w:color w:val="17365D"/>
                <w:sz w:val="20"/>
                <w:szCs w:val="20"/>
                <w:lang w:val="es-ES_tradnl"/>
              </w:rPr>
              <w:t>.</w:t>
            </w:r>
          </w:p>
          <w:p w14:paraId="27C01C0D" w14:textId="4E081D4F" w:rsidR="007A0169" w:rsidRDefault="007A0169" w:rsidP="007A0169">
            <w:pPr>
              <w:pStyle w:val="Textoindependiente3"/>
              <w:jc w:val="center"/>
              <w:rPr>
                <w:rFonts w:cs="Calibri"/>
                <w:b/>
                <w:bCs/>
                <w:color w:val="17365D"/>
                <w:sz w:val="20"/>
                <w:szCs w:val="20"/>
                <w:lang w:val="es-ES_tradnl"/>
              </w:rPr>
            </w:pPr>
            <w:r w:rsidRPr="00220B23">
              <w:rPr>
                <w:rFonts w:cs="Calibri"/>
                <w:b/>
                <w:bCs/>
                <w:color w:val="17365D"/>
                <w:sz w:val="20"/>
                <w:szCs w:val="20"/>
                <w:lang w:val="es-ES_tradnl"/>
              </w:rPr>
              <w:t xml:space="preserve">Datos </w:t>
            </w:r>
            <w:r w:rsidR="00CC2F66">
              <w:rPr>
                <w:rFonts w:cs="Calibri"/>
                <w:b/>
                <w:bCs/>
                <w:color w:val="17365D"/>
                <w:sz w:val="20"/>
                <w:szCs w:val="20"/>
                <w:lang w:val="es-ES_tradnl"/>
              </w:rPr>
              <w:t xml:space="preserve">al </w:t>
            </w:r>
            <w:r w:rsidR="00E0148B">
              <w:rPr>
                <w:rFonts w:cs="Calibri"/>
                <w:b/>
                <w:bCs/>
                <w:color w:val="17365D"/>
                <w:sz w:val="20"/>
                <w:szCs w:val="20"/>
                <w:lang w:val="es-ES_tradnl"/>
              </w:rPr>
              <w:t>2019</w:t>
            </w:r>
            <w:r w:rsidR="00CC2F66">
              <w:rPr>
                <w:rFonts w:cs="Calibri"/>
                <w:b/>
                <w:bCs/>
                <w:color w:val="17365D"/>
                <w:sz w:val="20"/>
                <w:szCs w:val="20"/>
                <w:lang w:val="es-ES_tradnl"/>
              </w:rPr>
              <w:t>.</w:t>
            </w:r>
          </w:p>
          <w:bookmarkEnd w:id="1"/>
          <w:p w14:paraId="49B52A7C" w14:textId="77777777" w:rsidR="00CC2F66" w:rsidRDefault="00CC2F66" w:rsidP="007A0169">
            <w:pPr>
              <w:pStyle w:val="Textoindependiente3"/>
              <w:jc w:val="center"/>
              <w:rPr>
                <w:rFonts w:cs="Calibri"/>
                <w:b/>
                <w:bCs/>
                <w:color w:val="17365D"/>
                <w:sz w:val="20"/>
                <w:szCs w:val="20"/>
                <w:lang w:val="es-ES_tradnl"/>
              </w:rPr>
            </w:pPr>
          </w:p>
          <w:tbl>
            <w:tblPr>
              <w:tblStyle w:val="Tablaconcuadrcula"/>
              <w:tblW w:w="7696" w:type="dxa"/>
              <w:jc w:val="center"/>
              <w:tblLayout w:type="fixed"/>
              <w:tblLook w:val="04A0" w:firstRow="1" w:lastRow="0" w:firstColumn="1" w:lastColumn="0" w:noHBand="0" w:noVBand="1"/>
            </w:tblPr>
            <w:tblGrid>
              <w:gridCol w:w="1312"/>
              <w:gridCol w:w="785"/>
              <w:gridCol w:w="1181"/>
              <w:gridCol w:w="785"/>
              <w:gridCol w:w="1333"/>
              <w:gridCol w:w="785"/>
              <w:gridCol w:w="1515"/>
            </w:tblGrid>
            <w:tr w:rsidR="00B74C7C" w14:paraId="4C7E355C" w14:textId="77777777" w:rsidTr="00EA54AD">
              <w:trPr>
                <w:trHeight w:val="425"/>
                <w:jc w:val="center"/>
              </w:trPr>
              <w:tc>
                <w:tcPr>
                  <w:tcW w:w="852" w:type="pct"/>
                  <w:vMerge w:val="restart"/>
                  <w:shd w:val="clear" w:color="auto" w:fill="92CDDC" w:themeFill="accent5" w:themeFillTint="99"/>
                  <w:vAlign w:val="center"/>
                </w:tcPr>
                <w:p w14:paraId="1041843C" w14:textId="77777777" w:rsidR="009B4BF3" w:rsidRPr="009E43F9" w:rsidRDefault="009B4BF3" w:rsidP="007429EF">
                  <w:pPr>
                    <w:framePr w:hSpace="141" w:wrap="around" w:vAnchor="text" w:hAnchor="margin" w:xAlign="center" w:y="49"/>
                    <w:suppressOverlap/>
                    <w:jc w:val="center"/>
                    <w:rPr>
                      <w:sz w:val="16"/>
                      <w:szCs w:val="16"/>
                    </w:rPr>
                  </w:pPr>
                  <w:r w:rsidRPr="009E43F9">
                    <w:rPr>
                      <w:rFonts w:ascii="Book Antiqua" w:hAnsi="Book Antiqua" w:cs="Calibri"/>
                      <w:b/>
                      <w:bCs/>
                      <w:i/>
                      <w:iCs/>
                      <w:color w:val="17365D"/>
                      <w:sz w:val="16"/>
                      <w:szCs w:val="16"/>
                      <w:lang w:val="es-ES_tradnl"/>
                    </w:rPr>
                    <w:t>Variable</w:t>
                  </w:r>
                </w:p>
              </w:tc>
              <w:tc>
                <w:tcPr>
                  <w:tcW w:w="1277" w:type="pct"/>
                  <w:gridSpan w:val="2"/>
                  <w:shd w:val="clear" w:color="auto" w:fill="D9D9D9" w:themeFill="background1" w:themeFillShade="D9"/>
                  <w:vAlign w:val="center"/>
                </w:tcPr>
                <w:p w14:paraId="04D0E05A" w14:textId="13E0913C" w:rsidR="00B74C7C" w:rsidRDefault="009B4BF3" w:rsidP="007429EF">
                  <w:pPr>
                    <w:framePr w:hSpace="141" w:wrap="around" w:vAnchor="text" w:hAnchor="margin" w:xAlign="center" w:y="49"/>
                    <w:suppressOverlap/>
                    <w:jc w:val="center"/>
                    <w:rPr>
                      <w:rFonts w:ascii="Book Antiqua" w:hAnsi="Book Antiqua" w:cs="Calibri"/>
                      <w:b/>
                      <w:bCs/>
                      <w:i/>
                      <w:iCs/>
                      <w:color w:val="17365D"/>
                      <w:sz w:val="16"/>
                      <w:szCs w:val="16"/>
                      <w:lang w:val="es-ES_tradnl"/>
                    </w:rPr>
                  </w:pPr>
                  <w:r w:rsidRPr="009E43F9">
                    <w:rPr>
                      <w:rFonts w:ascii="Book Antiqua" w:hAnsi="Book Antiqua" w:cs="Calibri"/>
                      <w:b/>
                      <w:bCs/>
                      <w:i/>
                      <w:iCs/>
                      <w:color w:val="17365D"/>
                      <w:sz w:val="16"/>
                      <w:szCs w:val="16"/>
                      <w:lang w:val="es-ES_tradnl"/>
                    </w:rPr>
                    <w:t>Juzgado de Tránsito</w:t>
                  </w:r>
                </w:p>
                <w:p w14:paraId="3C7AA50C" w14:textId="2BF583E0" w:rsidR="009B4BF3" w:rsidRPr="009E43F9" w:rsidRDefault="009B4BF3" w:rsidP="007429EF">
                  <w:pPr>
                    <w:framePr w:hSpace="141" w:wrap="around" w:vAnchor="text" w:hAnchor="margin" w:xAlign="center" w:y="49"/>
                    <w:suppressOverlap/>
                    <w:jc w:val="center"/>
                    <w:rPr>
                      <w:rFonts w:ascii="Book Antiqua" w:hAnsi="Book Antiqua" w:cs="Calibri"/>
                      <w:b/>
                      <w:bCs/>
                      <w:i/>
                      <w:iCs/>
                      <w:color w:val="17365D"/>
                      <w:sz w:val="16"/>
                      <w:szCs w:val="16"/>
                      <w:lang w:val="es-ES_tradnl"/>
                    </w:rPr>
                  </w:pPr>
                  <w:r w:rsidRPr="009E43F9">
                    <w:rPr>
                      <w:rFonts w:ascii="Book Antiqua" w:hAnsi="Book Antiqua" w:cs="Calibri"/>
                      <w:b/>
                      <w:bCs/>
                      <w:i/>
                      <w:iCs/>
                      <w:color w:val="17365D"/>
                      <w:sz w:val="16"/>
                      <w:szCs w:val="16"/>
                      <w:lang w:val="es-ES_tradnl"/>
                    </w:rPr>
                    <w:t xml:space="preserve">de Cartago  </w:t>
                  </w:r>
                </w:p>
              </w:tc>
              <w:tc>
                <w:tcPr>
                  <w:tcW w:w="1376" w:type="pct"/>
                  <w:gridSpan w:val="2"/>
                  <w:shd w:val="clear" w:color="auto" w:fill="D9D9D9" w:themeFill="background1" w:themeFillShade="D9"/>
                  <w:vAlign w:val="center"/>
                </w:tcPr>
                <w:p w14:paraId="744F4435" w14:textId="77777777" w:rsidR="00B74C7C" w:rsidRDefault="009B4BF3" w:rsidP="007429EF">
                  <w:pPr>
                    <w:framePr w:hSpace="141" w:wrap="around" w:vAnchor="text" w:hAnchor="margin" w:xAlign="center" w:y="49"/>
                    <w:suppressOverlap/>
                    <w:jc w:val="center"/>
                    <w:rPr>
                      <w:rFonts w:ascii="Book Antiqua" w:hAnsi="Book Antiqua" w:cs="Calibri"/>
                      <w:b/>
                      <w:bCs/>
                      <w:i/>
                      <w:iCs/>
                      <w:color w:val="17365D"/>
                      <w:sz w:val="16"/>
                      <w:szCs w:val="16"/>
                      <w:lang w:val="es-ES_tradnl"/>
                    </w:rPr>
                  </w:pPr>
                  <w:r w:rsidRPr="009E43F9">
                    <w:rPr>
                      <w:rFonts w:ascii="Book Antiqua" w:hAnsi="Book Antiqua" w:cs="Calibri"/>
                      <w:b/>
                      <w:bCs/>
                      <w:i/>
                      <w:iCs/>
                      <w:color w:val="17365D"/>
                      <w:sz w:val="16"/>
                      <w:szCs w:val="16"/>
                      <w:lang w:val="es-ES_tradnl"/>
                    </w:rPr>
                    <w:t>Juzgado Contravencional</w:t>
                  </w:r>
                </w:p>
                <w:p w14:paraId="481AA07D" w14:textId="29306A0A" w:rsidR="009B4BF3" w:rsidRPr="009E43F9" w:rsidRDefault="00B74C7C" w:rsidP="007429EF">
                  <w:pPr>
                    <w:framePr w:hSpace="141" w:wrap="around" w:vAnchor="text" w:hAnchor="margin" w:xAlign="center" w:y="49"/>
                    <w:suppressOverlap/>
                    <w:jc w:val="center"/>
                    <w:rPr>
                      <w:rFonts w:ascii="Book Antiqua" w:hAnsi="Book Antiqua" w:cs="Calibri"/>
                      <w:b/>
                      <w:bCs/>
                      <w:i/>
                      <w:iCs/>
                      <w:color w:val="17365D"/>
                      <w:sz w:val="16"/>
                      <w:szCs w:val="16"/>
                      <w:lang w:val="es-ES_tradnl"/>
                    </w:rPr>
                  </w:pPr>
                  <w:r>
                    <w:rPr>
                      <w:rFonts w:ascii="Book Antiqua" w:hAnsi="Book Antiqua" w:cs="Calibri"/>
                      <w:b/>
                      <w:bCs/>
                      <w:i/>
                      <w:iCs/>
                      <w:color w:val="17365D"/>
                      <w:sz w:val="16"/>
                      <w:szCs w:val="16"/>
                      <w:lang w:val="es-ES_tradnl"/>
                    </w:rPr>
                    <w:t>d</w:t>
                  </w:r>
                  <w:r w:rsidR="009B4BF3" w:rsidRPr="009E43F9">
                    <w:rPr>
                      <w:rFonts w:ascii="Book Antiqua" w:hAnsi="Book Antiqua" w:cs="Calibri"/>
                      <w:b/>
                      <w:bCs/>
                      <w:i/>
                      <w:iCs/>
                      <w:color w:val="17365D"/>
                      <w:sz w:val="16"/>
                      <w:szCs w:val="16"/>
                      <w:lang w:val="es-ES_tradnl"/>
                    </w:rPr>
                    <w:t xml:space="preserve">e La Unión </w:t>
                  </w:r>
                </w:p>
              </w:tc>
              <w:tc>
                <w:tcPr>
                  <w:tcW w:w="1494" w:type="pct"/>
                  <w:gridSpan w:val="2"/>
                  <w:shd w:val="clear" w:color="auto" w:fill="D9D9D9" w:themeFill="background1" w:themeFillShade="D9"/>
                  <w:vAlign w:val="center"/>
                </w:tcPr>
                <w:p w14:paraId="1604880D" w14:textId="4160C0CC" w:rsidR="00B74C7C" w:rsidRDefault="009B4BF3" w:rsidP="007429EF">
                  <w:pPr>
                    <w:framePr w:hSpace="141" w:wrap="around" w:vAnchor="text" w:hAnchor="margin" w:xAlign="center" w:y="49"/>
                    <w:suppressOverlap/>
                    <w:jc w:val="center"/>
                    <w:rPr>
                      <w:rFonts w:ascii="Book Antiqua" w:hAnsi="Book Antiqua" w:cs="Calibri"/>
                      <w:b/>
                      <w:bCs/>
                      <w:i/>
                      <w:iCs/>
                      <w:color w:val="17365D"/>
                      <w:sz w:val="16"/>
                      <w:szCs w:val="16"/>
                      <w:lang w:val="es-ES_tradnl"/>
                    </w:rPr>
                  </w:pPr>
                  <w:r w:rsidRPr="009E43F9">
                    <w:rPr>
                      <w:rFonts w:ascii="Book Antiqua" w:hAnsi="Book Antiqua" w:cs="Calibri"/>
                      <w:b/>
                      <w:bCs/>
                      <w:i/>
                      <w:iCs/>
                      <w:color w:val="17365D"/>
                      <w:sz w:val="16"/>
                      <w:szCs w:val="16"/>
                      <w:lang w:val="es-ES_tradnl"/>
                    </w:rPr>
                    <w:t>Juzgado de Tránsito</w:t>
                  </w:r>
                </w:p>
                <w:p w14:paraId="408BC12A" w14:textId="219CC37E" w:rsidR="009B4BF3" w:rsidRPr="009E43F9" w:rsidRDefault="009B4BF3" w:rsidP="007429EF">
                  <w:pPr>
                    <w:framePr w:hSpace="141" w:wrap="around" w:vAnchor="text" w:hAnchor="margin" w:xAlign="center" w:y="49"/>
                    <w:suppressOverlap/>
                    <w:jc w:val="center"/>
                    <w:rPr>
                      <w:rFonts w:ascii="Book Antiqua" w:hAnsi="Book Antiqua" w:cs="Calibri"/>
                      <w:b/>
                      <w:bCs/>
                      <w:i/>
                      <w:iCs/>
                      <w:color w:val="17365D"/>
                      <w:sz w:val="16"/>
                      <w:szCs w:val="16"/>
                      <w:lang w:val="es-ES_tradnl"/>
                    </w:rPr>
                  </w:pPr>
                  <w:r w:rsidRPr="009E43F9">
                    <w:rPr>
                      <w:rFonts w:ascii="Book Antiqua" w:hAnsi="Book Antiqua" w:cs="Calibri"/>
                      <w:b/>
                      <w:bCs/>
                      <w:i/>
                      <w:iCs/>
                      <w:color w:val="17365D"/>
                      <w:sz w:val="16"/>
                      <w:szCs w:val="16"/>
                      <w:lang w:val="es-ES_tradnl"/>
                    </w:rPr>
                    <w:t xml:space="preserve">de Desamparados </w:t>
                  </w:r>
                </w:p>
              </w:tc>
            </w:tr>
            <w:tr w:rsidR="00B74C7C" w14:paraId="43D4EC2F" w14:textId="77777777" w:rsidTr="00EA54AD">
              <w:trPr>
                <w:trHeight w:val="460"/>
                <w:jc w:val="center"/>
              </w:trPr>
              <w:tc>
                <w:tcPr>
                  <w:tcW w:w="852" w:type="pct"/>
                  <w:vMerge/>
                  <w:shd w:val="clear" w:color="auto" w:fill="92CDDC" w:themeFill="accent5" w:themeFillTint="99"/>
                </w:tcPr>
                <w:p w14:paraId="20D1E0BE" w14:textId="77777777" w:rsidR="00B74C7C" w:rsidRPr="009E43F9" w:rsidRDefault="00B74C7C" w:rsidP="007429EF">
                  <w:pPr>
                    <w:framePr w:hSpace="141" w:wrap="around" w:vAnchor="text" w:hAnchor="margin" w:xAlign="center" w:y="49"/>
                    <w:suppressOverlap/>
                    <w:rPr>
                      <w:sz w:val="16"/>
                      <w:szCs w:val="16"/>
                    </w:rPr>
                  </w:pPr>
                </w:p>
              </w:tc>
              <w:tc>
                <w:tcPr>
                  <w:tcW w:w="510" w:type="pct"/>
                  <w:shd w:val="clear" w:color="auto" w:fill="92CDDC" w:themeFill="accent5" w:themeFillTint="99"/>
                </w:tcPr>
                <w:p w14:paraId="6B75DCED" w14:textId="77777777" w:rsidR="00B74C7C" w:rsidRDefault="00B74C7C" w:rsidP="007429EF">
                  <w:pPr>
                    <w:framePr w:hSpace="141" w:wrap="around" w:vAnchor="text" w:hAnchor="margin" w:xAlign="center" w:y="49"/>
                    <w:suppressOverlap/>
                    <w:jc w:val="center"/>
                    <w:rPr>
                      <w:rFonts w:ascii="Book Antiqua" w:hAnsi="Book Antiqua" w:cs="Calibri"/>
                      <w:b/>
                      <w:bCs/>
                      <w:color w:val="17365D"/>
                      <w:sz w:val="16"/>
                      <w:szCs w:val="16"/>
                      <w:lang w:val="es-ES_tradnl"/>
                    </w:rPr>
                  </w:pPr>
                  <w:r>
                    <w:rPr>
                      <w:rFonts w:ascii="Book Antiqua" w:hAnsi="Book Antiqua" w:cs="Calibri"/>
                      <w:b/>
                      <w:bCs/>
                      <w:color w:val="17365D"/>
                      <w:sz w:val="16"/>
                      <w:szCs w:val="16"/>
                      <w:lang w:val="es-ES_tradnl"/>
                    </w:rPr>
                    <w:t>Entrada</w:t>
                  </w:r>
                </w:p>
                <w:p w14:paraId="2EA79617" w14:textId="20E0CF1A" w:rsidR="00B74C7C" w:rsidRPr="009E43F9" w:rsidRDefault="00B74C7C" w:rsidP="007429EF">
                  <w:pPr>
                    <w:framePr w:hSpace="141" w:wrap="around" w:vAnchor="text" w:hAnchor="margin" w:xAlign="center" w:y="49"/>
                    <w:suppressOverlap/>
                    <w:jc w:val="center"/>
                    <w:rPr>
                      <w:rFonts w:ascii="Book Antiqua" w:hAnsi="Book Antiqua" w:cs="Calibri"/>
                      <w:b/>
                      <w:bCs/>
                      <w:color w:val="17365D"/>
                      <w:sz w:val="16"/>
                      <w:szCs w:val="16"/>
                      <w:lang w:val="es-ES_tradnl"/>
                    </w:rPr>
                  </w:pPr>
                  <w:r w:rsidRPr="009E43F9">
                    <w:rPr>
                      <w:rFonts w:ascii="Book Antiqua" w:hAnsi="Book Antiqua" w:cs="Calibri"/>
                      <w:b/>
                      <w:bCs/>
                      <w:color w:val="17365D"/>
                      <w:sz w:val="16"/>
                      <w:szCs w:val="16"/>
                      <w:lang w:val="es-ES_tradnl"/>
                    </w:rPr>
                    <w:t xml:space="preserve">Actual </w:t>
                  </w:r>
                </w:p>
              </w:tc>
              <w:tc>
                <w:tcPr>
                  <w:tcW w:w="767" w:type="pct"/>
                  <w:shd w:val="clear" w:color="auto" w:fill="92CDDC" w:themeFill="accent5" w:themeFillTint="99"/>
                </w:tcPr>
                <w:p w14:paraId="192C6765" w14:textId="6F44F2CD" w:rsidR="00B74C7C" w:rsidRDefault="00B74C7C" w:rsidP="007429EF">
                  <w:pPr>
                    <w:framePr w:hSpace="141" w:wrap="around" w:vAnchor="text" w:hAnchor="margin" w:xAlign="center" w:y="49"/>
                    <w:suppressOverlap/>
                    <w:jc w:val="center"/>
                    <w:rPr>
                      <w:rFonts w:ascii="Book Antiqua" w:hAnsi="Book Antiqua" w:cs="Calibri"/>
                      <w:b/>
                      <w:bCs/>
                      <w:color w:val="17365D"/>
                      <w:sz w:val="16"/>
                      <w:szCs w:val="16"/>
                      <w:lang w:val="es-ES_tradnl"/>
                    </w:rPr>
                  </w:pPr>
                  <w:r>
                    <w:rPr>
                      <w:rFonts w:ascii="Book Antiqua" w:hAnsi="Book Antiqua" w:cs="Calibri"/>
                      <w:b/>
                      <w:bCs/>
                      <w:color w:val="17365D"/>
                      <w:sz w:val="16"/>
                      <w:szCs w:val="16"/>
                      <w:lang w:val="es-ES_tradnl"/>
                    </w:rPr>
                    <w:t>Impacto en</w:t>
                  </w:r>
                </w:p>
                <w:p w14:paraId="20D14F62" w14:textId="63C9A0D3" w:rsidR="00B74C7C" w:rsidRPr="009E43F9" w:rsidRDefault="00B74C7C" w:rsidP="007429EF">
                  <w:pPr>
                    <w:framePr w:hSpace="141" w:wrap="around" w:vAnchor="text" w:hAnchor="margin" w:xAlign="center" w:y="49"/>
                    <w:suppressOverlap/>
                    <w:jc w:val="center"/>
                    <w:rPr>
                      <w:rFonts w:ascii="Book Antiqua" w:hAnsi="Book Antiqua" w:cs="Calibri"/>
                      <w:b/>
                      <w:bCs/>
                      <w:color w:val="17365D"/>
                      <w:sz w:val="16"/>
                      <w:szCs w:val="16"/>
                      <w:lang w:val="es-ES_tradnl"/>
                    </w:rPr>
                  </w:pPr>
                  <w:r>
                    <w:rPr>
                      <w:rFonts w:ascii="Book Antiqua" w:hAnsi="Book Antiqua" w:cs="Calibri"/>
                      <w:b/>
                      <w:bCs/>
                      <w:color w:val="17365D"/>
                      <w:sz w:val="16"/>
                      <w:szCs w:val="16"/>
                      <w:lang w:val="es-ES_tradnl"/>
                    </w:rPr>
                    <w:t>la  Entrada</w:t>
                  </w:r>
                </w:p>
              </w:tc>
              <w:tc>
                <w:tcPr>
                  <w:tcW w:w="510" w:type="pct"/>
                  <w:shd w:val="clear" w:color="auto" w:fill="92CDDC" w:themeFill="accent5" w:themeFillTint="99"/>
                </w:tcPr>
                <w:p w14:paraId="27837119" w14:textId="77777777" w:rsidR="00B74C7C" w:rsidRDefault="00B74C7C" w:rsidP="007429EF">
                  <w:pPr>
                    <w:framePr w:hSpace="141" w:wrap="around" w:vAnchor="text" w:hAnchor="margin" w:xAlign="center" w:y="49"/>
                    <w:suppressOverlap/>
                    <w:jc w:val="center"/>
                    <w:rPr>
                      <w:rFonts w:ascii="Book Antiqua" w:hAnsi="Book Antiqua" w:cs="Calibri"/>
                      <w:b/>
                      <w:bCs/>
                      <w:color w:val="17365D"/>
                      <w:sz w:val="16"/>
                      <w:szCs w:val="16"/>
                      <w:lang w:val="es-ES_tradnl"/>
                    </w:rPr>
                  </w:pPr>
                  <w:r>
                    <w:rPr>
                      <w:rFonts w:ascii="Book Antiqua" w:hAnsi="Book Antiqua" w:cs="Calibri"/>
                      <w:b/>
                      <w:bCs/>
                      <w:color w:val="17365D"/>
                      <w:sz w:val="16"/>
                      <w:szCs w:val="16"/>
                      <w:lang w:val="es-ES_tradnl"/>
                    </w:rPr>
                    <w:t>Entrada</w:t>
                  </w:r>
                </w:p>
                <w:p w14:paraId="18DF1422" w14:textId="432384C7" w:rsidR="00B74C7C" w:rsidRPr="009E43F9" w:rsidRDefault="00B74C7C" w:rsidP="007429EF">
                  <w:pPr>
                    <w:framePr w:hSpace="141" w:wrap="around" w:vAnchor="text" w:hAnchor="margin" w:xAlign="center" w:y="49"/>
                    <w:suppressOverlap/>
                    <w:jc w:val="center"/>
                    <w:rPr>
                      <w:rFonts w:ascii="Book Antiqua" w:hAnsi="Book Antiqua" w:cs="Calibri"/>
                      <w:b/>
                      <w:bCs/>
                      <w:color w:val="17365D"/>
                      <w:sz w:val="16"/>
                      <w:szCs w:val="16"/>
                      <w:lang w:val="es-ES_tradnl"/>
                    </w:rPr>
                  </w:pPr>
                  <w:r w:rsidRPr="009E43F9">
                    <w:rPr>
                      <w:rFonts w:ascii="Book Antiqua" w:hAnsi="Book Antiqua" w:cs="Calibri"/>
                      <w:b/>
                      <w:bCs/>
                      <w:color w:val="17365D"/>
                      <w:sz w:val="16"/>
                      <w:szCs w:val="16"/>
                      <w:lang w:val="es-ES_tradnl"/>
                    </w:rPr>
                    <w:t xml:space="preserve">Actual </w:t>
                  </w:r>
                </w:p>
              </w:tc>
              <w:tc>
                <w:tcPr>
                  <w:tcW w:w="866" w:type="pct"/>
                  <w:shd w:val="clear" w:color="auto" w:fill="92CDDC" w:themeFill="accent5" w:themeFillTint="99"/>
                </w:tcPr>
                <w:p w14:paraId="76B7CC05" w14:textId="77777777" w:rsidR="00B74C7C" w:rsidRDefault="00B74C7C" w:rsidP="007429EF">
                  <w:pPr>
                    <w:framePr w:hSpace="141" w:wrap="around" w:vAnchor="text" w:hAnchor="margin" w:xAlign="center" w:y="49"/>
                    <w:suppressOverlap/>
                    <w:jc w:val="center"/>
                    <w:rPr>
                      <w:rFonts w:ascii="Book Antiqua" w:hAnsi="Book Antiqua" w:cs="Calibri"/>
                      <w:b/>
                      <w:bCs/>
                      <w:color w:val="17365D"/>
                      <w:sz w:val="16"/>
                      <w:szCs w:val="16"/>
                      <w:lang w:val="es-ES_tradnl"/>
                    </w:rPr>
                  </w:pPr>
                  <w:r>
                    <w:rPr>
                      <w:rFonts w:ascii="Book Antiqua" w:hAnsi="Book Antiqua" w:cs="Calibri"/>
                      <w:b/>
                      <w:bCs/>
                      <w:color w:val="17365D"/>
                      <w:sz w:val="16"/>
                      <w:szCs w:val="16"/>
                      <w:lang w:val="es-ES_tradnl"/>
                    </w:rPr>
                    <w:t>Impacto en</w:t>
                  </w:r>
                </w:p>
                <w:p w14:paraId="3A0EE56C" w14:textId="099C9014" w:rsidR="00B74C7C" w:rsidRPr="009E43F9" w:rsidRDefault="00B74C7C" w:rsidP="007429EF">
                  <w:pPr>
                    <w:framePr w:hSpace="141" w:wrap="around" w:vAnchor="text" w:hAnchor="margin" w:xAlign="center" w:y="49"/>
                    <w:suppressOverlap/>
                    <w:jc w:val="center"/>
                    <w:rPr>
                      <w:rFonts w:ascii="Book Antiqua" w:hAnsi="Book Antiqua" w:cs="Calibri"/>
                      <w:b/>
                      <w:bCs/>
                      <w:color w:val="17365D"/>
                      <w:sz w:val="16"/>
                      <w:szCs w:val="16"/>
                      <w:lang w:val="es-ES_tradnl"/>
                    </w:rPr>
                  </w:pPr>
                  <w:r>
                    <w:rPr>
                      <w:rFonts w:ascii="Book Antiqua" w:hAnsi="Book Antiqua" w:cs="Calibri"/>
                      <w:b/>
                      <w:bCs/>
                      <w:color w:val="17365D"/>
                      <w:sz w:val="16"/>
                      <w:szCs w:val="16"/>
                      <w:lang w:val="es-ES_tradnl"/>
                    </w:rPr>
                    <w:t>la Entrada</w:t>
                  </w:r>
                </w:p>
              </w:tc>
              <w:tc>
                <w:tcPr>
                  <w:tcW w:w="510" w:type="pct"/>
                  <w:shd w:val="clear" w:color="auto" w:fill="92CDDC" w:themeFill="accent5" w:themeFillTint="99"/>
                </w:tcPr>
                <w:p w14:paraId="6F383EA5" w14:textId="77777777" w:rsidR="00B74C7C" w:rsidRDefault="00B74C7C" w:rsidP="007429EF">
                  <w:pPr>
                    <w:framePr w:hSpace="141" w:wrap="around" w:vAnchor="text" w:hAnchor="margin" w:xAlign="center" w:y="49"/>
                    <w:suppressOverlap/>
                    <w:jc w:val="center"/>
                    <w:rPr>
                      <w:rFonts w:ascii="Book Antiqua" w:hAnsi="Book Antiqua" w:cs="Calibri"/>
                      <w:b/>
                      <w:bCs/>
                      <w:color w:val="17365D"/>
                      <w:sz w:val="16"/>
                      <w:szCs w:val="16"/>
                      <w:lang w:val="es-ES_tradnl"/>
                    </w:rPr>
                  </w:pPr>
                  <w:r>
                    <w:rPr>
                      <w:rFonts w:ascii="Book Antiqua" w:hAnsi="Book Antiqua" w:cs="Calibri"/>
                      <w:b/>
                      <w:bCs/>
                      <w:color w:val="17365D"/>
                      <w:sz w:val="16"/>
                      <w:szCs w:val="16"/>
                      <w:lang w:val="es-ES_tradnl"/>
                    </w:rPr>
                    <w:t>Entrada</w:t>
                  </w:r>
                </w:p>
                <w:p w14:paraId="688424B7" w14:textId="56500CB5" w:rsidR="00B74C7C" w:rsidRPr="009E43F9" w:rsidRDefault="00B74C7C" w:rsidP="007429EF">
                  <w:pPr>
                    <w:framePr w:hSpace="141" w:wrap="around" w:vAnchor="text" w:hAnchor="margin" w:xAlign="center" w:y="49"/>
                    <w:suppressOverlap/>
                    <w:jc w:val="center"/>
                    <w:rPr>
                      <w:rFonts w:ascii="Book Antiqua" w:hAnsi="Book Antiqua" w:cs="Calibri"/>
                      <w:b/>
                      <w:bCs/>
                      <w:color w:val="17365D"/>
                      <w:sz w:val="16"/>
                      <w:szCs w:val="16"/>
                      <w:lang w:val="es-ES_tradnl"/>
                    </w:rPr>
                  </w:pPr>
                  <w:r w:rsidRPr="009E43F9">
                    <w:rPr>
                      <w:rFonts w:ascii="Book Antiqua" w:hAnsi="Book Antiqua" w:cs="Calibri"/>
                      <w:b/>
                      <w:bCs/>
                      <w:color w:val="17365D"/>
                      <w:sz w:val="16"/>
                      <w:szCs w:val="16"/>
                      <w:lang w:val="es-ES_tradnl"/>
                    </w:rPr>
                    <w:t xml:space="preserve">Actual </w:t>
                  </w:r>
                </w:p>
              </w:tc>
              <w:tc>
                <w:tcPr>
                  <w:tcW w:w="984" w:type="pct"/>
                  <w:shd w:val="clear" w:color="auto" w:fill="92CDDC" w:themeFill="accent5" w:themeFillTint="99"/>
                </w:tcPr>
                <w:p w14:paraId="04F2D2E9" w14:textId="77777777" w:rsidR="00B74C7C" w:rsidRDefault="00B74C7C" w:rsidP="007429EF">
                  <w:pPr>
                    <w:framePr w:hSpace="141" w:wrap="around" w:vAnchor="text" w:hAnchor="margin" w:xAlign="center" w:y="49"/>
                    <w:suppressOverlap/>
                    <w:jc w:val="center"/>
                    <w:rPr>
                      <w:rFonts w:ascii="Book Antiqua" w:hAnsi="Book Antiqua" w:cs="Calibri"/>
                      <w:b/>
                      <w:bCs/>
                      <w:color w:val="17365D"/>
                      <w:sz w:val="16"/>
                      <w:szCs w:val="16"/>
                      <w:lang w:val="es-ES_tradnl"/>
                    </w:rPr>
                  </w:pPr>
                  <w:r>
                    <w:rPr>
                      <w:rFonts w:ascii="Book Antiqua" w:hAnsi="Book Antiqua" w:cs="Calibri"/>
                      <w:b/>
                      <w:bCs/>
                      <w:color w:val="17365D"/>
                      <w:sz w:val="16"/>
                      <w:szCs w:val="16"/>
                      <w:lang w:val="es-ES_tradnl"/>
                    </w:rPr>
                    <w:t>Impacto en</w:t>
                  </w:r>
                </w:p>
                <w:p w14:paraId="734F49F3" w14:textId="69216447" w:rsidR="00B74C7C" w:rsidRPr="009E43F9" w:rsidRDefault="00B74C7C" w:rsidP="007429EF">
                  <w:pPr>
                    <w:framePr w:hSpace="141" w:wrap="around" w:vAnchor="text" w:hAnchor="margin" w:xAlign="center" w:y="49"/>
                    <w:suppressOverlap/>
                    <w:jc w:val="center"/>
                    <w:rPr>
                      <w:rFonts w:ascii="Book Antiqua" w:hAnsi="Book Antiqua" w:cs="Calibri"/>
                      <w:b/>
                      <w:bCs/>
                      <w:color w:val="17365D"/>
                      <w:sz w:val="16"/>
                      <w:szCs w:val="16"/>
                      <w:lang w:val="es-ES_tradnl"/>
                    </w:rPr>
                  </w:pPr>
                  <w:r>
                    <w:rPr>
                      <w:rFonts w:ascii="Book Antiqua" w:hAnsi="Book Antiqua" w:cs="Calibri"/>
                      <w:b/>
                      <w:bCs/>
                      <w:color w:val="17365D"/>
                      <w:sz w:val="16"/>
                      <w:szCs w:val="16"/>
                      <w:lang w:val="es-ES_tradnl"/>
                    </w:rPr>
                    <w:t>la Entrada</w:t>
                  </w:r>
                </w:p>
              </w:tc>
            </w:tr>
            <w:tr w:rsidR="00B74C7C" w14:paraId="09812DF9" w14:textId="77777777" w:rsidTr="00EA54AD">
              <w:trPr>
                <w:trHeight w:val="521"/>
                <w:jc w:val="center"/>
              </w:trPr>
              <w:tc>
                <w:tcPr>
                  <w:tcW w:w="852" w:type="pct"/>
                </w:tcPr>
                <w:p w14:paraId="5A75991F" w14:textId="77777777" w:rsidR="009B4BF3" w:rsidRPr="003A68B9" w:rsidRDefault="009B4BF3" w:rsidP="007429EF">
                  <w:pPr>
                    <w:framePr w:hSpace="141" w:wrap="around" w:vAnchor="text" w:hAnchor="margin" w:xAlign="center" w:y="49"/>
                    <w:suppressOverlap/>
                    <w:rPr>
                      <w:rFonts w:ascii="Book Antiqua" w:hAnsi="Book Antiqua" w:cs="Calibri"/>
                      <w:b/>
                      <w:bCs/>
                      <w:color w:val="17365D"/>
                      <w:sz w:val="14"/>
                      <w:szCs w:val="14"/>
                      <w:lang w:val="es-ES_tradnl"/>
                    </w:rPr>
                  </w:pPr>
                  <w:r w:rsidRPr="003A68B9">
                    <w:rPr>
                      <w:rFonts w:ascii="Book Antiqua" w:hAnsi="Book Antiqua" w:cs="Calibri"/>
                      <w:b/>
                      <w:bCs/>
                      <w:color w:val="17365D"/>
                      <w:sz w:val="14"/>
                      <w:szCs w:val="14"/>
                      <w:lang w:val="es-ES_tradnl"/>
                    </w:rPr>
                    <w:t>Cantidad promedio de entrada asuntos mensual</w:t>
                  </w:r>
                </w:p>
              </w:tc>
              <w:tc>
                <w:tcPr>
                  <w:tcW w:w="510" w:type="pct"/>
                  <w:vAlign w:val="center"/>
                </w:tcPr>
                <w:p w14:paraId="6C801021" w14:textId="77777777" w:rsidR="009B4BF3" w:rsidRPr="00863409" w:rsidRDefault="009B4BF3" w:rsidP="007429EF">
                  <w:pPr>
                    <w:framePr w:hSpace="141" w:wrap="around" w:vAnchor="text" w:hAnchor="margin" w:xAlign="center" w:y="49"/>
                    <w:suppressOverlap/>
                    <w:jc w:val="center"/>
                    <w:rPr>
                      <w:rFonts w:ascii="Book Antiqua" w:hAnsi="Book Antiqua" w:cs="Calibri"/>
                      <w:b/>
                      <w:bCs/>
                      <w:color w:val="17365D"/>
                      <w:sz w:val="18"/>
                      <w:szCs w:val="18"/>
                      <w:lang w:val="es-ES_tradnl"/>
                    </w:rPr>
                  </w:pPr>
                  <w:r w:rsidRPr="00863409">
                    <w:rPr>
                      <w:rFonts w:ascii="Book Antiqua" w:hAnsi="Book Antiqua" w:cs="Calibri"/>
                      <w:b/>
                      <w:bCs/>
                      <w:color w:val="17365D"/>
                      <w:sz w:val="18"/>
                      <w:szCs w:val="18"/>
                      <w:lang w:val="es-ES_tradnl"/>
                    </w:rPr>
                    <w:t>475</w:t>
                  </w:r>
                </w:p>
              </w:tc>
              <w:tc>
                <w:tcPr>
                  <w:tcW w:w="767" w:type="pct"/>
                  <w:vAlign w:val="center"/>
                </w:tcPr>
                <w:p w14:paraId="07F7A1FA" w14:textId="77777777" w:rsidR="009B4BF3" w:rsidRPr="00863409" w:rsidRDefault="009B4BF3" w:rsidP="007429EF">
                  <w:pPr>
                    <w:framePr w:hSpace="141" w:wrap="around" w:vAnchor="text" w:hAnchor="margin" w:xAlign="center" w:y="49"/>
                    <w:suppressOverlap/>
                    <w:jc w:val="center"/>
                    <w:rPr>
                      <w:rFonts w:ascii="Book Antiqua" w:hAnsi="Book Antiqua" w:cs="Calibri"/>
                      <w:b/>
                      <w:bCs/>
                      <w:color w:val="17365D"/>
                      <w:sz w:val="18"/>
                      <w:szCs w:val="18"/>
                      <w:lang w:val="es-ES_tradnl"/>
                    </w:rPr>
                  </w:pPr>
                  <w:r w:rsidRPr="00863409">
                    <w:rPr>
                      <w:rFonts w:ascii="Book Antiqua" w:hAnsi="Book Antiqua" w:cs="Calibri"/>
                      <w:b/>
                      <w:bCs/>
                      <w:color w:val="17365D"/>
                      <w:sz w:val="18"/>
                      <w:szCs w:val="18"/>
                      <w:lang w:val="es-ES_tradnl"/>
                    </w:rPr>
                    <w:t>475</w:t>
                  </w:r>
                </w:p>
              </w:tc>
              <w:tc>
                <w:tcPr>
                  <w:tcW w:w="510" w:type="pct"/>
                  <w:vAlign w:val="center"/>
                </w:tcPr>
                <w:p w14:paraId="420D9B28" w14:textId="77777777" w:rsidR="009B4BF3" w:rsidRPr="00863409" w:rsidRDefault="009B4BF3" w:rsidP="007429EF">
                  <w:pPr>
                    <w:framePr w:hSpace="141" w:wrap="around" w:vAnchor="text" w:hAnchor="margin" w:xAlign="center" w:y="49"/>
                    <w:suppressOverlap/>
                    <w:jc w:val="center"/>
                    <w:rPr>
                      <w:rFonts w:ascii="Book Antiqua" w:hAnsi="Book Antiqua" w:cs="Calibri"/>
                      <w:b/>
                      <w:bCs/>
                      <w:color w:val="17365D"/>
                      <w:sz w:val="18"/>
                      <w:szCs w:val="18"/>
                      <w:lang w:val="es-ES_tradnl"/>
                    </w:rPr>
                  </w:pPr>
                  <w:r w:rsidRPr="00863409">
                    <w:rPr>
                      <w:rFonts w:ascii="Book Antiqua" w:hAnsi="Book Antiqua" w:cs="Calibri"/>
                      <w:b/>
                      <w:bCs/>
                      <w:color w:val="17365D"/>
                      <w:sz w:val="18"/>
                      <w:szCs w:val="18"/>
                      <w:lang w:val="es-ES_tradnl"/>
                    </w:rPr>
                    <w:t>0</w:t>
                  </w:r>
                </w:p>
              </w:tc>
              <w:tc>
                <w:tcPr>
                  <w:tcW w:w="866" w:type="pct"/>
                  <w:vAlign w:val="center"/>
                </w:tcPr>
                <w:p w14:paraId="1F06353C" w14:textId="77777777" w:rsidR="009B4BF3" w:rsidRPr="00863409" w:rsidRDefault="009B4BF3" w:rsidP="007429EF">
                  <w:pPr>
                    <w:framePr w:hSpace="141" w:wrap="around" w:vAnchor="text" w:hAnchor="margin" w:xAlign="center" w:y="49"/>
                    <w:suppressOverlap/>
                    <w:jc w:val="center"/>
                    <w:rPr>
                      <w:rFonts w:ascii="Book Antiqua" w:hAnsi="Book Antiqua" w:cs="Calibri"/>
                      <w:b/>
                      <w:bCs/>
                      <w:color w:val="17365D"/>
                      <w:sz w:val="18"/>
                      <w:szCs w:val="18"/>
                      <w:lang w:val="es-ES_tradnl"/>
                    </w:rPr>
                  </w:pPr>
                  <w:r w:rsidRPr="00863409">
                    <w:rPr>
                      <w:rFonts w:ascii="Book Antiqua" w:hAnsi="Book Antiqua" w:cs="Calibri"/>
                      <w:b/>
                      <w:bCs/>
                      <w:color w:val="17365D"/>
                      <w:sz w:val="18"/>
                      <w:szCs w:val="18"/>
                      <w:lang w:val="es-ES_tradnl"/>
                    </w:rPr>
                    <w:t>(-)</w:t>
                  </w:r>
                </w:p>
              </w:tc>
              <w:tc>
                <w:tcPr>
                  <w:tcW w:w="510" w:type="pct"/>
                  <w:vAlign w:val="center"/>
                </w:tcPr>
                <w:p w14:paraId="4C350142" w14:textId="77777777" w:rsidR="009B4BF3" w:rsidRPr="00863409" w:rsidRDefault="009B4BF3" w:rsidP="007429EF">
                  <w:pPr>
                    <w:framePr w:hSpace="141" w:wrap="around" w:vAnchor="text" w:hAnchor="margin" w:xAlign="center" w:y="49"/>
                    <w:suppressOverlap/>
                    <w:jc w:val="center"/>
                    <w:rPr>
                      <w:rFonts w:ascii="Book Antiqua" w:hAnsi="Book Antiqua" w:cs="Calibri"/>
                      <w:b/>
                      <w:bCs/>
                      <w:color w:val="17365D"/>
                      <w:sz w:val="18"/>
                      <w:szCs w:val="18"/>
                      <w:lang w:val="es-ES_tradnl"/>
                    </w:rPr>
                  </w:pPr>
                  <w:r w:rsidRPr="00863409">
                    <w:rPr>
                      <w:rFonts w:ascii="Book Antiqua" w:hAnsi="Book Antiqua" w:cs="Calibri"/>
                      <w:b/>
                      <w:bCs/>
                      <w:color w:val="17365D"/>
                      <w:sz w:val="18"/>
                      <w:szCs w:val="18"/>
                      <w:lang w:val="es-ES_tradnl"/>
                    </w:rPr>
                    <w:t>287</w:t>
                  </w:r>
                </w:p>
              </w:tc>
              <w:tc>
                <w:tcPr>
                  <w:tcW w:w="984" w:type="pct"/>
                  <w:vAlign w:val="center"/>
                </w:tcPr>
                <w:p w14:paraId="287E1F3D" w14:textId="77777777" w:rsidR="009B4BF3" w:rsidRPr="00863409" w:rsidRDefault="009B4BF3" w:rsidP="007429EF">
                  <w:pPr>
                    <w:framePr w:hSpace="141" w:wrap="around" w:vAnchor="text" w:hAnchor="margin" w:xAlign="center" w:y="49"/>
                    <w:suppressOverlap/>
                    <w:jc w:val="center"/>
                    <w:rPr>
                      <w:rFonts w:ascii="Book Antiqua" w:hAnsi="Book Antiqua" w:cs="Calibri"/>
                      <w:b/>
                      <w:bCs/>
                      <w:color w:val="17365D"/>
                      <w:sz w:val="18"/>
                      <w:szCs w:val="18"/>
                      <w:lang w:val="es-ES_tradnl"/>
                    </w:rPr>
                  </w:pPr>
                  <w:r w:rsidRPr="00863409">
                    <w:rPr>
                      <w:rFonts w:ascii="Book Antiqua" w:hAnsi="Book Antiqua" w:cs="Calibri"/>
                      <w:b/>
                      <w:bCs/>
                      <w:color w:val="17365D"/>
                      <w:sz w:val="18"/>
                      <w:szCs w:val="18"/>
                      <w:lang w:val="es-ES_tradnl"/>
                    </w:rPr>
                    <w:t>287</w:t>
                  </w:r>
                </w:p>
              </w:tc>
            </w:tr>
            <w:tr w:rsidR="00B74C7C" w14:paraId="640384A5" w14:textId="77777777" w:rsidTr="00EA54AD">
              <w:trPr>
                <w:trHeight w:val="917"/>
                <w:jc w:val="center"/>
              </w:trPr>
              <w:tc>
                <w:tcPr>
                  <w:tcW w:w="852" w:type="pct"/>
                </w:tcPr>
                <w:p w14:paraId="3BCD4F85" w14:textId="77777777" w:rsidR="009B4BF3" w:rsidRPr="003A68B9" w:rsidRDefault="009B4BF3" w:rsidP="007429EF">
                  <w:pPr>
                    <w:framePr w:hSpace="141" w:wrap="around" w:vAnchor="text" w:hAnchor="margin" w:xAlign="center" w:y="49"/>
                    <w:suppressOverlap/>
                    <w:rPr>
                      <w:rFonts w:ascii="Book Antiqua" w:hAnsi="Book Antiqua" w:cs="Calibri"/>
                      <w:b/>
                      <w:bCs/>
                      <w:color w:val="17365D"/>
                      <w:sz w:val="14"/>
                      <w:szCs w:val="14"/>
                      <w:lang w:val="es-ES_tradnl"/>
                    </w:rPr>
                  </w:pPr>
                  <w:r w:rsidRPr="003A68B9">
                    <w:rPr>
                      <w:rFonts w:ascii="Book Antiqua" w:hAnsi="Book Antiqua" w:cs="Calibri"/>
                      <w:b/>
                      <w:bCs/>
                      <w:color w:val="17365D"/>
                      <w:sz w:val="14"/>
                      <w:szCs w:val="14"/>
                      <w:lang w:val="es-ES_tradnl"/>
                    </w:rPr>
                    <w:t xml:space="preserve">Incremento o descenso de asuntos entrados por mes correspondientes a La Unión /Rio Azul </w:t>
                  </w:r>
                </w:p>
              </w:tc>
              <w:tc>
                <w:tcPr>
                  <w:tcW w:w="510" w:type="pct"/>
                  <w:vAlign w:val="center"/>
                </w:tcPr>
                <w:p w14:paraId="4E7085A5" w14:textId="77777777" w:rsidR="009B4BF3" w:rsidRPr="00863409" w:rsidRDefault="009B4BF3" w:rsidP="007429EF">
                  <w:pPr>
                    <w:framePr w:hSpace="141" w:wrap="around" w:vAnchor="text" w:hAnchor="margin" w:xAlign="center" w:y="49"/>
                    <w:suppressOverlap/>
                    <w:jc w:val="center"/>
                    <w:rPr>
                      <w:rFonts w:ascii="Book Antiqua" w:hAnsi="Book Antiqua" w:cs="Calibri"/>
                      <w:b/>
                      <w:bCs/>
                      <w:color w:val="17365D"/>
                      <w:sz w:val="18"/>
                      <w:szCs w:val="18"/>
                      <w:lang w:val="es-ES_tradnl"/>
                    </w:rPr>
                  </w:pPr>
                  <w:r w:rsidRPr="00863409">
                    <w:rPr>
                      <w:rFonts w:ascii="Book Antiqua" w:hAnsi="Book Antiqua" w:cs="Calibri"/>
                      <w:b/>
                      <w:bCs/>
                      <w:color w:val="17365D"/>
                      <w:sz w:val="18"/>
                      <w:szCs w:val="18"/>
                      <w:lang w:val="es-ES_tradnl"/>
                    </w:rPr>
                    <w:t>(-)</w:t>
                  </w:r>
                </w:p>
              </w:tc>
              <w:tc>
                <w:tcPr>
                  <w:tcW w:w="767" w:type="pct"/>
                  <w:vAlign w:val="center"/>
                </w:tcPr>
                <w:p w14:paraId="4DC3ED19" w14:textId="77777777" w:rsidR="009B4BF3" w:rsidRPr="00863409" w:rsidRDefault="009B4BF3" w:rsidP="007429EF">
                  <w:pPr>
                    <w:framePr w:hSpace="141" w:wrap="around" w:vAnchor="text" w:hAnchor="margin" w:xAlign="center" w:y="49"/>
                    <w:suppressOverlap/>
                    <w:jc w:val="center"/>
                    <w:rPr>
                      <w:rFonts w:ascii="Book Antiqua" w:hAnsi="Book Antiqua" w:cs="Calibri"/>
                      <w:b/>
                      <w:bCs/>
                      <w:color w:val="17365D"/>
                      <w:sz w:val="18"/>
                      <w:szCs w:val="18"/>
                      <w:lang w:val="es-ES_tradnl"/>
                    </w:rPr>
                  </w:pPr>
                  <w:r>
                    <w:rPr>
                      <w:rFonts w:ascii="Book Antiqua" w:hAnsi="Book Antiqua" w:cs="Calibri"/>
                      <w:b/>
                      <w:bCs/>
                      <w:color w:val="17365D"/>
                      <w:sz w:val="18"/>
                      <w:szCs w:val="18"/>
                      <w:lang w:val="es-ES_tradnl"/>
                    </w:rPr>
                    <w:t>-128</w:t>
                  </w:r>
                </w:p>
              </w:tc>
              <w:tc>
                <w:tcPr>
                  <w:tcW w:w="510" w:type="pct"/>
                  <w:vAlign w:val="center"/>
                </w:tcPr>
                <w:p w14:paraId="706BAFF8" w14:textId="77777777" w:rsidR="009B4BF3" w:rsidRPr="00863409" w:rsidRDefault="009B4BF3" w:rsidP="007429EF">
                  <w:pPr>
                    <w:framePr w:hSpace="141" w:wrap="around" w:vAnchor="text" w:hAnchor="margin" w:xAlign="center" w:y="49"/>
                    <w:suppressOverlap/>
                    <w:jc w:val="center"/>
                    <w:rPr>
                      <w:rFonts w:ascii="Book Antiqua" w:hAnsi="Book Antiqua" w:cs="Calibri"/>
                      <w:b/>
                      <w:bCs/>
                      <w:color w:val="17365D"/>
                      <w:sz w:val="18"/>
                      <w:szCs w:val="18"/>
                      <w:lang w:val="es-ES_tradnl"/>
                    </w:rPr>
                  </w:pPr>
                  <w:r w:rsidRPr="00863409">
                    <w:rPr>
                      <w:rFonts w:ascii="Book Antiqua" w:hAnsi="Book Antiqua" w:cs="Calibri"/>
                      <w:b/>
                      <w:bCs/>
                      <w:color w:val="17365D"/>
                      <w:sz w:val="18"/>
                      <w:szCs w:val="18"/>
                      <w:lang w:val="es-ES_tradnl"/>
                    </w:rPr>
                    <w:t>(-)</w:t>
                  </w:r>
                </w:p>
              </w:tc>
              <w:tc>
                <w:tcPr>
                  <w:tcW w:w="866" w:type="pct"/>
                  <w:vAlign w:val="center"/>
                </w:tcPr>
                <w:p w14:paraId="6E4ABFC4" w14:textId="77777777" w:rsidR="009B4BF3" w:rsidRPr="00863409" w:rsidRDefault="009B4BF3" w:rsidP="007429EF">
                  <w:pPr>
                    <w:framePr w:hSpace="141" w:wrap="around" w:vAnchor="text" w:hAnchor="margin" w:xAlign="center" w:y="49"/>
                    <w:suppressOverlap/>
                    <w:jc w:val="center"/>
                    <w:rPr>
                      <w:rFonts w:ascii="Book Antiqua" w:hAnsi="Book Antiqua" w:cs="Calibri"/>
                      <w:b/>
                      <w:bCs/>
                      <w:color w:val="17365D"/>
                      <w:sz w:val="18"/>
                      <w:szCs w:val="18"/>
                      <w:lang w:val="es-ES_tradnl"/>
                    </w:rPr>
                  </w:pPr>
                  <w:r>
                    <w:rPr>
                      <w:rFonts w:ascii="Book Antiqua" w:hAnsi="Book Antiqua" w:cs="Calibri"/>
                      <w:b/>
                      <w:bCs/>
                      <w:color w:val="17365D"/>
                      <w:sz w:val="18"/>
                      <w:szCs w:val="18"/>
                      <w:lang w:val="es-ES_tradnl"/>
                    </w:rPr>
                    <w:t>100</w:t>
                  </w:r>
                </w:p>
              </w:tc>
              <w:tc>
                <w:tcPr>
                  <w:tcW w:w="510" w:type="pct"/>
                  <w:vAlign w:val="center"/>
                </w:tcPr>
                <w:p w14:paraId="44ABBA03" w14:textId="77777777" w:rsidR="009B4BF3" w:rsidRPr="00863409" w:rsidRDefault="009B4BF3" w:rsidP="007429EF">
                  <w:pPr>
                    <w:framePr w:hSpace="141" w:wrap="around" w:vAnchor="text" w:hAnchor="margin" w:xAlign="center" w:y="49"/>
                    <w:suppressOverlap/>
                    <w:jc w:val="center"/>
                    <w:rPr>
                      <w:rFonts w:ascii="Book Antiqua" w:hAnsi="Book Antiqua" w:cs="Calibri"/>
                      <w:b/>
                      <w:bCs/>
                      <w:color w:val="17365D"/>
                      <w:sz w:val="18"/>
                      <w:szCs w:val="18"/>
                      <w:lang w:val="es-ES_tradnl"/>
                    </w:rPr>
                  </w:pPr>
                  <w:r w:rsidRPr="00863409">
                    <w:rPr>
                      <w:rFonts w:ascii="Book Antiqua" w:hAnsi="Book Antiqua" w:cs="Calibri"/>
                      <w:b/>
                      <w:bCs/>
                      <w:color w:val="17365D"/>
                      <w:sz w:val="18"/>
                      <w:szCs w:val="18"/>
                      <w:lang w:val="es-ES_tradnl"/>
                    </w:rPr>
                    <w:t>(-)</w:t>
                  </w:r>
                </w:p>
              </w:tc>
              <w:tc>
                <w:tcPr>
                  <w:tcW w:w="984" w:type="pct"/>
                  <w:vAlign w:val="center"/>
                </w:tcPr>
                <w:p w14:paraId="0B0BF004" w14:textId="77777777" w:rsidR="009B4BF3" w:rsidRPr="00863409" w:rsidRDefault="009B4BF3" w:rsidP="007429EF">
                  <w:pPr>
                    <w:framePr w:hSpace="141" w:wrap="around" w:vAnchor="text" w:hAnchor="margin" w:xAlign="center" w:y="49"/>
                    <w:suppressOverlap/>
                    <w:jc w:val="center"/>
                    <w:rPr>
                      <w:rFonts w:ascii="Book Antiqua" w:hAnsi="Book Antiqua" w:cs="Calibri"/>
                      <w:b/>
                      <w:bCs/>
                      <w:color w:val="17365D"/>
                      <w:sz w:val="18"/>
                      <w:szCs w:val="18"/>
                      <w:lang w:val="es-ES_tradnl"/>
                    </w:rPr>
                  </w:pPr>
                  <w:r>
                    <w:rPr>
                      <w:rFonts w:ascii="Book Antiqua" w:hAnsi="Book Antiqua" w:cs="Calibri"/>
                      <w:b/>
                      <w:bCs/>
                      <w:color w:val="17365D"/>
                      <w:sz w:val="18"/>
                      <w:szCs w:val="18"/>
                      <w:lang w:val="es-ES_tradnl"/>
                    </w:rPr>
                    <w:t>28</w:t>
                  </w:r>
                </w:p>
              </w:tc>
            </w:tr>
            <w:tr w:rsidR="00B74C7C" w14:paraId="5A61FB6D" w14:textId="77777777" w:rsidTr="00EA54AD">
              <w:trPr>
                <w:trHeight w:val="260"/>
                <w:jc w:val="center"/>
              </w:trPr>
              <w:tc>
                <w:tcPr>
                  <w:tcW w:w="852" w:type="pct"/>
                </w:tcPr>
                <w:p w14:paraId="76049ACF" w14:textId="77777777" w:rsidR="009B4BF3" w:rsidRPr="003A68B9" w:rsidRDefault="009B4BF3" w:rsidP="007429EF">
                  <w:pPr>
                    <w:framePr w:hSpace="141" w:wrap="around" w:vAnchor="text" w:hAnchor="margin" w:xAlign="center" w:y="49"/>
                    <w:suppressOverlap/>
                    <w:rPr>
                      <w:rFonts w:ascii="Book Antiqua" w:hAnsi="Book Antiqua" w:cs="Calibri"/>
                      <w:b/>
                      <w:bCs/>
                      <w:color w:val="17365D"/>
                      <w:sz w:val="14"/>
                      <w:szCs w:val="14"/>
                      <w:lang w:val="es-ES_tradnl"/>
                    </w:rPr>
                  </w:pPr>
                  <w:r w:rsidRPr="003A68B9">
                    <w:rPr>
                      <w:rFonts w:ascii="Book Antiqua" w:hAnsi="Book Antiqua" w:cs="Calibri"/>
                      <w:b/>
                      <w:bCs/>
                      <w:color w:val="17365D"/>
                      <w:sz w:val="14"/>
                      <w:szCs w:val="14"/>
                      <w:lang w:val="es-ES_tradnl"/>
                    </w:rPr>
                    <w:t xml:space="preserve">Circulante Activo </w:t>
                  </w:r>
                </w:p>
              </w:tc>
              <w:tc>
                <w:tcPr>
                  <w:tcW w:w="510" w:type="pct"/>
                  <w:vAlign w:val="center"/>
                </w:tcPr>
                <w:p w14:paraId="29B3F47B" w14:textId="77777777" w:rsidR="009B4BF3" w:rsidRPr="003A68B9" w:rsidRDefault="009B4BF3" w:rsidP="007429EF">
                  <w:pPr>
                    <w:framePr w:hSpace="141" w:wrap="around" w:vAnchor="text" w:hAnchor="margin" w:xAlign="center" w:y="49"/>
                    <w:suppressOverlap/>
                    <w:jc w:val="center"/>
                    <w:rPr>
                      <w:rFonts w:ascii="Book Antiqua" w:hAnsi="Book Antiqua" w:cs="Calibri"/>
                      <w:b/>
                      <w:bCs/>
                      <w:color w:val="17365D"/>
                      <w:sz w:val="18"/>
                      <w:szCs w:val="18"/>
                      <w:lang w:val="es-ES_tradnl"/>
                    </w:rPr>
                  </w:pPr>
                  <w:r w:rsidRPr="003A68B9">
                    <w:rPr>
                      <w:rFonts w:ascii="Book Antiqua" w:hAnsi="Book Antiqua" w:cs="Calibri"/>
                      <w:b/>
                      <w:bCs/>
                      <w:color w:val="17365D"/>
                      <w:sz w:val="18"/>
                      <w:szCs w:val="18"/>
                      <w:lang w:val="es-ES_tradnl"/>
                    </w:rPr>
                    <w:t>2009</w:t>
                  </w:r>
                </w:p>
              </w:tc>
              <w:tc>
                <w:tcPr>
                  <w:tcW w:w="767" w:type="pct"/>
                  <w:vAlign w:val="center"/>
                </w:tcPr>
                <w:p w14:paraId="77B6E121" w14:textId="77777777" w:rsidR="009B4BF3" w:rsidRPr="003A68B9" w:rsidRDefault="009B4BF3" w:rsidP="007429EF">
                  <w:pPr>
                    <w:framePr w:hSpace="141" w:wrap="around" w:vAnchor="text" w:hAnchor="margin" w:xAlign="center" w:y="49"/>
                    <w:suppressOverlap/>
                    <w:jc w:val="center"/>
                    <w:rPr>
                      <w:rFonts w:ascii="Book Antiqua" w:hAnsi="Book Antiqua" w:cs="Calibri"/>
                      <w:b/>
                      <w:bCs/>
                      <w:color w:val="17365D"/>
                      <w:sz w:val="18"/>
                      <w:szCs w:val="18"/>
                      <w:lang w:val="es-ES_tradnl"/>
                    </w:rPr>
                  </w:pPr>
                  <w:r w:rsidRPr="003A68B9">
                    <w:rPr>
                      <w:rFonts w:ascii="Book Antiqua" w:hAnsi="Book Antiqua" w:cs="Calibri"/>
                      <w:b/>
                      <w:bCs/>
                      <w:color w:val="17365D"/>
                      <w:sz w:val="18"/>
                      <w:szCs w:val="18"/>
                      <w:lang w:val="es-ES_tradnl"/>
                    </w:rPr>
                    <w:t>2009</w:t>
                  </w:r>
                </w:p>
              </w:tc>
              <w:tc>
                <w:tcPr>
                  <w:tcW w:w="510" w:type="pct"/>
                  <w:vAlign w:val="center"/>
                </w:tcPr>
                <w:p w14:paraId="3DE7B602" w14:textId="77777777" w:rsidR="009B4BF3" w:rsidRPr="003A68B9" w:rsidRDefault="009B4BF3" w:rsidP="007429EF">
                  <w:pPr>
                    <w:framePr w:hSpace="141" w:wrap="around" w:vAnchor="text" w:hAnchor="margin" w:xAlign="center" w:y="49"/>
                    <w:suppressOverlap/>
                    <w:jc w:val="center"/>
                    <w:rPr>
                      <w:rFonts w:ascii="Book Antiqua" w:hAnsi="Book Antiqua" w:cs="Calibri"/>
                      <w:b/>
                      <w:bCs/>
                      <w:color w:val="17365D"/>
                      <w:sz w:val="18"/>
                      <w:szCs w:val="18"/>
                      <w:lang w:val="es-ES_tradnl"/>
                    </w:rPr>
                  </w:pPr>
                  <w:r w:rsidRPr="003A68B9">
                    <w:rPr>
                      <w:rFonts w:ascii="Book Antiqua" w:hAnsi="Book Antiqua" w:cs="Calibri"/>
                      <w:b/>
                      <w:bCs/>
                      <w:color w:val="17365D"/>
                      <w:sz w:val="18"/>
                      <w:szCs w:val="18"/>
                      <w:lang w:val="es-ES_tradnl"/>
                    </w:rPr>
                    <w:t>0</w:t>
                  </w:r>
                </w:p>
              </w:tc>
              <w:tc>
                <w:tcPr>
                  <w:tcW w:w="866" w:type="pct"/>
                  <w:vAlign w:val="center"/>
                </w:tcPr>
                <w:p w14:paraId="7D3E50DA" w14:textId="77777777" w:rsidR="009B4BF3" w:rsidRPr="003A68B9" w:rsidRDefault="009B4BF3" w:rsidP="007429EF">
                  <w:pPr>
                    <w:framePr w:hSpace="141" w:wrap="around" w:vAnchor="text" w:hAnchor="margin" w:xAlign="center" w:y="49"/>
                    <w:suppressOverlap/>
                    <w:jc w:val="center"/>
                    <w:rPr>
                      <w:rFonts w:ascii="Book Antiqua" w:hAnsi="Book Antiqua" w:cs="Calibri"/>
                      <w:b/>
                      <w:bCs/>
                      <w:color w:val="17365D"/>
                      <w:sz w:val="18"/>
                      <w:szCs w:val="18"/>
                      <w:lang w:val="es-ES_tradnl"/>
                    </w:rPr>
                  </w:pPr>
                  <w:r w:rsidRPr="003A68B9">
                    <w:rPr>
                      <w:rFonts w:ascii="Book Antiqua" w:hAnsi="Book Antiqua" w:cs="Calibri"/>
                      <w:b/>
                      <w:bCs/>
                      <w:color w:val="17365D"/>
                      <w:sz w:val="18"/>
                      <w:szCs w:val="18"/>
                      <w:lang w:val="es-ES_tradnl"/>
                    </w:rPr>
                    <w:t>***</w:t>
                  </w:r>
                </w:p>
              </w:tc>
              <w:tc>
                <w:tcPr>
                  <w:tcW w:w="510" w:type="pct"/>
                  <w:vAlign w:val="center"/>
                </w:tcPr>
                <w:p w14:paraId="5AB0AB23" w14:textId="77777777" w:rsidR="009B4BF3" w:rsidRPr="003A68B9" w:rsidRDefault="009B4BF3" w:rsidP="007429EF">
                  <w:pPr>
                    <w:framePr w:hSpace="141" w:wrap="around" w:vAnchor="text" w:hAnchor="margin" w:xAlign="center" w:y="49"/>
                    <w:suppressOverlap/>
                    <w:jc w:val="center"/>
                    <w:rPr>
                      <w:rFonts w:ascii="Book Antiqua" w:hAnsi="Book Antiqua" w:cs="Calibri"/>
                      <w:b/>
                      <w:bCs/>
                      <w:color w:val="17365D"/>
                      <w:sz w:val="18"/>
                      <w:szCs w:val="18"/>
                      <w:lang w:val="es-ES_tradnl"/>
                    </w:rPr>
                  </w:pPr>
                  <w:r w:rsidRPr="003A68B9">
                    <w:rPr>
                      <w:rFonts w:ascii="Book Antiqua" w:hAnsi="Book Antiqua" w:cs="Calibri"/>
                      <w:b/>
                      <w:bCs/>
                      <w:color w:val="17365D"/>
                      <w:sz w:val="18"/>
                      <w:szCs w:val="18"/>
                      <w:lang w:val="es-ES_tradnl"/>
                    </w:rPr>
                    <w:t>2040</w:t>
                  </w:r>
                </w:p>
              </w:tc>
              <w:tc>
                <w:tcPr>
                  <w:tcW w:w="984" w:type="pct"/>
                  <w:vAlign w:val="center"/>
                </w:tcPr>
                <w:p w14:paraId="46A245F1" w14:textId="77777777" w:rsidR="009B4BF3" w:rsidRPr="00863409" w:rsidRDefault="009B4BF3" w:rsidP="007429EF">
                  <w:pPr>
                    <w:framePr w:hSpace="141" w:wrap="around" w:vAnchor="text" w:hAnchor="margin" w:xAlign="center" w:y="49"/>
                    <w:suppressOverlap/>
                    <w:jc w:val="center"/>
                    <w:rPr>
                      <w:rFonts w:ascii="Book Antiqua" w:hAnsi="Book Antiqua" w:cs="Calibri"/>
                      <w:b/>
                      <w:bCs/>
                      <w:color w:val="17365D"/>
                      <w:sz w:val="18"/>
                      <w:szCs w:val="18"/>
                      <w:lang w:val="es-ES_tradnl"/>
                    </w:rPr>
                  </w:pPr>
                  <w:r>
                    <w:rPr>
                      <w:rFonts w:ascii="Book Antiqua" w:hAnsi="Book Antiqua" w:cs="Calibri"/>
                      <w:b/>
                      <w:bCs/>
                      <w:color w:val="17365D"/>
                      <w:sz w:val="18"/>
                      <w:szCs w:val="18"/>
                      <w:lang w:val="es-ES_tradnl"/>
                    </w:rPr>
                    <w:t>2040</w:t>
                  </w:r>
                </w:p>
              </w:tc>
            </w:tr>
            <w:tr w:rsidR="00B74C7C" w14:paraId="7B098A2E" w14:textId="77777777" w:rsidTr="00EA54AD">
              <w:trPr>
                <w:trHeight w:val="389"/>
                <w:jc w:val="center"/>
              </w:trPr>
              <w:tc>
                <w:tcPr>
                  <w:tcW w:w="852" w:type="pct"/>
                </w:tcPr>
                <w:p w14:paraId="7BF76C5F" w14:textId="77777777" w:rsidR="009B4BF3" w:rsidRPr="003A68B9" w:rsidRDefault="009B4BF3" w:rsidP="007429EF">
                  <w:pPr>
                    <w:framePr w:hSpace="141" w:wrap="around" w:vAnchor="text" w:hAnchor="margin" w:xAlign="center" w:y="49"/>
                    <w:suppressOverlap/>
                    <w:rPr>
                      <w:rFonts w:ascii="Book Antiqua" w:hAnsi="Book Antiqua" w:cs="Calibri"/>
                      <w:b/>
                      <w:bCs/>
                      <w:color w:val="17365D"/>
                      <w:sz w:val="14"/>
                      <w:szCs w:val="14"/>
                      <w:lang w:val="es-ES_tradnl"/>
                    </w:rPr>
                  </w:pPr>
                  <w:r w:rsidRPr="003A68B9">
                    <w:rPr>
                      <w:rFonts w:ascii="Book Antiqua" w:hAnsi="Book Antiqua" w:cs="Calibri"/>
                      <w:b/>
                      <w:bCs/>
                      <w:color w:val="17365D"/>
                      <w:sz w:val="14"/>
                      <w:szCs w:val="14"/>
                      <w:lang w:val="es-ES_tradnl"/>
                    </w:rPr>
                    <w:lastRenderedPageBreak/>
                    <w:t xml:space="preserve">Cantidad de Personas Juzgadoras </w:t>
                  </w:r>
                </w:p>
              </w:tc>
              <w:tc>
                <w:tcPr>
                  <w:tcW w:w="510" w:type="pct"/>
                  <w:vAlign w:val="center"/>
                </w:tcPr>
                <w:p w14:paraId="5E05684E" w14:textId="77777777" w:rsidR="009B4BF3" w:rsidRPr="00863409" w:rsidRDefault="009B4BF3" w:rsidP="007429EF">
                  <w:pPr>
                    <w:framePr w:hSpace="141" w:wrap="around" w:vAnchor="text" w:hAnchor="margin" w:xAlign="center" w:y="49"/>
                    <w:suppressOverlap/>
                    <w:jc w:val="center"/>
                    <w:rPr>
                      <w:rFonts w:ascii="Book Antiqua" w:hAnsi="Book Antiqua" w:cs="Calibri"/>
                      <w:b/>
                      <w:bCs/>
                      <w:color w:val="17365D"/>
                      <w:sz w:val="18"/>
                      <w:szCs w:val="18"/>
                      <w:lang w:val="es-ES_tradnl"/>
                    </w:rPr>
                  </w:pPr>
                  <w:r>
                    <w:rPr>
                      <w:rFonts w:ascii="Book Antiqua" w:hAnsi="Book Antiqua" w:cs="Calibri"/>
                      <w:b/>
                      <w:bCs/>
                      <w:color w:val="17365D"/>
                      <w:sz w:val="18"/>
                      <w:szCs w:val="18"/>
                      <w:lang w:val="es-ES_tradnl"/>
                    </w:rPr>
                    <w:t>3</w:t>
                  </w:r>
                </w:p>
              </w:tc>
              <w:tc>
                <w:tcPr>
                  <w:tcW w:w="767" w:type="pct"/>
                  <w:vAlign w:val="center"/>
                </w:tcPr>
                <w:p w14:paraId="107F527A" w14:textId="77777777" w:rsidR="009B4BF3" w:rsidRPr="00863409" w:rsidRDefault="009B4BF3" w:rsidP="007429EF">
                  <w:pPr>
                    <w:framePr w:hSpace="141" w:wrap="around" w:vAnchor="text" w:hAnchor="margin" w:xAlign="center" w:y="49"/>
                    <w:suppressOverlap/>
                    <w:jc w:val="center"/>
                    <w:rPr>
                      <w:rFonts w:ascii="Book Antiqua" w:hAnsi="Book Antiqua" w:cs="Calibri"/>
                      <w:b/>
                      <w:bCs/>
                      <w:color w:val="17365D"/>
                      <w:sz w:val="18"/>
                      <w:szCs w:val="18"/>
                      <w:lang w:val="es-ES_tradnl"/>
                    </w:rPr>
                  </w:pPr>
                  <w:r>
                    <w:rPr>
                      <w:rFonts w:ascii="Book Antiqua" w:hAnsi="Book Antiqua" w:cs="Calibri"/>
                      <w:b/>
                      <w:bCs/>
                      <w:color w:val="17365D"/>
                      <w:sz w:val="18"/>
                      <w:szCs w:val="18"/>
                      <w:lang w:val="es-ES_tradnl"/>
                    </w:rPr>
                    <w:t>3</w:t>
                  </w:r>
                </w:p>
              </w:tc>
              <w:tc>
                <w:tcPr>
                  <w:tcW w:w="510" w:type="pct"/>
                  <w:vAlign w:val="center"/>
                </w:tcPr>
                <w:p w14:paraId="7F8BD980" w14:textId="77777777" w:rsidR="009B4BF3" w:rsidRPr="00863409" w:rsidRDefault="009B4BF3" w:rsidP="007429EF">
                  <w:pPr>
                    <w:framePr w:hSpace="141" w:wrap="around" w:vAnchor="text" w:hAnchor="margin" w:xAlign="center" w:y="49"/>
                    <w:suppressOverlap/>
                    <w:jc w:val="center"/>
                    <w:rPr>
                      <w:rFonts w:ascii="Book Antiqua" w:hAnsi="Book Antiqua" w:cs="Calibri"/>
                      <w:b/>
                      <w:bCs/>
                      <w:color w:val="17365D"/>
                      <w:sz w:val="18"/>
                      <w:szCs w:val="18"/>
                      <w:lang w:val="es-ES_tradnl"/>
                    </w:rPr>
                  </w:pPr>
                  <w:r>
                    <w:rPr>
                      <w:rFonts w:ascii="Book Antiqua" w:hAnsi="Book Antiqua" w:cs="Calibri"/>
                      <w:b/>
                      <w:bCs/>
                      <w:color w:val="17365D"/>
                      <w:sz w:val="18"/>
                      <w:szCs w:val="18"/>
                      <w:lang w:val="es-ES_tradnl"/>
                    </w:rPr>
                    <w:t>1</w:t>
                  </w:r>
                </w:p>
              </w:tc>
              <w:tc>
                <w:tcPr>
                  <w:tcW w:w="866" w:type="pct"/>
                  <w:vAlign w:val="center"/>
                </w:tcPr>
                <w:p w14:paraId="3323F2C5" w14:textId="77777777" w:rsidR="009B4BF3" w:rsidRPr="00863409" w:rsidRDefault="009B4BF3" w:rsidP="007429EF">
                  <w:pPr>
                    <w:framePr w:hSpace="141" w:wrap="around" w:vAnchor="text" w:hAnchor="margin" w:xAlign="center" w:y="49"/>
                    <w:suppressOverlap/>
                    <w:jc w:val="center"/>
                    <w:rPr>
                      <w:rFonts w:ascii="Book Antiqua" w:hAnsi="Book Antiqua" w:cs="Calibri"/>
                      <w:b/>
                      <w:bCs/>
                      <w:color w:val="17365D"/>
                      <w:sz w:val="18"/>
                      <w:szCs w:val="18"/>
                      <w:lang w:val="es-ES_tradnl"/>
                    </w:rPr>
                  </w:pPr>
                  <w:r>
                    <w:rPr>
                      <w:rFonts w:ascii="Book Antiqua" w:hAnsi="Book Antiqua" w:cs="Calibri"/>
                      <w:b/>
                      <w:bCs/>
                      <w:color w:val="17365D"/>
                      <w:sz w:val="18"/>
                      <w:szCs w:val="18"/>
                      <w:lang w:val="es-ES_tradnl"/>
                    </w:rPr>
                    <w:t>1</w:t>
                  </w:r>
                </w:p>
              </w:tc>
              <w:tc>
                <w:tcPr>
                  <w:tcW w:w="510" w:type="pct"/>
                  <w:vAlign w:val="center"/>
                </w:tcPr>
                <w:p w14:paraId="05253F5E" w14:textId="77777777" w:rsidR="009B4BF3" w:rsidRPr="00863409" w:rsidRDefault="009B4BF3" w:rsidP="007429EF">
                  <w:pPr>
                    <w:framePr w:hSpace="141" w:wrap="around" w:vAnchor="text" w:hAnchor="margin" w:xAlign="center" w:y="49"/>
                    <w:suppressOverlap/>
                    <w:jc w:val="center"/>
                    <w:rPr>
                      <w:rFonts w:ascii="Book Antiqua" w:hAnsi="Book Antiqua" w:cs="Calibri"/>
                      <w:b/>
                      <w:bCs/>
                      <w:color w:val="17365D"/>
                      <w:sz w:val="18"/>
                      <w:szCs w:val="18"/>
                      <w:lang w:val="es-ES_tradnl"/>
                    </w:rPr>
                  </w:pPr>
                  <w:r>
                    <w:rPr>
                      <w:rFonts w:ascii="Book Antiqua" w:hAnsi="Book Antiqua" w:cs="Calibri"/>
                      <w:b/>
                      <w:bCs/>
                      <w:color w:val="17365D"/>
                      <w:sz w:val="18"/>
                      <w:szCs w:val="18"/>
                      <w:lang w:val="es-ES_tradnl"/>
                    </w:rPr>
                    <w:t>2</w:t>
                  </w:r>
                </w:p>
              </w:tc>
              <w:tc>
                <w:tcPr>
                  <w:tcW w:w="984" w:type="pct"/>
                  <w:vAlign w:val="center"/>
                </w:tcPr>
                <w:p w14:paraId="00FCBDC9" w14:textId="77777777" w:rsidR="009B4BF3" w:rsidRPr="00863409" w:rsidRDefault="009B4BF3" w:rsidP="007429EF">
                  <w:pPr>
                    <w:framePr w:hSpace="141" w:wrap="around" w:vAnchor="text" w:hAnchor="margin" w:xAlign="center" w:y="49"/>
                    <w:suppressOverlap/>
                    <w:jc w:val="center"/>
                    <w:rPr>
                      <w:rFonts w:ascii="Book Antiqua" w:hAnsi="Book Antiqua" w:cs="Calibri"/>
                      <w:b/>
                      <w:bCs/>
                      <w:color w:val="17365D"/>
                      <w:sz w:val="18"/>
                      <w:szCs w:val="18"/>
                      <w:lang w:val="es-ES_tradnl"/>
                    </w:rPr>
                  </w:pPr>
                  <w:r>
                    <w:rPr>
                      <w:rFonts w:ascii="Book Antiqua" w:hAnsi="Book Antiqua" w:cs="Calibri"/>
                      <w:b/>
                      <w:bCs/>
                      <w:color w:val="17365D"/>
                      <w:sz w:val="18"/>
                      <w:szCs w:val="18"/>
                      <w:lang w:val="es-ES_tradnl"/>
                    </w:rPr>
                    <w:t>2</w:t>
                  </w:r>
                </w:p>
              </w:tc>
            </w:tr>
            <w:tr w:rsidR="00B74C7C" w14:paraId="4AEBFA35" w14:textId="77777777" w:rsidTr="00EA54AD">
              <w:trPr>
                <w:trHeight w:val="526"/>
                <w:jc w:val="center"/>
              </w:trPr>
              <w:tc>
                <w:tcPr>
                  <w:tcW w:w="852" w:type="pct"/>
                </w:tcPr>
                <w:p w14:paraId="3806EF76" w14:textId="77777777" w:rsidR="009B4BF3" w:rsidRPr="003A68B9" w:rsidRDefault="009B4BF3" w:rsidP="007429EF">
                  <w:pPr>
                    <w:framePr w:hSpace="141" w:wrap="around" w:vAnchor="text" w:hAnchor="margin" w:xAlign="center" w:y="49"/>
                    <w:suppressOverlap/>
                    <w:rPr>
                      <w:rFonts w:ascii="Book Antiqua" w:hAnsi="Book Antiqua" w:cs="Calibri"/>
                      <w:b/>
                      <w:bCs/>
                      <w:color w:val="17365D"/>
                      <w:sz w:val="14"/>
                      <w:szCs w:val="14"/>
                      <w:lang w:val="es-ES_tradnl"/>
                    </w:rPr>
                  </w:pPr>
                  <w:r w:rsidRPr="003A68B9">
                    <w:rPr>
                      <w:rFonts w:ascii="Book Antiqua" w:hAnsi="Book Antiqua" w:cs="Calibri"/>
                      <w:b/>
                      <w:bCs/>
                      <w:color w:val="17365D"/>
                      <w:sz w:val="14"/>
                      <w:szCs w:val="14"/>
                      <w:lang w:val="es-ES_tradnl"/>
                    </w:rPr>
                    <w:t xml:space="preserve">Cantidad de personas técnicas judiciales </w:t>
                  </w:r>
                </w:p>
              </w:tc>
              <w:tc>
                <w:tcPr>
                  <w:tcW w:w="510" w:type="pct"/>
                  <w:vAlign w:val="center"/>
                </w:tcPr>
                <w:p w14:paraId="7D1D64B2" w14:textId="77777777" w:rsidR="009B4BF3" w:rsidRPr="00863409" w:rsidRDefault="009B4BF3" w:rsidP="007429EF">
                  <w:pPr>
                    <w:framePr w:hSpace="141" w:wrap="around" w:vAnchor="text" w:hAnchor="margin" w:xAlign="center" w:y="49"/>
                    <w:suppressOverlap/>
                    <w:jc w:val="center"/>
                    <w:rPr>
                      <w:rFonts w:ascii="Book Antiqua" w:hAnsi="Book Antiqua" w:cs="Calibri"/>
                      <w:b/>
                      <w:bCs/>
                      <w:color w:val="17365D"/>
                      <w:sz w:val="18"/>
                      <w:szCs w:val="18"/>
                      <w:lang w:val="es-ES_tradnl"/>
                    </w:rPr>
                  </w:pPr>
                  <w:r>
                    <w:rPr>
                      <w:rFonts w:ascii="Book Antiqua" w:hAnsi="Book Antiqua" w:cs="Calibri"/>
                      <w:b/>
                      <w:bCs/>
                      <w:color w:val="17365D"/>
                      <w:sz w:val="18"/>
                      <w:szCs w:val="18"/>
                      <w:lang w:val="es-ES_tradnl"/>
                    </w:rPr>
                    <w:t>8</w:t>
                  </w:r>
                </w:p>
              </w:tc>
              <w:tc>
                <w:tcPr>
                  <w:tcW w:w="767" w:type="pct"/>
                  <w:vAlign w:val="center"/>
                </w:tcPr>
                <w:p w14:paraId="6BACF0E8" w14:textId="77777777" w:rsidR="009B4BF3" w:rsidRPr="00863409" w:rsidRDefault="009B4BF3" w:rsidP="007429EF">
                  <w:pPr>
                    <w:framePr w:hSpace="141" w:wrap="around" w:vAnchor="text" w:hAnchor="margin" w:xAlign="center" w:y="49"/>
                    <w:suppressOverlap/>
                    <w:jc w:val="center"/>
                    <w:rPr>
                      <w:rFonts w:ascii="Book Antiqua" w:hAnsi="Book Antiqua" w:cs="Calibri"/>
                      <w:b/>
                      <w:bCs/>
                      <w:color w:val="17365D"/>
                      <w:sz w:val="18"/>
                      <w:szCs w:val="18"/>
                      <w:lang w:val="es-ES_tradnl"/>
                    </w:rPr>
                  </w:pPr>
                  <w:r>
                    <w:rPr>
                      <w:rFonts w:ascii="Book Antiqua" w:hAnsi="Book Antiqua" w:cs="Calibri"/>
                      <w:b/>
                      <w:bCs/>
                      <w:color w:val="17365D"/>
                      <w:sz w:val="18"/>
                      <w:szCs w:val="18"/>
                      <w:lang w:val="es-ES_tradnl"/>
                    </w:rPr>
                    <w:t>8</w:t>
                  </w:r>
                </w:p>
              </w:tc>
              <w:tc>
                <w:tcPr>
                  <w:tcW w:w="510" w:type="pct"/>
                  <w:vAlign w:val="center"/>
                </w:tcPr>
                <w:p w14:paraId="64A2D204" w14:textId="77777777" w:rsidR="009B4BF3" w:rsidRPr="00863409" w:rsidRDefault="009B4BF3" w:rsidP="007429EF">
                  <w:pPr>
                    <w:framePr w:hSpace="141" w:wrap="around" w:vAnchor="text" w:hAnchor="margin" w:xAlign="center" w:y="49"/>
                    <w:suppressOverlap/>
                    <w:jc w:val="center"/>
                    <w:rPr>
                      <w:rFonts w:ascii="Book Antiqua" w:hAnsi="Book Antiqua" w:cs="Calibri"/>
                      <w:b/>
                      <w:bCs/>
                      <w:color w:val="17365D"/>
                      <w:sz w:val="18"/>
                      <w:szCs w:val="18"/>
                      <w:lang w:val="es-ES_tradnl"/>
                    </w:rPr>
                  </w:pPr>
                  <w:r>
                    <w:rPr>
                      <w:rFonts w:ascii="Book Antiqua" w:hAnsi="Book Antiqua" w:cs="Calibri"/>
                      <w:b/>
                      <w:bCs/>
                      <w:color w:val="17365D"/>
                      <w:sz w:val="18"/>
                      <w:szCs w:val="18"/>
                      <w:lang w:val="es-ES_tradnl"/>
                    </w:rPr>
                    <w:t>4</w:t>
                  </w:r>
                </w:p>
              </w:tc>
              <w:tc>
                <w:tcPr>
                  <w:tcW w:w="866" w:type="pct"/>
                  <w:vAlign w:val="center"/>
                </w:tcPr>
                <w:p w14:paraId="555FC648" w14:textId="77777777" w:rsidR="009B4BF3" w:rsidRDefault="009B4BF3" w:rsidP="007429EF">
                  <w:pPr>
                    <w:framePr w:hSpace="141" w:wrap="around" w:vAnchor="text" w:hAnchor="margin" w:xAlign="center" w:y="49"/>
                    <w:suppressOverlap/>
                    <w:jc w:val="center"/>
                    <w:rPr>
                      <w:rFonts w:ascii="Book Antiqua" w:hAnsi="Book Antiqua" w:cs="Calibri"/>
                      <w:b/>
                      <w:bCs/>
                      <w:color w:val="17365D"/>
                      <w:sz w:val="18"/>
                      <w:szCs w:val="18"/>
                      <w:lang w:val="es-ES_tradnl"/>
                    </w:rPr>
                  </w:pPr>
                  <w:r>
                    <w:rPr>
                      <w:rFonts w:ascii="Book Antiqua" w:hAnsi="Book Antiqua" w:cs="Calibri"/>
                      <w:b/>
                      <w:bCs/>
                      <w:color w:val="17365D"/>
                      <w:sz w:val="18"/>
                      <w:szCs w:val="18"/>
                      <w:lang w:val="es-ES_tradnl"/>
                    </w:rPr>
                    <w:t>5</w:t>
                  </w:r>
                </w:p>
                <w:p w14:paraId="5646A866" w14:textId="77777777" w:rsidR="009B4BF3" w:rsidRPr="00863409" w:rsidRDefault="009B4BF3" w:rsidP="007429EF">
                  <w:pPr>
                    <w:framePr w:hSpace="141" w:wrap="around" w:vAnchor="text" w:hAnchor="margin" w:xAlign="center" w:y="49"/>
                    <w:suppressOverlap/>
                    <w:jc w:val="center"/>
                    <w:rPr>
                      <w:rFonts w:ascii="Book Antiqua" w:hAnsi="Book Antiqua" w:cs="Calibri"/>
                      <w:b/>
                      <w:bCs/>
                      <w:color w:val="17365D"/>
                      <w:sz w:val="18"/>
                      <w:szCs w:val="18"/>
                      <w:lang w:val="es-ES_tradnl"/>
                    </w:rPr>
                  </w:pPr>
                  <w:r>
                    <w:rPr>
                      <w:rFonts w:ascii="Book Antiqua" w:hAnsi="Book Antiqua" w:cs="Calibri"/>
                      <w:b/>
                      <w:bCs/>
                      <w:color w:val="17365D"/>
                      <w:sz w:val="18"/>
                      <w:szCs w:val="18"/>
                      <w:lang w:val="es-ES_tradnl"/>
                    </w:rPr>
                    <w:t>(+1)</w:t>
                  </w:r>
                </w:p>
              </w:tc>
              <w:tc>
                <w:tcPr>
                  <w:tcW w:w="510" w:type="pct"/>
                  <w:vAlign w:val="center"/>
                </w:tcPr>
                <w:p w14:paraId="6FB72EA3" w14:textId="77777777" w:rsidR="009B4BF3" w:rsidRPr="00863409" w:rsidRDefault="009B4BF3" w:rsidP="007429EF">
                  <w:pPr>
                    <w:framePr w:hSpace="141" w:wrap="around" w:vAnchor="text" w:hAnchor="margin" w:xAlign="center" w:y="49"/>
                    <w:suppressOverlap/>
                    <w:jc w:val="center"/>
                    <w:rPr>
                      <w:rFonts w:ascii="Book Antiqua" w:hAnsi="Book Antiqua" w:cs="Calibri"/>
                      <w:b/>
                      <w:bCs/>
                      <w:color w:val="17365D"/>
                      <w:sz w:val="18"/>
                      <w:szCs w:val="18"/>
                      <w:lang w:val="es-ES_tradnl"/>
                    </w:rPr>
                  </w:pPr>
                  <w:r>
                    <w:rPr>
                      <w:rFonts w:ascii="Book Antiqua" w:hAnsi="Book Antiqua" w:cs="Calibri"/>
                      <w:b/>
                      <w:bCs/>
                      <w:color w:val="17365D"/>
                      <w:sz w:val="18"/>
                      <w:szCs w:val="18"/>
                      <w:lang w:val="es-ES_tradnl"/>
                    </w:rPr>
                    <w:t>4</w:t>
                  </w:r>
                </w:p>
              </w:tc>
              <w:tc>
                <w:tcPr>
                  <w:tcW w:w="984" w:type="pct"/>
                  <w:vAlign w:val="center"/>
                </w:tcPr>
                <w:p w14:paraId="61851E65" w14:textId="77777777" w:rsidR="009B4BF3" w:rsidRPr="00863409" w:rsidRDefault="009B4BF3" w:rsidP="007429EF">
                  <w:pPr>
                    <w:framePr w:hSpace="141" w:wrap="around" w:vAnchor="text" w:hAnchor="margin" w:xAlign="center" w:y="49"/>
                    <w:suppressOverlap/>
                    <w:jc w:val="center"/>
                    <w:rPr>
                      <w:rFonts w:ascii="Book Antiqua" w:hAnsi="Book Antiqua" w:cs="Calibri"/>
                      <w:b/>
                      <w:bCs/>
                      <w:color w:val="17365D"/>
                      <w:sz w:val="18"/>
                      <w:szCs w:val="18"/>
                      <w:lang w:val="es-ES_tradnl"/>
                    </w:rPr>
                  </w:pPr>
                  <w:r>
                    <w:rPr>
                      <w:rFonts w:ascii="Book Antiqua" w:hAnsi="Book Antiqua" w:cs="Calibri"/>
                      <w:b/>
                      <w:bCs/>
                      <w:color w:val="17365D"/>
                      <w:sz w:val="18"/>
                      <w:szCs w:val="18"/>
                      <w:lang w:val="es-ES_tradnl"/>
                    </w:rPr>
                    <w:t>4</w:t>
                  </w:r>
                </w:p>
              </w:tc>
            </w:tr>
            <w:tr w:rsidR="00B74C7C" w14:paraId="5F7AA411" w14:textId="77777777" w:rsidTr="00EA54AD">
              <w:trPr>
                <w:trHeight w:val="389"/>
                <w:jc w:val="center"/>
              </w:trPr>
              <w:tc>
                <w:tcPr>
                  <w:tcW w:w="852" w:type="pct"/>
                </w:tcPr>
                <w:p w14:paraId="59EAA436" w14:textId="77777777" w:rsidR="009B4BF3" w:rsidRPr="003A68B9" w:rsidRDefault="009B4BF3" w:rsidP="007429EF">
                  <w:pPr>
                    <w:framePr w:hSpace="141" w:wrap="around" w:vAnchor="text" w:hAnchor="margin" w:xAlign="center" w:y="49"/>
                    <w:suppressOverlap/>
                    <w:rPr>
                      <w:rFonts w:ascii="Book Antiqua" w:hAnsi="Book Antiqua" w:cs="Calibri"/>
                      <w:b/>
                      <w:bCs/>
                      <w:color w:val="17365D"/>
                      <w:sz w:val="14"/>
                      <w:szCs w:val="14"/>
                      <w:lang w:val="es-ES_tradnl"/>
                    </w:rPr>
                  </w:pPr>
                  <w:r w:rsidRPr="003A68B9">
                    <w:rPr>
                      <w:rFonts w:ascii="Book Antiqua" w:hAnsi="Book Antiqua" w:cs="Calibri"/>
                      <w:b/>
                      <w:bCs/>
                      <w:color w:val="17365D"/>
                      <w:sz w:val="14"/>
                      <w:szCs w:val="14"/>
                      <w:lang w:val="es-ES_tradnl"/>
                    </w:rPr>
                    <w:t xml:space="preserve">Promedio de entrada mensual por Jueza o Juez </w:t>
                  </w:r>
                </w:p>
              </w:tc>
              <w:tc>
                <w:tcPr>
                  <w:tcW w:w="510" w:type="pct"/>
                  <w:vAlign w:val="center"/>
                </w:tcPr>
                <w:p w14:paraId="19AA871B" w14:textId="77777777" w:rsidR="009B4BF3" w:rsidRPr="00863409" w:rsidRDefault="009B4BF3" w:rsidP="007429EF">
                  <w:pPr>
                    <w:framePr w:hSpace="141" w:wrap="around" w:vAnchor="text" w:hAnchor="margin" w:xAlign="center" w:y="49"/>
                    <w:suppressOverlap/>
                    <w:jc w:val="center"/>
                    <w:rPr>
                      <w:rFonts w:ascii="Book Antiqua" w:hAnsi="Book Antiqua" w:cs="Calibri"/>
                      <w:b/>
                      <w:bCs/>
                      <w:color w:val="17365D"/>
                      <w:sz w:val="18"/>
                      <w:szCs w:val="18"/>
                      <w:lang w:val="es-ES_tradnl"/>
                    </w:rPr>
                  </w:pPr>
                  <w:r>
                    <w:rPr>
                      <w:rFonts w:ascii="Book Antiqua" w:hAnsi="Book Antiqua" w:cs="Calibri"/>
                      <w:b/>
                      <w:bCs/>
                      <w:color w:val="17365D"/>
                      <w:sz w:val="18"/>
                      <w:szCs w:val="18"/>
                      <w:lang w:val="es-ES_tradnl"/>
                    </w:rPr>
                    <w:t>158</w:t>
                  </w:r>
                </w:p>
              </w:tc>
              <w:tc>
                <w:tcPr>
                  <w:tcW w:w="767" w:type="pct"/>
                  <w:vAlign w:val="center"/>
                </w:tcPr>
                <w:p w14:paraId="3E0DE855" w14:textId="77777777" w:rsidR="009B4BF3" w:rsidRPr="00863409" w:rsidRDefault="009B4BF3" w:rsidP="007429EF">
                  <w:pPr>
                    <w:framePr w:hSpace="141" w:wrap="around" w:vAnchor="text" w:hAnchor="margin" w:xAlign="center" w:y="49"/>
                    <w:suppressOverlap/>
                    <w:jc w:val="center"/>
                    <w:rPr>
                      <w:rFonts w:ascii="Book Antiqua" w:hAnsi="Book Antiqua" w:cs="Calibri"/>
                      <w:b/>
                      <w:bCs/>
                      <w:color w:val="17365D"/>
                      <w:sz w:val="18"/>
                      <w:szCs w:val="18"/>
                      <w:lang w:val="es-ES_tradnl"/>
                    </w:rPr>
                  </w:pPr>
                  <w:r>
                    <w:rPr>
                      <w:rFonts w:ascii="Book Antiqua" w:hAnsi="Book Antiqua" w:cs="Calibri"/>
                      <w:b/>
                      <w:bCs/>
                      <w:color w:val="17365D"/>
                      <w:sz w:val="18"/>
                      <w:szCs w:val="18"/>
                      <w:lang w:val="es-ES_tradnl"/>
                    </w:rPr>
                    <w:t>116</w:t>
                  </w:r>
                </w:p>
              </w:tc>
              <w:tc>
                <w:tcPr>
                  <w:tcW w:w="510" w:type="pct"/>
                  <w:vAlign w:val="center"/>
                </w:tcPr>
                <w:p w14:paraId="3696D055" w14:textId="77777777" w:rsidR="009B4BF3" w:rsidRPr="00863409" w:rsidRDefault="009B4BF3" w:rsidP="007429EF">
                  <w:pPr>
                    <w:framePr w:hSpace="141" w:wrap="around" w:vAnchor="text" w:hAnchor="margin" w:xAlign="center" w:y="49"/>
                    <w:suppressOverlap/>
                    <w:jc w:val="center"/>
                    <w:rPr>
                      <w:rFonts w:ascii="Book Antiqua" w:hAnsi="Book Antiqua" w:cs="Calibri"/>
                      <w:b/>
                      <w:bCs/>
                      <w:color w:val="17365D"/>
                      <w:sz w:val="18"/>
                      <w:szCs w:val="18"/>
                      <w:lang w:val="es-ES_tradnl"/>
                    </w:rPr>
                  </w:pPr>
                  <w:r>
                    <w:rPr>
                      <w:rFonts w:ascii="Book Antiqua" w:hAnsi="Book Antiqua" w:cs="Calibri"/>
                      <w:b/>
                      <w:bCs/>
                      <w:color w:val="17365D"/>
                      <w:sz w:val="18"/>
                      <w:szCs w:val="18"/>
                      <w:lang w:val="es-ES_tradnl"/>
                    </w:rPr>
                    <w:t>0</w:t>
                  </w:r>
                </w:p>
              </w:tc>
              <w:tc>
                <w:tcPr>
                  <w:tcW w:w="866" w:type="pct"/>
                  <w:vAlign w:val="center"/>
                </w:tcPr>
                <w:p w14:paraId="52C32358" w14:textId="77777777" w:rsidR="009B4BF3" w:rsidRPr="00863409" w:rsidRDefault="009B4BF3" w:rsidP="007429EF">
                  <w:pPr>
                    <w:framePr w:hSpace="141" w:wrap="around" w:vAnchor="text" w:hAnchor="margin" w:xAlign="center" w:y="49"/>
                    <w:suppressOverlap/>
                    <w:jc w:val="center"/>
                    <w:rPr>
                      <w:rFonts w:ascii="Book Antiqua" w:hAnsi="Book Antiqua" w:cs="Calibri"/>
                      <w:b/>
                      <w:bCs/>
                      <w:color w:val="17365D"/>
                      <w:sz w:val="18"/>
                      <w:szCs w:val="18"/>
                      <w:lang w:val="es-ES_tradnl"/>
                    </w:rPr>
                  </w:pPr>
                  <w:r>
                    <w:rPr>
                      <w:rFonts w:ascii="Book Antiqua" w:hAnsi="Book Antiqua" w:cs="Calibri"/>
                      <w:b/>
                      <w:bCs/>
                      <w:color w:val="17365D"/>
                      <w:sz w:val="18"/>
                      <w:szCs w:val="18"/>
                      <w:lang w:val="es-ES_tradnl"/>
                    </w:rPr>
                    <w:t>100</w:t>
                  </w:r>
                </w:p>
              </w:tc>
              <w:tc>
                <w:tcPr>
                  <w:tcW w:w="510" w:type="pct"/>
                  <w:vAlign w:val="center"/>
                </w:tcPr>
                <w:p w14:paraId="232FD856" w14:textId="77777777" w:rsidR="009B4BF3" w:rsidRPr="00863409" w:rsidRDefault="009B4BF3" w:rsidP="007429EF">
                  <w:pPr>
                    <w:framePr w:hSpace="141" w:wrap="around" w:vAnchor="text" w:hAnchor="margin" w:xAlign="center" w:y="49"/>
                    <w:suppressOverlap/>
                    <w:jc w:val="center"/>
                    <w:rPr>
                      <w:rFonts w:ascii="Book Antiqua" w:hAnsi="Book Antiqua" w:cs="Calibri"/>
                      <w:b/>
                      <w:bCs/>
                      <w:color w:val="17365D"/>
                      <w:sz w:val="18"/>
                      <w:szCs w:val="18"/>
                      <w:lang w:val="es-ES_tradnl"/>
                    </w:rPr>
                  </w:pPr>
                  <w:r>
                    <w:rPr>
                      <w:rFonts w:ascii="Book Antiqua" w:hAnsi="Book Antiqua" w:cs="Calibri"/>
                      <w:b/>
                      <w:bCs/>
                      <w:color w:val="17365D"/>
                      <w:sz w:val="18"/>
                      <w:szCs w:val="18"/>
                      <w:lang w:val="es-ES_tradnl"/>
                    </w:rPr>
                    <w:t>144</w:t>
                  </w:r>
                </w:p>
              </w:tc>
              <w:tc>
                <w:tcPr>
                  <w:tcW w:w="984" w:type="pct"/>
                  <w:vAlign w:val="center"/>
                </w:tcPr>
                <w:p w14:paraId="7D8B2E42" w14:textId="77777777" w:rsidR="009B4BF3" w:rsidRPr="00863409" w:rsidRDefault="009B4BF3" w:rsidP="007429EF">
                  <w:pPr>
                    <w:framePr w:hSpace="141" w:wrap="around" w:vAnchor="text" w:hAnchor="margin" w:xAlign="center" w:y="49"/>
                    <w:suppressOverlap/>
                    <w:jc w:val="center"/>
                    <w:rPr>
                      <w:rFonts w:ascii="Book Antiqua" w:hAnsi="Book Antiqua" w:cs="Calibri"/>
                      <w:b/>
                      <w:bCs/>
                      <w:color w:val="17365D"/>
                      <w:sz w:val="18"/>
                      <w:szCs w:val="18"/>
                      <w:lang w:val="es-ES_tradnl"/>
                    </w:rPr>
                  </w:pPr>
                  <w:r>
                    <w:rPr>
                      <w:rFonts w:ascii="Book Antiqua" w:hAnsi="Book Antiqua" w:cs="Calibri"/>
                      <w:b/>
                      <w:bCs/>
                      <w:color w:val="17365D"/>
                      <w:sz w:val="18"/>
                      <w:szCs w:val="18"/>
                      <w:lang w:val="es-ES_tradnl"/>
                    </w:rPr>
                    <w:t>158</w:t>
                  </w:r>
                </w:p>
              </w:tc>
            </w:tr>
            <w:tr w:rsidR="00B74C7C" w14:paraId="07729393" w14:textId="77777777" w:rsidTr="00EA54AD">
              <w:trPr>
                <w:trHeight w:val="526"/>
                <w:jc w:val="center"/>
              </w:trPr>
              <w:tc>
                <w:tcPr>
                  <w:tcW w:w="852" w:type="pct"/>
                </w:tcPr>
                <w:p w14:paraId="7EF51762" w14:textId="77777777" w:rsidR="009B4BF3" w:rsidRPr="003A68B9" w:rsidRDefault="009B4BF3" w:rsidP="007429EF">
                  <w:pPr>
                    <w:framePr w:hSpace="141" w:wrap="around" w:vAnchor="text" w:hAnchor="margin" w:xAlign="center" w:y="49"/>
                    <w:suppressOverlap/>
                    <w:rPr>
                      <w:rFonts w:ascii="Book Antiqua" w:hAnsi="Book Antiqua" w:cs="Calibri"/>
                      <w:b/>
                      <w:bCs/>
                      <w:color w:val="17365D"/>
                      <w:sz w:val="14"/>
                      <w:szCs w:val="14"/>
                      <w:lang w:val="es-ES_tradnl"/>
                    </w:rPr>
                  </w:pPr>
                  <w:r w:rsidRPr="003A68B9">
                    <w:rPr>
                      <w:rFonts w:ascii="Book Antiqua" w:hAnsi="Book Antiqua" w:cs="Calibri"/>
                      <w:b/>
                      <w:bCs/>
                      <w:color w:val="17365D"/>
                      <w:sz w:val="14"/>
                      <w:szCs w:val="14"/>
                      <w:lang w:val="es-ES_tradnl"/>
                    </w:rPr>
                    <w:t xml:space="preserve">Promedio de entrada mensual por Técnico o Técnica Judicial </w:t>
                  </w:r>
                </w:p>
              </w:tc>
              <w:tc>
                <w:tcPr>
                  <w:tcW w:w="510" w:type="pct"/>
                  <w:vAlign w:val="center"/>
                </w:tcPr>
                <w:p w14:paraId="1B8F0A6F" w14:textId="77777777" w:rsidR="009B4BF3" w:rsidRPr="00863409" w:rsidRDefault="009B4BF3" w:rsidP="007429EF">
                  <w:pPr>
                    <w:framePr w:hSpace="141" w:wrap="around" w:vAnchor="text" w:hAnchor="margin" w:xAlign="center" w:y="49"/>
                    <w:suppressOverlap/>
                    <w:jc w:val="center"/>
                    <w:rPr>
                      <w:rFonts w:ascii="Book Antiqua" w:hAnsi="Book Antiqua" w:cs="Calibri"/>
                      <w:b/>
                      <w:bCs/>
                      <w:color w:val="17365D"/>
                      <w:sz w:val="18"/>
                      <w:szCs w:val="18"/>
                      <w:lang w:val="es-ES_tradnl"/>
                    </w:rPr>
                  </w:pPr>
                  <w:r>
                    <w:rPr>
                      <w:rFonts w:ascii="Book Antiqua" w:hAnsi="Book Antiqua" w:cs="Calibri"/>
                      <w:b/>
                      <w:bCs/>
                      <w:color w:val="17365D"/>
                      <w:sz w:val="18"/>
                      <w:szCs w:val="18"/>
                      <w:lang w:val="es-ES_tradnl"/>
                    </w:rPr>
                    <w:t>59</w:t>
                  </w:r>
                </w:p>
              </w:tc>
              <w:tc>
                <w:tcPr>
                  <w:tcW w:w="767" w:type="pct"/>
                  <w:vAlign w:val="center"/>
                </w:tcPr>
                <w:p w14:paraId="598FF34E" w14:textId="77777777" w:rsidR="009B4BF3" w:rsidRPr="00863409" w:rsidRDefault="009B4BF3" w:rsidP="007429EF">
                  <w:pPr>
                    <w:framePr w:hSpace="141" w:wrap="around" w:vAnchor="text" w:hAnchor="margin" w:xAlign="center" w:y="49"/>
                    <w:suppressOverlap/>
                    <w:jc w:val="center"/>
                    <w:rPr>
                      <w:rFonts w:ascii="Book Antiqua" w:hAnsi="Book Antiqua" w:cs="Calibri"/>
                      <w:b/>
                      <w:bCs/>
                      <w:color w:val="17365D"/>
                      <w:sz w:val="18"/>
                      <w:szCs w:val="18"/>
                      <w:lang w:val="es-ES_tradnl"/>
                    </w:rPr>
                  </w:pPr>
                  <w:r>
                    <w:rPr>
                      <w:rFonts w:ascii="Book Antiqua" w:hAnsi="Book Antiqua" w:cs="Calibri"/>
                      <w:b/>
                      <w:bCs/>
                      <w:color w:val="17365D"/>
                      <w:sz w:val="18"/>
                      <w:szCs w:val="18"/>
                      <w:lang w:val="es-ES_tradnl"/>
                    </w:rPr>
                    <w:t>43</w:t>
                  </w:r>
                </w:p>
              </w:tc>
              <w:tc>
                <w:tcPr>
                  <w:tcW w:w="510" w:type="pct"/>
                  <w:vAlign w:val="center"/>
                </w:tcPr>
                <w:p w14:paraId="0275CCE8" w14:textId="77777777" w:rsidR="009B4BF3" w:rsidRPr="00863409" w:rsidRDefault="009B4BF3" w:rsidP="007429EF">
                  <w:pPr>
                    <w:framePr w:hSpace="141" w:wrap="around" w:vAnchor="text" w:hAnchor="margin" w:xAlign="center" w:y="49"/>
                    <w:suppressOverlap/>
                    <w:jc w:val="center"/>
                    <w:rPr>
                      <w:rFonts w:ascii="Book Antiqua" w:hAnsi="Book Antiqua" w:cs="Calibri"/>
                      <w:b/>
                      <w:bCs/>
                      <w:color w:val="17365D"/>
                      <w:sz w:val="18"/>
                      <w:szCs w:val="18"/>
                      <w:lang w:val="es-ES_tradnl"/>
                    </w:rPr>
                  </w:pPr>
                  <w:r>
                    <w:rPr>
                      <w:rFonts w:ascii="Book Antiqua" w:hAnsi="Book Antiqua" w:cs="Calibri"/>
                      <w:b/>
                      <w:bCs/>
                      <w:color w:val="17365D"/>
                      <w:sz w:val="18"/>
                      <w:szCs w:val="18"/>
                      <w:lang w:val="es-ES_tradnl"/>
                    </w:rPr>
                    <w:t>0</w:t>
                  </w:r>
                </w:p>
              </w:tc>
              <w:tc>
                <w:tcPr>
                  <w:tcW w:w="866" w:type="pct"/>
                  <w:vAlign w:val="center"/>
                </w:tcPr>
                <w:p w14:paraId="7C42A463" w14:textId="77777777" w:rsidR="009B4BF3" w:rsidRPr="00863409" w:rsidRDefault="009B4BF3" w:rsidP="007429EF">
                  <w:pPr>
                    <w:framePr w:hSpace="141" w:wrap="around" w:vAnchor="text" w:hAnchor="margin" w:xAlign="center" w:y="49"/>
                    <w:suppressOverlap/>
                    <w:jc w:val="center"/>
                    <w:rPr>
                      <w:rFonts w:ascii="Book Antiqua" w:hAnsi="Book Antiqua" w:cs="Calibri"/>
                      <w:b/>
                      <w:bCs/>
                      <w:color w:val="17365D"/>
                      <w:sz w:val="18"/>
                      <w:szCs w:val="18"/>
                      <w:lang w:val="es-ES_tradnl"/>
                    </w:rPr>
                  </w:pPr>
                  <w:r>
                    <w:rPr>
                      <w:rFonts w:ascii="Book Antiqua" w:hAnsi="Book Antiqua" w:cs="Calibri"/>
                      <w:b/>
                      <w:bCs/>
                      <w:color w:val="17365D"/>
                      <w:sz w:val="18"/>
                      <w:szCs w:val="18"/>
                      <w:lang w:val="es-ES_tradnl"/>
                    </w:rPr>
                    <w:t>20</w:t>
                  </w:r>
                </w:p>
              </w:tc>
              <w:tc>
                <w:tcPr>
                  <w:tcW w:w="510" w:type="pct"/>
                  <w:vAlign w:val="center"/>
                </w:tcPr>
                <w:p w14:paraId="23A96E71" w14:textId="77777777" w:rsidR="009B4BF3" w:rsidRPr="00863409" w:rsidRDefault="009B4BF3" w:rsidP="007429EF">
                  <w:pPr>
                    <w:framePr w:hSpace="141" w:wrap="around" w:vAnchor="text" w:hAnchor="margin" w:xAlign="center" w:y="49"/>
                    <w:suppressOverlap/>
                    <w:jc w:val="center"/>
                    <w:rPr>
                      <w:rFonts w:ascii="Book Antiqua" w:hAnsi="Book Antiqua" w:cs="Calibri"/>
                      <w:b/>
                      <w:bCs/>
                      <w:color w:val="17365D"/>
                      <w:sz w:val="18"/>
                      <w:szCs w:val="18"/>
                      <w:lang w:val="es-ES_tradnl"/>
                    </w:rPr>
                  </w:pPr>
                  <w:r>
                    <w:rPr>
                      <w:rFonts w:ascii="Book Antiqua" w:hAnsi="Book Antiqua" w:cs="Calibri"/>
                      <w:b/>
                      <w:bCs/>
                      <w:color w:val="17365D"/>
                      <w:sz w:val="18"/>
                      <w:szCs w:val="18"/>
                      <w:lang w:val="es-ES_tradnl"/>
                    </w:rPr>
                    <w:t>72</w:t>
                  </w:r>
                </w:p>
              </w:tc>
              <w:tc>
                <w:tcPr>
                  <w:tcW w:w="984" w:type="pct"/>
                  <w:vAlign w:val="center"/>
                </w:tcPr>
                <w:p w14:paraId="35FEB500" w14:textId="77777777" w:rsidR="009B4BF3" w:rsidRPr="00863409" w:rsidRDefault="009B4BF3" w:rsidP="007429EF">
                  <w:pPr>
                    <w:framePr w:hSpace="141" w:wrap="around" w:vAnchor="text" w:hAnchor="margin" w:xAlign="center" w:y="49"/>
                    <w:suppressOverlap/>
                    <w:jc w:val="center"/>
                    <w:rPr>
                      <w:rFonts w:ascii="Book Antiqua" w:hAnsi="Book Antiqua" w:cs="Calibri"/>
                      <w:b/>
                      <w:bCs/>
                      <w:color w:val="17365D"/>
                      <w:sz w:val="18"/>
                      <w:szCs w:val="18"/>
                      <w:lang w:val="es-ES_tradnl"/>
                    </w:rPr>
                  </w:pPr>
                  <w:r>
                    <w:rPr>
                      <w:rFonts w:ascii="Book Antiqua" w:hAnsi="Book Antiqua" w:cs="Calibri"/>
                      <w:b/>
                      <w:bCs/>
                      <w:color w:val="17365D"/>
                      <w:sz w:val="18"/>
                      <w:szCs w:val="18"/>
                      <w:lang w:val="es-ES_tradnl"/>
                    </w:rPr>
                    <w:t>79</w:t>
                  </w:r>
                </w:p>
              </w:tc>
            </w:tr>
          </w:tbl>
          <w:p w14:paraId="720D6E29" w14:textId="6950943E" w:rsidR="00CC2F66" w:rsidRDefault="002A6EFD" w:rsidP="009B4BF3">
            <w:pPr>
              <w:pStyle w:val="Textoindependiente3"/>
              <w:rPr>
                <w:rFonts w:cs="Calibri"/>
                <w:b/>
                <w:bCs/>
                <w:color w:val="17365D"/>
                <w:sz w:val="20"/>
                <w:szCs w:val="20"/>
                <w:lang w:val="es-ES_tradnl"/>
              </w:rPr>
            </w:pPr>
            <w:r>
              <w:rPr>
                <w:rFonts w:cs="Calibri"/>
                <w:b/>
                <w:bCs/>
                <w:color w:val="17365D"/>
                <w:sz w:val="20"/>
                <w:szCs w:val="20"/>
                <w:lang w:val="es-ES_tradnl"/>
              </w:rPr>
              <w:t xml:space="preserve">           </w:t>
            </w:r>
            <w:r w:rsidR="009B4BF3">
              <w:rPr>
                <w:rFonts w:cs="Calibri"/>
                <w:b/>
                <w:bCs/>
                <w:color w:val="17365D"/>
                <w:sz w:val="20"/>
                <w:szCs w:val="20"/>
                <w:lang w:val="es-ES_tradnl"/>
              </w:rPr>
              <w:t xml:space="preserve">Fuente: </w:t>
            </w:r>
            <w:r w:rsidR="009B4BF3" w:rsidRPr="002A6EFD">
              <w:rPr>
                <w:rFonts w:cs="Times New Roman"/>
                <w:i/>
                <w:iCs/>
                <w:sz w:val="20"/>
                <w:szCs w:val="20"/>
              </w:rPr>
              <w:t>Subproceso de Estadística.</w:t>
            </w:r>
            <w:r w:rsidR="009B4BF3">
              <w:rPr>
                <w:rFonts w:cs="Calibri"/>
                <w:b/>
                <w:bCs/>
                <w:color w:val="17365D"/>
                <w:sz w:val="20"/>
                <w:szCs w:val="20"/>
                <w:lang w:val="es-ES_tradnl"/>
              </w:rPr>
              <w:t xml:space="preserve"> </w:t>
            </w:r>
          </w:p>
          <w:p w14:paraId="5353FB8B" w14:textId="77777777" w:rsidR="002A6EFD" w:rsidRDefault="002A6EFD" w:rsidP="009B4BF3">
            <w:pPr>
              <w:pStyle w:val="Textoindependiente3"/>
              <w:rPr>
                <w:rFonts w:cs="Calibri"/>
                <w:b/>
                <w:bCs/>
                <w:color w:val="17365D"/>
                <w:sz w:val="20"/>
                <w:szCs w:val="20"/>
                <w:lang w:val="es-ES_tradnl"/>
              </w:rPr>
            </w:pPr>
          </w:p>
          <w:p w14:paraId="711EB590" w14:textId="6B7DDFC3" w:rsidR="002A6EFD" w:rsidRPr="00E605B7" w:rsidRDefault="00784841" w:rsidP="002A6EFD">
            <w:pPr>
              <w:jc w:val="both"/>
            </w:pPr>
            <w:r w:rsidRPr="00E605B7">
              <w:t xml:space="preserve">Conforme se visualiza </w:t>
            </w:r>
            <w:r w:rsidR="00F02EA4" w:rsidRPr="00E605B7">
              <w:t>en el</w:t>
            </w:r>
            <w:r w:rsidRPr="00E605B7">
              <w:t xml:space="preserve"> cuadro anterior, </w:t>
            </w:r>
            <w:r w:rsidR="00B74C7C" w:rsidRPr="00E605B7">
              <w:t>al revisar</w:t>
            </w:r>
            <w:r w:rsidR="002A6EFD" w:rsidRPr="00E605B7">
              <w:t xml:space="preserve"> la carga de trabajo </w:t>
            </w:r>
            <w:r w:rsidR="00B74C7C" w:rsidRPr="00E605B7">
              <w:t xml:space="preserve">de </w:t>
            </w:r>
            <w:r w:rsidR="002A6EFD" w:rsidRPr="00E605B7">
              <w:t>2019,</w:t>
            </w:r>
            <w:r w:rsidRPr="00E605B7">
              <w:t xml:space="preserve"> ante el traslado de la competencia de la materia de Tránsito al Juzgado Contravencional de La Unión y al Juzgado de Tránsito de Desamparados; el Juzgado de Tránsito de Cartago dejaría de recibir alrededor de 128 asuntos </w:t>
            </w:r>
            <w:r w:rsidR="002A6EFD" w:rsidRPr="00E605B7">
              <w:t>mensuales</w:t>
            </w:r>
            <w:r w:rsidRPr="00E605B7">
              <w:t>, similar a la cantidad indic</w:t>
            </w:r>
            <w:r w:rsidR="00B74C7C" w:rsidRPr="00E605B7">
              <w:t>a</w:t>
            </w:r>
            <w:r w:rsidRPr="00E605B7">
              <w:t xml:space="preserve">da en el informe 620-PLA-EV-2019 de referencia, la cual </w:t>
            </w:r>
            <w:r w:rsidR="00B74C7C" w:rsidRPr="00E605B7">
              <w:t>fue</w:t>
            </w:r>
            <w:r w:rsidRPr="00E605B7">
              <w:t xml:space="preserve"> de 112</w:t>
            </w:r>
            <w:r w:rsidR="00B74C7C" w:rsidRPr="00E605B7">
              <w:t xml:space="preserve"> asuntos</w:t>
            </w:r>
            <w:r w:rsidR="002A6EFD" w:rsidRPr="00E605B7">
              <w:t xml:space="preserve">. </w:t>
            </w:r>
          </w:p>
          <w:p w14:paraId="685B670F" w14:textId="77777777" w:rsidR="002A6EFD" w:rsidRPr="00E605B7" w:rsidRDefault="002A6EFD" w:rsidP="002A6EFD">
            <w:pPr>
              <w:jc w:val="both"/>
            </w:pPr>
          </w:p>
          <w:p w14:paraId="1D82BC04" w14:textId="45E3B9B1" w:rsidR="002A6EFD" w:rsidRPr="00E605B7" w:rsidRDefault="002A6EFD" w:rsidP="002A6EFD">
            <w:pPr>
              <w:jc w:val="both"/>
            </w:pPr>
            <w:r w:rsidRPr="00E605B7">
              <w:t xml:space="preserve">A su vez, </w:t>
            </w:r>
            <w:r w:rsidR="007F7AE9" w:rsidRPr="00E605B7">
              <w:t xml:space="preserve">para el 2019, </w:t>
            </w:r>
            <w:r w:rsidRPr="00E605B7">
              <w:t xml:space="preserve">cada persona juzgadora </w:t>
            </w:r>
            <w:r w:rsidR="00B74C7C" w:rsidRPr="00E605B7">
              <w:t>dej</w:t>
            </w:r>
            <w:r w:rsidRPr="00E605B7">
              <w:t>ar</w:t>
            </w:r>
            <w:r w:rsidR="00B74C7C" w:rsidRPr="00E605B7">
              <w:t>ía</w:t>
            </w:r>
            <w:r w:rsidRPr="00E605B7">
              <w:t xml:space="preserve"> de atender </w:t>
            </w:r>
            <w:r w:rsidR="00B74C7C" w:rsidRPr="00E605B7">
              <w:t xml:space="preserve">42 asuntos nuevos al mes (al pasar de </w:t>
            </w:r>
            <w:r w:rsidRPr="00E605B7">
              <w:t>1</w:t>
            </w:r>
            <w:r w:rsidR="00784841" w:rsidRPr="00E605B7">
              <w:t>58</w:t>
            </w:r>
            <w:r w:rsidRPr="00E605B7">
              <w:t xml:space="preserve"> asuntos nuevos a 1</w:t>
            </w:r>
            <w:r w:rsidR="00784841" w:rsidRPr="00E605B7">
              <w:t>16</w:t>
            </w:r>
            <w:r w:rsidRPr="00E605B7">
              <w:t xml:space="preserve"> en promedio</w:t>
            </w:r>
            <w:r w:rsidR="00B74C7C" w:rsidRPr="00E605B7">
              <w:t xml:space="preserve">), en tanto </w:t>
            </w:r>
            <w:r w:rsidRPr="00E605B7">
              <w:t xml:space="preserve">las personas técnicas judiciales </w:t>
            </w:r>
            <w:r w:rsidR="00B74C7C" w:rsidRPr="00E605B7">
              <w:t>tendrían una baja de 16 asuntos nuevos al mes (al pasar de at</w:t>
            </w:r>
            <w:r w:rsidRPr="00E605B7">
              <w:t xml:space="preserve">ender </w:t>
            </w:r>
            <w:r w:rsidR="007F7AE9" w:rsidRPr="00E605B7">
              <w:t>59</w:t>
            </w:r>
            <w:r w:rsidRPr="00E605B7">
              <w:t xml:space="preserve"> asuntos a </w:t>
            </w:r>
            <w:r w:rsidR="007F7AE9" w:rsidRPr="00E605B7">
              <w:t>4</w:t>
            </w:r>
            <w:r w:rsidRPr="00E605B7">
              <w:t>3 asuntos nuevos</w:t>
            </w:r>
            <w:r w:rsidR="00B74C7C" w:rsidRPr="00E605B7">
              <w:t>)</w:t>
            </w:r>
            <w:r w:rsidRPr="00E605B7">
              <w:t>.</w:t>
            </w:r>
            <w:r w:rsidR="007F7AE9" w:rsidRPr="00E605B7">
              <w:t xml:space="preserve"> Lo </w:t>
            </w:r>
            <w:r w:rsidR="00B74C7C" w:rsidRPr="00E605B7">
              <w:t xml:space="preserve">anterior </w:t>
            </w:r>
            <w:r w:rsidR="007F7AE9" w:rsidRPr="00E605B7">
              <w:t>representa una disminución en la</w:t>
            </w:r>
            <w:r w:rsidR="00B74C7C" w:rsidRPr="00E605B7">
              <w:t>s</w:t>
            </w:r>
            <w:r w:rsidR="007F7AE9" w:rsidRPr="00E605B7">
              <w:t xml:space="preserve"> carga</w:t>
            </w:r>
            <w:r w:rsidR="00B74C7C" w:rsidRPr="00E605B7">
              <w:t>s</w:t>
            </w:r>
            <w:r w:rsidR="007F7AE9" w:rsidRPr="00E605B7">
              <w:t xml:space="preserve"> de trabajo</w:t>
            </w:r>
            <w:r w:rsidR="00B07EFB" w:rsidRPr="00E605B7">
              <w:t xml:space="preserve"> </w:t>
            </w:r>
            <w:r w:rsidR="007F7AE9" w:rsidRPr="00E605B7">
              <w:t xml:space="preserve">de 60 </w:t>
            </w:r>
            <w:r w:rsidR="005E5A09" w:rsidRPr="00E605B7">
              <w:t xml:space="preserve">casos </w:t>
            </w:r>
            <w:r w:rsidR="00F02EA4" w:rsidRPr="00E605B7">
              <w:t xml:space="preserve">mensuales, </w:t>
            </w:r>
            <w:r w:rsidR="00B07EFB" w:rsidRPr="00E605B7">
              <w:t xml:space="preserve">con </w:t>
            </w:r>
            <w:r w:rsidR="00F02EA4" w:rsidRPr="00E605B7">
              <w:t>respecto</w:t>
            </w:r>
            <w:r w:rsidR="007F7AE9" w:rsidRPr="00E605B7">
              <w:t xml:space="preserve"> a la</w:t>
            </w:r>
            <w:r w:rsidR="00B07EFB" w:rsidRPr="00E605B7">
              <w:t>s</w:t>
            </w:r>
            <w:r w:rsidR="007F7AE9" w:rsidRPr="00E605B7">
              <w:t xml:space="preserve"> proyecci</w:t>
            </w:r>
            <w:r w:rsidR="00B07EFB" w:rsidRPr="00E605B7">
              <w:t>ones</w:t>
            </w:r>
            <w:r w:rsidR="007F7AE9" w:rsidRPr="00E605B7">
              <w:t xml:space="preserve"> efectuada</w:t>
            </w:r>
            <w:r w:rsidR="00B07EFB" w:rsidRPr="00E605B7">
              <w:t>s</w:t>
            </w:r>
            <w:r w:rsidR="007F7AE9" w:rsidRPr="00E605B7">
              <w:t xml:space="preserve"> en el informe 620-PLA-EV-2019.  </w:t>
            </w:r>
          </w:p>
          <w:p w14:paraId="3B73975B" w14:textId="77777777" w:rsidR="002A6EFD" w:rsidRPr="00E605B7" w:rsidRDefault="002A6EFD" w:rsidP="002A6EFD">
            <w:pPr>
              <w:jc w:val="both"/>
            </w:pPr>
          </w:p>
          <w:p w14:paraId="3DD093FE" w14:textId="61A00552" w:rsidR="002A6EFD" w:rsidRPr="00E605B7" w:rsidRDefault="007F7AE9" w:rsidP="002A6EFD">
            <w:pPr>
              <w:jc w:val="both"/>
            </w:pPr>
            <w:r w:rsidRPr="00E605B7">
              <w:t xml:space="preserve">Por su parte, </w:t>
            </w:r>
            <w:r w:rsidR="00B07EFB" w:rsidRPr="00E605B7">
              <w:t xml:space="preserve">con los datos del 2019 </w:t>
            </w:r>
            <w:r w:rsidRPr="00E605B7">
              <w:t>el</w:t>
            </w:r>
            <w:r w:rsidR="002A6EFD" w:rsidRPr="00E605B7">
              <w:t xml:space="preserve"> Juzgado Contravencional de La Unión recibir</w:t>
            </w:r>
            <w:r w:rsidR="00B07EFB" w:rsidRPr="00E605B7">
              <w:t>ía</w:t>
            </w:r>
            <w:r w:rsidR="002A6EFD" w:rsidRPr="00E605B7">
              <w:t xml:space="preserve"> 10</w:t>
            </w:r>
            <w:r w:rsidRPr="00E605B7">
              <w:t>0</w:t>
            </w:r>
            <w:r w:rsidR="002A6EFD" w:rsidRPr="00E605B7">
              <w:t xml:space="preserve"> asuntos cada mes en promedio </w:t>
            </w:r>
            <w:r w:rsidR="005E6F85" w:rsidRPr="00E605B7">
              <w:t>proveniente de</w:t>
            </w:r>
            <w:r w:rsidR="002A6EFD" w:rsidRPr="00E605B7">
              <w:t xml:space="preserve"> la materia de Tránsito</w:t>
            </w:r>
            <w:r w:rsidRPr="00E605B7">
              <w:t xml:space="preserve">, </w:t>
            </w:r>
            <w:r w:rsidR="00B07EFB" w:rsidRPr="00E605B7">
              <w:t>monto</w:t>
            </w:r>
            <w:r w:rsidRPr="00E605B7">
              <w:t xml:space="preserve"> similar </w:t>
            </w:r>
            <w:r w:rsidR="005E6F85" w:rsidRPr="00E605B7">
              <w:t>a</w:t>
            </w:r>
            <w:r w:rsidR="00B07EFB" w:rsidRPr="00E605B7">
              <w:t xml:space="preserve">l mencionado </w:t>
            </w:r>
            <w:r w:rsidR="005E6F85" w:rsidRPr="00E605B7">
              <w:t>en el informe integral de cita</w:t>
            </w:r>
            <w:r w:rsidR="00B07EFB" w:rsidRPr="00E605B7">
              <w:t xml:space="preserve"> (105)</w:t>
            </w:r>
            <w:r w:rsidR="005E6F85" w:rsidRPr="00E605B7">
              <w:t xml:space="preserve">.   </w:t>
            </w:r>
          </w:p>
          <w:p w14:paraId="05CA4042" w14:textId="77777777" w:rsidR="002A6EFD" w:rsidRPr="00E605B7" w:rsidRDefault="002A6EFD" w:rsidP="002A6EFD">
            <w:pPr>
              <w:jc w:val="both"/>
            </w:pPr>
          </w:p>
          <w:p w14:paraId="3B0FD44E" w14:textId="075D6CCC" w:rsidR="002A6EFD" w:rsidRPr="00E605B7" w:rsidRDefault="002A6EFD" w:rsidP="002A6EFD">
            <w:pPr>
              <w:jc w:val="both"/>
            </w:pPr>
            <w:r w:rsidRPr="00E605B7">
              <w:t>El Juzgado de Tránsito de Desamparados</w:t>
            </w:r>
            <w:r w:rsidR="005E6F85" w:rsidRPr="00E605B7">
              <w:t>,</w:t>
            </w:r>
            <w:r w:rsidRPr="00E605B7">
              <w:t xml:space="preserve"> </w:t>
            </w:r>
            <w:r w:rsidR="00752226" w:rsidRPr="00E605B7">
              <w:t>a partir de los datos reportados</w:t>
            </w:r>
            <w:r w:rsidR="005E6F85" w:rsidRPr="00E605B7">
              <w:t xml:space="preserve"> al 2019, </w:t>
            </w:r>
            <w:r w:rsidR="00752226" w:rsidRPr="00E605B7">
              <w:t xml:space="preserve">en caso de </w:t>
            </w:r>
            <w:r w:rsidRPr="00E605B7">
              <w:t>asumir la competencia de los asuntos del distrito Río Azul tendr</w:t>
            </w:r>
            <w:r w:rsidR="00752226" w:rsidRPr="00E605B7">
              <w:t>ía</w:t>
            </w:r>
            <w:r w:rsidRPr="00E605B7">
              <w:t xml:space="preserve"> un incremento en la entrada de asuntos de </w:t>
            </w:r>
            <w:r w:rsidR="00EA54AD" w:rsidRPr="00E605B7">
              <w:t>28 expedientes</w:t>
            </w:r>
            <w:r w:rsidRPr="00E605B7">
              <w:t xml:space="preserve"> en promedio mensualmente, carga de trabajo </w:t>
            </w:r>
            <w:r w:rsidR="005E6F85" w:rsidRPr="00E605B7">
              <w:t xml:space="preserve">superior a la </w:t>
            </w:r>
            <w:r w:rsidR="00752226" w:rsidRPr="00E605B7">
              <w:t>descrita</w:t>
            </w:r>
            <w:r w:rsidR="005E6F85" w:rsidRPr="00E605B7">
              <w:t xml:space="preserve"> en el estudio integral referido, sin </w:t>
            </w:r>
            <w:r w:rsidR="00E605B7" w:rsidRPr="00E605B7">
              <w:t>embargo,</w:t>
            </w:r>
            <w:r w:rsidR="005E6F85" w:rsidRPr="00E605B7">
              <w:t xml:space="preserve"> </w:t>
            </w:r>
            <w:r w:rsidR="00752226" w:rsidRPr="00E605B7">
              <w:t>ese</w:t>
            </w:r>
            <w:r w:rsidR="005E6F85" w:rsidRPr="00E605B7">
              <w:t xml:space="preserve"> incremento </w:t>
            </w:r>
            <w:r w:rsidR="00752226" w:rsidRPr="00E605B7">
              <w:t xml:space="preserve">se estima que no </w:t>
            </w:r>
            <w:r w:rsidRPr="00E605B7">
              <w:t>desestabiliza</w:t>
            </w:r>
            <w:r w:rsidR="00752226" w:rsidRPr="00E605B7">
              <w:t>ría</w:t>
            </w:r>
            <w:r w:rsidRPr="00E605B7">
              <w:t xml:space="preserve"> las cargas de trabajo del personal del despacho.</w:t>
            </w:r>
          </w:p>
          <w:p w14:paraId="57F50932" w14:textId="0A3F0037" w:rsidR="007A0169" w:rsidRPr="00E605B7" w:rsidRDefault="007A0169" w:rsidP="002E5C61">
            <w:pPr>
              <w:pStyle w:val="Default"/>
              <w:jc w:val="both"/>
            </w:pPr>
          </w:p>
          <w:p w14:paraId="0189A61E" w14:textId="7260831B" w:rsidR="00B74C7C" w:rsidRPr="00E605B7" w:rsidRDefault="00E0148B" w:rsidP="002E5C61">
            <w:pPr>
              <w:pStyle w:val="Default"/>
              <w:jc w:val="both"/>
            </w:pPr>
            <w:r w:rsidRPr="00E605B7">
              <w:t>A continuación, se muestra</w:t>
            </w:r>
            <w:r w:rsidR="00752226" w:rsidRPr="00E605B7">
              <w:t xml:space="preserve"> </w:t>
            </w:r>
            <w:r w:rsidRPr="00E605B7">
              <w:t xml:space="preserve">el comportamiento en las cargas de trabajo que tendría el Juzgado Contravencional y Tránsito de La Unión con relación a sus homólogos, los cuales corresponden </w:t>
            </w:r>
            <w:r w:rsidR="00752226" w:rsidRPr="00E605B7">
              <w:t xml:space="preserve">a los </w:t>
            </w:r>
            <w:r w:rsidRPr="00E605B7">
              <w:t>Juzgado</w:t>
            </w:r>
            <w:r w:rsidR="00752226" w:rsidRPr="00E605B7">
              <w:t>s</w:t>
            </w:r>
            <w:r w:rsidRPr="00E605B7">
              <w:t xml:space="preserve"> Contravencional</w:t>
            </w:r>
            <w:r w:rsidR="00752226" w:rsidRPr="00E605B7">
              <w:t>es</w:t>
            </w:r>
            <w:r w:rsidRPr="00E605B7">
              <w:t xml:space="preserve"> y Tránsito de Pérez Zeledón y Guápiles ya que son los únicos despachos que atienden en conjunto esas dos materias</w:t>
            </w:r>
            <w:r w:rsidR="00752226" w:rsidRPr="00E605B7">
              <w:t xml:space="preserve"> a nivel nacional.</w:t>
            </w:r>
          </w:p>
          <w:p w14:paraId="0919554C" w14:textId="114790C6" w:rsidR="00E0148B" w:rsidRDefault="00E0148B" w:rsidP="002E5C61">
            <w:pPr>
              <w:pStyle w:val="Default"/>
              <w:jc w:val="both"/>
              <w:rPr>
                <w:rFonts w:ascii="Book Antiqua" w:hAnsi="Book Antiqua"/>
                <w:i/>
                <w:iCs/>
                <w:lang w:val="es-CR"/>
              </w:rPr>
            </w:pPr>
            <w:r>
              <w:rPr>
                <w:rFonts w:ascii="Book Antiqua" w:hAnsi="Book Antiqua"/>
                <w:i/>
                <w:iCs/>
              </w:rPr>
              <w:t xml:space="preserve"> </w:t>
            </w:r>
            <w:r w:rsidRPr="00464F37">
              <w:rPr>
                <w:rFonts w:ascii="Book Antiqua" w:hAnsi="Book Antiqua"/>
                <w:i/>
                <w:iCs/>
              </w:rPr>
              <w:t xml:space="preserve">  </w:t>
            </w:r>
          </w:p>
          <w:p w14:paraId="4F65F9A1" w14:textId="65F8B714" w:rsidR="00E0148B" w:rsidRPr="00464F37" w:rsidRDefault="00E0148B" w:rsidP="00E0148B">
            <w:pPr>
              <w:pStyle w:val="Textoindependiente3"/>
              <w:ind w:right="141"/>
              <w:jc w:val="center"/>
              <w:rPr>
                <w:rFonts w:cs="Calibri"/>
                <w:b/>
                <w:bCs/>
                <w:color w:val="17365D"/>
                <w:sz w:val="20"/>
                <w:szCs w:val="20"/>
                <w:lang w:val="es-ES_tradnl"/>
              </w:rPr>
            </w:pPr>
            <w:bookmarkStart w:id="2" w:name="_Hlk32927562"/>
            <w:r w:rsidRPr="00464F37">
              <w:rPr>
                <w:rFonts w:cs="Calibri"/>
                <w:b/>
                <w:bCs/>
                <w:color w:val="17365D"/>
                <w:sz w:val="20"/>
                <w:szCs w:val="20"/>
                <w:lang w:val="es-ES_tradnl"/>
              </w:rPr>
              <w:t xml:space="preserve">Cuadro </w:t>
            </w:r>
            <w:r w:rsidR="00B23430">
              <w:rPr>
                <w:rFonts w:cs="Calibri"/>
                <w:b/>
                <w:bCs/>
                <w:color w:val="17365D"/>
                <w:sz w:val="20"/>
                <w:szCs w:val="20"/>
                <w:lang w:val="es-ES_tradnl"/>
              </w:rPr>
              <w:t>5</w:t>
            </w:r>
          </w:p>
          <w:p w14:paraId="162686DC" w14:textId="10DE26CC" w:rsidR="00E0148B" w:rsidRDefault="00E0148B" w:rsidP="00E0148B">
            <w:pPr>
              <w:pStyle w:val="Textoindependiente3"/>
              <w:ind w:right="141"/>
              <w:jc w:val="center"/>
              <w:rPr>
                <w:rFonts w:cs="Calibri"/>
                <w:b/>
                <w:bCs/>
                <w:color w:val="17365D"/>
                <w:sz w:val="20"/>
                <w:szCs w:val="20"/>
                <w:lang w:val="es-ES_tradnl"/>
              </w:rPr>
            </w:pPr>
            <w:r w:rsidRPr="00220B23">
              <w:rPr>
                <w:rFonts w:cs="Calibri"/>
                <w:b/>
                <w:bCs/>
                <w:color w:val="17365D"/>
                <w:sz w:val="20"/>
                <w:szCs w:val="20"/>
                <w:lang w:val="es-ES_tradnl"/>
              </w:rPr>
              <w:t xml:space="preserve">Análisis de </w:t>
            </w:r>
            <w:r w:rsidR="00752226">
              <w:rPr>
                <w:rFonts w:cs="Calibri"/>
                <w:b/>
                <w:bCs/>
                <w:color w:val="17365D"/>
                <w:sz w:val="20"/>
                <w:szCs w:val="20"/>
                <w:lang w:val="es-ES_tradnl"/>
              </w:rPr>
              <w:t xml:space="preserve">los </w:t>
            </w:r>
            <w:r w:rsidRPr="00220B23">
              <w:rPr>
                <w:rFonts w:cs="Calibri"/>
                <w:b/>
                <w:bCs/>
                <w:color w:val="17365D"/>
                <w:sz w:val="20"/>
                <w:szCs w:val="20"/>
                <w:lang w:val="es-ES_tradnl"/>
              </w:rPr>
              <w:t>despachos homólogos que atiende</w:t>
            </w:r>
            <w:r w:rsidR="00752226">
              <w:rPr>
                <w:rFonts w:cs="Calibri"/>
                <w:b/>
                <w:bCs/>
                <w:color w:val="17365D"/>
                <w:sz w:val="20"/>
                <w:szCs w:val="20"/>
                <w:lang w:val="es-ES_tradnl"/>
              </w:rPr>
              <w:t>n</w:t>
            </w:r>
            <w:r w:rsidRPr="00220B23">
              <w:rPr>
                <w:rFonts w:cs="Calibri"/>
                <w:b/>
                <w:bCs/>
                <w:color w:val="17365D"/>
                <w:sz w:val="20"/>
                <w:szCs w:val="20"/>
                <w:lang w:val="es-ES_tradnl"/>
              </w:rPr>
              <w:t xml:space="preserve"> la</w:t>
            </w:r>
            <w:r w:rsidR="00752226">
              <w:rPr>
                <w:rFonts w:cs="Calibri"/>
                <w:b/>
                <w:bCs/>
                <w:color w:val="17365D"/>
                <w:sz w:val="20"/>
                <w:szCs w:val="20"/>
                <w:lang w:val="es-ES_tradnl"/>
              </w:rPr>
              <w:t>s</w:t>
            </w:r>
            <w:r w:rsidRPr="00220B23">
              <w:rPr>
                <w:rFonts w:cs="Calibri"/>
                <w:b/>
                <w:bCs/>
                <w:color w:val="17365D"/>
                <w:sz w:val="20"/>
                <w:szCs w:val="20"/>
                <w:lang w:val="es-ES_tradnl"/>
              </w:rPr>
              <w:t xml:space="preserve"> materia</w:t>
            </w:r>
            <w:r w:rsidR="00752226">
              <w:rPr>
                <w:rFonts w:cs="Calibri"/>
                <w:b/>
                <w:bCs/>
                <w:color w:val="17365D"/>
                <w:sz w:val="20"/>
                <w:szCs w:val="20"/>
                <w:lang w:val="es-ES_tradnl"/>
              </w:rPr>
              <w:t>s</w:t>
            </w:r>
            <w:r w:rsidRPr="00220B23">
              <w:rPr>
                <w:rFonts w:cs="Calibri"/>
                <w:b/>
                <w:bCs/>
                <w:color w:val="17365D"/>
                <w:sz w:val="20"/>
                <w:szCs w:val="20"/>
                <w:lang w:val="es-ES_tradnl"/>
              </w:rPr>
              <w:t xml:space="preserve"> de Faltas y Contravenciones y Tránsito a nivel nacional</w:t>
            </w:r>
            <w:r w:rsidR="00752226">
              <w:rPr>
                <w:rFonts w:cs="Calibri"/>
                <w:b/>
                <w:bCs/>
                <w:color w:val="17365D"/>
                <w:sz w:val="20"/>
                <w:szCs w:val="20"/>
                <w:lang w:val="es-ES_tradnl"/>
              </w:rPr>
              <w:t xml:space="preserve"> (incluyendo al Juzgado </w:t>
            </w:r>
          </w:p>
          <w:p w14:paraId="5F105294" w14:textId="7B9284F6" w:rsidR="00E0148B" w:rsidRDefault="00752226" w:rsidP="00EA54AD">
            <w:pPr>
              <w:pStyle w:val="Textoindependiente3"/>
              <w:ind w:right="141"/>
              <w:jc w:val="center"/>
              <w:rPr>
                <w:rFonts w:cs="Calibri"/>
                <w:b/>
                <w:bCs/>
                <w:color w:val="17365D"/>
                <w:sz w:val="20"/>
                <w:szCs w:val="20"/>
                <w:lang w:val="es-ES_tradnl"/>
              </w:rPr>
            </w:pPr>
            <w:r>
              <w:rPr>
                <w:rFonts w:cs="Calibri"/>
                <w:b/>
                <w:bCs/>
                <w:color w:val="17365D"/>
                <w:sz w:val="20"/>
                <w:szCs w:val="20"/>
                <w:lang w:val="es-ES_tradnl"/>
              </w:rPr>
              <w:t xml:space="preserve">Contravencional de La Unión). </w:t>
            </w:r>
            <w:r w:rsidR="00E0148B" w:rsidRPr="00220B23">
              <w:rPr>
                <w:rFonts w:cs="Calibri"/>
                <w:b/>
                <w:bCs/>
                <w:color w:val="17365D"/>
                <w:sz w:val="20"/>
                <w:szCs w:val="20"/>
                <w:lang w:val="es-ES_tradnl"/>
              </w:rPr>
              <w:t>Resultados del 201</w:t>
            </w:r>
            <w:r w:rsidR="00E0148B">
              <w:rPr>
                <w:rFonts w:cs="Calibri"/>
                <w:b/>
                <w:bCs/>
                <w:color w:val="17365D"/>
                <w:sz w:val="20"/>
                <w:szCs w:val="20"/>
                <w:lang w:val="es-ES_tradnl"/>
              </w:rPr>
              <w:t xml:space="preserve">9.   </w:t>
            </w:r>
          </w:p>
          <w:bookmarkEnd w:id="2"/>
          <w:p w14:paraId="47977337" w14:textId="77777777" w:rsidR="00E0148B" w:rsidRDefault="00E0148B" w:rsidP="00E0148B">
            <w:pPr>
              <w:pStyle w:val="Textoindependiente3"/>
              <w:ind w:left="1152" w:right="424" w:hanging="141"/>
              <w:jc w:val="center"/>
              <w:rPr>
                <w:rFonts w:cs="Calibri"/>
                <w:b/>
                <w:bCs/>
                <w:color w:val="17365D"/>
                <w:sz w:val="20"/>
                <w:szCs w:val="20"/>
                <w:lang w:val="es-ES_tradnl"/>
              </w:rPr>
            </w:pPr>
          </w:p>
          <w:tbl>
            <w:tblPr>
              <w:tblW w:w="8057" w:type="dxa"/>
              <w:tblLayout w:type="fixed"/>
              <w:tblCellMar>
                <w:left w:w="70" w:type="dxa"/>
                <w:right w:w="70" w:type="dxa"/>
              </w:tblCellMar>
              <w:tblLook w:val="04A0" w:firstRow="1" w:lastRow="0" w:firstColumn="1" w:lastColumn="0" w:noHBand="0" w:noVBand="1"/>
            </w:tblPr>
            <w:tblGrid>
              <w:gridCol w:w="1743"/>
              <w:gridCol w:w="2851"/>
              <w:gridCol w:w="1134"/>
              <w:gridCol w:w="1120"/>
              <w:gridCol w:w="1209"/>
            </w:tblGrid>
            <w:tr w:rsidR="002A6EFD" w:rsidRPr="00820A84" w14:paraId="63C731EC" w14:textId="77777777" w:rsidTr="00EA54AD">
              <w:trPr>
                <w:trHeight w:val="936"/>
                <w:tblHeader/>
              </w:trPr>
              <w:tc>
                <w:tcPr>
                  <w:tcW w:w="4594" w:type="dxa"/>
                  <w:gridSpan w:val="2"/>
                  <w:tcBorders>
                    <w:top w:val="double" w:sz="6" w:space="0" w:color="1F4E78"/>
                    <w:left w:val="double" w:sz="6" w:space="0" w:color="1F4E78"/>
                    <w:bottom w:val="double" w:sz="6" w:space="0" w:color="1F4E78"/>
                    <w:right w:val="double" w:sz="6" w:space="0" w:color="1F4E78"/>
                  </w:tcBorders>
                  <w:shd w:val="clear" w:color="000000" w:fill="FCE4D6"/>
                  <w:noWrap/>
                  <w:vAlign w:val="center"/>
                  <w:hideMark/>
                </w:tcPr>
                <w:p w14:paraId="59480CE2" w14:textId="77777777" w:rsidR="002A6EFD" w:rsidRPr="001415B4" w:rsidRDefault="002A6EFD" w:rsidP="007429EF">
                  <w:pPr>
                    <w:framePr w:hSpace="141" w:wrap="around" w:vAnchor="text" w:hAnchor="margin" w:xAlign="center" w:y="49"/>
                    <w:suppressOverlap/>
                    <w:jc w:val="center"/>
                    <w:rPr>
                      <w:rFonts w:ascii="Book Antiqua" w:hAnsi="Book Antiqua" w:cs="Calibri"/>
                      <w:b/>
                      <w:bCs/>
                      <w:color w:val="17365D"/>
                      <w:sz w:val="18"/>
                      <w:szCs w:val="18"/>
                      <w:lang w:val="es-ES_tradnl"/>
                    </w:rPr>
                  </w:pPr>
                  <w:r w:rsidRPr="001415B4">
                    <w:rPr>
                      <w:rFonts w:ascii="Book Antiqua" w:hAnsi="Book Antiqua" w:cs="Calibri"/>
                      <w:b/>
                      <w:bCs/>
                      <w:color w:val="17365D"/>
                      <w:sz w:val="18"/>
                      <w:szCs w:val="18"/>
                      <w:lang w:val="es-ES_tradnl"/>
                    </w:rPr>
                    <w:t>Juzgados Contravencionales y de Tránsito</w:t>
                  </w:r>
                </w:p>
              </w:tc>
              <w:tc>
                <w:tcPr>
                  <w:tcW w:w="1134" w:type="dxa"/>
                  <w:tcBorders>
                    <w:top w:val="double" w:sz="6" w:space="0" w:color="1F4E78"/>
                    <w:left w:val="nil"/>
                    <w:bottom w:val="double" w:sz="6" w:space="0" w:color="1F4E78"/>
                    <w:right w:val="double" w:sz="6" w:space="0" w:color="1F4E78"/>
                  </w:tcBorders>
                  <w:shd w:val="clear" w:color="000000" w:fill="002060"/>
                  <w:vAlign w:val="center"/>
                  <w:hideMark/>
                </w:tcPr>
                <w:p w14:paraId="3C232F84" w14:textId="77777777" w:rsidR="002A6EFD" w:rsidRPr="001415B4" w:rsidRDefault="002A6EFD" w:rsidP="007429EF">
                  <w:pPr>
                    <w:framePr w:hSpace="141" w:wrap="around" w:vAnchor="text" w:hAnchor="margin" w:xAlign="center" w:y="49"/>
                    <w:suppressOverlap/>
                    <w:jc w:val="center"/>
                    <w:rPr>
                      <w:rFonts w:ascii="Book Antiqua" w:hAnsi="Book Antiqua" w:cs="Calibri"/>
                      <w:b/>
                      <w:bCs/>
                      <w:color w:val="FFFFFF"/>
                      <w:sz w:val="18"/>
                      <w:szCs w:val="18"/>
                      <w:lang w:val="es-ES_tradnl"/>
                    </w:rPr>
                  </w:pPr>
                  <w:r w:rsidRPr="001415B4">
                    <w:rPr>
                      <w:rFonts w:ascii="Book Antiqua" w:hAnsi="Book Antiqua" w:cs="Calibri"/>
                      <w:b/>
                      <w:bCs/>
                      <w:color w:val="FFFFFF"/>
                      <w:sz w:val="18"/>
                      <w:szCs w:val="18"/>
                      <w:lang w:val="es-ES_tradnl"/>
                    </w:rPr>
                    <w:t>II CJ de la Zona Atlántica</w:t>
                  </w:r>
                </w:p>
              </w:tc>
              <w:tc>
                <w:tcPr>
                  <w:tcW w:w="1120" w:type="dxa"/>
                  <w:tcBorders>
                    <w:top w:val="double" w:sz="6" w:space="0" w:color="1F4E78"/>
                    <w:left w:val="nil"/>
                    <w:bottom w:val="double" w:sz="6" w:space="0" w:color="1F4E78"/>
                    <w:right w:val="double" w:sz="6" w:space="0" w:color="1F4E78"/>
                  </w:tcBorders>
                  <w:shd w:val="clear" w:color="000000" w:fill="002060"/>
                  <w:vAlign w:val="center"/>
                  <w:hideMark/>
                </w:tcPr>
                <w:p w14:paraId="2CE2A6A2" w14:textId="77777777" w:rsidR="002A6EFD" w:rsidRPr="001415B4" w:rsidRDefault="002A6EFD" w:rsidP="007429EF">
                  <w:pPr>
                    <w:framePr w:hSpace="141" w:wrap="around" w:vAnchor="text" w:hAnchor="margin" w:xAlign="center" w:y="49"/>
                    <w:suppressOverlap/>
                    <w:jc w:val="center"/>
                    <w:rPr>
                      <w:rFonts w:ascii="Book Antiqua" w:hAnsi="Book Antiqua" w:cs="Calibri"/>
                      <w:b/>
                      <w:bCs/>
                      <w:color w:val="FFFFFF"/>
                      <w:sz w:val="18"/>
                      <w:szCs w:val="18"/>
                      <w:lang w:val="es-ES_tradnl"/>
                    </w:rPr>
                  </w:pPr>
                  <w:r w:rsidRPr="001415B4">
                    <w:rPr>
                      <w:rFonts w:ascii="Book Antiqua" w:hAnsi="Book Antiqua" w:cs="Calibri"/>
                      <w:b/>
                      <w:bCs/>
                      <w:color w:val="FFFFFF"/>
                      <w:sz w:val="18"/>
                      <w:szCs w:val="18"/>
                      <w:lang w:val="es-ES_tradnl"/>
                    </w:rPr>
                    <w:t>I CJ de la Zona Sur</w:t>
                  </w:r>
                </w:p>
              </w:tc>
              <w:tc>
                <w:tcPr>
                  <w:tcW w:w="1209" w:type="dxa"/>
                  <w:tcBorders>
                    <w:top w:val="double" w:sz="6" w:space="0" w:color="1F4E78"/>
                    <w:left w:val="nil"/>
                    <w:bottom w:val="double" w:sz="6" w:space="0" w:color="1F4E78"/>
                    <w:right w:val="double" w:sz="6" w:space="0" w:color="1F4E78"/>
                  </w:tcBorders>
                  <w:shd w:val="clear" w:color="000000" w:fill="002060"/>
                  <w:vAlign w:val="center"/>
                  <w:hideMark/>
                </w:tcPr>
                <w:p w14:paraId="68A678EF" w14:textId="77777777" w:rsidR="00752226" w:rsidRDefault="002A6EFD" w:rsidP="007429EF">
                  <w:pPr>
                    <w:framePr w:hSpace="141" w:wrap="around" w:vAnchor="text" w:hAnchor="margin" w:xAlign="center" w:y="49"/>
                    <w:suppressOverlap/>
                    <w:jc w:val="center"/>
                    <w:rPr>
                      <w:rFonts w:ascii="Book Antiqua" w:hAnsi="Book Antiqua" w:cs="Calibri"/>
                      <w:b/>
                      <w:bCs/>
                      <w:color w:val="FFFFFF"/>
                      <w:sz w:val="18"/>
                      <w:szCs w:val="18"/>
                      <w:lang w:val="es-ES_tradnl"/>
                    </w:rPr>
                  </w:pPr>
                  <w:r w:rsidRPr="001415B4">
                    <w:rPr>
                      <w:rFonts w:ascii="Book Antiqua" w:hAnsi="Book Antiqua" w:cs="Calibri"/>
                      <w:b/>
                      <w:bCs/>
                      <w:color w:val="FFFFFF"/>
                      <w:sz w:val="18"/>
                      <w:szCs w:val="18"/>
                      <w:lang w:val="es-ES_tradnl"/>
                    </w:rPr>
                    <w:t xml:space="preserve"> La Unión</w:t>
                  </w:r>
                </w:p>
                <w:p w14:paraId="0E1F59DD" w14:textId="1046A2E5" w:rsidR="002A6EFD" w:rsidRPr="001415B4" w:rsidRDefault="002A6EFD" w:rsidP="007429EF">
                  <w:pPr>
                    <w:framePr w:hSpace="141" w:wrap="around" w:vAnchor="text" w:hAnchor="margin" w:xAlign="center" w:y="49"/>
                    <w:suppressOverlap/>
                    <w:jc w:val="center"/>
                    <w:rPr>
                      <w:rFonts w:ascii="Book Antiqua" w:hAnsi="Book Antiqua" w:cs="Calibri"/>
                      <w:b/>
                      <w:bCs/>
                      <w:color w:val="FFFFFF"/>
                      <w:sz w:val="18"/>
                      <w:szCs w:val="18"/>
                      <w:lang w:val="es-ES_tradnl"/>
                    </w:rPr>
                  </w:pPr>
                  <w:r>
                    <w:rPr>
                      <w:rFonts w:ascii="Book Antiqua" w:hAnsi="Book Antiqua" w:cs="Calibri"/>
                      <w:b/>
                      <w:bCs/>
                      <w:color w:val="FFFFFF"/>
                      <w:sz w:val="18"/>
                      <w:szCs w:val="18"/>
                      <w:lang w:val="es-ES_tradnl"/>
                    </w:rPr>
                    <w:t>(a</w:t>
                  </w:r>
                  <w:r w:rsidRPr="001415B4">
                    <w:rPr>
                      <w:rFonts w:ascii="Book Antiqua" w:hAnsi="Book Antiqua" w:cs="Calibri"/>
                      <w:b/>
                      <w:bCs/>
                      <w:color w:val="FFFFFF"/>
                      <w:sz w:val="18"/>
                      <w:szCs w:val="18"/>
                      <w:lang w:val="es-ES_tradnl"/>
                    </w:rPr>
                    <w:t>)</w:t>
                  </w:r>
                </w:p>
              </w:tc>
            </w:tr>
            <w:tr w:rsidR="002A6EFD" w:rsidRPr="00820A84" w14:paraId="6ABFB8B5" w14:textId="77777777" w:rsidTr="00EA54AD">
              <w:trPr>
                <w:trHeight w:val="427"/>
              </w:trPr>
              <w:tc>
                <w:tcPr>
                  <w:tcW w:w="1743" w:type="dxa"/>
                  <w:vMerge w:val="restart"/>
                  <w:tcBorders>
                    <w:top w:val="double" w:sz="6" w:space="0" w:color="1F4E78"/>
                    <w:left w:val="double" w:sz="6" w:space="0" w:color="1F4E78"/>
                    <w:bottom w:val="double" w:sz="6" w:space="0" w:color="1F4E78"/>
                    <w:right w:val="double" w:sz="6" w:space="0" w:color="1F4E78"/>
                  </w:tcBorders>
                  <w:shd w:val="clear" w:color="auto" w:fill="auto"/>
                  <w:noWrap/>
                  <w:vAlign w:val="center"/>
                  <w:hideMark/>
                </w:tcPr>
                <w:p w14:paraId="6BD3253D" w14:textId="77777777" w:rsidR="002A6EFD" w:rsidRPr="001415B4" w:rsidRDefault="002A6EFD" w:rsidP="007429EF">
                  <w:pPr>
                    <w:framePr w:hSpace="141" w:wrap="around" w:vAnchor="text" w:hAnchor="margin" w:xAlign="center" w:y="49"/>
                    <w:suppressOverlap/>
                    <w:jc w:val="center"/>
                    <w:rPr>
                      <w:rFonts w:ascii="Book Antiqua" w:hAnsi="Book Antiqua" w:cs="Calibri"/>
                      <w:b/>
                      <w:bCs/>
                      <w:color w:val="17365D"/>
                      <w:sz w:val="18"/>
                      <w:szCs w:val="18"/>
                      <w:lang w:val="es-ES_tradnl"/>
                    </w:rPr>
                  </w:pPr>
                  <w:r w:rsidRPr="001415B4">
                    <w:rPr>
                      <w:rFonts w:ascii="Book Antiqua" w:hAnsi="Book Antiqua" w:cs="Calibri"/>
                      <w:b/>
                      <w:bCs/>
                      <w:color w:val="17365D"/>
                      <w:sz w:val="18"/>
                      <w:szCs w:val="18"/>
                      <w:lang w:val="es-ES_tradnl"/>
                    </w:rPr>
                    <w:t>Estructura de personal</w:t>
                  </w:r>
                </w:p>
              </w:tc>
              <w:tc>
                <w:tcPr>
                  <w:tcW w:w="2851" w:type="dxa"/>
                  <w:tcBorders>
                    <w:top w:val="nil"/>
                    <w:left w:val="nil"/>
                    <w:bottom w:val="double" w:sz="6" w:space="0" w:color="1F4E78"/>
                    <w:right w:val="double" w:sz="6" w:space="0" w:color="1F4E78"/>
                  </w:tcBorders>
                  <w:shd w:val="clear" w:color="auto" w:fill="auto"/>
                  <w:vAlign w:val="center"/>
                  <w:hideMark/>
                </w:tcPr>
                <w:p w14:paraId="1E4894B1" w14:textId="77777777" w:rsidR="002A6EFD" w:rsidRPr="001415B4" w:rsidRDefault="002A6EFD" w:rsidP="007429EF">
                  <w:pPr>
                    <w:framePr w:hSpace="141" w:wrap="around" w:vAnchor="text" w:hAnchor="margin" w:xAlign="center" w:y="49"/>
                    <w:suppressOverlap/>
                    <w:jc w:val="center"/>
                    <w:rPr>
                      <w:rFonts w:ascii="Book Antiqua" w:hAnsi="Book Antiqua" w:cs="Calibri"/>
                      <w:b/>
                      <w:bCs/>
                      <w:color w:val="17365D"/>
                      <w:sz w:val="18"/>
                      <w:szCs w:val="18"/>
                      <w:lang w:val="es-ES_tradnl"/>
                    </w:rPr>
                  </w:pPr>
                  <w:r w:rsidRPr="001415B4">
                    <w:rPr>
                      <w:rFonts w:ascii="Book Antiqua" w:hAnsi="Book Antiqua" w:cs="Calibri"/>
                      <w:b/>
                      <w:bCs/>
                      <w:color w:val="17365D"/>
                      <w:sz w:val="18"/>
                      <w:szCs w:val="18"/>
                      <w:lang w:val="es-ES_tradnl"/>
                    </w:rPr>
                    <w:t>Cant. de personas técnicas judiciales</w:t>
                  </w:r>
                </w:p>
              </w:tc>
              <w:tc>
                <w:tcPr>
                  <w:tcW w:w="1134" w:type="dxa"/>
                  <w:tcBorders>
                    <w:top w:val="nil"/>
                    <w:left w:val="nil"/>
                    <w:bottom w:val="double" w:sz="6" w:space="0" w:color="1F4E78"/>
                    <w:right w:val="double" w:sz="6" w:space="0" w:color="1F4E78"/>
                  </w:tcBorders>
                  <w:shd w:val="clear" w:color="auto" w:fill="auto"/>
                  <w:vAlign w:val="center"/>
                  <w:hideMark/>
                </w:tcPr>
                <w:p w14:paraId="617D03C5" w14:textId="77777777" w:rsidR="002A6EFD" w:rsidRPr="001415B4" w:rsidRDefault="002A6EFD" w:rsidP="007429EF">
                  <w:pPr>
                    <w:framePr w:hSpace="141" w:wrap="around" w:vAnchor="text" w:hAnchor="margin" w:xAlign="center" w:y="49"/>
                    <w:suppressOverlap/>
                    <w:jc w:val="center"/>
                    <w:rPr>
                      <w:rFonts w:ascii="Book Antiqua" w:hAnsi="Book Antiqua" w:cs="Calibri"/>
                      <w:b/>
                      <w:bCs/>
                      <w:color w:val="17365D"/>
                      <w:sz w:val="18"/>
                      <w:szCs w:val="18"/>
                      <w:lang w:val="es-ES_tradnl"/>
                    </w:rPr>
                  </w:pPr>
                  <w:r w:rsidRPr="001415B4">
                    <w:rPr>
                      <w:rFonts w:ascii="Book Antiqua" w:hAnsi="Book Antiqua" w:cs="Calibri"/>
                      <w:b/>
                      <w:bCs/>
                      <w:color w:val="17365D"/>
                      <w:sz w:val="18"/>
                      <w:szCs w:val="18"/>
                      <w:lang w:val="es-ES_tradnl"/>
                    </w:rPr>
                    <w:t>5</w:t>
                  </w:r>
                </w:p>
              </w:tc>
              <w:tc>
                <w:tcPr>
                  <w:tcW w:w="1120" w:type="dxa"/>
                  <w:tcBorders>
                    <w:top w:val="nil"/>
                    <w:left w:val="nil"/>
                    <w:bottom w:val="double" w:sz="6" w:space="0" w:color="1F4E78"/>
                    <w:right w:val="double" w:sz="6" w:space="0" w:color="1F4E78"/>
                  </w:tcBorders>
                  <w:shd w:val="clear" w:color="auto" w:fill="auto"/>
                  <w:vAlign w:val="center"/>
                  <w:hideMark/>
                </w:tcPr>
                <w:p w14:paraId="1406829F" w14:textId="77777777" w:rsidR="002A6EFD" w:rsidRPr="001415B4" w:rsidRDefault="002A6EFD" w:rsidP="007429EF">
                  <w:pPr>
                    <w:framePr w:hSpace="141" w:wrap="around" w:vAnchor="text" w:hAnchor="margin" w:xAlign="center" w:y="49"/>
                    <w:suppressOverlap/>
                    <w:jc w:val="center"/>
                    <w:rPr>
                      <w:rFonts w:ascii="Book Antiqua" w:hAnsi="Book Antiqua" w:cs="Calibri"/>
                      <w:b/>
                      <w:bCs/>
                      <w:color w:val="17365D"/>
                      <w:sz w:val="18"/>
                      <w:szCs w:val="18"/>
                      <w:lang w:val="es-ES_tradnl"/>
                    </w:rPr>
                  </w:pPr>
                  <w:r w:rsidRPr="001415B4">
                    <w:rPr>
                      <w:rFonts w:ascii="Book Antiqua" w:hAnsi="Book Antiqua" w:cs="Calibri"/>
                      <w:b/>
                      <w:bCs/>
                      <w:color w:val="17365D"/>
                      <w:sz w:val="18"/>
                      <w:szCs w:val="18"/>
                      <w:lang w:val="es-ES_tradnl"/>
                    </w:rPr>
                    <w:t>6</w:t>
                  </w:r>
                </w:p>
              </w:tc>
              <w:tc>
                <w:tcPr>
                  <w:tcW w:w="1209" w:type="dxa"/>
                  <w:tcBorders>
                    <w:top w:val="nil"/>
                    <w:left w:val="nil"/>
                    <w:bottom w:val="double" w:sz="6" w:space="0" w:color="1F4E78"/>
                    <w:right w:val="double" w:sz="6" w:space="0" w:color="1F4E78"/>
                  </w:tcBorders>
                  <w:shd w:val="clear" w:color="auto" w:fill="auto"/>
                  <w:vAlign w:val="center"/>
                  <w:hideMark/>
                </w:tcPr>
                <w:p w14:paraId="58CDD05F" w14:textId="77777777" w:rsidR="002A6EFD" w:rsidRPr="001415B4" w:rsidRDefault="002A6EFD" w:rsidP="007429EF">
                  <w:pPr>
                    <w:framePr w:hSpace="141" w:wrap="around" w:vAnchor="text" w:hAnchor="margin" w:xAlign="center" w:y="49"/>
                    <w:suppressOverlap/>
                    <w:jc w:val="center"/>
                    <w:rPr>
                      <w:rFonts w:ascii="Book Antiqua" w:hAnsi="Book Antiqua" w:cs="Calibri"/>
                      <w:b/>
                      <w:bCs/>
                      <w:color w:val="17365D"/>
                      <w:sz w:val="18"/>
                      <w:szCs w:val="18"/>
                      <w:lang w:val="es-ES_tradnl"/>
                    </w:rPr>
                  </w:pPr>
                  <w:r w:rsidRPr="001415B4">
                    <w:rPr>
                      <w:rFonts w:ascii="Book Antiqua" w:hAnsi="Book Antiqua" w:cs="Calibri"/>
                      <w:b/>
                      <w:bCs/>
                      <w:color w:val="17365D"/>
                      <w:sz w:val="18"/>
                      <w:szCs w:val="18"/>
                      <w:lang w:val="es-ES_tradnl"/>
                    </w:rPr>
                    <w:t>4</w:t>
                  </w:r>
                </w:p>
              </w:tc>
            </w:tr>
            <w:tr w:rsidR="002A6EFD" w:rsidRPr="00820A84" w14:paraId="3F514CE1" w14:textId="77777777" w:rsidTr="00EA54AD">
              <w:trPr>
                <w:trHeight w:val="612"/>
              </w:trPr>
              <w:tc>
                <w:tcPr>
                  <w:tcW w:w="1743" w:type="dxa"/>
                  <w:vMerge/>
                  <w:tcBorders>
                    <w:top w:val="double" w:sz="6" w:space="0" w:color="1F4E78"/>
                    <w:left w:val="double" w:sz="6" w:space="0" w:color="1F4E78"/>
                    <w:bottom w:val="double" w:sz="6" w:space="0" w:color="1F4E78"/>
                    <w:right w:val="double" w:sz="6" w:space="0" w:color="1F4E78"/>
                  </w:tcBorders>
                  <w:vAlign w:val="center"/>
                  <w:hideMark/>
                </w:tcPr>
                <w:p w14:paraId="581DDCAE" w14:textId="77777777" w:rsidR="002A6EFD" w:rsidRPr="001415B4" w:rsidRDefault="002A6EFD" w:rsidP="007429EF">
                  <w:pPr>
                    <w:framePr w:hSpace="141" w:wrap="around" w:vAnchor="text" w:hAnchor="margin" w:xAlign="center" w:y="49"/>
                    <w:suppressOverlap/>
                    <w:rPr>
                      <w:rFonts w:ascii="Book Antiqua" w:hAnsi="Book Antiqua" w:cs="Calibri"/>
                      <w:b/>
                      <w:bCs/>
                      <w:color w:val="17365D"/>
                      <w:sz w:val="18"/>
                      <w:szCs w:val="18"/>
                      <w:lang w:val="es-ES_tradnl"/>
                    </w:rPr>
                  </w:pPr>
                </w:p>
              </w:tc>
              <w:tc>
                <w:tcPr>
                  <w:tcW w:w="2851" w:type="dxa"/>
                  <w:tcBorders>
                    <w:top w:val="nil"/>
                    <w:left w:val="nil"/>
                    <w:bottom w:val="double" w:sz="6" w:space="0" w:color="1F4E78"/>
                    <w:right w:val="double" w:sz="6" w:space="0" w:color="1F4E78"/>
                  </w:tcBorders>
                  <w:shd w:val="clear" w:color="auto" w:fill="auto"/>
                  <w:vAlign w:val="center"/>
                  <w:hideMark/>
                </w:tcPr>
                <w:p w14:paraId="0CA7F2C1" w14:textId="77777777" w:rsidR="002A6EFD" w:rsidRPr="001415B4" w:rsidRDefault="002A6EFD" w:rsidP="007429EF">
                  <w:pPr>
                    <w:framePr w:hSpace="141" w:wrap="around" w:vAnchor="text" w:hAnchor="margin" w:xAlign="center" w:y="49"/>
                    <w:suppressOverlap/>
                    <w:jc w:val="center"/>
                    <w:rPr>
                      <w:rFonts w:ascii="Book Antiqua" w:hAnsi="Book Antiqua" w:cs="Calibri"/>
                      <w:b/>
                      <w:bCs/>
                      <w:color w:val="17365D"/>
                      <w:sz w:val="18"/>
                      <w:szCs w:val="18"/>
                      <w:lang w:val="es-ES_tradnl"/>
                    </w:rPr>
                  </w:pPr>
                  <w:r w:rsidRPr="001415B4">
                    <w:rPr>
                      <w:rFonts w:ascii="Book Antiqua" w:hAnsi="Book Antiqua" w:cs="Calibri"/>
                      <w:b/>
                      <w:bCs/>
                      <w:color w:val="17365D"/>
                      <w:sz w:val="18"/>
                      <w:szCs w:val="18"/>
                      <w:lang w:val="es-ES_tradnl"/>
                    </w:rPr>
                    <w:t>Cant. de personas técnicas judiciales que tramitan</w:t>
                  </w:r>
                </w:p>
              </w:tc>
              <w:tc>
                <w:tcPr>
                  <w:tcW w:w="1134" w:type="dxa"/>
                  <w:tcBorders>
                    <w:top w:val="nil"/>
                    <w:left w:val="nil"/>
                    <w:bottom w:val="double" w:sz="6" w:space="0" w:color="1F4E78"/>
                    <w:right w:val="double" w:sz="6" w:space="0" w:color="1F4E78"/>
                  </w:tcBorders>
                  <w:shd w:val="clear" w:color="auto" w:fill="auto"/>
                  <w:vAlign w:val="center"/>
                  <w:hideMark/>
                </w:tcPr>
                <w:p w14:paraId="22188D0A" w14:textId="77777777" w:rsidR="002A6EFD" w:rsidRPr="001415B4" w:rsidRDefault="002A6EFD" w:rsidP="007429EF">
                  <w:pPr>
                    <w:framePr w:hSpace="141" w:wrap="around" w:vAnchor="text" w:hAnchor="margin" w:xAlign="center" w:y="49"/>
                    <w:suppressOverlap/>
                    <w:jc w:val="center"/>
                    <w:rPr>
                      <w:rFonts w:ascii="Book Antiqua" w:hAnsi="Book Antiqua" w:cs="Calibri"/>
                      <w:b/>
                      <w:bCs/>
                      <w:color w:val="17365D"/>
                      <w:sz w:val="18"/>
                      <w:szCs w:val="18"/>
                      <w:lang w:val="es-ES_tradnl"/>
                    </w:rPr>
                  </w:pPr>
                  <w:r w:rsidRPr="001415B4">
                    <w:rPr>
                      <w:rFonts w:ascii="Book Antiqua" w:hAnsi="Book Antiqua" w:cs="Calibri"/>
                      <w:b/>
                      <w:bCs/>
                      <w:color w:val="17365D"/>
                      <w:sz w:val="18"/>
                      <w:szCs w:val="18"/>
                      <w:lang w:val="es-ES_tradnl"/>
                    </w:rPr>
                    <w:t>4</w:t>
                  </w:r>
                </w:p>
              </w:tc>
              <w:tc>
                <w:tcPr>
                  <w:tcW w:w="1120" w:type="dxa"/>
                  <w:tcBorders>
                    <w:top w:val="nil"/>
                    <w:left w:val="nil"/>
                    <w:bottom w:val="double" w:sz="6" w:space="0" w:color="1F4E78"/>
                    <w:right w:val="double" w:sz="6" w:space="0" w:color="1F4E78"/>
                  </w:tcBorders>
                  <w:shd w:val="clear" w:color="auto" w:fill="auto"/>
                  <w:vAlign w:val="center"/>
                  <w:hideMark/>
                </w:tcPr>
                <w:p w14:paraId="22E77195" w14:textId="77777777" w:rsidR="002A6EFD" w:rsidRPr="001415B4" w:rsidRDefault="002A6EFD" w:rsidP="007429EF">
                  <w:pPr>
                    <w:framePr w:hSpace="141" w:wrap="around" w:vAnchor="text" w:hAnchor="margin" w:xAlign="center" w:y="49"/>
                    <w:suppressOverlap/>
                    <w:jc w:val="center"/>
                    <w:rPr>
                      <w:rFonts w:ascii="Book Antiqua" w:hAnsi="Book Antiqua" w:cs="Calibri"/>
                      <w:b/>
                      <w:bCs/>
                      <w:color w:val="17365D"/>
                      <w:sz w:val="18"/>
                      <w:szCs w:val="18"/>
                      <w:lang w:val="es-ES_tradnl"/>
                    </w:rPr>
                  </w:pPr>
                  <w:r w:rsidRPr="001415B4">
                    <w:rPr>
                      <w:rFonts w:ascii="Book Antiqua" w:hAnsi="Book Antiqua" w:cs="Calibri"/>
                      <w:b/>
                      <w:bCs/>
                      <w:color w:val="17365D"/>
                      <w:sz w:val="18"/>
                      <w:szCs w:val="18"/>
                      <w:lang w:val="es-ES_tradnl"/>
                    </w:rPr>
                    <w:t>5</w:t>
                  </w:r>
                </w:p>
              </w:tc>
              <w:tc>
                <w:tcPr>
                  <w:tcW w:w="1209" w:type="dxa"/>
                  <w:tcBorders>
                    <w:top w:val="nil"/>
                    <w:left w:val="nil"/>
                    <w:bottom w:val="double" w:sz="6" w:space="0" w:color="1F4E78"/>
                    <w:right w:val="double" w:sz="6" w:space="0" w:color="1F4E78"/>
                  </w:tcBorders>
                  <w:shd w:val="clear" w:color="auto" w:fill="auto"/>
                  <w:vAlign w:val="center"/>
                  <w:hideMark/>
                </w:tcPr>
                <w:p w14:paraId="23FD1668" w14:textId="77777777" w:rsidR="002A6EFD" w:rsidRPr="001415B4" w:rsidRDefault="002A6EFD" w:rsidP="007429EF">
                  <w:pPr>
                    <w:framePr w:hSpace="141" w:wrap="around" w:vAnchor="text" w:hAnchor="margin" w:xAlign="center" w:y="49"/>
                    <w:suppressOverlap/>
                    <w:jc w:val="center"/>
                    <w:rPr>
                      <w:rFonts w:ascii="Book Antiqua" w:hAnsi="Book Antiqua" w:cs="Calibri"/>
                      <w:b/>
                      <w:bCs/>
                      <w:color w:val="17365D"/>
                      <w:sz w:val="18"/>
                      <w:szCs w:val="18"/>
                      <w:lang w:val="es-ES_tradnl"/>
                    </w:rPr>
                  </w:pPr>
                  <w:r w:rsidRPr="001415B4">
                    <w:rPr>
                      <w:rFonts w:ascii="Book Antiqua" w:hAnsi="Book Antiqua" w:cs="Calibri"/>
                      <w:b/>
                      <w:bCs/>
                      <w:color w:val="17365D"/>
                      <w:sz w:val="18"/>
                      <w:szCs w:val="18"/>
                      <w:lang w:val="es-ES_tradnl"/>
                    </w:rPr>
                    <w:t>3,5</w:t>
                  </w:r>
                </w:p>
              </w:tc>
            </w:tr>
            <w:tr w:rsidR="002A6EFD" w:rsidRPr="00820A84" w14:paraId="1106E947" w14:textId="77777777" w:rsidTr="00EA54AD">
              <w:trPr>
                <w:trHeight w:val="443"/>
              </w:trPr>
              <w:tc>
                <w:tcPr>
                  <w:tcW w:w="1743" w:type="dxa"/>
                  <w:vMerge/>
                  <w:tcBorders>
                    <w:top w:val="double" w:sz="6" w:space="0" w:color="1F4E78"/>
                    <w:left w:val="double" w:sz="6" w:space="0" w:color="1F4E78"/>
                    <w:bottom w:val="double" w:sz="6" w:space="0" w:color="1F4E78"/>
                    <w:right w:val="double" w:sz="6" w:space="0" w:color="1F4E78"/>
                  </w:tcBorders>
                  <w:vAlign w:val="center"/>
                  <w:hideMark/>
                </w:tcPr>
                <w:p w14:paraId="2CFF16F3" w14:textId="77777777" w:rsidR="002A6EFD" w:rsidRPr="001415B4" w:rsidRDefault="002A6EFD" w:rsidP="007429EF">
                  <w:pPr>
                    <w:framePr w:hSpace="141" w:wrap="around" w:vAnchor="text" w:hAnchor="margin" w:xAlign="center" w:y="49"/>
                    <w:suppressOverlap/>
                    <w:rPr>
                      <w:rFonts w:ascii="Book Antiqua" w:hAnsi="Book Antiqua" w:cs="Calibri"/>
                      <w:b/>
                      <w:bCs/>
                      <w:color w:val="17365D"/>
                      <w:sz w:val="18"/>
                      <w:szCs w:val="18"/>
                      <w:lang w:val="es-ES_tradnl"/>
                    </w:rPr>
                  </w:pPr>
                </w:p>
              </w:tc>
              <w:tc>
                <w:tcPr>
                  <w:tcW w:w="2851" w:type="dxa"/>
                  <w:tcBorders>
                    <w:top w:val="nil"/>
                    <w:left w:val="nil"/>
                    <w:bottom w:val="double" w:sz="6" w:space="0" w:color="1F4E78"/>
                    <w:right w:val="double" w:sz="6" w:space="0" w:color="1F4E78"/>
                  </w:tcBorders>
                  <w:shd w:val="clear" w:color="auto" w:fill="auto"/>
                  <w:vAlign w:val="center"/>
                  <w:hideMark/>
                </w:tcPr>
                <w:p w14:paraId="51203F7E" w14:textId="77777777" w:rsidR="002A6EFD" w:rsidRPr="001415B4" w:rsidRDefault="002A6EFD" w:rsidP="007429EF">
                  <w:pPr>
                    <w:framePr w:hSpace="141" w:wrap="around" w:vAnchor="text" w:hAnchor="margin" w:xAlign="center" w:y="49"/>
                    <w:suppressOverlap/>
                    <w:jc w:val="center"/>
                    <w:rPr>
                      <w:rFonts w:ascii="Book Antiqua" w:hAnsi="Book Antiqua" w:cs="Calibri"/>
                      <w:b/>
                      <w:bCs/>
                      <w:color w:val="17365D"/>
                      <w:sz w:val="18"/>
                      <w:szCs w:val="18"/>
                      <w:lang w:val="es-ES_tradnl"/>
                    </w:rPr>
                  </w:pPr>
                  <w:r w:rsidRPr="001415B4">
                    <w:rPr>
                      <w:rFonts w:ascii="Book Antiqua" w:hAnsi="Book Antiqua" w:cs="Calibri"/>
                      <w:b/>
                      <w:bCs/>
                      <w:color w:val="17365D"/>
                      <w:sz w:val="18"/>
                      <w:szCs w:val="18"/>
                      <w:lang w:val="es-ES_tradnl"/>
                    </w:rPr>
                    <w:t>Cant. de personas juzgadoras</w:t>
                  </w:r>
                </w:p>
              </w:tc>
              <w:tc>
                <w:tcPr>
                  <w:tcW w:w="1134" w:type="dxa"/>
                  <w:tcBorders>
                    <w:top w:val="nil"/>
                    <w:left w:val="nil"/>
                    <w:bottom w:val="double" w:sz="6" w:space="0" w:color="1F4E78"/>
                    <w:right w:val="double" w:sz="6" w:space="0" w:color="1F4E78"/>
                  </w:tcBorders>
                  <w:shd w:val="clear" w:color="auto" w:fill="auto"/>
                  <w:vAlign w:val="center"/>
                  <w:hideMark/>
                </w:tcPr>
                <w:p w14:paraId="5D30AF18" w14:textId="77777777" w:rsidR="002A6EFD" w:rsidRPr="001415B4" w:rsidRDefault="002A6EFD" w:rsidP="007429EF">
                  <w:pPr>
                    <w:framePr w:hSpace="141" w:wrap="around" w:vAnchor="text" w:hAnchor="margin" w:xAlign="center" w:y="49"/>
                    <w:suppressOverlap/>
                    <w:jc w:val="center"/>
                    <w:rPr>
                      <w:rFonts w:ascii="Book Antiqua" w:hAnsi="Book Antiqua" w:cs="Calibri"/>
                      <w:b/>
                      <w:bCs/>
                      <w:color w:val="17365D"/>
                      <w:sz w:val="18"/>
                      <w:szCs w:val="18"/>
                      <w:lang w:val="es-ES_tradnl"/>
                    </w:rPr>
                  </w:pPr>
                  <w:r w:rsidRPr="001415B4">
                    <w:rPr>
                      <w:rFonts w:ascii="Book Antiqua" w:hAnsi="Book Antiqua" w:cs="Calibri"/>
                      <w:b/>
                      <w:bCs/>
                      <w:color w:val="17365D"/>
                      <w:sz w:val="18"/>
                      <w:szCs w:val="18"/>
                      <w:lang w:val="es-ES_tradnl"/>
                    </w:rPr>
                    <w:t>2</w:t>
                  </w:r>
                </w:p>
              </w:tc>
              <w:tc>
                <w:tcPr>
                  <w:tcW w:w="1120" w:type="dxa"/>
                  <w:tcBorders>
                    <w:top w:val="nil"/>
                    <w:left w:val="nil"/>
                    <w:bottom w:val="double" w:sz="6" w:space="0" w:color="1F4E78"/>
                    <w:right w:val="double" w:sz="6" w:space="0" w:color="1F4E78"/>
                  </w:tcBorders>
                  <w:shd w:val="clear" w:color="auto" w:fill="auto"/>
                  <w:vAlign w:val="center"/>
                  <w:hideMark/>
                </w:tcPr>
                <w:p w14:paraId="2FBA2242" w14:textId="77777777" w:rsidR="002A6EFD" w:rsidRPr="001415B4" w:rsidRDefault="002A6EFD" w:rsidP="007429EF">
                  <w:pPr>
                    <w:framePr w:hSpace="141" w:wrap="around" w:vAnchor="text" w:hAnchor="margin" w:xAlign="center" w:y="49"/>
                    <w:suppressOverlap/>
                    <w:jc w:val="center"/>
                    <w:rPr>
                      <w:rFonts w:ascii="Book Antiqua" w:hAnsi="Book Antiqua" w:cs="Calibri"/>
                      <w:b/>
                      <w:bCs/>
                      <w:color w:val="17365D"/>
                      <w:sz w:val="18"/>
                      <w:szCs w:val="18"/>
                      <w:lang w:val="es-ES_tradnl"/>
                    </w:rPr>
                  </w:pPr>
                  <w:r w:rsidRPr="001415B4">
                    <w:rPr>
                      <w:rFonts w:ascii="Book Antiqua" w:hAnsi="Book Antiqua" w:cs="Calibri"/>
                      <w:b/>
                      <w:bCs/>
                      <w:color w:val="17365D"/>
                      <w:sz w:val="18"/>
                      <w:szCs w:val="18"/>
                      <w:lang w:val="es-ES_tradnl"/>
                    </w:rPr>
                    <w:t>2</w:t>
                  </w:r>
                </w:p>
              </w:tc>
              <w:tc>
                <w:tcPr>
                  <w:tcW w:w="1209" w:type="dxa"/>
                  <w:tcBorders>
                    <w:top w:val="nil"/>
                    <w:left w:val="nil"/>
                    <w:bottom w:val="double" w:sz="6" w:space="0" w:color="1F4E78"/>
                    <w:right w:val="double" w:sz="6" w:space="0" w:color="1F4E78"/>
                  </w:tcBorders>
                  <w:shd w:val="clear" w:color="auto" w:fill="auto"/>
                  <w:vAlign w:val="center"/>
                  <w:hideMark/>
                </w:tcPr>
                <w:p w14:paraId="12C0FF18" w14:textId="77777777" w:rsidR="002A6EFD" w:rsidRPr="001415B4" w:rsidRDefault="002A6EFD" w:rsidP="007429EF">
                  <w:pPr>
                    <w:framePr w:hSpace="141" w:wrap="around" w:vAnchor="text" w:hAnchor="margin" w:xAlign="center" w:y="49"/>
                    <w:suppressOverlap/>
                    <w:jc w:val="center"/>
                    <w:rPr>
                      <w:rFonts w:ascii="Book Antiqua" w:hAnsi="Book Antiqua" w:cs="Calibri"/>
                      <w:b/>
                      <w:bCs/>
                      <w:color w:val="17365D"/>
                      <w:sz w:val="18"/>
                      <w:szCs w:val="18"/>
                      <w:lang w:val="es-ES_tradnl"/>
                    </w:rPr>
                  </w:pPr>
                  <w:r w:rsidRPr="001415B4">
                    <w:rPr>
                      <w:rFonts w:ascii="Book Antiqua" w:hAnsi="Book Antiqua" w:cs="Calibri"/>
                      <w:b/>
                      <w:bCs/>
                      <w:color w:val="17365D"/>
                      <w:sz w:val="18"/>
                      <w:szCs w:val="18"/>
                      <w:lang w:val="es-ES_tradnl"/>
                    </w:rPr>
                    <w:t>1</w:t>
                  </w:r>
                </w:p>
              </w:tc>
            </w:tr>
            <w:tr w:rsidR="002A6EFD" w:rsidRPr="00820A84" w14:paraId="547EBD74" w14:textId="77777777" w:rsidTr="00EA54AD">
              <w:trPr>
                <w:trHeight w:val="432"/>
              </w:trPr>
              <w:tc>
                <w:tcPr>
                  <w:tcW w:w="1743" w:type="dxa"/>
                  <w:vMerge w:val="restart"/>
                  <w:tcBorders>
                    <w:top w:val="double" w:sz="6" w:space="0" w:color="1F4E78"/>
                    <w:left w:val="double" w:sz="6" w:space="0" w:color="1F4E78"/>
                    <w:bottom w:val="double" w:sz="6" w:space="0" w:color="1F4E78"/>
                    <w:right w:val="double" w:sz="6" w:space="0" w:color="1F4E78"/>
                  </w:tcBorders>
                  <w:shd w:val="clear" w:color="auto" w:fill="auto"/>
                  <w:vAlign w:val="center"/>
                  <w:hideMark/>
                </w:tcPr>
                <w:p w14:paraId="51300D0D" w14:textId="77777777" w:rsidR="002A6EFD" w:rsidRPr="001415B4" w:rsidRDefault="002A6EFD" w:rsidP="007429EF">
                  <w:pPr>
                    <w:framePr w:hSpace="141" w:wrap="around" w:vAnchor="text" w:hAnchor="margin" w:xAlign="center" w:y="49"/>
                    <w:suppressOverlap/>
                    <w:jc w:val="center"/>
                    <w:rPr>
                      <w:rFonts w:ascii="Book Antiqua" w:hAnsi="Book Antiqua" w:cs="Calibri"/>
                      <w:b/>
                      <w:bCs/>
                      <w:color w:val="17365D"/>
                      <w:sz w:val="18"/>
                      <w:szCs w:val="18"/>
                      <w:lang w:val="es-ES_tradnl"/>
                    </w:rPr>
                  </w:pPr>
                  <w:r w:rsidRPr="001415B4">
                    <w:rPr>
                      <w:rFonts w:ascii="Book Antiqua" w:hAnsi="Book Antiqua" w:cs="Calibri"/>
                      <w:b/>
                      <w:bCs/>
                      <w:color w:val="17365D"/>
                      <w:sz w:val="18"/>
                      <w:szCs w:val="18"/>
                      <w:lang w:val="es-ES_tradnl"/>
                    </w:rPr>
                    <w:t>Datos estadísticos y cargas de trabajo del personal</w:t>
                  </w:r>
                </w:p>
              </w:tc>
              <w:tc>
                <w:tcPr>
                  <w:tcW w:w="2851" w:type="dxa"/>
                  <w:tcBorders>
                    <w:top w:val="nil"/>
                    <w:left w:val="nil"/>
                    <w:bottom w:val="double" w:sz="6" w:space="0" w:color="1F4E78"/>
                    <w:right w:val="double" w:sz="6" w:space="0" w:color="1F4E78"/>
                  </w:tcBorders>
                  <w:shd w:val="clear" w:color="auto" w:fill="auto"/>
                  <w:vAlign w:val="center"/>
                  <w:hideMark/>
                </w:tcPr>
                <w:p w14:paraId="3B7197C5" w14:textId="77777777" w:rsidR="002A6EFD" w:rsidRPr="001415B4" w:rsidRDefault="002A6EFD" w:rsidP="007429EF">
                  <w:pPr>
                    <w:framePr w:hSpace="141" w:wrap="around" w:vAnchor="text" w:hAnchor="margin" w:xAlign="center" w:y="49"/>
                    <w:suppressOverlap/>
                    <w:jc w:val="center"/>
                    <w:rPr>
                      <w:rFonts w:ascii="Book Antiqua" w:hAnsi="Book Antiqua" w:cs="Calibri"/>
                      <w:b/>
                      <w:bCs/>
                      <w:color w:val="17365D"/>
                      <w:sz w:val="18"/>
                      <w:szCs w:val="18"/>
                      <w:lang w:val="es-ES_tradnl"/>
                    </w:rPr>
                  </w:pPr>
                  <w:r w:rsidRPr="001415B4">
                    <w:rPr>
                      <w:rFonts w:ascii="Book Antiqua" w:hAnsi="Book Antiqua" w:cs="Calibri"/>
                      <w:b/>
                      <w:bCs/>
                      <w:color w:val="17365D"/>
                      <w:sz w:val="18"/>
                      <w:szCs w:val="18"/>
                      <w:lang w:val="es-ES_tradnl"/>
                    </w:rPr>
                    <w:t>Entrada Total</w:t>
                  </w:r>
                </w:p>
              </w:tc>
              <w:tc>
                <w:tcPr>
                  <w:tcW w:w="1134" w:type="dxa"/>
                  <w:tcBorders>
                    <w:top w:val="nil"/>
                    <w:left w:val="nil"/>
                    <w:bottom w:val="double" w:sz="6" w:space="0" w:color="1F4E78"/>
                    <w:right w:val="double" w:sz="6" w:space="0" w:color="1F4E78"/>
                  </w:tcBorders>
                  <w:shd w:val="clear" w:color="auto" w:fill="auto"/>
                  <w:noWrap/>
                  <w:vAlign w:val="center"/>
                </w:tcPr>
                <w:p w14:paraId="0FD83790" w14:textId="77777777" w:rsidR="002A6EFD" w:rsidRPr="001415B4" w:rsidRDefault="002A6EFD" w:rsidP="007429EF">
                  <w:pPr>
                    <w:framePr w:hSpace="141" w:wrap="around" w:vAnchor="text" w:hAnchor="margin" w:xAlign="center" w:y="49"/>
                    <w:suppressOverlap/>
                    <w:jc w:val="center"/>
                    <w:rPr>
                      <w:rFonts w:ascii="Book Antiqua" w:hAnsi="Book Antiqua" w:cs="Calibri"/>
                      <w:b/>
                      <w:bCs/>
                      <w:color w:val="17365D"/>
                      <w:sz w:val="18"/>
                      <w:szCs w:val="18"/>
                      <w:lang w:val="es-ES_tradnl"/>
                    </w:rPr>
                  </w:pPr>
                  <w:r w:rsidRPr="002A6EFD">
                    <w:rPr>
                      <w:rFonts w:ascii="Book Antiqua" w:hAnsi="Book Antiqua" w:cs="Calibri"/>
                      <w:b/>
                      <w:bCs/>
                      <w:color w:val="17365D"/>
                      <w:sz w:val="18"/>
                      <w:szCs w:val="18"/>
                      <w:lang w:val="es-ES_tradnl"/>
                    </w:rPr>
                    <w:t>2492</w:t>
                  </w:r>
                </w:p>
              </w:tc>
              <w:tc>
                <w:tcPr>
                  <w:tcW w:w="1120" w:type="dxa"/>
                  <w:tcBorders>
                    <w:top w:val="nil"/>
                    <w:left w:val="nil"/>
                    <w:bottom w:val="double" w:sz="6" w:space="0" w:color="1F4E78"/>
                    <w:right w:val="double" w:sz="6" w:space="0" w:color="1F4E78"/>
                  </w:tcBorders>
                  <w:shd w:val="clear" w:color="auto" w:fill="auto"/>
                  <w:noWrap/>
                  <w:vAlign w:val="center"/>
                </w:tcPr>
                <w:p w14:paraId="74D83E5D" w14:textId="77777777" w:rsidR="002A6EFD" w:rsidRPr="001415B4" w:rsidRDefault="002A6EFD" w:rsidP="007429EF">
                  <w:pPr>
                    <w:framePr w:hSpace="141" w:wrap="around" w:vAnchor="text" w:hAnchor="margin" w:xAlign="center" w:y="49"/>
                    <w:suppressOverlap/>
                    <w:jc w:val="center"/>
                    <w:rPr>
                      <w:rFonts w:ascii="Book Antiqua" w:hAnsi="Book Antiqua" w:cs="Calibri"/>
                      <w:b/>
                      <w:bCs/>
                      <w:color w:val="17365D"/>
                      <w:sz w:val="18"/>
                      <w:szCs w:val="18"/>
                      <w:lang w:val="es-ES_tradnl"/>
                    </w:rPr>
                  </w:pPr>
                  <w:r w:rsidRPr="002A6EFD">
                    <w:rPr>
                      <w:rFonts w:ascii="Book Antiqua" w:hAnsi="Book Antiqua" w:cs="Calibri"/>
                      <w:b/>
                      <w:bCs/>
                      <w:color w:val="17365D"/>
                      <w:sz w:val="18"/>
                      <w:szCs w:val="18"/>
                      <w:lang w:val="es-ES_tradnl"/>
                    </w:rPr>
                    <w:t>1899</w:t>
                  </w:r>
                </w:p>
              </w:tc>
              <w:tc>
                <w:tcPr>
                  <w:tcW w:w="1209" w:type="dxa"/>
                  <w:tcBorders>
                    <w:top w:val="nil"/>
                    <w:left w:val="nil"/>
                    <w:bottom w:val="double" w:sz="6" w:space="0" w:color="1F4E78"/>
                    <w:right w:val="double" w:sz="6" w:space="0" w:color="1F4E78"/>
                  </w:tcBorders>
                  <w:shd w:val="clear" w:color="auto" w:fill="auto"/>
                  <w:noWrap/>
                  <w:vAlign w:val="center"/>
                </w:tcPr>
                <w:p w14:paraId="26DD78B0" w14:textId="77777777" w:rsidR="002A6EFD" w:rsidRDefault="002A6EFD" w:rsidP="007429EF">
                  <w:pPr>
                    <w:framePr w:hSpace="141" w:wrap="around" w:vAnchor="text" w:hAnchor="margin" w:xAlign="center" w:y="49"/>
                    <w:suppressOverlap/>
                    <w:jc w:val="center"/>
                    <w:rPr>
                      <w:rFonts w:ascii="Book Antiqua" w:hAnsi="Book Antiqua" w:cs="Calibri"/>
                      <w:b/>
                      <w:bCs/>
                      <w:color w:val="17365D"/>
                      <w:sz w:val="18"/>
                      <w:szCs w:val="18"/>
                      <w:lang w:val="es-ES_tradnl"/>
                    </w:rPr>
                  </w:pPr>
                  <w:r>
                    <w:rPr>
                      <w:rFonts w:ascii="Book Antiqua" w:hAnsi="Book Antiqua" w:cs="Calibri"/>
                      <w:b/>
                      <w:bCs/>
                      <w:color w:val="17365D"/>
                      <w:sz w:val="18"/>
                      <w:szCs w:val="18"/>
                      <w:lang w:val="es-ES_tradnl"/>
                    </w:rPr>
                    <w:t>2035</w:t>
                  </w:r>
                </w:p>
                <w:p w14:paraId="196BB801" w14:textId="77777777" w:rsidR="002A6EFD" w:rsidRPr="001415B4" w:rsidRDefault="002A6EFD" w:rsidP="007429EF">
                  <w:pPr>
                    <w:framePr w:hSpace="141" w:wrap="around" w:vAnchor="text" w:hAnchor="margin" w:xAlign="center" w:y="49"/>
                    <w:suppressOverlap/>
                    <w:jc w:val="center"/>
                    <w:rPr>
                      <w:rFonts w:ascii="Book Antiqua" w:hAnsi="Book Antiqua" w:cs="Calibri"/>
                      <w:b/>
                      <w:bCs/>
                      <w:color w:val="17365D"/>
                      <w:sz w:val="18"/>
                      <w:szCs w:val="18"/>
                      <w:lang w:val="es-ES_tradnl"/>
                    </w:rPr>
                  </w:pPr>
                  <w:r>
                    <w:rPr>
                      <w:rFonts w:ascii="Book Antiqua" w:hAnsi="Book Antiqua" w:cs="Calibri"/>
                      <w:b/>
                      <w:bCs/>
                      <w:color w:val="17365D"/>
                      <w:sz w:val="18"/>
                      <w:szCs w:val="18"/>
                      <w:lang w:val="es-ES_tradnl"/>
                    </w:rPr>
                    <w:t>(a)</w:t>
                  </w:r>
                </w:p>
              </w:tc>
            </w:tr>
            <w:tr w:rsidR="002A6EFD" w:rsidRPr="00820A84" w14:paraId="2E33D020" w14:textId="77777777" w:rsidTr="00EA54AD">
              <w:trPr>
                <w:trHeight w:val="432"/>
              </w:trPr>
              <w:tc>
                <w:tcPr>
                  <w:tcW w:w="1743" w:type="dxa"/>
                  <w:vMerge/>
                  <w:tcBorders>
                    <w:top w:val="double" w:sz="6" w:space="0" w:color="1F4E78"/>
                    <w:left w:val="double" w:sz="6" w:space="0" w:color="1F4E78"/>
                    <w:bottom w:val="double" w:sz="6" w:space="0" w:color="1F4E78"/>
                    <w:right w:val="double" w:sz="6" w:space="0" w:color="1F4E78"/>
                  </w:tcBorders>
                  <w:vAlign w:val="center"/>
                  <w:hideMark/>
                </w:tcPr>
                <w:p w14:paraId="1D36E2BC" w14:textId="77777777" w:rsidR="002A6EFD" w:rsidRPr="001415B4" w:rsidRDefault="002A6EFD" w:rsidP="007429EF">
                  <w:pPr>
                    <w:framePr w:hSpace="141" w:wrap="around" w:vAnchor="text" w:hAnchor="margin" w:xAlign="center" w:y="49"/>
                    <w:suppressOverlap/>
                    <w:rPr>
                      <w:rFonts w:ascii="Book Antiqua" w:hAnsi="Book Antiqua" w:cs="Calibri"/>
                      <w:b/>
                      <w:bCs/>
                      <w:color w:val="17365D"/>
                      <w:sz w:val="18"/>
                      <w:szCs w:val="18"/>
                      <w:lang w:val="es-ES_tradnl"/>
                    </w:rPr>
                  </w:pPr>
                </w:p>
              </w:tc>
              <w:tc>
                <w:tcPr>
                  <w:tcW w:w="2851" w:type="dxa"/>
                  <w:tcBorders>
                    <w:top w:val="nil"/>
                    <w:left w:val="nil"/>
                    <w:bottom w:val="double" w:sz="6" w:space="0" w:color="1F4E78"/>
                    <w:right w:val="double" w:sz="6" w:space="0" w:color="1F4E78"/>
                  </w:tcBorders>
                  <w:shd w:val="clear" w:color="auto" w:fill="auto"/>
                  <w:vAlign w:val="center"/>
                  <w:hideMark/>
                </w:tcPr>
                <w:p w14:paraId="5DA506BC" w14:textId="77777777" w:rsidR="002A6EFD" w:rsidRPr="001415B4" w:rsidRDefault="002A6EFD" w:rsidP="007429EF">
                  <w:pPr>
                    <w:framePr w:hSpace="141" w:wrap="around" w:vAnchor="text" w:hAnchor="margin" w:xAlign="center" w:y="49"/>
                    <w:suppressOverlap/>
                    <w:jc w:val="center"/>
                    <w:rPr>
                      <w:rFonts w:ascii="Book Antiqua" w:hAnsi="Book Antiqua" w:cs="Calibri"/>
                      <w:b/>
                      <w:bCs/>
                      <w:color w:val="17365D"/>
                      <w:sz w:val="18"/>
                      <w:szCs w:val="18"/>
                      <w:lang w:val="es-ES_tradnl"/>
                    </w:rPr>
                  </w:pPr>
                  <w:r w:rsidRPr="001415B4">
                    <w:rPr>
                      <w:rFonts w:ascii="Book Antiqua" w:hAnsi="Book Antiqua" w:cs="Calibri"/>
                      <w:b/>
                      <w:bCs/>
                      <w:color w:val="17365D"/>
                      <w:sz w:val="18"/>
                      <w:szCs w:val="18"/>
                      <w:lang w:val="es-ES_tradnl"/>
                    </w:rPr>
                    <w:t>Entrada Mensual</w:t>
                  </w:r>
                </w:p>
              </w:tc>
              <w:tc>
                <w:tcPr>
                  <w:tcW w:w="1134" w:type="dxa"/>
                  <w:tcBorders>
                    <w:top w:val="nil"/>
                    <w:left w:val="nil"/>
                    <w:bottom w:val="double" w:sz="6" w:space="0" w:color="1F4E78"/>
                    <w:right w:val="double" w:sz="6" w:space="0" w:color="1F4E78"/>
                  </w:tcBorders>
                  <w:shd w:val="clear" w:color="auto" w:fill="auto"/>
                  <w:noWrap/>
                  <w:vAlign w:val="center"/>
                </w:tcPr>
                <w:p w14:paraId="1F003C3B" w14:textId="77777777" w:rsidR="002A6EFD" w:rsidRPr="002A6EFD" w:rsidRDefault="002A6EFD" w:rsidP="007429EF">
                  <w:pPr>
                    <w:framePr w:hSpace="141" w:wrap="around" w:vAnchor="text" w:hAnchor="margin" w:xAlign="center" w:y="49"/>
                    <w:suppressOverlap/>
                    <w:jc w:val="center"/>
                    <w:rPr>
                      <w:rFonts w:ascii="Book Antiqua" w:hAnsi="Book Antiqua" w:cs="Calibri"/>
                      <w:b/>
                      <w:bCs/>
                      <w:color w:val="17365D"/>
                      <w:sz w:val="18"/>
                      <w:szCs w:val="18"/>
                      <w:lang w:val="es-ES_tradnl"/>
                    </w:rPr>
                  </w:pPr>
                  <w:r w:rsidRPr="002A6EFD">
                    <w:rPr>
                      <w:rFonts w:ascii="Book Antiqua" w:hAnsi="Book Antiqua" w:cs="Calibri"/>
                      <w:b/>
                      <w:bCs/>
                      <w:color w:val="17365D"/>
                      <w:sz w:val="18"/>
                      <w:szCs w:val="18"/>
                      <w:lang w:val="es-ES_tradnl"/>
                    </w:rPr>
                    <w:t>222</w:t>
                  </w:r>
                </w:p>
              </w:tc>
              <w:tc>
                <w:tcPr>
                  <w:tcW w:w="1120" w:type="dxa"/>
                  <w:tcBorders>
                    <w:top w:val="nil"/>
                    <w:left w:val="nil"/>
                    <w:bottom w:val="double" w:sz="6" w:space="0" w:color="1F4E78"/>
                    <w:right w:val="double" w:sz="6" w:space="0" w:color="1F4E78"/>
                  </w:tcBorders>
                  <w:shd w:val="clear" w:color="auto" w:fill="auto"/>
                  <w:noWrap/>
                  <w:vAlign w:val="center"/>
                </w:tcPr>
                <w:p w14:paraId="6713666B" w14:textId="77777777" w:rsidR="002A6EFD" w:rsidRPr="002A6EFD" w:rsidRDefault="002A6EFD" w:rsidP="007429EF">
                  <w:pPr>
                    <w:framePr w:hSpace="141" w:wrap="around" w:vAnchor="text" w:hAnchor="margin" w:xAlign="center" w:y="49"/>
                    <w:suppressOverlap/>
                    <w:jc w:val="center"/>
                    <w:rPr>
                      <w:rFonts w:ascii="Book Antiqua" w:hAnsi="Book Antiqua" w:cs="Calibri"/>
                      <w:b/>
                      <w:bCs/>
                      <w:color w:val="17365D"/>
                      <w:sz w:val="18"/>
                      <w:szCs w:val="18"/>
                      <w:lang w:val="es-ES_tradnl"/>
                    </w:rPr>
                  </w:pPr>
                  <w:r w:rsidRPr="002A6EFD">
                    <w:rPr>
                      <w:rFonts w:ascii="Book Antiqua" w:hAnsi="Book Antiqua" w:cs="Calibri"/>
                      <w:b/>
                      <w:bCs/>
                      <w:color w:val="17365D"/>
                      <w:sz w:val="18"/>
                      <w:szCs w:val="18"/>
                      <w:lang w:val="es-ES_tradnl"/>
                    </w:rPr>
                    <w:t>169</w:t>
                  </w:r>
                </w:p>
              </w:tc>
              <w:tc>
                <w:tcPr>
                  <w:tcW w:w="1209" w:type="dxa"/>
                  <w:tcBorders>
                    <w:top w:val="nil"/>
                    <w:left w:val="nil"/>
                    <w:bottom w:val="double" w:sz="6" w:space="0" w:color="1F4E78"/>
                    <w:right w:val="double" w:sz="6" w:space="0" w:color="1F4E78"/>
                  </w:tcBorders>
                  <w:shd w:val="clear" w:color="auto" w:fill="auto"/>
                  <w:noWrap/>
                  <w:vAlign w:val="center"/>
                </w:tcPr>
                <w:p w14:paraId="6E4CFF8B" w14:textId="77777777" w:rsidR="002A6EFD" w:rsidRDefault="002A6EFD" w:rsidP="007429EF">
                  <w:pPr>
                    <w:framePr w:hSpace="141" w:wrap="around" w:vAnchor="text" w:hAnchor="margin" w:xAlign="center" w:y="49"/>
                    <w:suppressOverlap/>
                    <w:jc w:val="center"/>
                    <w:rPr>
                      <w:rFonts w:ascii="Book Antiqua" w:hAnsi="Book Antiqua" w:cs="Calibri"/>
                      <w:b/>
                      <w:bCs/>
                      <w:color w:val="17365D"/>
                      <w:sz w:val="18"/>
                      <w:szCs w:val="18"/>
                      <w:lang w:val="es-ES_tradnl"/>
                    </w:rPr>
                  </w:pPr>
                  <w:r w:rsidRPr="001415B4">
                    <w:rPr>
                      <w:rFonts w:ascii="Book Antiqua" w:hAnsi="Book Antiqua" w:cs="Calibri"/>
                      <w:b/>
                      <w:bCs/>
                      <w:color w:val="17365D"/>
                      <w:sz w:val="18"/>
                      <w:szCs w:val="18"/>
                      <w:lang w:val="es-ES_tradnl"/>
                    </w:rPr>
                    <w:t>1</w:t>
                  </w:r>
                  <w:r>
                    <w:rPr>
                      <w:rFonts w:ascii="Book Antiqua" w:hAnsi="Book Antiqua" w:cs="Calibri"/>
                      <w:b/>
                      <w:bCs/>
                      <w:color w:val="17365D"/>
                      <w:sz w:val="18"/>
                      <w:szCs w:val="18"/>
                      <w:lang w:val="es-ES_tradnl"/>
                    </w:rPr>
                    <w:t>81</w:t>
                  </w:r>
                </w:p>
                <w:p w14:paraId="1AF46E2F" w14:textId="77777777" w:rsidR="002A6EFD" w:rsidRPr="001415B4" w:rsidRDefault="002A6EFD" w:rsidP="007429EF">
                  <w:pPr>
                    <w:framePr w:hSpace="141" w:wrap="around" w:vAnchor="text" w:hAnchor="margin" w:xAlign="center" w:y="49"/>
                    <w:suppressOverlap/>
                    <w:jc w:val="center"/>
                    <w:rPr>
                      <w:rFonts w:ascii="Book Antiqua" w:hAnsi="Book Antiqua" w:cs="Calibri"/>
                      <w:b/>
                      <w:bCs/>
                      <w:color w:val="17365D"/>
                      <w:sz w:val="18"/>
                      <w:szCs w:val="18"/>
                      <w:lang w:val="es-ES_tradnl"/>
                    </w:rPr>
                  </w:pPr>
                  <w:r>
                    <w:rPr>
                      <w:rFonts w:ascii="Book Antiqua" w:hAnsi="Book Antiqua" w:cs="Calibri"/>
                      <w:b/>
                      <w:bCs/>
                      <w:color w:val="17365D"/>
                      <w:sz w:val="18"/>
                      <w:szCs w:val="18"/>
                      <w:lang w:val="es-ES_tradnl"/>
                    </w:rPr>
                    <w:t>(a)</w:t>
                  </w:r>
                </w:p>
              </w:tc>
            </w:tr>
            <w:tr w:rsidR="002A6EFD" w:rsidRPr="00820A84" w14:paraId="48A772DB" w14:textId="77777777" w:rsidTr="00EA54AD">
              <w:trPr>
                <w:trHeight w:val="432"/>
              </w:trPr>
              <w:tc>
                <w:tcPr>
                  <w:tcW w:w="1743" w:type="dxa"/>
                  <w:vMerge/>
                  <w:tcBorders>
                    <w:top w:val="double" w:sz="6" w:space="0" w:color="1F4E78"/>
                    <w:left w:val="double" w:sz="6" w:space="0" w:color="1F4E78"/>
                    <w:bottom w:val="double" w:sz="6" w:space="0" w:color="1F4E78"/>
                    <w:right w:val="double" w:sz="6" w:space="0" w:color="1F4E78"/>
                  </w:tcBorders>
                  <w:vAlign w:val="center"/>
                  <w:hideMark/>
                </w:tcPr>
                <w:p w14:paraId="14C4274E" w14:textId="77777777" w:rsidR="002A6EFD" w:rsidRPr="001415B4" w:rsidRDefault="002A6EFD" w:rsidP="007429EF">
                  <w:pPr>
                    <w:framePr w:hSpace="141" w:wrap="around" w:vAnchor="text" w:hAnchor="margin" w:xAlign="center" w:y="49"/>
                    <w:suppressOverlap/>
                    <w:rPr>
                      <w:rFonts w:ascii="Book Antiqua" w:hAnsi="Book Antiqua" w:cs="Calibri"/>
                      <w:b/>
                      <w:bCs/>
                      <w:color w:val="17365D"/>
                      <w:sz w:val="18"/>
                      <w:szCs w:val="18"/>
                      <w:lang w:val="es-ES_tradnl"/>
                    </w:rPr>
                  </w:pPr>
                </w:p>
              </w:tc>
              <w:tc>
                <w:tcPr>
                  <w:tcW w:w="2851" w:type="dxa"/>
                  <w:tcBorders>
                    <w:top w:val="nil"/>
                    <w:left w:val="nil"/>
                    <w:bottom w:val="double" w:sz="6" w:space="0" w:color="1F4E78"/>
                    <w:right w:val="double" w:sz="6" w:space="0" w:color="1F4E78"/>
                  </w:tcBorders>
                  <w:shd w:val="clear" w:color="auto" w:fill="auto"/>
                  <w:vAlign w:val="center"/>
                  <w:hideMark/>
                </w:tcPr>
                <w:p w14:paraId="4424A058" w14:textId="77777777" w:rsidR="002A6EFD" w:rsidRPr="001415B4" w:rsidRDefault="002A6EFD" w:rsidP="007429EF">
                  <w:pPr>
                    <w:framePr w:hSpace="141" w:wrap="around" w:vAnchor="text" w:hAnchor="margin" w:xAlign="center" w:y="49"/>
                    <w:suppressOverlap/>
                    <w:jc w:val="center"/>
                    <w:rPr>
                      <w:rFonts w:ascii="Book Antiqua" w:hAnsi="Book Antiqua" w:cs="Calibri"/>
                      <w:b/>
                      <w:bCs/>
                      <w:color w:val="17365D"/>
                      <w:sz w:val="18"/>
                      <w:szCs w:val="18"/>
                      <w:lang w:val="es-ES_tradnl"/>
                    </w:rPr>
                  </w:pPr>
                  <w:r w:rsidRPr="001415B4">
                    <w:rPr>
                      <w:rFonts w:ascii="Book Antiqua" w:hAnsi="Book Antiqua" w:cs="Calibri"/>
                      <w:b/>
                      <w:bCs/>
                      <w:color w:val="17365D"/>
                      <w:sz w:val="18"/>
                      <w:szCs w:val="18"/>
                      <w:lang w:val="es-ES_tradnl"/>
                    </w:rPr>
                    <w:t>Reentrados</w:t>
                  </w:r>
                </w:p>
              </w:tc>
              <w:tc>
                <w:tcPr>
                  <w:tcW w:w="1134" w:type="dxa"/>
                  <w:tcBorders>
                    <w:top w:val="nil"/>
                    <w:left w:val="nil"/>
                    <w:bottom w:val="double" w:sz="6" w:space="0" w:color="1F4E78"/>
                    <w:right w:val="double" w:sz="6" w:space="0" w:color="1F4E78"/>
                  </w:tcBorders>
                  <w:shd w:val="clear" w:color="auto" w:fill="auto"/>
                  <w:noWrap/>
                  <w:vAlign w:val="center"/>
                </w:tcPr>
                <w:p w14:paraId="4C2834F9" w14:textId="77777777" w:rsidR="002A6EFD" w:rsidRPr="002A6EFD" w:rsidRDefault="002A6EFD" w:rsidP="007429EF">
                  <w:pPr>
                    <w:framePr w:hSpace="141" w:wrap="around" w:vAnchor="text" w:hAnchor="margin" w:xAlign="center" w:y="49"/>
                    <w:suppressOverlap/>
                    <w:jc w:val="center"/>
                    <w:rPr>
                      <w:rFonts w:ascii="Book Antiqua" w:hAnsi="Book Antiqua" w:cs="Calibri"/>
                      <w:b/>
                      <w:bCs/>
                      <w:color w:val="17365D"/>
                      <w:sz w:val="18"/>
                      <w:szCs w:val="18"/>
                      <w:lang w:val="es-ES_tradnl"/>
                    </w:rPr>
                  </w:pPr>
                  <w:r w:rsidRPr="002A6EFD">
                    <w:rPr>
                      <w:rFonts w:ascii="Book Antiqua" w:hAnsi="Book Antiqua" w:cs="Calibri"/>
                      <w:b/>
                      <w:bCs/>
                      <w:color w:val="17365D"/>
                      <w:sz w:val="18"/>
                      <w:szCs w:val="18"/>
                      <w:lang w:val="es-ES_tradnl"/>
                    </w:rPr>
                    <w:t>57</w:t>
                  </w:r>
                </w:p>
              </w:tc>
              <w:tc>
                <w:tcPr>
                  <w:tcW w:w="1120" w:type="dxa"/>
                  <w:tcBorders>
                    <w:top w:val="nil"/>
                    <w:left w:val="nil"/>
                    <w:bottom w:val="double" w:sz="6" w:space="0" w:color="1F4E78"/>
                    <w:right w:val="double" w:sz="6" w:space="0" w:color="1F4E78"/>
                  </w:tcBorders>
                  <w:shd w:val="clear" w:color="auto" w:fill="auto"/>
                  <w:noWrap/>
                  <w:vAlign w:val="center"/>
                </w:tcPr>
                <w:p w14:paraId="3D85089A" w14:textId="77777777" w:rsidR="002A6EFD" w:rsidRPr="002A6EFD" w:rsidRDefault="002A6EFD" w:rsidP="007429EF">
                  <w:pPr>
                    <w:framePr w:hSpace="141" w:wrap="around" w:vAnchor="text" w:hAnchor="margin" w:xAlign="center" w:y="49"/>
                    <w:suppressOverlap/>
                    <w:jc w:val="center"/>
                    <w:rPr>
                      <w:rFonts w:ascii="Book Antiqua" w:hAnsi="Book Antiqua" w:cs="Calibri"/>
                      <w:b/>
                      <w:bCs/>
                      <w:color w:val="17365D"/>
                      <w:sz w:val="18"/>
                      <w:szCs w:val="18"/>
                      <w:lang w:val="es-ES_tradnl"/>
                    </w:rPr>
                  </w:pPr>
                  <w:r w:rsidRPr="002A6EFD">
                    <w:rPr>
                      <w:rFonts w:ascii="Book Antiqua" w:hAnsi="Book Antiqua" w:cs="Calibri"/>
                      <w:b/>
                      <w:bCs/>
                      <w:color w:val="17365D"/>
                      <w:sz w:val="18"/>
                      <w:szCs w:val="18"/>
                      <w:lang w:val="es-ES_tradnl"/>
                    </w:rPr>
                    <w:t>15</w:t>
                  </w:r>
                </w:p>
              </w:tc>
              <w:tc>
                <w:tcPr>
                  <w:tcW w:w="1209" w:type="dxa"/>
                  <w:tcBorders>
                    <w:top w:val="nil"/>
                    <w:left w:val="nil"/>
                    <w:bottom w:val="double" w:sz="6" w:space="0" w:color="1F4E78"/>
                    <w:right w:val="double" w:sz="6" w:space="0" w:color="1F4E78"/>
                  </w:tcBorders>
                  <w:shd w:val="clear" w:color="auto" w:fill="auto"/>
                  <w:noWrap/>
                  <w:vAlign w:val="center"/>
                </w:tcPr>
                <w:p w14:paraId="33A7D51C" w14:textId="77777777" w:rsidR="002A6EFD" w:rsidRPr="001415B4" w:rsidRDefault="002A6EFD" w:rsidP="007429EF">
                  <w:pPr>
                    <w:framePr w:hSpace="141" w:wrap="around" w:vAnchor="text" w:hAnchor="margin" w:xAlign="center" w:y="49"/>
                    <w:suppressOverlap/>
                    <w:jc w:val="center"/>
                    <w:rPr>
                      <w:rFonts w:ascii="Book Antiqua" w:hAnsi="Book Antiqua" w:cs="Calibri"/>
                      <w:b/>
                      <w:bCs/>
                      <w:color w:val="17365D"/>
                      <w:sz w:val="18"/>
                      <w:szCs w:val="18"/>
                      <w:lang w:val="es-ES_tradnl"/>
                    </w:rPr>
                  </w:pPr>
                  <w:r w:rsidRPr="00FD5B4B">
                    <w:rPr>
                      <w:rFonts w:ascii="Book Antiqua" w:hAnsi="Book Antiqua" w:cs="Calibri"/>
                      <w:b/>
                      <w:bCs/>
                      <w:color w:val="17365D"/>
                      <w:sz w:val="18"/>
                      <w:szCs w:val="18"/>
                      <w:lang w:val="es-ES_tradnl"/>
                    </w:rPr>
                    <w:t>26</w:t>
                  </w:r>
                </w:p>
              </w:tc>
            </w:tr>
            <w:tr w:rsidR="002A6EFD" w:rsidRPr="00820A84" w14:paraId="302D7D5E" w14:textId="77777777" w:rsidTr="00EA54AD">
              <w:trPr>
                <w:trHeight w:val="672"/>
              </w:trPr>
              <w:tc>
                <w:tcPr>
                  <w:tcW w:w="1743" w:type="dxa"/>
                  <w:vMerge/>
                  <w:tcBorders>
                    <w:top w:val="double" w:sz="6" w:space="0" w:color="1F4E78"/>
                    <w:left w:val="double" w:sz="6" w:space="0" w:color="1F4E78"/>
                    <w:bottom w:val="double" w:sz="6" w:space="0" w:color="1F4E78"/>
                    <w:right w:val="double" w:sz="6" w:space="0" w:color="1F4E78"/>
                  </w:tcBorders>
                  <w:vAlign w:val="center"/>
                  <w:hideMark/>
                </w:tcPr>
                <w:p w14:paraId="5AEE13AC" w14:textId="77777777" w:rsidR="002A6EFD" w:rsidRPr="001415B4" w:rsidRDefault="002A6EFD" w:rsidP="007429EF">
                  <w:pPr>
                    <w:framePr w:hSpace="141" w:wrap="around" w:vAnchor="text" w:hAnchor="margin" w:xAlign="center" w:y="49"/>
                    <w:suppressOverlap/>
                    <w:rPr>
                      <w:rFonts w:ascii="Book Antiqua" w:hAnsi="Book Antiqua" w:cs="Calibri"/>
                      <w:b/>
                      <w:bCs/>
                      <w:color w:val="17365D"/>
                      <w:sz w:val="18"/>
                      <w:szCs w:val="18"/>
                      <w:lang w:val="es-ES_tradnl"/>
                    </w:rPr>
                  </w:pPr>
                </w:p>
              </w:tc>
              <w:tc>
                <w:tcPr>
                  <w:tcW w:w="2851" w:type="dxa"/>
                  <w:tcBorders>
                    <w:top w:val="nil"/>
                    <w:left w:val="nil"/>
                    <w:bottom w:val="double" w:sz="6" w:space="0" w:color="1F4E78"/>
                    <w:right w:val="double" w:sz="6" w:space="0" w:color="1F4E78"/>
                  </w:tcBorders>
                  <w:shd w:val="clear" w:color="auto" w:fill="DBE5F1" w:themeFill="accent1" w:themeFillTint="33"/>
                  <w:vAlign w:val="center"/>
                  <w:hideMark/>
                </w:tcPr>
                <w:p w14:paraId="7A759EB3" w14:textId="77777777" w:rsidR="002A6EFD" w:rsidRPr="001415B4" w:rsidRDefault="002A6EFD" w:rsidP="007429EF">
                  <w:pPr>
                    <w:framePr w:hSpace="141" w:wrap="around" w:vAnchor="text" w:hAnchor="margin" w:xAlign="center" w:y="49"/>
                    <w:suppressOverlap/>
                    <w:jc w:val="center"/>
                    <w:rPr>
                      <w:rFonts w:ascii="Book Antiqua" w:hAnsi="Book Antiqua" w:cs="Calibri"/>
                      <w:b/>
                      <w:bCs/>
                      <w:color w:val="17365D"/>
                      <w:sz w:val="18"/>
                      <w:szCs w:val="18"/>
                      <w:lang w:val="es-ES_tradnl"/>
                    </w:rPr>
                  </w:pPr>
                  <w:r w:rsidRPr="001415B4">
                    <w:rPr>
                      <w:rFonts w:ascii="Book Antiqua" w:hAnsi="Book Antiqua" w:cs="Calibri"/>
                      <w:b/>
                      <w:bCs/>
                      <w:color w:val="17365D"/>
                      <w:sz w:val="18"/>
                      <w:szCs w:val="18"/>
                      <w:lang w:val="es-ES_tradnl"/>
                    </w:rPr>
                    <w:t xml:space="preserve">Cant. de asuntos entrados por técnico/a judicial </w:t>
                  </w:r>
                  <w:r>
                    <w:rPr>
                      <w:rFonts w:ascii="Book Antiqua" w:hAnsi="Book Antiqua" w:cs="Calibri"/>
                      <w:b/>
                      <w:bCs/>
                      <w:color w:val="17365D"/>
                      <w:sz w:val="18"/>
                      <w:szCs w:val="18"/>
                      <w:lang w:val="es-ES_tradnl"/>
                    </w:rPr>
                    <w:t xml:space="preserve">que tramita </w:t>
                  </w:r>
                  <w:r w:rsidRPr="001415B4">
                    <w:rPr>
                      <w:rFonts w:ascii="Book Antiqua" w:hAnsi="Book Antiqua" w:cs="Calibri"/>
                      <w:b/>
                      <w:bCs/>
                      <w:color w:val="17365D"/>
                      <w:sz w:val="18"/>
                      <w:szCs w:val="18"/>
                      <w:lang w:val="es-ES_tradnl"/>
                    </w:rPr>
                    <w:t>por mes</w:t>
                  </w:r>
                </w:p>
              </w:tc>
              <w:tc>
                <w:tcPr>
                  <w:tcW w:w="1134" w:type="dxa"/>
                  <w:tcBorders>
                    <w:top w:val="nil"/>
                    <w:left w:val="nil"/>
                    <w:bottom w:val="double" w:sz="6" w:space="0" w:color="1F4E78"/>
                    <w:right w:val="double" w:sz="6" w:space="0" w:color="1F4E78"/>
                  </w:tcBorders>
                  <w:shd w:val="clear" w:color="auto" w:fill="DBE5F1" w:themeFill="accent1" w:themeFillTint="33"/>
                  <w:noWrap/>
                  <w:vAlign w:val="center"/>
                  <w:hideMark/>
                </w:tcPr>
                <w:p w14:paraId="0D56247A" w14:textId="77777777" w:rsidR="002A6EFD" w:rsidRPr="001415B4" w:rsidRDefault="002A6EFD" w:rsidP="007429EF">
                  <w:pPr>
                    <w:framePr w:hSpace="141" w:wrap="around" w:vAnchor="text" w:hAnchor="margin" w:xAlign="center" w:y="49"/>
                    <w:suppressOverlap/>
                    <w:jc w:val="center"/>
                    <w:rPr>
                      <w:rFonts w:ascii="Book Antiqua" w:hAnsi="Book Antiqua" w:cs="Calibri"/>
                      <w:b/>
                      <w:bCs/>
                      <w:color w:val="17365D"/>
                      <w:sz w:val="18"/>
                      <w:szCs w:val="18"/>
                      <w:lang w:val="es-ES_tradnl"/>
                    </w:rPr>
                  </w:pPr>
                  <w:r>
                    <w:rPr>
                      <w:rFonts w:ascii="Book Antiqua" w:hAnsi="Book Antiqua" w:cs="Calibri"/>
                      <w:b/>
                      <w:bCs/>
                      <w:color w:val="17365D"/>
                      <w:sz w:val="18"/>
                      <w:szCs w:val="18"/>
                      <w:lang w:val="es-ES_tradnl"/>
                    </w:rPr>
                    <w:t>56</w:t>
                  </w:r>
                </w:p>
              </w:tc>
              <w:tc>
                <w:tcPr>
                  <w:tcW w:w="1120" w:type="dxa"/>
                  <w:tcBorders>
                    <w:top w:val="nil"/>
                    <w:left w:val="nil"/>
                    <w:bottom w:val="double" w:sz="6" w:space="0" w:color="1F4E78"/>
                    <w:right w:val="double" w:sz="6" w:space="0" w:color="1F4E78"/>
                  </w:tcBorders>
                  <w:shd w:val="clear" w:color="auto" w:fill="DBE5F1" w:themeFill="accent1" w:themeFillTint="33"/>
                  <w:noWrap/>
                  <w:vAlign w:val="center"/>
                  <w:hideMark/>
                </w:tcPr>
                <w:p w14:paraId="3CC22214" w14:textId="77777777" w:rsidR="002A6EFD" w:rsidRPr="001415B4" w:rsidRDefault="002A6EFD" w:rsidP="007429EF">
                  <w:pPr>
                    <w:framePr w:hSpace="141" w:wrap="around" w:vAnchor="text" w:hAnchor="margin" w:xAlign="center" w:y="49"/>
                    <w:suppressOverlap/>
                    <w:jc w:val="center"/>
                    <w:rPr>
                      <w:rFonts w:ascii="Book Antiqua" w:hAnsi="Book Antiqua" w:cs="Calibri"/>
                      <w:b/>
                      <w:bCs/>
                      <w:color w:val="17365D"/>
                      <w:sz w:val="18"/>
                      <w:szCs w:val="18"/>
                      <w:lang w:val="es-ES_tradnl"/>
                    </w:rPr>
                  </w:pPr>
                  <w:r>
                    <w:rPr>
                      <w:rFonts w:ascii="Book Antiqua" w:hAnsi="Book Antiqua" w:cs="Calibri"/>
                      <w:b/>
                      <w:bCs/>
                      <w:color w:val="17365D"/>
                      <w:sz w:val="18"/>
                      <w:szCs w:val="18"/>
                      <w:lang w:val="es-ES_tradnl"/>
                    </w:rPr>
                    <w:t>34</w:t>
                  </w:r>
                </w:p>
              </w:tc>
              <w:tc>
                <w:tcPr>
                  <w:tcW w:w="1209" w:type="dxa"/>
                  <w:tcBorders>
                    <w:top w:val="nil"/>
                    <w:left w:val="nil"/>
                    <w:bottom w:val="double" w:sz="6" w:space="0" w:color="1F4E78"/>
                    <w:right w:val="double" w:sz="6" w:space="0" w:color="1F4E78"/>
                  </w:tcBorders>
                  <w:shd w:val="clear" w:color="auto" w:fill="DBE5F1" w:themeFill="accent1" w:themeFillTint="33"/>
                  <w:noWrap/>
                  <w:vAlign w:val="center"/>
                  <w:hideMark/>
                </w:tcPr>
                <w:p w14:paraId="7EA23739" w14:textId="77777777" w:rsidR="002A6EFD" w:rsidRPr="001415B4" w:rsidRDefault="002A6EFD" w:rsidP="007429EF">
                  <w:pPr>
                    <w:framePr w:hSpace="141" w:wrap="around" w:vAnchor="text" w:hAnchor="margin" w:xAlign="center" w:y="49"/>
                    <w:suppressOverlap/>
                    <w:jc w:val="center"/>
                    <w:rPr>
                      <w:rFonts w:ascii="Book Antiqua" w:hAnsi="Book Antiqua" w:cs="Calibri"/>
                      <w:b/>
                      <w:bCs/>
                      <w:color w:val="17365D"/>
                      <w:sz w:val="18"/>
                      <w:szCs w:val="18"/>
                      <w:lang w:val="es-ES_tradnl"/>
                    </w:rPr>
                  </w:pPr>
                  <w:r>
                    <w:rPr>
                      <w:rFonts w:ascii="Book Antiqua" w:hAnsi="Book Antiqua" w:cs="Calibri"/>
                      <w:b/>
                      <w:bCs/>
                      <w:color w:val="17365D"/>
                      <w:sz w:val="18"/>
                      <w:szCs w:val="18"/>
                      <w:lang w:val="es-ES_tradnl"/>
                    </w:rPr>
                    <w:t>52</w:t>
                  </w:r>
                </w:p>
              </w:tc>
            </w:tr>
            <w:tr w:rsidR="002A6EFD" w:rsidRPr="00820A84" w14:paraId="14481D4D" w14:textId="77777777" w:rsidTr="00EA54AD">
              <w:trPr>
                <w:trHeight w:val="672"/>
              </w:trPr>
              <w:tc>
                <w:tcPr>
                  <w:tcW w:w="1743" w:type="dxa"/>
                  <w:vMerge/>
                  <w:tcBorders>
                    <w:top w:val="double" w:sz="6" w:space="0" w:color="1F4E78"/>
                    <w:left w:val="double" w:sz="6" w:space="0" w:color="1F4E78"/>
                    <w:bottom w:val="double" w:sz="6" w:space="0" w:color="1F4E78"/>
                    <w:right w:val="double" w:sz="6" w:space="0" w:color="1F4E78"/>
                  </w:tcBorders>
                  <w:vAlign w:val="center"/>
                  <w:hideMark/>
                </w:tcPr>
                <w:p w14:paraId="5C2F5C22" w14:textId="77777777" w:rsidR="002A6EFD" w:rsidRPr="001415B4" w:rsidRDefault="002A6EFD" w:rsidP="007429EF">
                  <w:pPr>
                    <w:framePr w:hSpace="141" w:wrap="around" w:vAnchor="text" w:hAnchor="margin" w:xAlign="center" w:y="49"/>
                    <w:suppressOverlap/>
                    <w:rPr>
                      <w:rFonts w:ascii="Book Antiqua" w:hAnsi="Book Antiqua" w:cs="Calibri"/>
                      <w:b/>
                      <w:bCs/>
                      <w:color w:val="17365D"/>
                      <w:sz w:val="18"/>
                      <w:szCs w:val="18"/>
                      <w:lang w:val="es-ES_tradnl"/>
                    </w:rPr>
                  </w:pPr>
                </w:p>
              </w:tc>
              <w:tc>
                <w:tcPr>
                  <w:tcW w:w="2851" w:type="dxa"/>
                  <w:tcBorders>
                    <w:top w:val="nil"/>
                    <w:left w:val="nil"/>
                    <w:bottom w:val="double" w:sz="6" w:space="0" w:color="1F4E78"/>
                    <w:right w:val="double" w:sz="6" w:space="0" w:color="1F4E78"/>
                  </w:tcBorders>
                  <w:shd w:val="clear" w:color="000000" w:fill="DDEBF7"/>
                  <w:vAlign w:val="center"/>
                  <w:hideMark/>
                </w:tcPr>
                <w:p w14:paraId="1FEE6E27" w14:textId="77777777" w:rsidR="002A6EFD" w:rsidRPr="001415B4" w:rsidRDefault="002A6EFD" w:rsidP="007429EF">
                  <w:pPr>
                    <w:framePr w:hSpace="141" w:wrap="around" w:vAnchor="text" w:hAnchor="margin" w:xAlign="center" w:y="49"/>
                    <w:suppressOverlap/>
                    <w:jc w:val="center"/>
                    <w:rPr>
                      <w:rFonts w:ascii="Book Antiqua" w:hAnsi="Book Antiqua" w:cs="Calibri"/>
                      <w:b/>
                      <w:bCs/>
                      <w:color w:val="17365D"/>
                      <w:sz w:val="18"/>
                      <w:szCs w:val="18"/>
                      <w:lang w:val="es-ES_tradnl"/>
                    </w:rPr>
                  </w:pPr>
                  <w:r w:rsidRPr="001415B4">
                    <w:rPr>
                      <w:rFonts w:ascii="Book Antiqua" w:hAnsi="Book Antiqua" w:cs="Calibri"/>
                      <w:b/>
                      <w:bCs/>
                      <w:color w:val="17365D"/>
                      <w:sz w:val="18"/>
                      <w:szCs w:val="18"/>
                      <w:lang w:val="es-ES_tradnl"/>
                    </w:rPr>
                    <w:t>Cant. de asuntos entrados por Juez/a por mes</w:t>
                  </w:r>
                </w:p>
              </w:tc>
              <w:tc>
                <w:tcPr>
                  <w:tcW w:w="1134" w:type="dxa"/>
                  <w:tcBorders>
                    <w:top w:val="nil"/>
                    <w:left w:val="nil"/>
                    <w:bottom w:val="double" w:sz="6" w:space="0" w:color="1F4E78"/>
                    <w:right w:val="double" w:sz="6" w:space="0" w:color="1F4E78"/>
                  </w:tcBorders>
                  <w:shd w:val="clear" w:color="000000" w:fill="DDEBF7"/>
                  <w:noWrap/>
                  <w:vAlign w:val="center"/>
                  <w:hideMark/>
                </w:tcPr>
                <w:p w14:paraId="190493EE" w14:textId="77777777" w:rsidR="002A6EFD" w:rsidRPr="001415B4" w:rsidRDefault="002A6EFD" w:rsidP="007429EF">
                  <w:pPr>
                    <w:framePr w:hSpace="141" w:wrap="around" w:vAnchor="text" w:hAnchor="margin" w:xAlign="center" w:y="49"/>
                    <w:suppressOverlap/>
                    <w:jc w:val="center"/>
                    <w:rPr>
                      <w:rFonts w:ascii="Book Antiqua" w:hAnsi="Book Antiqua" w:cs="Calibri"/>
                      <w:b/>
                      <w:bCs/>
                      <w:color w:val="17365D"/>
                      <w:sz w:val="18"/>
                      <w:szCs w:val="18"/>
                      <w:lang w:val="es-ES_tradnl"/>
                    </w:rPr>
                  </w:pPr>
                  <w:r>
                    <w:rPr>
                      <w:rFonts w:ascii="Book Antiqua" w:hAnsi="Book Antiqua" w:cs="Calibri"/>
                      <w:b/>
                      <w:bCs/>
                      <w:color w:val="17365D"/>
                      <w:sz w:val="18"/>
                      <w:szCs w:val="18"/>
                      <w:lang w:val="es-ES_tradnl"/>
                    </w:rPr>
                    <w:t>111</w:t>
                  </w:r>
                </w:p>
              </w:tc>
              <w:tc>
                <w:tcPr>
                  <w:tcW w:w="1120" w:type="dxa"/>
                  <w:tcBorders>
                    <w:top w:val="nil"/>
                    <w:left w:val="nil"/>
                    <w:bottom w:val="double" w:sz="6" w:space="0" w:color="1F4E78"/>
                    <w:right w:val="double" w:sz="6" w:space="0" w:color="1F4E78"/>
                  </w:tcBorders>
                  <w:shd w:val="clear" w:color="000000" w:fill="DDEBF7"/>
                  <w:noWrap/>
                  <w:vAlign w:val="center"/>
                  <w:hideMark/>
                </w:tcPr>
                <w:p w14:paraId="5FABC90E" w14:textId="77777777" w:rsidR="002A6EFD" w:rsidRPr="001415B4" w:rsidRDefault="002A6EFD" w:rsidP="007429EF">
                  <w:pPr>
                    <w:framePr w:hSpace="141" w:wrap="around" w:vAnchor="text" w:hAnchor="margin" w:xAlign="center" w:y="49"/>
                    <w:suppressOverlap/>
                    <w:jc w:val="center"/>
                    <w:rPr>
                      <w:rFonts w:ascii="Book Antiqua" w:hAnsi="Book Antiqua" w:cs="Calibri"/>
                      <w:b/>
                      <w:bCs/>
                      <w:color w:val="17365D"/>
                      <w:sz w:val="18"/>
                      <w:szCs w:val="18"/>
                      <w:lang w:val="es-ES_tradnl"/>
                    </w:rPr>
                  </w:pPr>
                  <w:r>
                    <w:rPr>
                      <w:rFonts w:ascii="Book Antiqua" w:hAnsi="Book Antiqua" w:cs="Calibri"/>
                      <w:b/>
                      <w:bCs/>
                      <w:color w:val="17365D"/>
                      <w:sz w:val="18"/>
                      <w:szCs w:val="18"/>
                      <w:lang w:val="es-ES_tradnl"/>
                    </w:rPr>
                    <w:t>85</w:t>
                  </w:r>
                </w:p>
              </w:tc>
              <w:tc>
                <w:tcPr>
                  <w:tcW w:w="1209" w:type="dxa"/>
                  <w:tcBorders>
                    <w:top w:val="nil"/>
                    <w:left w:val="nil"/>
                    <w:bottom w:val="double" w:sz="6" w:space="0" w:color="1F4E78"/>
                    <w:right w:val="double" w:sz="6" w:space="0" w:color="1F4E78"/>
                  </w:tcBorders>
                  <w:shd w:val="clear" w:color="000000" w:fill="DDEBF7"/>
                  <w:noWrap/>
                  <w:vAlign w:val="center"/>
                  <w:hideMark/>
                </w:tcPr>
                <w:p w14:paraId="5C4D15BF" w14:textId="77777777" w:rsidR="002A6EFD" w:rsidRPr="001415B4" w:rsidRDefault="002A6EFD" w:rsidP="007429EF">
                  <w:pPr>
                    <w:framePr w:hSpace="141" w:wrap="around" w:vAnchor="text" w:hAnchor="margin" w:xAlign="center" w:y="49"/>
                    <w:suppressOverlap/>
                    <w:jc w:val="center"/>
                    <w:rPr>
                      <w:rFonts w:ascii="Book Antiqua" w:hAnsi="Book Antiqua" w:cs="Calibri"/>
                      <w:b/>
                      <w:bCs/>
                      <w:color w:val="17365D"/>
                      <w:sz w:val="18"/>
                      <w:szCs w:val="18"/>
                      <w:lang w:val="es-ES_tradnl"/>
                    </w:rPr>
                  </w:pPr>
                  <w:r w:rsidRPr="001415B4">
                    <w:rPr>
                      <w:rFonts w:ascii="Book Antiqua" w:hAnsi="Book Antiqua" w:cs="Calibri"/>
                      <w:b/>
                      <w:bCs/>
                      <w:color w:val="17365D"/>
                      <w:sz w:val="18"/>
                      <w:szCs w:val="18"/>
                      <w:lang w:val="es-ES_tradnl"/>
                    </w:rPr>
                    <w:t>1</w:t>
                  </w:r>
                  <w:r>
                    <w:rPr>
                      <w:rFonts w:ascii="Book Antiqua" w:hAnsi="Book Antiqua" w:cs="Calibri"/>
                      <w:b/>
                      <w:bCs/>
                      <w:color w:val="17365D"/>
                      <w:sz w:val="18"/>
                      <w:szCs w:val="18"/>
                      <w:lang w:val="es-ES_tradnl"/>
                    </w:rPr>
                    <w:t>81</w:t>
                  </w:r>
                </w:p>
              </w:tc>
            </w:tr>
            <w:tr w:rsidR="002A6EFD" w:rsidRPr="00820A84" w14:paraId="3074EC03" w14:textId="77777777" w:rsidTr="00EA54AD">
              <w:trPr>
                <w:trHeight w:val="526"/>
              </w:trPr>
              <w:tc>
                <w:tcPr>
                  <w:tcW w:w="1743" w:type="dxa"/>
                  <w:vMerge/>
                  <w:tcBorders>
                    <w:top w:val="double" w:sz="6" w:space="0" w:color="1F4E78"/>
                    <w:left w:val="double" w:sz="6" w:space="0" w:color="1F4E78"/>
                    <w:bottom w:val="double" w:sz="6" w:space="0" w:color="1F4E78"/>
                    <w:right w:val="double" w:sz="6" w:space="0" w:color="1F4E78"/>
                  </w:tcBorders>
                  <w:vAlign w:val="center"/>
                  <w:hideMark/>
                </w:tcPr>
                <w:p w14:paraId="2D98CF71" w14:textId="77777777" w:rsidR="002A6EFD" w:rsidRPr="00820A84" w:rsidRDefault="002A6EFD" w:rsidP="007429EF">
                  <w:pPr>
                    <w:framePr w:hSpace="141" w:wrap="around" w:vAnchor="text" w:hAnchor="margin" w:xAlign="center" w:y="49"/>
                    <w:suppressOverlap/>
                    <w:rPr>
                      <w:rFonts w:ascii="Book Antiqua" w:hAnsi="Book Antiqua" w:cs="Calibri"/>
                      <w:b/>
                      <w:bCs/>
                      <w:color w:val="17365D"/>
                      <w:lang w:val="es-ES_tradnl"/>
                    </w:rPr>
                  </w:pPr>
                </w:p>
              </w:tc>
              <w:tc>
                <w:tcPr>
                  <w:tcW w:w="2851" w:type="dxa"/>
                  <w:tcBorders>
                    <w:top w:val="nil"/>
                    <w:left w:val="nil"/>
                    <w:bottom w:val="double" w:sz="6" w:space="0" w:color="1F4E78"/>
                    <w:right w:val="double" w:sz="6" w:space="0" w:color="1F4E78"/>
                  </w:tcBorders>
                  <w:shd w:val="clear" w:color="auto" w:fill="auto"/>
                  <w:vAlign w:val="center"/>
                  <w:hideMark/>
                </w:tcPr>
                <w:p w14:paraId="5A5AEBEE" w14:textId="77777777" w:rsidR="002A6EFD" w:rsidRPr="001415B4" w:rsidRDefault="002A6EFD" w:rsidP="007429EF">
                  <w:pPr>
                    <w:framePr w:hSpace="141" w:wrap="around" w:vAnchor="text" w:hAnchor="margin" w:xAlign="center" w:y="49"/>
                    <w:suppressOverlap/>
                    <w:jc w:val="center"/>
                    <w:rPr>
                      <w:rFonts w:ascii="Book Antiqua" w:hAnsi="Book Antiqua" w:cs="Calibri"/>
                      <w:b/>
                      <w:bCs/>
                      <w:color w:val="17365D"/>
                      <w:sz w:val="18"/>
                      <w:szCs w:val="18"/>
                      <w:lang w:val="es-ES_tradnl"/>
                    </w:rPr>
                  </w:pPr>
                  <w:r w:rsidRPr="001415B4">
                    <w:rPr>
                      <w:rFonts w:ascii="Book Antiqua" w:hAnsi="Book Antiqua" w:cs="Calibri"/>
                      <w:b/>
                      <w:bCs/>
                      <w:color w:val="17365D"/>
                      <w:sz w:val="18"/>
                      <w:szCs w:val="18"/>
                      <w:lang w:val="es-ES_tradnl"/>
                    </w:rPr>
                    <w:t>Terminados Total</w:t>
                  </w:r>
                </w:p>
              </w:tc>
              <w:tc>
                <w:tcPr>
                  <w:tcW w:w="1134" w:type="dxa"/>
                  <w:tcBorders>
                    <w:top w:val="nil"/>
                    <w:left w:val="nil"/>
                    <w:bottom w:val="double" w:sz="6" w:space="0" w:color="1F4E78"/>
                    <w:right w:val="double" w:sz="6" w:space="0" w:color="1F4E78"/>
                  </w:tcBorders>
                  <w:shd w:val="clear" w:color="auto" w:fill="auto"/>
                  <w:noWrap/>
                  <w:vAlign w:val="center"/>
                  <w:hideMark/>
                </w:tcPr>
                <w:p w14:paraId="6D19E70B" w14:textId="77777777" w:rsidR="002A6EFD" w:rsidRPr="001415B4" w:rsidRDefault="002A6EFD" w:rsidP="007429EF">
                  <w:pPr>
                    <w:framePr w:hSpace="141" w:wrap="around" w:vAnchor="text" w:hAnchor="margin" w:xAlign="center" w:y="49"/>
                    <w:suppressOverlap/>
                    <w:jc w:val="center"/>
                    <w:rPr>
                      <w:rFonts w:ascii="Book Antiqua" w:hAnsi="Book Antiqua" w:cs="Calibri"/>
                      <w:b/>
                      <w:bCs/>
                      <w:color w:val="17365D"/>
                      <w:sz w:val="18"/>
                      <w:szCs w:val="18"/>
                      <w:lang w:val="es-ES_tradnl"/>
                    </w:rPr>
                  </w:pPr>
                  <w:r w:rsidRPr="002A6EFD">
                    <w:rPr>
                      <w:rFonts w:ascii="Book Antiqua" w:hAnsi="Book Antiqua" w:cs="Calibri"/>
                      <w:b/>
                      <w:bCs/>
                      <w:color w:val="17365D"/>
                      <w:sz w:val="18"/>
                      <w:szCs w:val="18"/>
                      <w:lang w:val="es-ES_tradnl"/>
                    </w:rPr>
                    <w:t>2717</w:t>
                  </w:r>
                </w:p>
              </w:tc>
              <w:tc>
                <w:tcPr>
                  <w:tcW w:w="1120" w:type="dxa"/>
                  <w:tcBorders>
                    <w:top w:val="nil"/>
                    <w:left w:val="nil"/>
                    <w:bottom w:val="double" w:sz="6" w:space="0" w:color="1F4E78"/>
                    <w:right w:val="double" w:sz="6" w:space="0" w:color="1F4E78"/>
                  </w:tcBorders>
                  <w:shd w:val="clear" w:color="auto" w:fill="auto"/>
                  <w:noWrap/>
                  <w:vAlign w:val="center"/>
                  <w:hideMark/>
                </w:tcPr>
                <w:p w14:paraId="15C18C2E" w14:textId="77777777" w:rsidR="002A6EFD" w:rsidRPr="001415B4" w:rsidRDefault="002A6EFD" w:rsidP="007429EF">
                  <w:pPr>
                    <w:framePr w:hSpace="141" w:wrap="around" w:vAnchor="text" w:hAnchor="margin" w:xAlign="center" w:y="49"/>
                    <w:suppressOverlap/>
                    <w:jc w:val="center"/>
                    <w:rPr>
                      <w:rFonts w:ascii="Book Antiqua" w:hAnsi="Book Antiqua" w:cs="Calibri"/>
                      <w:b/>
                      <w:bCs/>
                      <w:color w:val="17365D"/>
                      <w:sz w:val="18"/>
                      <w:szCs w:val="18"/>
                      <w:lang w:val="es-ES_tradnl"/>
                    </w:rPr>
                  </w:pPr>
                  <w:r w:rsidRPr="002A6EFD">
                    <w:rPr>
                      <w:rFonts w:ascii="Book Antiqua" w:hAnsi="Book Antiqua" w:cs="Calibri"/>
                      <w:b/>
                      <w:bCs/>
                      <w:color w:val="17365D"/>
                      <w:sz w:val="18"/>
                      <w:szCs w:val="18"/>
                      <w:lang w:val="es-ES_tradnl"/>
                    </w:rPr>
                    <w:t>1922</w:t>
                  </w:r>
                </w:p>
              </w:tc>
              <w:tc>
                <w:tcPr>
                  <w:tcW w:w="1209" w:type="dxa"/>
                  <w:tcBorders>
                    <w:top w:val="nil"/>
                    <w:left w:val="nil"/>
                    <w:bottom w:val="double" w:sz="6" w:space="0" w:color="1F4E78"/>
                    <w:right w:val="double" w:sz="6" w:space="0" w:color="1F4E78"/>
                  </w:tcBorders>
                  <w:shd w:val="clear" w:color="auto" w:fill="auto"/>
                  <w:noWrap/>
                  <w:vAlign w:val="center"/>
                  <w:hideMark/>
                </w:tcPr>
                <w:p w14:paraId="3D2B8BDD" w14:textId="77777777" w:rsidR="002A6EFD" w:rsidRDefault="002A6EFD" w:rsidP="007429EF">
                  <w:pPr>
                    <w:framePr w:hSpace="141" w:wrap="around" w:vAnchor="text" w:hAnchor="margin" w:xAlign="center" w:y="49"/>
                    <w:suppressOverlap/>
                    <w:jc w:val="center"/>
                    <w:rPr>
                      <w:rFonts w:ascii="Book Antiqua" w:hAnsi="Book Antiqua" w:cs="Calibri"/>
                      <w:b/>
                      <w:bCs/>
                      <w:color w:val="17365D"/>
                      <w:sz w:val="18"/>
                      <w:szCs w:val="18"/>
                      <w:lang w:val="es-ES_tradnl"/>
                    </w:rPr>
                  </w:pPr>
                  <w:r>
                    <w:rPr>
                      <w:rFonts w:ascii="Book Antiqua" w:hAnsi="Book Antiqua" w:cs="Calibri"/>
                      <w:b/>
                      <w:bCs/>
                      <w:color w:val="17365D"/>
                      <w:sz w:val="18"/>
                      <w:szCs w:val="18"/>
                      <w:lang w:val="es-ES_tradnl"/>
                    </w:rPr>
                    <w:t>1240</w:t>
                  </w:r>
                </w:p>
                <w:p w14:paraId="4AA17E3E" w14:textId="77777777" w:rsidR="002A6EFD" w:rsidRPr="001415B4" w:rsidRDefault="002A6EFD" w:rsidP="007429EF">
                  <w:pPr>
                    <w:framePr w:hSpace="141" w:wrap="around" w:vAnchor="text" w:hAnchor="margin" w:xAlign="center" w:y="49"/>
                    <w:suppressOverlap/>
                    <w:jc w:val="center"/>
                    <w:rPr>
                      <w:rFonts w:ascii="Book Antiqua" w:hAnsi="Book Antiqua" w:cs="Calibri"/>
                      <w:b/>
                      <w:bCs/>
                      <w:color w:val="17365D"/>
                      <w:sz w:val="18"/>
                      <w:szCs w:val="18"/>
                      <w:lang w:val="es-ES_tradnl"/>
                    </w:rPr>
                  </w:pPr>
                  <w:r>
                    <w:rPr>
                      <w:rFonts w:ascii="Book Antiqua" w:hAnsi="Book Antiqua" w:cs="Calibri"/>
                      <w:b/>
                      <w:bCs/>
                      <w:color w:val="17365D"/>
                      <w:sz w:val="18"/>
                      <w:szCs w:val="18"/>
                      <w:lang w:val="es-ES_tradnl"/>
                    </w:rPr>
                    <w:t>(b)</w:t>
                  </w:r>
                </w:p>
              </w:tc>
            </w:tr>
            <w:tr w:rsidR="002A6EFD" w:rsidRPr="00820A84" w14:paraId="57C5DEAC" w14:textId="77777777" w:rsidTr="00EA54AD">
              <w:trPr>
                <w:trHeight w:val="521"/>
              </w:trPr>
              <w:tc>
                <w:tcPr>
                  <w:tcW w:w="1743" w:type="dxa"/>
                  <w:vMerge/>
                  <w:tcBorders>
                    <w:top w:val="double" w:sz="6" w:space="0" w:color="1F4E78"/>
                    <w:left w:val="double" w:sz="6" w:space="0" w:color="1F4E78"/>
                    <w:bottom w:val="double" w:sz="6" w:space="0" w:color="1F4E78"/>
                    <w:right w:val="double" w:sz="6" w:space="0" w:color="1F4E78"/>
                  </w:tcBorders>
                  <w:vAlign w:val="center"/>
                  <w:hideMark/>
                </w:tcPr>
                <w:p w14:paraId="108F009D" w14:textId="77777777" w:rsidR="002A6EFD" w:rsidRPr="00820A84" w:rsidRDefault="002A6EFD" w:rsidP="007429EF">
                  <w:pPr>
                    <w:framePr w:hSpace="141" w:wrap="around" w:vAnchor="text" w:hAnchor="margin" w:xAlign="center" w:y="49"/>
                    <w:suppressOverlap/>
                    <w:rPr>
                      <w:rFonts w:ascii="Book Antiqua" w:hAnsi="Book Antiqua" w:cs="Calibri"/>
                      <w:b/>
                      <w:bCs/>
                      <w:color w:val="17365D"/>
                      <w:lang w:val="es-ES_tradnl"/>
                    </w:rPr>
                  </w:pPr>
                </w:p>
              </w:tc>
              <w:tc>
                <w:tcPr>
                  <w:tcW w:w="2851" w:type="dxa"/>
                  <w:tcBorders>
                    <w:top w:val="nil"/>
                    <w:left w:val="nil"/>
                    <w:bottom w:val="double" w:sz="6" w:space="0" w:color="1F4E78"/>
                    <w:right w:val="double" w:sz="6" w:space="0" w:color="1F4E78"/>
                  </w:tcBorders>
                  <w:shd w:val="clear" w:color="auto" w:fill="auto"/>
                  <w:vAlign w:val="center"/>
                  <w:hideMark/>
                </w:tcPr>
                <w:p w14:paraId="5917527D" w14:textId="77777777" w:rsidR="002A6EFD" w:rsidRPr="001415B4" w:rsidRDefault="002A6EFD" w:rsidP="007429EF">
                  <w:pPr>
                    <w:framePr w:hSpace="141" w:wrap="around" w:vAnchor="text" w:hAnchor="margin" w:xAlign="center" w:y="49"/>
                    <w:suppressOverlap/>
                    <w:jc w:val="center"/>
                    <w:rPr>
                      <w:rFonts w:ascii="Book Antiqua" w:hAnsi="Book Antiqua" w:cs="Calibri"/>
                      <w:b/>
                      <w:bCs/>
                      <w:color w:val="17365D"/>
                      <w:sz w:val="18"/>
                      <w:szCs w:val="18"/>
                      <w:lang w:val="es-ES_tradnl"/>
                    </w:rPr>
                  </w:pPr>
                  <w:r w:rsidRPr="001415B4">
                    <w:rPr>
                      <w:rFonts w:ascii="Book Antiqua" w:hAnsi="Book Antiqua" w:cs="Calibri"/>
                      <w:b/>
                      <w:bCs/>
                      <w:color w:val="17365D"/>
                      <w:sz w:val="18"/>
                      <w:szCs w:val="18"/>
                      <w:lang w:val="es-ES_tradnl"/>
                    </w:rPr>
                    <w:t>Terminados Prom. Mensual</w:t>
                  </w:r>
                </w:p>
              </w:tc>
              <w:tc>
                <w:tcPr>
                  <w:tcW w:w="1134" w:type="dxa"/>
                  <w:tcBorders>
                    <w:top w:val="nil"/>
                    <w:left w:val="nil"/>
                    <w:bottom w:val="double" w:sz="6" w:space="0" w:color="1F4E78"/>
                    <w:right w:val="double" w:sz="6" w:space="0" w:color="1F4E78"/>
                  </w:tcBorders>
                  <w:shd w:val="clear" w:color="auto" w:fill="auto"/>
                  <w:noWrap/>
                  <w:vAlign w:val="center"/>
                  <w:hideMark/>
                </w:tcPr>
                <w:p w14:paraId="6EC45BE0" w14:textId="77777777" w:rsidR="002A6EFD" w:rsidRPr="001415B4" w:rsidRDefault="002A6EFD" w:rsidP="007429EF">
                  <w:pPr>
                    <w:framePr w:hSpace="141" w:wrap="around" w:vAnchor="text" w:hAnchor="margin" w:xAlign="center" w:y="49"/>
                    <w:suppressOverlap/>
                    <w:jc w:val="center"/>
                    <w:rPr>
                      <w:rFonts w:ascii="Book Antiqua" w:hAnsi="Book Antiqua" w:cs="Calibri"/>
                      <w:b/>
                      <w:bCs/>
                      <w:color w:val="17365D"/>
                      <w:sz w:val="18"/>
                      <w:szCs w:val="18"/>
                      <w:lang w:val="es-ES_tradnl"/>
                    </w:rPr>
                  </w:pPr>
                  <w:r w:rsidRPr="001415B4">
                    <w:rPr>
                      <w:rFonts w:ascii="Book Antiqua" w:hAnsi="Book Antiqua" w:cs="Calibri"/>
                      <w:b/>
                      <w:bCs/>
                      <w:color w:val="17365D"/>
                      <w:sz w:val="18"/>
                      <w:szCs w:val="18"/>
                      <w:lang w:val="es-ES_tradnl"/>
                    </w:rPr>
                    <w:t>24</w:t>
                  </w:r>
                  <w:r>
                    <w:rPr>
                      <w:rFonts w:ascii="Book Antiqua" w:hAnsi="Book Antiqua" w:cs="Calibri"/>
                      <w:b/>
                      <w:bCs/>
                      <w:color w:val="17365D"/>
                      <w:sz w:val="18"/>
                      <w:szCs w:val="18"/>
                      <w:lang w:val="es-ES_tradnl"/>
                    </w:rPr>
                    <w:t>2</w:t>
                  </w:r>
                </w:p>
              </w:tc>
              <w:tc>
                <w:tcPr>
                  <w:tcW w:w="1120" w:type="dxa"/>
                  <w:tcBorders>
                    <w:top w:val="nil"/>
                    <w:left w:val="nil"/>
                    <w:bottom w:val="double" w:sz="6" w:space="0" w:color="1F4E78"/>
                    <w:right w:val="double" w:sz="6" w:space="0" w:color="1F4E78"/>
                  </w:tcBorders>
                  <w:shd w:val="clear" w:color="auto" w:fill="auto"/>
                  <w:noWrap/>
                  <w:vAlign w:val="center"/>
                  <w:hideMark/>
                </w:tcPr>
                <w:p w14:paraId="7E0591BD" w14:textId="77777777" w:rsidR="002A6EFD" w:rsidRPr="001415B4" w:rsidRDefault="002A6EFD" w:rsidP="007429EF">
                  <w:pPr>
                    <w:framePr w:hSpace="141" w:wrap="around" w:vAnchor="text" w:hAnchor="margin" w:xAlign="center" w:y="49"/>
                    <w:suppressOverlap/>
                    <w:jc w:val="center"/>
                    <w:rPr>
                      <w:rFonts w:ascii="Book Antiqua" w:hAnsi="Book Antiqua" w:cs="Calibri"/>
                      <w:b/>
                      <w:bCs/>
                      <w:color w:val="17365D"/>
                      <w:sz w:val="18"/>
                      <w:szCs w:val="18"/>
                      <w:lang w:val="es-ES_tradnl"/>
                    </w:rPr>
                  </w:pPr>
                  <w:r>
                    <w:rPr>
                      <w:rFonts w:ascii="Book Antiqua" w:hAnsi="Book Antiqua" w:cs="Calibri"/>
                      <w:b/>
                      <w:bCs/>
                      <w:color w:val="17365D"/>
                      <w:sz w:val="18"/>
                      <w:szCs w:val="18"/>
                      <w:lang w:val="es-ES_tradnl"/>
                    </w:rPr>
                    <w:t>171</w:t>
                  </w:r>
                </w:p>
              </w:tc>
              <w:tc>
                <w:tcPr>
                  <w:tcW w:w="1209" w:type="dxa"/>
                  <w:tcBorders>
                    <w:top w:val="nil"/>
                    <w:left w:val="nil"/>
                    <w:bottom w:val="double" w:sz="6" w:space="0" w:color="1F4E78"/>
                    <w:right w:val="double" w:sz="6" w:space="0" w:color="1F4E78"/>
                  </w:tcBorders>
                  <w:shd w:val="clear" w:color="auto" w:fill="auto"/>
                  <w:noWrap/>
                  <w:vAlign w:val="center"/>
                  <w:hideMark/>
                </w:tcPr>
                <w:p w14:paraId="36B4F91F" w14:textId="77777777" w:rsidR="002A6EFD" w:rsidRPr="001415B4" w:rsidRDefault="002A6EFD" w:rsidP="007429EF">
                  <w:pPr>
                    <w:framePr w:hSpace="141" w:wrap="around" w:vAnchor="text" w:hAnchor="margin" w:xAlign="center" w:y="49"/>
                    <w:suppressOverlap/>
                    <w:jc w:val="center"/>
                    <w:rPr>
                      <w:rFonts w:ascii="Book Antiqua" w:hAnsi="Book Antiqua" w:cs="Calibri"/>
                      <w:b/>
                      <w:bCs/>
                      <w:color w:val="17365D"/>
                      <w:sz w:val="18"/>
                      <w:szCs w:val="18"/>
                      <w:lang w:val="es-ES_tradnl"/>
                    </w:rPr>
                  </w:pPr>
                  <w:r>
                    <w:rPr>
                      <w:rFonts w:ascii="Book Antiqua" w:hAnsi="Book Antiqua" w:cs="Calibri"/>
                      <w:b/>
                      <w:bCs/>
                      <w:color w:val="17365D"/>
                      <w:sz w:val="18"/>
                      <w:szCs w:val="18"/>
                      <w:lang w:val="es-ES_tradnl"/>
                    </w:rPr>
                    <w:t>110</w:t>
                  </w:r>
                </w:p>
              </w:tc>
            </w:tr>
            <w:tr w:rsidR="002A6EFD" w:rsidRPr="00820A84" w14:paraId="1CD3327C" w14:textId="77777777" w:rsidTr="00EA54AD">
              <w:trPr>
                <w:trHeight w:val="672"/>
              </w:trPr>
              <w:tc>
                <w:tcPr>
                  <w:tcW w:w="1743" w:type="dxa"/>
                  <w:vMerge/>
                  <w:tcBorders>
                    <w:top w:val="double" w:sz="6" w:space="0" w:color="1F4E78"/>
                    <w:left w:val="double" w:sz="6" w:space="0" w:color="1F4E78"/>
                    <w:bottom w:val="double" w:sz="6" w:space="0" w:color="1F4E78"/>
                    <w:right w:val="double" w:sz="6" w:space="0" w:color="1F4E78"/>
                  </w:tcBorders>
                  <w:vAlign w:val="center"/>
                  <w:hideMark/>
                </w:tcPr>
                <w:p w14:paraId="5CFC401A" w14:textId="77777777" w:rsidR="002A6EFD" w:rsidRPr="00820A84" w:rsidRDefault="002A6EFD" w:rsidP="007429EF">
                  <w:pPr>
                    <w:framePr w:hSpace="141" w:wrap="around" w:vAnchor="text" w:hAnchor="margin" w:xAlign="center" w:y="49"/>
                    <w:suppressOverlap/>
                    <w:rPr>
                      <w:rFonts w:ascii="Book Antiqua" w:hAnsi="Book Antiqua" w:cs="Calibri"/>
                      <w:b/>
                      <w:bCs/>
                      <w:color w:val="17365D"/>
                      <w:lang w:val="es-ES_tradnl"/>
                    </w:rPr>
                  </w:pPr>
                </w:p>
              </w:tc>
              <w:tc>
                <w:tcPr>
                  <w:tcW w:w="2851" w:type="dxa"/>
                  <w:tcBorders>
                    <w:top w:val="nil"/>
                    <w:left w:val="nil"/>
                    <w:bottom w:val="double" w:sz="6" w:space="0" w:color="1F4E78"/>
                    <w:right w:val="double" w:sz="6" w:space="0" w:color="1F4E78"/>
                  </w:tcBorders>
                  <w:shd w:val="clear" w:color="auto" w:fill="auto"/>
                  <w:vAlign w:val="center"/>
                  <w:hideMark/>
                </w:tcPr>
                <w:p w14:paraId="54341A8F" w14:textId="77777777" w:rsidR="002A6EFD" w:rsidRPr="001415B4" w:rsidRDefault="002A6EFD" w:rsidP="007429EF">
                  <w:pPr>
                    <w:framePr w:hSpace="141" w:wrap="around" w:vAnchor="text" w:hAnchor="margin" w:xAlign="center" w:y="49"/>
                    <w:suppressOverlap/>
                    <w:jc w:val="center"/>
                    <w:rPr>
                      <w:rFonts w:ascii="Book Antiqua" w:hAnsi="Book Antiqua" w:cs="Calibri"/>
                      <w:b/>
                      <w:bCs/>
                      <w:color w:val="17365D"/>
                      <w:sz w:val="18"/>
                      <w:szCs w:val="18"/>
                      <w:lang w:val="es-ES_tradnl"/>
                    </w:rPr>
                  </w:pPr>
                  <w:r w:rsidRPr="001415B4">
                    <w:rPr>
                      <w:rFonts w:ascii="Book Antiqua" w:hAnsi="Book Antiqua" w:cs="Calibri"/>
                      <w:b/>
                      <w:bCs/>
                      <w:color w:val="17365D"/>
                      <w:sz w:val="18"/>
                      <w:szCs w:val="18"/>
                      <w:lang w:val="es-ES_tradnl"/>
                    </w:rPr>
                    <w:t xml:space="preserve">Cant. de asuntos terminados por técnico/a judicial </w:t>
                  </w:r>
                  <w:r>
                    <w:rPr>
                      <w:rFonts w:ascii="Book Antiqua" w:hAnsi="Book Antiqua" w:cs="Calibri"/>
                      <w:b/>
                      <w:bCs/>
                      <w:color w:val="17365D"/>
                      <w:sz w:val="18"/>
                      <w:szCs w:val="18"/>
                      <w:lang w:val="es-ES_tradnl"/>
                    </w:rPr>
                    <w:t xml:space="preserve">que tramita </w:t>
                  </w:r>
                  <w:r w:rsidRPr="001415B4">
                    <w:rPr>
                      <w:rFonts w:ascii="Book Antiqua" w:hAnsi="Book Antiqua" w:cs="Calibri"/>
                      <w:b/>
                      <w:bCs/>
                      <w:color w:val="17365D"/>
                      <w:sz w:val="18"/>
                      <w:szCs w:val="18"/>
                      <w:lang w:val="es-ES_tradnl"/>
                    </w:rPr>
                    <w:t>por mes</w:t>
                  </w:r>
                </w:p>
              </w:tc>
              <w:tc>
                <w:tcPr>
                  <w:tcW w:w="1134" w:type="dxa"/>
                  <w:tcBorders>
                    <w:top w:val="nil"/>
                    <w:left w:val="nil"/>
                    <w:bottom w:val="double" w:sz="6" w:space="0" w:color="1F4E78"/>
                    <w:right w:val="double" w:sz="6" w:space="0" w:color="1F4E78"/>
                  </w:tcBorders>
                  <w:shd w:val="clear" w:color="auto" w:fill="auto"/>
                  <w:noWrap/>
                  <w:vAlign w:val="center"/>
                  <w:hideMark/>
                </w:tcPr>
                <w:p w14:paraId="6DEBB61D" w14:textId="77777777" w:rsidR="002A6EFD" w:rsidRPr="001415B4" w:rsidRDefault="002A6EFD" w:rsidP="007429EF">
                  <w:pPr>
                    <w:framePr w:hSpace="141" w:wrap="around" w:vAnchor="text" w:hAnchor="margin" w:xAlign="center" w:y="49"/>
                    <w:suppressOverlap/>
                    <w:jc w:val="center"/>
                    <w:rPr>
                      <w:rFonts w:ascii="Book Antiqua" w:hAnsi="Book Antiqua" w:cs="Calibri"/>
                      <w:b/>
                      <w:bCs/>
                      <w:color w:val="17365D"/>
                      <w:sz w:val="18"/>
                      <w:szCs w:val="18"/>
                      <w:lang w:val="es-ES_tradnl"/>
                    </w:rPr>
                  </w:pPr>
                  <w:r w:rsidRPr="001415B4">
                    <w:rPr>
                      <w:rFonts w:ascii="Book Antiqua" w:hAnsi="Book Antiqua" w:cs="Calibri"/>
                      <w:b/>
                      <w:bCs/>
                      <w:color w:val="17365D"/>
                      <w:sz w:val="18"/>
                      <w:szCs w:val="18"/>
                      <w:lang w:val="es-ES_tradnl"/>
                    </w:rPr>
                    <w:t>6</w:t>
                  </w:r>
                  <w:r>
                    <w:rPr>
                      <w:rFonts w:ascii="Book Antiqua" w:hAnsi="Book Antiqua" w:cs="Calibri"/>
                      <w:b/>
                      <w:bCs/>
                      <w:color w:val="17365D"/>
                      <w:sz w:val="18"/>
                      <w:szCs w:val="18"/>
                      <w:lang w:val="es-ES_tradnl"/>
                    </w:rPr>
                    <w:t>1</w:t>
                  </w:r>
                </w:p>
              </w:tc>
              <w:tc>
                <w:tcPr>
                  <w:tcW w:w="1120" w:type="dxa"/>
                  <w:tcBorders>
                    <w:top w:val="nil"/>
                    <w:left w:val="nil"/>
                    <w:bottom w:val="double" w:sz="6" w:space="0" w:color="1F4E78"/>
                    <w:right w:val="double" w:sz="6" w:space="0" w:color="1F4E78"/>
                  </w:tcBorders>
                  <w:shd w:val="clear" w:color="auto" w:fill="auto"/>
                  <w:noWrap/>
                  <w:vAlign w:val="center"/>
                  <w:hideMark/>
                </w:tcPr>
                <w:p w14:paraId="06B67265" w14:textId="77777777" w:rsidR="002A6EFD" w:rsidRPr="001415B4" w:rsidRDefault="002A6EFD" w:rsidP="007429EF">
                  <w:pPr>
                    <w:framePr w:hSpace="141" w:wrap="around" w:vAnchor="text" w:hAnchor="margin" w:xAlign="center" w:y="49"/>
                    <w:suppressOverlap/>
                    <w:jc w:val="center"/>
                    <w:rPr>
                      <w:rFonts w:ascii="Book Antiqua" w:hAnsi="Book Antiqua" w:cs="Calibri"/>
                      <w:b/>
                      <w:bCs/>
                      <w:color w:val="17365D"/>
                      <w:sz w:val="18"/>
                      <w:szCs w:val="18"/>
                      <w:lang w:val="es-ES_tradnl"/>
                    </w:rPr>
                  </w:pPr>
                  <w:r>
                    <w:rPr>
                      <w:rFonts w:ascii="Book Antiqua" w:hAnsi="Book Antiqua" w:cs="Calibri"/>
                      <w:b/>
                      <w:bCs/>
                      <w:color w:val="17365D"/>
                      <w:sz w:val="18"/>
                      <w:szCs w:val="18"/>
                      <w:lang w:val="es-ES_tradnl"/>
                    </w:rPr>
                    <w:t>34</w:t>
                  </w:r>
                </w:p>
              </w:tc>
              <w:tc>
                <w:tcPr>
                  <w:tcW w:w="1209" w:type="dxa"/>
                  <w:tcBorders>
                    <w:top w:val="nil"/>
                    <w:left w:val="nil"/>
                    <w:bottom w:val="double" w:sz="6" w:space="0" w:color="1F4E78"/>
                    <w:right w:val="double" w:sz="6" w:space="0" w:color="1F4E78"/>
                  </w:tcBorders>
                  <w:shd w:val="clear" w:color="auto" w:fill="auto"/>
                  <w:noWrap/>
                  <w:vAlign w:val="center"/>
                  <w:hideMark/>
                </w:tcPr>
                <w:p w14:paraId="204F49E9" w14:textId="77777777" w:rsidR="002A6EFD" w:rsidRPr="001415B4" w:rsidRDefault="002A6EFD" w:rsidP="007429EF">
                  <w:pPr>
                    <w:framePr w:hSpace="141" w:wrap="around" w:vAnchor="text" w:hAnchor="margin" w:xAlign="center" w:y="49"/>
                    <w:suppressOverlap/>
                    <w:jc w:val="center"/>
                    <w:rPr>
                      <w:rFonts w:ascii="Book Antiqua" w:hAnsi="Book Antiqua" w:cs="Calibri"/>
                      <w:b/>
                      <w:bCs/>
                      <w:color w:val="17365D"/>
                      <w:sz w:val="18"/>
                      <w:szCs w:val="18"/>
                      <w:lang w:val="es-ES_tradnl"/>
                    </w:rPr>
                  </w:pPr>
                  <w:r>
                    <w:rPr>
                      <w:rFonts w:ascii="Book Antiqua" w:hAnsi="Book Antiqua" w:cs="Calibri"/>
                      <w:b/>
                      <w:bCs/>
                      <w:color w:val="17365D"/>
                      <w:sz w:val="18"/>
                      <w:szCs w:val="18"/>
                      <w:lang w:val="es-ES_tradnl"/>
                    </w:rPr>
                    <w:t>31</w:t>
                  </w:r>
                </w:p>
              </w:tc>
            </w:tr>
            <w:tr w:rsidR="002A6EFD" w:rsidRPr="00820A84" w14:paraId="0092903D" w14:textId="77777777" w:rsidTr="00EA54AD">
              <w:trPr>
                <w:trHeight w:val="672"/>
              </w:trPr>
              <w:tc>
                <w:tcPr>
                  <w:tcW w:w="1743" w:type="dxa"/>
                  <w:vMerge/>
                  <w:tcBorders>
                    <w:top w:val="double" w:sz="6" w:space="0" w:color="1F4E78"/>
                    <w:left w:val="double" w:sz="6" w:space="0" w:color="1F4E78"/>
                    <w:bottom w:val="double" w:sz="6" w:space="0" w:color="1F4E78"/>
                    <w:right w:val="double" w:sz="6" w:space="0" w:color="1F4E78"/>
                  </w:tcBorders>
                  <w:vAlign w:val="center"/>
                  <w:hideMark/>
                </w:tcPr>
                <w:p w14:paraId="6D44736B" w14:textId="77777777" w:rsidR="002A6EFD" w:rsidRPr="00820A84" w:rsidRDefault="002A6EFD" w:rsidP="007429EF">
                  <w:pPr>
                    <w:framePr w:hSpace="141" w:wrap="around" w:vAnchor="text" w:hAnchor="margin" w:xAlign="center" w:y="49"/>
                    <w:suppressOverlap/>
                    <w:rPr>
                      <w:rFonts w:ascii="Book Antiqua" w:hAnsi="Book Antiqua" w:cs="Calibri"/>
                      <w:b/>
                      <w:bCs/>
                      <w:color w:val="17365D"/>
                      <w:lang w:val="es-ES_tradnl"/>
                    </w:rPr>
                  </w:pPr>
                </w:p>
              </w:tc>
              <w:tc>
                <w:tcPr>
                  <w:tcW w:w="2851" w:type="dxa"/>
                  <w:tcBorders>
                    <w:top w:val="nil"/>
                    <w:left w:val="nil"/>
                    <w:bottom w:val="double" w:sz="6" w:space="0" w:color="1F4E78"/>
                    <w:right w:val="double" w:sz="6" w:space="0" w:color="1F4E78"/>
                  </w:tcBorders>
                  <w:shd w:val="clear" w:color="auto" w:fill="auto"/>
                  <w:vAlign w:val="center"/>
                  <w:hideMark/>
                </w:tcPr>
                <w:p w14:paraId="760CCECC" w14:textId="77777777" w:rsidR="002A6EFD" w:rsidRPr="001415B4" w:rsidRDefault="002A6EFD" w:rsidP="007429EF">
                  <w:pPr>
                    <w:framePr w:hSpace="141" w:wrap="around" w:vAnchor="text" w:hAnchor="margin" w:xAlign="center" w:y="49"/>
                    <w:suppressOverlap/>
                    <w:jc w:val="center"/>
                    <w:rPr>
                      <w:rFonts w:ascii="Book Antiqua" w:hAnsi="Book Antiqua" w:cs="Calibri"/>
                      <w:b/>
                      <w:bCs/>
                      <w:color w:val="17365D"/>
                      <w:sz w:val="18"/>
                      <w:szCs w:val="18"/>
                      <w:lang w:val="es-ES_tradnl"/>
                    </w:rPr>
                  </w:pPr>
                  <w:r w:rsidRPr="001415B4">
                    <w:rPr>
                      <w:rFonts w:ascii="Book Antiqua" w:hAnsi="Book Antiqua" w:cs="Calibri"/>
                      <w:b/>
                      <w:bCs/>
                      <w:color w:val="17365D"/>
                      <w:sz w:val="18"/>
                      <w:szCs w:val="18"/>
                      <w:lang w:val="es-ES_tradnl"/>
                    </w:rPr>
                    <w:t>Cant. de asuntos terminados por Juez/a por mes</w:t>
                  </w:r>
                </w:p>
              </w:tc>
              <w:tc>
                <w:tcPr>
                  <w:tcW w:w="1134" w:type="dxa"/>
                  <w:tcBorders>
                    <w:top w:val="nil"/>
                    <w:left w:val="nil"/>
                    <w:bottom w:val="double" w:sz="6" w:space="0" w:color="1F4E78"/>
                    <w:right w:val="double" w:sz="6" w:space="0" w:color="1F4E78"/>
                  </w:tcBorders>
                  <w:shd w:val="clear" w:color="auto" w:fill="auto"/>
                  <w:noWrap/>
                  <w:vAlign w:val="center"/>
                  <w:hideMark/>
                </w:tcPr>
                <w:p w14:paraId="64665CEC" w14:textId="77777777" w:rsidR="002A6EFD" w:rsidRPr="001415B4" w:rsidRDefault="002A6EFD" w:rsidP="007429EF">
                  <w:pPr>
                    <w:framePr w:hSpace="141" w:wrap="around" w:vAnchor="text" w:hAnchor="margin" w:xAlign="center" w:y="49"/>
                    <w:suppressOverlap/>
                    <w:jc w:val="center"/>
                    <w:rPr>
                      <w:rFonts w:ascii="Book Antiqua" w:hAnsi="Book Antiqua" w:cs="Calibri"/>
                      <w:b/>
                      <w:bCs/>
                      <w:color w:val="17365D"/>
                      <w:sz w:val="18"/>
                      <w:szCs w:val="18"/>
                      <w:lang w:val="es-ES_tradnl"/>
                    </w:rPr>
                  </w:pPr>
                  <w:r w:rsidRPr="001415B4">
                    <w:rPr>
                      <w:rFonts w:ascii="Book Antiqua" w:hAnsi="Book Antiqua" w:cs="Calibri"/>
                      <w:b/>
                      <w:bCs/>
                      <w:color w:val="17365D"/>
                      <w:sz w:val="18"/>
                      <w:szCs w:val="18"/>
                      <w:lang w:val="es-ES_tradnl"/>
                    </w:rPr>
                    <w:t>12</w:t>
                  </w:r>
                  <w:r>
                    <w:rPr>
                      <w:rFonts w:ascii="Book Antiqua" w:hAnsi="Book Antiqua" w:cs="Calibri"/>
                      <w:b/>
                      <w:bCs/>
                      <w:color w:val="17365D"/>
                      <w:sz w:val="18"/>
                      <w:szCs w:val="18"/>
                      <w:lang w:val="es-ES_tradnl"/>
                    </w:rPr>
                    <w:t>1</w:t>
                  </w:r>
                </w:p>
              </w:tc>
              <w:tc>
                <w:tcPr>
                  <w:tcW w:w="1120" w:type="dxa"/>
                  <w:tcBorders>
                    <w:top w:val="nil"/>
                    <w:left w:val="nil"/>
                    <w:bottom w:val="double" w:sz="6" w:space="0" w:color="1F4E78"/>
                    <w:right w:val="double" w:sz="6" w:space="0" w:color="1F4E78"/>
                  </w:tcBorders>
                  <w:shd w:val="clear" w:color="auto" w:fill="auto"/>
                  <w:noWrap/>
                  <w:vAlign w:val="center"/>
                  <w:hideMark/>
                </w:tcPr>
                <w:p w14:paraId="4607AA77" w14:textId="77777777" w:rsidR="002A6EFD" w:rsidRPr="001415B4" w:rsidRDefault="002A6EFD" w:rsidP="007429EF">
                  <w:pPr>
                    <w:framePr w:hSpace="141" w:wrap="around" w:vAnchor="text" w:hAnchor="margin" w:xAlign="center" w:y="49"/>
                    <w:suppressOverlap/>
                    <w:jc w:val="center"/>
                    <w:rPr>
                      <w:rFonts w:ascii="Book Antiqua" w:hAnsi="Book Antiqua" w:cs="Calibri"/>
                      <w:b/>
                      <w:bCs/>
                      <w:color w:val="17365D"/>
                      <w:sz w:val="18"/>
                      <w:szCs w:val="18"/>
                      <w:lang w:val="es-ES_tradnl"/>
                    </w:rPr>
                  </w:pPr>
                  <w:r>
                    <w:rPr>
                      <w:rFonts w:ascii="Book Antiqua" w:hAnsi="Book Antiqua" w:cs="Calibri"/>
                      <w:b/>
                      <w:bCs/>
                      <w:color w:val="17365D"/>
                      <w:sz w:val="18"/>
                      <w:szCs w:val="18"/>
                      <w:lang w:val="es-ES_tradnl"/>
                    </w:rPr>
                    <w:t>86</w:t>
                  </w:r>
                </w:p>
              </w:tc>
              <w:tc>
                <w:tcPr>
                  <w:tcW w:w="1209" w:type="dxa"/>
                  <w:tcBorders>
                    <w:top w:val="nil"/>
                    <w:left w:val="nil"/>
                    <w:bottom w:val="double" w:sz="6" w:space="0" w:color="1F4E78"/>
                    <w:right w:val="double" w:sz="6" w:space="0" w:color="1F4E78"/>
                  </w:tcBorders>
                  <w:shd w:val="clear" w:color="auto" w:fill="auto"/>
                  <w:noWrap/>
                  <w:vAlign w:val="center"/>
                  <w:hideMark/>
                </w:tcPr>
                <w:p w14:paraId="2F23842D" w14:textId="77777777" w:rsidR="002A6EFD" w:rsidRPr="001415B4" w:rsidRDefault="002A6EFD" w:rsidP="007429EF">
                  <w:pPr>
                    <w:framePr w:hSpace="141" w:wrap="around" w:vAnchor="text" w:hAnchor="margin" w:xAlign="center" w:y="49"/>
                    <w:suppressOverlap/>
                    <w:jc w:val="center"/>
                    <w:rPr>
                      <w:rFonts w:ascii="Book Antiqua" w:hAnsi="Book Antiqua" w:cs="Calibri"/>
                      <w:b/>
                      <w:bCs/>
                      <w:color w:val="17365D"/>
                      <w:sz w:val="18"/>
                      <w:szCs w:val="18"/>
                      <w:lang w:val="es-ES_tradnl"/>
                    </w:rPr>
                  </w:pPr>
                  <w:r w:rsidRPr="001415B4">
                    <w:rPr>
                      <w:rFonts w:ascii="Book Antiqua" w:hAnsi="Book Antiqua" w:cs="Calibri"/>
                      <w:b/>
                      <w:bCs/>
                      <w:color w:val="17365D"/>
                      <w:sz w:val="18"/>
                      <w:szCs w:val="18"/>
                      <w:lang w:val="es-ES_tradnl"/>
                    </w:rPr>
                    <w:t>1</w:t>
                  </w:r>
                  <w:r>
                    <w:rPr>
                      <w:rFonts w:ascii="Book Antiqua" w:hAnsi="Book Antiqua" w:cs="Calibri"/>
                      <w:b/>
                      <w:bCs/>
                      <w:color w:val="17365D"/>
                      <w:sz w:val="18"/>
                      <w:szCs w:val="18"/>
                      <w:lang w:val="es-ES_tradnl"/>
                    </w:rPr>
                    <w:t>10</w:t>
                  </w:r>
                </w:p>
              </w:tc>
            </w:tr>
            <w:tr w:rsidR="002A6EFD" w:rsidRPr="00820A84" w14:paraId="7451F23A" w14:textId="77777777" w:rsidTr="00EA54AD">
              <w:trPr>
                <w:trHeight w:val="496"/>
              </w:trPr>
              <w:tc>
                <w:tcPr>
                  <w:tcW w:w="1743" w:type="dxa"/>
                  <w:vMerge/>
                  <w:tcBorders>
                    <w:top w:val="double" w:sz="6" w:space="0" w:color="1F4E78"/>
                    <w:left w:val="double" w:sz="6" w:space="0" w:color="1F4E78"/>
                    <w:bottom w:val="double" w:sz="6" w:space="0" w:color="1F4E78"/>
                    <w:right w:val="double" w:sz="6" w:space="0" w:color="1F4E78"/>
                  </w:tcBorders>
                  <w:vAlign w:val="center"/>
                  <w:hideMark/>
                </w:tcPr>
                <w:p w14:paraId="11B41821" w14:textId="77777777" w:rsidR="002A6EFD" w:rsidRPr="00820A84" w:rsidRDefault="002A6EFD" w:rsidP="007429EF">
                  <w:pPr>
                    <w:framePr w:hSpace="141" w:wrap="around" w:vAnchor="text" w:hAnchor="margin" w:xAlign="center" w:y="49"/>
                    <w:suppressOverlap/>
                    <w:rPr>
                      <w:rFonts w:ascii="Book Antiqua" w:hAnsi="Book Antiqua" w:cs="Calibri"/>
                      <w:b/>
                      <w:bCs/>
                      <w:color w:val="17365D"/>
                      <w:lang w:val="es-ES_tradnl"/>
                    </w:rPr>
                  </w:pPr>
                </w:p>
              </w:tc>
              <w:tc>
                <w:tcPr>
                  <w:tcW w:w="2851" w:type="dxa"/>
                  <w:tcBorders>
                    <w:top w:val="nil"/>
                    <w:left w:val="nil"/>
                    <w:bottom w:val="double" w:sz="6" w:space="0" w:color="1F4E78"/>
                    <w:right w:val="double" w:sz="6" w:space="0" w:color="1F4E78"/>
                  </w:tcBorders>
                  <w:shd w:val="clear" w:color="auto" w:fill="auto"/>
                  <w:vAlign w:val="center"/>
                  <w:hideMark/>
                </w:tcPr>
                <w:p w14:paraId="450E64A9" w14:textId="77777777" w:rsidR="002A6EFD" w:rsidRPr="001415B4" w:rsidRDefault="002A6EFD" w:rsidP="007429EF">
                  <w:pPr>
                    <w:framePr w:hSpace="141" w:wrap="around" w:vAnchor="text" w:hAnchor="margin" w:xAlign="center" w:y="49"/>
                    <w:suppressOverlap/>
                    <w:jc w:val="center"/>
                    <w:rPr>
                      <w:rFonts w:ascii="Book Antiqua" w:hAnsi="Book Antiqua" w:cs="Calibri"/>
                      <w:b/>
                      <w:bCs/>
                      <w:color w:val="17365D"/>
                      <w:sz w:val="18"/>
                      <w:szCs w:val="18"/>
                      <w:lang w:val="es-ES_tradnl"/>
                    </w:rPr>
                  </w:pPr>
                  <w:r w:rsidRPr="001415B4">
                    <w:rPr>
                      <w:rFonts w:ascii="Book Antiqua" w:hAnsi="Book Antiqua" w:cs="Calibri"/>
                      <w:b/>
                      <w:bCs/>
                      <w:color w:val="17365D"/>
                      <w:sz w:val="18"/>
                      <w:szCs w:val="18"/>
                      <w:lang w:val="es-ES_tradnl"/>
                    </w:rPr>
                    <w:t>Circulante final</w:t>
                  </w:r>
                </w:p>
              </w:tc>
              <w:tc>
                <w:tcPr>
                  <w:tcW w:w="1134" w:type="dxa"/>
                  <w:tcBorders>
                    <w:top w:val="nil"/>
                    <w:left w:val="nil"/>
                    <w:bottom w:val="double" w:sz="6" w:space="0" w:color="1F4E78"/>
                    <w:right w:val="double" w:sz="6" w:space="0" w:color="1F4E78"/>
                  </w:tcBorders>
                  <w:shd w:val="clear" w:color="auto" w:fill="auto"/>
                  <w:noWrap/>
                  <w:vAlign w:val="center"/>
                  <w:hideMark/>
                </w:tcPr>
                <w:p w14:paraId="54386EFD" w14:textId="77777777" w:rsidR="002A6EFD" w:rsidRPr="001415B4" w:rsidRDefault="002A6EFD" w:rsidP="007429EF">
                  <w:pPr>
                    <w:framePr w:hSpace="141" w:wrap="around" w:vAnchor="text" w:hAnchor="margin" w:xAlign="center" w:y="49"/>
                    <w:suppressOverlap/>
                    <w:jc w:val="center"/>
                    <w:rPr>
                      <w:rFonts w:ascii="Book Antiqua" w:hAnsi="Book Antiqua" w:cs="Calibri"/>
                      <w:b/>
                      <w:bCs/>
                      <w:color w:val="17365D"/>
                      <w:sz w:val="18"/>
                      <w:szCs w:val="18"/>
                      <w:lang w:val="es-ES_tradnl"/>
                    </w:rPr>
                  </w:pPr>
                  <w:r w:rsidRPr="002A6EFD">
                    <w:rPr>
                      <w:rFonts w:ascii="Book Antiqua" w:hAnsi="Book Antiqua" w:cs="Calibri"/>
                      <w:b/>
                      <w:bCs/>
                      <w:color w:val="17365D"/>
                      <w:sz w:val="18"/>
                      <w:szCs w:val="18"/>
                      <w:lang w:val="es-ES_tradnl"/>
                    </w:rPr>
                    <w:t>536</w:t>
                  </w:r>
                </w:p>
              </w:tc>
              <w:tc>
                <w:tcPr>
                  <w:tcW w:w="1120" w:type="dxa"/>
                  <w:tcBorders>
                    <w:top w:val="nil"/>
                    <w:left w:val="nil"/>
                    <w:bottom w:val="double" w:sz="6" w:space="0" w:color="1F4E78"/>
                    <w:right w:val="double" w:sz="6" w:space="0" w:color="1F4E78"/>
                  </w:tcBorders>
                  <w:shd w:val="clear" w:color="auto" w:fill="auto"/>
                  <w:noWrap/>
                  <w:vAlign w:val="center"/>
                  <w:hideMark/>
                </w:tcPr>
                <w:p w14:paraId="1406BBED" w14:textId="77777777" w:rsidR="002A6EFD" w:rsidRPr="001415B4" w:rsidRDefault="002A6EFD" w:rsidP="007429EF">
                  <w:pPr>
                    <w:framePr w:hSpace="141" w:wrap="around" w:vAnchor="text" w:hAnchor="margin" w:xAlign="center" w:y="49"/>
                    <w:suppressOverlap/>
                    <w:jc w:val="center"/>
                    <w:rPr>
                      <w:rFonts w:ascii="Book Antiqua" w:hAnsi="Book Antiqua" w:cs="Calibri"/>
                      <w:b/>
                      <w:bCs/>
                      <w:color w:val="17365D"/>
                      <w:sz w:val="18"/>
                      <w:szCs w:val="18"/>
                      <w:lang w:val="es-ES_tradnl"/>
                    </w:rPr>
                  </w:pPr>
                  <w:r w:rsidRPr="002A6EFD">
                    <w:rPr>
                      <w:rFonts w:ascii="Book Antiqua" w:hAnsi="Book Antiqua" w:cs="Calibri"/>
                      <w:b/>
                      <w:bCs/>
                      <w:color w:val="17365D"/>
                      <w:sz w:val="18"/>
                      <w:szCs w:val="18"/>
                      <w:lang w:val="es-ES_tradnl"/>
                    </w:rPr>
                    <w:t>286</w:t>
                  </w:r>
                </w:p>
              </w:tc>
              <w:tc>
                <w:tcPr>
                  <w:tcW w:w="1209" w:type="dxa"/>
                  <w:tcBorders>
                    <w:top w:val="nil"/>
                    <w:left w:val="nil"/>
                    <w:bottom w:val="double" w:sz="6" w:space="0" w:color="1F4E78"/>
                    <w:right w:val="double" w:sz="6" w:space="0" w:color="1F4E78"/>
                  </w:tcBorders>
                  <w:shd w:val="clear" w:color="auto" w:fill="auto"/>
                  <w:noWrap/>
                  <w:vAlign w:val="center"/>
                  <w:hideMark/>
                </w:tcPr>
                <w:p w14:paraId="616428AB" w14:textId="77777777" w:rsidR="002A6EFD" w:rsidRDefault="002A6EFD" w:rsidP="007429EF">
                  <w:pPr>
                    <w:framePr w:hSpace="141" w:wrap="around" w:vAnchor="text" w:hAnchor="margin" w:xAlign="center" w:y="49"/>
                    <w:suppressOverlap/>
                    <w:jc w:val="center"/>
                    <w:rPr>
                      <w:rFonts w:ascii="Book Antiqua" w:hAnsi="Book Antiqua" w:cs="Calibri"/>
                      <w:b/>
                      <w:bCs/>
                      <w:color w:val="17365D"/>
                      <w:sz w:val="18"/>
                      <w:szCs w:val="18"/>
                      <w:lang w:val="es-ES_tradnl"/>
                    </w:rPr>
                  </w:pPr>
                  <w:r>
                    <w:rPr>
                      <w:rFonts w:ascii="Book Antiqua" w:hAnsi="Book Antiqua" w:cs="Calibri"/>
                      <w:b/>
                      <w:bCs/>
                      <w:color w:val="17365D"/>
                      <w:sz w:val="18"/>
                      <w:szCs w:val="18"/>
                      <w:lang w:val="es-ES_tradnl"/>
                    </w:rPr>
                    <w:t>258</w:t>
                  </w:r>
                </w:p>
                <w:p w14:paraId="5A792374" w14:textId="77777777" w:rsidR="002A6EFD" w:rsidRPr="001415B4" w:rsidRDefault="002A6EFD" w:rsidP="007429EF">
                  <w:pPr>
                    <w:framePr w:hSpace="141" w:wrap="around" w:vAnchor="text" w:hAnchor="margin" w:xAlign="center" w:y="49"/>
                    <w:suppressOverlap/>
                    <w:jc w:val="center"/>
                    <w:rPr>
                      <w:rFonts w:ascii="Book Antiqua" w:hAnsi="Book Antiqua" w:cs="Calibri"/>
                      <w:b/>
                      <w:bCs/>
                      <w:color w:val="17365D"/>
                      <w:sz w:val="18"/>
                      <w:szCs w:val="18"/>
                      <w:lang w:val="es-ES_tradnl"/>
                    </w:rPr>
                  </w:pPr>
                  <w:r>
                    <w:rPr>
                      <w:rFonts w:ascii="Book Antiqua" w:hAnsi="Book Antiqua" w:cs="Calibri"/>
                      <w:b/>
                      <w:bCs/>
                      <w:color w:val="17365D"/>
                      <w:sz w:val="18"/>
                      <w:szCs w:val="18"/>
                      <w:lang w:val="es-ES_tradnl"/>
                    </w:rPr>
                    <w:t>(c)</w:t>
                  </w:r>
                </w:p>
              </w:tc>
            </w:tr>
            <w:tr w:rsidR="002A6EFD" w:rsidRPr="00820A84" w14:paraId="0ED73137" w14:textId="77777777" w:rsidTr="00EA54AD">
              <w:trPr>
                <w:trHeight w:val="672"/>
              </w:trPr>
              <w:tc>
                <w:tcPr>
                  <w:tcW w:w="1743" w:type="dxa"/>
                  <w:vMerge/>
                  <w:tcBorders>
                    <w:top w:val="double" w:sz="6" w:space="0" w:color="1F4E78"/>
                    <w:left w:val="double" w:sz="6" w:space="0" w:color="1F4E78"/>
                    <w:bottom w:val="double" w:sz="6" w:space="0" w:color="1F4E78"/>
                    <w:right w:val="double" w:sz="6" w:space="0" w:color="1F4E78"/>
                  </w:tcBorders>
                  <w:vAlign w:val="center"/>
                  <w:hideMark/>
                </w:tcPr>
                <w:p w14:paraId="06C69A27" w14:textId="77777777" w:rsidR="002A6EFD" w:rsidRPr="00820A84" w:rsidRDefault="002A6EFD" w:rsidP="007429EF">
                  <w:pPr>
                    <w:framePr w:hSpace="141" w:wrap="around" w:vAnchor="text" w:hAnchor="margin" w:xAlign="center" w:y="49"/>
                    <w:suppressOverlap/>
                    <w:rPr>
                      <w:rFonts w:ascii="Book Antiqua" w:hAnsi="Book Antiqua" w:cs="Calibri"/>
                      <w:b/>
                      <w:bCs/>
                      <w:color w:val="17365D"/>
                      <w:lang w:val="es-ES_tradnl"/>
                    </w:rPr>
                  </w:pPr>
                </w:p>
              </w:tc>
              <w:tc>
                <w:tcPr>
                  <w:tcW w:w="2851" w:type="dxa"/>
                  <w:tcBorders>
                    <w:top w:val="nil"/>
                    <w:left w:val="nil"/>
                    <w:bottom w:val="double" w:sz="6" w:space="0" w:color="1F4E78"/>
                    <w:right w:val="double" w:sz="6" w:space="0" w:color="1F4E78"/>
                  </w:tcBorders>
                  <w:shd w:val="clear" w:color="auto" w:fill="auto"/>
                  <w:vAlign w:val="center"/>
                  <w:hideMark/>
                </w:tcPr>
                <w:p w14:paraId="0C14800B" w14:textId="77777777" w:rsidR="002A6EFD" w:rsidRPr="001415B4" w:rsidRDefault="002A6EFD" w:rsidP="007429EF">
                  <w:pPr>
                    <w:framePr w:hSpace="141" w:wrap="around" w:vAnchor="text" w:hAnchor="margin" w:xAlign="center" w:y="49"/>
                    <w:suppressOverlap/>
                    <w:jc w:val="center"/>
                    <w:rPr>
                      <w:rFonts w:ascii="Book Antiqua" w:hAnsi="Book Antiqua" w:cs="Calibri"/>
                      <w:b/>
                      <w:bCs/>
                      <w:color w:val="17365D"/>
                      <w:sz w:val="18"/>
                      <w:szCs w:val="18"/>
                      <w:lang w:val="es-ES_tradnl"/>
                    </w:rPr>
                  </w:pPr>
                  <w:r w:rsidRPr="001415B4">
                    <w:rPr>
                      <w:rFonts w:ascii="Book Antiqua" w:hAnsi="Book Antiqua" w:cs="Calibri"/>
                      <w:b/>
                      <w:bCs/>
                      <w:color w:val="17365D"/>
                      <w:sz w:val="18"/>
                      <w:szCs w:val="18"/>
                      <w:lang w:val="es-ES_tradnl"/>
                    </w:rPr>
                    <w:t xml:space="preserve">Cant. de asuntos del Circulante por técnico/a judicial </w:t>
                  </w:r>
                  <w:r>
                    <w:rPr>
                      <w:rFonts w:ascii="Book Antiqua" w:hAnsi="Book Antiqua" w:cs="Calibri"/>
                      <w:b/>
                      <w:bCs/>
                      <w:color w:val="17365D"/>
                      <w:sz w:val="18"/>
                      <w:szCs w:val="18"/>
                      <w:lang w:val="es-ES_tradnl"/>
                    </w:rPr>
                    <w:t>que tramita</w:t>
                  </w:r>
                </w:p>
              </w:tc>
              <w:tc>
                <w:tcPr>
                  <w:tcW w:w="1134" w:type="dxa"/>
                  <w:tcBorders>
                    <w:top w:val="nil"/>
                    <w:left w:val="nil"/>
                    <w:bottom w:val="double" w:sz="6" w:space="0" w:color="1F4E78"/>
                    <w:right w:val="double" w:sz="6" w:space="0" w:color="1F4E78"/>
                  </w:tcBorders>
                  <w:shd w:val="clear" w:color="auto" w:fill="auto"/>
                  <w:noWrap/>
                  <w:vAlign w:val="center"/>
                  <w:hideMark/>
                </w:tcPr>
                <w:p w14:paraId="0980F07A" w14:textId="77777777" w:rsidR="002A6EFD" w:rsidRPr="001415B4" w:rsidRDefault="002A6EFD" w:rsidP="007429EF">
                  <w:pPr>
                    <w:framePr w:hSpace="141" w:wrap="around" w:vAnchor="text" w:hAnchor="margin" w:xAlign="center" w:y="49"/>
                    <w:suppressOverlap/>
                    <w:jc w:val="center"/>
                    <w:rPr>
                      <w:rFonts w:ascii="Book Antiqua" w:hAnsi="Book Antiqua" w:cs="Calibri"/>
                      <w:b/>
                      <w:bCs/>
                      <w:color w:val="17365D"/>
                      <w:sz w:val="18"/>
                      <w:szCs w:val="18"/>
                      <w:lang w:val="es-ES_tradnl"/>
                    </w:rPr>
                  </w:pPr>
                  <w:r>
                    <w:rPr>
                      <w:rFonts w:ascii="Book Antiqua" w:hAnsi="Book Antiqua" w:cs="Calibri"/>
                      <w:b/>
                      <w:bCs/>
                      <w:color w:val="17365D"/>
                      <w:sz w:val="18"/>
                      <w:szCs w:val="18"/>
                      <w:lang w:val="es-ES_tradnl"/>
                    </w:rPr>
                    <w:t>134</w:t>
                  </w:r>
                </w:p>
              </w:tc>
              <w:tc>
                <w:tcPr>
                  <w:tcW w:w="1120" w:type="dxa"/>
                  <w:tcBorders>
                    <w:top w:val="nil"/>
                    <w:left w:val="nil"/>
                    <w:bottom w:val="double" w:sz="6" w:space="0" w:color="1F4E78"/>
                    <w:right w:val="double" w:sz="6" w:space="0" w:color="1F4E78"/>
                  </w:tcBorders>
                  <w:shd w:val="clear" w:color="auto" w:fill="auto"/>
                  <w:noWrap/>
                  <w:vAlign w:val="center"/>
                  <w:hideMark/>
                </w:tcPr>
                <w:p w14:paraId="329640ED" w14:textId="77777777" w:rsidR="002A6EFD" w:rsidRPr="001415B4" w:rsidRDefault="002A6EFD" w:rsidP="007429EF">
                  <w:pPr>
                    <w:framePr w:hSpace="141" w:wrap="around" w:vAnchor="text" w:hAnchor="margin" w:xAlign="center" w:y="49"/>
                    <w:suppressOverlap/>
                    <w:jc w:val="center"/>
                    <w:rPr>
                      <w:rFonts w:ascii="Book Antiqua" w:hAnsi="Book Antiqua" w:cs="Calibri"/>
                      <w:b/>
                      <w:bCs/>
                      <w:color w:val="17365D"/>
                      <w:sz w:val="18"/>
                      <w:szCs w:val="18"/>
                      <w:lang w:val="es-ES_tradnl"/>
                    </w:rPr>
                  </w:pPr>
                  <w:r>
                    <w:rPr>
                      <w:rFonts w:ascii="Book Antiqua" w:hAnsi="Book Antiqua" w:cs="Calibri"/>
                      <w:b/>
                      <w:bCs/>
                      <w:color w:val="17365D"/>
                      <w:sz w:val="18"/>
                      <w:szCs w:val="18"/>
                      <w:lang w:val="es-ES_tradnl"/>
                    </w:rPr>
                    <w:t>57</w:t>
                  </w:r>
                </w:p>
              </w:tc>
              <w:tc>
                <w:tcPr>
                  <w:tcW w:w="1209" w:type="dxa"/>
                  <w:tcBorders>
                    <w:top w:val="nil"/>
                    <w:left w:val="nil"/>
                    <w:bottom w:val="double" w:sz="6" w:space="0" w:color="1F4E78"/>
                    <w:right w:val="double" w:sz="6" w:space="0" w:color="1F4E78"/>
                  </w:tcBorders>
                  <w:shd w:val="clear" w:color="auto" w:fill="auto"/>
                  <w:noWrap/>
                  <w:vAlign w:val="center"/>
                  <w:hideMark/>
                </w:tcPr>
                <w:p w14:paraId="49459E50" w14:textId="77777777" w:rsidR="002A6EFD" w:rsidRPr="001415B4" w:rsidRDefault="002A6EFD" w:rsidP="007429EF">
                  <w:pPr>
                    <w:framePr w:hSpace="141" w:wrap="around" w:vAnchor="text" w:hAnchor="margin" w:xAlign="center" w:y="49"/>
                    <w:suppressOverlap/>
                    <w:jc w:val="center"/>
                    <w:rPr>
                      <w:rFonts w:ascii="Book Antiqua" w:hAnsi="Book Antiqua" w:cs="Calibri"/>
                      <w:b/>
                      <w:bCs/>
                      <w:color w:val="17365D"/>
                      <w:sz w:val="18"/>
                      <w:szCs w:val="18"/>
                      <w:lang w:val="es-ES_tradnl"/>
                    </w:rPr>
                  </w:pPr>
                  <w:r>
                    <w:rPr>
                      <w:rFonts w:ascii="Book Antiqua" w:hAnsi="Book Antiqua" w:cs="Calibri"/>
                      <w:b/>
                      <w:bCs/>
                      <w:color w:val="17365D"/>
                      <w:sz w:val="18"/>
                      <w:szCs w:val="18"/>
                      <w:lang w:val="es-ES_tradnl"/>
                    </w:rPr>
                    <w:t>74</w:t>
                  </w:r>
                </w:p>
              </w:tc>
            </w:tr>
            <w:tr w:rsidR="002A6EFD" w:rsidRPr="00820A84" w14:paraId="3AFDE2EA" w14:textId="77777777" w:rsidTr="00EA54AD">
              <w:trPr>
                <w:trHeight w:val="548"/>
              </w:trPr>
              <w:tc>
                <w:tcPr>
                  <w:tcW w:w="1743" w:type="dxa"/>
                  <w:vMerge/>
                  <w:tcBorders>
                    <w:top w:val="double" w:sz="6" w:space="0" w:color="1F4E78"/>
                    <w:left w:val="double" w:sz="6" w:space="0" w:color="1F4E78"/>
                    <w:bottom w:val="double" w:sz="6" w:space="0" w:color="1F4E78"/>
                    <w:right w:val="double" w:sz="6" w:space="0" w:color="1F4E78"/>
                  </w:tcBorders>
                  <w:vAlign w:val="center"/>
                  <w:hideMark/>
                </w:tcPr>
                <w:p w14:paraId="7087CFC3" w14:textId="77777777" w:rsidR="002A6EFD" w:rsidRPr="00820A84" w:rsidRDefault="002A6EFD" w:rsidP="007429EF">
                  <w:pPr>
                    <w:framePr w:hSpace="141" w:wrap="around" w:vAnchor="text" w:hAnchor="margin" w:xAlign="center" w:y="49"/>
                    <w:suppressOverlap/>
                    <w:rPr>
                      <w:rFonts w:ascii="Book Antiqua" w:hAnsi="Book Antiqua" w:cs="Calibri"/>
                      <w:b/>
                      <w:bCs/>
                      <w:color w:val="17365D"/>
                      <w:lang w:val="es-ES_tradnl"/>
                    </w:rPr>
                  </w:pPr>
                </w:p>
              </w:tc>
              <w:tc>
                <w:tcPr>
                  <w:tcW w:w="2851" w:type="dxa"/>
                  <w:tcBorders>
                    <w:top w:val="nil"/>
                    <w:left w:val="nil"/>
                    <w:bottom w:val="double" w:sz="6" w:space="0" w:color="1F4E78"/>
                    <w:right w:val="double" w:sz="6" w:space="0" w:color="1F4E78"/>
                  </w:tcBorders>
                  <w:shd w:val="clear" w:color="auto" w:fill="auto"/>
                  <w:vAlign w:val="center"/>
                  <w:hideMark/>
                </w:tcPr>
                <w:p w14:paraId="253A624E" w14:textId="77777777" w:rsidR="002A6EFD" w:rsidRPr="001415B4" w:rsidRDefault="002A6EFD" w:rsidP="007429EF">
                  <w:pPr>
                    <w:framePr w:hSpace="141" w:wrap="around" w:vAnchor="text" w:hAnchor="margin" w:xAlign="center" w:y="49"/>
                    <w:suppressOverlap/>
                    <w:jc w:val="center"/>
                    <w:rPr>
                      <w:rFonts w:ascii="Book Antiqua" w:hAnsi="Book Antiqua" w:cs="Calibri"/>
                      <w:b/>
                      <w:bCs/>
                      <w:color w:val="17365D"/>
                      <w:sz w:val="18"/>
                      <w:szCs w:val="18"/>
                      <w:lang w:val="es-ES_tradnl"/>
                    </w:rPr>
                  </w:pPr>
                  <w:r w:rsidRPr="001415B4">
                    <w:rPr>
                      <w:rFonts w:ascii="Book Antiqua" w:hAnsi="Book Antiqua" w:cs="Calibri"/>
                      <w:b/>
                      <w:bCs/>
                      <w:color w:val="17365D"/>
                      <w:sz w:val="18"/>
                      <w:szCs w:val="18"/>
                      <w:lang w:val="es-ES_tradnl"/>
                    </w:rPr>
                    <w:t xml:space="preserve">Cant. de asuntos del Circulante por Juez/a </w:t>
                  </w:r>
                </w:p>
              </w:tc>
              <w:tc>
                <w:tcPr>
                  <w:tcW w:w="1134" w:type="dxa"/>
                  <w:tcBorders>
                    <w:top w:val="nil"/>
                    <w:left w:val="nil"/>
                    <w:bottom w:val="double" w:sz="6" w:space="0" w:color="1F4E78"/>
                    <w:right w:val="double" w:sz="6" w:space="0" w:color="1F4E78"/>
                  </w:tcBorders>
                  <w:shd w:val="clear" w:color="auto" w:fill="auto"/>
                  <w:noWrap/>
                  <w:vAlign w:val="center"/>
                  <w:hideMark/>
                </w:tcPr>
                <w:p w14:paraId="4BDA048E" w14:textId="77777777" w:rsidR="002A6EFD" w:rsidRPr="001415B4" w:rsidRDefault="002A6EFD" w:rsidP="007429EF">
                  <w:pPr>
                    <w:framePr w:hSpace="141" w:wrap="around" w:vAnchor="text" w:hAnchor="margin" w:xAlign="center" w:y="49"/>
                    <w:suppressOverlap/>
                    <w:jc w:val="center"/>
                    <w:rPr>
                      <w:rFonts w:ascii="Book Antiqua" w:hAnsi="Book Antiqua" w:cs="Calibri"/>
                      <w:b/>
                      <w:bCs/>
                      <w:color w:val="17365D"/>
                      <w:sz w:val="18"/>
                      <w:szCs w:val="18"/>
                      <w:lang w:val="es-ES_tradnl"/>
                    </w:rPr>
                  </w:pPr>
                  <w:r>
                    <w:rPr>
                      <w:rFonts w:ascii="Book Antiqua" w:hAnsi="Book Antiqua" w:cs="Calibri"/>
                      <w:b/>
                      <w:bCs/>
                      <w:color w:val="17365D"/>
                      <w:sz w:val="18"/>
                      <w:szCs w:val="18"/>
                      <w:lang w:val="es-ES_tradnl"/>
                    </w:rPr>
                    <w:t>268</w:t>
                  </w:r>
                </w:p>
              </w:tc>
              <w:tc>
                <w:tcPr>
                  <w:tcW w:w="1120" w:type="dxa"/>
                  <w:tcBorders>
                    <w:top w:val="nil"/>
                    <w:left w:val="nil"/>
                    <w:bottom w:val="double" w:sz="6" w:space="0" w:color="1F4E78"/>
                    <w:right w:val="double" w:sz="6" w:space="0" w:color="1F4E78"/>
                  </w:tcBorders>
                  <w:shd w:val="clear" w:color="auto" w:fill="auto"/>
                  <w:noWrap/>
                  <w:vAlign w:val="center"/>
                  <w:hideMark/>
                </w:tcPr>
                <w:p w14:paraId="05ED9A99" w14:textId="77777777" w:rsidR="002A6EFD" w:rsidRPr="001415B4" w:rsidRDefault="002A6EFD" w:rsidP="007429EF">
                  <w:pPr>
                    <w:framePr w:hSpace="141" w:wrap="around" w:vAnchor="text" w:hAnchor="margin" w:xAlign="center" w:y="49"/>
                    <w:suppressOverlap/>
                    <w:jc w:val="center"/>
                    <w:rPr>
                      <w:rFonts w:ascii="Book Antiqua" w:hAnsi="Book Antiqua" w:cs="Calibri"/>
                      <w:b/>
                      <w:bCs/>
                      <w:color w:val="17365D"/>
                      <w:sz w:val="18"/>
                      <w:szCs w:val="18"/>
                      <w:lang w:val="es-ES_tradnl"/>
                    </w:rPr>
                  </w:pPr>
                  <w:r>
                    <w:rPr>
                      <w:rFonts w:ascii="Book Antiqua" w:hAnsi="Book Antiqua" w:cs="Calibri"/>
                      <w:b/>
                      <w:bCs/>
                      <w:color w:val="17365D"/>
                      <w:sz w:val="18"/>
                      <w:szCs w:val="18"/>
                      <w:lang w:val="es-ES_tradnl"/>
                    </w:rPr>
                    <w:t>143</w:t>
                  </w:r>
                </w:p>
              </w:tc>
              <w:tc>
                <w:tcPr>
                  <w:tcW w:w="1209" w:type="dxa"/>
                  <w:tcBorders>
                    <w:top w:val="nil"/>
                    <w:left w:val="nil"/>
                    <w:bottom w:val="double" w:sz="6" w:space="0" w:color="1F4E78"/>
                    <w:right w:val="double" w:sz="6" w:space="0" w:color="1F4E78"/>
                  </w:tcBorders>
                  <w:shd w:val="clear" w:color="auto" w:fill="auto"/>
                  <w:noWrap/>
                  <w:vAlign w:val="center"/>
                  <w:hideMark/>
                </w:tcPr>
                <w:p w14:paraId="07509F5A" w14:textId="77777777" w:rsidR="002A6EFD" w:rsidRPr="001415B4" w:rsidRDefault="002A6EFD" w:rsidP="007429EF">
                  <w:pPr>
                    <w:framePr w:hSpace="141" w:wrap="around" w:vAnchor="text" w:hAnchor="margin" w:xAlign="center" w:y="49"/>
                    <w:suppressOverlap/>
                    <w:jc w:val="center"/>
                    <w:rPr>
                      <w:rFonts w:ascii="Book Antiqua" w:hAnsi="Book Antiqua" w:cs="Calibri"/>
                      <w:b/>
                      <w:bCs/>
                      <w:color w:val="17365D"/>
                      <w:sz w:val="18"/>
                      <w:szCs w:val="18"/>
                      <w:lang w:val="es-ES_tradnl"/>
                    </w:rPr>
                  </w:pPr>
                  <w:r>
                    <w:rPr>
                      <w:rFonts w:ascii="Book Antiqua" w:hAnsi="Book Antiqua" w:cs="Calibri"/>
                      <w:b/>
                      <w:bCs/>
                      <w:color w:val="17365D"/>
                      <w:sz w:val="18"/>
                      <w:szCs w:val="18"/>
                      <w:lang w:val="es-ES_tradnl"/>
                    </w:rPr>
                    <w:t>258</w:t>
                  </w:r>
                </w:p>
              </w:tc>
            </w:tr>
            <w:tr w:rsidR="002A6EFD" w:rsidRPr="00820A84" w14:paraId="43BF1011" w14:textId="77777777" w:rsidTr="00EA54AD">
              <w:trPr>
                <w:trHeight w:val="386"/>
              </w:trPr>
              <w:tc>
                <w:tcPr>
                  <w:tcW w:w="1743" w:type="dxa"/>
                  <w:vMerge/>
                  <w:tcBorders>
                    <w:top w:val="double" w:sz="6" w:space="0" w:color="1F4E78"/>
                    <w:left w:val="double" w:sz="6" w:space="0" w:color="1F4E78"/>
                    <w:bottom w:val="double" w:sz="6" w:space="0" w:color="1F4E78"/>
                    <w:right w:val="double" w:sz="6" w:space="0" w:color="1F4E78"/>
                  </w:tcBorders>
                  <w:vAlign w:val="center"/>
                  <w:hideMark/>
                </w:tcPr>
                <w:p w14:paraId="38F6ECB8" w14:textId="77777777" w:rsidR="002A6EFD" w:rsidRPr="00820A84" w:rsidRDefault="002A6EFD" w:rsidP="007429EF">
                  <w:pPr>
                    <w:framePr w:hSpace="141" w:wrap="around" w:vAnchor="text" w:hAnchor="margin" w:xAlign="center" w:y="49"/>
                    <w:suppressOverlap/>
                    <w:rPr>
                      <w:rFonts w:ascii="Book Antiqua" w:hAnsi="Book Antiqua" w:cs="Calibri"/>
                      <w:b/>
                      <w:bCs/>
                      <w:color w:val="17365D"/>
                      <w:lang w:val="es-ES_tradnl"/>
                    </w:rPr>
                  </w:pPr>
                </w:p>
              </w:tc>
              <w:tc>
                <w:tcPr>
                  <w:tcW w:w="2851" w:type="dxa"/>
                  <w:tcBorders>
                    <w:top w:val="nil"/>
                    <w:left w:val="nil"/>
                    <w:bottom w:val="double" w:sz="6" w:space="0" w:color="1F4E78"/>
                    <w:right w:val="double" w:sz="6" w:space="0" w:color="1F4E78"/>
                  </w:tcBorders>
                  <w:shd w:val="clear" w:color="auto" w:fill="auto"/>
                  <w:noWrap/>
                  <w:vAlign w:val="center"/>
                  <w:hideMark/>
                </w:tcPr>
                <w:p w14:paraId="73E43425" w14:textId="77777777" w:rsidR="002A6EFD" w:rsidRPr="001415B4" w:rsidRDefault="002A6EFD" w:rsidP="007429EF">
                  <w:pPr>
                    <w:framePr w:hSpace="141" w:wrap="around" w:vAnchor="text" w:hAnchor="margin" w:xAlign="center" w:y="49"/>
                    <w:suppressOverlap/>
                    <w:jc w:val="center"/>
                    <w:rPr>
                      <w:rFonts w:ascii="Book Antiqua" w:hAnsi="Book Antiqua" w:cs="Calibri"/>
                      <w:b/>
                      <w:bCs/>
                      <w:color w:val="17365D"/>
                      <w:sz w:val="18"/>
                      <w:szCs w:val="18"/>
                      <w:lang w:val="es-ES_tradnl"/>
                    </w:rPr>
                  </w:pPr>
                  <w:r w:rsidRPr="001415B4">
                    <w:rPr>
                      <w:rFonts w:ascii="Book Antiqua" w:hAnsi="Book Antiqua" w:cs="Calibri"/>
                      <w:b/>
                      <w:bCs/>
                      <w:color w:val="17365D"/>
                      <w:sz w:val="18"/>
                      <w:szCs w:val="18"/>
                      <w:lang w:val="es-ES_tradnl"/>
                    </w:rPr>
                    <w:t>Relación salida/entrada</w:t>
                  </w:r>
                </w:p>
              </w:tc>
              <w:tc>
                <w:tcPr>
                  <w:tcW w:w="1134" w:type="dxa"/>
                  <w:tcBorders>
                    <w:top w:val="nil"/>
                    <w:left w:val="nil"/>
                    <w:bottom w:val="double" w:sz="6" w:space="0" w:color="1F4E78"/>
                    <w:right w:val="double" w:sz="6" w:space="0" w:color="1F4E78"/>
                  </w:tcBorders>
                  <w:shd w:val="clear" w:color="auto" w:fill="auto"/>
                  <w:noWrap/>
                  <w:vAlign w:val="center"/>
                  <w:hideMark/>
                </w:tcPr>
                <w:p w14:paraId="14B15F76" w14:textId="77777777" w:rsidR="002A6EFD" w:rsidRPr="001415B4" w:rsidRDefault="002A6EFD" w:rsidP="007429EF">
                  <w:pPr>
                    <w:framePr w:hSpace="141" w:wrap="around" w:vAnchor="text" w:hAnchor="margin" w:xAlign="center" w:y="49"/>
                    <w:suppressOverlap/>
                    <w:jc w:val="center"/>
                    <w:rPr>
                      <w:rFonts w:ascii="Book Antiqua" w:hAnsi="Book Antiqua" w:cs="Calibri"/>
                      <w:b/>
                      <w:bCs/>
                      <w:color w:val="17365D"/>
                      <w:sz w:val="18"/>
                      <w:szCs w:val="18"/>
                      <w:lang w:val="es-ES_tradnl"/>
                    </w:rPr>
                  </w:pPr>
                  <w:r>
                    <w:rPr>
                      <w:rFonts w:ascii="Book Antiqua" w:hAnsi="Book Antiqua" w:cs="Calibri"/>
                      <w:b/>
                      <w:bCs/>
                      <w:color w:val="17365D"/>
                      <w:sz w:val="18"/>
                      <w:szCs w:val="18"/>
                      <w:lang w:val="es-ES_tradnl"/>
                    </w:rPr>
                    <w:t>109</w:t>
                  </w:r>
                  <w:r w:rsidRPr="001415B4">
                    <w:rPr>
                      <w:rFonts w:ascii="Book Antiqua" w:hAnsi="Book Antiqua" w:cs="Calibri"/>
                      <w:b/>
                      <w:bCs/>
                      <w:color w:val="17365D"/>
                      <w:sz w:val="18"/>
                      <w:szCs w:val="18"/>
                      <w:lang w:val="es-ES_tradnl"/>
                    </w:rPr>
                    <w:t>%</w:t>
                  </w:r>
                </w:p>
              </w:tc>
              <w:tc>
                <w:tcPr>
                  <w:tcW w:w="1120" w:type="dxa"/>
                  <w:tcBorders>
                    <w:top w:val="nil"/>
                    <w:left w:val="nil"/>
                    <w:bottom w:val="double" w:sz="6" w:space="0" w:color="1F4E78"/>
                    <w:right w:val="double" w:sz="6" w:space="0" w:color="1F4E78"/>
                  </w:tcBorders>
                  <w:shd w:val="clear" w:color="auto" w:fill="auto"/>
                  <w:noWrap/>
                  <w:vAlign w:val="center"/>
                  <w:hideMark/>
                </w:tcPr>
                <w:p w14:paraId="73A7FA9F" w14:textId="77777777" w:rsidR="002A6EFD" w:rsidRPr="001415B4" w:rsidRDefault="002A6EFD" w:rsidP="007429EF">
                  <w:pPr>
                    <w:framePr w:hSpace="141" w:wrap="around" w:vAnchor="text" w:hAnchor="margin" w:xAlign="center" w:y="49"/>
                    <w:suppressOverlap/>
                    <w:jc w:val="center"/>
                    <w:rPr>
                      <w:rFonts w:ascii="Book Antiqua" w:hAnsi="Book Antiqua" w:cs="Calibri"/>
                      <w:b/>
                      <w:bCs/>
                      <w:color w:val="17365D"/>
                      <w:sz w:val="18"/>
                      <w:szCs w:val="18"/>
                      <w:lang w:val="es-ES_tradnl"/>
                    </w:rPr>
                  </w:pPr>
                  <w:r w:rsidRPr="001415B4">
                    <w:rPr>
                      <w:rFonts w:ascii="Book Antiqua" w:hAnsi="Book Antiqua" w:cs="Calibri"/>
                      <w:b/>
                      <w:bCs/>
                      <w:color w:val="17365D"/>
                      <w:sz w:val="18"/>
                      <w:szCs w:val="18"/>
                      <w:lang w:val="es-ES_tradnl"/>
                    </w:rPr>
                    <w:t>101%</w:t>
                  </w:r>
                </w:p>
              </w:tc>
              <w:tc>
                <w:tcPr>
                  <w:tcW w:w="1209" w:type="dxa"/>
                  <w:tcBorders>
                    <w:top w:val="nil"/>
                    <w:left w:val="nil"/>
                    <w:bottom w:val="double" w:sz="6" w:space="0" w:color="1F4E78"/>
                    <w:right w:val="double" w:sz="6" w:space="0" w:color="1F4E78"/>
                  </w:tcBorders>
                  <w:shd w:val="clear" w:color="auto" w:fill="auto"/>
                  <w:noWrap/>
                  <w:vAlign w:val="center"/>
                  <w:hideMark/>
                </w:tcPr>
                <w:p w14:paraId="0E468DEA" w14:textId="77777777" w:rsidR="002A6EFD" w:rsidRPr="001415B4" w:rsidRDefault="002A6EFD" w:rsidP="007429EF">
                  <w:pPr>
                    <w:framePr w:hSpace="141" w:wrap="around" w:vAnchor="text" w:hAnchor="margin" w:xAlign="center" w:y="49"/>
                    <w:suppressOverlap/>
                    <w:jc w:val="center"/>
                    <w:rPr>
                      <w:rFonts w:ascii="Book Antiqua" w:hAnsi="Book Antiqua" w:cs="Calibri"/>
                      <w:b/>
                      <w:bCs/>
                      <w:color w:val="17365D"/>
                      <w:sz w:val="18"/>
                      <w:szCs w:val="18"/>
                      <w:lang w:val="es-ES_tradnl"/>
                    </w:rPr>
                  </w:pPr>
                  <w:r>
                    <w:rPr>
                      <w:rFonts w:ascii="Book Antiqua" w:hAnsi="Book Antiqua" w:cs="Calibri"/>
                      <w:b/>
                      <w:bCs/>
                      <w:color w:val="17365D"/>
                      <w:sz w:val="18"/>
                      <w:szCs w:val="18"/>
                      <w:lang w:val="es-ES_tradnl"/>
                    </w:rPr>
                    <w:t>61</w:t>
                  </w:r>
                  <w:r w:rsidRPr="001415B4">
                    <w:rPr>
                      <w:rFonts w:ascii="Book Antiqua" w:hAnsi="Book Antiqua" w:cs="Calibri"/>
                      <w:b/>
                      <w:bCs/>
                      <w:color w:val="17365D"/>
                      <w:sz w:val="18"/>
                      <w:szCs w:val="18"/>
                      <w:lang w:val="es-ES_tradnl"/>
                    </w:rPr>
                    <w:t>%</w:t>
                  </w:r>
                </w:p>
              </w:tc>
            </w:tr>
          </w:tbl>
          <w:p w14:paraId="07F56ED9" w14:textId="44B3EE76" w:rsidR="002A6EFD" w:rsidRDefault="00536EEC" w:rsidP="00752226">
            <w:pPr>
              <w:pStyle w:val="Textoindependiente3"/>
              <w:ind w:left="169"/>
              <w:rPr>
                <w:i/>
                <w:iCs/>
                <w:sz w:val="20"/>
                <w:szCs w:val="20"/>
              </w:rPr>
            </w:pPr>
            <w:r>
              <w:rPr>
                <w:rFonts w:cs="Calibri"/>
                <w:b/>
                <w:bCs/>
                <w:color w:val="17365D"/>
                <w:sz w:val="20"/>
                <w:szCs w:val="20"/>
                <w:lang w:val="es-ES_tradnl"/>
              </w:rPr>
              <w:t>Notas</w:t>
            </w:r>
            <w:r w:rsidR="002A6EFD" w:rsidRPr="00536EEC">
              <w:rPr>
                <w:rFonts w:cs="Calibri"/>
                <w:b/>
                <w:bCs/>
                <w:color w:val="17365D"/>
                <w:sz w:val="20"/>
                <w:szCs w:val="20"/>
                <w:lang w:val="es-ES_tradnl"/>
              </w:rPr>
              <w:t>:</w:t>
            </w:r>
            <w:r w:rsidR="002A6EFD" w:rsidRPr="002A6EFD">
              <w:rPr>
                <w:i/>
                <w:iCs/>
                <w:sz w:val="20"/>
                <w:szCs w:val="20"/>
              </w:rPr>
              <w:t xml:space="preserve"> (a) La proyección corresponde únicamente a la Materia de Tránsito, y los resultados de esa proyección (</w:t>
            </w:r>
            <w:r w:rsidR="001643C8">
              <w:rPr>
                <w:i/>
                <w:iCs/>
                <w:sz w:val="20"/>
                <w:szCs w:val="20"/>
              </w:rPr>
              <w:t>100*11.25=</w:t>
            </w:r>
            <w:r w:rsidR="002A6EFD" w:rsidRPr="002A6EFD">
              <w:rPr>
                <w:i/>
                <w:iCs/>
                <w:sz w:val="20"/>
                <w:szCs w:val="20"/>
              </w:rPr>
              <w:t>1.125) se suman a</w:t>
            </w:r>
            <w:r w:rsidR="001643C8">
              <w:rPr>
                <w:i/>
                <w:iCs/>
                <w:sz w:val="20"/>
                <w:szCs w:val="20"/>
              </w:rPr>
              <w:t xml:space="preserve">l ingreso de </w:t>
            </w:r>
            <w:r w:rsidR="002A6EFD" w:rsidRPr="002A6EFD">
              <w:rPr>
                <w:i/>
                <w:iCs/>
                <w:sz w:val="20"/>
                <w:szCs w:val="20"/>
              </w:rPr>
              <w:t>la Materia Contravencional (910). (b) La proyección se realizó tomando en consideración que los 992 asuntos terminados en Materia Contravencional representan el 80% de sentencias dictadas por la persona juzgadora (periodo enero-agosto 2018), según lo indicado en el informe 620-PLA-EV-2019 de referencia. (c) Corresponde únicamente a la Materia Contravencional.</w:t>
            </w:r>
          </w:p>
          <w:p w14:paraId="45CFF38B" w14:textId="55BEEAB2" w:rsidR="00752226" w:rsidRDefault="00752226" w:rsidP="00EA54AD">
            <w:pPr>
              <w:pStyle w:val="Textoindependiente3"/>
              <w:ind w:left="169"/>
              <w:rPr>
                <w:i/>
                <w:iCs/>
                <w:sz w:val="20"/>
                <w:szCs w:val="20"/>
              </w:rPr>
            </w:pPr>
            <w:r>
              <w:rPr>
                <w:rFonts w:cs="Calibri"/>
                <w:b/>
                <w:bCs/>
                <w:color w:val="17365D"/>
                <w:sz w:val="20"/>
                <w:szCs w:val="20"/>
                <w:lang w:val="es-ES_tradnl"/>
              </w:rPr>
              <w:t xml:space="preserve">Fuente: </w:t>
            </w:r>
            <w:r w:rsidRPr="002A6EFD">
              <w:rPr>
                <w:rFonts w:cs="Times New Roman"/>
                <w:i/>
                <w:iCs/>
                <w:sz w:val="20"/>
                <w:szCs w:val="20"/>
              </w:rPr>
              <w:t>Subproceso de Estadística.</w:t>
            </w:r>
          </w:p>
          <w:p w14:paraId="587BC4BA" w14:textId="77777777" w:rsidR="002A6EFD" w:rsidRPr="002A6EFD" w:rsidRDefault="002A6EFD" w:rsidP="002A6EFD">
            <w:pPr>
              <w:ind w:left="142"/>
              <w:jc w:val="both"/>
              <w:rPr>
                <w:rFonts w:ascii="Book Antiqua" w:hAnsi="Book Antiqua"/>
                <w:i/>
                <w:iCs/>
                <w:sz w:val="20"/>
                <w:szCs w:val="20"/>
              </w:rPr>
            </w:pPr>
          </w:p>
          <w:p w14:paraId="64E17104" w14:textId="4245878A" w:rsidR="002A6EFD" w:rsidRPr="00E605B7" w:rsidRDefault="00536EEC" w:rsidP="002A6EFD">
            <w:pPr>
              <w:tabs>
                <w:tab w:val="left" w:pos="284"/>
              </w:tabs>
              <w:jc w:val="both"/>
            </w:pPr>
            <w:r w:rsidRPr="00E605B7">
              <w:lastRenderedPageBreak/>
              <w:t xml:space="preserve">Ahora </w:t>
            </w:r>
            <w:r w:rsidR="00EA54AD" w:rsidRPr="00E605B7">
              <w:t>bien,</w:t>
            </w:r>
            <w:r w:rsidRPr="00E605B7">
              <w:t xml:space="preserve"> según se observa en el cuadro anterior d</w:t>
            </w:r>
            <w:r w:rsidR="002A6EFD" w:rsidRPr="00E605B7">
              <w:t xml:space="preserve">e los tres despachos </w:t>
            </w:r>
            <w:r w:rsidRPr="00E605B7">
              <w:t>homólogos</w:t>
            </w:r>
            <w:r w:rsidR="00752226" w:rsidRPr="00E605B7">
              <w:t xml:space="preserve"> </w:t>
            </w:r>
            <w:r w:rsidR="00A3184E" w:rsidRPr="00E605B7">
              <w:t xml:space="preserve">para el 2019, </w:t>
            </w:r>
            <w:r w:rsidR="002A6EFD" w:rsidRPr="00E605B7">
              <w:t xml:space="preserve">el de La Unión </w:t>
            </w:r>
            <w:r w:rsidR="00752226" w:rsidRPr="00E605B7">
              <w:t xml:space="preserve">sería </w:t>
            </w:r>
            <w:r w:rsidR="002A6EFD" w:rsidRPr="00E605B7">
              <w:t>el que presenta</w:t>
            </w:r>
            <w:r w:rsidR="00752226" w:rsidRPr="00E605B7">
              <w:t>ría la</w:t>
            </w:r>
            <w:r w:rsidR="002A6EFD" w:rsidRPr="00E605B7">
              <w:t xml:space="preserve"> mayor carga laboral para la persona juzgadora</w:t>
            </w:r>
            <w:r w:rsidR="00A3184E" w:rsidRPr="00E605B7">
              <w:t xml:space="preserve"> (181), respecto </w:t>
            </w:r>
            <w:r w:rsidR="00752226" w:rsidRPr="00E605B7">
              <w:t xml:space="preserve">de </w:t>
            </w:r>
            <w:r w:rsidR="00A3184E" w:rsidRPr="00E605B7">
              <w:t>las proyecciones</w:t>
            </w:r>
            <w:r w:rsidR="00752226" w:rsidRPr="00E605B7">
              <w:t xml:space="preserve"> realizadas </w:t>
            </w:r>
            <w:r w:rsidR="00A3184E" w:rsidRPr="00E605B7">
              <w:t>en el estudio integral referido en el apartado anterior</w:t>
            </w:r>
            <w:r w:rsidR="002A6EFD" w:rsidRPr="00E605B7">
              <w:t xml:space="preserve">. </w:t>
            </w:r>
          </w:p>
          <w:p w14:paraId="37B99C17" w14:textId="77777777" w:rsidR="002A6EFD" w:rsidRPr="00E605B7" w:rsidRDefault="002A6EFD" w:rsidP="002A6EFD">
            <w:pPr>
              <w:tabs>
                <w:tab w:val="left" w:pos="284"/>
              </w:tabs>
              <w:jc w:val="both"/>
            </w:pPr>
          </w:p>
          <w:p w14:paraId="1AD22839" w14:textId="147C6F6B" w:rsidR="00A3184E" w:rsidRPr="00E605B7" w:rsidRDefault="002A6EFD" w:rsidP="002A6EFD">
            <w:pPr>
              <w:tabs>
                <w:tab w:val="left" w:pos="284"/>
              </w:tabs>
              <w:jc w:val="both"/>
            </w:pPr>
            <w:r w:rsidRPr="00E605B7">
              <w:t>Con relación a la entrada de asuntos por persona técnica judicial</w:t>
            </w:r>
            <w:r w:rsidR="003261D7" w:rsidRPr="00E605B7">
              <w:t xml:space="preserve"> para el 2019</w:t>
            </w:r>
            <w:r w:rsidRPr="00E605B7">
              <w:t>, el Juzgado de Guápiles es el que presenta</w:t>
            </w:r>
            <w:r w:rsidR="00780A46" w:rsidRPr="00E605B7">
              <w:t>ría</w:t>
            </w:r>
            <w:r w:rsidRPr="00E605B7">
              <w:t xml:space="preserve"> la carga más alta, siendo que en promedio cada técnica o técnico judicial atender</w:t>
            </w:r>
            <w:r w:rsidR="00C875BA" w:rsidRPr="00E605B7">
              <w:t>ía</w:t>
            </w:r>
            <w:r w:rsidRPr="00E605B7">
              <w:t xml:space="preserve"> </w:t>
            </w:r>
            <w:r w:rsidR="00A3184E" w:rsidRPr="00E605B7">
              <w:t xml:space="preserve">cerca de tres </w:t>
            </w:r>
            <w:r w:rsidRPr="00E605B7">
              <w:t>asuntos diarios.</w:t>
            </w:r>
          </w:p>
          <w:p w14:paraId="478E09F7" w14:textId="77777777" w:rsidR="003261D7" w:rsidRPr="00E605B7" w:rsidRDefault="003261D7" w:rsidP="002A6EFD">
            <w:pPr>
              <w:tabs>
                <w:tab w:val="left" w:pos="284"/>
              </w:tabs>
              <w:jc w:val="both"/>
            </w:pPr>
          </w:p>
          <w:p w14:paraId="66A5FEF0" w14:textId="7BFC210A" w:rsidR="002A6EFD" w:rsidRPr="00E605B7" w:rsidRDefault="003261D7" w:rsidP="002A6EFD">
            <w:pPr>
              <w:tabs>
                <w:tab w:val="left" w:pos="284"/>
              </w:tabs>
              <w:jc w:val="both"/>
            </w:pPr>
            <w:r w:rsidRPr="00E605B7">
              <w:t>Po</w:t>
            </w:r>
            <w:r w:rsidR="005E5A09" w:rsidRPr="00E605B7">
              <w:t>r</w:t>
            </w:r>
            <w:r w:rsidRPr="00E605B7">
              <w:t xml:space="preserve"> su parte, l</w:t>
            </w:r>
            <w:r w:rsidR="002A6EFD" w:rsidRPr="00E605B7">
              <w:t>as personas técnicas judiciales de Pérez Zeledón atende</w:t>
            </w:r>
            <w:r w:rsidR="00C875BA" w:rsidRPr="00E605B7">
              <w:t>ría</w:t>
            </w:r>
            <w:r w:rsidR="002A6EFD" w:rsidRPr="00E605B7">
              <w:t xml:space="preserve">n en promedio </w:t>
            </w:r>
            <w:r w:rsidR="00A3184E" w:rsidRPr="00E605B7">
              <w:t xml:space="preserve">cerca de </w:t>
            </w:r>
            <w:r w:rsidR="002A6EFD" w:rsidRPr="00E605B7">
              <w:t xml:space="preserve">dos asuntos diarios nuevos. </w:t>
            </w:r>
            <w:r w:rsidR="00A3184E" w:rsidRPr="00E605B7">
              <w:t xml:space="preserve">Mientras </w:t>
            </w:r>
            <w:r w:rsidR="002A6EFD" w:rsidRPr="00E605B7">
              <w:t xml:space="preserve">que las del Juzgado de La Unión en promedio atenderían </w:t>
            </w:r>
            <w:r w:rsidR="00A3184E" w:rsidRPr="00E605B7">
              <w:t>1.23</w:t>
            </w:r>
            <w:r w:rsidR="002A6EFD" w:rsidRPr="00E605B7">
              <w:t xml:space="preserve"> asuntos, </w:t>
            </w:r>
            <w:r w:rsidR="00C875BA" w:rsidRPr="00E605B7">
              <w:t xml:space="preserve">siendo </w:t>
            </w:r>
            <w:r w:rsidRPr="00E605B7">
              <w:t>este último dato inferior al referido en el informe 620-PLA-EV-2019</w:t>
            </w:r>
            <w:r w:rsidR="00C875BA" w:rsidRPr="00E605B7">
              <w:t xml:space="preserve"> (de 2.5 asuntos)</w:t>
            </w:r>
            <w:r w:rsidRPr="00E605B7">
              <w:t xml:space="preserve">, </w:t>
            </w:r>
            <w:r w:rsidR="00C875BA" w:rsidRPr="00E605B7">
              <w:t>debido</w:t>
            </w:r>
            <w:r w:rsidRPr="00E605B7">
              <w:t xml:space="preserve"> a </w:t>
            </w:r>
            <w:r w:rsidR="00475D60" w:rsidRPr="00E605B7">
              <w:t xml:space="preserve">una </w:t>
            </w:r>
            <w:r w:rsidR="00C875BA" w:rsidRPr="00E605B7">
              <w:t xml:space="preserve">baja </w:t>
            </w:r>
            <w:r w:rsidRPr="00E605B7">
              <w:t>en el ingreso</w:t>
            </w:r>
            <w:r w:rsidR="00C875BA" w:rsidRPr="00E605B7">
              <w:t xml:space="preserve"> de asuntos nuevos en este último despacho</w:t>
            </w:r>
            <w:r w:rsidR="002A6EFD" w:rsidRPr="00E605B7">
              <w:t>.</w:t>
            </w:r>
          </w:p>
          <w:p w14:paraId="5F6CE6B1" w14:textId="77777777" w:rsidR="00EA54AD" w:rsidRPr="00E605B7" w:rsidRDefault="00EA54AD" w:rsidP="002A6EFD">
            <w:pPr>
              <w:tabs>
                <w:tab w:val="left" w:pos="284"/>
              </w:tabs>
              <w:jc w:val="both"/>
            </w:pPr>
          </w:p>
          <w:p w14:paraId="6270904A" w14:textId="03DCC75A" w:rsidR="002A6EFD" w:rsidRPr="00E605B7" w:rsidRDefault="00EA54AD" w:rsidP="002A6EFD">
            <w:pPr>
              <w:tabs>
                <w:tab w:val="left" w:pos="284"/>
              </w:tabs>
              <w:jc w:val="both"/>
            </w:pPr>
            <w:r w:rsidRPr="00E605B7">
              <w:t>L</w:t>
            </w:r>
            <w:r w:rsidR="002A6EFD" w:rsidRPr="00E605B7">
              <w:t xml:space="preserve">a cantidad de asuntos de circulante activo que deberá asumir cada persona técnica judicial del Juzgado de La Unión es de </w:t>
            </w:r>
            <w:r w:rsidRPr="00E605B7">
              <w:t>74 asuntos</w:t>
            </w:r>
            <w:r w:rsidR="002A6EFD" w:rsidRPr="00E605B7">
              <w:t xml:space="preserve"> en promedio</w:t>
            </w:r>
            <w:r w:rsidR="00475D60" w:rsidRPr="00E605B7">
              <w:t>,</w:t>
            </w:r>
            <w:r w:rsidR="002A6EFD" w:rsidRPr="00E605B7">
              <w:t xml:space="preserve"> por cada una de </w:t>
            </w:r>
            <w:r w:rsidR="00E605B7" w:rsidRPr="00E605B7">
              <w:t>ellas, cantidad</w:t>
            </w:r>
            <w:r w:rsidR="00475D60" w:rsidRPr="00E605B7">
              <w:t xml:space="preserve"> inferior a la referida en informe 620-PLA-EV-2019</w:t>
            </w:r>
            <w:r w:rsidR="002A6EFD" w:rsidRPr="00E605B7">
              <w:t xml:space="preserve">, </w:t>
            </w:r>
            <w:r w:rsidR="003261D7" w:rsidRPr="00E605B7">
              <w:t>ello debido a que se generó una disminución en el circulante</w:t>
            </w:r>
            <w:r w:rsidR="00475D60" w:rsidRPr="00E605B7">
              <w:t xml:space="preserve"> respecto a la en él proyectada</w:t>
            </w:r>
            <w:r w:rsidR="00E605B7" w:rsidRPr="00E605B7">
              <w:t>.</w:t>
            </w:r>
          </w:p>
          <w:p w14:paraId="785A1370" w14:textId="77777777" w:rsidR="00E0148B" w:rsidRPr="00DD0545" w:rsidRDefault="00E0148B" w:rsidP="002E5C61">
            <w:pPr>
              <w:pStyle w:val="Default"/>
              <w:jc w:val="both"/>
              <w:rPr>
                <w:rFonts w:ascii="Book Antiqua" w:hAnsi="Book Antiqua"/>
                <w:i/>
                <w:iCs/>
                <w:lang w:val="es-CR"/>
              </w:rPr>
            </w:pPr>
          </w:p>
          <w:p w14:paraId="3F53EE9A" w14:textId="59B971BD" w:rsidR="00F379C1" w:rsidRPr="00E605B7" w:rsidRDefault="003F19B2" w:rsidP="002E5C61">
            <w:pPr>
              <w:jc w:val="both"/>
              <w:rPr>
                <w:b/>
                <w:iCs/>
                <w:lang w:val="es-CR" w:eastAsia="es-CR" w:bidi="en-US"/>
              </w:rPr>
            </w:pPr>
            <w:r w:rsidRPr="00E605B7">
              <w:rPr>
                <w:b/>
                <w:iCs/>
              </w:rPr>
              <w:t>3.</w:t>
            </w:r>
            <w:r w:rsidR="007A0169" w:rsidRPr="00E605B7">
              <w:rPr>
                <w:b/>
                <w:iCs/>
              </w:rPr>
              <w:t>5</w:t>
            </w:r>
            <w:r w:rsidRPr="00E605B7">
              <w:rPr>
                <w:b/>
                <w:iCs/>
              </w:rPr>
              <w:t>.</w:t>
            </w:r>
            <w:r w:rsidR="008E3850" w:rsidRPr="00E605B7">
              <w:rPr>
                <w:b/>
                <w:iCs/>
              </w:rPr>
              <w:t>- Criterio</w:t>
            </w:r>
            <w:r w:rsidR="004F65D3" w:rsidRPr="00E605B7">
              <w:rPr>
                <w:b/>
                <w:iCs/>
                <w:lang w:val="es-CR" w:eastAsia="es-CR" w:bidi="en-US"/>
              </w:rPr>
              <w:t xml:space="preserve"> de las personas entrevistadas. </w:t>
            </w:r>
          </w:p>
          <w:p w14:paraId="25F84964" w14:textId="77777777" w:rsidR="0041001E" w:rsidRPr="00E605B7" w:rsidRDefault="0041001E" w:rsidP="002E5C61">
            <w:pPr>
              <w:jc w:val="both"/>
              <w:rPr>
                <w:iCs/>
              </w:rPr>
            </w:pPr>
          </w:p>
          <w:p w14:paraId="46F1F311" w14:textId="31701D25" w:rsidR="003F19B2" w:rsidRPr="00E605B7" w:rsidRDefault="0041001E" w:rsidP="002E5C61">
            <w:pPr>
              <w:pStyle w:val="Prrafodelista"/>
              <w:numPr>
                <w:ilvl w:val="0"/>
                <w:numId w:val="52"/>
              </w:numPr>
              <w:spacing w:after="0" w:line="240" w:lineRule="auto"/>
              <w:jc w:val="both"/>
              <w:rPr>
                <w:rFonts w:ascii="Times New Roman" w:hAnsi="Times New Roman"/>
                <w:b/>
                <w:iCs/>
                <w:sz w:val="24"/>
                <w:szCs w:val="24"/>
              </w:rPr>
            </w:pPr>
            <w:r w:rsidRPr="00E605B7">
              <w:rPr>
                <w:rFonts w:ascii="Times New Roman" w:hAnsi="Times New Roman"/>
                <w:b/>
                <w:iCs/>
                <w:sz w:val="24"/>
                <w:szCs w:val="24"/>
              </w:rPr>
              <w:t xml:space="preserve">Juzgado Contravencional de </w:t>
            </w:r>
            <w:r w:rsidR="00260BB3" w:rsidRPr="00E605B7">
              <w:rPr>
                <w:rFonts w:ascii="Times New Roman" w:hAnsi="Times New Roman"/>
                <w:b/>
                <w:iCs/>
                <w:sz w:val="24"/>
                <w:szCs w:val="24"/>
              </w:rPr>
              <w:t>L</w:t>
            </w:r>
            <w:r w:rsidRPr="00E605B7">
              <w:rPr>
                <w:rFonts w:ascii="Times New Roman" w:hAnsi="Times New Roman"/>
                <w:b/>
                <w:iCs/>
                <w:sz w:val="24"/>
                <w:szCs w:val="24"/>
              </w:rPr>
              <w:t xml:space="preserve">a Unión. </w:t>
            </w:r>
          </w:p>
          <w:p w14:paraId="7F45AD35" w14:textId="77777777" w:rsidR="00260BB3" w:rsidRPr="00E605B7" w:rsidRDefault="00260BB3" w:rsidP="002E5C61">
            <w:pPr>
              <w:tabs>
                <w:tab w:val="left" w:pos="284"/>
              </w:tabs>
              <w:jc w:val="both"/>
              <w:rPr>
                <w:iCs/>
              </w:rPr>
            </w:pPr>
          </w:p>
          <w:p w14:paraId="67EC8FAC" w14:textId="1970CEBE" w:rsidR="00F723E1" w:rsidRPr="00E605B7" w:rsidRDefault="00F379C1" w:rsidP="002E5C61">
            <w:pPr>
              <w:tabs>
                <w:tab w:val="left" w:pos="284"/>
              </w:tabs>
              <w:jc w:val="both"/>
              <w:rPr>
                <w:iCs/>
              </w:rPr>
            </w:pPr>
            <w:r w:rsidRPr="00E605B7">
              <w:rPr>
                <w:iCs/>
              </w:rPr>
              <w:t xml:space="preserve">La Licda. María de los Ángeles Solano Gamboa, </w:t>
            </w:r>
            <w:r w:rsidR="00260BB3" w:rsidRPr="00E605B7">
              <w:rPr>
                <w:iCs/>
              </w:rPr>
              <w:t xml:space="preserve">Jueza del despacho, </w:t>
            </w:r>
            <w:r w:rsidRPr="00E605B7">
              <w:rPr>
                <w:iCs/>
              </w:rPr>
              <w:t>indicó que</w:t>
            </w:r>
            <w:r w:rsidR="0041001E" w:rsidRPr="00E605B7">
              <w:rPr>
                <w:iCs/>
              </w:rPr>
              <w:t xml:space="preserve"> actualmente la plaza de Técnica o Técnico Judicial 2 proveniente del Juzgado de Trabajo de Cartago y asignada </w:t>
            </w:r>
            <w:r w:rsidR="00260BB3" w:rsidRPr="00E605B7">
              <w:rPr>
                <w:iCs/>
              </w:rPr>
              <w:t>al</w:t>
            </w:r>
            <w:r w:rsidR="0041001E" w:rsidRPr="00E605B7">
              <w:rPr>
                <w:iCs/>
              </w:rPr>
              <w:t xml:space="preserve"> Juzgado Contravencional de </w:t>
            </w:r>
            <w:r w:rsidR="00260BB3" w:rsidRPr="00E605B7">
              <w:rPr>
                <w:iCs/>
              </w:rPr>
              <w:t>L</w:t>
            </w:r>
            <w:r w:rsidR="0041001E" w:rsidRPr="00E605B7">
              <w:rPr>
                <w:iCs/>
              </w:rPr>
              <w:t xml:space="preserve">a Unión, </w:t>
            </w:r>
            <w:r w:rsidR="00861876" w:rsidRPr="00E605B7">
              <w:rPr>
                <w:iCs/>
              </w:rPr>
              <w:t xml:space="preserve">fue asignada </w:t>
            </w:r>
            <w:r w:rsidR="0041001E" w:rsidRPr="00E605B7">
              <w:rPr>
                <w:iCs/>
              </w:rPr>
              <w:t xml:space="preserve">a la atención de la manifestación, </w:t>
            </w:r>
            <w:r w:rsidR="00861876" w:rsidRPr="00E605B7">
              <w:rPr>
                <w:iCs/>
              </w:rPr>
              <w:t xml:space="preserve">y de incorporarse la </w:t>
            </w:r>
            <w:r w:rsidR="00D46700" w:rsidRPr="00E605B7">
              <w:rPr>
                <w:iCs/>
              </w:rPr>
              <w:t>Materia de Tránsito</w:t>
            </w:r>
            <w:r w:rsidR="00861876" w:rsidRPr="00E605B7">
              <w:rPr>
                <w:iCs/>
              </w:rPr>
              <w:t xml:space="preserve"> en este despacho, se asignar</w:t>
            </w:r>
            <w:r w:rsidR="00260BB3" w:rsidRPr="00E605B7">
              <w:rPr>
                <w:iCs/>
              </w:rPr>
              <w:t>ía</w:t>
            </w:r>
            <w:r w:rsidR="00861876" w:rsidRPr="00E605B7">
              <w:rPr>
                <w:iCs/>
              </w:rPr>
              <w:t xml:space="preserve"> </w:t>
            </w:r>
            <w:r w:rsidR="00F723E1" w:rsidRPr="00E605B7">
              <w:rPr>
                <w:iCs/>
              </w:rPr>
              <w:t xml:space="preserve">a las labores propias de esta materia, según lo </w:t>
            </w:r>
            <w:r w:rsidR="00B35063" w:rsidRPr="00E605B7">
              <w:rPr>
                <w:iCs/>
              </w:rPr>
              <w:t xml:space="preserve">consignado </w:t>
            </w:r>
            <w:r w:rsidR="00F723E1" w:rsidRPr="00E605B7">
              <w:rPr>
                <w:iCs/>
              </w:rPr>
              <w:t xml:space="preserve">en el informe 620-PLA-EV-2019, en que se propone el traslado de la competencia territorial de la Materia de Tránsito. </w:t>
            </w:r>
          </w:p>
          <w:p w14:paraId="5E8332A2" w14:textId="192FAC21" w:rsidR="00F379C1" w:rsidRPr="00F379C1" w:rsidRDefault="00F723E1" w:rsidP="002E5C61">
            <w:pPr>
              <w:pStyle w:val="Default"/>
              <w:jc w:val="both"/>
              <w:rPr>
                <w:rFonts w:ascii="Book Antiqua" w:hAnsi="Book Antiqua"/>
                <w:i/>
                <w:iCs/>
                <w:lang w:val="es-CR"/>
              </w:rPr>
            </w:pPr>
            <w:r>
              <w:rPr>
                <w:rFonts w:ascii="Book Antiqua" w:hAnsi="Book Antiqua" w:cs="Arial"/>
                <w:i/>
                <w:lang w:val="es-CR" w:eastAsia="es-CR" w:bidi="en-US"/>
              </w:rPr>
              <w:t xml:space="preserve"> </w:t>
            </w:r>
          </w:p>
          <w:p w14:paraId="34AD38E6" w14:textId="17B80859" w:rsidR="0041001E" w:rsidRPr="00E605B7" w:rsidRDefault="0041001E" w:rsidP="002E5C61">
            <w:pPr>
              <w:pStyle w:val="Prrafodelista"/>
              <w:numPr>
                <w:ilvl w:val="0"/>
                <w:numId w:val="52"/>
              </w:numPr>
              <w:spacing w:after="0" w:line="240" w:lineRule="auto"/>
              <w:jc w:val="both"/>
              <w:rPr>
                <w:rFonts w:ascii="Times New Roman" w:hAnsi="Times New Roman"/>
                <w:b/>
                <w:iCs/>
                <w:sz w:val="24"/>
                <w:szCs w:val="24"/>
              </w:rPr>
            </w:pPr>
            <w:r w:rsidRPr="00E605B7">
              <w:rPr>
                <w:rFonts w:ascii="Times New Roman" w:hAnsi="Times New Roman"/>
                <w:b/>
                <w:iCs/>
                <w:sz w:val="24"/>
                <w:szCs w:val="24"/>
              </w:rPr>
              <w:t xml:space="preserve">Modelo de Sostenibilidad, del Circuito Judicial de Cartago.  </w:t>
            </w:r>
          </w:p>
          <w:p w14:paraId="0A56A9ED" w14:textId="77777777" w:rsidR="00260BB3" w:rsidRPr="00E605B7" w:rsidRDefault="00260BB3" w:rsidP="002E5C61">
            <w:pPr>
              <w:widowControl w:val="0"/>
              <w:tabs>
                <w:tab w:val="left" w:pos="1320"/>
              </w:tabs>
              <w:jc w:val="both"/>
              <w:rPr>
                <w:iCs/>
              </w:rPr>
            </w:pPr>
          </w:p>
          <w:p w14:paraId="2DD761C6" w14:textId="461B46D8" w:rsidR="005954CB" w:rsidRPr="00E605B7" w:rsidRDefault="00260BB3" w:rsidP="002E5C61">
            <w:pPr>
              <w:widowControl w:val="0"/>
              <w:tabs>
                <w:tab w:val="left" w:pos="1320"/>
              </w:tabs>
              <w:jc w:val="both"/>
              <w:rPr>
                <w:iCs/>
              </w:rPr>
            </w:pPr>
            <w:r w:rsidRPr="00E605B7">
              <w:rPr>
                <w:iCs/>
              </w:rPr>
              <w:t xml:space="preserve">La </w:t>
            </w:r>
            <w:r w:rsidR="0041001E" w:rsidRPr="00E605B7">
              <w:rPr>
                <w:iCs/>
              </w:rPr>
              <w:t xml:space="preserve">Licda. Abigail Gómez Abarca, expuso </w:t>
            </w:r>
            <w:r w:rsidR="0017222A" w:rsidRPr="00E605B7">
              <w:rPr>
                <w:iCs/>
              </w:rPr>
              <w:t>que</w:t>
            </w:r>
            <w:r w:rsidR="008671AE" w:rsidRPr="00E605B7">
              <w:rPr>
                <w:iCs/>
              </w:rPr>
              <w:t xml:space="preserve"> a través de </w:t>
            </w:r>
            <w:r w:rsidR="0017222A" w:rsidRPr="00E605B7">
              <w:rPr>
                <w:iCs/>
              </w:rPr>
              <w:t xml:space="preserve">la plaza de Técnica o Técnico Judicial 2, </w:t>
            </w:r>
            <w:r w:rsidR="00A778CC" w:rsidRPr="00E605B7">
              <w:rPr>
                <w:iCs/>
              </w:rPr>
              <w:t xml:space="preserve">ubicada </w:t>
            </w:r>
            <w:r w:rsidR="0017222A" w:rsidRPr="00E605B7">
              <w:rPr>
                <w:iCs/>
              </w:rPr>
              <w:t xml:space="preserve">actualmente en el Juzgado </w:t>
            </w:r>
            <w:r w:rsidR="00A778CC" w:rsidRPr="00E605B7">
              <w:rPr>
                <w:iCs/>
              </w:rPr>
              <w:t xml:space="preserve">Contravencional de </w:t>
            </w:r>
            <w:r w:rsidRPr="00E605B7">
              <w:rPr>
                <w:iCs/>
              </w:rPr>
              <w:t>L</w:t>
            </w:r>
            <w:r w:rsidR="00A778CC" w:rsidRPr="00E605B7">
              <w:rPr>
                <w:iCs/>
              </w:rPr>
              <w:t>a Unión,</w:t>
            </w:r>
            <w:r w:rsidR="008671AE" w:rsidRPr="00E605B7">
              <w:rPr>
                <w:iCs/>
              </w:rPr>
              <w:t xml:space="preserve"> se</w:t>
            </w:r>
            <w:r w:rsidR="00A778CC" w:rsidRPr="00E605B7">
              <w:rPr>
                <w:iCs/>
              </w:rPr>
              <w:t xml:space="preserve"> </w:t>
            </w:r>
            <w:r w:rsidR="008671AE" w:rsidRPr="00E605B7">
              <w:rPr>
                <w:iCs/>
              </w:rPr>
              <w:t>está atendiendo una de las labores asignadas, conforme</w:t>
            </w:r>
            <w:r w:rsidR="00A778CC" w:rsidRPr="00E605B7">
              <w:rPr>
                <w:iCs/>
              </w:rPr>
              <w:t xml:space="preserve"> </w:t>
            </w:r>
            <w:r w:rsidRPr="00E605B7">
              <w:rPr>
                <w:iCs/>
              </w:rPr>
              <w:t xml:space="preserve">el </w:t>
            </w:r>
            <w:r w:rsidR="00A778CC" w:rsidRPr="00E605B7">
              <w:rPr>
                <w:iCs/>
              </w:rPr>
              <w:t xml:space="preserve">estudio 620-PLA-EV-2019 </w:t>
            </w:r>
            <w:r w:rsidR="00862D5E" w:rsidRPr="00E605B7">
              <w:rPr>
                <w:iCs/>
              </w:rPr>
              <w:t>referido</w:t>
            </w:r>
            <w:r w:rsidR="008671AE" w:rsidRPr="00E605B7">
              <w:rPr>
                <w:iCs/>
              </w:rPr>
              <w:t>, la cual corresponde a la manifestación</w:t>
            </w:r>
            <w:r w:rsidR="00A778CC" w:rsidRPr="00E605B7">
              <w:rPr>
                <w:iCs/>
              </w:rPr>
              <w:t>,</w:t>
            </w:r>
            <w:r w:rsidR="008671AE" w:rsidRPr="00E605B7">
              <w:rPr>
                <w:iCs/>
              </w:rPr>
              <w:t xml:space="preserve"> no obstante, de momento el Juzgado no es competente </w:t>
            </w:r>
            <w:r w:rsidR="008E3850" w:rsidRPr="00E605B7">
              <w:rPr>
                <w:iCs/>
              </w:rPr>
              <w:t xml:space="preserve">en </w:t>
            </w:r>
            <w:r w:rsidRPr="00E605B7">
              <w:rPr>
                <w:iCs/>
              </w:rPr>
              <w:t xml:space="preserve">la </w:t>
            </w:r>
            <w:r w:rsidR="008E3850" w:rsidRPr="00E605B7">
              <w:rPr>
                <w:iCs/>
              </w:rPr>
              <w:t>m</w:t>
            </w:r>
            <w:r w:rsidR="008671AE" w:rsidRPr="00E605B7">
              <w:rPr>
                <w:iCs/>
              </w:rPr>
              <w:t>ateria de Tr</w:t>
            </w:r>
            <w:r w:rsidR="008E3850" w:rsidRPr="00E605B7">
              <w:rPr>
                <w:iCs/>
              </w:rPr>
              <w:t>á</w:t>
            </w:r>
            <w:r w:rsidR="008671AE" w:rsidRPr="00E605B7">
              <w:rPr>
                <w:iCs/>
              </w:rPr>
              <w:t>nsito, ya que ello dependerá de lo que acuerde Corte Plena cuando conozca el informe de referencia</w:t>
            </w:r>
            <w:r w:rsidR="00A778CC" w:rsidRPr="00E605B7">
              <w:rPr>
                <w:iCs/>
              </w:rPr>
              <w:t>.</w:t>
            </w:r>
            <w:r w:rsidR="00943EC4" w:rsidRPr="00E605B7">
              <w:rPr>
                <w:iCs/>
              </w:rPr>
              <w:t xml:space="preserve"> </w:t>
            </w:r>
          </w:p>
          <w:p w14:paraId="25E275F8" w14:textId="77777777" w:rsidR="005954CB" w:rsidRPr="00E605B7" w:rsidRDefault="005954CB" w:rsidP="002E5C61">
            <w:pPr>
              <w:widowControl w:val="0"/>
              <w:tabs>
                <w:tab w:val="left" w:pos="1320"/>
              </w:tabs>
              <w:jc w:val="both"/>
              <w:rPr>
                <w:iCs/>
              </w:rPr>
            </w:pPr>
          </w:p>
          <w:p w14:paraId="0403B0C2" w14:textId="65AE5B27" w:rsidR="0041001E" w:rsidRPr="00E605B7" w:rsidRDefault="005954CB" w:rsidP="002E5C61">
            <w:pPr>
              <w:widowControl w:val="0"/>
              <w:tabs>
                <w:tab w:val="left" w:pos="1320"/>
              </w:tabs>
              <w:jc w:val="both"/>
              <w:rPr>
                <w:iCs/>
              </w:rPr>
            </w:pPr>
            <w:r w:rsidRPr="00E605B7">
              <w:rPr>
                <w:iCs/>
              </w:rPr>
              <w:t xml:space="preserve">A su vez enfatizó, </w:t>
            </w:r>
            <w:r w:rsidR="002636FB" w:rsidRPr="00E605B7">
              <w:rPr>
                <w:iCs/>
              </w:rPr>
              <w:t>que debido a la carga de trabajo que muestra el Juzgado de Tránsito de Car</w:t>
            </w:r>
            <w:r w:rsidR="00260BB3" w:rsidRPr="00E605B7">
              <w:rPr>
                <w:iCs/>
              </w:rPr>
              <w:t>tago</w:t>
            </w:r>
            <w:r w:rsidR="002636FB" w:rsidRPr="00E605B7">
              <w:rPr>
                <w:iCs/>
              </w:rPr>
              <w:t xml:space="preserve">, de no acogerse las recomendaciones contenidas en el informe referido, </w:t>
            </w:r>
            <w:r w:rsidR="00A778CC" w:rsidRPr="00E605B7">
              <w:rPr>
                <w:iCs/>
              </w:rPr>
              <w:t>la plaza ser</w:t>
            </w:r>
            <w:r w:rsidR="00260BB3" w:rsidRPr="00E605B7">
              <w:rPr>
                <w:iCs/>
              </w:rPr>
              <w:t>ía</w:t>
            </w:r>
            <w:r w:rsidR="00A778CC" w:rsidRPr="00E605B7">
              <w:rPr>
                <w:iCs/>
              </w:rPr>
              <w:t xml:space="preserve"> indispensable en el </w:t>
            </w:r>
            <w:r w:rsidR="002636FB" w:rsidRPr="00E605B7">
              <w:rPr>
                <w:iCs/>
              </w:rPr>
              <w:t xml:space="preserve">Circuito </w:t>
            </w:r>
            <w:r w:rsidR="00A778CC" w:rsidRPr="00E605B7">
              <w:rPr>
                <w:iCs/>
              </w:rPr>
              <w:t xml:space="preserve">de Cartago </w:t>
            </w:r>
            <w:r w:rsidR="00862D5E" w:rsidRPr="00E605B7">
              <w:rPr>
                <w:iCs/>
              </w:rPr>
              <w:t>para la atención de la</w:t>
            </w:r>
            <w:r w:rsidR="00943EC4" w:rsidRPr="00E605B7">
              <w:rPr>
                <w:iCs/>
              </w:rPr>
              <w:t xml:space="preserve"> m</w:t>
            </w:r>
            <w:r w:rsidR="00862D5E" w:rsidRPr="00E605B7">
              <w:rPr>
                <w:iCs/>
              </w:rPr>
              <w:t>ateria</w:t>
            </w:r>
            <w:r w:rsidR="002636FB" w:rsidRPr="00E605B7">
              <w:rPr>
                <w:iCs/>
              </w:rPr>
              <w:t xml:space="preserve"> de </w:t>
            </w:r>
            <w:r w:rsidR="00260BB3" w:rsidRPr="00E605B7">
              <w:rPr>
                <w:iCs/>
              </w:rPr>
              <w:t>T</w:t>
            </w:r>
            <w:r w:rsidR="002636FB" w:rsidRPr="00E605B7">
              <w:rPr>
                <w:iCs/>
              </w:rPr>
              <w:t>ránsito</w:t>
            </w:r>
            <w:r w:rsidR="00260BB3" w:rsidRPr="00E605B7">
              <w:rPr>
                <w:iCs/>
              </w:rPr>
              <w:t xml:space="preserve">, por lo que tendría que ser asignada al Juzgado de Tránsito </w:t>
            </w:r>
            <w:r w:rsidR="00260BB3" w:rsidRPr="00E605B7">
              <w:rPr>
                <w:iCs/>
              </w:rPr>
              <w:lastRenderedPageBreak/>
              <w:t>de Cartago</w:t>
            </w:r>
            <w:r w:rsidR="002636FB" w:rsidRPr="00E605B7">
              <w:rPr>
                <w:iCs/>
              </w:rPr>
              <w:t xml:space="preserve">. </w:t>
            </w:r>
            <w:r w:rsidR="008671AE" w:rsidRPr="00E605B7">
              <w:rPr>
                <w:iCs/>
              </w:rPr>
              <w:t xml:space="preserve"> </w:t>
            </w:r>
          </w:p>
          <w:p w14:paraId="3EFA610C" w14:textId="35BDFC8D" w:rsidR="007A0169" w:rsidRPr="00464F37" w:rsidRDefault="007A0169" w:rsidP="002E5C61">
            <w:pPr>
              <w:pStyle w:val="Default"/>
              <w:jc w:val="both"/>
              <w:rPr>
                <w:rFonts w:ascii="Book Antiqua" w:hAnsi="Book Antiqua"/>
                <w:i/>
                <w:iCs/>
                <w:color w:val="auto"/>
              </w:rPr>
            </w:pPr>
          </w:p>
          <w:p w14:paraId="384BA73E" w14:textId="77777777" w:rsidR="00B64671" w:rsidRPr="00E5744E" w:rsidRDefault="00B64671" w:rsidP="002E5C61">
            <w:pPr>
              <w:jc w:val="both"/>
              <w:rPr>
                <w:rFonts w:ascii="Book Antiqua" w:hAnsi="Book Antiqua"/>
                <w:b/>
                <w:i/>
                <w:iCs/>
              </w:rPr>
            </w:pPr>
          </w:p>
          <w:p w14:paraId="59C114E3" w14:textId="2B2306E6" w:rsidR="00645E19" w:rsidRPr="00E605B7" w:rsidRDefault="1D788E37" w:rsidP="002E5C61">
            <w:pPr>
              <w:widowControl w:val="0"/>
              <w:jc w:val="both"/>
              <w:rPr>
                <w:b/>
                <w:bCs/>
                <w:iCs/>
              </w:rPr>
            </w:pPr>
            <w:r w:rsidRPr="00E605B7">
              <w:rPr>
                <w:b/>
                <w:iCs/>
              </w:rPr>
              <w:t>3.</w:t>
            </w:r>
            <w:r w:rsidR="007A0169" w:rsidRPr="00E605B7">
              <w:rPr>
                <w:b/>
                <w:iCs/>
              </w:rPr>
              <w:t>6</w:t>
            </w:r>
            <w:r w:rsidRPr="00E605B7">
              <w:rPr>
                <w:b/>
                <w:iCs/>
              </w:rPr>
              <w:t>.- Criterio de la Dirección de Planificación</w:t>
            </w:r>
          </w:p>
          <w:p w14:paraId="34B3F2EB" w14:textId="5B710D14" w:rsidR="00F65741" w:rsidRPr="00E605B7" w:rsidRDefault="00F65741" w:rsidP="002E5C61">
            <w:pPr>
              <w:widowControl w:val="0"/>
              <w:jc w:val="both"/>
              <w:rPr>
                <w:b/>
                <w:bCs/>
                <w:iCs/>
              </w:rPr>
            </w:pPr>
          </w:p>
          <w:p w14:paraId="3B424761" w14:textId="2F20EFD1" w:rsidR="00D36464" w:rsidRPr="00E605B7" w:rsidRDefault="00DF2FEA" w:rsidP="002E5C61">
            <w:pPr>
              <w:pStyle w:val="Default"/>
              <w:jc w:val="both"/>
              <w:rPr>
                <w:iCs/>
              </w:rPr>
            </w:pPr>
            <w:r w:rsidRPr="00E605B7">
              <w:rPr>
                <w:iCs/>
                <w:color w:val="auto"/>
              </w:rPr>
              <w:t xml:space="preserve">El informe </w:t>
            </w:r>
            <w:r w:rsidR="00943EC4" w:rsidRPr="00E605B7">
              <w:rPr>
                <w:b/>
                <w:bCs/>
                <w:iCs/>
              </w:rPr>
              <w:t xml:space="preserve">620-PLA-EV-2019 </w:t>
            </w:r>
            <w:r w:rsidR="00D36464" w:rsidRPr="00E605B7">
              <w:rPr>
                <w:iCs/>
                <w:color w:val="auto"/>
              </w:rPr>
              <w:t xml:space="preserve">de </w:t>
            </w:r>
            <w:r w:rsidR="00943EC4" w:rsidRPr="00E605B7">
              <w:rPr>
                <w:iCs/>
                <w:color w:val="auto"/>
              </w:rPr>
              <w:t>la</w:t>
            </w:r>
            <w:r w:rsidRPr="00E605B7">
              <w:rPr>
                <w:iCs/>
                <w:color w:val="auto"/>
              </w:rPr>
              <w:t xml:space="preserve"> </w:t>
            </w:r>
            <w:r w:rsidR="00D36464" w:rsidRPr="00E605B7">
              <w:rPr>
                <w:iCs/>
                <w:color w:val="auto"/>
              </w:rPr>
              <w:t>Dirección de Planificación</w:t>
            </w:r>
            <w:r w:rsidRPr="00E605B7">
              <w:rPr>
                <w:iCs/>
                <w:color w:val="auto"/>
              </w:rPr>
              <w:t xml:space="preserve">, </w:t>
            </w:r>
            <w:r w:rsidR="00D36464" w:rsidRPr="00E605B7">
              <w:rPr>
                <w:iCs/>
                <w:color w:val="auto"/>
              </w:rPr>
              <w:t xml:space="preserve">sobre las propuestas de equiparación de cargas de trabajo del personal del Juzgado de Tránsito de Cartago y Juzgado Contravencional de </w:t>
            </w:r>
            <w:r w:rsidR="00AE19C9" w:rsidRPr="00E605B7">
              <w:rPr>
                <w:iCs/>
                <w:color w:val="auto"/>
              </w:rPr>
              <w:t>L</w:t>
            </w:r>
            <w:r w:rsidR="00D36464" w:rsidRPr="00E605B7">
              <w:rPr>
                <w:iCs/>
                <w:color w:val="auto"/>
              </w:rPr>
              <w:t xml:space="preserve">a Unión, así como </w:t>
            </w:r>
            <w:r w:rsidR="00AE19C9" w:rsidRPr="00E605B7">
              <w:rPr>
                <w:iCs/>
                <w:color w:val="auto"/>
              </w:rPr>
              <w:t xml:space="preserve">las </w:t>
            </w:r>
            <w:r w:rsidR="00D36464" w:rsidRPr="00E605B7">
              <w:rPr>
                <w:iCs/>
                <w:color w:val="auto"/>
              </w:rPr>
              <w:t xml:space="preserve">acciones para mejorar el servicio, fue puesto en </w:t>
            </w:r>
            <w:r w:rsidRPr="00E605B7">
              <w:rPr>
                <w:iCs/>
                <w:color w:val="auto"/>
              </w:rPr>
              <w:t>conocimiento de Corte Plena</w:t>
            </w:r>
            <w:r w:rsidR="00D36464" w:rsidRPr="00E605B7">
              <w:rPr>
                <w:iCs/>
                <w:color w:val="auto"/>
              </w:rPr>
              <w:t>, el cual actualmente se encuentra agendado por ese órgano superior.</w:t>
            </w:r>
            <w:r w:rsidR="00D36464" w:rsidRPr="00E605B7">
              <w:rPr>
                <w:iCs/>
              </w:rPr>
              <w:t xml:space="preserve"> </w:t>
            </w:r>
          </w:p>
          <w:p w14:paraId="74D5D3AA" w14:textId="77777777" w:rsidR="00D36464" w:rsidRPr="00E605B7" w:rsidRDefault="00D36464" w:rsidP="002E5C61">
            <w:pPr>
              <w:pStyle w:val="Default"/>
              <w:jc w:val="both"/>
              <w:rPr>
                <w:iCs/>
              </w:rPr>
            </w:pPr>
          </w:p>
          <w:p w14:paraId="06597438" w14:textId="3DD1EDF1" w:rsidR="00B23430" w:rsidRPr="00E605B7" w:rsidRDefault="00D36464" w:rsidP="00943EC4">
            <w:pPr>
              <w:pStyle w:val="Default"/>
              <w:jc w:val="both"/>
              <w:rPr>
                <w:iCs/>
              </w:rPr>
            </w:pPr>
            <w:r w:rsidRPr="00E605B7">
              <w:rPr>
                <w:b/>
                <w:bCs/>
                <w:iCs/>
                <w:color w:val="auto"/>
              </w:rPr>
              <w:t xml:space="preserve">En consecuencia, </w:t>
            </w:r>
            <w:r w:rsidR="009D5688" w:rsidRPr="00E605B7">
              <w:rPr>
                <w:b/>
                <w:bCs/>
                <w:iCs/>
                <w:color w:val="auto"/>
              </w:rPr>
              <w:t xml:space="preserve">si la </w:t>
            </w:r>
            <w:r w:rsidRPr="00E605B7">
              <w:rPr>
                <w:b/>
                <w:bCs/>
                <w:iCs/>
                <w:color w:val="auto"/>
              </w:rPr>
              <w:t>valora</w:t>
            </w:r>
            <w:r w:rsidR="0083271E" w:rsidRPr="00E605B7">
              <w:rPr>
                <w:b/>
                <w:bCs/>
                <w:iCs/>
                <w:color w:val="auto"/>
              </w:rPr>
              <w:t xml:space="preserve">ción </w:t>
            </w:r>
            <w:r w:rsidR="00943EC4" w:rsidRPr="00E605B7">
              <w:rPr>
                <w:b/>
                <w:bCs/>
                <w:iCs/>
                <w:color w:val="auto"/>
              </w:rPr>
              <w:t>del informe</w:t>
            </w:r>
            <w:r w:rsidR="009D5688" w:rsidRPr="00E605B7">
              <w:rPr>
                <w:b/>
                <w:bCs/>
                <w:iCs/>
                <w:color w:val="auto"/>
              </w:rPr>
              <w:t xml:space="preserve"> referido</w:t>
            </w:r>
            <w:r w:rsidR="003421F5" w:rsidRPr="00E605B7">
              <w:rPr>
                <w:b/>
                <w:bCs/>
                <w:iCs/>
                <w:color w:val="auto"/>
              </w:rPr>
              <w:t>,</w:t>
            </w:r>
            <w:r w:rsidR="009D5688" w:rsidRPr="00E605B7">
              <w:rPr>
                <w:b/>
                <w:bCs/>
                <w:iCs/>
                <w:color w:val="auto"/>
              </w:rPr>
              <w:t xml:space="preserve"> por parte de Corte Plena</w:t>
            </w:r>
            <w:r w:rsidRPr="00E605B7">
              <w:rPr>
                <w:b/>
                <w:bCs/>
                <w:iCs/>
                <w:color w:val="auto"/>
              </w:rPr>
              <w:t xml:space="preserve">, </w:t>
            </w:r>
            <w:r w:rsidR="009D5688" w:rsidRPr="00E605B7">
              <w:rPr>
                <w:b/>
                <w:bCs/>
                <w:iCs/>
                <w:color w:val="auto"/>
              </w:rPr>
              <w:t xml:space="preserve">indica </w:t>
            </w:r>
            <w:r w:rsidR="00943EC4" w:rsidRPr="00E605B7">
              <w:rPr>
                <w:b/>
                <w:bCs/>
                <w:iCs/>
                <w:color w:val="auto"/>
              </w:rPr>
              <w:t>la aprobación</w:t>
            </w:r>
            <w:r w:rsidRPr="00E605B7">
              <w:rPr>
                <w:b/>
                <w:bCs/>
                <w:iCs/>
                <w:color w:val="auto"/>
              </w:rPr>
              <w:t xml:space="preserve"> de las recomendaciones </w:t>
            </w:r>
            <w:r w:rsidR="00DD5329" w:rsidRPr="00E605B7">
              <w:rPr>
                <w:b/>
                <w:bCs/>
                <w:iCs/>
                <w:color w:val="auto"/>
              </w:rPr>
              <w:t>en él contenidas</w:t>
            </w:r>
            <w:r w:rsidR="009D5688" w:rsidRPr="00E605B7">
              <w:rPr>
                <w:b/>
                <w:bCs/>
                <w:iCs/>
                <w:color w:val="auto"/>
              </w:rPr>
              <w:t xml:space="preserve">, </w:t>
            </w:r>
            <w:r w:rsidR="00A63FFC" w:rsidRPr="00E605B7">
              <w:rPr>
                <w:b/>
                <w:bCs/>
                <w:iCs/>
                <w:color w:val="auto"/>
              </w:rPr>
              <w:t>(</w:t>
            </w:r>
            <w:r w:rsidRPr="00E605B7">
              <w:rPr>
                <w:b/>
                <w:bCs/>
                <w:iCs/>
                <w:color w:val="auto"/>
              </w:rPr>
              <w:t xml:space="preserve">orientadas a la equiparación de la carga de trabajo </w:t>
            </w:r>
            <w:r w:rsidR="009D5688" w:rsidRPr="00E605B7">
              <w:rPr>
                <w:b/>
                <w:bCs/>
                <w:iCs/>
                <w:color w:val="auto"/>
              </w:rPr>
              <w:t>y el mejoramiento del servicio público en el Circuito de Cartago</w:t>
            </w:r>
            <w:r w:rsidR="00A63FFC" w:rsidRPr="00E605B7">
              <w:rPr>
                <w:b/>
                <w:bCs/>
                <w:iCs/>
                <w:color w:val="auto"/>
              </w:rPr>
              <w:t>)</w:t>
            </w:r>
            <w:r w:rsidR="00AE19C9" w:rsidRPr="00E605B7">
              <w:rPr>
                <w:b/>
                <w:bCs/>
                <w:iCs/>
                <w:color w:val="auto"/>
              </w:rPr>
              <w:t>,</w:t>
            </w:r>
            <w:r w:rsidR="009D5688" w:rsidRPr="00E605B7">
              <w:rPr>
                <w:b/>
                <w:bCs/>
                <w:iCs/>
                <w:color w:val="auto"/>
              </w:rPr>
              <w:t xml:space="preserve"> el </w:t>
            </w:r>
            <w:r w:rsidRPr="00E605B7">
              <w:rPr>
                <w:b/>
                <w:bCs/>
                <w:iCs/>
                <w:color w:val="auto"/>
              </w:rPr>
              <w:t xml:space="preserve">Juzgado </w:t>
            </w:r>
            <w:r w:rsidR="009D5688" w:rsidRPr="00E605B7">
              <w:rPr>
                <w:b/>
                <w:bCs/>
                <w:iCs/>
                <w:color w:val="auto"/>
              </w:rPr>
              <w:t xml:space="preserve">Contravencional de </w:t>
            </w:r>
            <w:r w:rsidR="00AE19C9" w:rsidRPr="00E605B7">
              <w:rPr>
                <w:b/>
                <w:bCs/>
                <w:iCs/>
                <w:color w:val="auto"/>
              </w:rPr>
              <w:t>L</w:t>
            </w:r>
            <w:r w:rsidR="009D5688" w:rsidRPr="00E605B7">
              <w:rPr>
                <w:b/>
                <w:bCs/>
                <w:iCs/>
                <w:color w:val="auto"/>
              </w:rPr>
              <w:t xml:space="preserve">a Unión requerirá mantener en forma ordinaria la </w:t>
            </w:r>
            <w:r w:rsidR="00943EC4" w:rsidRPr="00E605B7">
              <w:rPr>
                <w:b/>
                <w:bCs/>
                <w:iCs/>
                <w:color w:val="auto"/>
              </w:rPr>
              <w:t>p</w:t>
            </w:r>
            <w:r w:rsidR="009D5688" w:rsidRPr="00E605B7">
              <w:rPr>
                <w:b/>
                <w:bCs/>
                <w:iCs/>
                <w:color w:val="auto"/>
              </w:rPr>
              <w:t>laza de Técnica o Técnico Judicial 2</w:t>
            </w:r>
            <w:r w:rsidR="00AE19C9" w:rsidRPr="00E605B7">
              <w:rPr>
                <w:b/>
                <w:bCs/>
                <w:iCs/>
                <w:color w:val="auto"/>
              </w:rPr>
              <w:t xml:space="preserve"> </w:t>
            </w:r>
            <w:r w:rsidR="0064038C" w:rsidRPr="00E605B7">
              <w:rPr>
                <w:b/>
                <w:bCs/>
                <w:iCs/>
                <w:color w:val="auto"/>
              </w:rPr>
              <w:t xml:space="preserve">a partir del 2021, </w:t>
            </w:r>
            <w:r w:rsidR="00AE19C9" w:rsidRPr="00E605B7">
              <w:rPr>
                <w:b/>
                <w:bCs/>
                <w:iCs/>
                <w:color w:val="auto"/>
              </w:rPr>
              <w:t>pero reasignada a la categoría de Técnica o Técnico Judicial 1</w:t>
            </w:r>
            <w:r w:rsidR="009D5688" w:rsidRPr="00E605B7">
              <w:rPr>
                <w:b/>
                <w:bCs/>
                <w:iCs/>
                <w:color w:val="auto"/>
              </w:rPr>
              <w:t xml:space="preserve">, para la atención de la </w:t>
            </w:r>
            <w:r w:rsidR="00943EC4" w:rsidRPr="00E605B7">
              <w:rPr>
                <w:b/>
                <w:bCs/>
                <w:iCs/>
                <w:color w:val="auto"/>
              </w:rPr>
              <w:t>m</w:t>
            </w:r>
            <w:r w:rsidR="009D5688" w:rsidRPr="00E605B7">
              <w:rPr>
                <w:b/>
                <w:bCs/>
                <w:iCs/>
                <w:color w:val="auto"/>
              </w:rPr>
              <w:t>ateria de Tránsito</w:t>
            </w:r>
            <w:r w:rsidR="003421F5" w:rsidRPr="00E605B7">
              <w:rPr>
                <w:b/>
                <w:bCs/>
                <w:iCs/>
                <w:color w:val="auto"/>
              </w:rPr>
              <w:t xml:space="preserve"> en este Juzgado</w:t>
            </w:r>
            <w:r w:rsidR="009D5688" w:rsidRPr="00E605B7">
              <w:rPr>
                <w:b/>
                <w:bCs/>
                <w:iCs/>
                <w:color w:val="auto"/>
              </w:rPr>
              <w:t>.</w:t>
            </w:r>
            <w:r w:rsidR="0083271E" w:rsidRPr="00E605B7">
              <w:rPr>
                <w:b/>
                <w:bCs/>
                <w:iCs/>
                <w:color w:val="auto"/>
              </w:rPr>
              <w:t xml:space="preserve"> </w:t>
            </w:r>
            <w:r w:rsidR="00DD5329" w:rsidRPr="00E605B7">
              <w:rPr>
                <w:iCs/>
              </w:rPr>
              <w:t xml:space="preserve">Particularmente, </w:t>
            </w:r>
            <w:r w:rsidR="00AE19C9" w:rsidRPr="00E605B7">
              <w:rPr>
                <w:iCs/>
              </w:rPr>
              <w:t xml:space="preserve">ese recurso se abocaría a la atención de </w:t>
            </w:r>
            <w:r w:rsidR="00DD5329" w:rsidRPr="00E605B7">
              <w:rPr>
                <w:iCs/>
              </w:rPr>
              <w:t xml:space="preserve">las labores </w:t>
            </w:r>
            <w:r w:rsidR="00702580" w:rsidRPr="00E605B7">
              <w:rPr>
                <w:iCs/>
              </w:rPr>
              <w:t>ordinarias propia</w:t>
            </w:r>
            <w:r w:rsidR="00943EC4" w:rsidRPr="00E605B7">
              <w:rPr>
                <w:iCs/>
              </w:rPr>
              <w:t>s</w:t>
            </w:r>
            <w:r w:rsidR="00702580" w:rsidRPr="00E605B7">
              <w:rPr>
                <w:iCs/>
              </w:rPr>
              <w:t xml:space="preserve"> </w:t>
            </w:r>
            <w:r w:rsidR="00943EC4" w:rsidRPr="00E605B7">
              <w:rPr>
                <w:iCs/>
              </w:rPr>
              <w:t>de esta m</w:t>
            </w:r>
            <w:r w:rsidR="00702580" w:rsidRPr="00E605B7">
              <w:rPr>
                <w:iCs/>
              </w:rPr>
              <w:t>ateria</w:t>
            </w:r>
            <w:r w:rsidR="00AE19C9" w:rsidRPr="00E605B7">
              <w:rPr>
                <w:iCs/>
              </w:rPr>
              <w:t>,</w:t>
            </w:r>
            <w:r w:rsidR="00702580" w:rsidRPr="00E605B7">
              <w:rPr>
                <w:iCs/>
              </w:rPr>
              <w:t xml:space="preserve"> como lo son</w:t>
            </w:r>
            <w:r w:rsidR="00943EC4" w:rsidRPr="00E605B7">
              <w:rPr>
                <w:iCs/>
              </w:rPr>
              <w:t xml:space="preserve">: </w:t>
            </w:r>
            <w:r w:rsidR="00702580" w:rsidRPr="00E605B7">
              <w:rPr>
                <w:iCs/>
              </w:rPr>
              <w:t xml:space="preserve"> </w:t>
            </w:r>
            <w:r w:rsidR="00EA54AD" w:rsidRPr="00E605B7">
              <w:rPr>
                <w:iCs/>
              </w:rPr>
              <w:t>la manifestación</w:t>
            </w:r>
            <w:r w:rsidR="00702580" w:rsidRPr="00E605B7">
              <w:rPr>
                <w:iCs/>
              </w:rPr>
              <w:t xml:space="preserve"> y el trámite inicial de los asuntos</w:t>
            </w:r>
            <w:r w:rsidR="00943EC4" w:rsidRPr="00E605B7">
              <w:rPr>
                <w:iCs/>
              </w:rPr>
              <w:t>,</w:t>
            </w:r>
            <w:r w:rsidR="00702580" w:rsidRPr="00E605B7">
              <w:rPr>
                <w:iCs/>
              </w:rPr>
              <w:t xml:space="preserve"> </w:t>
            </w:r>
            <w:r w:rsidR="00943EC4" w:rsidRPr="00E605B7">
              <w:rPr>
                <w:iCs/>
              </w:rPr>
              <w:t>r</w:t>
            </w:r>
            <w:r w:rsidR="00702580" w:rsidRPr="00E605B7">
              <w:rPr>
                <w:iCs/>
              </w:rPr>
              <w:t>evisión y actualización de datos en el sistema de todos los asuntos nuevos</w:t>
            </w:r>
            <w:r w:rsidR="00943EC4" w:rsidRPr="00E605B7">
              <w:rPr>
                <w:iCs/>
              </w:rPr>
              <w:t>; c</w:t>
            </w:r>
            <w:r w:rsidR="00702580" w:rsidRPr="00E605B7">
              <w:rPr>
                <w:iCs/>
              </w:rPr>
              <w:t xml:space="preserve">onfección de resolución inicial, </w:t>
            </w:r>
            <w:r w:rsidR="00943EC4" w:rsidRPr="00E605B7">
              <w:rPr>
                <w:iCs/>
              </w:rPr>
              <w:t>a</w:t>
            </w:r>
            <w:r w:rsidR="00702580" w:rsidRPr="00E605B7">
              <w:rPr>
                <w:iCs/>
              </w:rPr>
              <w:t>notación de bienes por medio del Sistema de Registro Electrónico de Mandamientos SREM</w:t>
            </w:r>
            <w:r w:rsidR="00943EC4" w:rsidRPr="00E605B7">
              <w:rPr>
                <w:iCs/>
              </w:rPr>
              <w:t>,</w:t>
            </w:r>
            <w:r w:rsidR="00702580" w:rsidRPr="00E605B7">
              <w:rPr>
                <w:iCs/>
              </w:rPr>
              <w:t xml:space="preserve"> (entre otros). </w:t>
            </w:r>
          </w:p>
          <w:p w14:paraId="285E9F19" w14:textId="77777777" w:rsidR="00B23430" w:rsidRPr="00E605B7" w:rsidRDefault="00B23430" w:rsidP="00943EC4">
            <w:pPr>
              <w:pStyle w:val="Default"/>
              <w:jc w:val="both"/>
              <w:rPr>
                <w:iCs/>
              </w:rPr>
            </w:pPr>
          </w:p>
          <w:p w14:paraId="129B1F42" w14:textId="0B301DE7" w:rsidR="00B23430" w:rsidRPr="00E605B7" w:rsidRDefault="005907DB" w:rsidP="002E5C61">
            <w:pPr>
              <w:pStyle w:val="Default"/>
              <w:jc w:val="both"/>
              <w:rPr>
                <w:iCs/>
              </w:rPr>
            </w:pPr>
            <w:r w:rsidRPr="00E605B7">
              <w:rPr>
                <w:iCs/>
              </w:rPr>
              <w:t>Ahora bien, si la valoración del informe referido, por parte de Corte Plena, indica la no aprobación de las recomendaciones en él contenidas</w:t>
            </w:r>
            <w:r w:rsidR="00FE07AE" w:rsidRPr="00E605B7">
              <w:rPr>
                <w:iCs/>
              </w:rPr>
              <w:t>,</w:t>
            </w:r>
            <w:r w:rsidRPr="00E605B7">
              <w:rPr>
                <w:iCs/>
              </w:rPr>
              <w:t xml:space="preserve"> se requiere trasladar la plaza de Técnica o Técnico Judicial</w:t>
            </w:r>
            <w:r w:rsidR="00FE07AE" w:rsidRPr="00E605B7">
              <w:rPr>
                <w:iCs/>
              </w:rPr>
              <w:t xml:space="preserve"> 2 </w:t>
            </w:r>
            <w:r w:rsidRPr="00E605B7">
              <w:rPr>
                <w:iCs/>
              </w:rPr>
              <w:t>que actualmente se encuentra ubicada en el Juzgado Contravencional de la Unión, al Juzgado de Tránsito de Cartago</w:t>
            </w:r>
            <w:r w:rsidR="00C416F5" w:rsidRPr="00E605B7">
              <w:rPr>
                <w:iCs/>
              </w:rPr>
              <w:t>, por lo que resta del presente año, y a partir del 2021 asignarla de forma ordinaria a es</w:t>
            </w:r>
            <w:r w:rsidR="0064038C" w:rsidRPr="00E605B7">
              <w:rPr>
                <w:iCs/>
              </w:rPr>
              <w:t>t</w:t>
            </w:r>
            <w:r w:rsidR="00C416F5" w:rsidRPr="00E605B7">
              <w:rPr>
                <w:iCs/>
              </w:rPr>
              <w:t>e</w:t>
            </w:r>
            <w:r w:rsidR="0064038C" w:rsidRPr="00E605B7">
              <w:rPr>
                <w:iCs/>
              </w:rPr>
              <w:t xml:space="preserve"> último</w:t>
            </w:r>
            <w:r w:rsidR="00C416F5" w:rsidRPr="00E605B7">
              <w:rPr>
                <w:iCs/>
              </w:rPr>
              <w:t xml:space="preserve"> despacho pero con la categoría salarial de Técnica o Técnico Judicial 1</w:t>
            </w:r>
            <w:r w:rsidRPr="00E605B7">
              <w:rPr>
                <w:iCs/>
              </w:rPr>
              <w:t xml:space="preserve">;  </w:t>
            </w:r>
            <w:r w:rsidR="00B23430" w:rsidRPr="00E605B7">
              <w:rPr>
                <w:iCs/>
              </w:rPr>
              <w:t xml:space="preserve">debido a que </w:t>
            </w:r>
            <w:r w:rsidR="00124945" w:rsidRPr="00E605B7">
              <w:rPr>
                <w:iCs/>
              </w:rPr>
              <w:t>este último Juzgado</w:t>
            </w:r>
            <w:r w:rsidR="00B23430" w:rsidRPr="00E605B7">
              <w:rPr>
                <w:iCs/>
              </w:rPr>
              <w:t xml:space="preserve">, es uno de los </w:t>
            </w:r>
            <w:r w:rsidR="00C62D4B" w:rsidRPr="00E605B7">
              <w:rPr>
                <w:iCs/>
              </w:rPr>
              <w:t>cuatro</w:t>
            </w:r>
            <w:r w:rsidR="00B23430" w:rsidRPr="00E605B7">
              <w:rPr>
                <w:iCs/>
              </w:rPr>
              <w:t xml:space="preserve"> despacho</w:t>
            </w:r>
            <w:r w:rsidR="00FE07AE" w:rsidRPr="00E605B7">
              <w:rPr>
                <w:iCs/>
              </w:rPr>
              <w:t>s</w:t>
            </w:r>
            <w:r w:rsidR="00B23430" w:rsidRPr="00E605B7">
              <w:rPr>
                <w:iCs/>
              </w:rPr>
              <w:t xml:space="preserve"> especializados en materia</w:t>
            </w:r>
            <w:r w:rsidR="00124945" w:rsidRPr="00E605B7">
              <w:rPr>
                <w:iCs/>
              </w:rPr>
              <w:t xml:space="preserve"> de </w:t>
            </w:r>
            <w:r w:rsidR="00FE07AE" w:rsidRPr="00E605B7">
              <w:rPr>
                <w:iCs/>
              </w:rPr>
              <w:t>T</w:t>
            </w:r>
            <w:r w:rsidR="00124945" w:rsidRPr="00E605B7">
              <w:rPr>
                <w:iCs/>
              </w:rPr>
              <w:t>ránsito</w:t>
            </w:r>
            <w:r w:rsidR="00B23430" w:rsidRPr="00E605B7">
              <w:rPr>
                <w:iCs/>
              </w:rPr>
              <w:t xml:space="preserve">, que </w:t>
            </w:r>
            <w:r w:rsidR="00C62D4B" w:rsidRPr="00E605B7">
              <w:rPr>
                <w:iCs/>
              </w:rPr>
              <w:t xml:space="preserve">mostraron </w:t>
            </w:r>
            <w:r w:rsidR="00B23430" w:rsidRPr="00E605B7">
              <w:rPr>
                <w:iCs/>
              </w:rPr>
              <w:t>la mayor carga de trabajo por Técnica o Técnico Judicial</w:t>
            </w:r>
            <w:r w:rsidR="00C62D4B" w:rsidRPr="00E605B7">
              <w:rPr>
                <w:iCs/>
              </w:rPr>
              <w:t>, durante el 2019</w:t>
            </w:r>
            <w:r w:rsidRPr="00E605B7">
              <w:rPr>
                <w:iCs/>
              </w:rPr>
              <w:t xml:space="preserve">. </w:t>
            </w:r>
            <w:r w:rsidR="00B23430" w:rsidRPr="00E605B7">
              <w:rPr>
                <w:iCs/>
              </w:rPr>
              <w:t xml:space="preserve"> </w:t>
            </w:r>
          </w:p>
          <w:p w14:paraId="06971CD3" w14:textId="6E930FB9" w:rsidR="00702580" w:rsidRPr="00E5744E" w:rsidRDefault="00702580" w:rsidP="002E5C61">
            <w:pPr>
              <w:pStyle w:val="Default"/>
              <w:jc w:val="both"/>
              <w:rPr>
                <w:rFonts w:ascii="Book Antiqua" w:hAnsi="Book Antiqua"/>
                <w:b/>
                <w:bCs/>
                <w:i/>
                <w:iCs/>
              </w:rPr>
            </w:pPr>
          </w:p>
        </w:tc>
      </w:tr>
      <w:tr w:rsidR="003142E6" w:rsidRPr="00E5744E" w14:paraId="558200DD" w14:textId="77777777" w:rsidTr="00EA54AD">
        <w:trPr>
          <w:trHeight w:val="258"/>
        </w:trPr>
        <w:tc>
          <w:tcPr>
            <w:tcW w:w="1980" w:type="dxa"/>
            <w:shd w:val="clear" w:color="auto" w:fill="C0C0C0"/>
          </w:tcPr>
          <w:p w14:paraId="1EFA3547" w14:textId="77777777" w:rsidR="00895053" w:rsidRPr="00E5744E" w:rsidRDefault="1D788E37" w:rsidP="002E5C61">
            <w:pPr>
              <w:jc w:val="right"/>
              <w:rPr>
                <w:rFonts w:ascii="Book Antiqua" w:hAnsi="Book Antiqua"/>
                <w:b/>
                <w:bCs/>
              </w:rPr>
            </w:pPr>
            <w:r w:rsidRPr="00E5744E">
              <w:rPr>
                <w:rFonts w:ascii="Book Antiqua" w:hAnsi="Book Antiqua"/>
                <w:b/>
                <w:bCs/>
              </w:rPr>
              <w:lastRenderedPageBreak/>
              <w:t>IV. Elementos Resolutivos</w:t>
            </w:r>
          </w:p>
        </w:tc>
        <w:tc>
          <w:tcPr>
            <w:tcW w:w="8177" w:type="dxa"/>
            <w:gridSpan w:val="3"/>
          </w:tcPr>
          <w:p w14:paraId="39E940F8" w14:textId="19BF8187" w:rsidR="001B359A" w:rsidRPr="00E605B7" w:rsidRDefault="1D788E37" w:rsidP="002E5C61">
            <w:pPr>
              <w:widowControl w:val="0"/>
              <w:ind w:right="154"/>
              <w:jc w:val="both"/>
              <w:rPr>
                <w:lang w:val="es-CR" w:eastAsia="es-CR" w:bidi="en-US"/>
              </w:rPr>
            </w:pPr>
            <w:r w:rsidRPr="00E605B7">
              <w:rPr>
                <w:b/>
                <w:bCs/>
              </w:rPr>
              <w:t>4.1.</w:t>
            </w:r>
            <w:r w:rsidR="00943EC4" w:rsidRPr="00E605B7">
              <w:rPr>
                <w:b/>
                <w:bCs/>
              </w:rPr>
              <w:t>-</w:t>
            </w:r>
            <w:r w:rsidR="00943EC4" w:rsidRPr="00E605B7">
              <w:t xml:space="preserve"> A</w:t>
            </w:r>
            <w:r w:rsidR="00E344AE" w:rsidRPr="00E605B7">
              <w:t xml:space="preserve"> partir de la implementación de la Reforma al Código de Trabajo, </w:t>
            </w:r>
            <w:r w:rsidR="003956BF" w:rsidRPr="00E605B7">
              <w:t>a</w:t>
            </w:r>
            <w:r w:rsidR="00E344AE" w:rsidRPr="00E605B7">
              <w:t xml:space="preserve">l Juzgado de Trabajo de Cartago se le ha </w:t>
            </w:r>
            <w:r w:rsidR="003956BF" w:rsidRPr="00E605B7">
              <w:t xml:space="preserve">venido </w:t>
            </w:r>
            <w:r w:rsidR="00E344AE" w:rsidRPr="00E605B7">
              <w:t>asigna</w:t>
            </w:r>
            <w:r w:rsidR="003956BF" w:rsidRPr="00E605B7">
              <w:t>n</w:t>
            </w:r>
            <w:r w:rsidR="00E344AE" w:rsidRPr="00E605B7">
              <w:t>do una plaza de Técnica o Técnico Judicial 2, en forma extraordinaria</w:t>
            </w:r>
            <w:r w:rsidR="003956BF" w:rsidRPr="00E605B7">
              <w:t>,</w:t>
            </w:r>
            <w:r w:rsidR="00E344AE" w:rsidRPr="00E605B7">
              <w:t xml:space="preserve"> </w:t>
            </w:r>
            <w:r w:rsidR="00500C5C" w:rsidRPr="00E605B7">
              <w:t xml:space="preserve">desde </w:t>
            </w:r>
            <w:r w:rsidR="00EA54AD" w:rsidRPr="00E605B7">
              <w:t>el 2017</w:t>
            </w:r>
            <w:r w:rsidR="00E344AE" w:rsidRPr="00E605B7">
              <w:t xml:space="preserve"> y hasta el 2019</w:t>
            </w:r>
            <w:r w:rsidR="00713D85" w:rsidRPr="00E605B7">
              <w:rPr>
                <w:lang w:val="es-CR" w:eastAsia="es-CR" w:bidi="en-US"/>
              </w:rPr>
              <w:t xml:space="preserve">. </w:t>
            </w:r>
            <w:r w:rsidR="001B359A" w:rsidRPr="00E605B7">
              <w:rPr>
                <w:lang w:val="es-CR" w:eastAsia="es-CR" w:bidi="en-US"/>
              </w:rPr>
              <w:t xml:space="preserve"> </w:t>
            </w:r>
          </w:p>
          <w:p w14:paraId="524E3ABB" w14:textId="77777777" w:rsidR="001B359A" w:rsidRPr="00E605B7" w:rsidRDefault="001B359A" w:rsidP="002E5C61">
            <w:pPr>
              <w:widowControl w:val="0"/>
              <w:ind w:right="154"/>
              <w:jc w:val="both"/>
            </w:pPr>
          </w:p>
          <w:p w14:paraId="3E9EB931" w14:textId="2BC0DDAD" w:rsidR="00E344AE" w:rsidRPr="00E605B7" w:rsidRDefault="1D788E37" w:rsidP="002E5C61">
            <w:pPr>
              <w:ind w:right="154"/>
              <w:jc w:val="both"/>
            </w:pPr>
            <w:r w:rsidRPr="00E605B7">
              <w:rPr>
                <w:b/>
                <w:bCs/>
              </w:rPr>
              <w:t>4.2.</w:t>
            </w:r>
            <w:r w:rsidR="003956BF" w:rsidRPr="00E605B7">
              <w:rPr>
                <w:b/>
                <w:bCs/>
              </w:rPr>
              <w:t>-</w:t>
            </w:r>
            <w:r w:rsidR="001B359A" w:rsidRPr="00E605B7">
              <w:rPr>
                <w:b/>
                <w:bCs/>
              </w:rPr>
              <w:t xml:space="preserve"> </w:t>
            </w:r>
            <w:r w:rsidR="00E344AE" w:rsidRPr="00E605B7">
              <w:t xml:space="preserve">A través del informe </w:t>
            </w:r>
            <w:r w:rsidR="00E344AE" w:rsidRPr="00E605B7">
              <w:rPr>
                <w:b/>
                <w:bCs/>
              </w:rPr>
              <w:t>620-PLA-EV-2019</w:t>
            </w:r>
            <w:r w:rsidR="00E344AE" w:rsidRPr="00E605B7">
              <w:t xml:space="preserve"> del 6 de mayo del 2019, referente a la propuesta de equiparación de cargas de trabajo del personal del Juzgado de Tránsito de Cartago y </w:t>
            </w:r>
            <w:r w:rsidR="003956BF" w:rsidRPr="00E605B7">
              <w:t xml:space="preserve">el </w:t>
            </w:r>
            <w:r w:rsidR="00E344AE" w:rsidRPr="00E605B7">
              <w:t xml:space="preserve">Juzgado Contravencional de La Unión, se propone </w:t>
            </w:r>
            <w:r w:rsidR="00943EC4" w:rsidRPr="00E605B7">
              <w:t>una ampliación</w:t>
            </w:r>
            <w:r w:rsidR="00E344AE" w:rsidRPr="00E605B7">
              <w:t xml:space="preserve"> de</w:t>
            </w:r>
            <w:r w:rsidR="00E420AA" w:rsidRPr="00E605B7">
              <w:t xml:space="preserve"> la </w:t>
            </w:r>
            <w:r w:rsidR="00E344AE" w:rsidRPr="00E605B7">
              <w:t>competencia para e</w:t>
            </w:r>
            <w:r w:rsidR="00E420AA" w:rsidRPr="00E605B7">
              <w:t xml:space="preserve">l Juzgado Contravencional de </w:t>
            </w:r>
            <w:r w:rsidR="003956BF" w:rsidRPr="00E605B7">
              <w:t>L</w:t>
            </w:r>
            <w:r w:rsidR="00E420AA" w:rsidRPr="00E605B7">
              <w:t xml:space="preserve">a </w:t>
            </w:r>
            <w:r w:rsidR="00943EC4" w:rsidRPr="00E605B7">
              <w:t>Unión, mediante</w:t>
            </w:r>
            <w:r w:rsidR="00E344AE" w:rsidRPr="00E605B7">
              <w:t xml:space="preserve"> la incorporación de la materia de </w:t>
            </w:r>
            <w:r w:rsidR="003956BF" w:rsidRPr="00E605B7">
              <w:t>T</w:t>
            </w:r>
            <w:r w:rsidR="00E344AE" w:rsidRPr="00E605B7">
              <w:t>ránsito que actualmente tramita el Juzgado de Tránsito de Cartago</w:t>
            </w:r>
            <w:r w:rsidR="00E420AA" w:rsidRPr="00E605B7">
              <w:t>.</w:t>
            </w:r>
          </w:p>
          <w:p w14:paraId="101EB394" w14:textId="77777777" w:rsidR="00943EC4" w:rsidRDefault="00943EC4" w:rsidP="002E5C61">
            <w:pPr>
              <w:ind w:right="154"/>
              <w:jc w:val="both"/>
              <w:rPr>
                <w:rFonts w:ascii="Book Antiqua" w:hAnsi="Book Antiqua"/>
                <w:i/>
                <w:iCs/>
              </w:rPr>
            </w:pPr>
          </w:p>
          <w:p w14:paraId="5B95CD12" w14:textId="4B7036D6" w:rsidR="00DC338A" w:rsidRPr="00E605B7" w:rsidRDefault="00895053" w:rsidP="002E5C61">
            <w:pPr>
              <w:ind w:right="154"/>
              <w:jc w:val="both"/>
            </w:pPr>
            <w:r w:rsidRPr="00E605B7">
              <w:rPr>
                <w:b/>
                <w:bCs/>
              </w:rPr>
              <w:lastRenderedPageBreak/>
              <w:t>4.3</w:t>
            </w:r>
            <w:r w:rsidRPr="00E605B7">
              <w:rPr>
                <w:lang w:val="es-CR" w:eastAsia="es-CR" w:bidi="en-US"/>
              </w:rPr>
              <w:t>.-</w:t>
            </w:r>
            <w:r w:rsidR="003956BF" w:rsidRPr="00E605B7">
              <w:rPr>
                <w:lang w:val="es-CR" w:eastAsia="es-CR" w:bidi="en-US"/>
              </w:rPr>
              <w:t xml:space="preserve"> </w:t>
            </w:r>
            <w:r w:rsidR="00DC338A" w:rsidRPr="00E605B7">
              <w:rPr>
                <w:lang w:val="es-CR" w:eastAsia="es-CR" w:bidi="en-US"/>
              </w:rPr>
              <w:t xml:space="preserve">Se </w:t>
            </w:r>
            <w:r w:rsidR="00943EC4" w:rsidRPr="00E605B7">
              <w:rPr>
                <w:lang w:val="es-CR" w:eastAsia="es-CR" w:bidi="en-US"/>
              </w:rPr>
              <w:t xml:space="preserve">determinó </w:t>
            </w:r>
            <w:r w:rsidR="00943EC4" w:rsidRPr="00E605B7">
              <w:t>la</w:t>
            </w:r>
            <w:r w:rsidR="007E3967" w:rsidRPr="00E605B7">
              <w:t xml:space="preserve"> conveniencia de dar continuidad a la plaza de Técnica o Técnico Judicial 2, trasladándo</w:t>
            </w:r>
            <w:r w:rsidR="003956BF" w:rsidRPr="00E605B7">
              <w:t>la</w:t>
            </w:r>
            <w:r w:rsidR="007E3967" w:rsidRPr="00E605B7">
              <w:t xml:space="preserve"> del Juzgado de Trabajo de Cartago al Juzgado Contravencional de La Unión, en virtud de la </w:t>
            </w:r>
            <w:r w:rsidR="00500C5C" w:rsidRPr="00E605B7">
              <w:t xml:space="preserve">propuesta de </w:t>
            </w:r>
            <w:r w:rsidR="007E3967" w:rsidRPr="00E605B7">
              <w:t xml:space="preserve">ampliación de </w:t>
            </w:r>
            <w:r w:rsidR="00500C5C" w:rsidRPr="00E605B7">
              <w:t>la</w:t>
            </w:r>
            <w:r w:rsidR="007E3967" w:rsidRPr="00E605B7">
              <w:t xml:space="preserve"> competencia en </w:t>
            </w:r>
            <w:r w:rsidR="003956BF" w:rsidRPr="00E605B7">
              <w:t>m</w:t>
            </w:r>
            <w:r w:rsidR="007E3967" w:rsidRPr="00E605B7">
              <w:t>ateria de Tránsito, de este último despacho</w:t>
            </w:r>
            <w:r w:rsidR="00500C5C" w:rsidRPr="00E605B7">
              <w:t>,</w:t>
            </w:r>
            <w:r w:rsidR="007E3967" w:rsidRPr="00E605B7">
              <w:t xml:space="preserve"> y </w:t>
            </w:r>
            <w:r w:rsidR="00500C5C" w:rsidRPr="00E605B7">
              <w:t xml:space="preserve">de esta manera disponer </w:t>
            </w:r>
            <w:r w:rsidR="00943EC4" w:rsidRPr="00E605B7">
              <w:t>del recurso</w:t>
            </w:r>
            <w:r w:rsidR="007E3967" w:rsidRPr="00E605B7">
              <w:t xml:space="preserve"> </w:t>
            </w:r>
            <w:r w:rsidR="00CB7C70" w:rsidRPr="00E605B7">
              <w:t xml:space="preserve">humano </w:t>
            </w:r>
            <w:r w:rsidR="003956BF" w:rsidRPr="00E605B7">
              <w:t xml:space="preserve">suficiente </w:t>
            </w:r>
            <w:r w:rsidR="00CB7C70" w:rsidRPr="00E605B7">
              <w:t>para</w:t>
            </w:r>
            <w:r w:rsidR="007E3967" w:rsidRPr="00E605B7">
              <w:t xml:space="preserve"> su atención. </w:t>
            </w:r>
            <w:r w:rsidR="00313F26" w:rsidRPr="00E605B7">
              <w:t xml:space="preserve"> </w:t>
            </w:r>
          </w:p>
          <w:p w14:paraId="328B3C1F" w14:textId="77777777" w:rsidR="00943EC4" w:rsidRPr="00E605B7" w:rsidRDefault="00943EC4" w:rsidP="002E5C61">
            <w:pPr>
              <w:ind w:right="154"/>
              <w:jc w:val="both"/>
              <w:rPr>
                <w:b/>
                <w:bCs/>
              </w:rPr>
            </w:pPr>
          </w:p>
          <w:p w14:paraId="44D1851C" w14:textId="286B60BD" w:rsidR="008D171C" w:rsidRPr="00E605B7" w:rsidRDefault="1D788E37" w:rsidP="002E5C61">
            <w:pPr>
              <w:widowControl w:val="0"/>
              <w:ind w:right="154"/>
              <w:jc w:val="both"/>
              <w:rPr>
                <w:b/>
                <w:bCs/>
                <w:lang w:val="es-MX"/>
              </w:rPr>
            </w:pPr>
            <w:r w:rsidRPr="00E605B7">
              <w:rPr>
                <w:b/>
                <w:bCs/>
              </w:rPr>
              <w:t>4.</w:t>
            </w:r>
            <w:r w:rsidR="00453855" w:rsidRPr="00E605B7">
              <w:rPr>
                <w:b/>
                <w:bCs/>
              </w:rPr>
              <w:t>4</w:t>
            </w:r>
            <w:r w:rsidRPr="00E605B7">
              <w:rPr>
                <w:lang w:val="es-CR" w:eastAsia="es-CR" w:bidi="en-US"/>
              </w:rPr>
              <w:t>.-</w:t>
            </w:r>
            <w:r w:rsidR="00500C5C" w:rsidRPr="00E605B7">
              <w:t xml:space="preserve"> El Consejo Superior en sesión 46-19, celebrada el 21 de mayo del 2019, artículo XXXII, ac</w:t>
            </w:r>
            <w:r w:rsidR="003956BF" w:rsidRPr="00E605B7">
              <w:t>ordó</w:t>
            </w:r>
            <w:r w:rsidR="00500C5C" w:rsidRPr="00E605B7">
              <w:t xml:space="preserve">, entre otros, tener por rendido el informe </w:t>
            </w:r>
            <w:r w:rsidR="00500C5C" w:rsidRPr="00E605B7">
              <w:rPr>
                <w:b/>
                <w:bCs/>
              </w:rPr>
              <w:t>620-PLA-EV-2019</w:t>
            </w:r>
            <w:r w:rsidR="00500C5C" w:rsidRPr="00E605B7">
              <w:t xml:space="preserve"> de la Dirección de Planificación, sobre las propuestas de equiparación de cargas de trabajo del personal del Juzgado de Tránsito de Cartago y </w:t>
            </w:r>
            <w:r w:rsidR="003956BF" w:rsidRPr="00E605B7">
              <w:t xml:space="preserve">el </w:t>
            </w:r>
            <w:r w:rsidR="00500C5C" w:rsidRPr="00E605B7">
              <w:t xml:space="preserve">Juzgado Contravencional de </w:t>
            </w:r>
            <w:r w:rsidR="003956BF" w:rsidRPr="00E605B7">
              <w:t>L</w:t>
            </w:r>
            <w:r w:rsidR="00500C5C" w:rsidRPr="00E605B7">
              <w:t xml:space="preserve">a Unión, así como </w:t>
            </w:r>
            <w:r w:rsidR="003956BF" w:rsidRPr="00E605B7">
              <w:t xml:space="preserve">las </w:t>
            </w:r>
            <w:r w:rsidR="00500C5C" w:rsidRPr="00E605B7">
              <w:t>acciones para mejorar el servicio brindado</w:t>
            </w:r>
            <w:r w:rsidR="003956BF" w:rsidRPr="00E605B7">
              <w:t>;</w:t>
            </w:r>
            <w:r w:rsidR="00500C5C" w:rsidRPr="00E605B7">
              <w:t xml:space="preserve"> a su vez, p</w:t>
            </w:r>
            <w:r w:rsidR="00500C5C" w:rsidRPr="00E605B7">
              <w:rPr>
                <w:color w:val="000000"/>
              </w:rPr>
              <w:t>oner en conocimiento de Corte Plena las recomendaciones dirigidas a esa</w:t>
            </w:r>
            <w:r w:rsidR="003956BF" w:rsidRPr="00E605B7">
              <w:rPr>
                <w:color w:val="000000"/>
              </w:rPr>
              <w:t xml:space="preserve"> instancia</w:t>
            </w:r>
            <w:r w:rsidR="00500C5C" w:rsidRPr="00E605B7">
              <w:rPr>
                <w:color w:val="000000"/>
              </w:rPr>
              <w:t xml:space="preserve"> para su valoración</w:t>
            </w:r>
            <w:r w:rsidR="007E3967" w:rsidRPr="00E605B7">
              <w:t xml:space="preserve">, </w:t>
            </w:r>
            <w:r w:rsidR="00500C5C" w:rsidRPr="00E605B7">
              <w:t xml:space="preserve">el cual </w:t>
            </w:r>
            <w:r w:rsidR="007E3967" w:rsidRPr="00E605B7">
              <w:t xml:space="preserve">actualmente se encuentra agendado </w:t>
            </w:r>
            <w:r w:rsidR="00500C5C" w:rsidRPr="00E605B7">
              <w:t>para su conocimiento.</w:t>
            </w:r>
          </w:p>
          <w:p w14:paraId="5220BBB2" w14:textId="77777777" w:rsidR="00766677" w:rsidRPr="00E605B7" w:rsidRDefault="00766677" w:rsidP="002E5C61">
            <w:pPr>
              <w:widowControl w:val="0"/>
              <w:ind w:right="154"/>
              <w:jc w:val="both"/>
              <w:rPr>
                <w:b/>
                <w:bCs/>
              </w:rPr>
            </w:pPr>
          </w:p>
          <w:p w14:paraId="3DAC4700" w14:textId="62D8D70E" w:rsidR="00500C5C" w:rsidRPr="00E605B7" w:rsidRDefault="1D788E37" w:rsidP="002E5C61">
            <w:pPr>
              <w:pStyle w:val="Default"/>
              <w:jc w:val="both"/>
            </w:pPr>
            <w:r w:rsidRPr="00E605B7">
              <w:rPr>
                <w:b/>
                <w:bCs/>
              </w:rPr>
              <w:t>4.</w:t>
            </w:r>
            <w:r w:rsidR="00453855" w:rsidRPr="00E605B7">
              <w:rPr>
                <w:b/>
                <w:bCs/>
              </w:rPr>
              <w:t>5</w:t>
            </w:r>
            <w:r w:rsidRPr="00E605B7">
              <w:rPr>
                <w:lang w:val="es-CR" w:eastAsia="es-CR" w:bidi="en-US"/>
              </w:rPr>
              <w:t>.-</w:t>
            </w:r>
            <w:r w:rsidR="00CB3366" w:rsidRPr="00E605B7">
              <w:rPr>
                <w:lang w:val="es-CR" w:eastAsia="es-CR" w:bidi="en-US"/>
              </w:rPr>
              <w:t xml:space="preserve"> </w:t>
            </w:r>
            <w:r w:rsidR="000B101D" w:rsidRPr="00E605B7">
              <w:rPr>
                <w:lang w:val="es-CR" w:eastAsia="es-CR" w:bidi="en-US"/>
              </w:rPr>
              <w:t>C</w:t>
            </w:r>
            <w:r w:rsidR="00EA54AD" w:rsidRPr="00E605B7">
              <w:t>Conforme</w:t>
            </w:r>
            <w:r w:rsidR="000B101D" w:rsidRPr="00E605B7">
              <w:t xml:space="preserve"> </w:t>
            </w:r>
            <w:r w:rsidR="00EA54AD" w:rsidRPr="00E605B7">
              <w:t xml:space="preserve">con </w:t>
            </w:r>
            <w:r w:rsidR="000B101D" w:rsidRPr="00E605B7">
              <w:t>la</w:t>
            </w:r>
            <w:r w:rsidR="003956BF" w:rsidRPr="00E605B7">
              <w:t>s</w:t>
            </w:r>
            <w:r w:rsidR="000B101D" w:rsidRPr="00E605B7">
              <w:t xml:space="preserve"> proyecci</w:t>
            </w:r>
            <w:r w:rsidR="003956BF" w:rsidRPr="00E605B7">
              <w:t>o</w:t>
            </w:r>
            <w:r w:rsidR="000B101D" w:rsidRPr="00E605B7">
              <w:t>n</w:t>
            </w:r>
            <w:r w:rsidR="003956BF" w:rsidRPr="00E605B7">
              <w:t xml:space="preserve">es </w:t>
            </w:r>
            <w:r w:rsidR="000B101D" w:rsidRPr="00E605B7">
              <w:t>expuesta</w:t>
            </w:r>
            <w:r w:rsidR="003956BF" w:rsidRPr="00E605B7">
              <w:t>s</w:t>
            </w:r>
            <w:r w:rsidR="000B101D" w:rsidRPr="00E605B7">
              <w:t xml:space="preserve"> en el </w:t>
            </w:r>
            <w:r w:rsidR="003956BF" w:rsidRPr="00E605B7">
              <w:t>informe 620-PLA-EV-2019 y mencionadas en el presente</w:t>
            </w:r>
            <w:r w:rsidR="000B101D" w:rsidRPr="00E605B7">
              <w:t xml:space="preserve"> informe,</w:t>
            </w:r>
            <w:r w:rsidR="000B101D" w:rsidRPr="00E605B7">
              <w:rPr>
                <w:lang w:val="es-CR"/>
              </w:rPr>
              <w:t xml:space="preserve"> </w:t>
            </w:r>
            <w:r w:rsidR="003956BF" w:rsidRPr="00E605B7">
              <w:rPr>
                <w:lang w:val="es-CR"/>
              </w:rPr>
              <w:t xml:space="preserve">se determinó en esa oportunidad </w:t>
            </w:r>
            <w:r w:rsidR="000B101D" w:rsidRPr="00E605B7">
              <w:rPr>
                <w:lang w:val="es-CR"/>
              </w:rPr>
              <w:t xml:space="preserve">un ingreso </w:t>
            </w:r>
            <w:r w:rsidR="003956BF" w:rsidRPr="00E605B7">
              <w:rPr>
                <w:lang w:val="es-CR"/>
              </w:rPr>
              <w:t xml:space="preserve">mensual </w:t>
            </w:r>
            <w:r w:rsidR="000B101D" w:rsidRPr="00E605B7">
              <w:rPr>
                <w:lang w:val="es-CR"/>
              </w:rPr>
              <w:t xml:space="preserve">de </w:t>
            </w:r>
            <w:r w:rsidR="003956BF" w:rsidRPr="00E605B7">
              <w:rPr>
                <w:lang w:val="es-CR"/>
              </w:rPr>
              <w:t xml:space="preserve">112 </w:t>
            </w:r>
            <w:r w:rsidR="000B101D" w:rsidRPr="00E605B7">
              <w:rPr>
                <w:lang w:val="es-CR"/>
              </w:rPr>
              <w:t xml:space="preserve">asuntos </w:t>
            </w:r>
            <w:r w:rsidR="003956BF" w:rsidRPr="00E605B7">
              <w:rPr>
                <w:lang w:val="es-CR"/>
              </w:rPr>
              <w:t xml:space="preserve">nuevos al mes </w:t>
            </w:r>
            <w:r w:rsidR="000B101D" w:rsidRPr="00E605B7">
              <w:rPr>
                <w:lang w:val="es-CR"/>
              </w:rPr>
              <w:t xml:space="preserve">en </w:t>
            </w:r>
            <w:r w:rsidR="00943EC4" w:rsidRPr="00E605B7">
              <w:rPr>
                <w:lang w:val="es-CR"/>
              </w:rPr>
              <w:t>m</w:t>
            </w:r>
            <w:r w:rsidR="000B101D" w:rsidRPr="00E605B7">
              <w:rPr>
                <w:lang w:val="es-CR"/>
              </w:rPr>
              <w:t>ateria de Tránsito</w:t>
            </w:r>
            <w:r w:rsidR="003956BF" w:rsidRPr="00E605B7">
              <w:rPr>
                <w:lang w:val="es-CR"/>
              </w:rPr>
              <w:t>,</w:t>
            </w:r>
            <w:r w:rsidR="000B101D" w:rsidRPr="00E605B7">
              <w:rPr>
                <w:lang w:val="es-CR"/>
              </w:rPr>
              <w:t xml:space="preserve"> </w:t>
            </w:r>
            <w:r w:rsidR="003956BF" w:rsidRPr="00E605B7">
              <w:rPr>
                <w:lang w:val="es-CR"/>
              </w:rPr>
              <w:t xml:space="preserve">la cual se incrementó llegando a 128 asuntos nuevos mensuales con los datos actualizados del 2019, </w:t>
            </w:r>
            <w:r w:rsidR="000B101D" w:rsidRPr="00E605B7">
              <w:rPr>
                <w:lang w:val="es-CR"/>
              </w:rPr>
              <w:t>que deberá</w:t>
            </w:r>
            <w:r w:rsidR="003956BF" w:rsidRPr="00E605B7">
              <w:rPr>
                <w:lang w:val="es-CR"/>
              </w:rPr>
              <w:t>n</w:t>
            </w:r>
            <w:r w:rsidR="000B101D" w:rsidRPr="00E605B7">
              <w:rPr>
                <w:lang w:val="es-CR"/>
              </w:rPr>
              <w:t xml:space="preserve"> ser atendidos en el Circuito Judicial de Cartago, para lo cual se requiere </w:t>
            </w:r>
            <w:r w:rsidR="0031353E" w:rsidRPr="00E605B7">
              <w:rPr>
                <w:lang w:val="es-CR"/>
              </w:rPr>
              <w:t>el traslado</w:t>
            </w:r>
            <w:r w:rsidR="003956BF" w:rsidRPr="00E605B7">
              <w:rPr>
                <w:lang w:val="es-CR"/>
              </w:rPr>
              <w:t xml:space="preserve"> </w:t>
            </w:r>
            <w:r w:rsidR="000B101D" w:rsidRPr="00E605B7">
              <w:rPr>
                <w:lang w:val="es-CR"/>
              </w:rPr>
              <w:t xml:space="preserve">de </w:t>
            </w:r>
            <w:r w:rsidR="000B101D" w:rsidRPr="00E605B7">
              <w:t xml:space="preserve">la </w:t>
            </w:r>
            <w:r w:rsidR="003956BF" w:rsidRPr="00E605B7">
              <w:t xml:space="preserve">actual </w:t>
            </w:r>
            <w:r w:rsidR="000B101D" w:rsidRPr="00E605B7">
              <w:t>plaza</w:t>
            </w:r>
            <w:r w:rsidR="003956BF" w:rsidRPr="00E605B7">
              <w:t xml:space="preserve"> extraordinaria de</w:t>
            </w:r>
            <w:r w:rsidR="000B101D" w:rsidRPr="00E605B7">
              <w:t xml:space="preserve"> </w:t>
            </w:r>
            <w:r w:rsidR="00500C5C" w:rsidRPr="00E605B7">
              <w:t>Técnica o Técnico Judicial 2</w:t>
            </w:r>
            <w:r w:rsidR="000B101D" w:rsidRPr="00E605B7">
              <w:t xml:space="preserve">, </w:t>
            </w:r>
            <w:r w:rsidR="003956BF" w:rsidRPr="00E605B7">
              <w:t xml:space="preserve">ya sea </w:t>
            </w:r>
            <w:r w:rsidR="0031353E" w:rsidRPr="00E605B7">
              <w:t xml:space="preserve"> al Juzgado Contravencional de Cartago </w:t>
            </w:r>
            <w:r w:rsidR="003956BF" w:rsidRPr="00E605B7">
              <w:t xml:space="preserve">o </w:t>
            </w:r>
            <w:r w:rsidR="0031353E" w:rsidRPr="00E605B7">
              <w:t>al Juzgado de Tránsito de Cartago</w:t>
            </w:r>
            <w:r w:rsidR="003956BF" w:rsidRPr="00E605B7">
              <w:t>,</w:t>
            </w:r>
            <w:r w:rsidR="0031353E" w:rsidRPr="00E605B7">
              <w:t xml:space="preserve"> por lo que resta del 2020, así como su asignación de forma definitiva a uno de los despachos indicados a partir del 2021, pero con la categoría salarial de Técnica o Técnico Judicial 1, </w:t>
            </w:r>
            <w:r w:rsidR="003956BF" w:rsidRPr="00E605B7">
              <w:t xml:space="preserve">sujeto a </w:t>
            </w:r>
            <w:r w:rsidR="0031353E" w:rsidRPr="00E605B7">
              <w:t xml:space="preserve">lo </w:t>
            </w:r>
            <w:r w:rsidR="003956BF" w:rsidRPr="00E605B7">
              <w:t>que</w:t>
            </w:r>
            <w:r w:rsidR="0031353E" w:rsidRPr="00E605B7">
              <w:t xml:space="preserve"> disponga</w:t>
            </w:r>
            <w:r w:rsidR="003956BF" w:rsidRPr="00E605B7">
              <w:t xml:space="preserve"> la Corte Plena </w:t>
            </w:r>
            <w:r w:rsidR="0031353E" w:rsidRPr="00E605B7">
              <w:t>sobre</w:t>
            </w:r>
            <w:r w:rsidR="003956BF" w:rsidRPr="00E605B7">
              <w:t xml:space="preserve"> las recomendaciones consignadas en el informe </w:t>
            </w:r>
            <w:r w:rsidR="0031353E" w:rsidRPr="00E605B7">
              <w:t>620-PLA-EV-2019</w:t>
            </w:r>
            <w:r w:rsidR="000B101D" w:rsidRPr="00E605B7">
              <w:t xml:space="preserve">. </w:t>
            </w:r>
          </w:p>
          <w:p w14:paraId="24715048" w14:textId="77777777" w:rsidR="006B3692" w:rsidRPr="00E605B7" w:rsidRDefault="006B3692" w:rsidP="002E5C61">
            <w:pPr>
              <w:pStyle w:val="Default"/>
              <w:jc w:val="both"/>
            </w:pPr>
          </w:p>
          <w:p w14:paraId="230AC17A" w14:textId="64BCE3D0" w:rsidR="006B3692" w:rsidRPr="00E605B7" w:rsidRDefault="006B3692" w:rsidP="00D5208D">
            <w:pPr>
              <w:jc w:val="both"/>
              <w:rPr>
                <w:sz w:val="20"/>
                <w:szCs w:val="20"/>
                <w:lang w:val="es-ES_tradnl"/>
              </w:rPr>
            </w:pPr>
            <w:r w:rsidRPr="00E605B7">
              <w:rPr>
                <w:b/>
                <w:bCs/>
              </w:rPr>
              <w:t>4.</w:t>
            </w:r>
            <w:r w:rsidR="00453855" w:rsidRPr="00E605B7">
              <w:rPr>
                <w:b/>
                <w:bCs/>
              </w:rPr>
              <w:t>6</w:t>
            </w:r>
            <w:r w:rsidRPr="00E605B7">
              <w:rPr>
                <w:b/>
                <w:bCs/>
              </w:rPr>
              <w:t>.–</w:t>
            </w:r>
            <w:r w:rsidRPr="00E605B7">
              <w:rPr>
                <w:color w:val="000000"/>
              </w:rPr>
              <w:t xml:space="preserve"> </w:t>
            </w:r>
            <w:r w:rsidRPr="00E605B7">
              <w:t>La plaza de Técnica o Técnico Judicial 2</w:t>
            </w:r>
            <w:r w:rsidR="0031353E" w:rsidRPr="00E605B7">
              <w:t xml:space="preserve"> destacada en el </w:t>
            </w:r>
            <w:r w:rsidRPr="00E605B7">
              <w:t>Juzgado Contravencional de La Unión</w:t>
            </w:r>
            <w:r w:rsidR="0031353E" w:rsidRPr="00E605B7">
              <w:t xml:space="preserve">, </w:t>
            </w:r>
            <w:r w:rsidR="00D5208D" w:rsidRPr="00E605B7">
              <w:t>est</w:t>
            </w:r>
            <w:r w:rsidR="0031353E" w:rsidRPr="00E605B7">
              <w:t>á dedicada de momento a</w:t>
            </w:r>
            <w:r w:rsidR="00D5208D" w:rsidRPr="00E605B7">
              <w:t xml:space="preserve"> </w:t>
            </w:r>
            <w:r w:rsidRPr="00E605B7">
              <w:t>apoy</w:t>
            </w:r>
            <w:r w:rsidR="00D5208D" w:rsidRPr="00E605B7">
              <w:t>a</w:t>
            </w:r>
            <w:r w:rsidR="0031353E" w:rsidRPr="00E605B7">
              <w:t>r</w:t>
            </w:r>
            <w:r w:rsidR="00D5208D" w:rsidRPr="00E605B7">
              <w:t xml:space="preserve"> </w:t>
            </w:r>
            <w:r w:rsidRPr="00E605B7">
              <w:t>el área de manifestación</w:t>
            </w:r>
            <w:r w:rsidR="0031353E" w:rsidRPr="00E605B7">
              <w:t>, en espera del pronunciamiento de Corte Plena sobre el referido informe 620-PLA-EV-2019</w:t>
            </w:r>
            <w:r w:rsidR="00D5208D" w:rsidRPr="00E605B7">
              <w:t xml:space="preserve">. </w:t>
            </w:r>
          </w:p>
          <w:p w14:paraId="678FFE1A" w14:textId="77777777" w:rsidR="003261D7" w:rsidRPr="00E605B7" w:rsidRDefault="003261D7" w:rsidP="003261D7">
            <w:pPr>
              <w:pStyle w:val="Prrafodelista"/>
              <w:spacing w:after="0" w:line="240" w:lineRule="auto"/>
              <w:ind w:left="720"/>
              <w:jc w:val="both"/>
              <w:rPr>
                <w:rFonts w:ascii="Times New Roman" w:hAnsi="Times New Roman"/>
                <w:sz w:val="20"/>
                <w:szCs w:val="20"/>
                <w:lang w:val="es-ES_tradnl"/>
              </w:rPr>
            </w:pPr>
          </w:p>
          <w:p w14:paraId="4C45C336" w14:textId="4F7A62F3" w:rsidR="00FD722A" w:rsidRPr="00E605B7" w:rsidRDefault="003261D7" w:rsidP="002E5C61">
            <w:pPr>
              <w:widowControl w:val="0"/>
              <w:jc w:val="both"/>
            </w:pPr>
            <w:r w:rsidRPr="00E605B7">
              <w:rPr>
                <w:b/>
                <w:bCs/>
              </w:rPr>
              <w:t>4.7.</w:t>
            </w:r>
            <w:r w:rsidR="0031353E" w:rsidRPr="00E605B7">
              <w:rPr>
                <w:b/>
                <w:bCs/>
              </w:rPr>
              <w:t>-</w:t>
            </w:r>
            <w:r w:rsidRPr="00E605B7">
              <w:rPr>
                <w:b/>
                <w:bCs/>
              </w:rPr>
              <w:t xml:space="preserve"> </w:t>
            </w:r>
            <w:r w:rsidR="0031353E" w:rsidRPr="00E605B7">
              <w:t xml:space="preserve">Luego de actualizar </w:t>
            </w:r>
            <w:r w:rsidR="005E5A09" w:rsidRPr="00E605B7">
              <w:t>la</w:t>
            </w:r>
            <w:r w:rsidR="0031353E" w:rsidRPr="00E605B7">
              <w:t>s</w:t>
            </w:r>
            <w:r w:rsidR="005E5A09" w:rsidRPr="00E605B7">
              <w:t xml:space="preserve"> carga</w:t>
            </w:r>
            <w:r w:rsidR="0031353E" w:rsidRPr="00E605B7">
              <w:t>s</w:t>
            </w:r>
            <w:r w:rsidR="005E5A09" w:rsidRPr="00E605B7">
              <w:t xml:space="preserve"> de trabajo </w:t>
            </w:r>
            <w:r w:rsidR="0031353E" w:rsidRPr="00E605B7">
              <w:t xml:space="preserve">con los datos estadísticos correspondientes al </w:t>
            </w:r>
            <w:r w:rsidR="005E5A09" w:rsidRPr="00E605B7">
              <w:t>2019,</w:t>
            </w:r>
            <w:r w:rsidRPr="00E605B7">
              <w:t xml:space="preserve"> </w:t>
            </w:r>
            <w:r w:rsidR="0031353E" w:rsidRPr="00E605B7">
              <w:t xml:space="preserve">en caso de acogerse </w:t>
            </w:r>
            <w:r w:rsidRPr="00E605B7">
              <w:t>el traslado de la competencia de la materia de Tránsito al Juzgado Contravencional de La Unión y al Juzgado de Tránsito de Desamparados</w:t>
            </w:r>
            <w:r w:rsidR="0031353E" w:rsidRPr="00E605B7">
              <w:t xml:space="preserve"> (asuntos procedentes del distrito Río Azul)</w:t>
            </w:r>
            <w:r w:rsidR="005E5A09" w:rsidRPr="00E605B7">
              <w:t xml:space="preserve">, </w:t>
            </w:r>
            <w:r w:rsidRPr="00E605B7">
              <w:t xml:space="preserve"> </w:t>
            </w:r>
            <w:r w:rsidR="0021615D" w:rsidRPr="00E605B7">
              <w:t>el efecto directo para</w:t>
            </w:r>
            <w:r w:rsidR="005E5A09" w:rsidRPr="00E605B7">
              <w:t xml:space="preserve"> </w:t>
            </w:r>
            <w:r w:rsidRPr="00E605B7">
              <w:t>el Juzgado de Tránsito de Cartago</w:t>
            </w:r>
            <w:r w:rsidR="0021615D" w:rsidRPr="00E605B7">
              <w:t xml:space="preserve"> se</w:t>
            </w:r>
            <w:r w:rsidR="0025619E" w:rsidRPr="00E605B7">
              <w:t xml:space="preserve"> reflejaría en menores </w:t>
            </w:r>
            <w:r w:rsidR="005E5A09" w:rsidRPr="00E605B7">
              <w:t>carga</w:t>
            </w:r>
            <w:r w:rsidR="0064038C" w:rsidRPr="00E605B7">
              <w:t>s</w:t>
            </w:r>
            <w:r w:rsidR="005E5A09" w:rsidRPr="00E605B7">
              <w:t xml:space="preserve"> de trabajo </w:t>
            </w:r>
            <w:r w:rsidR="0064038C" w:rsidRPr="00E605B7">
              <w:t>para las</w:t>
            </w:r>
            <w:r w:rsidR="005E5A09" w:rsidRPr="00E605B7">
              <w:t xml:space="preserve"> persona</w:t>
            </w:r>
            <w:r w:rsidR="0064038C" w:rsidRPr="00E605B7">
              <w:t>s</w:t>
            </w:r>
            <w:r w:rsidR="005E5A09" w:rsidRPr="00E605B7">
              <w:t xml:space="preserve"> juzgadora</w:t>
            </w:r>
            <w:r w:rsidR="0064038C" w:rsidRPr="00E605B7">
              <w:t>s (pasaría de 158 a 116 asuntos entrados al mes por puesto)</w:t>
            </w:r>
            <w:r w:rsidR="005E5A09" w:rsidRPr="00E605B7">
              <w:t xml:space="preserve"> y </w:t>
            </w:r>
            <w:r w:rsidR="0064038C" w:rsidRPr="00E605B7">
              <w:t>para</w:t>
            </w:r>
            <w:r w:rsidR="005E5A09" w:rsidRPr="00E605B7">
              <w:t xml:space="preserve"> las personas técnicas judiciales</w:t>
            </w:r>
            <w:r w:rsidR="0064038C" w:rsidRPr="00E605B7">
              <w:t xml:space="preserve"> (pasaría de 59 a 43 asuntos entrados al mes por puesto)</w:t>
            </w:r>
            <w:r w:rsidR="00FD67FE" w:rsidRPr="00E605B7">
              <w:t>,</w:t>
            </w:r>
            <w:r w:rsidR="005E5A09" w:rsidRPr="00E605B7">
              <w:t xml:space="preserve"> </w:t>
            </w:r>
            <w:r w:rsidR="0064038C" w:rsidRPr="00E605B7">
              <w:t>lo que crearía condiciones laborales más favorables para el personal asignado</w:t>
            </w:r>
            <w:r w:rsidR="005E5A09" w:rsidRPr="00E605B7">
              <w:t xml:space="preserve">. </w:t>
            </w:r>
          </w:p>
          <w:p w14:paraId="3014BB4A" w14:textId="77777777" w:rsidR="005907DB" w:rsidRDefault="005907DB" w:rsidP="002E5C61">
            <w:pPr>
              <w:widowControl w:val="0"/>
              <w:jc w:val="both"/>
              <w:rPr>
                <w:rFonts w:ascii="Book Antiqua" w:hAnsi="Book Antiqua"/>
                <w:i/>
                <w:iCs/>
              </w:rPr>
            </w:pPr>
          </w:p>
          <w:p w14:paraId="2E97CCF6" w14:textId="2B089F6A" w:rsidR="0064038C" w:rsidRPr="00E605B7" w:rsidRDefault="005907DB" w:rsidP="005907DB">
            <w:pPr>
              <w:pStyle w:val="Default"/>
              <w:jc w:val="both"/>
            </w:pPr>
            <w:r w:rsidRPr="00E605B7">
              <w:rPr>
                <w:b/>
                <w:bCs/>
              </w:rPr>
              <w:t>4.8.</w:t>
            </w:r>
            <w:r w:rsidR="0031353E" w:rsidRPr="00E605B7">
              <w:rPr>
                <w:b/>
                <w:bCs/>
              </w:rPr>
              <w:t>-</w:t>
            </w:r>
            <w:r w:rsidRPr="00E605B7">
              <w:rPr>
                <w:b/>
                <w:bCs/>
              </w:rPr>
              <w:t xml:space="preserve"> </w:t>
            </w:r>
            <w:r w:rsidR="0064038C" w:rsidRPr="00E605B7">
              <w:t>Dentro del bloque de despachos judiciales homólogos del país, competentes en materia de Tránsito, e</w:t>
            </w:r>
            <w:r w:rsidR="0031353E" w:rsidRPr="00E605B7">
              <w:t xml:space="preserve">l </w:t>
            </w:r>
            <w:r w:rsidRPr="00E605B7">
              <w:t>Juzgado de Tr</w:t>
            </w:r>
            <w:r w:rsidR="0031353E" w:rsidRPr="00E605B7">
              <w:t>á</w:t>
            </w:r>
            <w:r w:rsidRPr="00E605B7">
              <w:t>nsito de Cartago</w:t>
            </w:r>
            <w:r w:rsidR="0064038C" w:rsidRPr="00E605B7">
              <w:t xml:space="preserve"> ocupó en el 2019 la cuarta posición entre los juzgados con mayor volumen promedio mensual de asuntos </w:t>
            </w:r>
            <w:r w:rsidR="0064038C" w:rsidRPr="00E605B7">
              <w:lastRenderedPageBreak/>
              <w:t>entrados por Técnica o Técnico Judicial, lo que sugirió la pertinencia de modificarle su competencia territorial para promover mejoras en el servicio público brindado. En ese sentido, fueron enfocadas las recomendaciones del informe 620-PLA-EV-2019, las cuales están a la espera de ser conocidas y avaladas por Corte Plena.</w:t>
            </w:r>
          </w:p>
          <w:p w14:paraId="35D4C40D" w14:textId="77777777" w:rsidR="0064038C" w:rsidRPr="00E605B7" w:rsidRDefault="0064038C" w:rsidP="005907DB">
            <w:pPr>
              <w:pStyle w:val="Default"/>
              <w:jc w:val="both"/>
            </w:pPr>
          </w:p>
          <w:p w14:paraId="3AE5331F" w14:textId="4BE94DFE" w:rsidR="0064038C" w:rsidRPr="00E605B7" w:rsidRDefault="0064038C" w:rsidP="005907DB">
            <w:pPr>
              <w:pStyle w:val="Default"/>
              <w:jc w:val="both"/>
              <w:rPr>
                <w:color w:val="auto"/>
              </w:rPr>
            </w:pPr>
            <w:r w:rsidRPr="00E605B7">
              <w:rPr>
                <w:b/>
                <w:bCs/>
              </w:rPr>
              <w:t>4.9.-</w:t>
            </w:r>
            <w:r w:rsidRPr="00E605B7">
              <w:t xml:space="preserve"> La Dirección de Planificación es del criterio que en caso de ser avaladas las recomendaciones del informe 620-PLA-EV-2019,</w:t>
            </w:r>
            <w:r w:rsidRPr="00E605B7">
              <w:rPr>
                <w:b/>
                <w:bCs/>
                <w:color w:val="auto"/>
              </w:rPr>
              <w:t xml:space="preserve"> </w:t>
            </w:r>
            <w:r w:rsidRPr="00E605B7">
              <w:rPr>
                <w:color w:val="auto"/>
              </w:rPr>
              <w:t xml:space="preserve">el Juzgado Contravencional de La Unión requerirá mantener en forma ordinaria la plaza de Técnica o Técnico Judicial 2 a partir del 2021, pero reasignada a la categoría de Técnica o Técnico Judicial 1, para la atención de la materia de Tránsito en este Juzgado. </w:t>
            </w:r>
          </w:p>
          <w:p w14:paraId="0863C1D5" w14:textId="77777777" w:rsidR="0064038C" w:rsidRPr="00E605B7" w:rsidRDefault="0064038C" w:rsidP="005907DB">
            <w:pPr>
              <w:pStyle w:val="Default"/>
              <w:jc w:val="both"/>
              <w:rPr>
                <w:color w:val="auto"/>
              </w:rPr>
            </w:pPr>
          </w:p>
          <w:p w14:paraId="454A9A55" w14:textId="47E43C76" w:rsidR="0064038C" w:rsidRPr="00E605B7" w:rsidRDefault="0064038C" w:rsidP="005907DB">
            <w:pPr>
              <w:pStyle w:val="Default"/>
              <w:jc w:val="both"/>
            </w:pPr>
            <w:r w:rsidRPr="00E605B7">
              <w:rPr>
                <w:color w:val="auto"/>
              </w:rPr>
              <w:t>Por el contrario, de no aprobarse las mencionadas recomendaciones,</w:t>
            </w:r>
            <w:r w:rsidRPr="00E605B7">
              <w:t xml:space="preserve"> se requiere trasladar la plaza de Técnica o Técnico Judicial 2 que actualmente se encuentra ubicada en el Juzgado Contravencional de la Unión, al Juzgado de Tránsito de Cartago, por lo que resta del presente </w:t>
            </w:r>
            <w:r w:rsidR="00EA54AD" w:rsidRPr="00E605B7">
              <w:t>2020</w:t>
            </w:r>
            <w:r w:rsidRPr="00E605B7">
              <w:t xml:space="preserve">, y a partir del 2021 asignarla de forma ordinaria a este último </w:t>
            </w:r>
            <w:r w:rsidR="00EA54AD" w:rsidRPr="00E605B7">
              <w:t>despacho,</w:t>
            </w:r>
            <w:r w:rsidRPr="00E605B7">
              <w:t xml:space="preserve"> pero con la categoría salarial de Técnica o Técnico Judicial 1.</w:t>
            </w:r>
          </w:p>
          <w:p w14:paraId="1E6D6A01" w14:textId="77777777" w:rsidR="0064038C" w:rsidRPr="00E605B7" w:rsidRDefault="0064038C" w:rsidP="005907DB">
            <w:pPr>
              <w:pStyle w:val="Default"/>
              <w:jc w:val="both"/>
            </w:pPr>
          </w:p>
          <w:p w14:paraId="11541A12" w14:textId="30C692A7" w:rsidR="005907DB" w:rsidRPr="00E605B7" w:rsidRDefault="0064038C" w:rsidP="005907DB">
            <w:pPr>
              <w:pStyle w:val="Default"/>
              <w:jc w:val="both"/>
            </w:pPr>
            <w:r w:rsidRPr="00E605B7">
              <w:t xml:space="preserve">Lo anterior, obedece a que este último Juzgado, es uno de los </w:t>
            </w:r>
            <w:r w:rsidR="00C62D4B" w:rsidRPr="00E605B7">
              <w:t>cuatro</w:t>
            </w:r>
            <w:r w:rsidRPr="00E605B7">
              <w:t xml:space="preserve"> despachos especializados en materia de Tránsito, que </w:t>
            </w:r>
            <w:r w:rsidR="00C62D4B" w:rsidRPr="00E605B7">
              <w:t>mostraron</w:t>
            </w:r>
            <w:r w:rsidRPr="00E605B7">
              <w:t xml:space="preserve"> la mayor carga de trabajo por Técnica o Técnico Judicial</w:t>
            </w:r>
            <w:r w:rsidR="00C62D4B" w:rsidRPr="00E605B7">
              <w:t>, durante el 2019</w:t>
            </w:r>
            <w:r w:rsidRPr="00E605B7">
              <w:t xml:space="preserve">.  </w:t>
            </w:r>
            <w:r w:rsidR="005907DB" w:rsidRPr="00E605B7">
              <w:t xml:space="preserve">  </w:t>
            </w:r>
          </w:p>
          <w:p w14:paraId="533FD994" w14:textId="2661D0E3" w:rsidR="00C906F2" w:rsidRDefault="00C906F2" w:rsidP="002E5C61">
            <w:pPr>
              <w:widowControl w:val="0"/>
              <w:jc w:val="both"/>
              <w:rPr>
                <w:rFonts w:ascii="Book Antiqua" w:hAnsi="Book Antiqua"/>
                <w:i/>
                <w:iCs/>
              </w:rPr>
            </w:pPr>
          </w:p>
          <w:p w14:paraId="2FC17F8B" w14:textId="46B29688" w:rsidR="00475D60" w:rsidRPr="00E5744E" w:rsidRDefault="00475D60" w:rsidP="002E5C61">
            <w:pPr>
              <w:widowControl w:val="0"/>
              <w:jc w:val="both"/>
              <w:rPr>
                <w:rFonts w:ascii="Book Antiqua" w:hAnsi="Book Antiqua"/>
                <w:b/>
                <w:bCs/>
                <w:i/>
                <w:iCs/>
              </w:rPr>
            </w:pPr>
          </w:p>
        </w:tc>
      </w:tr>
      <w:tr w:rsidR="003142E6" w:rsidRPr="00E5744E" w14:paraId="092CEC25" w14:textId="77777777" w:rsidTr="00EA54AD">
        <w:trPr>
          <w:trHeight w:val="258"/>
        </w:trPr>
        <w:tc>
          <w:tcPr>
            <w:tcW w:w="1980" w:type="dxa"/>
            <w:shd w:val="clear" w:color="auto" w:fill="C0C0C0"/>
          </w:tcPr>
          <w:p w14:paraId="7A518C87" w14:textId="77777777" w:rsidR="00895053" w:rsidRPr="00E5744E" w:rsidRDefault="1D788E37" w:rsidP="002E5C61">
            <w:pPr>
              <w:jc w:val="right"/>
              <w:rPr>
                <w:rFonts w:ascii="Book Antiqua" w:hAnsi="Book Antiqua"/>
                <w:b/>
                <w:bCs/>
              </w:rPr>
            </w:pPr>
            <w:r w:rsidRPr="00E5744E">
              <w:rPr>
                <w:rFonts w:ascii="Book Antiqua" w:hAnsi="Book Antiqua"/>
                <w:b/>
                <w:bCs/>
              </w:rPr>
              <w:lastRenderedPageBreak/>
              <w:t>V. Recomendaciones</w:t>
            </w:r>
          </w:p>
        </w:tc>
        <w:tc>
          <w:tcPr>
            <w:tcW w:w="8177" w:type="dxa"/>
            <w:gridSpan w:val="3"/>
          </w:tcPr>
          <w:p w14:paraId="69AD4056" w14:textId="78389FFE" w:rsidR="00BB37A9" w:rsidRPr="00E605B7" w:rsidRDefault="00BB37A9" w:rsidP="002E5C61">
            <w:pPr>
              <w:widowControl w:val="0"/>
              <w:ind w:right="154"/>
              <w:jc w:val="both"/>
              <w:rPr>
                <w:iCs/>
                <w:lang w:val="es-CR" w:eastAsia="es-CR" w:bidi="en-US"/>
              </w:rPr>
            </w:pPr>
            <w:r w:rsidRPr="00E605B7">
              <w:rPr>
                <w:iCs/>
                <w:lang w:val="es-CR" w:eastAsia="es-CR" w:bidi="en-US"/>
              </w:rPr>
              <w:t>Se emiten las siguientes recomendaciones:</w:t>
            </w:r>
          </w:p>
          <w:p w14:paraId="692324C1" w14:textId="77777777" w:rsidR="00BB37A9" w:rsidRPr="00E605B7" w:rsidRDefault="00BB37A9" w:rsidP="002E5C61">
            <w:pPr>
              <w:widowControl w:val="0"/>
              <w:ind w:right="154"/>
              <w:jc w:val="both"/>
              <w:rPr>
                <w:b/>
                <w:bCs/>
                <w:iCs/>
              </w:rPr>
            </w:pPr>
          </w:p>
          <w:p w14:paraId="276BACC0" w14:textId="73F177D9" w:rsidR="00895053" w:rsidRPr="00E605B7" w:rsidRDefault="1D788E37" w:rsidP="002E5C61">
            <w:pPr>
              <w:widowControl w:val="0"/>
              <w:ind w:right="154"/>
              <w:jc w:val="both"/>
              <w:rPr>
                <w:iCs/>
                <w:lang w:val="es-CR" w:eastAsia="es-CR" w:bidi="en-US"/>
              </w:rPr>
            </w:pPr>
            <w:r w:rsidRPr="00E605B7">
              <w:rPr>
                <w:b/>
                <w:bCs/>
                <w:iCs/>
              </w:rPr>
              <w:t>5.1</w:t>
            </w:r>
            <w:r w:rsidRPr="00E605B7">
              <w:rPr>
                <w:iCs/>
                <w:lang w:val="es-CR" w:eastAsia="es-CR" w:bidi="en-US"/>
              </w:rPr>
              <w:t xml:space="preserve">.- </w:t>
            </w:r>
            <w:r w:rsidR="00457F22" w:rsidRPr="00E605B7">
              <w:rPr>
                <w:iCs/>
                <w:lang w:val="es-CR" w:eastAsia="es-CR" w:bidi="en-US"/>
              </w:rPr>
              <w:t>C</w:t>
            </w:r>
            <w:r w:rsidRPr="00E605B7">
              <w:rPr>
                <w:iCs/>
                <w:lang w:val="es-CR" w:eastAsia="es-CR" w:bidi="en-US"/>
              </w:rPr>
              <w:t xml:space="preserve">on el fin de </w:t>
            </w:r>
            <w:r w:rsidR="00457F22" w:rsidRPr="00E605B7">
              <w:rPr>
                <w:iCs/>
                <w:lang w:val="es-CR" w:eastAsia="es-CR" w:bidi="en-US"/>
              </w:rPr>
              <w:t xml:space="preserve">fortalecer </w:t>
            </w:r>
            <w:r w:rsidR="00536B48" w:rsidRPr="00E605B7">
              <w:rPr>
                <w:iCs/>
                <w:lang w:val="es-CR" w:eastAsia="es-CR" w:bidi="en-US"/>
              </w:rPr>
              <w:t xml:space="preserve">la atención de la </w:t>
            </w:r>
            <w:r w:rsidR="002C1DFC" w:rsidRPr="00E605B7">
              <w:rPr>
                <w:iCs/>
                <w:lang w:val="es-CR" w:eastAsia="es-CR" w:bidi="en-US"/>
              </w:rPr>
              <w:t>m</w:t>
            </w:r>
            <w:r w:rsidR="00536B48" w:rsidRPr="00E605B7">
              <w:rPr>
                <w:iCs/>
                <w:lang w:val="es-CR" w:eastAsia="es-CR" w:bidi="en-US"/>
              </w:rPr>
              <w:t xml:space="preserve">ateria de Tránsito en el Circuito Judicial de Cartago, así como </w:t>
            </w:r>
            <w:r w:rsidR="002C1DFC" w:rsidRPr="00E605B7">
              <w:rPr>
                <w:iCs/>
                <w:lang w:val="es-CR" w:eastAsia="es-CR" w:bidi="en-US"/>
              </w:rPr>
              <w:t>el mejoramiento</w:t>
            </w:r>
            <w:r w:rsidR="00536B48" w:rsidRPr="00E605B7">
              <w:rPr>
                <w:iCs/>
                <w:lang w:val="es-CR" w:eastAsia="es-CR" w:bidi="en-US"/>
              </w:rPr>
              <w:t xml:space="preserve"> en la atención de la persona usuaria, </w:t>
            </w:r>
            <w:r w:rsidR="007D21EE" w:rsidRPr="00E605B7">
              <w:rPr>
                <w:iCs/>
                <w:lang w:val="es-CR" w:eastAsia="es-CR" w:bidi="en-US"/>
              </w:rPr>
              <w:t>y la</w:t>
            </w:r>
            <w:r w:rsidRPr="00E605B7">
              <w:rPr>
                <w:iCs/>
                <w:lang w:val="es-CR" w:eastAsia="es-CR" w:bidi="en-US"/>
              </w:rPr>
              <w:t xml:space="preserve"> óptima utilización del recurso</w:t>
            </w:r>
            <w:r w:rsidR="005B5E1A" w:rsidRPr="00E605B7">
              <w:rPr>
                <w:iCs/>
                <w:lang w:val="es-CR" w:eastAsia="es-CR" w:bidi="en-US"/>
              </w:rPr>
              <w:t xml:space="preserve">, </w:t>
            </w:r>
            <w:r w:rsidRPr="00E605B7">
              <w:rPr>
                <w:iCs/>
                <w:lang w:val="es-CR" w:eastAsia="es-CR" w:bidi="en-US"/>
              </w:rPr>
              <w:t>se recomienda</w:t>
            </w:r>
            <w:r w:rsidR="00457F22" w:rsidRPr="00E605B7">
              <w:rPr>
                <w:iCs/>
                <w:lang w:val="es-CR" w:eastAsia="es-CR" w:bidi="en-US"/>
              </w:rPr>
              <w:t>n</w:t>
            </w:r>
            <w:r w:rsidRPr="00E605B7">
              <w:rPr>
                <w:iCs/>
                <w:lang w:val="es-CR" w:eastAsia="es-CR" w:bidi="en-US"/>
              </w:rPr>
              <w:t xml:space="preserve"> las siguientes plazas</w:t>
            </w:r>
            <w:r w:rsidR="007D21EE" w:rsidRPr="00E605B7">
              <w:rPr>
                <w:iCs/>
                <w:lang w:val="es-CR" w:eastAsia="es-CR" w:bidi="en-US"/>
              </w:rPr>
              <w:t xml:space="preserve"> para</w:t>
            </w:r>
            <w:r w:rsidRPr="00E605B7">
              <w:rPr>
                <w:iCs/>
                <w:lang w:val="es-CR" w:eastAsia="es-CR" w:bidi="en-US"/>
              </w:rPr>
              <w:t xml:space="preserve"> el 202</w:t>
            </w:r>
            <w:r w:rsidR="00536B48" w:rsidRPr="00E605B7">
              <w:rPr>
                <w:iCs/>
                <w:lang w:val="es-CR" w:eastAsia="es-CR" w:bidi="en-US"/>
              </w:rPr>
              <w:t>1</w:t>
            </w:r>
            <w:r w:rsidRPr="00E605B7">
              <w:rPr>
                <w:iCs/>
                <w:lang w:val="es-CR" w:eastAsia="es-CR" w:bidi="en-US"/>
              </w:rPr>
              <w:t>:</w:t>
            </w:r>
          </w:p>
          <w:p w14:paraId="1FE2DD96" w14:textId="782BD614" w:rsidR="00837724" w:rsidRPr="00E605B7" w:rsidRDefault="00837724" w:rsidP="002E5C61">
            <w:pPr>
              <w:widowControl w:val="0"/>
              <w:ind w:right="154"/>
              <w:jc w:val="both"/>
              <w:rPr>
                <w:i/>
                <w:iCs/>
              </w:rPr>
            </w:pPr>
          </w:p>
          <w:p w14:paraId="44C0B7C6" w14:textId="3057002C" w:rsidR="00671BEA" w:rsidRPr="00E605B7" w:rsidRDefault="00671BEA" w:rsidP="002E5C61">
            <w:pPr>
              <w:widowControl w:val="0"/>
              <w:ind w:right="154"/>
              <w:jc w:val="both"/>
              <w:rPr>
                <w:i/>
                <w:iCs/>
              </w:rPr>
            </w:pPr>
          </w:p>
          <w:tbl>
            <w:tblPr>
              <w:tblW w:w="7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2"/>
              <w:gridCol w:w="686"/>
              <w:gridCol w:w="1026"/>
              <w:gridCol w:w="1101"/>
              <w:gridCol w:w="1101"/>
              <w:gridCol w:w="685"/>
              <w:gridCol w:w="1646"/>
              <w:gridCol w:w="622"/>
            </w:tblGrid>
            <w:tr w:rsidR="00671BEA" w:rsidRPr="00E605B7" w14:paraId="176D4436" w14:textId="77777777" w:rsidTr="00EA54AD">
              <w:trPr>
                <w:trHeight w:val="681"/>
                <w:tblHeader/>
              </w:trPr>
              <w:tc>
                <w:tcPr>
                  <w:tcW w:w="691" w:type="pct"/>
                  <w:shd w:val="clear" w:color="auto" w:fill="auto"/>
                  <w:vAlign w:val="center"/>
                </w:tcPr>
                <w:p w14:paraId="1EA52A40" w14:textId="77777777" w:rsidR="00671BEA" w:rsidRPr="00E605B7" w:rsidRDefault="00671BEA" w:rsidP="007429EF">
                  <w:pPr>
                    <w:framePr w:hSpace="141" w:wrap="around" w:vAnchor="text" w:hAnchor="margin" w:xAlign="center" w:y="49"/>
                    <w:snapToGrid w:val="0"/>
                    <w:suppressOverlap/>
                    <w:jc w:val="center"/>
                    <w:rPr>
                      <w:b/>
                      <w:bCs/>
                      <w:iCs/>
                      <w:sz w:val="18"/>
                      <w:szCs w:val="18"/>
                    </w:rPr>
                  </w:pPr>
                  <w:r w:rsidRPr="00E605B7">
                    <w:rPr>
                      <w:b/>
                      <w:bCs/>
                      <w:iCs/>
                      <w:sz w:val="18"/>
                      <w:szCs w:val="18"/>
                    </w:rPr>
                    <w:t>Despacho</w:t>
                  </w:r>
                </w:p>
              </w:tc>
              <w:tc>
                <w:tcPr>
                  <w:tcW w:w="430" w:type="pct"/>
                  <w:shd w:val="clear" w:color="auto" w:fill="auto"/>
                  <w:vAlign w:val="center"/>
                </w:tcPr>
                <w:p w14:paraId="4152A12E" w14:textId="77777777" w:rsidR="00671BEA" w:rsidRPr="00E605B7" w:rsidRDefault="00671BEA" w:rsidP="007429EF">
                  <w:pPr>
                    <w:framePr w:hSpace="141" w:wrap="around" w:vAnchor="text" w:hAnchor="margin" w:xAlign="center" w:y="49"/>
                    <w:snapToGrid w:val="0"/>
                    <w:suppressOverlap/>
                    <w:jc w:val="center"/>
                    <w:rPr>
                      <w:b/>
                      <w:bCs/>
                      <w:iCs/>
                      <w:sz w:val="18"/>
                      <w:szCs w:val="18"/>
                    </w:rPr>
                  </w:pPr>
                  <w:r w:rsidRPr="00E605B7">
                    <w:rPr>
                      <w:b/>
                      <w:bCs/>
                      <w:iCs/>
                      <w:sz w:val="18"/>
                      <w:szCs w:val="18"/>
                    </w:rPr>
                    <w:t>Cant</w:t>
                  </w:r>
                </w:p>
              </w:tc>
              <w:tc>
                <w:tcPr>
                  <w:tcW w:w="644" w:type="pct"/>
                  <w:shd w:val="clear" w:color="auto" w:fill="auto"/>
                  <w:vAlign w:val="center"/>
                </w:tcPr>
                <w:p w14:paraId="19FE49F0" w14:textId="77777777" w:rsidR="00671BEA" w:rsidRPr="00E605B7" w:rsidRDefault="00671BEA" w:rsidP="007429EF">
                  <w:pPr>
                    <w:framePr w:hSpace="141" w:wrap="around" w:vAnchor="text" w:hAnchor="margin" w:xAlign="center" w:y="49"/>
                    <w:snapToGrid w:val="0"/>
                    <w:suppressOverlap/>
                    <w:jc w:val="center"/>
                    <w:rPr>
                      <w:b/>
                      <w:bCs/>
                      <w:iCs/>
                      <w:sz w:val="18"/>
                      <w:szCs w:val="18"/>
                    </w:rPr>
                  </w:pPr>
                  <w:r w:rsidRPr="00E605B7">
                    <w:rPr>
                      <w:b/>
                      <w:bCs/>
                      <w:iCs/>
                      <w:sz w:val="18"/>
                      <w:szCs w:val="18"/>
                    </w:rPr>
                    <w:t>Tipo de plaza</w:t>
                  </w:r>
                </w:p>
              </w:tc>
              <w:tc>
                <w:tcPr>
                  <w:tcW w:w="691" w:type="pct"/>
                  <w:shd w:val="clear" w:color="auto" w:fill="auto"/>
                  <w:vAlign w:val="center"/>
                </w:tcPr>
                <w:p w14:paraId="4B674910" w14:textId="77777777" w:rsidR="00671BEA" w:rsidRPr="00E605B7" w:rsidRDefault="00671BEA" w:rsidP="007429EF">
                  <w:pPr>
                    <w:framePr w:hSpace="141" w:wrap="around" w:vAnchor="text" w:hAnchor="margin" w:xAlign="center" w:y="49"/>
                    <w:snapToGrid w:val="0"/>
                    <w:suppressOverlap/>
                    <w:jc w:val="center"/>
                    <w:rPr>
                      <w:b/>
                      <w:bCs/>
                      <w:iCs/>
                      <w:sz w:val="18"/>
                      <w:szCs w:val="18"/>
                    </w:rPr>
                  </w:pPr>
                  <w:r w:rsidRPr="00E605B7">
                    <w:rPr>
                      <w:b/>
                      <w:bCs/>
                      <w:iCs/>
                      <w:sz w:val="18"/>
                      <w:szCs w:val="18"/>
                    </w:rPr>
                    <w:t>Condición actual</w:t>
                  </w:r>
                </w:p>
              </w:tc>
              <w:tc>
                <w:tcPr>
                  <w:tcW w:w="691" w:type="pct"/>
                  <w:shd w:val="clear" w:color="auto" w:fill="auto"/>
                  <w:vAlign w:val="center"/>
                </w:tcPr>
                <w:p w14:paraId="546AD296" w14:textId="19F05C6D" w:rsidR="00671BEA" w:rsidRPr="00E605B7" w:rsidRDefault="00EA54AD" w:rsidP="007429EF">
                  <w:pPr>
                    <w:framePr w:hSpace="141" w:wrap="around" w:vAnchor="text" w:hAnchor="margin" w:xAlign="center" w:y="49"/>
                    <w:snapToGrid w:val="0"/>
                    <w:suppressOverlap/>
                    <w:jc w:val="center"/>
                    <w:rPr>
                      <w:b/>
                      <w:bCs/>
                      <w:iCs/>
                      <w:sz w:val="18"/>
                      <w:szCs w:val="18"/>
                    </w:rPr>
                  </w:pPr>
                  <w:r w:rsidRPr="00E605B7">
                    <w:rPr>
                      <w:b/>
                      <w:bCs/>
                      <w:iCs/>
                      <w:sz w:val="18"/>
                      <w:szCs w:val="18"/>
                    </w:rPr>
                    <w:t>Recomendación</w:t>
                  </w:r>
                </w:p>
              </w:tc>
              <w:tc>
                <w:tcPr>
                  <w:tcW w:w="430" w:type="pct"/>
                  <w:shd w:val="clear" w:color="auto" w:fill="auto"/>
                  <w:vAlign w:val="center"/>
                </w:tcPr>
                <w:p w14:paraId="211DB44A" w14:textId="77777777" w:rsidR="00671BEA" w:rsidRPr="00E605B7" w:rsidRDefault="00671BEA" w:rsidP="007429EF">
                  <w:pPr>
                    <w:framePr w:hSpace="141" w:wrap="around" w:vAnchor="text" w:hAnchor="margin" w:xAlign="center" w:y="49"/>
                    <w:ind w:right="-108"/>
                    <w:suppressOverlap/>
                    <w:jc w:val="center"/>
                    <w:rPr>
                      <w:b/>
                      <w:bCs/>
                      <w:iCs/>
                      <w:sz w:val="18"/>
                      <w:szCs w:val="18"/>
                    </w:rPr>
                  </w:pPr>
                  <w:r w:rsidRPr="00E605B7">
                    <w:rPr>
                      <w:b/>
                      <w:bCs/>
                      <w:iCs/>
                      <w:sz w:val="18"/>
                      <w:szCs w:val="18"/>
                    </w:rPr>
                    <w:t>Perío-do</w:t>
                  </w:r>
                </w:p>
              </w:tc>
              <w:tc>
                <w:tcPr>
                  <w:tcW w:w="1033" w:type="pct"/>
                  <w:shd w:val="clear" w:color="auto" w:fill="auto"/>
                  <w:vAlign w:val="center"/>
                </w:tcPr>
                <w:p w14:paraId="0B9A2EA9" w14:textId="77777777" w:rsidR="00671BEA" w:rsidRPr="00E605B7" w:rsidRDefault="00671BEA" w:rsidP="007429EF">
                  <w:pPr>
                    <w:framePr w:hSpace="141" w:wrap="around" w:vAnchor="text" w:hAnchor="margin" w:xAlign="center" w:y="49"/>
                    <w:snapToGrid w:val="0"/>
                    <w:suppressOverlap/>
                    <w:jc w:val="center"/>
                    <w:rPr>
                      <w:b/>
                      <w:bCs/>
                      <w:iCs/>
                      <w:sz w:val="18"/>
                      <w:szCs w:val="18"/>
                    </w:rPr>
                  </w:pPr>
                  <w:r w:rsidRPr="00E605B7">
                    <w:rPr>
                      <w:b/>
                      <w:bCs/>
                      <w:iCs/>
                      <w:sz w:val="18"/>
                      <w:szCs w:val="18"/>
                    </w:rPr>
                    <w:t>Costo</w:t>
                  </w:r>
                </w:p>
                <w:p w14:paraId="34FCD094" w14:textId="77777777" w:rsidR="00671BEA" w:rsidRPr="00E605B7" w:rsidRDefault="00671BEA" w:rsidP="007429EF">
                  <w:pPr>
                    <w:framePr w:hSpace="141" w:wrap="around" w:vAnchor="text" w:hAnchor="margin" w:xAlign="center" w:y="49"/>
                    <w:snapToGrid w:val="0"/>
                    <w:suppressOverlap/>
                    <w:jc w:val="center"/>
                    <w:rPr>
                      <w:b/>
                      <w:bCs/>
                      <w:iCs/>
                      <w:sz w:val="18"/>
                      <w:szCs w:val="18"/>
                    </w:rPr>
                  </w:pPr>
                  <w:r w:rsidRPr="00E605B7">
                    <w:rPr>
                      <w:b/>
                      <w:bCs/>
                      <w:iCs/>
                      <w:sz w:val="18"/>
                      <w:szCs w:val="18"/>
                    </w:rPr>
                    <w:t>Estimado</w:t>
                  </w:r>
                </w:p>
              </w:tc>
              <w:tc>
                <w:tcPr>
                  <w:tcW w:w="390" w:type="pct"/>
                  <w:shd w:val="clear" w:color="auto" w:fill="auto"/>
                  <w:vAlign w:val="center"/>
                </w:tcPr>
                <w:p w14:paraId="61DA86AB" w14:textId="77777777" w:rsidR="00671BEA" w:rsidRPr="00E605B7" w:rsidRDefault="00671BEA" w:rsidP="007429EF">
                  <w:pPr>
                    <w:framePr w:hSpace="141" w:wrap="around" w:vAnchor="text" w:hAnchor="margin" w:xAlign="center" w:y="49"/>
                    <w:snapToGrid w:val="0"/>
                    <w:suppressOverlap/>
                    <w:jc w:val="center"/>
                    <w:rPr>
                      <w:b/>
                      <w:bCs/>
                      <w:iCs/>
                      <w:sz w:val="18"/>
                      <w:szCs w:val="18"/>
                    </w:rPr>
                  </w:pPr>
                  <w:r w:rsidRPr="00E605B7">
                    <w:rPr>
                      <w:b/>
                      <w:bCs/>
                      <w:iCs/>
                      <w:sz w:val="18"/>
                      <w:szCs w:val="18"/>
                    </w:rPr>
                    <w:t>Obs.</w:t>
                  </w:r>
                </w:p>
              </w:tc>
            </w:tr>
            <w:tr w:rsidR="00671BEA" w:rsidRPr="00E605B7" w14:paraId="55457BCD" w14:textId="77777777" w:rsidTr="00EA54AD">
              <w:trPr>
                <w:trHeight w:val="388"/>
              </w:trPr>
              <w:tc>
                <w:tcPr>
                  <w:tcW w:w="5000" w:type="pct"/>
                  <w:gridSpan w:val="8"/>
                  <w:shd w:val="clear" w:color="auto" w:fill="auto"/>
                  <w:vAlign w:val="center"/>
                </w:tcPr>
                <w:p w14:paraId="55DE8948" w14:textId="24054892" w:rsidR="00671BEA" w:rsidRPr="00E605B7" w:rsidRDefault="00033503" w:rsidP="007429EF">
                  <w:pPr>
                    <w:framePr w:hSpace="141" w:wrap="around" w:vAnchor="text" w:hAnchor="margin" w:xAlign="center" w:y="49"/>
                    <w:ind w:right="851"/>
                    <w:suppressOverlap/>
                    <w:jc w:val="center"/>
                    <w:rPr>
                      <w:b/>
                      <w:bCs/>
                      <w:iCs/>
                      <w:sz w:val="20"/>
                      <w:szCs w:val="20"/>
                    </w:rPr>
                  </w:pPr>
                  <w:r w:rsidRPr="00E605B7">
                    <w:rPr>
                      <w:b/>
                      <w:bCs/>
                      <w:iCs/>
                      <w:sz w:val="20"/>
                      <w:szCs w:val="20"/>
                    </w:rPr>
                    <w:t xml:space="preserve">Seguimiento Juzgado Contravencional de la Unión </w:t>
                  </w:r>
                </w:p>
              </w:tc>
            </w:tr>
            <w:tr w:rsidR="00671BEA" w:rsidRPr="00E605B7" w14:paraId="081796CB" w14:textId="77777777" w:rsidTr="00EA54AD">
              <w:trPr>
                <w:trHeight w:val="388"/>
              </w:trPr>
              <w:tc>
                <w:tcPr>
                  <w:tcW w:w="691" w:type="pct"/>
                  <w:shd w:val="clear" w:color="auto" w:fill="auto"/>
                  <w:vAlign w:val="center"/>
                </w:tcPr>
                <w:p w14:paraId="65AB4FD9" w14:textId="118FAF41" w:rsidR="00671BEA" w:rsidRPr="00E605B7" w:rsidRDefault="00637A5D" w:rsidP="007429EF">
                  <w:pPr>
                    <w:framePr w:hSpace="141" w:wrap="around" w:vAnchor="text" w:hAnchor="margin" w:xAlign="center" w:y="49"/>
                    <w:snapToGrid w:val="0"/>
                    <w:suppressOverlap/>
                    <w:rPr>
                      <w:b/>
                      <w:bCs/>
                      <w:iCs/>
                      <w:sz w:val="14"/>
                      <w:szCs w:val="14"/>
                    </w:rPr>
                  </w:pPr>
                  <w:r w:rsidRPr="00E605B7">
                    <w:rPr>
                      <w:b/>
                      <w:bCs/>
                      <w:iCs/>
                      <w:sz w:val="14"/>
                      <w:szCs w:val="14"/>
                    </w:rPr>
                    <w:t xml:space="preserve">Juzgado Contravencional </w:t>
                  </w:r>
                  <w:r w:rsidR="00033503" w:rsidRPr="00E605B7">
                    <w:rPr>
                      <w:b/>
                      <w:bCs/>
                      <w:iCs/>
                      <w:sz w:val="14"/>
                      <w:szCs w:val="14"/>
                    </w:rPr>
                    <w:t xml:space="preserve">de </w:t>
                  </w:r>
                  <w:r w:rsidR="00457F22" w:rsidRPr="00E605B7">
                    <w:rPr>
                      <w:b/>
                      <w:bCs/>
                      <w:iCs/>
                      <w:sz w:val="14"/>
                      <w:szCs w:val="14"/>
                    </w:rPr>
                    <w:t>L</w:t>
                  </w:r>
                  <w:r w:rsidR="00033503" w:rsidRPr="00E605B7">
                    <w:rPr>
                      <w:b/>
                      <w:bCs/>
                      <w:iCs/>
                      <w:sz w:val="14"/>
                      <w:szCs w:val="14"/>
                    </w:rPr>
                    <w:t xml:space="preserve">a Unión </w:t>
                  </w:r>
                </w:p>
              </w:tc>
              <w:tc>
                <w:tcPr>
                  <w:tcW w:w="430" w:type="pct"/>
                  <w:tcBorders>
                    <w:top w:val="nil"/>
                  </w:tcBorders>
                  <w:shd w:val="clear" w:color="auto" w:fill="auto"/>
                  <w:vAlign w:val="center"/>
                </w:tcPr>
                <w:p w14:paraId="782312A4" w14:textId="77777777" w:rsidR="00671BEA" w:rsidRPr="00E605B7" w:rsidRDefault="00671BEA" w:rsidP="007429EF">
                  <w:pPr>
                    <w:framePr w:hSpace="141" w:wrap="around" w:vAnchor="text" w:hAnchor="margin" w:xAlign="center" w:y="49"/>
                    <w:snapToGrid w:val="0"/>
                    <w:suppressOverlap/>
                    <w:jc w:val="center"/>
                    <w:rPr>
                      <w:iCs/>
                      <w:sz w:val="16"/>
                      <w:szCs w:val="16"/>
                    </w:rPr>
                  </w:pPr>
                  <w:r w:rsidRPr="00E605B7">
                    <w:rPr>
                      <w:iCs/>
                      <w:sz w:val="16"/>
                      <w:szCs w:val="16"/>
                    </w:rPr>
                    <w:t>1</w:t>
                  </w:r>
                </w:p>
              </w:tc>
              <w:tc>
                <w:tcPr>
                  <w:tcW w:w="644" w:type="pct"/>
                  <w:tcBorders>
                    <w:top w:val="nil"/>
                  </w:tcBorders>
                  <w:shd w:val="clear" w:color="auto" w:fill="auto"/>
                  <w:vAlign w:val="center"/>
                </w:tcPr>
                <w:p w14:paraId="748F2379" w14:textId="504307FC" w:rsidR="00671BEA" w:rsidRPr="00E605B7" w:rsidRDefault="00033503" w:rsidP="007429EF">
                  <w:pPr>
                    <w:framePr w:hSpace="141" w:wrap="around" w:vAnchor="text" w:hAnchor="margin" w:xAlign="center" w:y="49"/>
                    <w:snapToGrid w:val="0"/>
                    <w:suppressOverlap/>
                    <w:jc w:val="center"/>
                    <w:rPr>
                      <w:iCs/>
                      <w:sz w:val="16"/>
                      <w:szCs w:val="16"/>
                    </w:rPr>
                  </w:pPr>
                  <w:r w:rsidRPr="00E605B7">
                    <w:rPr>
                      <w:iCs/>
                      <w:sz w:val="16"/>
                      <w:szCs w:val="16"/>
                    </w:rPr>
                    <w:t xml:space="preserve">Técnico (a) Judicial </w:t>
                  </w:r>
                  <w:r w:rsidR="00457F22" w:rsidRPr="00E605B7">
                    <w:rPr>
                      <w:iCs/>
                      <w:sz w:val="16"/>
                      <w:szCs w:val="16"/>
                    </w:rPr>
                    <w:t>1</w:t>
                  </w:r>
                </w:p>
              </w:tc>
              <w:tc>
                <w:tcPr>
                  <w:tcW w:w="691" w:type="pct"/>
                  <w:tcBorders>
                    <w:top w:val="nil"/>
                  </w:tcBorders>
                  <w:shd w:val="clear" w:color="auto" w:fill="auto"/>
                  <w:vAlign w:val="center"/>
                </w:tcPr>
                <w:p w14:paraId="3250C993" w14:textId="68F1E5F3" w:rsidR="00671BEA" w:rsidRPr="00E605B7" w:rsidRDefault="00033503" w:rsidP="007429EF">
                  <w:pPr>
                    <w:framePr w:hSpace="141" w:wrap="around" w:vAnchor="text" w:hAnchor="margin" w:xAlign="center" w:y="49"/>
                    <w:snapToGrid w:val="0"/>
                    <w:suppressOverlap/>
                    <w:jc w:val="center"/>
                    <w:rPr>
                      <w:iCs/>
                      <w:sz w:val="16"/>
                      <w:szCs w:val="16"/>
                    </w:rPr>
                  </w:pPr>
                  <w:r w:rsidRPr="00E605B7">
                    <w:rPr>
                      <w:iCs/>
                      <w:sz w:val="16"/>
                      <w:szCs w:val="16"/>
                    </w:rPr>
                    <w:t xml:space="preserve">Extraordinaria </w:t>
                  </w:r>
                  <w:r w:rsidR="00457F22" w:rsidRPr="00E605B7">
                    <w:rPr>
                      <w:iCs/>
                      <w:sz w:val="16"/>
                      <w:szCs w:val="16"/>
                    </w:rPr>
                    <w:t>(1)</w:t>
                  </w:r>
                </w:p>
              </w:tc>
              <w:tc>
                <w:tcPr>
                  <w:tcW w:w="691" w:type="pct"/>
                  <w:tcBorders>
                    <w:top w:val="nil"/>
                  </w:tcBorders>
                  <w:shd w:val="clear" w:color="auto" w:fill="auto"/>
                  <w:vAlign w:val="center"/>
                </w:tcPr>
                <w:p w14:paraId="6051E68A" w14:textId="3C704ABA" w:rsidR="00671BEA" w:rsidRPr="00E605B7" w:rsidRDefault="00934F7B" w:rsidP="007429EF">
                  <w:pPr>
                    <w:framePr w:hSpace="141" w:wrap="around" w:vAnchor="text" w:hAnchor="margin" w:xAlign="center" w:y="49"/>
                    <w:suppressOverlap/>
                    <w:jc w:val="center"/>
                    <w:rPr>
                      <w:iCs/>
                      <w:sz w:val="16"/>
                      <w:szCs w:val="16"/>
                    </w:rPr>
                  </w:pPr>
                  <w:r w:rsidRPr="00E605B7">
                    <w:rPr>
                      <w:iCs/>
                      <w:sz w:val="16"/>
                      <w:szCs w:val="16"/>
                    </w:rPr>
                    <w:t>O</w:t>
                  </w:r>
                  <w:r w:rsidR="002F03D9" w:rsidRPr="00E605B7">
                    <w:rPr>
                      <w:iCs/>
                      <w:sz w:val="16"/>
                      <w:szCs w:val="16"/>
                    </w:rPr>
                    <w:t xml:space="preserve">rdinaria </w:t>
                  </w:r>
                </w:p>
              </w:tc>
              <w:tc>
                <w:tcPr>
                  <w:tcW w:w="430" w:type="pct"/>
                  <w:tcBorders>
                    <w:top w:val="nil"/>
                  </w:tcBorders>
                  <w:shd w:val="clear" w:color="auto" w:fill="auto"/>
                  <w:vAlign w:val="center"/>
                </w:tcPr>
                <w:p w14:paraId="410629AE" w14:textId="4F745E77" w:rsidR="00671BEA" w:rsidRPr="00E605B7" w:rsidRDefault="00671BEA" w:rsidP="007429EF">
                  <w:pPr>
                    <w:framePr w:hSpace="141" w:wrap="around" w:vAnchor="text" w:hAnchor="margin" w:xAlign="center" w:y="49"/>
                    <w:snapToGrid w:val="0"/>
                    <w:suppressOverlap/>
                    <w:jc w:val="center"/>
                    <w:rPr>
                      <w:iCs/>
                      <w:sz w:val="16"/>
                      <w:szCs w:val="16"/>
                    </w:rPr>
                  </w:pPr>
                  <w:r w:rsidRPr="00E605B7">
                    <w:rPr>
                      <w:iCs/>
                      <w:sz w:val="16"/>
                      <w:szCs w:val="16"/>
                    </w:rPr>
                    <w:t>202</w:t>
                  </w:r>
                  <w:r w:rsidR="00033503" w:rsidRPr="00E605B7">
                    <w:rPr>
                      <w:iCs/>
                      <w:sz w:val="16"/>
                      <w:szCs w:val="16"/>
                    </w:rPr>
                    <w:t>1</w:t>
                  </w:r>
                </w:p>
              </w:tc>
              <w:tc>
                <w:tcPr>
                  <w:tcW w:w="1033" w:type="pct"/>
                  <w:shd w:val="clear" w:color="auto" w:fill="auto"/>
                  <w:vAlign w:val="center"/>
                </w:tcPr>
                <w:p w14:paraId="2479C11E" w14:textId="3AEE403F" w:rsidR="00671BEA" w:rsidRPr="00E605B7" w:rsidRDefault="00671BEA" w:rsidP="007429EF">
                  <w:pPr>
                    <w:framePr w:hSpace="141" w:wrap="around" w:vAnchor="text" w:hAnchor="margin" w:xAlign="center" w:y="49"/>
                    <w:suppressOverlap/>
                    <w:rPr>
                      <w:iCs/>
                      <w:sz w:val="16"/>
                      <w:szCs w:val="16"/>
                    </w:rPr>
                  </w:pPr>
                  <w:r w:rsidRPr="00E605B7">
                    <w:rPr>
                      <w:b/>
                      <w:bCs/>
                      <w:iCs/>
                      <w:sz w:val="16"/>
                      <w:szCs w:val="16"/>
                    </w:rPr>
                    <w:t xml:space="preserve">  ¢ </w:t>
                  </w:r>
                  <w:r w:rsidR="004E186C" w:rsidRPr="00E605B7">
                    <w:rPr>
                      <w:b/>
                      <w:bCs/>
                      <w:iCs/>
                      <w:sz w:val="16"/>
                      <w:szCs w:val="16"/>
                    </w:rPr>
                    <w:t>14</w:t>
                  </w:r>
                  <w:r w:rsidRPr="00E605B7">
                    <w:rPr>
                      <w:b/>
                      <w:bCs/>
                      <w:iCs/>
                      <w:sz w:val="16"/>
                      <w:szCs w:val="16"/>
                    </w:rPr>
                    <w:t>.</w:t>
                  </w:r>
                  <w:r w:rsidR="00B414A0" w:rsidRPr="00E605B7">
                    <w:rPr>
                      <w:b/>
                      <w:bCs/>
                      <w:iCs/>
                      <w:sz w:val="16"/>
                      <w:szCs w:val="16"/>
                    </w:rPr>
                    <w:t>389</w:t>
                  </w:r>
                  <w:r w:rsidRPr="00E605B7">
                    <w:rPr>
                      <w:b/>
                      <w:bCs/>
                      <w:iCs/>
                      <w:sz w:val="16"/>
                      <w:szCs w:val="16"/>
                    </w:rPr>
                    <w:t>.000.00</w:t>
                  </w:r>
                </w:p>
              </w:tc>
              <w:tc>
                <w:tcPr>
                  <w:tcW w:w="390" w:type="pct"/>
                  <w:shd w:val="clear" w:color="auto" w:fill="auto"/>
                  <w:vAlign w:val="center"/>
                </w:tcPr>
                <w:p w14:paraId="6DF26B9F" w14:textId="77777777" w:rsidR="00671BEA" w:rsidRPr="00E605B7" w:rsidRDefault="00671BEA" w:rsidP="007429EF">
                  <w:pPr>
                    <w:framePr w:hSpace="141" w:wrap="around" w:vAnchor="text" w:hAnchor="margin" w:xAlign="center" w:y="49"/>
                    <w:ind w:right="851"/>
                    <w:suppressOverlap/>
                    <w:jc w:val="center"/>
                    <w:rPr>
                      <w:iCs/>
                      <w:sz w:val="20"/>
                      <w:szCs w:val="20"/>
                    </w:rPr>
                  </w:pPr>
                </w:p>
              </w:tc>
            </w:tr>
            <w:tr w:rsidR="00671BEA" w:rsidRPr="00E605B7" w14:paraId="0A707FCC" w14:textId="77777777" w:rsidTr="00EA54AD">
              <w:trPr>
                <w:trHeight w:val="388"/>
              </w:trPr>
              <w:tc>
                <w:tcPr>
                  <w:tcW w:w="691" w:type="pct"/>
                  <w:shd w:val="clear" w:color="auto" w:fill="auto"/>
                  <w:vAlign w:val="center"/>
                </w:tcPr>
                <w:p w14:paraId="75F73D73" w14:textId="77777777" w:rsidR="00671BEA" w:rsidRPr="00E605B7" w:rsidRDefault="00671BEA" w:rsidP="007429EF">
                  <w:pPr>
                    <w:framePr w:hSpace="141" w:wrap="around" w:vAnchor="text" w:hAnchor="margin" w:xAlign="center" w:y="49"/>
                    <w:snapToGrid w:val="0"/>
                    <w:suppressOverlap/>
                    <w:jc w:val="right"/>
                    <w:rPr>
                      <w:b/>
                      <w:bCs/>
                      <w:sz w:val="20"/>
                      <w:szCs w:val="20"/>
                    </w:rPr>
                  </w:pPr>
                  <w:r w:rsidRPr="00E605B7">
                    <w:rPr>
                      <w:b/>
                      <w:bCs/>
                      <w:sz w:val="20"/>
                      <w:szCs w:val="20"/>
                    </w:rPr>
                    <w:t>TOTAL</w:t>
                  </w:r>
                </w:p>
              </w:tc>
              <w:tc>
                <w:tcPr>
                  <w:tcW w:w="430" w:type="pct"/>
                  <w:shd w:val="clear" w:color="auto" w:fill="auto"/>
                  <w:vAlign w:val="center"/>
                </w:tcPr>
                <w:p w14:paraId="28FD6774" w14:textId="1D29697F" w:rsidR="00671BEA" w:rsidRPr="00E605B7" w:rsidRDefault="005A02D0" w:rsidP="007429EF">
                  <w:pPr>
                    <w:framePr w:hSpace="141" w:wrap="around" w:vAnchor="text" w:hAnchor="margin" w:xAlign="center" w:y="49"/>
                    <w:snapToGrid w:val="0"/>
                    <w:suppressOverlap/>
                    <w:jc w:val="center"/>
                    <w:rPr>
                      <w:b/>
                      <w:bCs/>
                      <w:sz w:val="20"/>
                      <w:szCs w:val="20"/>
                    </w:rPr>
                  </w:pPr>
                  <w:r w:rsidRPr="00E605B7">
                    <w:rPr>
                      <w:b/>
                      <w:bCs/>
                      <w:sz w:val="20"/>
                      <w:szCs w:val="20"/>
                    </w:rPr>
                    <w:t>1</w:t>
                  </w:r>
                </w:p>
              </w:tc>
              <w:tc>
                <w:tcPr>
                  <w:tcW w:w="2455" w:type="pct"/>
                  <w:gridSpan w:val="4"/>
                  <w:shd w:val="clear" w:color="auto" w:fill="auto"/>
                  <w:vAlign w:val="center"/>
                </w:tcPr>
                <w:p w14:paraId="1C769E97" w14:textId="77777777" w:rsidR="00671BEA" w:rsidRPr="00E605B7" w:rsidRDefault="00671BEA" w:rsidP="007429EF">
                  <w:pPr>
                    <w:framePr w:hSpace="141" w:wrap="around" w:vAnchor="text" w:hAnchor="margin" w:xAlign="center" w:y="49"/>
                    <w:snapToGrid w:val="0"/>
                    <w:suppressOverlap/>
                    <w:jc w:val="center"/>
                    <w:rPr>
                      <w:iCs/>
                      <w:sz w:val="20"/>
                      <w:szCs w:val="20"/>
                    </w:rPr>
                  </w:pPr>
                </w:p>
              </w:tc>
              <w:tc>
                <w:tcPr>
                  <w:tcW w:w="1033" w:type="pct"/>
                  <w:shd w:val="clear" w:color="auto" w:fill="auto"/>
                  <w:vAlign w:val="center"/>
                </w:tcPr>
                <w:p w14:paraId="0DAECB58" w14:textId="61239297" w:rsidR="00671BEA" w:rsidRPr="00E605B7" w:rsidRDefault="00671BEA" w:rsidP="007429EF">
                  <w:pPr>
                    <w:framePr w:hSpace="141" w:wrap="around" w:vAnchor="text" w:hAnchor="margin" w:xAlign="center" w:y="49"/>
                    <w:suppressOverlap/>
                    <w:rPr>
                      <w:b/>
                      <w:bCs/>
                      <w:sz w:val="18"/>
                      <w:szCs w:val="18"/>
                    </w:rPr>
                  </w:pPr>
                  <w:r w:rsidRPr="00E605B7">
                    <w:rPr>
                      <w:b/>
                      <w:bCs/>
                      <w:sz w:val="18"/>
                      <w:szCs w:val="18"/>
                    </w:rPr>
                    <w:t xml:space="preserve">¢ </w:t>
                  </w:r>
                  <w:r w:rsidR="001418A5" w:rsidRPr="00E605B7">
                    <w:rPr>
                      <w:b/>
                      <w:bCs/>
                      <w:sz w:val="18"/>
                      <w:szCs w:val="18"/>
                    </w:rPr>
                    <w:t>14</w:t>
                  </w:r>
                  <w:r w:rsidR="00470D35" w:rsidRPr="00E605B7">
                    <w:rPr>
                      <w:b/>
                      <w:bCs/>
                      <w:sz w:val="18"/>
                      <w:szCs w:val="18"/>
                    </w:rPr>
                    <w:t>.</w:t>
                  </w:r>
                  <w:r w:rsidR="00B414A0" w:rsidRPr="00E605B7">
                    <w:rPr>
                      <w:b/>
                      <w:bCs/>
                      <w:sz w:val="18"/>
                      <w:szCs w:val="18"/>
                    </w:rPr>
                    <w:t>389</w:t>
                  </w:r>
                  <w:r w:rsidRPr="00E605B7">
                    <w:rPr>
                      <w:b/>
                      <w:bCs/>
                      <w:sz w:val="18"/>
                      <w:szCs w:val="18"/>
                    </w:rPr>
                    <w:t>.000.00</w:t>
                  </w:r>
                </w:p>
              </w:tc>
              <w:tc>
                <w:tcPr>
                  <w:tcW w:w="390" w:type="pct"/>
                  <w:shd w:val="clear" w:color="auto" w:fill="auto"/>
                  <w:vAlign w:val="center"/>
                </w:tcPr>
                <w:p w14:paraId="05BBA333" w14:textId="77777777" w:rsidR="00671BEA" w:rsidRPr="00E605B7" w:rsidRDefault="00671BEA" w:rsidP="007429EF">
                  <w:pPr>
                    <w:framePr w:hSpace="141" w:wrap="around" w:vAnchor="text" w:hAnchor="margin" w:xAlign="center" w:y="49"/>
                    <w:ind w:right="851"/>
                    <w:suppressOverlap/>
                    <w:jc w:val="center"/>
                    <w:rPr>
                      <w:iCs/>
                      <w:sz w:val="20"/>
                      <w:szCs w:val="20"/>
                    </w:rPr>
                  </w:pPr>
                </w:p>
              </w:tc>
            </w:tr>
          </w:tbl>
          <w:p w14:paraId="0476A5D4" w14:textId="3A0AFA33" w:rsidR="00671BEA" w:rsidRPr="00E605B7" w:rsidRDefault="00457F22" w:rsidP="002E5C61">
            <w:pPr>
              <w:widowControl w:val="0"/>
              <w:ind w:right="154"/>
              <w:jc w:val="both"/>
              <w:rPr>
                <w:i/>
                <w:iCs/>
                <w:sz w:val="20"/>
                <w:szCs w:val="20"/>
              </w:rPr>
            </w:pPr>
            <w:r w:rsidRPr="00E605B7">
              <w:rPr>
                <w:b/>
                <w:bCs/>
                <w:i/>
                <w:iCs/>
                <w:sz w:val="20"/>
                <w:szCs w:val="20"/>
              </w:rPr>
              <w:t>Nota: (1)</w:t>
            </w:r>
            <w:r w:rsidRPr="00E605B7">
              <w:rPr>
                <w:i/>
                <w:iCs/>
                <w:sz w:val="20"/>
                <w:szCs w:val="20"/>
              </w:rPr>
              <w:t xml:space="preserve"> Actualmente existe una plaza extraordinaria de Técnica o Técnico Judicial 2 asignada al referido despacho.</w:t>
            </w:r>
          </w:p>
          <w:p w14:paraId="27357532" w14:textId="77777777" w:rsidR="00837724" w:rsidRPr="00E605B7" w:rsidRDefault="00837724" w:rsidP="002E5C61">
            <w:pPr>
              <w:widowControl w:val="0"/>
              <w:ind w:right="154"/>
              <w:jc w:val="both"/>
              <w:rPr>
                <w:b/>
                <w:bCs/>
                <w:i/>
                <w:iCs/>
              </w:rPr>
            </w:pPr>
          </w:p>
          <w:p w14:paraId="51E1292F" w14:textId="77777777" w:rsidR="00895053" w:rsidRPr="00E605B7" w:rsidRDefault="1D788E37" w:rsidP="002E5C61">
            <w:pPr>
              <w:widowControl w:val="0"/>
              <w:ind w:right="154"/>
              <w:jc w:val="both"/>
              <w:rPr>
                <w:b/>
                <w:bCs/>
              </w:rPr>
            </w:pPr>
            <w:r w:rsidRPr="00E605B7">
              <w:rPr>
                <w:b/>
                <w:bCs/>
              </w:rPr>
              <w:t>5.2.- Condicionamiento por el que se otorga el recurso (impacto esperado)</w:t>
            </w:r>
          </w:p>
          <w:p w14:paraId="07F023C8" w14:textId="77777777" w:rsidR="00895053" w:rsidRPr="00E605B7" w:rsidRDefault="00895053" w:rsidP="002E5C61">
            <w:pPr>
              <w:widowControl w:val="0"/>
              <w:ind w:right="154"/>
              <w:jc w:val="both"/>
              <w:rPr>
                <w:b/>
                <w:bCs/>
              </w:rPr>
            </w:pPr>
          </w:p>
          <w:p w14:paraId="2E67B755" w14:textId="01B4CD7F" w:rsidR="00B7663F" w:rsidRPr="00E605B7" w:rsidRDefault="00E9557F" w:rsidP="002C1DFC">
            <w:pPr>
              <w:widowControl w:val="0"/>
              <w:ind w:right="154"/>
              <w:jc w:val="both"/>
            </w:pPr>
            <w:r w:rsidRPr="00E605B7">
              <w:rPr>
                <w:b/>
                <w:bCs/>
              </w:rPr>
              <w:t>5.2.1.</w:t>
            </w:r>
            <w:r w:rsidR="00633BA0" w:rsidRPr="00E605B7">
              <w:rPr>
                <w:b/>
                <w:bCs/>
              </w:rPr>
              <w:t>-</w:t>
            </w:r>
            <w:r w:rsidRPr="00E605B7">
              <w:rPr>
                <w:color w:val="FF0000"/>
                <w:lang w:val="es-CR" w:eastAsia="es-CR" w:bidi="en-US"/>
              </w:rPr>
              <w:t xml:space="preserve"> </w:t>
            </w:r>
            <w:r w:rsidR="00BB0A6F" w:rsidRPr="00E605B7">
              <w:t xml:space="preserve">De no </w:t>
            </w:r>
            <w:r w:rsidR="003D5A02" w:rsidRPr="00E605B7">
              <w:t>ser acogida</w:t>
            </w:r>
            <w:r w:rsidR="00457F22" w:rsidRPr="00E605B7">
              <w:t>s por Corte Plena</w:t>
            </w:r>
            <w:r w:rsidR="003D5A02" w:rsidRPr="00E605B7">
              <w:t xml:space="preserve"> las recomendaciones contenidas en </w:t>
            </w:r>
            <w:r w:rsidR="006B3692" w:rsidRPr="00E605B7">
              <w:t>el</w:t>
            </w:r>
            <w:r w:rsidR="003D5A02" w:rsidRPr="00E605B7">
              <w:t xml:space="preserve"> </w:t>
            </w:r>
            <w:r w:rsidR="00457F22" w:rsidRPr="00E605B7">
              <w:t>informe 620-PLA-EV-2019</w:t>
            </w:r>
            <w:r w:rsidR="003D5A02" w:rsidRPr="00E605B7">
              <w:t xml:space="preserve">, </w:t>
            </w:r>
            <w:r w:rsidR="006B3692" w:rsidRPr="00E605B7">
              <w:t xml:space="preserve">se recomienda </w:t>
            </w:r>
            <w:r w:rsidR="002C1DFC" w:rsidRPr="00E605B7">
              <w:t>asignar</w:t>
            </w:r>
            <w:r w:rsidR="006B3692" w:rsidRPr="00E605B7">
              <w:t xml:space="preserve"> la</w:t>
            </w:r>
            <w:r w:rsidR="00CB7C70" w:rsidRPr="00E605B7">
              <w:t xml:space="preserve"> </w:t>
            </w:r>
            <w:r w:rsidR="002C1DFC" w:rsidRPr="00E605B7">
              <w:rPr>
                <w:lang w:val="es-CR" w:eastAsia="es-CR" w:bidi="en-US"/>
              </w:rPr>
              <w:t>p</w:t>
            </w:r>
            <w:r w:rsidR="006B3692" w:rsidRPr="00E605B7">
              <w:rPr>
                <w:lang w:val="es-CR" w:eastAsia="es-CR" w:bidi="en-US"/>
              </w:rPr>
              <w:t xml:space="preserve">laza de Técnica o Técnico </w:t>
            </w:r>
            <w:r w:rsidR="006B3692" w:rsidRPr="00E605B7">
              <w:rPr>
                <w:lang w:val="es-CR" w:eastAsia="es-CR" w:bidi="en-US"/>
              </w:rPr>
              <w:lastRenderedPageBreak/>
              <w:t>Judicial 2,</w:t>
            </w:r>
            <w:r w:rsidR="006B3692" w:rsidRPr="00E605B7">
              <w:t xml:space="preserve"> al Juzgado de Tr</w:t>
            </w:r>
            <w:r w:rsidR="002C1DFC" w:rsidRPr="00E605B7">
              <w:t>á</w:t>
            </w:r>
            <w:r w:rsidR="006B3692" w:rsidRPr="00E605B7">
              <w:t xml:space="preserve">nsito de Cartago, </w:t>
            </w:r>
            <w:r w:rsidR="00457F22" w:rsidRPr="00E605B7">
              <w:t xml:space="preserve">por lo que resta del presente año, y a partir del 2021 autorizar la creación de una plaza de Técnica o Técnico Judicial 1 </w:t>
            </w:r>
            <w:r w:rsidR="002C1DFC" w:rsidRPr="00E605B7">
              <w:t>en condición ordinaria</w:t>
            </w:r>
            <w:r w:rsidR="00457F22" w:rsidRPr="00E605B7">
              <w:t xml:space="preserve"> al referido despacho</w:t>
            </w:r>
            <w:r w:rsidR="002C1DFC" w:rsidRPr="00E605B7">
              <w:t xml:space="preserve">, </w:t>
            </w:r>
            <w:r w:rsidR="00457F22" w:rsidRPr="00E605B7">
              <w:t>al ser</w:t>
            </w:r>
            <w:r w:rsidR="00B7663F" w:rsidRPr="00E605B7">
              <w:t xml:space="preserve"> </w:t>
            </w:r>
            <w:r w:rsidR="00457F22" w:rsidRPr="00E605B7">
              <w:t>e</w:t>
            </w:r>
            <w:r w:rsidR="00B7663F" w:rsidRPr="00E605B7">
              <w:t>se Juzgado</w:t>
            </w:r>
            <w:r w:rsidR="00457F22" w:rsidRPr="00E605B7">
              <w:t xml:space="preserve"> </w:t>
            </w:r>
            <w:r w:rsidR="00B7663F" w:rsidRPr="00E605B7">
              <w:t>uno de los</w:t>
            </w:r>
            <w:r w:rsidR="00457F22" w:rsidRPr="00E605B7">
              <w:t xml:space="preserve"> cuatro </w:t>
            </w:r>
            <w:r w:rsidR="00B7663F" w:rsidRPr="00E605B7">
              <w:t>despacho</w:t>
            </w:r>
            <w:r w:rsidR="00457F22" w:rsidRPr="00E605B7">
              <w:t>s</w:t>
            </w:r>
            <w:r w:rsidR="00B7663F" w:rsidRPr="00E605B7">
              <w:t xml:space="preserve"> especializados en </w:t>
            </w:r>
            <w:r w:rsidR="002B1FBD" w:rsidRPr="00E605B7">
              <w:t xml:space="preserve">ésta </w:t>
            </w:r>
            <w:r w:rsidR="00B7663F" w:rsidRPr="00E605B7">
              <w:t xml:space="preserve">materia, que </w:t>
            </w:r>
            <w:r w:rsidR="00457F22" w:rsidRPr="00E605B7">
              <w:t xml:space="preserve">mostraron durante el 2019 </w:t>
            </w:r>
            <w:r w:rsidR="00B7663F" w:rsidRPr="00E605B7">
              <w:t xml:space="preserve">la mayor carga de trabajo por Técnica o Técnico Judicial. </w:t>
            </w:r>
          </w:p>
          <w:p w14:paraId="489B0487" w14:textId="77777777" w:rsidR="00B7663F" w:rsidRPr="00E605B7" w:rsidRDefault="00B7663F" w:rsidP="002C1DFC">
            <w:pPr>
              <w:widowControl w:val="0"/>
              <w:ind w:right="154"/>
              <w:jc w:val="both"/>
            </w:pPr>
          </w:p>
          <w:p w14:paraId="3AF54361" w14:textId="7B8920AE" w:rsidR="00A05EDC" w:rsidRPr="00E605B7" w:rsidRDefault="00B7663F" w:rsidP="002C1DFC">
            <w:pPr>
              <w:widowControl w:val="0"/>
              <w:ind w:right="154"/>
              <w:jc w:val="both"/>
            </w:pPr>
            <w:r w:rsidRPr="00E605B7">
              <w:rPr>
                <w:lang w:val="es-CR" w:eastAsia="es-CR" w:bidi="en-US"/>
              </w:rPr>
              <w:t>Por consiguiente,</w:t>
            </w:r>
            <w:r w:rsidR="002B1FBD" w:rsidRPr="00E605B7">
              <w:rPr>
                <w:lang w:val="es-CR" w:eastAsia="es-CR" w:bidi="en-US"/>
              </w:rPr>
              <w:t xml:space="preserve"> </w:t>
            </w:r>
            <w:r w:rsidR="00457F22" w:rsidRPr="00E605B7">
              <w:rPr>
                <w:lang w:val="es-CR" w:eastAsia="es-CR" w:bidi="en-US"/>
              </w:rPr>
              <w:t>ante la</w:t>
            </w:r>
            <w:r w:rsidR="00CB7C70" w:rsidRPr="00E605B7">
              <w:rPr>
                <w:lang w:val="es-CR" w:eastAsia="es-CR" w:bidi="en-US"/>
              </w:rPr>
              <w:t xml:space="preserve"> incidencia de los asuntos de la materia de Tránsito </w:t>
            </w:r>
            <w:r w:rsidRPr="00E605B7">
              <w:rPr>
                <w:lang w:val="es-CR" w:eastAsia="es-CR" w:bidi="en-US"/>
              </w:rPr>
              <w:t xml:space="preserve">en </w:t>
            </w:r>
            <w:r w:rsidR="00CB7C70" w:rsidRPr="00E605B7">
              <w:rPr>
                <w:lang w:val="es-CR" w:eastAsia="es-CR" w:bidi="en-US"/>
              </w:rPr>
              <w:t>esta provincia</w:t>
            </w:r>
            <w:r w:rsidRPr="00E605B7">
              <w:rPr>
                <w:lang w:val="es-CR" w:eastAsia="es-CR" w:bidi="en-US"/>
              </w:rPr>
              <w:t xml:space="preserve">, </w:t>
            </w:r>
            <w:r w:rsidR="002B1FBD" w:rsidRPr="00E605B7">
              <w:rPr>
                <w:lang w:val="es-CR" w:eastAsia="es-CR" w:bidi="en-US"/>
              </w:rPr>
              <w:t>i</w:t>
            </w:r>
            <w:r w:rsidRPr="00E605B7">
              <w:rPr>
                <w:lang w:val="es-CR" w:eastAsia="es-CR" w:bidi="en-US"/>
              </w:rPr>
              <w:t xml:space="preserve">ndistintamente del despacho al que se le asigne su competencia territorial, </w:t>
            </w:r>
            <w:r w:rsidR="002B1FBD" w:rsidRPr="00E605B7">
              <w:rPr>
                <w:lang w:val="es-CR" w:eastAsia="es-CR" w:bidi="en-US"/>
              </w:rPr>
              <w:t xml:space="preserve">requiere </w:t>
            </w:r>
            <w:r w:rsidR="00457F22" w:rsidRPr="00E605B7">
              <w:rPr>
                <w:lang w:val="es-CR" w:eastAsia="es-CR" w:bidi="en-US"/>
              </w:rPr>
              <w:t>fortalecerse la atención de esos asuntos</w:t>
            </w:r>
            <w:r w:rsidR="002B1FBD" w:rsidRPr="00E605B7">
              <w:rPr>
                <w:lang w:val="es-CR" w:eastAsia="es-CR" w:bidi="en-US"/>
              </w:rPr>
              <w:t xml:space="preserve">, para lo cual se hace necesario </w:t>
            </w:r>
            <w:r w:rsidRPr="00E605B7">
              <w:rPr>
                <w:lang w:val="es-CR" w:eastAsia="es-CR" w:bidi="en-US"/>
              </w:rPr>
              <w:t xml:space="preserve">personal de apoyo </w:t>
            </w:r>
            <w:r w:rsidR="00457F22" w:rsidRPr="00E605B7">
              <w:rPr>
                <w:lang w:val="es-CR" w:eastAsia="es-CR" w:bidi="en-US"/>
              </w:rPr>
              <w:t xml:space="preserve">adicional que se encargue de labores relacionadas con </w:t>
            </w:r>
            <w:r w:rsidR="002B1FBD" w:rsidRPr="00E605B7">
              <w:t>la manifestación, el trámite inicial de los asuntos,</w:t>
            </w:r>
            <w:r w:rsidR="00457F22" w:rsidRPr="00E605B7">
              <w:t xml:space="preserve"> la</w:t>
            </w:r>
            <w:r w:rsidR="002B1FBD" w:rsidRPr="00E605B7">
              <w:t xml:space="preserve"> revisión y actualización de datos en el sistema de todos los asuntos nuevos</w:t>
            </w:r>
            <w:r w:rsidR="00457F22" w:rsidRPr="00E605B7">
              <w:t>, la</w:t>
            </w:r>
            <w:r w:rsidR="002B1FBD" w:rsidRPr="00E605B7">
              <w:t xml:space="preserve"> confección de resolución inicial, anotación de bienes por medio del Sistema de Registro Electrónico de Mandamientos SREM, </w:t>
            </w:r>
            <w:r w:rsidR="00457F22" w:rsidRPr="00E605B7">
              <w:t>al ser</w:t>
            </w:r>
            <w:r w:rsidR="002B1FBD" w:rsidRPr="00E605B7">
              <w:t xml:space="preserve"> tareas propi</w:t>
            </w:r>
            <w:r w:rsidR="00457F22" w:rsidRPr="00E605B7">
              <w:t>a</w:t>
            </w:r>
            <w:r w:rsidR="002B1FBD" w:rsidRPr="00E605B7">
              <w:t xml:space="preserve">s de la materia de </w:t>
            </w:r>
            <w:r w:rsidR="00457F22" w:rsidRPr="00E605B7">
              <w:t>T</w:t>
            </w:r>
            <w:r w:rsidR="002B1FBD" w:rsidRPr="00E605B7">
              <w:t xml:space="preserve">ránsito. </w:t>
            </w:r>
          </w:p>
          <w:p w14:paraId="4BDB5498" w14:textId="41E280C6" w:rsidR="00895053" w:rsidRPr="00E605B7" w:rsidRDefault="00895053" w:rsidP="002E5C61">
            <w:pPr>
              <w:widowControl w:val="0"/>
              <w:ind w:right="154"/>
              <w:jc w:val="both"/>
              <w:rPr>
                <w:b/>
                <w:bCs/>
                <w:i/>
                <w:iCs/>
              </w:rPr>
            </w:pPr>
          </w:p>
          <w:p w14:paraId="71F4EB93" w14:textId="77777777" w:rsidR="00895053" w:rsidRPr="00E605B7" w:rsidRDefault="1D788E37" w:rsidP="002E5C61">
            <w:pPr>
              <w:widowControl w:val="0"/>
              <w:ind w:right="154"/>
              <w:jc w:val="both"/>
              <w:rPr>
                <w:b/>
                <w:bCs/>
              </w:rPr>
            </w:pPr>
            <w:r w:rsidRPr="00E605B7">
              <w:rPr>
                <w:b/>
                <w:bCs/>
              </w:rPr>
              <w:t>5.3.- Otros requerimientos (equipo, alquiler, espacio, vehículos, etc.)</w:t>
            </w:r>
          </w:p>
          <w:p w14:paraId="2916C19D" w14:textId="77777777" w:rsidR="00277CD7" w:rsidRPr="00E605B7" w:rsidRDefault="00277CD7" w:rsidP="002E5C61">
            <w:pPr>
              <w:widowControl w:val="0"/>
              <w:ind w:right="154"/>
              <w:jc w:val="both"/>
              <w:rPr>
                <w:b/>
                <w:bCs/>
              </w:rPr>
            </w:pPr>
          </w:p>
          <w:p w14:paraId="27D8558B" w14:textId="48B71C7C" w:rsidR="002F03D9" w:rsidRPr="00E605B7" w:rsidRDefault="002F03D9" w:rsidP="002E5C61">
            <w:pPr>
              <w:widowControl w:val="0"/>
              <w:ind w:right="154"/>
              <w:jc w:val="both"/>
              <w:rPr>
                <w:lang w:val="es-CR" w:eastAsia="es-CR" w:bidi="en-US"/>
              </w:rPr>
            </w:pPr>
            <w:r w:rsidRPr="00E605B7">
              <w:rPr>
                <w:lang w:val="es-CR" w:eastAsia="es-CR" w:bidi="en-US"/>
              </w:rPr>
              <w:t>Si bien</w:t>
            </w:r>
            <w:r w:rsidR="00A86CFE" w:rsidRPr="00E605B7">
              <w:rPr>
                <w:lang w:val="es-CR" w:eastAsia="es-CR" w:bidi="en-US"/>
              </w:rPr>
              <w:t xml:space="preserve"> la Licda. Solano Gamboa, </w:t>
            </w:r>
            <w:r w:rsidRPr="00E605B7">
              <w:rPr>
                <w:lang w:val="es-CR" w:eastAsia="es-CR" w:bidi="en-US"/>
              </w:rPr>
              <w:t xml:space="preserve">externó </w:t>
            </w:r>
            <w:r w:rsidR="00590A85" w:rsidRPr="00E605B7">
              <w:rPr>
                <w:lang w:val="es-CR" w:eastAsia="es-CR" w:bidi="en-US"/>
              </w:rPr>
              <w:t xml:space="preserve">en su oportunidad </w:t>
            </w:r>
            <w:r w:rsidRPr="00E605B7">
              <w:rPr>
                <w:lang w:val="es-CR" w:eastAsia="es-CR" w:bidi="en-US"/>
              </w:rPr>
              <w:t xml:space="preserve">que </w:t>
            </w:r>
            <w:r w:rsidR="00CB7C70" w:rsidRPr="00E605B7">
              <w:rPr>
                <w:lang w:val="es-CR" w:eastAsia="es-CR" w:bidi="en-US"/>
              </w:rPr>
              <w:t xml:space="preserve">la plaza </w:t>
            </w:r>
            <w:r w:rsidRPr="00E605B7">
              <w:rPr>
                <w:lang w:val="es-CR" w:eastAsia="es-CR" w:bidi="en-US"/>
              </w:rPr>
              <w:t>se asignó</w:t>
            </w:r>
            <w:r w:rsidR="00CB7C70" w:rsidRPr="00E605B7">
              <w:rPr>
                <w:lang w:val="es-CR" w:eastAsia="es-CR" w:bidi="en-US"/>
              </w:rPr>
              <w:t xml:space="preserve"> a</w:t>
            </w:r>
            <w:r w:rsidR="00BB0A6F" w:rsidRPr="00E605B7">
              <w:rPr>
                <w:lang w:val="es-CR" w:eastAsia="es-CR" w:bidi="en-US"/>
              </w:rPr>
              <w:t xml:space="preserve">l </w:t>
            </w:r>
            <w:r w:rsidR="001008E3" w:rsidRPr="00E605B7">
              <w:rPr>
                <w:lang w:val="es-CR" w:eastAsia="es-CR" w:bidi="en-US"/>
              </w:rPr>
              <w:t xml:space="preserve">Juzgado Contravencional de </w:t>
            </w:r>
            <w:r w:rsidRPr="00E605B7">
              <w:rPr>
                <w:lang w:val="es-CR" w:eastAsia="es-CR" w:bidi="en-US"/>
              </w:rPr>
              <w:t>L</w:t>
            </w:r>
            <w:r w:rsidR="001008E3" w:rsidRPr="00E605B7">
              <w:rPr>
                <w:lang w:val="es-CR" w:eastAsia="es-CR" w:bidi="en-US"/>
              </w:rPr>
              <w:t>a Unión</w:t>
            </w:r>
            <w:r w:rsidR="00A86CFE" w:rsidRPr="00E605B7">
              <w:rPr>
                <w:lang w:val="es-CR" w:eastAsia="es-CR" w:bidi="en-US"/>
              </w:rPr>
              <w:t xml:space="preserve"> </w:t>
            </w:r>
            <w:r w:rsidRPr="00E605B7">
              <w:rPr>
                <w:lang w:val="es-CR" w:eastAsia="es-CR" w:bidi="en-US"/>
              </w:rPr>
              <w:t xml:space="preserve">sin el </w:t>
            </w:r>
            <w:r w:rsidR="00A86CFE" w:rsidRPr="00E605B7">
              <w:rPr>
                <w:lang w:val="es-CR" w:eastAsia="es-CR" w:bidi="en-US"/>
              </w:rPr>
              <w:t>equipo y mobiliario correspondientes</w:t>
            </w:r>
            <w:r w:rsidRPr="00E605B7">
              <w:rPr>
                <w:lang w:val="es-CR" w:eastAsia="es-CR" w:bidi="en-US"/>
              </w:rPr>
              <w:t xml:space="preserve">, debe recordarse que al momento de </w:t>
            </w:r>
            <w:r w:rsidR="00590A85" w:rsidRPr="00E605B7">
              <w:rPr>
                <w:lang w:val="es-CR" w:eastAsia="es-CR" w:bidi="en-US"/>
              </w:rPr>
              <w:t xml:space="preserve">darse la </w:t>
            </w:r>
            <w:r w:rsidRPr="00E605B7">
              <w:rPr>
                <w:lang w:val="es-CR" w:eastAsia="es-CR" w:bidi="en-US"/>
              </w:rPr>
              <w:t>crea</w:t>
            </w:r>
            <w:r w:rsidR="00590A85" w:rsidRPr="00E605B7">
              <w:rPr>
                <w:lang w:val="es-CR" w:eastAsia="es-CR" w:bidi="en-US"/>
              </w:rPr>
              <w:t>ción de</w:t>
            </w:r>
            <w:r w:rsidRPr="00E605B7">
              <w:rPr>
                <w:lang w:val="es-CR" w:eastAsia="es-CR" w:bidi="en-US"/>
              </w:rPr>
              <w:t xml:space="preserve"> puestos nuevos (ya sea en forma ordinaria o extraordinaria), se toman las previsiones a nivel presupuestario para dotarl</w:t>
            </w:r>
            <w:r w:rsidR="00590A85" w:rsidRPr="00E605B7">
              <w:rPr>
                <w:lang w:val="es-CR" w:eastAsia="es-CR" w:bidi="en-US"/>
              </w:rPr>
              <w:t>os</w:t>
            </w:r>
            <w:r w:rsidRPr="00E605B7">
              <w:rPr>
                <w:lang w:val="es-CR" w:eastAsia="es-CR" w:bidi="en-US"/>
              </w:rPr>
              <w:t xml:space="preserve"> con esos recursos adicionales</w:t>
            </w:r>
            <w:r w:rsidR="00B10D1B" w:rsidRPr="00E605B7">
              <w:rPr>
                <w:lang w:val="es-CR" w:eastAsia="es-CR" w:bidi="en-US"/>
              </w:rPr>
              <w:t>.</w:t>
            </w:r>
          </w:p>
          <w:p w14:paraId="3CD3628E" w14:textId="1478A733" w:rsidR="00590A85" w:rsidRPr="00E605B7" w:rsidRDefault="00590A85" w:rsidP="002E5C61">
            <w:pPr>
              <w:widowControl w:val="0"/>
              <w:ind w:right="154"/>
              <w:jc w:val="both"/>
              <w:rPr>
                <w:lang w:val="es-CR" w:eastAsia="es-CR" w:bidi="en-US"/>
              </w:rPr>
            </w:pPr>
          </w:p>
          <w:p w14:paraId="73B2F92F" w14:textId="3AEF9005" w:rsidR="00590A85" w:rsidRPr="00E605B7" w:rsidRDefault="00590A85" w:rsidP="002E5C61">
            <w:pPr>
              <w:widowControl w:val="0"/>
              <w:ind w:right="154"/>
              <w:jc w:val="both"/>
              <w:rPr>
                <w:lang w:val="es-CR" w:eastAsia="es-CR" w:bidi="en-US"/>
              </w:rPr>
            </w:pPr>
            <w:r w:rsidRPr="00E605B7">
              <w:rPr>
                <w:lang w:val="es-CR" w:eastAsia="es-CR" w:bidi="en-US"/>
              </w:rPr>
              <w:t xml:space="preserve">Al respecto, se corroboró en la Administración Regional de Cartago con la Licda. </w:t>
            </w:r>
            <w:r w:rsidR="00EA54AD" w:rsidRPr="00E605B7">
              <w:rPr>
                <w:lang w:val="es-CR" w:eastAsia="es-CR" w:bidi="en-US"/>
              </w:rPr>
              <w:t>Maricruz</w:t>
            </w:r>
            <w:r w:rsidRPr="00E605B7">
              <w:rPr>
                <w:lang w:val="es-CR" w:eastAsia="es-CR" w:bidi="en-US"/>
              </w:rPr>
              <w:t xml:space="preserve"> Solano Siles y el servidor José Leandro Ramírez Cordero, por su orden Coordinadora de Unidad 3 (Área Jurisdiccional) y Técnico Administrativo 1, quienes confirmaron que el equipo y mobiliarios comentados fueron entregados al Juzgado Contravencional de La Unión el </w:t>
            </w:r>
          </w:p>
          <w:p w14:paraId="5CFCF37F" w14:textId="4145A3F3" w:rsidR="002F03D9" w:rsidRPr="00E605B7" w:rsidRDefault="002F03D9" w:rsidP="002E5C61">
            <w:pPr>
              <w:widowControl w:val="0"/>
              <w:ind w:right="154"/>
              <w:jc w:val="both"/>
              <w:rPr>
                <w:lang w:val="es-CR" w:eastAsia="es-CR" w:bidi="en-US"/>
              </w:rPr>
            </w:pPr>
          </w:p>
          <w:p w14:paraId="7E670457" w14:textId="1CDB98B6" w:rsidR="00B10D1B" w:rsidRPr="00E605B7" w:rsidRDefault="00B10D1B" w:rsidP="002E5C61">
            <w:pPr>
              <w:widowControl w:val="0"/>
              <w:ind w:right="154"/>
              <w:jc w:val="both"/>
              <w:rPr>
                <w:lang w:val="es-CR" w:eastAsia="es-CR" w:bidi="en-US"/>
              </w:rPr>
            </w:pPr>
            <w:r w:rsidRPr="00E605B7">
              <w:rPr>
                <w:lang w:val="es-CR" w:eastAsia="es-CR" w:bidi="en-US"/>
              </w:rPr>
              <w:t>Por consiguiente, no se recomienda la asignación de recursos adicionales (tales como equipo de cómputo y mobiliario de oficina), al confirmarse su existencia con la Administración Regional de Cartago.</w:t>
            </w:r>
          </w:p>
          <w:p w14:paraId="4165F369" w14:textId="205C262E" w:rsidR="001E183B" w:rsidRPr="00E605B7" w:rsidRDefault="001E183B" w:rsidP="00EA54AD">
            <w:pPr>
              <w:widowControl w:val="0"/>
              <w:ind w:right="153"/>
              <w:jc w:val="both"/>
              <w:rPr>
                <w:i/>
                <w:lang w:val="es-CR" w:eastAsia="es-CR" w:bidi="en-US"/>
              </w:rPr>
            </w:pPr>
          </w:p>
          <w:p w14:paraId="6A56193D" w14:textId="0A6F09D3" w:rsidR="00895053" w:rsidRPr="00E605B7" w:rsidRDefault="1D788E37" w:rsidP="00EA54AD">
            <w:pPr>
              <w:widowControl w:val="0"/>
              <w:ind w:right="153"/>
              <w:jc w:val="both"/>
              <w:rPr>
                <w:b/>
                <w:bCs/>
              </w:rPr>
            </w:pPr>
            <w:r w:rsidRPr="00E605B7">
              <w:rPr>
                <w:b/>
                <w:bCs/>
              </w:rPr>
              <w:t>5.</w:t>
            </w:r>
            <w:r w:rsidR="00946642" w:rsidRPr="00E605B7">
              <w:rPr>
                <w:b/>
                <w:bCs/>
              </w:rPr>
              <w:t>4</w:t>
            </w:r>
            <w:r w:rsidRPr="00E605B7">
              <w:rPr>
                <w:b/>
                <w:bCs/>
              </w:rPr>
              <w:t xml:space="preserve">.- Vinculación con el Plan Estratégico </w:t>
            </w:r>
            <w:r w:rsidR="002F03D9" w:rsidRPr="00E605B7">
              <w:rPr>
                <w:b/>
                <w:bCs/>
              </w:rPr>
              <w:t>Instituciona (PEI) de</w:t>
            </w:r>
            <w:r w:rsidRPr="00E605B7">
              <w:rPr>
                <w:b/>
                <w:bCs/>
              </w:rPr>
              <w:t>l 201</w:t>
            </w:r>
            <w:r w:rsidR="00F267F8" w:rsidRPr="00E605B7">
              <w:rPr>
                <w:b/>
                <w:bCs/>
              </w:rPr>
              <w:t>9</w:t>
            </w:r>
            <w:r w:rsidRPr="00E605B7">
              <w:rPr>
                <w:b/>
                <w:bCs/>
              </w:rPr>
              <w:t>-20</w:t>
            </w:r>
            <w:r w:rsidR="00F267F8" w:rsidRPr="00E605B7">
              <w:rPr>
                <w:b/>
                <w:bCs/>
              </w:rPr>
              <w:t>24</w:t>
            </w:r>
          </w:p>
          <w:p w14:paraId="54738AF4" w14:textId="77777777" w:rsidR="00895053" w:rsidRPr="00E605B7" w:rsidRDefault="00895053" w:rsidP="00EA54AD">
            <w:pPr>
              <w:widowControl w:val="0"/>
              <w:ind w:right="153"/>
              <w:jc w:val="both"/>
            </w:pPr>
          </w:p>
          <w:p w14:paraId="0D8314B2" w14:textId="00A88712" w:rsidR="00895053" w:rsidRPr="00E605B7" w:rsidRDefault="1D788E37" w:rsidP="00EA54AD">
            <w:pPr>
              <w:widowControl w:val="0"/>
              <w:ind w:right="153"/>
              <w:jc w:val="both"/>
              <w:rPr>
                <w:lang w:val="es-CR" w:eastAsia="es-CR" w:bidi="en-US"/>
              </w:rPr>
            </w:pPr>
            <w:r w:rsidRPr="00E605B7">
              <w:rPr>
                <w:lang w:val="es-CR" w:eastAsia="es-CR" w:bidi="en-US"/>
              </w:rPr>
              <w:t xml:space="preserve">El presente estudio está en concordancia con lo establecido en el Tema Estratégico </w:t>
            </w:r>
            <w:r w:rsidR="002D30DD" w:rsidRPr="00E605B7">
              <w:rPr>
                <w:lang w:val="es-CR" w:eastAsia="es-CR" w:bidi="en-US"/>
              </w:rPr>
              <w:t>5</w:t>
            </w:r>
            <w:r w:rsidRPr="00E605B7">
              <w:rPr>
                <w:lang w:val="es-CR" w:eastAsia="es-CR" w:bidi="en-US"/>
              </w:rPr>
              <w:t xml:space="preserve"> que indica:</w:t>
            </w:r>
          </w:p>
          <w:p w14:paraId="46ABBD8F" w14:textId="77777777" w:rsidR="00895053" w:rsidRPr="00E605B7" w:rsidRDefault="00895053" w:rsidP="00EA54AD">
            <w:pPr>
              <w:widowControl w:val="0"/>
              <w:ind w:right="153"/>
              <w:jc w:val="both"/>
              <w:rPr>
                <w:lang w:val="es-CR" w:eastAsia="es-CR" w:bidi="en-US"/>
              </w:rPr>
            </w:pPr>
          </w:p>
          <w:p w14:paraId="2BDD66BA" w14:textId="77777777" w:rsidR="002D30DD" w:rsidRPr="00E605B7" w:rsidRDefault="1D788E37" w:rsidP="00EA54AD">
            <w:pPr>
              <w:widowControl w:val="0"/>
              <w:ind w:left="453" w:right="553"/>
              <w:jc w:val="both"/>
              <w:rPr>
                <w:lang w:val="es-CR" w:eastAsia="es-CR" w:bidi="en-US"/>
              </w:rPr>
            </w:pPr>
            <w:r w:rsidRPr="00E605B7">
              <w:rPr>
                <w:lang w:val="es-CR" w:eastAsia="es-CR" w:bidi="en-US"/>
              </w:rPr>
              <w:t>“</w:t>
            </w:r>
            <w:r w:rsidR="002D30DD" w:rsidRPr="00E605B7">
              <w:rPr>
                <w:lang w:val="es-CR" w:eastAsia="es-CR" w:bidi="en-US"/>
              </w:rPr>
              <w:t>Dirigir la gestión judicial en función de las prioridades instituciones con el fin de maximizar el uso de los recursos” la cual tiene vinculación las siguientes acciones estratégicas:</w:t>
            </w:r>
          </w:p>
          <w:p w14:paraId="587E5C70" w14:textId="77777777" w:rsidR="002D30DD" w:rsidRPr="00E605B7" w:rsidRDefault="002D30DD" w:rsidP="00EA54AD">
            <w:pPr>
              <w:widowControl w:val="0"/>
              <w:ind w:left="453" w:right="553"/>
              <w:jc w:val="both"/>
              <w:rPr>
                <w:lang w:val="es-CR" w:eastAsia="es-CR" w:bidi="en-US"/>
              </w:rPr>
            </w:pPr>
          </w:p>
          <w:p w14:paraId="158E1B8F" w14:textId="3228CB83" w:rsidR="002D30DD" w:rsidRPr="00E605B7" w:rsidRDefault="002D30DD" w:rsidP="00EA54AD">
            <w:pPr>
              <w:pStyle w:val="Prrafodelista"/>
              <w:widowControl w:val="0"/>
              <w:numPr>
                <w:ilvl w:val="0"/>
                <w:numId w:val="1"/>
              </w:numPr>
              <w:spacing w:after="0" w:line="240" w:lineRule="auto"/>
              <w:ind w:left="736" w:right="553"/>
              <w:jc w:val="both"/>
              <w:rPr>
                <w:rFonts w:ascii="Times New Roman" w:hAnsi="Times New Roman"/>
                <w:sz w:val="24"/>
                <w:szCs w:val="24"/>
                <w:lang w:val="es-CR" w:eastAsia="es-CR" w:bidi="en-US"/>
              </w:rPr>
            </w:pPr>
            <w:r w:rsidRPr="00E605B7">
              <w:rPr>
                <w:rFonts w:ascii="Times New Roman" w:hAnsi="Times New Roman"/>
                <w:sz w:val="24"/>
                <w:szCs w:val="24"/>
                <w:lang w:val="es-CR" w:eastAsia="es-CR" w:bidi="en-US"/>
              </w:rPr>
              <w:t>Gestión Estratégica Institucional</w:t>
            </w:r>
            <w:r w:rsidR="00BA4267" w:rsidRPr="00E605B7">
              <w:rPr>
                <w:rFonts w:ascii="Times New Roman" w:hAnsi="Times New Roman"/>
                <w:sz w:val="24"/>
                <w:szCs w:val="24"/>
                <w:lang w:val="es-CR" w:eastAsia="es-CR" w:bidi="en-US"/>
              </w:rPr>
              <w:t>.</w:t>
            </w:r>
          </w:p>
          <w:p w14:paraId="78D1138F" w14:textId="62141FE7" w:rsidR="002D30DD" w:rsidRPr="00E605B7" w:rsidRDefault="002D30DD" w:rsidP="00EA54AD">
            <w:pPr>
              <w:pStyle w:val="Prrafodelista"/>
              <w:widowControl w:val="0"/>
              <w:numPr>
                <w:ilvl w:val="0"/>
                <w:numId w:val="1"/>
              </w:numPr>
              <w:spacing w:after="0" w:line="240" w:lineRule="auto"/>
              <w:ind w:left="736" w:right="553"/>
              <w:jc w:val="both"/>
              <w:rPr>
                <w:rFonts w:ascii="Times New Roman" w:hAnsi="Times New Roman"/>
                <w:sz w:val="24"/>
                <w:szCs w:val="24"/>
                <w:lang w:val="es-CR" w:eastAsia="es-CR" w:bidi="en-US"/>
              </w:rPr>
            </w:pPr>
            <w:r w:rsidRPr="00E605B7">
              <w:rPr>
                <w:rFonts w:ascii="Times New Roman" w:hAnsi="Times New Roman"/>
                <w:sz w:val="24"/>
                <w:szCs w:val="24"/>
                <w:lang w:val="es-CR" w:eastAsia="es-CR" w:bidi="en-US"/>
              </w:rPr>
              <w:t>Gestión de Políticas Institucionales</w:t>
            </w:r>
            <w:r w:rsidR="00BA4267" w:rsidRPr="00E605B7">
              <w:rPr>
                <w:rFonts w:ascii="Times New Roman" w:hAnsi="Times New Roman"/>
                <w:sz w:val="24"/>
                <w:szCs w:val="24"/>
                <w:lang w:val="es-CR" w:eastAsia="es-CR" w:bidi="en-US"/>
              </w:rPr>
              <w:t>.</w:t>
            </w:r>
          </w:p>
          <w:p w14:paraId="3D759D1B" w14:textId="126D9D87" w:rsidR="00895053" w:rsidRPr="00E605B7" w:rsidRDefault="002D30DD" w:rsidP="00EA54AD">
            <w:pPr>
              <w:pStyle w:val="Prrafodelista"/>
              <w:widowControl w:val="0"/>
              <w:numPr>
                <w:ilvl w:val="0"/>
                <w:numId w:val="1"/>
              </w:numPr>
              <w:spacing w:after="0" w:line="240" w:lineRule="auto"/>
              <w:ind w:left="736" w:right="553"/>
              <w:jc w:val="both"/>
              <w:rPr>
                <w:rFonts w:ascii="Times New Roman" w:hAnsi="Times New Roman"/>
                <w:i/>
                <w:sz w:val="24"/>
                <w:szCs w:val="24"/>
                <w:lang w:val="es-CR" w:eastAsia="es-CR" w:bidi="en-US"/>
              </w:rPr>
            </w:pPr>
            <w:r w:rsidRPr="00E605B7">
              <w:rPr>
                <w:rFonts w:ascii="Times New Roman" w:hAnsi="Times New Roman"/>
                <w:iCs/>
                <w:sz w:val="24"/>
                <w:szCs w:val="24"/>
                <w:lang w:val="es-CR" w:eastAsia="es-CR" w:bidi="en-US"/>
              </w:rPr>
              <w:t>Gestión Administrativa por medio del Portafolio de Proyectos</w:t>
            </w:r>
            <w:r w:rsidRPr="00E605B7">
              <w:rPr>
                <w:rFonts w:ascii="Times New Roman" w:hAnsi="Times New Roman"/>
                <w:i/>
                <w:sz w:val="24"/>
                <w:szCs w:val="24"/>
                <w:lang w:val="es-CR" w:eastAsia="es-CR" w:bidi="en-US"/>
              </w:rPr>
              <w:t xml:space="preserve"> </w:t>
            </w:r>
            <w:r w:rsidRPr="00E605B7">
              <w:rPr>
                <w:rFonts w:ascii="Times New Roman" w:hAnsi="Times New Roman"/>
                <w:iCs/>
                <w:sz w:val="24"/>
                <w:szCs w:val="24"/>
                <w:lang w:val="es-CR" w:eastAsia="es-CR" w:bidi="en-US"/>
              </w:rPr>
              <w:lastRenderedPageBreak/>
              <w:t>Estratégicos</w:t>
            </w:r>
            <w:r w:rsidR="00A86CFE" w:rsidRPr="00E605B7">
              <w:rPr>
                <w:rFonts w:ascii="Times New Roman" w:hAnsi="Times New Roman"/>
                <w:iCs/>
                <w:sz w:val="24"/>
                <w:szCs w:val="24"/>
                <w:lang w:val="es-CR" w:eastAsia="es-CR" w:bidi="en-US"/>
              </w:rPr>
              <w:t>”</w:t>
            </w:r>
            <w:r w:rsidRPr="00E605B7">
              <w:rPr>
                <w:rFonts w:ascii="Times New Roman" w:hAnsi="Times New Roman"/>
                <w:iCs/>
                <w:sz w:val="24"/>
                <w:szCs w:val="24"/>
                <w:lang w:val="es-CR" w:eastAsia="es-CR" w:bidi="en-US"/>
              </w:rPr>
              <w:t>.</w:t>
            </w:r>
            <w:r w:rsidRPr="00E605B7">
              <w:rPr>
                <w:rFonts w:ascii="Times New Roman" w:hAnsi="Times New Roman"/>
                <w:i/>
                <w:sz w:val="24"/>
                <w:szCs w:val="24"/>
                <w:lang w:val="es-CR" w:eastAsia="es-CR" w:bidi="en-US"/>
              </w:rPr>
              <w:t xml:space="preserve">  </w:t>
            </w:r>
          </w:p>
          <w:p w14:paraId="464FCBC1" w14:textId="77777777" w:rsidR="00895053" w:rsidRPr="00E605B7" w:rsidRDefault="00895053" w:rsidP="002E5C61">
            <w:pPr>
              <w:widowControl w:val="0"/>
              <w:ind w:right="154"/>
              <w:jc w:val="both"/>
              <w:rPr>
                <w:b/>
                <w:bCs/>
                <w:i/>
                <w:iCs/>
              </w:rPr>
            </w:pPr>
          </w:p>
        </w:tc>
      </w:tr>
      <w:tr w:rsidR="003142E6" w:rsidRPr="00E5744E" w14:paraId="290C5998" w14:textId="77777777" w:rsidTr="00EA54AD">
        <w:trPr>
          <w:trHeight w:val="333"/>
        </w:trPr>
        <w:tc>
          <w:tcPr>
            <w:tcW w:w="1980" w:type="dxa"/>
            <w:shd w:val="clear" w:color="auto" w:fill="C0C0C0"/>
          </w:tcPr>
          <w:p w14:paraId="5C8C6B09" w14:textId="60D89E65" w:rsidR="007479E2" w:rsidRPr="00E5744E" w:rsidRDefault="1D788E37" w:rsidP="00EA54AD">
            <w:pPr>
              <w:jc w:val="right"/>
              <w:rPr>
                <w:rFonts w:ascii="Book Antiqua" w:hAnsi="Book Antiqua"/>
                <w:b/>
                <w:bCs/>
              </w:rPr>
            </w:pPr>
            <w:r w:rsidRPr="00E5744E">
              <w:rPr>
                <w:rFonts w:ascii="Book Antiqua" w:hAnsi="Book Antiqua"/>
                <w:b/>
                <w:bCs/>
              </w:rPr>
              <w:lastRenderedPageBreak/>
              <w:t>Realizado por:</w:t>
            </w:r>
          </w:p>
        </w:tc>
        <w:tc>
          <w:tcPr>
            <w:tcW w:w="8177" w:type="dxa"/>
            <w:gridSpan w:val="3"/>
          </w:tcPr>
          <w:p w14:paraId="5CF0191B" w14:textId="083A37F0" w:rsidR="00D47944" w:rsidRPr="00E605B7" w:rsidRDefault="1D788E37" w:rsidP="00EA54AD">
            <w:pPr>
              <w:jc w:val="both"/>
              <w:rPr>
                <w:i/>
                <w:iCs/>
              </w:rPr>
            </w:pPr>
            <w:r w:rsidRPr="00E605B7">
              <w:rPr>
                <w:i/>
                <w:lang w:val="es-CR" w:eastAsia="es-CR" w:bidi="en-US"/>
              </w:rPr>
              <w:t>Licda.</w:t>
            </w:r>
            <w:r w:rsidR="00FB70C3" w:rsidRPr="00E605B7">
              <w:rPr>
                <w:i/>
                <w:lang w:val="es-CR" w:eastAsia="es-CR" w:bidi="en-US"/>
              </w:rPr>
              <w:t xml:space="preserve"> </w:t>
            </w:r>
            <w:r w:rsidRPr="00E605B7">
              <w:rPr>
                <w:i/>
                <w:lang w:val="es-CR" w:eastAsia="es-CR" w:bidi="en-US"/>
              </w:rPr>
              <w:t>Mar</w:t>
            </w:r>
            <w:r w:rsidR="00D47944" w:rsidRPr="00E605B7">
              <w:rPr>
                <w:i/>
                <w:lang w:val="es-CR" w:eastAsia="es-CR" w:bidi="en-US"/>
              </w:rPr>
              <w:t>ía Teresa Benavidez Argüello</w:t>
            </w:r>
            <w:r w:rsidR="00B10D1B" w:rsidRPr="00E605B7">
              <w:rPr>
                <w:i/>
                <w:lang w:val="es-CR" w:eastAsia="es-CR" w:bidi="en-US"/>
              </w:rPr>
              <w:t xml:space="preserve">, </w:t>
            </w:r>
            <w:r w:rsidR="00EA54AD" w:rsidRPr="00E605B7">
              <w:rPr>
                <w:i/>
                <w:lang w:val="es-CR" w:eastAsia="es-CR" w:bidi="en-US"/>
              </w:rPr>
              <w:t>y Anthony SibajaHernández, Profesionales 2</w:t>
            </w:r>
          </w:p>
        </w:tc>
      </w:tr>
      <w:tr w:rsidR="00B10D1B" w:rsidRPr="00E5744E" w14:paraId="1C64876D" w14:textId="77777777" w:rsidTr="00EA54AD">
        <w:trPr>
          <w:trHeight w:val="333"/>
        </w:trPr>
        <w:tc>
          <w:tcPr>
            <w:tcW w:w="1980" w:type="dxa"/>
            <w:shd w:val="clear" w:color="auto" w:fill="C0C0C0"/>
          </w:tcPr>
          <w:p w14:paraId="47040A30" w14:textId="19F32484" w:rsidR="00B10D1B" w:rsidRPr="00E5744E" w:rsidRDefault="00B10D1B" w:rsidP="002E5C61">
            <w:pPr>
              <w:jc w:val="right"/>
              <w:rPr>
                <w:rFonts w:ascii="Book Antiqua" w:hAnsi="Book Antiqua"/>
                <w:b/>
                <w:bCs/>
              </w:rPr>
            </w:pPr>
            <w:r>
              <w:rPr>
                <w:rFonts w:ascii="Book Antiqua" w:hAnsi="Book Antiqua"/>
                <w:b/>
                <w:bCs/>
              </w:rPr>
              <w:t>Revisado por:</w:t>
            </w:r>
          </w:p>
        </w:tc>
        <w:tc>
          <w:tcPr>
            <w:tcW w:w="8177" w:type="dxa"/>
            <w:gridSpan w:val="3"/>
          </w:tcPr>
          <w:p w14:paraId="01079ED2" w14:textId="2263A2DA" w:rsidR="00B10D1B" w:rsidRPr="00E605B7" w:rsidRDefault="00B10D1B" w:rsidP="00260BB3">
            <w:pPr>
              <w:jc w:val="both"/>
              <w:rPr>
                <w:i/>
                <w:lang w:val="es-CR" w:eastAsia="es-CR" w:bidi="en-US"/>
              </w:rPr>
            </w:pPr>
            <w:r w:rsidRPr="00E605B7">
              <w:rPr>
                <w:i/>
                <w:lang w:val="es-CR" w:eastAsia="es-CR" w:bidi="en-US"/>
              </w:rPr>
              <w:t>Lic. Minor Anchía Vargas, Coordinador de Unidad 3.</w:t>
            </w:r>
          </w:p>
        </w:tc>
      </w:tr>
      <w:tr w:rsidR="003142E6" w:rsidRPr="00E5744E" w14:paraId="767C3313" w14:textId="77777777" w:rsidTr="00EA54AD">
        <w:trPr>
          <w:trHeight w:val="258"/>
        </w:trPr>
        <w:tc>
          <w:tcPr>
            <w:tcW w:w="1980" w:type="dxa"/>
            <w:shd w:val="clear" w:color="auto" w:fill="C0C0C0"/>
          </w:tcPr>
          <w:p w14:paraId="3382A365" w14:textId="71E1F79E" w:rsidR="007479E2" w:rsidRPr="00E5744E" w:rsidRDefault="1D788E37" w:rsidP="00EA54AD">
            <w:pPr>
              <w:jc w:val="right"/>
              <w:rPr>
                <w:rFonts w:ascii="Book Antiqua" w:hAnsi="Book Antiqua"/>
                <w:b/>
                <w:bCs/>
              </w:rPr>
            </w:pPr>
            <w:r w:rsidRPr="00E5744E">
              <w:rPr>
                <w:rFonts w:ascii="Book Antiqua" w:hAnsi="Book Antiqua"/>
                <w:b/>
                <w:bCs/>
              </w:rPr>
              <w:t>Aprobado por:</w:t>
            </w:r>
          </w:p>
        </w:tc>
        <w:tc>
          <w:tcPr>
            <w:tcW w:w="8177" w:type="dxa"/>
            <w:gridSpan w:val="3"/>
          </w:tcPr>
          <w:p w14:paraId="208EA311" w14:textId="04E55F04" w:rsidR="007479E2" w:rsidRPr="00E605B7" w:rsidRDefault="1D788E37" w:rsidP="00EA54AD">
            <w:pPr>
              <w:jc w:val="both"/>
              <w:rPr>
                <w:i/>
                <w:lang w:val="es-CR" w:eastAsia="es-CR" w:bidi="en-US"/>
              </w:rPr>
            </w:pPr>
            <w:r w:rsidRPr="00E605B7">
              <w:rPr>
                <w:i/>
                <w:lang w:val="es-CR" w:eastAsia="es-CR" w:bidi="en-US"/>
              </w:rPr>
              <w:t>Lic</w:t>
            </w:r>
            <w:r w:rsidR="00D47944" w:rsidRPr="00E605B7">
              <w:rPr>
                <w:i/>
                <w:lang w:val="es-CR" w:eastAsia="es-CR" w:bidi="en-US"/>
              </w:rPr>
              <w:t xml:space="preserve">da. Ginethe Retana </w:t>
            </w:r>
            <w:r w:rsidR="005B5E1A" w:rsidRPr="00E605B7">
              <w:rPr>
                <w:i/>
                <w:lang w:val="es-CR" w:eastAsia="es-CR" w:bidi="en-US"/>
              </w:rPr>
              <w:t>Ureña, Jefa</w:t>
            </w:r>
            <w:r w:rsidRPr="00E605B7">
              <w:rPr>
                <w:i/>
                <w:lang w:val="es-CR" w:eastAsia="es-CR" w:bidi="en-US"/>
              </w:rPr>
              <w:t xml:space="preserve"> Subproceso</w:t>
            </w:r>
            <w:r w:rsidR="00D47944" w:rsidRPr="00E605B7">
              <w:rPr>
                <w:i/>
                <w:lang w:val="es-CR" w:eastAsia="es-CR" w:bidi="en-US"/>
              </w:rPr>
              <w:t xml:space="preserve"> Organización Institucional</w:t>
            </w:r>
            <w:r w:rsidR="00B10D1B" w:rsidRPr="00E605B7">
              <w:rPr>
                <w:i/>
                <w:lang w:val="es-CR" w:eastAsia="es-CR" w:bidi="en-US"/>
              </w:rPr>
              <w:t>.</w:t>
            </w:r>
          </w:p>
        </w:tc>
      </w:tr>
      <w:tr w:rsidR="003142E6" w:rsidRPr="00E5744E" w14:paraId="1D8D179C" w14:textId="77777777" w:rsidTr="00EA54AD">
        <w:trPr>
          <w:trHeight w:val="258"/>
        </w:trPr>
        <w:tc>
          <w:tcPr>
            <w:tcW w:w="1980" w:type="dxa"/>
            <w:shd w:val="clear" w:color="auto" w:fill="C0C0C0"/>
          </w:tcPr>
          <w:p w14:paraId="16A91C9C" w14:textId="77777777" w:rsidR="007479E2" w:rsidRPr="00E5744E" w:rsidRDefault="1D788E37" w:rsidP="002E5C61">
            <w:pPr>
              <w:jc w:val="right"/>
              <w:rPr>
                <w:rFonts w:ascii="Book Antiqua" w:hAnsi="Book Antiqua"/>
                <w:b/>
                <w:bCs/>
              </w:rPr>
            </w:pPr>
            <w:r w:rsidRPr="00E5744E">
              <w:rPr>
                <w:rFonts w:ascii="Book Antiqua" w:hAnsi="Book Antiqua"/>
                <w:b/>
                <w:bCs/>
              </w:rPr>
              <w:t>Visto bueno:</w:t>
            </w:r>
          </w:p>
        </w:tc>
        <w:tc>
          <w:tcPr>
            <w:tcW w:w="8177" w:type="dxa"/>
            <w:gridSpan w:val="3"/>
          </w:tcPr>
          <w:p w14:paraId="0180C3E5" w14:textId="1F2A23E7" w:rsidR="007479E2" w:rsidRPr="00E605B7" w:rsidRDefault="1D788E37" w:rsidP="00EA54AD">
            <w:pPr>
              <w:jc w:val="both"/>
              <w:rPr>
                <w:i/>
                <w:iCs/>
              </w:rPr>
            </w:pPr>
            <w:r w:rsidRPr="00E605B7">
              <w:rPr>
                <w:i/>
                <w:lang w:val="es-CR" w:eastAsia="es-CR" w:bidi="en-US"/>
              </w:rPr>
              <w:t>Licda. Nacira Valverde Bermúdez, Directora de Planificación</w:t>
            </w:r>
            <w:r w:rsidR="00B10D1B" w:rsidRPr="00E605B7">
              <w:rPr>
                <w:i/>
                <w:lang w:val="es-CR" w:eastAsia="es-CR" w:bidi="en-US"/>
              </w:rPr>
              <w:t>.</w:t>
            </w:r>
          </w:p>
        </w:tc>
      </w:tr>
    </w:tbl>
    <w:p w14:paraId="7C0E0126" w14:textId="77777777" w:rsidR="00E605B7" w:rsidRDefault="00E605B7" w:rsidP="00E605B7">
      <w:pPr>
        <w:rPr>
          <w:rFonts w:ascii="Book Antiqua" w:hAnsi="Book Antiqua" w:cs="Book Antiqua"/>
        </w:rPr>
      </w:pPr>
      <w:r>
        <w:rPr>
          <w:rFonts w:ascii="Book Antiqua" w:hAnsi="Book Antiqua" w:cs="Book Antiqua"/>
        </w:rPr>
        <w:t>bls</w:t>
      </w:r>
    </w:p>
    <w:p w14:paraId="5C71F136" w14:textId="6F49A3CC" w:rsidR="00895053" w:rsidRPr="00E5744E" w:rsidRDefault="00895053" w:rsidP="002E5C61">
      <w:pPr>
        <w:ind w:right="920"/>
        <w:rPr>
          <w:rFonts w:ascii="Book Antiqua" w:hAnsi="Book Antiqua"/>
        </w:rPr>
      </w:pPr>
    </w:p>
    <w:sectPr w:rsidR="00895053" w:rsidRPr="00E5744E" w:rsidSect="005533D8">
      <w:headerReference w:type="default" r:id="rId15"/>
      <w:footerReference w:type="even" r:id="rId16"/>
      <w:footerReference w:type="default" r:id="rId17"/>
      <w:pgSz w:w="12242" w:h="15842"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F11677" w14:textId="77777777" w:rsidR="00797DCD" w:rsidRDefault="00797DCD" w:rsidP="006A63D9">
      <w:r>
        <w:separator/>
      </w:r>
    </w:p>
  </w:endnote>
  <w:endnote w:type="continuationSeparator" w:id="0">
    <w:p w14:paraId="22A417AB" w14:textId="77777777" w:rsidR="00797DCD" w:rsidRDefault="00797DCD" w:rsidP="006A6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28121" w14:textId="77777777" w:rsidR="00D76635" w:rsidRDefault="00D76635" w:rsidP="006A45C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C8FE7CE" w14:textId="77777777" w:rsidR="00D76635" w:rsidRDefault="00D76635" w:rsidP="006A45C4">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64BA1D" w14:textId="77777777" w:rsidR="00D76635" w:rsidRDefault="00D76635" w:rsidP="006A45C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4C4CEA3D" w14:textId="77777777" w:rsidR="00D76635" w:rsidRDefault="00D76635" w:rsidP="006A45C4">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D19314" w14:textId="77777777" w:rsidR="00797DCD" w:rsidRDefault="00797DCD" w:rsidP="006A63D9">
      <w:r>
        <w:separator/>
      </w:r>
    </w:p>
  </w:footnote>
  <w:footnote w:type="continuationSeparator" w:id="0">
    <w:p w14:paraId="25C790BD" w14:textId="77777777" w:rsidR="00797DCD" w:rsidRDefault="00797DCD" w:rsidP="006A63D9">
      <w:r>
        <w:continuationSeparator/>
      </w:r>
    </w:p>
  </w:footnote>
  <w:footnote w:id="1">
    <w:p w14:paraId="4B1526A0" w14:textId="30F9DDEF" w:rsidR="00D76635" w:rsidRPr="004758C4" w:rsidRDefault="00D76635" w:rsidP="00EA54AD">
      <w:pPr>
        <w:pStyle w:val="Textonotapie"/>
        <w:jc w:val="both"/>
      </w:pPr>
      <w:r>
        <w:rPr>
          <w:rStyle w:val="Refdenotaalpie"/>
        </w:rPr>
        <w:footnoteRef/>
      </w:r>
      <w:r>
        <w:t xml:space="preserve"> En consulta realizada el 5 de marzo de 2020 a la Secretaría General de la Corte, se confirmó que el informe 620-PLA-EV-2019 no se conoció por Corte Plena en la sesión 10-2020 del 2 de marzo anterior, por lo que continúa en espera de ser conocido por esa instancia. </w:t>
      </w:r>
    </w:p>
  </w:footnote>
  <w:footnote w:id="2">
    <w:p w14:paraId="74855C51" w14:textId="7122207C" w:rsidR="00D76635" w:rsidRPr="00264DDC" w:rsidRDefault="00D76635">
      <w:pPr>
        <w:pStyle w:val="Textonotapie"/>
        <w:rPr>
          <w:lang w:val="es-CR"/>
        </w:rPr>
      </w:pPr>
      <w:r>
        <w:rPr>
          <w:rStyle w:val="Refdenotaalpie"/>
        </w:rPr>
        <w:footnoteRef/>
      </w:r>
      <w:r>
        <w:t xml:space="preserve"> </w:t>
      </w:r>
      <w:r w:rsidRPr="001621B2">
        <w:t xml:space="preserve">Conforme lo mencionado en el informe </w:t>
      </w:r>
      <w:r w:rsidRPr="00EA54AD">
        <w:rPr>
          <w:rFonts w:ascii="Book Antiqua" w:hAnsi="Book Antiqua"/>
        </w:rPr>
        <w:t>620-PLA-EV-2019 del 06 de mayo del 2019, de cita</w:t>
      </w:r>
      <w:r>
        <w:rPr>
          <w:rFonts w:ascii="Book Antiqua" w:hAnsi="Book Antiqua"/>
          <w:i/>
          <w:iC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8ED3DD" w14:textId="77777777" w:rsidR="00D76635" w:rsidRDefault="00D76635">
    <w:pPr>
      <w:pStyle w:val="Encabezado"/>
    </w:pPr>
    <w:r>
      <w:rPr>
        <w:noProof/>
      </w:rPr>
      <w:drawing>
        <wp:anchor distT="0" distB="0" distL="114300" distR="114300" simplePos="0" relativeHeight="251662336" behindDoc="0" locked="0" layoutInCell="1" allowOverlap="1" wp14:anchorId="1CEF63C0" wp14:editId="07777777">
          <wp:simplePos x="0" y="0"/>
          <wp:positionH relativeFrom="column">
            <wp:posOffset>51435</wp:posOffset>
          </wp:positionH>
          <wp:positionV relativeFrom="paragraph">
            <wp:posOffset>-19050</wp:posOffset>
          </wp:positionV>
          <wp:extent cx="1524000" cy="668655"/>
          <wp:effectExtent l="0" t="0" r="0" b="0"/>
          <wp:wrapNone/>
          <wp:docPr id="3" name="Imagen 3" descr="poder-judicia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oder-judicial-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668655"/>
                  </a:xfrm>
                  <a:prstGeom prst="rect">
                    <a:avLst/>
                  </a:prstGeom>
                  <a:noFill/>
                </pic:spPr>
              </pic:pic>
            </a:graphicData>
          </a:graphic>
        </wp:anchor>
      </w:drawing>
    </w:r>
    <w:r>
      <w:rPr>
        <w:noProof/>
      </w:rPr>
      <w:drawing>
        <wp:anchor distT="0" distB="0" distL="114300" distR="114300" simplePos="0" relativeHeight="251661312" behindDoc="0" locked="0" layoutInCell="1" allowOverlap="1" wp14:anchorId="4792E06A" wp14:editId="07777777">
          <wp:simplePos x="0" y="0"/>
          <wp:positionH relativeFrom="column">
            <wp:posOffset>1647825</wp:posOffset>
          </wp:positionH>
          <wp:positionV relativeFrom="paragraph">
            <wp:posOffset>-38735</wp:posOffset>
          </wp:positionV>
          <wp:extent cx="1552575" cy="70739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2575" cy="707390"/>
                  </a:xfrm>
                  <a:prstGeom prst="rect">
                    <a:avLst/>
                  </a:prstGeom>
                  <a:noFill/>
                </pic:spPr>
              </pic:pic>
            </a:graphicData>
          </a:graphic>
        </wp:anchor>
      </w:drawing>
    </w:r>
    <w:r>
      <w:rPr>
        <w:noProof/>
      </w:rPr>
      <mc:AlternateContent>
        <mc:Choice Requires="wps">
          <w:drawing>
            <wp:anchor distT="0" distB="0" distL="114300" distR="114300" simplePos="0" relativeHeight="251660288" behindDoc="0" locked="0" layoutInCell="1" allowOverlap="1" wp14:anchorId="61996A1A" wp14:editId="07777777">
              <wp:simplePos x="0" y="0"/>
              <wp:positionH relativeFrom="column">
                <wp:posOffset>3314700</wp:posOffset>
              </wp:positionH>
              <wp:positionV relativeFrom="paragraph">
                <wp:posOffset>75565</wp:posOffset>
              </wp:positionV>
              <wp:extent cx="3034665" cy="5715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4665"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3A0835" w14:textId="77777777" w:rsidR="00D76635" w:rsidRPr="00BC690B" w:rsidRDefault="00D76635" w:rsidP="006A45C4">
                          <w:pPr>
                            <w:pStyle w:val="Encabezado"/>
                            <w:jc w:val="right"/>
                            <w:rPr>
                              <w:rFonts w:ascii="Calibri" w:hAnsi="Calibri" w:cs="Book Antiqua"/>
                              <w:iCs/>
                              <w:sz w:val="18"/>
                              <w:szCs w:val="18"/>
                            </w:rPr>
                          </w:pPr>
                          <w:r w:rsidRPr="00BC690B">
                            <w:rPr>
                              <w:rFonts w:ascii="Calibri" w:hAnsi="Calibri" w:cs="Book Antiqua"/>
                              <w:iCs/>
                              <w:sz w:val="18"/>
                              <w:szCs w:val="18"/>
                            </w:rPr>
                            <w:t>Tel 2295-3600 / Fax 2257-5633</w:t>
                          </w:r>
                        </w:p>
                        <w:p w14:paraId="683D69F2" w14:textId="77777777" w:rsidR="00D76635" w:rsidRPr="00BC690B" w:rsidRDefault="00D76635" w:rsidP="006A45C4">
                          <w:pPr>
                            <w:pStyle w:val="Encabezado"/>
                            <w:jc w:val="right"/>
                            <w:rPr>
                              <w:rFonts w:ascii="Calibri" w:hAnsi="Calibri" w:cs="Book Antiqua"/>
                              <w:iCs/>
                              <w:sz w:val="18"/>
                              <w:szCs w:val="18"/>
                            </w:rPr>
                          </w:pPr>
                          <w:r w:rsidRPr="00BC690B">
                            <w:rPr>
                              <w:rFonts w:ascii="Calibri" w:hAnsi="Calibri" w:cs="Book Antiqua"/>
                              <w:iCs/>
                              <w:sz w:val="18"/>
                              <w:szCs w:val="18"/>
                            </w:rPr>
                            <w:t>Apartado Postal 95-1003</w:t>
                          </w:r>
                          <w:r>
                            <w:rPr>
                              <w:rFonts w:ascii="Calibri" w:hAnsi="Calibri" w:cs="Book Antiqua"/>
                              <w:iCs/>
                              <w:sz w:val="18"/>
                              <w:szCs w:val="18"/>
                            </w:rPr>
                            <w:t xml:space="preserve"> San José</w:t>
                          </w:r>
                        </w:p>
                        <w:p w14:paraId="0149E075" w14:textId="77777777" w:rsidR="00D76635" w:rsidRPr="00BC690B" w:rsidRDefault="00D76635" w:rsidP="006A45C4">
                          <w:pPr>
                            <w:pStyle w:val="Encabezado"/>
                            <w:jc w:val="right"/>
                            <w:rPr>
                              <w:rFonts w:ascii="Calibri" w:hAnsi="Calibri"/>
                              <w:sz w:val="18"/>
                              <w:szCs w:val="18"/>
                            </w:rPr>
                          </w:pPr>
                          <w:r w:rsidRPr="00BC690B">
                            <w:rPr>
                              <w:rFonts w:ascii="Calibri" w:hAnsi="Calibri" w:cs="Book Antiqua"/>
                              <w:iCs/>
                              <w:sz w:val="18"/>
                              <w:szCs w:val="18"/>
                            </w:rPr>
                            <w:t>planificacion@poder-judicial.go.cr</w:t>
                          </w:r>
                        </w:p>
                        <w:p w14:paraId="308D56CC" w14:textId="77777777" w:rsidR="00D76635" w:rsidRPr="00BC690B" w:rsidRDefault="00D76635" w:rsidP="006A45C4"/>
                      </w:txbxContent>
                    </wps:txbx>
                    <wps:bodyPr rot="0" vert="horz" wrap="square" lIns="85725" tIns="47625" rIns="85725" bIns="4762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996A1A" id="_x0000_t202" coordsize="21600,21600" o:spt="202" path="m,l,21600r21600,l21600,xe">
              <v:stroke joinstyle="miter"/>
              <v:path gradientshapeok="t" o:connecttype="rect"/>
            </v:shapetype>
            <v:shape id="Text Box 1" o:spid="_x0000_s1026" type="#_x0000_t202" style="position:absolute;margin-left:261pt;margin-top:5.95pt;width:238.95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ER7BQIAAO8DAAAOAAAAZHJzL2Uyb0RvYy54bWysU9tu2zAMfR+wfxD0vthJm6Qw4hRdigwD&#10;ugvQ7gNkWbaFyaJGKbGzrx8lp1mwvQ3TgyCKh0c8JLW5H3vDjgq9Blvy+SznTFkJtbZtyb+97N/d&#10;ceaDsLUwYFXJT8rz++3bN5vBFWoBHZhaISMS64vBlbwLwRVZ5mWneuFn4JQlZwPYi0AmtlmNYiD2&#10;3mSLPF9lA2DtEKTynm4fJyffJv6mUTJ8aRqvAjMlp9xC2jHtVdyz7UYULQrXaXlOQ/xDFr3Qlh69&#10;UD2KINgB9V9UvZYIHpowk9Bn0DRaqqSB1MzzP9Q8d8KppIWK492lTP7/0crPx6/IdE2948yKnlr0&#10;osbA3sPI5rE6g/MFgZ4dwcJI1xEZlXr3BPK7ZxZ2nbCtekCEoVOipuxSZHYVOvH4SFINn6CmZ8Qh&#10;QCIaG+wjIRWDETt16XTpTExF0uVNfnO7Wi05k+RbrufLPLUuE8VrtEMfPijoWTyUHKnziV0cn3wg&#10;HQR9haTsweh6r41JBrbVziA7CpqSfVpROoX4a5ixEWwhhk3ueJNkRmWTxjBW47lsFdQnEowwTR39&#10;Ejp0gD85G2jiSu5/HAQqzsxHS0W7W64XpDAk43a9igZee6prj7CSqEoeOJuOuzCN9cGhbjt6aWqT&#10;hQcqdKNTDWJHpqzOedNUJZ3nHxDH9tpOqN//dPsLAAD//wMAUEsDBBQABgAIAAAAIQB498i+3QAA&#10;AAoBAAAPAAAAZHJzL2Rvd25yZXYueG1sTE/LTsMwELwj8Q/WInGjTiK1oiFOVYHggpBKyoGjG29j&#10;q/E6ip028PUsJ9jbPDQ7U21m34szjtEFUpAvMhBIbTCOOgUf++e7exAxaTK6D4QKvjDCpr6+qnRp&#10;woXe8dykTnAIxVIrsCkNpZSxteh1XIQBibVjGL1ODMdOmlFfONz3ssiylfTaEX+wesBHi+2pmbwC&#10;E5cv0/d+11jzNH/ujiv3+pY7pW5v5u0DiIRz+jPDb32uDjV3OoSJTBS9gmVR8JbEQr4GwYY1H4gD&#10;Exkzsq7k/wn1DwAAAP//AwBQSwECLQAUAAYACAAAACEAtoM4kv4AAADhAQAAEwAAAAAAAAAAAAAA&#10;AAAAAAAAW0NvbnRlbnRfVHlwZXNdLnhtbFBLAQItABQABgAIAAAAIQA4/SH/1gAAAJQBAAALAAAA&#10;AAAAAAAAAAAAAC8BAABfcmVscy8ucmVsc1BLAQItABQABgAIAAAAIQAfrER7BQIAAO8DAAAOAAAA&#10;AAAAAAAAAAAAAC4CAABkcnMvZTJvRG9jLnhtbFBLAQItABQABgAIAAAAIQB498i+3QAAAAoBAAAP&#10;AAAAAAAAAAAAAAAAAF8EAABkcnMvZG93bnJldi54bWxQSwUGAAAAAAQABADzAAAAaQUAAAAA&#10;" stroked="f">
              <v:textbox inset="6.75pt,3.75pt,6.75pt,3.75pt">
                <w:txbxContent>
                  <w:p w14:paraId="4F3A0835" w14:textId="77777777" w:rsidR="003956BF" w:rsidRPr="00BC690B" w:rsidRDefault="003956BF" w:rsidP="006A45C4">
                    <w:pPr>
                      <w:pStyle w:val="Encabezado"/>
                      <w:jc w:val="right"/>
                      <w:rPr>
                        <w:rFonts w:ascii="Calibri" w:hAnsi="Calibri" w:cs="Book Antiqua"/>
                        <w:iCs/>
                        <w:sz w:val="18"/>
                        <w:szCs w:val="18"/>
                      </w:rPr>
                    </w:pPr>
                    <w:r w:rsidRPr="00BC690B">
                      <w:rPr>
                        <w:rFonts w:ascii="Calibri" w:hAnsi="Calibri" w:cs="Book Antiqua"/>
                        <w:iCs/>
                        <w:sz w:val="18"/>
                        <w:szCs w:val="18"/>
                      </w:rPr>
                      <w:t>Tel 2295-3600 / Fax 2257-5633</w:t>
                    </w:r>
                  </w:p>
                  <w:p w14:paraId="683D69F2" w14:textId="77777777" w:rsidR="003956BF" w:rsidRPr="00BC690B" w:rsidRDefault="003956BF" w:rsidP="006A45C4">
                    <w:pPr>
                      <w:pStyle w:val="Encabezado"/>
                      <w:jc w:val="right"/>
                      <w:rPr>
                        <w:rFonts w:ascii="Calibri" w:hAnsi="Calibri" w:cs="Book Antiqua"/>
                        <w:iCs/>
                        <w:sz w:val="18"/>
                        <w:szCs w:val="18"/>
                      </w:rPr>
                    </w:pPr>
                    <w:r w:rsidRPr="00BC690B">
                      <w:rPr>
                        <w:rFonts w:ascii="Calibri" w:hAnsi="Calibri" w:cs="Book Antiqua"/>
                        <w:iCs/>
                        <w:sz w:val="18"/>
                        <w:szCs w:val="18"/>
                      </w:rPr>
                      <w:t>Apartado Postal 95-1003</w:t>
                    </w:r>
                    <w:r>
                      <w:rPr>
                        <w:rFonts w:ascii="Calibri" w:hAnsi="Calibri" w:cs="Book Antiqua"/>
                        <w:iCs/>
                        <w:sz w:val="18"/>
                        <w:szCs w:val="18"/>
                      </w:rPr>
                      <w:t xml:space="preserve"> San José</w:t>
                    </w:r>
                  </w:p>
                  <w:p w14:paraId="0149E075" w14:textId="77777777" w:rsidR="003956BF" w:rsidRPr="00BC690B" w:rsidRDefault="003956BF" w:rsidP="006A45C4">
                    <w:pPr>
                      <w:pStyle w:val="Encabezado"/>
                      <w:jc w:val="right"/>
                      <w:rPr>
                        <w:rFonts w:ascii="Calibri" w:hAnsi="Calibri"/>
                        <w:sz w:val="18"/>
                        <w:szCs w:val="18"/>
                      </w:rPr>
                    </w:pPr>
                    <w:r w:rsidRPr="00BC690B">
                      <w:rPr>
                        <w:rFonts w:ascii="Calibri" w:hAnsi="Calibri" w:cs="Book Antiqua"/>
                        <w:iCs/>
                        <w:sz w:val="18"/>
                        <w:szCs w:val="18"/>
                      </w:rPr>
                      <w:t>planificacion@poder-judicial.go.cr</w:t>
                    </w:r>
                  </w:p>
                  <w:p w14:paraId="308D56CC" w14:textId="77777777" w:rsidR="003956BF" w:rsidRPr="00BC690B" w:rsidRDefault="003956BF" w:rsidP="006A45C4"/>
                </w:txbxContent>
              </v:textbox>
            </v:shape>
          </w:pict>
        </mc:Fallback>
      </mc:AlternateContent>
    </w:r>
  </w:p>
  <w:p w14:paraId="7B04FA47" w14:textId="77777777" w:rsidR="00D76635" w:rsidRDefault="00D76635">
    <w:pPr>
      <w:pStyle w:val="Encabezado"/>
    </w:pPr>
  </w:p>
  <w:p w14:paraId="568C698B" w14:textId="77777777" w:rsidR="00D76635" w:rsidRDefault="00D76635">
    <w:pPr>
      <w:pStyle w:val="Encabezado"/>
    </w:pPr>
  </w:p>
  <w:p w14:paraId="1A939487" w14:textId="77777777" w:rsidR="00D76635" w:rsidRDefault="00D7663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15pt;height:11.15pt" o:bullet="t">
        <v:imagedata r:id="rId1" o:title="msoE38E"/>
      </v:shape>
    </w:pict>
  </w:numPicBullet>
  <w:abstractNum w:abstractNumId="0" w15:restartNumberingAfterBreak="0">
    <w:nsid w:val="000F5B9B"/>
    <w:multiLevelType w:val="hybridMultilevel"/>
    <w:tmpl w:val="1E4A7E42"/>
    <w:lvl w:ilvl="0" w:tplc="140A0001">
      <w:start w:val="1"/>
      <w:numFmt w:val="bullet"/>
      <w:lvlText w:val=""/>
      <w:lvlJc w:val="left"/>
      <w:pPr>
        <w:ind w:left="1080" w:hanging="360"/>
      </w:pPr>
      <w:rPr>
        <w:rFonts w:ascii="Symbol" w:hAnsi="Symbol"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1" w15:restartNumberingAfterBreak="0">
    <w:nsid w:val="001E2F3A"/>
    <w:multiLevelType w:val="hybridMultilevel"/>
    <w:tmpl w:val="577A6C0E"/>
    <w:lvl w:ilvl="0" w:tplc="140A000D">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08C1EBF"/>
    <w:multiLevelType w:val="hybridMultilevel"/>
    <w:tmpl w:val="74601380"/>
    <w:lvl w:ilvl="0" w:tplc="140A0001">
      <w:start w:val="1"/>
      <w:numFmt w:val="bullet"/>
      <w:lvlText w:val=""/>
      <w:lvlJc w:val="left"/>
      <w:pPr>
        <w:ind w:left="1080" w:hanging="360"/>
      </w:pPr>
      <w:rPr>
        <w:rFonts w:ascii="Symbol" w:hAnsi="Symbol"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3" w15:restartNumberingAfterBreak="0">
    <w:nsid w:val="025D620C"/>
    <w:multiLevelType w:val="multilevel"/>
    <w:tmpl w:val="59C4143C"/>
    <w:lvl w:ilvl="0">
      <w:start w:val="7"/>
      <w:numFmt w:val="decimal"/>
      <w:lvlText w:val="%1"/>
      <w:lvlJc w:val="left"/>
      <w:pPr>
        <w:ind w:left="360" w:hanging="360"/>
      </w:pPr>
      <w:rPr>
        <w:rFonts w:hint="default"/>
        <w:u w:val="single"/>
      </w:rPr>
    </w:lvl>
    <w:lvl w:ilvl="1">
      <w:start w:val="1"/>
      <w:numFmt w:val="decimal"/>
      <w:lvlText w:val="%1.%2"/>
      <w:lvlJc w:val="left"/>
      <w:pPr>
        <w:ind w:left="643" w:hanging="360"/>
      </w:pPr>
      <w:rPr>
        <w:rFonts w:hint="default"/>
        <w:u w:val="none"/>
      </w:rPr>
    </w:lvl>
    <w:lvl w:ilvl="2">
      <w:start w:val="1"/>
      <w:numFmt w:val="decimal"/>
      <w:lvlText w:val="%1.%2.%3"/>
      <w:lvlJc w:val="left"/>
      <w:pPr>
        <w:ind w:left="3176" w:hanging="720"/>
      </w:pPr>
      <w:rPr>
        <w:rFonts w:hint="default"/>
        <w:u w:val="none"/>
      </w:rPr>
    </w:lvl>
    <w:lvl w:ilvl="3">
      <w:start w:val="1"/>
      <w:numFmt w:val="decimal"/>
      <w:lvlText w:val="%1.%2.%3.%4"/>
      <w:lvlJc w:val="left"/>
      <w:pPr>
        <w:ind w:left="4404" w:hanging="720"/>
      </w:pPr>
      <w:rPr>
        <w:rFonts w:hint="default"/>
        <w:u w:val="single"/>
      </w:rPr>
    </w:lvl>
    <w:lvl w:ilvl="4">
      <w:start w:val="1"/>
      <w:numFmt w:val="decimal"/>
      <w:lvlText w:val="%1.%2.%3.%4.%5"/>
      <w:lvlJc w:val="left"/>
      <w:pPr>
        <w:ind w:left="5992" w:hanging="1080"/>
      </w:pPr>
      <w:rPr>
        <w:rFonts w:hint="default"/>
        <w:u w:val="single"/>
      </w:rPr>
    </w:lvl>
    <w:lvl w:ilvl="5">
      <w:start w:val="1"/>
      <w:numFmt w:val="decimal"/>
      <w:lvlText w:val="%1.%2.%3.%4.%5.%6"/>
      <w:lvlJc w:val="left"/>
      <w:pPr>
        <w:ind w:left="7220" w:hanging="1080"/>
      </w:pPr>
      <w:rPr>
        <w:rFonts w:hint="default"/>
        <w:u w:val="single"/>
      </w:rPr>
    </w:lvl>
    <w:lvl w:ilvl="6">
      <w:start w:val="1"/>
      <w:numFmt w:val="decimal"/>
      <w:lvlText w:val="%1.%2.%3.%4.%5.%6.%7"/>
      <w:lvlJc w:val="left"/>
      <w:pPr>
        <w:ind w:left="8808" w:hanging="1440"/>
      </w:pPr>
      <w:rPr>
        <w:rFonts w:hint="default"/>
        <w:u w:val="single"/>
      </w:rPr>
    </w:lvl>
    <w:lvl w:ilvl="7">
      <w:start w:val="1"/>
      <w:numFmt w:val="decimal"/>
      <w:lvlText w:val="%1.%2.%3.%4.%5.%6.%7.%8"/>
      <w:lvlJc w:val="left"/>
      <w:pPr>
        <w:ind w:left="10396" w:hanging="1800"/>
      </w:pPr>
      <w:rPr>
        <w:rFonts w:hint="default"/>
        <w:u w:val="single"/>
      </w:rPr>
    </w:lvl>
    <w:lvl w:ilvl="8">
      <w:start w:val="1"/>
      <w:numFmt w:val="decimal"/>
      <w:lvlText w:val="%1.%2.%3.%4.%5.%6.%7.%8.%9"/>
      <w:lvlJc w:val="left"/>
      <w:pPr>
        <w:ind w:left="11624" w:hanging="1800"/>
      </w:pPr>
      <w:rPr>
        <w:rFonts w:hint="default"/>
        <w:u w:val="single"/>
      </w:rPr>
    </w:lvl>
  </w:abstractNum>
  <w:abstractNum w:abstractNumId="4" w15:restartNumberingAfterBreak="0">
    <w:nsid w:val="0CCA6450"/>
    <w:multiLevelType w:val="hybridMultilevel"/>
    <w:tmpl w:val="6764C068"/>
    <w:lvl w:ilvl="0" w:tplc="C8B07E66">
      <w:start w:val="4"/>
      <w:numFmt w:val="upperRoman"/>
      <w:lvlText w:val="%1."/>
      <w:lvlJc w:val="left"/>
      <w:pPr>
        <w:ind w:left="1353" w:hanging="720"/>
      </w:pPr>
      <w:rPr>
        <w:rFonts w:hint="default"/>
        <w:color w:val="000000"/>
      </w:rPr>
    </w:lvl>
    <w:lvl w:ilvl="1" w:tplc="140A0019">
      <w:start w:val="1"/>
      <w:numFmt w:val="lowerLetter"/>
      <w:lvlText w:val="%2."/>
      <w:lvlJc w:val="left"/>
      <w:pPr>
        <w:ind w:left="1713" w:hanging="360"/>
      </w:pPr>
    </w:lvl>
    <w:lvl w:ilvl="2" w:tplc="140A001B">
      <w:start w:val="1"/>
      <w:numFmt w:val="lowerRoman"/>
      <w:lvlText w:val="%3."/>
      <w:lvlJc w:val="right"/>
      <w:pPr>
        <w:ind w:left="2433" w:hanging="180"/>
      </w:pPr>
    </w:lvl>
    <w:lvl w:ilvl="3" w:tplc="140A000F" w:tentative="1">
      <w:start w:val="1"/>
      <w:numFmt w:val="decimal"/>
      <w:lvlText w:val="%4."/>
      <w:lvlJc w:val="left"/>
      <w:pPr>
        <w:ind w:left="3153" w:hanging="360"/>
      </w:pPr>
    </w:lvl>
    <w:lvl w:ilvl="4" w:tplc="140A0019" w:tentative="1">
      <w:start w:val="1"/>
      <w:numFmt w:val="lowerLetter"/>
      <w:lvlText w:val="%5."/>
      <w:lvlJc w:val="left"/>
      <w:pPr>
        <w:ind w:left="3873" w:hanging="360"/>
      </w:pPr>
    </w:lvl>
    <w:lvl w:ilvl="5" w:tplc="140A001B" w:tentative="1">
      <w:start w:val="1"/>
      <w:numFmt w:val="lowerRoman"/>
      <w:lvlText w:val="%6."/>
      <w:lvlJc w:val="right"/>
      <w:pPr>
        <w:ind w:left="4593" w:hanging="180"/>
      </w:pPr>
    </w:lvl>
    <w:lvl w:ilvl="6" w:tplc="140A000F" w:tentative="1">
      <w:start w:val="1"/>
      <w:numFmt w:val="decimal"/>
      <w:lvlText w:val="%7."/>
      <w:lvlJc w:val="left"/>
      <w:pPr>
        <w:ind w:left="5313" w:hanging="360"/>
      </w:pPr>
    </w:lvl>
    <w:lvl w:ilvl="7" w:tplc="140A0019" w:tentative="1">
      <w:start w:val="1"/>
      <w:numFmt w:val="lowerLetter"/>
      <w:lvlText w:val="%8."/>
      <w:lvlJc w:val="left"/>
      <w:pPr>
        <w:ind w:left="6033" w:hanging="360"/>
      </w:pPr>
    </w:lvl>
    <w:lvl w:ilvl="8" w:tplc="140A001B" w:tentative="1">
      <w:start w:val="1"/>
      <w:numFmt w:val="lowerRoman"/>
      <w:lvlText w:val="%9."/>
      <w:lvlJc w:val="right"/>
      <w:pPr>
        <w:ind w:left="6753" w:hanging="180"/>
      </w:pPr>
    </w:lvl>
  </w:abstractNum>
  <w:abstractNum w:abstractNumId="5" w15:restartNumberingAfterBreak="0">
    <w:nsid w:val="0D517E0F"/>
    <w:multiLevelType w:val="hybridMultilevel"/>
    <w:tmpl w:val="D55CDD8C"/>
    <w:lvl w:ilvl="0" w:tplc="FAE246A6">
      <w:start w:val="4"/>
      <w:numFmt w:val="bullet"/>
      <w:lvlText w:val="-"/>
      <w:lvlJc w:val="left"/>
      <w:pPr>
        <w:ind w:left="720" w:hanging="360"/>
      </w:pPr>
      <w:rPr>
        <w:rFonts w:ascii="Times New Roman" w:eastAsia="Times New Roman" w:hAnsi="Times New Roman"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0F5B5843"/>
    <w:multiLevelType w:val="hybridMultilevel"/>
    <w:tmpl w:val="7902DC78"/>
    <w:lvl w:ilvl="0" w:tplc="140A0001">
      <w:start w:val="1"/>
      <w:numFmt w:val="bullet"/>
      <w:lvlText w:val=""/>
      <w:lvlJc w:val="left"/>
      <w:pPr>
        <w:ind w:left="1080" w:hanging="360"/>
      </w:pPr>
      <w:rPr>
        <w:rFonts w:ascii="Symbol" w:hAnsi="Symbol"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7" w15:restartNumberingAfterBreak="0">
    <w:nsid w:val="10DF64E0"/>
    <w:multiLevelType w:val="hybridMultilevel"/>
    <w:tmpl w:val="44DE635C"/>
    <w:lvl w:ilvl="0" w:tplc="140A000D">
      <w:start w:val="1"/>
      <w:numFmt w:val="bullet"/>
      <w:lvlText w:val=""/>
      <w:lvlJc w:val="left"/>
      <w:pPr>
        <w:ind w:left="360" w:hanging="360"/>
      </w:pPr>
      <w:rPr>
        <w:rFonts w:ascii="Wingdings" w:hAnsi="Wingdings" w:hint="default"/>
      </w:rPr>
    </w:lvl>
    <w:lvl w:ilvl="1" w:tplc="140A0003">
      <w:start w:val="1"/>
      <w:numFmt w:val="bullet"/>
      <w:lvlText w:val="o"/>
      <w:lvlJc w:val="left"/>
      <w:pPr>
        <w:ind w:left="1080" w:hanging="360"/>
      </w:pPr>
      <w:rPr>
        <w:rFonts w:ascii="Courier New" w:hAnsi="Courier New" w:cs="Courier New" w:hint="default"/>
      </w:rPr>
    </w:lvl>
    <w:lvl w:ilvl="2" w:tplc="33827C7C">
      <w:numFmt w:val="bullet"/>
      <w:lvlText w:val="-"/>
      <w:lvlJc w:val="left"/>
      <w:pPr>
        <w:ind w:left="1800" w:hanging="360"/>
      </w:pPr>
      <w:rPr>
        <w:rFonts w:ascii="Georgia" w:eastAsia="Times New Roman" w:hAnsi="Georgia" w:cs="Arial"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8" w15:restartNumberingAfterBreak="0">
    <w:nsid w:val="12895515"/>
    <w:multiLevelType w:val="hybridMultilevel"/>
    <w:tmpl w:val="B1EC60B6"/>
    <w:lvl w:ilvl="0" w:tplc="140A0001">
      <w:start w:val="1"/>
      <w:numFmt w:val="bullet"/>
      <w:lvlText w:val=""/>
      <w:lvlJc w:val="left"/>
      <w:pPr>
        <w:ind w:left="1080" w:hanging="360"/>
      </w:pPr>
      <w:rPr>
        <w:rFonts w:ascii="Symbol" w:hAnsi="Symbol"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9" w15:restartNumberingAfterBreak="0">
    <w:nsid w:val="14CF7CA2"/>
    <w:multiLevelType w:val="hybridMultilevel"/>
    <w:tmpl w:val="63226E2C"/>
    <w:lvl w:ilvl="0" w:tplc="140A0001">
      <w:start w:val="1"/>
      <w:numFmt w:val="bullet"/>
      <w:lvlText w:val=""/>
      <w:lvlJc w:val="left"/>
      <w:pPr>
        <w:ind w:left="1080" w:hanging="360"/>
      </w:pPr>
      <w:rPr>
        <w:rFonts w:ascii="Symbol" w:hAnsi="Symbol"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10" w15:restartNumberingAfterBreak="0">
    <w:nsid w:val="158B2E0B"/>
    <w:multiLevelType w:val="hybridMultilevel"/>
    <w:tmpl w:val="DE2A7926"/>
    <w:lvl w:ilvl="0" w:tplc="140A0001">
      <w:start w:val="1"/>
      <w:numFmt w:val="bullet"/>
      <w:lvlText w:val=""/>
      <w:lvlJc w:val="left"/>
      <w:pPr>
        <w:ind w:left="1080" w:hanging="360"/>
      </w:pPr>
      <w:rPr>
        <w:rFonts w:ascii="Symbol" w:hAnsi="Symbol"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11" w15:restartNumberingAfterBreak="0">
    <w:nsid w:val="18262F29"/>
    <w:multiLevelType w:val="hybridMultilevel"/>
    <w:tmpl w:val="45DC9D8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18C901AD"/>
    <w:multiLevelType w:val="hybridMultilevel"/>
    <w:tmpl w:val="FEE2AC14"/>
    <w:lvl w:ilvl="0" w:tplc="140A0001">
      <w:start w:val="1"/>
      <w:numFmt w:val="bullet"/>
      <w:lvlText w:val=""/>
      <w:lvlJc w:val="left"/>
      <w:pPr>
        <w:ind w:left="1080" w:hanging="360"/>
      </w:pPr>
      <w:rPr>
        <w:rFonts w:ascii="Symbol" w:hAnsi="Symbol"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13" w15:restartNumberingAfterBreak="0">
    <w:nsid w:val="1F7E50BC"/>
    <w:multiLevelType w:val="hybridMultilevel"/>
    <w:tmpl w:val="E164339A"/>
    <w:lvl w:ilvl="0" w:tplc="140A0001">
      <w:start w:val="1"/>
      <w:numFmt w:val="bullet"/>
      <w:lvlText w:val=""/>
      <w:lvlJc w:val="left"/>
      <w:pPr>
        <w:ind w:left="1080" w:hanging="360"/>
      </w:pPr>
      <w:rPr>
        <w:rFonts w:ascii="Symbol" w:hAnsi="Symbol"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14" w15:restartNumberingAfterBreak="0">
    <w:nsid w:val="20756909"/>
    <w:multiLevelType w:val="hybridMultilevel"/>
    <w:tmpl w:val="9C8C2DEC"/>
    <w:lvl w:ilvl="0" w:tplc="140A0001">
      <w:start w:val="1"/>
      <w:numFmt w:val="bullet"/>
      <w:lvlText w:val=""/>
      <w:lvlJc w:val="left"/>
      <w:pPr>
        <w:ind w:left="1080" w:hanging="360"/>
      </w:pPr>
      <w:rPr>
        <w:rFonts w:ascii="Symbol" w:hAnsi="Symbol"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15" w15:restartNumberingAfterBreak="0">
    <w:nsid w:val="29014ED1"/>
    <w:multiLevelType w:val="hybridMultilevel"/>
    <w:tmpl w:val="8648F864"/>
    <w:lvl w:ilvl="0" w:tplc="140A0007">
      <w:start w:val="1"/>
      <w:numFmt w:val="bullet"/>
      <w:lvlText w:val=""/>
      <w:lvlPicBulletId w:val="0"/>
      <w:lvlJc w:val="left"/>
      <w:pPr>
        <w:ind w:left="927" w:hanging="360"/>
      </w:pPr>
      <w:rPr>
        <w:rFonts w:ascii="Symbol" w:hAnsi="Symbol" w:hint="default"/>
      </w:rPr>
    </w:lvl>
    <w:lvl w:ilvl="1" w:tplc="140A0003" w:tentative="1">
      <w:start w:val="1"/>
      <w:numFmt w:val="bullet"/>
      <w:lvlText w:val="o"/>
      <w:lvlJc w:val="left"/>
      <w:pPr>
        <w:ind w:left="2459" w:hanging="360"/>
      </w:pPr>
      <w:rPr>
        <w:rFonts w:ascii="Courier New" w:hAnsi="Courier New" w:cs="Courier New" w:hint="default"/>
      </w:rPr>
    </w:lvl>
    <w:lvl w:ilvl="2" w:tplc="140A0005" w:tentative="1">
      <w:start w:val="1"/>
      <w:numFmt w:val="bullet"/>
      <w:lvlText w:val=""/>
      <w:lvlJc w:val="left"/>
      <w:pPr>
        <w:ind w:left="3179" w:hanging="360"/>
      </w:pPr>
      <w:rPr>
        <w:rFonts w:ascii="Wingdings" w:hAnsi="Wingdings" w:hint="default"/>
      </w:rPr>
    </w:lvl>
    <w:lvl w:ilvl="3" w:tplc="140A0001" w:tentative="1">
      <w:start w:val="1"/>
      <w:numFmt w:val="bullet"/>
      <w:lvlText w:val=""/>
      <w:lvlJc w:val="left"/>
      <w:pPr>
        <w:ind w:left="3899" w:hanging="360"/>
      </w:pPr>
      <w:rPr>
        <w:rFonts w:ascii="Symbol" w:hAnsi="Symbol" w:hint="default"/>
      </w:rPr>
    </w:lvl>
    <w:lvl w:ilvl="4" w:tplc="140A0003" w:tentative="1">
      <w:start w:val="1"/>
      <w:numFmt w:val="bullet"/>
      <w:lvlText w:val="o"/>
      <w:lvlJc w:val="left"/>
      <w:pPr>
        <w:ind w:left="4619" w:hanging="360"/>
      </w:pPr>
      <w:rPr>
        <w:rFonts w:ascii="Courier New" w:hAnsi="Courier New" w:cs="Courier New" w:hint="default"/>
      </w:rPr>
    </w:lvl>
    <w:lvl w:ilvl="5" w:tplc="140A0005" w:tentative="1">
      <w:start w:val="1"/>
      <w:numFmt w:val="bullet"/>
      <w:lvlText w:val=""/>
      <w:lvlJc w:val="left"/>
      <w:pPr>
        <w:ind w:left="5339" w:hanging="360"/>
      </w:pPr>
      <w:rPr>
        <w:rFonts w:ascii="Wingdings" w:hAnsi="Wingdings" w:hint="default"/>
      </w:rPr>
    </w:lvl>
    <w:lvl w:ilvl="6" w:tplc="140A0001" w:tentative="1">
      <w:start w:val="1"/>
      <w:numFmt w:val="bullet"/>
      <w:lvlText w:val=""/>
      <w:lvlJc w:val="left"/>
      <w:pPr>
        <w:ind w:left="6059" w:hanging="360"/>
      </w:pPr>
      <w:rPr>
        <w:rFonts w:ascii="Symbol" w:hAnsi="Symbol" w:hint="default"/>
      </w:rPr>
    </w:lvl>
    <w:lvl w:ilvl="7" w:tplc="140A0003" w:tentative="1">
      <w:start w:val="1"/>
      <w:numFmt w:val="bullet"/>
      <w:lvlText w:val="o"/>
      <w:lvlJc w:val="left"/>
      <w:pPr>
        <w:ind w:left="6779" w:hanging="360"/>
      </w:pPr>
      <w:rPr>
        <w:rFonts w:ascii="Courier New" w:hAnsi="Courier New" w:cs="Courier New" w:hint="default"/>
      </w:rPr>
    </w:lvl>
    <w:lvl w:ilvl="8" w:tplc="140A0005" w:tentative="1">
      <w:start w:val="1"/>
      <w:numFmt w:val="bullet"/>
      <w:lvlText w:val=""/>
      <w:lvlJc w:val="left"/>
      <w:pPr>
        <w:ind w:left="7499" w:hanging="360"/>
      </w:pPr>
      <w:rPr>
        <w:rFonts w:ascii="Wingdings" w:hAnsi="Wingdings" w:hint="default"/>
      </w:rPr>
    </w:lvl>
  </w:abstractNum>
  <w:abstractNum w:abstractNumId="16" w15:restartNumberingAfterBreak="0">
    <w:nsid w:val="2994572D"/>
    <w:multiLevelType w:val="hybridMultilevel"/>
    <w:tmpl w:val="21C4E80E"/>
    <w:lvl w:ilvl="0" w:tplc="140A0001">
      <w:start w:val="1"/>
      <w:numFmt w:val="bullet"/>
      <w:lvlText w:val=""/>
      <w:lvlJc w:val="left"/>
      <w:pPr>
        <w:ind w:left="1080" w:hanging="360"/>
      </w:pPr>
      <w:rPr>
        <w:rFonts w:ascii="Symbol" w:hAnsi="Symbol"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17" w15:restartNumberingAfterBreak="0">
    <w:nsid w:val="29CB0DE2"/>
    <w:multiLevelType w:val="hybridMultilevel"/>
    <w:tmpl w:val="B1488E28"/>
    <w:lvl w:ilvl="0" w:tplc="140A0001">
      <w:start w:val="1"/>
      <w:numFmt w:val="bullet"/>
      <w:lvlText w:val=""/>
      <w:lvlJc w:val="left"/>
      <w:pPr>
        <w:ind w:left="1080" w:hanging="360"/>
      </w:pPr>
      <w:rPr>
        <w:rFonts w:ascii="Symbol" w:hAnsi="Symbol"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18" w15:restartNumberingAfterBreak="0">
    <w:nsid w:val="323C55FC"/>
    <w:multiLevelType w:val="hybridMultilevel"/>
    <w:tmpl w:val="C23CF70E"/>
    <w:lvl w:ilvl="0" w:tplc="140A0001">
      <w:start w:val="1"/>
      <w:numFmt w:val="bullet"/>
      <w:lvlText w:val=""/>
      <w:lvlJc w:val="left"/>
      <w:pPr>
        <w:ind w:left="1080" w:hanging="360"/>
      </w:pPr>
      <w:rPr>
        <w:rFonts w:ascii="Symbol" w:hAnsi="Symbol"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19" w15:restartNumberingAfterBreak="0">
    <w:nsid w:val="39EE0BE1"/>
    <w:multiLevelType w:val="hybridMultilevel"/>
    <w:tmpl w:val="D64A5D3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0" w15:restartNumberingAfterBreak="0">
    <w:nsid w:val="3A8A781A"/>
    <w:multiLevelType w:val="hybridMultilevel"/>
    <w:tmpl w:val="90F81C66"/>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21" w15:restartNumberingAfterBreak="0">
    <w:nsid w:val="3CFB30B4"/>
    <w:multiLevelType w:val="hybridMultilevel"/>
    <w:tmpl w:val="5FD611E4"/>
    <w:lvl w:ilvl="0" w:tplc="140A000D">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2" w15:restartNumberingAfterBreak="0">
    <w:nsid w:val="3D9C5645"/>
    <w:multiLevelType w:val="hybridMultilevel"/>
    <w:tmpl w:val="9BC2DAA4"/>
    <w:lvl w:ilvl="0" w:tplc="140A0001">
      <w:start w:val="1"/>
      <w:numFmt w:val="bullet"/>
      <w:lvlText w:val=""/>
      <w:lvlJc w:val="left"/>
      <w:pPr>
        <w:ind w:left="1080" w:hanging="360"/>
      </w:pPr>
      <w:rPr>
        <w:rFonts w:ascii="Symbol" w:hAnsi="Symbol"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23" w15:restartNumberingAfterBreak="0">
    <w:nsid w:val="3FC94B2C"/>
    <w:multiLevelType w:val="hybridMultilevel"/>
    <w:tmpl w:val="15D052FE"/>
    <w:lvl w:ilvl="0" w:tplc="140A000D">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4" w15:restartNumberingAfterBreak="0">
    <w:nsid w:val="41B454D5"/>
    <w:multiLevelType w:val="hybridMultilevel"/>
    <w:tmpl w:val="5D28219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5" w15:restartNumberingAfterBreak="0">
    <w:nsid w:val="44F943BD"/>
    <w:multiLevelType w:val="hybridMultilevel"/>
    <w:tmpl w:val="EBA0FC52"/>
    <w:lvl w:ilvl="0" w:tplc="140A0001">
      <w:start w:val="1"/>
      <w:numFmt w:val="bullet"/>
      <w:lvlText w:val=""/>
      <w:lvlJc w:val="left"/>
      <w:pPr>
        <w:ind w:left="1146" w:hanging="360"/>
      </w:pPr>
      <w:rPr>
        <w:rFonts w:ascii="Symbol" w:hAnsi="Symbol" w:hint="default"/>
      </w:rPr>
    </w:lvl>
    <w:lvl w:ilvl="1" w:tplc="140A0003" w:tentative="1">
      <w:start w:val="1"/>
      <w:numFmt w:val="bullet"/>
      <w:lvlText w:val="o"/>
      <w:lvlJc w:val="left"/>
      <w:pPr>
        <w:ind w:left="1866" w:hanging="360"/>
      </w:pPr>
      <w:rPr>
        <w:rFonts w:ascii="Courier New" w:hAnsi="Courier New" w:cs="Courier New" w:hint="default"/>
      </w:rPr>
    </w:lvl>
    <w:lvl w:ilvl="2" w:tplc="140A0005" w:tentative="1">
      <w:start w:val="1"/>
      <w:numFmt w:val="bullet"/>
      <w:lvlText w:val=""/>
      <w:lvlJc w:val="left"/>
      <w:pPr>
        <w:ind w:left="2586" w:hanging="360"/>
      </w:pPr>
      <w:rPr>
        <w:rFonts w:ascii="Wingdings" w:hAnsi="Wingdings" w:hint="default"/>
      </w:rPr>
    </w:lvl>
    <w:lvl w:ilvl="3" w:tplc="140A0001" w:tentative="1">
      <w:start w:val="1"/>
      <w:numFmt w:val="bullet"/>
      <w:lvlText w:val=""/>
      <w:lvlJc w:val="left"/>
      <w:pPr>
        <w:ind w:left="3306" w:hanging="360"/>
      </w:pPr>
      <w:rPr>
        <w:rFonts w:ascii="Symbol" w:hAnsi="Symbol" w:hint="default"/>
      </w:rPr>
    </w:lvl>
    <w:lvl w:ilvl="4" w:tplc="140A0003" w:tentative="1">
      <w:start w:val="1"/>
      <w:numFmt w:val="bullet"/>
      <w:lvlText w:val="o"/>
      <w:lvlJc w:val="left"/>
      <w:pPr>
        <w:ind w:left="4026" w:hanging="360"/>
      </w:pPr>
      <w:rPr>
        <w:rFonts w:ascii="Courier New" w:hAnsi="Courier New" w:cs="Courier New" w:hint="default"/>
      </w:rPr>
    </w:lvl>
    <w:lvl w:ilvl="5" w:tplc="140A0005" w:tentative="1">
      <w:start w:val="1"/>
      <w:numFmt w:val="bullet"/>
      <w:lvlText w:val=""/>
      <w:lvlJc w:val="left"/>
      <w:pPr>
        <w:ind w:left="4746" w:hanging="360"/>
      </w:pPr>
      <w:rPr>
        <w:rFonts w:ascii="Wingdings" w:hAnsi="Wingdings" w:hint="default"/>
      </w:rPr>
    </w:lvl>
    <w:lvl w:ilvl="6" w:tplc="140A0001" w:tentative="1">
      <w:start w:val="1"/>
      <w:numFmt w:val="bullet"/>
      <w:lvlText w:val=""/>
      <w:lvlJc w:val="left"/>
      <w:pPr>
        <w:ind w:left="5466" w:hanging="360"/>
      </w:pPr>
      <w:rPr>
        <w:rFonts w:ascii="Symbol" w:hAnsi="Symbol" w:hint="default"/>
      </w:rPr>
    </w:lvl>
    <w:lvl w:ilvl="7" w:tplc="140A0003" w:tentative="1">
      <w:start w:val="1"/>
      <w:numFmt w:val="bullet"/>
      <w:lvlText w:val="o"/>
      <w:lvlJc w:val="left"/>
      <w:pPr>
        <w:ind w:left="6186" w:hanging="360"/>
      </w:pPr>
      <w:rPr>
        <w:rFonts w:ascii="Courier New" w:hAnsi="Courier New" w:cs="Courier New" w:hint="default"/>
      </w:rPr>
    </w:lvl>
    <w:lvl w:ilvl="8" w:tplc="140A0005" w:tentative="1">
      <w:start w:val="1"/>
      <w:numFmt w:val="bullet"/>
      <w:lvlText w:val=""/>
      <w:lvlJc w:val="left"/>
      <w:pPr>
        <w:ind w:left="6906" w:hanging="360"/>
      </w:pPr>
      <w:rPr>
        <w:rFonts w:ascii="Wingdings" w:hAnsi="Wingdings" w:hint="default"/>
      </w:rPr>
    </w:lvl>
  </w:abstractNum>
  <w:abstractNum w:abstractNumId="26" w15:restartNumberingAfterBreak="0">
    <w:nsid w:val="46B5421F"/>
    <w:multiLevelType w:val="hybridMultilevel"/>
    <w:tmpl w:val="BC50018A"/>
    <w:lvl w:ilvl="0" w:tplc="140A000B">
      <w:start w:val="1"/>
      <w:numFmt w:val="bullet"/>
      <w:lvlText w:val=""/>
      <w:lvlJc w:val="left"/>
      <w:pPr>
        <w:ind w:left="780" w:hanging="360"/>
      </w:pPr>
      <w:rPr>
        <w:rFonts w:ascii="Wingdings" w:hAnsi="Wingdings" w:hint="default"/>
      </w:rPr>
    </w:lvl>
    <w:lvl w:ilvl="1" w:tplc="140A0003" w:tentative="1">
      <w:start w:val="1"/>
      <w:numFmt w:val="bullet"/>
      <w:lvlText w:val="o"/>
      <w:lvlJc w:val="left"/>
      <w:pPr>
        <w:ind w:left="1500" w:hanging="360"/>
      </w:pPr>
      <w:rPr>
        <w:rFonts w:ascii="Courier New" w:hAnsi="Courier New" w:cs="Courier New" w:hint="default"/>
      </w:rPr>
    </w:lvl>
    <w:lvl w:ilvl="2" w:tplc="140A0005" w:tentative="1">
      <w:start w:val="1"/>
      <w:numFmt w:val="bullet"/>
      <w:lvlText w:val=""/>
      <w:lvlJc w:val="left"/>
      <w:pPr>
        <w:ind w:left="2220" w:hanging="360"/>
      </w:pPr>
      <w:rPr>
        <w:rFonts w:ascii="Wingdings" w:hAnsi="Wingdings" w:hint="default"/>
      </w:rPr>
    </w:lvl>
    <w:lvl w:ilvl="3" w:tplc="140A0001" w:tentative="1">
      <w:start w:val="1"/>
      <w:numFmt w:val="bullet"/>
      <w:lvlText w:val=""/>
      <w:lvlJc w:val="left"/>
      <w:pPr>
        <w:ind w:left="2940" w:hanging="360"/>
      </w:pPr>
      <w:rPr>
        <w:rFonts w:ascii="Symbol" w:hAnsi="Symbol" w:hint="default"/>
      </w:rPr>
    </w:lvl>
    <w:lvl w:ilvl="4" w:tplc="140A0003" w:tentative="1">
      <w:start w:val="1"/>
      <w:numFmt w:val="bullet"/>
      <w:lvlText w:val="o"/>
      <w:lvlJc w:val="left"/>
      <w:pPr>
        <w:ind w:left="3660" w:hanging="360"/>
      </w:pPr>
      <w:rPr>
        <w:rFonts w:ascii="Courier New" w:hAnsi="Courier New" w:cs="Courier New" w:hint="default"/>
      </w:rPr>
    </w:lvl>
    <w:lvl w:ilvl="5" w:tplc="140A0005" w:tentative="1">
      <w:start w:val="1"/>
      <w:numFmt w:val="bullet"/>
      <w:lvlText w:val=""/>
      <w:lvlJc w:val="left"/>
      <w:pPr>
        <w:ind w:left="4380" w:hanging="360"/>
      </w:pPr>
      <w:rPr>
        <w:rFonts w:ascii="Wingdings" w:hAnsi="Wingdings" w:hint="default"/>
      </w:rPr>
    </w:lvl>
    <w:lvl w:ilvl="6" w:tplc="140A0001" w:tentative="1">
      <w:start w:val="1"/>
      <w:numFmt w:val="bullet"/>
      <w:lvlText w:val=""/>
      <w:lvlJc w:val="left"/>
      <w:pPr>
        <w:ind w:left="5100" w:hanging="360"/>
      </w:pPr>
      <w:rPr>
        <w:rFonts w:ascii="Symbol" w:hAnsi="Symbol" w:hint="default"/>
      </w:rPr>
    </w:lvl>
    <w:lvl w:ilvl="7" w:tplc="140A0003" w:tentative="1">
      <w:start w:val="1"/>
      <w:numFmt w:val="bullet"/>
      <w:lvlText w:val="o"/>
      <w:lvlJc w:val="left"/>
      <w:pPr>
        <w:ind w:left="5820" w:hanging="360"/>
      </w:pPr>
      <w:rPr>
        <w:rFonts w:ascii="Courier New" w:hAnsi="Courier New" w:cs="Courier New" w:hint="default"/>
      </w:rPr>
    </w:lvl>
    <w:lvl w:ilvl="8" w:tplc="140A0005" w:tentative="1">
      <w:start w:val="1"/>
      <w:numFmt w:val="bullet"/>
      <w:lvlText w:val=""/>
      <w:lvlJc w:val="left"/>
      <w:pPr>
        <w:ind w:left="6540" w:hanging="360"/>
      </w:pPr>
      <w:rPr>
        <w:rFonts w:ascii="Wingdings" w:hAnsi="Wingdings" w:hint="default"/>
      </w:rPr>
    </w:lvl>
  </w:abstractNum>
  <w:abstractNum w:abstractNumId="27" w15:restartNumberingAfterBreak="0">
    <w:nsid w:val="483C71FB"/>
    <w:multiLevelType w:val="hybridMultilevel"/>
    <w:tmpl w:val="B642927E"/>
    <w:lvl w:ilvl="0" w:tplc="37CE68C2">
      <w:start w:val="1"/>
      <w:numFmt w:val="upperLetter"/>
      <w:lvlText w:val="%1."/>
      <w:lvlJc w:val="left"/>
      <w:pPr>
        <w:tabs>
          <w:tab w:val="num" w:pos="720"/>
        </w:tabs>
        <w:ind w:left="720" w:hanging="360"/>
      </w:pPr>
      <w:rPr>
        <w:rFonts w:ascii="Arial" w:eastAsia="Times New Roman" w:hAnsi="Arial" w:cs="Arial" w:hint="default"/>
        <w:b/>
      </w:rPr>
    </w:lvl>
    <w:lvl w:ilvl="1" w:tplc="12DCCBC0">
      <w:start w:val="1"/>
      <w:numFmt w:val="decimal"/>
      <w:lvlText w:val="%2."/>
      <w:lvlJc w:val="left"/>
      <w:pPr>
        <w:tabs>
          <w:tab w:val="num" w:pos="1440"/>
        </w:tabs>
        <w:ind w:left="1440" w:hanging="360"/>
      </w:pPr>
      <w:rPr>
        <w:rFonts w:cs="Times New Roman" w:hint="default"/>
        <w:b/>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51965E7A">
      <w:start w:val="1"/>
      <w:numFmt w:val="lowerLetter"/>
      <w:lvlText w:val="%5."/>
      <w:lvlJc w:val="left"/>
      <w:pPr>
        <w:tabs>
          <w:tab w:val="num" w:pos="3600"/>
        </w:tabs>
        <w:ind w:left="3600" w:hanging="360"/>
      </w:pPr>
      <w:rPr>
        <w:rFonts w:cs="Times New Roman"/>
        <w:b/>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28" w15:restartNumberingAfterBreak="0">
    <w:nsid w:val="4AF6776D"/>
    <w:multiLevelType w:val="hybridMultilevel"/>
    <w:tmpl w:val="A23C85A2"/>
    <w:lvl w:ilvl="0" w:tplc="140A0001">
      <w:start w:val="1"/>
      <w:numFmt w:val="bullet"/>
      <w:lvlText w:val=""/>
      <w:lvlJc w:val="left"/>
      <w:pPr>
        <w:ind w:left="1080" w:hanging="360"/>
      </w:pPr>
      <w:rPr>
        <w:rFonts w:ascii="Symbol" w:hAnsi="Symbol"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29" w15:restartNumberingAfterBreak="0">
    <w:nsid w:val="4C69236D"/>
    <w:multiLevelType w:val="hybridMultilevel"/>
    <w:tmpl w:val="6E32E7E8"/>
    <w:lvl w:ilvl="0" w:tplc="140A0001">
      <w:start w:val="1"/>
      <w:numFmt w:val="bullet"/>
      <w:lvlText w:val=""/>
      <w:lvlJc w:val="left"/>
      <w:pPr>
        <w:ind w:left="1080" w:hanging="360"/>
      </w:pPr>
      <w:rPr>
        <w:rFonts w:ascii="Symbol" w:hAnsi="Symbol"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30" w15:restartNumberingAfterBreak="0">
    <w:nsid w:val="4CA9318C"/>
    <w:multiLevelType w:val="hybridMultilevel"/>
    <w:tmpl w:val="04FEE28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1" w15:restartNumberingAfterBreak="0">
    <w:nsid w:val="54921D2F"/>
    <w:multiLevelType w:val="hybridMultilevel"/>
    <w:tmpl w:val="DE3409C6"/>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BE81294"/>
    <w:multiLevelType w:val="multilevel"/>
    <w:tmpl w:val="6C465598"/>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b/>
        <w:i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3" w15:restartNumberingAfterBreak="0">
    <w:nsid w:val="5C1E449F"/>
    <w:multiLevelType w:val="hybridMultilevel"/>
    <w:tmpl w:val="8010899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4" w15:restartNumberingAfterBreak="0">
    <w:nsid w:val="5D6110D6"/>
    <w:multiLevelType w:val="hybridMultilevel"/>
    <w:tmpl w:val="1BAE5E64"/>
    <w:lvl w:ilvl="0" w:tplc="140A0001">
      <w:start w:val="1"/>
      <w:numFmt w:val="bullet"/>
      <w:lvlText w:val=""/>
      <w:lvlJc w:val="left"/>
      <w:pPr>
        <w:ind w:left="1080" w:hanging="360"/>
      </w:pPr>
      <w:rPr>
        <w:rFonts w:ascii="Symbol" w:hAnsi="Symbol"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35" w15:restartNumberingAfterBreak="0">
    <w:nsid w:val="655F492D"/>
    <w:multiLevelType w:val="hybridMultilevel"/>
    <w:tmpl w:val="23CA4DE8"/>
    <w:lvl w:ilvl="0" w:tplc="140A0001">
      <w:start w:val="1"/>
      <w:numFmt w:val="bullet"/>
      <w:lvlText w:val=""/>
      <w:lvlJc w:val="left"/>
      <w:pPr>
        <w:ind w:left="1080" w:hanging="360"/>
      </w:pPr>
      <w:rPr>
        <w:rFonts w:ascii="Symbol" w:hAnsi="Symbol"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36" w15:restartNumberingAfterBreak="0">
    <w:nsid w:val="6580239D"/>
    <w:multiLevelType w:val="hybridMultilevel"/>
    <w:tmpl w:val="F6444E5E"/>
    <w:lvl w:ilvl="0" w:tplc="140A0009">
      <w:start w:val="1"/>
      <w:numFmt w:val="bullet"/>
      <w:lvlText w:val=""/>
      <w:lvlJc w:val="left"/>
      <w:pPr>
        <w:ind w:left="1872" w:hanging="360"/>
      </w:pPr>
      <w:rPr>
        <w:rFonts w:ascii="Wingdings" w:hAnsi="Wingdings" w:hint="default"/>
      </w:rPr>
    </w:lvl>
    <w:lvl w:ilvl="1" w:tplc="140A0003" w:tentative="1">
      <w:start w:val="1"/>
      <w:numFmt w:val="bullet"/>
      <w:lvlText w:val="o"/>
      <w:lvlJc w:val="left"/>
      <w:pPr>
        <w:ind w:left="2592" w:hanging="360"/>
      </w:pPr>
      <w:rPr>
        <w:rFonts w:ascii="Courier New" w:hAnsi="Courier New" w:cs="Courier New" w:hint="default"/>
      </w:rPr>
    </w:lvl>
    <w:lvl w:ilvl="2" w:tplc="140A0005" w:tentative="1">
      <w:start w:val="1"/>
      <w:numFmt w:val="bullet"/>
      <w:lvlText w:val=""/>
      <w:lvlJc w:val="left"/>
      <w:pPr>
        <w:ind w:left="3312" w:hanging="360"/>
      </w:pPr>
      <w:rPr>
        <w:rFonts w:ascii="Wingdings" w:hAnsi="Wingdings" w:hint="default"/>
      </w:rPr>
    </w:lvl>
    <w:lvl w:ilvl="3" w:tplc="140A0001" w:tentative="1">
      <w:start w:val="1"/>
      <w:numFmt w:val="bullet"/>
      <w:lvlText w:val=""/>
      <w:lvlJc w:val="left"/>
      <w:pPr>
        <w:ind w:left="4032" w:hanging="360"/>
      </w:pPr>
      <w:rPr>
        <w:rFonts w:ascii="Symbol" w:hAnsi="Symbol" w:hint="default"/>
      </w:rPr>
    </w:lvl>
    <w:lvl w:ilvl="4" w:tplc="140A0003" w:tentative="1">
      <w:start w:val="1"/>
      <w:numFmt w:val="bullet"/>
      <w:lvlText w:val="o"/>
      <w:lvlJc w:val="left"/>
      <w:pPr>
        <w:ind w:left="4752" w:hanging="360"/>
      </w:pPr>
      <w:rPr>
        <w:rFonts w:ascii="Courier New" w:hAnsi="Courier New" w:cs="Courier New" w:hint="default"/>
      </w:rPr>
    </w:lvl>
    <w:lvl w:ilvl="5" w:tplc="140A0005" w:tentative="1">
      <w:start w:val="1"/>
      <w:numFmt w:val="bullet"/>
      <w:lvlText w:val=""/>
      <w:lvlJc w:val="left"/>
      <w:pPr>
        <w:ind w:left="5472" w:hanging="360"/>
      </w:pPr>
      <w:rPr>
        <w:rFonts w:ascii="Wingdings" w:hAnsi="Wingdings" w:hint="default"/>
      </w:rPr>
    </w:lvl>
    <w:lvl w:ilvl="6" w:tplc="140A0001" w:tentative="1">
      <w:start w:val="1"/>
      <w:numFmt w:val="bullet"/>
      <w:lvlText w:val=""/>
      <w:lvlJc w:val="left"/>
      <w:pPr>
        <w:ind w:left="6192" w:hanging="360"/>
      </w:pPr>
      <w:rPr>
        <w:rFonts w:ascii="Symbol" w:hAnsi="Symbol" w:hint="default"/>
      </w:rPr>
    </w:lvl>
    <w:lvl w:ilvl="7" w:tplc="140A0003" w:tentative="1">
      <w:start w:val="1"/>
      <w:numFmt w:val="bullet"/>
      <w:lvlText w:val="o"/>
      <w:lvlJc w:val="left"/>
      <w:pPr>
        <w:ind w:left="6912" w:hanging="360"/>
      </w:pPr>
      <w:rPr>
        <w:rFonts w:ascii="Courier New" w:hAnsi="Courier New" w:cs="Courier New" w:hint="default"/>
      </w:rPr>
    </w:lvl>
    <w:lvl w:ilvl="8" w:tplc="140A0005" w:tentative="1">
      <w:start w:val="1"/>
      <w:numFmt w:val="bullet"/>
      <w:lvlText w:val=""/>
      <w:lvlJc w:val="left"/>
      <w:pPr>
        <w:ind w:left="7632" w:hanging="360"/>
      </w:pPr>
      <w:rPr>
        <w:rFonts w:ascii="Wingdings" w:hAnsi="Wingdings" w:hint="default"/>
      </w:rPr>
    </w:lvl>
  </w:abstractNum>
  <w:abstractNum w:abstractNumId="37" w15:restartNumberingAfterBreak="0">
    <w:nsid w:val="661329D4"/>
    <w:multiLevelType w:val="hybridMultilevel"/>
    <w:tmpl w:val="C3FAFEC4"/>
    <w:lvl w:ilvl="0" w:tplc="140A000D">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8" w15:restartNumberingAfterBreak="0">
    <w:nsid w:val="67242447"/>
    <w:multiLevelType w:val="hybridMultilevel"/>
    <w:tmpl w:val="EDC8CAC6"/>
    <w:lvl w:ilvl="0" w:tplc="876A691A">
      <w:start w:val="7"/>
      <w:numFmt w:val="upperRoman"/>
      <w:lvlText w:val="%1."/>
      <w:lvlJc w:val="left"/>
      <w:pPr>
        <w:ind w:left="1228" w:hanging="720"/>
      </w:pPr>
      <w:rPr>
        <w:rFonts w:hint="default"/>
        <w:b/>
        <w:color w:val="auto"/>
        <w:sz w:val="22"/>
      </w:rPr>
    </w:lvl>
    <w:lvl w:ilvl="1" w:tplc="140A0019">
      <w:start w:val="1"/>
      <w:numFmt w:val="lowerLetter"/>
      <w:lvlText w:val="%2."/>
      <w:lvlJc w:val="left"/>
      <w:pPr>
        <w:ind w:left="1588" w:hanging="360"/>
      </w:pPr>
    </w:lvl>
    <w:lvl w:ilvl="2" w:tplc="140A001B">
      <w:start w:val="1"/>
      <w:numFmt w:val="lowerRoman"/>
      <w:lvlText w:val="%3."/>
      <w:lvlJc w:val="right"/>
      <w:pPr>
        <w:ind w:left="2308" w:hanging="180"/>
      </w:pPr>
    </w:lvl>
    <w:lvl w:ilvl="3" w:tplc="140A000F" w:tentative="1">
      <w:start w:val="1"/>
      <w:numFmt w:val="decimal"/>
      <w:lvlText w:val="%4."/>
      <w:lvlJc w:val="left"/>
      <w:pPr>
        <w:ind w:left="3028" w:hanging="360"/>
      </w:pPr>
    </w:lvl>
    <w:lvl w:ilvl="4" w:tplc="140A0019" w:tentative="1">
      <w:start w:val="1"/>
      <w:numFmt w:val="lowerLetter"/>
      <w:lvlText w:val="%5."/>
      <w:lvlJc w:val="left"/>
      <w:pPr>
        <w:ind w:left="3748" w:hanging="360"/>
      </w:pPr>
    </w:lvl>
    <w:lvl w:ilvl="5" w:tplc="140A001B" w:tentative="1">
      <w:start w:val="1"/>
      <w:numFmt w:val="lowerRoman"/>
      <w:lvlText w:val="%6."/>
      <w:lvlJc w:val="right"/>
      <w:pPr>
        <w:ind w:left="4468" w:hanging="180"/>
      </w:pPr>
    </w:lvl>
    <w:lvl w:ilvl="6" w:tplc="140A000F" w:tentative="1">
      <w:start w:val="1"/>
      <w:numFmt w:val="decimal"/>
      <w:lvlText w:val="%7."/>
      <w:lvlJc w:val="left"/>
      <w:pPr>
        <w:ind w:left="5188" w:hanging="360"/>
      </w:pPr>
    </w:lvl>
    <w:lvl w:ilvl="7" w:tplc="140A0019" w:tentative="1">
      <w:start w:val="1"/>
      <w:numFmt w:val="lowerLetter"/>
      <w:lvlText w:val="%8."/>
      <w:lvlJc w:val="left"/>
      <w:pPr>
        <w:ind w:left="5908" w:hanging="360"/>
      </w:pPr>
    </w:lvl>
    <w:lvl w:ilvl="8" w:tplc="140A001B" w:tentative="1">
      <w:start w:val="1"/>
      <w:numFmt w:val="lowerRoman"/>
      <w:lvlText w:val="%9."/>
      <w:lvlJc w:val="right"/>
      <w:pPr>
        <w:ind w:left="6628" w:hanging="180"/>
      </w:pPr>
    </w:lvl>
  </w:abstractNum>
  <w:abstractNum w:abstractNumId="39" w15:restartNumberingAfterBreak="0">
    <w:nsid w:val="68C80D84"/>
    <w:multiLevelType w:val="hybridMultilevel"/>
    <w:tmpl w:val="6D76D3D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0" w15:restartNumberingAfterBreak="0">
    <w:nsid w:val="6DF644C4"/>
    <w:multiLevelType w:val="hybridMultilevel"/>
    <w:tmpl w:val="B8147E2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1" w15:restartNumberingAfterBreak="0">
    <w:nsid w:val="6F6A17A0"/>
    <w:multiLevelType w:val="hybridMultilevel"/>
    <w:tmpl w:val="088EACB8"/>
    <w:lvl w:ilvl="0" w:tplc="140A0001">
      <w:start w:val="1"/>
      <w:numFmt w:val="bullet"/>
      <w:lvlText w:val=""/>
      <w:lvlJc w:val="left"/>
      <w:pPr>
        <w:ind w:left="1080" w:hanging="360"/>
      </w:pPr>
      <w:rPr>
        <w:rFonts w:ascii="Symbol" w:hAnsi="Symbol"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42" w15:restartNumberingAfterBreak="0">
    <w:nsid w:val="709D115C"/>
    <w:multiLevelType w:val="multilevel"/>
    <w:tmpl w:val="0E263C40"/>
    <w:lvl w:ilvl="0">
      <w:start w:val="6"/>
      <w:numFmt w:val="decimal"/>
      <w:lvlText w:val="%1"/>
      <w:lvlJc w:val="left"/>
      <w:pPr>
        <w:ind w:left="360" w:hanging="360"/>
      </w:pPr>
      <w:rPr>
        <w:rFonts w:hint="default"/>
      </w:rPr>
    </w:lvl>
    <w:lvl w:ilvl="1">
      <w:start w:val="1"/>
      <w:numFmt w:val="decimal"/>
      <w:lvlText w:val="%1.%2"/>
      <w:lvlJc w:val="left"/>
      <w:pPr>
        <w:ind w:left="1800" w:hanging="360"/>
      </w:pPr>
      <w:rPr>
        <w:rFonts w:hint="default"/>
        <w:b/>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43" w15:restartNumberingAfterBreak="0">
    <w:nsid w:val="717F52E6"/>
    <w:multiLevelType w:val="hybridMultilevel"/>
    <w:tmpl w:val="16C2983A"/>
    <w:lvl w:ilvl="0" w:tplc="140A0001">
      <w:start w:val="1"/>
      <w:numFmt w:val="bullet"/>
      <w:lvlText w:val=""/>
      <w:lvlJc w:val="left"/>
      <w:pPr>
        <w:ind w:left="1080" w:hanging="360"/>
      </w:pPr>
      <w:rPr>
        <w:rFonts w:ascii="Symbol" w:hAnsi="Symbol"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44" w15:restartNumberingAfterBreak="0">
    <w:nsid w:val="71A51674"/>
    <w:multiLevelType w:val="hybridMultilevel"/>
    <w:tmpl w:val="0FE4F450"/>
    <w:lvl w:ilvl="0" w:tplc="140A0001">
      <w:start w:val="1"/>
      <w:numFmt w:val="bullet"/>
      <w:lvlText w:val=""/>
      <w:lvlJc w:val="left"/>
      <w:pPr>
        <w:ind w:left="1080" w:hanging="360"/>
      </w:pPr>
      <w:rPr>
        <w:rFonts w:ascii="Symbol" w:hAnsi="Symbol"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45" w15:restartNumberingAfterBreak="0">
    <w:nsid w:val="78FE7B03"/>
    <w:multiLevelType w:val="hybridMultilevel"/>
    <w:tmpl w:val="EE4EE986"/>
    <w:lvl w:ilvl="0" w:tplc="140A0001">
      <w:start w:val="1"/>
      <w:numFmt w:val="bullet"/>
      <w:lvlText w:val=""/>
      <w:lvlJc w:val="left"/>
      <w:pPr>
        <w:ind w:left="1080" w:hanging="360"/>
      </w:pPr>
      <w:rPr>
        <w:rFonts w:ascii="Symbol" w:hAnsi="Symbol"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46" w15:restartNumberingAfterBreak="0">
    <w:nsid w:val="79E92723"/>
    <w:multiLevelType w:val="hybridMultilevel"/>
    <w:tmpl w:val="4F6C5CC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7" w15:restartNumberingAfterBreak="0">
    <w:nsid w:val="7C3E33AD"/>
    <w:multiLevelType w:val="hybridMultilevel"/>
    <w:tmpl w:val="7C9274B2"/>
    <w:lvl w:ilvl="0" w:tplc="140A0001">
      <w:start w:val="1"/>
      <w:numFmt w:val="bullet"/>
      <w:lvlText w:val=""/>
      <w:lvlJc w:val="left"/>
      <w:pPr>
        <w:ind w:left="1080" w:hanging="360"/>
      </w:pPr>
      <w:rPr>
        <w:rFonts w:ascii="Symbol" w:hAnsi="Symbol"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48" w15:restartNumberingAfterBreak="0">
    <w:nsid w:val="7C936621"/>
    <w:multiLevelType w:val="hybridMultilevel"/>
    <w:tmpl w:val="A3F80C8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9" w15:restartNumberingAfterBreak="0">
    <w:nsid w:val="7D9B726A"/>
    <w:multiLevelType w:val="hybridMultilevel"/>
    <w:tmpl w:val="22D22E14"/>
    <w:lvl w:ilvl="0" w:tplc="140A0001">
      <w:start w:val="1"/>
      <w:numFmt w:val="bullet"/>
      <w:lvlText w:val=""/>
      <w:lvlJc w:val="left"/>
      <w:pPr>
        <w:ind w:left="1080" w:hanging="360"/>
      </w:pPr>
      <w:rPr>
        <w:rFonts w:ascii="Symbol" w:hAnsi="Symbol"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50" w15:restartNumberingAfterBreak="0">
    <w:nsid w:val="7DD93EBE"/>
    <w:multiLevelType w:val="hybridMultilevel"/>
    <w:tmpl w:val="7ED64A02"/>
    <w:lvl w:ilvl="0" w:tplc="140A0001">
      <w:start w:val="1"/>
      <w:numFmt w:val="bullet"/>
      <w:lvlText w:val=""/>
      <w:lvlJc w:val="left"/>
      <w:pPr>
        <w:ind w:left="1080" w:hanging="360"/>
      </w:pPr>
      <w:rPr>
        <w:rFonts w:ascii="Symbol" w:hAnsi="Symbol"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51" w15:restartNumberingAfterBreak="0">
    <w:nsid w:val="7E5F4EC6"/>
    <w:multiLevelType w:val="hybridMultilevel"/>
    <w:tmpl w:val="A6F80A0A"/>
    <w:lvl w:ilvl="0" w:tplc="140A0001">
      <w:start w:val="1"/>
      <w:numFmt w:val="bullet"/>
      <w:lvlText w:val=""/>
      <w:lvlJc w:val="left"/>
      <w:pPr>
        <w:ind w:left="780" w:hanging="360"/>
      </w:pPr>
      <w:rPr>
        <w:rFonts w:ascii="Symbol" w:hAnsi="Symbol" w:hint="default"/>
      </w:rPr>
    </w:lvl>
    <w:lvl w:ilvl="1" w:tplc="140A0003" w:tentative="1">
      <w:start w:val="1"/>
      <w:numFmt w:val="bullet"/>
      <w:lvlText w:val="o"/>
      <w:lvlJc w:val="left"/>
      <w:pPr>
        <w:ind w:left="1500" w:hanging="360"/>
      </w:pPr>
      <w:rPr>
        <w:rFonts w:ascii="Courier New" w:hAnsi="Courier New" w:cs="Courier New" w:hint="default"/>
      </w:rPr>
    </w:lvl>
    <w:lvl w:ilvl="2" w:tplc="140A0005" w:tentative="1">
      <w:start w:val="1"/>
      <w:numFmt w:val="bullet"/>
      <w:lvlText w:val=""/>
      <w:lvlJc w:val="left"/>
      <w:pPr>
        <w:ind w:left="2220" w:hanging="360"/>
      </w:pPr>
      <w:rPr>
        <w:rFonts w:ascii="Wingdings" w:hAnsi="Wingdings" w:hint="default"/>
      </w:rPr>
    </w:lvl>
    <w:lvl w:ilvl="3" w:tplc="140A0001" w:tentative="1">
      <w:start w:val="1"/>
      <w:numFmt w:val="bullet"/>
      <w:lvlText w:val=""/>
      <w:lvlJc w:val="left"/>
      <w:pPr>
        <w:ind w:left="2940" w:hanging="360"/>
      </w:pPr>
      <w:rPr>
        <w:rFonts w:ascii="Symbol" w:hAnsi="Symbol" w:hint="default"/>
      </w:rPr>
    </w:lvl>
    <w:lvl w:ilvl="4" w:tplc="140A0003" w:tentative="1">
      <w:start w:val="1"/>
      <w:numFmt w:val="bullet"/>
      <w:lvlText w:val="o"/>
      <w:lvlJc w:val="left"/>
      <w:pPr>
        <w:ind w:left="3660" w:hanging="360"/>
      </w:pPr>
      <w:rPr>
        <w:rFonts w:ascii="Courier New" w:hAnsi="Courier New" w:cs="Courier New" w:hint="default"/>
      </w:rPr>
    </w:lvl>
    <w:lvl w:ilvl="5" w:tplc="140A0005" w:tentative="1">
      <w:start w:val="1"/>
      <w:numFmt w:val="bullet"/>
      <w:lvlText w:val=""/>
      <w:lvlJc w:val="left"/>
      <w:pPr>
        <w:ind w:left="4380" w:hanging="360"/>
      </w:pPr>
      <w:rPr>
        <w:rFonts w:ascii="Wingdings" w:hAnsi="Wingdings" w:hint="default"/>
      </w:rPr>
    </w:lvl>
    <w:lvl w:ilvl="6" w:tplc="140A0001" w:tentative="1">
      <w:start w:val="1"/>
      <w:numFmt w:val="bullet"/>
      <w:lvlText w:val=""/>
      <w:lvlJc w:val="left"/>
      <w:pPr>
        <w:ind w:left="5100" w:hanging="360"/>
      </w:pPr>
      <w:rPr>
        <w:rFonts w:ascii="Symbol" w:hAnsi="Symbol" w:hint="default"/>
      </w:rPr>
    </w:lvl>
    <w:lvl w:ilvl="7" w:tplc="140A0003" w:tentative="1">
      <w:start w:val="1"/>
      <w:numFmt w:val="bullet"/>
      <w:lvlText w:val="o"/>
      <w:lvlJc w:val="left"/>
      <w:pPr>
        <w:ind w:left="5820" w:hanging="360"/>
      </w:pPr>
      <w:rPr>
        <w:rFonts w:ascii="Courier New" w:hAnsi="Courier New" w:cs="Courier New" w:hint="default"/>
      </w:rPr>
    </w:lvl>
    <w:lvl w:ilvl="8" w:tplc="140A0005" w:tentative="1">
      <w:start w:val="1"/>
      <w:numFmt w:val="bullet"/>
      <w:lvlText w:val=""/>
      <w:lvlJc w:val="left"/>
      <w:pPr>
        <w:ind w:left="6540" w:hanging="360"/>
      </w:pPr>
      <w:rPr>
        <w:rFonts w:ascii="Wingdings" w:hAnsi="Wingdings" w:hint="default"/>
      </w:rPr>
    </w:lvl>
  </w:abstractNum>
  <w:num w:numId="1">
    <w:abstractNumId w:val="26"/>
  </w:num>
  <w:num w:numId="2">
    <w:abstractNumId w:val="21"/>
  </w:num>
  <w:num w:numId="3">
    <w:abstractNumId w:val="23"/>
  </w:num>
  <w:num w:numId="4">
    <w:abstractNumId w:val="30"/>
  </w:num>
  <w:num w:numId="5">
    <w:abstractNumId w:val="15"/>
  </w:num>
  <w:num w:numId="6">
    <w:abstractNumId w:val="27"/>
  </w:num>
  <w:num w:numId="7">
    <w:abstractNumId w:val="36"/>
  </w:num>
  <w:num w:numId="8">
    <w:abstractNumId w:val="33"/>
  </w:num>
  <w:num w:numId="9">
    <w:abstractNumId w:val="25"/>
  </w:num>
  <w:num w:numId="10">
    <w:abstractNumId w:val="1"/>
  </w:num>
  <w:num w:numId="11">
    <w:abstractNumId w:val="4"/>
  </w:num>
  <w:num w:numId="12">
    <w:abstractNumId w:val="42"/>
  </w:num>
  <w:num w:numId="13">
    <w:abstractNumId w:val="38"/>
  </w:num>
  <w:num w:numId="14">
    <w:abstractNumId w:val="3"/>
  </w:num>
  <w:num w:numId="15">
    <w:abstractNumId w:val="32"/>
  </w:num>
  <w:num w:numId="16">
    <w:abstractNumId w:val="37"/>
  </w:num>
  <w:num w:numId="17">
    <w:abstractNumId w:val="20"/>
  </w:num>
  <w:num w:numId="18">
    <w:abstractNumId w:val="24"/>
  </w:num>
  <w:num w:numId="19">
    <w:abstractNumId w:val="31"/>
  </w:num>
  <w:num w:numId="20">
    <w:abstractNumId w:val="10"/>
  </w:num>
  <w:num w:numId="21">
    <w:abstractNumId w:val="22"/>
  </w:num>
  <w:num w:numId="22">
    <w:abstractNumId w:val="35"/>
  </w:num>
  <w:num w:numId="23">
    <w:abstractNumId w:val="50"/>
  </w:num>
  <w:num w:numId="24">
    <w:abstractNumId w:val="9"/>
  </w:num>
  <w:num w:numId="25">
    <w:abstractNumId w:val="8"/>
  </w:num>
  <w:num w:numId="26">
    <w:abstractNumId w:val="28"/>
  </w:num>
  <w:num w:numId="27">
    <w:abstractNumId w:val="18"/>
  </w:num>
  <w:num w:numId="28">
    <w:abstractNumId w:val="13"/>
  </w:num>
  <w:num w:numId="29">
    <w:abstractNumId w:val="2"/>
  </w:num>
  <w:num w:numId="30">
    <w:abstractNumId w:val="6"/>
  </w:num>
  <w:num w:numId="31">
    <w:abstractNumId w:val="41"/>
  </w:num>
  <w:num w:numId="32">
    <w:abstractNumId w:val="16"/>
  </w:num>
  <w:num w:numId="33">
    <w:abstractNumId w:val="45"/>
  </w:num>
  <w:num w:numId="34">
    <w:abstractNumId w:val="12"/>
  </w:num>
  <w:num w:numId="35">
    <w:abstractNumId w:val="14"/>
  </w:num>
  <w:num w:numId="36">
    <w:abstractNumId w:val="17"/>
  </w:num>
  <w:num w:numId="37">
    <w:abstractNumId w:val="43"/>
  </w:num>
  <w:num w:numId="38">
    <w:abstractNumId w:val="34"/>
  </w:num>
  <w:num w:numId="39">
    <w:abstractNumId w:val="49"/>
  </w:num>
  <w:num w:numId="40">
    <w:abstractNumId w:val="44"/>
  </w:num>
  <w:num w:numId="41">
    <w:abstractNumId w:val="0"/>
  </w:num>
  <w:num w:numId="42">
    <w:abstractNumId w:val="29"/>
  </w:num>
  <w:num w:numId="43">
    <w:abstractNumId w:val="47"/>
  </w:num>
  <w:num w:numId="44">
    <w:abstractNumId w:val="39"/>
  </w:num>
  <w:num w:numId="45">
    <w:abstractNumId w:val="19"/>
  </w:num>
  <w:num w:numId="46">
    <w:abstractNumId w:val="48"/>
  </w:num>
  <w:num w:numId="47">
    <w:abstractNumId w:val="40"/>
  </w:num>
  <w:num w:numId="48">
    <w:abstractNumId w:val="46"/>
  </w:num>
  <w:num w:numId="49">
    <w:abstractNumId w:val="5"/>
  </w:num>
  <w:num w:numId="50">
    <w:abstractNumId w:val="7"/>
  </w:num>
  <w:num w:numId="51">
    <w:abstractNumId w:val="11"/>
  </w:num>
  <w:num w:numId="52">
    <w:abstractNumId w:val="51"/>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3D9"/>
    <w:rsid w:val="00002BAC"/>
    <w:rsid w:val="000045F6"/>
    <w:rsid w:val="000069BB"/>
    <w:rsid w:val="00007346"/>
    <w:rsid w:val="000078C0"/>
    <w:rsid w:val="00010BD3"/>
    <w:rsid w:val="0001182C"/>
    <w:rsid w:val="00011A50"/>
    <w:rsid w:val="00011F02"/>
    <w:rsid w:val="00012181"/>
    <w:rsid w:val="00013453"/>
    <w:rsid w:val="000159FF"/>
    <w:rsid w:val="000169E3"/>
    <w:rsid w:val="00016CC3"/>
    <w:rsid w:val="0002087A"/>
    <w:rsid w:val="00030082"/>
    <w:rsid w:val="0003145B"/>
    <w:rsid w:val="00031B0D"/>
    <w:rsid w:val="000322FE"/>
    <w:rsid w:val="00032B2F"/>
    <w:rsid w:val="00033503"/>
    <w:rsid w:val="00034423"/>
    <w:rsid w:val="00036446"/>
    <w:rsid w:val="000416A4"/>
    <w:rsid w:val="000421BB"/>
    <w:rsid w:val="00044C0D"/>
    <w:rsid w:val="00045762"/>
    <w:rsid w:val="00051F50"/>
    <w:rsid w:val="00052005"/>
    <w:rsid w:val="00052EDD"/>
    <w:rsid w:val="000532C8"/>
    <w:rsid w:val="00054C80"/>
    <w:rsid w:val="0005701A"/>
    <w:rsid w:val="00057128"/>
    <w:rsid w:val="000578D7"/>
    <w:rsid w:val="000620B0"/>
    <w:rsid w:val="0006296A"/>
    <w:rsid w:val="00063E47"/>
    <w:rsid w:val="00063F66"/>
    <w:rsid w:val="000645F0"/>
    <w:rsid w:val="0006645B"/>
    <w:rsid w:val="000679C6"/>
    <w:rsid w:val="00072B52"/>
    <w:rsid w:val="0007352B"/>
    <w:rsid w:val="0007385A"/>
    <w:rsid w:val="00073ED5"/>
    <w:rsid w:val="000750A2"/>
    <w:rsid w:val="000759B1"/>
    <w:rsid w:val="00076505"/>
    <w:rsid w:val="000777BD"/>
    <w:rsid w:val="00077937"/>
    <w:rsid w:val="000809FA"/>
    <w:rsid w:val="00081725"/>
    <w:rsid w:val="00083DC9"/>
    <w:rsid w:val="000842C2"/>
    <w:rsid w:val="00084815"/>
    <w:rsid w:val="00086816"/>
    <w:rsid w:val="00086A86"/>
    <w:rsid w:val="00086F0D"/>
    <w:rsid w:val="00091065"/>
    <w:rsid w:val="000916A2"/>
    <w:rsid w:val="00091A16"/>
    <w:rsid w:val="00091B52"/>
    <w:rsid w:val="00095D33"/>
    <w:rsid w:val="00097079"/>
    <w:rsid w:val="00097BB2"/>
    <w:rsid w:val="000A10A2"/>
    <w:rsid w:val="000A2EA2"/>
    <w:rsid w:val="000A4C9D"/>
    <w:rsid w:val="000A515A"/>
    <w:rsid w:val="000A7FBE"/>
    <w:rsid w:val="000B0152"/>
    <w:rsid w:val="000B0163"/>
    <w:rsid w:val="000B101D"/>
    <w:rsid w:val="000B35D7"/>
    <w:rsid w:val="000B667F"/>
    <w:rsid w:val="000C4A6D"/>
    <w:rsid w:val="000C51B5"/>
    <w:rsid w:val="000C54EA"/>
    <w:rsid w:val="000C6033"/>
    <w:rsid w:val="000D0F6E"/>
    <w:rsid w:val="000D1EB8"/>
    <w:rsid w:val="000D5610"/>
    <w:rsid w:val="000D6168"/>
    <w:rsid w:val="000D67BE"/>
    <w:rsid w:val="000D6E12"/>
    <w:rsid w:val="000E09F9"/>
    <w:rsid w:val="000E3756"/>
    <w:rsid w:val="000E53E5"/>
    <w:rsid w:val="000E614D"/>
    <w:rsid w:val="000E7090"/>
    <w:rsid w:val="000E72D4"/>
    <w:rsid w:val="000F0079"/>
    <w:rsid w:val="000F395C"/>
    <w:rsid w:val="000F3B38"/>
    <w:rsid w:val="000F4853"/>
    <w:rsid w:val="001008E3"/>
    <w:rsid w:val="00101A5E"/>
    <w:rsid w:val="00101FAE"/>
    <w:rsid w:val="00102ABA"/>
    <w:rsid w:val="001045B3"/>
    <w:rsid w:val="00105FEC"/>
    <w:rsid w:val="0010694D"/>
    <w:rsid w:val="0011067A"/>
    <w:rsid w:val="00110A98"/>
    <w:rsid w:val="0011106A"/>
    <w:rsid w:val="001113C1"/>
    <w:rsid w:val="001117AF"/>
    <w:rsid w:val="001118D8"/>
    <w:rsid w:val="001147BD"/>
    <w:rsid w:val="001156AC"/>
    <w:rsid w:val="001159D2"/>
    <w:rsid w:val="00116248"/>
    <w:rsid w:val="00117247"/>
    <w:rsid w:val="00120D9E"/>
    <w:rsid w:val="00122622"/>
    <w:rsid w:val="00122F15"/>
    <w:rsid w:val="00124945"/>
    <w:rsid w:val="00124B69"/>
    <w:rsid w:val="00131731"/>
    <w:rsid w:val="00133E1F"/>
    <w:rsid w:val="0013587B"/>
    <w:rsid w:val="00136331"/>
    <w:rsid w:val="00137EC2"/>
    <w:rsid w:val="00140460"/>
    <w:rsid w:val="001415B4"/>
    <w:rsid w:val="001418A5"/>
    <w:rsid w:val="00142966"/>
    <w:rsid w:val="00143323"/>
    <w:rsid w:val="00145524"/>
    <w:rsid w:val="00145A70"/>
    <w:rsid w:val="001461C5"/>
    <w:rsid w:val="00147319"/>
    <w:rsid w:val="001507B1"/>
    <w:rsid w:val="00153677"/>
    <w:rsid w:val="001539AD"/>
    <w:rsid w:val="00157666"/>
    <w:rsid w:val="001621B2"/>
    <w:rsid w:val="00162CEB"/>
    <w:rsid w:val="00163187"/>
    <w:rsid w:val="001635A5"/>
    <w:rsid w:val="001643C8"/>
    <w:rsid w:val="00165A64"/>
    <w:rsid w:val="00166525"/>
    <w:rsid w:val="00170D2B"/>
    <w:rsid w:val="00171867"/>
    <w:rsid w:val="0017222A"/>
    <w:rsid w:val="00172D9C"/>
    <w:rsid w:val="00176CE9"/>
    <w:rsid w:val="00177C86"/>
    <w:rsid w:val="00181E21"/>
    <w:rsid w:val="00184139"/>
    <w:rsid w:val="001875EB"/>
    <w:rsid w:val="00191DDC"/>
    <w:rsid w:val="0019267D"/>
    <w:rsid w:val="001933D7"/>
    <w:rsid w:val="00193701"/>
    <w:rsid w:val="001937A3"/>
    <w:rsid w:val="00193C0A"/>
    <w:rsid w:val="001955D2"/>
    <w:rsid w:val="00195678"/>
    <w:rsid w:val="00195732"/>
    <w:rsid w:val="00195D79"/>
    <w:rsid w:val="00196E6A"/>
    <w:rsid w:val="001976F7"/>
    <w:rsid w:val="00197D09"/>
    <w:rsid w:val="001A1611"/>
    <w:rsid w:val="001A1813"/>
    <w:rsid w:val="001A24F5"/>
    <w:rsid w:val="001A29C2"/>
    <w:rsid w:val="001A2A54"/>
    <w:rsid w:val="001A355B"/>
    <w:rsid w:val="001A3FFE"/>
    <w:rsid w:val="001A4C6A"/>
    <w:rsid w:val="001A5208"/>
    <w:rsid w:val="001A65F0"/>
    <w:rsid w:val="001A7F24"/>
    <w:rsid w:val="001B107C"/>
    <w:rsid w:val="001B2E53"/>
    <w:rsid w:val="001B32B1"/>
    <w:rsid w:val="001B340C"/>
    <w:rsid w:val="001B359A"/>
    <w:rsid w:val="001B3EF7"/>
    <w:rsid w:val="001B404F"/>
    <w:rsid w:val="001B56BD"/>
    <w:rsid w:val="001C05A3"/>
    <w:rsid w:val="001C1166"/>
    <w:rsid w:val="001C35E8"/>
    <w:rsid w:val="001C3F22"/>
    <w:rsid w:val="001C4CCE"/>
    <w:rsid w:val="001C4DB6"/>
    <w:rsid w:val="001C581B"/>
    <w:rsid w:val="001C73B7"/>
    <w:rsid w:val="001D207E"/>
    <w:rsid w:val="001D2F83"/>
    <w:rsid w:val="001D6B25"/>
    <w:rsid w:val="001D7BBD"/>
    <w:rsid w:val="001D7E2E"/>
    <w:rsid w:val="001E183B"/>
    <w:rsid w:val="001E1FCD"/>
    <w:rsid w:val="001E4CB6"/>
    <w:rsid w:val="001E633D"/>
    <w:rsid w:val="001E7DEF"/>
    <w:rsid w:val="001F046E"/>
    <w:rsid w:val="001F0AAA"/>
    <w:rsid w:val="001F0B1C"/>
    <w:rsid w:val="001F1BCB"/>
    <w:rsid w:val="001F32F2"/>
    <w:rsid w:val="001F4A35"/>
    <w:rsid w:val="001F4EE8"/>
    <w:rsid w:val="001F6251"/>
    <w:rsid w:val="001F68CB"/>
    <w:rsid w:val="00203513"/>
    <w:rsid w:val="0020361F"/>
    <w:rsid w:val="00204040"/>
    <w:rsid w:val="00206AB2"/>
    <w:rsid w:val="00206FE1"/>
    <w:rsid w:val="0021208C"/>
    <w:rsid w:val="002127BD"/>
    <w:rsid w:val="0021288A"/>
    <w:rsid w:val="0021615D"/>
    <w:rsid w:val="00217086"/>
    <w:rsid w:val="00217668"/>
    <w:rsid w:val="0022004E"/>
    <w:rsid w:val="002202D5"/>
    <w:rsid w:val="00223AC9"/>
    <w:rsid w:val="002262EA"/>
    <w:rsid w:val="00226F13"/>
    <w:rsid w:val="00230470"/>
    <w:rsid w:val="00233229"/>
    <w:rsid w:val="002340DD"/>
    <w:rsid w:val="00234507"/>
    <w:rsid w:val="00237732"/>
    <w:rsid w:val="002402EE"/>
    <w:rsid w:val="00240630"/>
    <w:rsid w:val="00240740"/>
    <w:rsid w:val="002408B8"/>
    <w:rsid w:val="00240A07"/>
    <w:rsid w:val="00243394"/>
    <w:rsid w:val="002450FC"/>
    <w:rsid w:val="0025050B"/>
    <w:rsid w:val="00250ADB"/>
    <w:rsid w:val="00252336"/>
    <w:rsid w:val="00252548"/>
    <w:rsid w:val="00253C6B"/>
    <w:rsid w:val="002541C8"/>
    <w:rsid w:val="00254371"/>
    <w:rsid w:val="002546F0"/>
    <w:rsid w:val="0025619E"/>
    <w:rsid w:val="00260BB3"/>
    <w:rsid w:val="00260FC8"/>
    <w:rsid w:val="002625A6"/>
    <w:rsid w:val="002633C3"/>
    <w:rsid w:val="002636FB"/>
    <w:rsid w:val="00264DDC"/>
    <w:rsid w:val="00265BE5"/>
    <w:rsid w:val="00266778"/>
    <w:rsid w:val="00267977"/>
    <w:rsid w:val="00271757"/>
    <w:rsid w:val="00272529"/>
    <w:rsid w:val="002742C0"/>
    <w:rsid w:val="00274357"/>
    <w:rsid w:val="002747B9"/>
    <w:rsid w:val="002765FE"/>
    <w:rsid w:val="002771D9"/>
    <w:rsid w:val="002778BB"/>
    <w:rsid w:val="00277CD7"/>
    <w:rsid w:val="00277CDF"/>
    <w:rsid w:val="00281110"/>
    <w:rsid w:val="0028145E"/>
    <w:rsid w:val="00281549"/>
    <w:rsid w:val="002817DB"/>
    <w:rsid w:val="00281855"/>
    <w:rsid w:val="0028233F"/>
    <w:rsid w:val="0028257D"/>
    <w:rsid w:val="002834CC"/>
    <w:rsid w:val="002865FE"/>
    <w:rsid w:val="002977D0"/>
    <w:rsid w:val="002A32E0"/>
    <w:rsid w:val="002A57AD"/>
    <w:rsid w:val="002A6EFD"/>
    <w:rsid w:val="002B1FBD"/>
    <w:rsid w:val="002B3369"/>
    <w:rsid w:val="002B343E"/>
    <w:rsid w:val="002B3EBA"/>
    <w:rsid w:val="002B53A5"/>
    <w:rsid w:val="002C148C"/>
    <w:rsid w:val="002C1DFC"/>
    <w:rsid w:val="002C22FF"/>
    <w:rsid w:val="002C2EEC"/>
    <w:rsid w:val="002C63C3"/>
    <w:rsid w:val="002C7A21"/>
    <w:rsid w:val="002D10BD"/>
    <w:rsid w:val="002D1317"/>
    <w:rsid w:val="002D30DD"/>
    <w:rsid w:val="002D3D8C"/>
    <w:rsid w:val="002D413A"/>
    <w:rsid w:val="002D56E9"/>
    <w:rsid w:val="002D56EF"/>
    <w:rsid w:val="002D5B2F"/>
    <w:rsid w:val="002D6146"/>
    <w:rsid w:val="002D747C"/>
    <w:rsid w:val="002E01BF"/>
    <w:rsid w:val="002E1A82"/>
    <w:rsid w:val="002E21A9"/>
    <w:rsid w:val="002E3703"/>
    <w:rsid w:val="002E3EC1"/>
    <w:rsid w:val="002E3EC4"/>
    <w:rsid w:val="002E4958"/>
    <w:rsid w:val="002E50C8"/>
    <w:rsid w:val="002E59AE"/>
    <w:rsid w:val="002E5C61"/>
    <w:rsid w:val="002E6926"/>
    <w:rsid w:val="002F03D9"/>
    <w:rsid w:val="002F108F"/>
    <w:rsid w:val="002F2598"/>
    <w:rsid w:val="002F3C35"/>
    <w:rsid w:val="002F6AFE"/>
    <w:rsid w:val="00302041"/>
    <w:rsid w:val="003038E8"/>
    <w:rsid w:val="00303AC2"/>
    <w:rsid w:val="00310F06"/>
    <w:rsid w:val="003113C9"/>
    <w:rsid w:val="00312C44"/>
    <w:rsid w:val="00312EBD"/>
    <w:rsid w:val="0031353E"/>
    <w:rsid w:val="00313F26"/>
    <w:rsid w:val="003142E6"/>
    <w:rsid w:val="003173C4"/>
    <w:rsid w:val="00317F9E"/>
    <w:rsid w:val="00320334"/>
    <w:rsid w:val="00325824"/>
    <w:rsid w:val="00325A60"/>
    <w:rsid w:val="003261D7"/>
    <w:rsid w:val="0032724C"/>
    <w:rsid w:val="0032744E"/>
    <w:rsid w:val="0033022B"/>
    <w:rsid w:val="00330957"/>
    <w:rsid w:val="00330D41"/>
    <w:rsid w:val="00331994"/>
    <w:rsid w:val="003324DE"/>
    <w:rsid w:val="003327E5"/>
    <w:rsid w:val="00341E8A"/>
    <w:rsid w:val="003421F5"/>
    <w:rsid w:val="00342EB9"/>
    <w:rsid w:val="00345310"/>
    <w:rsid w:val="0034617B"/>
    <w:rsid w:val="00346F6C"/>
    <w:rsid w:val="00347DB4"/>
    <w:rsid w:val="00347EDB"/>
    <w:rsid w:val="00347F6C"/>
    <w:rsid w:val="00350D70"/>
    <w:rsid w:val="0035133D"/>
    <w:rsid w:val="00352562"/>
    <w:rsid w:val="0035623C"/>
    <w:rsid w:val="0035674D"/>
    <w:rsid w:val="00356E9B"/>
    <w:rsid w:val="00360909"/>
    <w:rsid w:val="00361052"/>
    <w:rsid w:val="00361596"/>
    <w:rsid w:val="00362C92"/>
    <w:rsid w:val="00365B4A"/>
    <w:rsid w:val="00370B8A"/>
    <w:rsid w:val="00373439"/>
    <w:rsid w:val="00373CCB"/>
    <w:rsid w:val="00374142"/>
    <w:rsid w:val="003750B5"/>
    <w:rsid w:val="0037538C"/>
    <w:rsid w:val="00376849"/>
    <w:rsid w:val="00380632"/>
    <w:rsid w:val="00382FD0"/>
    <w:rsid w:val="00384254"/>
    <w:rsid w:val="003845A3"/>
    <w:rsid w:val="003854AE"/>
    <w:rsid w:val="0038595B"/>
    <w:rsid w:val="00387C97"/>
    <w:rsid w:val="003920E9"/>
    <w:rsid w:val="00392800"/>
    <w:rsid w:val="0039349D"/>
    <w:rsid w:val="00395177"/>
    <w:rsid w:val="003956BF"/>
    <w:rsid w:val="00395807"/>
    <w:rsid w:val="00395FB3"/>
    <w:rsid w:val="003979B6"/>
    <w:rsid w:val="003A2624"/>
    <w:rsid w:val="003A532F"/>
    <w:rsid w:val="003A57F0"/>
    <w:rsid w:val="003A58E7"/>
    <w:rsid w:val="003A7AA0"/>
    <w:rsid w:val="003B087C"/>
    <w:rsid w:val="003B0C33"/>
    <w:rsid w:val="003B1566"/>
    <w:rsid w:val="003B2582"/>
    <w:rsid w:val="003B5177"/>
    <w:rsid w:val="003B56E1"/>
    <w:rsid w:val="003C0497"/>
    <w:rsid w:val="003C33D7"/>
    <w:rsid w:val="003C37BF"/>
    <w:rsid w:val="003C6B7D"/>
    <w:rsid w:val="003D48E8"/>
    <w:rsid w:val="003D5A02"/>
    <w:rsid w:val="003E0CF1"/>
    <w:rsid w:val="003E10A1"/>
    <w:rsid w:val="003E2AED"/>
    <w:rsid w:val="003E3FB4"/>
    <w:rsid w:val="003E4222"/>
    <w:rsid w:val="003E57EE"/>
    <w:rsid w:val="003E6879"/>
    <w:rsid w:val="003E75CC"/>
    <w:rsid w:val="003E7835"/>
    <w:rsid w:val="003E7D76"/>
    <w:rsid w:val="003E7FDC"/>
    <w:rsid w:val="003F03C8"/>
    <w:rsid w:val="003F19B2"/>
    <w:rsid w:val="003F2E9A"/>
    <w:rsid w:val="003F5BC3"/>
    <w:rsid w:val="003F637D"/>
    <w:rsid w:val="003F6BEF"/>
    <w:rsid w:val="0040026D"/>
    <w:rsid w:val="00400E8F"/>
    <w:rsid w:val="00401162"/>
    <w:rsid w:val="0040235A"/>
    <w:rsid w:val="004063C6"/>
    <w:rsid w:val="00406D74"/>
    <w:rsid w:val="004077F8"/>
    <w:rsid w:val="0041001E"/>
    <w:rsid w:val="00410802"/>
    <w:rsid w:val="004122A6"/>
    <w:rsid w:val="004165E9"/>
    <w:rsid w:val="004170BC"/>
    <w:rsid w:val="004178A7"/>
    <w:rsid w:val="00420A4F"/>
    <w:rsid w:val="00421F1B"/>
    <w:rsid w:val="004220DE"/>
    <w:rsid w:val="00423164"/>
    <w:rsid w:val="00424CD5"/>
    <w:rsid w:val="00425CC5"/>
    <w:rsid w:val="00433DA3"/>
    <w:rsid w:val="00434456"/>
    <w:rsid w:val="00435B3C"/>
    <w:rsid w:val="00435F12"/>
    <w:rsid w:val="00436169"/>
    <w:rsid w:val="00437E23"/>
    <w:rsid w:val="00437FEA"/>
    <w:rsid w:val="0044036F"/>
    <w:rsid w:val="00442355"/>
    <w:rsid w:val="00442766"/>
    <w:rsid w:val="00442F87"/>
    <w:rsid w:val="004443F9"/>
    <w:rsid w:val="00445D9F"/>
    <w:rsid w:val="00446484"/>
    <w:rsid w:val="0044758F"/>
    <w:rsid w:val="00451097"/>
    <w:rsid w:val="004513AF"/>
    <w:rsid w:val="00453855"/>
    <w:rsid w:val="00453E65"/>
    <w:rsid w:val="0045541F"/>
    <w:rsid w:val="004567E0"/>
    <w:rsid w:val="004573E2"/>
    <w:rsid w:val="00457617"/>
    <w:rsid w:val="00457F22"/>
    <w:rsid w:val="00460CC0"/>
    <w:rsid w:val="00461474"/>
    <w:rsid w:val="00461527"/>
    <w:rsid w:val="00464F37"/>
    <w:rsid w:val="00465372"/>
    <w:rsid w:val="00465648"/>
    <w:rsid w:val="00465B35"/>
    <w:rsid w:val="00466E17"/>
    <w:rsid w:val="00470D35"/>
    <w:rsid w:val="00471447"/>
    <w:rsid w:val="0047158A"/>
    <w:rsid w:val="00471D41"/>
    <w:rsid w:val="004752FD"/>
    <w:rsid w:val="004758C4"/>
    <w:rsid w:val="00475D60"/>
    <w:rsid w:val="004776AC"/>
    <w:rsid w:val="00480EAF"/>
    <w:rsid w:val="00481030"/>
    <w:rsid w:val="00482E19"/>
    <w:rsid w:val="004837B3"/>
    <w:rsid w:val="00484062"/>
    <w:rsid w:val="0048438A"/>
    <w:rsid w:val="00484C3E"/>
    <w:rsid w:val="00485BEA"/>
    <w:rsid w:val="0048619B"/>
    <w:rsid w:val="004872A6"/>
    <w:rsid w:val="004875FE"/>
    <w:rsid w:val="00490C6A"/>
    <w:rsid w:val="004943DC"/>
    <w:rsid w:val="00495662"/>
    <w:rsid w:val="0049773A"/>
    <w:rsid w:val="00497797"/>
    <w:rsid w:val="004A07D7"/>
    <w:rsid w:val="004A1BF1"/>
    <w:rsid w:val="004A2AA5"/>
    <w:rsid w:val="004A55A7"/>
    <w:rsid w:val="004B0801"/>
    <w:rsid w:val="004B3197"/>
    <w:rsid w:val="004B40F1"/>
    <w:rsid w:val="004B5A07"/>
    <w:rsid w:val="004B60D6"/>
    <w:rsid w:val="004B6FF0"/>
    <w:rsid w:val="004C0022"/>
    <w:rsid w:val="004C21AE"/>
    <w:rsid w:val="004C23F4"/>
    <w:rsid w:val="004C43F4"/>
    <w:rsid w:val="004C4965"/>
    <w:rsid w:val="004C5D16"/>
    <w:rsid w:val="004D02A9"/>
    <w:rsid w:val="004D23C4"/>
    <w:rsid w:val="004D2F35"/>
    <w:rsid w:val="004D30B4"/>
    <w:rsid w:val="004D3143"/>
    <w:rsid w:val="004D4B88"/>
    <w:rsid w:val="004D4C88"/>
    <w:rsid w:val="004D5D36"/>
    <w:rsid w:val="004D5E35"/>
    <w:rsid w:val="004D7434"/>
    <w:rsid w:val="004D7594"/>
    <w:rsid w:val="004E186C"/>
    <w:rsid w:val="004E23CD"/>
    <w:rsid w:val="004E2983"/>
    <w:rsid w:val="004E3B28"/>
    <w:rsid w:val="004E4B94"/>
    <w:rsid w:val="004E4D96"/>
    <w:rsid w:val="004E6616"/>
    <w:rsid w:val="004E7173"/>
    <w:rsid w:val="004E7A67"/>
    <w:rsid w:val="004F225D"/>
    <w:rsid w:val="004F55B1"/>
    <w:rsid w:val="004F5A46"/>
    <w:rsid w:val="004F64F3"/>
    <w:rsid w:val="004F65D3"/>
    <w:rsid w:val="004F676D"/>
    <w:rsid w:val="004F6826"/>
    <w:rsid w:val="004F6D5F"/>
    <w:rsid w:val="00500C5C"/>
    <w:rsid w:val="005021F1"/>
    <w:rsid w:val="0050370E"/>
    <w:rsid w:val="005056C2"/>
    <w:rsid w:val="00505F08"/>
    <w:rsid w:val="00506A48"/>
    <w:rsid w:val="005072D4"/>
    <w:rsid w:val="00510288"/>
    <w:rsid w:val="00510818"/>
    <w:rsid w:val="00513BE6"/>
    <w:rsid w:val="0051616D"/>
    <w:rsid w:val="0051624D"/>
    <w:rsid w:val="0052184F"/>
    <w:rsid w:val="00521D63"/>
    <w:rsid w:val="005220B7"/>
    <w:rsid w:val="00522B5F"/>
    <w:rsid w:val="00525A54"/>
    <w:rsid w:val="0052707C"/>
    <w:rsid w:val="00530737"/>
    <w:rsid w:val="00530E07"/>
    <w:rsid w:val="0053128F"/>
    <w:rsid w:val="00532253"/>
    <w:rsid w:val="00536B48"/>
    <w:rsid w:val="00536EEC"/>
    <w:rsid w:val="0054123E"/>
    <w:rsid w:val="00542AB0"/>
    <w:rsid w:val="00542B46"/>
    <w:rsid w:val="005440BA"/>
    <w:rsid w:val="00546C3A"/>
    <w:rsid w:val="00546C79"/>
    <w:rsid w:val="0055018D"/>
    <w:rsid w:val="00550F15"/>
    <w:rsid w:val="005533D8"/>
    <w:rsid w:val="00553707"/>
    <w:rsid w:val="00554629"/>
    <w:rsid w:val="00555FBB"/>
    <w:rsid w:val="005561C4"/>
    <w:rsid w:val="00556446"/>
    <w:rsid w:val="00556DBE"/>
    <w:rsid w:val="0055736D"/>
    <w:rsid w:val="00560125"/>
    <w:rsid w:val="00561BA5"/>
    <w:rsid w:val="00564E88"/>
    <w:rsid w:val="005651B5"/>
    <w:rsid w:val="00573EF4"/>
    <w:rsid w:val="00574E70"/>
    <w:rsid w:val="00577728"/>
    <w:rsid w:val="00577C72"/>
    <w:rsid w:val="00577D25"/>
    <w:rsid w:val="00580840"/>
    <w:rsid w:val="005833F6"/>
    <w:rsid w:val="00586828"/>
    <w:rsid w:val="00587A4C"/>
    <w:rsid w:val="005907DB"/>
    <w:rsid w:val="00590A85"/>
    <w:rsid w:val="00593216"/>
    <w:rsid w:val="005954CB"/>
    <w:rsid w:val="00596C5F"/>
    <w:rsid w:val="00597DC3"/>
    <w:rsid w:val="005A00C5"/>
    <w:rsid w:val="005A02D0"/>
    <w:rsid w:val="005A0E39"/>
    <w:rsid w:val="005A216C"/>
    <w:rsid w:val="005A2FD2"/>
    <w:rsid w:val="005A3663"/>
    <w:rsid w:val="005A3C24"/>
    <w:rsid w:val="005A63B2"/>
    <w:rsid w:val="005A7FB9"/>
    <w:rsid w:val="005B41BD"/>
    <w:rsid w:val="005B43CA"/>
    <w:rsid w:val="005B4A37"/>
    <w:rsid w:val="005B5E1A"/>
    <w:rsid w:val="005C1851"/>
    <w:rsid w:val="005C37A6"/>
    <w:rsid w:val="005C3AC4"/>
    <w:rsid w:val="005C45E8"/>
    <w:rsid w:val="005C4924"/>
    <w:rsid w:val="005C4931"/>
    <w:rsid w:val="005C5292"/>
    <w:rsid w:val="005C62CF"/>
    <w:rsid w:val="005C688F"/>
    <w:rsid w:val="005C6D00"/>
    <w:rsid w:val="005C7511"/>
    <w:rsid w:val="005D2476"/>
    <w:rsid w:val="005D2BFC"/>
    <w:rsid w:val="005D48E8"/>
    <w:rsid w:val="005D5B1E"/>
    <w:rsid w:val="005D73DB"/>
    <w:rsid w:val="005E08A4"/>
    <w:rsid w:val="005E24F5"/>
    <w:rsid w:val="005E2E43"/>
    <w:rsid w:val="005E363F"/>
    <w:rsid w:val="005E515E"/>
    <w:rsid w:val="005E56FD"/>
    <w:rsid w:val="005E5A09"/>
    <w:rsid w:val="005E625E"/>
    <w:rsid w:val="005E64CB"/>
    <w:rsid w:val="005E6C59"/>
    <w:rsid w:val="005E6F85"/>
    <w:rsid w:val="005E75DA"/>
    <w:rsid w:val="005F093E"/>
    <w:rsid w:val="005F0F64"/>
    <w:rsid w:val="005F5320"/>
    <w:rsid w:val="005F565D"/>
    <w:rsid w:val="006005DF"/>
    <w:rsid w:val="00600A40"/>
    <w:rsid w:val="00600DD1"/>
    <w:rsid w:val="00601056"/>
    <w:rsid w:val="00603458"/>
    <w:rsid w:val="0061071E"/>
    <w:rsid w:val="00611A1D"/>
    <w:rsid w:val="006127D1"/>
    <w:rsid w:val="00614A1D"/>
    <w:rsid w:val="00620DDA"/>
    <w:rsid w:val="00621DC7"/>
    <w:rsid w:val="00622055"/>
    <w:rsid w:val="00623E79"/>
    <w:rsid w:val="006278ED"/>
    <w:rsid w:val="006301CE"/>
    <w:rsid w:val="00633BA0"/>
    <w:rsid w:val="006344B7"/>
    <w:rsid w:val="006357FE"/>
    <w:rsid w:val="00637509"/>
    <w:rsid w:val="006379BA"/>
    <w:rsid w:val="00637A5D"/>
    <w:rsid w:val="0064038C"/>
    <w:rsid w:val="00640C9C"/>
    <w:rsid w:val="00642E93"/>
    <w:rsid w:val="0064385C"/>
    <w:rsid w:val="0064443A"/>
    <w:rsid w:val="00644F5F"/>
    <w:rsid w:val="00645E19"/>
    <w:rsid w:val="00645ED6"/>
    <w:rsid w:val="00646BD9"/>
    <w:rsid w:val="00650BBB"/>
    <w:rsid w:val="0065270B"/>
    <w:rsid w:val="00652CB0"/>
    <w:rsid w:val="00652CD7"/>
    <w:rsid w:val="00652D7A"/>
    <w:rsid w:val="0065354C"/>
    <w:rsid w:val="00654644"/>
    <w:rsid w:val="0065642C"/>
    <w:rsid w:val="00656AC2"/>
    <w:rsid w:val="00660011"/>
    <w:rsid w:val="00660F2A"/>
    <w:rsid w:val="00661771"/>
    <w:rsid w:val="0066188D"/>
    <w:rsid w:val="00661F35"/>
    <w:rsid w:val="006664CB"/>
    <w:rsid w:val="00666577"/>
    <w:rsid w:val="00667438"/>
    <w:rsid w:val="006679F0"/>
    <w:rsid w:val="00670CB1"/>
    <w:rsid w:val="00671BEA"/>
    <w:rsid w:val="00672542"/>
    <w:rsid w:val="006725FB"/>
    <w:rsid w:val="006728EB"/>
    <w:rsid w:val="006736B2"/>
    <w:rsid w:val="00673CA2"/>
    <w:rsid w:val="00674ABB"/>
    <w:rsid w:val="00681432"/>
    <w:rsid w:val="00681DAC"/>
    <w:rsid w:val="0068251A"/>
    <w:rsid w:val="006827A5"/>
    <w:rsid w:val="00682AB8"/>
    <w:rsid w:val="00682E3C"/>
    <w:rsid w:val="006837E7"/>
    <w:rsid w:val="00683D09"/>
    <w:rsid w:val="00684167"/>
    <w:rsid w:val="00690E39"/>
    <w:rsid w:val="006927FC"/>
    <w:rsid w:val="00692A51"/>
    <w:rsid w:val="00692F9B"/>
    <w:rsid w:val="00694A2D"/>
    <w:rsid w:val="00694DFD"/>
    <w:rsid w:val="00696D4E"/>
    <w:rsid w:val="00696E9C"/>
    <w:rsid w:val="006A1320"/>
    <w:rsid w:val="006A21E1"/>
    <w:rsid w:val="006A2238"/>
    <w:rsid w:val="006A2680"/>
    <w:rsid w:val="006A2905"/>
    <w:rsid w:val="006A30BC"/>
    <w:rsid w:val="006A45C4"/>
    <w:rsid w:val="006A5EC1"/>
    <w:rsid w:val="006A63D9"/>
    <w:rsid w:val="006B0707"/>
    <w:rsid w:val="006B0881"/>
    <w:rsid w:val="006B24AB"/>
    <w:rsid w:val="006B3692"/>
    <w:rsid w:val="006C2BB7"/>
    <w:rsid w:val="006C2BCA"/>
    <w:rsid w:val="006C5005"/>
    <w:rsid w:val="006C5926"/>
    <w:rsid w:val="006C63C3"/>
    <w:rsid w:val="006C6C78"/>
    <w:rsid w:val="006C6F8C"/>
    <w:rsid w:val="006D0AF1"/>
    <w:rsid w:val="006D0D9A"/>
    <w:rsid w:val="006D1170"/>
    <w:rsid w:val="006D3181"/>
    <w:rsid w:val="006D34D9"/>
    <w:rsid w:val="006D35CB"/>
    <w:rsid w:val="006D456F"/>
    <w:rsid w:val="006D7C33"/>
    <w:rsid w:val="006E0946"/>
    <w:rsid w:val="006E124D"/>
    <w:rsid w:val="006E5C0F"/>
    <w:rsid w:val="006F05AB"/>
    <w:rsid w:val="006F0FA8"/>
    <w:rsid w:val="006F2751"/>
    <w:rsid w:val="006F2F21"/>
    <w:rsid w:val="006F4250"/>
    <w:rsid w:val="006F51E0"/>
    <w:rsid w:val="006F54ED"/>
    <w:rsid w:val="007015EA"/>
    <w:rsid w:val="00702580"/>
    <w:rsid w:val="007045DD"/>
    <w:rsid w:val="00705382"/>
    <w:rsid w:val="0070616B"/>
    <w:rsid w:val="00706E21"/>
    <w:rsid w:val="00711046"/>
    <w:rsid w:val="007118D0"/>
    <w:rsid w:val="00713833"/>
    <w:rsid w:val="00713D85"/>
    <w:rsid w:val="0071450A"/>
    <w:rsid w:val="007149AA"/>
    <w:rsid w:val="00715010"/>
    <w:rsid w:val="00720818"/>
    <w:rsid w:val="00720C7B"/>
    <w:rsid w:val="0072489D"/>
    <w:rsid w:val="007273C3"/>
    <w:rsid w:val="00727418"/>
    <w:rsid w:val="0072790A"/>
    <w:rsid w:val="007300B6"/>
    <w:rsid w:val="007318EF"/>
    <w:rsid w:val="00733B6B"/>
    <w:rsid w:val="0073407C"/>
    <w:rsid w:val="00736433"/>
    <w:rsid w:val="007364A4"/>
    <w:rsid w:val="007371C9"/>
    <w:rsid w:val="007427F2"/>
    <w:rsid w:val="007429EF"/>
    <w:rsid w:val="00743C17"/>
    <w:rsid w:val="00743D95"/>
    <w:rsid w:val="0074404E"/>
    <w:rsid w:val="007442AA"/>
    <w:rsid w:val="0074513A"/>
    <w:rsid w:val="00746193"/>
    <w:rsid w:val="007479E2"/>
    <w:rsid w:val="00750E8B"/>
    <w:rsid w:val="00752226"/>
    <w:rsid w:val="00753854"/>
    <w:rsid w:val="0075394A"/>
    <w:rsid w:val="00753B8B"/>
    <w:rsid w:val="00756D36"/>
    <w:rsid w:val="00757A1B"/>
    <w:rsid w:val="00760A4E"/>
    <w:rsid w:val="00765EB3"/>
    <w:rsid w:val="007664BE"/>
    <w:rsid w:val="00766677"/>
    <w:rsid w:val="00771BA1"/>
    <w:rsid w:val="0077245D"/>
    <w:rsid w:val="00773676"/>
    <w:rsid w:val="00774680"/>
    <w:rsid w:val="00776880"/>
    <w:rsid w:val="0078058E"/>
    <w:rsid w:val="00780A46"/>
    <w:rsid w:val="00784841"/>
    <w:rsid w:val="00785C13"/>
    <w:rsid w:val="00785D62"/>
    <w:rsid w:val="00786E53"/>
    <w:rsid w:val="007878E3"/>
    <w:rsid w:val="00790F2C"/>
    <w:rsid w:val="00794FC2"/>
    <w:rsid w:val="007961C6"/>
    <w:rsid w:val="007971C1"/>
    <w:rsid w:val="007972A8"/>
    <w:rsid w:val="00797D08"/>
    <w:rsid w:val="00797DCD"/>
    <w:rsid w:val="007A0169"/>
    <w:rsid w:val="007A0350"/>
    <w:rsid w:val="007A176E"/>
    <w:rsid w:val="007A1921"/>
    <w:rsid w:val="007A30C7"/>
    <w:rsid w:val="007A528E"/>
    <w:rsid w:val="007B085A"/>
    <w:rsid w:val="007B4933"/>
    <w:rsid w:val="007B5787"/>
    <w:rsid w:val="007B7D0B"/>
    <w:rsid w:val="007C0FE8"/>
    <w:rsid w:val="007C15E6"/>
    <w:rsid w:val="007D21EE"/>
    <w:rsid w:val="007D411D"/>
    <w:rsid w:val="007E3967"/>
    <w:rsid w:val="007E4CBF"/>
    <w:rsid w:val="007F000B"/>
    <w:rsid w:val="007F0155"/>
    <w:rsid w:val="007F161C"/>
    <w:rsid w:val="007F4053"/>
    <w:rsid w:val="007F648A"/>
    <w:rsid w:val="007F7AE9"/>
    <w:rsid w:val="00800AE6"/>
    <w:rsid w:val="00802CC5"/>
    <w:rsid w:val="00804644"/>
    <w:rsid w:val="008048BC"/>
    <w:rsid w:val="00805423"/>
    <w:rsid w:val="008059E1"/>
    <w:rsid w:val="0080688E"/>
    <w:rsid w:val="008100FB"/>
    <w:rsid w:val="00810269"/>
    <w:rsid w:val="00810475"/>
    <w:rsid w:val="00811236"/>
    <w:rsid w:val="008115D9"/>
    <w:rsid w:val="00813EDF"/>
    <w:rsid w:val="00813F40"/>
    <w:rsid w:val="00814E52"/>
    <w:rsid w:val="0081597B"/>
    <w:rsid w:val="00816BE5"/>
    <w:rsid w:val="0081736D"/>
    <w:rsid w:val="008200F1"/>
    <w:rsid w:val="008205A5"/>
    <w:rsid w:val="008209EE"/>
    <w:rsid w:val="00821975"/>
    <w:rsid w:val="00824953"/>
    <w:rsid w:val="008249B7"/>
    <w:rsid w:val="00825EDA"/>
    <w:rsid w:val="008269FB"/>
    <w:rsid w:val="00826A47"/>
    <w:rsid w:val="0082718F"/>
    <w:rsid w:val="00831054"/>
    <w:rsid w:val="0083271E"/>
    <w:rsid w:val="00832A92"/>
    <w:rsid w:val="00834519"/>
    <w:rsid w:val="00835F0D"/>
    <w:rsid w:val="00837724"/>
    <w:rsid w:val="0083788A"/>
    <w:rsid w:val="00841469"/>
    <w:rsid w:val="00841D06"/>
    <w:rsid w:val="00842DE6"/>
    <w:rsid w:val="0084314D"/>
    <w:rsid w:val="008439DE"/>
    <w:rsid w:val="00843CFE"/>
    <w:rsid w:val="00844E4E"/>
    <w:rsid w:val="008451CE"/>
    <w:rsid w:val="0084587B"/>
    <w:rsid w:val="00852168"/>
    <w:rsid w:val="00852348"/>
    <w:rsid w:val="0085522B"/>
    <w:rsid w:val="00856907"/>
    <w:rsid w:val="00860802"/>
    <w:rsid w:val="0086104E"/>
    <w:rsid w:val="00861876"/>
    <w:rsid w:val="00862364"/>
    <w:rsid w:val="00862D5E"/>
    <w:rsid w:val="0086314E"/>
    <w:rsid w:val="008636EA"/>
    <w:rsid w:val="00863948"/>
    <w:rsid w:val="00864BB7"/>
    <w:rsid w:val="00865569"/>
    <w:rsid w:val="00866096"/>
    <w:rsid w:val="008671AE"/>
    <w:rsid w:val="00867883"/>
    <w:rsid w:val="00872CED"/>
    <w:rsid w:val="00873E11"/>
    <w:rsid w:val="008769A9"/>
    <w:rsid w:val="00877BA9"/>
    <w:rsid w:val="00877C70"/>
    <w:rsid w:val="00880CED"/>
    <w:rsid w:val="00882B21"/>
    <w:rsid w:val="00883ADD"/>
    <w:rsid w:val="00885804"/>
    <w:rsid w:val="0088790F"/>
    <w:rsid w:val="008912E1"/>
    <w:rsid w:val="00892A63"/>
    <w:rsid w:val="00893A59"/>
    <w:rsid w:val="00894172"/>
    <w:rsid w:val="00895053"/>
    <w:rsid w:val="008971F2"/>
    <w:rsid w:val="00897594"/>
    <w:rsid w:val="008A2277"/>
    <w:rsid w:val="008A2FF9"/>
    <w:rsid w:val="008A5ECB"/>
    <w:rsid w:val="008A63AB"/>
    <w:rsid w:val="008A6658"/>
    <w:rsid w:val="008B0122"/>
    <w:rsid w:val="008B50E5"/>
    <w:rsid w:val="008B596A"/>
    <w:rsid w:val="008B7A6F"/>
    <w:rsid w:val="008C246C"/>
    <w:rsid w:val="008C4945"/>
    <w:rsid w:val="008C49E1"/>
    <w:rsid w:val="008C5F61"/>
    <w:rsid w:val="008D04A8"/>
    <w:rsid w:val="008D171C"/>
    <w:rsid w:val="008D4569"/>
    <w:rsid w:val="008D4FA5"/>
    <w:rsid w:val="008E020B"/>
    <w:rsid w:val="008E0B35"/>
    <w:rsid w:val="008E113A"/>
    <w:rsid w:val="008E3850"/>
    <w:rsid w:val="008E7101"/>
    <w:rsid w:val="008F0398"/>
    <w:rsid w:val="008F13B7"/>
    <w:rsid w:val="008F1640"/>
    <w:rsid w:val="008F233F"/>
    <w:rsid w:val="008F311E"/>
    <w:rsid w:val="008F3C6F"/>
    <w:rsid w:val="008F52C0"/>
    <w:rsid w:val="008F7318"/>
    <w:rsid w:val="009009A9"/>
    <w:rsid w:val="00904EDC"/>
    <w:rsid w:val="0090716F"/>
    <w:rsid w:val="0091029B"/>
    <w:rsid w:val="00910F72"/>
    <w:rsid w:val="00911D97"/>
    <w:rsid w:val="009128A7"/>
    <w:rsid w:val="00915440"/>
    <w:rsid w:val="00915594"/>
    <w:rsid w:val="0091589A"/>
    <w:rsid w:val="00915E7E"/>
    <w:rsid w:val="00916209"/>
    <w:rsid w:val="009169F9"/>
    <w:rsid w:val="00920914"/>
    <w:rsid w:val="00921224"/>
    <w:rsid w:val="009214E4"/>
    <w:rsid w:val="00921F24"/>
    <w:rsid w:val="009248D2"/>
    <w:rsid w:val="009268F0"/>
    <w:rsid w:val="00926F99"/>
    <w:rsid w:val="00927EEA"/>
    <w:rsid w:val="009300A1"/>
    <w:rsid w:val="00931075"/>
    <w:rsid w:val="00931CFA"/>
    <w:rsid w:val="00932931"/>
    <w:rsid w:val="00932CC2"/>
    <w:rsid w:val="00932CE2"/>
    <w:rsid w:val="00934491"/>
    <w:rsid w:val="00934F7B"/>
    <w:rsid w:val="0093780F"/>
    <w:rsid w:val="00940548"/>
    <w:rsid w:val="00943EC4"/>
    <w:rsid w:val="00946642"/>
    <w:rsid w:val="009472F5"/>
    <w:rsid w:val="009473EC"/>
    <w:rsid w:val="00947960"/>
    <w:rsid w:val="009509D0"/>
    <w:rsid w:val="00950B0E"/>
    <w:rsid w:val="009524A5"/>
    <w:rsid w:val="00954EF2"/>
    <w:rsid w:val="009564CB"/>
    <w:rsid w:val="00957A2C"/>
    <w:rsid w:val="009619E7"/>
    <w:rsid w:val="009634ED"/>
    <w:rsid w:val="00963F56"/>
    <w:rsid w:val="00966DC0"/>
    <w:rsid w:val="00967520"/>
    <w:rsid w:val="009679D4"/>
    <w:rsid w:val="00971356"/>
    <w:rsid w:val="00971FE7"/>
    <w:rsid w:val="00972B8F"/>
    <w:rsid w:val="009730F4"/>
    <w:rsid w:val="009731BC"/>
    <w:rsid w:val="0097345C"/>
    <w:rsid w:val="00973A40"/>
    <w:rsid w:val="00973AD7"/>
    <w:rsid w:val="00974A2A"/>
    <w:rsid w:val="00975D98"/>
    <w:rsid w:val="009767D5"/>
    <w:rsid w:val="00976EC5"/>
    <w:rsid w:val="00977FC9"/>
    <w:rsid w:val="0098087F"/>
    <w:rsid w:val="00991537"/>
    <w:rsid w:val="0099214A"/>
    <w:rsid w:val="00993012"/>
    <w:rsid w:val="00993FE2"/>
    <w:rsid w:val="00995585"/>
    <w:rsid w:val="00997153"/>
    <w:rsid w:val="0099799A"/>
    <w:rsid w:val="0099799D"/>
    <w:rsid w:val="009A41FD"/>
    <w:rsid w:val="009A4EF3"/>
    <w:rsid w:val="009A6764"/>
    <w:rsid w:val="009A6849"/>
    <w:rsid w:val="009A6C42"/>
    <w:rsid w:val="009A7C99"/>
    <w:rsid w:val="009B1EF4"/>
    <w:rsid w:val="009B3F6B"/>
    <w:rsid w:val="009B4BF3"/>
    <w:rsid w:val="009B509C"/>
    <w:rsid w:val="009B5219"/>
    <w:rsid w:val="009B61A4"/>
    <w:rsid w:val="009B7044"/>
    <w:rsid w:val="009B77A1"/>
    <w:rsid w:val="009B7D7D"/>
    <w:rsid w:val="009C04CF"/>
    <w:rsid w:val="009C1506"/>
    <w:rsid w:val="009C1A24"/>
    <w:rsid w:val="009C3392"/>
    <w:rsid w:val="009C55C5"/>
    <w:rsid w:val="009C7971"/>
    <w:rsid w:val="009D20A1"/>
    <w:rsid w:val="009D2281"/>
    <w:rsid w:val="009D2C60"/>
    <w:rsid w:val="009D41D3"/>
    <w:rsid w:val="009D47C4"/>
    <w:rsid w:val="009D4C71"/>
    <w:rsid w:val="009D53AA"/>
    <w:rsid w:val="009D5688"/>
    <w:rsid w:val="009D672A"/>
    <w:rsid w:val="009D7E45"/>
    <w:rsid w:val="009E43F9"/>
    <w:rsid w:val="009E4DB5"/>
    <w:rsid w:val="009E6EEC"/>
    <w:rsid w:val="009F0082"/>
    <w:rsid w:val="009F0318"/>
    <w:rsid w:val="009F0907"/>
    <w:rsid w:val="009F18B1"/>
    <w:rsid w:val="009F27D4"/>
    <w:rsid w:val="009F2F7C"/>
    <w:rsid w:val="009F4460"/>
    <w:rsid w:val="009F4778"/>
    <w:rsid w:val="009F4CC7"/>
    <w:rsid w:val="009F6545"/>
    <w:rsid w:val="009F6CFF"/>
    <w:rsid w:val="009F74A0"/>
    <w:rsid w:val="00A00BCE"/>
    <w:rsid w:val="00A01259"/>
    <w:rsid w:val="00A01ABA"/>
    <w:rsid w:val="00A0471C"/>
    <w:rsid w:val="00A04C59"/>
    <w:rsid w:val="00A0538F"/>
    <w:rsid w:val="00A05477"/>
    <w:rsid w:val="00A05EDC"/>
    <w:rsid w:val="00A06487"/>
    <w:rsid w:val="00A070D2"/>
    <w:rsid w:val="00A071C8"/>
    <w:rsid w:val="00A07A13"/>
    <w:rsid w:val="00A11CC9"/>
    <w:rsid w:val="00A12335"/>
    <w:rsid w:val="00A163E3"/>
    <w:rsid w:val="00A16C4D"/>
    <w:rsid w:val="00A202A4"/>
    <w:rsid w:val="00A226B9"/>
    <w:rsid w:val="00A23F31"/>
    <w:rsid w:val="00A2420C"/>
    <w:rsid w:val="00A247ED"/>
    <w:rsid w:val="00A2544C"/>
    <w:rsid w:val="00A265D0"/>
    <w:rsid w:val="00A2778E"/>
    <w:rsid w:val="00A300AC"/>
    <w:rsid w:val="00A3184E"/>
    <w:rsid w:val="00A3238C"/>
    <w:rsid w:val="00A336B4"/>
    <w:rsid w:val="00A33DA7"/>
    <w:rsid w:val="00A34987"/>
    <w:rsid w:val="00A371A0"/>
    <w:rsid w:val="00A37479"/>
    <w:rsid w:val="00A4034D"/>
    <w:rsid w:val="00A40D51"/>
    <w:rsid w:val="00A40DB2"/>
    <w:rsid w:val="00A42CC7"/>
    <w:rsid w:val="00A43508"/>
    <w:rsid w:val="00A47B7B"/>
    <w:rsid w:val="00A50F62"/>
    <w:rsid w:val="00A51186"/>
    <w:rsid w:val="00A51908"/>
    <w:rsid w:val="00A52FF0"/>
    <w:rsid w:val="00A55511"/>
    <w:rsid w:val="00A571D3"/>
    <w:rsid w:val="00A57323"/>
    <w:rsid w:val="00A57705"/>
    <w:rsid w:val="00A57AE0"/>
    <w:rsid w:val="00A60EAD"/>
    <w:rsid w:val="00A6125F"/>
    <w:rsid w:val="00A625E8"/>
    <w:rsid w:val="00A62F7E"/>
    <w:rsid w:val="00A6383F"/>
    <w:rsid w:val="00A63FFC"/>
    <w:rsid w:val="00A650D8"/>
    <w:rsid w:val="00A65AD6"/>
    <w:rsid w:val="00A65E6C"/>
    <w:rsid w:val="00A66126"/>
    <w:rsid w:val="00A70680"/>
    <w:rsid w:val="00A73257"/>
    <w:rsid w:val="00A73D66"/>
    <w:rsid w:val="00A76331"/>
    <w:rsid w:val="00A76A20"/>
    <w:rsid w:val="00A76BA8"/>
    <w:rsid w:val="00A778CC"/>
    <w:rsid w:val="00A800B7"/>
    <w:rsid w:val="00A80368"/>
    <w:rsid w:val="00A86128"/>
    <w:rsid w:val="00A86CFE"/>
    <w:rsid w:val="00A90D3A"/>
    <w:rsid w:val="00A911F2"/>
    <w:rsid w:val="00A924D4"/>
    <w:rsid w:val="00A931FE"/>
    <w:rsid w:val="00A941E1"/>
    <w:rsid w:val="00A943F9"/>
    <w:rsid w:val="00A94C8D"/>
    <w:rsid w:val="00A96D71"/>
    <w:rsid w:val="00A9718A"/>
    <w:rsid w:val="00A97DFA"/>
    <w:rsid w:val="00AA394B"/>
    <w:rsid w:val="00AA423E"/>
    <w:rsid w:val="00AA53AD"/>
    <w:rsid w:val="00AB1C36"/>
    <w:rsid w:val="00AB5719"/>
    <w:rsid w:val="00AB5CC7"/>
    <w:rsid w:val="00AB6DAE"/>
    <w:rsid w:val="00AC42F0"/>
    <w:rsid w:val="00AC5DF1"/>
    <w:rsid w:val="00AC762D"/>
    <w:rsid w:val="00AD0F7B"/>
    <w:rsid w:val="00AD237E"/>
    <w:rsid w:val="00AD30B4"/>
    <w:rsid w:val="00AD4AAF"/>
    <w:rsid w:val="00AD5AE2"/>
    <w:rsid w:val="00AE19C9"/>
    <w:rsid w:val="00AE1D33"/>
    <w:rsid w:val="00AE309D"/>
    <w:rsid w:val="00AE48C5"/>
    <w:rsid w:val="00AE566B"/>
    <w:rsid w:val="00AE56D9"/>
    <w:rsid w:val="00AE5791"/>
    <w:rsid w:val="00AE71CC"/>
    <w:rsid w:val="00AF3FCB"/>
    <w:rsid w:val="00AF465E"/>
    <w:rsid w:val="00AF5374"/>
    <w:rsid w:val="00AF6003"/>
    <w:rsid w:val="00B01F72"/>
    <w:rsid w:val="00B065B5"/>
    <w:rsid w:val="00B0706A"/>
    <w:rsid w:val="00B07EFB"/>
    <w:rsid w:val="00B10340"/>
    <w:rsid w:val="00B10D1B"/>
    <w:rsid w:val="00B10EF0"/>
    <w:rsid w:val="00B124BA"/>
    <w:rsid w:val="00B12826"/>
    <w:rsid w:val="00B13AC1"/>
    <w:rsid w:val="00B145E4"/>
    <w:rsid w:val="00B147CD"/>
    <w:rsid w:val="00B15C88"/>
    <w:rsid w:val="00B16062"/>
    <w:rsid w:val="00B17A48"/>
    <w:rsid w:val="00B201A9"/>
    <w:rsid w:val="00B20B65"/>
    <w:rsid w:val="00B23430"/>
    <w:rsid w:val="00B255AC"/>
    <w:rsid w:val="00B25DDC"/>
    <w:rsid w:val="00B3284B"/>
    <w:rsid w:val="00B35063"/>
    <w:rsid w:val="00B350D3"/>
    <w:rsid w:val="00B3600F"/>
    <w:rsid w:val="00B36208"/>
    <w:rsid w:val="00B36970"/>
    <w:rsid w:val="00B36F9F"/>
    <w:rsid w:val="00B414A0"/>
    <w:rsid w:val="00B4195E"/>
    <w:rsid w:val="00B433C5"/>
    <w:rsid w:val="00B44E53"/>
    <w:rsid w:val="00B4555F"/>
    <w:rsid w:val="00B458CB"/>
    <w:rsid w:val="00B46FF7"/>
    <w:rsid w:val="00B520E9"/>
    <w:rsid w:val="00B535E9"/>
    <w:rsid w:val="00B5656F"/>
    <w:rsid w:val="00B57C76"/>
    <w:rsid w:val="00B606E7"/>
    <w:rsid w:val="00B60712"/>
    <w:rsid w:val="00B6187A"/>
    <w:rsid w:val="00B63708"/>
    <w:rsid w:val="00B6382C"/>
    <w:rsid w:val="00B63A93"/>
    <w:rsid w:val="00B64671"/>
    <w:rsid w:val="00B646BF"/>
    <w:rsid w:val="00B64ACD"/>
    <w:rsid w:val="00B65235"/>
    <w:rsid w:val="00B653A5"/>
    <w:rsid w:val="00B711E3"/>
    <w:rsid w:val="00B71260"/>
    <w:rsid w:val="00B71EE2"/>
    <w:rsid w:val="00B74C7C"/>
    <w:rsid w:val="00B7663F"/>
    <w:rsid w:val="00B8266E"/>
    <w:rsid w:val="00B83CB2"/>
    <w:rsid w:val="00B844CD"/>
    <w:rsid w:val="00B84862"/>
    <w:rsid w:val="00B84E2A"/>
    <w:rsid w:val="00B95313"/>
    <w:rsid w:val="00B95E52"/>
    <w:rsid w:val="00B95FE3"/>
    <w:rsid w:val="00BA136D"/>
    <w:rsid w:val="00BA312F"/>
    <w:rsid w:val="00BA3271"/>
    <w:rsid w:val="00BA3482"/>
    <w:rsid w:val="00BA3EA2"/>
    <w:rsid w:val="00BA4267"/>
    <w:rsid w:val="00BA6BD5"/>
    <w:rsid w:val="00BB0A6F"/>
    <w:rsid w:val="00BB1A73"/>
    <w:rsid w:val="00BB37A9"/>
    <w:rsid w:val="00BB4146"/>
    <w:rsid w:val="00BB6C80"/>
    <w:rsid w:val="00BB7EAB"/>
    <w:rsid w:val="00BC00D0"/>
    <w:rsid w:val="00BC065F"/>
    <w:rsid w:val="00BC134F"/>
    <w:rsid w:val="00BC1BE3"/>
    <w:rsid w:val="00BC361E"/>
    <w:rsid w:val="00BC37E7"/>
    <w:rsid w:val="00BC3E92"/>
    <w:rsid w:val="00BC633D"/>
    <w:rsid w:val="00BC7331"/>
    <w:rsid w:val="00BD01F0"/>
    <w:rsid w:val="00BD1D0D"/>
    <w:rsid w:val="00BD2D77"/>
    <w:rsid w:val="00BD30BB"/>
    <w:rsid w:val="00BD5504"/>
    <w:rsid w:val="00BD5596"/>
    <w:rsid w:val="00BD72C1"/>
    <w:rsid w:val="00BD737E"/>
    <w:rsid w:val="00BD7CB5"/>
    <w:rsid w:val="00BE108A"/>
    <w:rsid w:val="00BE10E2"/>
    <w:rsid w:val="00BE2ABD"/>
    <w:rsid w:val="00BE5AFD"/>
    <w:rsid w:val="00BE5D2B"/>
    <w:rsid w:val="00BE65CF"/>
    <w:rsid w:val="00BE6AC7"/>
    <w:rsid w:val="00BE777C"/>
    <w:rsid w:val="00BE7E5F"/>
    <w:rsid w:val="00BF6D50"/>
    <w:rsid w:val="00BF79A7"/>
    <w:rsid w:val="00C0087E"/>
    <w:rsid w:val="00C00BE5"/>
    <w:rsid w:val="00C017F6"/>
    <w:rsid w:val="00C02017"/>
    <w:rsid w:val="00C02504"/>
    <w:rsid w:val="00C03286"/>
    <w:rsid w:val="00C04FF5"/>
    <w:rsid w:val="00C11777"/>
    <w:rsid w:val="00C11A71"/>
    <w:rsid w:val="00C13CA4"/>
    <w:rsid w:val="00C14300"/>
    <w:rsid w:val="00C143F3"/>
    <w:rsid w:val="00C14C04"/>
    <w:rsid w:val="00C1565D"/>
    <w:rsid w:val="00C165EF"/>
    <w:rsid w:val="00C176CC"/>
    <w:rsid w:val="00C212C0"/>
    <w:rsid w:val="00C228C0"/>
    <w:rsid w:val="00C2311E"/>
    <w:rsid w:val="00C32B47"/>
    <w:rsid w:val="00C331B2"/>
    <w:rsid w:val="00C33A86"/>
    <w:rsid w:val="00C35024"/>
    <w:rsid w:val="00C35CED"/>
    <w:rsid w:val="00C37A1B"/>
    <w:rsid w:val="00C416F5"/>
    <w:rsid w:val="00C42CC5"/>
    <w:rsid w:val="00C43190"/>
    <w:rsid w:val="00C43746"/>
    <w:rsid w:val="00C50654"/>
    <w:rsid w:val="00C50959"/>
    <w:rsid w:val="00C52783"/>
    <w:rsid w:val="00C5286B"/>
    <w:rsid w:val="00C529E4"/>
    <w:rsid w:val="00C545D9"/>
    <w:rsid w:val="00C55253"/>
    <w:rsid w:val="00C553A6"/>
    <w:rsid w:val="00C56696"/>
    <w:rsid w:val="00C62D4B"/>
    <w:rsid w:val="00C63D75"/>
    <w:rsid w:val="00C63DF8"/>
    <w:rsid w:val="00C64024"/>
    <w:rsid w:val="00C65986"/>
    <w:rsid w:val="00C66C8F"/>
    <w:rsid w:val="00C66FA6"/>
    <w:rsid w:val="00C728A8"/>
    <w:rsid w:val="00C73966"/>
    <w:rsid w:val="00C742B5"/>
    <w:rsid w:val="00C75361"/>
    <w:rsid w:val="00C75B72"/>
    <w:rsid w:val="00C768EB"/>
    <w:rsid w:val="00C80B3A"/>
    <w:rsid w:val="00C81F19"/>
    <w:rsid w:val="00C82093"/>
    <w:rsid w:val="00C85041"/>
    <w:rsid w:val="00C87531"/>
    <w:rsid w:val="00C875BA"/>
    <w:rsid w:val="00C87DE7"/>
    <w:rsid w:val="00C90596"/>
    <w:rsid w:val="00C906F2"/>
    <w:rsid w:val="00C9093D"/>
    <w:rsid w:val="00C916F8"/>
    <w:rsid w:val="00C91D19"/>
    <w:rsid w:val="00C929F9"/>
    <w:rsid w:val="00C93C4D"/>
    <w:rsid w:val="00C94536"/>
    <w:rsid w:val="00C948F3"/>
    <w:rsid w:val="00C95A7B"/>
    <w:rsid w:val="00C97033"/>
    <w:rsid w:val="00CA2F18"/>
    <w:rsid w:val="00CA4458"/>
    <w:rsid w:val="00CA4A40"/>
    <w:rsid w:val="00CA4A42"/>
    <w:rsid w:val="00CB01DD"/>
    <w:rsid w:val="00CB1803"/>
    <w:rsid w:val="00CB1935"/>
    <w:rsid w:val="00CB3366"/>
    <w:rsid w:val="00CB6ACD"/>
    <w:rsid w:val="00CB6D45"/>
    <w:rsid w:val="00CB70A7"/>
    <w:rsid w:val="00CB7C70"/>
    <w:rsid w:val="00CB7E22"/>
    <w:rsid w:val="00CC01B3"/>
    <w:rsid w:val="00CC14AD"/>
    <w:rsid w:val="00CC1865"/>
    <w:rsid w:val="00CC1F61"/>
    <w:rsid w:val="00CC1FD8"/>
    <w:rsid w:val="00CC2F66"/>
    <w:rsid w:val="00CC44ED"/>
    <w:rsid w:val="00CC4BC2"/>
    <w:rsid w:val="00CC5226"/>
    <w:rsid w:val="00CC59BF"/>
    <w:rsid w:val="00CC5E53"/>
    <w:rsid w:val="00CD119D"/>
    <w:rsid w:val="00CD2662"/>
    <w:rsid w:val="00CD2D6E"/>
    <w:rsid w:val="00CD4AD1"/>
    <w:rsid w:val="00CD4AE9"/>
    <w:rsid w:val="00CE152D"/>
    <w:rsid w:val="00CE236D"/>
    <w:rsid w:val="00CE4A65"/>
    <w:rsid w:val="00CF1091"/>
    <w:rsid w:val="00CF1823"/>
    <w:rsid w:val="00CF41B5"/>
    <w:rsid w:val="00CF466F"/>
    <w:rsid w:val="00CF57B4"/>
    <w:rsid w:val="00CF6A17"/>
    <w:rsid w:val="00D00658"/>
    <w:rsid w:val="00D048C4"/>
    <w:rsid w:val="00D0636A"/>
    <w:rsid w:val="00D10717"/>
    <w:rsid w:val="00D10901"/>
    <w:rsid w:val="00D1468E"/>
    <w:rsid w:val="00D16C54"/>
    <w:rsid w:val="00D1700B"/>
    <w:rsid w:val="00D176BD"/>
    <w:rsid w:val="00D20CD0"/>
    <w:rsid w:val="00D20FAD"/>
    <w:rsid w:val="00D22970"/>
    <w:rsid w:val="00D2332C"/>
    <w:rsid w:val="00D25593"/>
    <w:rsid w:val="00D27ABD"/>
    <w:rsid w:val="00D3234B"/>
    <w:rsid w:val="00D33D67"/>
    <w:rsid w:val="00D3599E"/>
    <w:rsid w:val="00D36464"/>
    <w:rsid w:val="00D4147D"/>
    <w:rsid w:val="00D443F7"/>
    <w:rsid w:val="00D44AF6"/>
    <w:rsid w:val="00D459A3"/>
    <w:rsid w:val="00D46700"/>
    <w:rsid w:val="00D47944"/>
    <w:rsid w:val="00D50666"/>
    <w:rsid w:val="00D50EE1"/>
    <w:rsid w:val="00D5208D"/>
    <w:rsid w:val="00D563C9"/>
    <w:rsid w:val="00D60CA0"/>
    <w:rsid w:val="00D62E18"/>
    <w:rsid w:val="00D62F22"/>
    <w:rsid w:val="00D63392"/>
    <w:rsid w:val="00D646D6"/>
    <w:rsid w:val="00D66F5B"/>
    <w:rsid w:val="00D67213"/>
    <w:rsid w:val="00D67B18"/>
    <w:rsid w:val="00D67C0B"/>
    <w:rsid w:val="00D710C8"/>
    <w:rsid w:val="00D7187A"/>
    <w:rsid w:val="00D73425"/>
    <w:rsid w:val="00D734E6"/>
    <w:rsid w:val="00D73956"/>
    <w:rsid w:val="00D73E86"/>
    <w:rsid w:val="00D76635"/>
    <w:rsid w:val="00D76848"/>
    <w:rsid w:val="00D772AC"/>
    <w:rsid w:val="00D8111D"/>
    <w:rsid w:val="00D817F9"/>
    <w:rsid w:val="00D854B6"/>
    <w:rsid w:val="00D90B39"/>
    <w:rsid w:val="00D93789"/>
    <w:rsid w:val="00D93B8E"/>
    <w:rsid w:val="00D94290"/>
    <w:rsid w:val="00D9596F"/>
    <w:rsid w:val="00D95B15"/>
    <w:rsid w:val="00D95CE5"/>
    <w:rsid w:val="00D969A4"/>
    <w:rsid w:val="00D97069"/>
    <w:rsid w:val="00D975B6"/>
    <w:rsid w:val="00DA0757"/>
    <w:rsid w:val="00DA0FEE"/>
    <w:rsid w:val="00DA7D26"/>
    <w:rsid w:val="00DA7FE2"/>
    <w:rsid w:val="00DB034A"/>
    <w:rsid w:val="00DB0D0C"/>
    <w:rsid w:val="00DB2BFB"/>
    <w:rsid w:val="00DB467C"/>
    <w:rsid w:val="00DB6674"/>
    <w:rsid w:val="00DB7809"/>
    <w:rsid w:val="00DB7838"/>
    <w:rsid w:val="00DB7D1D"/>
    <w:rsid w:val="00DC338A"/>
    <w:rsid w:val="00DC3A75"/>
    <w:rsid w:val="00DC4601"/>
    <w:rsid w:val="00DC64EC"/>
    <w:rsid w:val="00DC6A24"/>
    <w:rsid w:val="00DC6D58"/>
    <w:rsid w:val="00DC7959"/>
    <w:rsid w:val="00DD0545"/>
    <w:rsid w:val="00DD21E5"/>
    <w:rsid w:val="00DD2E79"/>
    <w:rsid w:val="00DD4D12"/>
    <w:rsid w:val="00DD5059"/>
    <w:rsid w:val="00DD5329"/>
    <w:rsid w:val="00DE0E84"/>
    <w:rsid w:val="00DE1E1E"/>
    <w:rsid w:val="00DE2757"/>
    <w:rsid w:val="00DE2805"/>
    <w:rsid w:val="00DE66C2"/>
    <w:rsid w:val="00DE787D"/>
    <w:rsid w:val="00DF0C03"/>
    <w:rsid w:val="00DF0F84"/>
    <w:rsid w:val="00DF21E6"/>
    <w:rsid w:val="00DF2CA5"/>
    <w:rsid w:val="00DF2FEA"/>
    <w:rsid w:val="00DF3207"/>
    <w:rsid w:val="00DF4986"/>
    <w:rsid w:val="00DF4F64"/>
    <w:rsid w:val="00DF5EBF"/>
    <w:rsid w:val="00DF63C2"/>
    <w:rsid w:val="00DF6E37"/>
    <w:rsid w:val="00E0148B"/>
    <w:rsid w:val="00E02EBE"/>
    <w:rsid w:val="00E0320F"/>
    <w:rsid w:val="00E03AA6"/>
    <w:rsid w:val="00E05388"/>
    <w:rsid w:val="00E05892"/>
    <w:rsid w:val="00E12E44"/>
    <w:rsid w:val="00E12EEC"/>
    <w:rsid w:val="00E13F33"/>
    <w:rsid w:val="00E15E4E"/>
    <w:rsid w:val="00E20FB9"/>
    <w:rsid w:val="00E21605"/>
    <w:rsid w:val="00E21DD2"/>
    <w:rsid w:val="00E25A18"/>
    <w:rsid w:val="00E25EF6"/>
    <w:rsid w:val="00E26778"/>
    <w:rsid w:val="00E30A9B"/>
    <w:rsid w:val="00E32A9C"/>
    <w:rsid w:val="00E32D65"/>
    <w:rsid w:val="00E33207"/>
    <w:rsid w:val="00E3379F"/>
    <w:rsid w:val="00E3387C"/>
    <w:rsid w:val="00E342BA"/>
    <w:rsid w:val="00E344AE"/>
    <w:rsid w:val="00E37AAB"/>
    <w:rsid w:val="00E37C3C"/>
    <w:rsid w:val="00E40493"/>
    <w:rsid w:val="00E40578"/>
    <w:rsid w:val="00E414A2"/>
    <w:rsid w:val="00E41DC2"/>
    <w:rsid w:val="00E420AA"/>
    <w:rsid w:val="00E433A4"/>
    <w:rsid w:val="00E43D2C"/>
    <w:rsid w:val="00E4424B"/>
    <w:rsid w:val="00E4461D"/>
    <w:rsid w:val="00E44826"/>
    <w:rsid w:val="00E44952"/>
    <w:rsid w:val="00E44A17"/>
    <w:rsid w:val="00E44F9C"/>
    <w:rsid w:val="00E450C3"/>
    <w:rsid w:val="00E450D6"/>
    <w:rsid w:val="00E462B5"/>
    <w:rsid w:val="00E47045"/>
    <w:rsid w:val="00E50C1F"/>
    <w:rsid w:val="00E53F84"/>
    <w:rsid w:val="00E54D5C"/>
    <w:rsid w:val="00E55B4E"/>
    <w:rsid w:val="00E5744E"/>
    <w:rsid w:val="00E605B7"/>
    <w:rsid w:val="00E61F00"/>
    <w:rsid w:val="00E63DAF"/>
    <w:rsid w:val="00E6490D"/>
    <w:rsid w:val="00E65C43"/>
    <w:rsid w:val="00E67D56"/>
    <w:rsid w:val="00E7010A"/>
    <w:rsid w:val="00E71853"/>
    <w:rsid w:val="00E74938"/>
    <w:rsid w:val="00E816C6"/>
    <w:rsid w:val="00E81B3A"/>
    <w:rsid w:val="00E831D8"/>
    <w:rsid w:val="00E842E0"/>
    <w:rsid w:val="00E9085A"/>
    <w:rsid w:val="00E90912"/>
    <w:rsid w:val="00E9115B"/>
    <w:rsid w:val="00E95381"/>
    <w:rsid w:val="00E9557F"/>
    <w:rsid w:val="00E95750"/>
    <w:rsid w:val="00EA1D99"/>
    <w:rsid w:val="00EA20CE"/>
    <w:rsid w:val="00EA48DD"/>
    <w:rsid w:val="00EA54AD"/>
    <w:rsid w:val="00EA5747"/>
    <w:rsid w:val="00EA5BEA"/>
    <w:rsid w:val="00EA7036"/>
    <w:rsid w:val="00EA79B6"/>
    <w:rsid w:val="00EB0980"/>
    <w:rsid w:val="00EB34E7"/>
    <w:rsid w:val="00EB4CA6"/>
    <w:rsid w:val="00EB711F"/>
    <w:rsid w:val="00EB77F4"/>
    <w:rsid w:val="00EC07EE"/>
    <w:rsid w:val="00EC11B8"/>
    <w:rsid w:val="00EC1A4F"/>
    <w:rsid w:val="00EC2015"/>
    <w:rsid w:val="00EC5619"/>
    <w:rsid w:val="00EC7134"/>
    <w:rsid w:val="00EC75AB"/>
    <w:rsid w:val="00EC7F2B"/>
    <w:rsid w:val="00ED0B59"/>
    <w:rsid w:val="00ED1323"/>
    <w:rsid w:val="00ED1787"/>
    <w:rsid w:val="00ED2032"/>
    <w:rsid w:val="00ED41F1"/>
    <w:rsid w:val="00ED4281"/>
    <w:rsid w:val="00ED5892"/>
    <w:rsid w:val="00ED6393"/>
    <w:rsid w:val="00ED782D"/>
    <w:rsid w:val="00EE1048"/>
    <w:rsid w:val="00EE17C3"/>
    <w:rsid w:val="00EE3CCA"/>
    <w:rsid w:val="00EE419B"/>
    <w:rsid w:val="00EE41CA"/>
    <w:rsid w:val="00EF00D5"/>
    <w:rsid w:val="00EF126E"/>
    <w:rsid w:val="00EF214D"/>
    <w:rsid w:val="00EF5411"/>
    <w:rsid w:val="00EF6A70"/>
    <w:rsid w:val="00EF6D58"/>
    <w:rsid w:val="00EF790C"/>
    <w:rsid w:val="00EF7923"/>
    <w:rsid w:val="00EF7BBE"/>
    <w:rsid w:val="00EF7E71"/>
    <w:rsid w:val="00F00A9C"/>
    <w:rsid w:val="00F02EA4"/>
    <w:rsid w:val="00F03225"/>
    <w:rsid w:val="00F03730"/>
    <w:rsid w:val="00F03B98"/>
    <w:rsid w:val="00F06F81"/>
    <w:rsid w:val="00F13F00"/>
    <w:rsid w:val="00F14A71"/>
    <w:rsid w:val="00F212EF"/>
    <w:rsid w:val="00F21B4F"/>
    <w:rsid w:val="00F267F8"/>
    <w:rsid w:val="00F32B93"/>
    <w:rsid w:val="00F339FC"/>
    <w:rsid w:val="00F34282"/>
    <w:rsid w:val="00F361E9"/>
    <w:rsid w:val="00F36882"/>
    <w:rsid w:val="00F379C1"/>
    <w:rsid w:val="00F4657D"/>
    <w:rsid w:val="00F53C1C"/>
    <w:rsid w:val="00F53EC9"/>
    <w:rsid w:val="00F5416C"/>
    <w:rsid w:val="00F57478"/>
    <w:rsid w:val="00F635DB"/>
    <w:rsid w:val="00F65741"/>
    <w:rsid w:val="00F66244"/>
    <w:rsid w:val="00F67693"/>
    <w:rsid w:val="00F71EBD"/>
    <w:rsid w:val="00F723E1"/>
    <w:rsid w:val="00F72A7E"/>
    <w:rsid w:val="00F73B46"/>
    <w:rsid w:val="00F75A4B"/>
    <w:rsid w:val="00F77305"/>
    <w:rsid w:val="00F775B4"/>
    <w:rsid w:val="00F826B9"/>
    <w:rsid w:val="00F82FF4"/>
    <w:rsid w:val="00F84C59"/>
    <w:rsid w:val="00F85458"/>
    <w:rsid w:val="00F863E7"/>
    <w:rsid w:val="00F86DBD"/>
    <w:rsid w:val="00F9063E"/>
    <w:rsid w:val="00F9363A"/>
    <w:rsid w:val="00F93858"/>
    <w:rsid w:val="00F97887"/>
    <w:rsid w:val="00FA00D9"/>
    <w:rsid w:val="00FA0C7D"/>
    <w:rsid w:val="00FA1B98"/>
    <w:rsid w:val="00FA2511"/>
    <w:rsid w:val="00FA2B67"/>
    <w:rsid w:val="00FA2D32"/>
    <w:rsid w:val="00FA3A65"/>
    <w:rsid w:val="00FA3E3B"/>
    <w:rsid w:val="00FA44DC"/>
    <w:rsid w:val="00FA5400"/>
    <w:rsid w:val="00FA6408"/>
    <w:rsid w:val="00FA730F"/>
    <w:rsid w:val="00FA75FA"/>
    <w:rsid w:val="00FB2D1C"/>
    <w:rsid w:val="00FB408E"/>
    <w:rsid w:val="00FB5B2C"/>
    <w:rsid w:val="00FB70C3"/>
    <w:rsid w:val="00FC23B6"/>
    <w:rsid w:val="00FC54C0"/>
    <w:rsid w:val="00FD1351"/>
    <w:rsid w:val="00FD1EF8"/>
    <w:rsid w:val="00FD25F1"/>
    <w:rsid w:val="00FD2A3D"/>
    <w:rsid w:val="00FD326F"/>
    <w:rsid w:val="00FD39C9"/>
    <w:rsid w:val="00FD3A8B"/>
    <w:rsid w:val="00FD3E1E"/>
    <w:rsid w:val="00FD57BA"/>
    <w:rsid w:val="00FD5A94"/>
    <w:rsid w:val="00FD67FE"/>
    <w:rsid w:val="00FD722A"/>
    <w:rsid w:val="00FE05F9"/>
    <w:rsid w:val="00FE05FC"/>
    <w:rsid w:val="00FE07AE"/>
    <w:rsid w:val="00FE07E7"/>
    <w:rsid w:val="00FE0A0A"/>
    <w:rsid w:val="00FE0A57"/>
    <w:rsid w:val="00FE1352"/>
    <w:rsid w:val="00FE1D3F"/>
    <w:rsid w:val="00FE1FF7"/>
    <w:rsid w:val="00FE2EB8"/>
    <w:rsid w:val="00FE3FC9"/>
    <w:rsid w:val="00FE622C"/>
    <w:rsid w:val="00FE700A"/>
    <w:rsid w:val="00FF0D38"/>
    <w:rsid w:val="00FF2F53"/>
    <w:rsid w:val="00FF4203"/>
    <w:rsid w:val="00FF4A82"/>
    <w:rsid w:val="00FF729F"/>
    <w:rsid w:val="00FF7A7B"/>
    <w:rsid w:val="1D788E3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1C7CED"/>
  <w15:docId w15:val="{857F174C-E9E4-47CE-9585-0BC8C401F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5411"/>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ítulo Principal,1. Texto Base"/>
    <w:basedOn w:val="Normal"/>
    <w:next w:val="Normal"/>
    <w:link w:val="Ttulo1Car"/>
    <w:qFormat/>
    <w:rsid w:val="006B0707"/>
    <w:pPr>
      <w:keepNext/>
      <w:widowControl w:val="0"/>
      <w:shd w:val="clear" w:color="auto" w:fill="FFFFFF"/>
      <w:autoSpaceDE w:val="0"/>
      <w:autoSpaceDN w:val="0"/>
      <w:adjustRightInd w:val="0"/>
      <w:jc w:val="both"/>
      <w:outlineLvl w:val="0"/>
    </w:pPr>
    <w:rPr>
      <w:rFonts w:ascii="Arial" w:hAnsi="Arial" w:cs="Arial"/>
      <w:sz w:val="28"/>
      <w:szCs w:val="28"/>
      <w:u w:color="000000"/>
    </w:rPr>
  </w:style>
  <w:style w:type="paragraph" w:styleId="Ttulo2">
    <w:name w:val="heading 2"/>
    <w:aliases w:val="3. Subtitulos"/>
    <w:basedOn w:val="Normal"/>
    <w:next w:val="Normal"/>
    <w:link w:val="Ttulo2Car"/>
    <w:autoRedefine/>
    <w:qFormat/>
    <w:rsid w:val="00281855"/>
    <w:pPr>
      <w:keepNext/>
      <w:widowControl w:val="0"/>
      <w:autoSpaceDN w:val="0"/>
      <w:adjustRightInd w:val="0"/>
      <w:jc w:val="center"/>
      <w:outlineLvl w:val="1"/>
    </w:pPr>
    <w:rPr>
      <w:b/>
      <w:sz w:val="28"/>
      <w:szCs w:val="28"/>
    </w:rPr>
  </w:style>
  <w:style w:type="paragraph" w:styleId="Ttulo3">
    <w:name w:val="heading 3"/>
    <w:basedOn w:val="Normal"/>
    <w:next w:val="Normal"/>
    <w:link w:val="Ttulo3Car"/>
    <w:unhideWhenUsed/>
    <w:qFormat/>
    <w:rsid w:val="006B0707"/>
    <w:pPr>
      <w:keepNext/>
      <w:keepLines/>
      <w:widowControl w:val="0"/>
      <w:shd w:val="clear" w:color="auto" w:fill="FFFFFF"/>
      <w:autoSpaceDE w:val="0"/>
      <w:autoSpaceDN w:val="0"/>
      <w:adjustRightInd w:val="0"/>
      <w:spacing w:before="200"/>
      <w:jc w:val="both"/>
      <w:outlineLvl w:val="2"/>
    </w:pPr>
    <w:rPr>
      <w:rFonts w:asciiTheme="majorHAnsi" w:eastAsiaTheme="majorEastAsia" w:hAnsiTheme="majorHAnsi" w:cstheme="majorBidi"/>
      <w:b/>
      <w:bCs/>
      <w:color w:val="4F81BD" w:themeColor="accent1"/>
      <w:u w:color="000000"/>
    </w:rPr>
  </w:style>
  <w:style w:type="paragraph" w:styleId="Ttulo4">
    <w:name w:val="heading 4"/>
    <w:aliases w:val="2. Titulo I-II-III ect."/>
    <w:basedOn w:val="Normal"/>
    <w:next w:val="Normal"/>
    <w:link w:val="Ttulo4Car"/>
    <w:qFormat/>
    <w:rsid w:val="006B0707"/>
    <w:pPr>
      <w:keepNext/>
      <w:widowControl w:val="0"/>
      <w:autoSpaceDE w:val="0"/>
      <w:autoSpaceDN w:val="0"/>
      <w:adjustRightInd w:val="0"/>
      <w:outlineLvl w:val="3"/>
    </w:pPr>
    <w:rPr>
      <w:rFonts w:ascii="Book Antiqua" w:hAnsi="Book Antiqua"/>
      <w:b/>
      <w:bCs/>
      <w:u w:color="000000"/>
    </w:rPr>
  </w:style>
  <w:style w:type="paragraph" w:styleId="Ttulo5">
    <w:name w:val="heading 5"/>
    <w:aliases w:val="4.Cuadros"/>
    <w:basedOn w:val="Normal"/>
    <w:next w:val="Normal"/>
    <w:link w:val="Ttulo5Car"/>
    <w:qFormat/>
    <w:rsid w:val="006B0707"/>
    <w:pPr>
      <w:keepNext/>
      <w:widowControl w:val="0"/>
      <w:autoSpaceDE w:val="0"/>
      <w:autoSpaceDN w:val="0"/>
      <w:adjustRightInd w:val="0"/>
      <w:jc w:val="both"/>
      <w:outlineLvl w:val="4"/>
    </w:pPr>
    <w:rPr>
      <w:rFonts w:ascii="Arial" w:hAnsi="Arial"/>
      <w:b/>
      <w:bCs/>
      <w:i/>
      <w:iCs/>
      <w:color w:val="000000"/>
      <w:u w:color="000000"/>
    </w:rPr>
  </w:style>
  <w:style w:type="paragraph" w:styleId="Ttulo6">
    <w:name w:val="heading 6"/>
    <w:aliases w:val="5.Fuente"/>
    <w:basedOn w:val="Normal"/>
    <w:next w:val="Normal"/>
    <w:link w:val="Ttulo6Car"/>
    <w:qFormat/>
    <w:rsid w:val="006B0707"/>
    <w:pPr>
      <w:widowControl w:val="0"/>
      <w:autoSpaceDE w:val="0"/>
      <w:autoSpaceDN w:val="0"/>
      <w:adjustRightInd w:val="0"/>
      <w:spacing w:before="240" w:after="60"/>
      <w:outlineLvl w:val="5"/>
    </w:pPr>
    <w:rPr>
      <w:b/>
      <w:bCs/>
      <w:sz w:val="22"/>
      <w:szCs w:val="22"/>
      <w:u w:color="000000"/>
    </w:rPr>
  </w:style>
  <w:style w:type="paragraph" w:styleId="Ttulo7">
    <w:name w:val="heading 7"/>
    <w:basedOn w:val="Normal"/>
    <w:next w:val="Normal"/>
    <w:link w:val="Ttulo7Car"/>
    <w:unhideWhenUsed/>
    <w:qFormat/>
    <w:rsid w:val="00C90596"/>
    <w:pPr>
      <w:keepNext/>
      <w:keepLines/>
      <w:spacing w:before="4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qFormat/>
    <w:rsid w:val="006B0707"/>
    <w:pPr>
      <w:keepNext/>
      <w:widowControl w:val="0"/>
      <w:autoSpaceDE w:val="0"/>
      <w:autoSpaceDN w:val="0"/>
      <w:adjustRightInd w:val="0"/>
      <w:jc w:val="right"/>
      <w:outlineLvl w:val="7"/>
    </w:pPr>
    <w:rPr>
      <w:rFonts w:ascii="Book Antiqua" w:hAnsi="Book Antiqua"/>
      <w:u w:color="000000"/>
    </w:rPr>
  </w:style>
  <w:style w:type="paragraph" w:styleId="Ttulo9">
    <w:name w:val="heading 9"/>
    <w:basedOn w:val="Normal"/>
    <w:next w:val="Normal"/>
    <w:link w:val="Ttulo9Car"/>
    <w:qFormat/>
    <w:rsid w:val="006B0707"/>
    <w:pPr>
      <w:keepNext/>
      <w:jc w:val="right"/>
      <w:outlineLvl w:val="8"/>
    </w:pPr>
    <w:rPr>
      <w:rFonts w:ascii="Arial" w:hAnsi="Arial"/>
      <w:b/>
      <w:bCs/>
      <w:sz w:val="18"/>
      <w:szCs w:val="18"/>
      <w:u w:color="00000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aliases w:val="3. Subtitulos Car"/>
    <w:basedOn w:val="Fuentedeprrafopredeter"/>
    <w:link w:val="Ttulo2"/>
    <w:rsid w:val="00281855"/>
    <w:rPr>
      <w:rFonts w:ascii="Times New Roman" w:eastAsia="Times New Roman" w:hAnsi="Times New Roman" w:cs="Times New Roman"/>
      <w:b/>
      <w:sz w:val="28"/>
      <w:szCs w:val="28"/>
      <w:lang w:val="es-ES" w:eastAsia="es-ES"/>
    </w:rPr>
  </w:style>
  <w:style w:type="paragraph" w:styleId="Encabezado">
    <w:name w:val="header"/>
    <w:aliases w:val="encabezado"/>
    <w:basedOn w:val="Normal"/>
    <w:link w:val="EncabezadoCar"/>
    <w:rsid w:val="006A63D9"/>
    <w:pPr>
      <w:tabs>
        <w:tab w:val="center" w:pos="4252"/>
        <w:tab w:val="right" w:pos="8504"/>
      </w:tabs>
    </w:pPr>
  </w:style>
  <w:style w:type="character" w:customStyle="1" w:styleId="EncabezadoCar">
    <w:name w:val="Encabezado Car"/>
    <w:aliases w:val="encabezado Car"/>
    <w:basedOn w:val="Fuentedeprrafopredeter"/>
    <w:link w:val="Encabezado"/>
    <w:rsid w:val="006A63D9"/>
    <w:rPr>
      <w:rFonts w:ascii="Times New Roman" w:eastAsia="Times New Roman" w:hAnsi="Times New Roman" w:cs="Times New Roman"/>
      <w:sz w:val="24"/>
      <w:szCs w:val="24"/>
      <w:lang w:val="es-ES" w:eastAsia="es-ES"/>
    </w:rPr>
  </w:style>
  <w:style w:type="paragraph" w:styleId="NormalWeb">
    <w:name w:val="Normal (Web)"/>
    <w:basedOn w:val="Normal"/>
    <w:link w:val="NormalWebCar"/>
    <w:uiPriority w:val="99"/>
    <w:qFormat/>
    <w:rsid w:val="006A63D9"/>
    <w:pPr>
      <w:spacing w:before="100" w:beforeAutospacing="1" w:after="100" w:afterAutospacing="1"/>
    </w:pPr>
  </w:style>
  <w:style w:type="paragraph" w:styleId="Prrafodelista">
    <w:name w:val="List Paragraph"/>
    <w:aliases w:val="Bullet 1,Use Case List Paragraph,Lista vistosa - Énfasis 11,Párrafo de lista Car Car Car,Footnote,List Paragraph2"/>
    <w:basedOn w:val="Normal"/>
    <w:link w:val="PrrafodelistaCar"/>
    <w:qFormat/>
    <w:rsid w:val="006A63D9"/>
    <w:pPr>
      <w:spacing w:after="200" w:line="276" w:lineRule="auto"/>
      <w:ind w:left="708"/>
    </w:pPr>
    <w:rPr>
      <w:rFonts w:ascii="Calibri" w:eastAsia="Calibri" w:hAnsi="Calibri"/>
      <w:sz w:val="22"/>
      <w:szCs w:val="22"/>
      <w:lang w:eastAsia="en-US"/>
    </w:rPr>
  </w:style>
  <w:style w:type="paragraph" w:styleId="Piedepgina">
    <w:name w:val="footer"/>
    <w:basedOn w:val="Normal"/>
    <w:link w:val="PiedepginaCar"/>
    <w:rsid w:val="006A63D9"/>
    <w:pPr>
      <w:tabs>
        <w:tab w:val="center" w:pos="4252"/>
        <w:tab w:val="right" w:pos="8504"/>
      </w:tabs>
    </w:pPr>
  </w:style>
  <w:style w:type="character" w:customStyle="1" w:styleId="PiedepginaCar">
    <w:name w:val="Pie de página Car"/>
    <w:basedOn w:val="Fuentedeprrafopredeter"/>
    <w:link w:val="Piedepgina"/>
    <w:rsid w:val="006A63D9"/>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6A63D9"/>
  </w:style>
  <w:style w:type="paragraph" w:styleId="Textonotapie">
    <w:name w:val="footnote text"/>
    <w:aliases w:val="Footnote reference,FA Fu,Footnote Text Char Char Char Char Char,Footnote Text Char Char Char Char,Footnote Text Char Char Char,Footnote Text Cha,FA Fußnotentext,FA Fuﬂnotentext,Footnote Text Char Char,Texto,nota,pie,Ref.,al,Ca,Footnote Te"/>
    <w:basedOn w:val="Normal"/>
    <w:link w:val="TextonotapieCar"/>
    <w:uiPriority w:val="99"/>
    <w:qFormat/>
    <w:rsid w:val="006A63D9"/>
    <w:rPr>
      <w:sz w:val="20"/>
      <w:szCs w:val="20"/>
    </w:rPr>
  </w:style>
  <w:style w:type="character" w:customStyle="1" w:styleId="TextonotapieCar">
    <w:name w:val="Texto nota pie Car"/>
    <w:aliases w:val="Footnote reference Car,FA Fu Car,Footnote Text Char Char Char Char Char Car,Footnote Text Char Char Char Char Car,Footnote Text Char Char Char Car,Footnote Text Cha Car,FA Fußnotentext Car,FA Fuﬂnotentext Car,Texto Car,nota Car,al Car"/>
    <w:basedOn w:val="Fuentedeprrafopredeter"/>
    <w:link w:val="Textonotapie"/>
    <w:uiPriority w:val="99"/>
    <w:qFormat/>
    <w:rsid w:val="006A63D9"/>
    <w:rPr>
      <w:rFonts w:ascii="Times New Roman" w:eastAsia="Times New Roman" w:hAnsi="Times New Roman" w:cs="Times New Roman"/>
      <w:sz w:val="20"/>
      <w:szCs w:val="20"/>
      <w:lang w:val="es-ES" w:eastAsia="es-ES"/>
    </w:rPr>
  </w:style>
  <w:style w:type="character" w:styleId="Refdenotaalpie">
    <w:name w:val="footnote reference"/>
    <w:aliases w:val="ƒ89,^ƒ89,Footnotes refss,Texto de nota al pie,Appel note de bas de page,Referencia nota al pie,Footnote number,referencia nota al pie,BVI fnr,f"/>
    <w:uiPriority w:val="99"/>
    <w:qFormat/>
    <w:rsid w:val="006A63D9"/>
    <w:rPr>
      <w:vertAlign w:val="superscript"/>
    </w:rPr>
  </w:style>
  <w:style w:type="table" w:styleId="Tablaconcuadrcula">
    <w:name w:val="Table Grid"/>
    <w:basedOn w:val="Tablanormal"/>
    <w:uiPriority w:val="39"/>
    <w:rsid w:val="002D5B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edeterminado">
    <w:name w:val="Predeterminado"/>
    <w:qFormat/>
    <w:rsid w:val="00B350D3"/>
    <w:pPr>
      <w:widowControl w:val="0"/>
      <w:autoSpaceDE w:val="0"/>
      <w:autoSpaceDN w:val="0"/>
      <w:adjustRightInd w:val="0"/>
      <w:spacing w:after="0" w:line="240" w:lineRule="atLeast"/>
    </w:pPr>
    <w:rPr>
      <w:rFonts w:ascii="Times New Roman" w:eastAsia="Calibri" w:hAnsi="Times New Roman" w:cs="Times New Roman"/>
      <w:sz w:val="24"/>
      <w:szCs w:val="24"/>
      <w:lang w:eastAsia="es-ES"/>
    </w:rPr>
  </w:style>
  <w:style w:type="paragraph" w:customStyle="1" w:styleId="Textodecampo">
    <w:name w:val="Texto de campo"/>
    <w:basedOn w:val="Normal"/>
    <w:rsid w:val="00330957"/>
    <w:pPr>
      <w:spacing w:before="60" w:after="60"/>
    </w:pPr>
    <w:rPr>
      <w:rFonts w:ascii="Arial" w:hAnsi="Arial" w:cs="Arial"/>
      <w:sz w:val="19"/>
      <w:szCs w:val="19"/>
      <w:lang w:val="en-US" w:eastAsia="en-US" w:bidi="en-US"/>
    </w:rPr>
  </w:style>
  <w:style w:type="paragraph" w:styleId="Textodeglobo">
    <w:name w:val="Balloon Text"/>
    <w:basedOn w:val="Normal"/>
    <w:link w:val="TextodegloboCar"/>
    <w:semiHidden/>
    <w:unhideWhenUsed/>
    <w:rsid w:val="00DF4986"/>
    <w:rPr>
      <w:rFonts w:ascii="Segoe UI" w:hAnsi="Segoe UI" w:cs="Segoe UI"/>
      <w:sz w:val="18"/>
      <w:szCs w:val="18"/>
    </w:rPr>
  </w:style>
  <w:style w:type="character" w:customStyle="1" w:styleId="TextodegloboCar">
    <w:name w:val="Texto de globo Car"/>
    <w:basedOn w:val="Fuentedeprrafopredeter"/>
    <w:link w:val="Textodeglobo"/>
    <w:semiHidden/>
    <w:rsid w:val="00DF4986"/>
    <w:rPr>
      <w:rFonts w:ascii="Segoe UI" w:eastAsia="Times New Roman" w:hAnsi="Segoe UI" w:cs="Segoe UI"/>
      <w:sz w:val="18"/>
      <w:szCs w:val="18"/>
      <w:lang w:val="es-ES" w:eastAsia="es-ES"/>
    </w:rPr>
  </w:style>
  <w:style w:type="character" w:customStyle="1" w:styleId="PrrafodelistaCar">
    <w:name w:val="Párrafo de lista Car"/>
    <w:aliases w:val="Bullet 1 Car,Use Case List Paragraph Car,Lista vistosa - Énfasis 11 Car,Párrafo de lista Car Car Car Car,Footnote Car,List Paragraph2 Car"/>
    <w:link w:val="Prrafodelista"/>
    <w:uiPriority w:val="99"/>
    <w:locked/>
    <w:rsid w:val="009C7971"/>
    <w:rPr>
      <w:rFonts w:ascii="Calibri" w:eastAsia="Calibri" w:hAnsi="Calibri" w:cs="Times New Roman"/>
      <w:lang w:val="es-ES"/>
    </w:rPr>
  </w:style>
  <w:style w:type="table" w:styleId="Tablaconcuadrcula4-nfasis1">
    <w:name w:val="Grid Table 4 Accent 1"/>
    <w:basedOn w:val="Tablanormal"/>
    <w:uiPriority w:val="49"/>
    <w:rsid w:val="00C529E4"/>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Textoindependiente2">
    <w:name w:val="Body Text 2"/>
    <w:basedOn w:val="Normal"/>
    <w:link w:val="Textoindependiente2Car"/>
    <w:rsid w:val="00E842E0"/>
    <w:pPr>
      <w:widowControl w:val="0"/>
      <w:autoSpaceDE w:val="0"/>
      <w:autoSpaceDN w:val="0"/>
      <w:adjustRightInd w:val="0"/>
      <w:jc w:val="both"/>
    </w:pPr>
    <w:rPr>
      <w:rFonts w:ascii="Book Antiqua" w:hAnsi="Book Antiqua"/>
      <w:shd w:val="clear" w:color="auto" w:fill="FFFFFF"/>
      <w:lang w:val="x-none" w:eastAsia="x-none"/>
    </w:rPr>
  </w:style>
  <w:style w:type="character" w:customStyle="1" w:styleId="Textoindependiente2Car">
    <w:name w:val="Texto independiente 2 Car"/>
    <w:basedOn w:val="Fuentedeprrafopredeter"/>
    <w:link w:val="Textoindependiente2"/>
    <w:rsid w:val="00E842E0"/>
    <w:rPr>
      <w:rFonts w:ascii="Book Antiqua" w:eastAsia="Times New Roman" w:hAnsi="Book Antiqua" w:cs="Times New Roman"/>
      <w:sz w:val="24"/>
      <w:szCs w:val="24"/>
      <w:lang w:val="x-none" w:eastAsia="x-none"/>
    </w:rPr>
  </w:style>
  <w:style w:type="character" w:customStyle="1" w:styleId="Ttulo7Car">
    <w:name w:val="Título 7 Car"/>
    <w:basedOn w:val="Fuentedeprrafopredeter"/>
    <w:link w:val="Ttulo7"/>
    <w:rsid w:val="00C90596"/>
    <w:rPr>
      <w:rFonts w:asciiTheme="majorHAnsi" w:eastAsiaTheme="majorEastAsia" w:hAnsiTheme="majorHAnsi" w:cstheme="majorBidi"/>
      <w:i/>
      <w:iCs/>
      <w:color w:val="243F60" w:themeColor="accent1" w:themeShade="7F"/>
      <w:sz w:val="24"/>
      <w:szCs w:val="24"/>
      <w:lang w:val="es-ES" w:eastAsia="es-ES"/>
    </w:rPr>
  </w:style>
  <w:style w:type="paragraph" w:customStyle="1" w:styleId="Tulo1">
    <w:name w:val="T稚ulo 1"/>
    <w:next w:val="Normal"/>
    <w:rsid w:val="00C90596"/>
    <w:pPr>
      <w:keepNext/>
      <w:widowControl w:val="0"/>
      <w:suppressAutoHyphens/>
      <w:autoSpaceDE w:val="0"/>
      <w:spacing w:after="0" w:line="240" w:lineRule="auto"/>
      <w:jc w:val="both"/>
    </w:pPr>
    <w:rPr>
      <w:rFonts w:ascii="Arial" w:eastAsia="Arial" w:hAnsi="Arial" w:cs="Arial"/>
      <w:b/>
      <w:bCs/>
      <w:u w:val="single"/>
      <w:shd w:val="clear" w:color="auto" w:fill="FFFFFF"/>
      <w:lang w:val="es-ES" w:eastAsia="ar-SA"/>
    </w:rPr>
  </w:style>
  <w:style w:type="paragraph" w:customStyle="1" w:styleId="Ttulo51">
    <w:name w:val="Título 51"/>
    <w:next w:val="Normal"/>
    <w:rsid w:val="00C90596"/>
    <w:pPr>
      <w:keepNext/>
      <w:widowControl w:val="0"/>
      <w:tabs>
        <w:tab w:val="left" w:pos="0"/>
      </w:tabs>
      <w:suppressAutoHyphens/>
      <w:spacing w:after="0" w:line="240" w:lineRule="auto"/>
      <w:jc w:val="center"/>
    </w:pPr>
    <w:rPr>
      <w:rFonts w:ascii="Times New Roman" w:eastAsia="Lucida Sans Unicode" w:hAnsi="Times New Roman" w:cs="Times New Roman"/>
      <w:b/>
      <w:bCs/>
      <w:i/>
      <w:iCs/>
      <w:sz w:val="26"/>
      <w:szCs w:val="26"/>
      <w:u w:val="single"/>
      <w:shd w:val="clear" w:color="auto" w:fill="FFFFFF"/>
      <w:lang w:val="es-ES" w:eastAsia="ar-SA"/>
    </w:rPr>
  </w:style>
  <w:style w:type="paragraph" w:customStyle="1" w:styleId="Ttulo53">
    <w:name w:val="Título 53"/>
    <w:next w:val="Normal"/>
    <w:rsid w:val="00C90596"/>
    <w:pPr>
      <w:keepNext/>
      <w:widowControl w:val="0"/>
      <w:tabs>
        <w:tab w:val="left" w:pos="0"/>
      </w:tabs>
      <w:suppressAutoHyphens/>
      <w:spacing w:after="0" w:line="240" w:lineRule="auto"/>
      <w:jc w:val="center"/>
    </w:pPr>
    <w:rPr>
      <w:rFonts w:ascii="Times New Roman" w:eastAsia="Lucida Sans Unicode" w:hAnsi="Times New Roman" w:cs="Times New Roman"/>
      <w:b/>
      <w:bCs/>
      <w:i/>
      <w:iCs/>
      <w:sz w:val="26"/>
      <w:szCs w:val="26"/>
      <w:u w:val="single"/>
      <w:shd w:val="clear" w:color="auto" w:fill="FFFFFF"/>
      <w:lang w:val="es-ES" w:eastAsia="ar-SA"/>
    </w:rPr>
  </w:style>
  <w:style w:type="paragraph" w:customStyle="1" w:styleId="Ttulo52">
    <w:name w:val="Título 52"/>
    <w:next w:val="Normal"/>
    <w:rsid w:val="00C90596"/>
    <w:pPr>
      <w:keepNext/>
      <w:widowControl w:val="0"/>
      <w:tabs>
        <w:tab w:val="left" w:pos="0"/>
      </w:tabs>
      <w:suppressAutoHyphens/>
      <w:spacing w:after="0" w:line="240" w:lineRule="auto"/>
      <w:jc w:val="center"/>
    </w:pPr>
    <w:rPr>
      <w:rFonts w:ascii="Times New Roman" w:eastAsia="Lucida Sans Unicode" w:hAnsi="Times New Roman" w:cs="Times New Roman"/>
      <w:b/>
      <w:bCs/>
      <w:i/>
      <w:iCs/>
      <w:sz w:val="26"/>
      <w:szCs w:val="26"/>
      <w:u w:val="single"/>
      <w:shd w:val="clear" w:color="auto" w:fill="FFFFFF"/>
      <w:lang w:val="es-ES" w:eastAsia="ar-SA"/>
    </w:rPr>
  </w:style>
  <w:style w:type="paragraph" w:customStyle="1" w:styleId="Default">
    <w:name w:val="Default"/>
    <w:rsid w:val="00E61F00"/>
    <w:pPr>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 w:type="character" w:customStyle="1" w:styleId="Ttulo1Car">
    <w:name w:val="Título 1 Car"/>
    <w:aliases w:val="Título Principal Car,1. Texto Base Car"/>
    <w:basedOn w:val="Fuentedeprrafopredeter"/>
    <w:link w:val="Ttulo1"/>
    <w:rsid w:val="006B0707"/>
    <w:rPr>
      <w:rFonts w:ascii="Arial" w:eastAsia="Times New Roman" w:hAnsi="Arial" w:cs="Arial"/>
      <w:sz w:val="28"/>
      <w:szCs w:val="28"/>
      <w:u w:color="000000"/>
      <w:shd w:val="clear" w:color="auto" w:fill="FFFFFF"/>
      <w:lang w:val="es-ES" w:eastAsia="es-ES"/>
    </w:rPr>
  </w:style>
  <w:style w:type="character" w:customStyle="1" w:styleId="Ttulo3Car">
    <w:name w:val="Título 3 Car"/>
    <w:basedOn w:val="Fuentedeprrafopredeter"/>
    <w:link w:val="Ttulo3"/>
    <w:rsid w:val="006B0707"/>
    <w:rPr>
      <w:rFonts w:asciiTheme="majorHAnsi" w:eastAsiaTheme="majorEastAsia" w:hAnsiTheme="majorHAnsi" w:cstheme="majorBidi"/>
      <w:b/>
      <w:bCs/>
      <w:color w:val="4F81BD" w:themeColor="accent1"/>
      <w:sz w:val="24"/>
      <w:szCs w:val="24"/>
      <w:u w:color="000000"/>
      <w:shd w:val="clear" w:color="auto" w:fill="FFFFFF"/>
      <w:lang w:val="es-ES" w:eastAsia="es-ES"/>
    </w:rPr>
  </w:style>
  <w:style w:type="character" w:customStyle="1" w:styleId="Ttulo4Car">
    <w:name w:val="Título 4 Car"/>
    <w:aliases w:val="2. Titulo I-II-III ect. Car"/>
    <w:basedOn w:val="Fuentedeprrafopredeter"/>
    <w:link w:val="Ttulo4"/>
    <w:rsid w:val="006B0707"/>
    <w:rPr>
      <w:rFonts w:ascii="Book Antiqua" w:eastAsia="Times New Roman" w:hAnsi="Book Antiqua" w:cs="Times New Roman"/>
      <w:b/>
      <w:bCs/>
      <w:sz w:val="24"/>
      <w:szCs w:val="24"/>
      <w:u w:color="000000"/>
      <w:lang w:val="es-ES" w:eastAsia="es-ES"/>
    </w:rPr>
  </w:style>
  <w:style w:type="character" w:customStyle="1" w:styleId="Ttulo5Car">
    <w:name w:val="Título 5 Car"/>
    <w:aliases w:val="4.Cuadros Car"/>
    <w:basedOn w:val="Fuentedeprrafopredeter"/>
    <w:link w:val="Ttulo5"/>
    <w:rsid w:val="006B0707"/>
    <w:rPr>
      <w:rFonts w:ascii="Arial" w:eastAsia="Times New Roman" w:hAnsi="Arial" w:cs="Times New Roman"/>
      <w:b/>
      <w:bCs/>
      <w:i/>
      <w:iCs/>
      <w:color w:val="000000"/>
      <w:sz w:val="24"/>
      <w:szCs w:val="24"/>
      <w:u w:color="000000"/>
      <w:lang w:val="es-ES" w:eastAsia="es-ES"/>
    </w:rPr>
  </w:style>
  <w:style w:type="character" w:customStyle="1" w:styleId="Ttulo6Car">
    <w:name w:val="Título 6 Car"/>
    <w:aliases w:val="5.Fuente Car"/>
    <w:basedOn w:val="Fuentedeprrafopredeter"/>
    <w:link w:val="Ttulo6"/>
    <w:rsid w:val="006B0707"/>
    <w:rPr>
      <w:rFonts w:ascii="Times New Roman" w:eastAsia="Times New Roman" w:hAnsi="Times New Roman" w:cs="Times New Roman"/>
      <w:b/>
      <w:bCs/>
      <w:u w:color="000000"/>
      <w:lang w:val="es-ES" w:eastAsia="es-ES"/>
    </w:rPr>
  </w:style>
  <w:style w:type="character" w:customStyle="1" w:styleId="Ttulo8Car">
    <w:name w:val="Título 8 Car"/>
    <w:basedOn w:val="Fuentedeprrafopredeter"/>
    <w:link w:val="Ttulo8"/>
    <w:rsid w:val="006B0707"/>
    <w:rPr>
      <w:rFonts w:ascii="Book Antiqua" w:eastAsia="Times New Roman" w:hAnsi="Book Antiqua" w:cs="Times New Roman"/>
      <w:sz w:val="24"/>
      <w:szCs w:val="24"/>
      <w:u w:color="000000"/>
      <w:lang w:val="es-ES" w:eastAsia="es-ES"/>
    </w:rPr>
  </w:style>
  <w:style w:type="character" w:customStyle="1" w:styleId="Ttulo9Car">
    <w:name w:val="Título 9 Car"/>
    <w:basedOn w:val="Fuentedeprrafopredeter"/>
    <w:link w:val="Ttulo9"/>
    <w:rsid w:val="006B0707"/>
    <w:rPr>
      <w:rFonts w:ascii="Arial" w:eastAsia="Times New Roman" w:hAnsi="Arial" w:cs="Times New Roman"/>
      <w:b/>
      <w:bCs/>
      <w:sz w:val="18"/>
      <w:szCs w:val="18"/>
      <w:u w:color="000000"/>
      <w:lang w:val="es-ES_tradnl" w:eastAsia="es-ES"/>
    </w:rPr>
  </w:style>
  <w:style w:type="character" w:customStyle="1" w:styleId="Smbolodenotaalpie">
    <w:name w:val="Símbolo de nota al pie"/>
    <w:rsid w:val="006B0707"/>
    <w:rPr>
      <w:rFonts w:cs="Times New Roman"/>
      <w:vertAlign w:val="superscript"/>
    </w:rPr>
  </w:style>
  <w:style w:type="paragraph" w:customStyle="1" w:styleId="Prrafodelista1">
    <w:name w:val="Párrafo de lista1"/>
    <w:basedOn w:val="Normal"/>
    <w:qFormat/>
    <w:rsid w:val="006B0707"/>
    <w:pPr>
      <w:ind w:left="720"/>
    </w:pPr>
  </w:style>
  <w:style w:type="character" w:styleId="Hipervnculo">
    <w:name w:val="Hyperlink"/>
    <w:basedOn w:val="Fuentedeprrafopredeter"/>
    <w:unhideWhenUsed/>
    <w:rsid w:val="006B0707"/>
    <w:rPr>
      <w:color w:val="0000FF" w:themeColor="hyperlink"/>
      <w:u w:val="single"/>
    </w:rPr>
  </w:style>
  <w:style w:type="character" w:styleId="Hipervnculovisitado">
    <w:name w:val="FollowedHyperlink"/>
    <w:basedOn w:val="Fuentedeprrafopredeter"/>
    <w:uiPriority w:val="99"/>
    <w:unhideWhenUsed/>
    <w:rsid w:val="006B0707"/>
    <w:rPr>
      <w:color w:val="800080" w:themeColor="followedHyperlink"/>
      <w:u w:val="single"/>
    </w:rPr>
  </w:style>
  <w:style w:type="paragraph" w:customStyle="1" w:styleId="WW-Predeterminado">
    <w:name w:val="WW-Predeterminado"/>
    <w:uiPriority w:val="99"/>
    <w:rsid w:val="006B0707"/>
    <w:pPr>
      <w:widowControl w:val="0"/>
      <w:autoSpaceDE w:val="0"/>
      <w:autoSpaceDN w:val="0"/>
      <w:adjustRightInd w:val="0"/>
      <w:spacing w:after="0" w:line="240" w:lineRule="auto"/>
    </w:pPr>
    <w:rPr>
      <w:rFonts w:ascii="Arial" w:eastAsia="Times New Roman" w:hAnsi="Arial" w:cs="Arial"/>
      <w:sz w:val="24"/>
      <w:szCs w:val="24"/>
      <w:u w:val="single"/>
      <w:lang w:val="es-ES" w:eastAsia="es-CR"/>
    </w:rPr>
  </w:style>
  <w:style w:type="character" w:customStyle="1" w:styleId="NormalWebCar">
    <w:name w:val="Normal (Web) Car"/>
    <w:link w:val="NormalWeb"/>
    <w:uiPriority w:val="99"/>
    <w:locked/>
    <w:rsid w:val="006B0707"/>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6B0707"/>
    <w:pPr>
      <w:spacing w:after="120"/>
    </w:pPr>
    <w:rPr>
      <w:sz w:val="20"/>
      <w:szCs w:val="20"/>
      <w:u w:color="000000"/>
    </w:rPr>
  </w:style>
  <w:style w:type="character" w:customStyle="1" w:styleId="TextoindependienteCar">
    <w:name w:val="Texto independiente Car"/>
    <w:basedOn w:val="Fuentedeprrafopredeter"/>
    <w:link w:val="Textoindependiente"/>
    <w:rsid w:val="006B0707"/>
    <w:rPr>
      <w:rFonts w:ascii="Times New Roman" w:eastAsia="Times New Roman" w:hAnsi="Times New Roman" w:cs="Times New Roman"/>
      <w:sz w:val="20"/>
      <w:szCs w:val="20"/>
      <w:u w:color="000000"/>
      <w:lang w:val="es-ES" w:eastAsia="es-ES"/>
    </w:rPr>
  </w:style>
  <w:style w:type="character" w:styleId="Textoennegrita">
    <w:name w:val="Strong"/>
    <w:qFormat/>
    <w:rsid w:val="006B0707"/>
    <w:rPr>
      <w:rFonts w:cs="Times New Roman"/>
      <w:b/>
      <w:bCs/>
    </w:rPr>
  </w:style>
  <w:style w:type="paragraph" w:customStyle="1" w:styleId="Estilo">
    <w:name w:val="Estilo"/>
    <w:next w:val="Normal"/>
    <w:rsid w:val="006B0707"/>
    <w:pPr>
      <w:widowControl w:val="0"/>
      <w:autoSpaceDE w:val="0"/>
      <w:autoSpaceDN w:val="0"/>
      <w:adjustRightInd w:val="0"/>
      <w:spacing w:after="0" w:line="240" w:lineRule="auto"/>
    </w:pPr>
    <w:rPr>
      <w:rFonts w:ascii="Arial" w:eastAsia="Times New Roman" w:hAnsi="Arial" w:cs="Arial"/>
      <w:sz w:val="24"/>
      <w:szCs w:val="24"/>
      <w:lang w:val="es-ES" w:eastAsia="es-ES"/>
    </w:rPr>
  </w:style>
  <w:style w:type="paragraph" w:customStyle="1" w:styleId="Estilo1">
    <w:name w:val="Estilo1"/>
    <w:next w:val="Normal"/>
    <w:rsid w:val="006B0707"/>
    <w:pPr>
      <w:widowControl w:val="0"/>
      <w:autoSpaceDE w:val="0"/>
      <w:autoSpaceDN w:val="0"/>
      <w:adjustRightInd w:val="0"/>
      <w:spacing w:after="0" w:line="240" w:lineRule="auto"/>
    </w:pPr>
    <w:rPr>
      <w:rFonts w:ascii="Arial" w:eastAsia="Times New Roman" w:hAnsi="Arial" w:cs="Arial"/>
      <w:sz w:val="24"/>
      <w:szCs w:val="24"/>
      <w:u w:color="000000"/>
      <w:lang w:val="es-ES" w:eastAsia="es-ES"/>
    </w:rPr>
  </w:style>
  <w:style w:type="paragraph" w:styleId="Textoindependiente3">
    <w:name w:val="Body Text 3"/>
    <w:basedOn w:val="Normal"/>
    <w:link w:val="Textoindependiente3Car"/>
    <w:rsid w:val="006B0707"/>
    <w:pPr>
      <w:widowControl w:val="0"/>
      <w:autoSpaceDE w:val="0"/>
      <w:autoSpaceDN w:val="0"/>
      <w:adjustRightInd w:val="0"/>
      <w:jc w:val="both"/>
    </w:pPr>
    <w:rPr>
      <w:rFonts w:ascii="Book Antiqua" w:hAnsi="Book Antiqua" w:cs="Book Antiqua"/>
      <w:u w:color="000000"/>
    </w:rPr>
  </w:style>
  <w:style w:type="character" w:customStyle="1" w:styleId="Textoindependiente3Car">
    <w:name w:val="Texto independiente 3 Car"/>
    <w:basedOn w:val="Fuentedeprrafopredeter"/>
    <w:link w:val="Textoindependiente3"/>
    <w:rsid w:val="006B0707"/>
    <w:rPr>
      <w:rFonts w:ascii="Book Antiqua" w:eastAsia="Times New Roman" w:hAnsi="Book Antiqua" w:cs="Book Antiqua"/>
      <w:sz w:val="24"/>
      <w:szCs w:val="24"/>
      <w:u w:color="000000"/>
      <w:lang w:val="es-ES" w:eastAsia="es-ES"/>
    </w:rPr>
  </w:style>
  <w:style w:type="paragraph" w:customStyle="1" w:styleId="Ttulo30">
    <w:name w:val="TÍtulo 3"/>
    <w:next w:val="Normal"/>
    <w:rsid w:val="006B0707"/>
    <w:pPr>
      <w:keepNext/>
      <w:widowControl w:val="0"/>
      <w:autoSpaceDE w:val="0"/>
      <w:autoSpaceDN w:val="0"/>
      <w:adjustRightInd w:val="0"/>
      <w:spacing w:after="0" w:line="240" w:lineRule="auto"/>
      <w:jc w:val="both"/>
    </w:pPr>
    <w:rPr>
      <w:rFonts w:ascii="Arial" w:eastAsia="Times New Roman" w:hAnsi="Arial" w:cs="Arial"/>
      <w:sz w:val="24"/>
      <w:szCs w:val="24"/>
      <w:lang w:val="es-ES" w:eastAsia="es-ES"/>
    </w:rPr>
  </w:style>
  <w:style w:type="paragraph" w:styleId="Sangra2detindependiente">
    <w:name w:val="Body Text Indent 2"/>
    <w:basedOn w:val="Normal"/>
    <w:link w:val="Sangra2detindependienteCar"/>
    <w:rsid w:val="006B0707"/>
    <w:pPr>
      <w:widowControl w:val="0"/>
      <w:autoSpaceDE w:val="0"/>
      <w:autoSpaceDN w:val="0"/>
      <w:adjustRightInd w:val="0"/>
      <w:ind w:left="497"/>
      <w:jc w:val="both"/>
    </w:pPr>
    <w:rPr>
      <w:rFonts w:ascii="Arial" w:hAnsi="Arial" w:cs="Arial"/>
      <w:color w:val="000000"/>
      <w:spacing w:val="-10"/>
      <w:sz w:val="28"/>
      <w:szCs w:val="28"/>
      <w:u w:color="000000"/>
    </w:rPr>
  </w:style>
  <w:style w:type="character" w:customStyle="1" w:styleId="Sangra2detindependienteCar">
    <w:name w:val="Sangría 2 de t. independiente Car"/>
    <w:basedOn w:val="Fuentedeprrafopredeter"/>
    <w:link w:val="Sangra2detindependiente"/>
    <w:rsid w:val="006B0707"/>
    <w:rPr>
      <w:rFonts w:ascii="Arial" w:eastAsia="Times New Roman" w:hAnsi="Arial" w:cs="Arial"/>
      <w:color w:val="000000"/>
      <w:spacing w:val="-10"/>
      <w:sz w:val="28"/>
      <w:szCs w:val="28"/>
      <w:u w:color="000000"/>
      <w:lang w:val="es-ES" w:eastAsia="es-ES"/>
    </w:rPr>
  </w:style>
  <w:style w:type="character" w:customStyle="1" w:styleId="MapadeldocumentoCar">
    <w:name w:val="Mapa del documento Car"/>
    <w:basedOn w:val="Fuentedeprrafopredeter"/>
    <w:link w:val="Mapadeldocumento"/>
    <w:semiHidden/>
    <w:rsid w:val="006B0707"/>
    <w:rPr>
      <w:rFonts w:ascii="Tahoma" w:eastAsia="Times New Roman" w:hAnsi="Tahoma" w:cs="Tahoma"/>
      <w:color w:val="000000"/>
      <w:sz w:val="20"/>
      <w:szCs w:val="20"/>
      <w:u w:color="000000"/>
      <w:shd w:val="clear" w:color="auto" w:fill="000080"/>
      <w:lang w:val="es-ES" w:eastAsia="es-ES"/>
    </w:rPr>
  </w:style>
  <w:style w:type="paragraph" w:styleId="Mapadeldocumento">
    <w:name w:val="Document Map"/>
    <w:basedOn w:val="Normal"/>
    <w:link w:val="MapadeldocumentoCar"/>
    <w:semiHidden/>
    <w:rsid w:val="006B0707"/>
    <w:pPr>
      <w:widowControl w:val="0"/>
      <w:shd w:val="clear" w:color="auto" w:fill="000080"/>
      <w:autoSpaceDE w:val="0"/>
      <w:autoSpaceDN w:val="0"/>
      <w:adjustRightInd w:val="0"/>
    </w:pPr>
    <w:rPr>
      <w:rFonts w:ascii="Tahoma" w:hAnsi="Tahoma" w:cs="Tahoma"/>
      <w:color w:val="000000"/>
      <w:sz w:val="20"/>
      <w:szCs w:val="20"/>
      <w:u w:color="000000"/>
    </w:rPr>
  </w:style>
  <w:style w:type="character" w:customStyle="1" w:styleId="MapadeldocumentoCar1">
    <w:name w:val="Mapa del documento Car1"/>
    <w:basedOn w:val="Fuentedeprrafopredeter"/>
    <w:uiPriority w:val="99"/>
    <w:semiHidden/>
    <w:rsid w:val="006B0707"/>
    <w:rPr>
      <w:rFonts w:ascii="Segoe UI" w:eastAsia="Times New Roman" w:hAnsi="Segoe UI" w:cs="Segoe UI"/>
      <w:sz w:val="16"/>
      <w:szCs w:val="16"/>
      <w:lang w:val="es-ES" w:eastAsia="es-ES"/>
    </w:rPr>
  </w:style>
  <w:style w:type="paragraph" w:customStyle="1" w:styleId="H5">
    <w:name w:val="H5"/>
    <w:next w:val="Normal"/>
    <w:rsid w:val="006B0707"/>
    <w:pPr>
      <w:keepNext/>
      <w:widowControl w:val="0"/>
      <w:autoSpaceDE w:val="0"/>
      <w:autoSpaceDN w:val="0"/>
      <w:adjustRightInd w:val="0"/>
      <w:spacing w:before="100" w:after="100" w:line="240" w:lineRule="auto"/>
      <w:outlineLvl w:val="5"/>
    </w:pPr>
    <w:rPr>
      <w:rFonts w:ascii="Arial" w:eastAsia="Times New Roman" w:hAnsi="Arial" w:cs="Arial"/>
      <w:b/>
      <w:bCs/>
      <w:sz w:val="20"/>
      <w:szCs w:val="20"/>
      <w:shd w:val="clear" w:color="auto" w:fill="FFFFFF"/>
      <w:lang w:val="es-ES" w:eastAsia="es-ES"/>
    </w:rPr>
  </w:style>
  <w:style w:type="paragraph" w:customStyle="1" w:styleId="estilo2">
    <w:name w:val="estilo2"/>
    <w:basedOn w:val="Normal"/>
    <w:rsid w:val="006B0707"/>
    <w:pPr>
      <w:spacing w:before="100" w:beforeAutospacing="1" w:after="100" w:afterAutospacing="1"/>
    </w:pPr>
    <w:rPr>
      <w:rFonts w:ascii="Verdana" w:hAnsi="Verdana" w:cs="Verdana"/>
      <w:u w:color="000000"/>
    </w:rPr>
  </w:style>
  <w:style w:type="character" w:customStyle="1" w:styleId="estilo51">
    <w:name w:val="estilo51"/>
    <w:rsid w:val="006B0707"/>
    <w:rPr>
      <w:rFonts w:cs="Times New Roman"/>
      <w:b/>
      <w:bCs/>
    </w:rPr>
  </w:style>
  <w:style w:type="character" w:customStyle="1" w:styleId="estilo41">
    <w:name w:val="estilo41"/>
    <w:rsid w:val="006B0707"/>
    <w:rPr>
      <w:rFonts w:cs="Times New Roman"/>
    </w:rPr>
  </w:style>
  <w:style w:type="character" w:styleId="nfasis">
    <w:name w:val="Emphasis"/>
    <w:qFormat/>
    <w:rsid w:val="006B0707"/>
    <w:rPr>
      <w:rFonts w:cs="Times New Roman"/>
      <w:i/>
      <w:iCs/>
    </w:rPr>
  </w:style>
  <w:style w:type="paragraph" w:styleId="Sangradetextonormal">
    <w:name w:val="Body Text Indent"/>
    <w:basedOn w:val="Normal"/>
    <w:link w:val="SangradetextonormalCar"/>
    <w:rsid w:val="006B0707"/>
    <w:pPr>
      <w:widowControl w:val="0"/>
      <w:autoSpaceDE w:val="0"/>
      <w:autoSpaceDN w:val="0"/>
      <w:adjustRightInd w:val="0"/>
      <w:spacing w:after="120"/>
      <w:ind w:left="283"/>
    </w:pPr>
    <w:rPr>
      <w:rFonts w:ascii="Arial" w:hAnsi="Arial" w:cs="Arial"/>
      <w:u w:color="000000"/>
    </w:rPr>
  </w:style>
  <w:style w:type="character" w:customStyle="1" w:styleId="SangradetextonormalCar">
    <w:name w:val="Sangría de texto normal Car"/>
    <w:basedOn w:val="Fuentedeprrafopredeter"/>
    <w:link w:val="Sangradetextonormal"/>
    <w:rsid w:val="006B0707"/>
    <w:rPr>
      <w:rFonts w:ascii="Arial" w:eastAsia="Times New Roman" w:hAnsi="Arial" w:cs="Arial"/>
      <w:sz w:val="24"/>
      <w:szCs w:val="24"/>
      <w:u w:color="000000"/>
      <w:lang w:val="es-ES" w:eastAsia="es-ES"/>
    </w:rPr>
  </w:style>
  <w:style w:type="paragraph" w:customStyle="1" w:styleId="BodyText22">
    <w:name w:val="Body Text 22"/>
    <w:rsid w:val="006B0707"/>
    <w:pPr>
      <w:widowControl w:val="0"/>
      <w:autoSpaceDE w:val="0"/>
      <w:autoSpaceDN w:val="0"/>
      <w:adjustRightInd w:val="0"/>
      <w:spacing w:after="0" w:line="240" w:lineRule="auto"/>
      <w:jc w:val="both"/>
    </w:pPr>
    <w:rPr>
      <w:rFonts w:ascii="Arial" w:eastAsia="Times New Roman" w:hAnsi="Arial" w:cs="Arial"/>
      <w:sz w:val="24"/>
      <w:szCs w:val="24"/>
      <w:u w:color="000000"/>
      <w:shd w:val="clear" w:color="auto" w:fill="FFFFFF"/>
      <w:lang w:val="es-ES" w:eastAsia="es-ES"/>
    </w:rPr>
  </w:style>
  <w:style w:type="paragraph" w:styleId="Textodebloque">
    <w:name w:val="Block Text"/>
    <w:basedOn w:val="Normal"/>
    <w:rsid w:val="006B0707"/>
    <w:pPr>
      <w:widowControl w:val="0"/>
      <w:autoSpaceDE w:val="0"/>
      <w:autoSpaceDN w:val="0"/>
      <w:adjustRightInd w:val="0"/>
      <w:jc w:val="both"/>
    </w:pPr>
    <w:rPr>
      <w:rFonts w:ascii="Arial" w:hAnsi="Arial" w:cs="Arial"/>
      <w:b/>
      <w:bCs/>
      <w:u w:color="000000"/>
      <w:shd w:val="clear" w:color="auto" w:fill="FFFFFF"/>
      <w:lang w:val="es-ES_tradnl"/>
    </w:rPr>
  </w:style>
  <w:style w:type="paragraph" w:styleId="Ttulo">
    <w:name w:val="Title"/>
    <w:basedOn w:val="Normal"/>
    <w:link w:val="TtuloCar"/>
    <w:qFormat/>
    <w:rsid w:val="006B0707"/>
    <w:pPr>
      <w:jc w:val="center"/>
    </w:pPr>
    <w:rPr>
      <w:rFonts w:ascii="Calibri" w:hAnsi="Calibri"/>
      <w:b/>
      <w:bCs/>
      <w:sz w:val="36"/>
      <w:szCs w:val="36"/>
      <w:u w:color="000000"/>
      <w:lang w:val="es-CR"/>
    </w:rPr>
  </w:style>
  <w:style w:type="character" w:customStyle="1" w:styleId="TtuloCar">
    <w:name w:val="Título Car"/>
    <w:basedOn w:val="Fuentedeprrafopredeter"/>
    <w:link w:val="Ttulo"/>
    <w:rsid w:val="006B0707"/>
    <w:rPr>
      <w:rFonts w:ascii="Calibri" w:eastAsia="Times New Roman" w:hAnsi="Calibri" w:cs="Times New Roman"/>
      <w:b/>
      <w:bCs/>
      <w:sz w:val="36"/>
      <w:szCs w:val="36"/>
      <w:u w:color="000000"/>
      <w:lang w:eastAsia="es-ES"/>
    </w:rPr>
  </w:style>
  <w:style w:type="paragraph" w:customStyle="1" w:styleId="Prrafodelista2">
    <w:name w:val="Párrafo de lista2"/>
    <w:basedOn w:val="Normal"/>
    <w:uiPriority w:val="34"/>
    <w:qFormat/>
    <w:rsid w:val="006B0707"/>
    <w:pPr>
      <w:spacing w:after="200" w:line="276" w:lineRule="auto"/>
      <w:ind w:left="720"/>
      <w:contextualSpacing/>
    </w:pPr>
    <w:rPr>
      <w:rFonts w:ascii="Calibri" w:hAnsi="Calibri"/>
      <w:sz w:val="22"/>
      <w:szCs w:val="22"/>
      <w:u w:color="000000"/>
      <w:lang w:eastAsia="en-US"/>
    </w:rPr>
  </w:style>
  <w:style w:type="paragraph" w:customStyle="1" w:styleId="ListParagraph1">
    <w:name w:val="List Paragraph1"/>
    <w:basedOn w:val="Normal"/>
    <w:qFormat/>
    <w:rsid w:val="006B0707"/>
    <w:pPr>
      <w:ind w:left="720"/>
    </w:pPr>
    <w:rPr>
      <w:u w:color="000000"/>
    </w:rPr>
  </w:style>
  <w:style w:type="paragraph" w:styleId="Sangra3detindependiente">
    <w:name w:val="Body Text Indent 3"/>
    <w:basedOn w:val="Normal"/>
    <w:link w:val="Sangra3detindependienteCar"/>
    <w:rsid w:val="006B0707"/>
    <w:pPr>
      <w:ind w:left="709" w:hanging="709"/>
      <w:jc w:val="both"/>
    </w:pPr>
    <w:rPr>
      <w:rFonts w:ascii="Bookman Old Style" w:hAnsi="Bookman Old Style" w:cs="Bookman Old Style"/>
      <w:u w:color="000000"/>
      <w:lang w:val="es-ES_tradnl"/>
    </w:rPr>
  </w:style>
  <w:style w:type="character" w:customStyle="1" w:styleId="Sangra3detindependienteCar">
    <w:name w:val="Sangría 3 de t. independiente Car"/>
    <w:basedOn w:val="Fuentedeprrafopredeter"/>
    <w:link w:val="Sangra3detindependiente"/>
    <w:rsid w:val="006B0707"/>
    <w:rPr>
      <w:rFonts w:ascii="Bookman Old Style" w:eastAsia="Times New Roman" w:hAnsi="Bookman Old Style" w:cs="Bookman Old Style"/>
      <w:sz w:val="24"/>
      <w:szCs w:val="24"/>
      <w:u w:color="000000"/>
      <w:lang w:val="es-ES_tradnl" w:eastAsia="es-ES"/>
    </w:rPr>
  </w:style>
  <w:style w:type="paragraph" w:styleId="Subttulo">
    <w:name w:val="Subtitle"/>
    <w:basedOn w:val="Normal"/>
    <w:link w:val="SubttuloCar"/>
    <w:qFormat/>
    <w:rsid w:val="006B0707"/>
    <w:pPr>
      <w:jc w:val="center"/>
    </w:pPr>
    <w:rPr>
      <w:b/>
      <w:bCs/>
      <w:sz w:val="32"/>
      <w:szCs w:val="32"/>
      <w:u w:color="000000"/>
    </w:rPr>
  </w:style>
  <w:style w:type="character" w:customStyle="1" w:styleId="SubttuloCar">
    <w:name w:val="Subtítulo Car"/>
    <w:basedOn w:val="Fuentedeprrafopredeter"/>
    <w:link w:val="Subttulo"/>
    <w:rsid w:val="006B0707"/>
    <w:rPr>
      <w:rFonts w:ascii="Times New Roman" w:eastAsia="Times New Roman" w:hAnsi="Times New Roman" w:cs="Times New Roman"/>
      <w:b/>
      <w:bCs/>
      <w:sz w:val="32"/>
      <w:szCs w:val="32"/>
      <w:u w:color="000000"/>
      <w:lang w:val="es-ES" w:eastAsia="es-ES"/>
    </w:rPr>
  </w:style>
  <w:style w:type="paragraph" w:styleId="Lista">
    <w:name w:val="List"/>
    <w:basedOn w:val="Normal"/>
    <w:uiPriority w:val="99"/>
    <w:rsid w:val="006B0707"/>
    <w:pPr>
      <w:ind w:left="283" w:hanging="283"/>
    </w:pPr>
    <w:rPr>
      <w:sz w:val="28"/>
      <w:szCs w:val="28"/>
      <w:u w:color="000000"/>
    </w:rPr>
  </w:style>
  <w:style w:type="paragraph" w:customStyle="1" w:styleId="Ttulo60">
    <w:name w:val="TÍtulo 6"/>
    <w:basedOn w:val="Normal"/>
    <w:next w:val="Normal"/>
    <w:rsid w:val="006B0707"/>
    <w:pPr>
      <w:keepNext/>
      <w:widowControl w:val="0"/>
      <w:tabs>
        <w:tab w:val="left" w:pos="-720"/>
      </w:tabs>
      <w:suppressAutoHyphens/>
      <w:overflowPunct w:val="0"/>
      <w:autoSpaceDE w:val="0"/>
      <w:autoSpaceDN w:val="0"/>
      <w:adjustRightInd w:val="0"/>
      <w:jc w:val="both"/>
      <w:textAlignment w:val="baseline"/>
    </w:pPr>
    <w:rPr>
      <w:rFonts w:ascii="Bookman Old Style" w:hAnsi="Bookman Old Style" w:cs="Bookman Old Style"/>
      <w:spacing w:val="-3"/>
      <w:u w:color="000000"/>
    </w:rPr>
  </w:style>
  <w:style w:type="paragraph" w:customStyle="1" w:styleId="Ttulo90">
    <w:name w:val="TÕtulo 9"/>
    <w:basedOn w:val="Normal"/>
    <w:next w:val="Normal"/>
    <w:rsid w:val="006B0707"/>
    <w:pPr>
      <w:keepNext/>
      <w:tabs>
        <w:tab w:val="left" w:pos="142"/>
      </w:tabs>
      <w:overflowPunct w:val="0"/>
      <w:autoSpaceDE w:val="0"/>
      <w:autoSpaceDN w:val="0"/>
      <w:adjustRightInd w:val="0"/>
      <w:jc w:val="both"/>
      <w:textAlignment w:val="baseline"/>
    </w:pPr>
    <w:rPr>
      <w:rFonts w:ascii="Book Antiqua" w:hAnsi="Book Antiqua" w:cs="Book Antiqua"/>
      <w:b/>
      <w:bCs/>
      <w:sz w:val="22"/>
      <w:szCs w:val="22"/>
      <w:u w:color="000000"/>
    </w:rPr>
  </w:style>
  <w:style w:type="paragraph" w:customStyle="1" w:styleId="xl24">
    <w:name w:val="xl24"/>
    <w:basedOn w:val="Normal"/>
    <w:rsid w:val="006B0707"/>
    <w:pPr>
      <w:spacing w:before="100" w:beforeAutospacing="1" w:after="100" w:afterAutospacing="1"/>
      <w:jc w:val="center"/>
    </w:pPr>
    <w:rPr>
      <w:rFonts w:ascii="Arial Unicode MS" w:eastAsia="Arial Unicode MS" w:hAnsi="Arial Unicode MS" w:cs="Arial Unicode MS"/>
      <w:u w:color="000000"/>
    </w:rPr>
  </w:style>
  <w:style w:type="paragraph" w:customStyle="1" w:styleId="Cpi">
    <w:name w:val="Cpi"/>
    <w:basedOn w:val="Normal"/>
    <w:rsid w:val="006B0707"/>
    <w:pPr>
      <w:widowControl w:val="0"/>
      <w:autoSpaceDE w:val="0"/>
      <w:autoSpaceDN w:val="0"/>
      <w:adjustRightInd w:val="0"/>
      <w:spacing w:line="360" w:lineRule="auto"/>
    </w:pPr>
    <w:rPr>
      <w:sz w:val="28"/>
      <w:szCs w:val="28"/>
      <w:u w:color="000000"/>
      <w:shd w:val="clear" w:color="auto" w:fill="FFFFFF"/>
      <w:lang w:val="es-MX"/>
    </w:rPr>
  </w:style>
  <w:style w:type="paragraph" w:customStyle="1" w:styleId="Epgrafe1">
    <w:name w:val="Epígrafe1"/>
    <w:basedOn w:val="Normal"/>
    <w:next w:val="Normal"/>
    <w:uiPriority w:val="35"/>
    <w:qFormat/>
    <w:rsid w:val="006B0707"/>
    <w:pPr>
      <w:widowControl w:val="0"/>
      <w:autoSpaceDE w:val="0"/>
      <w:autoSpaceDN w:val="0"/>
      <w:adjustRightInd w:val="0"/>
    </w:pPr>
    <w:rPr>
      <w:rFonts w:ascii="Arial" w:hAnsi="Arial" w:cs="Arial"/>
      <w:b/>
      <w:bCs/>
      <w:sz w:val="20"/>
      <w:szCs w:val="20"/>
      <w:u w:color="000000"/>
    </w:rPr>
  </w:style>
  <w:style w:type="paragraph" w:customStyle="1" w:styleId="Textoindependiente21">
    <w:name w:val="Texto independiente 21"/>
    <w:basedOn w:val="Normal"/>
    <w:rsid w:val="006B0707"/>
    <w:pPr>
      <w:suppressAutoHyphens/>
      <w:jc w:val="both"/>
    </w:pPr>
    <w:rPr>
      <w:rFonts w:ascii="Verdana" w:hAnsi="Verdana"/>
      <w:i/>
      <w:szCs w:val="20"/>
      <w:u w:color="000000"/>
      <w:lang w:val="es-ES_tradnl" w:eastAsia="ar-SA"/>
    </w:rPr>
  </w:style>
  <w:style w:type="paragraph" w:styleId="Textonotaalfinal">
    <w:name w:val="endnote text"/>
    <w:basedOn w:val="Normal"/>
    <w:link w:val="TextonotaalfinalCar"/>
    <w:unhideWhenUsed/>
    <w:rsid w:val="006B0707"/>
    <w:pPr>
      <w:jc w:val="both"/>
    </w:pPr>
    <w:rPr>
      <w:i/>
      <w:sz w:val="20"/>
      <w:szCs w:val="20"/>
      <w:u w:color="000000"/>
    </w:rPr>
  </w:style>
  <w:style w:type="character" w:customStyle="1" w:styleId="TextonotaalfinalCar">
    <w:name w:val="Texto nota al final Car"/>
    <w:basedOn w:val="Fuentedeprrafopredeter"/>
    <w:link w:val="Textonotaalfinal"/>
    <w:rsid w:val="006B0707"/>
    <w:rPr>
      <w:rFonts w:ascii="Times New Roman" w:eastAsia="Times New Roman" w:hAnsi="Times New Roman" w:cs="Times New Roman"/>
      <w:i/>
      <w:sz w:val="20"/>
      <w:szCs w:val="20"/>
      <w:u w:color="000000"/>
      <w:lang w:val="es-ES" w:eastAsia="es-ES"/>
    </w:rPr>
  </w:style>
  <w:style w:type="character" w:styleId="Refdenotaalfinal">
    <w:name w:val="endnote reference"/>
    <w:unhideWhenUsed/>
    <w:rsid w:val="006B0707"/>
    <w:rPr>
      <w:vertAlign w:val="superscript"/>
    </w:rPr>
  </w:style>
  <w:style w:type="paragraph" w:styleId="Tabladeilustraciones">
    <w:name w:val="table of figures"/>
    <w:basedOn w:val="Normal"/>
    <w:next w:val="Normal"/>
    <w:uiPriority w:val="99"/>
    <w:unhideWhenUsed/>
    <w:rsid w:val="006B0707"/>
    <w:pPr>
      <w:ind w:left="480" w:hanging="480"/>
    </w:pPr>
    <w:rPr>
      <w:rFonts w:ascii="Calibri" w:hAnsi="Calibri"/>
      <w:caps/>
      <w:sz w:val="20"/>
      <w:szCs w:val="20"/>
      <w:u w:color="000000"/>
    </w:rPr>
  </w:style>
  <w:style w:type="paragraph" w:customStyle="1" w:styleId="Textosinformato1">
    <w:name w:val="Texto sin formato1"/>
    <w:basedOn w:val="Normal"/>
    <w:rsid w:val="006B0707"/>
    <w:pPr>
      <w:suppressAutoHyphens/>
    </w:pPr>
    <w:rPr>
      <w:rFonts w:ascii="Courier New" w:hAnsi="Courier New" w:cs="Courier New"/>
      <w:sz w:val="20"/>
      <w:szCs w:val="20"/>
      <w:u w:color="000000"/>
      <w:lang w:eastAsia="zh-CN"/>
    </w:rPr>
  </w:style>
  <w:style w:type="character" w:styleId="Referenciaintensa">
    <w:name w:val="Intense Reference"/>
    <w:uiPriority w:val="32"/>
    <w:rsid w:val="006B0707"/>
    <w:rPr>
      <w:rFonts w:ascii="Calibri" w:hAnsi="Calibri"/>
      <w:sz w:val="18"/>
      <w:szCs w:val="22"/>
      <w:lang w:val="es-CR" w:eastAsia="es-CR"/>
    </w:rPr>
  </w:style>
  <w:style w:type="character" w:styleId="Ttulodellibro">
    <w:name w:val="Book Title"/>
    <w:uiPriority w:val="33"/>
    <w:rsid w:val="006B0707"/>
    <w:rPr>
      <w:b/>
      <w:bCs/>
      <w:smallCaps/>
      <w:spacing w:val="5"/>
    </w:rPr>
  </w:style>
  <w:style w:type="character" w:styleId="Refdecomentario">
    <w:name w:val="annotation reference"/>
    <w:uiPriority w:val="99"/>
    <w:unhideWhenUsed/>
    <w:rsid w:val="006B0707"/>
    <w:rPr>
      <w:sz w:val="16"/>
      <w:szCs w:val="16"/>
    </w:rPr>
  </w:style>
  <w:style w:type="paragraph" w:styleId="Textocomentario">
    <w:name w:val="annotation text"/>
    <w:basedOn w:val="Normal"/>
    <w:link w:val="TextocomentarioCar"/>
    <w:uiPriority w:val="99"/>
    <w:unhideWhenUsed/>
    <w:rsid w:val="006B0707"/>
    <w:pPr>
      <w:jc w:val="both"/>
    </w:pPr>
    <w:rPr>
      <w:i/>
      <w:sz w:val="20"/>
      <w:szCs w:val="20"/>
      <w:u w:color="000000"/>
    </w:rPr>
  </w:style>
  <w:style w:type="character" w:customStyle="1" w:styleId="TextocomentarioCar">
    <w:name w:val="Texto comentario Car"/>
    <w:basedOn w:val="Fuentedeprrafopredeter"/>
    <w:link w:val="Textocomentario"/>
    <w:uiPriority w:val="99"/>
    <w:rsid w:val="006B0707"/>
    <w:rPr>
      <w:rFonts w:ascii="Times New Roman" w:eastAsia="Times New Roman" w:hAnsi="Times New Roman" w:cs="Times New Roman"/>
      <w:i/>
      <w:sz w:val="20"/>
      <w:szCs w:val="20"/>
      <w:u w:color="000000"/>
      <w:lang w:val="es-ES" w:eastAsia="es-ES"/>
    </w:rPr>
  </w:style>
  <w:style w:type="paragraph" w:styleId="Asuntodelcomentario">
    <w:name w:val="annotation subject"/>
    <w:basedOn w:val="Textocomentario"/>
    <w:next w:val="Textocomentario"/>
    <w:link w:val="AsuntodelcomentarioCar"/>
    <w:uiPriority w:val="99"/>
    <w:unhideWhenUsed/>
    <w:rsid w:val="006B0707"/>
    <w:rPr>
      <w:b/>
      <w:bCs/>
    </w:rPr>
  </w:style>
  <w:style w:type="character" w:customStyle="1" w:styleId="AsuntodelcomentarioCar">
    <w:name w:val="Asunto del comentario Car"/>
    <w:basedOn w:val="TextocomentarioCar"/>
    <w:link w:val="Asuntodelcomentario"/>
    <w:uiPriority w:val="99"/>
    <w:rsid w:val="006B0707"/>
    <w:rPr>
      <w:rFonts w:ascii="Times New Roman" w:eastAsia="Times New Roman" w:hAnsi="Times New Roman" w:cs="Times New Roman"/>
      <w:b/>
      <w:bCs/>
      <w:i/>
      <w:sz w:val="20"/>
      <w:szCs w:val="20"/>
      <w:u w:color="000000"/>
      <w:lang w:val="es-ES" w:eastAsia="es-ES"/>
    </w:rPr>
  </w:style>
  <w:style w:type="paragraph" w:styleId="Sinespaciado">
    <w:name w:val="No Spacing"/>
    <w:uiPriority w:val="1"/>
    <w:rsid w:val="006B0707"/>
    <w:pPr>
      <w:spacing w:after="0" w:line="240" w:lineRule="auto"/>
      <w:jc w:val="both"/>
    </w:pPr>
    <w:rPr>
      <w:rFonts w:ascii="Times New Roman" w:eastAsia="Times New Roman" w:hAnsi="Times New Roman" w:cs="Times New Roman"/>
      <w:i/>
      <w:sz w:val="24"/>
      <w:szCs w:val="24"/>
      <w:lang w:val="es-ES" w:eastAsia="es-ES"/>
    </w:rPr>
  </w:style>
  <w:style w:type="paragraph" w:styleId="Saludo">
    <w:name w:val="Salutation"/>
    <w:basedOn w:val="Normal"/>
    <w:next w:val="Normal"/>
    <w:link w:val="SaludoCar"/>
    <w:uiPriority w:val="99"/>
    <w:unhideWhenUsed/>
    <w:rsid w:val="006B0707"/>
    <w:pPr>
      <w:jc w:val="both"/>
    </w:pPr>
    <w:rPr>
      <w:i/>
      <w:u w:color="000000"/>
    </w:rPr>
  </w:style>
  <w:style w:type="character" w:customStyle="1" w:styleId="SaludoCar">
    <w:name w:val="Saludo Car"/>
    <w:basedOn w:val="Fuentedeprrafopredeter"/>
    <w:link w:val="Saludo"/>
    <w:uiPriority w:val="99"/>
    <w:rsid w:val="006B0707"/>
    <w:rPr>
      <w:rFonts w:ascii="Times New Roman" w:eastAsia="Times New Roman" w:hAnsi="Times New Roman" w:cs="Times New Roman"/>
      <w:i/>
      <w:sz w:val="24"/>
      <w:szCs w:val="24"/>
      <w:u w:color="000000"/>
      <w:lang w:val="es-ES" w:eastAsia="es-ES"/>
    </w:rPr>
  </w:style>
  <w:style w:type="paragraph" w:styleId="Continuarlista">
    <w:name w:val="List Continue"/>
    <w:basedOn w:val="Normal"/>
    <w:uiPriority w:val="99"/>
    <w:unhideWhenUsed/>
    <w:rsid w:val="006B0707"/>
    <w:pPr>
      <w:spacing w:after="120"/>
      <w:ind w:left="283"/>
      <w:contextualSpacing/>
      <w:jc w:val="both"/>
    </w:pPr>
    <w:rPr>
      <w:i/>
      <w:u w:color="000000"/>
    </w:rPr>
  </w:style>
  <w:style w:type="paragraph" w:customStyle="1" w:styleId="WW-Cuerpodetexto">
    <w:name w:val="WW-Cuerpo de texto"/>
    <w:basedOn w:val="Normal"/>
    <w:rsid w:val="006B0707"/>
    <w:pPr>
      <w:tabs>
        <w:tab w:val="left" w:pos="708"/>
      </w:tabs>
      <w:suppressAutoHyphens/>
      <w:spacing w:after="120" w:line="100" w:lineRule="atLeast"/>
    </w:pPr>
    <w:rPr>
      <w:u w:color="000000"/>
      <w:lang w:val="es-CR" w:eastAsia="hi-IN" w:bidi="hi-IN"/>
    </w:rPr>
  </w:style>
  <w:style w:type="paragraph" w:customStyle="1" w:styleId="Ttulo21">
    <w:name w:val="Título 21"/>
    <w:next w:val="Normal"/>
    <w:rsid w:val="006B0707"/>
    <w:pPr>
      <w:keepNext/>
      <w:widowControl w:val="0"/>
      <w:suppressAutoHyphens/>
      <w:autoSpaceDE w:val="0"/>
      <w:spacing w:before="240" w:after="60" w:line="240" w:lineRule="auto"/>
      <w:jc w:val="center"/>
    </w:pPr>
    <w:rPr>
      <w:rFonts w:ascii="Book Antiqua" w:eastAsia="Book Antiqua" w:hAnsi="Book Antiqua" w:cs="Book Antiqua"/>
      <w:b/>
      <w:bCs/>
      <w:i/>
      <w:iCs/>
      <w:sz w:val="28"/>
      <w:szCs w:val="28"/>
      <w:u w:val="double"/>
      <w:lang w:eastAsia="zh-CN"/>
    </w:rPr>
  </w:style>
  <w:style w:type="paragraph" w:customStyle="1" w:styleId="Titulo1">
    <w:name w:val="Titulo 1"/>
    <w:basedOn w:val="Ttulo"/>
    <w:next w:val="Normal"/>
    <w:link w:val="Titulo1Car"/>
    <w:autoRedefine/>
    <w:qFormat/>
    <w:rsid w:val="006B0707"/>
    <w:pPr>
      <w:spacing w:line="360" w:lineRule="auto"/>
      <w:jc w:val="left"/>
    </w:pPr>
    <w:rPr>
      <w:rFonts w:ascii="Arial" w:hAnsi="Arial"/>
      <w:sz w:val="24"/>
    </w:rPr>
  </w:style>
  <w:style w:type="character" w:customStyle="1" w:styleId="Titulo1Car">
    <w:name w:val="Titulo 1 Car"/>
    <w:basedOn w:val="TtuloCar"/>
    <w:link w:val="Titulo1"/>
    <w:rsid w:val="006B0707"/>
    <w:rPr>
      <w:rFonts w:ascii="Arial" w:eastAsia="Times New Roman" w:hAnsi="Arial" w:cs="Times New Roman"/>
      <w:b/>
      <w:bCs/>
      <w:sz w:val="24"/>
      <w:szCs w:val="36"/>
      <w:u w:color="000000"/>
      <w:lang w:eastAsia="es-ES"/>
    </w:rPr>
  </w:style>
  <w:style w:type="paragraph" w:styleId="Descripcin">
    <w:name w:val="caption"/>
    <w:basedOn w:val="Normal"/>
    <w:next w:val="Normal"/>
    <w:qFormat/>
    <w:rsid w:val="006B0707"/>
    <w:pPr>
      <w:widowControl w:val="0"/>
      <w:autoSpaceDE w:val="0"/>
      <w:autoSpaceDN w:val="0"/>
      <w:adjustRightInd w:val="0"/>
    </w:pPr>
    <w:rPr>
      <w:rFonts w:ascii="Arial" w:hAnsi="Arial" w:cs="Arial"/>
      <w:b/>
      <w:bCs/>
      <w:sz w:val="20"/>
      <w:szCs w:val="20"/>
      <w:u w:color="000000"/>
    </w:rPr>
  </w:style>
  <w:style w:type="character" w:customStyle="1" w:styleId="CarCar4">
    <w:name w:val="Car Car4"/>
    <w:rsid w:val="006B0707"/>
    <w:rPr>
      <w:rFonts w:ascii="Calibri" w:hAnsi="Calibri"/>
      <w:b/>
      <w:bCs/>
      <w:iCs/>
      <w:sz w:val="24"/>
      <w:szCs w:val="28"/>
      <w:lang w:val="es-ES_tradnl" w:eastAsia="en-US"/>
    </w:rPr>
  </w:style>
  <w:style w:type="paragraph" w:customStyle="1" w:styleId="EstiloTtulo2Izquierda063cm">
    <w:name w:val="Estilo Título 2 + Izquierda:  063 cm"/>
    <w:basedOn w:val="Ttulo2"/>
    <w:rsid w:val="006B0707"/>
    <w:pPr>
      <w:spacing w:line="276" w:lineRule="auto"/>
      <w:jc w:val="both"/>
    </w:pPr>
    <w:rPr>
      <w:rFonts w:ascii="Book Antiqua" w:hAnsi="Book Antiqua"/>
      <w:sz w:val="24"/>
      <w:szCs w:val="20"/>
      <w:u w:color="000000"/>
      <w:lang w:val="es-ES_tradnl"/>
    </w:rPr>
  </w:style>
  <w:style w:type="paragraph" w:customStyle="1" w:styleId="default0">
    <w:name w:val="default"/>
    <w:basedOn w:val="Normal"/>
    <w:rsid w:val="006B0707"/>
    <w:pPr>
      <w:spacing w:before="100" w:beforeAutospacing="1" w:after="100" w:afterAutospacing="1"/>
    </w:pPr>
    <w:rPr>
      <w:rFonts w:ascii="Calibri" w:hAnsi="Calibri"/>
      <w:color w:val="000000"/>
      <w:u w:color="000000"/>
    </w:rPr>
  </w:style>
  <w:style w:type="paragraph" w:customStyle="1" w:styleId="n">
    <w:name w:val="n"/>
    <w:basedOn w:val="Normal"/>
    <w:rsid w:val="006B0707"/>
    <w:rPr>
      <w:rFonts w:ascii="Calibri" w:hAnsi="Calibri"/>
      <w:u w:color="000000"/>
    </w:rPr>
  </w:style>
  <w:style w:type="paragraph" w:customStyle="1" w:styleId="Cuerpodetexto">
    <w:name w:val="Cuerpo de texto"/>
    <w:basedOn w:val="Normal"/>
    <w:rsid w:val="006B0707"/>
    <w:pPr>
      <w:tabs>
        <w:tab w:val="left" w:pos="708"/>
      </w:tabs>
      <w:suppressAutoHyphens/>
      <w:spacing w:after="120" w:line="100" w:lineRule="atLeast"/>
    </w:pPr>
    <w:rPr>
      <w:u w:color="000000"/>
      <w:lang w:val="es-CR" w:bidi="hi-IN"/>
    </w:rPr>
  </w:style>
  <w:style w:type="paragraph" w:customStyle="1" w:styleId="yiv33492148msolistparagraph">
    <w:name w:val="yiv33492148msolistparagraph"/>
    <w:basedOn w:val="Normal"/>
    <w:rsid w:val="006B0707"/>
    <w:pPr>
      <w:spacing w:before="100" w:beforeAutospacing="1" w:after="100" w:afterAutospacing="1"/>
    </w:pPr>
    <w:rPr>
      <w:u w:color="000000"/>
      <w:lang w:val="es-CR" w:eastAsia="es-CR"/>
    </w:rPr>
  </w:style>
  <w:style w:type="paragraph" w:customStyle="1" w:styleId="Prrafodelista3">
    <w:name w:val="Párrafo de lista3"/>
    <w:basedOn w:val="Normal"/>
    <w:qFormat/>
    <w:rsid w:val="006B070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973614">
      <w:bodyDiv w:val="1"/>
      <w:marLeft w:val="0"/>
      <w:marRight w:val="0"/>
      <w:marTop w:val="0"/>
      <w:marBottom w:val="0"/>
      <w:divBdr>
        <w:top w:val="none" w:sz="0" w:space="0" w:color="auto"/>
        <w:left w:val="none" w:sz="0" w:space="0" w:color="auto"/>
        <w:bottom w:val="none" w:sz="0" w:space="0" w:color="auto"/>
        <w:right w:val="none" w:sz="0" w:space="0" w:color="auto"/>
      </w:divBdr>
    </w:div>
    <w:div w:id="190849879">
      <w:bodyDiv w:val="1"/>
      <w:marLeft w:val="0"/>
      <w:marRight w:val="0"/>
      <w:marTop w:val="0"/>
      <w:marBottom w:val="0"/>
      <w:divBdr>
        <w:top w:val="none" w:sz="0" w:space="0" w:color="auto"/>
        <w:left w:val="none" w:sz="0" w:space="0" w:color="auto"/>
        <w:bottom w:val="none" w:sz="0" w:space="0" w:color="auto"/>
        <w:right w:val="none" w:sz="0" w:space="0" w:color="auto"/>
      </w:divBdr>
    </w:div>
    <w:div w:id="266889573">
      <w:bodyDiv w:val="1"/>
      <w:marLeft w:val="0"/>
      <w:marRight w:val="0"/>
      <w:marTop w:val="0"/>
      <w:marBottom w:val="0"/>
      <w:divBdr>
        <w:top w:val="none" w:sz="0" w:space="0" w:color="auto"/>
        <w:left w:val="none" w:sz="0" w:space="0" w:color="auto"/>
        <w:bottom w:val="none" w:sz="0" w:space="0" w:color="auto"/>
        <w:right w:val="none" w:sz="0" w:space="0" w:color="auto"/>
      </w:divBdr>
    </w:div>
    <w:div w:id="276722994">
      <w:bodyDiv w:val="1"/>
      <w:marLeft w:val="0"/>
      <w:marRight w:val="0"/>
      <w:marTop w:val="0"/>
      <w:marBottom w:val="0"/>
      <w:divBdr>
        <w:top w:val="none" w:sz="0" w:space="0" w:color="auto"/>
        <w:left w:val="none" w:sz="0" w:space="0" w:color="auto"/>
        <w:bottom w:val="none" w:sz="0" w:space="0" w:color="auto"/>
        <w:right w:val="none" w:sz="0" w:space="0" w:color="auto"/>
      </w:divBdr>
    </w:div>
    <w:div w:id="289017865">
      <w:bodyDiv w:val="1"/>
      <w:marLeft w:val="0"/>
      <w:marRight w:val="0"/>
      <w:marTop w:val="0"/>
      <w:marBottom w:val="0"/>
      <w:divBdr>
        <w:top w:val="none" w:sz="0" w:space="0" w:color="auto"/>
        <w:left w:val="none" w:sz="0" w:space="0" w:color="auto"/>
        <w:bottom w:val="none" w:sz="0" w:space="0" w:color="auto"/>
        <w:right w:val="none" w:sz="0" w:space="0" w:color="auto"/>
      </w:divBdr>
    </w:div>
    <w:div w:id="302858616">
      <w:bodyDiv w:val="1"/>
      <w:marLeft w:val="0"/>
      <w:marRight w:val="0"/>
      <w:marTop w:val="0"/>
      <w:marBottom w:val="0"/>
      <w:divBdr>
        <w:top w:val="none" w:sz="0" w:space="0" w:color="auto"/>
        <w:left w:val="none" w:sz="0" w:space="0" w:color="auto"/>
        <w:bottom w:val="none" w:sz="0" w:space="0" w:color="auto"/>
        <w:right w:val="none" w:sz="0" w:space="0" w:color="auto"/>
      </w:divBdr>
    </w:div>
    <w:div w:id="391077504">
      <w:bodyDiv w:val="1"/>
      <w:marLeft w:val="0"/>
      <w:marRight w:val="0"/>
      <w:marTop w:val="0"/>
      <w:marBottom w:val="0"/>
      <w:divBdr>
        <w:top w:val="none" w:sz="0" w:space="0" w:color="auto"/>
        <w:left w:val="none" w:sz="0" w:space="0" w:color="auto"/>
        <w:bottom w:val="none" w:sz="0" w:space="0" w:color="auto"/>
        <w:right w:val="none" w:sz="0" w:space="0" w:color="auto"/>
      </w:divBdr>
    </w:div>
    <w:div w:id="467627193">
      <w:bodyDiv w:val="1"/>
      <w:marLeft w:val="0"/>
      <w:marRight w:val="0"/>
      <w:marTop w:val="0"/>
      <w:marBottom w:val="0"/>
      <w:divBdr>
        <w:top w:val="none" w:sz="0" w:space="0" w:color="auto"/>
        <w:left w:val="none" w:sz="0" w:space="0" w:color="auto"/>
        <w:bottom w:val="none" w:sz="0" w:space="0" w:color="auto"/>
        <w:right w:val="none" w:sz="0" w:space="0" w:color="auto"/>
      </w:divBdr>
    </w:div>
    <w:div w:id="486747093">
      <w:bodyDiv w:val="1"/>
      <w:marLeft w:val="0"/>
      <w:marRight w:val="0"/>
      <w:marTop w:val="0"/>
      <w:marBottom w:val="0"/>
      <w:divBdr>
        <w:top w:val="none" w:sz="0" w:space="0" w:color="auto"/>
        <w:left w:val="none" w:sz="0" w:space="0" w:color="auto"/>
        <w:bottom w:val="none" w:sz="0" w:space="0" w:color="auto"/>
        <w:right w:val="none" w:sz="0" w:space="0" w:color="auto"/>
      </w:divBdr>
    </w:div>
    <w:div w:id="565141501">
      <w:bodyDiv w:val="1"/>
      <w:marLeft w:val="0"/>
      <w:marRight w:val="0"/>
      <w:marTop w:val="0"/>
      <w:marBottom w:val="0"/>
      <w:divBdr>
        <w:top w:val="none" w:sz="0" w:space="0" w:color="auto"/>
        <w:left w:val="none" w:sz="0" w:space="0" w:color="auto"/>
        <w:bottom w:val="none" w:sz="0" w:space="0" w:color="auto"/>
        <w:right w:val="none" w:sz="0" w:space="0" w:color="auto"/>
      </w:divBdr>
    </w:div>
    <w:div w:id="566769267">
      <w:bodyDiv w:val="1"/>
      <w:marLeft w:val="0"/>
      <w:marRight w:val="0"/>
      <w:marTop w:val="0"/>
      <w:marBottom w:val="0"/>
      <w:divBdr>
        <w:top w:val="none" w:sz="0" w:space="0" w:color="auto"/>
        <w:left w:val="none" w:sz="0" w:space="0" w:color="auto"/>
        <w:bottom w:val="none" w:sz="0" w:space="0" w:color="auto"/>
        <w:right w:val="none" w:sz="0" w:space="0" w:color="auto"/>
      </w:divBdr>
    </w:div>
    <w:div w:id="599025268">
      <w:bodyDiv w:val="1"/>
      <w:marLeft w:val="0"/>
      <w:marRight w:val="0"/>
      <w:marTop w:val="0"/>
      <w:marBottom w:val="0"/>
      <w:divBdr>
        <w:top w:val="none" w:sz="0" w:space="0" w:color="auto"/>
        <w:left w:val="none" w:sz="0" w:space="0" w:color="auto"/>
        <w:bottom w:val="none" w:sz="0" w:space="0" w:color="auto"/>
        <w:right w:val="none" w:sz="0" w:space="0" w:color="auto"/>
      </w:divBdr>
    </w:div>
    <w:div w:id="627511560">
      <w:bodyDiv w:val="1"/>
      <w:marLeft w:val="0"/>
      <w:marRight w:val="0"/>
      <w:marTop w:val="0"/>
      <w:marBottom w:val="0"/>
      <w:divBdr>
        <w:top w:val="none" w:sz="0" w:space="0" w:color="auto"/>
        <w:left w:val="none" w:sz="0" w:space="0" w:color="auto"/>
        <w:bottom w:val="none" w:sz="0" w:space="0" w:color="auto"/>
        <w:right w:val="none" w:sz="0" w:space="0" w:color="auto"/>
      </w:divBdr>
    </w:div>
    <w:div w:id="688482858">
      <w:bodyDiv w:val="1"/>
      <w:marLeft w:val="0"/>
      <w:marRight w:val="0"/>
      <w:marTop w:val="0"/>
      <w:marBottom w:val="0"/>
      <w:divBdr>
        <w:top w:val="none" w:sz="0" w:space="0" w:color="auto"/>
        <w:left w:val="none" w:sz="0" w:space="0" w:color="auto"/>
        <w:bottom w:val="none" w:sz="0" w:space="0" w:color="auto"/>
        <w:right w:val="none" w:sz="0" w:space="0" w:color="auto"/>
      </w:divBdr>
    </w:div>
    <w:div w:id="735933412">
      <w:bodyDiv w:val="1"/>
      <w:marLeft w:val="0"/>
      <w:marRight w:val="0"/>
      <w:marTop w:val="0"/>
      <w:marBottom w:val="0"/>
      <w:divBdr>
        <w:top w:val="none" w:sz="0" w:space="0" w:color="auto"/>
        <w:left w:val="none" w:sz="0" w:space="0" w:color="auto"/>
        <w:bottom w:val="none" w:sz="0" w:space="0" w:color="auto"/>
        <w:right w:val="none" w:sz="0" w:space="0" w:color="auto"/>
      </w:divBdr>
    </w:div>
    <w:div w:id="740641961">
      <w:bodyDiv w:val="1"/>
      <w:marLeft w:val="0"/>
      <w:marRight w:val="0"/>
      <w:marTop w:val="0"/>
      <w:marBottom w:val="0"/>
      <w:divBdr>
        <w:top w:val="none" w:sz="0" w:space="0" w:color="auto"/>
        <w:left w:val="none" w:sz="0" w:space="0" w:color="auto"/>
        <w:bottom w:val="none" w:sz="0" w:space="0" w:color="auto"/>
        <w:right w:val="none" w:sz="0" w:space="0" w:color="auto"/>
      </w:divBdr>
    </w:div>
    <w:div w:id="756635674">
      <w:bodyDiv w:val="1"/>
      <w:marLeft w:val="0"/>
      <w:marRight w:val="0"/>
      <w:marTop w:val="0"/>
      <w:marBottom w:val="0"/>
      <w:divBdr>
        <w:top w:val="none" w:sz="0" w:space="0" w:color="auto"/>
        <w:left w:val="none" w:sz="0" w:space="0" w:color="auto"/>
        <w:bottom w:val="none" w:sz="0" w:space="0" w:color="auto"/>
        <w:right w:val="none" w:sz="0" w:space="0" w:color="auto"/>
      </w:divBdr>
    </w:div>
    <w:div w:id="761341809">
      <w:bodyDiv w:val="1"/>
      <w:marLeft w:val="0"/>
      <w:marRight w:val="0"/>
      <w:marTop w:val="0"/>
      <w:marBottom w:val="0"/>
      <w:divBdr>
        <w:top w:val="none" w:sz="0" w:space="0" w:color="auto"/>
        <w:left w:val="none" w:sz="0" w:space="0" w:color="auto"/>
        <w:bottom w:val="none" w:sz="0" w:space="0" w:color="auto"/>
        <w:right w:val="none" w:sz="0" w:space="0" w:color="auto"/>
      </w:divBdr>
    </w:div>
    <w:div w:id="769466420">
      <w:bodyDiv w:val="1"/>
      <w:marLeft w:val="0"/>
      <w:marRight w:val="0"/>
      <w:marTop w:val="0"/>
      <w:marBottom w:val="0"/>
      <w:divBdr>
        <w:top w:val="none" w:sz="0" w:space="0" w:color="auto"/>
        <w:left w:val="none" w:sz="0" w:space="0" w:color="auto"/>
        <w:bottom w:val="none" w:sz="0" w:space="0" w:color="auto"/>
        <w:right w:val="none" w:sz="0" w:space="0" w:color="auto"/>
      </w:divBdr>
    </w:div>
    <w:div w:id="786198532">
      <w:bodyDiv w:val="1"/>
      <w:marLeft w:val="0"/>
      <w:marRight w:val="0"/>
      <w:marTop w:val="0"/>
      <w:marBottom w:val="0"/>
      <w:divBdr>
        <w:top w:val="none" w:sz="0" w:space="0" w:color="auto"/>
        <w:left w:val="none" w:sz="0" w:space="0" w:color="auto"/>
        <w:bottom w:val="none" w:sz="0" w:space="0" w:color="auto"/>
        <w:right w:val="none" w:sz="0" w:space="0" w:color="auto"/>
      </w:divBdr>
    </w:div>
    <w:div w:id="800417198">
      <w:bodyDiv w:val="1"/>
      <w:marLeft w:val="0"/>
      <w:marRight w:val="0"/>
      <w:marTop w:val="0"/>
      <w:marBottom w:val="0"/>
      <w:divBdr>
        <w:top w:val="none" w:sz="0" w:space="0" w:color="auto"/>
        <w:left w:val="none" w:sz="0" w:space="0" w:color="auto"/>
        <w:bottom w:val="none" w:sz="0" w:space="0" w:color="auto"/>
        <w:right w:val="none" w:sz="0" w:space="0" w:color="auto"/>
      </w:divBdr>
    </w:div>
    <w:div w:id="874077885">
      <w:bodyDiv w:val="1"/>
      <w:marLeft w:val="0"/>
      <w:marRight w:val="0"/>
      <w:marTop w:val="0"/>
      <w:marBottom w:val="0"/>
      <w:divBdr>
        <w:top w:val="none" w:sz="0" w:space="0" w:color="auto"/>
        <w:left w:val="none" w:sz="0" w:space="0" w:color="auto"/>
        <w:bottom w:val="none" w:sz="0" w:space="0" w:color="auto"/>
        <w:right w:val="none" w:sz="0" w:space="0" w:color="auto"/>
      </w:divBdr>
    </w:div>
    <w:div w:id="1054541214">
      <w:bodyDiv w:val="1"/>
      <w:marLeft w:val="0"/>
      <w:marRight w:val="0"/>
      <w:marTop w:val="0"/>
      <w:marBottom w:val="0"/>
      <w:divBdr>
        <w:top w:val="none" w:sz="0" w:space="0" w:color="auto"/>
        <w:left w:val="none" w:sz="0" w:space="0" w:color="auto"/>
        <w:bottom w:val="none" w:sz="0" w:space="0" w:color="auto"/>
        <w:right w:val="none" w:sz="0" w:space="0" w:color="auto"/>
      </w:divBdr>
    </w:div>
    <w:div w:id="1075130559">
      <w:bodyDiv w:val="1"/>
      <w:marLeft w:val="0"/>
      <w:marRight w:val="0"/>
      <w:marTop w:val="0"/>
      <w:marBottom w:val="0"/>
      <w:divBdr>
        <w:top w:val="none" w:sz="0" w:space="0" w:color="auto"/>
        <w:left w:val="none" w:sz="0" w:space="0" w:color="auto"/>
        <w:bottom w:val="none" w:sz="0" w:space="0" w:color="auto"/>
        <w:right w:val="none" w:sz="0" w:space="0" w:color="auto"/>
      </w:divBdr>
    </w:div>
    <w:div w:id="1302728512">
      <w:bodyDiv w:val="1"/>
      <w:marLeft w:val="0"/>
      <w:marRight w:val="0"/>
      <w:marTop w:val="0"/>
      <w:marBottom w:val="0"/>
      <w:divBdr>
        <w:top w:val="none" w:sz="0" w:space="0" w:color="auto"/>
        <w:left w:val="none" w:sz="0" w:space="0" w:color="auto"/>
        <w:bottom w:val="none" w:sz="0" w:space="0" w:color="auto"/>
        <w:right w:val="none" w:sz="0" w:space="0" w:color="auto"/>
      </w:divBdr>
    </w:div>
    <w:div w:id="1383018067">
      <w:bodyDiv w:val="1"/>
      <w:marLeft w:val="0"/>
      <w:marRight w:val="0"/>
      <w:marTop w:val="0"/>
      <w:marBottom w:val="0"/>
      <w:divBdr>
        <w:top w:val="none" w:sz="0" w:space="0" w:color="auto"/>
        <w:left w:val="none" w:sz="0" w:space="0" w:color="auto"/>
        <w:bottom w:val="none" w:sz="0" w:space="0" w:color="auto"/>
        <w:right w:val="none" w:sz="0" w:space="0" w:color="auto"/>
      </w:divBdr>
    </w:div>
    <w:div w:id="1408844310">
      <w:bodyDiv w:val="1"/>
      <w:marLeft w:val="0"/>
      <w:marRight w:val="0"/>
      <w:marTop w:val="0"/>
      <w:marBottom w:val="0"/>
      <w:divBdr>
        <w:top w:val="none" w:sz="0" w:space="0" w:color="auto"/>
        <w:left w:val="none" w:sz="0" w:space="0" w:color="auto"/>
        <w:bottom w:val="none" w:sz="0" w:space="0" w:color="auto"/>
        <w:right w:val="none" w:sz="0" w:space="0" w:color="auto"/>
      </w:divBdr>
    </w:div>
    <w:div w:id="1542326797">
      <w:bodyDiv w:val="1"/>
      <w:marLeft w:val="0"/>
      <w:marRight w:val="0"/>
      <w:marTop w:val="0"/>
      <w:marBottom w:val="0"/>
      <w:divBdr>
        <w:top w:val="none" w:sz="0" w:space="0" w:color="auto"/>
        <w:left w:val="none" w:sz="0" w:space="0" w:color="auto"/>
        <w:bottom w:val="none" w:sz="0" w:space="0" w:color="auto"/>
        <w:right w:val="none" w:sz="0" w:space="0" w:color="auto"/>
      </w:divBdr>
    </w:div>
    <w:div w:id="1589263964">
      <w:bodyDiv w:val="1"/>
      <w:marLeft w:val="0"/>
      <w:marRight w:val="0"/>
      <w:marTop w:val="0"/>
      <w:marBottom w:val="0"/>
      <w:divBdr>
        <w:top w:val="none" w:sz="0" w:space="0" w:color="auto"/>
        <w:left w:val="none" w:sz="0" w:space="0" w:color="auto"/>
        <w:bottom w:val="none" w:sz="0" w:space="0" w:color="auto"/>
        <w:right w:val="none" w:sz="0" w:space="0" w:color="auto"/>
      </w:divBdr>
    </w:div>
    <w:div w:id="1615399570">
      <w:bodyDiv w:val="1"/>
      <w:marLeft w:val="0"/>
      <w:marRight w:val="0"/>
      <w:marTop w:val="0"/>
      <w:marBottom w:val="0"/>
      <w:divBdr>
        <w:top w:val="none" w:sz="0" w:space="0" w:color="auto"/>
        <w:left w:val="none" w:sz="0" w:space="0" w:color="auto"/>
        <w:bottom w:val="none" w:sz="0" w:space="0" w:color="auto"/>
        <w:right w:val="none" w:sz="0" w:space="0" w:color="auto"/>
      </w:divBdr>
    </w:div>
    <w:div w:id="1615671723">
      <w:bodyDiv w:val="1"/>
      <w:marLeft w:val="0"/>
      <w:marRight w:val="0"/>
      <w:marTop w:val="0"/>
      <w:marBottom w:val="0"/>
      <w:divBdr>
        <w:top w:val="none" w:sz="0" w:space="0" w:color="auto"/>
        <w:left w:val="none" w:sz="0" w:space="0" w:color="auto"/>
        <w:bottom w:val="none" w:sz="0" w:space="0" w:color="auto"/>
        <w:right w:val="none" w:sz="0" w:space="0" w:color="auto"/>
      </w:divBdr>
    </w:div>
    <w:div w:id="1616714684">
      <w:bodyDiv w:val="1"/>
      <w:marLeft w:val="0"/>
      <w:marRight w:val="0"/>
      <w:marTop w:val="0"/>
      <w:marBottom w:val="0"/>
      <w:divBdr>
        <w:top w:val="none" w:sz="0" w:space="0" w:color="auto"/>
        <w:left w:val="none" w:sz="0" w:space="0" w:color="auto"/>
        <w:bottom w:val="none" w:sz="0" w:space="0" w:color="auto"/>
        <w:right w:val="none" w:sz="0" w:space="0" w:color="auto"/>
      </w:divBdr>
    </w:div>
    <w:div w:id="1619725537">
      <w:bodyDiv w:val="1"/>
      <w:marLeft w:val="0"/>
      <w:marRight w:val="0"/>
      <w:marTop w:val="0"/>
      <w:marBottom w:val="0"/>
      <w:divBdr>
        <w:top w:val="none" w:sz="0" w:space="0" w:color="auto"/>
        <w:left w:val="none" w:sz="0" w:space="0" w:color="auto"/>
        <w:bottom w:val="none" w:sz="0" w:space="0" w:color="auto"/>
        <w:right w:val="none" w:sz="0" w:space="0" w:color="auto"/>
      </w:divBdr>
    </w:div>
    <w:div w:id="1723482883">
      <w:bodyDiv w:val="1"/>
      <w:marLeft w:val="0"/>
      <w:marRight w:val="0"/>
      <w:marTop w:val="0"/>
      <w:marBottom w:val="0"/>
      <w:divBdr>
        <w:top w:val="none" w:sz="0" w:space="0" w:color="auto"/>
        <w:left w:val="none" w:sz="0" w:space="0" w:color="auto"/>
        <w:bottom w:val="none" w:sz="0" w:space="0" w:color="auto"/>
        <w:right w:val="none" w:sz="0" w:space="0" w:color="auto"/>
      </w:divBdr>
    </w:div>
    <w:div w:id="1752654583">
      <w:bodyDiv w:val="1"/>
      <w:marLeft w:val="0"/>
      <w:marRight w:val="0"/>
      <w:marTop w:val="0"/>
      <w:marBottom w:val="0"/>
      <w:divBdr>
        <w:top w:val="none" w:sz="0" w:space="0" w:color="auto"/>
        <w:left w:val="none" w:sz="0" w:space="0" w:color="auto"/>
        <w:bottom w:val="none" w:sz="0" w:space="0" w:color="auto"/>
        <w:right w:val="none" w:sz="0" w:space="0" w:color="auto"/>
      </w:divBdr>
    </w:div>
    <w:div w:id="1777094295">
      <w:bodyDiv w:val="1"/>
      <w:marLeft w:val="0"/>
      <w:marRight w:val="0"/>
      <w:marTop w:val="0"/>
      <w:marBottom w:val="0"/>
      <w:divBdr>
        <w:top w:val="none" w:sz="0" w:space="0" w:color="auto"/>
        <w:left w:val="none" w:sz="0" w:space="0" w:color="auto"/>
        <w:bottom w:val="none" w:sz="0" w:space="0" w:color="auto"/>
        <w:right w:val="none" w:sz="0" w:space="0" w:color="auto"/>
      </w:divBdr>
    </w:div>
    <w:div w:id="1786539709">
      <w:bodyDiv w:val="1"/>
      <w:marLeft w:val="0"/>
      <w:marRight w:val="0"/>
      <w:marTop w:val="0"/>
      <w:marBottom w:val="0"/>
      <w:divBdr>
        <w:top w:val="none" w:sz="0" w:space="0" w:color="auto"/>
        <w:left w:val="none" w:sz="0" w:space="0" w:color="auto"/>
        <w:bottom w:val="none" w:sz="0" w:space="0" w:color="auto"/>
        <w:right w:val="none" w:sz="0" w:space="0" w:color="auto"/>
      </w:divBdr>
    </w:div>
    <w:div w:id="1863008518">
      <w:bodyDiv w:val="1"/>
      <w:marLeft w:val="0"/>
      <w:marRight w:val="0"/>
      <w:marTop w:val="0"/>
      <w:marBottom w:val="0"/>
      <w:divBdr>
        <w:top w:val="none" w:sz="0" w:space="0" w:color="auto"/>
        <w:left w:val="none" w:sz="0" w:space="0" w:color="auto"/>
        <w:bottom w:val="none" w:sz="0" w:space="0" w:color="auto"/>
        <w:right w:val="none" w:sz="0" w:space="0" w:color="auto"/>
      </w:divBdr>
    </w:div>
    <w:div w:id="1932228614">
      <w:bodyDiv w:val="1"/>
      <w:marLeft w:val="0"/>
      <w:marRight w:val="0"/>
      <w:marTop w:val="0"/>
      <w:marBottom w:val="0"/>
      <w:divBdr>
        <w:top w:val="none" w:sz="0" w:space="0" w:color="auto"/>
        <w:left w:val="none" w:sz="0" w:space="0" w:color="auto"/>
        <w:bottom w:val="none" w:sz="0" w:space="0" w:color="auto"/>
        <w:right w:val="none" w:sz="0" w:space="0" w:color="auto"/>
      </w:divBdr>
    </w:div>
    <w:div w:id="1949313637">
      <w:bodyDiv w:val="1"/>
      <w:marLeft w:val="0"/>
      <w:marRight w:val="0"/>
      <w:marTop w:val="0"/>
      <w:marBottom w:val="0"/>
      <w:divBdr>
        <w:top w:val="none" w:sz="0" w:space="0" w:color="auto"/>
        <w:left w:val="none" w:sz="0" w:space="0" w:color="auto"/>
        <w:bottom w:val="none" w:sz="0" w:space="0" w:color="auto"/>
        <w:right w:val="none" w:sz="0" w:space="0" w:color="auto"/>
      </w:divBdr>
    </w:div>
    <w:div w:id="2017688382">
      <w:bodyDiv w:val="1"/>
      <w:marLeft w:val="0"/>
      <w:marRight w:val="0"/>
      <w:marTop w:val="0"/>
      <w:marBottom w:val="0"/>
      <w:divBdr>
        <w:top w:val="none" w:sz="0" w:space="0" w:color="auto"/>
        <w:left w:val="none" w:sz="0" w:space="0" w:color="auto"/>
        <w:bottom w:val="none" w:sz="0" w:space="0" w:color="auto"/>
        <w:right w:val="none" w:sz="0" w:space="0" w:color="auto"/>
      </w:divBdr>
    </w:div>
    <w:div w:id="2035497160">
      <w:bodyDiv w:val="1"/>
      <w:marLeft w:val="0"/>
      <w:marRight w:val="0"/>
      <w:marTop w:val="0"/>
      <w:marBottom w:val="0"/>
      <w:divBdr>
        <w:top w:val="none" w:sz="0" w:space="0" w:color="auto"/>
        <w:left w:val="none" w:sz="0" w:space="0" w:color="auto"/>
        <w:bottom w:val="none" w:sz="0" w:space="0" w:color="auto"/>
        <w:right w:val="none" w:sz="0" w:space="0" w:color="auto"/>
      </w:divBdr>
    </w:div>
    <w:div w:id="2095514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6.emf"/></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438DE4-A3FB-49CB-82A0-A4F3EEC9B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5043</Words>
  <Characters>27742</Characters>
  <Application>Microsoft Office Word</Application>
  <DocSecurity>4</DocSecurity>
  <Lines>231</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xbarrientos</dc:creator>
  <cp:lastModifiedBy>Bryan Leitón Sánchez</cp:lastModifiedBy>
  <cp:revision>2</cp:revision>
  <dcterms:created xsi:type="dcterms:W3CDTF">2020-03-13T22:36:00Z</dcterms:created>
  <dcterms:modified xsi:type="dcterms:W3CDTF">2020-03-13T22:36:00Z</dcterms:modified>
</cp:coreProperties>
</file>