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4367806" w:rsidR="0029216A" w:rsidRPr="00680F20" w:rsidRDefault="006312AE" w:rsidP="00680F20">
      <w:pPr>
        <w:pStyle w:val="Ttulo7"/>
        <w:tabs>
          <w:tab w:val="clear" w:pos="0"/>
          <w:tab w:val="left" w:pos="4280"/>
        </w:tabs>
        <w:ind w:left="4248"/>
        <w:jc w:val="both"/>
        <w:rPr>
          <w:rFonts w:ascii="Times New Roman" w:hAnsi="Times New Roman"/>
          <w:bCs w:val="0"/>
          <w:u w:val="none"/>
          <w:lang w:val="es-ES_tradnl"/>
        </w:rPr>
      </w:pPr>
      <w:r w:rsidRPr="00680F20">
        <w:rPr>
          <w:rFonts w:ascii="Times New Roman" w:hAnsi="Times New Roman"/>
          <w:bCs w:val="0"/>
          <w:u w:val="none"/>
          <w:lang w:val="es-ES_tradnl"/>
        </w:rPr>
        <w:t>San José,</w:t>
      </w:r>
      <w:r w:rsidR="00D93E61" w:rsidRPr="00680F20">
        <w:rPr>
          <w:rFonts w:ascii="Times New Roman" w:hAnsi="Times New Roman"/>
          <w:bCs w:val="0"/>
          <w:u w:val="none"/>
          <w:lang w:val="es-ES_tradnl"/>
        </w:rPr>
        <w:t xml:space="preserve"> </w:t>
      </w:r>
      <w:r w:rsidR="00A04739" w:rsidRPr="00680F20">
        <w:rPr>
          <w:rFonts w:ascii="Times New Roman" w:hAnsi="Times New Roman"/>
          <w:bCs w:val="0"/>
          <w:u w:val="none"/>
          <w:lang w:val="es-ES_tradnl"/>
        </w:rPr>
        <w:t>1</w:t>
      </w:r>
      <w:r w:rsidR="00073ADE" w:rsidRPr="00680F20">
        <w:rPr>
          <w:rFonts w:ascii="Times New Roman" w:hAnsi="Times New Roman"/>
          <w:bCs w:val="0"/>
          <w:u w:val="none"/>
          <w:lang w:val="es-ES_tradnl"/>
        </w:rPr>
        <w:t>9</w:t>
      </w:r>
      <w:r w:rsidR="00D930B6" w:rsidRPr="00680F20">
        <w:rPr>
          <w:rFonts w:ascii="Times New Roman" w:hAnsi="Times New Roman"/>
          <w:bCs w:val="0"/>
          <w:u w:val="none"/>
          <w:lang w:val="es-ES_tradnl"/>
        </w:rPr>
        <w:t xml:space="preserve"> </w:t>
      </w:r>
      <w:r w:rsidR="006A694A" w:rsidRPr="00680F20">
        <w:rPr>
          <w:rFonts w:ascii="Times New Roman" w:hAnsi="Times New Roman"/>
          <w:bCs w:val="0"/>
          <w:u w:val="none"/>
          <w:lang w:val="es-ES_tradnl"/>
        </w:rPr>
        <w:t xml:space="preserve">de </w:t>
      </w:r>
      <w:r w:rsidR="00A04739" w:rsidRPr="00680F20">
        <w:rPr>
          <w:rFonts w:ascii="Times New Roman" w:hAnsi="Times New Roman"/>
          <w:bCs w:val="0"/>
          <w:u w:val="none"/>
          <w:lang w:val="es-ES_tradnl"/>
        </w:rPr>
        <w:t>julio</w:t>
      </w:r>
      <w:r w:rsidR="00950F8D" w:rsidRPr="00680F20">
        <w:rPr>
          <w:rFonts w:ascii="Times New Roman" w:hAnsi="Times New Roman"/>
          <w:bCs w:val="0"/>
          <w:u w:val="none"/>
          <w:lang w:val="es-ES_tradnl"/>
        </w:rPr>
        <w:t xml:space="preserve"> </w:t>
      </w:r>
      <w:r w:rsidR="00860FA5" w:rsidRPr="00680F20">
        <w:rPr>
          <w:rFonts w:ascii="Times New Roman" w:hAnsi="Times New Roman"/>
          <w:bCs w:val="0"/>
          <w:u w:val="none"/>
          <w:lang w:val="es-ES_tradnl"/>
        </w:rPr>
        <w:t>de 20</w:t>
      </w:r>
      <w:r w:rsidR="00683897" w:rsidRPr="00680F20">
        <w:rPr>
          <w:rFonts w:ascii="Times New Roman" w:hAnsi="Times New Roman"/>
          <w:bCs w:val="0"/>
          <w:u w:val="none"/>
          <w:lang w:val="es-ES_tradnl"/>
        </w:rPr>
        <w:t>2</w:t>
      </w:r>
      <w:r w:rsidR="00E74E41" w:rsidRPr="00680F20">
        <w:rPr>
          <w:rFonts w:ascii="Times New Roman" w:hAnsi="Times New Roman"/>
          <w:bCs w:val="0"/>
          <w:u w:val="none"/>
          <w:lang w:val="es-ES_tradnl"/>
        </w:rPr>
        <w:t>1</w:t>
      </w:r>
    </w:p>
    <w:p w14:paraId="54A54810" w14:textId="0FE9D89E" w:rsidR="0029216A" w:rsidRPr="00680F20" w:rsidRDefault="00860FA5" w:rsidP="00680F20">
      <w:pPr>
        <w:pStyle w:val="Ttulo7"/>
        <w:tabs>
          <w:tab w:val="clear" w:pos="0"/>
          <w:tab w:val="left" w:pos="4280"/>
        </w:tabs>
        <w:ind w:left="4248"/>
        <w:jc w:val="both"/>
        <w:rPr>
          <w:rFonts w:ascii="Times New Roman" w:hAnsi="Times New Roman"/>
          <w:u w:val="none"/>
          <w:lang w:val="es-ES_tradnl"/>
        </w:rPr>
      </w:pPr>
      <w:proofErr w:type="spellStart"/>
      <w:r w:rsidRPr="00680F20">
        <w:rPr>
          <w:rFonts w:ascii="Times New Roman" w:hAnsi="Times New Roman"/>
          <w:u w:val="none"/>
          <w:lang w:val="es-ES_tradnl"/>
        </w:rPr>
        <w:t>N°</w:t>
      </w:r>
      <w:proofErr w:type="spellEnd"/>
      <w:r w:rsidRPr="00680F20">
        <w:rPr>
          <w:rFonts w:ascii="Times New Roman" w:hAnsi="Times New Roman"/>
          <w:u w:val="none"/>
          <w:lang w:val="es-ES_tradnl"/>
        </w:rPr>
        <w:t xml:space="preserve"> </w:t>
      </w:r>
      <w:r w:rsidR="00680F20" w:rsidRPr="00680F20">
        <w:rPr>
          <w:rFonts w:ascii="Times New Roman" w:hAnsi="Times New Roman"/>
          <w:u w:val="none"/>
          <w:lang w:val="es-ES_tradnl"/>
        </w:rPr>
        <w:t>6390</w:t>
      </w:r>
      <w:r w:rsidR="00186ADE" w:rsidRPr="00680F20">
        <w:rPr>
          <w:rFonts w:ascii="Times New Roman" w:hAnsi="Times New Roman"/>
          <w:u w:val="none"/>
          <w:lang w:val="es-ES_tradnl"/>
        </w:rPr>
        <w:t>-</w:t>
      </w:r>
      <w:r w:rsidR="00E74E41" w:rsidRPr="00680F20">
        <w:rPr>
          <w:rFonts w:ascii="Times New Roman" w:hAnsi="Times New Roman"/>
          <w:u w:val="none"/>
          <w:lang w:val="es-ES_tradnl"/>
        </w:rPr>
        <w:t>2021</w:t>
      </w:r>
    </w:p>
    <w:p w14:paraId="63CA7B6E" w14:textId="77777777" w:rsidR="0029216A" w:rsidRPr="00680F20" w:rsidRDefault="0029216A" w:rsidP="00680F20">
      <w:pPr>
        <w:pStyle w:val="Ttulo7"/>
        <w:tabs>
          <w:tab w:val="clear" w:pos="0"/>
          <w:tab w:val="left" w:pos="4280"/>
        </w:tabs>
        <w:ind w:left="4248"/>
        <w:jc w:val="both"/>
        <w:rPr>
          <w:rFonts w:ascii="Times New Roman" w:hAnsi="Times New Roman"/>
          <w:u w:val="none"/>
          <w:lang w:val="es-CR"/>
        </w:rPr>
      </w:pPr>
      <w:r w:rsidRPr="00680F20">
        <w:rPr>
          <w:rFonts w:ascii="Times New Roman" w:hAnsi="Times New Roman"/>
          <w:u w:val="none"/>
          <w:lang w:val="es-CR"/>
        </w:rPr>
        <w:t>Al contestar refiérase a este # de oficio</w:t>
      </w:r>
    </w:p>
    <w:p w14:paraId="7E235AE2" w14:textId="461DBDEB" w:rsidR="00EE3E35" w:rsidRPr="00680F20" w:rsidRDefault="00EE3E35" w:rsidP="00680F20">
      <w:pPr>
        <w:autoSpaceDE w:val="0"/>
        <w:snapToGrid w:val="0"/>
        <w:rPr>
          <w:b/>
          <w:bCs/>
        </w:rPr>
      </w:pPr>
    </w:p>
    <w:p w14:paraId="446C644A" w14:textId="77777777" w:rsidR="00680F20" w:rsidRPr="00680F20" w:rsidRDefault="00680F20" w:rsidP="00680F20">
      <w:pPr>
        <w:autoSpaceDE w:val="0"/>
        <w:snapToGrid w:val="0"/>
        <w:rPr>
          <w:bCs/>
          <w:lang w:eastAsia="hi-IN"/>
        </w:rPr>
      </w:pPr>
      <w:r w:rsidRPr="00680F20">
        <w:rPr>
          <w:b/>
          <w:bCs/>
        </w:rPr>
        <w:t>Señora</w:t>
      </w:r>
    </w:p>
    <w:p w14:paraId="0D504506" w14:textId="77777777" w:rsidR="00680F20" w:rsidRPr="00680F20" w:rsidRDefault="00680F20" w:rsidP="00680F20">
      <w:pPr>
        <w:autoSpaceDE w:val="0"/>
        <w:snapToGrid w:val="0"/>
        <w:rPr>
          <w:b/>
          <w:bCs/>
        </w:rPr>
      </w:pPr>
      <w:r w:rsidRPr="00680F20">
        <w:rPr>
          <w:b/>
          <w:bCs/>
        </w:rPr>
        <w:t>Licda. Nacira Valverde Bermúdez</w:t>
      </w:r>
    </w:p>
    <w:p w14:paraId="5B74BE5C" w14:textId="77777777" w:rsidR="00680F20" w:rsidRPr="00680F20" w:rsidRDefault="00680F20" w:rsidP="00680F20">
      <w:pPr>
        <w:autoSpaceDE w:val="0"/>
        <w:snapToGrid w:val="0"/>
        <w:rPr>
          <w:b/>
          <w:bCs/>
        </w:rPr>
      </w:pPr>
      <w:r w:rsidRPr="00680F20">
        <w:rPr>
          <w:b/>
          <w:bCs/>
        </w:rPr>
        <w:t>Directora de Planificación</w:t>
      </w:r>
    </w:p>
    <w:p w14:paraId="28B7BEB1" w14:textId="77777777" w:rsidR="00680F20" w:rsidRPr="00680F20" w:rsidRDefault="00680F20" w:rsidP="00680F20">
      <w:pPr>
        <w:rPr>
          <w:rFonts w:eastAsia="Arial Unicode MS"/>
          <w:b/>
          <w:bCs/>
        </w:rPr>
      </w:pPr>
    </w:p>
    <w:p w14:paraId="2C1B5C07" w14:textId="77777777" w:rsidR="00680F20" w:rsidRPr="00680F20" w:rsidRDefault="00680F20" w:rsidP="00680F20">
      <w:pPr>
        <w:autoSpaceDE w:val="0"/>
        <w:snapToGrid w:val="0"/>
        <w:rPr>
          <w:b/>
          <w:bCs/>
        </w:rPr>
      </w:pPr>
      <w:r w:rsidRPr="00680F20">
        <w:rPr>
          <w:b/>
          <w:bCs/>
        </w:rPr>
        <w:t>Estimada señora:</w:t>
      </w:r>
    </w:p>
    <w:p w14:paraId="19D5094A" w14:textId="77777777" w:rsidR="009C666D" w:rsidRPr="00680F20" w:rsidRDefault="009C666D" w:rsidP="00680F20">
      <w:pPr>
        <w:jc w:val="both"/>
        <w:rPr>
          <w:b/>
          <w:bCs/>
          <w:lang w:val="es-CR"/>
        </w:rPr>
      </w:pPr>
    </w:p>
    <w:p w14:paraId="1CD21F2C" w14:textId="0F5AE47B" w:rsidR="0029216A" w:rsidRPr="00680F20" w:rsidRDefault="0029216A" w:rsidP="00680F20">
      <w:pPr>
        <w:ind w:firstLine="708"/>
        <w:jc w:val="both"/>
      </w:pPr>
      <w:r w:rsidRPr="00680F20">
        <w:t xml:space="preserve">Para su estimable conocimiento y fines consiguientes, le transcribo el acuerdo tomado por el Consejo Superior del Poder Judicial, en sesión </w:t>
      </w:r>
      <w:proofErr w:type="spellStart"/>
      <w:r w:rsidR="0087670A" w:rsidRPr="00680F20">
        <w:rPr>
          <w:b/>
          <w:bCs/>
        </w:rPr>
        <w:t>N°</w:t>
      </w:r>
      <w:proofErr w:type="spellEnd"/>
      <w:r w:rsidR="009F45D2" w:rsidRPr="00680F20">
        <w:rPr>
          <w:b/>
          <w:bCs/>
        </w:rPr>
        <w:t xml:space="preserve"> </w:t>
      </w:r>
      <w:r w:rsidR="00A04739" w:rsidRPr="00680F20">
        <w:rPr>
          <w:b/>
          <w:bCs/>
        </w:rPr>
        <w:t>59</w:t>
      </w:r>
      <w:r w:rsidR="003011FF" w:rsidRPr="00680F20">
        <w:rPr>
          <w:b/>
          <w:bCs/>
        </w:rPr>
        <w:t>-</w:t>
      </w:r>
      <w:r w:rsidR="004B0C5C" w:rsidRPr="00680F20">
        <w:rPr>
          <w:b/>
          <w:bCs/>
        </w:rPr>
        <w:t>2021</w:t>
      </w:r>
      <w:r w:rsidR="00D930B6" w:rsidRPr="00680F20">
        <w:rPr>
          <w:b/>
          <w:bCs/>
        </w:rPr>
        <w:t xml:space="preserve"> </w:t>
      </w:r>
      <w:r w:rsidR="00D930B6" w:rsidRPr="00680F20">
        <w:rPr>
          <w:bCs/>
        </w:rPr>
        <w:t>c</w:t>
      </w:r>
      <w:r w:rsidRPr="00680F20">
        <w:t>elebrada el</w:t>
      </w:r>
      <w:r w:rsidR="004C65F3" w:rsidRPr="00680F20">
        <w:t xml:space="preserve"> </w:t>
      </w:r>
      <w:r w:rsidR="00A04739" w:rsidRPr="00680F20">
        <w:rPr>
          <w:b/>
        </w:rPr>
        <w:t>15</w:t>
      </w:r>
      <w:r w:rsidR="007A43A1" w:rsidRPr="00680F20">
        <w:rPr>
          <w:b/>
        </w:rPr>
        <w:t xml:space="preserve"> de</w:t>
      </w:r>
      <w:r w:rsidR="00950F8D" w:rsidRPr="00680F20">
        <w:rPr>
          <w:b/>
        </w:rPr>
        <w:t xml:space="preserve"> </w:t>
      </w:r>
      <w:r w:rsidR="00A04739" w:rsidRPr="00680F20">
        <w:rPr>
          <w:b/>
        </w:rPr>
        <w:t>julio</w:t>
      </w:r>
      <w:r w:rsidR="006F5DA1" w:rsidRPr="00680F20">
        <w:rPr>
          <w:b/>
          <w:bCs/>
        </w:rPr>
        <w:t xml:space="preserve"> </w:t>
      </w:r>
      <w:r w:rsidR="003011FF" w:rsidRPr="00680F20">
        <w:rPr>
          <w:b/>
          <w:bCs/>
        </w:rPr>
        <w:t xml:space="preserve">del </w:t>
      </w:r>
      <w:r w:rsidR="00EE3E35" w:rsidRPr="00680F20">
        <w:rPr>
          <w:b/>
          <w:bCs/>
        </w:rPr>
        <w:t>202</w:t>
      </w:r>
      <w:r w:rsidR="00E74E41" w:rsidRPr="00680F20">
        <w:rPr>
          <w:b/>
          <w:bCs/>
        </w:rPr>
        <w:t>1</w:t>
      </w:r>
      <w:r w:rsidR="00B43F30" w:rsidRPr="00680F20">
        <w:rPr>
          <w:b/>
          <w:bCs/>
        </w:rPr>
        <w:t>,</w:t>
      </w:r>
      <w:r w:rsidRPr="00680F20">
        <w:t xml:space="preserve"> que literalmente dice:</w:t>
      </w:r>
    </w:p>
    <w:p w14:paraId="440292CE" w14:textId="77777777" w:rsidR="0029216A" w:rsidRPr="00680F20" w:rsidRDefault="0029216A" w:rsidP="00680F20">
      <w:pPr>
        <w:ind w:firstLine="15"/>
        <w:jc w:val="both"/>
      </w:pPr>
    </w:p>
    <w:p w14:paraId="1CDFCA92" w14:textId="65FBF67E" w:rsidR="00680F20" w:rsidRPr="00680F20" w:rsidRDefault="00294863" w:rsidP="00680F20">
      <w:pPr>
        <w:pStyle w:val="Ttulo2"/>
        <w:spacing w:before="0" w:after="0"/>
        <w:jc w:val="center"/>
        <w:rPr>
          <w:rFonts w:ascii="Times New Roman" w:hAnsi="Times New Roman" w:cs="Times New Roman"/>
          <w:i w:val="0"/>
          <w:iCs w:val="0"/>
          <w:color w:val="FF0000"/>
          <w:sz w:val="24"/>
          <w:szCs w:val="24"/>
          <w:u w:val="single"/>
        </w:rPr>
      </w:pPr>
      <w:r w:rsidRPr="00680F20">
        <w:rPr>
          <w:rFonts w:ascii="Times New Roman" w:hAnsi="Times New Roman" w:cs="Times New Roman"/>
          <w:i w:val="0"/>
          <w:iCs w:val="0"/>
          <w:sz w:val="24"/>
          <w:szCs w:val="24"/>
          <w:u w:val="single"/>
        </w:rPr>
        <w:t>“</w:t>
      </w:r>
      <w:bookmarkStart w:id="0" w:name="_Toc77003651"/>
      <w:r w:rsidR="00680F20" w:rsidRPr="00680F20">
        <w:rPr>
          <w:rFonts w:ascii="Times New Roman" w:hAnsi="Times New Roman" w:cs="Times New Roman"/>
          <w:i w:val="0"/>
          <w:iCs w:val="0"/>
          <w:sz w:val="24"/>
          <w:szCs w:val="24"/>
          <w:u w:val="single"/>
        </w:rPr>
        <w:t>ARTÍCULO XL</w:t>
      </w:r>
      <w:bookmarkEnd w:id="0"/>
    </w:p>
    <w:p w14:paraId="5FE01A00" w14:textId="77777777" w:rsidR="00680F20" w:rsidRPr="00680F20" w:rsidRDefault="00680F20" w:rsidP="00680F20">
      <w:pPr>
        <w:autoSpaceDE w:val="0"/>
        <w:autoSpaceDN w:val="0"/>
        <w:adjustRightInd w:val="0"/>
        <w:jc w:val="both"/>
        <w:rPr>
          <w:b/>
          <w:bCs/>
          <w:color w:val="FF0000"/>
          <w:lang w:val="es-CR"/>
        </w:rPr>
      </w:pPr>
    </w:p>
    <w:p w14:paraId="625AC046" w14:textId="753014EF" w:rsidR="00680F20" w:rsidRDefault="00680F20" w:rsidP="00680F20">
      <w:pPr>
        <w:autoSpaceDE w:val="0"/>
        <w:autoSpaceDN w:val="0"/>
        <w:adjustRightInd w:val="0"/>
        <w:jc w:val="both"/>
        <w:rPr>
          <w:b/>
          <w:bCs/>
        </w:rPr>
      </w:pPr>
      <w:r w:rsidRPr="00680F20">
        <w:rPr>
          <w:b/>
          <w:bCs/>
        </w:rPr>
        <w:t xml:space="preserve">Documento </w:t>
      </w:r>
      <w:proofErr w:type="spellStart"/>
      <w:r w:rsidRPr="00680F20">
        <w:rPr>
          <w:b/>
          <w:bCs/>
        </w:rPr>
        <w:t>N°</w:t>
      </w:r>
      <w:proofErr w:type="spellEnd"/>
      <w:r w:rsidRPr="00680F20">
        <w:rPr>
          <w:b/>
          <w:bCs/>
        </w:rPr>
        <w:t xml:space="preserve"> 8643-2011, 6664-2021 </w:t>
      </w:r>
    </w:p>
    <w:p w14:paraId="50A009F0" w14:textId="77777777" w:rsidR="00680F20" w:rsidRPr="00680F20" w:rsidRDefault="00680F20" w:rsidP="00680F20">
      <w:pPr>
        <w:autoSpaceDE w:val="0"/>
        <w:autoSpaceDN w:val="0"/>
        <w:adjustRightInd w:val="0"/>
        <w:jc w:val="both"/>
        <w:rPr>
          <w:b/>
          <w:bCs/>
        </w:rPr>
      </w:pPr>
    </w:p>
    <w:p w14:paraId="4E8F3623" w14:textId="1DA5177F" w:rsidR="00680F20" w:rsidRDefault="00680F20" w:rsidP="00680F20">
      <w:pPr>
        <w:ind w:firstLine="708"/>
        <w:jc w:val="both"/>
        <w:rPr>
          <w:lang w:val="es-CR"/>
        </w:rPr>
      </w:pPr>
      <w:r w:rsidRPr="00680F20">
        <w:rPr>
          <w:lang w:eastAsia="en-US"/>
        </w:rPr>
        <w:t xml:space="preserve">Mediante oficio </w:t>
      </w:r>
      <w:proofErr w:type="spellStart"/>
      <w:r w:rsidRPr="00680F20">
        <w:rPr>
          <w:lang w:eastAsia="en-US"/>
        </w:rPr>
        <w:t>Nº</w:t>
      </w:r>
      <w:proofErr w:type="spellEnd"/>
      <w:r w:rsidRPr="00680F20">
        <w:rPr>
          <w:lang w:eastAsia="en-US"/>
        </w:rPr>
        <w:t xml:space="preserve"> 712-PLA-EV-2021 del 25 de junio de 2021,</w:t>
      </w:r>
      <w:r w:rsidRPr="00680F20">
        <w:rPr>
          <w:lang w:val="es-CR"/>
        </w:rPr>
        <w:t xml:space="preserve"> el Máster Erick Antonio Mora Leiva, Jefe del Proceso de Planeación y Evaluación de la Dirección de Planificación, </w:t>
      </w:r>
      <w:r w:rsidRPr="00680F20">
        <w:t xml:space="preserve">remite el informe suscrito por el Ing. Jorge Fernando Rodríguez Salazar, Jefe </w:t>
      </w:r>
      <w:proofErr w:type="spellStart"/>
      <w:r w:rsidRPr="00680F20">
        <w:t>a.í</w:t>
      </w:r>
      <w:proofErr w:type="spellEnd"/>
      <w:r w:rsidRPr="00680F20">
        <w:t xml:space="preserve"> del Subproceso de Modernización Institucional relacionado con el seguimiento de las recomendaciones emitidas en informe 59-DO-2015 sobre el Centro de Apoyo y Mejoramiento de la Función Jurisdiccional; y del 117-PLA-2015 relacionado con la propuesta de sistema de seguimiento para generar impacto positivo en la ayuda a distancia brindada a los despachos judiciales por el Centro de Apoyo, Coordinación y Mejoramiento de la Función Jurisdiccional; </w:t>
      </w:r>
      <w:r w:rsidRPr="00680F20">
        <w:rPr>
          <w:lang w:val="es-CR"/>
        </w:rPr>
        <w:t>que literalmente dice:</w:t>
      </w:r>
    </w:p>
    <w:p w14:paraId="6183206D" w14:textId="77777777" w:rsidR="00680F20" w:rsidRPr="00680F20" w:rsidRDefault="00680F20" w:rsidP="00680F20">
      <w:pPr>
        <w:ind w:firstLine="708"/>
        <w:jc w:val="both"/>
        <w:rPr>
          <w:lang w:val="es-CR"/>
        </w:rPr>
      </w:pPr>
    </w:p>
    <w:p w14:paraId="671CCE74" w14:textId="77777777" w:rsidR="00680F20" w:rsidRPr="00680F20" w:rsidRDefault="00680F20" w:rsidP="00680F20">
      <w:pPr>
        <w:ind w:left="851" w:right="851" w:firstLine="709"/>
        <w:jc w:val="both"/>
      </w:pPr>
      <w:r w:rsidRPr="00680F20">
        <w:t>“(…)</w:t>
      </w:r>
    </w:p>
    <w:p w14:paraId="57292E00" w14:textId="77777777" w:rsidR="00680F20" w:rsidRPr="00680F20" w:rsidRDefault="00680F20" w:rsidP="00680F20">
      <w:pPr>
        <w:ind w:left="851" w:right="851" w:firstLine="709"/>
        <w:jc w:val="both"/>
      </w:pPr>
    </w:p>
    <w:p w14:paraId="61D6AB7C" w14:textId="77777777" w:rsidR="00680F20" w:rsidRPr="00680F20" w:rsidRDefault="00680F20" w:rsidP="00680F20">
      <w:pPr>
        <w:ind w:left="851" w:right="851" w:firstLine="709"/>
        <w:jc w:val="both"/>
      </w:pPr>
      <w:r w:rsidRPr="00680F20">
        <w:t xml:space="preserve">Le remito el informe suscrito por el Ing. Jorge Fernando Rodríguez Salazar, Jefe </w:t>
      </w:r>
      <w:proofErr w:type="spellStart"/>
      <w:r w:rsidRPr="00680F20">
        <w:t>a.í</w:t>
      </w:r>
      <w:proofErr w:type="spellEnd"/>
      <w:r w:rsidRPr="00680F20">
        <w:t xml:space="preserve"> del Subproceso de Modernización Institucional  relacionado con  el seguimiento de las recomendaciones emitidas en informe 59-DO-2015 sobre el Centro de Apoyo y Mejoramiento de la Función Jurisdiccional; y del 117-PLA-2015 relacionado con la propuesta de sistema de seguimiento para genera impacto positivo en la ayuda a distancia brindada a los despachos judiciales por el Centro de Apoyo, Coordinación y Mejoramiento de la Función Jurisdiccional.</w:t>
      </w:r>
    </w:p>
    <w:p w14:paraId="037DAD0F" w14:textId="77777777" w:rsidR="00680F20" w:rsidRPr="00680F20" w:rsidRDefault="00680F20" w:rsidP="00680F20">
      <w:pPr>
        <w:ind w:left="851" w:right="851" w:firstLine="709"/>
        <w:jc w:val="both"/>
        <w:rPr>
          <w:rStyle w:val="Hipervnculo"/>
        </w:rPr>
      </w:pPr>
    </w:p>
    <w:p w14:paraId="0764D957" w14:textId="77777777" w:rsidR="00680F20" w:rsidRPr="00680F20" w:rsidRDefault="00680F20" w:rsidP="00680F20">
      <w:pPr>
        <w:ind w:left="851" w:right="851" w:firstLine="709"/>
        <w:jc w:val="both"/>
      </w:pPr>
      <w:r w:rsidRPr="00680F20">
        <w:t xml:space="preserve">Con el fin de que se manifestara al respecto, mediante oficio </w:t>
      </w:r>
      <w:r w:rsidRPr="00680F20">
        <w:rPr>
          <w:snapToGrid w:val="0"/>
        </w:rPr>
        <w:t xml:space="preserve">120-PLA-EV-2021 </w:t>
      </w:r>
      <w:r w:rsidRPr="00680F20">
        <w:t xml:space="preserve">de 29 de enero del 2021 el preliminar de este documento fue puesto en conocimiento de la Licda. Maricruz Chacón Cubillo, </w:t>
      </w:r>
      <w:proofErr w:type="gramStart"/>
      <w:r w:rsidRPr="00680F20">
        <w:t>Directora</w:t>
      </w:r>
      <w:proofErr w:type="gramEnd"/>
      <w:r w:rsidRPr="00680F20">
        <w:t xml:space="preserve"> del Centro de </w:t>
      </w:r>
      <w:r w:rsidRPr="00680F20">
        <w:lastRenderedPageBreak/>
        <w:t xml:space="preserve">Apoyo, Coordinación y Mejoramiento de la Función Jurisdiccional, con copia a la Dirección de Gestión Humana. </w:t>
      </w:r>
    </w:p>
    <w:p w14:paraId="42F29D9F" w14:textId="77777777" w:rsidR="00680F20" w:rsidRPr="00680F20" w:rsidRDefault="00680F20" w:rsidP="00680F20">
      <w:pPr>
        <w:pStyle w:val="Prrafodelista2"/>
        <w:spacing w:line="240" w:lineRule="auto"/>
        <w:ind w:left="851" w:right="851" w:firstLine="709"/>
        <w:rPr>
          <w:rFonts w:ascii="Times New Roman" w:hAnsi="Times New Roman"/>
        </w:rPr>
      </w:pPr>
    </w:p>
    <w:p w14:paraId="7095AD62" w14:textId="77777777" w:rsidR="00680F20" w:rsidRPr="00680F20" w:rsidRDefault="00680F20" w:rsidP="00680F20">
      <w:pPr>
        <w:pStyle w:val="Default"/>
        <w:ind w:left="851" w:right="851" w:firstLine="709"/>
        <w:jc w:val="both"/>
        <w:rPr>
          <w:rFonts w:ascii="Times New Roman" w:hAnsi="Times New Roman" w:cs="Times New Roman"/>
          <w:color w:val="auto"/>
        </w:rPr>
      </w:pPr>
      <w:r w:rsidRPr="00680F20">
        <w:rPr>
          <w:rFonts w:ascii="Times New Roman" w:hAnsi="Times New Roman" w:cs="Times New Roman"/>
          <w:color w:val="auto"/>
          <w:lang w:eastAsia="en-US"/>
        </w:rPr>
        <w:t xml:space="preserve">Como respuesta, mediante oficio 59-CACMFJ-JEF-2021 del 10 de febrero del 2021, se recibió la respuesta </w:t>
      </w:r>
      <w:r w:rsidRPr="00680F20">
        <w:rPr>
          <w:rFonts w:ascii="Times New Roman" w:hAnsi="Times New Roman" w:cs="Times New Roman"/>
          <w:color w:val="auto"/>
        </w:rPr>
        <w:t>del Centro de Apoyo, Coordinación y Mejoramiento de la Función Jurisdiccional (</w:t>
      </w:r>
      <w:r w:rsidRPr="00680F20">
        <w:rPr>
          <w:rFonts w:ascii="Times New Roman" w:hAnsi="Times New Roman" w:cs="Times New Roman"/>
          <w:b/>
          <w:i/>
          <w:color w:val="auto"/>
        </w:rPr>
        <w:t>apéndice 1</w:t>
      </w:r>
      <w:r w:rsidRPr="00680F20">
        <w:rPr>
          <w:rFonts w:ascii="Times New Roman" w:hAnsi="Times New Roman" w:cs="Times New Roman"/>
          <w:color w:val="auto"/>
        </w:rPr>
        <w:t>) quien manifestó no tener observaciones y estar de acuerdo con lo que se establece en el informe.  Por otra parte, mediante oficio PJ-DGH-SAP-120-2021</w:t>
      </w:r>
      <w:bookmarkStart w:id="1" w:name="_Hlk26989591"/>
      <w:r w:rsidRPr="00680F20">
        <w:rPr>
          <w:rFonts w:ascii="Times New Roman" w:hAnsi="Times New Roman" w:cs="Times New Roman"/>
          <w:color w:val="auto"/>
        </w:rPr>
        <w:t xml:space="preserve"> </w:t>
      </w:r>
      <w:r w:rsidRPr="00680F20">
        <w:rPr>
          <w:rFonts w:ascii="Times New Roman" w:hAnsi="Times New Roman" w:cs="Times New Roman"/>
          <w:b/>
          <w:i/>
          <w:color w:val="auto"/>
        </w:rPr>
        <w:t>(apéndice 2)</w:t>
      </w:r>
      <w:r w:rsidRPr="00680F20">
        <w:rPr>
          <w:rFonts w:ascii="Times New Roman" w:hAnsi="Times New Roman" w:cs="Times New Roman"/>
          <w:color w:val="auto"/>
        </w:rPr>
        <w:t xml:space="preserve"> del </w:t>
      </w:r>
      <w:bookmarkEnd w:id="1"/>
      <w:r w:rsidRPr="00680F20">
        <w:rPr>
          <w:rFonts w:ascii="Times New Roman" w:hAnsi="Times New Roman" w:cs="Times New Roman"/>
          <w:color w:val="auto"/>
        </w:rPr>
        <w:t xml:space="preserve">17 de marzo del 2021, la </w:t>
      </w:r>
      <w:bookmarkStart w:id="2" w:name="_Hlk75506454"/>
      <w:r w:rsidRPr="00680F20">
        <w:rPr>
          <w:rFonts w:ascii="Times New Roman" w:hAnsi="Times New Roman" w:cs="Times New Roman"/>
          <w:color w:val="auto"/>
        </w:rPr>
        <w:t xml:space="preserve">Dirección de Gestión Humana </w:t>
      </w:r>
      <w:bookmarkEnd w:id="2"/>
      <w:r w:rsidRPr="00680F20">
        <w:rPr>
          <w:rFonts w:ascii="Times New Roman" w:hAnsi="Times New Roman" w:cs="Times New Roman"/>
          <w:color w:val="auto"/>
        </w:rPr>
        <w:t xml:space="preserve">realiza sus observaciones, las cuáles se consideran en lo pertinente; las respuestas a éstas por parte de la Dirección de </w:t>
      </w:r>
      <w:proofErr w:type="gramStart"/>
      <w:r w:rsidRPr="00680F20">
        <w:rPr>
          <w:rFonts w:ascii="Times New Roman" w:hAnsi="Times New Roman" w:cs="Times New Roman"/>
          <w:color w:val="auto"/>
        </w:rPr>
        <w:t>Planificación,</w:t>
      </w:r>
      <w:proofErr w:type="gramEnd"/>
      <w:r w:rsidRPr="00680F20">
        <w:rPr>
          <w:rFonts w:ascii="Times New Roman" w:hAnsi="Times New Roman" w:cs="Times New Roman"/>
          <w:color w:val="auto"/>
        </w:rPr>
        <w:t xml:space="preserve"> se visualizan en el apartado V. (…)</w:t>
      </w:r>
    </w:p>
    <w:p w14:paraId="39297386" w14:textId="77777777" w:rsidR="00680F20" w:rsidRPr="00680F20" w:rsidRDefault="00680F20" w:rsidP="00680F20">
      <w:pPr>
        <w:tabs>
          <w:tab w:val="num" w:pos="709"/>
        </w:tabs>
        <w:jc w:val="both"/>
        <w:rPr>
          <w:color w:val="000099"/>
        </w:rPr>
      </w:pPr>
    </w:p>
    <w:p w14:paraId="2308738A" w14:textId="77777777" w:rsidR="00680F20" w:rsidRPr="00680F20" w:rsidRDefault="00680F20" w:rsidP="00680F20">
      <w:pPr>
        <w:rPr>
          <w:snapToGrid w:val="0"/>
          <w:color w:val="000099"/>
        </w:rPr>
      </w:pPr>
    </w:p>
    <w:tbl>
      <w:tblPr>
        <w:tblW w:w="10000" w:type="dxa"/>
        <w:jc w:val="center"/>
        <w:tblCellMar>
          <w:left w:w="70" w:type="dxa"/>
          <w:right w:w="70" w:type="dxa"/>
        </w:tblCellMar>
        <w:tblLook w:val="04A0" w:firstRow="1" w:lastRow="0" w:firstColumn="1" w:lastColumn="0" w:noHBand="0" w:noVBand="1"/>
      </w:tblPr>
      <w:tblGrid>
        <w:gridCol w:w="1180"/>
        <w:gridCol w:w="5419"/>
        <w:gridCol w:w="1461"/>
        <w:gridCol w:w="1940"/>
      </w:tblGrid>
      <w:tr w:rsidR="00680F20" w:rsidRPr="00680F20" w14:paraId="7AE54448" w14:textId="77777777" w:rsidTr="004B5C11">
        <w:trPr>
          <w:trHeight w:val="630"/>
          <w:jc w:val="center"/>
        </w:trPr>
        <w:tc>
          <w:tcPr>
            <w:tcW w:w="10000" w:type="dxa"/>
            <w:gridSpan w:val="4"/>
            <w:tcBorders>
              <w:top w:val="single" w:sz="18" w:space="0" w:color="auto"/>
              <w:left w:val="single" w:sz="18" w:space="0" w:color="auto"/>
              <w:bottom w:val="single" w:sz="18" w:space="0" w:color="auto"/>
              <w:right w:val="single" w:sz="18" w:space="0" w:color="auto"/>
            </w:tcBorders>
            <w:shd w:val="clear" w:color="auto" w:fill="95B3D7" w:themeFill="accent1" w:themeFillTint="99"/>
            <w:vAlign w:val="center"/>
            <w:hideMark/>
          </w:tcPr>
          <w:p w14:paraId="164547EE" w14:textId="77777777" w:rsidR="00680F20" w:rsidRPr="00680F20" w:rsidRDefault="00680F20" w:rsidP="00680F20">
            <w:pPr>
              <w:jc w:val="center"/>
              <w:rPr>
                <w:b/>
                <w:bCs/>
                <w:color w:val="000099"/>
                <w:lang w:val="es-CR" w:eastAsia="es-CR"/>
              </w:rPr>
            </w:pPr>
            <w:r w:rsidRPr="00680F20">
              <w:rPr>
                <w:color w:val="000099"/>
              </w:rPr>
              <w:br w:type="page"/>
            </w:r>
            <w:r w:rsidRPr="00680F20">
              <w:rPr>
                <w:b/>
                <w:bCs/>
                <w:color w:val="000099"/>
                <w:lang w:eastAsia="es-CR"/>
              </w:rPr>
              <w:t>SUBPROCESO DE EVALUACIÓN</w:t>
            </w:r>
          </w:p>
        </w:tc>
      </w:tr>
      <w:tr w:rsidR="00680F20" w:rsidRPr="00680F20" w14:paraId="50FD7361" w14:textId="77777777" w:rsidTr="004B5C11">
        <w:trPr>
          <w:trHeight w:val="735"/>
          <w:jc w:val="center"/>
        </w:trPr>
        <w:tc>
          <w:tcPr>
            <w:tcW w:w="1168" w:type="dxa"/>
            <w:tcBorders>
              <w:top w:val="single" w:sz="18" w:space="0" w:color="auto"/>
              <w:left w:val="single" w:sz="18" w:space="0" w:color="auto"/>
              <w:bottom w:val="single" w:sz="8" w:space="0" w:color="auto"/>
              <w:right w:val="nil"/>
            </w:tcBorders>
            <w:shd w:val="clear" w:color="auto" w:fill="95B3D7" w:themeFill="accent1" w:themeFillTint="99"/>
            <w:vAlign w:val="center"/>
            <w:hideMark/>
          </w:tcPr>
          <w:p w14:paraId="487981A8" w14:textId="77777777" w:rsidR="00680F20" w:rsidRPr="00680F20" w:rsidRDefault="00680F20" w:rsidP="00680F20">
            <w:pPr>
              <w:jc w:val="both"/>
              <w:rPr>
                <w:b/>
                <w:bCs/>
                <w:color w:val="000099"/>
                <w:lang w:val="es-CR" w:eastAsia="es-CR"/>
              </w:rPr>
            </w:pPr>
            <w:r w:rsidRPr="00680F20">
              <w:rPr>
                <w:b/>
                <w:bCs/>
                <w:color w:val="000099"/>
                <w:lang w:eastAsia="es-CR"/>
              </w:rPr>
              <w:t>Temática:</w:t>
            </w:r>
          </w:p>
        </w:tc>
        <w:tc>
          <w:tcPr>
            <w:tcW w:w="5429"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786FDB7A" w14:textId="77777777" w:rsidR="00680F20" w:rsidRPr="00680F20" w:rsidRDefault="00680F20" w:rsidP="00680F20">
            <w:pPr>
              <w:jc w:val="both"/>
            </w:pPr>
            <w:r w:rsidRPr="00680F20">
              <w:rPr>
                <w:lang w:val="es-CR" w:eastAsia="es-CR"/>
              </w:rPr>
              <w:t>Seguimiento</w:t>
            </w:r>
            <w:r w:rsidRPr="00680F20">
              <w:t xml:space="preserve"> de las recomendaciones emitidas en informe N°59-DO-2015 sobre el Centro de Apoyo y Mejoramiento de la función Jurisdiccional y del 117-PLA-2015 relacionado con la propuesta de sistema de seguimiento para genera impacto positivo en la ayuda a distancia brindada a los despachos judiciales por el Centro de Apoyo, Coordinación y Mejoramiento de la Función Jurisdiccional.</w:t>
            </w:r>
          </w:p>
          <w:p w14:paraId="7643C22A" w14:textId="77777777" w:rsidR="00680F20" w:rsidRPr="00680F20" w:rsidRDefault="00680F20" w:rsidP="00680F20">
            <w:pPr>
              <w:rPr>
                <w:lang w:val="es-CR" w:eastAsia="es-CR"/>
              </w:rPr>
            </w:pPr>
          </w:p>
        </w:tc>
        <w:tc>
          <w:tcPr>
            <w:tcW w:w="1461" w:type="dxa"/>
            <w:tcBorders>
              <w:top w:val="single" w:sz="18" w:space="0" w:color="auto"/>
              <w:left w:val="nil"/>
              <w:bottom w:val="single" w:sz="8" w:space="0" w:color="auto"/>
              <w:right w:val="single" w:sz="8" w:space="0" w:color="auto"/>
            </w:tcBorders>
            <w:shd w:val="clear" w:color="auto" w:fill="auto"/>
            <w:vAlign w:val="center"/>
            <w:hideMark/>
          </w:tcPr>
          <w:p w14:paraId="207CC65D" w14:textId="77777777" w:rsidR="00680F20" w:rsidRPr="00680F20" w:rsidRDefault="00680F20" w:rsidP="00680F20">
            <w:pPr>
              <w:jc w:val="both"/>
              <w:rPr>
                <w:lang w:val="es-CR" w:eastAsia="es-CR"/>
              </w:rPr>
            </w:pPr>
            <w:r w:rsidRPr="00680F20">
              <w:rPr>
                <w:lang w:eastAsia="es-CR"/>
              </w:rPr>
              <w:t>Informe:</w:t>
            </w:r>
          </w:p>
        </w:tc>
        <w:tc>
          <w:tcPr>
            <w:tcW w:w="1942" w:type="dxa"/>
            <w:tcBorders>
              <w:top w:val="single" w:sz="18" w:space="0" w:color="auto"/>
              <w:left w:val="nil"/>
              <w:bottom w:val="single" w:sz="8" w:space="0" w:color="auto"/>
              <w:right w:val="single" w:sz="18" w:space="0" w:color="auto"/>
            </w:tcBorders>
            <w:shd w:val="clear" w:color="auto" w:fill="auto"/>
            <w:vAlign w:val="center"/>
            <w:hideMark/>
          </w:tcPr>
          <w:p w14:paraId="6DD2900F" w14:textId="77777777" w:rsidR="00680F20" w:rsidRPr="00680F20" w:rsidRDefault="00680F20" w:rsidP="00680F20">
            <w:pPr>
              <w:rPr>
                <w:snapToGrid w:val="0"/>
              </w:rPr>
            </w:pPr>
            <w:r w:rsidRPr="00680F20">
              <w:rPr>
                <w:snapToGrid w:val="0"/>
              </w:rPr>
              <w:t>712-PLA-EV-2021</w:t>
            </w:r>
          </w:p>
          <w:p w14:paraId="41ED8B15" w14:textId="77777777" w:rsidR="00680F20" w:rsidRPr="00680F20" w:rsidRDefault="00680F20" w:rsidP="00680F20">
            <w:pPr>
              <w:jc w:val="center"/>
              <w:rPr>
                <w:lang w:val="es-CR" w:eastAsia="es-CR"/>
              </w:rPr>
            </w:pPr>
          </w:p>
        </w:tc>
      </w:tr>
      <w:tr w:rsidR="00680F20" w:rsidRPr="00680F20" w14:paraId="37AECB1B" w14:textId="77777777" w:rsidTr="004B5C11">
        <w:trPr>
          <w:trHeight w:val="735"/>
          <w:jc w:val="center"/>
        </w:trPr>
        <w:tc>
          <w:tcPr>
            <w:tcW w:w="1168" w:type="dxa"/>
            <w:tcBorders>
              <w:top w:val="nil"/>
              <w:left w:val="single" w:sz="18" w:space="0" w:color="auto"/>
              <w:bottom w:val="single" w:sz="8" w:space="0" w:color="auto"/>
              <w:right w:val="nil"/>
            </w:tcBorders>
            <w:shd w:val="clear" w:color="auto" w:fill="95B3D7" w:themeFill="accent1" w:themeFillTint="99"/>
            <w:vAlign w:val="center"/>
            <w:hideMark/>
          </w:tcPr>
          <w:p w14:paraId="26402668" w14:textId="77777777" w:rsidR="00680F20" w:rsidRPr="00680F20" w:rsidRDefault="00680F20" w:rsidP="00680F20">
            <w:pPr>
              <w:jc w:val="both"/>
              <w:rPr>
                <w:b/>
                <w:bCs/>
                <w:color w:val="000099"/>
                <w:lang w:val="es-CR" w:eastAsia="es-CR"/>
              </w:rPr>
            </w:pPr>
            <w:r w:rsidRPr="00680F20">
              <w:rPr>
                <w:b/>
                <w:bCs/>
                <w:color w:val="000099"/>
                <w:lang w:eastAsia="es-CR"/>
              </w:rPr>
              <w:t>Para:</w:t>
            </w:r>
          </w:p>
        </w:tc>
        <w:tc>
          <w:tcPr>
            <w:tcW w:w="5429" w:type="dxa"/>
            <w:tcBorders>
              <w:top w:val="nil"/>
              <w:left w:val="single" w:sz="4" w:space="0" w:color="auto"/>
              <w:bottom w:val="single" w:sz="4" w:space="0" w:color="auto"/>
              <w:right w:val="single" w:sz="4" w:space="0" w:color="auto"/>
            </w:tcBorders>
            <w:shd w:val="clear" w:color="auto" w:fill="auto"/>
            <w:vAlign w:val="center"/>
            <w:hideMark/>
          </w:tcPr>
          <w:p w14:paraId="060E3947" w14:textId="77777777" w:rsidR="00680F20" w:rsidRPr="00680F20" w:rsidRDefault="00680F20" w:rsidP="00680F20">
            <w:pPr>
              <w:jc w:val="both"/>
            </w:pPr>
            <w:r w:rsidRPr="00680F20">
              <w:rPr>
                <w:lang w:eastAsia="es-CR"/>
              </w:rPr>
              <w:t> Centro de A</w:t>
            </w:r>
            <w:r w:rsidRPr="00680F20">
              <w:t xml:space="preserve"> Apoyo, Coordinación y Mejoramiento de la Función Jurisdiccional.</w:t>
            </w:r>
          </w:p>
          <w:p w14:paraId="6AB815EF" w14:textId="77777777" w:rsidR="00680F20" w:rsidRPr="00680F20" w:rsidRDefault="00680F20" w:rsidP="00680F20">
            <w:pPr>
              <w:rPr>
                <w:lang w:val="es-CR" w:eastAsia="es-CR"/>
              </w:rPr>
            </w:pPr>
          </w:p>
        </w:tc>
        <w:tc>
          <w:tcPr>
            <w:tcW w:w="1461" w:type="dxa"/>
            <w:tcBorders>
              <w:top w:val="nil"/>
              <w:left w:val="nil"/>
              <w:bottom w:val="single" w:sz="8" w:space="0" w:color="auto"/>
              <w:right w:val="single" w:sz="8" w:space="0" w:color="auto"/>
            </w:tcBorders>
            <w:shd w:val="clear" w:color="auto" w:fill="auto"/>
            <w:vAlign w:val="center"/>
            <w:hideMark/>
          </w:tcPr>
          <w:p w14:paraId="332E540E" w14:textId="77777777" w:rsidR="00680F20" w:rsidRPr="00680F20" w:rsidRDefault="00680F20" w:rsidP="00680F20">
            <w:pPr>
              <w:jc w:val="both"/>
              <w:rPr>
                <w:lang w:val="es-CR" w:eastAsia="es-CR"/>
              </w:rPr>
            </w:pPr>
            <w:r w:rsidRPr="00680F20">
              <w:rPr>
                <w:lang w:eastAsia="es-CR"/>
              </w:rPr>
              <w:t>Fecha:</w:t>
            </w:r>
          </w:p>
        </w:tc>
        <w:tc>
          <w:tcPr>
            <w:tcW w:w="1942" w:type="dxa"/>
            <w:tcBorders>
              <w:top w:val="nil"/>
              <w:left w:val="nil"/>
              <w:bottom w:val="single" w:sz="4" w:space="0" w:color="auto"/>
              <w:right w:val="single" w:sz="18" w:space="0" w:color="auto"/>
            </w:tcBorders>
            <w:shd w:val="clear" w:color="auto" w:fill="auto"/>
            <w:vAlign w:val="center"/>
            <w:hideMark/>
          </w:tcPr>
          <w:p w14:paraId="135B7BF3" w14:textId="77777777" w:rsidR="00680F20" w:rsidRPr="00680F20" w:rsidRDefault="00680F20" w:rsidP="00680F20">
            <w:pPr>
              <w:jc w:val="center"/>
              <w:rPr>
                <w:lang w:val="es-CR" w:eastAsia="es-CR"/>
              </w:rPr>
            </w:pPr>
            <w:r w:rsidRPr="00680F20">
              <w:rPr>
                <w:lang w:eastAsia="es-CR"/>
              </w:rPr>
              <w:t>20/01/2021</w:t>
            </w:r>
          </w:p>
        </w:tc>
      </w:tr>
      <w:tr w:rsidR="00680F20" w:rsidRPr="00680F20" w14:paraId="3ABE6AB3" w14:textId="77777777" w:rsidTr="004B5C11">
        <w:trPr>
          <w:trHeight w:val="735"/>
          <w:jc w:val="center"/>
        </w:trPr>
        <w:tc>
          <w:tcPr>
            <w:tcW w:w="1168" w:type="dxa"/>
            <w:tcBorders>
              <w:top w:val="nil"/>
              <w:left w:val="single" w:sz="18" w:space="0" w:color="auto"/>
              <w:bottom w:val="single" w:sz="18" w:space="0" w:color="auto"/>
              <w:right w:val="nil"/>
            </w:tcBorders>
            <w:shd w:val="clear" w:color="auto" w:fill="95B3D7" w:themeFill="accent1" w:themeFillTint="99"/>
            <w:vAlign w:val="center"/>
            <w:hideMark/>
          </w:tcPr>
          <w:p w14:paraId="47B29CA1" w14:textId="77777777" w:rsidR="00680F20" w:rsidRPr="00680F20" w:rsidRDefault="00680F20" w:rsidP="00680F20">
            <w:pPr>
              <w:jc w:val="both"/>
              <w:rPr>
                <w:b/>
                <w:bCs/>
                <w:color w:val="000099"/>
                <w:lang w:val="es-CR" w:eastAsia="es-CR"/>
              </w:rPr>
            </w:pPr>
            <w:r w:rsidRPr="00680F20">
              <w:rPr>
                <w:b/>
                <w:bCs/>
                <w:color w:val="000099"/>
                <w:lang w:eastAsia="es-CR"/>
              </w:rPr>
              <w:t xml:space="preserve">Copia(s): </w:t>
            </w:r>
          </w:p>
        </w:tc>
        <w:tc>
          <w:tcPr>
            <w:tcW w:w="5429" w:type="dxa"/>
            <w:tcBorders>
              <w:top w:val="nil"/>
              <w:left w:val="single" w:sz="4" w:space="0" w:color="auto"/>
              <w:bottom w:val="single" w:sz="18" w:space="0" w:color="auto"/>
              <w:right w:val="single" w:sz="4" w:space="0" w:color="auto"/>
            </w:tcBorders>
            <w:shd w:val="clear" w:color="auto" w:fill="auto"/>
            <w:vAlign w:val="center"/>
            <w:hideMark/>
          </w:tcPr>
          <w:p w14:paraId="2A2FB3D1" w14:textId="77777777" w:rsidR="00680F20" w:rsidRPr="00680F20" w:rsidRDefault="00680F20" w:rsidP="00680F20">
            <w:pPr>
              <w:rPr>
                <w:lang w:val="es-CR" w:eastAsia="es-CR"/>
              </w:rPr>
            </w:pPr>
            <w:r w:rsidRPr="00680F20">
              <w:rPr>
                <w:lang w:eastAsia="es-CR"/>
              </w:rPr>
              <w:t> Dirección de Gestión Humana.</w:t>
            </w:r>
          </w:p>
        </w:tc>
        <w:tc>
          <w:tcPr>
            <w:tcW w:w="1461" w:type="dxa"/>
            <w:tcBorders>
              <w:top w:val="nil"/>
              <w:left w:val="nil"/>
              <w:bottom w:val="single" w:sz="18" w:space="0" w:color="auto"/>
              <w:right w:val="single" w:sz="4" w:space="0" w:color="auto"/>
            </w:tcBorders>
            <w:shd w:val="clear" w:color="auto" w:fill="auto"/>
            <w:vAlign w:val="center"/>
            <w:hideMark/>
          </w:tcPr>
          <w:p w14:paraId="03121EEA" w14:textId="77777777" w:rsidR="00680F20" w:rsidRPr="00680F20" w:rsidRDefault="00680F20" w:rsidP="00680F20">
            <w:pPr>
              <w:jc w:val="both"/>
              <w:rPr>
                <w:lang w:val="es-CR" w:eastAsia="es-CR"/>
              </w:rPr>
            </w:pPr>
            <w:r w:rsidRPr="00680F20">
              <w:rPr>
                <w:lang w:eastAsia="es-CR"/>
              </w:rPr>
              <w:t>Oficios y Referencias:</w:t>
            </w:r>
          </w:p>
        </w:tc>
        <w:tc>
          <w:tcPr>
            <w:tcW w:w="1942" w:type="dxa"/>
            <w:tcBorders>
              <w:top w:val="single" w:sz="4" w:space="0" w:color="auto"/>
              <w:left w:val="single" w:sz="4" w:space="0" w:color="auto"/>
              <w:bottom w:val="single" w:sz="18" w:space="0" w:color="auto"/>
              <w:right w:val="single" w:sz="18" w:space="0" w:color="auto"/>
            </w:tcBorders>
            <w:shd w:val="clear" w:color="auto" w:fill="auto"/>
            <w:vAlign w:val="center"/>
            <w:hideMark/>
          </w:tcPr>
          <w:p w14:paraId="69389D25" w14:textId="77777777" w:rsidR="00680F20" w:rsidRPr="00680F20" w:rsidRDefault="00680F20" w:rsidP="00680F20">
            <w:pPr>
              <w:rPr>
                <w:lang w:val="es-CR" w:eastAsia="es-CR"/>
              </w:rPr>
            </w:pPr>
            <w:r w:rsidRPr="00680F20">
              <w:rPr>
                <w:lang w:val="es-CR" w:eastAsia="es-CR"/>
              </w:rPr>
              <w:t>Ref.1297-2016 (reiteración del 1314-2015) y Ref. 1314-2015</w:t>
            </w:r>
          </w:p>
          <w:p w14:paraId="3BF17FBE" w14:textId="77777777" w:rsidR="00680F20" w:rsidRPr="00680F20" w:rsidRDefault="00680F20" w:rsidP="00680F20">
            <w:pPr>
              <w:rPr>
                <w:lang w:val="es-CR" w:eastAsia="es-CR"/>
              </w:rPr>
            </w:pPr>
            <w:r w:rsidRPr="00680F20">
              <w:rPr>
                <w:lang w:val="es-CR" w:eastAsia="es-CR"/>
              </w:rPr>
              <w:t>Ref.407-2015</w:t>
            </w:r>
          </w:p>
        </w:tc>
      </w:tr>
    </w:tbl>
    <w:p w14:paraId="3610243A" w14:textId="77777777" w:rsidR="00680F20" w:rsidRPr="00680F20" w:rsidRDefault="00680F20" w:rsidP="00680F20">
      <w:pPr>
        <w:jc w:val="center"/>
        <w:rPr>
          <w:color w:val="000099"/>
        </w:rPr>
      </w:pPr>
    </w:p>
    <w:p w14:paraId="244A9EB0" w14:textId="77777777" w:rsidR="00680F20" w:rsidRPr="00680F20" w:rsidRDefault="00680F20" w:rsidP="00680F20">
      <w:pPr>
        <w:jc w:val="center"/>
        <w:rPr>
          <w:color w:val="000099"/>
        </w:rPr>
      </w:pPr>
      <w:r w:rsidRPr="00680F20">
        <w:rPr>
          <w:noProof/>
          <w:color w:val="000099"/>
          <w:lang w:val="es-CR" w:eastAsia="es-CR"/>
        </w:rPr>
        <mc:AlternateContent>
          <mc:Choice Requires="wps">
            <w:drawing>
              <wp:anchor distT="0" distB="0" distL="114300" distR="114300" simplePos="0" relativeHeight="251659264" behindDoc="0" locked="0" layoutInCell="1" allowOverlap="1" wp14:anchorId="0099D5F1" wp14:editId="28B137DF">
                <wp:simplePos x="0" y="0"/>
                <wp:positionH relativeFrom="column">
                  <wp:posOffset>-375920</wp:posOffset>
                </wp:positionH>
                <wp:positionV relativeFrom="paragraph">
                  <wp:posOffset>135890</wp:posOffset>
                </wp:positionV>
                <wp:extent cx="6367145" cy="282575"/>
                <wp:effectExtent l="8890" t="10795" r="15240" b="304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7145" cy="28257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4DC25008" w14:textId="77777777" w:rsidR="00680F20" w:rsidRPr="00234941" w:rsidRDefault="00680F20" w:rsidP="000E78EC">
                            <w:pPr>
                              <w:pStyle w:val="Prrafodelista"/>
                              <w:numPr>
                                <w:ilvl w:val="0"/>
                                <w:numId w:val="40"/>
                              </w:numPr>
                              <w:suppressAutoHyphens w:val="0"/>
                              <w:rPr>
                                <w:rFonts w:asciiTheme="minorHAnsi" w:hAnsiTheme="minorHAnsi"/>
                                <w:color w:val="FFFFFF" w:themeColor="background1"/>
                                <w:lang w:val="es-CR"/>
                              </w:rPr>
                            </w:pPr>
                            <w:r w:rsidRPr="00234941">
                              <w:rPr>
                                <w:rFonts w:asciiTheme="minorHAnsi" w:hAnsiTheme="minorHAnsi"/>
                                <w:color w:val="FFFFFF" w:themeColor="background1"/>
                                <w:lang w:val="es-CR"/>
                              </w:rPr>
                              <w:t>ANTECEDENTES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9D5F1" id="AutoShape 7" o:spid="_x0000_s1026" style="position:absolute;left:0;text-align:left;margin-left:-29.6pt;margin-top:10.7pt;width:501.3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" fillcolor="#95b3d7 [1940]" strokecolor="#4f81bd [3204]" strokeweight="1pt">
                <v:fill color2="#4f81bd [3204]" focus="50%" type="gradient"/>
                <v:shadow on="t" color="#243f60 [1604]" offset="1pt"/>
                <v:textbox>
                  <w:txbxContent>
                    <w:p w14:paraId="4DC25008" w14:textId="77777777" w:rsidR="00680F20" w:rsidRPr="00234941" w:rsidRDefault="00680F20" w:rsidP="000E78EC">
                      <w:pPr>
                        <w:pStyle w:val="Prrafodelista"/>
                        <w:numPr>
                          <w:ilvl w:val="0"/>
                          <w:numId w:val="40"/>
                        </w:numPr>
                        <w:suppressAutoHyphens w:val="0"/>
                        <w:rPr>
                          <w:rFonts w:asciiTheme="minorHAnsi" w:hAnsiTheme="minorHAnsi"/>
                          <w:color w:val="FFFFFF" w:themeColor="background1"/>
                          <w:lang w:val="es-CR"/>
                        </w:rPr>
                      </w:pPr>
                      <w:r w:rsidRPr="00234941">
                        <w:rPr>
                          <w:rFonts w:asciiTheme="minorHAnsi" w:hAnsiTheme="minorHAnsi"/>
                          <w:color w:val="FFFFFF" w:themeColor="background1"/>
                          <w:lang w:val="es-CR"/>
                        </w:rPr>
                        <w:t>ANTECEDENTES</w:t>
                      </w:r>
                    </w:p>
                  </w:txbxContent>
                </v:textbox>
              </v:roundrect>
            </w:pict>
          </mc:Fallback>
        </mc:AlternateContent>
      </w:r>
    </w:p>
    <w:p w14:paraId="5DB682B4" w14:textId="77777777" w:rsidR="00680F20" w:rsidRPr="00680F20" w:rsidRDefault="00680F20" w:rsidP="00680F20">
      <w:pPr>
        <w:pStyle w:val="Prrafodelista"/>
        <w:ind w:left="1080"/>
        <w:rPr>
          <w:b/>
          <w:color w:val="000099"/>
        </w:rPr>
      </w:pPr>
    </w:p>
    <w:p w14:paraId="3DC11925" w14:textId="77777777" w:rsidR="00680F20" w:rsidRPr="00680F20" w:rsidRDefault="00680F20" w:rsidP="00680F20">
      <w:pPr>
        <w:pStyle w:val="Prrafodelista"/>
        <w:ind w:left="1080"/>
        <w:rPr>
          <w:b/>
          <w:color w:val="000099"/>
        </w:rPr>
      </w:pPr>
    </w:p>
    <w:p w14:paraId="33EE6D8B" w14:textId="77777777" w:rsidR="00680F20" w:rsidRPr="00680F20" w:rsidRDefault="00680F20" w:rsidP="00680F20">
      <w:pPr>
        <w:pStyle w:val="Prrafodelista"/>
        <w:ind w:left="851" w:right="851" w:firstLine="709"/>
        <w:rPr>
          <w:b/>
          <w:color w:val="000099"/>
        </w:rPr>
      </w:pPr>
    </w:p>
    <w:p w14:paraId="5CED43D0" w14:textId="77777777" w:rsidR="00680F20" w:rsidRPr="00680F20" w:rsidRDefault="00680F20" w:rsidP="00680F20">
      <w:pPr>
        <w:pStyle w:val="Agestinvieta"/>
        <w:spacing w:before="0" w:after="0"/>
        <w:rPr>
          <w:color w:val="auto"/>
          <w:sz w:val="24"/>
          <w:szCs w:val="24"/>
        </w:rPr>
      </w:pPr>
      <w:r w:rsidRPr="00680F20">
        <w:rPr>
          <w:sz w:val="24"/>
          <w:szCs w:val="24"/>
        </w:rPr>
        <w:t>El seguim</w:t>
      </w:r>
      <w:r w:rsidRPr="00680F20">
        <w:rPr>
          <w:color w:val="auto"/>
          <w:sz w:val="24"/>
          <w:szCs w:val="24"/>
        </w:rPr>
        <w:t>iento que se realiza posee los siguientes antecedentes:</w:t>
      </w:r>
    </w:p>
    <w:p w14:paraId="154F65FF" w14:textId="77777777" w:rsidR="00680F20" w:rsidRPr="00680F20" w:rsidRDefault="00680F20" w:rsidP="00680F20">
      <w:pPr>
        <w:pStyle w:val="Agestinvieta"/>
        <w:numPr>
          <w:ilvl w:val="0"/>
          <w:numId w:val="0"/>
        </w:numPr>
        <w:spacing w:before="0" w:after="0"/>
        <w:ind w:left="851"/>
        <w:rPr>
          <w:color w:val="auto"/>
          <w:sz w:val="24"/>
          <w:szCs w:val="24"/>
        </w:rPr>
      </w:pPr>
    </w:p>
    <w:p w14:paraId="22089C8A" w14:textId="77777777" w:rsidR="00680F20" w:rsidRPr="00680F20" w:rsidRDefault="00680F20" w:rsidP="00680F20">
      <w:pPr>
        <w:pStyle w:val="Agestinvieta"/>
        <w:spacing w:before="0" w:after="0"/>
        <w:rPr>
          <w:color w:val="auto"/>
          <w:sz w:val="24"/>
          <w:szCs w:val="24"/>
        </w:rPr>
      </w:pPr>
      <w:r w:rsidRPr="00680F20">
        <w:rPr>
          <w:color w:val="auto"/>
          <w:sz w:val="24"/>
          <w:szCs w:val="24"/>
        </w:rPr>
        <w:t xml:space="preserve">Informe No. 72-PLA-DO-2014, relacionado con la “Creación del Centro de Apoyo, Coordinación y Mejoramiento de la Función Jurisdiccional”, el cual </w:t>
      </w:r>
      <w:r w:rsidRPr="00680F20">
        <w:rPr>
          <w:color w:val="auto"/>
          <w:sz w:val="24"/>
          <w:szCs w:val="24"/>
        </w:rPr>
        <w:lastRenderedPageBreak/>
        <w:t>fue aprobado por Corte Plena en sesión No. 24-14, celebrada el 02 de junio del 2014, artículo XXX.</w:t>
      </w:r>
    </w:p>
    <w:p w14:paraId="3F6A16C0" w14:textId="77777777" w:rsidR="00680F20" w:rsidRPr="00680F20" w:rsidRDefault="00680F20" w:rsidP="00680F20">
      <w:pPr>
        <w:pStyle w:val="Agestinvieta"/>
        <w:numPr>
          <w:ilvl w:val="0"/>
          <w:numId w:val="0"/>
        </w:numPr>
        <w:spacing w:before="0" w:after="0"/>
        <w:ind w:left="851"/>
        <w:rPr>
          <w:color w:val="auto"/>
          <w:sz w:val="24"/>
          <w:szCs w:val="24"/>
        </w:rPr>
      </w:pPr>
    </w:p>
    <w:p w14:paraId="63F79B90" w14:textId="77777777" w:rsidR="00680F20" w:rsidRPr="00680F20" w:rsidRDefault="00680F20" w:rsidP="00680F20">
      <w:pPr>
        <w:pStyle w:val="Agestinvieta"/>
        <w:spacing w:before="0" w:after="0"/>
        <w:rPr>
          <w:color w:val="auto"/>
          <w:sz w:val="24"/>
          <w:szCs w:val="24"/>
        </w:rPr>
      </w:pPr>
      <w:r w:rsidRPr="00680F20">
        <w:rPr>
          <w:color w:val="auto"/>
          <w:sz w:val="24"/>
          <w:szCs w:val="24"/>
        </w:rPr>
        <w:t>Informe No. 09-DO-2015 relacionado con la “Estructura Organizativa del Despacho de la Presidencia y las dependencias subordinadas (formales e informales) y los programas de la Presidencia de la Corte”, el cual fue aprobado por el Consejo Superior, en sesión N°20-15, celebrada el 5 de marzo de 2015, artículo XVI.</w:t>
      </w:r>
    </w:p>
    <w:p w14:paraId="2D17DF05" w14:textId="77777777" w:rsidR="00680F20" w:rsidRPr="00680F20" w:rsidRDefault="00680F20" w:rsidP="00680F20">
      <w:pPr>
        <w:pStyle w:val="Agestinvieta"/>
        <w:numPr>
          <w:ilvl w:val="0"/>
          <w:numId w:val="0"/>
        </w:numPr>
        <w:spacing w:before="0" w:after="0"/>
        <w:ind w:left="851"/>
        <w:rPr>
          <w:color w:val="auto"/>
          <w:sz w:val="24"/>
          <w:szCs w:val="24"/>
        </w:rPr>
      </w:pPr>
    </w:p>
    <w:p w14:paraId="07D39863" w14:textId="77777777" w:rsidR="00680F20" w:rsidRPr="00680F20" w:rsidRDefault="00680F20" w:rsidP="00680F20">
      <w:pPr>
        <w:pStyle w:val="Agestinvieta"/>
        <w:spacing w:before="0" w:after="0"/>
        <w:rPr>
          <w:color w:val="auto"/>
          <w:sz w:val="24"/>
          <w:szCs w:val="24"/>
        </w:rPr>
      </w:pPr>
      <w:r w:rsidRPr="00680F20">
        <w:rPr>
          <w:color w:val="auto"/>
          <w:sz w:val="24"/>
          <w:szCs w:val="24"/>
        </w:rPr>
        <w:t xml:space="preserve">Informe No. 59-DO-2015-B relacionado con la “Estructura Organizativa y Manual de Funciones del Centro de Apoyo, Coordinación y Mejoramiento de la Función Jurisdiccional”, elaborado por la Dirección de Planificación y aprobado por Consejo Superior del Poder Judicial, </w:t>
      </w:r>
      <w:bookmarkStart w:id="3" w:name="_Hlk8890029"/>
      <w:r w:rsidRPr="00680F20">
        <w:rPr>
          <w:color w:val="auto"/>
          <w:sz w:val="24"/>
          <w:szCs w:val="24"/>
        </w:rPr>
        <w:t>en sesión N°73-15 del 13 de agosto del 2015, artículo XXIV</w:t>
      </w:r>
      <w:bookmarkEnd w:id="3"/>
      <w:r w:rsidRPr="00680F20">
        <w:rPr>
          <w:color w:val="auto"/>
          <w:sz w:val="24"/>
          <w:szCs w:val="24"/>
        </w:rPr>
        <w:t>. Informe 117-PLA-2015 aprobado por el Consejo Superior en la sesión N°17-15 del 26 de febrero 2015, artículo XX sobre la propuesta de sistema de seguimiento para generar impacto positivo en la ayuda a distancia brindada a los despachos judiciales por el Centro de Apoyo, Coordinación y Mejoramiento de la Función Jurisdiccional.</w:t>
      </w:r>
    </w:p>
    <w:p w14:paraId="5B89D213" w14:textId="77777777" w:rsidR="00680F20" w:rsidRPr="00680F20" w:rsidRDefault="00680F20" w:rsidP="00680F20"/>
    <w:p w14:paraId="514D0103" w14:textId="77777777" w:rsidR="00680F20" w:rsidRPr="00680F20" w:rsidRDefault="00680F20" w:rsidP="00680F20">
      <w:pPr>
        <w:pStyle w:val="Prrafodelista"/>
        <w:ind w:left="851" w:right="851" w:firstLine="709"/>
      </w:pPr>
      <w:r w:rsidRPr="00680F20">
        <w:rPr>
          <w:noProof/>
        </w:rPr>
        <w:drawing>
          <wp:inline distT="0" distB="0" distL="0" distR="0" wp14:anchorId="31B93E21" wp14:editId="2A914E58">
            <wp:extent cx="4434575" cy="34226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2694" cy="358323"/>
                    </a:xfrm>
                    <a:prstGeom prst="rect">
                      <a:avLst/>
                    </a:prstGeom>
                    <a:noFill/>
                  </pic:spPr>
                </pic:pic>
              </a:graphicData>
            </a:graphic>
          </wp:inline>
        </w:drawing>
      </w:r>
    </w:p>
    <w:p w14:paraId="122CAF54" w14:textId="77777777" w:rsidR="00680F20" w:rsidRPr="00680F20" w:rsidRDefault="00680F20" w:rsidP="00680F20">
      <w:pPr>
        <w:ind w:left="851" w:right="851" w:firstLine="709"/>
        <w:jc w:val="both"/>
        <w:rPr>
          <w:i/>
          <w:lang w:val="es-CR"/>
        </w:rPr>
      </w:pPr>
    </w:p>
    <w:p w14:paraId="574ED7D2" w14:textId="77777777" w:rsidR="00680F20" w:rsidRPr="00680F20" w:rsidRDefault="00680F20" w:rsidP="00680F20">
      <w:pPr>
        <w:ind w:left="851" w:right="851" w:firstLine="709"/>
        <w:jc w:val="both"/>
      </w:pPr>
      <w:r w:rsidRPr="00680F20">
        <w:t xml:space="preserve">El objeto del </w:t>
      </w:r>
      <w:proofErr w:type="gramStart"/>
      <w:r w:rsidRPr="00680F20">
        <w:t>seguimiento,</w:t>
      </w:r>
      <w:proofErr w:type="gramEnd"/>
      <w:r w:rsidRPr="00680F20">
        <w:t xml:space="preserve"> es verificar el grado de cumplimiento de las recomendaciones emitidas en el informe N°59-DO-2015, remitido al Consejo Superior mediante oficio N°974-PLA-2015 y relacionado con la estructura organizativa del Centro de Apoyo, Coordinación y Mejoramiento de la Función Jurisdiccional.  </w:t>
      </w:r>
    </w:p>
    <w:p w14:paraId="06BA76DF" w14:textId="77777777" w:rsidR="00680F20" w:rsidRPr="00680F20" w:rsidRDefault="00680F20" w:rsidP="00680F20">
      <w:pPr>
        <w:ind w:left="851" w:right="851" w:firstLine="709"/>
        <w:jc w:val="both"/>
      </w:pPr>
    </w:p>
    <w:p w14:paraId="3A6F0BD9" w14:textId="77777777" w:rsidR="00680F20" w:rsidRPr="00680F20" w:rsidRDefault="00680F20" w:rsidP="00680F20">
      <w:pPr>
        <w:ind w:left="851" w:right="851" w:firstLine="709"/>
        <w:jc w:val="both"/>
      </w:pPr>
      <w:r w:rsidRPr="00680F20">
        <w:t>Se aborda además, la directriz</w:t>
      </w:r>
      <w:r w:rsidRPr="00680F20">
        <w:rPr>
          <w:b/>
          <w:bCs/>
        </w:rPr>
        <w:t xml:space="preserve">  “</w:t>
      </w:r>
      <w:r w:rsidRPr="00680F20">
        <w:t>Propuesta de sistema de seguimiento para generar impacto positivo en la ayuda a distancia brindada a los despachos judiciales por el centro de apoyo, coordinación y mejoramiento de la función jurisdiccional” aprobada por Consejo Superior del Poder Judicial, en la sesión N°17-15 celebrada el 26 de febrero del 2015, Artículo XX y el “Procedimiento de apoyo a los despachos judiciales en el dictado de sentencias por parte del programa de juezas y jueces supernumerarios”, aprobado por el Consejo Superior en sesión Nº76-2014 celebrada el 26 de agosto de 2014, artículo XXXIII.</w:t>
      </w:r>
    </w:p>
    <w:p w14:paraId="51265E92" w14:textId="77777777" w:rsidR="00680F20" w:rsidRPr="00680F20" w:rsidRDefault="00680F20" w:rsidP="00680F20">
      <w:pPr>
        <w:pStyle w:val="4"/>
        <w:spacing w:after="0" w:line="240" w:lineRule="auto"/>
        <w:rPr>
          <w:rFonts w:ascii="Times New Roman" w:hAnsi="Times New Roman"/>
          <w:sz w:val="24"/>
          <w:szCs w:val="24"/>
          <w:lang w:val="es-MX"/>
        </w:rPr>
      </w:pPr>
    </w:p>
    <w:p w14:paraId="4806DF9B" w14:textId="77777777" w:rsidR="00680F20" w:rsidRPr="00680F20" w:rsidRDefault="00680F20" w:rsidP="00680F20">
      <w:pPr>
        <w:ind w:left="851" w:right="851" w:firstLine="709"/>
      </w:pPr>
      <w:r w:rsidRPr="00680F20">
        <w:rPr>
          <w:noProof/>
        </w:rPr>
        <w:drawing>
          <wp:inline distT="0" distB="0" distL="0" distR="0" wp14:anchorId="237759B4" wp14:editId="34B9146A">
            <wp:extent cx="4392218" cy="454025"/>
            <wp:effectExtent l="0" t="0" r="889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0046" cy="491014"/>
                    </a:xfrm>
                    <a:prstGeom prst="rect">
                      <a:avLst/>
                    </a:prstGeom>
                    <a:noFill/>
                  </pic:spPr>
                </pic:pic>
              </a:graphicData>
            </a:graphic>
          </wp:inline>
        </w:drawing>
      </w:r>
    </w:p>
    <w:p w14:paraId="4ABD0B9C" w14:textId="77777777" w:rsidR="00680F20" w:rsidRPr="00680F20" w:rsidRDefault="00680F20" w:rsidP="00680F20">
      <w:pPr>
        <w:ind w:right="851"/>
        <w:jc w:val="both"/>
      </w:pPr>
    </w:p>
    <w:p w14:paraId="51733264" w14:textId="77777777" w:rsidR="00680F20" w:rsidRPr="00680F20" w:rsidRDefault="00680F20" w:rsidP="00680F20">
      <w:pPr>
        <w:ind w:left="851" w:right="851" w:firstLine="709"/>
        <w:jc w:val="both"/>
        <w:rPr>
          <w:bCs/>
        </w:rPr>
      </w:pPr>
      <w:r w:rsidRPr="00680F20">
        <w:rPr>
          <w:bCs/>
        </w:rPr>
        <w:lastRenderedPageBreak/>
        <w:t>El seguimiento se divide en dos apartados, uno sobre el estudio de estructura del Centro de Apoyo, Coordinación y Mejoramiento de la Función Jurisdiccional, 59-DO-2015 y uno segundo del Informe 117-PLA-2015.</w:t>
      </w:r>
    </w:p>
    <w:p w14:paraId="4B61148C" w14:textId="77777777" w:rsidR="00680F20" w:rsidRPr="00680F20" w:rsidRDefault="00680F20" w:rsidP="00680F20">
      <w:pPr>
        <w:pStyle w:val="Agestion"/>
        <w:spacing w:before="0" w:after="0"/>
        <w:rPr>
          <w:color w:val="auto"/>
          <w:sz w:val="24"/>
          <w:szCs w:val="24"/>
        </w:rPr>
      </w:pPr>
    </w:p>
    <w:p w14:paraId="665E201D" w14:textId="77777777" w:rsidR="00680F20" w:rsidRPr="00680F20" w:rsidRDefault="00680F20" w:rsidP="00680F20">
      <w:pPr>
        <w:pStyle w:val="Agestion"/>
        <w:spacing w:before="0" w:after="0"/>
        <w:rPr>
          <w:rFonts w:eastAsia="Calibri"/>
          <w:color w:val="auto"/>
          <w:sz w:val="24"/>
          <w:szCs w:val="24"/>
        </w:rPr>
      </w:pPr>
      <w:r w:rsidRPr="00680F20">
        <w:rPr>
          <w:rFonts w:eastAsia="Calibri"/>
          <w:color w:val="auto"/>
          <w:sz w:val="24"/>
          <w:szCs w:val="24"/>
        </w:rPr>
        <w:t xml:space="preserve">3.1 Verificación de Recomendaciones del informe </w:t>
      </w:r>
      <w:bookmarkStart w:id="4" w:name="_Hlk24527675"/>
      <w:r w:rsidRPr="00680F20">
        <w:rPr>
          <w:rFonts w:eastAsia="Calibri"/>
          <w:color w:val="auto"/>
          <w:sz w:val="24"/>
          <w:szCs w:val="24"/>
        </w:rPr>
        <w:t xml:space="preserve">59-DO-2015 remitido en oficio 974-PLA-2015 </w:t>
      </w:r>
      <w:proofErr w:type="gramStart"/>
      <w:r w:rsidRPr="00680F20">
        <w:rPr>
          <w:rFonts w:eastAsia="Calibri"/>
          <w:color w:val="auto"/>
          <w:sz w:val="24"/>
          <w:szCs w:val="24"/>
        </w:rPr>
        <w:t>( Ref.</w:t>
      </w:r>
      <w:proofErr w:type="gramEnd"/>
      <w:r w:rsidRPr="00680F20">
        <w:rPr>
          <w:rFonts w:eastAsia="Calibri"/>
          <w:color w:val="auto"/>
          <w:sz w:val="24"/>
          <w:szCs w:val="24"/>
        </w:rPr>
        <w:t xml:space="preserve"> 1314-2015) relacionadas con la estructura organizativa del Centro de Apoyo, Coordinación y Mejoramiento de la Función Jurisdiccional</w:t>
      </w:r>
      <w:bookmarkEnd w:id="4"/>
      <w:r w:rsidRPr="00680F20">
        <w:rPr>
          <w:rFonts w:eastAsia="Calibri"/>
          <w:color w:val="auto"/>
          <w:sz w:val="24"/>
          <w:szCs w:val="24"/>
        </w:rPr>
        <w:t>.</w:t>
      </w:r>
    </w:p>
    <w:p w14:paraId="4402EFE5" w14:textId="77777777" w:rsidR="00680F20" w:rsidRPr="00680F20" w:rsidRDefault="00680F20" w:rsidP="00680F20">
      <w:pPr>
        <w:pStyle w:val="Agestion"/>
        <w:spacing w:before="0" w:after="0"/>
        <w:rPr>
          <w:color w:val="auto"/>
          <w:sz w:val="24"/>
          <w:szCs w:val="24"/>
        </w:rPr>
      </w:pPr>
    </w:p>
    <w:tbl>
      <w:tblPr>
        <w:tblStyle w:val="Tablaconcuadrcula"/>
        <w:tblW w:w="0" w:type="auto"/>
        <w:tblInd w:w="137" w:type="dxa"/>
        <w:tblLook w:val="04A0" w:firstRow="1" w:lastRow="0" w:firstColumn="1" w:lastColumn="0" w:noHBand="0" w:noVBand="1"/>
      </w:tblPr>
      <w:tblGrid>
        <w:gridCol w:w="2194"/>
        <w:gridCol w:w="7064"/>
      </w:tblGrid>
      <w:tr w:rsidR="00680F20" w:rsidRPr="00680F20" w14:paraId="5729C75D" w14:textId="77777777" w:rsidTr="004B5C11">
        <w:tc>
          <w:tcPr>
            <w:tcW w:w="2909" w:type="dxa"/>
          </w:tcPr>
          <w:p w14:paraId="3FBA0B98" w14:textId="77777777" w:rsidR="00680F20" w:rsidRPr="00680F20" w:rsidRDefault="00680F20" w:rsidP="00680F20">
            <w:pPr>
              <w:jc w:val="center"/>
              <w:rPr>
                <w:b/>
              </w:rPr>
            </w:pPr>
            <w:r w:rsidRPr="00680F20">
              <w:rPr>
                <w:b/>
              </w:rPr>
              <w:t>Recomendación</w:t>
            </w:r>
          </w:p>
        </w:tc>
        <w:tc>
          <w:tcPr>
            <w:tcW w:w="5784" w:type="dxa"/>
          </w:tcPr>
          <w:p w14:paraId="5F5B932B" w14:textId="77777777" w:rsidR="00680F20" w:rsidRPr="00680F20" w:rsidRDefault="00680F20" w:rsidP="00680F20">
            <w:pPr>
              <w:pStyle w:val="Prrafodelista"/>
              <w:ind w:left="0"/>
              <w:jc w:val="center"/>
              <w:rPr>
                <w:b/>
              </w:rPr>
            </w:pPr>
            <w:r w:rsidRPr="00680F20">
              <w:rPr>
                <w:b/>
              </w:rPr>
              <w:t>Situación Actual</w:t>
            </w:r>
          </w:p>
        </w:tc>
      </w:tr>
      <w:tr w:rsidR="00680F20" w:rsidRPr="00680F20" w14:paraId="34855BE0" w14:textId="77777777" w:rsidTr="004B5C11">
        <w:tc>
          <w:tcPr>
            <w:tcW w:w="2909" w:type="dxa"/>
          </w:tcPr>
          <w:p w14:paraId="78D22674" w14:textId="77777777" w:rsidR="00680F20" w:rsidRPr="00680F20" w:rsidRDefault="00680F20" w:rsidP="00680F20">
            <w:pPr>
              <w:jc w:val="both"/>
            </w:pPr>
            <w:r w:rsidRPr="00680F20">
              <w:t>4.1.- Poner en conocimiento de la Dirección de Gestión Humana el presente estudio, con el fin de que proceda a realizar el estudio de recalificación del puesto que asumirá la “Jefatura” del referido Centro, en acatamiento a lo ordenado por el Consejo Superior en la sesión 35-14 del 23 de abril de 2014 (Presupuesto 2015), artículo LXX.</w:t>
            </w:r>
          </w:p>
          <w:p w14:paraId="311A3105" w14:textId="77777777" w:rsidR="00680F20" w:rsidRPr="00680F20" w:rsidRDefault="00680F20" w:rsidP="00680F20">
            <w:pPr>
              <w:jc w:val="both"/>
            </w:pPr>
            <w:r w:rsidRPr="00680F20">
              <w:t xml:space="preserve">Al respecto en la recomendación “6.5.” del informe 72-PLA-DO-2014, el cual fue aprobado en el acuerdo mencionado en el párrafo anterior, se consignó que la mencionada plaza debía ser ocupada en </w:t>
            </w:r>
            <w:r w:rsidRPr="00680F20">
              <w:lastRenderedPageBreak/>
              <w:t>primera instancia por una persona que reuniera los requisitos indicados en el perfil, sea que tuviera experiencia en la administración de justicia (judicatura), así como en temas de organización y funcionamiento de los juzgados y tribunales del país.</w:t>
            </w:r>
          </w:p>
          <w:p w14:paraId="54D7507A" w14:textId="77777777" w:rsidR="00680F20" w:rsidRPr="00680F20" w:rsidRDefault="00680F20" w:rsidP="00680F20">
            <w:pPr>
              <w:pStyle w:val="Prrafodelista"/>
              <w:jc w:val="both"/>
            </w:pPr>
          </w:p>
        </w:tc>
        <w:tc>
          <w:tcPr>
            <w:tcW w:w="5784" w:type="dxa"/>
          </w:tcPr>
          <w:p w14:paraId="633732FB" w14:textId="77777777" w:rsidR="00680F20" w:rsidRPr="00680F20" w:rsidRDefault="00680F20" w:rsidP="00680F20">
            <w:pPr>
              <w:pStyle w:val="Prrafodelista"/>
              <w:ind w:left="0"/>
              <w:jc w:val="both"/>
            </w:pPr>
            <w:r w:rsidRPr="00680F20">
              <w:rPr>
                <w:b/>
              </w:rPr>
              <w:lastRenderedPageBreak/>
              <w:t>Completada.</w:t>
            </w:r>
            <w:r w:rsidRPr="00680F20">
              <w:t xml:space="preserve">   La Dirección de Gestión Humana procedió a elaborar el informe SAP-203-15 en el cual se analiza entre otros puestos, el puesto de la Jefatura del Centro de Apoyo, Coordinación y Mejoramiento de la Función Jurisdiccional. Dicho informe fue aprobado por el Consejo Superior en sesión N°96-15 del 29 de octubre de ese mismo año, artículo VII.</w:t>
            </w:r>
          </w:p>
          <w:p w14:paraId="57ABBF25" w14:textId="77777777" w:rsidR="00680F20" w:rsidRPr="00680F20" w:rsidRDefault="00680F20" w:rsidP="00680F20">
            <w:pPr>
              <w:pStyle w:val="Prrafodelista"/>
              <w:ind w:left="0"/>
              <w:jc w:val="both"/>
            </w:pPr>
          </w:p>
          <w:bookmarkStart w:id="5" w:name="_MON_1669533366"/>
          <w:bookmarkEnd w:id="5"/>
          <w:p w14:paraId="72D0C0DC" w14:textId="77777777" w:rsidR="00680F20" w:rsidRPr="00680F20" w:rsidRDefault="00680F20" w:rsidP="00680F20">
            <w:pPr>
              <w:pStyle w:val="Prrafodelista"/>
              <w:ind w:left="0"/>
              <w:jc w:val="center"/>
            </w:pPr>
            <w:r w:rsidRPr="00680F20">
              <w:object w:dxaOrig="1508" w:dyaOrig="983" w14:anchorId="32E17314">
                <v:shape id="_x0000_i1026" type="#_x0000_t75" style="width:1in;height:50pt" o:ole="">
                  <v:imagedata r:id="rId9" o:title=""/>
                </v:shape>
                <o:OLEObject Type="Embed" ProgID="Word.Document.12" ShapeID="_x0000_i1026" DrawAspect="Icon" ObjectID="_1689578993" r:id="rId10">
                  <o:FieldCodes>\s</o:FieldCodes>
                </o:OLEObject>
              </w:object>
            </w:r>
          </w:p>
          <w:p w14:paraId="4D83B0A1" w14:textId="77777777" w:rsidR="00680F20" w:rsidRPr="00680F20" w:rsidRDefault="00680F20" w:rsidP="00680F20">
            <w:pPr>
              <w:pStyle w:val="Prrafodelista"/>
              <w:ind w:left="0"/>
              <w:jc w:val="both"/>
            </w:pPr>
          </w:p>
          <w:p w14:paraId="501C024E" w14:textId="77777777" w:rsidR="00680F20" w:rsidRPr="00680F20" w:rsidRDefault="00680F20" w:rsidP="00680F20">
            <w:pPr>
              <w:pStyle w:val="Prrafodelista"/>
              <w:ind w:left="0"/>
              <w:jc w:val="both"/>
            </w:pPr>
          </w:p>
          <w:p w14:paraId="5D9140CD" w14:textId="77777777" w:rsidR="00680F20" w:rsidRPr="00680F20" w:rsidRDefault="00680F20" w:rsidP="00680F20">
            <w:pPr>
              <w:pStyle w:val="Prrafodelista"/>
              <w:ind w:left="0"/>
              <w:jc w:val="both"/>
            </w:pPr>
          </w:p>
          <w:bookmarkStart w:id="6" w:name="_MON_1623132693"/>
          <w:bookmarkEnd w:id="6"/>
          <w:p w14:paraId="286FE9D7" w14:textId="77777777" w:rsidR="00680F20" w:rsidRPr="00680F20" w:rsidRDefault="00680F20" w:rsidP="00680F20">
            <w:pPr>
              <w:pStyle w:val="Prrafodelista"/>
              <w:ind w:left="0"/>
              <w:jc w:val="center"/>
            </w:pPr>
            <w:r w:rsidRPr="00680F20">
              <w:object w:dxaOrig="1513" w:dyaOrig="984" w14:anchorId="0E089DB6">
                <v:shape id="_x0000_i1027" type="#_x0000_t75" style="width:1in;height:50pt" o:ole="">
                  <v:imagedata r:id="rId11" o:title=""/>
                </v:shape>
                <o:OLEObject Type="Embed" ProgID="Word.Document.8" ShapeID="_x0000_i1027" DrawAspect="Icon" ObjectID="_1689578994" r:id="rId12">
                  <o:FieldCodes>\s</o:FieldCodes>
                </o:OLEObject>
              </w:object>
            </w:r>
          </w:p>
          <w:p w14:paraId="686AB020" w14:textId="77777777" w:rsidR="00680F20" w:rsidRPr="00680F20" w:rsidRDefault="00680F20" w:rsidP="00680F20">
            <w:pPr>
              <w:pStyle w:val="Prrafodelista"/>
              <w:ind w:left="0"/>
              <w:jc w:val="both"/>
            </w:pPr>
          </w:p>
          <w:p w14:paraId="5FF39F5A" w14:textId="77777777" w:rsidR="00680F20" w:rsidRPr="00680F20" w:rsidRDefault="00680F20" w:rsidP="00680F20">
            <w:pPr>
              <w:pStyle w:val="Prrafodelista"/>
              <w:ind w:left="0"/>
              <w:jc w:val="both"/>
            </w:pPr>
          </w:p>
          <w:p w14:paraId="203536D5" w14:textId="77777777" w:rsidR="00680F20" w:rsidRPr="00680F20" w:rsidRDefault="00680F20" w:rsidP="00680F20">
            <w:pPr>
              <w:pStyle w:val="Prrafodelista"/>
              <w:ind w:left="0"/>
              <w:jc w:val="both"/>
            </w:pPr>
          </w:p>
        </w:tc>
      </w:tr>
      <w:tr w:rsidR="00680F20" w:rsidRPr="00680F20" w14:paraId="2487EC5B" w14:textId="77777777" w:rsidTr="004B5C11">
        <w:tc>
          <w:tcPr>
            <w:tcW w:w="2909" w:type="dxa"/>
          </w:tcPr>
          <w:p w14:paraId="7B2279B0" w14:textId="77777777" w:rsidR="00680F20" w:rsidRPr="00680F20" w:rsidRDefault="00680F20" w:rsidP="00680F20">
            <w:pPr>
              <w:jc w:val="both"/>
            </w:pPr>
            <w:r w:rsidRPr="00680F20">
              <w:t xml:space="preserve">4.2.- Aprobar la propuesta del Máster Roger Mata Brenes, </w:t>
            </w:r>
            <w:proofErr w:type="gramStart"/>
            <w:r w:rsidRPr="00680F20">
              <w:t>Director</w:t>
            </w:r>
            <w:proofErr w:type="gramEnd"/>
            <w:r w:rsidRPr="00680F20">
              <w:t xml:space="preserve"> del Despacho de la Presidencia, en cuanto a trasladar el puesto de “Administradora del Programa 932 Servicio Justicia de Tránsito” (</w:t>
            </w:r>
            <w:proofErr w:type="spellStart"/>
            <w:r w:rsidRPr="00680F20">
              <w:t>N°</w:t>
            </w:r>
            <w:proofErr w:type="spellEnd"/>
            <w:r w:rsidRPr="00680F20">
              <w:t xml:space="preserve"> 47048) al “Área de Coordinación y Mejoramiento”, por cuanto la formación profesional de la propietaria guarda mayor afinidad con las funciones encomendadas a esa área funcional.</w:t>
            </w:r>
          </w:p>
          <w:p w14:paraId="74A3428E" w14:textId="77777777" w:rsidR="00680F20" w:rsidRPr="00680F20" w:rsidRDefault="00680F20" w:rsidP="00680F20">
            <w:pPr>
              <w:pStyle w:val="Prrafodelista"/>
              <w:ind w:left="0"/>
              <w:jc w:val="both"/>
              <w:rPr>
                <w:b/>
              </w:rPr>
            </w:pPr>
          </w:p>
        </w:tc>
        <w:tc>
          <w:tcPr>
            <w:tcW w:w="5784" w:type="dxa"/>
          </w:tcPr>
          <w:p w14:paraId="363D37E6" w14:textId="77777777" w:rsidR="00680F20" w:rsidRPr="00680F20" w:rsidRDefault="00680F20" w:rsidP="00680F20">
            <w:pPr>
              <w:pStyle w:val="Prrafodelista"/>
              <w:ind w:left="0"/>
              <w:jc w:val="both"/>
            </w:pPr>
            <w:r w:rsidRPr="00680F20">
              <w:rPr>
                <w:b/>
              </w:rPr>
              <w:t>Completada.</w:t>
            </w:r>
            <w:r w:rsidRPr="00680F20">
              <w:t xml:space="preserve">   Esta recomendación fue aprobada por el Consejo Superior en sesión N°52-14 artículo LIV, en la cual se acordó:</w:t>
            </w:r>
          </w:p>
          <w:p w14:paraId="65964533" w14:textId="77777777" w:rsidR="00680F20" w:rsidRPr="00680F20" w:rsidRDefault="00680F20" w:rsidP="00680F20">
            <w:pPr>
              <w:pStyle w:val="Prrafodelista"/>
              <w:ind w:left="0"/>
              <w:jc w:val="both"/>
            </w:pPr>
          </w:p>
          <w:p w14:paraId="50E99CC7" w14:textId="77777777" w:rsidR="00680F20" w:rsidRPr="00680F20" w:rsidRDefault="00680F20" w:rsidP="00680F20">
            <w:pPr>
              <w:pStyle w:val="Prrafodelista"/>
              <w:ind w:left="0"/>
              <w:jc w:val="both"/>
              <w:rPr>
                <w:i/>
              </w:rPr>
            </w:pPr>
            <w:r w:rsidRPr="00680F20">
              <w:rPr>
                <w:i/>
              </w:rPr>
              <w:t xml:space="preserve">1.) Comunicar a la Comisión Interinstitucional de Tránsito que la Corte Plena </w:t>
            </w:r>
            <w:proofErr w:type="spellStart"/>
            <w:r w:rsidRPr="00680F20">
              <w:rPr>
                <w:i/>
              </w:rPr>
              <w:t>N°</w:t>
            </w:r>
            <w:proofErr w:type="spellEnd"/>
            <w:r w:rsidRPr="00680F20">
              <w:rPr>
                <w:i/>
              </w:rPr>
              <w:t xml:space="preserve"> 24-14 celebrada el </w:t>
            </w:r>
            <w:smartTag w:uri="urn:schemas-microsoft-com:office:smarttags" w:element="date">
              <w:smartTagPr>
                <w:attr w:name="ls" w:val="trans"/>
                <w:attr w:name="Month" w:val="6"/>
                <w:attr w:name="Day" w:val="2"/>
                <w:attr w:name="Year" w:val="2014"/>
              </w:smartTagPr>
              <w:r w:rsidRPr="00680F20">
                <w:rPr>
                  <w:i/>
                </w:rPr>
                <w:t>2 de junio de 2014</w:t>
              </w:r>
            </w:smartTag>
            <w:r w:rsidRPr="00680F20">
              <w:rPr>
                <w:i/>
              </w:rPr>
              <w:t xml:space="preserve">, artículo XXXI, aprobó la creación del Centro de Apoyo, Coordinación y Mejoramiento de la Función Jurisdiccional, incorporando la plaza ordinaria Nº47048 de “Administradora del Programa 932 Servicio Justicia de Tránsito”, ocupada actualmente por la máster Lilliana Saborío </w:t>
            </w:r>
            <w:proofErr w:type="spellStart"/>
            <w:r w:rsidRPr="00680F20">
              <w:rPr>
                <w:i/>
              </w:rPr>
              <w:t>Saborío</w:t>
            </w:r>
            <w:proofErr w:type="spellEnd"/>
            <w:r w:rsidRPr="00680F20">
              <w:rPr>
                <w:i/>
              </w:rPr>
              <w:t xml:space="preserve">, por lo que sus funciones estarían relacionadas con las que se definan en el Reglamento para la operación del citado Centro. </w:t>
            </w:r>
            <w:proofErr w:type="gramStart"/>
            <w:r w:rsidRPr="00680F20">
              <w:rPr>
                <w:i/>
              </w:rPr>
              <w:t>Asimismo</w:t>
            </w:r>
            <w:proofErr w:type="gramEnd"/>
            <w:r w:rsidRPr="00680F20">
              <w:rPr>
                <w:i/>
              </w:rPr>
              <w:t xml:space="preserve"> se le aclara a la máster Saborío </w:t>
            </w:r>
            <w:proofErr w:type="spellStart"/>
            <w:r w:rsidRPr="00680F20">
              <w:rPr>
                <w:i/>
              </w:rPr>
              <w:t>Saborío</w:t>
            </w:r>
            <w:proofErr w:type="spellEnd"/>
            <w:r w:rsidRPr="00680F20">
              <w:rPr>
                <w:i/>
              </w:rPr>
              <w:t xml:space="preserve">, que hasta tanto su traslado no se dé, continuará realizando sus labores como hasta la fecha lo ha venido realizando como Administradora del Programa 932 Servicio Justicia de Tránsito. </w:t>
            </w:r>
          </w:p>
          <w:p w14:paraId="2D3063AC" w14:textId="77777777" w:rsidR="00680F20" w:rsidRPr="00680F20" w:rsidRDefault="00680F20" w:rsidP="00680F20">
            <w:pPr>
              <w:pStyle w:val="Prrafodelista"/>
              <w:ind w:left="0"/>
              <w:jc w:val="both"/>
              <w:rPr>
                <w:i/>
              </w:rPr>
            </w:pPr>
          </w:p>
          <w:p w14:paraId="346C8E1C" w14:textId="77777777" w:rsidR="00680F20" w:rsidRPr="00680F20" w:rsidRDefault="00680F20" w:rsidP="00680F20">
            <w:pPr>
              <w:pStyle w:val="Prrafodelista"/>
              <w:ind w:left="0"/>
              <w:jc w:val="both"/>
              <w:rPr>
                <w:i/>
              </w:rPr>
            </w:pPr>
            <w:r w:rsidRPr="00680F20">
              <w:rPr>
                <w:i/>
              </w:rPr>
              <w:t>El Departamento de Planificación tomará nota para lo de su cargo.”</w:t>
            </w:r>
          </w:p>
          <w:p w14:paraId="43948CBB" w14:textId="77777777" w:rsidR="00680F20" w:rsidRPr="00680F20" w:rsidRDefault="00680F20" w:rsidP="00680F20">
            <w:pPr>
              <w:pStyle w:val="Prrafodelista"/>
              <w:ind w:left="0"/>
              <w:jc w:val="both"/>
              <w:rPr>
                <w:b/>
              </w:rPr>
            </w:pPr>
          </w:p>
          <w:p w14:paraId="34E7C37E" w14:textId="77777777" w:rsidR="00680F20" w:rsidRPr="00680F20" w:rsidRDefault="00680F20" w:rsidP="00680F20">
            <w:pPr>
              <w:pStyle w:val="Prrafodelista"/>
              <w:ind w:left="0"/>
              <w:jc w:val="both"/>
            </w:pPr>
            <w:r w:rsidRPr="00680F20">
              <w:t xml:space="preserve">Actualmente la </w:t>
            </w:r>
            <w:proofErr w:type="gramStart"/>
            <w:r w:rsidRPr="00680F20">
              <w:t>Máster  Lilliana</w:t>
            </w:r>
            <w:proofErr w:type="gramEnd"/>
            <w:r w:rsidRPr="00680F20">
              <w:t xml:space="preserve"> Saborío se encuentra ubicada en el  “Área de Coordinación y Mejoramiento”  del CACMFJ.  </w:t>
            </w:r>
          </w:p>
          <w:p w14:paraId="3A437F48" w14:textId="77777777" w:rsidR="00680F20" w:rsidRPr="00680F20" w:rsidRDefault="00680F20" w:rsidP="00680F20">
            <w:pPr>
              <w:pStyle w:val="Prrafodelista"/>
              <w:ind w:left="0"/>
              <w:jc w:val="both"/>
            </w:pPr>
          </w:p>
          <w:bookmarkStart w:id="7" w:name="_MON_1623140002"/>
          <w:bookmarkEnd w:id="7"/>
          <w:p w14:paraId="4A76C413" w14:textId="77777777" w:rsidR="00680F20" w:rsidRPr="00680F20" w:rsidRDefault="00680F20" w:rsidP="00680F20">
            <w:pPr>
              <w:pStyle w:val="Prrafodelista"/>
              <w:ind w:left="0"/>
              <w:jc w:val="center"/>
            </w:pPr>
            <w:r w:rsidRPr="00680F20">
              <w:object w:dxaOrig="1513" w:dyaOrig="984" w14:anchorId="7B97019E">
                <v:shape id="_x0000_i1028" type="#_x0000_t75" style="width:1in;height:50pt" o:ole="">
                  <v:imagedata r:id="rId13" o:title=""/>
                </v:shape>
                <o:OLEObject Type="Embed" ProgID="Word.Document.8" ShapeID="_x0000_i1028" DrawAspect="Icon" ObjectID="_1689578995" r:id="rId14">
                  <o:FieldCodes>\s</o:FieldCodes>
                </o:OLEObject>
              </w:object>
            </w:r>
          </w:p>
          <w:p w14:paraId="494CDB5A" w14:textId="77777777" w:rsidR="00680F20" w:rsidRPr="00680F20" w:rsidRDefault="00680F20" w:rsidP="00680F20">
            <w:pPr>
              <w:pStyle w:val="Prrafodelista"/>
              <w:ind w:left="0"/>
              <w:jc w:val="both"/>
            </w:pPr>
            <w:r w:rsidRPr="00680F20">
              <w:t xml:space="preserve">  </w:t>
            </w:r>
          </w:p>
        </w:tc>
      </w:tr>
      <w:tr w:rsidR="00680F20" w:rsidRPr="00680F20" w14:paraId="6C1A9441" w14:textId="77777777" w:rsidTr="004B5C11">
        <w:tc>
          <w:tcPr>
            <w:tcW w:w="2909" w:type="dxa"/>
          </w:tcPr>
          <w:p w14:paraId="0D831EAD" w14:textId="77777777" w:rsidR="00680F20" w:rsidRPr="00680F20" w:rsidRDefault="00680F20" w:rsidP="00680F20">
            <w:pPr>
              <w:jc w:val="both"/>
            </w:pPr>
            <w:r w:rsidRPr="00680F20">
              <w:lastRenderedPageBreak/>
              <w:t>4.3.- De acogerse la recomendación anterior, se recomienda que el Despacho de la Presidencia defina la plaza que fungirá en la práctica como “Coordinadora o Coordinador del Área de Gestión y Apoyo”, ya que esta área será la responsable de administrar una cantidad significativa de recursos asignados (profesionales y operativos), así como velar por la continuidad de las labores profesionales en todos los despachos jurisdiccionales del país.</w:t>
            </w:r>
          </w:p>
          <w:p w14:paraId="7A3C8E7D" w14:textId="77777777" w:rsidR="00680F20" w:rsidRPr="00680F20" w:rsidRDefault="00680F20" w:rsidP="00680F20">
            <w:pPr>
              <w:jc w:val="both"/>
            </w:pPr>
            <w:r w:rsidRPr="00680F20">
              <w:t xml:space="preserve">Para esos efectos, la Dirección de Gestión Humana deberá realizar un estudio con prioridad donde considerará las funciones sustantivas que tendrá esa área funcional, al momento de analizar la clasificación y </w:t>
            </w:r>
            <w:r w:rsidRPr="00680F20">
              <w:lastRenderedPageBreak/>
              <w:t>valoración del puesto que se defina para asumir ese rol de coordinación.</w:t>
            </w:r>
          </w:p>
          <w:p w14:paraId="003341BB" w14:textId="77777777" w:rsidR="00680F20" w:rsidRPr="00680F20" w:rsidRDefault="00680F20" w:rsidP="00680F20">
            <w:pPr>
              <w:pStyle w:val="Prrafodelista"/>
              <w:ind w:left="0"/>
              <w:jc w:val="both"/>
              <w:rPr>
                <w:b/>
              </w:rPr>
            </w:pPr>
          </w:p>
        </w:tc>
        <w:tc>
          <w:tcPr>
            <w:tcW w:w="5784" w:type="dxa"/>
          </w:tcPr>
          <w:p w14:paraId="496D6133" w14:textId="77777777" w:rsidR="00680F20" w:rsidRPr="00680F20" w:rsidRDefault="00680F20" w:rsidP="00680F20">
            <w:pPr>
              <w:pStyle w:val="Prrafodelista"/>
              <w:ind w:left="0"/>
              <w:jc w:val="both"/>
            </w:pPr>
            <w:r w:rsidRPr="00680F20">
              <w:rPr>
                <w:b/>
              </w:rPr>
              <w:lastRenderedPageBreak/>
              <w:t>Completada.</w:t>
            </w:r>
            <w:r w:rsidRPr="00680F20">
              <w:t xml:space="preserve">   La plaza de Coordinadora o Coordinador del Área de Gestión y Apoyo está ocupada por el Lic. Mariano Rodríguez Flores.  Dentro del informe SAP 203-2015 se observan las tareas típicas que le fueron asignadas a ese puesto. Dichas labores fueron analizadas en informe </w:t>
            </w:r>
            <w:proofErr w:type="spellStart"/>
            <w:r w:rsidRPr="00680F20">
              <w:t>N°</w:t>
            </w:r>
            <w:proofErr w:type="spellEnd"/>
            <w:r w:rsidRPr="00680F20">
              <w:t xml:space="preserve"> 59-DO-2015-B de la Dirección de Planificación y como se indicó anteriormente, en el informe de la Sección de Análisis de Puestos SAP-203-2015, Sección 5.2.2 página 64 del informe, en el cual se cita:</w:t>
            </w:r>
          </w:p>
          <w:p w14:paraId="0436B933" w14:textId="77777777" w:rsidR="00680F20" w:rsidRPr="00680F20" w:rsidRDefault="00680F20" w:rsidP="00680F20">
            <w:pPr>
              <w:pStyle w:val="Prrafodelista"/>
              <w:ind w:left="0"/>
              <w:jc w:val="both"/>
            </w:pPr>
          </w:p>
          <w:p w14:paraId="426B88F5" w14:textId="77777777" w:rsidR="00680F20" w:rsidRPr="00680F20" w:rsidRDefault="00680F20" w:rsidP="00680F20">
            <w:pPr>
              <w:ind w:left="45" w:right="145"/>
              <w:jc w:val="both"/>
              <w:rPr>
                <w:i/>
                <w:iCs/>
                <w:shd w:val="clear" w:color="auto" w:fill="FFFFFF"/>
              </w:rPr>
            </w:pPr>
            <w:r w:rsidRPr="00680F20">
              <w:rPr>
                <w:i/>
                <w:iCs/>
              </w:rPr>
              <w:t xml:space="preserve">“…tendrá a cargo todo lo relacionado con el seguimiento de la ejecución del plan anual de vacaciones de los despachos del ámbito jurisdiccional, la tramitación de los movimientos de los jueces de todo el país (vacaciones, incapacidades, licencias, ascensos, permisos con y sin goce de salario, entre otros), la administración de plazas de los programas de Jueces Supernumerarios, Reducción de Circulante, Contra el Retraso Judicial, Jueces 4, así como el de Técnicos Judiciales Supernumerarios, entre otros; además de la coordinación </w:t>
            </w:r>
            <w:r w:rsidRPr="00680F20">
              <w:rPr>
                <w:i/>
                <w:iCs/>
                <w:shd w:val="clear" w:color="auto" w:fill="FFFFFF"/>
              </w:rPr>
              <w:t xml:space="preserve"> y realización de  las convocatorias y actos de juramentación de jueces a cargo de la Presidenta de la Corte.</w:t>
            </w:r>
          </w:p>
          <w:p w14:paraId="3271F805" w14:textId="77777777" w:rsidR="00680F20" w:rsidRPr="00680F20" w:rsidRDefault="00680F20" w:rsidP="00680F20">
            <w:pPr>
              <w:ind w:left="45" w:right="145"/>
              <w:jc w:val="both"/>
              <w:rPr>
                <w:i/>
                <w:iCs/>
                <w:shd w:val="clear" w:color="auto" w:fill="FFFFFF"/>
              </w:rPr>
            </w:pPr>
          </w:p>
          <w:p w14:paraId="5944A990" w14:textId="77777777" w:rsidR="00680F20" w:rsidRPr="00680F20" w:rsidRDefault="00680F20" w:rsidP="00680F20">
            <w:pPr>
              <w:jc w:val="both"/>
              <w:rPr>
                <w:i/>
                <w:iCs/>
              </w:rPr>
            </w:pPr>
            <w:r w:rsidRPr="00680F20">
              <w:rPr>
                <w:i/>
                <w:iCs/>
              </w:rPr>
              <w:t xml:space="preserve">Además de lo anterior, debe supervisar las labores relacionadas con las sustituciones de los Jueces, de acuerdo con la Ley de Carrera Judicial, </w:t>
            </w:r>
            <w:proofErr w:type="gramStart"/>
            <w:r w:rsidRPr="00680F20">
              <w:rPr>
                <w:i/>
                <w:iCs/>
              </w:rPr>
              <w:t>por  vacaciones</w:t>
            </w:r>
            <w:proofErr w:type="gramEnd"/>
            <w:r w:rsidRPr="00680F20">
              <w:rPr>
                <w:i/>
                <w:iCs/>
              </w:rPr>
              <w:t>, permisos con o sin goce de salario, ascensos o traslados e incapacidades, asimismo le corresponde dar cumplimiento a los plazos de ejecución de las sanciones disciplinarias impuestas por el Consejo Superior  a los jueces y al personal de apoyo adscrito al Centro.</w:t>
            </w:r>
          </w:p>
          <w:p w14:paraId="3A29D9AC" w14:textId="77777777" w:rsidR="00680F20" w:rsidRPr="00680F20" w:rsidRDefault="00680F20" w:rsidP="00680F20">
            <w:pPr>
              <w:jc w:val="both"/>
              <w:rPr>
                <w:i/>
                <w:iCs/>
              </w:rPr>
            </w:pPr>
          </w:p>
          <w:p w14:paraId="72906596" w14:textId="77777777" w:rsidR="00680F20" w:rsidRPr="00680F20" w:rsidRDefault="00680F20" w:rsidP="00680F20">
            <w:pPr>
              <w:jc w:val="both"/>
              <w:rPr>
                <w:i/>
                <w:iCs/>
              </w:rPr>
            </w:pPr>
            <w:r w:rsidRPr="00680F20">
              <w:rPr>
                <w:i/>
                <w:iCs/>
              </w:rPr>
              <w:t>También debe ejecutar los acuerdos de Consejo Superior y Corte Plena relacionados con la reubicación de puestos de Juez que, por circunstancias particulares, no pueden desempeñarse en sus puestos en propiedad (por ejemplo, personas imputadas en procesos de acoso laboral, sexual, etc.).”.</w:t>
            </w:r>
          </w:p>
          <w:p w14:paraId="28961DFC" w14:textId="77777777" w:rsidR="00680F20" w:rsidRPr="00680F20" w:rsidRDefault="00680F20" w:rsidP="00680F20">
            <w:pPr>
              <w:pStyle w:val="Prrafodelista"/>
              <w:ind w:left="0"/>
              <w:jc w:val="both"/>
              <w:rPr>
                <w:i/>
                <w:iCs/>
              </w:rPr>
            </w:pPr>
          </w:p>
          <w:p w14:paraId="22091501" w14:textId="77777777" w:rsidR="00680F20" w:rsidRPr="00680F20" w:rsidRDefault="00680F20" w:rsidP="00680F20">
            <w:pPr>
              <w:pStyle w:val="Prrafodelista"/>
              <w:ind w:left="0"/>
              <w:jc w:val="both"/>
            </w:pPr>
          </w:p>
          <w:bookmarkStart w:id="8" w:name="_MON_1623154249"/>
          <w:bookmarkEnd w:id="8"/>
          <w:p w14:paraId="517793A4" w14:textId="77777777" w:rsidR="00680F20" w:rsidRPr="00680F20" w:rsidRDefault="00680F20" w:rsidP="00680F20">
            <w:pPr>
              <w:pStyle w:val="Prrafodelista"/>
              <w:ind w:left="0"/>
              <w:jc w:val="center"/>
            </w:pPr>
            <w:r w:rsidRPr="00680F20">
              <w:object w:dxaOrig="1513" w:dyaOrig="984" w14:anchorId="6B25F492">
                <v:shape id="_x0000_i1029" type="#_x0000_t75" style="width:1in;height:50pt" o:ole="">
                  <v:imagedata r:id="rId15" o:title=""/>
                </v:shape>
                <o:OLEObject Type="Embed" ProgID="Word.Document.8" ShapeID="_x0000_i1029" DrawAspect="Icon" ObjectID="_1689578996" r:id="rId16">
                  <o:FieldCodes>\s</o:FieldCodes>
                </o:OLEObject>
              </w:object>
            </w:r>
          </w:p>
          <w:bookmarkStart w:id="9" w:name="_MON_1669534402"/>
          <w:bookmarkEnd w:id="9"/>
          <w:p w14:paraId="7367D0F8" w14:textId="77777777" w:rsidR="00680F20" w:rsidRPr="00680F20" w:rsidRDefault="00680F20" w:rsidP="00680F20">
            <w:pPr>
              <w:pStyle w:val="Prrafodelista"/>
              <w:ind w:left="0"/>
              <w:jc w:val="center"/>
            </w:pPr>
            <w:r w:rsidRPr="00680F20">
              <w:object w:dxaOrig="1508" w:dyaOrig="983" w14:anchorId="2A246DB7">
                <v:shape id="_x0000_i1030" type="#_x0000_t75" style="width:1in;height:50pt" o:ole="">
                  <v:imagedata r:id="rId17" o:title=""/>
                </v:shape>
                <o:OLEObject Type="Embed" ProgID="Word.Document.8" ShapeID="_x0000_i1030" DrawAspect="Icon" ObjectID="_1689578997" r:id="rId18">
                  <o:FieldCodes>\s</o:FieldCodes>
                </o:OLEObject>
              </w:object>
            </w:r>
          </w:p>
          <w:p w14:paraId="70C8A47D" w14:textId="77777777" w:rsidR="00680F20" w:rsidRPr="00680F20" w:rsidRDefault="00680F20" w:rsidP="00680F20">
            <w:pPr>
              <w:jc w:val="both"/>
            </w:pPr>
          </w:p>
          <w:p w14:paraId="5C5B4CEA" w14:textId="77777777" w:rsidR="00680F20" w:rsidRPr="00680F20" w:rsidRDefault="00680F20" w:rsidP="00680F20">
            <w:pPr>
              <w:jc w:val="both"/>
            </w:pPr>
            <w:r w:rsidRPr="00680F20">
              <w:t>En este momento el Centro de Apoyo, Coordinación y Mejoramiento de la Función Jurisdiccional no cuenta con una plaza de Jefe Administrativo, por lo cual se utiliza una plaza de Jueza o Juez la cual es ajustada institucionalmente para que sea de Jefe Administrativo, mientras se logra subsanar esta debilidad.</w:t>
            </w:r>
          </w:p>
          <w:p w14:paraId="35A29070" w14:textId="77777777" w:rsidR="00680F20" w:rsidRPr="00680F20" w:rsidRDefault="00680F20" w:rsidP="00680F20">
            <w:pPr>
              <w:jc w:val="both"/>
            </w:pPr>
          </w:p>
          <w:p w14:paraId="388BF3F3" w14:textId="77777777" w:rsidR="00680F20" w:rsidRPr="00680F20" w:rsidRDefault="00680F20" w:rsidP="00680F20">
            <w:pPr>
              <w:jc w:val="both"/>
            </w:pPr>
          </w:p>
        </w:tc>
      </w:tr>
      <w:tr w:rsidR="00680F20" w:rsidRPr="00680F20" w14:paraId="6BD115A0" w14:textId="77777777" w:rsidTr="004B5C11">
        <w:tc>
          <w:tcPr>
            <w:tcW w:w="2909" w:type="dxa"/>
          </w:tcPr>
          <w:p w14:paraId="52B67FCB" w14:textId="77777777" w:rsidR="00680F20" w:rsidRPr="00680F20" w:rsidRDefault="00680F20" w:rsidP="00680F20">
            <w:pPr>
              <w:jc w:val="both"/>
            </w:pPr>
            <w:r w:rsidRPr="00680F20">
              <w:lastRenderedPageBreak/>
              <w:t>4.4.- De igual forma se recomienda que la Dirección de Gestión Humana revise la categoría y nombre del puesto de “Administradora del Programa 932 Servicio Justicia de Tránsito”, en virtud de las nuevas funciones que asumirá como Coordinadora del Área de Coordinación y Mejoramiento.</w:t>
            </w:r>
          </w:p>
          <w:p w14:paraId="3E516417" w14:textId="77777777" w:rsidR="00680F20" w:rsidRPr="00680F20" w:rsidRDefault="00680F20" w:rsidP="00680F20">
            <w:pPr>
              <w:jc w:val="both"/>
              <w:rPr>
                <w:b/>
              </w:rPr>
            </w:pPr>
          </w:p>
        </w:tc>
        <w:tc>
          <w:tcPr>
            <w:tcW w:w="5784" w:type="dxa"/>
          </w:tcPr>
          <w:p w14:paraId="53799BEC" w14:textId="77777777" w:rsidR="00680F20" w:rsidRPr="00680F20" w:rsidRDefault="00680F20" w:rsidP="00680F20">
            <w:pPr>
              <w:pStyle w:val="normalprueba10"/>
              <w:spacing w:before="0" w:beforeAutospacing="0" w:after="0" w:afterAutospacing="0"/>
              <w:ind w:right="6"/>
              <w:jc w:val="both"/>
              <w:rPr>
                <w:i/>
              </w:rPr>
            </w:pPr>
            <w:r w:rsidRPr="00680F20">
              <w:rPr>
                <w:b/>
              </w:rPr>
              <w:t>Completada.</w:t>
            </w:r>
            <w:r w:rsidRPr="00680F20">
              <w:t xml:space="preserve"> En informe SAP 203-2015 se analiza la categoría que tendrán los puestos que conforman el tercer nivel de la estructura recomendada por la Dirección de Planificación para el Centro de Apoyo, Coordinación y Mejoramiento de la Función Jurisdiccional,     concluyéndose ubicarlos como </w:t>
            </w:r>
            <w:r w:rsidRPr="00680F20">
              <w:rPr>
                <w:i/>
              </w:rPr>
              <w:t xml:space="preserve">“Jefe de Sección Administrativo </w:t>
            </w:r>
            <w:smartTag w:uri="urn:schemas-microsoft-com:office:smarttags" w:element="metricconverter">
              <w:smartTagPr>
                <w:attr w:name="ProductID" w:val="4”"/>
              </w:smartTagPr>
              <w:r w:rsidRPr="00680F20">
                <w:rPr>
                  <w:i/>
                </w:rPr>
                <w:t>4”</w:t>
              </w:r>
            </w:smartTag>
            <w:r w:rsidRPr="00680F20">
              <w:rPr>
                <w:i/>
              </w:rPr>
              <w:t>, debido a que</w:t>
            </w:r>
            <w:r w:rsidRPr="00680F20">
              <w:t xml:space="preserve"> </w:t>
            </w:r>
            <w:r w:rsidRPr="00680F20">
              <w:rPr>
                <w:i/>
              </w:rPr>
              <w:t xml:space="preserve">presentan características similares a los cargos que se ubican en ese nivel, los cuales tienen como función sustantiva brindar asesoría en temas diversos a los órganos superiores, lo que demanda  que las jefaturas de esas secciones deban realizar investigaciones de gran complejidad y dificultad para redactar, justificar, preparar y recomendar de acuerdo a su independencia funcional, mismos que tienen un impacto considerable en los programas complejos de la institución.  </w:t>
            </w:r>
          </w:p>
          <w:p w14:paraId="7B5F9734" w14:textId="77777777" w:rsidR="00680F20" w:rsidRPr="00680F20" w:rsidRDefault="00680F20" w:rsidP="00680F20">
            <w:pPr>
              <w:pStyle w:val="normalprueba10"/>
              <w:spacing w:before="0" w:beforeAutospacing="0" w:after="0" w:afterAutospacing="0"/>
              <w:ind w:right="6"/>
              <w:jc w:val="both"/>
              <w:rPr>
                <w:i/>
              </w:rPr>
            </w:pPr>
          </w:p>
          <w:p w14:paraId="1D38AA5E" w14:textId="77777777" w:rsidR="00680F20" w:rsidRPr="00680F20" w:rsidRDefault="00680F20" w:rsidP="00680F20">
            <w:pPr>
              <w:pStyle w:val="Textoindependiente"/>
              <w:spacing w:after="0"/>
              <w:ind w:right="6"/>
              <w:rPr>
                <w:i/>
              </w:rPr>
            </w:pPr>
            <w:r w:rsidRPr="00680F20">
              <w:rPr>
                <w:i/>
              </w:rPr>
              <w:t xml:space="preserve">En ese </w:t>
            </w:r>
            <w:proofErr w:type="gramStart"/>
            <w:r w:rsidRPr="00680F20">
              <w:rPr>
                <w:i/>
              </w:rPr>
              <w:t>sentido,  se</w:t>
            </w:r>
            <w:proofErr w:type="gramEnd"/>
            <w:r w:rsidRPr="00680F20">
              <w:rPr>
                <w:i/>
              </w:rPr>
              <w:t xml:space="preserve"> hace</w:t>
            </w:r>
            <w:r w:rsidRPr="00680F20">
              <w:t xml:space="preserve"> </w:t>
            </w:r>
            <w:r w:rsidRPr="00680F20">
              <w:rPr>
                <w:i/>
              </w:rPr>
              <w:t xml:space="preserve">necesario crear una clase angosta  dentro de la clase ancha de “Jefe Administrativo </w:t>
            </w:r>
            <w:smartTag w:uri="urn:schemas-microsoft-com:office:smarttags" w:element="metricconverter">
              <w:smartTagPr>
                <w:attr w:name="ProductID" w:val="4”"/>
              </w:smartTagPr>
              <w:r w:rsidRPr="00680F20">
                <w:rPr>
                  <w:i/>
                </w:rPr>
                <w:t>4”</w:t>
              </w:r>
            </w:smartTag>
            <w:r w:rsidRPr="00680F20">
              <w:rPr>
                <w:i/>
              </w:rPr>
              <w:t>, que identifique la naturaleza sustantiva, tareas típicas y demás condiciones de estos cargos, denominada “Jefe de Sección Centro de Apoyo, Coordinación y Mejoramiento de la Función Jurisdiccional”.</w:t>
            </w:r>
          </w:p>
          <w:p w14:paraId="21EC9105" w14:textId="77777777" w:rsidR="00680F20" w:rsidRPr="00680F20" w:rsidRDefault="00680F20" w:rsidP="00680F20">
            <w:pPr>
              <w:jc w:val="both"/>
              <w:rPr>
                <w:i/>
              </w:rPr>
            </w:pPr>
          </w:p>
          <w:p w14:paraId="0B84417D" w14:textId="77777777" w:rsidR="00680F20" w:rsidRPr="00680F20" w:rsidRDefault="00680F20" w:rsidP="00680F20">
            <w:pPr>
              <w:jc w:val="both"/>
            </w:pPr>
          </w:p>
        </w:tc>
      </w:tr>
      <w:tr w:rsidR="00680F20" w:rsidRPr="00680F20" w14:paraId="5554B5FE" w14:textId="77777777" w:rsidTr="004B5C11">
        <w:tc>
          <w:tcPr>
            <w:tcW w:w="2909" w:type="dxa"/>
          </w:tcPr>
          <w:p w14:paraId="4F378453" w14:textId="77777777" w:rsidR="00680F20" w:rsidRPr="00680F20" w:rsidRDefault="00680F20" w:rsidP="00680F20">
            <w:pPr>
              <w:jc w:val="both"/>
            </w:pPr>
            <w:r w:rsidRPr="00680F20">
              <w:t xml:space="preserve">4.5.- Las funciones mencionadas en el aparte “2.5.” del presente informe, fueron agrupadas según las áreas afines para su atención, por lo que </w:t>
            </w:r>
            <w:r w:rsidRPr="00680F20">
              <w:lastRenderedPageBreak/>
              <w:t xml:space="preserve">se recomienda que la Jefatura y las coordinaciones designadas velen por su efectivo cumplimiento, para garantizar la eficiente y oportuna prestación de servicios. </w:t>
            </w:r>
          </w:p>
          <w:p w14:paraId="1FDC3EE5" w14:textId="77777777" w:rsidR="00680F20" w:rsidRPr="00680F20" w:rsidRDefault="00680F20" w:rsidP="00680F20">
            <w:pPr>
              <w:pStyle w:val="Prrafodelista"/>
              <w:ind w:left="0"/>
              <w:jc w:val="both"/>
              <w:rPr>
                <w:b/>
              </w:rPr>
            </w:pPr>
          </w:p>
        </w:tc>
        <w:tc>
          <w:tcPr>
            <w:tcW w:w="5784" w:type="dxa"/>
          </w:tcPr>
          <w:p w14:paraId="5F658964" w14:textId="77777777" w:rsidR="00680F20" w:rsidRPr="00680F20" w:rsidRDefault="00680F20" w:rsidP="00680F20">
            <w:pPr>
              <w:pStyle w:val="Encabezado"/>
              <w:ind w:right="106"/>
              <w:jc w:val="both"/>
              <w:outlineLvl w:val="0"/>
              <w:rPr>
                <w:rFonts w:ascii="Times New Roman" w:hAnsi="Times New Roman" w:cs="Times New Roman"/>
              </w:rPr>
            </w:pPr>
            <w:bookmarkStart w:id="10" w:name="_Toc77003653"/>
            <w:r w:rsidRPr="00680F20">
              <w:rPr>
                <w:rFonts w:ascii="Times New Roman" w:hAnsi="Times New Roman" w:cs="Times New Roman"/>
                <w:b/>
                <w:bCs/>
              </w:rPr>
              <w:lastRenderedPageBreak/>
              <w:t>Completada</w:t>
            </w:r>
            <w:r w:rsidRPr="00680F20">
              <w:rPr>
                <w:rFonts w:ascii="Times New Roman" w:hAnsi="Times New Roman" w:cs="Times New Roman"/>
              </w:rPr>
              <w:t xml:space="preserve">.  En el informe de la Dirección de Gestión Humana   SAP-203-2015, página 64 se hace referencia a las funciones que tendrán a cargo quienes se encargarán de las  secciones que conforman el </w:t>
            </w:r>
            <w:r w:rsidRPr="00680F20">
              <w:rPr>
                <w:rFonts w:ascii="Times New Roman" w:hAnsi="Times New Roman" w:cs="Times New Roman"/>
                <w:i/>
              </w:rPr>
              <w:t xml:space="preserve">“Centro de Apoyo, Coordinación y Mejoramiento de la Función Jurisdiccional”, consignándose como fuente para la elaboración de esas funciones, </w:t>
            </w:r>
            <w:r w:rsidRPr="00680F20">
              <w:rPr>
                <w:rFonts w:ascii="Times New Roman" w:hAnsi="Times New Roman" w:cs="Times New Roman"/>
              </w:rPr>
              <w:t xml:space="preserve">para cada de las áreas respectivas, los acuerdos de Corte Plena tomados en sesiones </w:t>
            </w:r>
            <w:proofErr w:type="spellStart"/>
            <w:r w:rsidRPr="00680F20">
              <w:rPr>
                <w:rFonts w:ascii="Times New Roman" w:hAnsi="Times New Roman" w:cs="Times New Roman"/>
              </w:rPr>
              <w:t>N°</w:t>
            </w:r>
            <w:proofErr w:type="spellEnd"/>
            <w:r w:rsidRPr="00680F20">
              <w:rPr>
                <w:rFonts w:ascii="Times New Roman" w:hAnsi="Times New Roman" w:cs="Times New Roman"/>
              </w:rPr>
              <w:t xml:space="preserve"> 08-14, 36-14 y 55-14 Artículos XLI, XXXVI y XIX, respectivamente y acuerdos del Consejo Superior </w:t>
            </w:r>
            <w:r w:rsidRPr="00680F20">
              <w:rPr>
                <w:rFonts w:ascii="Times New Roman" w:hAnsi="Times New Roman" w:cs="Times New Roman"/>
              </w:rPr>
              <w:lastRenderedPageBreak/>
              <w:t xml:space="preserve">tomados en sesión de presupuesto N°35-14, Artículo LXX y sesión N°103-14, Artículo XX. </w:t>
            </w:r>
            <w:proofErr w:type="gramStart"/>
            <w:r w:rsidRPr="00680F20">
              <w:rPr>
                <w:rFonts w:ascii="Times New Roman" w:hAnsi="Times New Roman" w:cs="Times New Roman"/>
              </w:rPr>
              <w:t>Además,  en</w:t>
            </w:r>
            <w:proofErr w:type="gramEnd"/>
            <w:r w:rsidRPr="00680F20">
              <w:rPr>
                <w:rFonts w:ascii="Times New Roman" w:hAnsi="Times New Roman" w:cs="Times New Roman"/>
              </w:rPr>
              <w:t xml:space="preserve"> la página 108 del mismo informe, se observa el perfil competencial para el puesto de . </w:t>
            </w:r>
            <w:proofErr w:type="gramStart"/>
            <w:r w:rsidRPr="00680F20">
              <w:rPr>
                <w:rFonts w:ascii="Times New Roman" w:hAnsi="Times New Roman" w:cs="Times New Roman"/>
              </w:rPr>
              <w:t>JEFE  DE</w:t>
            </w:r>
            <w:proofErr w:type="gramEnd"/>
            <w:r w:rsidRPr="00680F20">
              <w:rPr>
                <w:rFonts w:ascii="Times New Roman" w:hAnsi="Times New Roman" w:cs="Times New Roman"/>
              </w:rPr>
              <w:t xml:space="preserve"> SECCION DEL CENTRO DE APOYO, COORDINACION  Y MEJORAMIENTO DE LA FUNCION JURISDICCIONAL.  Actualmente cada una de las jefaturas del Centro de Apoyo vela por el cumplimiento de sus labores de conformidad con las responsabilidades que les han sido asignadas.</w:t>
            </w:r>
            <w:bookmarkEnd w:id="10"/>
          </w:p>
        </w:tc>
      </w:tr>
      <w:tr w:rsidR="00680F20" w:rsidRPr="00680F20" w14:paraId="3408FE17" w14:textId="77777777" w:rsidTr="004B5C11">
        <w:tc>
          <w:tcPr>
            <w:tcW w:w="2909" w:type="dxa"/>
          </w:tcPr>
          <w:p w14:paraId="2DD6A3FF" w14:textId="77777777" w:rsidR="00680F20" w:rsidRPr="00680F20" w:rsidRDefault="00680F20" w:rsidP="00680F20">
            <w:pPr>
              <w:jc w:val="both"/>
            </w:pPr>
            <w:r w:rsidRPr="00680F20">
              <w:lastRenderedPageBreak/>
              <w:t xml:space="preserve">4.6.- Se recomienda que el personal designado para el Centro de Apoyo, Coordinación y Mejoramiento de la Función </w:t>
            </w:r>
            <w:proofErr w:type="gramStart"/>
            <w:r w:rsidRPr="00680F20">
              <w:t>Jurisdiccional,</w:t>
            </w:r>
            <w:proofErr w:type="gramEnd"/>
            <w:r w:rsidRPr="00680F20">
              <w:t xml:space="preserve"> aplique los manuales de funciones contenidos en los anexos “1”, “2” y “3” del informe sometido a seguimiento. </w:t>
            </w:r>
          </w:p>
          <w:p w14:paraId="1E5E357F" w14:textId="77777777" w:rsidR="00680F20" w:rsidRPr="00680F20" w:rsidRDefault="00680F20" w:rsidP="00680F20">
            <w:pPr>
              <w:pStyle w:val="Prrafodelista"/>
              <w:ind w:left="0"/>
              <w:jc w:val="both"/>
              <w:rPr>
                <w:b/>
              </w:rPr>
            </w:pPr>
          </w:p>
        </w:tc>
        <w:tc>
          <w:tcPr>
            <w:tcW w:w="5784" w:type="dxa"/>
          </w:tcPr>
          <w:p w14:paraId="1F370408" w14:textId="77777777" w:rsidR="00680F20" w:rsidRPr="00680F20" w:rsidRDefault="00680F20" w:rsidP="00680F20">
            <w:pPr>
              <w:pStyle w:val="Prrafodelista"/>
              <w:ind w:left="0"/>
              <w:jc w:val="both"/>
            </w:pPr>
            <w:r w:rsidRPr="00680F20">
              <w:rPr>
                <w:b/>
                <w:bCs/>
              </w:rPr>
              <w:t>Completada.</w:t>
            </w:r>
            <w:r w:rsidRPr="00680F20">
              <w:t xml:space="preserve"> Actualmente los </w:t>
            </w:r>
            <w:proofErr w:type="gramStart"/>
            <w:r w:rsidRPr="00680F20">
              <w:t>manuales  de</w:t>
            </w:r>
            <w:proofErr w:type="gramEnd"/>
            <w:r w:rsidRPr="00680F20">
              <w:t xml:space="preserve"> funciones denominados:</w:t>
            </w:r>
          </w:p>
          <w:p w14:paraId="1CA277E8" w14:textId="77777777" w:rsidR="00680F20" w:rsidRPr="00680F20" w:rsidRDefault="00680F20" w:rsidP="000E78EC">
            <w:pPr>
              <w:pStyle w:val="Prrafodelista"/>
              <w:numPr>
                <w:ilvl w:val="0"/>
                <w:numId w:val="42"/>
              </w:numPr>
              <w:suppressAutoHyphens w:val="0"/>
              <w:jc w:val="both"/>
            </w:pPr>
            <w:r w:rsidRPr="00680F20">
              <w:t>Funciones propuestas para los puestos de la jefatura.</w:t>
            </w:r>
          </w:p>
          <w:p w14:paraId="1FDEC052" w14:textId="77777777" w:rsidR="00680F20" w:rsidRPr="00680F20" w:rsidRDefault="00680F20" w:rsidP="000E78EC">
            <w:pPr>
              <w:pStyle w:val="Prrafodelista"/>
              <w:numPr>
                <w:ilvl w:val="0"/>
                <w:numId w:val="42"/>
              </w:numPr>
              <w:suppressAutoHyphens w:val="0"/>
              <w:jc w:val="both"/>
            </w:pPr>
            <w:r w:rsidRPr="00680F20">
              <w:t>Funciones propuestas para los puestos del Área de Gestión y Apoyo</w:t>
            </w:r>
          </w:p>
          <w:p w14:paraId="3F84D6BE" w14:textId="77777777" w:rsidR="00680F20" w:rsidRPr="00680F20" w:rsidRDefault="00680F20" w:rsidP="000E78EC">
            <w:pPr>
              <w:pStyle w:val="Prrafodelista"/>
              <w:numPr>
                <w:ilvl w:val="0"/>
                <w:numId w:val="42"/>
              </w:numPr>
              <w:suppressAutoHyphens w:val="0"/>
              <w:ind w:left="0"/>
              <w:jc w:val="both"/>
            </w:pPr>
            <w:r w:rsidRPr="00680F20">
              <w:t>Funciones propuestas para los puestos del Área de Coordinación y Mejoramiento.</w:t>
            </w:r>
          </w:p>
          <w:p w14:paraId="662EFF67" w14:textId="77777777" w:rsidR="00680F20" w:rsidRPr="00680F20" w:rsidRDefault="00680F20" w:rsidP="00680F20">
            <w:pPr>
              <w:pStyle w:val="Prrafodelista"/>
              <w:ind w:left="0"/>
              <w:jc w:val="both"/>
            </w:pPr>
            <w:r w:rsidRPr="00680F20">
              <w:t xml:space="preserve">Se encuentran vigentes y son aplicados por el personal del Centro de Apoyo, tal y como lo señalara la Licda. Maricruz Chacón Cubillo. </w:t>
            </w:r>
          </w:p>
        </w:tc>
      </w:tr>
      <w:tr w:rsidR="00680F20" w:rsidRPr="00680F20" w14:paraId="4282AB94" w14:textId="77777777" w:rsidTr="004B5C11">
        <w:tc>
          <w:tcPr>
            <w:tcW w:w="2909" w:type="dxa"/>
            <w:shd w:val="clear" w:color="auto" w:fill="auto"/>
          </w:tcPr>
          <w:p w14:paraId="580892DE" w14:textId="77777777" w:rsidR="00680F20" w:rsidRPr="00680F20" w:rsidRDefault="00680F20" w:rsidP="00680F20">
            <w:pPr>
              <w:jc w:val="both"/>
            </w:pPr>
            <w:r w:rsidRPr="00680F20">
              <w:t xml:space="preserve">4.7.- Dado que la conformación del referido Centro involucra la utilización de puestos de diferentes categorías y que proceden de distintas oficinas judiciales, se recomienda que la Dirección de </w:t>
            </w:r>
            <w:r w:rsidRPr="00680F20">
              <w:lastRenderedPageBreak/>
              <w:t xml:space="preserve">Gestión Humana desarrolle el respectivo </w:t>
            </w:r>
            <w:proofErr w:type="gramStart"/>
            <w:r w:rsidRPr="00680F20">
              <w:t>estudio  general</w:t>
            </w:r>
            <w:proofErr w:type="gramEnd"/>
            <w:r w:rsidRPr="00680F20">
              <w:t xml:space="preserve"> de clasificación y valoración de puestos, con base en la información consignada en el presente informe. Sobre este tema en la recomendación “6.6.” del informe 72-PLA-DO-2014  se estimó oportuno que la Dirección de Gestión Humana revisara la nomenclatura de los puestos asignados, luego de transcurridos los primeros doce meses de inicio de labores del Centro de Apoyo, Coordinación y Mejoramiento de la Función Jurisdiccional, con el fin de adecuar las categorías de las plazas en función de las competencias y responsabilidades otorgadas, proponiendo las modificaciones que estimara pertinentes en el ámbito de sus competencias.</w:t>
            </w:r>
          </w:p>
          <w:p w14:paraId="5BF738AC" w14:textId="77777777" w:rsidR="00680F20" w:rsidRPr="00680F20" w:rsidRDefault="00680F20" w:rsidP="00680F20">
            <w:pPr>
              <w:pStyle w:val="Prrafodelista"/>
              <w:ind w:left="0"/>
              <w:jc w:val="both"/>
              <w:rPr>
                <w:b/>
              </w:rPr>
            </w:pPr>
          </w:p>
        </w:tc>
        <w:tc>
          <w:tcPr>
            <w:tcW w:w="5784" w:type="dxa"/>
            <w:shd w:val="clear" w:color="auto" w:fill="auto"/>
          </w:tcPr>
          <w:p w14:paraId="3645F926" w14:textId="77777777" w:rsidR="00680F20" w:rsidRPr="00680F20" w:rsidRDefault="00680F20" w:rsidP="00680F20">
            <w:pPr>
              <w:pStyle w:val="Prrafodelista"/>
              <w:ind w:left="0"/>
              <w:jc w:val="both"/>
            </w:pPr>
            <w:r w:rsidRPr="00680F20">
              <w:rPr>
                <w:b/>
                <w:bCs/>
              </w:rPr>
              <w:lastRenderedPageBreak/>
              <w:t xml:space="preserve">Cumplida parcialmente. </w:t>
            </w:r>
            <w:r w:rsidRPr="00680F20">
              <w:t>Respecto de esta recomendación, fue posible corroborar lo relativo a los puestos 19833 correspondiente a Director General 1 y el puesto 47048 que corresponde a la Administradora del Programa 932 Servicio Justicia de Tránsito los cuales fueron analizados en el informe No. SAP-203-15; sin embargo, respecto de los demás puestos señalados en el cuadro siguiente, aún está pendiente la revisión de la nomenclatura de los puestos que en su oportunidad se recomendó trasladar, en la recomendación “6.6.” del informe 72-PLA-DO-2014, lo cual se hará por la Dirección de Gestión Humana, una vez conocido el presente informe. Las plazas contenidas en la recomendación citada son:</w:t>
            </w:r>
          </w:p>
          <w:p w14:paraId="3573F867" w14:textId="77777777" w:rsidR="00680F20" w:rsidRPr="00680F20" w:rsidRDefault="00680F20" w:rsidP="00680F20">
            <w:pPr>
              <w:pStyle w:val="Prrafodelista"/>
              <w:ind w:left="0"/>
              <w:jc w:val="both"/>
            </w:pPr>
          </w:p>
          <w:p w14:paraId="3D0D59D7" w14:textId="77777777" w:rsidR="00680F20" w:rsidRPr="00680F20" w:rsidRDefault="00680F20" w:rsidP="00680F20">
            <w:pPr>
              <w:pStyle w:val="Prrafodelista"/>
              <w:ind w:left="0"/>
              <w:jc w:val="both"/>
            </w:pPr>
          </w:p>
          <w:tbl>
            <w:tblPr>
              <w:tblW w:w="5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936"/>
              <w:gridCol w:w="1923"/>
              <w:gridCol w:w="2256"/>
            </w:tblGrid>
            <w:tr w:rsidR="00680F20" w:rsidRPr="00680F20" w14:paraId="7F89C0F2" w14:textId="77777777" w:rsidTr="004B5C11">
              <w:trPr>
                <w:trHeight w:val="430"/>
                <w:jc w:val="center"/>
              </w:trPr>
              <w:tc>
                <w:tcPr>
                  <w:tcW w:w="1417" w:type="dxa"/>
                  <w:shd w:val="clear" w:color="auto" w:fill="auto"/>
                  <w:vAlign w:val="center"/>
                </w:tcPr>
                <w:p w14:paraId="443C5F74" w14:textId="77777777" w:rsidR="00680F20" w:rsidRPr="00680F20" w:rsidRDefault="00680F20" w:rsidP="00680F20">
                  <w:pPr>
                    <w:jc w:val="center"/>
                    <w:rPr>
                      <w:b/>
                    </w:rPr>
                  </w:pPr>
                  <w:r w:rsidRPr="00680F20">
                    <w:rPr>
                      <w:b/>
                    </w:rPr>
                    <w:lastRenderedPageBreak/>
                    <w:t>Cantidad y Nombre</w:t>
                  </w:r>
                </w:p>
              </w:tc>
              <w:tc>
                <w:tcPr>
                  <w:tcW w:w="802" w:type="dxa"/>
                  <w:shd w:val="clear" w:color="auto" w:fill="auto"/>
                  <w:vAlign w:val="center"/>
                </w:tcPr>
                <w:p w14:paraId="5B26B084" w14:textId="77777777" w:rsidR="00680F20" w:rsidRPr="00680F20" w:rsidRDefault="00680F20" w:rsidP="00680F20">
                  <w:pPr>
                    <w:jc w:val="center"/>
                    <w:rPr>
                      <w:b/>
                    </w:rPr>
                  </w:pPr>
                  <w:proofErr w:type="spellStart"/>
                  <w:r w:rsidRPr="00680F20">
                    <w:rPr>
                      <w:b/>
                    </w:rPr>
                    <w:t>N°</w:t>
                  </w:r>
                  <w:proofErr w:type="spellEnd"/>
                </w:p>
                <w:p w14:paraId="764EADD0" w14:textId="77777777" w:rsidR="00680F20" w:rsidRPr="00680F20" w:rsidRDefault="00680F20" w:rsidP="00680F20">
                  <w:pPr>
                    <w:jc w:val="center"/>
                    <w:rPr>
                      <w:b/>
                    </w:rPr>
                  </w:pPr>
                  <w:r w:rsidRPr="00680F20">
                    <w:rPr>
                      <w:b/>
                    </w:rPr>
                    <w:t>Puesto</w:t>
                  </w:r>
                </w:p>
              </w:tc>
              <w:tc>
                <w:tcPr>
                  <w:tcW w:w="1619" w:type="dxa"/>
                  <w:vAlign w:val="center"/>
                </w:tcPr>
                <w:p w14:paraId="436EFA0D" w14:textId="77777777" w:rsidR="00680F20" w:rsidRPr="00680F20" w:rsidRDefault="00680F20" w:rsidP="00680F20">
                  <w:pPr>
                    <w:jc w:val="center"/>
                    <w:rPr>
                      <w:b/>
                    </w:rPr>
                  </w:pPr>
                  <w:r w:rsidRPr="00680F20">
                    <w:rPr>
                      <w:b/>
                    </w:rPr>
                    <w:t>Despacho donde</w:t>
                  </w:r>
                </w:p>
                <w:p w14:paraId="137B975F" w14:textId="77777777" w:rsidR="00680F20" w:rsidRPr="00680F20" w:rsidRDefault="00680F20" w:rsidP="00680F20">
                  <w:pPr>
                    <w:jc w:val="center"/>
                    <w:rPr>
                      <w:b/>
                    </w:rPr>
                  </w:pPr>
                  <w:r w:rsidRPr="00680F20">
                    <w:rPr>
                      <w:b/>
                    </w:rPr>
                    <w:t>está adscrito</w:t>
                  </w:r>
                </w:p>
              </w:tc>
              <w:tc>
                <w:tcPr>
                  <w:tcW w:w="1679" w:type="dxa"/>
                  <w:shd w:val="clear" w:color="auto" w:fill="auto"/>
                  <w:vAlign w:val="center"/>
                </w:tcPr>
                <w:p w14:paraId="076AD867" w14:textId="77777777" w:rsidR="00680F20" w:rsidRPr="00680F20" w:rsidRDefault="00680F20" w:rsidP="00680F20">
                  <w:pPr>
                    <w:jc w:val="center"/>
                    <w:rPr>
                      <w:b/>
                    </w:rPr>
                  </w:pPr>
                  <w:r w:rsidRPr="00680F20">
                    <w:rPr>
                      <w:b/>
                    </w:rPr>
                    <w:t>Dependencia</w:t>
                  </w:r>
                </w:p>
                <w:p w14:paraId="28FCA66F" w14:textId="77777777" w:rsidR="00680F20" w:rsidRPr="00680F20" w:rsidRDefault="00680F20" w:rsidP="00680F20">
                  <w:pPr>
                    <w:jc w:val="center"/>
                    <w:rPr>
                      <w:b/>
                    </w:rPr>
                  </w:pPr>
                  <w:r w:rsidRPr="00680F20">
                    <w:rPr>
                      <w:b/>
                    </w:rPr>
                    <w:t>a Ubicar</w:t>
                  </w:r>
                </w:p>
              </w:tc>
            </w:tr>
            <w:tr w:rsidR="00680F20" w:rsidRPr="00680F20" w14:paraId="5EC6695F" w14:textId="77777777" w:rsidTr="004B5C11">
              <w:trPr>
                <w:trHeight w:val="214"/>
                <w:jc w:val="center"/>
              </w:trPr>
              <w:tc>
                <w:tcPr>
                  <w:tcW w:w="5519" w:type="dxa"/>
                  <w:gridSpan w:val="4"/>
                  <w:shd w:val="clear" w:color="auto" w:fill="auto"/>
                  <w:vAlign w:val="center"/>
                </w:tcPr>
                <w:p w14:paraId="62BBEED6" w14:textId="77777777" w:rsidR="00680F20" w:rsidRPr="00680F20" w:rsidRDefault="00680F20" w:rsidP="00680F20">
                  <w:pPr>
                    <w:jc w:val="center"/>
                    <w:rPr>
                      <w:b/>
                    </w:rPr>
                  </w:pPr>
                </w:p>
              </w:tc>
            </w:tr>
            <w:tr w:rsidR="00680F20" w:rsidRPr="00680F20" w14:paraId="7F5AE2E6" w14:textId="77777777" w:rsidTr="004B5C11">
              <w:trPr>
                <w:trHeight w:val="464"/>
                <w:jc w:val="center"/>
              </w:trPr>
              <w:tc>
                <w:tcPr>
                  <w:tcW w:w="1417" w:type="dxa"/>
                  <w:shd w:val="clear" w:color="auto" w:fill="auto"/>
                  <w:vAlign w:val="center"/>
                </w:tcPr>
                <w:p w14:paraId="7CC55559" w14:textId="77777777" w:rsidR="00680F20" w:rsidRPr="00680F20" w:rsidRDefault="00680F20" w:rsidP="00680F20">
                  <w:pPr>
                    <w:jc w:val="both"/>
                  </w:pPr>
                  <w:r w:rsidRPr="00680F20">
                    <w:t xml:space="preserve">1 </w:t>
                  </w:r>
                  <w:proofErr w:type="gramStart"/>
                  <w:r w:rsidRPr="00680F20">
                    <w:t>Director</w:t>
                  </w:r>
                  <w:proofErr w:type="gramEnd"/>
                  <w:r w:rsidRPr="00680F20">
                    <w:t xml:space="preserve"> General 1</w:t>
                  </w:r>
                </w:p>
              </w:tc>
              <w:tc>
                <w:tcPr>
                  <w:tcW w:w="802" w:type="dxa"/>
                  <w:shd w:val="clear" w:color="auto" w:fill="auto"/>
                  <w:vAlign w:val="center"/>
                </w:tcPr>
                <w:p w14:paraId="3968307E" w14:textId="77777777" w:rsidR="00680F20" w:rsidRPr="00680F20" w:rsidRDefault="00680F20" w:rsidP="00680F20">
                  <w:pPr>
                    <w:jc w:val="center"/>
                  </w:pPr>
                  <w:r w:rsidRPr="00680F20">
                    <w:t>19833</w:t>
                  </w:r>
                </w:p>
              </w:tc>
              <w:tc>
                <w:tcPr>
                  <w:tcW w:w="1619" w:type="dxa"/>
                  <w:vMerge w:val="restart"/>
                  <w:vAlign w:val="center"/>
                </w:tcPr>
                <w:p w14:paraId="6D1920AC" w14:textId="77777777" w:rsidR="00680F20" w:rsidRPr="00680F20" w:rsidRDefault="00680F20" w:rsidP="00680F20">
                  <w:pPr>
                    <w:jc w:val="both"/>
                  </w:pPr>
                  <w:r w:rsidRPr="00680F20">
                    <w:t xml:space="preserve">Despacho de la Presidencia </w:t>
                  </w:r>
                  <w:r w:rsidRPr="00680F20">
                    <w:rPr>
                      <w:b/>
                    </w:rPr>
                    <w:t>(a)</w:t>
                  </w:r>
                </w:p>
              </w:tc>
              <w:tc>
                <w:tcPr>
                  <w:tcW w:w="1679" w:type="dxa"/>
                  <w:vMerge w:val="restart"/>
                  <w:shd w:val="clear" w:color="auto" w:fill="auto"/>
                  <w:vAlign w:val="center"/>
                </w:tcPr>
                <w:p w14:paraId="78074A96" w14:textId="77777777" w:rsidR="00680F20" w:rsidRPr="00680F20" w:rsidRDefault="00680F20" w:rsidP="00680F20">
                  <w:pPr>
                    <w:jc w:val="center"/>
                  </w:pPr>
                  <w:r w:rsidRPr="00680F20">
                    <w:rPr>
                      <w:b/>
                    </w:rPr>
                    <w:t>JEFATURA</w:t>
                  </w:r>
                  <w:r w:rsidRPr="00680F20">
                    <w:t xml:space="preserve"> </w:t>
                  </w:r>
                </w:p>
                <w:p w14:paraId="4AC5501B" w14:textId="77777777" w:rsidR="00680F20" w:rsidRPr="00680F20" w:rsidRDefault="00680F20" w:rsidP="00680F20">
                  <w:pPr>
                    <w:jc w:val="center"/>
                  </w:pPr>
                  <w:r w:rsidRPr="00680F20">
                    <w:t>Centro de Apoyo, Coordinación y Mejoramiento de la</w:t>
                  </w:r>
                </w:p>
                <w:p w14:paraId="0E9F0024" w14:textId="77777777" w:rsidR="00680F20" w:rsidRPr="00680F20" w:rsidRDefault="00680F20" w:rsidP="00680F20">
                  <w:pPr>
                    <w:jc w:val="center"/>
                  </w:pPr>
                  <w:r w:rsidRPr="00680F20">
                    <w:t xml:space="preserve">Función Jurisdiccional </w:t>
                  </w:r>
                </w:p>
                <w:p w14:paraId="04D520E0" w14:textId="77777777" w:rsidR="00680F20" w:rsidRPr="00680F20" w:rsidRDefault="00680F20" w:rsidP="00680F20">
                  <w:pPr>
                    <w:jc w:val="center"/>
                  </w:pPr>
                </w:p>
              </w:tc>
            </w:tr>
            <w:tr w:rsidR="00680F20" w:rsidRPr="00680F20" w14:paraId="105B1F43" w14:textId="77777777" w:rsidTr="004B5C11">
              <w:trPr>
                <w:trHeight w:val="664"/>
                <w:jc w:val="center"/>
              </w:trPr>
              <w:tc>
                <w:tcPr>
                  <w:tcW w:w="1417" w:type="dxa"/>
                  <w:shd w:val="clear" w:color="auto" w:fill="auto"/>
                  <w:vAlign w:val="center"/>
                </w:tcPr>
                <w:p w14:paraId="5CBF943A" w14:textId="77777777" w:rsidR="00680F20" w:rsidRPr="00680F20" w:rsidRDefault="00680F20" w:rsidP="00680F20">
                  <w:pPr>
                    <w:jc w:val="both"/>
                  </w:pPr>
                  <w:r w:rsidRPr="00680F20">
                    <w:t xml:space="preserve">1 </w:t>
                  </w:r>
                  <w:proofErr w:type="gramStart"/>
                  <w:r w:rsidRPr="00680F20">
                    <w:t>Secretaria</w:t>
                  </w:r>
                  <w:proofErr w:type="gramEnd"/>
                  <w:r w:rsidRPr="00680F20">
                    <w:t xml:space="preserve"> Ejecutiva 1</w:t>
                  </w:r>
                </w:p>
              </w:tc>
              <w:tc>
                <w:tcPr>
                  <w:tcW w:w="802" w:type="dxa"/>
                  <w:shd w:val="clear" w:color="auto" w:fill="auto"/>
                  <w:vAlign w:val="center"/>
                </w:tcPr>
                <w:p w14:paraId="3CA66CE2" w14:textId="77777777" w:rsidR="00680F20" w:rsidRPr="00680F20" w:rsidRDefault="00680F20" w:rsidP="00680F20">
                  <w:pPr>
                    <w:jc w:val="center"/>
                  </w:pPr>
                  <w:r w:rsidRPr="00680F20">
                    <w:t>92378</w:t>
                  </w:r>
                </w:p>
              </w:tc>
              <w:tc>
                <w:tcPr>
                  <w:tcW w:w="1619" w:type="dxa"/>
                  <w:vMerge/>
                  <w:vAlign w:val="center"/>
                </w:tcPr>
                <w:p w14:paraId="57ABDE96" w14:textId="77777777" w:rsidR="00680F20" w:rsidRPr="00680F20" w:rsidRDefault="00680F20" w:rsidP="00680F20">
                  <w:pPr>
                    <w:jc w:val="both"/>
                  </w:pPr>
                </w:p>
              </w:tc>
              <w:tc>
                <w:tcPr>
                  <w:tcW w:w="1679" w:type="dxa"/>
                  <w:vMerge/>
                  <w:shd w:val="clear" w:color="auto" w:fill="auto"/>
                  <w:vAlign w:val="center"/>
                </w:tcPr>
                <w:p w14:paraId="7786FB14" w14:textId="77777777" w:rsidR="00680F20" w:rsidRPr="00680F20" w:rsidRDefault="00680F20" w:rsidP="00680F20">
                  <w:pPr>
                    <w:jc w:val="center"/>
                  </w:pPr>
                </w:p>
              </w:tc>
            </w:tr>
            <w:tr w:rsidR="00680F20" w:rsidRPr="00680F20" w14:paraId="1C5F0C18" w14:textId="77777777" w:rsidTr="004B5C11">
              <w:trPr>
                <w:trHeight w:val="664"/>
                <w:jc w:val="center"/>
              </w:trPr>
              <w:tc>
                <w:tcPr>
                  <w:tcW w:w="1417" w:type="dxa"/>
                  <w:shd w:val="clear" w:color="auto" w:fill="auto"/>
                  <w:vAlign w:val="center"/>
                </w:tcPr>
                <w:p w14:paraId="12CAFD86" w14:textId="77777777" w:rsidR="00680F20" w:rsidRPr="00680F20" w:rsidRDefault="00680F20" w:rsidP="00680F20">
                  <w:pPr>
                    <w:jc w:val="both"/>
                  </w:pPr>
                  <w:r w:rsidRPr="00680F20">
                    <w:t xml:space="preserve">1 </w:t>
                  </w:r>
                  <w:proofErr w:type="gramStart"/>
                  <w:r w:rsidRPr="00680F20">
                    <w:t>Auxiliar</w:t>
                  </w:r>
                  <w:proofErr w:type="gramEnd"/>
                  <w:r w:rsidRPr="00680F20">
                    <w:t xml:space="preserve"> de Servicios Generales 2</w:t>
                  </w:r>
                </w:p>
              </w:tc>
              <w:tc>
                <w:tcPr>
                  <w:tcW w:w="802" w:type="dxa"/>
                  <w:shd w:val="clear" w:color="auto" w:fill="auto"/>
                  <w:vAlign w:val="center"/>
                </w:tcPr>
                <w:p w14:paraId="106CA94B" w14:textId="77777777" w:rsidR="00680F20" w:rsidRPr="00680F20" w:rsidDel="00BA139C" w:rsidRDefault="00680F20" w:rsidP="00680F20">
                  <w:pPr>
                    <w:jc w:val="center"/>
                  </w:pPr>
                  <w:r w:rsidRPr="00680F20">
                    <w:t>92379</w:t>
                  </w:r>
                </w:p>
              </w:tc>
              <w:tc>
                <w:tcPr>
                  <w:tcW w:w="1619" w:type="dxa"/>
                  <w:vMerge/>
                  <w:vAlign w:val="center"/>
                </w:tcPr>
                <w:p w14:paraId="33A74AC9" w14:textId="77777777" w:rsidR="00680F20" w:rsidRPr="00680F20" w:rsidRDefault="00680F20" w:rsidP="00680F20">
                  <w:pPr>
                    <w:jc w:val="both"/>
                  </w:pPr>
                </w:p>
              </w:tc>
              <w:tc>
                <w:tcPr>
                  <w:tcW w:w="1679" w:type="dxa"/>
                  <w:vMerge/>
                  <w:shd w:val="clear" w:color="auto" w:fill="auto"/>
                  <w:vAlign w:val="center"/>
                </w:tcPr>
                <w:p w14:paraId="33ECBEC3" w14:textId="77777777" w:rsidR="00680F20" w:rsidRPr="00680F20" w:rsidRDefault="00680F20" w:rsidP="00680F20">
                  <w:pPr>
                    <w:jc w:val="center"/>
                  </w:pPr>
                </w:p>
              </w:tc>
            </w:tr>
            <w:tr w:rsidR="00680F20" w:rsidRPr="00680F20" w14:paraId="4353E5DC" w14:textId="77777777" w:rsidTr="004B5C11">
              <w:trPr>
                <w:trHeight w:val="214"/>
                <w:jc w:val="center"/>
              </w:trPr>
              <w:tc>
                <w:tcPr>
                  <w:tcW w:w="5519" w:type="dxa"/>
                  <w:gridSpan w:val="4"/>
                  <w:shd w:val="clear" w:color="auto" w:fill="auto"/>
                  <w:vAlign w:val="center"/>
                </w:tcPr>
                <w:p w14:paraId="055FB29D" w14:textId="77777777" w:rsidR="00680F20" w:rsidRPr="00680F20" w:rsidRDefault="00680F20" w:rsidP="00680F20">
                  <w:pPr>
                    <w:jc w:val="center"/>
                    <w:rPr>
                      <w:b/>
                    </w:rPr>
                  </w:pPr>
                </w:p>
              </w:tc>
            </w:tr>
            <w:tr w:rsidR="00680F20" w:rsidRPr="00680F20" w14:paraId="4D89223F" w14:textId="77777777" w:rsidTr="004B5C11">
              <w:trPr>
                <w:trHeight w:val="645"/>
                <w:jc w:val="center"/>
              </w:trPr>
              <w:tc>
                <w:tcPr>
                  <w:tcW w:w="1417" w:type="dxa"/>
                  <w:shd w:val="clear" w:color="auto" w:fill="auto"/>
                  <w:vAlign w:val="center"/>
                </w:tcPr>
                <w:p w14:paraId="04A604F0" w14:textId="77777777" w:rsidR="00680F20" w:rsidRPr="00680F20" w:rsidRDefault="00680F20" w:rsidP="00680F20">
                  <w:pPr>
                    <w:jc w:val="both"/>
                  </w:pPr>
                  <w:r w:rsidRPr="00680F20">
                    <w:t xml:space="preserve">1 </w:t>
                  </w:r>
                  <w:proofErr w:type="gramStart"/>
                  <w:r w:rsidRPr="00680F20">
                    <w:t>Administradora</w:t>
                  </w:r>
                  <w:proofErr w:type="gramEnd"/>
                  <w:r w:rsidRPr="00680F20">
                    <w:t xml:space="preserve"> del Programa 932 Servicio Justicia de Tránsito</w:t>
                  </w:r>
                </w:p>
              </w:tc>
              <w:tc>
                <w:tcPr>
                  <w:tcW w:w="802" w:type="dxa"/>
                  <w:shd w:val="clear" w:color="auto" w:fill="auto"/>
                  <w:vAlign w:val="center"/>
                </w:tcPr>
                <w:p w14:paraId="701820C2" w14:textId="77777777" w:rsidR="00680F20" w:rsidRPr="00680F20" w:rsidRDefault="00680F20" w:rsidP="00680F20">
                  <w:pPr>
                    <w:jc w:val="center"/>
                  </w:pPr>
                  <w:r w:rsidRPr="00680F20">
                    <w:t>47048</w:t>
                  </w:r>
                </w:p>
              </w:tc>
              <w:tc>
                <w:tcPr>
                  <w:tcW w:w="1619" w:type="dxa"/>
                  <w:vAlign w:val="center"/>
                </w:tcPr>
                <w:p w14:paraId="68ADADCE" w14:textId="77777777" w:rsidR="00680F20" w:rsidRPr="00680F20" w:rsidRDefault="00680F20" w:rsidP="00680F20">
                  <w:pPr>
                    <w:jc w:val="both"/>
                  </w:pPr>
                  <w:r w:rsidRPr="00680F20">
                    <w:t>Juzgado Tránsito I Circ. Jud. San José</w:t>
                  </w:r>
                </w:p>
              </w:tc>
              <w:tc>
                <w:tcPr>
                  <w:tcW w:w="1679" w:type="dxa"/>
                  <w:vMerge w:val="restart"/>
                  <w:shd w:val="clear" w:color="auto" w:fill="auto"/>
                  <w:vAlign w:val="center"/>
                </w:tcPr>
                <w:p w14:paraId="69F1B770" w14:textId="77777777" w:rsidR="00680F20" w:rsidRPr="00680F20" w:rsidRDefault="00680F20" w:rsidP="00680F20">
                  <w:pPr>
                    <w:jc w:val="center"/>
                  </w:pPr>
                  <w:r w:rsidRPr="00680F20">
                    <w:rPr>
                      <w:b/>
                    </w:rPr>
                    <w:t>ÁREA DE GESTIÓN Y APOYO</w:t>
                  </w:r>
                  <w:r w:rsidRPr="00680F20">
                    <w:t xml:space="preserve"> </w:t>
                  </w:r>
                </w:p>
                <w:p w14:paraId="79172A56" w14:textId="77777777" w:rsidR="00680F20" w:rsidRPr="00680F20" w:rsidRDefault="00680F20" w:rsidP="00680F20">
                  <w:pPr>
                    <w:jc w:val="center"/>
                  </w:pPr>
                  <w:r w:rsidRPr="00680F20">
                    <w:t>Centro de Apoyo, Coordinación y Mejoramiento de la</w:t>
                  </w:r>
                </w:p>
                <w:p w14:paraId="08C01F9B" w14:textId="77777777" w:rsidR="00680F20" w:rsidRPr="00680F20" w:rsidRDefault="00680F20" w:rsidP="00680F20">
                  <w:pPr>
                    <w:jc w:val="center"/>
                  </w:pPr>
                  <w:r w:rsidRPr="00680F20">
                    <w:t xml:space="preserve">Función Jurisdiccional </w:t>
                  </w:r>
                </w:p>
              </w:tc>
            </w:tr>
            <w:tr w:rsidR="00680F20" w:rsidRPr="00680F20" w14:paraId="3951073D" w14:textId="77777777" w:rsidTr="004B5C11">
              <w:trPr>
                <w:trHeight w:val="214"/>
                <w:jc w:val="center"/>
              </w:trPr>
              <w:tc>
                <w:tcPr>
                  <w:tcW w:w="1417" w:type="dxa"/>
                  <w:shd w:val="clear" w:color="auto" w:fill="auto"/>
                  <w:vAlign w:val="center"/>
                </w:tcPr>
                <w:p w14:paraId="20F3B9C8" w14:textId="77777777" w:rsidR="00680F20" w:rsidRPr="00680F20" w:rsidRDefault="00680F20" w:rsidP="00680F20">
                  <w:pPr>
                    <w:jc w:val="both"/>
                  </w:pPr>
                  <w:r w:rsidRPr="00680F20">
                    <w:t xml:space="preserve">1 </w:t>
                  </w:r>
                  <w:proofErr w:type="gramStart"/>
                  <w:r w:rsidRPr="00680F20">
                    <w:t>Profesional</w:t>
                  </w:r>
                  <w:proofErr w:type="gramEnd"/>
                  <w:r w:rsidRPr="00680F20">
                    <w:t xml:space="preserve"> en Derecho 1</w:t>
                  </w:r>
                </w:p>
              </w:tc>
              <w:tc>
                <w:tcPr>
                  <w:tcW w:w="802" w:type="dxa"/>
                  <w:shd w:val="clear" w:color="auto" w:fill="auto"/>
                  <w:vAlign w:val="center"/>
                </w:tcPr>
                <w:p w14:paraId="412B00E7" w14:textId="77777777" w:rsidR="00680F20" w:rsidRPr="00680F20" w:rsidRDefault="00680F20" w:rsidP="00680F20">
                  <w:pPr>
                    <w:jc w:val="center"/>
                  </w:pPr>
                  <w:r w:rsidRPr="00680F20">
                    <w:t>44230</w:t>
                  </w:r>
                </w:p>
              </w:tc>
              <w:tc>
                <w:tcPr>
                  <w:tcW w:w="1619" w:type="dxa"/>
                  <w:vMerge w:val="restart"/>
                  <w:vAlign w:val="center"/>
                </w:tcPr>
                <w:p w14:paraId="29CE7031" w14:textId="77777777" w:rsidR="00680F20" w:rsidRPr="00680F20" w:rsidRDefault="00680F20" w:rsidP="00680F20">
                  <w:pPr>
                    <w:jc w:val="both"/>
                  </w:pPr>
                  <w:r w:rsidRPr="00680F20">
                    <w:t>Despacho de la Presidencia</w:t>
                  </w:r>
                </w:p>
              </w:tc>
              <w:tc>
                <w:tcPr>
                  <w:tcW w:w="1679" w:type="dxa"/>
                  <w:vMerge/>
                  <w:shd w:val="clear" w:color="auto" w:fill="auto"/>
                  <w:vAlign w:val="center"/>
                </w:tcPr>
                <w:p w14:paraId="6FB2CC35" w14:textId="77777777" w:rsidR="00680F20" w:rsidRPr="00680F20" w:rsidRDefault="00680F20" w:rsidP="00680F20">
                  <w:pPr>
                    <w:jc w:val="center"/>
                  </w:pPr>
                </w:p>
              </w:tc>
            </w:tr>
            <w:tr w:rsidR="00680F20" w:rsidRPr="00680F20" w14:paraId="313278DE" w14:textId="77777777" w:rsidTr="004B5C11">
              <w:trPr>
                <w:trHeight w:val="214"/>
                <w:jc w:val="center"/>
              </w:trPr>
              <w:tc>
                <w:tcPr>
                  <w:tcW w:w="1417" w:type="dxa"/>
                  <w:shd w:val="clear" w:color="auto" w:fill="auto"/>
                  <w:vAlign w:val="center"/>
                </w:tcPr>
                <w:p w14:paraId="748F7DE8" w14:textId="77777777" w:rsidR="00680F20" w:rsidRPr="00680F20" w:rsidRDefault="00680F20" w:rsidP="00680F20">
                  <w:pPr>
                    <w:jc w:val="both"/>
                  </w:pPr>
                  <w:r w:rsidRPr="00680F20">
                    <w:t xml:space="preserve">1 </w:t>
                  </w:r>
                  <w:proofErr w:type="gramStart"/>
                  <w:r w:rsidRPr="00680F20">
                    <w:t>Técnica</w:t>
                  </w:r>
                  <w:proofErr w:type="gramEnd"/>
                  <w:r w:rsidRPr="00680F20">
                    <w:t xml:space="preserve"> Administrativa 4</w:t>
                  </w:r>
                </w:p>
              </w:tc>
              <w:tc>
                <w:tcPr>
                  <w:tcW w:w="802" w:type="dxa"/>
                  <w:shd w:val="clear" w:color="auto" w:fill="auto"/>
                  <w:vAlign w:val="center"/>
                </w:tcPr>
                <w:p w14:paraId="3FDE29D0" w14:textId="77777777" w:rsidR="00680F20" w:rsidRPr="00680F20" w:rsidRDefault="00680F20" w:rsidP="00680F20">
                  <w:pPr>
                    <w:jc w:val="center"/>
                  </w:pPr>
                  <w:r w:rsidRPr="00680F20">
                    <w:t>6569</w:t>
                  </w:r>
                </w:p>
              </w:tc>
              <w:tc>
                <w:tcPr>
                  <w:tcW w:w="1619" w:type="dxa"/>
                  <w:vMerge/>
                  <w:vAlign w:val="center"/>
                </w:tcPr>
                <w:p w14:paraId="48F6E635" w14:textId="77777777" w:rsidR="00680F20" w:rsidRPr="00680F20" w:rsidRDefault="00680F20" w:rsidP="00680F20">
                  <w:pPr>
                    <w:jc w:val="both"/>
                  </w:pPr>
                </w:p>
              </w:tc>
              <w:tc>
                <w:tcPr>
                  <w:tcW w:w="1679" w:type="dxa"/>
                  <w:vMerge/>
                  <w:shd w:val="clear" w:color="auto" w:fill="auto"/>
                  <w:vAlign w:val="center"/>
                </w:tcPr>
                <w:p w14:paraId="42EA4A55" w14:textId="77777777" w:rsidR="00680F20" w:rsidRPr="00680F20" w:rsidRDefault="00680F20" w:rsidP="00680F20">
                  <w:pPr>
                    <w:jc w:val="center"/>
                  </w:pPr>
                </w:p>
              </w:tc>
            </w:tr>
            <w:tr w:rsidR="00680F20" w:rsidRPr="00680F20" w14:paraId="3DDFC70D" w14:textId="77777777" w:rsidTr="004B5C11">
              <w:trPr>
                <w:trHeight w:val="431"/>
                <w:jc w:val="center"/>
              </w:trPr>
              <w:tc>
                <w:tcPr>
                  <w:tcW w:w="1417" w:type="dxa"/>
                  <w:shd w:val="clear" w:color="auto" w:fill="auto"/>
                  <w:vAlign w:val="center"/>
                </w:tcPr>
                <w:p w14:paraId="7853BC41" w14:textId="77777777" w:rsidR="00680F20" w:rsidRPr="00680F20" w:rsidDel="00054CF5" w:rsidRDefault="00680F20" w:rsidP="00680F20">
                  <w:pPr>
                    <w:jc w:val="both"/>
                  </w:pPr>
                  <w:r w:rsidRPr="00680F20">
                    <w:t xml:space="preserve">1 </w:t>
                  </w:r>
                  <w:proofErr w:type="gramStart"/>
                  <w:r w:rsidRPr="00680F20">
                    <w:t>Coordinador</w:t>
                  </w:r>
                  <w:proofErr w:type="gramEnd"/>
                  <w:r w:rsidRPr="00680F20">
                    <w:t>/a Judicial 1</w:t>
                  </w:r>
                </w:p>
              </w:tc>
              <w:tc>
                <w:tcPr>
                  <w:tcW w:w="802" w:type="dxa"/>
                  <w:shd w:val="clear" w:color="auto" w:fill="auto"/>
                  <w:vAlign w:val="center"/>
                </w:tcPr>
                <w:p w14:paraId="3F6A0120" w14:textId="77777777" w:rsidR="00680F20" w:rsidRPr="00680F20" w:rsidDel="00054CF5" w:rsidRDefault="00680F20" w:rsidP="00680F20">
                  <w:pPr>
                    <w:jc w:val="center"/>
                  </w:pPr>
                  <w:r w:rsidRPr="00680F20">
                    <w:t>363527</w:t>
                  </w:r>
                </w:p>
              </w:tc>
              <w:tc>
                <w:tcPr>
                  <w:tcW w:w="1619" w:type="dxa"/>
                  <w:vMerge w:val="restart"/>
                  <w:vAlign w:val="center"/>
                </w:tcPr>
                <w:p w14:paraId="60B9F7AC" w14:textId="77777777" w:rsidR="00680F20" w:rsidRPr="00680F20" w:rsidDel="00054CF5" w:rsidRDefault="00680F20" w:rsidP="00680F20">
                  <w:pPr>
                    <w:jc w:val="both"/>
                  </w:pPr>
                  <w:r w:rsidRPr="00680F20">
                    <w:t>Presidencia de la Corte (Supernumerario)</w:t>
                  </w:r>
                </w:p>
              </w:tc>
              <w:tc>
                <w:tcPr>
                  <w:tcW w:w="1679" w:type="dxa"/>
                  <w:vMerge/>
                  <w:shd w:val="clear" w:color="auto" w:fill="auto"/>
                  <w:vAlign w:val="center"/>
                </w:tcPr>
                <w:p w14:paraId="595F7386" w14:textId="77777777" w:rsidR="00680F20" w:rsidRPr="00680F20" w:rsidRDefault="00680F20" w:rsidP="00680F20">
                  <w:pPr>
                    <w:jc w:val="center"/>
                  </w:pPr>
                </w:p>
              </w:tc>
            </w:tr>
            <w:tr w:rsidR="00680F20" w:rsidRPr="00680F20" w14:paraId="41A3D53E" w14:textId="77777777" w:rsidTr="004B5C11">
              <w:trPr>
                <w:trHeight w:val="214"/>
                <w:jc w:val="center"/>
              </w:trPr>
              <w:tc>
                <w:tcPr>
                  <w:tcW w:w="1417" w:type="dxa"/>
                  <w:shd w:val="clear" w:color="auto" w:fill="auto"/>
                  <w:vAlign w:val="center"/>
                </w:tcPr>
                <w:p w14:paraId="4CE422BA" w14:textId="77777777" w:rsidR="00680F20" w:rsidRPr="00680F20" w:rsidDel="00054CF5" w:rsidRDefault="00680F20" w:rsidP="00680F20">
                  <w:pPr>
                    <w:jc w:val="both"/>
                  </w:pPr>
                  <w:r w:rsidRPr="00680F20">
                    <w:t xml:space="preserve">1 </w:t>
                  </w:r>
                  <w:proofErr w:type="gramStart"/>
                  <w:r w:rsidRPr="00680F20">
                    <w:t>Coordinador</w:t>
                  </w:r>
                  <w:proofErr w:type="gramEnd"/>
                  <w:r w:rsidRPr="00680F20">
                    <w:t>/a Judicial 1</w:t>
                  </w:r>
                </w:p>
              </w:tc>
              <w:tc>
                <w:tcPr>
                  <w:tcW w:w="802" w:type="dxa"/>
                  <w:shd w:val="clear" w:color="auto" w:fill="auto"/>
                  <w:vAlign w:val="center"/>
                </w:tcPr>
                <w:p w14:paraId="67150DB6" w14:textId="77777777" w:rsidR="00680F20" w:rsidRPr="00680F20" w:rsidDel="00054CF5" w:rsidRDefault="00680F20" w:rsidP="00680F20">
                  <w:pPr>
                    <w:jc w:val="center"/>
                  </w:pPr>
                  <w:r w:rsidRPr="00680F20">
                    <w:t>363520</w:t>
                  </w:r>
                </w:p>
              </w:tc>
              <w:tc>
                <w:tcPr>
                  <w:tcW w:w="1619" w:type="dxa"/>
                  <w:vMerge/>
                  <w:vAlign w:val="center"/>
                </w:tcPr>
                <w:p w14:paraId="2DBBFEA6" w14:textId="77777777" w:rsidR="00680F20" w:rsidRPr="00680F20" w:rsidDel="00054CF5" w:rsidRDefault="00680F20" w:rsidP="00680F20">
                  <w:pPr>
                    <w:jc w:val="both"/>
                  </w:pPr>
                </w:p>
              </w:tc>
              <w:tc>
                <w:tcPr>
                  <w:tcW w:w="1679" w:type="dxa"/>
                  <w:vMerge/>
                  <w:shd w:val="clear" w:color="auto" w:fill="auto"/>
                  <w:vAlign w:val="center"/>
                </w:tcPr>
                <w:p w14:paraId="2024DFA1" w14:textId="77777777" w:rsidR="00680F20" w:rsidRPr="00680F20" w:rsidRDefault="00680F20" w:rsidP="00680F20">
                  <w:pPr>
                    <w:jc w:val="center"/>
                  </w:pPr>
                </w:p>
              </w:tc>
            </w:tr>
            <w:tr w:rsidR="00680F20" w:rsidRPr="00680F20" w14:paraId="459958D3" w14:textId="77777777" w:rsidTr="004B5C11">
              <w:trPr>
                <w:trHeight w:val="214"/>
                <w:jc w:val="center"/>
              </w:trPr>
              <w:tc>
                <w:tcPr>
                  <w:tcW w:w="1417" w:type="dxa"/>
                  <w:shd w:val="clear" w:color="auto" w:fill="auto"/>
                  <w:vAlign w:val="center"/>
                </w:tcPr>
                <w:p w14:paraId="45387660" w14:textId="77777777" w:rsidR="00680F20" w:rsidRPr="00680F20" w:rsidRDefault="00680F20" w:rsidP="00680F20">
                  <w:pPr>
                    <w:jc w:val="both"/>
                  </w:pPr>
                  <w:r w:rsidRPr="00680F20">
                    <w:t xml:space="preserve">1 </w:t>
                  </w:r>
                  <w:proofErr w:type="gramStart"/>
                  <w:r w:rsidRPr="00680F20">
                    <w:t>Técnica</w:t>
                  </w:r>
                  <w:proofErr w:type="gramEnd"/>
                  <w:r w:rsidRPr="00680F20">
                    <w:t>/o Judicial 3</w:t>
                  </w:r>
                </w:p>
              </w:tc>
              <w:tc>
                <w:tcPr>
                  <w:tcW w:w="802" w:type="dxa"/>
                  <w:shd w:val="clear" w:color="auto" w:fill="auto"/>
                  <w:vAlign w:val="center"/>
                </w:tcPr>
                <w:p w14:paraId="22222C53" w14:textId="77777777" w:rsidR="00680F20" w:rsidRPr="00680F20" w:rsidRDefault="00680F20" w:rsidP="00680F20">
                  <w:pPr>
                    <w:jc w:val="center"/>
                  </w:pPr>
                  <w:r w:rsidRPr="00680F20">
                    <w:t>102124</w:t>
                  </w:r>
                </w:p>
              </w:tc>
              <w:tc>
                <w:tcPr>
                  <w:tcW w:w="1619" w:type="dxa"/>
                  <w:vAlign w:val="center"/>
                </w:tcPr>
                <w:p w14:paraId="140B31C4" w14:textId="77777777" w:rsidR="00680F20" w:rsidRPr="00680F20" w:rsidRDefault="00680F20" w:rsidP="00680F20">
                  <w:pPr>
                    <w:jc w:val="both"/>
                  </w:pPr>
                  <w:r w:rsidRPr="00680F20">
                    <w:t>Despacho de la Presidencia</w:t>
                  </w:r>
                </w:p>
              </w:tc>
              <w:tc>
                <w:tcPr>
                  <w:tcW w:w="1679" w:type="dxa"/>
                  <w:vMerge/>
                  <w:shd w:val="clear" w:color="auto" w:fill="auto"/>
                  <w:vAlign w:val="center"/>
                </w:tcPr>
                <w:p w14:paraId="0C80D5DE" w14:textId="77777777" w:rsidR="00680F20" w:rsidRPr="00680F20" w:rsidRDefault="00680F20" w:rsidP="00680F20">
                  <w:pPr>
                    <w:jc w:val="center"/>
                  </w:pPr>
                </w:p>
              </w:tc>
            </w:tr>
            <w:tr w:rsidR="00680F20" w:rsidRPr="00680F20" w14:paraId="17CE7F70" w14:textId="77777777" w:rsidTr="004B5C11">
              <w:trPr>
                <w:trHeight w:val="214"/>
                <w:jc w:val="center"/>
              </w:trPr>
              <w:tc>
                <w:tcPr>
                  <w:tcW w:w="5519" w:type="dxa"/>
                  <w:gridSpan w:val="4"/>
                  <w:shd w:val="clear" w:color="auto" w:fill="auto"/>
                  <w:vAlign w:val="center"/>
                </w:tcPr>
                <w:p w14:paraId="26F172D1" w14:textId="77777777" w:rsidR="00680F20" w:rsidRPr="00680F20" w:rsidRDefault="00680F20" w:rsidP="00680F20">
                  <w:pPr>
                    <w:jc w:val="center"/>
                    <w:rPr>
                      <w:b/>
                    </w:rPr>
                  </w:pPr>
                </w:p>
              </w:tc>
            </w:tr>
            <w:tr w:rsidR="00680F20" w:rsidRPr="00680F20" w14:paraId="5CE3C4C3" w14:textId="77777777" w:rsidTr="004B5C11">
              <w:trPr>
                <w:trHeight w:val="1039"/>
                <w:jc w:val="center"/>
              </w:trPr>
              <w:tc>
                <w:tcPr>
                  <w:tcW w:w="1417" w:type="dxa"/>
                  <w:shd w:val="clear" w:color="auto" w:fill="auto"/>
                  <w:vAlign w:val="center"/>
                </w:tcPr>
                <w:p w14:paraId="67FBB869" w14:textId="77777777" w:rsidR="00680F20" w:rsidRPr="00680F20" w:rsidRDefault="00680F20" w:rsidP="00680F20">
                  <w:pPr>
                    <w:jc w:val="both"/>
                  </w:pPr>
                  <w:r w:rsidRPr="00680F20">
                    <w:t xml:space="preserve">1 </w:t>
                  </w:r>
                  <w:proofErr w:type="gramStart"/>
                  <w:r w:rsidRPr="00680F20">
                    <w:t>Profesional</w:t>
                  </w:r>
                  <w:proofErr w:type="gramEnd"/>
                  <w:r w:rsidRPr="00680F20">
                    <w:t xml:space="preserve"> 2</w:t>
                  </w:r>
                </w:p>
                <w:p w14:paraId="3EDE9459" w14:textId="77777777" w:rsidR="00680F20" w:rsidRPr="00680F20" w:rsidRDefault="00680F20" w:rsidP="00680F20">
                  <w:pPr>
                    <w:jc w:val="both"/>
                  </w:pPr>
                </w:p>
              </w:tc>
              <w:tc>
                <w:tcPr>
                  <w:tcW w:w="802" w:type="dxa"/>
                  <w:shd w:val="clear" w:color="auto" w:fill="auto"/>
                  <w:vAlign w:val="center"/>
                </w:tcPr>
                <w:p w14:paraId="7BEDEC00" w14:textId="77777777" w:rsidR="00680F20" w:rsidRPr="00680F20" w:rsidRDefault="00680F20" w:rsidP="00680F20">
                  <w:pPr>
                    <w:jc w:val="center"/>
                  </w:pPr>
                  <w:r w:rsidRPr="00680F20">
                    <w:t>92376</w:t>
                  </w:r>
                </w:p>
                <w:p w14:paraId="7183BBC0" w14:textId="77777777" w:rsidR="00680F20" w:rsidRPr="00680F20" w:rsidRDefault="00680F20" w:rsidP="00680F20">
                  <w:pPr>
                    <w:jc w:val="center"/>
                  </w:pPr>
                  <w:proofErr w:type="spellStart"/>
                  <w:r w:rsidRPr="00680F20">
                    <w:t>ó</w:t>
                  </w:r>
                  <w:proofErr w:type="spellEnd"/>
                </w:p>
                <w:p w14:paraId="65C6A969" w14:textId="77777777" w:rsidR="00680F20" w:rsidRPr="00680F20" w:rsidRDefault="00680F20" w:rsidP="00680F20">
                  <w:pPr>
                    <w:jc w:val="center"/>
                  </w:pPr>
                  <w:r w:rsidRPr="00680F20">
                    <w:t>92377</w:t>
                  </w:r>
                </w:p>
                <w:p w14:paraId="115E1A4F" w14:textId="77777777" w:rsidR="00680F20" w:rsidRPr="00680F20" w:rsidRDefault="00680F20" w:rsidP="00680F20">
                  <w:pPr>
                    <w:jc w:val="center"/>
                  </w:pPr>
                </w:p>
                <w:p w14:paraId="6223F129" w14:textId="77777777" w:rsidR="00680F20" w:rsidRPr="00680F20" w:rsidRDefault="00680F20" w:rsidP="00680F20">
                  <w:pPr>
                    <w:jc w:val="center"/>
                  </w:pPr>
                </w:p>
              </w:tc>
              <w:tc>
                <w:tcPr>
                  <w:tcW w:w="1619" w:type="dxa"/>
                  <w:vAlign w:val="center"/>
                </w:tcPr>
                <w:p w14:paraId="17E78F08" w14:textId="77777777" w:rsidR="00680F20" w:rsidRPr="00680F20" w:rsidRDefault="00680F20" w:rsidP="00680F20">
                  <w:pPr>
                    <w:jc w:val="both"/>
                  </w:pPr>
                </w:p>
                <w:p w14:paraId="2966F748" w14:textId="77777777" w:rsidR="00680F20" w:rsidRPr="00680F20" w:rsidRDefault="00680F20" w:rsidP="00680F20">
                  <w:pPr>
                    <w:jc w:val="center"/>
                  </w:pPr>
                  <w:r w:rsidRPr="00680F20">
                    <w:t>Despacho de la</w:t>
                  </w:r>
                </w:p>
                <w:p w14:paraId="6E2942AB" w14:textId="77777777" w:rsidR="00680F20" w:rsidRPr="00680F20" w:rsidRDefault="00680F20" w:rsidP="00680F20">
                  <w:pPr>
                    <w:jc w:val="center"/>
                  </w:pPr>
                  <w:r w:rsidRPr="00680F20">
                    <w:t xml:space="preserve">Presidencia </w:t>
                  </w:r>
                  <w:r w:rsidRPr="00680F20">
                    <w:rPr>
                      <w:b/>
                    </w:rPr>
                    <w:t>(a)</w:t>
                  </w:r>
                </w:p>
                <w:p w14:paraId="3FEF9F32" w14:textId="77777777" w:rsidR="00680F20" w:rsidRPr="00680F20" w:rsidRDefault="00680F20" w:rsidP="00680F20">
                  <w:pPr>
                    <w:jc w:val="both"/>
                  </w:pPr>
                </w:p>
                <w:p w14:paraId="66BB0B6A" w14:textId="77777777" w:rsidR="00680F20" w:rsidRPr="00680F20" w:rsidRDefault="00680F20" w:rsidP="00680F20">
                  <w:pPr>
                    <w:jc w:val="both"/>
                  </w:pPr>
                </w:p>
              </w:tc>
              <w:tc>
                <w:tcPr>
                  <w:tcW w:w="1679" w:type="dxa"/>
                  <w:shd w:val="clear" w:color="auto" w:fill="auto"/>
                  <w:vAlign w:val="center"/>
                </w:tcPr>
                <w:p w14:paraId="30B1E1F0" w14:textId="77777777" w:rsidR="00680F20" w:rsidRPr="00680F20" w:rsidRDefault="00680F20" w:rsidP="00680F20">
                  <w:pPr>
                    <w:jc w:val="center"/>
                    <w:rPr>
                      <w:b/>
                    </w:rPr>
                  </w:pPr>
                  <w:r w:rsidRPr="00680F20">
                    <w:rPr>
                      <w:b/>
                    </w:rPr>
                    <w:t>ÁREA DE COORDINACIÓN Y MEJORAMIENTO</w:t>
                  </w:r>
                </w:p>
                <w:p w14:paraId="33357467" w14:textId="77777777" w:rsidR="00680F20" w:rsidRPr="00680F20" w:rsidRDefault="00680F20" w:rsidP="00680F20">
                  <w:pPr>
                    <w:jc w:val="center"/>
                  </w:pPr>
                  <w:r w:rsidRPr="00680F20">
                    <w:t xml:space="preserve"> Centro de Apoyo, Coordinación y Mejoramiento de la</w:t>
                  </w:r>
                </w:p>
                <w:p w14:paraId="24BF6072" w14:textId="77777777" w:rsidR="00680F20" w:rsidRPr="00680F20" w:rsidRDefault="00680F20" w:rsidP="00680F20">
                  <w:pPr>
                    <w:jc w:val="center"/>
                  </w:pPr>
                  <w:r w:rsidRPr="00680F20">
                    <w:t xml:space="preserve">Función Jurisdiccional </w:t>
                  </w:r>
                </w:p>
              </w:tc>
            </w:tr>
            <w:tr w:rsidR="00680F20" w:rsidRPr="00680F20" w14:paraId="6FB7F947" w14:textId="77777777" w:rsidTr="004B5C11">
              <w:trPr>
                <w:trHeight w:val="1039"/>
                <w:jc w:val="center"/>
              </w:trPr>
              <w:tc>
                <w:tcPr>
                  <w:tcW w:w="1417" w:type="dxa"/>
                  <w:tcBorders>
                    <w:bottom w:val="single" w:sz="4" w:space="0" w:color="auto"/>
                  </w:tcBorders>
                  <w:shd w:val="clear" w:color="auto" w:fill="auto"/>
                  <w:vAlign w:val="center"/>
                </w:tcPr>
                <w:p w14:paraId="29005464" w14:textId="77777777" w:rsidR="00680F20" w:rsidRPr="00680F20" w:rsidRDefault="00680F20" w:rsidP="00680F20">
                  <w:pPr>
                    <w:jc w:val="both"/>
                  </w:pPr>
                </w:p>
              </w:tc>
              <w:tc>
                <w:tcPr>
                  <w:tcW w:w="802" w:type="dxa"/>
                  <w:tcBorders>
                    <w:bottom w:val="single" w:sz="4" w:space="0" w:color="auto"/>
                  </w:tcBorders>
                  <w:shd w:val="clear" w:color="auto" w:fill="auto"/>
                  <w:vAlign w:val="center"/>
                </w:tcPr>
                <w:p w14:paraId="0CB25B38" w14:textId="77777777" w:rsidR="00680F20" w:rsidRPr="00680F20" w:rsidRDefault="00680F20" w:rsidP="00680F20">
                  <w:pPr>
                    <w:jc w:val="center"/>
                  </w:pPr>
                </w:p>
              </w:tc>
              <w:tc>
                <w:tcPr>
                  <w:tcW w:w="1619" w:type="dxa"/>
                  <w:vAlign w:val="center"/>
                </w:tcPr>
                <w:p w14:paraId="3162337C" w14:textId="77777777" w:rsidR="00680F20" w:rsidRPr="00680F20" w:rsidRDefault="00680F20" w:rsidP="00680F20">
                  <w:pPr>
                    <w:jc w:val="both"/>
                  </w:pPr>
                </w:p>
              </w:tc>
              <w:tc>
                <w:tcPr>
                  <w:tcW w:w="1679" w:type="dxa"/>
                  <w:tcBorders>
                    <w:bottom w:val="single" w:sz="4" w:space="0" w:color="auto"/>
                  </w:tcBorders>
                  <w:shd w:val="clear" w:color="auto" w:fill="auto"/>
                  <w:vAlign w:val="center"/>
                </w:tcPr>
                <w:p w14:paraId="1F5DE21B" w14:textId="77777777" w:rsidR="00680F20" w:rsidRPr="00680F20" w:rsidRDefault="00680F20" w:rsidP="00680F20">
                  <w:pPr>
                    <w:jc w:val="center"/>
                    <w:rPr>
                      <w:b/>
                    </w:rPr>
                  </w:pPr>
                </w:p>
              </w:tc>
            </w:tr>
          </w:tbl>
          <w:p w14:paraId="7FE2FFF7" w14:textId="77777777" w:rsidR="00680F20" w:rsidRPr="00680F20" w:rsidRDefault="00680F20" w:rsidP="00680F20">
            <w:pPr>
              <w:pStyle w:val="Prrafodelista"/>
              <w:ind w:left="0"/>
              <w:jc w:val="both"/>
            </w:pPr>
          </w:p>
        </w:tc>
      </w:tr>
      <w:tr w:rsidR="00680F20" w:rsidRPr="00680F20" w14:paraId="3AE40CBB" w14:textId="77777777" w:rsidTr="004B5C11">
        <w:tc>
          <w:tcPr>
            <w:tcW w:w="2909" w:type="dxa"/>
          </w:tcPr>
          <w:p w14:paraId="29FD288E" w14:textId="77777777" w:rsidR="00680F20" w:rsidRPr="00680F20" w:rsidRDefault="00680F20" w:rsidP="00680F20">
            <w:pPr>
              <w:pStyle w:val="Prrafodelista"/>
              <w:ind w:left="0"/>
              <w:jc w:val="both"/>
              <w:rPr>
                <w:b/>
              </w:rPr>
            </w:pPr>
            <w:r w:rsidRPr="00680F20">
              <w:lastRenderedPageBreak/>
              <w:t>4.8.- Finalmente, se recomienda que una vez designada la persona que asumirá la Jefatura del Centro de Apoyo, Coordinación y Mejoramiento de la Función Jurisdiccional, el Director del Despacho de la Presidencia haga de su conocimiento el contenido del presente estudio, para retroalimentarla sobre las actividades encomendadas a cada puesto, y que le permita velar por su efectiva utilización (por parte de las coordinaciones de área) en los procesos de inducción al contratar personal de nuevo ingreso.</w:t>
            </w:r>
          </w:p>
        </w:tc>
        <w:tc>
          <w:tcPr>
            <w:tcW w:w="5784" w:type="dxa"/>
          </w:tcPr>
          <w:p w14:paraId="7009969E" w14:textId="77777777" w:rsidR="00680F20" w:rsidRPr="00680F20" w:rsidRDefault="00680F20" w:rsidP="00680F20">
            <w:pPr>
              <w:pStyle w:val="Prrafodelista"/>
              <w:ind w:left="0"/>
              <w:jc w:val="both"/>
              <w:rPr>
                <w:bCs/>
              </w:rPr>
            </w:pPr>
            <w:r w:rsidRPr="00680F20">
              <w:rPr>
                <w:b/>
                <w:bCs/>
              </w:rPr>
              <w:t>Completada</w:t>
            </w:r>
            <w:r w:rsidRPr="00680F20">
              <w:t xml:space="preserve">. Esta recomendación hace referencia a la constitución original del CACMFJ; sin embargo, al día de hoy en que se realiza este seguimiento, se consultó sobre este punto a la Licda. Maricruz Chacón, quien manifestó que a pesar de no ser ella la </w:t>
            </w:r>
            <w:proofErr w:type="gramStart"/>
            <w:r w:rsidRPr="00680F20">
              <w:t>Directora</w:t>
            </w:r>
            <w:proofErr w:type="gramEnd"/>
            <w:r w:rsidRPr="00680F20">
              <w:t xml:space="preserve"> cuando inició el Centro de Apoyo, ella ha estado involucrada desde un inicio en la creación de dicho Centro. Por lo anterior, se puede indicar, que la </w:t>
            </w:r>
            <w:proofErr w:type="gramStart"/>
            <w:r w:rsidRPr="00680F20">
              <w:t>Directora</w:t>
            </w:r>
            <w:proofErr w:type="gramEnd"/>
            <w:r w:rsidRPr="00680F20">
              <w:t xml:space="preserve"> actual del Centro de Apoyo, tiene conocimiento sobre las actividades encomendadas a cada puesto de trabajo, así como de la adecuada asignación y utilización de los recursos disponibles en el órgano a su cargo. </w:t>
            </w:r>
          </w:p>
        </w:tc>
      </w:tr>
      <w:tr w:rsidR="00680F20" w:rsidRPr="00680F20" w14:paraId="0615BBF6" w14:textId="77777777" w:rsidTr="004B5C11">
        <w:tc>
          <w:tcPr>
            <w:tcW w:w="2909" w:type="dxa"/>
          </w:tcPr>
          <w:p w14:paraId="59C939F9" w14:textId="77777777" w:rsidR="00680F20" w:rsidRPr="00680F20" w:rsidRDefault="00680F20" w:rsidP="00680F20">
            <w:pPr>
              <w:pStyle w:val="Prrafodelista"/>
              <w:ind w:left="0"/>
              <w:jc w:val="both"/>
            </w:pPr>
          </w:p>
        </w:tc>
        <w:tc>
          <w:tcPr>
            <w:tcW w:w="5784" w:type="dxa"/>
          </w:tcPr>
          <w:p w14:paraId="17C1EFB5" w14:textId="77777777" w:rsidR="00680F20" w:rsidRPr="00680F20" w:rsidRDefault="00680F20" w:rsidP="00680F20">
            <w:pPr>
              <w:pStyle w:val="Prrafodelista"/>
              <w:ind w:left="0"/>
              <w:rPr>
                <w:b/>
              </w:rPr>
            </w:pPr>
          </w:p>
        </w:tc>
      </w:tr>
    </w:tbl>
    <w:p w14:paraId="0AD8919B" w14:textId="77777777" w:rsidR="00680F20" w:rsidRPr="00680F20" w:rsidRDefault="00680F20" w:rsidP="00680F20">
      <w:pPr>
        <w:jc w:val="both"/>
        <w:rPr>
          <w:b/>
          <w:bCs/>
          <w:lang w:val="es-MX"/>
        </w:rPr>
      </w:pPr>
    </w:p>
    <w:p w14:paraId="3156947E" w14:textId="7906ACBB" w:rsidR="00680F20" w:rsidRDefault="00680F20" w:rsidP="00680F20">
      <w:pPr>
        <w:ind w:left="851" w:right="851" w:firstLine="709"/>
        <w:jc w:val="both"/>
        <w:rPr>
          <w:lang w:val="es-MX"/>
        </w:rPr>
      </w:pPr>
      <w:r w:rsidRPr="00680F20">
        <w:rPr>
          <w:lang w:val="es-MX"/>
        </w:rPr>
        <w:t xml:space="preserve">Adicionalmente en el acuerdo se solicita a la Dirección de Planificación que transcurridos los primeros seis meses del funcionamiento del Centro de Apoyo, Coordinación y Mejoramiento de la Función Jurisdiccional realizará una evaluación para medir la efectividad de las recomendaciones aquí expuestas así como efectuar un estudio de las cargas de trabajo para el personal, esta tarea se desarrolló hasta el 2020 debido a que por temas de carga de trabajo de la </w:t>
      </w:r>
      <w:r w:rsidRPr="00680F20">
        <w:rPr>
          <w:lang w:val="es-MX"/>
        </w:rPr>
        <w:lastRenderedPageBreak/>
        <w:t>Dirección de Planificación se le dio prioridad a las reformas procesales que surgieron después de esa fecha y tuvieron su impacto en la estructura del Centro, por lo que a continuación se realiza una descripción de la estructura que actualmente tiene el centro, la cual fue diseñada para responder a los requerimientos que en su momento se tenían y que responden a la carga de trabajo proyectada hacia él.</w:t>
      </w:r>
    </w:p>
    <w:p w14:paraId="101D6B49" w14:textId="77777777" w:rsidR="00680F20" w:rsidRPr="00680F20" w:rsidRDefault="00680F20" w:rsidP="00680F20">
      <w:pPr>
        <w:ind w:left="851" w:right="851" w:firstLine="709"/>
        <w:jc w:val="both"/>
        <w:rPr>
          <w:lang w:val="es-MX"/>
        </w:rPr>
      </w:pPr>
    </w:p>
    <w:p w14:paraId="618B6D8E" w14:textId="77777777" w:rsidR="00680F20" w:rsidRPr="00680F20" w:rsidRDefault="00680F20" w:rsidP="00680F20">
      <w:pPr>
        <w:ind w:left="851" w:right="851" w:firstLine="709"/>
        <w:jc w:val="both"/>
        <w:rPr>
          <w:rFonts w:eastAsia="Calibri"/>
        </w:rPr>
      </w:pPr>
      <w:r w:rsidRPr="00680F20">
        <w:rPr>
          <w:rFonts w:eastAsia="Calibri"/>
        </w:rPr>
        <w:t xml:space="preserve">La estructura organizativa del Centro de Apoyo, Coordinación y Mejoramiento de la Función Jurisdiccional fue establecida por la Dirección de Planificación   en coordinación con el Despacho de la Presidencia, en informe 72-PLA-DO-2014, informe ejecutivo de requerimiento de recurso humano 2015, en que se analizan las plazas necesarias para la creación del Centro de Apoyo, Coordinación y Mejoramiento de la Función Jurisdiccional. </w:t>
      </w:r>
    </w:p>
    <w:p w14:paraId="3CF6BAE0" w14:textId="77777777" w:rsidR="00680F20" w:rsidRPr="00680F20" w:rsidRDefault="00680F20" w:rsidP="00680F20">
      <w:pPr>
        <w:ind w:left="851" w:right="851" w:firstLine="709"/>
        <w:jc w:val="both"/>
        <w:rPr>
          <w:rFonts w:eastAsia="Calibri"/>
        </w:rPr>
      </w:pPr>
    </w:p>
    <w:p w14:paraId="606BF87E" w14:textId="77777777" w:rsidR="00680F20" w:rsidRPr="00680F20" w:rsidRDefault="00680F20" w:rsidP="00680F20">
      <w:pPr>
        <w:ind w:left="851" w:right="851" w:firstLine="709"/>
        <w:jc w:val="both"/>
        <w:rPr>
          <w:rFonts w:eastAsia="Calibri"/>
        </w:rPr>
      </w:pPr>
      <w:r w:rsidRPr="00680F20">
        <w:rPr>
          <w:rFonts w:eastAsia="Calibri"/>
        </w:rPr>
        <w:t>Posteriormente, en la sesión extraordinaria 39-14 (Presupuesto 2015), del 30 de abril del 2014, artículo XXXIX, el Consejo Superior encomendó al Despacho de la Presidencia la revisión del modelo de organización a seguir y preparar un proyecto de reglamento de organización y funcionamiento del referido Centro, por lo que al involucrarse el  traslado de recursos profesionales la Dirección de Planificación participó en el proceso como  coadyuvador, revisando los avances del informe y dando sus criterios y sugerencias, apoyando con su participación los aportes y puntos de vista técnicos sobre temas a incluir en la conformación de ese órgano, producto de la experiencia institucional acumulada en esa materia.  Es así como nace el informe 059-DO-2015.</w:t>
      </w:r>
    </w:p>
    <w:p w14:paraId="2928E0CD" w14:textId="77777777" w:rsidR="00680F20" w:rsidRPr="00680F20" w:rsidRDefault="00680F20" w:rsidP="00680F20">
      <w:pPr>
        <w:ind w:left="851" w:right="851" w:firstLine="709"/>
        <w:jc w:val="both"/>
        <w:rPr>
          <w:rFonts w:eastAsia="Calibri"/>
        </w:rPr>
      </w:pPr>
    </w:p>
    <w:p w14:paraId="2044E8F3" w14:textId="77777777" w:rsidR="00680F20" w:rsidRPr="00680F20" w:rsidRDefault="00680F20" w:rsidP="00680F20">
      <w:pPr>
        <w:ind w:left="851" w:right="851" w:firstLine="709"/>
        <w:jc w:val="both"/>
        <w:rPr>
          <w:rFonts w:eastAsia="Calibri"/>
        </w:rPr>
      </w:pPr>
      <w:r w:rsidRPr="00680F20">
        <w:rPr>
          <w:rFonts w:eastAsia="Calibri"/>
        </w:rPr>
        <w:t xml:space="preserve">Dentro de los informes que se </w:t>
      </w:r>
      <w:proofErr w:type="gramStart"/>
      <w:r w:rsidRPr="00680F20">
        <w:rPr>
          <w:rFonts w:eastAsia="Calibri"/>
        </w:rPr>
        <w:t>citan,,</w:t>
      </w:r>
      <w:proofErr w:type="gramEnd"/>
      <w:r w:rsidRPr="00680F20">
        <w:rPr>
          <w:rFonts w:eastAsia="Calibri"/>
        </w:rPr>
        <w:t xml:space="preserve"> se  determinó la utilización de los puestos de los programas “Proyecto de Oralidad y Moderna Gestión de los Despachos Judiciales”, así como el Programa de Juezas y Jueces Supernumerarios.</w:t>
      </w:r>
    </w:p>
    <w:p w14:paraId="0EA968E7" w14:textId="77777777" w:rsidR="00680F20" w:rsidRPr="00680F20" w:rsidRDefault="00680F20" w:rsidP="00680F20">
      <w:pPr>
        <w:ind w:left="851" w:right="851" w:firstLine="709"/>
        <w:jc w:val="both"/>
        <w:rPr>
          <w:rFonts w:eastAsia="Calibri"/>
        </w:rPr>
      </w:pPr>
    </w:p>
    <w:p w14:paraId="142A295B" w14:textId="77777777" w:rsidR="00680F20" w:rsidRPr="00680F20" w:rsidRDefault="00680F20" w:rsidP="00680F20">
      <w:pPr>
        <w:ind w:left="851" w:right="851" w:firstLine="709"/>
        <w:jc w:val="both"/>
        <w:rPr>
          <w:rFonts w:eastAsia="Calibri"/>
        </w:rPr>
      </w:pPr>
      <w:r w:rsidRPr="00680F20">
        <w:rPr>
          <w:rFonts w:eastAsia="Calibri"/>
        </w:rPr>
        <w:t xml:space="preserve">La estructura organizativa es aprobada por acuerdo del Consejo Superior en sesión 35-2015 del 21 de setiembre del 2015, artículo IX que conoce el informe 974-PLA-2015, el cual remite el informe 059-DO-2015 presentado por la Sección de Desarrollo Organizacional de la Dirección de Planificación. </w:t>
      </w:r>
    </w:p>
    <w:p w14:paraId="30814DD1" w14:textId="77777777" w:rsidR="00680F20" w:rsidRPr="00680F20" w:rsidRDefault="00680F20" w:rsidP="00680F20">
      <w:pPr>
        <w:ind w:left="851" w:right="851" w:firstLine="709"/>
        <w:jc w:val="both"/>
        <w:rPr>
          <w:rFonts w:eastAsia="Calibri"/>
        </w:rPr>
      </w:pPr>
    </w:p>
    <w:p w14:paraId="6B9328E2" w14:textId="77777777" w:rsidR="00680F20" w:rsidRPr="00680F20" w:rsidRDefault="00680F20" w:rsidP="00680F20">
      <w:pPr>
        <w:ind w:left="851" w:right="851" w:firstLine="709"/>
        <w:jc w:val="both"/>
        <w:rPr>
          <w:rFonts w:eastAsia="Calibri"/>
        </w:rPr>
      </w:pPr>
      <w:r w:rsidRPr="00680F20">
        <w:rPr>
          <w:rFonts w:eastAsia="Calibri"/>
        </w:rPr>
        <w:t xml:space="preserve">El CACMFJ se encuentra adscrito formalmente al Despacho de la Presidencia y mantiene estrecha comunicación con la Presidencia de la Corte, Corte Plena y Consejo Superior, en asuntos relacionados con el Ámbito Jurisdiccional y presenta la particularidad de </w:t>
      </w:r>
      <w:proofErr w:type="gramStart"/>
      <w:r w:rsidRPr="00680F20">
        <w:rPr>
          <w:rFonts w:eastAsia="Calibri"/>
        </w:rPr>
        <w:t>que  tiene</w:t>
      </w:r>
      <w:proofErr w:type="gramEnd"/>
      <w:r w:rsidRPr="00680F20">
        <w:rPr>
          <w:rFonts w:eastAsia="Calibri"/>
        </w:rPr>
        <w:t xml:space="preserve">  una estructura integrada presupuestariamente al Programa 927-Servicio Jurisdiccional; sin embargo, </w:t>
      </w:r>
      <w:r w:rsidRPr="00680F20">
        <w:rPr>
          <w:rFonts w:eastAsia="Calibri"/>
        </w:rPr>
        <w:lastRenderedPageBreak/>
        <w:t>como oficina se encuentra adscrita al Despacho de la Presidencia, que se ubica en el Programa 926-Servicio Administrativo.</w:t>
      </w:r>
    </w:p>
    <w:p w14:paraId="07945DC4" w14:textId="77777777" w:rsidR="00680F20" w:rsidRPr="00680F20" w:rsidRDefault="00680F20" w:rsidP="00680F20">
      <w:pPr>
        <w:ind w:left="851" w:right="851" w:firstLine="709"/>
        <w:jc w:val="both"/>
        <w:rPr>
          <w:rFonts w:eastAsia="Calibri"/>
        </w:rPr>
      </w:pPr>
    </w:p>
    <w:p w14:paraId="61DDDED3" w14:textId="77777777" w:rsidR="00680F20" w:rsidRPr="00680F20" w:rsidRDefault="00680F20" w:rsidP="00680F20">
      <w:pPr>
        <w:ind w:left="851" w:right="851" w:firstLine="709"/>
        <w:jc w:val="both"/>
        <w:rPr>
          <w:rFonts w:eastAsia="Calibri"/>
        </w:rPr>
      </w:pPr>
      <w:r w:rsidRPr="00680F20">
        <w:rPr>
          <w:rFonts w:eastAsia="Calibri"/>
        </w:rPr>
        <w:t>La estructura aprobada por Consejo Superior en su momento es:</w:t>
      </w:r>
    </w:p>
    <w:p w14:paraId="17BA2E74" w14:textId="77777777" w:rsidR="00680F20" w:rsidRPr="00680F20" w:rsidRDefault="00680F20" w:rsidP="00680F20">
      <w:pPr>
        <w:ind w:right="51"/>
        <w:jc w:val="both"/>
        <w:rPr>
          <w:rFonts w:eastAsia="Calibri"/>
          <w:color w:val="000099"/>
        </w:rPr>
      </w:pPr>
    </w:p>
    <w:p w14:paraId="5C94DDE6" w14:textId="77777777" w:rsidR="00680F20" w:rsidRPr="00680F20" w:rsidRDefault="00680F20" w:rsidP="00680F20">
      <w:pPr>
        <w:ind w:left="851" w:right="851" w:firstLine="709"/>
        <w:rPr>
          <w:rFonts w:eastAsia="Calibri"/>
          <w:color w:val="000099"/>
        </w:rPr>
      </w:pPr>
      <w:r w:rsidRPr="00680F20">
        <w:rPr>
          <w:rFonts w:eastAsia="Calibri"/>
          <w:noProof/>
          <w:color w:val="000099"/>
        </w:rPr>
        <w:drawing>
          <wp:inline distT="0" distB="0" distL="0" distR="0" wp14:anchorId="3B50E350" wp14:editId="292D4A1F">
            <wp:extent cx="4705732" cy="5158365"/>
            <wp:effectExtent l="0" t="0" r="0" b="4445"/>
            <wp:docPr id="38" name="Imagen 3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798" cy="5200093"/>
                    </a:xfrm>
                    <a:prstGeom prst="rect">
                      <a:avLst/>
                    </a:prstGeom>
                    <a:noFill/>
                  </pic:spPr>
                </pic:pic>
              </a:graphicData>
            </a:graphic>
          </wp:inline>
        </w:drawing>
      </w:r>
    </w:p>
    <w:p w14:paraId="56119E84" w14:textId="77777777" w:rsidR="00680F20" w:rsidRPr="00680F20" w:rsidRDefault="00680F20" w:rsidP="00680F20">
      <w:pPr>
        <w:ind w:left="851" w:right="851" w:firstLine="709"/>
        <w:jc w:val="both"/>
        <w:rPr>
          <w:rFonts w:eastAsia="Calibri"/>
        </w:rPr>
      </w:pPr>
    </w:p>
    <w:p w14:paraId="7CFAFF3F" w14:textId="77777777" w:rsidR="00680F20" w:rsidRPr="00680F20" w:rsidRDefault="00680F20" w:rsidP="00680F20">
      <w:pPr>
        <w:ind w:left="851" w:right="851" w:firstLine="709"/>
        <w:jc w:val="both"/>
        <w:rPr>
          <w:rFonts w:eastAsia="Calibri"/>
        </w:rPr>
      </w:pPr>
      <w:r w:rsidRPr="00680F20">
        <w:rPr>
          <w:rFonts w:eastAsia="Calibri"/>
        </w:rPr>
        <w:t>De la estructura anterior, se señala en el informe 059-DO-2015, como funciones para cada uno de los niveles jerárquicos las siguientes:</w:t>
      </w:r>
    </w:p>
    <w:p w14:paraId="441F1729" w14:textId="77777777" w:rsidR="00680F20" w:rsidRPr="00680F20" w:rsidRDefault="00680F20" w:rsidP="00680F20">
      <w:pPr>
        <w:pStyle w:val="Prrafodelista"/>
        <w:ind w:left="851" w:right="851" w:firstLine="709"/>
        <w:jc w:val="both"/>
        <w:rPr>
          <w:rFonts w:eastAsia="Calibri"/>
        </w:rPr>
      </w:pPr>
    </w:p>
    <w:p w14:paraId="77C862B9" w14:textId="77777777" w:rsidR="00680F20" w:rsidRPr="00680F20" w:rsidRDefault="00680F20" w:rsidP="000E78EC">
      <w:pPr>
        <w:pStyle w:val="Prrafodelista"/>
        <w:numPr>
          <w:ilvl w:val="0"/>
          <w:numId w:val="43"/>
        </w:numPr>
        <w:suppressAutoHyphens w:val="0"/>
        <w:ind w:left="851" w:right="851" w:firstLine="709"/>
        <w:jc w:val="both"/>
        <w:rPr>
          <w:rFonts w:eastAsia="Calibri"/>
        </w:rPr>
      </w:pPr>
      <w:r w:rsidRPr="00680F20">
        <w:rPr>
          <w:rFonts w:eastAsia="Calibri"/>
        </w:rPr>
        <w:t xml:space="preserve">El primer nivel está conformado por la Jefatura que tiene a su cargo el rol de “cabeza visible” y de representante formal del Centro ante las instancias </w:t>
      </w:r>
      <w:r w:rsidRPr="00680F20">
        <w:rPr>
          <w:rFonts w:eastAsia="Calibri"/>
        </w:rPr>
        <w:lastRenderedPageBreak/>
        <w:t>decisorias y las Juezas y Jueces Coordinadores de los Juzgados y Tribunales del país.</w:t>
      </w:r>
    </w:p>
    <w:p w14:paraId="5D804373" w14:textId="53A991FB" w:rsidR="00680F20" w:rsidRDefault="00680F20" w:rsidP="00680F20">
      <w:pPr>
        <w:ind w:left="851" w:right="851" w:firstLine="709"/>
        <w:jc w:val="both"/>
        <w:rPr>
          <w:rFonts w:eastAsia="Calibri"/>
        </w:rPr>
      </w:pPr>
      <w:r w:rsidRPr="00680F20">
        <w:rPr>
          <w:rFonts w:eastAsia="Calibri"/>
        </w:rPr>
        <w:t>Funciones:</w:t>
      </w:r>
    </w:p>
    <w:p w14:paraId="2B522872" w14:textId="77777777" w:rsidR="00680F20" w:rsidRPr="00680F20" w:rsidRDefault="00680F20" w:rsidP="00680F20">
      <w:pPr>
        <w:ind w:left="851" w:right="851" w:firstLine="709"/>
        <w:jc w:val="both"/>
        <w:rPr>
          <w:rFonts w:eastAsia="Calibri"/>
        </w:rPr>
      </w:pPr>
    </w:p>
    <w:p w14:paraId="1CA87084" w14:textId="09E6643A" w:rsid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Coordinar, apoyar, controlar, mejorar y dar seguimiento a la gestión de los despachos jurisdiccionales del país en el cumplimiento del servicio de la Administración de Justicia.</w:t>
      </w:r>
    </w:p>
    <w:p w14:paraId="669FAB22" w14:textId="77777777" w:rsidR="00680F20" w:rsidRPr="00680F20" w:rsidRDefault="00680F20" w:rsidP="00680F20">
      <w:pPr>
        <w:pStyle w:val="Prrafodelista"/>
        <w:suppressAutoHyphens w:val="0"/>
        <w:ind w:left="1560" w:right="851"/>
        <w:jc w:val="both"/>
        <w:rPr>
          <w:rFonts w:eastAsia="Calibri"/>
        </w:rPr>
      </w:pPr>
    </w:p>
    <w:p w14:paraId="04F13459" w14:textId="16751BAF" w:rsid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Fortalecer el proceso de seguimiento y evaluación de la gestión del Ámbito Jurisdiccional.</w:t>
      </w:r>
    </w:p>
    <w:p w14:paraId="25B3C45E" w14:textId="77777777" w:rsidR="00680F20" w:rsidRPr="00680F20" w:rsidRDefault="00680F20" w:rsidP="00680F20">
      <w:pPr>
        <w:suppressAutoHyphens w:val="0"/>
        <w:ind w:right="851"/>
        <w:jc w:val="both"/>
        <w:rPr>
          <w:rFonts w:eastAsia="Calibri"/>
        </w:rPr>
      </w:pPr>
    </w:p>
    <w:p w14:paraId="3471FD3E" w14:textId="32A5EC9B" w:rsid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Integrar la información generada por las diferentes dependencias judiciales con el propósito de facilitar la toma de decisiones estratégicas que garanticen la eficiencia y eficacia en la utilización de los recursos.</w:t>
      </w:r>
    </w:p>
    <w:p w14:paraId="2272CBF4" w14:textId="77777777" w:rsidR="00680F20" w:rsidRPr="00680F20" w:rsidRDefault="00680F20" w:rsidP="00680F20">
      <w:pPr>
        <w:suppressAutoHyphens w:val="0"/>
        <w:ind w:right="851"/>
        <w:jc w:val="both"/>
        <w:rPr>
          <w:rFonts w:eastAsia="Calibri"/>
        </w:rPr>
      </w:pPr>
    </w:p>
    <w:p w14:paraId="140D153C" w14:textId="66056FA0" w:rsid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Promover los mecanismos para mejorar la coordinación en temas de interés de los despachos del Ámbito Jurisdiccional, con los órganos auxiliares de la Administración de Justicia; instancias administrativas tales como Dirección de Planificación, Dirección Ejecutiva, Centro de Gestión de Calidad (CEGECA), Auditoría, entre otras; administraciones regionales y los consejos de administración de los circuitos judiciales, en lo que respecta a sus competencias.</w:t>
      </w:r>
    </w:p>
    <w:p w14:paraId="79983246" w14:textId="77777777" w:rsidR="00680F20" w:rsidRPr="00680F20" w:rsidRDefault="00680F20" w:rsidP="00680F20">
      <w:pPr>
        <w:suppressAutoHyphens w:val="0"/>
        <w:ind w:right="851"/>
        <w:jc w:val="both"/>
        <w:rPr>
          <w:rFonts w:eastAsia="Calibri"/>
        </w:rPr>
      </w:pPr>
    </w:p>
    <w:p w14:paraId="54F44CE0" w14:textId="3B603DFB" w:rsid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Coordinar acciones concretas con diferentes instancias judiciales para integrar insumos e información sobre la gestión del Ámbito Jurisdiccional.</w:t>
      </w:r>
    </w:p>
    <w:p w14:paraId="763694B5" w14:textId="77777777" w:rsidR="00680F20" w:rsidRPr="00680F20" w:rsidRDefault="00680F20" w:rsidP="00680F20">
      <w:pPr>
        <w:suppressAutoHyphens w:val="0"/>
        <w:ind w:right="851"/>
        <w:jc w:val="both"/>
        <w:rPr>
          <w:rFonts w:eastAsia="Calibri"/>
        </w:rPr>
      </w:pPr>
    </w:p>
    <w:p w14:paraId="3B36226A" w14:textId="77777777" w:rsidR="00680F20" w:rsidRPr="00680F20" w:rsidRDefault="00680F20" w:rsidP="000E78EC">
      <w:pPr>
        <w:pStyle w:val="Prrafodelista"/>
        <w:numPr>
          <w:ilvl w:val="0"/>
          <w:numId w:val="44"/>
        </w:numPr>
        <w:suppressAutoHyphens w:val="0"/>
        <w:ind w:left="851" w:right="851" w:firstLine="709"/>
        <w:jc w:val="both"/>
        <w:rPr>
          <w:rFonts w:eastAsia="Calibri"/>
        </w:rPr>
      </w:pPr>
      <w:r w:rsidRPr="00680F20">
        <w:rPr>
          <w:rFonts w:eastAsia="Calibri"/>
        </w:rPr>
        <w:t>Otras funciones compatibles que le asignen el superior inmediato (</w:t>
      </w:r>
      <w:proofErr w:type="gramStart"/>
      <w:r w:rsidRPr="00680F20">
        <w:rPr>
          <w:rFonts w:eastAsia="Calibri"/>
        </w:rPr>
        <w:t>Directora</w:t>
      </w:r>
      <w:proofErr w:type="gramEnd"/>
      <w:r w:rsidRPr="00680F20">
        <w:rPr>
          <w:rFonts w:eastAsia="Calibri"/>
        </w:rPr>
        <w:t xml:space="preserve"> o Director del Despacho de la Presidencia) y las instancias superiores (Presidenta o Presidente de la Corte, Corte Plena, Consejo Superior).</w:t>
      </w:r>
    </w:p>
    <w:p w14:paraId="26D30BB5" w14:textId="77777777" w:rsidR="00680F20" w:rsidRPr="00680F20" w:rsidRDefault="00680F20" w:rsidP="00680F20">
      <w:pPr>
        <w:pStyle w:val="Prrafodelista"/>
        <w:suppressAutoHyphens w:val="0"/>
        <w:ind w:left="1560" w:right="851"/>
        <w:jc w:val="both"/>
        <w:rPr>
          <w:rFonts w:eastAsia="Calibri"/>
        </w:rPr>
      </w:pPr>
    </w:p>
    <w:p w14:paraId="0974F85F" w14:textId="77777777" w:rsidR="00680F20" w:rsidRPr="00680F20" w:rsidRDefault="00680F20" w:rsidP="000E78EC">
      <w:pPr>
        <w:pStyle w:val="Prrafodelista"/>
        <w:numPr>
          <w:ilvl w:val="0"/>
          <w:numId w:val="43"/>
        </w:numPr>
        <w:suppressAutoHyphens w:val="0"/>
        <w:ind w:left="851" w:right="851" w:firstLine="709"/>
        <w:jc w:val="both"/>
        <w:rPr>
          <w:rFonts w:eastAsia="Calibri"/>
        </w:rPr>
      </w:pPr>
      <w:r w:rsidRPr="00680F20">
        <w:rPr>
          <w:rFonts w:eastAsia="Calibri"/>
        </w:rPr>
        <w:t xml:space="preserve">En el segundo nivel se encuentra el “Consejo Consultivo” que es una “instancia interna” asesora para tratar asuntos de interés general y de alto impacto, así como para unificar criterios a lo interno del referido Centro, a criterio de la Jefatura. </w:t>
      </w:r>
    </w:p>
    <w:p w14:paraId="67691147" w14:textId="77777777" w:rsidR="00680F20" w:rsidRPr="00680F20" w:rsidRDefault="00680F20" w:rsidP="00680F20">
      <w:pPr>
        <w:ind w:left="851" w:right="851" w:firstLine="709"/>
        <w:jc w:val="both"/>
        <w:rPr>
          <w:rFonts w:eastAsia="Calibri"/>
        </w:rPr>
      </w:pPr>
    </w:p>
    <w:p w14:paraId="44C8B68C" w14:textId="77777777" w:rsidR="00680F20" w:rsidRPr="00680F20" w:rsidRDefault="00680F20" w:rsidP="000E78EC">
      <w:pPr>
        <w:pStyle w:val="Prrafodelista"/>
        <w:numPr>
          <w:ilvl w:val="0"/>
          <w:numId w:val="43"/>
        </w:numPr>
        <w:suppressAutoHyphens w:val="0"/>
        <w:ind w:left="851" w:right="851" w:firstLine="709"/>
        <w:jc w:val="both"/>
        <w:rPr>
          <w:rFonts w:eastAsia="Calibri"/>
        </w:rPr>
      </w:pPr>
      <w:r w:rsidRPr="00680F20">
        <w:rPr>
          <w:rFonts w:eastAsia="Calibri"/>
        </w:rPr>
        <w:t>El tercer nivel cuenta actualmente con dos áreas:</w:t>
      </w:r>
    </w:p>
    <w:p w14:paraId="630FE5F5" w14:textId="77777777" w:rsidR="00680F20" w:rsidRPr="00680F20" w:rsidRDefault="00680F20" w:rsidP="00680F20">
      <w:pPr>
        <w:ind w:left="851" w:right="851" w:firstLine="709"/>
        <w:jc w:val="both"/>
        <w:rPr>
          <w:rFonts w:eastAsia="Calibri"/>
        </w:rPr>
      </w:pPr>
    </w:p>
    <w:p w14:paraId="73F5E4AF" w14:textId="77777777" w:rsidR="00680F20" w:rsidRPr="00680F20" w:rsidRDefault="00680F20" w:rsidP="00680F20">
      <w:pPr>
        <w:ind w:left="851" w:right="851" w:firstLine="709"/>
        <w:jc w:val="both"/>
        <w:rPr>
          <w:rFonts w:eastAsia="Calibri"/>
        </w:rPr>
      </w:pPr>
      <w:r w:rsidRPr="00680F20">
        <w:rPr>
          <w:rFonts w:eastAsia="Calibri"/>
        </w:rPr>
        <w:t xml:space="preserve">a. Área de Gestión y Apoyo: tendrá a su cargo la realización de labores asistenciales de índole administrativo para coadyuvar con el normal funcionamiento de los juzgados y tribunales del país, tales como el trámite de los </w:t>
      </w:r>
      <w:r w:rsidRPr="00680F20">
        <w:rPr>
          <w:rFonts w:eastAsia="Calibri"/>
        </w:rPr>
        <w:lastRenderedPageBreak/>
        <w:t>nombramientos de las Juezas y Jueces de la República para cubrir ausencias temporales.</w:t>
      </w:r>
    </w:p>
    <w:p w14:paraId="3B52F101" w14:textId="77777777" w:rsidR="00680F20" w:rsidRPr="00680F20" w:rsidRDefault="00680F20" w:rsidP="00680F20">
      <w:pPr>
        <w:ind w:left="851" w:right="851" w:firstLine="709"/>
        <w:jc w:val="both"/>
        <w:rPr>
          <w:rFonts w:eastAsia="Calibri"/>
        </w:rPr>
      </w:pPr>
    </w:p>
    <w:p w14:paraId="77F48EB3" w14:textId="77777777" w:rsidR="00680F20" w:rsidRPr="00680F20" w:rsidRDefault="00680F20" w:rsidP="00680F20">
      <w:pPr>
        <w:ind w:left="851" w:right="851" w:firstLine="709"/>
        <w:jc w:val="both"/>
        <w:rPr>
          <w:rFonts w:eastAsia="Calibri"/>
        </w:rPr>
      </w:pPr>
      <w:r w:rsidRPr="00680F20">
        <w:rPr>
          <w:rFonts w:eastAsia="Calibri"/>
        </w:rPr>
        <w:t xml:space="preserve">Funciones: </w:t>
      </w:r>
    </w:p>
    <w:p w14:paraId="7C1352F9" w14:textId="77777777" w:rsidR="00680F20" w:rsidRPr="00680F20" w:rsidRDefault="00680F20" w:rsidP="00680F20">
      <w:pPr>
        <w:ind w:left="851" w:right="851" w:firstLine="709"/>
        <w:jc w:val="both"/>
        <w:rPr>
          <w:rFonts w:eastAsia="Calibri"/>
        </w:rPr>
      </w:pPr>
    </w:p>
    <w:p w14:paraId="0C6314AB" w14:textId="76CB994C" w:rsidR="00680F20" w:rsidRDefault="00680F20" w:rsidP="000E78EC">
      <w:pPr>
        <w:pStyle w:val="Prrafodelista"/>
        <w:numPr>
          <w:ilvl w:val="0"/>
          <w:numId w:val="45"/>
        </w:numPr>
        <w:suppressAutoHyphens w:val="0"/>
        <w:ind w:left="851" w:right="851" w:firstLine="709"/>
        <w:jc w:val="both"/>
        <w:rPr>
          <w:rFonts w:eastAsia="Calibri"/>
        </w:rPr>
      </w:pPr>
      <w:r w:rsidRPr="00680F20">
        <w:rPr>
          <w:rFonts w:eastAsia="Calibri"/>
        </w:rPr>
        <w:t>Dar seguimiento a la correcta ejecución del plan anual de vacaciones de los despachos del Ámbito Jurisdiccional.</w:t>
      </w:r>
    </w:p>
    <w:p w14:paraId="7BC4E374" w14:textId="77777777" w:rsidR="00680F20" w:rsidRPr="00680F20" w:rsidRDefault="00680F20" w:rsidP="00680F20">
      <w:pPr>
        <w:suppressAutoHyphens w:val="0"/>
        <w:ind w:left="851" w:right="851"/>
        <w:jc w:val="both"/>
        <w:rPr>
          <w:rFonts w:eastAsia="Calibri"/>
        </w:rPr>
      </w:pPr>
    </w:p>
    <w:p w14:paraId="501CA17D" w14:textId="619BC5B8" w:rsidR="00680F20" w:rsidRDefault="00680F20" w:rsidP="000E78EC">
      <w:pPr>
        <w:pStyle w:val="Prrafodelista"/>
        <w:numPr>
          <w:ilvl w:val="0"/>
          <w:numId w:val="45"/>
        </w:numPr>
        <w:suppressAutoHyphens w:val="0"/>
        <w:ind w:left="851" w:right="851" w:firstLine="709"/>
        <w:jc w:val="both"/>
        <w:rPr>
          <w:rFonts w:eastAsia="Calibri"/>
        </w:rPr>
      </w:pPr>
      <w:r w:rsidRPr="00680F20">
        <w:rPr>
          <w:rFonts w:eastAsia="Calibri"/>
        </w:rPr>
        <w:t>Tramitar los movimientos de personal (vacaciones, incapacidades, licencias, ascensos, permisos con y sin goce de salario, entre otros) correspondientes a las plazas de juezas y jueces de todo el país.</w:t>
      </w:r>
    </w:p>
    <w:p w14:paraId="1C657D28" w14:textId="77777777" w:rsidR="00680F20" w:rsidRPr="00680F20" w:rsidRDefault="00680F20" w:rsidP="00680F20">
      <w:pPr>
        <w:pStyle w:val="Prrafodelista"/>
        <w:rPr>
          <w:rFonts w:eastAsia="Calibri"/>
        </w:rPr>
      </w:pPr>
    </w:p>
    <w:p w14:paraId="2FFD1D9B" w14:textId="77777777" w:rsidR="00680F20" w:rsidRPr="00680F20" w:rsidRDefault="00680F20" w:rsidP="00680F20">
      <w:pPr>
        <w:suppressAutoHyphens w:val="0"/>
        <w:ind w:right="851"/>
        <w:jc w:val="both"/>
        <w:rPr>
          <w:rFonts w:eastAsia="Calibri"/>
        </w:rPr>
      </w:pPr>
    </w:p>
    <w:p w14:paraId="756C092E" w14:textId="46FCA7DF" w:rsidR="00680F20" w:rsidRDefault="00680F20" w:rsidP="000E78EC">
      <w:pPr>
        <w:pStyle w:val="Prrafodelista"/>
        <w:numPr>
          <w:ilvl w:val="0"/>
          <w:numId w:val="45"/>
        </w:numPr>
        <w:suppressAutoHyphens w:val="0"/>
        <w:ind w:left="851" w:right="851" w:firstLine="709"/>
        <w:jc w:val="both"/>
        <w:rPr>
          <w:rFonts w:eastAsia="Calibri"/>
        </w:rPr>
      </w:pPr>
      <w:r w:rsidRPr="00680F20">
        <w:rPr>
          <w:rFonts w:eastAsia="Calibri"/>
        </w:rPr>
        <w:t>Administrar las plazas del personal supernumerario (juezas y jueces, técnicas y técnicos) adscritos al Centro de Apoyo, Coordinación y Mejoramiento de la Función Jurisdiccional, designadas para colaborar con los despachos jurisdiccionales en programas específicos.</w:t>
      </w:r>
    </w:p>
    <w:p w14:paraId="65C0F28C" w14:textId="77777777" w:rsidR="00680F20" w:rsidRPr="00680F20" w:rsidRDefault="00680F20" w:rsidP="00680F20">
      <w:pPr>
        <w:pStyle w:val="Prrafodelista"/>
        <w:suppressAutoHyphens w:val="0"/>
        <w:ind w:left="1560" w:right="851"/>
        <w:jc w:val="both"/>
        <w:rPr>
          <w:rFonts w:eastAsia="Calibri"/>
        </w:rPr>
      </w:pPr>
    </w:p>
    <w:p w14:paraId="4CA92292" w14:textId="3625CB36" w:rsidR="00680F20" w:rsidRDefault="00680F20" w:rsidP="000E78EC">
      <w:pPr>
        <w:pStyle w:val="Prrafodelista"/>
        <w:numPr>
          <w:ilvl w:val="0"/>
          <w:numId w:val="45"/>
        </w:numPr>
        <w:suppressAutoHyphens w:val="0"/>
        <w:ind w:left="851" w:right="851" w:firstLine="709"/>
        <w:jc w:val="both"/>
        <w:rPr>
          <w:rFonts w:eastAsia="Calibri"/>
        </w:rPr>
      </w:pPr>
      <w:r w:rsidRPr="00680F20">
        <w:rPr>
          <w:rFonts w:eastAsia="Calibri"/>
        </w:rPr>
        <w:t>Coordinar y realizar las convocatorias y actos de juramentación internas masivas a cargo de la Presidencia de la Corte.</w:t>
      </w:r>
    </w:p>
    <w:p w14:paraId="62F1B51A" w14:textId="77777777" w:rsidR="00680F20" w:rsidRPr="00680F20" w:rsidRDefault="00680F20" w:rsidP="00680F20">
      <w:pPr>
        <w:suppressAutoHyphens w:val="0"/>
        <w:ind w:right="851"/>
        <w:jc w:val="both"/>
        <w:rPr>
          <w:rFonts w:eastAsia="Calibri"/>
        </w:rPr>
      </w:pPr>
    </w:p>
    <w:p w14:paraId="0FA0146F" w14:textId="72842152" w:rsidR="00680F20" w:rsidRDefault="00680F20" w:rsidP="000E78EC">
      <w:pPr>
        <w:pStyle w:val="Prrafodelista"/>
        <w:numPr>
          <w:ilvl w:val="0"/>
          <w:numId w:val="45"/>
        </w:numPr>
        <w:suppressAutoHyphens w:val="0"/>
        <w:ind w:left="851" w:right="851" w:firstLine="709"/>
        <w:jc w:val="both"/>
        <w:rPr>
          <w:rFonts w:eastAsia="Calibri"/>
        </w:rPr>
      </w:pPr>
      <w:r w:rsidRPr="00680F20">
        <w:rPr>
          <w:rFonts w:eastAsia="Calibri"/>
        </w:rPr>
        <w:t>Otras funciones compatibles que le asigne la Jefatura inmediata (Jefatura del CACMFJ).</w:t>
      </w:r>
    </w:p>
    <w:p w14:paraId="51FF439F" w14:textId="77777777" w:rsidR="00680F20" w:rsidRPr="00680F20" w:rsidRDefault="00680F20" w:rsidP="00680F20">
      <w:pPr>
        <w:suppressAutoHyphens w:val="0"/>
        <w:ind w:right="851"/>
        <w:jc w:val="both"/>
        <w:rPr>
          <w:rFonts w:eastAsia="Calibri"/>
        </w:rPr>
      </w:pPr>
    </w:p>
    <w:p w14:paraId="0B3C8E31" w14:textId="77777777" w:rsidR="00680F20" w:rsidRPr="00680F20" w:rsidRDefault="00680F20" w:rsidP="00680F20">
      <w:pPr>
        <w:ind w:left="851" w:right="851" w:firstLine="709"/>
        <w:jc w:val="both"/>
        <w:rPr>
          <w:rFonts w:eastAsia="Calibri"/>
        </w:rPr>
      </w:pPr>
      <w:r w:rsidRPr="00680F20">
        <w:rPr>
          <w:rFonts w:eastAsia="Calibri"/>
        </w:rPr>
        <w:t xml:space="preserve">Esta área a su vez </w:t>
      </w:r>
      <w:proofErr w:type="gramStart"/>
      <w:r w:rsidRPr="00680F20">
        <w:rPr>
          <w:rFonts w:eastAsia="Calibri"/>
        </w:rPr>
        <w:t>está  constituida</w:t>
      </w:r>
      <w:proofErr w:type="gramEnd"/>
      <w:r w:rsidRPr="00680F20">
        <w:rPr>
          <w:rFonts w:eastAsia="Calibri"/>
        </w:rPr>
        <w:t xml:space="preserve"> por  dos unidades: la Unidad de Nombramientos y la Unidad de Gestión, desempeñando cada una de las unidades, las tareas propias de su competencia, según el detalle presentado anteriormente.</w:t>
      </w:r>
    </w:p>
    <w:p w14:paraId="2D279331" w14:textId="77777777" w:rsidR="00680F20" w:rsidRPr="00680F20" w:rsidRDefault="00680F20" w:rsidP="00680F20">
      <w:pPr>
        <w:ind w:left="851" w:right="851" w:firstLine="709"/>
        <w:jc w:val="both"/>
        <w:rPr>
          <w:rFonts w:eastAsia="Calibri"/>
        </w:rPr>
      </w:pPr>
    </w:p>
    <w:p w14:paraId="62468AC7" w14:textId="77777777" w:rsidR="00680F20" w:rsidRPr="00680F20" w:rsidRDefault="00680F20" w:rsidP="00680F20">
      <w:pPr>
        <w:ind w:left="851" w:right="851" w:firstLine="709"/>
        <w:jc w:val="both"/>
        <w:rPr>
          <w:rFonts w:eastAsia="Calibri"/>
        </w:rPr>
      </w:pPr>
      <w:r w:rsidRPr="00680F20">
        <w:rPr>
          <w:rFonts w:eastAsia="Calibri"/>
        </w:rPr>
        <w:t>b. Área de Coordinación y Mejoramiento</w:t>
      </w:r>
    </w:p>
    <w:p w14:paraId="4746D52D" w14:textId="77777777" w:rsidR="00680F20" w:rsidRPr="00680F20" w:rsidRDefault="00680F20" w:rsidP="00680F20">
      <w:pPr>
        <w:ind w:left="851" w:right="851" w:firstLine="709"/>
        <w:jc w:val="both"/>
        <w:rPr>
          <w:rFonts w:eastAsia="Calibri"/>
        </w:rPr>
      </w:pPr>
    </w:p>
    <w:p w14:paraId="036CF3DF" w14:textId="77777777" w:rsidR="00680F20" w:rsidRPr="00680F20" w:rsidRDefault="00680F20" w:rsidP="00680F20">
      <w:pPr>
        <w:ind w:left="851" w:right="851" w:firstLine="709"/>
        <w:jc w:val="both"/>
        <w:rPr>
          <w:rFonts w:eastAsia="Calibri"/>
        </w:rPr>
      </w:pPr>
      <w:r w:rsidRPr="00680F20">
        <w:rPr>
          <w:rFonts w:eastAsia="Calibri"/>
        </w:rPr>
        <w:t>Funciones:</w:t>
      </w:r>
    </w:p>
    <w:p w14:paraId="05D4614C" w14:textId="77777777" w:rsidR="00680F20" w:rsidRPr="00680F20" w:rsidRDefault="00680F20" w:rsidP="00680F20">
      <w:pPr>
        <w:ind w:left="851" w:right="851" w:firstLine="709"/>
        <w:jc w:val="both"/>
        <w:rPr>
          <w:rFonts w:eastAsia="Calibri"/>
        </w:rPr>
      </w:pPr>
    </w:p>
    <w:p w14:paraId="3FA54553" w14:textId="30FB5562"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Seguimiento y revisión periódica de la gestión del Ámbito Jurisdiccional (por despachos homólogos, por materia, por circuito y por instancia), con el fin de verificar los niveles de rendimiento mostrados y las circunstancias que los motivaron, para implementar mecanismos que promuevan un uso eficiente y efectivo de los recursos institucionales asignados a los despachos judiciales del país.</w:t>
      </w:r>
    </w:p>
    <w:p w14:paraId="35076C77" w14:textId="77777777" w:rsidR="00680F20" w:rsidRPr="00680F20" w:rsidRDefault="00680F20" w:rsidP="00680F20">
      <w:pPr>
        <w:suppressAutoHyphens w:val="0"/>
        <w:ind w:left="851" w:right="851"/>
        <w:jc w:val="both"/>
        <w:rPr>
          <w:rFonts w:eastAsia="Calibri"/>
        </w:rPr>
      </w:pPr>
    </w:p>
    <w:p w14:paraId="42615B24" w14:textId="33ED8174"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Generar los insumos para que las dependencias correspondientes desarrollen los indicadores de gestión para el Ámbito Jurisdiccional.</w:t>
      </w:r>
    </w:p>
    <w:p w14:paraId="398C049A" w14:textId="77777777" w:rsidR="00680F20" w:rsidRPr="00680F20" w:rsidRDefault="00680F20" w:rsidP="00680F20">
      <w:pPr>
        <w:suppressAutoHyphens w:val="0"/>
        <w:ind w:right="851"/>
        <w:jc w:val="both"/>
        <w:rPr>
          <w:rFonts w:eastAsia="Calibri"/>
        </w:rPr>
      </w:pPr>
    </w:p>
    <w:p w14:paraId="2BF253B0" w14:textId="4E305ED4"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Implementar y monitorear los indicadores de gestión definidos para el Ámbito Jurisdiccional, en coordinación con los entes que corresponda.</w:t>
      </w:r>
    </w:p>
    <w:p w14:paraId="30B2BD96" w14:textId="77777777" w:rsidR="00680F20" w:rsidRPr="00680F20" w:rsidRDefault="00680F20" w:rsidP="00680F20">
      <w:pPr>
        <w:suppressAutoHyphens w:val="0"/>
        <w:ind w:right="851"/>
        <w:jc w:val="both"/>
        <w:rPr>
          <w:rFonts w:eastAsia="Calibri"/>
        </w:rPr>
      </w:pPr>
    </w:p>
    <w:p w14:paraId="2BF23A9C" w14:textId="77777777"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Coadyuvar en el seguimiento del cumplimiento de las políticas institucionales, circulares y directrices emitidas por Corte Plena, Consejo Superior, comisiones y otras instancias administrativas, que tienen como finalidad mejorar la calidad del servicio público brindado por los despachos jurisdiccionales y proponer recomendaciones en los casos que proceda.</w:t>
      </w:r>
    </w:p>
    <w:p w14:paraId="0A815817" w14:textId="55F826B8" w:rsidR="00680F20" w:rsidRPr="00680F20" w:rsidRDefault="00680F20" w:rsidP="00680F20">
      <w:pPr>
        <w:suppressAutoHyphens w:val="0"/>
        <w:ind w:right="851"/>
        <w:jc w:val="both"/>
        <w:rPr>
          <w:rFonts w:eastAsia="Calibri"/>
        </w:rPr>
      </w:pPr>
      <w:r w:rsidRPr="00680F20">
        <w:rPr>
          <w:rFonts w:eastAsia="Calibri"/>
        </w:rPr>
        <w:t xml:space="preserve"> </w:t>
      </w:r>
    </w:p>
    <w:p w14:paraId="1F1D12F8" w14:textId="37CA237E"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Dar seguimiento a la labor que desempeñan los recursos supernumerarios asignados temporalmente a los despachos jurisdiccionales.</w:t>
      </w:r>
    </w:p>
    <w:p w14:paraId="60C06905" w14:textId="77777777" w:rsidR="00680F20" w:rsidRPr="00680F20" w:rsidRDefault="00680F20" w:rsidP="00680F20">
      <w:pPr>
        <w:suppressAutoHyphens w:val="0"/>
        <w:ind w:right="851"/>
        <w:jc w:val="both"/>
        <w:rPr>
          <w:rFonts w:eastAsia="Calibri"/>
        </w:rPr>
      </w:pPr>
    </w:p>
    <w:p w14:paraId="396D78CE" w14:textId="037273E2"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Dar seguimiento al cumplimiento de recomendaciones de mejora de planes; de gestión; rendimiento; estadísticas; estructura organizacional de los despachos; proyectos de rediseño de procesos, acreditación, reacreditación y mejoras en general, emitidas por las instancias competentes.</w:t>
      </w:r>
    </w:p>
    <w:p w14:paraId="58D46A7C" w14:textId="77777777" w:rsidR="00680F20" w:rsidRPr="00680F20" w:rsidRDefault="00680F20" w:rsidP="00680F20">
      <w:pPr>
        <w:suppressAutoHyphens w:val="0"/>
        <w:ind w:right="851"/>
        <w:jc w:val="both"/>
        <w:rPr>
          <w:rFonts w:eastAsia="Calibri"/>
        </w:rPr>
      </w:pPr>
    </w:p>
    <w:p w14:paraId="37C03FF7" w14:textId="29B57671" w:rsid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Gestionar ante las juezas coordinadoras y jueces coordinadores el cumplimiento de las acciones o requerimientos que sean necesarios para la adecuada gestión del Ámbito Jurisdiccional.</w:t>
      </w:r>
    </w:p>
    <w:p w14:paraId="318DA578" w14:textId="77777777" w:rsidR="00680F20" w:rsidRPr="00680F20" w:rsidRDefault="00680F20" w:rsidP="00680F20">
      <w:pPr>
        <w:suppressAutoHyphens w:val="0"/>
        <w:ind w:right="851"/>
        <w:jc w:val="both"/>
        <w:rPr>
          <w:rFonts w:eastAsia="Calibri"/>
        </w:rPr>
      </w:pPr>
    </w:p>
    <w:p w14:paraId="6562CB5B" w14:textId="77777777" w:rsidR="00680F20" w:rsidRPr="00680F20" w:rsidRDefault="00680F20" w:rsidP="000E78EC">
      <w:pPr>
        <w:pStyle w:val="Prrafodelista"/>
        <w:numPr>
          <w:ilvl w:val="0"/>
          <w:numId w:val="46"/>
        </w:numPr>
        <w:suppressAutoHyphens w:val="0"/>
        <w:ind w:left="851" w:right="851" w:firstLine="709"/>
        <w:jc w:val="both"/>
        <w:rPr>
          <w:rFonts w:eastAsia="Calibri"/>
        </w:rPr>
      </w:pPr>
      <w:r w:rsidRPr="00680F20">
        <w:rPr>
          <w:rFonts w:eastAsia="Calibri"/>
        </w:rPr>
        <w:t>Otras funciones compatibles que le asigne la Jefatura inmediata (Jefatura del CACMFJ).</w:t>
      </w:r>
    </w:p>
    <w:p w14:paraId="1A206017" w14:textId="77777777" w:rsidR="00680F20" w:rsidRPr="00680F20" w:rsidRDefault="00680F20" w:rsidP="00680F20">
      <w:pPr>
        <w:ind w:left="851" w:right="851" w:firstLine="709"/>
        <w:jc w:val="both"/>
        <w:rPr>
          <w:rFonts w:eastAsia="Calibri"/>
        </w:rPr>
      </w:pPr>
    </w:p>
    <w:p w14:paraId="671319C3" w14:textId="77777777" w:rsidR="00680F20" w:rsidRPr="00680F20" w:rsidRDefault="00680F20" w:rsidP="00680F20">
      <w:pPr>
        <w:ind w:left="851" w:right="851" w:firstLine="709"/>
        <w:jc w:val="both"/>
        <w:rPr>
          <w:shd w:val="clear" w:color="auto" w:fill="FFFFFF"/>
        </w:rPr>
      </w:pPr>
      <w:r w:rsidRPr="00680F20">
        <w:rPr>
          <w:rFonts w:eastAsia="Calibri"/>
        </w:rPr>
        <w:t>Es importante mencionar, que en conversación sostenida con la Licda. Maricruz Chacón Cubillo, actual Directora del Centro de Apoyo, Coordinación y Mejoramiento de la Función Jurisdiccional, se ha señalado que a lo largo del tiempo se ha venido ampliando las competencias de dicho Centro en función de las demandas cambiantes del entorno, por lo que a pesar de que actualmente se mantiene de manera formal lo aprobado por el Consejo Superior en sesión N°35-14, Artículo LXX, del 23 de abril del 2014 y acuerdo de Corte Plena de sesión N°24-14, Artículo XXX, del 02 de junio del año 2014, este Centro ha debido enfrentar diversas competencias y tareas que no estaban contempladas originalmente, por lo que se considera importante la revisión de la estructura del Centro, de manera que se logren</w:t>
      </w:r>
      <w:r w:rsidRPr="00680F20">
        <w:rPr>
          <w:shd w:val="clear" w:color="auto" w:fill="FFFFFF"/>
        </w:rPr>
        <w:t> potenciar mejor sus procesos, apostando a la búsqueda de la máxima eficiencia; que se defina claramente  la cantidad de recurso humano que requieren para poder llevar a cabo sus funciones, establecer las responsabilidades y los responsables de cada área o proceso según los nuevos requerimientos, y lograr que los esfuerzos se encaminen al logro de los objetivos a que debe responder en un entorno dinámico.</w:t>
      </w:r>
    </w:p>
    <w:p w14:paraId="62D02BA6" w14:textId="77777777" w:rsidR="00680F20" w:rsidRPr="00680F20" w:rsidRDefault="00680F20" w:rsidP="00680F20">
      <w:pPr>
        <w:ind w:left="851" w:right="851" w:firstLine="709"/>
        <w:jc w:val="both"/>
        <w:rPr>
          <w:rFonts w:eastAsia="Calibri"/>
        </w:rPr>
      </w:pPr>
    </w:p>
    <w:p w14:paraId="67276907" w14:textId="77777777" w:rsidR="00680F20" w:rsidRPr="00680F20" w:rsidRDefault="00680F20" w:rsidP="00680F20">
      <w:pPr>
        <w:ind w:left="851" w:right="851" w:firstLine="709"/>
        <w:jc w:val="both"/>
        <w:rPr>
          <w:rFonts w:eastAsia="Calibri"/>
        </w:rPr>
      </w:pPr>
      <w:r w:rsidRPr="00680F20">
        <w:rPr>
          <w:rFonts w:eastAsia="Calibri"/>
        </w:rPr>
        <w:t>Las competencias asignadas a este Centro son:</w:t>
      </w:r>
    </w:p>
    <w:p w14:paraId="6DF516B2" w14:textId="77777777" w:rsidR="00680F20" w:rsidRPr="00680F20" w:rsidRDefault="00680F20" w:rsidP="00680F20">
      <w:pPr>
        <w:ind w:left="851" w:right="851" w:firstLine="709"/>
        <w:jc w:val="both"/>
        <w:rPr>
          <w:rFonts w:eastAsia="Calibri"/>
        </w:rPr>
      </w:pPr>
    </w:p>
    <w:p w14:paraId="6E748CBE" w14:textId="77777777" w:rsidR="00680F20" w:rsidRPr="00680F20" w:rsidRDefault="00680F20" w:rsidP="000E78EC">
      <w:pPr>
        <w:pStyle w:val="Prrafodelista"/>
        <w:numPr>
          <w:ilvl w:val="0"/>
          <w:numId w:val="47"/>
        </w:numPr>
        <w:suppressAutoHyphens w:val="0"/>
        <w:ind w:left="851" w:right="851" w:firstLine="709"/>
        <w:jc w:val="both"/>
      </w:pPr>
      <w:bookmarkStart w:id="11" w:name="_Hlk40551037"/>
      <w:r w:rsidRPr="00680F20">
        <w:t xml:space="preserve">Dar seguimiento y verificación de la labor de los despachos jurisdiccionales, lo que engloba tanto los rediseñados, acreditados y </w:t>
      </w:r>
      <w:proofErr w:type="spellStart"/>
      <w:r w:rsidRPr="00680F20">
        <w:t>reacreditados</w:t>
      </w:r>
      <w:proofErr w:type="spellEnd"/>
      <w:r w:rsidRPr="00680F20">
        <w:t>.</w:t>
      </w:r>
      <w:bookmarkEnd w:id="11"/>
    </w:p>
    <w:p w14:paraId="08484C63" w14:textId="77777777" w:rsidR="00680F20" w:rsidRPr="00680F20" w:rsidRDefault="00680F20" w:rsidP="00680F20">
      <w:pPr>
        <w:ind w:left="851" w:right="851" w:firstLine="709"/>
        <w:jc w:val="both"/>
      </w:pPr>
    </w:p>
    <w:p w14:paraId="58A73314" w14:textId="77777777" w:rsidR="00680F20" w:rsidRPr="00680F20" w:rsidRDefault="00680F20" w:rsidP="000E78EC">
      <w:pPr>
        <w:pStyle w:val="Prrafodelista"/>
        <w:numPr>
          <w:ilvl w:val="0"/>
          <w:numId w:val="47"/>
        </w:numPr>
        <w:suppressAutoHyphens w:val="0"/>
        <w:ind w:left="851" w:right="851" w:firstLine="709"/>
        <w:jc w:val="both"/>
      </w:pPr>
      <w:bookmarkStart w:id="12" w:name="_Hlk40551060"/>
      <w:r w:rsidRPr="00680F20">
        <w:t>Dar seguimiento al cumplimiento de los planes anuales de vacaciones de los despachos judiciales bajo su competencia</w:t>
      </w:r>
      <w:bookmarkEnd w:id="12"/>
      <w:r w:rsidRPr="00680F20">
        <w:t>.</w:t>
      </w:r>
    </w:p>
    <w:p w14:paraId="215F5A30" w14:textId="77777777" w:rsidR="00680F20" w:rsidRPr="00680F20" w:rsidRDefault="00680F20" w:rsidP="00680F20">
      <w:pPr>
        <w:ind w:left="851" w:right="851" w:firstLine="709"/>
        <w:jc w:val="both"/>
      </w:pPr>
    </w:p>
    <w:p w14:paraId="6213A7B2" w14:textId="6C921848" w:rsidR="00680F20" w:rsidRDefault="00680F20" w:rsidP="000E78EC">
      <w:pPr>
        <w:pStyle w:val="Prrafodelista"/>
        <w:numPr>
          <w:ilvl w:val="0"/>
          <w:numId w:val="47"/>
        </w:numPr>
        <w:suppressAutoHyphens w:val="0"/>
        <w:ind w:left="851" w:right="851" w:firstLine="709"/>
        <w:jc w:val="both"/>
      </w:pPr>
      <w:r w:rsidRPr="00680F20">
        <w:t>Aplicar la evaluación de desempeño a la persona juzgadora designada en un despacho unipersonal, así como a las personas juzgadoras que se encuentren trasladadas por el órgano superior.</w:t>
      </w:r>
    </w:p>
    <w:p w14:paraId="3BBA746C" w14:textId="77777777" w:rsidR="00680F20" w:rsidRPr="00680F20" w:rsidRDefault="00680F20" w:rsidP="00680F20">
      <w:pPr>
        <w:suppressAutoHyphens w:val="0"/>
        <w:ind w:right="851"/>
        <w:jc w:val="both"/>
      </w:pPr>
    </w:p>
    <w:p w14:paraId="271543B6" w14:textId="2ED86A3C" w:rsidR="00680F20" w:rsidRDefault="00680F20" w:rsidP="000E78EC">
      <w:pPr>
        <w:pStyle w:val="Prrafodelista"/>
        <w:numPr>
          <w:ilvl w:val="0"/>
          <w:numId w:val="47"/>
        </w:numPr>
        <w:suppressAutoHyphens w:val="0"/>
        <w:ind w:left="851" w:right="851" w:firstLine="709"/>
        <w:jc w:val="both"/>
      </w:pPr>
      <w:r w:rsidRPr="00680F20">
        <w:t xml:space="preserve">Fungir como ente fiscalizador para el aseguramiento del cumplimiento del modelo de sostenibilidad de los proyectos de rediseño de los despachos jurisdiccionales en coordinación con las Administraciones Regionales y los despachos judiciales. </w:t>
      </w:r>
    </w:p>
    <w:p w14:paraId="3F705524" w14:textId="77777777" w:rsidR="00680F20" w:rsidRPr="00680F20" w:rsidRDefault="00680F20" w:rsidP="00680F20">
      <w:pPr>
        <w:suppressAutoHyphens w:val="0"/>
        <w:ind w:right="851"/>
        <w:jc w:val="both"/>
      </w:pPr>
    </w:p>
    <w:p w14:paraId="75D3741B" w14:textId="77777777" w:rsidR="00680F20" w:rsidRPr="00680F20" w:rsidRDefault="00680F20" w:rsidP="000E78EC">
      <w:pPr>
        <w:pStyle w:val="Prrafodelista"/>
        <w:numPr>
          <w:ilvl w:val="0"/>
          <w:numId w:val="47"/>
        </w:numPr>
        <w:suppressAutoHyphens w:val="0"/>
        <w:ind w:left="851" w:right="851" w:firstLine="709"/>
        <w:jc w:val="both"/>
      </w:pPr>
      <w:r w:rsidRPr="00680F20">
        <w:t xml:space="preserve">Brindar acompañamiento continuo a las Administraciones Regionales para asegurar la operatividad estándar del modelo de sostenibilidad de proyectos de rediseño. </w:t>
      </w:r>
    </w:p>
    <w:p w14:paraId="23071C65" w14:textId="77777777" w:rsidR="00680F20" w:rsidRPr="00680F20" w:rsidRDefault="00680F20" w:rsidP="00680F20">
      <w:pPr>
        <w:ind w:right="851"/>
        <w:jc w:val="both"/>
      </w:pPr>
    </w:p>
    <w:p w14:paraId="62D90EAE" w14:textId="77777777" w:rsidR="00680F20" w:rsidRPr="00680F20" w:rsidRDefault="00680F20" w:rsidP="000E78EC">
      <w:pPr>
        <w:pStyle w:val="Prrafodelista"/>
        <w:numPr>
          <w:ilvl w:val="0"/>
          <w:numId w:val="47"/>
        </w:numPr>
        <w:suppressAutoHyphens w:val="0"/>
        <w:ind w:left="851" w:right="851" w:firstLine="709"/>
        <w:jc w:val="both"/>
      </w:pPr>
      <w:r w:rsidRPr="00680F20">
        <w:t>Recomendar cuando sea requerido, la actualización de los rangos definidos en los indicadores de gestión al órgano técnico quien los definió, indicando la justificación respectiva. Para la emisión de esta recomendación, es importante asegurar que los cambios en los rangos serán propuestos únicamente, cuando han transcurrido al menos un periodo de 12 meses consecutivos con los últimos rangos definidos. Cumplido este plazo, el órgano técnico recibirá la recomendación y justificación brindada; seguidamente, procederá con el análisis y emisión de criterio técnico de la aprobación o rechazo de la modificación de rangos solicitado.</w:t>
      </w:r>
    </w:p>
    <w:p w14:paraId="3C1507B2" w14:textId="77777777" w:rsidR="00680F20" w:rsidRPr="00680F20" w:rsidRDefault="00680F20" w:rsidP="00680F20">
      <w:pPr>
        <w:ind w:left="851" w:right="851" w:firstLine="709"/>
        <w:jc w:val="both"/>
      </w:pPr>
    </w:p>
    <w:p w14:paraId="0DD51361" w14:textId="77777777" w:rsidR="00680F20" w:rsidRPr="00680F20" w:rsidRDefault="00680F20" w:rsidP="00680F20">
      <w:pPr>
        <w:pStyle w:val="Agestion"/>
        <w:spacing w:before="0" w:after="0"/>
        <w:rPr>
          <w:rFonts w:eastAsia="Calibri"/>
          <w:color w:val="auto"/>
          <w:sz w:val="24"/>
          <w:szCs w:val="24"/>
        </w:rPr>
      </w:pPr>
      <w:r w:rsidRPr="00680F20">
        <w:rPr>
          <w:rFonts w:eastAsia="Calibri"/>
          <w:color w:val="auto"/>
          <w:sz w:val="24"/>
          <w:szCs w:val="24"/>
        </w:rPr>
        <w:t xml:space="preserve">3.2 Seguimiento a los puntos 2 y 3 del acuerdo de Consejo Superior </w:t>
      </w:r>
      <w:proofErr w:type="spellStart"/>
      <w:r w:rsidRPr="00680F20">
        <w:rPr>
          <w:rFonts w:eastAsia="Calibri"/>
          <w:color w:val="auto"/>
          <w:sz w:val="24"/>
          <w:szCs w:val="24"/>
        </w:rPr>
        <w:t>Nº</w:t>
      </w:r>
      <w:proofErr w:type="spellEnd"/>
      <w:r w:rsidRPr="00680F20">
        <w:rPr>
          <w:rFonts w:eastAsia="Calibri"/>
          <w:color w:val="auto"/>
          <w:sz w:val="24"/>
          <w:szCs w:val="24"/>
        </w:rPr>
        <w:t xml:space="preserve"> 017 - 2015 artículo XX, la cual señala:  </w:t>
      </w:r>
    </w:p>
    <w:p w14:paraId="4255304D" w14:textId="77777777" w:rsidR="00680F20" w:rsidRPr="00680F20" w:rsidRDefault="00680F20" w:rsidP="00680F20">
      <w:pPr>
        <w:tabs>
          <w:tab w:val="left" w:pos="972"/>
        </w:tabs>
        <w:ind w:left="851" w:right="851" w:firstLine="709"/>
        <w:jc w:val="both"/>
        <w:rPr>
          <w:b/>
        </w:rPr>
      </w:pPr>
    </w:p>
    <w:p w14:paraId="592ADF6D" w14:textId="77777777" w:rsidR="00680F20" w:rsidRPr="00680F20" w:rsidRDefault="00680F20" w:rsidP="00680F20">
      <w:pPr>
        <w:tabs>
          <w:tab w:val="left" w:pos="972"/>
        </w:tabs>
        <w:ind w:left="851" w:right="851" w:firstLine="709"/>
        <w:jc w:val="both"/>
      </w:pPr>
      <w:r w:rsidRPr="00680F20">
        <w:t xml:space="preserve"> “</w:t>
      </w:r>
      <w:r w:rsidRPr="00680F20">
        <w:rPr>
          <w:b/>
          <w:bCs/>
        </w:rPr>
        <w:t>2.)</w:t>
      </w:r>
      <w:r w:rsidRPr="00680F20">
        <w:t xml:space="preserve"> Aprobar la Propuesta del Sistema de Seguimiento para Generar Impacto Positivo en la Ayuda a Distancia brindada a los Despachos Judiciales por el Centro de Apoyo, Coordinación y Mejoramiento de la Función Jurisdiccional, contenida en la tabla </w:t>
      </w:r>
      <w:proofErr w:type="spellStart"/>
      <w:r w:rsidRPr="00680F20">
        <w:t>Nº</w:t>
      </w:r>
      <w:proofErr w:type="spellEnd"/>
      <w:r w:rsidRPr="00680F20">
        <w:t xml:space="preserve"> 1 de este informe</w:t>
      </w:r>
      <w:r w:rsidRPr="00680F20">
        <w:rPr>
          <w:b/>
          <w:bCs/>
        </w:rPr>
        <w:t xml:space="preserve"> 3.)</w:t>
      </w:r>
      <w:r w:rsidRPr="00680F20">
        <w:t xml:space="preserve"> Evaluar los </w:t>
      </w:r>
      <w:r w:rsidRPr="00680F20">
        <w:lastRenderedPageBreak/>
        <w:t>resultados de la aplicación de la propuesta, en conjunto con el procedimiento denominado “Apoyo a los Despachos Judiciales en el Dictado de Sentencias por parte del Programa de Juezas y Jueces Supernumerarios”, acogido por este Consejo en la sesión del veintiséis de agosto del dos mil catorce, artículo XXXIII”, se señala:</w:t>
      </w:r>
    </w:p>
    <w:p w14:paraId="5CCA3030" w14:textId="77777777" w:rsidR="00680F20" w:rsidRPr="00680F20" w:rsidRDefault="00680F20" w:rsidP="00680F20">
      <w:pPr>
        <w:tabs>
          <w:tab w:val="left" w:pos="972"/>
        </w:tabs>
        <w:ind w:left="851" w:right="851" w:firstLine="709"/>
        <w:jc w:val="both"/>
      </w:pPr>
    </w:p>
    <w:p w14:paraId="53A7883D" w14:textId="77777777" w:rsidR="00680F20" w:rsidRPr="00680F20" w:rsidRDefault="00680F20" w:rsidP="00680F20">
      <w:pPr>
        <w:tabs>
          <w:tab w:val="left" w:pos="972"/>
        </w:tabs>
        <w:ind w:left="851" w:right="851" w:firstLine="709"/>
        <w:jc w:val="center"/>
      </w:pPr>
      <w:r w:rsidRPr="00680F20">
        <w:rPr>
          <w:rFonts w:eastAsia="Calibri"/>
          <w:b/>
          <w:bCs/>
          <w:lang w:val="es-CR" w:eastAsia="en-US"/>
        </w:rPr>
        <w:t>PROPUESTA DE SISTEMA DE SEGUIMIENTO PARA GENERAR IMPACTO POSITIVO EN LA AYUDA A DISTANCIA BRINDADA A LOS DESPACHOS JUDICIALES POR EL CENTRO DE APOYO, COORDINACIÓN Y MEJORAMIENTO DE LA FUNCIÓN JURISDICCIONAL</w:t>
      </w:r>
    </w:p>
    <w:p w14:paraId="5D226E17" w14:textId="77777777" w:rsidR="00680F20" w:rsidRPr="00680F20" w:rsidRDefault="00680F20" w:rsidP="00680F20">
      <w:pPr>
        <w:tabs>
          <w:tab w:val="left" w:pos="972"/>
        </w:tabs>
        <w:jc w:val="both"/>
        <w:rPr>
          <w:b/>
        </w:rPr>
      </w:pPr>
      <w:r w:rsidRPr="00680F20">
        <w:t xml:space="preserve"> </w:t>
      </w:r>
    </w:p>
    <w:p w14:paraId="0CE651B5" w14:textId="77777777" w:rsidR="00680F20" w:rsidRPr="00680F20" w:rsidRDefault="00680F20" w:rsidP="00680F20">
      <w:pPr>
        <w:rPr>
          <w:rFonts w:eastAsia="Calibri"/>
          <w:vanish/>
          <w:lang w:eastAsia="en-US"/>
        </w:rPr>
      </w:pPr>
    </w:p>
    <w:tbl>
      <w:tblPr>
        <w:tblW w:w="11020" w:type="dxa"/>
        <w:tblInd w:w="-9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5"/>
        <w:gridCol w:w="1559"/>
        <w:gridCol w:w="5207"/>
        <w:gridCol w:w="3119"/>
      </w:tblGrid>
      <w:tr w:rsidR="00680F20" w:rsidRPr="00680F20" w14:paraId="21D2EECD" w14:textId="77777777" w:rsidTr="004B5C11">
        <w:trPr>
          <w:tblHeader/>
        </w:trPr>
        <w:tc>
          <w:tcPr>
            <w:tcW w:w="1135" w:type="dxa"/>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7AD94F10" w14:textId="77777777" w:rsidR="00680F20" w:rsidRPr="00680F20" w:rsidRDefault="00680F20" w:rsidP="00680F20">
            <w:pPr>
              <w:jc w:val="center"/>
              <w:rPr>
                <w:rFonts w:eastAsia="Calibri"/>
                <w:lang w:val="es-CR" w:eastAsia="en-US"/>
              </w:rPr>
            </w:pPr>
            <w:r w:rsidRPr="00680F20">
              <w:rPr>
                <w:rFonts w:eastAsia="Calibri"/>
                <w:b/>
                <w:bCs/>
                <w:lang w:val="es-CR" w:eastAsia="en-US"/>
              </w:rPr>
              <w:t>Paso</w:t>
            </w:r>
          </w:p>
        </w:tc>
        <w:tc>
          <w:tcPr>
            <w:tcW w:w="1559"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DBB0F7F" w14:textId="77777777" w:rsidR="00680F20" w:rsidRPr="00680F20" w:rsidRDefault="00680F20" w:rsidP="00680F20">
            <w:pPr>
              <w:jc w:val="center"/>
              <w:rPr>
                <w:rFonts w:eastAsia="Calibri"/>
                <w:lang w:val="es-CR" w:eastAsia="en-US"/>
              </w:rPr>
            </w:pPr>
            <w:r w:rsidRPr="00680F20">
              <w:rPr>
                <w:rFonts w:eastAsia="Calibri"/>
                <w:b/>
                <w:bCs/>
                <w:lang w:val="es-CR" w:eastAsia="en-US"/>
              </w:rPr>
              <w:t>Responsable</w:t>
            </w:r>
          </w:p>
        </w:tc>
        <w:tc>
          <w:tcPr>
            <w:tcW w:w="5207"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C4E708E" w14:textId="77777777" w:rsidR="00680F20" w:rsidRPr="00680F20" w:rsidRDefault="00680F20" w:rsidP="00680F20">
            <w:pPr>
              <w:jc w:val="center"/>
              <w:rPr>
                <w:rFonts w:eastAsia="Calibri"/>
                <w:lang w:val="es-CR" w:eastAsia="en-US"/>
              </w:rPr>
            </w:pPr>
            <w:r w:rsidRPr="00680F20">
              <w:rPr>
                <w:rFonts w:eastAsia="Calibri"/>
                <w:b/>
                <w:bCs/>
                <w:lang w:val="es-CR" w:eastAsia="en-US"/>
              </w:rPr>
              <w:t>Descripción Detalla del Sistema de Seguimiento</w:t>
            </w:r>
          </w:p>
        </w:tc>
        <w:tc>
          <w:tcPr>
            <w:tcW w:w="3119" w:type="dxa"/>
            <w:tcBorders>
              <w:top w:val="single" w:sz="8" w:space="0" w:color="auto"/>
              <w:left w:val="nil"/>
              <w:bottom w:val="single" w:sz="8" w:space="0" w:color="auto"/>
              <w:right w:val="single" w:sz="8" w:space="0" w:color="auto"/>
            </w:tcBorders>
          </w:tcPr>
          <w:p w14:paraId="38409CFA" w14:textId="77777777" w:rsidR="00680F20" w:rsidRPr="00680F20" w:rsidRDefault="00680F20" w:rsidP="00680F20">
            <w:pPr>
              <w:jc w:val="center"/>
              <w:rPr>
                <w:rFonts w:eastAsia="Calibri"/>
                <w:b/>
                <w:bCs/>
                <w:lang w:val="es-CR" w:eastAsia="en-US"/>
              </w:rPr>
            </w:pPr>
            <w:r w:rsidRPr="00680F20">
              <w:rPr>
                <w:rFonts w:eastAsia="Calibri"/>
                <w:b/>
                <w:bCs/>
                <w:lang w:val="es-CR" w:eastAsia="en-US"/>
              </w:rPr>
              <w:t xml:space="preserve">Observaciones </w:t>
            </w:r>
          </w:p>
        </w:tc>
      </w:tr>
      <w:tr w:rsidR="00680F20" w:rsidRPr="00680F20" w14:paraId="71339FC4"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41FE8FE" w14:textId="77777777" w:rsidR="00680F20" w:rsidRPr="00680F20" w:rsidRDefault="00680F20" w:rsidP="00680F20">
            <w:pPr>
              <w:jc w:val="center"/>
              <w:rPr>
                <w:rFonts w:eastAsia="Calibri"/>
                <w:lang w:val="es-CR" w:eastAsia="en-US"/>
              </w:rPr>
            </w:pPr>
            <w:r w:rsidRPr="00680F20">
              <w:rPr>
                <w:rFonts w:eastAsia="Calibri"/>
                <w:lang w:val="es-CR" w:eastAsia="en-US"/>
              </w:rPr>
              <w:t>1</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73A2CCB" w14:textId="77777777" w:rsidR="00680F20" w:rsidRPr="00680F20" w:rsidRDefault="00680F20" w:rsidP="00680F20">
            <w:pPr>
              <w:rPr>
                <w:rFonts w:eastAsia="Calibri"/>
                <w:lang w:val="es-CR" w:eastAsia="en-US"/>
              </w:rPr>
            </w:pPr>
            <w:r w:rsidRPr="00680F20">
              <w:rPr>
                <w:rFonts w:eastAsia="Calibri"/>
                <w:lang w:val="es-CR" w:eastAsia="en-US"/>
              </w:rPr>
              <w:t>Despacho judicial solicitante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DD53D64" w14:textId="77777777" w:rsidR="00680F20" w:rsidRPr="00680F20" w:rsidRDefault="00680F20" w:rsidP="00680F20">
            <w:pPr>
              <w:jc w:val="both"/>
              <w:rPr>
                <w:rFonts w:eastAsia="Calibri"/>
                <w:lang w:val="es-CR" w:eastAsia="en-US"/>
              </w:rPr>
            </w:pPr>
            <w:r w:rsidRPr="00680F20">
              <w:rPr>
                <w:rFonts w:eastAsia="Calibri"/>
                <w:lang w:val="es-CR" w:eastAsia="en-US"/>
              </w:rPr>
              <w:t xml:space="preserve">Solicita ayuda </w:t>
            </w:r>
            <w:proofErr w:type="gramStart"/>
            <w:r w:rsidRPr="00680F20">
              <w:rPr>
                <w:rFonts w:eastAsia="Calibri"/>
                <w:lang w:val="es-CR" w:eastAsia="en-US"/>
              </w:rPr>
              <w:t>al  Centro</w:t>
            </w:r>
            <w:proofErr w:type="gramEnd"/>
            <w:r w:rsidRPr="00680F20">
              <w:rPr>
                <w:rFonts w:eastAsia="Calibri"/>
                <w:lang w:val="es-CR" w:eastAsia="en-US"/>
              </w:rPr>
              <w:t xml:space="preserve"> de Apoyo, Coordinación y Mejoramiento de la Función Jurisdiccional, con el dictado de resoluciones en los expedientes listos para fallo, por algunos de los medios de comunicación institucionales, preferentemente por el correo electrónico institucional.</w:t>
            </w:r>
          </w:p>
        </w:tc>
        <w:tc>
          <w:tcPr>
            <w:tcW w:w="3119" w:type="dxa"/>
            <w:tcBorders>
              <w:top w:val="nil"/>
              <w:left w:val="nil"/>
              <w:bottom w:val="single" w:sz="8" w:space="0" w:color="auto"/>
              <w:right w:val="single" w:sz="8" w:space="0" w:color="auto"/>
            </w:tcBorders>
          </w:tcPr>
          <w:p w14:paraId="18A0F069" w14:textId="77777777" w:rsidR="00680F20" w:rsidRPr="00680F20" w:rsidRDefault="00680F20" w:rsidP="00680F20">
            <w:pPr>
              <w:jc w:val="both"/>
              <w:rPr>
                <w:rFonts w:eastAsia="Calibri"/>
                <w:lang w:val="es-CR" w:eastAsia="en-US"/>
              </w:rPr>
            </w:pPr>
            <w:r w:rsidRPr="00680F20">
              <w:rPr>
                <w:rFonts w:eastAsia="Calibri"/>
                <w:lang w:val="es-CR" w:eastAsia="en-US"/>
              </w:rPr>
              <w:t xml:space="preserve"> </w:t>
            </w:r>
            <w:r w:rsidRPr="00680F20">
              <w:rPr>
                <w:rFonts w:eastAsia="Calibri"/>
                <w:b/>
                <w:bCs/>
                <w:lang w:val="es-CR" w:eastAsia="en-US"/>
              </w:rPr>
              <w:t>Se cumple</w:t>
            </w:r>
            <w:r w:rsidRPr="00680F20">
              <w:rPr>
                <w:rFonts w:eastAsia="Calibri"/>
                <w:lang w:val="es-CR" w:eastAsia="en-US"/>
              </w:rPr>
              <w:t xml:space="preserve">, todas las solicitudes ingresan vía correo electrónico. </w:t>
            </w:r>
          </w:p>
        </w:tc>
      </w:tr>
      <w:tr w:rsidR="00680F20" w:rsidRPr="00680F20" w14:paraId="217D76A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485282C" w14:textId="77777777" w:rsidR="00680F20" w:rsidRPr="00680F20" w:rsidRDefault="00680F20" w:rsidP="00680F20">
            <w:pPr>
              <w:jc w:val="center"/>
              <w:rPr>
                <w:rFonts w:eastAsia="Calibri"/>
                <w:lang w:val="es-CR" w:eastAsia="en-US"/>
              </w:rPr>
            </w:pPr>
            <w:r w:rsidRPr="00680F20">
              <w:rPr>
                <w:rFonts w:eastAsia="Calibri"/>
                <w:lang w:val="es-CR" w:eastAsia="en-US"/>
              </w:rPr>
              <w:t>2</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363177E" w14:textId="77777777" w:rsidR="00680F20" w:rsidRPr="00680F20" w:rsidRDefault="00680F20" w:rsidP="00680F20">
            <w:pPr>
              <w:rPr>
                <w:rFonts w:eastAsia="Calibri"/>
                <w:lang w:val="es-CR" w:eastAsia="en-US"/>
              </w:rPr>
            </w:pPr>
            <w:r w:rsidRPr="00680F20">
              <w:rPr>
                <w:rFonts w:eastAsia="Calibri"/>
                <w:lang w:val="es-CR" w:eastAsia="en-US"/>
              </w:rPr>
              <w:t>Área de Gestión y Apoyo</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B89321C" w14:textId="77777777" w:rsidR="00680F20" w:rsidRPr="00680F20" w:rsidRDefault="00680F20" w:rsidP="00680F20">
            <w:pPr>
              <w:ind w:right="111"/>
              <w:jc w:val="both"/>
              <w:rPr>
                <w:rFonts w:eastAsia="Calibri"/>
                <w:lang w:val="es-CR" w:eastAsia="en-US"/>
              </w:rPr>
            </w:pPr>
            <w:r w:rsidRPr="00680F20">
              <w:rPr>
                <w:rFonts w:eastAsia="Calibri"/>
                <w:lang w:val="es-CR" w:eastAsia="en-US"/>
              </w:rPr>
              <w:t>Acepta o rechaza la solicitud de ayuda en función de la disponibilidad de recursos humanos en el Centro de Apoyo, Coordinación y Mejoramiento de la Función Jurisdiccional, o la existencia de sanciones vigentes impuestas por el Consejo Superior ante incumplimientos del despacho judicial solicitante con el Área de Gestión y Apoyo, y comunica el resultado al despacho judicial solicitante en alguno de los siguientes términos según corresponda:</w:t>
            </w:r>
          </w:p>
        </w:tc>
        <w:tc>
          <w:tcPr>
            <w:tcW w:w="3119" w:type="dxa"/>
            <w:tcBorders>
              <w:top w:val="nil"/>
              <w:left w:val="nil"/>
              <w:bottom w:val="single" w:sz="8" w:space="0" w:color="auto"/>
              <w:right w:val="single" w:sz="8" w:space="0" w:color="auto"/>
            </w:tcBorders>
          </w:tcPr>
          <w:p w14:paraId="09544740" w14:textId="77777777" w:rsidR="00680F20" w:rsidRPr="00680F20" w:rsidRDefault="00680F20" w:rsidP="00680F20">
            <w:pPr>
              <w:jc w:val="both"/>
              <w:rPr>
                <w:rFonts w:eastAsia="Calibri"/>
                <w:lang w:val="es-CR" w:eastAsia="en-US"/>
              </w:rPr>
            </w:pPr>
            <w:r w:rsidRPr="00680F20">
              <w:rPr>
                <w:rFonts w:eastAsia="Calibri"/>
                <w:lang w:val="es-CR" w:eastAsia="en-US"/>
              </w:rPr>
              <w:t xml:space="preserve"> </w:t>
            </w:r>
            <w:r w:rsidRPr="00680F20">
              <w:rPr>
                <w:rFonts w:eastAsia="Calibri"/>
                <w:b/>
                <w:bCs/>
                <w:lang w:val="es-CR" w:eastAsia="en-US"/>
              </w:rPr>
              <w:t>Se cumple</w:t>
            </w:r>
            <w:r w:rsidRPr="00680F20">
              <w:rPr>
                <w:rFonts w:eastAsia="Calibri"/>
                <w:lang w:val="es-CR" w:eastAsia="en-US"/>
              </w:rPr>
              <w:t>, se coordinan las solicitudes dependiendo del recurso juzgador disponible en el CACMFJ.</w:t>
            </w:r>
          </w:p>
          <w:p w14:paraId="013E0519" w14:textId="77777777" w:rsidR="00680F20" w:rsidRPr="00680F20" w:rsidRDefault="00680F20" w:rsidP="00680F20">
            <w:pPr>
              <w:rPr>
                <w:rFonts w:eastAsia="Calibri"/>
                <w:lang w:val="es-CR" w:eastAsia="en-US"/>
              </w:rPr>
            </w:pPr>
          </w:p>
          <w:p w14:paraId="43562EF4" w14:textId="77777777" w:rsidR="00680F20" w:rsidRPr="00680F20" w:rsidRDefault="00680F20" w:rsidP="00680F20">
            <w:pPr>
              <w:rPr>
                <w:rFonts w:eastAsia="Calibri"/>
                <w:lang w:val="es-CR" w:eastAsia="en-US"/>
              </w:rPr>
            </w:pPr>
          </w:p>
          <w:p w14:paraId="5C541A2F" w14:textId="77777777" w:rsidR="00680F20" w:rsidRPr="00680F20" w:rsidRDefault="00680F20" w:rsidP="00680F20">
            <w:pPr>
              <w:rPr>
                <w:rFonts w:eastAsia="Calibri"/>
                <w:lang w:val="es-CR" w:eastAsia="en-US"/>
              </w:rPr>
            </w:pPr>
          </w:p>
        </w:tc>
      </w:tr>
      <w:tr w:rsidR="00680F20" w:rsidRPr="00680F20" w14:paraId="50A4140B" w14:textId="77777777" w:rsidTr="004B5C11">
        <w:trPr>
          <w:trHeight w:val="956"/>
        </w:trPr>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53EE9D8" w14:textId="77777777" w:rsidR="00680F20" w:rsidRPr="00680F20" w:rsidRDefault="00680F20" w:rsidP="00680F20">
            <w:pPr>
              <w:jc w:val="center"/>
              <w:rPr>
                <w:rFonts w:eastAsia="Calibri"/>
                <w:color w:val="000099"/>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399DEE3E" w14:textId="77777777" w:rsidR="00680F20" w:rsidRPr="00680F20" w:rsidRDefault="00680F20" w:rsidP="00680F20">
            <w:pPr>
              <w:rPr>
                <w:rFonts w:eastAsia="Calibri"/>
                <w:color w:val="000099"/>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AC99424" w14:textId="77777777" w:rsidR="00680F20" w:rsidRPr="00680F20" w:rsidRDefault="00680F20" w:rsidP="00680F20">
            <w:pPr>
              <w:ind w:right="111"/>
              <w:jc w:val="both"/>
              <w:rPr>
                <w:rFonts w:eastAsia="Calibri"/>
                <w:lang w:val="es-CR" w:eastAsia="en-US"/>
              </w:rPr>
            </w:pPr>
            <w:r w:rsidRPr="00680F20">
              <w:rPr>
                <w:rFonts w:eastAsia="Calibri"/>
                <w:lang w:val="es-CR" w:eastAsia="en-US"/>
              </w:rPr>
              <w:t>2.1.) Aceptada, y suministra al despacho judicial solicitante el número de proyecto de trabajo que en adelante identificará inequívocamente la ayuda a brindar. Simultáneamente, solicita a la Dirección de Planificación la media nacional de resoluciones dictadas mensualmente por juez o jueza, materia e instancia, esto mientras se definen “</w:t>
            </w:r>
            <w:r w:rsidRPr="00680F20">
              <w:rPr>
                <w:rFonts w:eastAsia="Calibri"/>
                <w:i/>
                <w:iCs/>
                <w:lang w:val="es-CR" w:eastAsia="en-US"/>
              </w:rPr>
              <w:t>parámetros de desempeño</w:t>
            </w:r>
            <w:r w:rsidRPr="00680F20">
              <w:rPr>
                <w:rFonts w:eastAsia="Calibri"/>
                <w:lang w:val="es-CR" w:eastAsia="en-US"/>
              </w:rPr>
              <w:t>” del “</w:t>
            </w:r>
            <w:r w:rsidRPr="00680F20">
              <w:rPr>
                <w:rFonts w:eastAsia="Calibri"/>
                <w:i/>
                <w:iCs/>
                <w:lang w:val="es-CR" w:eastAsia="en-US"/>
              </w:rPr>
              <w:t>Reglamento del sistema integrado de evaluación del desempeño del Poder Judicial</w:t>
            </w:r>
            <w:r w:rsidRPr="00680F20">
              <w:rPr>
                <w:rFonts w:eastAsia="Calibri"/>
                <w:lang w:val="es-CR" w:eastAsia="en-US"/>
              </w:rPr>
              <w:t>”.</w:t>
            </w:r>
          </w:p>
        </w:tc>
        <w:tc>
          <w:tcPr>
            <w:tcW w:w="3119" w:type="dxa"/>
            <w:tcBorders>
              <w:top w:val="nil"/>
              <w:left w:val="nil"/>
              <w:bottom w:val="single" w:sz="8" w:space="0" w:color="auto"/>
              <w:right w:val="single" w:sz="8" w:space="0" w:color="auto"/>
            </w:tcBorders>
          </w:tcPr>
          <w:p w14:paraId="22451E31"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xml:space="preserve">. Por coordinación a lo interno del CACMFJ, se dejó de utilizar el número de proyecto de trabajo. Se trabaja por nombre del despacho que solicita la colaboración. </w:t>
            </w:r>
            <w:r w:rsidRPr="00680F20">
              <w:rPr>
                <w:rFonts w:eastAsia="Calibri"/>
                <w:b/>
                <w:bCs/>
                <w:lang w:val="es-CR" w:eastAsia="en-US"/>
              </w:rPr>
              <w:t>La media nacional, no se cumple.</w:t>
            </w:r>
            <w:r w:rsidRPr="00680F20">
              <w:rPr>
                <w:rFonts w:eastAsia="Calibri"/>
                <w:lang w:val="es-CR" w:eastAsia="en-US"/>
              </w:rPr>
              <w:t xml:space="preserve"> Hoy en día muchos despachos cuentan con matriz de indicadores de gestión. </w:t>
            </w:r>
          </w:p>
        </w:tc>
      </w:tr>
      <w:tr w:rsidR="00680F20" w:rsidRPr="00680F20" w14:paraId="435E8FD9" w14:textId="77777777" w:rsidTr="004B5C11">
        <w:trPr>
          <w:trHeight w:val="2195"/>
        </w:trPr>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41A1C675" w14:textId="77777777" w:rsidR="00680F20" w:rsidRPr="00680F20" w:rsidRDefault="00680F20" w:rsidP="00680F20">
            <w:pPr>
              <w:jc w:val="center"/>
              <w:rPr>
                <w:rFonts w:eastAsia="Calibri"/>
                <w:color w:val="000099"/>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64755E2" w14:textId="77777777" w:rsidR="00680F20" w:rsidRPr="00680F20" w:rsidRDefault="00680F20" w:rsidP="00680F20">
            <w:pPr>
              <w:rPr>
                <w:rFonts w:eastAsia="Calibri"/>
                <w:color w:val="000099"/>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9B6C812" w14:textId="77777777" w:rsidR="00680F20" w:rsidRPr="00680F20" w:rsidRDefault="00680F20" w:rsidP="00680F20">
            <w:pPr>
              <w:ind w:right="111"/>
              <w:jc w:val="both"/>
              <w:rPr>
                <w:rFonts w:eastAsia="Calibri"/>
                <w:lang w:val="es-CR" w:eastAsia="en-US"/>
              </w:rPr>
            </w:pPr>
            <w:r w:rsidRPr="00680F20">
              <w:rPr>
                <w:rFonts w:eastAsia="Calibri"/>
                <w:lang w:val="es-CR" w:eastAsia="en-US"/>
              </w:rPr>
              <w:t>2.2.) Rechazada, e indica al despacho judicial solicitante el o los motivos para no brindar la ayuda; con lo cual finaliza la aplicación del este sistema de seguimiento.</w:t>
            </w:r>
          </w:p>
          <w:p w14:paraId="642635E0" w14:textId="77777777" w:rsidR="00680F20" w:rsidRPr="00680F20" w:rsidRDefault="00680F20" w:rsidP="00680F20">
            <w:pPr>
              <w:ind w:right="111"/>
              <w:jc w:val="both"/>
              <w:rPr>
                <w:rFonts w:eastAsia="Calibri"/>
                <w:lang w:val="es-CR" w:eastAsia="en-US"/>
              </w:rPr>
            </w:pPr>
          </w:p>
        </w:tc>
        <w:tc>
          <w:tcPr>
            <w:tcW w:w="3119" w:type="dxa"/>
            <w:tcBorders>
              <w:top w:val="nil"/>
              <w:left w:val="nil"/>
              <w:bottom w:val="single" w:sz="8" w:space="0" w:color="auto"/>
              <w:right w:val="single" w:sz="8" w:space="0" w:color="auto"/>
            </w:tcBorders>
          </w:tcPr>
          <w:p w14:paraId="28EDBC53"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 xml:space="preserve">. Se brinda respuesta oportuna a </w:t>
            </w:r>
            <w:proofErr w:type="gramStart"/>
            <w:r w:rsidRPr="00680F20">
              <w:rPr>
                <w:rFonts w:eastAsia="Calibri"/>
                <w:lang w:val="es-CR" w:eastAsia="en-US"/>
              </w:rPr>
              <w:t>la diferentes solicitudes</w:t>
            </w:r>
            <w:proofErr w:type="gramEnd"/>
            <w:r w:rsidRPr="00680F20">
              <w:rPr>
                <w:rFonts w:eastAsia="Calibri"/>
                <w:lang w:val="es-CR" w:eastAsia="en-US"/>
              </w:rPr>
              <w:t xml:space="preserve"> que ingresan, sea que se brinde o no el apoyo por parte del CACMFJ.</w:t>
            </w:r>
          </w:p>
        </w:tc>
      </w:tr>
      <w:tr w:rsidR="00680F20" w:rsidRPr="00680F20" w14:paraId="71F5EAD2" w14:textId="77777777" w:rsidTr="004B5C11">
        <w:trPr>
          <w:trHeight w:val="2195"/>
        </w:trPr>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DC14D8D" w14:textId="77777777" w:rsidR="00680F20" w:rsidRPr="00680F20" w:rsidRDefault="00680F20" w:rsidP="00680F20">
            <w:pPr>
              <w:jc w:val="center"/>
              <w:rPr>
                <w:rFonts w:eastAsia="Calibri"/>
                <w:lang w:val="es-CR" w:eastAsia="en-US"/>
              </w:rPr>
            </w:pPr>
            <w:r w:rsidRPr="00680F20">
              <w:rPr>
                <w:rFonts w:eastAsia="Calibri"/>
                <w:lang w:val="es-CR" w:eastAsia="en-US"/>
              </w:rPr>
              <w:t>3</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BC8EC46" w14:textId="77777777" w:rsidR="00680F20" w:rsidRPr="00680F20" w:rsidRDefault="00680F20" w:rsidP="00680F20">
            <w:pPr>
              <w:rPr>
                <w:rFonts w:eastAsia="Calibri"/>
                <w:lang w:val="es-CR" w:eastAsia="en-US"/>
              </w:rPr>
            </w:pPr>
            <w:r w:rsidRPr="00680F20">
              <w:rPr>
                <w:rFonts w:eastAsia="Calibri"/>
                <w:lang w:val="es-CR" w:eastAsia="en-US"/>
              </w:rPr>
              <w:t>Dirección de Planificación (Sección de Estadística)</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61CE8F0" w14:textId="77777777" w:rsidR="00680F20" w:rsidRPr="00680F20" w:rsidRDefault="00680F20" w:rsidP="00680F20">
            <w:pPr>
              <w:jc w:val="both"/>
              <w:rPr>
                <w:rFonts w:eastAsia="Calibri"/>
                <w:lang w:val="es-CR" w:eastAsia="en-US"/>
              </w:rPr>
            </w:pPr>
            <w:r w:rsidRPr="00680F20">
              <w:rPr>
                <w:rFonts w:eastAsia="Calibri"/>
                <w:lang w:val="es-CR" w:eastAsia="en-US"/>
              </w:rPr>
              <w:t>Suministra oportunamente la media nacional de resoluciones dictadas mensualmente por juez o jueza, materia e instancia al Área de Gestión y Apoyo, mientras se definen “</w:t>
            </w:r>
            <w:r w:rsidRPr="00680F20">
              <w:rPr>
                <w:rFonts w:eastAsia="Calibri"/>
                <w:i/>
                <w:iCs/>
                <w:lang w:val="es-CR" w:eastAsia="en-US"/>
              </w:rPr>
              <w:t>parámetros de desempeño</w:t>
            </w:r>
            <w:r w:rsidRPr="00680F20">
              <w:rPr>
                <w:rFonts w:eastAsia="Calibri"/>
                <w:lang w:val="es-CR" w:eastAsia="en-US"/>
              </w:rPr>
              <w:t>” del “</w:t>
            </w:r>
            <w:r w:rsidRPr="00680F20">
              <w:rPr>
                <w:rFonts w:eastAsia="Calibri"/>
                <w:i/>
                <w:iCs/>
                <w:lang w:val="es-CR" w:eastAsia="en-US"/>
              </w:rPr>
              <w:t>Reglamento del sistema integrado de evaluación del desempeño del Poder Judicial</w:t>
            </w:r>
            <w:r w:rsidRPr="00680F20">
              <w:rPr>
                <w:rFonts w:eastAsia="Calibri"/>
                <w:lang w:val="es-CR" w:eastAsia="en-US"/>
              </w:rPr>
              <w:t>”.</w:t>
            </w:r>
          </w:p>
        </w:tc>
        <w:tc>
          <w:tcPr>
            <w:tcW w:w="3119" w:type="dxa"/>
            <w:tcBorders>
              <w:top w:val="nil"/>
              <w:left w:val="nil"/>
              <w:bottom w:val="single" w:sz="8" w:space="0" w:color="auto"/>
              <w:right w:val="single" w:sz="8" w:space="0" w:color="auto"/>
            </w:tcBorders>
          </w:tcPr>
          <w:p w14:paraId="1E20F8CF" w14:textId="77777777" w:rsidR="00680F20" w:rsidRPr="00680F20" w:rsidRDefault="00680F20" w:rsidP="00680F20">
            <w:pPr>
              <w:jc w:val="both"/>
              <w:rPr>
                <w:rFonts w:eastAsia="Calibri"/>
                <w:lang w:val="es-CR" w:eastAsia="en-US"/>
              </w:rPr>
            </w:pPr>
            <w:r w:rsidRPr="00680F20">
              <w:rPr>
                <w:rFonts w:eastAsia="Calibri"/>
                <w:lang w:val="es-CR" w:eastAsia="en-US"/>
              </w:rPr>
              <w:t xml:space="preserve"> </w:t>
            </w:r>
            <w:r w:rsidRPr="00680F20">
              <w:rPr>
                <w:rFonts w:eastAsia="Calibri"/>
                <w:b/>
                <w:bCs/>
                <w:lang w:val="es-CR" w:eastAsia="en-US"/>
              </w:rPr>
              <w:t>No se cumple actualmente</w:t>
            </w:r>
            <w:r w:rsidRPr="00680F20">
              <w:rPr>
                <w:rFonts w:eastAsia="Calibri"/>
                <w:lang w:val="es-CR" w:eastAsia="en-US"/>
              </w:rPr>
              <w:t xml:space="preserve">.  Actualmente muchos despachos cuentan ya con matrices de indicadores de gestión cuyos datos se pueden </w:t>
            </w:r>
            <w:proofErr w:type="gramStart"/>
            <w:r w:rsidRPr="00680F20">
              <w:rPr>
                <w:rFonts w:eastAsia="Calibri"/>
                <w:lang w:val="es-CR" w:eastAsia="en-US"/>
              </w:rPr>
              <w:t>visualizar  a</w:t>
            </w:r>
            <w:proofErr w:type="gramEnd"/>
            <w:r w:rsidRPr="00680F20">
              <w:rPr>
                <w:rFonts w:eastAsia="Calibri"/>
                <w:lang w:val="es-CR" w:eastAsia="en-US"/>
              </w:rPr>
              <w:t xml:space="preserve"> través del sistema Sigma. </w:t>
            </w:r>
          </w:p>
        </w:tc>
      </w:tr>
      <w:tr w:rsidR="00680F20" w:rsidRPr="00680F20" w14:paraId="5FEB3003"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23E8164" w14:textId="77777777" w:rsidR="00680F20" w:rsidRPr="00680F20" w:rsidRDefault="00680F20" w:rsidP="00680F20">
            <w:pPr>
              <w:jc w:val="center"/>
              <w:rPr>
                <w:rFonts w:eastAsia="Calibri"/>
                <w:lang w:val="es-CR" w:eastAsia="en-US"/>
              </w:rPr>
            </w:pPr>
            <w:r w:rsidRPr="00680F20">
              <w:rPr>
                <w:rFonts w:eastAsia="Calibri"/>
                <w:lang w:val="es-CR" w:eastAsia="en-US"/>
              </w:rPr>
              <w:t>4</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2F679A0" w14:textId="77777777" w:rsidR="00680F20" w:rsidRPr="00680F20" w:rsidRDefault="00680F20" w:rsidP="00680F20">
            <w:pPr>
              <w:rPr>
                <w:rFonts w:eastAsia="Calibri"/>
                <w:lang w:val="es-CR" w:eastAsia="en-US"/>
              </w:rPr>
            </w:pPr>
            <w:r w:rsidRPr="00680F20">
              <w:rPr>
                <w:rFonts w:eastAsia="Calibri"/>
                <w:lang w:val="es-CR" w:eastAsia="en-US"/>
              </w:rPr>
              <w:t>Despacho judicial solicitante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4A4AD9E" w14:textId="77777777" w:rsidR="00680F20" w:rsidRPr="00680F20" w:rsidRDefault="00680F20" w:rsidP="00680F20">
            <w:pPr>
              <w:rPr>
                <w:rFonts w:eastAsia="Calibri"/>
                <w:lang w:val="es-CR" w:eastAsia="en-US"/>
              </w:rPr>
            </w:pPr>
            <w:r w:rsidRPr="00680F20">
              <w:rPr>
                <w:rFonts w:eastAsia="Calibri"/>
                <w:lang w:val="es-CR" w:eastAsia="en-US"/>
              </w:rPr>
              <w:t>Formaliza la solicitud de ayuda bajo el número de proyecto de trabajo asignado, y en función de todos los requisitos establecidos por el Área de Gestión y Apoyo, a citar:</w:t>
            </w:r>
          </w:p>
        </w:tc>
        <w:tc>
          <w:tcPr>
            <w:tcW w:w="3119" w:type="dxa"/>
            <w:tcBorders>
              <w:top w:val="nil"/>
              <w:left w:val="nil"/>
              <w:bottom w:val="single" w:sz="8" w:space="0" w:color="auto"/>
              <w:right w:val="single" w:sz="8" w:space="0" w:color="auto"/>
            </w:tcBorders>
          </w:tcPr>
          <w:p w14:paraId="2CA5639C" w14:textId="77777777" w:rsidR="00680F20" w:rsidRPr="00680F20" w:rsidRDefault="00680F20" w:rsidP="00680F20">
            <w:pPr>
              <w:jc w:val="both"/>
              <w:rPr>
                <w:rFonts w:eastAsia="Calibri"/>
                <w:lang w:val="es-CR" w:eastAsia="en-US"/>
              </w:rPr>
            </w:pPr>
            <w:r w:rsidRPr="00680F20">
              <w:rPr>
                <w:rFonts w:eastAsia="Calibri"/>
                <w:lang w:val="es-CR" w:eastAsia="en-US"/>
              </w:rPr>
              <w:t xml:space="preserve"> </w:t>
            </w:r>
            <w:r w:rsidRPr="00680F20">
              <w:rPr>
                <w:rFonts w:eastAsia="Calibri"/>
                <w:b/>
                <w:bCs/>
                <w:lang w:val="es-CR" w:eastAsia="en-US"/>
              </w:rPr>
              <w:t>Se cumple.</w:t>
            </w:r>
            <w:r w:rsidRPr="00680F20">
              <w:rPr>
                <w:rFonts w:eastAsia="Calibri"/>
                <w:lang w:val="es-CR" w:eastAsia="en-US"/>
              </w:rPr>
              <w:t xml:space="preserve"> Valorada la solicitud con el Juez o Jueza Gestor en la materia, se solicita al despacho enviar la información de los expedientes pendientes de fallo.</w:t>
            </w:r>
          </w:p>
        </w:tc>
      </w:tr>
      <w:tr w:rsidR="00680F20" w:rsidRPr="00680F20" w14:paraId="37DC8DF8"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5C9DC2D9"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B48DDEB"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576471B" w14:textId="77777777" w:rsidR="00680F20" w:rsidRPr="00680F20" w:rsidRDefault="00680F20" w:rsidP="00680F20">
            <w:pPr>
              <w:jc w:val="both"/>
              <w:rPr>
                <w:rFonts w:eastAsia="Calibri"/>
                <w:lang w:val="es-CR" w:eastAsia="en-US"/>
              </w:rPr>
            </w:pPr>
            <w:r w:rsidRPr="00680F20">
              <w:rPr>
                <w:rFonts w:eastAsia="Calibri"/>
                <w:lang w:val="es-CR" w:eastAsia="en-US"/>
              </w:rPr>
              <w:t>4.1.) Listado previo actualizado de todos asuntos listos para fallo, en el formato presentado en la tabla 4.1, y con los siguientes datos:</w:t>
            </w:r>
          </w:p>
          <w:p w14:paraId="45929C44" w14:textId="77777777" w:rsidR="00680F20" w:rsidRPr="00680F20" w:rsidRDefault="00680F20" w:rsidP="00680F20">
            <w:pPr>
              <w:jc w:val="both"/>
              <w:rPr>
                <w:rFonts w:eastAsia="Calibri"/>
                <w:lang w:val="es-CR" w:eastAsia="en-US"/>
              </w:rPr>
            </w:pPr>
            <w:r w:rsidRPr="00680F20">
              <w:rPr>
                <w:rFonts w:eastAsia="Calibri"/>
                <w:lang w:val="es-CR" w:eastAsia="en-US"/>
              </w:rPr>
              <w:t> Número único del expediente judicial.</w:t>
            </w:r>
          </w:p>
          <w:p w14:paraId="2481C528" w14:textId="77777777" w:rsidR="00680F20" w:rsidRPr="00680F20" w:rsidRDefault="00680F20" w:rsidP="00680F20">
            <w:pPr>
              <w:jc w:val="both"/>
              <w:rPr>
                <w:rFonts w:eastAsia="Calibri"/>
                <w:lang w:val="es-CR" w:eastAsia="en-US"/>
              </w:rPr>
            </w:pPr>
            <w:r w:rsidRPr="00680F20">
              <w:rPr>
                <w:rFonts w:eastAsia="Calibri"/>
                <w:lang w:val="es-CR" w:eastAsia="en-US"/>
              </w:rPr>
              <w:t> Tipo de proceso.</w:t>
            </w:r>
          </w:p>
          <w:p w14:paraId="21754AF4" w14:textId="77777777" w:rsidR="00680F20" w:rsidRPr="00680F20" w:rsidRDefault="00680F20" w:rsidP="00680F20">
            <w:pPr>
              <w:jc w:val="both"/>
              <w:rPr>
                <w:rFonts w:eastAsia="Calibri"/>
                <w:lang w:val="es-CR" w:eastAsia="en-US"/>
              </w:rPr>
            </w:pPr>
            <w:r w:rsidRPr="00680F20">
              <w:rPr>
                <w:rFonts w:eastAsia="Calibri"/>
                <w:lang w:val="es-CR" w:eastAsia="en-US"/>
              </w:rPr>
              <w:t> Partes.</w:t>
            </w:r>
          </w:p>
          <w:p w14:paraId="2BC927B1" w14:textId="77777777" w:rsidR="00680F20" w:rsidRPr="00680F20" w:rsidRDefault="00680F20" w:rsidP="00680F20">
            <w:pPr>
              <w:jc w:val="both"/>
              <w:rPr>
                <w:rFonts w:eastAsia="Calibri"/>
                <w:lang w:val="es-CR" w:eastAsia="en-US"/>
              </w:rPr>
            </w:pPr>
            <w:r w:rsidRPr="00680F20">
              <w:rPr>
                <w:rFonts w:eastAsia="Calibri"/>
                <w:lang w:val="es-CR" w:eastAsia="en-US"/>
              </w:rPr>
              <w:t> Fecha de vencimiento del término legal para dictar sentencia.</w:t>
            </w:r>
          </w:p>
          <w:p w14:paraId="5F047BDA" w14:textId="77777777" w:rsidR="00680F20" w:rsidRPr="00680F20" w:rsidRDefault="00680F20" w:rsidP="00680F20">
            <w:pPr>
              <w:jc w:val="both"/>
              <w:rPr>
                <w:rFonts w:eastAsia="Calibri"/>
                <w:lang w:val="es-CR" w:eastAsia="en-US"/>
              </w:rPr>
            </w:pPr>
            <w:r w:rsidRPr="00680F20">
              <w:rPr>
                <w:rFonts w:eastAsia="Calibri"/>
                <w:lang w:val="es-CR" w:eastAsia="en-US"/>
              </w:rPr>
              <w:t> Número de folios contenidos en el expediente judicial.</w:t>
            </w:r>
          </w:p>
          <w:p w14:paraId="4A105022" w14:textId="77777777" w:rsidR="00680F20" w:rsidRPr="00680F20" w:rsidRDefault="00680F20" w:rsidP="00680F20">
            <w:pPr>
              <w:jc w:val="both"/>
              <w:rPr>
                <w:rFonts w:eastAsia="Calibri"/>
                <w:lang w:val="es-CR" w:eastAsia="en-US"/>
              </w:rPr>
            </w:pPr>
            <w:r w:rsidRPr="00680F20">
              <w:rPr>
                <w:rFonts w:eastAsia="Calibri"/>
                <w:lang w:val="es-CR" w:eastAsia="en-US"/>
              </w:rPr>
              <w:t xml:space="preserve"> Prueba documental, expedientes administrativos, legajos adicionales con el número de folios, prueba almacenada en dispositivos de almacenamiento digital (cd, </w:t>
            </w:r>
            <w:proofErr w:type="spellStart"/>
            <w:r w:rsidRPr="00680F20">
              <w:rPr>
                <w:rFonts w:eastAsia="Calibri"/>
                <w:lang w:val="es-CR" w:eastAsia="en-US"/>
              </w:rPr>
              <w:t>dvd</w:t>
            </w:r>
            <w:proofErr w:type="spellEnd"/>
            <w:r w:rsidRPr="00680F20">
              <w:rPr>
                <w:rFonts w:eastAsia="Calibri"/>
                <w:lang w:val="es-CR" w:eastAsia="en-US"/>
              </w:rPr>
              <w:t>), incluida dentro de cada expediente judicial.</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13"/>
              <w:gridCol w:w="656"/>
              <w:gridCol w:w="688"/>
              <w:gridCol w:w="781"/>
              <w:gridCol w:w="982"/>
              <w:gridCol w:w="1070"/>
            </w:tblGrid>
            <w:tr w:rsidR="00680F20" w:rsidRPr="00680F20" w14:paraId="1559C3D1" w14:textId="77777777" w:rsidTr="004B5C11">
              <w:trPr>
                <w:trHeight w:val="1980"/>
                <w:jc w:val="center"/>
              </w:trPr>
              <w:tc>
                <w:tcPr>
                  <w:tcW w:w="4790" w:type="dxa"/>
                  <w:gridSpan w:val="6"/>
                  <w:tcBorders>
                    <w:top w:val="nil"/>
                    <w:left w:val="nil"/>
                    <w:bottom w:val="single" w:sz="8" w:space="0" w:color="auto"/>
                    <w:right w:val="nil"/>
                  </w:tcBorders>
                  <w:shd w:val="clear" w:color="auto" w:fill="auto"/>
                  <w:tcMar>
                    <w:top w:w="28" w:type="dxa"/>
                    <w:left w:w="28" w:type="dxa"/>
                    <w:bottom w:w="28" w:type="dxa"/>
                    <w:right w:w="28" w:type="dxa"/>
                  </w:tcMar>
                  <w:hideMark/>
                </w:tcPr>
                <w:p w14:paraId="6EDEFE71"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Tabla 4.1</w:t>
                  </w:r>
                </w:p>
                <w:p w14:paraId="7BD429F0" w14:textId="77777777" w:rsidR="00680F20" w:rsidRPr="00680F20" w:rsidRDefault="00680F20" w:rsidP="00680F20">
                  <w:pPr>
                    <w:jc w:val="both"/>
                    <w:rPr>
                      <w:rFonts w:eastAsia="Calibri"/>
                      <w:lang w:val="es-CR" w:eastAsia="en-US"/>
                    </w:rPr>
                  </w:pPr>
                  <w:r w:rsidRPr="00680F20">
                    <w:rPr>
                      <w:rFonts w:eastAsia="Calibri"/>
                      <w:lang w:val="es-CR" w:eastAsia="en-US"/>
                    </w:rPr>
                    <w:t>LISTADO PREVIO DEL TOTAL DE ASUNTOS LISTOS PARA FALLO DEL [anotar el nombre del despacho judicial solicitante] AL [indicar la fecha de realización del inventario de expedientes judiciales listos para fallo]</w:t>
                  </w:r>
                </w:p>
              </w:tc>
            </w:tr>
            <w:tr w:rsidR="00680F20" w:rsidRPr="00680F20" w14:paraId="625F46A6" w14:textId="77777777" w:rsidTr="004B5C11">
              <w:trPr>
                <w:trHeight w:val="1221"/>
                <w:jc w:val="center"/>
              </w:trPr>
              <w:tc>
                <w:tcPr>
                  <w:tcW w:w="613"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2FB9E47F" w14:textId="77777777" w:rsidR="00680F20" w:rsidRPr="00680F20" w:rsidRDefault="00680F20" w:rsidP="00680F20">
                  <w:pPr>
                    <w:jc w:val="both"/>
                    <w:rPr>
                      <w:rFonts w:eastAsia="Calibri"/>
                      <w:lang w:val="es-CR" w:eastAsia="en-US"/>
                    </w:rPr>
                  </w:pPr>
                  <w:r w:rsidRPr="00680F20">
                    <w:rPr>
                      <w:rFonts w:eastAsia="Calibri"/>
                      <w:lang w:val="es-CR" w:eastAsia="en-US"/>
                    </w:rPr>
                    <w:t>Número Único</w:t>
                  </w:r>
                </w:p>
              </w:tc>
              <w:tc>
                <w:tcPr>
                  <w:tcW w:w="65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97F9F20" w14:textId="77777777" w:rsidR="00680F20" w:rsidRPr="00680F20" w:rsidRDefault="00680F20" w:rsidP="00680F20">
                  <w:pPr>
                    <w:jc w:val="both"/>
                    <w:rPr>
                      <w:rFonts w:eastAsia="Calibri"/>
                      <w:lang w:val="es-CR" w:eastAsia="en-US"/>
                    </w:rPr>
                  </w:pPr>
                  <w:r w:rsidRPr="00680F20">
                    <w:rPr>
                      <w:rFonts w:eastAsia="Calibri"/>
                      <w:lang w:val="es-CR" w:eastAsia="en-US"/>
                    </w:rPr>
                    <w:t>Tipo de Proceso</w:t>
                  </w:r>
                </w:p>
              </w:tc>
              <w:tc>
                <w:tcPr>
                  <w:tcW w:w="688"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00850F1" w14:textId="77777777" w:rsidR="00680F20" w:rsidRPr="00680F20" w:rsidRDefault="00680F20" w:rsidP="00680F20">
                  <w:pPr>
                    <w:jc w:val="both"/>
                    <w:rPr>
                      <w:rFonts w:eastAsia="Calibri"/>
                      <w:lang w:val="es-CR" w:eastAsia="en-US"/>
                    </w:rPr>
                  </w:pPr>
                  <w:r w:rsidRPr="00680F20">
                    <w:rPr>
                      <w:rFonts w:eastAsia="Calibri"/>
                      <w:lang w:val="es-CR" w:eastAsia="en-US"/>
                    </w:rPr>
                    <w:t>Partes</w:t>
                  </w:r>
                </w:p>
              </w:tc>
              <w:tc>
                <w:tcPr>
                  <w:tcW w:w="78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A15D782" w14:textId="77777777" w:rsidR="00680F20" w:rsidRPr="00680F20" w:rsidRDefault="00680F20" w:rsidP="00680F20">
                  <w:pPr>
                    <w:jc w:val="both"/>
                    <w:rPr>
                      <w:rFonts w:eastAsia="Calibri"/>
                      <w:lang w:val="es-CR" w:eastAsia="en-US"/>
                    </w:rPr>
                  </w:pPr>
                  <w:r w:rsidRPr="00680F20">
                    <w:rPr>
                      <w:rFonts w:eastAsia="Calibri"/>
                      <w:lang w:val="es-CR" w:eastAsia="en-US"/>
                    </w:rPr>
                    <w:t>Número de Folios</w:t>
                  </w:r>
                </w:p>
              </w:tc>
              <w:tc>
                <w:tcPr>
                  <w:tcW w:w="98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2F98BA5" w14:textId="77777777" w:rsidR="00680F20" w:rsidRPr="00680F20" w:rsidRDefault="00680F20" w:rsidP="00680F20">
                  <w:pPr>
                    <w:jc w:val="both"/>
                    <w:rPr>
                      <w:rFonts w:eastAsia="Calibri"/>
                      <w:lang w:val="es-CR" w:eastAsia="en-US"/>
                    </w:rPr>
                  </w:pPr>
                  <w:r w:rsidRPr="00680F20">
                    <w:rPr>
                      <w:rFonts w:eastAsia="Calibri"/>
                      <w:lang w:val="es-CR" w:eastAsia="en-US"/>
                    </w:rPr>
                    <w:t>Fecha de</w:t>
                  </w:r>
                </w:p>
                <w:p w14:paraId="0A6EEBE5" w14:textId="77777777" w:rsidR="00680F20" w:rsidRPr="00680F20" w:rsidRDefault="00680F20" w:rsidP="00680F20">
                  <w:pPr>
                    <w:jc w:val="both"/>
                    <w:rPr>
                      <w:rFonts w:eastAsia="Calibri"/>
                      <w:lang w:val="es-CR" w:eastAsia="en-US"/>
                    </w:rPr>
                  </w:pPr>
                  <w:r w:rsidRPr="00680F20">
                    <w:rPr>
                      <w:rFonts w:eastAsia="Calibri"/>
                      <w:lang w:val="es-CR" w:eastAsia="en-US"/>
                    </w:rPr>
                    <w:t>Vencimiento</w:t>
                  </w:r>
                </w:p>
              </w:tc>
              <w:tc>
                <w:tcPr>
                  <w:tcW w:w="107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C5C7772" w14:textId="77777777" w:rsidR="00680F20" w:rsidRPr="00680F20" w:rsidRDefault="00680F20" w:rsidP="00680F20">
                  <w:pPr>
                    <w:jc w:val="both"/>
                    <w:rPr>
                      <w:rFonts w:eastAsia="Calibri"/>
                      <w:lang w:val="es-CR" w:eastAsia="en-US"/>
                    </w:rPr>
                  </w:pPr>
                  <w:r w:rsidRPr="00680F20">
                    <w:rPr>
                      <w:rFonts w:eastAsia="Calibri"/>
                      <w:lang w:val="es-CR" w:eastAsia="en-US"/>
                    </w:rPr>
                    <w:t>Prueba Documental</w:t>
                  </w:r>
                </w:p>
              </w:tc>
            </w:tr>
            <w:tr w:rsidR="00680F20" w:rsidRPr="00680F20" w14:paraId="737DB597" w14:textId="77777777" w:rsidTr="004B5C11">
              <w:trPr>
                <w:jc w:val="center"/>
              </w:trPr>
              <w:tc>
                <w:tcPr>
                  <w:tcW w:w="613"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C264044" w14:textId="77777777" w:rsidR="00680F20" w:rsidRPr="00680F20" w:rsidRDefault="00680F20" w:rsidP="00680F20">
                  <w:pPr>
                    <w:jc w:val="both"/>
                    <w:rPr>
                      <w:rFonts w:eastAsia="Calibri"/>
                      <w:lang w:val="es-CR" w:eastAsia="en-US"/>
                    </w:rPr>
                  </w:pPr>
                </w:p>
              </w:tc>
              <w:tc>
                <w:tcPr>
                  <w:tcW w:w="656"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27C7B78" w14:textId="77777777" w:rsidR="00680F20" w:rsidRPr="00680F20" w:rsidRDefault="00680F20" w:rsidP="00680F20">
                  <w:pPr>
                    <w:jc w:val="both"/>
                    <w:rPr>
                      <w:rFonts w:eastAsia="Calibri"/>
                      <w:lang w:val="es-CR" w:eastAsia="en-US"/>
                    </w:rPr>
                  </w:pPr>
                </w:p>
              </w:tc>
              <w:tc>
                <w:tcPr>
                  <w:tcW w:w="688"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C9993B7" w14:textId="77777777" w:rsidR="00680F20" w:rsidRPr="00680F20" w:rsidRDefault="00680F20" w:rsidP="00680F20">
                  <w:pPr>
                    <w:jc w:val="both"/>
                    <w:rPr>
                      <w:rFonts w:eastAsia="Calibri"/>
                      <w:lang w:val="es-CR" w:eastAsia="en-US"/>
                    </w:rPr>
                  </w:pPr>
                </w:p>
              </w:tc>
              <w:tc>
                <w:tcPr>
                  <w:tcW w:w="78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AC4CD9E" w14:textId="77777777" w:rsidR="00680F20" w:rsidRPr="00680F20" w:rsidRDefault="00680F20" w:rsidP="00680F20">
                  <w:pPr>
                    <w:jc w:val="both"/>
                    <w:rPr>
                      <w:rFonts w:eastAsia="Calibri"/>
                      <w:lang w:val="es-CR" w:eastAsia="en-US"/>
                    </w:rPr>
                  </w:pPr>
                </w:p>
              </w:tc>
              <w:tc>
                <w:tcPr>
                  <w:tcW w:w="98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B10DCB9" w14:textId="77777777" w:rsidR="00680F20" w:rsidRPr="00680F20" w:rsidRDefault="00680F20" w:rsidP="00680F20">
                  <w:pPr>
                    <w:jc w:val="both"/>
                    <w:rPr>
                      <w:rFonts w:eastAsia="Calibri"/>
                      <w:lang w:val="es-CR" w:eastAsia="en-US"/>
                    </w:rPr>
                  </w:pPr>
                </w:p>
              </w:tc>
              <w:tc>
                <w:tcPr>
                  <w:tcW w:w="1070"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0F07323" w14:textId="77777777" w:rsidR="00680F20" w:rsidRPr="00680F20" w:rsidRDefault="00680F20" w:rsidP="00680F20">
                  <w:pPr>
                    <w:jc w:val="both"/>
                    <w:rPr>
                      <w:rFonts w:eastAsia="Calibri"/>
                      <w:lang w:val="es-CR" w:eastAsia="en-US"/>
                    </w:rPr>
                  </w:pPr>
                </w:p>
              </w:tc>
            </w:tr>
            <w:tr w:rsidR="00680F20" w:rsidRPr="00680F20" w14:paraId="0EC296EF" w14:textId="77777777" w:rsidTr="004B5C11">
              <w:trPr>
                <w:trHeight w:hRule="exact" w:val="8"/>
                <w:jc w:val="center"/>
              </w:trPr>
              <w:tc>
                <w:tcPr>
                  <w:tcW w:w="613"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8AC64AE" w14:textId="77777777" w:rsidR="00680F20" w:rsidRPr="00680F20" w:rsidRDefault="00680F20" w:rsidP="00680F20">
                  <w:pPr>
                    <w:jc w:val="both"/>
                    <w:rPr>
                      <w:rFonts w:eastAsia="Calibri"/>
                      <w:lang w:val="es-CR" w:eastAsia="en-US"/>
                    </w:rPr>
                  </w:pPr>
                </w:p>
              </w:tc>
              <w:tc>
                <w:tcPr>
                  <w:tcW w:w="656"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89F46BF" w14:textId="77777777" w:rsidR="00680F20" w:rsidRPr="00680F20" w:rsidRDefault="00680F20" w:rsidP="00680F20">
                  <w:pPr>
                    <w:jc w:val="both"/>
                    <w:rPr>
                      <w:rFonts w:eastAsia="Calibri"/>
                      <w:lang w:val="es-CR" w:eastAsia="en-US"/>
                    </w:rPr>
                  </w:pPr>
                </w:p>
              </w:tc>
              <w:tc>
                <w:tcPr>
                  <w:tcW w:w="688"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169D791" w14:textId="77777777" w:rsidR="00680F20" w:rsidRPr="00680F20" w:rsidRDefault="00680F20" w:rsidP="00680F20">
                  <w:pPr>
                    <w:jc w:val="both"/>
                    <w:rPr>
                      <w:rFonts w:eastAsia="Calibri"/>
                      <w:lang w:val="es-CR" w:eastAsia="en-US"/>
                    </w:rPr>
                  </w:pPr>
                </w:p>
              </w:tc>
              <w:tc>
                <w:tcPr>
                  <w:tcW w:w="78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47FA8C5" w14:textId="77777777" w:rsidR="00680F20" w:rsidRPr="00680F20" w:rsidRDefault="00680F20" w:rsidP="00680F20">
                  <w:pPr>
                    <w:jc w:val="both"/>
                    <w:rPr>
                      <w:rFonts w:eastAsia="Calibri"/>
                      <w:lang w:val="es-CR" w:eastAsia="en-US"/>
                    </w:rPr>
                  </w:pPr>
                </w:p>
              </w:tc>
              <w:tc>
                <w:tcPr>
                  <w:tcW w:w="98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07A7843" w14:textId="77777777" w:rsidR="00680F20" w:rsidRPr="00680F20" w:rsidRDefault="00680F20" w:rsidP="00680F20">
                  <w:pPr>
                    <w:jc w:val="both"/>
                    <w:rPr>
                      <w:rFonts w:eastAsia="Calibri"/>
                      <w:lang w:val="es-CR" w:eastAsia="en-US"/>
                    </w:rPr>
                  </w:pPr>
                </w:p>
              </w:tc>
              <w:tc>
                <w:tcPr>
                  <w:tcW w:w="1070"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564955B" w14:textId="77777777" w:rsidR="00680F20" w:rsidRPr="00680F20" w:rsidRDefault="00680F20" w:rsidP="00680F20">
                  <w:pPr>
                    <w:jc w:val="both"/>
                    <w:rPr>
                      <w:rFonts w:eastAsia="Calibri"/>
                      <w:lang w:val="es-CR" w:eastAsia="en-US"/>
                    </w:rPr>
                  </w:pPr>
                </w:p>
              </w:tc>
            </w:tr>
            <w:tr w:rsidR="00680F20" w:rsidRPr="00680F20" w14:paraId="22EF496D" w14:textId="77777777" w:rsidTr="004B5C11">
              <w:trPr>
                <w:jc w:val="center"/>
              </w:trPr>
              <w:tc>
                <w:tcPr>
                  <w:tcW w:w="613"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A24FE41" w14:textId="77777777" w:rsidR="00680F20" w:rsidRPr="00680F20" w:rsidRDefault="00680F20" w:rsidP="00680F20">
                  <w:pPr>
                    <w:jc w:val="both"/>
                    <w:rPr>
                      <w:rFonts w:eastAsia="Calibri"/>
                      <w:lang w:val="es-CR" w:eastAsia="en-US"/>
                    </w:rPr>
                  </w:pPr>
                </w:p>
              </w:tc>
              <w:tc>
                <w:tcPr>
                  <w:tcW w:w="656"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83ADCA0" w14:textId="77777777" w:rsidR="00680F20" w:rsidRPr="00680F20" w:rsidRDefault="00680F20" w:rsidP="00680F20">
                  <w:pPr>
                    <w:jc w:val="both"/>
                    <w:rPr>
                      <w:rFonts w:eastAsia="Calibri"/>
                      <w:lang w:val="es-CR" w:eastAsia="en-US"/>
                    </w:rPr>
                  </w:pPr>
                </w:p>
              </w:tc>
              <w:tc>
                <w:tcPr>
                  <w:tcW w:w="688"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52EDE3C" w14:textId="77777777" w:rsidR="00680F20" w:rsidRPr="00680F20" w:rsidRDefault="00680F20" w:rsidP="00680F20">
                  <w:pPr>
                    <w:jc w:val="both"/>
                    <w:rPr>
                      <w:rFonts w:eastAsia="Calibri"/>
                      <w:lang w:val="es-CR" w:eastAsia="en-US"/>
                    </w:rPr>
                  </w:pPr>
                </w:p>
              </w:tc>
              <w:tc>
                <w:tcPr>
                  <w:tcW w:w="78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2108427" w14:textId="77777777" w:rsidR="00680F20" w:rsidRPr="00680F20" w:rsidRDefault="00680F20" w:rsidP="00680F20">
                  <w:pPr>
                    <w:jc w:val="both"/>
                    <w:rPr>
                      <w:rFonts w:eastAsia="Calibri"/>
                      <w:lang w:val="es-CR" w:eastAsia="en-US"/>
                    </w:rPr>
                  </w:pPr>
                </w:p>
              </w:tc>
              <w:tc>
                <w:tcPr>
                  <w:tcW w:w="98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EAABCA2" w14:textId="77777777" w:rsidR="00680F20" w:rsidRPr="00680F20" w:rsidRDefault="00680F20" w:rsidP="00680F20">
                  <w:pPr>
                    <w:jc w:val="both"/>
                    <w:rPr>
                      <w:rFonts w:eastAsia="Calibri"/>
                      <w:lang w:val="es-CR" w:eastAsia="en-US"/>
                    </w:rPr>
                  </w:pPr>
                </w:p>
              </w:tc>
              <w:tc>
                <w:tcPr>
                  <w:tcW w:w="1070"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7138557" w14:textId="77777777" w:rsidR="00680F20" w:rsidRPr="00680F20" w:rsidRDefault="00680F20" w:rsidP="00680F20">
                  <w:pPr>
                    <w:jc w:val="both"/>
                    <w:rPr>
                      <w:rFonts w:eastAsia="Calibri"/>
                      <w:lang w:val="es-CR" w:eastAsia="en-US"/>
                    </w:rPr>
                  </w:pPr>
                </w:p>
              </w:tc>
            </w:tr>
            <w:tr w:rsidR="00680F20" w:rsidRPr="00680F20" w14:paraId="1CE3CB3B" w14:textId="77777777" w:rsidTr="004B5C11">
              <w:trPr>
                <w:trHeight w:val="471"/>
                <w:jc w:val="center"/>
              </w:trPr>
              <w:tc>
                <w:tcPr>
                  <w:tcW w:w="613"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0E0A6E0" w14:textId="77777777" w:rsidR="00680F20" w:rsidRPr="00680F20" w:rsidRDefault="00680F20" w:rsidP="00680F20">
                  <w:pPr>
                    <w:jc w:val="both"/>
                    <w:rPr>
                      <w:rFonts w:eastAsia="Calibri"/>
                      <w:lang w:val="es-CR" w:eastAsia="en-US"/>
                    </w:rPr>
                  </w:pPr>
                </w:p>
              </w:tc>
              <w:tc>
                <w:tcPr>
                  <w:tcW w:w="656"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56EB5C4" w14:textId="77777777" w:rsidR="00680F20" w:rsidRPr="00680F20" w:rsidRDefault="00680F20" w:rsidP="00680F20">
                  <w:pPr>
                    <w:jc w:val="both"/>
                    <w:rPr>
                      <w:rFonts w:eastAsia="Calibri"/>
                      <w:lang w:val="es-CR" w:eastAsia="en-US"/>
                    </w:rPr>
                  </w:pPr>
                </w:p>
              </w:tc>
              <w:tc>
                <w:tcPr>
                  <w:tcW w:w="688"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3400A9B" w14:textId="77777777" w:rsidR="00680F20" w:rsidRPr="00680F20" w:rsidRDefault="00680F20" w:rsidP="00680F20">
                  <w:pPr>
                    <w:jc w:val="both"/>
                    <w:rPr>
                      <w:rFonts w:eastAsia="Calibri"/>
                      <w:lang w:val="es-CR" w:eastAsia="en-US"/>
                    </w:rPr>
                  </w:pPr>
                </w:p>
              </w:tc>
              <w:tc>
                <w:tcPr>
                  <w:tcW w:w="78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AE38D17" w14:textId="77777777" w:rsidR="00680F20" w:rsidRPr="00680F20" w:rsidRDefault="00680F20" w:rsidP="00680F20">
                  <w:pPr>
                    <w:jc w:val="both"/>
                    <w:rPr>
                      <w:rFonts w:eastAsia="Calibri"/>
                      <w:lang w:val="es-CR" w:eastAsia="en-US"/>
                    </w:rPr>
                  </w:pPr>
                  <w:r w:rsidRPr="00680F20">
                    <w:rPr>
                      <w:rFonts w:eastAsia="Calibri"/>
                      <w:lang w:val="es-CR" w:eastAsia="en-US"/>
                    </w:rPr>
                    <w:t>  </w:t>
                  </w:r>
                </w:p>
              </w:tc>
              <w:tc>
                <w:tcPr>
                  <w:tcW w:w="98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6A86859" w14:textId="77777777" w:rsidR="00680F20" w:rsidRPr="00680F20" w:rsidRDefault="00680F20" w:rsidP="00680F20">
                  <w:pPr>
                    <w:jc w:val="both"/>
                    <w:rPr>
                      <w:rFonts w:eastAsia="Calibri"/>
                      <w:lang w:val="es-CR" w:eastAsia="en-US"/>
                    </w:rPr>
                  </w:pPr>
                </w:p>
              </w:tc>
              <w:tc>
                <w:tcPr>
                  <w:tcW w:w="1070"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5B7F2A1" w14:textId="77777777" w:rsidR="00680F20" w:rsidRPr="00680F20" w:rsidRDefault="00680F20" w:rsidP="00680F20">
                  <w:pPr>
                    <w:jc w:val="both"/>
                    <w:rPr>
                      <w:rFonts w:eastAsia="Calibri"/>
                      <w:lang w:val="es-CR" w:eastAsia="en-US"/>
                    </w:rPr>
                  </w:pPr>
                </w:p>
              </w:tc>
            </w:tr>
          </w:tbl>
          <w:p w14:paraId="69F84782"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74DC4574" w14:textId="77777777" w:rsidR="00680F20" w:rsidRPr="00680F20" w:rsidRDefault="00680F20" w:rsidP="00680F20">
            <w:pPr>
              <w:jc w:val="both"/>
              <w:rPr>
                <w:rFonts w:eastAsia="Calibri"/>
                <w:lang w:val="es-CR" w:eastAsia="en-US"/>
              </w:rPr>
            </w:pPr>
            <w:proofErr w:type="gramStart"/>
            <w:r w:rsidRPr="00680F20">
              <w:rPr>
                <w:rFonts w:eastAsia="Calibri"/>
                <w:b/>
                <w:bCs/>
                <w:lang w:val="es-CR" w:eastAsia="en-US"/>
              </w:rPr>
              <w:lastRenderedPageBreak/>
              <w:t>Se  cumple</w:t>
            </w:r>
            <w:proofErr w:type="gramEnd"/>
            <w:r w:rsidRPr="00680F20">
              <w:rPr>
                <w:rFonts w:eastAsia="Calibri"/>
                <w:lang w:val="es-CR" w:eastAsia="en-US"/>
              </w:rPr>
              <w:t>.  Se solicitan los siguientes datos:</w:t>
            </w:r>
          </w:p>
          <w:p w14:paraId="41615D50" w14:textId="77777777" w:rsidR="00680F20" w:rsidRPr="00680F20" w:rsidRDefault="00680F20" w:rsidP="00680F20">
            <w:pPr>
              <w:jc w:val="both"/>
              <w:rPr>
                <w:rFonts w:eastAsia="Calibri"/>
                <w:lang w:val="es-CR" w:eastAsia="en-US"/>
              </w:rPr>
            </w:pPr>
            <w:r w:rsidRPr="00680F20">
              <w:rPr>
                <w:rFonts w:eastAsia="Calibri"/>
                <w:lang w:val="es-CR" w:eastAsia="en-US"/>
              </w:rPr>
              <w:t>1. Número de expediente.</w:t>
            </w:r>
          </w:p>
          <w:p w14:paraId="4F45AEBD" w14:textId="77777777" w:rsidR="00680F20" w:rsidRPr="00680F20" w:rsidRDefault="00680F20" w:rsidP="00680F20">
            <w:pPr>
              <w:jc w:val="both"/>
              <w:rPr>
                <w:rFonts w:eastAsia="Calibri"/>
                <w:lang w:val="es-CR" w:eastAsia="en-US"/>
              </w:rPr>
            </w:pPr>
            <w:r w:rsidRPr="00680F20">
              <w:rPr>
                <w:rFonts w:eastAsia="Calibri"/>
                <w:lang w:val="es-CR" w:eastAsia="en-US"/>
              </w:rPr>
              <w:t>2. Tipo proceso.</w:t>
            </w:r>
          </w:p>
          <w:p w14:paraId="3F4D58FC" w14:textId="77777777" w:rsidR="00680F20" w:rsidRPr="00680F20" w:rsidRDefault="00680F20" w:rsidP="00680F20">
            <w:pPr>
              <w:jc w:val="both"/>
              <w:rPr>
                <w:rFonts w:eastAsia="Calibri"/>
                <w:lang w:val="es-CR" w:eastAsia="en-US"/>
              </w:rPr>
            </w:pPr>
            <w:r w:rsidRPr="00680F20">
              <w:rPr>
                <w:rFonts w:eastAsia="Calibri"/>
                <w:lang w:val="es-CR" w:eastAsia="en-US"/>
              </w:rPr>
              <w:t>3. Partes.</w:t>
            </w:r>
          </w:p>
          <w:p w14:paraId="155B8A99" w14:textId="77777777" w:rsidR="00680F20" w:rsidRPr="00680F20" w:rsidRDefault="00680F20" w:rsidP="00680F20">
            <w:pPr>
              <w:jc w:val="both"/>
              <w:rPr>
                <w:rFonts w:eastAsia="Calibri"/>
                <w:lang w:val="es-CR" w:eastAsia="en-US"/>
              </w:rPr>
            </w:pPr>
            <w:r w:rsidRPr="00680F20">
              <w:rPr>
                <w:rFonts w:eastAsia="Calibri"/>
                <w:lang w:val="es-CR" w:eastAsia="en-US"/>
              </w:rPr>
              <w:t>4. Número de folios o cantidad de documentos si es expediente electrónico.</w:t>
            </w:r>
          </w:p>
          <w:p w14:paraId="73E0DB42" w14:textId="77777777" w:rsidR="00680F20" w:rsidRPr="00680F20" w:rsidRDefault="00680F20" w:rsidP="00680F20">
            <w:pPr>
              <w:jc w:val="both"/>
              <w:rPr>
                <w:rFonts w:eastAsia="Calibri"/>
                <w:lang w:val="es-CR" w:eastAsia="en-US"/>
              </w:rPr>
            </w:pPr>
            <w:r w:rsidRPr="00680F20">
              <w:rPr>
                <w:rFonts w:eastAsia="Calibri"/>
                <w:lang w:val="es-CR" w:eastAsia="en-US"/>
              </w:rPr>
              <w:t>5. Si cuenta con legajos de incidente y número de folios.</w:t>
            </w:r>
          </w:p>
          <w:p w14:paraId="14485E5A" w14:textId="77777777" w:rsidR="00680F20" w:rsidRPr="00680F20" w:rsidRDefault="00680F20" w:rsidP="00680F20">
            <w:pPr>
              <w:jc w:val="both"/>
              <w:rPr>
                <w:rFonts w:eastAsia="Calibri"/>
                <w:lang w:val="es-CR" w:eastAsia="en-US"/>
              </w:rPr>
            </w:pPr>
            <w:r w:rsidRPr="00680F20">
              <w:rPr>
                <w:rFonts w:eastAsia="Calibri"/>
                <w:lang w:val="es-CR" w:eastAsia="en-US"/>
              </w:rPr>
              <w:t>6. Fecha de vencimiento de pase a fallo.</w:t>
            </w:r>
          </w:p>
          <w:p w14:paraId="37586169" w14:textId="77777777" w:rsidR="00680F20" w:rsidRPr="00680F20" w:rsidRDefault="00680F20" w:rsidP="00680F20">
            <w:pPr>
              <w:jc w:val="both"/>
              <w:rPr>
                <w:rFonts w:eastAsia="Calibri"/>
                <w:lang w:val="es-CR" w:eastAsia="en-US"/>
              </w:rPr>
            </w:pPr>
            <w:r w:rsidRPr="00680F20">
              <w:rPr>
                <w:rFonts w:eastAsia="Calibri"/>
                <w:lang w:val="es-CR" w:eastAsia="en-US"/>
              </w:rPr>
              <w:t>7. Formato del expediente.</w:t>
            </w:r>
          </w:p>
          <w:p w14:paraId="549DD442" w14:textId="77777777" w:rsidR="00680F20" w:rsidRPr="00680F20" w:rsidRDefault="00680F20" w:rsidP="00680F20">
            <w:pPr>
              <w:jc w:val="both"/>
              <w:rPr>
                <w:rFonts w:eastAsia="Calibri"/>
                <w:lang w:val="es-CR" w:eastAsia="en-US"/>
              </w:rPr>
            </w:pPr>
            <w:r w:rsidRPr="00680F20">
              <w:rPr>
                <w:rFonts w:eastAsia="Calibri"/>
                <w:lang w:val="es-CR" w:eastAsia="en-US"/>
              </w:rPr>
              <w:t>8. Indicar si el expediente se encuentra en estado de Vulnerabilidad (Adulto Mayor, indígena entre otros).</w:t>
            </w:r>
          </w:p>
          <w:p w14:paraId="45E4BD05"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9. Observaciones.</w:t>
            </w:r>
          </w:p>
          <w:p w14:paraId="733448DF" w14:textId="77777777" w:rsidR="00680F20" w:rsidRPr="00680F20" w:rsidRDefault="00680F20" w:rsidP="00680F20">
            <w:pPr>
              <w:rPr>
                <w:rFonts w:eastAsia="Calibri"/>
                <w:b/>
                <w:bCs/>
                <w:lang w:val="es-CR" w:eastAsia="en-US"/>
              </w:rPr>
            </w:pPr>
          </w:p>
        </w:tc>
      </w:tr>
      <w:tr w:rsidR="00680F20" w:rsidRPr="00680F20" w14:paraId="0A0B26A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33F3FC8"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C7EA995"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323C8F5F" w14:textId="77777777" w:rsidR="00680F20" w:rsidRPr="00680F20" w:rsidRDefault="00680F20" w:rsidP="00680F20">
            <w:pPr>
              <w:jc w:val="both"/>
              <w:rPr>
                <w:rFonts w:eastAsia="Calibri"/>
                <w:lang w:val="es-CR" w:eastAsia="en-US"/>
              </w:rPr>
            </w:pPr>
            <w:r w:rsidRPr="00680F20">
              <w:rPr>
                <w:rFonts w:eastAsia="Calibri"/>
                <w:lang w:val="es-CR" w:eastAsia="en-US"/>
              </w:rPr>
              <w:t>4.2.) Listado actualizado con el total de plazas de juez o jueza destacadas en el despacho judicial solicitante, en el formato de la tabla 4.2, en el cual se debe indicar el origen de cada plaza (propia del despacho judicial en forma ordinaria o extraordinaria, permiso con goce de salario y sustitución, supernumeraria adscrita a la administración regional, o al Centro de Apoyo, Coordinación y Mejoramiento de la Función Jurisdiccional) y el periodo de nombramiento. Eventualmente, el nombre y horario del curso al cual asiste o en que imparte lecciones dentro de la jornada laboral, el lugar (Escuela Judicial u otra dependencia) y el acuerdo que autoriza la realización de estas actividades académicas.</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6"/>
              <w:gridCol w:w="819"/>
              <w:gridCol w:w="966"/>
              <w:gridCol w:w="1109"/>
              <w:gridCol w:w="1282"/>
            </w:tblGrid>
            <w:tr w:rsidR="00680F20" w:rsidRPr="00680F20" w14:paraId="4846D0B6" w14:textId="77777777" w:rsidTr="004B5C11">
              <w:trPr>
                <w:trHeight w:val="534"/>
                <w:jc w:val="center"/>
              </w:trPr>
              <w:tc>
                <w:tcPr>
                  <w:tcW w:w="4752" w:type="dxa"/>
                  <w:gridSpan w:val="5"/>
                  <w:tcBorders>
                    <w:top w:val="nil"/>
                    <w:left w:val="nil"/>
                    <w:bottom w:val="single" w:sz="8" w:space="0" w:color="auto"/>
                    <w:right w:val="nil"/>
                  </w:tcBorders>
                  <w:shd w:val="clear" w:color="auto" w:fill="auto"/>
                  <w:tcMar>
                    <w:top w:w="28" w:type="dxa"/>
                    <w:left w:w="28" w:type="dxa"/>
                    <w:bottom w:w="28" w:type="dxa"/>
                    <w:right w:w="28" w:type="dxa"/>
                  </w:tcMar>
                  <w:vAlign w:val="center"/>
                  <w:hideMark/>
                </w:tcPr>
                <w:p w14:paraId="58550BF9" w14:textId="77777777" w:rsidR="00680F20" w:rsidRPr="00680F20" w:rsidRDefault="00680F20" w:rsidP="00680F20">
                  <w:pPr>
                    <w:rPr>
                      <w:rFonts w:eastAsia="Calibri"/>
                      <w:lang w:val="es-CR" w:eastAsia="en-US"/>
                    </w:rPr>
                  </w:pPr>
                  <w:r w:rsidRPr="00680F20">
                    <w:rPr>
                      <w:rFonts w:eastAsia="Calibri"/>
                      <w:lang w:val="es-CR" w:eastAsia="en-US"/>
                    </w:rPr>
                    <w:t>Tabla 4.2</w:t>
                  </w:r>
                </w:p>
                <w:p w14:paraId="51B92ED7" w14:textId="77777777" w:rsidR="00680F20" w:rsidRPr="00680F20" w:rsidRDefault="00680F20" w:rsidP="00680F20">
                  <w:pPr>
                    <w:rPr>
                      <w:rFonts w:eastAsia="Calibri"/>
                      <w:lang w:val="es-CR" w:eastAsia="en-US"/>
                    </w:rPr>
                  </w:pPr>
                  <w:proofErr w:type="gramStart"/>
                  <w:r w:rsidRPr="00680F20">
                    <w:rPr>
                      <w:rFonts w:eastAsia="Calibri"/>
                      <w:lang w:val="es-CR" w:eastAsia="en-US"/>
                    </w:rPr>
                    <w:t>TOTAL</w:t>
                  </w:r>
                  <w:proofErr w:type="gramEnd"/>
                  <w:r w:rsidRPr="00680F20">
                    <w:rPr>
                      <w:rFonts w:eastAsia="Calibri"/>
                      <w:lang w:val="es-CR" w:eastAsia="en-US"/>
                    </w:rPr>
                    <w:t xml:space="preserve"> DE PLAZAS DE JUEZ O JUEZA DESTACADAS EN EL [anotar el nombre del despacho judicial solicitante] AL [indicar la fecha de realización del inventario de plazas de juez o jueza]</w:t>
                  </w:r>
                </w:p>
              </w:tc>
            </w:tr>
            <w:tr w:rsidR="00680F20" w:rsidRPr="00680F20" w14:paraId="289C4A43" w14:textId="77777777" w:rsidTr="004B5C11">
              <w:trPr>
                <w:trHeight w:val="356"/>
                <w:jc w:val="center"/>
              </w:trPr>
              <w:tc>
                <w:tcPr>
                  <w:tcW w:w="576"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5FC1B174" w14:textId="77777777" w:rsidR="00680F20" w:rsidRPr="00680F20" w:rsidRDefault="00680F20" w:rsidP="00680F20">
                  <w:pPr>
                    <w:jc w:val="center"/>
                    <w:rPr>
                      <w:rFonts w:eastAsia="Calibri"/>
                      <w:lang w:val="es-CR" w:eastAsia="en-US"/>
                    </w:rPr>
                  </w:pPr>
                  <w:r w:rsidRPr="00680F20">
                    <w:rPr>
                      <w:rFonts w:eastAsia="Calibri"/>
                      <w:lang w:val="es-CR" w:eastAsia="en-US"/>
                    </w:rPr>
                    <w:t>Código Puesto</w:t>
                  </w:r>
                </w:p>
              </w:tc>
              <w:tc>
                <w:tcPr>
                  <w:tcW w:w="81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4C19917" w14:textId="77777777" w:rsidR="00680F20" w:rsidRPr="00680F20" w:rsidRDefault="00680F20" w:rsidP="00680F20">
                  <w:pPr>
                    <w:jc w:val="center"/>
                    <w:rPr>
                      <w:rFonts w:eastAsia="Calibri"/>
                      <w:lang w:val="es-CR" w:eastAsia="en-US"/>
                    </w:rPr>
                  </w:pPr>
                  <w:r w:rsidRPr="00680F20">
                    <w:rPr>
                      <w:rFonts w:eastAsia="Calibri"/>
                      <w:lang w:val="es-CR" w:eastAsia="en-US"/>
                    </w:rPr>
                    <w:t>Nombre</w:t>
                  </w:r>
                </w:p>
                <w:p w14:paraId="321ADB0D" w14:textId="77777777" w:rsidR="00680F20" w:rsidRPr="00680F20" w:rsidRDefault="00680F20" w:rsidP="00680F20">
                  <w:pPr>
                    <w:jc w:val="center"/>
                    <w:rPr>
                      <w:rFonts w:eastAsia="Calibri"/>
                      <w:lang w:val="es-CR" w:eastAsia="en-US"/>
                    </w:rPr>
                  </w:pPr>
                  <w:r w:rsidRPr="00680F20">
                    <w:rPr>
                      <w:rFonts w:eastAsia="Calibri"/>
                      <w:lang w:val="es-CR" w:eastAsia="en-US"/>
                    </w:rPr>
                    <w:t>Juez o Juez</w:t>
                  </w:r>
                </w:p>
              </w:tc>
              <w:tc>
                <w:tcPr>
                  <w:tcW w:w="96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B525771" w14:textId="77777777" w:rsidR="00680F20" w:rsidRPr="00680F20" w:rsidRDefault="00680F20" w:rsidP="00680F20">
                  <w:pPr>
                    <w:jc w:val="center"/>
                    <w:rPr>
                      <w:rFonts w:eastAsia="Calibri"/>
                      <w:lang w:val="es-CR" w:eastAsia="en-US"/>
                    </w:rPr>
                  </w:pPr>
                  <w:r w:rsidRPr="00680F20">
                    <w:rPr>
                      <w:rFonts w:eastAsia="Calibri"/>
                      <w:lang w:val="es-CR" w:eastAsia="en-US"/>
                    </w:rPr>
                    <w:t>Origen Plaza</w:t>
                  </w:r>
                </w:p>
              </w:tc>
              <w:tc>
                <w:tcPr>
                  <w:tcW w:w="110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0F15C19" w14:textId="77777777" w:rsidR="00680F20" w:rsidRPr="00680F20" w:rsidRDefault="00680F20" w:rsidP="00680F20">
                  <w:pPr>
                    <w:jc w:val="center"/>
                    <w:rPr>
                      <w:rFonts w:eastAsia="Calibri"/>
                      <w:lang w:val="es-CR" w:eastAsia="en-US"/>
                    </w:rPr>
                  </w:pPr>
                  <w:r w:rsidRPr="00680F20">
                    <w:rPr>
                      <w:rFonts w:eastAsia="Calibri"/>
                      <w:lang w:val="es-CR" w:eastAsia="en-US"/>
                    </w:rPr>
                    <w:t>Periodo Nombramiento</w:t>
                  </w:r>
                </w:p>
              </w:tc>
              <w:tc>
                <w:tcPr>
                  <w:tcW w:w="128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6700F3" w14:textId="77777777" w:rsidR="00680F20" w:rsidRPr="00680F20" w:rsidRDefault="00680F20" w:rsidP="00680F20">
                  <w:pPr>
                    <w:jc w:val="center"/>
                    <w:rPr>
                      <w:rFonts w:eastAsia="Calibri"/>
                      <w:lang w:val="es-CR" w:eastAsia="en-US"/>
                    </w:rPr>
                  </w:pPr>
                  <w:r w:rsidRPr="00680F20">
                    <w:rPr>
                      <w:rFonts w:eastAsia="Calibri"/>
                      <w:lang w:val="es-CR" w:eastAsia="en-US"/>
                    </w:rPr>
                    <w:t>Nombre y Horario Curso o Lecciones</w:t>
                  </w:r>
                </w:p>
              </w:tc>
            </w:tr>
            <w:tr w:rsidR="00680F20" w:rsidRPr="00680F20" w14:paraId="52A99BD7" w14:textId="77777777" w:rsidTr="004B5C11">
              <w:trPr>
                <w:trHeight w:val="190"/>
                <w:jc w:val="center"/>
              </w:trPr>
              <w:tc>
                <w:tcPr>
                  <w:tcW w:w="576"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ED9B9F8" w14:textId="77777777" w:rsidR="00680F20" w:rsidRPr="00680F20" w:rsidRDefault="00680F20" w:rsidP="00680F20">
                  <w:pPr>
                    <w:rPr>
                      <w:rFonts w:eastAsia="Calibri"/>
                      <w:lang w:val="es-CR" w:eastAsia="en-US"/>
                    </w:rPr>
                  </w:pPr>
                </w:p>
              </w:tc>
              <w:tc>
                <w:tcPr>
                  <w:tcW w:w="81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1C01976" w14:textId="77777777" w:rsidR="00680F20" w:rsidRPr="00680F20" w:rsidRDefault="00680F20" w:rsidP="00680F20">
                  <w:pPr>
                    <w:rPr>
                      <w:rFonts w:eastAsia="Calibri"/>
                      <w:lang w:val="es-CR" w:eastAsia="en-US"/>
                    </w:rPr>
                  </w:pPr>
                </w:p>
              </w:tc>
              <w:tc>
                <w:tcPr>
                  <w:tcW w:w="96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19DB0D0" w14:textId="77777777" w:rsidR="00680F20" w:rsidRPr="00680F20" w:rsidRDefault="00680F20" w:rsidP="00680F20">
                  <w:pPr>
                    <w:rPr>
                      <w:rFonts w:eastAsia="Calibri"/>
                      <w:lang w:val="es-CR" w:eastAsia="en-US"/>
                    </w:rPr>
                  </w:pPr>
                </w:p>
              </w:tc>
              <w:tc>
                <w:tcPr>
                  <w:tcW w:w="110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994F973" w14:textId="77777777" w:rsidR="00680F20" w:rsidRPr="00680F20" w:rsidRDefault="00680F20" w:rsidP="00680F20">
                  <w:pPr>
                    <w:rPr>
                      <w:rFonts w:eastAsia="Calibri"/>
                      <w:lang w:val="es-CR" w:eastAsia="en-US"/>
                    </w:rPr>
                  </w:pPr>
                </w:p>
              </w:tc>
              <w:tc>
                <w:tcPr>
                  <w:tcW w:w="128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3327B1B" w14:textId="77777777" w:rsidR="00680F20" w:rsidRPr="00680F20" w:rsidRDefault="00680F20" w:rsidP="00680F20">
                  <w:pPr>
                    <w:rPr>
                      <w:rFonts w:eastAsia="Calibri"/>
                      <w:lang w:val="es-CR" w:eastAsia="en-US"/>
                    </w:rPr>
                  </w:pPr>
                </w:p>
              </w:tc>
            </w:tr>
            <w:tr w:rsidR="00680F20" w:rsidRPr="00680F20" w14:paraId="31325B28" w14:textId="77777777" w:rsidTr="004B5C11">
              <w:trPr>
                <w:trHeight w:val="178"/>
                <w:jc w:val="center"/>
              </w:trPr>
              <w:tc>
                <w:tcPr>
                  <w:tcW w:w="576"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FCC6990" w14:textId="77777777" w:rsidR="00680F20" w:rsidRPr="00680F20" w:rsidRDefault="00680F20" w:rsidP="00680F20">
                  <w:pPr>
                    <w:rPr>
                      <w:rFonts w:eastAsia="Calibri"/>
                      <w:lang w:val="es-CR" w:eastAsia="en-US"/>
                    </w:rPr>
                  </w:pPr>
                </w:p>
              </w:tc>
              <w:tc>
                <w:tcPr>
                  <w:tcW w:w="81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FFA86B6" w14:textId="77777777" w:rsidR="00680F20" w:rsidRPr="00680F20" w:rsidRDefault="00680F20" w:rsidP="00680F20">
                  <w:pPr>
                    <w:rPr>
                      <w:rFonts w:eastAsia="Calibri"/>
                      <w:lang w:val="es-CR" w:eastAsia="en-US"/>
                    </w:rPr>
                  </w:pPr>
                </w:p>
              </w:tc>
              <w:tc>
                <w:tcPr>
                  <w:tcW w:w="96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90EE64E" w14:textId="77777777" w:rsidR="00680F20" w:rsidRPr="00680F20" w:rsidRDefault="00680F20" w:rsidP="00680F20">
                  <w:pPr>
                    <w:rPr>
                      <w:rFonts w:eastAsia="Calibri"/>
                      <w:lang w:val="es-CR" w:eastAsia="en-US"/>
                    </w:rPr>
                  </w:pPr>
                </w:p>
              </w:tc>
              <w:tc>
                <w:tcPr>
                  <w:tcW w:w="110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BA637A5" w14:textId="77777777" w:rsidR="00680F20" w:rsidRPr="00680F20" w:rsidRDefault="00680F20" w:rsidP="00680F20">
                  <w:pPr>
                    <w:rPr>
                      <w:rFonts w:eastAsia="Calibri"/>
                      <w:lang w:val="es-CR" w:eastAsia="en-US"/>
                    </w:rPr>
                  </w:pPr>
                </w:p>
              </w:tc>
              <w:tc>
                <w:tcPr>
                  <w:tcW w:w="128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2B191C7" w14:textId="77777777" w:rsidR="00680F20" w:rsidRPr="00680F20" w:rsidRDefault="00680F20" w:rsidP="00680F20">
                  <w:pPr>
                    <w:rPr>
                      <w:rFonts w:eastAsia="Calibri"/>
                      <w:lang w:val="es-CR" w:eastAsia="en-US"/>
                    </w:rPr>
                  </w:pPr>
                </w:p>
              </w:tc>
            </w:tr>
            <w:tr w:rsidR="00680F20" w:rsidRPr="00680F20" w14:paraId="324A0AA1" w14:textId="77777777" w:rsidTr="004B5C11">
              <w:trPr>
                <w:trHeight w:val="178"/>
                <w:jc w:val="center"/>
              </w:trPr>
              <w:tc>
                <w:tcPr>
                  <w:tcW w:w="576"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73DFDB87" w14:textId="77777777" w:rsidR="00680F20" w:rsidRPr="00680F20" w:rsidRDefault="00680F20" w:rsidP="00680F20">
                  <w:pPr>
                    <w:rPr>
                      <w:rFonts w:eastAsia="Calibri"/>
                      <w:lang w:val="es-CR" w:eastAsia="en-US"/>
                    </w:rPr>
                  </w:pPr>
                </w:p>
              </w:tc>
              <w:tc>
                <w:tcPr>
                  <w:tcW w:w="81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DF5CD9D" w14:textId="77777777" w:rsidR="00680F20" w:rsidRPr="00680F20" w:rsidRDefault="00680F20" w:rsidP="00680F20">
                  <w:pPr>
                    <w:rPr>
                      <w:rFonts w:eastAsia="Calibri"/>
                      <w:lang w:val="es-CR" w:eastAsia="en-US"/>
                    </w:rPr>
                  </w:pPr>
                </w:p>
              </w:tc>
              <w:tc>
                <w:tcPr>
                  <w:tcW w:w="96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9DDFEBE" w14:textId="77777777" w:rsidR="00680F20" w:rsidRPr="00680F20" w:rsidRDefault="00680F20" w:rsidP="00680F20">
                  <w:pPr>
                    <w:rPr>
                      <w:rFonts w:eastAsia="Calibri"/>
                      <w:lang w:val="es-CR" w:eastAsia="en-US"/>
                    </w:rPr>
                  </w:pPr>
                </w:p>
              </w:tc>
              <w:tc>
                <w:tcPr>
                  <w:tcW w:w="110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482787F" w14:textId="77777777" w:rsidR="00680F20" w:rsidRPr="00680F20" w:rsidRDefault="00680F20" w:rsidP="00680F20">
                  <w:pPr>
                    <w:rPr>
                      <w:rFonts w:eastAsia="Calibri"/>
                      <w:lang w:val="es-CR" w:eastAsia="en-US"/>
                    </w:rPr>
                  </w:pPr>
                </w:p>
              </w:tc>
              <w:tc>
                <w:tcPr>
                  <w:tcW w:w="128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C555FD4" w14:textId="77777777" w:rsidR="00680F20" w:rsidRPr="00680F20" w:rsidRDefault="00680F20" w:rsidP="00680F20">
                  <w:pPr>
                    <w:rPr>
                      <w:rFonts w:eastAsia="Calibri"/>
                      <w:lang w:val="es-CR" w:eastAsia="en-US"/>
                    </w:rPr>
                  </w:pPr>
                </w:p>
              </w:tc>
            </w:tr>
            <w:tr w:rsidR="00680F20" w:rsidRPr="00680F20" w14:paraId="603896C0" w14:textId="77777777" w:rsidTr="004B5C11">
              <w:trPr>
                <w:trHeight w:val="178"/>
                <w:jc w:val="center"/>
              </w:trPr>
              <w:tc>
                <w:tcPr>
                  <w:tcW w:w="576"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5D868852" w14:textId="77777777" w:rsidR="00680F20" w:rsidRPr="00680F20" w:rsidRDefault="00680F20" w:rsidP="00680F20">
                  <w:pPr>
                    <w:rPr>
                      <w:rFonts w:eastAsia="Calibri"/>
                      <w:lang w:val="es-CR" w:eastAsia="en-US"/>
                    </w:rPr>
                  </w:pPr>
                </w:p>
              </w:tc>
              <w:tc>
                <w:tcPr>
                  <w:tcW w:w="81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D2896B9" w14:textId="77777777" w:rsidR="00680F20" w:rsidRPr="00680F20" w:rsidRDefault="00680F20" w:rsidP="00680F20">
                  <w:pPr>
                    <w:rPr>
                      <w:rFonts w:eastAsia="Calibri"/>
                      <w:lang w:val="es-CR" w:eastAsia="en-US"/>
                    </w:rPr>
                  </w:pPr>
                </w:p>
              </w:tc>
              <w:tc>
                <w:tcPr>
                  <w:tcW w:w="96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92ADE05" w14:textId="77777777" w:rsidR="00680F20" w:rsidRPr="00680F20" w:rsidRDefault="00680F20" w:rsidP="00680F20">
                  <w:pPr>
                    <w:rPr>
                      <w:rFonts w:eastAsia="Calibri"/>
                      <w:lang w:val="es-CR" w:eastAsia="en-US"/>
                    </w:rPr>
                  </w:pPr>
                </w:p>
              </w:tc>
              <w:tc>
                <w:tcPr>
                  <w:tcW w:w="1109"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94431B" w14:textId="77777777" w:rsidR="00680F20" w:rsidRPr="00680F20" w:rsidRDefault="00680F20" w:rsidP="00680F20">
                  <w:pPr>
                    <w:rPr>
                      <w:rFonts w:eastAsia="Calibri"/>
                      <w:lang w:val="es-CR" w:eastAsia="en-US"/>
                    </w:rPr>
                  </w:pPr>
                </w:p>
              </w:tc>
              <w:tc>
                <w:tcPr>
                  <w:tcW w:w="1280"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EDF1BC1" w14:textId="77777777" w:rsidR="00680F20" w:rsidRPr="00680F20" w:rsidRDefault="00680F20" w:rsidP="00680F20">
                  <w:pPr>
                    <w:rPr>
                      <w:rFonts w:eastAsia="Calibri"/>
                      <w:lang w:val="es-CR" w:eastAsia="en-US"/>
                    </w:rPr>
                  </w:pPr>
                </w:p>
              </w:tc>
            </w:tr>
          </w:tbl>
          <w:p w14:paraId="75FC2335"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4DF91D3"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 xml:space="preserve">No se cumple. </w:t>
            </w:r>
            <w:r w:rsidRPr="00680F20">
              <w:rPr>
                <w:rFonts w:eastAsia="Calibri"/>
                <w:lang w:val="es-CR" w:eastAsia="en-US"/>
              </w:rPr>
              <w:t>Esta información ya no se registra en estos formatos, este paso del procedimiento se encuentra desactualizado</w:t>
            </w:r>
            <w:r w:rsidRPr="00680F20">
              <w:rPr>
                <w:rFonts w:eastAsia="Calibri"/>
                <w:b/>
                <w:bCs/>
                <w:lang w:val="es-CR" w:eastAsia="en-US"/>
              </w:rPr>
              <w:t>.</w:t>
            </w:r>
          </w:p>
          <w:p w14:paraId="6FEA494E" w14:textId="77777777" w:rsidR="00680F20" w:rsidRPr="00680F20" w:rsidRDefault="00680F20" w:rsidP="00680F20">
            <w:pPr>
              <w:rPr>
                <w:rFonts w:eastAsia="Calibri"/>
                <w:b/>
                <w:bCs/>
                <w:lang w:val="es-CR" w:eastAsia="en-US"/>
              </w:rPr>
            </w:pPr>
          </w:p>
        </w:tc>
      </w:tr>
      <w:tr w:rsidR="00680F20" w:rsidRPr="00680F20" w14:paraId="479110B1"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8D5BA8A"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A6227FB"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2A4BEF2" w14:textId="77777777" w:rsidR="00680F20" w:rsidRPr="00680F20" w:rsidRDefault="00680F20" w:rsidP="00680F20">
            <w:pPr>
              <w:jc w:val="both"/>
              <w:rPr>
                <w:rFonts w:eastAsia="Calibri"/>
                <w:lang w:val="es-CR" w:eastAsia="en-US"/>
              </w:rPr>
            </w:pPr>
            <w:r w:rsidRPr="00680F20">
              <w:rPr>
                <w:rFonts w:eastAsia="Calibri"/>
                <w:lang w:val="es-CR" w:eastAsia="en-US"/>
              </w:rPr>
              <w:t xml:space="preserve">4.3.) Listado con el total de resoluciones dictadas (sentencias, </w:t>
            </w:r>
            <w:proofErr w:type="spellStart"/>
            <w:r w:rsidRPr="00680F20">
              <w:rPr>
                <w:rFonts w:eastAsia="Calibri"/>
                <w:lang w:val="es-CR" w:eastAsia="en-US"/>
              </w:rPr>
              <w:t>autosentencias</w:t>
            </w:r>
            <w:proofErr w:type="spellEnd"/>
            <w:r w:rsidRPr="00680F20">
              <w:rPr>
                <w:rFonts w:eastAsia="Calibri"/>
                <w:lang w:val="es-CR" w:eastAsia="en-US"/>
              </w:rPr>
              <w:t xml:space="preserve"> y autos) por cada juez y jueza destacada en el despacho judicial solicitante, en los últimos tres meses anteriores a la fecha de solicitud de ayuda, en el formato de la tabla 4.3.</w:t>
            </w:r>
          </w:p>
          <w:tbl>
            <w:tblPr>
              <w:tblW w:w="409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9"/>
              <w:gridCol w:w="683"/>
              <w:gridCol w:w="683"/>
              <w:gridCol w:w="683"/>
              <w:gridCol w:w="824"/>
            </w:tblGrid>
            <w:tr w:rsidR="00680F20" w:rsidRPr="00680F20" w14:paraId="5DFC03FC" w14:textId="77777777" w:rsidTr="004B5C11">
              <w:trPr>
                <w:trHeight w:val="711"/>
                <w:jc w:val="center"/>
              </w:trPr>
              <w:tc>
                <w:tcPr>
                  <w:tcW w:w="4092" w:type="dxa"/>
                  <w:gridSpan w:val="5"/>
                  <w:tcBorders>
                    <w:top w:val="nil"/>
                    <w:left w:val="nil"/>
                    <w:bottom w:val="single" w:sz="8" w:space="0" w:color="auto"/>
                    <w:right w:val="nil"/>
                  </w:tcBorders>
                  <w:shd w:val="clear" w:color="auto" w:fill="auto"/>
                  <w:tcMar>
                    <w:top w:w="28" w:type="dxa"/>
                    <w:left w:w="28" w:type="dxa"/>
                    <w:bottom w:w="28" w:type="dxa"/>
                    <w:right w:w="28" w:type="dxa"/>
                  </w:tcMar>
                  <w:hideMark/>
                </w:tcPr>
                <w:p w14:paraId="153E1FEF" w14:textId="77777777" w:rsidR="00680F20" w:rsidRPr="00680F20" w:rsidRDefault="00680F20" w:rsidP="00680F20">
                  <w:pPr>
                    <w:jc w:val="both"/>
                    <w:rPr>
                      <w:rFonts w:eastAsia="Calibri"/>
                      <w:lang w:val="es-CR" w:eastAsia="en-US"/>
                    </w:rPr>
                  </w:pPr>
                  <w:r w:rsidRPr="00680F20">
                    <w:rPr>
                      <w:rFonts w:eastAsia="Calibri"/>
                      <w:lang w:val="es-CR" w:eastAsia="en-US"/>
                    </w:rPr>
                    <w:t>Tabla 4.3</w:t>
                  </w:r>
                </w:p>
                <w:p w14:paraId="0B5BDB62" w14:textId="77777777" w:rsidR="00680F20" w:rsidRPr="00680F20" w:rsidRDefault="00680F20" w:rsidP="00680F20">
                  <w:pPr>
                    <w:jc w:val="both"/>
                    <w:rPr>
                      <w:rFonts w:eastAsia="Calibri"/>
                      <w:lang w:val="es-CR" w:eastAsia="en-US"/>
                    </w:rPr>
                  </w:pPr>
                  <w:proofErr w:type="gramStart"/>
                  <w:r w:rsidRPr="00680F20">
                    <w:rPr>
                      <w:rFonts w:eastAsia="Calibri"/>
                      <w:lang w:val="es-CR" w:eastAsia="en-US"/>
                    </w:rPr>
                    <w:t>TOTAL</w:t>
                  </w:r>
                  <w:proofErr w:type="gramEnd"/>
                  <w:r w:rsidRPr="00680F20">
                    <w:rPr>
                      <w:rFonts w:eastAsia="Calibri"/>
                      <w:lang w:val="es-CR" w:eastAsia="en-US"/>
                    </w:rPr>
                    <w:t xml:space="preserve"> DE RESOLUCIONES DICTADAS POR JUEZ Y JUEZA EN EL [anotar el nombre del despacho judicial solicitante] DURANTE [indicar los tres meses inmediatamente anteriores a la fecha de solicitud de la ayuda] DE [indicar el año]</w:t>
                  </w:r>
                </w:p>
              </w:tc>
            </w:tr>
            <w:tr w:rsidR="00680F20" w:rsidRPr="00680F20" w14:paraId="0BF37675" w14:textId="77777777" w:rsidTr="004B5C11">
              <w:trPr>
                <w:trHeight w:val="443"/>
                <w:jc w:val="center"/>
              </w:trPr>
              <w:tc>
                <w:tcPr>
                  <w:tcW w:w="1219" w:type="dxa"/>
                  <w:vMerge w:val="restar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2831BC08" w14:textId="77777777" w:rsidR="00680F20" w:rsidRPr="00680F20" w:rsidRDefault="00680F20" w:rsidP="00680F20">
                  <w:pPr>
                    <w:jc w:val="center"/>
                    <w:rPr>
                      <w:rFonts w:eastAsia="Calibri"/>
                      <w:lang w:val="es-CR" w:eastAsia="en-US"/>
                    </w:rPr>
                  </w:pPr>
                  <w:r w:rsidRPr="00680F20">
                    <w:rPr>
                      <w:rFonts w:eastAsia="Calibri"/>
                      <w:lang w:val="es-CR" w:eastAsia="en-US"/>
                    </w:rPr>
                    <w:t>Tipo de Resolución</w:t>
                  </w:r>
                </w:p>
              </w:tc>
              <w:tc>
                <w:tcPr>
                  <w:tcW w:w="2872" w:type="dxa"/>
                  <w:gridSpan w:val="4"/>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7073E73" w14:textId="77777777" w:rsidR="00680F20" w:rsidRPr="00680F20" w:rsidRDefault="00680F20" w:rsidP="00680F20">
                  <w:pPr>
                    <w:jc w:val="center"/>
                    <w:rPr>
                      <w:rFonts w:eastAsia="Calibri"/>
                      <w:lang w:val="es-CR" w:eastAsia="en-US"/>
                    </w:rPr>
                  </w:pPr>
                  <w:r w:rsidRPr="00680F20">
                    <w:rPr>
                      <w:rFonts w:eastAsia="Calibri"/>
                      <w:lang w:val="es-CR" w:eastAsia="en-US"/>
                    </w:rPr>
                    <w:t>Resoluciones Dictadas</w:t>
                  </w:r>
                </w:p>
              </w:tc>
            </w:tr>
            <w:tr w:rsidR="00680F20" w:rsidRPr="00680F20" w14:paraId="0DEF4E11" w14:textId="77777777" w:rsidTr="004B5C11">
              <w:trPr>
                <w:trHeight w:val="370"/>
                <w:jc w:val="center"/>
              </w:trPr>
              <w:tc>
                <w:tcPr>
                  <w:tcW w:w="1219" w:type="dxa"/>
                  <w:vMerge/>
                  <w:tcBorders>
                    <w:top w:val="nil"/>
                    <w:left w:val="single" w:sz="8" w:space="0" w:color="auto"/>
                    <w:bottom w:val="single" w:sz="8" w:space="0" w:color="auto"/>
                    <w:right w:val="single" w:sz="8" w:space="0" w:color="auto"/>
                  </w:tcBorders>
                  <w:shd w:val="clear" w:color="auto" w:fill="auto"/>
                  <w:vAlign w:val="center"/>
                  <w:hideMark/>
                </w:tcPr>
                <w:p w14:paraId="16140E38"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A72382A" w14:textId="77777777" w:rsidR="00680F20" w:rsidRPr="00680F20" w:rsidRDefault="00680F20" w:rsidP="00680F20">
                  <w:pPr>
                    <w:rPr>
                      <w:rFonts w:eastAsia="Calibri"/>
                      <w:lang w:val="es-CR" w:eastAsia="en-US"/>
                    </w:rPr>
                  </w:pPr>
                  <w:r w:rsidRPr="00680F20">
                    <w:rPr>
                      <w:rFonts w:eastAsia="Calibri"/>
                      <w:lang w:val="es-CR" w:eastAsia="en-US"/>
                    </w:rPr>
                    <w:t>Código Puesto y Nombre Juez o Jueza 1</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AE1511E" w14:textId="77777777" w:rsidR="00680F20" w:rsidRPr="00680F20" w:rsidRDefault="00680F20" w:rsidP="00680F20">
                  <w:pPr>
                    <w:rPr>
                      <w:rFonts w:eastAsia="Calibri"/>
                      <w:lang w:val="es-CR" w:eastAsia="en-US"/>
                    </w:rPr>
                  </w:pPr>
                  <w:r w:rsidRPr="00680F20">
                    <w:rPr>
                      <w:rFonts w:eastAsia="Calibri"/>
                      <w:lang w:val="es-CR" w:eastAsia="en-US"/>
                    </w:rPr>
                    <w:t>Código Puesto y Nombre Juez o Jueza 2</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0F1A5AC" w14:textId="77777777" w:rsidR="00680F20" w:rsidRPr="00680F20" w:rsidRDefault="00680F20" w:rsidP="00680F20">
                  <w:pPr>
                    <w:rPr>
                      <w:rFonts w:eastAsia="Calibri"/>
                      <w:lang w:val="es-CR" w:eastAsia="en-US"/>
                    </w:rPr>
                  </w:pPr>
                  <w:r w:rsidRPr="00680F20">
                    <w:rPr>
                      <w:rFonts w:eastAsia="Calibri"/>
                      <w:lang w:val="es-CR" w:eastAsia="en-US"/>
                    </w:rPr>
                    <w:t>Código Puesto y Nombre Juez o Jueza 3</w:t>
                  </w: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16D6CAE" w14:textId="77777777" w:rsidR="00680F20" w:rsidRPr="00680F20" w:rsidRDefault="00680F20" w:rsidP="00680F20">
                  <w:pPr>
                    <w:rPr>
                      <w:rFonts w:eastAsia="Calibri"/>
                      <w:lang w:val="es-CR" w:eastAsia="en-US"/>
                    </w:rPr>
                  </w:pPr>
                  <w:r w:rsidRPr="00680F20">
                    <w:rPr>
                      <w:rFonts w:eastAsia="Calibri"/>
                      <w:lang w:val="es-CR" w:eastAsia="en-US"/>
                    </w:rPr>
                    <w:t>Código Puesto y Nombre Juez o Jueza 4</w:t>
                  </w:r>
                </w:p>
              </w:tc>
            </w:tr>
            <w:tr w:rsidR="00680F20" w:rsidRPr="00680F20" w14:paraId="53BAA9B9" w14:textId="77777777" w:rsidTr="004B5C11">
              <w:trPr>
                <w:trHeight w:val="370"/>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3092A995" w14:textId="77777777" w:rsidR="00680F20" w:rsidRPr="00680F20" w:rsidRDefault="00680F20" w:rsidP="00680F20">
                  <w:pPr>
                    <w:ind w:right="399"/>
                    <w:jc w:val="right"/>
                    <w:rPr>
                      <w:rFonts w:eastAsia="Calibri"/>
                      <w:lang w:val="es-CR" w:eastAsia="en-US"/>
                    </w:rPr>
                  </w:pPr>
                  <w:r w:rsidRPr="00680F20">
                    <w:rPr>
                      <w:rFonts w:eastAsia="Calibri"/>
                      <w:lang w:val="es-CR" w:eastAsia="en-US"/>
                    </w:rPr>
                    <w:t>Total:</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58096F1"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12B5EEA"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7E4F5CC"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5B67531" w14:textId="77777777" w:rsidR="00680F20" w:rsidRPr="00680F20" w:rsidRDefault="00680F20" w:rsidP="00680F20">
                  <w:pPr>
                    <w:rPr>
                      <w:rFonts w:eastAsia="Calibri"/>
                      <w:lang w:val="es-CR" w:eastAsia="en-US"/>
                    </w:rPr>
                  </w:pPr>
                </w:p>
              </w:tc>
            </w:tr>
            <w:tr w:rsidR="00680F20" w:rsidRPr="00680F20" w14:paraId="52C267E1" w14:textId="77777777" w:rsidTr="004B5C11">
              <w:trPr>
                <w:trHeight w:val="189"/>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B0DFEA4" w14:textId="77777777" w:rsidR="00680F20" w:rsidRPr="00680F20" w:rsidRDefault="00680F20" w:rsidP="00680F20">
                  <w:pPr>
                    <w:rPr>
                      <w:rFonts w:eastAsia="Calibri"/>
                      <w:lang w:val="es-CR" w:eastAsia="en-US"/>
                    </w:rPr>
                  </w:pPr>
                  <w:r w:rsidRPr="00680F20">
                    <w:rPr>
                      <w:rFonts w:eastAsia="Calibri"/>
                      <w:lang w:val="es-CR" w:eastAsia="en-US"/>
                    </w:rPr>
                    <w:t>Sentencias:</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2EEAAA7"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91590AD"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B5C05AE"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452ACF7" w14:textId="77777777" w:rsidR="00680F20" w:rsidRPr="00680F20" w:rsidRDefault="00680F20" w:rsidP="00680F20">
                  <w:pPr>
                    <w:rPr>
                      <w:rFonts w:eastAsia="Calibri"/>
                      <w:lang w:val="es-CR" w:eastAsia="en-US"/>
                    </w:rPr>
                  </w:pPr>
                </w:p>
              </w:tc>
            </w:tr>
            <w:tr w:rsidR="00680F20" w:rsidRPr="00680F20" w14:paraId="5EEF84BF"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7180F03" w14:textId="77777777" w:rsidR="00680F20" w:rsidRPr="00680F20" w:rsidRDefault="00680F20" w:rsidP="00680F20">
                  <w:pPr>
                    <w:rPr>
                      <w:rFonts w:eastAsia="Calibri"/>
                      <w:lang w:val="es-CR" w:eastAsia="en-US"/>
                    </w:rPr>
                  </w:pPr>
                  <w:r w:rsidRPr="00680F20">
                    <w:rPr>
                      <w:rFonts w:eastAsia="Calibri"/>
                      <w:lang w:val="es-CR" w:eastAsia="en-US"/>
                    </w:rPr>
                    <w:t>-Ordinario</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104ABA0"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B38E22E"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049DC60"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980473" w14:textId="77777777" w:rsidR="00680F20" w:rsidRPr="00680F20" w:rsidRDefault="00680F20" w:rsidP="00680F20">
                  <w:pPr>
                    <w:rPr>
                      <w:rFonts w:eastAsia="Calibri"/>
                      <w:lang w:val="es-CR" w:eastAsia="en-US"/>
                    </w:rPr>
                  </w:pPr>
                </w:p>
              </w:tc>
            </w:tr>
            <w:tr w:rsidR="00680F20" w:rsidRPr="00680F20" w14:paraId="72D1A68F"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25C47ADD" w14:textId="77777777" w:rsidR="00680F20" w:rsidRPr="00680F20" w:rsidRDefault="00680F20" w:rsidP="00680F20">
                  <w:pPr>
                    <w:rPr>
                      <w:rFonts w:eastAsia="Calibri"/>
                      <w:lang w:val="es-CR" w:eastAsia="en-US"/>
                    </w:rPr>
                  </w:pPr>
                  <w:r w:rsidRPr="00680F20">
                    <w:rPr>
                      <w:rFonts w:eastAsia="Calibri"/>
                      <w:lang w:val="es-CR" w:eastAsia="en-US"/>
                    </w:rPr>
                    <w:t>-Abreviado</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DAA4434"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8076984"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F67B2B7"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83FCE13" w14:textId="77777777" w:rsidR="00680F20" w:rsidRPr="00680F20" w:rsidRDefault="00680F20" w:rsidP="00680F20">
                  <w:pPr>
                    <w:rPr>
                      <w:rFonts w:eastAsia="Calibri"/>
                      <w:lang w:val="es-CR" w:eastAsia="en-US"/>
                    </w:rPr>
                  </w:pPr>
                </w:p>
              </w:tc>
            </w:tr>
            <w:tr w:rsidR="00680F20" w:rsidRPr="00680F20" w14:paraId="71A8D079" w14:textId="77777777" w:rsidTr="004B5C11">
              <w:trPr>
                <w:trHeight w:val="189"/>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FEFBF39" w14:textId="77777777" w:rsidR="00680F20" w:rsidRPr="00680F20" w:rsidRDefault="00680F20" w:rsidP="00680F20">
                  <w:pPr>
                    <w:rPr>
                      <w:rFonts w:eastAsia="Calibri"/>
                      <w:lang w:val="es-CR" w:eastAsia="en-US"/>
                    </w:rPr>
                  </w:pPr>
                  <w:r w:rsidRPr="00680F20">
                    <w:rPr>
                      <w:rFonts w:eastAsia="Calibri"/>
                      <w:lang w:val="es-CR" w:eastAsia="en-US"/>
                    </w:rPr>
                    <w:t>-Interdicto</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B87D089"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4580817"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03B188C"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29838F" w14:textId="77777777" w:rsidR="00680F20" w:rsidRPr="00680F20" w:rsidRDefault="00680F20" w:rsidP="00680F20">
                  <w:pPr>
                    <w:rPr>
                      <w:rFonts w:eastAsia="Calibri"/>
                      <w:lang w:val="es-CR" w:eastAsia="en-US"/>
                    </w:rPr>
                  </w:pPr>
                </w:p>
              </w:tc>
            </w:tr>
            <w:tr w:rsidR="00680F20" w:rsidRPr="00680F20" w14:paraId="66B8B40A"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452B5C1" w14:textId="77777777" w:rsidR="00680F20" w:rsidRPr="00680F20" w:rsidRDefault="00680F20" w:rsidP="00680F20">
                  <w:pPr>
                    <w:rPr>
                      <w:rFonts w:eastAsia="Calibri"/>
                      <w:lang w:val="es-CR" w:eastAsia="en-US"/>
                    </w:rPr>
                  </w:pPr>
                  <w:r w:rsidRPr="00680F20">
                    <w:rPr>
                      <w:rFonts w:eastAsia="Calibri"/>
                      <w:lang w:val="es-CR" w:eastAsia="en-US"/>
                    </w:rPr>
                    <w:t>-Ejecución de sentencia</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4139A70"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F186EC4"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75E11E6"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EE15CFA" w14:textId="77777777" w:rsidR="00680F20" w:rsidRPr="00680F20" w:rsidRDefault="00680F20" w:rsidP="00680F20">
                  <w:pPr>
                    <w:rPr>
                      <w:rFonts w:eastAsia="Calibri"/>
                      <w:lang w:val="es-CR" w:eastAsia="en-US"/>
                    </w:rPr>
                  </w:pPr>
                </w:p>
              </w:tc>
            </w:tr>
            <w:tr w:rsidR="00680F20" w:rsidRPr="00680F20" w14:paraId="32A172FD"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6DFDFF0" w14:textId="77777777" w:rsidR="00680F20" w:rsidRPr="00680F20" w:rsidRDefault="00680F20" w:rsidP="00680F20">
                  <w:pPr>
                    <w:rPr>
                      <w:rFonts w:eastAsia="Calibri"/>
                      <w:lang w:val="es-CR" w:eastAsia="en-US"/>
                    </w:rPr>
                  </w:pPr>
                  <w:r w:rsidRPr="00680F20">
                    <w:rPr>
                      <w:rFonts w:eastAsia="Calibri"/>
                      <w:lang w:val="es-CR" w:eastAsia="en-US"/>
                    </w:rPr>
                    <w:t>-Desahucio</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59EE123"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B2FEB96"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86D943D"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EDCAB39" w14:textId="77777777" w:rsidR="00680F20" w:rsidRPr="00680F20" w:rsidRDefault="00680F20" w:rsidP="00680F20">
                  <w:pPr>
                    <w:rPr>
                      <w:rFonts w:eastAsia="Calibri"/>
                      <w:lang w:val="es-CR" w:eastAsia="en-US"/>
                    </w:rPr>
                  </w:pPr>
                </w:p>
              </w:tc>
            </w:tr>
            <w:tr w:rsidR="00680F20" w:rsidRPr="00680F20" w14:paraId="7F4CBEC7" w14:textId="77777777" w:rsidTr="004B5C11">
              <w:trPr>
                <w:trHeight w:val="189"/>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6C5201C" w14:textId="77777777" w:rsidR="00680F20" w:rsidRPr="00680F20" w:rsidRDefault="00680F20" w:rsidP="00680F20">
                  <w:pPr>
                    <w:rPr>
                      <w:rFonts w:eastAsia="Calibri"/>
                      <w:lang w:val="es-CR" w:eastAsia="en-US"/>
                    </w:rPr>
                  </w:pPr>
                  <w:r w:rsidRPr="00680F20">
                    <w:rPr>
                      <w:rFonts w:eastAsia="Calibri"/>
                      <w:lang w:val="es-CR" w:eastAsia="en-US"/>
                    </w:rPr>
                    <w:lastRenderedPageBreak/>
                    <w:t>-Monitorio</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36DC7F7"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59CF086"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0C41B73"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E5DCB4A" w14:textId="77777777" w:rsidR="00680F20" w:rsidRPr="00680F20" w:rsidRDefault="00680F20" w:rsidP="00680F20">
                  <w:pPr>
                    <w:rPr>
                      <w:rFonts w:eastAsia="Calibri"/>
                      <w:lang w:val="es-CR" w:eastAsia="en-US"/>
                    </w:rPr>
                  </w:pPr>
                </w:p>
              </w:tc>
            </w:tr>
            <w:tr w:rsidR="00680F20" w:rsidRPr="00680F20" w14:paraId="4A1F37BA"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E3FE3E3" w14:textId="77777777" w:rsidR="00680F20" w:rsidRPr="00680F20" w:rsidRDefault="00680F20" w:rsidP="00680F20">
                  <w:pPr>
                    <w:rPr>
                      <w:rFonts w:eastAsia="Calibri"/>
                      <w:lang w:val="es-CR" w:eastAsia="en-US"/>
                    </w:rPr>
                  </w:pPr>
                  <w:r w:rsidRPr="00680F20">
                    <w:rPr>
                      <w:rFonts w:eastAsia="Calibri"/>
                      <w:lang w:val="es-CR" w:eastAsia="en-US"/>
                    </w:rPr>
                    <w:t>-Sucesión</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4163E3A"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45E0AD7"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D2B6CB"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CBB57AC" w14:textId="77777777" w:rsidR="00680F20" w:rsidRPr="00680F20" w:rsidRDefault="00680F20" w:rsidP="00680F20">
                  <w:pPr>
                    <w:rPr>
                      <w:rFonts w:eastAsia="Calibri"/>
                      <w:lang w:val="es-CR" w:eastAsia="en-US"/>
                    </w:rPr>
                  </w:pPr>
                </w:p>
              </w:tc>
            </w:tr>
            <w:tr w:rsidR="00680F20" w:rsidRPr="00680F20" w14:paraId="2B4E3BF0"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2AA9B709"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BDF8D4A"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A3C327D"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269C0BF"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E144956" w14:textId="77777777" w:rsidR="00680F20" w:rsidRPr="00680F20" w:rsidRDefault="00680F20" w:rsidP="00680F20">
                  <w:pPr>
                    <w:rPr>
                      <w:rFonts w:eastAsia="Calibri"/>
                      <w:lang w:val="es-CR" w:eastAsia="en-US"/>
                    </w:rPr>
                  </w:pPr>
                </w:p>
              </w:tc>
            </w:tr>
            <w:tr w:rsidR="00680F20" w:rsidRPr="00680F20" w14:paraId="25701C0C" w14:textId="77777777" w:rsidTr="004B5C11">
              <w:trPr>
                <w:trHeight w:val="189"/>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35E3BE7" w14:textId="77777777" w:rsidR="00680F20" w:rsidRPr="00680F20" w:rsidRDefault="00680F20" w:rsidP="00680F20">
                  <w:pPr>
                    <w:rPr>
                      <w:rFonts w:eastAsia="Calibri"/>
                      <w:lang w:val="es-CR" w:eastAsia="en-US"/>
                    </w:rPr>
                  </w:pPr>
                  <w:proofErr w:type="spellStart"/>
                  <w:r w:rsidRPr="00680F20">
                    <w:rPr>
                      <w:rFonts w:eastAsia="Calibri"/>
                      <w:lang w:val="es-CR" w:eastAsia="en-US"/>
                    </w:rPr>
                    <w:t>Autosentencias</w:t>
                  </w:r>
                  <w:proofErr w:type="spellEnd"/>
                  <w:r w:rsidRPr="00680F20">
                    <w:rPr>
                      <w:rFonts w:eastAsia="Calibri"/>
                      <w:lang w:val="es-CR" w:eastAsia="en-US"/>
                    </w:rPr>
                    <w:t>:</w:t>
                  </w: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12D0555"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7323D76"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D6C9875"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A219578" w14:textId="77777777" w:rsidR="00680F20" w:rsidRPr="00680F20" w:rsidRDefault="00680F20" w:rsidP="00680F20">
                  <w:pPr>
                    <w:rPr>
                      <w:rFonts w:eastAsia="Calibri"/>
                      <w:lang w:val="es-CR" w:eastAsia="en-US"/>
                    </w:rPr>
                  </w:pPr>
                </w:p>
              </w:tc>
            </w:tr>
            <w:tr w:rsidR="00680F20" w:rsidRPr="00680F20" w14:paraId="225816A0" w14:textId="77777777" w:rsidTr="004B5C11">
              <w:trPr>
                <w:trHeight w:val="178"/>
                <w:jc w:val="center"/>
              </w:trPr>
              <w:tc>
                <w:tcPr>
                  <w:tcW w:w="1219" w:type="dxa"/>
                  <w:tcBorders>
                    <w:top w:val="nil"/>
                    <w:left w:val="single" w:sz="8" w:space="0" w:color="auto"/>
                    <w:bottom w:val="nil"/>
                    <w:right w:val="single" w:sz="8" w:space="0" w:color="auto"/>
                  </w:tcBorders>
                  <w:shd w:val="clear" w:color="auto" w:fill="auto"/>
                  <w:tcMar>
                    <w:top w:w="28" w:type="dxa"/>
                    <w:left w:w="28" w:type="dxa"/>
                    <w:bottom w:w="28" w:type="dxa"/>
                    <w:right w:w="28" w:type="dxa"/>
                  </w:tcMar>
                  <w:hideMark/>
                </w:tcPr>
                <w:p w14:paraId="58F0D113" w14:textId="77777777" w:rsidR="00680F20" w:rsidRPr="00680F20" w:rsidRDefault="00680F20" w:rsidP="00680F20">
                  <w:pPr>
                    <w:rPr>
                      <w:rFonts w:eastAsia="Calibri"/>
                      <w:lang w:val="es-CR" w:eastAsia="en-US"/>
                    </w:rPr>
                  </w:pPr>
                  <w:r w:rsidRPr="00680F20">
                    <w:rPr>
                      <w:rFonts w:eastAsia="Calibri"/>
                      <w:lang w:val="es-CR" w:eastAsia="en-US"/>
                    </w:rPr>
                    <w:t>Autos:</w:t>
                  </w:r>
                </w:p>
              </w:tc>
              <w:tc>
                <w:tcPr>
                  <w:tcW w:w="683" w:type="dxa"/>
                  <w:tcBorders>
                    <w:top w:val="nil"/>
                    <w:left w:val="nil"/>
                    <w:bottom w:val="nil"/>
                    <w:right w:val="single" w:sz="8" w:space="0" w:color="auto"/>
                  </w:tcBorders>
                  <w:shd w:val="clear" w:color="auto" w:fill="auto"/>
                  <w:tcMar>
                    <w:top w:w="28" w:type="dxa"/>
                    <w:left w:w="28" w:type="dxa"/>
                    <w:bottom w:w="28" w:type="dxa"/>
                    <w:right w:w="28" w:type="dxa"/>
                  </w:tcMar>
                  <w:vAlign w:val="center"/>
                  <w:hideMark/>
                </w:tcPr>
                <w:p w14:paraId="2991A224" w14:textId="77777777" w:rsidR="00680F20" w:rsidRPr="00680F20" w:rsidRDefault="00680F20" w:rsidP="00680F20">
                  <w:pPr>
                    <w:rPr>
                      <w:rFonts w:eastAsia="Calibri"/>
                      <w:lang w:val="es-CR" w:eastAsia="en-US"/>
                    </w:rPr>
                  </w:pPr>
                </w:p>
              </w:tc>
              <w:tc>
                <w:tcPr>
                  <w:tcW w:w="683" w:type="dxa"/>
                  <w:tcBorders>
                    <w:top w:val="nil"/>
                    <w:left w:val="nil"/>
                    <w:bottom w:val="nil"/>
                    <w:right w:val="single" w:sz="8" w:space="0" w:color="auto"/>
                  </w:tcBorders>
                  <w:shd w:val="clear" w:color="auto" w:fill="auto"/>
                  <w:tcMar>
                    <w:top w:w="28" w:type="dxa"/>
                    <w:left w:w="28" w:type="dxa"/>
                    <w:bottom w:w="28" w:type="dxa"/>
                    <w:right w:w="28" w:type="dxa"/>
                  </w:tcMar>
                  <w:vAlign w:val="center"/>
                  <w:hideMark/>
                </w:tcPr>
                <w:p w14:paraId="5306098E" w14:textId="77777777" w:rsidR="00680F20" w:rsidRPr="00680F20" w:rsidRDefault="00680F20" w:rsidP="00680F20">
                  <w:pPr>
                    <w:rPr>
                      <w:rFonts w:eastAsia="Calibri"/>
                      <w:lang w:val="es-CR" w:eastAsia="en-US"/>
                    </w:rPr>
                  </w:pPr>
                </w:p>
              </w:tc>
              <w:tc>
                <w:tcPr>
                  <w:tcW w:w="683" w:type="dxa"/>
                  <w:tcBorders>
                    <w:top w:val="nil"/>
                    <w:left w:val="nil"/>
                    <w:bottom w:val="nil"/>
                    <w:right w:val="single" w:sz="8" w:space="0" w:color="auto"/>
                  </w:tcBorders>
                  <w:shd w:val="clear" w:color="auto" w:fill="auto"/>
                  <w:tcMar>
                    <w:top w:w="28" w:type="dxa"/>
                    <w:left w:w="28" w:type="dxa"/>
                    <w:bottom w:w="28" w:type="dxa"/>
                    <w:right w:w="28" w:type="dxa"/>
                  </w:tcMar>
                  <w:vAlign w:val="center"/>
                  <w:hideMark/>
                </w:tcPr>
                <w:p w14:paraId="29A97B8E" w14:textId="77777777" w:rsidR="00680F20" w:rsidRPr="00680F20" w:rsidRDefault="00680F20" w:rsidP="00680F20">
                  <w:pPr>
                    <w:rPr>
                      <w:rFonts w:eastAsia="Calibri"/>
                      <w:lang w:val="es-CR" w:eastAsia="en-US"/>
                    </w:rPr>
                  </w:pPr>
                </w:p>
              </w:tc>
              <w:tc>
                <w:tcPr>
                  <w:tcW w:w="823" w:type="dxa"/>
                  <w:tcBorders>
                    <w:top w:val="nil"/>
                    <w:left w:val="nil"/>
                    <w:bottom w:val="nil"/>
                    <w:right w:val="single" w:sz="8" w:space="0" w:color="auto"/>
                  </w:tcBorders>
                  <w:shd w:val="clear" w:color="auto" w:fill="auto"/>
                  <w:tcMar>
                    <w:top w:w="28" w:type="dxa"/>
                    <w:left w:w="28" w:type="dxa"/>
                    <w:bottom w:w="28" w:type="dxa"/>
                    <w:right w:w="28" w:type="dxa"/>
                  </w:tcMar>
                  <w:vAlign w:val="center"/>
                  <w:hideMark/>
                </w:tcPr>
                <w:p w14:paraId="65F5D0CC" w14:textId="77777777" w:rsidR="00680F20" w:rsidRPr="00680F20" w:rsidRDefault="00680F20" w:rsidP="00680F20">
                  <w:pPr>
                    <w:rPr>
                      <w:rFonts w:eastAsia="Calibri"/>
                      <w:lang w:val="es-CR" w:eastAsia="en-US"/>
                    </w:rPr>
                  </w:pPr>
                </w:p>
              </w:tc>
            </w:tr>
            <w:tr w:rsidR="00680F20" w:rsidRPr="00680F20" w14:paraId="353A49F7" w14:textId="77777777" w:rsidTr="004B5C11">
              <w:trPr>
                <w:trHeight w:val="178"/>
                <w:jc w:val="center"/>
              </w:trPr>
              <w:tc>
                <w:tcPr>
                  <w:tcW w:w="121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868BCE9"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14:paraId="552406BE"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14:paraId="62238788" w14:textId="77777777" w:rsidR="00680F20" w:rsidRPr="00680F20" w:rsidRDefault="00680F20" w:rsidP="00680F20">
                  <w:pPr>
                    <w:rPr>
                      <w:rFonts w:eastAsia="Calibri"/>
                      <w:lang w:val="es-CR" w:eastAsia="en-US"/>
                    </w:rPr>
                  </w:pPr>
                </w:p>
              </w:tc>
              <w:tc>
                <w:tcPr>
                  <w:tcW w:w="68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14:paraId="08134473" w14:textId="77777777" w:rsidR="00680F20" w:rsidRPr="00680F20" w:rsidRDefault="00680F20" w:rsidP="00680F20">
                  <w:pPr>
                    <w:rPr>
                      <w:rFonts w:eastAsia="Calibri"/>
                      <w:lang w:val="es-CR" w:eastAsia="en-US"/>
                    </w:rPr>
                  </w:pPr>
                </w:p>
              </w:tc>
              <w:tc>
                <w:tcPr>
                  <w:tcW w:w="823"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tcPr>
                <w:p w14:paraId="6635B3A9" w14:textId="77777777" w:rsidR="00680F20" w:rsidRPr="00680F20" w:rsidRDefault="00680F20" w:rsidP="00680F20">
                  <w:pPr>
                    <w:rPr>
                      <w:rFonts w:eastAsia="Calibri"/>
                      <w:lang w:val="es-CR" w:eastAsia="en-US"/>
                    </w:rPr>
                  </w:pPr>
                </w:p>
              </w:tc>
            </w:tr>
          </w:tbl>
          <w:p w14:paraId="18344DF8"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299FD047"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No se cumple.</w:t>
            </w:r>
            <w:r w:rsidRPr="00680F20">
              <w:rPr>
                <w:rFonts w:eastAsia="Calibri"/>
                <w:lang w:val="es-CR" w:eastAsia="en-US"/>
              </w:rPr>
              <w:t xml:space="preserve">  Esta información ya no se consigna en estos formatos, este paso del procedimiento se encuentra desactualizado.</w:t>
            </w:r>
          </w:p>
          <w:p w14:paraId="7305FB92" w14:textId="77777777" w:rsidR="00680F20" w:rsidRPr="00680F20" w:rsidRDefault="00680F20" w:rsidP="00680F20">
            <w:pPr>
              <w:rPr>
                <w:rFonts w:eastAsia="Calibri"/>
                <w:b/>
                <w:bCs/>
                <w:lang w:val="es-CR" w:eastAsia="en-US"/>
              </w:rPr>
            </w:pPr>
          </w:p>
        </w:tc>
      </w:tr>
      <w:tr w:rsidR="00680F20" w:rsidRPr="00680F20" w14:paraId="2AE6B3C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33A2B7F"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9A36EC6"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DDD47EB" w14:textId="77777777" w:rsidR="00680F20" w:rsidRPr="00680F20" w:rsidRDefault="00680F20" w:rsidP="00680F20">
            <w:pPr>
              <w:jc w:val="both"/>
              <w:rPr>
                <w:rFonts w:eastAsia="Calibri"/>
                <w:lang w:val="es-CR" w:eastAsia="en-US"/>
              </w:rPr>
            </w:pPr>
            <w:r w:rsidRPr="00680F20">
              <w:rPr>
                <w:rFonts w:eastAsia="Calibri"/>
                <w:lang w:val="es-CR" w:eastAsia="en-US"/>
              </w:rPr>
              <w:t>4.4.) Informe mensual de trabajo por juez o jueza en el despacho judicial solicitante, con los datos solicitados y en el formato presentado en la tabla 4.4, el cual debe rendirse dentro de los tres días hábiles del mes siguiente, a partir de la fecha en que el despacho judicial formaliza la solicitud de ayuda, y hasta que finalice la ayuda brindada con la remisión de la última resolución dictada por el Área de Gestión y Apoyo, correspondiente al lote de expedientes judiciales listos para fallo admitidos para la ayuda.</w:t>
            </w:r>
          </w:p>
          <w:tbl>
            <w:tblPr>
              <w:tblW w:w="505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901"/>
              <w:gridCol w:w="901"/>
              <w:gridCol w:w="901"/>
              <w:gridCol w:w="727"/>
            </w:tblGrid>
            <w:tr w:rsidR="00680F20" w:rsidRPr="00680F20" w14:paraId="0948C223" w14:textId="77777777" w:rsidTr="004B5C11">
              <w:trPr>
                <w:trHeight w:val="1593"/>
                <w:jc w:val="center"/>
              </w:trPr>
              <w:tc>
                <w:tcPr>
                  <w:tcW w:w="5052" w:type="dxa"/>
                  <w:gridSpan w:val="5"/>
                  <w:tcBorders>
                    <w:top w:val="nil"/>
                    <w:left w:val="nil"/>
                    <w:bottom w:val="single" w:sz="8" w:space="0" w:color="auto"/>
                    <w:right w:val="nil"/>
                  </w:tcBorders>
                  <w:shd w:val="clear" w:color="auto" w:fill="auto"/>
                  <w:tcMar>
                    <w:top w:w="28" w:type="dxa"/>
                    <w:left w:w="28" w:type="dxa"/>
                    <w:bottom w:w="28" w:type="dxa"/>
                    <w:right w:w="28" w:type="dxa"/>
                  </w:tcMar>
                  <w:hideMark/>
                </w:tcPr>
                <w:p w14:paraId="0D1CDFBC" w14:textId="77777777" w:rsidR="00680F20" w:rsidRPr="00680F20" w:rsidRDefault="00680F20" w:rsidP="00680F20">
                  <w:pPr>
                    <w:jc w:val="both"/>
                    <w:rPr>
                      <w:rFonts w:eastAsia="Calibri"/>
                      <w:lang w:val="es-CR" w:eastAsia="en-US"/>
                    </w:rPr>
                  </w:pPr>
                  <w:r w:rsidRPr="00680F20">
                    <w:rPr>
                      <w:rFonts w:eastAsia="Calibri"/>
                      <w:lang w:val="es-CR" w:eastAsia="en-US"/>
                    </w:rPr>
                    <w:t>Tabla 4.4</w:t>
                  </w:r>
                </w:p>
                <w:p w14:paraId="27BFEF36" w14:textId="77777777" w:rsidR="00680F20" w:rsidRPr="00680F20" w:rsidRDefault="00680F20" w:rsidP="00680F20">
                  <w:pPr>
                    <w:jc w:val="both"/>
                    <w:rPr>
                      <w:rFonts w:eastAsia="Calibri"/>
                      <w:lang w:val="es-CR" w:eastAsia="en-US"/>
                    </w:rPr>
                  </w:pPr>
                  <w:r w:rsidRPr="00680F20">
                    <w:rPr>
                      <w:rFonts w:eastAsia="Calibri"/>
                      <w:lang w:val="es-CR" w:eastAsia="en-US"/>
                    </w:rPr>
                    <w:t>INFORME MENSUAL DE TRABAJO POR JUEZ Y JUEZA EN EL [anotar el nombre del despacho judicial solicitante] CORRESPONDIENTE A [indicar el mes] DE [indicar el año]</w:t>
                  </w:r>
                </w:p>
              </w:tc>
            </w:tr>
            <w:tr w:rsidR="00680F20" w:rsidRPr="00680F20" w14:paraId="6045C399" w14:textId="77777777" w:rsidTr="004B5C11">
              <w:trPr>
                <w:trHeight w:val="548"/>
                <w:jc w:val="center"/>
              </w:trPr>
              <w:tc>
                <w:tcPr>
                  <w:tcW w:w="1622" w:type="dxa"/>
                  <w:vMerge w:val="restar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74C722F" w14:textId="77777777" w:rsidR="00680F20" w:rsidRPr="00680F20" w:rsidRDefault="00680F20" w:rsidP="00680F20">
                  <w:pPr>
                    <w:jc w:val="both"/>
                    <w:rPr>
                      <w:rFonts w:eastAsia="Calibri"/>
                      <w:lang w:val="es-CR" w:eastAsia="en-US"/>
                    </w:rPr>
                  </w:pPr>
                  <w:r w:rsidRPr="00680F20">
                    <w:rPr>
                      <w:rFonts w:eastAsia="Calibri"/>
                      <w:lang w:val="es-CR" w:eastAsia="en-US"/>
                    </w:rPr>
                    <w:t>Tipo de Resolución</w:t>
                  </w:r>
                </w:p>
              </w:tc>
              <w:tc>
                <w:tcPr>
                  <w:tcW w:w="3429" w:type="dxa"/>
                  <w:gridSpan w:val="4"/>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AC55B20" w14:textId="77777777" w:rsidR="00680F20" w:rsidRPr="00680F20" w:rsidRDefault="00680F20" w:rsidP="00680F20">
                  <w:pPr>
                    <w:jc w:val="both"/>
                    <w:rPr>
                      <w:rFonts w:eastAsia="Calibri"/>
                      <w:lang w:val="es-CR" w:eastAsia="en-US"/>
                    </w:rPr>
                  </w:pPr>
                  <w:r w:rsidRPr="00680F20">
                    <w:rPr>
                      <w:rFonts w:eastAsia="Calibri"/>
                      <w:lang w:val="es-CR" w:eastAsia="en-US"/>
                    </w:rPr>
                    <w:t>Resoluciones Dictadas</w:t>
                  </w:r>
                </w:p>
              </w:tc>
            </w:tr>
            <w:tr w:rsidR="00680F20" w:rsidRPr="00680F20" w14:paraId="6CC14758" w14:textId="77777777" w:rsidTr="004B5C11">
              <w:trPr>
                <w:trHeight w:val="457"/>
                <w:jc w:val="center"/>
              </w:trPr>
              <w:tc>
                <w:tcPr>
                  <w:tcW w:w="1622" w:type="dxa"/>
                  <w:vMerge/>
                  <w:tcBorders>
                    <w:top w:val="nil"/>
                    <w:left w:val="single" w:sz="8" w:space="0" w:color="auto"/>
                    <w:bottom w:val="single" w:sz="8" w:space="0" w:color="auto"/>
                    <w:right w:val="single" w:sz="8" w:space="0" w:color="auto"/>
                  </w:tcBorders>
                  <w:shd w:val="clear" w:color="auto" w:fill="auto"/>
                  <w:vAlign w:val="center"/>
                  <w:hideMark/>
                </w:tcPr>
                <w:p w14:paraId="6F6DB0C7"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E23A738" w14:textId="77777777" w:rsidR="00680F20" w:rsidRPr="00680F20" w:rsidRDefault="00680F20" w:rsidP="00680F20">
                  <w:pPr>
                    <w:jc w:val="both"/>
                    <w:rPr>
                      <w:rFonts w:eastAsia="Calibri"/>
                      <w:lang w:val="es-CR" w:eastAsia="en-US"/>
                    </w:rPr>
                  </w:pPr>
                  <w:r w:rsidRPr="00680F20">
                    <w:rPr>
                      <w:rFonts w:eastAsia="Calibri"/>
                      <w:lang w:val="es-CR" w:eastAsia="en-US"/>
                    </w:rPr>
                    <w:t>Código Puesto y Nombre Juez o Jueza 1</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8D302F6" w14:textId="77777777" w:rsidR="00680F20" w:rsidRPr="00680F20" w:rsidRDefault="00680F20" w:rsidP="00680F20">
                  <w:pPr>
                    <w:jc w:val="both"/>
                    <w:rPr>
                      <w:rFonts w:eastAsia="Calibri"/>
                      <w:lang w:val="es-CR" w:eastAsia="en-US"/>
                    </w:rPr>
                  </w:pPr>
                  <w:r w:rsidRPr="00680F20">
                    <w:rPr>
                      <w:rFonts w:eastAsia="Calibri"/>
                      <w:lang w:val="es-CR" w:eastAsia="en-US"/>
                    </w:rPr>
                    <w:t>Código Puesto y Nombre Juez o Jueza 2</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2255541" w14:textId="77777777" w:rsidR="00680F20" w:rsidRPr="00680F20" w:rsidRDefault="00680F20" w:rsidP="00680F20">
                  <w:pPr>
                    <w:jc w:val="both"/>
                    <w:rPr>
                      <w:rFonts w:eastAsia="Calibri"/>
                      <w:lang w:val="es-CR" w:eastAsia="en-US"/>
                    </w:rPr>
                  </w:pPr>
                  <w:r w:rsidRPr="00680F20">
                    <w:rPr>
                      <w:rFonts w:eastAsia="Calibri"/>
                      <w:lang w:val="es-CR" w:eastAsia="en-US"/>
                    </w:rPr>
                    <w:t>Código Puesto y Nombre Juez o Jueza 3</w:t>
                  </w: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D44A02B" w14:textId="77777777" w:rsidR="00680F20" w:rsidRPr="00680F20" w:rsidRDefault="00680F20" w:rsidP="00680F20">
                  <w:pPr>
                    <w:jc w:val="both"/>
                    <w:rPr>
                      <w:rFonts w:eastAsia="Calibri"/>
                      <w:lang w:val="es-CR" w:eastAsia="en-US"/>
                    </w:rPr>
                  </w:pPr>
                  <w:r w:rsidRPr="00680F20">
                    <w:rPr>
                      <w:rFonts w:eastAsia="Calibri"/>
                      <w:lang w:val="es-CR" w:eastAsia="en-US"/>
                    </w:rPr>
                    <w:t>Área de Gestión y Apoyo</w:t>
                  </w:r>
                </w:p>
              </w:tc>
            </w:tr>
            <w:tr w:rsidR="00680F20" w:rsidRPr="00680F20" w14:paraId="11457C45" w14:textId="77777777" w:rsidTr="004B5C11">
              <w:trPr>
                <w:trHeight w:val="457"/>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DDADDE0" w14:textId="77777777" w:rsidR="00680F20" w:rsidRPr="00680F20" w:rsidRDefault="00680F20" w:rsidP="00680F20">
                  <w:pPr>
                    <w:ind w:right="399"/>
                    <w:jc w:val="both"/>
                    <w:rPr>
                      <w:rFonts w:eastAsia="Calibri"/>
                      <w:lang w:val="es-CR" w:eastAsia="en-US"/>
                    </w:rPr>
                  </w:pPr>
                  <w:r w:rsidRPr="00680F20">
                    <w:rPr>
                      <w:rFonts w:eastAsia="Calibri"/>
                      <w:lang w:val="es-CR" w:eastAsia="en-US"/>
                    </w:rPr>
                    <w:t>Total:</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07EAB39"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67B832B"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B64042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701206B" w14:textId="77777777" w:rsidR="00680F20" w:rsidRPr="00680F20" w:rsidRDefault="00680F20" w:rsidP="00680F20">
                  <w:pPr>
                    <w:jc w:val="both"/>
                    <w:rPr>
                      <w:rFonts w:eastAsia="Calibri"/>
                      <w:lang w:val="es-CR" w:eastAsia="en-US"/>
                    </w:rPr>
                  </w:pPr>
                </w:p>
              </w:tc>
            </w:tr>
            <w:tr w:rsidR="00680F20" w:rsidRPr="00680F20" w14:paraId="6D661EBC"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1BD1CEA" w14:textId="77777777" w:rsidR="00680F20" w:rsidRPr="00680F20" w:rsidRDefault="00680F20" w:rsidP="00680F20">
                  <w:pPr>
                    <w:jc w:val="both"/>
                    <w:rPr>
                      <w:rFonts w:eastAsia="Calibri"/>
                      <w:lang w:val="es-CR" w:eastAsia="en-US"/>
                    </w:rPr>
                  </w:pPr>
                  <w:r w:rsidRPr="00680F20">
                    <w:rPr>
                      <w:rFonts w:eastAsia="Calibri"/>
                      <w:lang w:val="es-CR" w:eastAsia="en-US"/>
                    </w:rPr>
                    <w:t>Sentencias: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F0AF92D"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30607B8"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962E58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20D258C" w14:textId="77777777" w:rsidR="00680F20" w:rsidRPr="00680F20" w:rsidRDefault="00680F20" w:rsidP="00680F20">
                  <w:pPr>
                    <w:jc w:val="both"/>
                    <w:rPr>
                      <w:rFonts w:eastAsia="Calibri"/>
                      <w:lang w:val="es-CR" w:eastAsia="en-US"/>
                    </w:rPr>
                  </w:pPr>
                </w:p>
              </w:tc>
            </w:tr>
            <w:tr w:rsidR="00680F20" w:rsidRPr="00680F20" w14:paraId="16FCB896"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1B5F8F4" w14:textId="77777777" w:rsidR="00680F20" w:rsidRPr="00680F20" w:rsidRDefault="00680F20" w:rsidP="00680F20">
                  <w:pPr>
                    <w:jc w:val="both"/>
                    <w:rPr>
                      <w:rFonts w:eastAsia="Calibri"/>
                      <w:lang w:val="es-CR" w:eastAsia="en-US"/>
                    </w:rPr>
                  </w:pPr>
                  <w:r w:rsidRPr="00680F20">
                    <w:rPr>
                      <w:rFonts w:eastAsia="Calibri"/>
                      <w:lang w:val="es-CR" w:eastAsia="en-US"/>
                    </w:rPr>
                    <w:t>-Ordinario</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D1C566C"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32C4668"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495ADB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D372114" w14:textId="77777777" w:rsidR="00680F20" w:rsidRPr="00680F20" w:rsidRDefault="00680F20" w:rsidP="00680F20">
                  <w:pPr>
                    <w:jc w:val="both"/>
                    <w:rPr>
                      <w:rFonts w:eastAsia="Calibri"/>
                      <w:lang w:val="es-CR" w:eastAsia="en-US"/>
                    </w:rPr>
                  </w:pPr>
                </w:p>
              </w:tc>
            </w:tr>
            <w:tr w:rsidR="00680F20" w:rsidRPr="00680F20" w14:paraId="2DE333F9"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8420E6F" w14:textId="77777777" w:rsidR="00680F20" w:rsidRPr="00680F20" w:rsidRDefault="00680F20" w:rsidP="00680F20">
                  <w:pPr>
                    <w:jc w:val="both"/>
                    <w:rPr>
                      <w:rFonts w:eastAsia="Calibri"/>
                      <w:lang w:val="es-CR" w:eastAsia="en-US"/>
                    </w:rPr>
                  </w:pPr>
                  <w:r w:rsidRPr="00680F20">
                    <w:rPr>
                      <w:rFonts w:eastAsia="Calibri"/>
                      <w:lang w:val="es-CR" w:eastAsia="en-US"/>
                    </w:rPr>
                    <w:t>-Abreviado</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9309E28"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930124F"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43B603A"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4E770E8" w14:textId="77777777" w:rsidR="00680F20" w:rsidRPr="00680F20" w:rsidRDefault="00680F20" w:rsidP="00680F20">
                  <w:pPr>
                    <w:jc w:val="both"/>
                    <w:rPr>
                      <w:rFonts w:eastAsia="Calibri"/>
                      <w:lang w:val="es-CR" w:eastAsia="en-US"/>
                    </w:rPr>
                  </w:pPr>
                </w:p>
              </w:tc>
            </w:tr>
            <w:tr w:rsidR="00680F20" w:rsidRPr="00680F20" w14:paraId="0A1F4E61"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04D9A13"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-Interdicto</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C1C6A5F"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929A371"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D70019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CFABC87" w14:textId="77777777" w:rsidR="00680F20" w:rsidRPr="00680F20" w:rsidRDefault="00680F20" w:rsidP="00680F20">
                  <w:pPr>
                    <w:jc w:val="both"/>
                    <w:rPr>
                      <w:rFonts w:eastAsia="Calibri"/>
                      <w:lang w:val="es-CR" w:eastAsia="en-US"/>
                    </w:rPr>
                  </w:pPr>
                </w:p>
              </w:tc>
            </w:tr>
            <w:tr w:rsidR="00680F20" w:rsidRPr="00680F20" w14:paraId="5A985892" w14:textId="77777777" w:rsidTr="004B5C11">
              <w:trPr>
                <w:trHeight w:val="801"/>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E0E8FB7" w14:textId="77777777" w:rsidR="00680F20" w:rsidRPr="00680F20" w:rsidRDefault="00680F20" w:rsidP="00680F20">
                  <w:pPr>
                    <w:jc w:val="both"/>
                    <w:rPr>
                      <w:rFonts w:eastAsia="Calibri"/>
                      <w:lang w:val="es-CR" w:eastAsia="en-US"/>
                    </w:rPr>
                  </w:pPr>
                  <w:r w:rsidRPr="00680F20">
                    <w:rPr>
                      <w:rFonts w:eastAsia="Calibri"/>
                      <w:lang w:val="es-CR" w:eastAsia="en-US"/>
                    </w:rPr>
                    <w:t>-Ejecución de sentencia</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FAC4D53"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01F4E15"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C0348CE"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50CE420" w14:textId="77777777" w:rsidR="00680F20" w:rsidRPr="00680F20" w:rsidRDefault="00680F20" w:rsidP="00680F20">
                  <w:pPr>
                    <w:jc w:val="both"/>
                    <w:rPr>
                      <w:rFonts w:eastAsia="Calibri"/>
                      <w:lang w:val="es-CR" w:eastAsia="en-US"/>
                    </w:rPr>
                  </w:pPr>
                </w:p>
              </w:tc>
            </w:tr>
            <w:tr w:rsidR="00680F20" w:rsidRPr="00680F20" w14:paraId="45A5110F"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218AB4AE" w14:textId="77777777" w:rsidR="00680F20" w:rsidRPr="00680F20" w:rsidRDefault="00680F20" w:rsidP="00680F20">
                  <w:pPr>
                    <w:jc w:val="both"/>
                    <w:rPr>
                      <w:rFonts w:eastAsia="Calibri"/>
                      <w:lang w:val="es-CR" w:eastAsia="en-US"/>
                    </w:rPr>
                  </w:pPr>
                  <w:r w:rsidRPr="00680F20">
                    <w:rPr>
                      <w:rFonts w:eastAsia="Calibri"/>
                      <w:lang w:val="es-CR" w:eastAsia="en-US"/>
                    </w:rPr>
                    <w:t>-Desahucio</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142304E"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34409E9"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43D06D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43D103F" w14:textId="77777777" w:rsidR="00680F20" w:rsidRPr="00680F20" w:rsidRDefault="00680F20" w:rsidP="00680F20">
                  <w:pPr>
                    <w:jc w:val="both"/>
                    <w:rPr>
                      <w:rFonts w:eastAsia="Calibri"/>
                      <w:lang w:val="es-CR" w:eastAsia="en-US"/>
                    </w:rPr>
                  </w:pPr>
                </w:p>
              </w:tc>
            </w:tr>
            <w:tr w:rsidR="00680F20" w:rsidRPr="00680F20" w14:paraId="33D6F07C"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88C53EC" w14:textId="77777777" w:rsidR="00680F20" w:rsidRPr="00680F20" w:rsidRDefault="00680F20" w:rsidP="00680F20">
                  <w:pPr>
                    <w:jc w:val="both"/>
                    <w:rPr>
                      <w:rFonts w:eastAsia="Calibri"/>
                      <w:lang w:val="es-CR" w:eastAsia="en-US"/>
                    </w:rPr>
                  </w:pPr>
                  <w:r w:rsidRPr="00680F20">
                    <w:rPr>
                      <w:rFonts w:eastAsia="Calibri"/>
                      <w:lang w:val="es-CR" w:eastAsia="en-US"/>
                    </w:rPr>
                    <w:t>-Monitorio</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A7C7F04"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521A713"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7136FF3"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FBA9444" w14:textId="77777777" w:rsidR="00680F20" w:rsidRPr="00680F20" w:rsidRDefault="00680F20" w:rsidP="00680F20">
                  <w:pPr>
                    <w:jc w:val="both"/>
                    <w:rPr>
                      <w:rFonts w:eastAsia="Calibri"/>
                      <w:lang w:val="es-CR" w:eastAsia="en-US"/>
                    </w:rPr>
                  </w:pPr>
                </w:p>
              </w:tc>
            </w:tr>
            <w:tr w:rsidR="00680F20" w:rsidRPr="00680F20" w14:paraId="218D29CB"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7D4A195" w14:textId="77777777" w:rsidR="00680F20" w:rsidRPr="00680F20" w:rsidRDefault="00680F20" w:rsidP="00680F20">
                  <w:pPr>
                    <w:jc w:val="both"/>
                    <w:rPr>
                      <w:rFonts w:eastAsia="Calibri"/>
                      <w:lang w:val="es-CR" w:eastAsia="en-US"/>
                    </w:rPr>
                  </w:pPr>
                  <w:r w:rsidRPr="00680F20">
                    <w:rPr>
                      <w:rFonts w:eastAsia="Calibri"/>
                      <w:lang w:val="es-CR" w:eastAsia="en-US"/>
                    </w:rPr>
                    <w:t>-Sucesión</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347B77C"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156C82B"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949F556"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555A44E" w14:textId="77777777" w:rsidR="00680F20" w:rsidRPr="00680F20" w:rsidRDefault="00680F20" w:rsidP="00680F20">
                  <w:pPr>
                    <w:jc w:val="both"/>
                    <w:rPr>
                      <w:rFonts w:eastAsia="Calibri"/>
                      <w:lang w:val="es-CR" w:eastAsia="en-US"/>
                    </w:rPr>
                  </w:pPr>
                </w:p>
              </w:tc>
            </w:tr>
            <w:tr w:rsidR="00680F20" w:rsidRPr="00680F20" w14:paraId="2A10E295" w14:textId="77777777" w:rsidTr="004B5C11">
              <w:trPr>
                <w:trHeight w:val="139"/>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F8901F9"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61D9443"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7CD89E9"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33072A1"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4AA732A" w14:textId="77777777" w:rsidR="00680F20" w:rsidRPr="00680F20" w:rsidRDefault="00680F20" w:rsidP="00680F20">
                  <w:pPr>
                    <w:jc w:val="both"/>
                    <w:rPr>
                      <w:rFonts w:eastAsia="Calibri"/>
                      <w:lang w:val="es-CR" w:eastAsia="en-US"/>
                    </w:rPr>
                  </w:pPr>
                </w:p>
              </w:tc>
            </w:tr>
            <w:tr w:rsidR="00680F20" w:rsidRPr="00680F20" w14:paraId="0D002A14"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4D13D2D" w14:textId="77777777" w:rsidR="00680F20" w:rsidRPr="00680F20" w:rsidRDefault="00680F20" w:rsidP="00680F20">
                  <w:pPr>
                    <w:jc w:val="both"/>
                    <w:rPr>
                      <w:rFonts w:eastAsia="Calibri"/>
                      <w:lang w:val="es-CR" w:eastAsia="en-US"/>
                    </w:rPr>
                  </w:pPr>
                  <w:proofErr w:type="spellStart"/>
                  <w:r w:rsidRPr="00680F20">
                    <w:rPr>
                      <w:rFonts w:eastAsia="Calibri"/>
                      <w:lang w:val="es-CR" w:eastAsia="en-US"/>
                    </w:rPr>
                    <w:t>Autosentencias</w:t>
                  </w:r>
                  <w:proofErr w:type="spellEnd"/>
                  <w:r w:rsidRPr="00680F20">
                    <w:rPr>
                      <w:rFonts w:eastAsia="Calibri"/>
                      <w:lang w:val="es-CR" w:eastAsia="en-US"/>
                    </w:rPr>
                    <w:t>:</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A24D963"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2B49657"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4F8463E"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3ABB309" w14:textId="77777777" w:rsidR="00680F20" w:rsidRPr="00680F20" w:rsidRDefault="00680F20" w:rsidP="00680F20">
                  <w:pPr>
                    <w:jc w:val="both"/>
                    <w:rPr>
                      <w:rFonts w:eastAsia="Calibri"/>
                      <w:lang w:val="es-CR" w:eastAsia="en-US"/>
                    </w:rPr>
                  </w:pPr>
                </w:p>
              </w:tc>
            </w:tr>
            <w:tr w:rsidR="00680F20" w:rsidRPr="00680F20" w14:paraId="19CFA7B6"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A5AF185" w14:textId="77777777" w:rsidR="00680F20" w:rsidRPr="00680F20" w:rsidRDefault="00680F20" w:rsidP="00680F20">
                  <w:pPr>
                    <w:jc w:val="both"/>
                    <w:rPr>
                      <w:rFonts w:eastAsia="Calibri"/>
                      <w:lang w:val="es-CR" w:eastAsia="en-US"/>
                    </w:rPr>
                  </w:pPr>
                  <w:r w:rsidRPr="00680F20">
                    <w:rPr>
                      <w:rFonts w:eastAsia="Calibri"/>
                      <w:lang w:val="es-CR" w:eastAsia="en-US"/>
                    </w:rPr>
                    <w:t>Autos: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DF05441"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7DD32C1"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BF0FABE"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6D022B1" w14:textId="77777777" w:rsidR="00680F20" w:rsidRPr="00680F20" w:rsidRDefault="00680F20" w:rsidP="00680F20">
                  <w:pPr>
                    <w:jc w:val="both"/>
                    <w:rPr>
                      <w:rFonts w:eastAsia="Calibri"/>
                      <w:lang w:val="es-CR" w:eastAsia="en-US"/>
                    </w:rPr>
                  </w:pPr>
                </w:p>
              </w:tc>
            </w:tr>
            <w:tr w:rsidR="00680F20" w:rsidRPr="00680F20" w14:paraId="171CCFC4" w14:textId="77777777" w:rsidTr="004B5C11">
              <w:trPr>
                <w:trHeight w:hRule="exact" w:val="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E61A890"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38C860A"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0FEEC6D"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EC0CD51"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5916D59" w14:textId="77777777" w:rsidR="00680F20" w:rsidRPr="00680F20" w:rsidRDefault="00680F20" w:rsidP="00680F20">
                  <w:pPr>
                    <w:jc w:val="both"/>
                    <w:rPr>
                      <w:rFonts w:eastAsia="Calibri"/>
                      <w:lang w:val="es-CR" w:eastAsia="en-US"/>
                    </w:rPr>
                  </w:pPr>
                </w:p>
              </w:tc>
            </w:tr>
            <w:tr w:rsidR="00680F20" w:rsidRPr="00680F20" w14:paraId="34147B23"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75B6347" w14:textId="77777777" w:rsidR="00680F20" w:rsidRPr="00680F20" w:rsidRDefault="00680F20" w:rsidP="00680F20">
                  <w:pPr>
                    <w:jc w:val="both"/>
                    <w:rPr>
                      <w:rFonts w:eastAsia="Calibri"/>
                      <w:lang w:val="es-CR" w:eastAsia="en-US"/>
                    </w:rPr>
                  </w:pPr>
                  <w:r w:rsidRPr="00680F20">
                    <w:rPr>
                      <w:rFonts w:eastAsia="Calibri"/>
                      <w:lang w:val="es-CR" w:eastAsia="en-US"/>
                    </w:rPr>
                    <w:t>Audiencias señaladas: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7FC62CD"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8671B4E"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8F4818"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1CD8282"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725827D1" w14:textId="77777777" w:rsidTr="004B5C11">
              <w:trPr>
                <w:trHeight w:val="791"/>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0C4B340" w14:textId="77777777" w:rsidR="00680F20" w:rsidRPr="00680F20" w:rsidRDefault="00680F20" w:rsidP="00680F20">
                  <w:pPr>
                    <w:jc w:val="both"/>
                    <w:rPr>
                      <w:rFonts w:eastAsia="Calibri"/>
                      <w:lang w:val="es-CR" w:eastAsia="en-US"/>
                    </w:rPr>
                  </w:pPr>
                  <w:r w:rsidRPr="00680F20">
                    <w:rPr>
                      <w:rFonts w:eastAsia="Calibri"/>
                      <w:lang w:val="es-CR" w:eastAsia="en-US"/>
                    </w:rPr>
                    <w:t>Audiencias celebradas: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51D674E"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410F8FF"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A2D2A6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1C15EA2"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3D6715D8" w14:textId="77777777" w:rsidTr="004B5C11">
              <w:trPr>
                <w:trHeight w:val="801"/>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AFC7B42" w14:textId="77777777" w:rsidR="00680F20" w:rsidRPr="00680F20" w:rsidRDefault="00680F20" w:rsidP="00680F20">
                  <w:pPr>
                    <w:jc w:val="both"/>
                    <w:rPr>
                      <w:rFonts w:eastAsia="Calibri"/>
                      <w:lang w:val="es-CR" w:eastAsia="en-US"/>
                    </w:rPr>
                  </w:pPr>
                  <w:r w:rsidRPr="00680F20">
                    <w:rPr>
                      <w:rFonts w:eastAsia="Calibri"/>
                      <w:lang w:val="es-CR" w:eastAsia="en-US"/>
                    </w:rPr>
                    <w:t>Audiencias no celebradas: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31166FA"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DA829AF"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7540681"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D8A4ADE"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3E529079" w14:textId="77777777" w:rsidTr="004B5C11">
              <w:trPr>
                <w:trHeight w:val="1095"/>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6BDC83A" w14:textId="77777777" w:rsidR="00680F20" w:rsidRPr="00680F20" w:rsidRDefault="00680F20" w:rsidP="00680F20">
                  <w:pPr>
                    <w:jc w:val="both"/>
                    <w:rPr>
                      <w:rFonts w:eastAsia="Calibri"/>
                      <w:lang w:val="es-CR" w:eastAsia="en-US"/>
                    </w:rPr>
                  </w:pPr>
                  <w:r w:rsidRPr="00680F20">
                    <w:rPr>
                      <w:rFonts w:eastAsia="Calibri"/>
                      <w:lang w:val="es-CR" w:eastAsia="en-US"/>
                    </w:rPr>
                    <w:t>Motivos de no realización de las audiencias</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9B71ADC"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08E2FD4"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9CDC3EA"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5E1B111"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6827E592" w14:textId="77777777" w:rsidTr="004B5C11">
              <w:trPr>
                <w:trHeight w:val="791"/>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07D4DC0" w14:textId="77777777" w:rsidR="00680F20" w:rsidRPr="00680F20" w:rsidRDefault="00680F20" w:rsidP="00680F20">
                  <w:pPr>
                    <w:jc w:val="both"/>
                    <w:rPr>
                      <w:rFonts w:eastAsia="Calibri"/>
                      <w:lang w:val="es-CR" w:eastAsia="en-US"/>
                    </w:rPr>
                  </w:pPr>
                  <w:r w:rsidRPr="00680F20">
                    <w:rPr>
                      <w:rFonts w:eastAsia="Calibri"/>
                      <w:lang w:val="es-CR" w:eastAsia="en-US"/>
                    </w:rPr>
                    <w:t>-Ausencia de la parte justificada</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21C5F6B"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5856D33"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ABB4753"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DABF021"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4E67F213"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D9F0C19" w14:textId="77777777" w:rsidR="00680F20" w:rsidRPr="00680F20" w:rsidRDefault="00680F20" w:rsidP="00680F20">
                  <w:pPr>
                    <w:jc w:val="both"/>
                    <w:rPr>
                      <w:rFonts w:eastAsia="Calibri"/>
                      <w:lang w:val="es-CR" w:eastAsia="en-US"/>
                    </w:rPr>
                  </w:pPr>
                  <w:r w:rsidRPr="00680F20">
                    <w:rPr>
                      <w:rFonts w:eastAsia="Calibri"/>
                      <w:lang w:val="es-CR" w:eastAsia="en-US"/>
                    </w:rPr>
                    <w:t>-Ausencia de la parte</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99FF0CD"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7E5BA85"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331562F"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6C4290F"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08D2A44D" w14:textId="77777777" w:rsidTr="004B5C11">
              <w:trPr>
                <w:trHeight w:val="791"/>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4BEA3A4" w14:textId="77777777" w:rsidR="00680F20" w:rsidRPr="00680F20" w:rsidRDefault="00680F20" w:rsidP="00680F20">
                  <w:pPr>
                    <w:jc w:val="both"/>
                    <w:rPr>
                      <w:rFonts w:eastAsia="Calibri"/>
                      <w:lang w:val="es-CR" w:eastAsia="en-US"/>
                    </w:rPr>
                  </w:pPr>
                  <w:r w:rsidRPr="00680F20">
                    <w:rPr>
                      <w:rFonts w:eastAsia="Calibri"/>
                      <w:lang w:val="es-CR" w:eastAsia="en-US"/>
                    </w:rPr>
                    <w:t>-Llegada tardía de la parte</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0986ACD"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245F1FF"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0618DF8"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9901DC3"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7A9FADBD" w14:textId="77777777" w:rsidTr="004B5C11">
              <w:trPr>
                <w:trHeight w:val="49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3F5C503" w14:textId="77777777" w:rsidR="00680F20" w:rsidRPr="00680F20" w:rsidRDefault="00680F20" w:rsidP="00680F20">
                  <w:pPr>
                    <w:jc w:val="both"/>
                    <w:rPr>
                      <w:rFonts w:eastAsia="Calibri"/>
                      <w:lang w:val="es-CR" w:eastAsia="en-US"/>
                    </w:rPr>
                  </w:pPr>
                  <w:r w:rsidRPr="00680F20">
                    <w:rPr>
                      <w:rFonts w:eastAsia="Calibri"/>
                      <w:lang w:val="es-CR" w:eastAsia="en-US"/>
                    </w:rPr>
                    <w:t>-</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693CFEB"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F9C3D50"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7E92930"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DDEB7B"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r w:rsidR="00680F20" w:rsidRPr="00680F20" w14:paraId="1C806886" w14:textId="77777777" w:rsidTr="004B5C11">
              <w:trPr>
                <w:trHeight w:val="488"/>
                <w:jc w:val="center"/>
              </w:trPr>
              <w:tc>
                <w:tcPr>
                  <w:tcW w:w="1622"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5AD9269E"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w:t>
                  </w: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7AB5815"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35F11EA" w14:textId="77777777" w:rsidR="00680F20" w:rsidRPr="00680F20" w:rsidRDefault="00680F20" w:rsidP="00680F20">
                  <w:pPr>
                    <w:jc w:val="both"/>
                    <w:rPr>
                      <w:rFonts w:eastAsia="Calibri"/>
                      <w:lang w:val="es-CR" w:eastAsia="en-US"/>
                    </w:rPr>
                  </w:pPr>
                </w:p>
              </w:tc>
              <w:tc>
                <w:tcPr>
                  <w:tcW w:w="901"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13F3A9D" w14:textId="77777777" w:rsidR="00680F20" w:rsidRPr="00680F20" w:rsidRDefault="00680F20" w:rsidP="00680F20">
                  <w:pPr>
                    <w:jc w:val="both"/>
                    <w:rPr>
                      <w:rFonts w:eastAsia="Calibri"/>
                      <w:lang w:val="es-CR" w:eastAsia="en-US"/>
                    </w:rPr>
                  </w:pPr>
                </w:p>
              </w:tc>
              <w:tc>
                <w:tcPr>
                  <w:tcW w:w="724"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1B87580" w14:textId="77777777" w:rsidR="00680F20" w:rsidRPr="00680F20" w:rsidRDefault="00680F20" w:rsidP="00680F20">
                  <w:pPr>
                    <w:jc w:val="both"/>
                    <w:rPr>
                      <w:rFonts w:eastAsia="Calibri"/>
                      <w:lang w:val="es-CR" w:eastAsia="en-US"/>
                    </w:rPr>
                  </w:pPr>
                  <w:r w:rsidRPr="00680F20">
                    <w:rPr>
                      <w:rFonts w:eastAsia="Calibri"/>
                      <w:lang w:val="es-CR" w:eastAsia="en-US"/>
                    </w:rPr>
                    <w:t>- -</w:t>
                  </w:r>
                </w:p>
              </w:tc>
            </w:tr>
          </w:tbl>
          <w:p w14:paraId="053698EE"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1A958814"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No se cumple.</w:t>
            </w:r>
            <w:r w:rsidRPr="00680F20">
              <w:rPr>
                <w:rFonts w:eastAsia="Calibri"/>
                <w:lang w:val="es-CR" w:eastAsia="en-US"/>
              </w:rPr>
              <w:t xml:space="preserve">  </w:t>
            </w:r>
          </w:p>
          <w:p w14:paraId="759221C8" w14:textId="77777777" w:rsidR="00680F20" w:rsidRPr="00680F20" w:rsidRDefault="00680F20" w:rsidP="00680F20">
            <w:pPr>
              <w:jc w:val="both"/>
              <w:rPr>
                <w:rFonts w:eastAsia="Calibri"/>
                <w:lang w:val="es-CR" w:eastAsia="en-US"/>
              </w:rPr>
            </w:pPr>
            <w:r w:rsidRPr="00680F20">
              <w:rPr>
                <w:rFonts w:eastAsia="Calibri"/>
                <w:lang w:val="es-CR" w:eastAsia="en-US"/>
              </w:rPr>
              <w:t>Los datos ya no se registran en ese formato, esta parte del procedimiento se encuentra desactualizado.</w:t>
            </w:r>
          </w:p>
          <w:p w14:paraId="0226F08B" w14:textId="77777777" w:rsidR="00680F20" w:rsidRPr="00680F20" w:rsidRDefault="00680F20" w:rsidP="00680F20">
            <w:pPr>
              <w:jc w:val="both"/>
              <w:rPr>
                <w:rFonts w:eastAsia="Calibri"/>
                <w:b/>
                <w:bCs/>
                <w:lang w:val="es-CR" w:eastAsia="en-US"/>
              </w:rPr>
            </w:pPr>
          </w:p>
        </w:tc>
      </w:tr>
      <w:tr w:rsidR="00680F20" w:rsidRPr="00680F20" w14:paraId="4626FB36"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F8BA45F"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B2DC181"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5654869" w14:textId="77777777" w:rsidR="00680F20" w:rsidRPr="00680F20" w:rsidRDefault="00680F20" w:rsidP="00680F20">
            <w:pPr>
              <w:jc w:val="both"/>
              <w:rPr>
                <w:rFonts w:eastAsia="Calibri"/>
                <w:lang w:val="es-CR" w:eastAsia="en-US"/>
              </w:rPr>
            </w:pPr>
            <w:r w:rsidRPr="00680F20">
              <w:rPr>
                <w:rFonts w:eastAsia="Calibri"/>
                <w:lang w:val="es-CR" w:eastAsia="en-US"/>
              </w:rPr>
              <w:t>4.5.) Plan de trabajo donde conste el compromiso de producción de resoluciones judiciales a dictar por las juezas y los jueces destacados en el despacho judicial solicitante, a partir del momento en que formalice la solicitud de ayuda al Área de Gestión y Apoyo. La administración regional del circuito judicial correspondiente asesorará oportunamente al despacho judicial solicitante en los aspectos formales de la formulación del plan de trabajo.</w:t>
            </w:r>
          </w:p>
          <w:p w14:paraId="19978FC1" w14:textId="77777777" w:rsidR="00680F20" w:rsidRPr="00680F20" w:rsidRDefault="00680F20" w:rsidP="00680F20">
            <w:pPr>
              <w:jc w:val="both"/>
              <w:rPr>
                <w:rFonts w:eastAsia="Calibri"/>
                <w:lang w:val="es-CR" w:eastAsia="en-US"/>
              </w:rPr>
            </w:pPr>
            <w:r w:rsidRPr="00680F20">
              <w:rPr>
                <w:rFonts w:eastAsia="Calibri"/>
                <w:lang w:val="es-CR" w:eastAsia="en-US"/>
              </w:rPr>
              <w:t>El plan de trabajo debe ser presentado en el formato utilizado para elaborar el plan anual operativo, y deberá incluir al menos la fijación de las siguientes cuatro metas relacionadas con la gestión del despacho judicial solicitante:</w:t>
            </w:r>
          </w:p>
          <w:p w14:paraId="6672AE03" w14:textId="77777777" w:rsidR="00680F20" w:rsidRPr="00680F20" w:rsidRDefault="00680F20" w:rsidP="000E78EC">
            <w:pPr>
              <w:pStyle w:val="Prrafodelista"/>
              <w:numPr>
                <w:ilvl w:val="0"/>
                <w:numId w:val="49"/>
              </w:numPr>
              <w:suppressAutoHyphens w:val="0"/>
              <w:jc w:val="both"/>
              <w:rPr>
                <w:rFonts w:eastAsia="Calibri"/>
                <w:lang w:val="es-CR" w:eastAsia="en-US"/>
              </w:rPr>
            </w:pPr>
            <w:r w:rsidRPr="00680F20">
              <w:rPr>
                <w:rFonts w:eastAsia="Calibri"/>
                <w:lang w:val="es-CR" w:eastAsia="en-US"/>
              </w:rPr>
              <w:t xml:space="preserve">La cantidad y tipo de procesos a resolver mensualmente por juez o jueza con sentencia, </w:t>
            </w:r>
            <w:proofErr w:type="spellStart"/>
            <w:r w:rsidRPr="00680F20">
              <w:rPr>
                <w:rFonts w:eastAsia="Calibri"/>
                <w:lang w:val="es-CR" w:eastAsia="en-US"/>
              </w:rPr>
              <w:t>autosentencia</w:t>
            </w:r>
            <w:proofErr w:type="spellEnd"/>
            <w:r w:rsidRPr="00680F20">
              <w:rPr>
                <w:rFonts w:eastAsia="Calibri"/>
                <w:lang w:val="es-CR" w:eastAsia="en-US"/>
              </w:rPr>
              <w:t xml:space="preserve"> y auto.</w:t>
            </w:r>
          </w:p>
          <w:p w14:paraId="588A8D31" w14:textId="77777777" w:rsidR="00680F20" w:rsidRPr="00680F20" w:rsidRDefault="00680F20" w:rsidP="000E78EC">
            <w:pPr>
              <w:pStyle w:val="Prrafodelista"/>
              <w:numPr>
                <w:ilvl w:val="0"/>
                <w:numId w:val="49"/>
              </w:numPr>
              <w:suppressAutoHyphens w:val="0"/>
              <w:jc w:val="both"/>
              <w:rPr>
                <w:rFonts w:eastAsia="Calibri"/>
                <w:lang w:val="es-CR" w:eastAsia="en-US"/>
              </w:rPr>
            </w:pPr>
            <w:r w:rsidRPr="00680F20">
              <w:rPr>
                <w:rFonts w:eastAsia="Calibri"/>
                <w:lang w:val="es-CR" w:eastAsia="en-US"/>
              </w:rPr>
              <w:t>La cantidad y tipo de nuevos procesos pasados a fallo por mes.</w:t>
            </w:r>
          </w:p>
          <w:p w14:paraId="5657846A" w14:textId="77777777" w:rsidR="00680F20" w:rsidRPr="00680F20" w:rsidRDefault="00680F20" w:rsidP="000E78EC">
            <w:pPr>
              <w:pStyle w:val="Prrafodelista"/>
              <w:numPr>
                <w:ilvl w:val="0"/>
                <w:numId w:val="49"/>
              </w:numPr>
              <w:suppressAutoHyphens w:val="0"/>
              <w:jc w:val="both"/>
              <w:rPr>
                <w:rFonts w:eastAsia="Calibri"/>
                <w:lang w:val="es-CR" w:eastAsia="en-US"/>
              </w:rPr>
            </w:pPr>
            <w:r w:rsidRPr="00680F20">
              <w:rPr>
                <w:rFonts w:eastAsia="Calibri"/>
                <w:lang w:val="es-CR" w:eastAsia="en-US"/>
              </w:rPr>
              <w:t>La cantidad y tipo de procesos fenecidos por mes.</w:t>
            </w:r>
          </w:p>
          <w:p w14:paraId="767FBAC2" w14:textId="77777777" w:rsidR="00680F20" w:rsidRPr="00680F20" w:rsidRDefault="00680F20" w:rsidP="000E78EC">
            <w:pPr>
              <w:pStyle w:val="Prrafodelista"/>
              <w:numPr>
                <w:ilvl w:val="0"/>
                <w:numId w:val="49"/>
              </w:numPr>
              <w:suppressAutoHyphens w:val="0"/>
              <w:jc w:val="both"/>
              <w:rPr>
                <w:rFonts w:eastAsia="Calibri"/>
                <w:lang w:val="es-CR" w:eastAsia="en-US"/>
              </w:rPr>
            </w:pPr>
            <w:r w:rsidRPr="00680F20">
              <w:rPr>
                <w:rFonts w:eastAsia="Calibri"/>
                <w:lang w:val="es-CR" w:eastAsia="en-US"/>
              </w:rPr>
              <w:t>La cantidad de audiencias a realizar mensualmente por juez o jueza.</w:t>
            </w:r>
          </w:p>
          <w:p w14:paraId="1D2CA608" w14:textId="77777777" w:rsidR="00680F20" w:rsidRPr="00680F20" w:rsidRDefault="00680F20" w:rsidP="00680F20">
            <w:pPr>
              <w:jc w:val="both"/>
              <w:rPr>
                <w:rFonts w:eastAsia="Calibri"/>
                <w:lang w:val="es-CR" w:eastAsia="en-US"/>
              </w:rPr>
            </w:pPr>
            <w:r w:rsidRPr="00680F20">
              <w:rPr>
                <w:rFonts w:eastAsia="Calibri"/>
                <w:lang w:val="es-CR" w:eastAsia="en-US"/>
              </w:rPr>
              <w:t>El plan también deberá contener una actividad en donde se establezca la obligación del personal del despacho judicial solicitante, de atender a diario los correos electrónicos enviados desde el Área de Gestión y Apoyo con las resoluciones judiciales dictadas anexadas, durante todo el periodo por el cual se prolongue la ayuda brindada, es decir, hasta que el Área de Gestión y Apoyo remita al despacho judicial solicitante la última resolución dictada correspondiente al lote de expedientes judiciales listos para fallo admitidos para la ayuda.</w:t>
            </w:r>
          </w:p>
          <w:p w14:paraId="54EA36A1" w14:textId="77777777" w:rsidR="00680F20" w:rsidRPr="00680F20" w:rsidRDefault="00680F20" w:rsidP="00680F20">
            <w:pPr>
              <w:jc w:val="both"/>
              <w:rPr>
                <w:rFonts w:eastAsia="Calibri"/>
                <w:lang w:val="es-CR" w:eastAsia="en-US"/>
              </w:rPr>
            </w:pPr>
            <w:r w:rsidRPr="00680F20">
              <w:rPr>
                <w:rFonts w:eastAsia="Calibri"/>
                <w:lang w:val="es-CR" w:eastAsia="en-US"/>
              </w:rPr>
              <w:t xml:space="preserve">La atención de los correos electrónicos remitidos desde el Área de Gestión y Apoyo por parte del personal del despacho judicial solicitante incluye, </w:t>
            </w:r>
            <w:r w:rsidRPr="00680F20">
              <w:rPr>
                <w:rFonts w:eastAsia="Calibri"/>
                <w:lang w:val="es-CR" w:eastAsia="en-US"/>
              </w:rPr>
              <w:lastRenderedPageBreak/>
              <w:t>entre otros aspectos: confirmar el recibido del correo, notificar la resolución judicial, imprimirla y agregarla junto con el acta de notificación al expediente judicial, y/o incorporarlas al respectivo expediente electrónico dentro del “</w:t>
            </w:r>
            <w:r w:rsidRPr="00680F20">
              <w:rPr>
                <w:rFonts w:eastAsia="Calibri"/>
                <w:i/>
                <w:iCs/>
                <w:lang w:val="es-CR" w:eastAsia="en-US"/>
              </w:rPr>
              <w:t>Sistema costarricense de gestión de despachos judiciales</w:t>
            </w:r>
            <w:r w:rsidRPr="00680F20">
              <w:rPr>
                <w:rFonts w:eastAsia="Calibri"/>
                <w:lang w:val="es-CR" w:eastAsia="en-US"/>
              </w:rPr>
              <w:t>” cuando proceda.</w:t>
            </w:r>
          </w:p>
        </w:tc>
        <w:tc>
          <w:tcPr>
            <w:tcW w:w="3119" w:type="dxa"/>
            <w:tcBorders>
              <w:top w:val="nil"/>
              <w:left w:val="nil"/>
              <w:bottom w:val="single" w:sz="8" w:space="0" w:color="auto"/>
              <w:right w:val="single" w:sz="8" w:space="0" w:color="auto"/>
            </w:tcBorders>
          </w:tcPr>
          <w:p w14:paraId="383EA165"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Se cumple parcialmente</w:t>
            </w:r>
            <w:r w:rsidRPr="00680F20">
              <w:rPr>
                <w:rFonts w:eastAsia="Calibri"/>
                <w:lang w:val="es-CR" w:eastAsia="en-US"/>
              </w:rPr>
              <w:t>.</w:t>
            </w:r>
          </w:p>
          <w:p w14:paraId="55C2708A" w14:textId="77777777" w:rsidR="00680F20" w:rsidRPr="00680F20" w:rsidRDefault="00680F20" w:rsidP="00680F20">
            <w:pPr>
              <w:jc w:val="both"/>
              <w:rPr>
                <w:rFonts w:eastAsia="Calibri"/>
                <w:lang w:val="es-CR" w:eastAsia="en-US"/>
              </w:rPr>
            </w:pPr>
            <w:r w:rsidRPr="00680F20">
              <w:rPr>
                <w:rFonts w:eastAsia="Calibri"/>
                <w:lang w:val="es-CR" w:eastAsia="en-US"/>
              </w:rPr>
              <w:t xml:space="preserve">El despacho se compromete en resolver los asuntos de vieja data en el menor tiempo posible, se coordina con la Administración Regional, de acuerdo con el Modelo de Sostenibilidad para que haya un compromiso del juez como de la administración para cubrir la necesidad de apoyo del despacho. </w:t>
            </w:r>
          </w:p>
          <w:p w14:paraId="1F643799"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con la obligación de los despachos de atendedor a diario las consultas del CACMFJ que se realicen vía correo electrónico o por teléfono. </w:t>
            </w:r>
          </w:p>
          <w:p w14:paraId="62B5BDC6" w14:textId="77777777" w:rsidR="00680F20" w:rsidRPr="00680F20" w:rsidRDefault="00680F20" w:rsidP="00680F20">
            <w:pPr>
              <w:jc w:val="both"/>
              <w:rPr>
                <w:rFonts w:eastAsia="Calibri"/>
                <w:lang w:val="es-CR" w:eastAsia="en-US"/>
              </w:rPr>
            </w:pPr>
            <w:r w:rsidRPr="00680F20">
              <w:rPr>
                <w:rFonts w:eastAsia="Calibri"/>
                <w:lang w:val="es-CR" w:eastAsia="en-US"/>
              </w:rPr>
              <w:t xml:space="preserve">El despacho al cual se le brinda el apoyo deberá de notificar todas las resoluciones enviadas por el CACMFJ. </w:t>
            </w:r>
            <w:r w:rsidRPr="00680F20">
              <w:rPr>
                <w:rFonts w:eastAsia="Calibri"/>
                <w:b/>
                <w:bCs/>
                <w:lang w:val="es-CR" w:eastAsia="en-US"/>
              </w:rPr>
              <w:t xml:space="preserve">No aplica la impresión de las resoluciones </w:t>
            </w:r>
            <w:r w:rsidRPr="00680F20">
              <w:rPr>
                <w:rFonts w:eastAsia="Calibri"/>
                <w:lang w:val="es-CR" w:eastAsia="en-US"/>
              </w:rPr>
              <w:t xml:space="preserve">por cuanto van impresas desde el CACMFJ e incluidas en los diferentes sistemas de Escritorio virtual o Gestión. </w:t>
            </w:r>
          </w:p>
          <w:p w14:paraId="713E42EC" w14:textId="77777777" w:rsidR="00680F20" w:rsidRPr="00680F20" w:rsidRDefault="00680F20" w:rsidP="00680F20">
            <w:pPr>
              <w:jc w:val="both"/>
              <w:rPr>
                <w:rFonts w:eastAsia="Calibri"/>
                <w:lang w:val="es-CR" w:eastAsia="en-US"/>
              </w:rPr>
            </w:pPr>
          </w:p>
          <w:p w14:paraId="7C9A4A72" w14:textId="77777777" w:rsidR="00680F20" w:rsidRPr="00680F20" w:rsidRDefault="00680F20" w:rsidP="00680F20">
            <w:pPr>
              <w:jc w:val="both"/>
              <w:rPr>
                <w:rFonts w:eastAsia="Calibri"/>
                <w:b/>
                <w:bCs/>
                <w:lang w:val="es-CR" w:eastAsia="en-US"/>
              </w:rPr>
            </w:pPr>
          </w:p>
        </w:tc>
      </w:tr>
      <w:tr w:rsidR="00680F20" w:rsidRPr="00680F20" w14:paraId="72789D2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08033F0" w14:textId="77777777" w:rsidR="00680F20" w:rsidRPr="00680F20" w:rsidRDefault="00680F20" w:rsidP="00680F20">
            <w:pPr>
              <w:jc w:val="center"/>
              <w:rPr>
                <w:rFonts w:eastAsia="Calibri"/>
                <w:lang w:val="es-CR" w:eastAsia="en-US"/>
              </w:rPr>
            </w:pPr>
            <w:r w:rsidRPr="00680F20">
              <w:rPr>
                <w:rFonts w:eastAsia="Calibri"/>
                <w:lang w:val="es-CR" w:eastAsia="en-US"/>
              </w:rPr>
              <w:t>5</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155588D" w14:textId="77777777" w:rsidR="00680F20" w:rsidRPr="00680F20" w:rsidRDefault="00680F20" w:rsidP="00680F20">
            <w:pPr>
              <w:rPr>
                <w:rFonts w:eastAsia="Calibri"/>
                <w:lang w:val="es-CR" w:eastAsia="en-US"/>
              </w:rPr>
            </w:pPr>
            <w:r w:rsidRPr="00680F20">
              <w:rPr>
                <w:rFonts w:eastAsia="Calibri"/>
                <w:lang w:val="es-CR" w:eastAsia="en-US"/>
              </w:rPr>
              <w:t>Centro de Apoyo, Coordinación y Mejoramiento 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232F550" w14:textId="77777777" w:rsidR="00680F20" w:rsidRPr="00680F20" w:rsidRDefault="00680F20" w:rsidP="00680F20">
            <w:pPr>
              <w:jc w:val="both"/>
              <w:rPr>
                <w:rFonts w:eastAsia="Calibri"/>
                <w:lang w:val="es-CR" w:eastAsia="en-US"/>
              </w:rPr>
            </w:pPr>
            <w:r w:rsidRPr="00680F20">
              <w:rPr>
                <w:rFonts w:eastAsia="Calibri"/>
                <w:lang w:val="es-CR" w:eastAsia="en-US"/>
              </w:rPr>
              <w:t xml:space="preserve">Aprueba o devuelve la solicitud formal de ayuda al despacho judicial </w:t>
            </w:r>
            <w:proofErr w:type="spellStart"/>
            <w:r w:rsidRPr="00680F20">
              <w:rPr>
                <w:rFonts w:eastAsia="Calibri"/>
                <w:lang w:val="es-CR" w:eastAsia="en-US"/>
              </w:rPr>
              <w:t>gestionante</w:t>
            </w:r>
            <w:proofErr w:type="spellEnd"/>
            <w:r w:rsidRPr="00680F20">
              <w:rPr>
                <w:rFonts w:eastAsia="Calibri"/>
                <w:lang w:val="es-CR" w:eastAsia="en-US"/>
              </w:rPr>
              <w:t xml:space="preserve"> en función del cumplimiento de todos los requisitos establecidos en los puntos del “</w:t>
            </w:r>
            <w:r w:rsidRPr="00680F20">
              <w:rPr>
                <w:rFonts w:eastAsia="Calibri"/>
                <w:i/>
                <w:iCs/>
                <w:lang w:val="es-CR" w:eastAsia="en-US"/>
              </w:rPr>
              <w:t>4.1.-)</w:t>
            </w:r>
            <w:r w:rsidRPr="00680F20">
              <w:rPr>
                <w:rFonts w:eastAsia="Calibri"/>
                <w:lang w:val="es-CR" w:eastAsia="en-US"/>
              </w:rPr>
              <w:t>” al “</w:t>
            </w:r>
            <w:r w:rsidRPr="00680F20">
              <w:rPr>
                <w:rFonts w:eastAsia="Calibri"/>
                <w:i/>
                <w:iCs/>
                <w:lang w:val="es-CR" w:eastAsia="en-US"/>
              </w:rPr>
              <w:t>4.5.-)</w:t>
            </w:r>
            <w:r w:rsidRPr="00680F20">
              <w:rPr>
                <w:rFonts w:eastAsia="Calibri"/>
                <w:lang w:val="es-CR" w:eastAsia="en-US"/>
              </w:rPr>
              <w:t>” antes mencionados, y comunica el resultado al despacho judicial solicitante en alguno de los siguientes términos según corresponda:</w:t>
            </w:r>
          </w:p>
        </w:tc>
        <w:tc>
          <w:tcPr>
            <w:tcW w:w="3119" w:type="dxa"/>
            <w:tcBorders>
              <w:top w:val="nil"/>
              <w:left w:val="nil"/>
              <w:bottom w:val="single" w:sz="8" w:space="0" w:color="auto"/>
              <w:right w:val="single" w:sz="8" w:space="0" w:color="auto"/>
            </w:tcBorders>
          </w:tcPr>
          <w:p w14:paraId="67F9BA9A" w14:textId="77777777" w:rsidR="00680F20" w:rsidRPr="00680F20" w:rsidRDefault="00680F20" w:rsidP="00680F20">
            <w:pPr>
              <w:rPr>
                <w:rFonts w:eastAsia="Calibri"/>
                <w:lang w:val="es-CR" w:eastAsia="en-US"/>
              </w:rPr>
            </w:pPr>
            <w:r w:rsidRPr="00680F20">
              <w:rPr>
                <w:rFonts w:eastAsia="Calibri"/>
                <w:b/>
                <w:bCs/>
                <w:lang w:val="es-CR" w:eastAsia="en-US"/>
              </w:rPr>
              <w:t>Se cumple.</w:t>
            </w:r>
          </w:p>
        </w:tc>
      </w:tr>
      <w:tr w:rsidR="00680F20" w:rsidRPr="00680F20" w14:paraId="070177DD"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831E100"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C916BFB"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1E851C1" w14:textId="77777777" w:rsidR="00680F20" w:rsidRPr="00680F20" w:rsidRDefault="00680F20" w:rsidP="00680F20">
            <w:pPr>
              <w:jc w:val="both"/>
              <w:rPr>
                <w:rFonts w:eastAsia="Calibri"/>
                <w:lang w:val="es-CR" w:eastAsia="en-US"/>
              </w:rPr>
            </w:pPr>
            <w:r w:rsidRPr="00680F20">
              <w:rPr>
                <w:rFonts w:eastAsia="Calibri"/>
                <w:lang w:val="es-CR" w:eastAsia="en-US"/>
              </w:rPr>
              <w:t>5.1.) Aprobada la solicitud formal de ayuda.</w:t>
            </w:r>
          </w:p>
          <w:p w14:paraId="48951D39"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1B8EF1D2"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55DFD529" w14:textId="77777777" w:rsidR="00680F20" w:rsidRPr="00680F20" w:rsidRDefault="00680F20" w:rsidP="00680F20">
            <w:pPr>
              <w:rPr>
                <w:rFonts w:eastAsia="Calibri"/>
                <w:lang w:val="es-CR" w:eastAsia="en-US"/>
              </w:rPr>
            </w:pPr>
          </w:p>
        </w:tc>
      </w:tr>
      <w:tr w:rsidR="00680F20" w:rsidRPr="00680F20" w14:paraId="4B2CE48E"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5E601753"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76BB447"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9EFDB90" w14:textId="77777777" w:rsidR="00680F20" w:rsidRPr="00680F20" w:rsidRDefault="00680F20" w:rsidP="00680F20">
            <w:pPr>
              <w:jc w:val="both"/>
              <w:rPr>
                <w:rFonts w:eastAsia="Calibri"/>
                <w:lang w:val="es-CR" w:eastAsia="en-US"/>
              </w:rPr>
            </w:pPr>
            <w:r w:rsidRPr="00680F20">
              <w:rPr>
                <w:rFonts w:eastAsia="Calibri"/>
                <w:lang w:val="es-CR" w:eastAsia="en-US"/>
              </w:rPr>
              <w:t>5.2.) Devuelta la solicitud formal de ayuda al despacho judicial solicitante por falta de cumplimiento de los requisitos establecidos en el paso “</w:t>
            </w:r>
            <w:r w:rsidRPr="00680F20">
              <w:rPr>
                <w:rFonts w:eastAsia="Calibri"/>
                <w:i/>
                <w:iCs/>
                <w:lang w:val="es-CR" w:eastAsia="en-US"/>
              </w:rPr>
              <w:t>4</w:t>
            </w:r>
            <w:r w:rsidRPr="00680F20">
              <w:rPr>
                <w:rFonts w:eastAsia="Calibri"/>
                <w:lang w:val="es-CR" w:eastAsia="en-US"/>
              </w:rPr>
              <w:t>” anterior o por encontrase incompletos, en cuyo caso el inicio de la ayuda se posterga hasta satisfacerlos a cabalidad y el avance del sistema de seguimiento al siguiente paso queda suspendido. Cancela la solicitud de ayuda aceptada bajo el número de proyecto de trabajo correspondiente, elabora el informe parcial de seguimiento, lo somete a la consideración del despacho judicial solicitante por el término de ocho días naturales, cuando continúa incumpliendo los requisitos establecidos en los puntos “</w:t>
            </w:r>
            <w:r w:rsidRPr="00680F20">
              <w:rPr>
                <w:rFonts w:eastAsia="Calibri"/>
                <w:i/>
                <w:iCs/>
                <w:lang w:val="es-CR" w:eastAsia="en-US"/>
              </w:rPr>
              <w:t>4.1.-)</w:t>
            </w:r>
            <w:r w:rsidRPr="00680F20">
              <w:rPr>
                <w:rFonts w:eastAsia="Calibri"/>
                <w:lang w:val="es-CR" w:eastAsia="en-US"/>
              </w:rPr>
              <w:t>” al ”</w:t>
            </w:r>
            <w:r w:rsidRPr="00680F20">
              <w:rPr>
                <w:rFonts w:eastAsia="Calibri"/>
                <w:i/>
                <w:iCs/>
                <w:lang w:val="es-CR" w:eastAsia="en-US"/>
              </w:rPr>
              <w:t>4.5.-)</w:t>
            </w:r>
            <w:r w:rsidRPr="00680F20">
              <w:rPr>
                <w:rFonts w:eastAsia="Calibri"/>
                <w:lang w:val="es-CR" w:eastAsia="en-US"/>
              </w:rPr>
              <w:t>”, después de transcurrido un mes calendario contado a partir de la solicitud formal de ayuda, en cuyo caso saltar al paso ”</w:t>
            </w:r>
            <w:r w:rsidRPr="00680F20">
              <w:rPr>
                <w:rFonts w:eastAsia="Calibri"/>
                <w:i/>
                <w:iCs/>
                <w:lang w:val="es-CR" w:eastAsia="en-US"/>
              </w:rPr>
              <w:t>12</w:t>
            </w:r>
            <w:r w:rsidRPr="00680F20">
              <w:rPr>
                <w:rFonts w:eastAsia="Calibri"/>
                <w:lang w:val="es-CR" w:eastAsia="en-US"/>
              </w:rPr>
              <w:t>”.</w:t>
            </w:r>
          </w:p>
          <w:p w14:paraId="31C70000" w14:textId="77777777" w:rsidR="00680F20" w:rsidRPr="00680F20" w:rsidRDefault="00680F20" w:rsidP="00680F20">
            <w:pPr>
              <w:jc w:val="both"/>
              <w:rPr>
                <w:rFonts w:eastAsia="Calibri"/>
                <w:lang w:val="es-CR" w:eastAsia="en-US"/>
              </w:rPr>
            </w:pPr>
            <w:r w:rsidRPr="00680F20">
              <w:rPr>
                <w:rFonts w:eastAsia="Calibri"/>
                <w:lang w:val="es-CR" w:eastAsia="en-US"/>
              </w:rPr>
              <w:t xml:space="preserve">Inicia el seguimiento al despacho judicial solicitante, independientemente del resultado de aprobar o devolver la solicitud formal de ayuda, el cual consiste en repetir mensualmente el siguiente ciclo de control constituido por cinco pasos, a partir de la fecha de formalización de la solicitud de ayuda por el despacho judicial solicitante, y hasta la remisión de la última </w:t>
            </w:r>
            <w:r w:rsidRPr="00680F20">
              <w:rPr>
                <w:rFonts w:eastAsia="Calibri"/>
                <w:lang w:val="es-CR" w:eastAsia="en-US"/>
              </w:rPr>
              <w:lastRenderedPageBreak/>
              <w:t>resolución dictada Centro de Apoyo, Coordinación y Mejoramiento de la Función Jurisdiccional dentro del lote de expedientes judiciales admitidos para resolver:</w:t>
            </w:r>
          </w:p>
          <w:p w14:paraId="3A57CDED"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5583D357"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Se cumple parcialmente.</w:t>
            </w:r>
            <w:r w:rsidRPr="00680F20">
              <w:rPr>
                <w:rFonts w:eastAsia="Calibri"/>
                <w:lang w:val="es-CR" w:eastAsia="en-US"/>
              </w:rPr>
              <w:t xml:space="preserve"> En caso de devolver la solicitud por cuanto no cumple con la información necesaria solicitada, se informa vía correo para que subsanen el listado solicitado y continuar con el proceso. De no existir una respuesta oportuna por parte del despacho, se envía un correo dejando sin efecto la solicitud. </w:t>
            </w:r>
          </w:p>
          <w:p w14:paraId="3D4F8D11" w14:textId="77777777" w:rsidR="00680F20" w:rsidRPr="00680F20" w:rsidRDefault="00680F20" w:rsidP="00680F20">
            <w:pPr>
              <w:jc w:val="both"/>
              <w:rPr>
                <w:rFonts w:eastAsia="Calibri"/>
                <w:lang w:val="es-CR" w:eastAsia="en-US"/>
              </w:rPr>
            </w:pPr>
            <w:r w:rsidRPr="00680F20">
              <w:rPr>
                <w:rFonts w:eastAsia="Calibri"/>
                <w:lang w:val="es-CR" w:eastAsia="en-US"/>
              </w:rPr>
              <w:t xml:space="preserve">En cuanto al Inicio del seguimiento al despacho judicial solicitante, independientemente del resultado de aprobar o devolver la solicitud formal de ayuda, no se aplica de forma mensual, se aplica cada vez que ingresa una solicitud. </w:t>
            </w:r>
          </w:p>
          <w:p w14:paraId="2FE3A490" w14:textId="77777777" w:rsidR="00680F20" w:rsidRPr="00680F20" w:rsidRDefault="00680F20" w:rsidP="00680F20">
            <w:pPr>
              <w:rPr>
                <w:rFonts w:eastAsia="Calibri"/>
                <w:lang w:val="es-CR" w:eastAsia="en-US"/>
              </w:rPr>
            </w:pPr>
          </w:p>
        </w:tc>
      </w:tr>
      <w:tr w:rsidR="00680F20" w:rsidRPr="00680F20" w14:paraId="5E36710B"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448F6ED"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E35A5AF"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B21FE44" w14:textId="77777777" w:rsidR="00680F20" w:rsidRPr="00680F20" w:rsidRDefault="00680F20" w:rsidP="00680F20">
            <w:pPr>
              <w:jc w:val="both"/>
              <w:rPr>
                <w:rFonts w:eastAsia="Calibri"/>
                <w:lang w:val="es-CR" w:eastAsia="en-US"/>
              </w:rPr>
            </w:pPr>
            <w:r w:rsidRPr="00680F20">
              <w:rPr>
                <w:rFonts w:eastAsia="Calibri"/>
                <w:lang w:val="es-CR" w:eastAsia="en-US"/>
              </w:rPr>
              <w:t>5.3.) Mide la producción mensual del despacho judicial solicitante a partir de los datos consignados en la tabla N°4.4.</w:t>
            </w:r>
          </w:p>
          <w:p w14:paraId="622472C8"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2B545B11" w14:textId="77777777" w:rsidR="00680F20" w:rsidRPr="00680F20" w:rsidRDefault="00680F20" w:rsidP="00680F20">
            <w:pPr>
              <w:jc w:val="both"/>
              <w:rPr>
                <w:rFonts w:eastAsia="Calibri"/>
                <w:lang w:val="es-CR" w:eastAsia="en-US"/>
              </w:rPr>
            </w:pPr>
            <w:r w:rsidRPr="00680F20">
              <w:rPr>
                <w:rFonts w:eastAsia="Calibri"/>
                <w:b/>
                <w:bCs/>
                <w:lang w:val="es-CR" w:eastAsia="en-US"/>
              </w:rPr>
              <w:t xml:space="preserve"> No se cumple debido a que como se consignó anteriormente, esta tabla ya no se utiliza. Se cuenta con la herramienta de indicadores de gestión, por medio de la cual el CAMFJ da seguimiento a los </w:t>
            </w:r>
            <w:proofErr w:type="gramStart"/>
            <w:r w:rsidRPr="00680F20">
              <w:rPr>
                <w:rFonts w:eastAsia="Calibri"/>
                <w:b/>
                <w:bCs/>
                <w:lang w:val="es-CR" w:eastAsia="en-US"/>
              </w:rPr>
              <w:t>despachos  y</w:t>
            </w:r>
            <w:proofErr w:type="gramEnd"/>
            <w:r w:rsidRPr="00680F20">
              <w:rPr>
                <w:rFonts w:eastAsia="Calibri"/>
                <w:b/>
                <w:bCs/>
                <w:lang w:val="es-CR" w:eastAsia="en-US"/>
              </w:rPr>
              <w:t xml:space="preserve"> se da seguimiento a los expedientes que deben ser resueltos o tramitados por el personal supernumerario asignado. </w:t>
            </w:r>
          </w:p>
        </w:tc>
      </w:tr>
      <w:tr w:rsidR="00680F20" w:rsidRPr="00680F20" w14:paraId="1DFFED74"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99B92FA"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06274D0"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C2809EF" w14:textId="77777777" w:rsidR="00680F20" w:rsidRPr="00680F20" w:rsidRDefault="00680F20" w:rsidP="00680F20">
            <w:pPr>
              <w:jc w:val="both"/>
              <w:rPr>
                <w:rFonts w:eastAsia="Calibri"/>
                <w:lang w:val="es-CR" w:eastAsia="en-US"/>
              </w:rPr>
            </w:pPr>
            <w:r w:rsidRPr="00680F20">
              <w:rPr>
                <w:rFonts w:eastAsia="Calibri"/>
                <w:lang w:val="es-CR" w:eastAsia="en-US"/>
              </w:rPr>
              <w:t>5.4.) Compara la producción mensual por juez o jueza del despacho judicial solicitante con la media nacional o los “</w:t>
            </w:r>
            <w:r w:rsidRPr="00680F20">
              <w:rPr>
                <w:rFonts w:eastAsia="Calibri"/>
                <w:i/>
                <w:iCs/>
                <w:lang w:val="es-CR" w:eastAsia="en-US"/>
              </w:rPr>
              <w:t>parámetros de desempeño</w:t>
            </w:r>
            <w:r w:rsidRPr="00680F20">
              <w:rPr>
                <w:rFonts w:eastAsia="Calibri"/>
                <w:lang w:val="es-CR" w:eastAsia="en-US"/>
              </w:rPr>
              <w:t>” preferentemente.</w:t>
            </w:r>
          </w:p>
        </w:tc>
        <w:tc>
          <w:tcPr>
            <w:tcW w:w="3119" w:type="dxa"/>
            <w:tcBorders>
              <w:top w:val="nil"/>
              <w:left w:val="nil"/>
              <w:bottom w:val="single" w:sz="8" w:space="0" w:color="auto"/>
              <w:right w:val="single" w:sz="8" w:space="0" w:color="auto"/>
            </w:tcBorders>
          </w:tcPr>
          <w:p w14:paraId="1711DC69" w14:textId="77777777" w:rsidR="00680F20" w:rsidRPr="00680F20" w:rsidRDefault="00680F20" w:rsidP="00680F20">
            <w:pPr>
              <w:rPr>
                <w:rFonts w:eastAsia="Calibri"/>
                <w:lang w:val="es-CR" w:eastAsia="en-US"/>
              </w:rPr>
            </w:pPr>
            <w:r w:rsidRPr="00680F20">
              <w:rPr>
                <w:rFonts w:eastAsia="Calibri"/>
                <w:b/>
                <w:bCs/>
                <w:lang w:val="es-CR" w:eastAsia="en-US"/>
              </w:rPr>
              <w:t>No se cumple</w:t>
            </w:r>
            <w:r w:rsidRPr="00680F20">
              <w:rPr>
                <w:rFonts w:eastAsia="Calibri"/>
                <w:lang w:val="es-CR" w:eastAsia="en-US"/>
              </w:rPr>
              <w:t>.</w:t>
            </w:r>
          </w:p>
          <w:p w14:paraId="23415FAB" w14:textId="77777777" w:rsidR="00680F20" w:rsidRPr="00680F20" w:rsidRDefault="00680F20" w:rsidP="00680F20">
            <w:pPr>
              <w:rPr>
                <w:rFonts w:eastAsia="Calibri"/>
                <w:lang w:val="es-CR" w:eastAsia="en-US"/>
              </w:rPr>
            </w:pPr>
          </w:p>
        </w:tc>
      </w:tr>
      <w:tr w:rsidR="00680F20" w:rsidRPr="00680F20" w14:paraId="0BF9DCC8"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7E4535CE"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02E28A8"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5DA8295" w14:textId="77777777" w:rsidR="00680F20" w:rsidRPr="00680F20" w:rsidRDefault="00680F20" w:rsidP="00680F20">
            <w:pPr>
              <w:jc w:val="both"/>
              <w:rPr>
                <w:rFonts w:eastAsia="Calibri"/>
                <w:lang w:val="es-CR" w:eastAsia="en-US"/>
              </w:rPr>
            </w:pPr>
            <w:r w:rsidRPr="00680F20">
              <w:rPr>
                <w:rFonts w:eastAsia="Calibri"/>
                <w:lang w:val="es-CR" w:eastAsia="en-US"/>
              </w:rPr>
              <w:t>5.5.) Evalúa los resultados de la comparación entre la producción mensual por juez o jueza alcanzada en el despacho judicial solicitante y la media nacional o los “</w:t>
            </w:r>
            <w:r w:rsidRPr="00680F20">
              <w:rPr>
                <w:rFonts w:eastAsia="Calibri"/>
                <w:i/>
                <w:iCs/>
                <w:lang w:val="es-CR" w:eastAsia="en-US"/>
              </w:rPr>
              <w:t>parámetros de desempeño</w:t>
            </w:r>
            <w:r w:rsidRPr="00680F20">
              <w:rPr>
                <w:rFonts w:eastAsia="Calibri"/>
                <w:lang w:val="es-CR" w:eastAsia="en-US"/>
              </w:rPr>
              <w:t>” preferentemente.</w:t>
            </w:r>
          </w:p>
          <w:p w14:paraId="6AD067E4"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582E86E5" w14:textId="77777777" w:rsidR="00680F20" w:rsidRPr="00680F20" w:rsidRDefault="00680F20" w:rsidP="00680F20">
            <w:pPr>
              <w:rPr>
                <w:rFonts w:eastAsia="Calibri"/>
                <w:lang w:val="es-CR" w:eastAsia="en-US"/>
              </w:rPr>
            </w:pPr>
            <w:r w:rsidRPr="00680F20">
              <w:rPr>
                <w:rFonts w:eastAsia="Calibri"/>
                <w:b/>
                <w:bCs/>
                <w:lang w:val="es-CR" w:eastAsia="en-US"/>
              </w:rPr>
              <w:t>No se cumple.</w:t>
            </w:r>
          </w:p>
        </w:tc>
      </w:tr>
      <w:tr w:rsidR="00680F20" w:rsidRPr="00680F20" w14:paraId="6478393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0B97931E"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0F38AB0"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A1C62E5" w14:textId="77777777" w:rsidR="00680F20" w:rsidRPr="00680F20" w:rsidRDefault="00680F20" w:rsidP="00680F20">
            <w:pPr>
              <w:jc w:val="both"/>
              <w:rPr>
                <w:rFonts w:eastAsia="Calibri"/>
                <w:lang w:val="es-CR" w:eastAsia="en-US"/>
              </w:rPr>
            </w:pPr>
            <w:r w:rsidRPr="00680F20">
              <w:rPr>
                <w:rFonts w:eastAsia="Calibri"/>
                <w:lang w:val="es-CR" w:eastAsia="en-US"/>
              </w:rPr>
              <w:t>5.6.) Informa al despacho judicial solicitante sobre los resultados obtenidos.</w:t>
            </w:r>
          </w:p>
          <w:p w14:paraId="1E0AC6AE"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1E74D2BC" w14:textId="77777777" w:rsidR="00680F20" w:rsidRPr="00680F20" w:rsidRDefault="00680F20" w:rsidP="00680F20">
            <w:pPr>
              <w:rPr>
                <w:rFonts w:eastAsia="Calibri"/>
                <w:b/>
                <w:bCs/>
                <w:lang w:val="es-CR" w:eastAsia="en-US"/>
              </w:rPr>
            </w:pPr>
            <w:r w:rsidRPr="00680F20">
              <w:rPr>
                <w:rFonts w:eastAsia="Calibri"/>
                <w:b/>
                <w:bCs/>
                <w:lang w:val="es-CR" w:eastAsia="en-US"/>
              </w:rPr>
              <w:t>No se cumple.</w:t>
            </w:r>
          </w:p>
          <w:p w14:paraId="02C541C1" w14:textId="77777777" w:rsidR="00680F20" w:rsidRPr="00680F20" w:rsidRDefault="00680F20" w:rsidP="00680F20">
            <w:pPr>
              <w:rPr>
                <w:rFonts w:eastAsia="Calibri"/>
                <w:lang w:val="es-CR" w:eastAsia="en-US"/>
              </w:rPr>
            </w:pPr>
          </w:p>
        </w:tc>
      </w:tr>
      <w:tr w:rsidR="00680F20" w:rsidRPr="00680F20" w14:paraId="5B9DC625"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7337E459"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240145B"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F59C1CC" w14:textId="77777777" w:rsidR="00680F20" w:rsidRPr="00680F20" w:rsidRDefault="00680F20" w:rsidP="00680F20">
            <w:pPr>
              <w:jc w:val="both"/>
              <w:rPr>
                <w:rFonts w:eastAsia="Calibri"/>
                <w:lang w:val="es-CR" w:eastAsia="en-US"/>
              </w:rPr>
            </w:pPr>
            <w:r w:rsidRPr="00680F20">
              <w:rPr>
                <w:rFonts w:eastAsia="Calibri"/>
                <w:lang w:val="es-CR" w:eastAsia="en-US"/>
              </w:rPr>
              <w:t>5.7.) Reserva los hallazgos encontrados para incluirlos en el informe final de evaluación a rendir al Consejo Superior, sobre los resultados de la ayuda proporcionada al despacho judicial solicitante.</w:t>
            </w:r>
          </w:p>
        </w:tc>
        <w:tc>
          <w:tcPr>
            <w:tcW w:w="3119" w:type="dxa"/>
            <w:tcBorders>
              <w:top w:val="nil"/>
              <w:left w:val="nil"/>
              <w:bottom w:val="single" w:sz="8" w:space="0" w:color="auto"/>
              <w:right w:val="single" w:sz="8" w:space="0" w:color="auto"/>
            </w:tcBorders>
          </w:tcPr>
          <w:p w14:paraId="216C87AD"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 Se rinde un informe anual de las diferentes colaboraciones brindadas por el CACMFJ en todas las materias.</w:t>
            </w:r>
          </w:p>
        </w:tc>
      </w:tr>
      <w:tr w:rsidR="00680F20" w:rsidRPr="00680F20" w14:paraId="7229AAA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EC77286" w14:textId="77777777" w:rsidR="00680F20" w:rsidRPr="00680F20" w:rsidRDefault="00680F20" w:rsidP="00680F20">
            <w:pPr>
              <w:jc w:val="center"/>
              <w:rPr>
                <w:rFonts w:eastAsia="Calibri"/>
                <w:lang w:val="es-CR" w:eastAsia="en-US"/>
              </w:rPr>
            </w:pPr>
            <w:r w:rsidRPr="00680F20">
              <w:rPr>
                <w:rFonts w:eastAsia="Calibri"/>
                <w:lang w:val="es-CR" w:eastAsia="en-US"/>
              </w:rPr>
              <w:t>6</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4816CE6" w14:textId="77777777" w:rsidR="00680F20" w:rsidRPr="00680F20" w:rsidRDefault="00680F20" w:rsidP="00680F20">
            <w:pPr>
              <w:rPr>
                <w:rFonts w:eastAsia="Calibri"/>
                <w:lang w:val="es-CR" w:eastAsia="en-US"/>
              </w:rPr>
            </w:pPr>
            <w:r w:rsidRPr="00680F20">
              <w:rPr>
                <w:rFonts w:eastAsia="Calibri"/>
                <w:lang w:val="es-CR" w:eastAsia="en-US"/>
              </w:rPr>
              <w:t>Centro de Apoyo, Coordinación y Mejoramiento 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43B94D1" w14:textId="77777777" w:rsidR="00680F20" w:rsidRPr="00680F20" w:rsidRDefault="00680F20" w:rsidP="00680F20">
            <w:pPr>
              <w:jc w:val="both"/>
              <w:rPr>
                <w:rFonts w:eastAsia="Calibri"/>
                <w:lang w:val="es-CR" w:eastAsia="en-US"/>
              </w:rPr>
            </w:pPr>
            <w:r w:rsidRPr="00680F20">
              <w:rPr>
                <w:rFonts w:eastAsia="Calibri"/>
                <w:lang w:val="es-CR" w:eastAsia="en-US"/>
              </w:rPr>
              <w:t>Selecciona de la tabla 4.1 los expedientes judiciales a resolver por el personal del Área de Gestión y Apoyo en función de los siguientes criterios, e informa al despacho judicial solicitante:</w:t>
            </w:r>
          </w:p>
          <w:p w14:paraId="7CC8C08E" w14:textId="77777777" w:rsidR="00680F20" w:rsidRPr="00680F20" w:rsidRDefault="00680F20" w:rsidP="00680F20">
            <w:pPr>
              <w:jc w:val="both"/>
              <w:rPr>
                <w:rFonts w:eastAsia="Calibri"/>
                <w:lang w:val="es-CR" w:eastAsia="en-US"/>
              </w:rPr>
            </w:pPr>
          </w:p>
          <w:p w14:paraId="3C90155A"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7E8FEAA5" w14:textId="77777777" w:rsidR="00680F20" w:rsidRPr="00680F20" w:rsidRDefault="00680F20" w:rsidP="00680F20">
            <w:pPr>
              <w:jc w:val="both"/>
              <w:rPr>
                <w:rFonts w:eastAsia="Calibri"/>
                <w:b/>
                <w:bCs/>
                <w:lang w:val="es-CR" w:eastAsia="en-US"/>
              </w:rPr>
            </w:pPr>
            <w:r w:rsidRPr="00680F20">
              <w:rPr>
                <w:rFonts w:eastAsia="Calibri"/>
                <w:lang w:val="es-CR" w:eastAsia="en-US"/>
              </w:rPr>
              <w:t xml:space="preserve"> </w:t>
            </w:r>
            <w:r w:rsidRPr="00680F20">
              <w:rPr>
                <w:rFonts w:eastAsia="Calibri"/>
                <w:b/>
                <w:bCs/>
                <w:lang w:val="es-CR" w:eastAsia="en-US"/>
              </w:rPr>
              <w:t>Se cumple</w:t>
            </w:r>
            <w:r w:rsidRPr="00680F20">
              <w:rPr>
                <w:rFonts w:eastAsia="Calibri"/>
                <w:lang w:val="es-CR" w:eastAsia="en-US"/>
              </w:rPr>
              <w:t xml:space="preserve">. En coordinación con el juez o jueza Gestora se seleccionan los expedientes pendientes de fallo, enviados en el listado. </w:t>
            </w:r>
          </w:p>
        </w:tc>
      </w:tr>
      <w:tr w:rsidR="00680F20" w:rsidRPr="00680F20" w14:paraId="25CB8001"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4385E765"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30AF638"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69484BB" w14:textId="77777777" w:rsidR="00680F20" w:rsidRPr="00680F20" w:rsidRDefault="00680F20" w:rsidP="00680F20">
            <w:pPr>
              <w:jc w:val="both"/>
              <w:rPr>
                <w:rFonts w:eastAsia="Calibri"/>
                <w:lang w:val="es-CR" w:eastAsia="en-US"/>
              </w:rPr>
            </w:pPr>
            <w:r w:rsidRPr="00680F20">
              <w:rPr>
                <w:rFonts w:eastAsia="Calibri"/>
                <w:lang w:val="es-CR" w:eastAsia="en-US"/>
              </w:rPr>
              <w:t>6.1.) Materia. Los expedientes judiciales deben ser procesos civiles, laborales, de pensiones alimentarias y familia.</w:t>
            </w:r>
          </w:p>
        </w:tc>
        <w:tc>
          <w:tcPr>
            <w:tcW w:w="3119" w:type="dxa"/>
            <w:tcBorders>
              <w:top w:val="nil"/>
              <w:left w:val="nil"/>
              <w:bottom w:val="single" w:sz="8" w:space="0" w:color="auto"/>
              <w:right w:val="single" w:sz="8" w:space="0" w:color="auto"/>
            </w:tcBorders>
          </w:tcPr>
          <w:p w14:paraId="1AB4D13B"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xml:space="preserve">  Se atienden más materias de las establecidas en el procedimiento. Se atienden las siguientes materias: Penal adultos, penal juvenil, Tránsito, civil, laboral, pensiones alimentarias, familia, agrario.</w:t>
            </w:r>
          </w:p>
        </w:tc>
      </w:tr>
      <w:tr w:rsidR="00680F20" w:rsidRPr="00680F20" w14:paraId="12ED1ED5"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0AFA695A"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3A86402"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E11710D" w14:textId="77777777" w:rsidR="00680F20" w:rsidRPr="00680F20" w:rsidRDefault="00680F20" w:rsidP="00680F20">
            <w:pPr>
              <w:jc w:val="both"/>
              <w:rPr>
                <w:rFonts w:eastAsia="Calibri"/>
                <w:lang w:val="es-CR" w:eastAsia="en-US"/>
              </w:rPr>
            </w:pPr>
            <w:r w:rsidRPr="00680F20">
              <w:rPr>
                <w:rFonts w:eastAsia="Calibri"/>
                <w:lang w:val="es-CR" w:eastAsia="en-US"/>
              </w:rPr>
              <w:t>6.2.) Instancia procesal. Los expedientes judiciales deben encontrarse listos para fallo en primera instancia, o bien ser verbales (asuntos apelados) civiles, laborales y de pensiones alimentarias.</w:t>
            </w:r>
          </w:p>
          <w:p w14:paraId="6E2ACEC5"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7B4B4D9B"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 Se reciben expedientes de primera y segunda instancia.</w:t>
            </w:r>
          </w:p>
        </w:tc>
      </w:tr>
      <w:tr w:rsidR="00680F20" w:rsidRPr="00680F20" w14:paraId="568BDF9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DC49E08"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AEF6BC6"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E068715" w14:textId="77777777" w:rsidR="00680F20" w:rsidRPr="00680F20" w:rsidRDefault="00680F20" w:rsidP="00680F20">
            <w:pPr>
              <w:jc w:val="both"/>
              <w:rPr>
                <w:rFonts w:eastAsia="Calibri"/>
                <w:lang w:val="es-CR" w:eastAsia="en-US"/>
              </w:rPr>
            </w:pPr>
            <w:r w:rsidRPr="00680F20">
              <w:rPr>
                <w:rFonts w:eastAsia="Calibri"/>
                <w:lang w:val="es-CR" w:eastAsia="en-US"/>
              </w:rPr>
              <w:t>6.3.) Cantidad de folios. Los expedientes judiciales deben estar constituidos por una cantidad limitada de folios.</w:t>
            </w:r>
          </w:p>
          <w:p w14:paraId="5B793015"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53366E6B"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Actualmente no existe una cantidad determinada de folios.</w:t>
            </w:r>
          </w:p>
          <w:p w14:paraId="6A36E213" w14:textId="77777777" w:rsidR="00680F20" w:rsidRPr="00680F20" w:rsidRDefault="00680F20" w:rsidP="00680F20">
            <w:pPr>
              <w:jc w:val="both"/>
              <w:rPr>
                <w:rFonts w:eastAsia="Calibri"/>
                <w:lang w:val="es-CR" w:eastAsia="en-US"/>
              </w:rPr>
            </w:pPr>
          </w:p>
        </w:tc>
      </w:tr>
      <w:tr w:rsidR="00680F20" w:rsidRPr="00680F20" w14:paraId="4804D39D"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4F0EC61B"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4D2D081"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6959E69" w14:textId="77777777" w:rsidR="00680F20" w:rsidRPr="00680F20" w:rsidRDefault="00680F20" w:rsidP="00680F20">
            <w:pPr>
              <w:jc w:val="both"/>
              <w:rPr>
                <w:rFonts w:eastAsia="Calibri"/>
                <w:lang w:val="es-CR" w:eastAsia="en-US"/>
              </w:rPr>
            </w:pPr>
            <w:r w:rsidRPr="00680F20">
              <w:rPr>
                <w:rFonts w:eastAsia="Calibri"/>
                <w:lang w:val="es-CR" w:eastAsia="en-US"/>
              </w:rPr>
              <w:t>6.4.) Prueba documental. Los expedientes judiciales deben contener una cantidad limitada de prueba documental.</w:t>
            </w:r>
          </w:p>
          <w:p w14:paraId="54EAE8CD"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52F1E553"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No existe una cantidad determinada de prueba.</w:t>
            </w:r>
          </w:p>
          <w:p w14:paraId="24F78DBA" w14:textId="77777777" w:rsidR="00680F20" w:rsidRPr="00680F20" w:rsidRDefault="00680F20" w:rsidP="00680F20">
            <w:pPr>
              <w:jc w:val="both"/>
              <w:rPr>
                <w:rFonts w:eastAsia="Calibri"/>
                <w:lang w:val="es-CR" w:eastAsia="en-US"/>
              </w:rPr>
            </w:pPr>
          </w:p>
        </w:tc>
      </w:tr>
      <w:tr w:rsidR="00680F20" w:rsidRPr="00680F20" w14:paraId="4219256C"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7C370CF7"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6F96540"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8AE3C78" w14:textId="77777777" w:rsidR="00680F20" w:rsidRPr="00680F20" w:rsidRDefault="00680F20" w:rsidP="00680F20">
            <w:pPr>
              <w:jc w:val="both"/>
              <w:rPr>
                <w:rFonts w:eastAsia="Calibri"/>
                <w:lang w:val="es-CR" w:eastAsia="en-US"/>
              </w:rPr>
            </w:pPr>
            <w:r w:rsidRPr="00680F20">
              <w:rPr>
                <w:rFonts w:eastAsia="Calibri"/>
                <w:lang w:val="es-CR" w:eastAsia="en-US"/>
              </w:rPr>
              <w:t>6.5.) Exclusión previa. Los expedientes judiciales excluidos previamente de la ayuda quedan descartados automáticamente, excepto cuando haya acuerdo entre el personal del despacho judicial solicitante y el del Área de Gestión y Apoyo.</w:t>
            </w:r>
          </w:p>
          <w:p w14:paraId="1F527082"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38B2E572"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p>
        </w:tc>
      </w:tr>
      <w:tr w:rsidR="00680F20" w:rsidRPr="00680F20" w14:paraId="44D8C940"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59BD865C"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6D8675D"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70242DC" w14:textId="77777777" w:rsidR="00680F20" w:rsidRPr="00680F20" w:rsidRDefault="00680F20" w:rsidP="00680F20">
            <w:pPr>
              <w:jc w:val="both"/>
              <w:rPr>
                <w:rFonts w:eastAsia="Calibri"/>
                <w:lang w:val="es-CR" w:eastAsia="en-US"/>
              </w:rPr>
            </w:pPr>
            <w:r w:rsidRPr="00680F20">
              <w:rPr>
                <w:rFonts w:eastAsia="Calibri"/>
                <w:lang w:val="es-CR" w:eastAsia="en-US"/>
              </w:rPr>
              <w:t xml:space="preserve">6.6.) Sentencia anulada al despacho. Los expedientes judiciales con resoluciones finales anuladas exclusivamente al personal del despacho judicial </w:t>
            </w:r>
            <w:proofErr w:type="gramStart"/>
            <w:r w:rsidRPr="00680F20">
              <w:rPr>
                <w:rFonts w:eastAsia="Calibri"/>
                <w:lang w:val="es-CR" w:eastAsia="en-US"/>
              </w:rPr>
              <w:t>solicitante,</w:t>
            </w:r>
            <w:proofErr w:type="gramEnd"/>
            <w:r w:rsidRPr="00680F20">
              <w:rPr>
                <w:rFonts w:eastAsia="Calibri"/>
                <w:lang w:val="es-CR" w:eastAsia="en-US"/>
              </w:rPr>
              <w:t xml:space="preserve"> quedan excluidos automáticamente de la ayuda proporcionada por el Área de Gestión y Apoyo.</w:t>
            </w:r>
          </w:p>
          <w:p w14:paraId="3CCBD73A"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730C95B9"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p>
        </w:tc>
      </w:tr>
      <w:tr w:rsidR="00680F20" w:rsidRPr="00680F20" w14:paraId="40A91960"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4BAD7D95"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9B79518"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2DF9CFF" w14:textId="77777777" w:rsidR="00680F20" w:rsidRPr="00680F20" w:rsidRDefault="00680F20" w:rsidP="00680F20">
            <w:pPr>
              <w:jc w:val="both"/>
              <w:rPr>
                <w:rFonts w:eastAsia="Calibri"/>
                <w:lang w:val="es-CR" w:eastAsia="en-US"/>
              </w:rPr>
            </w:pPr>
            <w:r w:rsidRPr="00680F20">
              <w:rPr>
                <w:rFonts w:eastAsia="Calibri"/>
                <w:lang w:val="es-CR" w:eastAsia="en-US"/>
              </w:rPr>
              <w:t xml:space="preserve">6.7.) Sentencia anulada al Centro de Apoyo, Coordinación y Mejoramiento de la Función Jurisdiccional. Los expedientes </w:t>
            </w:r>
            <w:proofErr w:type="gramStart"/>
            <w:r w:rsidRPr="00680F20">
              <w:rPr>
                <w:rFonts w:eastAsia="Calibri"/>
                <w:lang w:val="es-CR" w:eastAsia="en-US"/>
              </w:rPr>
              <w:t>judiciales  con</w:t>
            </w:r>
            <w:proofErr w:type="gramEnd"/>
            <w:r w:rsidRPr="00680F20">
              <w:rPr>
                <w:rFonts w:eastAsia="Calibri"/>
                <w:lang w:val="es-CR" w:eastAsia="en-US"/>
              </w:rPr>
              <w:t xml:space="preserve"> resoluciones finales anuladas y dictadas por el personal profesional del Área de Gestión y Apoyo, quedan exentos del trámite del presente sistema de </w:t>
            </w:r>
            <w:r w:rsidRPr="00680F20">
              <w:rPr>
                <w:rFonts w:eastAsia="Calibri"/>
                <w:lang w:val="es-CR" w:eastAsia="en-US"/>
              </w:rPr>
              <w:lastRenderedPageBreak/>
              <w:t>seguimiento, y deben ser remitidos a la brevedad y directamente al Centro de Apoyo, Coordinación y Mejoramiento de la Función Jurisdiccional.</w:t>
            </w:r>
          </w:p>
        </w:tc>
        <w:tc>
          <w:tcPr>
            <w:tcW w:w="3119" w:type="dxa"/>
            <w:tcBorders>
              <w:top w:val="nil"/>
              <w:left w:val="nil"/>
              <w:bottom w:val="single" w:sz="8" w:space="0" w:color="auto"/>
              <w:right w:val="single" w:sz="8" w:space="0" w:color="auto"/>
            </w:tcBorders>
          </w:tcPr>
          <w:p w14:paraId="0796D654"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Se cumple.</w:t>
            </w:r>
          </w:p>
        </w:tc>
      </w:tr>
      <w:tr w:rsidR="00680F20" w:rsidRPr="00680F20" w14:paraId="6507857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23F4EF1" w14:textId="77777777" w:rsidR="00680F20" w:rsidRPr="00680F20" w:rsidRDefault="00680F20" w:rsidP="00680F20">
            <w:pPr>
              <w:jc w:val="center"/>
              <w:rPr>
                <w:rFonts w:eastAsia="Calibri"/>
                <w:lang w:val="es-CR" w:eastAsia="en-US"/>
              </w:rPr>
            </w:pPr>
            <w:r w:rsidRPr="00680F20">
              <w:rPr>
                <w:rFonts w:eastAsia="Calibri"/>
                <w:lang w:val="es-CR" w:eastAsia="en-US"/>
              </w:rPr>
              <w:t>7</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1C44FF0" w14:textId="77777777" w:rsidR="00680F20" w:rsidRPr="00680F20" w:rsidRDefault="00680F20" w:rsidP="00680F20">
            <w:pPr>
              <w:rPr>
                <w:rFonts w:eastAsia="Calibri"/>
                <w:lang w:val="es-CR" w:eastAsia="en-US"/>
              </w:rPr>
            </w:pPr>
            <w:r w:rsidRPr="00680F20">
              <w:rPr>
                <w:rFonts w:eastAsia="Calibri"/>
                <w:lang w:val="es-CR" w:eastAsia="en-US"/>
              </w:rPr>
              <w:t>Despacho judicial solicitante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33B829B" w14:textId="77777777" w:rsidR="00680F20" w:rsidRPr="00680F20" w:rsidRDefault="00680F20" w:rsidP="00680F20">
            <w:pPr>
              <w:jc w:val="both"/>
              <w:rPr>
                <w:rFonts w:eastAsia="Calibri"/>
                <w:lang w:val="es-CR" w:eastAsia="en-US"/>
              </w:rPr>
            </w:pPr>
            <w:r w:rsidRPr="00680F20">
              <w:rPr>
                <w:rFonts w:eastAsia="Calibri"/>
                <w:lang w:val="es-CR" w:eastAsia="en-US"/>
              </w:rPr>
              <w:t>Prepara los expedientes judiciales físicos listos para fallo seleccionados para ser resueltos en el Centro de Apoyo, Coordinación y Mejoramiento de la Función Jurisdiccional, en función de todos los siguientes requisitos establecidos y los envía:</w:t>
            </w:r>
          </w:p>
        </w:tc>
        <w:tc>
          <w:tcPr>
            <w:tcW w:w="3119" w:type="dxa"/>
            <w:tcBorders>
              <w:top w:val="nil"/>
              <w:left w:val="nil"/>
              <w:bottom w:val="single" w:sz="8" w:space="0" w:color="auto"/>
              <w:right w:val="single" w:sz="8" w:space="0" w:color="auto"/>
            </w:tcBorders>
          </w:tcPr>
          <w:p w14:paraId="3D0E34AC" w14:textId="77777777" w:rsidR="00680F20" w:rsidRPr="00680F20" w:rsidRDefault="00680F20" w:rsidP="00680F20">
            <w:pPr>
              <w:jc w:val="both"/>
              <w:rPr>
                <w:rFonts w:eastAsia="Calibri"/>
                <w:lang w:val="es-CR" w:eastAsia="en-US"/>
              </w:rPr>
            </w:pPr>
            <w:r w:rsidRPr="00680F20">
              <w:rPr>
                <w:rFonts w:eastAsia="Calibri"/>
                <w:lang w:val="es-CR" w:eastAsia="en-US"/>
              </w:rPr>
              <w:t>El despacho debe preparar los expedientes judiciales físicos y electrónicos listos para fallo seleccionados para ser resueltos por el CACMFJ.</w:t>
            </w:r>
          </w:p>
        </w:tc>
      </w:tr>
      <w:tr w:rsidR="00680F20" w:rsidRPr="00680F20" w14:paraId="67724A1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C9753E2"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479ED68"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4955C43" w14:textId="77777777" w:rsidR="00680F20" w:rsidRPr="00680F20" w:rsidRDefault="00680F20" w:rsidP="00680F20">
            <w:pPr>
              <w:jc w:val="both"/>
              <w:rPr>
                <w:rFonts w:eastAsia="Calibri"/>
                <w:lang w:val="es-CR" w:eastAsia="en-US"/>
              </w:rPr>
            </w:pPr>
            <w:r w:rsidRPr="00680F20">
              <w:rPr>
                <w:rFonts w:eastAsia="Calibri"/>
                <w:lang w:val="es-CR" w:eastAsia="en-US"/>
              </w:rPr>
              <w:t>7.1.) Elabora el listado de expedientes judiciales listos para fallo seleccionados en el Centro de Apoyo, Coordinación y Mejoramiento de la Función Jurisdiccional, tanto en formato impreso como digital, con los siguientes datos dentro del formato de la tabla 7.1.</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9"/>
              <w:gridCol w:w="927"/>
              <w:gridCol w:w="3093"/>
            </w:tblGrid>
            <w:tr w:rsidR="00680F20" w:rsidRPr="00680F20" w14:paraId="3E68A6AB" w14:textId="77777777" w:rsidTr="004B5C11">
              <w:trPr>
                <w:trHeight w:val="802"/>
                <w:jc w:val="center"/>
              </w:trPr>
              <w:tc>
                <w:tcPr>
                  <w:tcW w:w="5129" w:type="dxa"/>
                  <w:gridSpan w:val="3"/>
                  <w:tcBorders>
                    <w:top w:val="nil"/>
                    <w:left w:val="nil"/>
                    <w:bottom w:val="single" w:sz="8" w:space="0" w:color="auto"/>
                    <w:right w:val="nil"/>
                  </w:tcBorders>
                  <w:shd w:val="clear" w:color="auto" w:fill="auto"/>
                  <w:tcMar>
                    <w:top w:w="28" w:type="dxa"/>
                    <w:left w:w="28" w:type="dxa"/>
                    <w:bottom w:w="28" w:type="dxa"/>
                    <w:right w:w="28" w:type="dxa"/>
                  </w:tcMar>
                  <w:hideMark/>
                </w:tcPr>
                <w:p w14:paraId="01015A00" w14:textId="77777777" w:rsidR="00680F20" w:rsidRPr="00680F20" w:rsidRDefault="00680F20" w:rsidP="00680F20">
                  <w:pPr>
                    <w:rPr>
                      <w:rFonts w:eastAsia="Calibri"/>
                      <w:lang w:val="es-CR" w:eastAsia="en-US"/>
                    </w:rPr>
                  </w:pPr>
                  <w:r w:rsidRPr="00680F20">
                    <w:rPr>
                      <w:rFonts w:eastAsia="Calibri"/>
                      <w:lang w:val="es-CR" w:eastAsia="en-US"/>
                    </w:rPr>
                    <w:t>Tabla N°7.1</w:t>
                  </w:r>
                </w:p>
                <w:p w14:paraId="2BE65571" w14:textId="77777777" w:rsidR="00680F20" w:rsidRPr="00680F20" w:rsidRDefault="00680F20" w:rsidP="00680F20">
                  <w:pPr>
                    <w:jc w:val="both"/>
                    <w:rPr>
                      <w:rFonts w:eastAsia="Calibri"/>
                      <w:lang w:val="es-CR" w:eastAsia="en-US"/>
                    </w:rPr>
                  </w:pPr>
                  <w:r w:rsidRPr="00680F20">
                    <w:rPr>
                      <w:rFonts w:eastAsia="Calibri"/>
                      <w:lang w:val="es-CR" w:eastAsia="en-US"/>
                    </w:rPr>
                    <w:t xml:space="preserve">LISTADO DE EXPEDIENTES JUDICIALES LISTOS PARA FALLO DEL [anotar el nombre del despacho judicial solicitante] ENVIADOS EL [indicar la fecha del envío]AL ÁREA DE GESTIÓN Y APOYO PARA QUE SEAN RESUELTOS </w:t>
                  </w:r>
                </w:p>
              </w:tc>
            </w:tr>
            <w:tr w:rsidR="00680F20" w:rsidRPr="00680F20" w14:paraId="1302DD0B" w14:textId="77777777" w:rsidTr="004B5C11">
              <w:trPr>
                <w:trHeight w:val="203"/>
                <w:jc w:val="center"/>
              </w:trPr>
              <w:tc>
                <w:tcPr>
                  <w:tcW w:w="110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FCED290" w14:textId="77777777" w:rsidR="00680F20" w:rsidRPr="00680F20" w:rsidRDefault="00680F20" w:rsidP="00680F20">
                  <w:pPr>
                    <w:jc w:val="center"/>
                    <w:rPr>
                      <w:rFonts w:eastAsia="Calibri"/>
                      <w:lang w:val="es-CR" w:eastAsia="en-US"/>
                    </w:rPr>
                  </w:pPr>
                  <w:r w:rsidRPr="00680F20">
                    <w:rPr>
                      <w:rFonts w:eastAsia="Calibri"/>
                      <w:lang w:val="es-CR" w:eastAsia="en-US"/>
                    </w:rPr>
                    <w:t>Número Único</w:t>
                  </w:r>
                </w:p>
              </w:tc>
              <w:tc>
                <w:tcPr>
                  <w:tcW w:w="92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C70B7C7" w14:textId="77777777" w:rsidR="00680F20" w:rsidRPr="00680F20" w:rsidRDefault="00680F20" w:rsidP="00680F20">
                  <w:pPr>
                    <w:jc w:val="center"/>
                    <w:rPr>
                      <w:rFonts w:eastAsia="Calibri"/>
                      <w:lang w:val="es-CR" w:eastAsia="en-US"/>
                    </w:rPr>
                  </w:pPr>
                  <w:r w:rsidRPr="00680F20">
                    <w:rPr>
                      <w:rFonts w:eastAsia="Calibri"/>
                      <w:lang w:val="es-CR" w:eastAsia="en-US"/>
                    </w:rPr>
                    <w:t>Tipo de Proceso</w:t>
                  </w:r>
                </w:p>
              </w:tc>
              <w:tc>
                <w:tcPr>
                  <w:tcW w:w="309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B47227D" w14:textId="77777777" w:rsidR="00680F20" w:rsidRPr="00680F20" w:rsidRDefault="00680F20" w:rsidP="00680F20">
                  <w:pPr>
                    <w:jc w:val="center"/>
                    <w:rPr>
                      <w:rFonts w:eastAsia="Calibri"/>
                      <w:lang w:val="es-CR" w:eastAsia="en-US"/>
                    </w:rPr>
                  </w:pPr>
                  <w:r w:rsidRPr="00680F20">
                    <w:rPr>
                      <w:rFonts w:eastAsia="Calibri"/>
                      <w:lang w:val="es-CR" w:eastAsia="en-US"/>
                    </w:rPr>
                    <w:t>Partes</w:t>
                  </w:r>
                </w:p>
              </w:tc>
            </w:tr>
            <w:tr w:rsidR="00680F20" w:rsidRPr="00680F20" w14:paraId="1155B307" w14:textId="77777777" w:rsidTr="004B5C11">
              <w:trPr>
                <w:trHeight w:val="203"/>
                <w:jc w:val="center"/>
              </w:trPr>
              <w:tc>
                <w:tcPr>
                  <w:tcW w:w="110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6FE6BB58" w14:textId="77777777" w:rsidR="00680F20" w:rsidRPr="00680F20" w:rsidRDefault="00680F20" w:rsidP="00680F20">
                  <w:pPr>
                    <w:rPr>
                      <w:rFonts w:eastAsia="Calibri"/>
                      <w:lang w:val="es-CR" w:eastAsia="en-US"/>
                    </w:rPr>
                  </w:pPr>
                </w:p>
              </w:tc>
              <w:tc>
                <w:tcPr>
                  <w:tcW w:w="92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1AE22B2" w14:textId="77777777" w:rsidR="00680F20" w:rsidRPr="00680F20" w:rsidRDefault="00680F20" w:rsidP="00680F20">
                  <w:pPr>
                    <w:rPr>
                      <w:rFonts w:eastAsia="Calibri"/>
                      <w:lang w:val="es-CR" w:eastAsia="en-US"/>
                    </w:rPr>
                  </w:pPr>
                </w:p>
              </w:tc>
              <w:tc>
                <w:tcPr>
                  <w:tcW w:w="309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075C6BB" w14:textId="77777777" w:rsidR="00680F20" w:rsidRPr="00680F20" w:rsidRDefault="00680F20" w:rsidP="00680F20">
                  <w:pPr>
                    <w:rPr>
                      <w:rFonts w:eastAsia="Calibri"/>
                      <w:lang w:val="es-CR" w:eastAsia="en-US"/>
                    </w:rPr>
                  </w:pPr>
                </w:p>
              </w:tc>
            </w:tr>
            <w:tr w:rsidR="00680F20" w:rsidRPr="00680F20" w14:paraId="2F23CF04" w14:textId="77777777" w:rsidTr="004B5C11">
              <w:trPr>
                <w:trHeight w:val="203"/>
                <w:jc w:val="center"/>
              </w:trPr>
              <w:tc>
                <w:tcPr>
                  <w:tcW w:w="110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FC1DBC7" w14:textId="77777777" w:rsidR="00680F20" w:rsidRPr="00680F20" w:rsidRDefault="00680F20" w:rsidP="00680F20">
                  <w:pPr>
                    <w:rPr>
                      <w:rFonts w:eastAsia="Calibri"/>
                      <w:lang w:val="es-CR" w:eastAsia="en-US"/>
                    </w:rPr>
                  </w:pPr>
                </w:p>
              </w:tc>
              <w:tc>
                <w:tcPr>
                  <w:tcW w:w="92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B1918AA" w14:textId="77777777" w:rsidR="00680F20" w:rsidRPr="00680F20" w:rsidRDefault="00680F20" w:rsidP="00680F20">
                  <w:pPr>
                    <w:rPr>
                      <w:rFonts w:eastAsia="Calibri"/>
                      <w:lang w:val="es-CR" w:eastAsia="en-US"/>
                    </w:rPr>
                  </w:pPr>
                </w:p>
              </w:tc>
              <w:tc>
                <w:tcPr>
                  <w:tcW w:w="309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CD41484" w14:textId="77777777" w:rsidR="00680F20" w:rsidRPr="00680F20" w:rsidRDefault="00680F20" w:rsidP="00680F20">
                  <w:pPr>
                    <w:rPr>
                      <w:rFonts w:eastAsia="Calibri"/>
                      <w:lang w:val="es-CR" w:eastAsia="en-US"/>
                    </w:rPr>
                  </w:pPr>
                </w:p>
              </w:tc>
            </w:tr>
            <w:tr w:rsidR="00680F20" w:rsidRPr="00680F20" w14:paraId="55F7D641" w14:textId="77777777" w:rsidTr="004B5C11">
              <w:trPr>
                <w:trHeight w:val="203"/>
                <w:jc w:val="center"/>
              </w:trPr>
              <w:tc>
                <w:tcPr>
                  <w:tcW w:w="110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BC995BD" w14:textId="77777777" w:rsidR="00680F20" w:rsidRPr="00680F20" w:rsidRDefault="00680F20" w:rsidP="00680F20">
                  <w:pPr>
                    <w:rPr>
                      <w:rFonts w:eastAsia="Calibri"/>
                      <w:lang w:val="es-CR" w:eastAsia="en-US"/>
                    </w:rPr>
                  </w:pPr>
                </w:p>
              </w:tc>
              <w:tc>
                <w:tcPr>
                  <w:tcW w:w="92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F821980" w14:textId="77777777" w:rsidR="00680F20" w:rsidRPr="00680F20" w:rsidRDefault="00680F20" w:rsidP="00680F20">
                  <w:pPr>
                    <w:rPr>
                      <w:rFonts w:eastAsia="Calibri"/>
                      <w:lang w:val="es-CR" w:eastAsia="en-US"/>
                    </w:rPr>
                  </w:pPr>
                </w:p>
              </w:tc>
              <w:tc>
                <w:tcPr>
                  <w:tcW w:w="309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D1912EC" w14:textId="77777777" w:rsidR="00680F20" w:rsidRPr="00680F20" w:rsidRDefault="00680F20" w:rsidP="00680F20">
                  <w:pPr>
                    <w:rPr>
                      <w:rFonts w:eastAsia="Calibri"/>
                      <w:lang w:val="es-CR" w:eastAsia="en-US"/>
                    </w:rPr>
                  </w:pPr>
                </w:p>
              </w:tc>
            </w:tr>
            <w:tr w:rsidR="00680F20" w:rsidRPr="00680F20" w14:paraId="67C3AE8D" w14:textId="77777777" w:rsidTr="004B5C11">
              <w:trPr>
                <w:trHeight w:val="191"/>
                <w:jc w:val="center"/>
              </w:trPr>
              <w:tc>
                <w:tcPr>
                  <w:tcW w:w="1109"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FE35262" w14:textId="77777777" w:rsidR="00680F20" w:rsidRPr="00680F20" w:rsidRDefault="00680F20" w:rsidP="00680F20">
                  <w:pPr>
                    <w:rPr>
                      <w:rFonts w:eastAsia="Calibri"/>
                      <w:lang w:val="es-CR" w:eastAsia="en-US"/>
                    </w:rPr>
                  </w:pPr>
                </w:p>
              </w:tc>
              <w:tc>
                <w:tcPr>
                  <w:tcW w:w="92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EDC3A1D" w14:textId="77777777" w:rsidR="00680F20" w:rsidRPr="00680F20" w:rsidRDefault="00680F20" w:rsidP="00680F20">
                  <w:pPr>
                    <w:rPr>
                      <w:rFonts w:eastAsia="Calibri"/>
                      <w:lang w:val="es-CR" w:eastAsia="en-US"/>
                    </w:rPr>
                  </w:pPr>
                </w:p>
              </w:tc>
              <w:tc>
                <w:tcPr>
                  <w:tcW w:w="3092"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1AE5370" w14:textId="77777777" w:rsidR="00680F20" w:rsidRPr="00680F20" w:rsidRDefault="00680F20" w:rsidP="00680F20">
                  <w:pPr>
                    <w:rPr>
                      <w:rFonts w:eastAsia="Calibri"/>
                      <w:lang w:val="es-CR" w:eastAsia="en-US"/>
                    </w:rPr>
                  </w:pPr>
                </w:p>
              </w:tc>
            </w:tr>
          </w:tbl>
          <w:p w14:paraId="590C4045" w14:textId="77777777" w:rsidR="00680F20" w:rsidRPr="00680F20" w:rsidRDefault="00680F20" w:rsidP="00680F20">
            <w:pPr>
              <w:rPr>
                <w:rFonts w:eastAsia="Calibri"/>
                <w:lang w:val="es-CR" w:eastAsia="en-US"/>
              </w:rPr>
            </w:pPr>
          </w:p>
        </w:tc>
        <w:tc>
          <w:tcPr>
            <w:tcW w:w="3119" w:type="dxa"/>
            <w:tcBorders>
              <w:top w:val="nil"/>
              <w:left w:val="nil"/>
              <w:bottom w:val="single" w:sz="8" w:space="0" w:color="auto"/>
              <w:right w:val="single" w:sz="8" w:space="0" w:color="auto"/>
            </w:tcBorders>
          </w:tcPr>
          <w:p w14:paraId="460A8A3B"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w:t>
            </w:r>
          </w:p>
          <w:p w14:paraId="1D65DA3E" w14:textId="77777777" w:rsidR="00680F20" w:rsidRPr="00680F20" w:rsidRDefault="00680F20" w:rsidP="00680F20">
            <w:pPr>
              <w:rPr>
                <w:rFonts w:eastAsia="Calibri"/>
                <w:b/>
                <w:bCs/>
                <w:lang w:val="es-CR" w:eastAsia="en-US"/>
              </w:rPr>
            </w:pPr>
          </w:p>
        </w:tc>
      </w:tr>
      <w:tr w:rsidR="00680F20" w:rsidRPr="00680F20" w14:paraId="4D2EEDF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69094AB"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3A42ED4"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CA5322A" w14:textId="77777777" w:rsidR="00680F20" w:rsidRPr="00680F20" w:rsidRDefault="00680F20" w:rsidP="00680F20">
            <w:pPr>
              <w:jc w:val="both"/>
              <w:rPr>
                <w:rFonts w:eastAsia="Calibri"/>
                <w:lang w:val="es-CR" w:eastAsia="en-US"/>
              </w:rPr>
            </w:pPr>
            <w:r w:rsidRPr="00680F20">
              <w:rPr>
                <w:rFonts w:eastAsia="Calibri"/>
                <w:lang w:val="es-CR" w:eastAsia="en-US"/>
              </w:rPr>
              <w:t>7.2.) Remite una copia de la resolución judicial apelada por correo electrónico al Centro de Apoyo, Coordinación y Mejoramiento de la Función Jurisdiccional, cuando haya sido seleccionado algún asunto verbal, es decir, un expediente en apelación a resolver por el despacho judicial solicitante.</w:t>
            </w:r>
          </w:p>
          <w:p w14:paraId="0882431D"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08555873"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w:t>
            </w:r>
            <w:r w:rsidRPr="00680F20">
              <w:rPr>
                <w:rFonts w:eastAsia="Calibri"/>
                <w:lang w:val="es-CR" w:eastAsia="en-US"/>
              </w:rPr>
              <w:t>, por cuanto el expediente ingresa de forma electrónica o física y el mismo contiene las resoluciones apeladas.</w:t>
            </w:r>
          </w:p>
        </w:tc>
      </w:tr>
      <w:tr w:rsidR="00680F20" w:rsidRPr="00680F20" w14:paraId="1528FFD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C6D2EA6"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3A35612"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C29BA1E" w14:textId="77777777" w:rsidR="00680F20" w:rsidRPr="00680F20" w:rsidRDefault="00680F20" w:rsidP="00680F20">
            <w:pPr>
              <w:jc w:val="both"/>
              <w:rPr>
                <w:rFonts w:eastAsia="Calibri"/>
                <w:lang w:val="es-CR" w:eastAsia="en-US"/>
              </w:rPr>
            </w:pPr>
            <w:r w:rsidRPr="00680F20">
              <w:rPr>
                <w:rFonts w:eastAsia="Calibri"/>
                <w:lang w:val="es-CR" w:eastAsia="en-US"/>
              </w:rPr>
              <w:t>7.3.) Agrega todos los documentos y escritos al expediente judicial correspondiente, tanto los originales como las copias.</w:t>
            </w:r>
          </w:p>
          <w:p w14:paraId="77D5F8F9"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6BD4DC2"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 El despacho debe verificar el punto e indicarlo en el expediente electrónico o físico.</w:t>
            </w:r>
          </w:p>
          <w:p w14:paraId="075CFB80" w14:textId="77777777" w:rsidR="00680F20" w:rsidRPr="00680F20" w:rsidRDefault="00680F20" w:rsidP="00680F20">
            <w:pPr>
              <w:jc w:val="both"/>
              <w:rPr>
                <w:rFonts w:eastAsia="Calibri"/>
                <w:b/>
                <w:bCs/>
                <w:lang w:val="es-CR" w:eastAsia="en-US"/>
              </w:rPr>
            </w:pPr>
          </w:p>
        </w:tc>
      </w:tr>
      <w:tr w:rsidR="00680F20" w:rsidRPr="00680F20" w14:paraId="0AF2ED4B"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0EAD61B"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C24BA34"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808220D" w14:textId="77777777" w:rsidR="00680F20" w:rsidRPr="00680F20" w:rsidRDefault="00680F20" w:rsidP="00680F20">
            <w:pPr>
              <w:jc w:val="both"/>
              <w:rPr>
                <w:rFonts w:eastAsia="Calibri"/>
                <w:lang w:val="es-CR" w:eastAsia="en-US"/>
              </w:rPr>
            </w:pPr>
            <w:r w:rsidRPr="00680F20">
              <w:rPr>
                <w:rFonts w:eastAsia="Calibri"/>
                <w:lang w:val="es-CR" w:eastAsia="en-US"/>
              </w:rPr>
              <w:t>7.4.) Agrega a cada expediente judicial una razón debidamente firmada, sellada y fechada, indicando la inexistencia de escritos por agregar, y la presencia o no de documentos dentro del contenido.</w:t>
            </w:r>
          </w:p>
        </w:tc>
        <w:tc>
          <w:tcPr>
            <w:tcW w:w="3119" w:type="dxa"/>
            <w:tcBorders>
              <w:top w:val="nil"/>
              <w:left w:val="nil"/>
              <w:bottom w:val="single" w:sz="8" w:space="0" w:color="auto"/>
              <w:right w:val="single" w:sz="8" w:space="0" w:color="auto"/>
            </w:tcBorders>
          </w:tcPr>
          <w:p w14:paraId="0B0F194E"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w:t>
            </w:r>
          </w:p>
          <w:p w14:paraId="5D4A6AE0" w14:textId="77777777" w:rsidR="00680F20" w:rsidRPr="00680F20" w:rsidRDefault="00680F20" w:rsidP="00680F20">
            <w:pPr>
              <w:jc w:val="both"/>
              <w:rPr>
                <w:rFonts w:eastAsia="Calibri"/>
                <w:b/>
                <w:bCs/>
                <w:lang w:val="es-CR" w:eastAsia="en-US"/>
              </w:rPr>
            </w:pPr>
          </w:p>
        </w:tc>
      </w:tr>
      <w:tr w:rsidR="00680F20" w:rsidRPr="00680F20" w14:paraId="6CA148D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24860886"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501D1F3"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1E025E0" w14:textId="77777777" w:rsidR="00680F20" w:rsidRPr="00680F20" w:rsidRDefault="00680F20" w:rsidP="00680F20">
            <w:pPr>
              <w:jc w:val="both"/>
              <w:rPr>
                <w:rFonts w:eastAsia="Calibri"/>
                <w:lang w:val="es-CR" w:eastAsia="en-US"/>
              </w:rPr>
            </w:pPr>
            <w:r w:rsidRPr="00680F20">
              <w:rPr>
                <w:rFonts w:eastAsia="Calibri"/>
                <w:lang w:val="es-CR" w:eastAsia="en-US"/>
              </w:rPr>
              <w:t>7.5.) Retira los títulos ejecutivos originales del expediente judicial y los conserva.</w:t>
            </w:r>
          </w:p>
          <w:p w14:paraId="3F19F0F8"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13E37D4" w14:textId="77777777" w:rsidR="00680F20" w:rsidRPr="00680F20" w:rsidRDefault="00680F20" w:rsidP="00680F20">
            <w:pPr>
              <w:jc w:val="both"/>
              <w:rPr>
                <w:rFonts w:eastAsia="Calibri"/>
                <w:lang w:val="es-CR" w:eastAsia="en-US"/>
              </w:rPr>
            </w:pPr>
            <w:r w:rsidRPr="00680F20">
              <w:rPr>
                <w:rFonts w:eastAsia="Calibri"/>
                <w:b/>
                <w:bCs/>
                <w:lang w:val="es-CR" w:eastAsia="en-US"/>
              </w:rPr>
              <w:t>Se cumple parcialmente.</w:t>
            </w:r>
          </w:p>
          <w:p w14:paraId="2AF0A2C6" w14:textId="77777777" w:rsidR="00680F20" w:rsidRPr="00680F20" w:rsidRDefault="00680F20" w:rsidP="00680F20">
            <w:pPr>
              <w:jc w:val="both"/>
              <w:rPr>
                <w:rFonts w:eastAsia="Calibri"/>
                <w:b/>
                <w:bCs/>
                <w:lang w:val="es-CR" w:eastAsia="en-US"/>
              </w:rPr>
            </w:pPr>
          </w:p>
        </w:tc>
      </w:tr>
      <w:tr w:rsidR="00680F20" w:rsidRPr="00680F20" w14:paraId="3B024F59"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027441D1"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10D9D02"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24D2467" w14:textId="77777777" w:rsidR="00680F20" w:rsidRPr="00680F20" w:rsidRDefault="00680F20" w:rsidP="00680F20">
            <w:pPr>
              <w:jc w:val="both"/>
              <w:rPr>
                <w:rFonts w:eastAsia="Calibri"/>
                <w:lang w:val="es-CR" w:eastAsia="en-US"/>
              </w:rPr>
            </w:pPr>
            <w:r w:rsidRPr="00680F20">
              <w:rPr>
                <w:rFonts w:eastAsia="Calibri"/>
                <w:lang w:val="es-CR" w:eastAsia="en-US"/>
              </w:rPr>
              <w:t>7.6.) Agrega una copia certificada de todos los documentos probatorios dentro de cada expediente judicial, por ejemplo, de los títulos ejecutivos.</w:t>
            </w:r>
          </w:p>
          <w:p w14:paraId="247A699F"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0732C950"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 parcialmente.</w:t>
            </w:r>
          </w:p>
          <w:p w14:paraId="4261BFA7" w14:textId="77777777" w:rsidR="00680F20" w:rsidRPr="00680F20" w:rsidRDefault="00680F20" w:rsidP="00680F20">
            <w:pPr>
              <w:jc w:val="both"/>
              <w:rPr>
                <w:rFonts w:eastAsia="Calibri"/>
                <w:b/>
                <w:bCs/>
                <w:lang w:val="es-CR" w:eastAsia="en-US"/>
              </w:rPr>
            </w:pPr>
          </w:p>
        </w:tc>
      </w:tr>
      <w:tr w:rsidR="00680F20" w:rsidRPr="00680F20" w14:paraId="4AA18EEB"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2AACF77"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DE5E2AB"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7359D2E" w14:textId="77777777" w:rsidR="00680F20" w:rsidRPr="00680F20" w:rsidRDefault="00680F20" w:rsidP="00680F20">
            <w:pPr>
              <w:jc w:val="both"/>
              <w:rPr>
                <w:rFonts w:eastAsia="Calibri"/>
                <w:lang w:val="es-CR" w:eastAsia="en-US"/>
              </w:rPr>
            </w:pPr>
            <w:r w:rsidRPr="00680F20">
              <w:rPr>
                <w:rFonts w:eastAsia="Calibri"/>
                <w:lang w:val="es-CR" w:eastAsia="en-US"/>
              </w:rPr>
              <w:t>7.7.) Agrega una etiqueta en la carátula de cada expediente judicial indicando el motivo del envío, por ejemplo, para ser resuelto por el fondo, incidente, deserción, excepción previa.</w:t>
            </w:r>
          </w:p>
          <w:p w14:paraId="2EDBA622"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3B813793"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 parcialmente.</w:t>
            </w:r>
          </w:p>
          <w:p w14:paraId="673DD858" w14:textId="77777777" w:rsidR="00680F20" w:rsidRPr="00680F20" w:rsidRDefault="00680F20" w:rsidP="00680F20">
            <w:pPr>
              <w:jc w:val="both"/>
              <w:rPr>
                <w:rFonts w:eastAsia="Calibri"/>
                <w:b/>
                <w:bCs/>
                <w:lang w:val="es-CR" w:eastAsia="en-US"/>
              </w:rPr>
            </w:pPr>
          </w:p>
        </w:tc>
      </w:tr>
      <w:tr w:rsidR="00680F20" w:rsidRPr="00680F20" w14:paraId="06894DCE"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32F4BD3D"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20CAE44"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B865020" w14:textId="77777777" w:rsidR="00680F20" w:rsidRPr="00680F20" w:rsidRDefault="00680F20" w:rsidP="00680F20">
            <w:pPr>
              <w:jc w:val="both"/>
              <w:rPr>
                <w:rFonts w:eastAsia="Calibri"/>
                <w:lang w:val="es-CR" w:eastAsia="en-US"/>
              </w:rPr>
            </w:pPr>
            <w:r w:rsidRPr="00680F20">
              <w:rPr>
                <w:rFonts w:eastAsia="Calibri"/>
                <w:lang w:val="es-CR" w:eastAsia="en-US"/>
              </w:rPr>
              <w:t>7.8.) Agrega una constancia en el último folio de los procesos por desahucio y también por consignación de alquileres, que indique la existencia o no de depósitos de alquiler.</w:t>
            </w:r>
          </w:p>
          <w:p w14:paraId="1ABCCB58"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57D1C237" w14:textId="77777777" w:rsidR="00680F20" w:rsidRPr="00680F20" w:rsidRDefault="00680F20" w:rsidP="00680F20">
            <w:pPr>
              <w:jc w:val="both"/>
              <w:rPr>
                <w:rFonts w:eastAsia="Calibri"/>
                <w:b/>
                <w:bCs/>
                <w:lang w:val="es-CR" w:eastAsia="en-US"/>
              </w:rPr>
            </w:pPr>
          </w:p>
          <w:p w14:paraId="25148A41" w14:textId="77777777" w:rsidR="00680F20" w:rsidRPr="00680F20" w:rsidRDefault="00680F20" w:rsidP="00680F20">
            <w:pPr>
              <w:jc w:val="both"/>
              <w:rPr>
                <w:rFonts w:eastAsia="Calibri"/>
                <w:lang w:val="es-CR" w:eastAsia="en-US"/>
              </w:rPr>
            </w:pPr>
            <w:r w:rsidRPr="00680F20">
              <w:rPr>
                <w:rFonts w:eastAsia="Calibri"/>
                <w:b/>
                <w:bCs/>
                <w:lang w:val="es-CR" w:eastAsia="en-US"/>
              </w:rPr>
              <w:t>Se cumple parcialmente</w:t>
            </w:r>
            <w:r w:rsidRPr="00680F20">
              <w:rPr>
                <w:rFonts w:eastAsia="Calibri"/>
                <w:lang w:val="es-CR" w:eastAsia="en-US"/>
              </w:rPr>
              <w:t>.</w:t>
            </w:r>
          </w:p>
          <w:p w14:paraId="2008A406" w14:textId="77777777" w:rsidR="00680F20" w:rsidRPr="00680F20" w:rsidRDefault="00680F20" w:rsidP="00680F20">
            <w:pPr>
              <w:jc w:val="both"/>
              <w:rPr>
                <w:rFonts w:eastAsia="Calibri"/>
                <w:b/>
                <w:bCs/>
                <w:lang w:val="es-CR" w:eastAsia="en-US"/>
              </w:rPr>
            </w:pPr>
          </w:p>
        </w:tc>
      </w:tr>
      <w:tr w:rsidR="00680F20" w:rsidRPr="00680F20" w14:paraId="3D8C8C33"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5C7A8039"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295E0DF"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AE0C6DF" w14:textId="77777777" w:rsidR="00680F20" w:rsidRPr="00680F20" w:rsidRDefault="00680F20" w:rsidP="00680F20">
            <w:pPr>
              <w:jc w:val="both"/>
              <w:rPr>
                <w:rFonts w:eastAsia="Calibri"/>
                <w:lang w:val="es-CR" w:eastAsia="en-US"/>
              </w:rPr>
            </w:pPr>
            <w:r w:rsidRPr="00680F20">
              <w:rPr>
                <w:rFonts w:eastAsia="Calibri"/>
                <w:lang w:val="es-CR" w:eastAsia="en-US"/>
              </w:rPr>
              <w:t>7.9.) Folia correctamente cada expediente judicial.</w:t>
            </w:r>
          </w:p>
          <w:p w14:paraId="0C3A1628"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2B70B867"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 parcialmente.</w:t>
            </w:r>
          </w:p>
          <w:p w14:paraId="1E5EFFEB" w14:textId="77777777" w:rsidR="00680F20" w:rsidRPr="00680F20" w:rsidRDefault="00680F20" w:rsidP="00680F20">
            <w:pPr>
              <w:jc w:val="both"/>
              <w:rPr>
                <w:rFonts w:eastAsia="Calibri"/>
                <w:b/>
                <w:bCs/>
                <w:lang w:val="es-CR" w:eastAsia="en-US"/>
              </w:rPr>
            </w:pPr>
          </w:p>
        </w:tc>
      </w:tr>
      <w:tr w:rsidR="00680F20" w:rsidRPr="00680F20" w14:paraId="0064EAE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53EB5259"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5C307A9"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609A461" w14:textId="77777777" w:rsidR="00680F20" w:rsidRPr="00680F20" w:rsidRDefault="00680F20" w:rsidP="00680F20">
            <w:pPr>
              <w:jc w:val="both"/>
              <w:rPr>
                <w:rFonts w:eastAsia="Calibri"/>
                <w:lang w:val="es-CR" w:eastAsia="en-US"/>
              </w:rPr>
            </w:pPr>
            <w:r w:rsidRPr="00680F20">
              <w:rPr>
                <w:rFonts w:eastAsia="Calibri"/>
                <w:lang w:val="es-CR" w:eastAsia="en-US"/>
              </w:rPr>
              <w:t>7.10.) Revisa el buen estado de la carátula del expediente judicial.</w:t>
            </w:r>
          </w:p>
          <w:p w14:paraId="5AF3E9BD"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5A5AE2F5"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 parcialmente.</w:t>
            </w:r>
          </w:p>
          <w:p w14:paraId="6BC1AF09" w14:textId="77777777" w:rsidR="00680F20" w:rsidRPr="00680F20" w:rsidRDefault="00680F20" w:rsidP="00680F20">
            <w:pPr>
              <w:jc w:val="both"/>
              <w:rPr>
                <w:rFonts w:eastAsia="Calibri"/>
                <w:b/>
                <w:bCs/>
                <w:lang w:val="es-CR" w:eastAsia="en-US"/>
              </w:rPr>
            </w:pPr>
          </w:p>
        </w:tc>
      </w:tr>
      <w:tr w:rsidR="00680F20" w:rsidRPr="00680F20" w14:paraId="6B32C21A"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3A94527F"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72D9CEA"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BE9AFDF" w14:textId="77777777" w:rsidR="00680F20" w:rsidRPr="00680F20" w:rsidRDefault="00680F20" w:rsidP="00680F20">
            <w:pPr>
              <w:jc w:val="both"/>
              <w:rPr>
                <w:rFonts w:eastAsia="Calibri"/>
                <w:lang w:val="es-CR" w:eastAsia="en-US"/>
              </w:rPr>
            </w:pPr>
            <w:r w:rsidRPr="00680F20">
              <w:rPr>
                <w:rFonts w:eastAsia="Calibri"/>
                <w:lang w:val="es-CR" w:eastAsia="en-US"/>
              </w:rPr>
              <w:t>7.11.) Ordena los expedientes judiciales seleccionados en la misma secuencia en que aparecen tanto en el listado físico de la tabla N°7.1. como en el electrónico.</w:t>
            </w:r>
          </w:p>
          <w:p w14:paraId="2F0CE94F"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1D5F59BD" w14:textId="77777777" w:rsidR="00680F20" w:rsidRPr="00680F20" w:rsidRDefault="00680F20" w:rsidP="00680F20">
            <w:pPr>
              <w:jc w:val="both"/>
              <w:rPr>
                <w:rFonts w:eastAsia="Calibri"/>
                <w:lang w:val="es-CR" w:eastAsia="en-US"/>
              </w:rPr>
            </w:pPr>
            <w:r w:rsidRPr="00680F20">
              <w:rPr>
                <w:rFonts w:eastAsia="Calibri"/>
                <w:b/>
                <w:bCs/>
                <w:lang w:val="es-CR" w:eastAsia="en-US"/>
              </w:rPr>
              <w:t>Se cumple parcialmente Nota:  Se indica que se cumple en ocasiones debido a que no todos los despachos lo hacen.</w:t>
            </w:r>
          </w:p>
          <w:p w14:paraId="6E02598F" w14:textId="77777777" w:rsidR="00680F20" w:rsidRPr="00680F20" w:rsidRDefault="00680F20" w:rsidP="00680F20">
            <w:pPr>
              <w:jc w:val="both"/>
              <w:rPr>
                <w:rFonts w:eastAsia="Calibri"/>
                <w:b/>
                <w:bCs/>
                <w:lang w:val="es-CR" w:eastAsia="en-US"/>
              </w:rPr>
            </w:pPr>
          </w:p>
        </w:tc>
      </w:tr>
      <w:tr w:rsidR="00680F20" w:rsidRPr="00680F20" w14:paraId="6D7F5F2A"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54D42BA"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005A6F8"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3E36A4A" w14:textId="77777777" w:rsidR="00680F20" w:rsidRPr="00680F20" w:rsidRDefault="00680F20" w:rsidP="00680F20">
            <w:pPr>
              <w:jc w:val="both"/>
              <w:rPr>
                <w:rFonts w:eastAsia="Calibri"/>
                <w:lang w:val="es-CR" w:eastAsia="en-US"/>
              </w:rPr>
            </w:pPr>
            <w:r w:rsidRPr="00680F20">
              <w:rPr>
                <w:rFonts w:eastAsia="Calibri"/>
                <w:lang w:val="es-CR" w:eastAsia="en-US"/>
              </w:rPr>
              <w:t>7.12.) Comprueba que el expediente judicial efectivamente se encuentre listo para fallo.</w:t>
            </w:r>
          </w:p>
        </w:tc>
        <w:tc>
          <w:tcPr>
            <w:tcW w:w="3119" w:type="dxa"/>
            <w:tcBorders>
              <w:top w:val="nil"/>
              <w:left w:val="nil"/>
              <w:bottom w:val="single" w:sz="8" w:space="0" w:color="auto"/>
              <w:right w:val="single" w:sz="8" w:space="0" w:color="auto"/>
            </w:tcBorders>
          </w:tcPr>
          <w:p w14:paraId="46714577" w14:textId="77777777" w:rsidR="00680F20" w:rsidRPr="00680F20" w:rsidRDefault="00680F20" w:rsidP="00680F20">
            <w:pPr>
              <w:jc w:val="both"/>
              <w:rPr>
                <w:rFonts w:eastAsia="Calibri"/>
                <w:b/>
                <w:bCs/>
                <w:lang w:val="es-CR" w:eastAsia="en-US"/>
              </w:rPr>
            </w:pPr>
            <w:r w:rsidRPr="00680F20">
              <w:rPr>
                <w:rFonts w:eastAsia="Calibri"/>
                <w:b/>
                <w:bCs/>
                <w:lang w:val="es-CR" w:eastAsia="en-US"/>
              </w:rPr>
              <w:t>Se cumple.</w:t>
            </w:r>
          </w:p>
          <w:p w14:paraId="0282C2FF" w14:textId="77777777" w:rsidR="00680F20" w:rsidRPr="00680F20" w:rsidRDefault="00680F20" w:rsidP="00680F20">
            <w:pPr>
              <w:jc w:val="both"/>
              <w:rPr>
                <w:rFonts w:eastAsia="Calibri"/>
                <w:b/>
                <w:bCs/>
                <w:lang w:val="es-CR" w:eastAsia="en-US"/>
              </w:rPr>
            </w:pPr>
          </w:p>
        </w:tc>
      </w:tr>
      <w:tr w:rsidR="00680F20" w:rsidRPr="00680F20" w14:paraId="3BD5F289"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A72C6BF" w14:textId="77777777" w:rsidR="00680F20" w:rsidRPr="00680F20" w:rsidRDefault="00680F20" w:rsidP="00680F20">
            <w:pPr>
              <w:jc w:val="center"/>
              <w:rPr>
                <w:rFonts w:eastAsia="Calibri"/>
                <w:lang w:val="es-CR" w:eastAsia="en-US"/>
              </w:rPr>
            </w:pPr>
            <w:r w:rsidRPr="00680F20">
              <w:rPr>
                <w:rFonts w:eastAsia="Calibri"/>
                <w:lang w:val="es-CR" w:eastAsia="en-US"/>
              </w:rPr>
              <w:t>8</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03F5AF0" w14:textId="77777777" w:rsidR="00680F20" w:rsidRPr="00680F20" w:rsidRDefault="00680F20" w:rsidP="00680F20">
            <w:pPr>
              <w:jc w:val="both"/>
              <w:rPr>
                <w:rFonts w:eastAsia="Calibri"/>
                <w:lang w:val="es-CR" w:eastAsia="en-US"/>
              </w:rPr>
            </w:pPr>
            <w:r w:rsidRPr="00680F20">
              <w:rPr>
                <w:rFonts w:eastAsia="Calibri"/>
                <w:lang w:val="es-CR" w:eastAsia="en-US"/>
              </w:rPr>
              <w:t xml:space="preserve">Centro de Apoyo, Coordinación y Mejoramiento </w:t>
            </w:r>
            <w:r w:rsidRPr="00680F20">
              <w:rPr>
                <w:rFonts w:eastAsia="Calibri"/>
                <w:lang w:val="es-CR" w:eastAsia="en-US"/>
              </w:rPr>
              <w:lastRenderedPageBreak/>
              <w:t>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99082F5"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Coteja el lote de expedientes judiciales físicos recibidos en función del listado de la tabla 7.1, y eventualmente informa al despacho judicial solicitante sobre las diferencias encontradas.</w:t>
            </w:r>
          </w:p>
          <w:p w14:paraId="07FC9559"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Admite y excluye de la ayuda los expedientes judiciales seleccionados incluidos en la tabla N°7.1 en función del cumplimiento de la totalidad de los requisitos establecidos en los puntos del “</w:t>
            </w:r>
            <w:r w:rsidRPr="00680F20">
              <w:rPr>
                <w:rFonts w:eastAsia="Calibri"/>
                <w:i/>
                <w:iCs/>
                <w:lang w:val="es-CR" w:eastAsia="en-US"/>
              </w:rPr>
              <w:t>7.1.-)</w:t>
            </w:r>
            <w:r w:rsidRPr="00680F20">
              <w:rPr>
                <w:rFonts w:eastAsia="Calibri"/>
                <w:lang w:val="es-CR" w:eastAsia="en-US"/>
              </w:rPr>
              <w:t>” al “</w:t>
            </w:r>
            <w:r w:rsidRPr="00680F20">
              <w:rPr>
                <w:rFonts w:eastAsia="Calibri"/>
                <w:i/>
                <w:iCs/>
                <w:lang w:val="es-CR" w:eastAsia="en-US"/>
              </w:rPr>
              <w:t>7.12.-)</w:t>
            </w:r>
            <w:r w:rsidRPr="00680F20">
              <w:rPr>
                <w:rFonts w:eastAsia="Calibri"/>
                <w:lang w:val="es-CR" w:eastAsia="en-US"/>
              </w:rPr>
              <w:t>” del paso “</w:t>
            </w:r>
            <w:r w:rsidRPr="00680F20">
              <w:rPr>
                <w:rFonts w:eastAsia="Calibri"/>
                <w:i/>
                <w:iCs/>
                <w:lang w:val="es-CR" w:eastAsia="en-US"/>
              </w:rPr>
              <w:t>7</w:t>
            </w:r>
            <w:r w:rsidRPr="00680F20">
              <w:rPr>
                <w:rFonts w:eastAsia="Calibri"/>
                <w:lang w:val="es-CR" w:eastAsia="en-US"/>
              </w:rPr>
              <w:t xml:space="preserve">” anterior y de los siguientes criterios: </w:t>
            </w:r>
          </w:p>
        </w:tc>
        <w:tc>
          <w:tcPr>
            <w:tcW w:w="3119" w:type="dxa"/>
            <w:tcBorders>
              <w:top w:val="nil"/>
              <w:left w:val="nil"/>
              <w:bottom w:val="single" w:sz="8" w:space="0" w:color="auto"/>
              <w:right w:val="single" w:sz="8" w:space="0" w:color="auto"/>
            </w:tcBorders>
          </w:tcPr>
          <w:p w14:paraId="7FFA2E7A"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Se cumple</w:t>
            </w:r>
            <w:r w:rsidRPr="00680F20">
              <w:rPr>
                <w:rFonts w:eastAsia="Calibri"/>
                <w:lang w:val="es-CR" w:eastAsia="en-US"/>
              </w:rPr>
              <w:t xml:space="preserve">, se recibe cada expediente, se coteja con el listado, se sella el expediente en caso de ser expediente físico e </w:t>
            </w:r>
            <w:r w:rsidRPr="00680F20">
              <w:rPr>
                <w:rFonts w:eastAsia="Calibri"/>
                <w:lang w:val="es-CR" w:eastAsia="en-US"/>
              </w:rPr>
              <w:lastRenderedPageBreak/>
              <w:t xml:space="preserve">ingresa en un control único en el CACMFJ. </w:t>
            </w:r>
          </w:p>
        </w:tc>
      </w:tr>
      <w:tr w:rsidR="00680F20" w:rsidRPr="00680F20" w14:paraId="4191ED86"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9C6411F"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5BD0373"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F3A2DAB" w14:textId="77777777" w:rsidR="00680F20" w:rsidRPr="00680F20" w:rsidRDefault="00680F20" w:rsidP="00680F20">
            <w:pPr>
              <w:jc w:val="both"/>
              <w:rPr>
                <w:rFonts w:eastAsia="Calibri"/>
                <w:lang w:val="es-CR" w:eastAsia="en-US"/>
              </w:rPr>
            </w:pPr>
            <w:r w:rsidRPr="00680F20">
              <w:rPr>
                <w:rFonts w:eastAsia="Calibri"/>
                <w:lang w:val="es-CR" w:eastAsia="en-US"/>
              </w:rPr>
              <w:t>8.1.) El expediente judicial debe provenir exclusivamente de la materia civil, laboral, familia o pensiones alimentarias.</w:t>
            </w:r>
          </w:p>
          <w:p w14:paraId="15F6B943"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352E0566" w14:textId="77777777" w:rsidR="00680F20" w:rsidRPr="00680F20" w:rsidRDefault="00680F20" w:rsidP="00680F20">
            <w:pPr>
              <w:jc w:val="both"/>
              <w:rPr>
                <w:rFonts w:eastAsia="Calibri"/>
                <w:b/>
                <w:bCs/>
                <w:lang w:val="es-CR" w:eastAsia="en-US"/>
              </w:rPr>
            </w:pPr>
            <w:r w:rsidRPr="00680F20">
              <w:rPr>
                <w:rFonts w:eastAsia="Calibri"/>
                <w:b/>
                <w:bCs/>
                <w:lang w:val="es-CR" w:eastAsia="en-US"/>
              </w:rPr>
              <w:t>No se cumple</w:t>
            </w:r>
            <w:r w:rsidRPr="00680F20">
              <w:rPr>
                <w:rFonts w:eastAsia="Calibri"/>
                <w:lang w:val="es-CR" w:eastAsia="en-US"/>
              </w:rPr>
              <w:t xml:space="preserve"> ya que el expediente judicial puede provenir de otras materias, las cuales también se atienden.</w:t>
            </w:r>
          </w:p>
        </w:tc>
      </w:tr>
      <w:tr w:rsidR="00680F20" w:rsidRPr="00680F20" w14:paraId="78786FB9" w14:textId="77777777" w:rsidTr="004B5C11">
        <w:trPr>
          <w:trHeight w:val="1994"/>
        </w:trPr>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165214DC"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5F6F3F7"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4DFA45D6" w14:textId="77777777" w:rsidR="00680F20" w:rsidRPr="00680F20" w:rsidRDefault="00680F20" w:rsidP="00680F20">
            <w:pPr>
              <w:jc w:val="both"/>
              <w:rPr>
                <w:rFonts w:eastAsia="Calibri"/>
                <w:lang w:val="es-CR" w:eastAsia="en-US"/>
              </w:rPr>
            </w:pPr>
            <w:r w:rsidRPr="00680F20">
              <w:rPr>
                <w:rFonts w:eastAsia="Calibri"/>
                <w:lang w:val="es-CR" w:eastAsia="en-US"/>
              </w:rPr>
              <w:t>8.2.) El expediente judicial debe provenir exclusivamente de la primera instancia civil, laboral, pensiones alimentarias o familia; o bien, ser un verbal (expediente judicial en apelación) de la materia civil, laboral o pensiones alimentarias.</w:t>
            </w:r>
          </w:p>
          <w:p w14:paraId="15560D4B"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2148B4F7"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ya que como se indicó anteriormente, se atienden otras materias y asuntos de primera y segunda instancia.</w:t>
            </w:r>
          </w:p>
          <w:p w14:paraId="7D531C7A" w14:textId="77777777" w:rsidR="00680F20" w:rsidRPr="00680F20" w:rsidRDefault="00680F20" w:rsidP="00680F20">
            <w:pPr>
              <w:jc w:val="both"/>
              <w:rPr>
                <w:rFonts w:eastAsia="Calibri"/>
                <w:b/>
                <w:bCs/>
                <w:lang w:val="es-CR" w:eastAsia="en-US"/>
              </w:rPr>
            </w:pPr>
          </w:p>
        </w:tc>
      </w:tr>
      <w:tr w:rsidR="00680F20" w:rsidRPr="00680F20" w14:paraId="2056DE6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3F6312B4"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56D15F07"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39376F01" w14:textId="77777777" w:rsidR="00680F20" w:rsidRPr="00680F20" w:rsidRDefault="00680F20" w:rsidP="00680F20">
            <w:pPr>
              <w:jc w:val="both"/>
              <w:rPr>
                <w:rFonts w:eastAsia="Calibri"/>
                <w:lang w:val="es-CR" w:eastAsia="en-US"/>
              </w:rPr>
            </w:pPr>
            <w:r w:rsidRPr="00680F20">
              <w:rPr>
                <w:rFonts w:eastAsia="Calibri"/>
                <w:lang w:val="es-CR" w:eastAsia="en-US"/>
              </w:rPr>
              <w:t>8.3.) La presencia de abundante cantidad de prueba documental dentro del expediente judicial.</w:t>
            </w:r>
          </w:p>
          <w:p w14:paraId="1EAA3C94"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03E2AA9F" w14:textId="77777777" w:rsidR="00680F20" w:rsidRPr="00680F20" w:rsidRDefault="00680F20" w:rsidP="00680F20">
            <w:pPr>
              <w:jc w:val="both"/>
              <w:rPr>
                <w:rFonts w:eastAsia="Calibri"/>
                <w:lang w:val="es-CR" w:eastAsia="en-US"/>
              </w:rPr>
            </w:pPr>
            <w:r w:rsidRPr="00680F20">
              <w:rPr>
                <w:rFonts w:eastAsia="Calibri"/>
                <w:b/>
                <w:bCs/>
                <w:lang w:val="es-CR" w:eastAsia="en-US"/>
              </w:rPr>
              <w:t>Se cumple</w:t>
            </w:r>
            <w:r w:rsidRPr="00680F20">
              <w:rPr>
                <w:rFonts w:eastAsia="Calibri"/>
                <w:lang w:val="es-CR" w:eastAsia="en-US"/>
              </w:rPr>
              <w:t xml:space="preserve">. </w:t>
            </w:r>
          </w:p>
          <w:p w14:paraId="29B859B9" w14:textId="77777777" w:rsidR="00680F20" w:rsidRPr="00680F20" w:rsidRDefault="00680F20" w:rsidP="00680F20">
            <w:pPr>
              <w:jc w:val="both"/>
              <w:rPr>
                <w:rFonts w:eastAsia="Calibri"/>
                <w:b/>
                <w:bCs/>
                <w:lang w:val="es-CR" w:eastAsia="en-US"/>
              </w:rPr>
            </w:pPr>
          </w:p>
        </w:tc>
      </w:tr>
      <w:tr w:rsidR="00680F20" w:rsidRPr="00680F20" w14:paraId="71C6C74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3F9E16B7"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EDA3E67"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0598B9AE" w14:textId="77777777" w:rsidR="00680F20" w:rsidRPr="00680F20" w:rsidRDefault="00680F20" w:rsidP="00680F20">
            <w:pPr>
              <w:jc w:val="both"/>
              <w:rPr>
                <w:rFonts w:eastAsia="Calibri"/>
                <w:lang w:val="es-CR" w:eastAsia="en-US"/>
              </w:rPr>
            </w:pPr>
            <w:r w:rsidRPr="00680F20">
              <w:rPr>
                <w:rFonts w:eastAsia="Calibri"/>
                <w:lang w:val="es-CR" w:eastAsia="en-US"/>
              </w:rPr>
              <w:t>8.4.) El mayor grado de complejidad del proceso judicial para ser resuelto, ya sea por el tipo de proceso, la existencia de múltiples partes y/o pretensiones.</w:t>
            </w:r>
          </w:p>
          <w:p w14:paraId="4F180DE5"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8D9E12E"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09A09D7F" w14:textId="77777777" w:rsidR="00680F20" w:rsidRPr="00680F20" w:rsidRDefault="00680F20" w:rsidP="00680F20">
            <w:pPr>
              <w:rPr>
                <w:rFonts w:eastAsia="Calibri"/>
                <w:b/>
                <w:bCs/>
                <w:lang w:val="es-CR" w:eastAsia="en-US"/>
              </w:rPr>
            </w:pPr>
          </w:p>
        </w:tc>
      </w:tr>
      <w:tr w:rsidR="00680F20" w:rsidRPr="00680F20" w14:paraId="1F0C6FB3"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71D9080C"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E16B95C"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38D1C1C8" w14:textId="77777777" w:rsidR="00680F20" w:rsidRPr="00680F20" w:rsidRDefault="00680F20" w:rsidP="00680F20">
            <w:pPr>
              <w:jc w:val="both"/>
              <w:rPr>
                <w:rFonts w:eastAsia="Calibri"/>
                <w:lang w:val="es-CR" w:eastAsia="en-US"/>
              </w:rPr>
            </w:pPr>
            <w:r w:rsidRPr="00680F20">
              <w:rPr>
                <w:rFonts w:eastAsia="Calibri"/>
                <w:lang w:val="es-CR" w:eastAsia="en-US"/>
              </w:rPr>
              <w:t>8.5.-) La excesiva cantidad de folios que conforman del expediente judicial.</w:t>
            </w:r>
          </w:p>
          <w:p w14:paraId="6203FACF"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4DB9B948"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6905D014" w14:textId="77777777" w:rsidR="00680F20" w:rsidRPr="00680F20" w:rsidRDefault="00680F20" w:rsidP="00680F20">
            <w:pPr>
              <w:rPr>
                <w:rFonts w:eastAsia="Calibri"/>
                <w:b/>
                <w:bCs/>
                <w:lang w:val="es-CR" w:eastAsia="en-US"/>
              </w:rPr>
            </w:pPr>
          </w:p>
        </w:tc>
      </w:tr>
      <w:tr w:rsidR="00680F20" w:rsidRPr="00680F20" w14:paraId="684D5298"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3B25F71A"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3A856874"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2B04F2F9" w14:textId="77777777" w:rsidR="00680F20" w:rsidRPr="00680F20" w:rsidRDefault="00680F20" w:rsidP="00680F20">
            <w:pPr>
              <w:jc w:val="both"/>
              <w:rPr>
                <w:rFonts w:eastAsia="Calibri"/>
                <w:lang w:val="es-CR" w:eastAsia="en-US"/>
              </w:rPr>
            </w:pPr>
            <w:r w:rsidRPr="00680F20">
              <w:rPr>
                <w:rFonts w:eastAsia="Calibri"/>
                <w:lang w:val="es-CR" w:eastAsia="en-US"/>
              </w:rPr>
              <w:t>8.6.) La presencia de una solicitud de prueba para mejor resolver dentro del expediente judicial.</w:t>
            </w:r>
          </w:p>
          <w:p w14:paraId="77EA0336"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78A16C4"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379849A0" w14:textId="77777777" w:rsidR="00680F20" w:rsidRPr="00680F20" w:rsidRDefault="00680F20" w:rsidP="00680F20">
            <w:pPr>
              <w:rPr>
                <w:rFonts w:eastAsia="Calibri"/>
                <w:b/>
                <w:bCs/>
                <w:lang w:val="es-CR" w:eastAsia="en-US"/>
              </w:rPr>
            </w:pPr>
          </w:p>
        </w:tc>
      </w:tr>
      <w:tr w:rsidR="00680F20" w:rsidRPr="00680F20" w14:paraId="685A5825"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79667864"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6B259919"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1C6F4F31" w14:textId="77777777" w:rsidR="00680F20" w:rsidRPr="00680F20" w:rsidRDefault="00680F20" w:rsidP="00680F20">
            <w:pPr>
              <w:jc w:val="both"/>
              <w:rPr>
                <w:rFonts w:eastAsia="Calibri"/>
                <w:lang w:val="es-CR" w:eastAsia="en-US"/>
              </w:rPr>
            </w:pPr>
            <w:r w:rsidRPr="00680F20">
              <w:rPr>
                <w:rFonts w:eastAsia="Calibri"/>
                <w:lang w:val="es-CR" w:eastAsia="en-US"/>
              </w:rPr>
              <w:t>8.7.) El expediente judicial no se encuentra listo para fallo. En este último supuesto devuelve el expediente judicial con una nota u oficio de uso interno, o sea, una comunicación extraprocesal, en la cual conste esta situación.</w:t>
            </w:r>
          </w:p>
          <w:p w14:paraId="753DCF0F"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5F3D5E7F"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505F0547" w14:textId="77777777" w:rsidR="00680F20" w:rsidRPr="00680F20" w:rsidRDefault="00680F20" w:rsidP="00680F20">
            <w:pPr>
              <w:rPr>
                <w:rFonts w:eastAsia="Calibri"/>
                <w:b/>
                <w:bCs/>
                <w:lang w:val="es-CR" w:eastAsia="en-US"/>
              </w:rPr>
            </w:pPr>
          </w:p>
        </w:tc>
      </w:tr>
      <w:tr w:rsidR="00680F20" w:rsidRPr="00680F20" w14:paraId="466E746E"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tcPr>
          <w:p w14:paraId="6CF47E19" w14:textId="77777777" w:rsidR="00680F20" w:rsidRPr="00680F20" w:rsidRDefault="00680F20" w:rsidP="00680F20">
            <w:pPr>
              <w:jc w:val="cente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A966C2E"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tcPr>
          <w:p w14:paraId="77C11E83" w14:textId="77777777" w:rsidR="00680F20" w:rsidRPr="00680F20" w:rsidRDefault="00680F20" w:rsidP="00680F20">
            <w:pPr>
              <w:jc w:val="both"/>
              <w:rPr>
                <w:rFonts w:eastAsia="Calibri"/>
                <w:lang w:val="es-CR" w:eastAsia="en-US"/>
              </w:rPr>
            </w:pPr>
            <w:r w:rsidRPr="00680F20">
              <w:rPr>
                <w:rFonts w:eastAsia="Calibri"/>
                <w:lang w:val="es-CR" w:eastAsia="en-US"/>
              </w:rPr>
              <w:t>8.8.) El expediente judicial contiene una sentencia anulada al propio personal del despacho judicial solicitante.</w:t>
            </w:r>
          </w:p>
          <w:p w14:paraId="46BC86E5" w14:textId="77777777" w:rsidR="00680F20" w:rsidRPr="00680F20" w:rsidRDefault="00680F20" w:rsidP="00680F20">
            <w:pPr>
              <w:jc w:val="both"/>
              <w:rPr>
                <w:rFonts w:eastAsia="Calibri"/>
                <w:lang w:val="es-CR" w:eastAsia="en-US"/>
              </w:rPr>
            </w:pPr>
            <w:r w:rsidRPr="00680F20">
              <w:rPr>
                <w:rFonts w:eastAsia="Calibri"/>
                <w:lang w:val="es-CR" w:eastAsia="en-US"/>
              </w:rPr>
              <w:t>Comunica a la brevedad al despacho judicial solicitante los expedientes judiciales físicos admitidos para la ayuda. Elabora la nota u oficio de uso interno mencionada en el punto “</w:t>
            </w:r>
            <w:r w:rsidRPr="00680F20">
              <w:rPr>
                <w:rFonts w:eastAsia="Calibri"/>
                <w:i/>
                <w:iCs/>
                <w:lang w:val="es-CR" w:eastAsia="en-US"/>
              </w:rPr>
              <w:t>8.7.-)</w:t>
            </w:r>
            <w:r w:rsidRPr="00680F20">
              <w:rPr>
                <w:rFonts w:eastAsia="Calibri"/>
                <w:lang w:val="es-CR" w:eastAsia="en-US"/>
              </w:rPr>
              <w:t>” anterior, la agrega dentro de los expedientes judiciales que corresponda, y los devuelve junto con todos los demás que fueron excluidos de la ayuda.</w:t>
            </w:r>
          </w:p>
          <w:p w14:paraId="498FCA0B" w14:textId="77777777" w:rsidR="00680F20" w:rsidRPr="00680F20" w:rsidRDefault="00680F20" w:rsidP="00680F20">
            <w:pPr>
              <w:jc w:val="both"/>
              <w:rPr>
                <w:rFonts w:eastAsia="Calibri"/>
                <w:lang w:val="es-CR" w:eastAsia="en-US"/>
              </w:rPr>
            </w:pPr>
            <w:r w:rsidRPr="00680F20">
              <w:rPr>
                <w:rFonts w:eastAsia="Calibri"/>
                <w:lang w:val="es-CR" w:eastAsia="en-US"/>
              </w:rPr>
              <w:t>Eventualmente, recibe sin más trámite los expedientes judiciales devueltos por el despacho judicial solicitante, cuyas resoluciones judiciales dictadas por el Centro de Apoyo, Coordinación y Mejoramiento de la Función Jurisdiccional presentan errores materiales, siempre y cuando no hayan sido notificadas previamente a las partes.</w:t>
            </w:r>
          </w:p>
          <w:p w14:paraId="2C46F372" w14:textId="77777777" w:rsidR="00680F20" w:rsidRPr="00680F20" w:rsidRDefault="00680F20" w:rsidP="00680F20">
            <w:pPr>
              <w:jc w:val="both"/>
              <w:rPr>
                <w:rFonts w:eastAsia="Calibri"/>
                <w:lang w:val="es-CR" w:eastAsia="en-US"/>
              </w:rPr>
            </w:pPr>
            <w:r w:rsidRPr="00680F20">
              <w:rPr>
                <w:rFonts w:eastAsia="Calibri"/>
                <w:lang w:val="es-CR" w:eastAsia="en-US"/>
              </w:rPr>
              <w:t>Eventualmente, acoge las objeciones planteadas por el despacho judicial solicitante mencionadas más adelante en el punto “</w:t>
            </w:r>
            <w:r w:rsidRPr="00680F20">
              <w:rPr>
                <w:rFonts w:eastAsia="Calibri"/>
                <w:i/>
                <w:iCs/>
                <w:lang w:val="es-CR" w:eastAsia="en-US"/>
              </w:rPr>
              <w:t>10</w:t>
            </w:r>
            <w:r w:rsidRPr="00680F20">
              <w:rPr>
                <w:rFonts w:eastAsia="Calibri"/>
                <w:lang w:val="es-CR" w:eastAsia="en-US"/>
              </w:rPr>
              <w:t>”, y comunica al despacho judicial solicitante la inclusión de estos expedientes judiciales listos para fallo dentro de la ayuda; caso contrario, ratifica la exclusión de los expedientes judiciales de la ayuda, y los devuelve al despacho judicial solicitante.</w:t>
            </w:r>
          </w:p>
        </w:tc>
        <w:tc>
          <w:tcPr>
            <w:tcW w:w="3119" w:type="dxa"/>
            <w:tcBorders>
              <w:top w:val="nil"/>
              <w:left w:val="nil"/>
              <w:bottom w:val="single" w:sz="8" w:space="0" w:color="auto"/>
              <w:right w:val="single" w:sz="8" w:space="0" w:color="auto"/>
            </w:tcBorders>
          </w:tcPr>
          <w:p w14:paraId="38F62206" w14:textId="77777777" w:rsidR="00680F20" w:rsidRPr="00680F20" w:rsidRDefault="00680F20" w:rsidP="00680F20">
            <w:pPr>
              <w:rPr>
                <w:rFonts w:eastAsia="Calibri"/>
                <w:b/>
                <w:bCs/>
                <w:lang w:val="es-CR" w:eastAsia="en-US"/>
              </w:rPr>
            </w:pPr>
            <w:r w:rsidRPr="00680F20">
              <w:rPr>
                <w:rFonts w:eastAsia="Calibri"/>
                <w:b/>
                <w:bCs/>
                <w:lang w:val="es-CR" w:eastAsia="en-US"/>
              </w:rPr>
              <w:t>Se cumple.</w:t>
            </w:r>
          </w:p>
          <w:p w14:paraId="55841034" w14:textId="77777777" w:rsidR="00680F20" w:rsidRPr="00680F20" w:rsidRDefault="00680F20" w:rsidP="00680F20">
            <w:pPr>
              <w:rPr>
                <w:rFonts w:eastAsia="Calibri"/>
                <w:b/>
                <w:bCs/>
                <w:lang w:val="es-CR" w:eastAsia="en-US"/>
              </w:rPr>
            </w:pPr>
          </w:p>
        </w:tc>
      </w:tr>
      <w:tr w:rsidR="00680F20" w:rsidRPr="00680F20" w14:paraId="084B3DD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16757C20" w14:textId="77777777" w:rsidR="00680F20" w:rsidRPr="00680F20" w:rsidRDefault="00680F20" w:rsidP="00680F20">
            <w:pPr>
              <w:jc w:val="center"/>
              <w:rPr>
                <w:rFonts w:eastAsia="Calibri"/>
                <w:lang w:val="es-CR" w:eastAsia="en-US"/>
              </w:rPr>
            </w:pPr>
            <w:r w:rsidRPr="00680F20">
              <w:rPr>
                <w:rFonts w:eastAsia="Calibri"/>
                <w:lang w:val="es-CR" w:eastAsia="en-US"/>
              </w:rPr>
              <w:t>9</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4279B23" w14:textId="77777777" w:rsidR="00680F20" w:rsidRPr="00680F20" w:rsidRDefault="00680F20" w:rsidP="00680F20">
            <w:pPr>
              <w:jc w:val="both"/>
              <w:rPr>
                <w:rFonts w:eastAsia="Calibri"/>
                <w:lang w:val="es-CR" w:eastAsia="en-US"/>
              </w:rPr>
            </w:pPr>
            <w:r w:rsidRPr="00680F20">
              <w:rPr>
                <w:rFonts w:eastAsia="Calibri"/>
                <w:lang w:val="es-CR" w:eastAsia="en-US"/>
              </w:rPr>
              <w:t>Centro de Apoyo, Coordinación y Mejoramiento 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E775A70" w14:textId="77777777" w:rsidR="00680F20" w:rsidRPr="00680F20" w:rsidRDefault="00680F20" w:rsidP="00680F20">
            <w:pPr>
              <w:jc w:val="both"/>
              <w:rPr>
                <w:rFonts w:eastAsia="Calibri"/>
                <w:lang w:val="es-CR" w:eastAsia="en-US"/>
              </w:rPr>
            </w:pPr>
            <w:r w:rsidRPr="00680F20">
              <w:rPr>
                <w:rFonts w:eastAsia="Calibri"/>
                <w:lang w:val="es-CR" w:eastAsia="en-US"/>
              </w:rPr>
              <w:t>Resuelve los expedientes judiciales físicos admitidos para la ayuda.</w:t>
            </w:r>
          </w:p>
          <w:p w14:paraId="73D57AE3" w14:textId="77777777" w:rsidR="00680F20" w:rsidRPr="00680F20" w:rsidRDefault="00680F20" w:rsidP="00680F20">
            <w:pPr>
              <w:jc w:val="both"/>
              <w:rPr>
                <w:rFonts w:eastAsia="Calibri"/>
                <w:lang w:val="es-CR" w:eastAsia="en-US"/>
              </w:rPr>
            </w:pPr>
            <w:r w:rsidRPr="00680F20">
              <w:rPr>
                <w:rFonts w:eastAsia="Calibri"/>
                <w:lang w:val="es-CR" w:eastAsia="en-US"/>
              </w:rPr>
              <w:t>Envía el primer día hábil de cada semana las resoluciones judiciales dictadas en la semana inmediatamente anterior por medio del correo electrónico, y simultáneamente devuelve los expedientes judiciales físicos correspondientes.</w:t>
            </w:r>
          </w:p>
        </w:tc>
        <w:tc>
          <w:tcPr>
            <w:tcW w:w="3119" w:type="dxa"/>
            <w:tcBorders>
              <w:top w:val="nil"/>
              <w:left w:val="nil"/>
              <w:bottom w:val="single" w:sz="8" w:space="0" w:color="auto"/>
              <w:right w:val="single" w:sz="8" w:space="0" w:color="auto"/>
            </w:tcBorders>
          </w:tcPr>
          <w:p w14:paraId="5FD84E93" w14:textId="77777777" w:rsidR="00680F20" w:rsidRPr="00680F20" w:rsidRDefault="00680F20" w:rsidP="00680F20">
            <w:pPr>
              <w:jc w:val="both"/>
              <w:rPr>
                <w:rFonts w:eastAsia="Calibri"/>
                <w:lang w:val="es-CR" w:eastAsia="en-US"/>
              </w:rPr>
            </w:pPr>
            <w:r w:rsidRPr="00680F20">
              <w:rPr>
                <w:rFonts w:eastAsia="Calibri"/>
                <w:b/>
                <w:bCs/>
                <w:lang w:val="es-CR" w:eastAsia="en-US"/>
              </w:rPr>
              <w:t>Se cumple parcialmente</w:t>
            </w:r>
            <w:r w:rsidRPr="00680F20">
              <w:rPr>
                <w:rFonts w:eastAsia="Calibri"/>
                <w:lang w:val="es-CR" w:eastAsia="en-US"/>
              </w:rPr>
              <w:t xml:space="preserve">. Se estudian y analiza cada uno de los expedientes físicos como electrónicos con el fin de proceder con el fallo correspondiente por parte de los jueces y juezas del CACMFJ. Se devuelven los expedientes una vez sean resueltos por los jueces de forma inmediata. </w:t>
            </w:r>
          </w:p>
        </w:tc>
      </w:tr>
      <w:tr w:rsidR="00680F20" w:rsidRPr="00680F20" w14:paraId="7C9A2A8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9900BD0" w14:textId="77777777" w:rsidR="00680F20" w:rsidRPr="00680F20" w:rsidRDefault="00680F20" w:rsidP="00680F20">
            <w:pPr>
              <w:jc w:val="center"/>
              <w:rPr>
                <w:rFonts w:eastAsia="Calibri"/>
                <w:lang w:val="es-CR" w:eastAsia="en-US"/>
              </w:rPr>
            </w:pPr>
            <w:r w:rsidRPr="00680F20">
              <w:rPr>
                <w:rFonts w:eastAsia="Calibri"/>
                <w:lang w:val="es-CR" w:eastAsia="en-US"/>
              </w:rPr>
              <w:t>10</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62218EF" w14:textId="77777777" w:rsidR="00680F20" w:rsidRPr="00680F20" w:rsidRDefault="00680F20" w:rsidP="00680F20">
            <w:pPr>
              <w:jc w:val="both"/>
              <w:rPr>
                <w:rFonts w:eastAsia="Calibri"/>
                <w:lang w:val="es-CR" w:eastAsia="en-US"/>
              </w:rPr>
            </w:pPr>
            <w:r w:rsidRPr="00680F20">
              <w:rPr>
                <w:rFonts w:eastAsia="Calibri"/>
                <w:lang w:val="es-CR" w:eastAsia="en-US"/>
              </w:rPr>
              <w:t>Despacho judicial solicitante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52351A7" w14:textId="77777777" w:rsidR="00680F20" w:rsidRPr="00680F20" w:rsidRDefault="00680F20" w:rsidP="00680F20">
            <w:pPr>
              <w:jc w:val="both"/>
              <w:rPr>
                <w:rFonts w:eastAsia="Calibri"/>
                <w:lang w:val="es-CR" w:eastAsia="en-US"/>
              </w:rPr>
            </w:pPr>
            <w:r w:rsidRPr="00680F20">
              <w:rPr>
                <w:rFonts w:eastAsia="Calibri"/>
                <w:lang w:val="es-CR" w:eastAsia="en-US"/>
              </w:rPr>
              <w:t xml:space="preserve">Coteja el retorno de todos los expedientes judiciales físicos remitidos en función del listado de la tabla 7.1, y eventualmente mantiene una comunicación estrecha con el personal del Centro de Apoyo, Coordinación y </w:t>
            </w:r>
            <w:r w:rsidRPr="00680F20">
              <w:rPr>
                <w:rFonts w:eastAsia="Calibri"/>
                <w:lang w:val="es-CR" w:eastAsia="en-US"/>
              </w:rPr>
              <w:lastRenderedPageBreak/>
              <w:t>Mejoramiento de la Función Jurisdiccional hasta saldar todas las diferencias encontradas.</w:t>
            </w:r>
          </w:p>
          <w:p w14:paraId="470062C9" w14:textId="77777777" w:rsidR="00680F20" w:rsidRPr="00680F20" w:rsidRDefault="00680F20" w:rsidP="00680F20">
            <w:pPr>
              <w:jc w:val="both"/>
              <w:rPr>
                <w:rFonts w:eastAsia="Calibri"/>
                <w:lang w:val="es-CR" w:eastAsia="en-US"/>
              </w:rPr>
            </w:pPr>
            <w:r w:rsidRPr="00680F20">
              <w:rPr>
                <w:rFonts w:eastAsia="Calibri"/>
                <w:lang w:val="es-CR" w:eastAsia="en-US"/>
              </w:rPr>
              <w:t>Responde a diario los correos electrónicos enviados desde el Centro de Apoyo, Coordinación y Mejoramiento de la Función Jurisdiccional, tanto las consultas formuladas como el recibido de las resoluciones judiciales dictadas.</w:t>
            </w:r>
          </w:p>
          <w:p w14:paraId="74DAA12B" w14:textId="77777777" w:rsidR="00680F20" w:rsidRPr="00680F20" w:rsidRDefault="00680F20" w:rsidP="00680F20">
            <w:pPr>
              <w:jc w:val="both"/>
              <w:rPr>
                <w:rFonts w:eastAsia="Calibri"/>
                <w:lang w:val="es-CR" w:eastAsia="en-US"/>
              </w:rPr>
            </w:pPr>
            <w:r w:rsidRPr="00680F20">
              <w:rPr>
                <w:rFonts w:eastAsia="Calibri"/>
                <w:lang w:val="es-CR" w:eastAsia="en-US"/>
              </w:rPr>
              <w:t>Imprime, notifica, agrega al expediente judicial físico, e incorpora al “</w:t>
            </w:r>
            <w:r w:rsidRPr="00680F20">
              <w:rPr>
                <w:rFonts w:eastAsia="Calibri"/>
                <w:i/>
                <w:iCs/>
                <w:lang w:val="es-CR" w:eastAsia="en-US"/>
              </w:rPr>
              <w:t>Sistema costarricense de gestión de despachos judiciales</w:t>
            </w:r>
            <w:r w:rsidRPr="00680F20">
              <w:rPr>
                <w:rFonts w:eastAsia="Calibri"/>
                <w:lang w:val="es-CR" w:eastAsia="en-US"/>
              </w:rPr>
              <w:t>” cuando corresponda, a la brevedad las resoluciones judiciales dictadas por el Centro de Apoyo, Coordinación y Mejoramiento de la Función Jurisdiccional.</w:t>
            </w:r>
          </w:p>
          <w:p w14:paraId="0265DAE6" w14:textId="77777777" w:rsidR="00680F20" w:rsidRPr="00680F20" w:rsidRDefault="00680F20" w:rsidP="00680F20">
            <w:pPr>
              <w:jc w:val="both"/>
              <w:rPr>
                <w:rFonts w:eastAsia="Calibri"/>
                <w:lang w:val="es-CR" w:eastAsia="en-US"/>
              </w:rPr>
            </w:pPr>
            <w:r w:rsidRPr="00680F20">
              <w:rPr>
                <w:rFonts w:eastAsia="Calibri"/>
                <w:lang w:val="es-CR" w:eastAsia="en-US"/>
              </w:rPr>
              <w:t>Eventualmente, devuelve los expedientes judiciales al Centro de Apoyo, Coordinación y Mejoramiento de la Función Jurisdiccional, mediante nota u oficio de uso interno, o sea con carácter extraprocesal, cuando las resoluciones judiciales dictadas por esta oficina presentan errores materiales y no han sido notificadas. Estos expedientes judiciales retornan al paso “</w:t>
            </w:r>
            <w:r w:rsidRPr="00680F20">
              <w:rPr>
                <w:rFonts w:eastAsia="Calibri"/>
                <w:i/>
                <w:iCs/>
                <w:lang w:val="es-CR" w:eastAsia="en-US"/>
              </w:rPr>
              <w:t>8</w:t>
            </w:r>
            <w:r w:rsidRPr="00680F20">
              <w:rPr>
                <w:rFonts w:eastAsia="Calibri"/>
                <w:lang w:val="es-CR" w:eastAsia="en-US"/>
              </w:rPr>
              <w:t>” del presente sistema de seguimiento.</w:t>
            </w:r>
          </w:p>
          <w:p w14:paraId="188B48CD" w14:textId="77777777" w:rsidR="00680F20" w:rsidRPr="00680F20" w:rsidRDefault="00680F20" w:rsidP="00680F20">
            <w:pPr>
              <w:jc w:val="both"/>
              <w:rPr>
                <w:rFonts w:eastAsia="Calibri"/>
                <w:lang w:val="es-CR" w:eastAsia="en-US"/>
              </w:rPr>
            </w:pPr>
            <w:r w:rsidRPr="00680F20">
              <w:rPr>
                <w:rFonts w:eastAsia="Calibri"/>
                <w:lang w:val="es-CR" w:eastAsia="en-US"/>
              </w:rPr>
              <w:t>Eventualmente, objeta con justificación y mediante una nota u oficio de uso interno, o sea, una comunicación extraprocesal, las constancias mencionadas en el punto “</w:t>
            </w:r>
            <w:r w:rsidRPr="00680F20">
              <w:rPr>
                <w:rFonts w:eastAsia="Calibri"/>
                <w:i/>
                <w:iCs/>
                <w:lang w:val="es-CR" w:eastAsia="en-US"/>
              </w:rPr>
              <w:t>8.7.-)</w:t>
            </w:r>
            <w:r w:rsidRPr="00680F20">
              <w:rPr>
                <w:rFonts w:eastAsia="Calibri"/>
                <w:lang w:val="es-CR" w:eastAsia="en-US"/>
              </w:rPr>
              <w:t>” anterior, agregadas dentro de los expedientes judiciales que fueron excluidos de la ayuda por no encontrarse listos para fallo, y las envía a conocimiento del Centro de Apoyo, Coordinación y Mejoramiento de la Función Jurisdiccional al final del punto “</w:t>
            </w:r>
            <w:r w:rsidRPr="00680F20">
              <w:rPr>
                <w:rFonts w:eastAsia="Calibri"/>
                <w:i/>
                <w:iCs/>
                <w:lang w:val="es-CR" w:eastAsia="en-US"/>
              </w:rPr>
              <w:t>8</w:t>
            </w:r>
            <w:r w:rsidRPr="00680F20">
              <w:rPr>
                <w:rFonts w:eastAsia="Calibri"/>
                <w:lang w:val="es-CR" w:eastAsia="en-US"/>
              </w:rPr>
              <w:t>” anterior.</w:t>
            </w:r>
          </w:p>
          <w:p w14:paraId="3274B080" w14:textId="77777777" w:rsidR="00680F20" w:rsidRPr="00680F20" w:rsidRDefault="00680F20" w:rsidP="00680F20">
            <w:pPr>
              <w:jc w:val="both"/>
              <w:rPr>
                <w:rFonts w:eastAsia="Calibri"/>
                <w:lang w:val="es-CR" w:eastAsia="en-US"/>
              </w:rPr>
            </w:pPr>
            <w:r w:rsidRPr="00680F20">
              <w:rPr>
                <w:rFonts w:eastAsia="Calibri"/>
                <w:lang w:val="es-CR" w:eastAsia="en-US"/>
              </w:rPr>
              <w:t>Prepara y envía al Centro de Apoyo, Coordinación y Mejoramiento de la Función Jurisdiccional el informe con los resultados obtenidos de la ejecución del plan de trabajo formulado en el punto “</w:t>
            </w:r>
            <w:r w:rsidRPr="00680F20">
              <w:rPr>
                <w:rFonts w:eastAsia="Calibri"/>
                <w:i/>
                <w:iCs/>
                <w:lang w:val="es-CR" w:eastAsia="en-US"/>
              </w:rPr>
              <w:t>4.5.-)</w:t>
            </w:r>
            <w:r w:rsidRPr="00680F20">
              <w:rPr>
                <w:rFonts w:eastAsia="Calibri"/>
                <w:lang w:val="es-CR" w:eastAsia="en-US"/>
              </w:rPr>
              <w:t>” anterior, dentro el formato presentado en la tabla N°10.1, inmediatamente después de recibir el último expediente judicial físico admitido para la ayuda y resuelto por la oficina antes mencionada.</w:t>
            </w:r>
          </w:p>
          <w:tbl>
            <w:tblPr>
              <w:tblW w:w="4864" w:type="dxa"/>
              <w:jc w:val="center"/>
              <w:tblLayout w:type="fixed"/>
              <w:tblCellMar>
                <w:left w:w="0" w:type="dxa"/>
                <w:right w:w="0" w:type="dxa"/>
              </w:tblCellMar>
              <w:tblLook w:val="04A0" w:firstRow="1" w:lastRow="0" w:firstColumn="1" w:lastColumn="0" w:noHBand="0" w:noVBand="1"/>
            </w:tblPr>
            <w:tblGrid>
              <w:gridCol w:w="914"/>
              <w:gridCol w:w="567"/>
              <w:gridCol w:w="851"/>
              <w:gridCol w:w="708"/>
              <w:gridCol w:w="705"/>
              <w:gridCol w:w="566"/>
              <w:gridCol w:w="553"/>
            </w:tblGrid>
            <w:tr w:rsidR="00680F20" w:rsidRPr="00680F20" w14:paraId="252D3A9B" w14:textId="77777777" w:rsidTr="004B5C11">
              <w:trPr>
                <w:trHeight w:val="315"/>
                <w:jc w:val="center"/>
              </w:trPr>
              <w:tc>
                <w:tcPr>
                  <w:tcW w:w="5000" w:type="pct"/>
                  <w:gridSpan w:val="7"/>
                  <w:tcBorders>
                    <w:top w:val="nil"/>
                    <w:left w:val="nil"/>
                    <w:bottom w:val="single" w:sz="8" w:space="0" w:color="auto"/>
                    <w:right w:val="nil"/>
                  </w:tcBorders>
                  <w:shd w:val="clear" w:color="auto" w:fill="auto"/>
                  <w:noWrap/>
                  <w:tcMar>
                    <w:top w:w="28" w:type="dxa"/>
                    <w:left w:w="28" w:type="dxa"/>
                    <w:bottom w:w="28" w:type="dxa"/>
                    <w:right w:w="28" w:type="dxa"/>
                  </w:tcMar>
                  <w:vAlign w:val="bottom"/>
                  <w:hideMark/>
                </w:tcPr>
                <w:p w14:paraId="41A3E8AE" w14:textId="77777777" w:rsidR="00680F20" w:rsidRPr="00680F20" w:rsidRDefault="00680F20" w:rsidP="00680F20">
                  <w:pPr>
                    <w:jc w:val="both"/>
                    <w:rPr>
                      <w:rFonts w:eastAsia="Calibri"/>
                      <w:lang w:val="es-CR" w:eastAsia="en-US"/>
                    </w:rPr>
                  </w:pPr>
                  <w:r w:rsidRPr="00680F20">
                    <w:rPr>
                      <w:rFonts w:eastAsia="Calibri"/>
                      <w:lang w:val="es-CR" w:eastAsia="en-US"/>
                    </w:rPr>
                    <w:t>Tabla 10.1</w:t>
                  </w:r>
                </w:p>
                <w:p w14:paraId="48222E4E"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 xml:space="preserve">RESULTADOS OBTENIDOS DE LA EJECUCIÓN DEL PLAN DE TRABAJO </w:t>
                  </w:r>
                </w:p>
                <w:p w14:paraId="62575108" w14:textId="77777777" w:rsidR="00680F20" w:rsidRPr="00680F20" w:rsidRDefault="00680F20" w:rsidP="00680F20">
                  <w:pPr>
                    <w:jc w:val="both"/>
                    <w:rPr>
                      <w:rFonts w:eastAsia="Calibri"/>
                      <w:lang w:val="es-CR" w:eastAsia="en-US"/>
                    </w:rPr>
                  </w:pPr>
                  <w:r w:rsidRPr="00680F20">
                    <w:rPr>
                      <w:rFonts w:eastAsia="Calibri"/>
                      <w:lang w:val="es-CR" w:eastAsia="en-US"/>
                    </w:rPr>
                    <w:t>[indicar el nombre del despacho judicial solicitante]</w:t>
                  </w:r>
                </w:p>
                <w:p w14:paraId="4ACC92EC" w14:textId="77777777" w:rsidR="00680F20" w:rsidRPr="00680F20" w:rsidRDefault="00680F20" w:rsidP="00680F20">
                  <w:pPr>
                    <w:jc w:val="both"/>
                    <w:rPr>
                      <w:rFonts w:eastAsia="Calibri"/>
                      <w:lang w:val="es-CR" w:eastAsia="en-US"/>
                    </w:rPr>
                  </w:pPr>
                  <w:r w:rsidRPr="00680F20">
                    <w:rPr>
                      <w:rFonts w:eastAsia="Calibri"/>
                      <w:lang w:val="es-CR" w:eastAsia="en-US"/>
                    </w:rPr>
                    <w:t>[indicar periodo]</w:t>
                  </w:r>
                </w:p>
              </w:tc>
            </w:tr>
            <w:tr w:rsidR="00680F20" w:rsidRPr="00680F20" w14:paraId="3E308EAD" w14:textId="77777777" w:rsidTr="004B5C11">
              <w:trPr>
                <w:trHeight w:val="555"/>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32E221A"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 xml:space="preserve">Objetivos Específicos     </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BDF1876" w14:textId="77777777" w:rsidR="00680F20" w:rsidRPr="00680F20" w:rsidRDefault="00680F20" w:rsidP="00680F20">
                  <w:pPr>
                    <w:jc w:val="both"/>
                    <w:rPr>
                      <w:rFonts w:eastAsia="Calibri"/>
                      <w:lang w:val="es-CR" w:eastAsia="en-US"/>
                    </w:rPr>
                  </w:pPr>
                  <w:r w:rsidRPr="00680F20">
                    <w:rPr>
                      <w:rFonts w:eastAsia="Calibri"/>
                      <w:lang w:val="es-CR" w:eastAsia="en-US"/>
                    </w:rPr>
                    <w:t xml:space="preserve">Metas                      </w:t>
                  </w: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8BA389E" w14:textId="77777777" w:rsidR="00680F20" w:rsidRPr="00680F20" w:rsidRDefault="00680F20" w:rsidP="00680F20">
                  <w:pPr>
                    <w:jc w:val="both"/>
                    <w:rPr>
                      <w:rFonts w:eastAsia="Calibri"/>
                      <w:lang w:val="es-CR" w:eastAsia="en-US"/>
                    </w:rPr>
                  </w:pPr>
                  <w:r w:rsidRPr="00680F20">
                    <w:rPr>
                      <w:rFonts w:eastAsia="Calibri"/>
                      <w:lang w:val="es-CR" w:eastAsia="en-US"/>
                    </w:rPr>
                    <w:t xml:space="preserve">Indicadores      </w:t>
                  </w: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B1ABF66" w14:textId="77777777" w:rsidR="00680F20" w:rsidRPr="00680F20" w:rsidRDefault="00680F20" w:rsidP="00680F20">
                  <w:pPr>
                    <w:jc w:val="both"/>
                    <w:rPr>
                      <w:rFonts w:eastAsia="Calibri"/>
                      <w:lang w:val="es-CR" w:eastAsia="en-US"/>
                    </w:rPr>
                  </w:pPr>
                  <w:r w:rsidRPr="00680F20">
                    <w:rPr>
                      <w:rFonts w:eastAsia="Calibri"/>
                      <w:lang w:val="es-CR" w:eastAsia="en-US"/>
                    </w:rPr>
                    <w:t>NR</w:t>
                  </w: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C2D4FCC" w14:textId="77777777" w:rsidR="00680F20" w:rsidRPr="00680F20" w:rsidRDefault="00680F20" w:rsidP="00680F20">
                  <w:pPr>
                    <w:jc w:val="both"/>
                    <w:rPr>
                      <w:rFonts w:eastAsia="Calibri"/>
                      <w:lang w:val="es-CR" w:eastAsia="en-US"/>
                    </w:rPr>
                  </w:pPr>
                  <w:r w:rsidRPr="00680F20">
                    <w:rPr>
                      <w:rFonts w:eastAsia="Calibri"/>
                      <w:lang w:val="es-CR" w:eastAsia="en-US"/>
                    </w:rPr>
                    <w:t>PR</w:t>
                  </w: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15B113D" w14:textId="77777777" w:rsidR="00680F20" w:rsidRPr="00680F20" w:rsidRDefault="00680F20" w:rsidP="00680F20">
                  <w:pPr>
                    <w:jc w:val="both"/>
                    <w:rPr>
                      <w:rFonts w:eastAsia="Calibri"/>
                      <w:lang w:val="es-CR" w:eastAsia="en-US"/>
                    </w:rPr>
                  </w:pPr>
                  <w:r w:rsidRPr="00680F20">
                    <w:rPr>
                      <w:rFonts w:eastAsia="Calibri"/>
                      <w:lang w:val="es-CR" w:eastAsia="en-US"/>
                    </w:rPr>
                    <w:t>R</w:t>
                  </w:r>
                </w:p>
              </w:tc>
              <w:tc>
                <w:tcPr>
                  <w:tcW w:w="569" w:type="pct"/>
                  <w:tcBorders>
                    <w:top w:val="nil"/>
                    <w:left w:val="nil"/>
                    <w:bottom w:val="single" w:sz="8" w:space="0" w:color="auto"/>
                    <w:right w:val="nil"/>
                  </w:tcBorders>
                  <w:shd w:val="clear" w:color="auto" w:fill="auto"/>
                  <w:tcMar>
                    <w:top w:w="28" w:type="dxa"/>
                    <w:left w:w="28" w:type="dxa"/>
                    <w:bottom w:w="28" w:type="dxa"/>
                    <w:right w:w="28" w:type="dxa"/>
                  </w:tcMar>
                  <w:vAlign w:val="center"/>
                  <w:hideMark/>
                </w:tcPr>
                <w:p w14:paraId="6DB1199D" w14:textId="77777777" w:rsidR="00680F20" w:rsidRPr="00680F20" w:rsidRDefault="00680F20" w:rsidP="00680F20">
                  <w:pPr>
                    <w:jc w:val="both"/>
                    <w:rPr>
                      <w:rFonts w:eastAsia="Calibri"/>
                      <w:lang w:val="es-CR" w:eastAsia="en-US"/>
                    </w:rPr>
                  </w:pPr>
                  <w:r w:rsidRPr="00680F20">
                    <w:rPr>
                      <w:rFonts w:eastAsia="Calibri"/>
                      <w:lang w:val="es-CR" w:eastAsia="en-US"/>
                    </w:rPr>
                    <w:t>Resultados</w:t>
                  </w:r>
                </w:p>
              </w:tc>
            </w:tr>
            <w:tr w:rsidR="00680F20" w:rsidRPr="00680F20" w14:paraId="1F165F3B" w14:textId="77777777" w:rsidTr="004B5C11">
              <w:trPr>
                <w:trHeight w:val="255"/>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7DE5963" w14:textId="77777777" w:rsidR="00680F20" w:rsidRPr="00680F20" w:rsidRDefault="00680F20" w:rsidP="00680F20">
                  <w:pPr>
                    <w:jc w:val="both"/>
                    <w:rPr>
                      <w:rFonts w:eastAsia="Calibri"/>
                      <w:lang w:val="es-CR" w:eastAsia="en-US"/>
                    </w:rPr>
                  </w:pPr>
                  <w:r w:rsidRPr="00680F20">
                    <w:rPr>
                      <w:rFonts w:eastAsia="Calibri"/>
                      <w:lang w:val="es-CR" w:eastAsia="en-US"/>
                    </w:rPr>
                    <w:t xml:space="preserve">Tema Estratégico: </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818234C" w14:textId="77777777" w:rsidR="00680F20" w:rsidRPr="00680F20" w:rsidRDefault="00680F20" w:rsidP="00680F20">
                  <w:pPr>
                    <w:jc w:val="both"/>
                    <w:rPr>
                      <w:rFonts w:eastAsia="Calibri"/>
                      <w:lang w:val="es-CR" w:eastAsia="en-US"/>
                    </w:rPr>
                  </w:pP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10F0FE0"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9E0C21E"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E83C627" w14:textId="77777777" w:rsidR="00680F20" w:rsidRPr="00680F20" w:rsidRDefault="00680F20" w:rsidP="00680F20">
                  <w:pPr>
                    <w:ind w:left="-367" w:firstLine="367"/>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0558410"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noWrap/>
                  <w:tcMar>
                    <w:top w:w="28" w:type="dxa"/>
                    <w:left w:w="28" w:type="dxa"/>
                    <w:bottom w:w="28" w:type="dxa"/>
                    <w:right w:w="28" w:type="dxa"/>
                  </w:tcMar>
                  <w:vAlign w:val="bottom"/>
                  <w:hideMark/>
                </w:tcPr>
                <w:p w14:paraId="3BB80EA3" w14:textId="77777777" w:rsidR="00680F20" w:rsidRPr="00680F20" w:rsidRDefault="00680F20" w:rsidP="00680F20">
                  <w:pPr>
                    <w:jc w:val="both"/>
                    <w:rPr>
                      <w:rFonts w:eastAsia="Calibri"/>
                      <w:lang w:val="es-CR" w:eastAsia="en-US"/>
                    </w:rPr>
                  </w:pPr>
                </w:p>
              </w:tc>
            </w:tr>
            <w:tr w:rsidR="00680F20" w:rsidRPr="00680F20" w14:paraId="2EA3F9BD" w14:textId="77777777" w:rsidTr="004B5C11">
              <w:trPr>
                <w:trHeight w:val="340"/>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8501002" w14:textId="77777777" w:rsidR="00680F20" w:rsidRPr="00680F20" w:rsidRDefault="00680F20" w:rsidP="00680F20">
                  <w:pPr>
                    <w:jc w:val="both"/>
                    <w:rPr>
                      <w:rFonts w:eastAsia="Calibri"/>
                      <w:lang w:val="es-CR" w:eastAsia="en-US"/>
                    </w:rPr>
                  </w:pPr>
                  <w:r w:rsidRPr="00680F20">
                    <w:rPr>
                      <w:rFonts w:eastAsia="Calibri"/>
                      <w:lang w:val="es-CR" w:eastAsia="en-US"/>
                    </w:rPr>
                    <w:t>1.</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282F1B1" w14:textId="77777777" w:rsidR="00680F20" w:rsidRPr="00680F20" w:rsidRDefault="00680F20" w:rsidP="00680F20">
                  <w:pPr>
                    <w:jc w:val="both"/>
                    <w:rPr>
                      <w:rFonts w:eastAsia="Calibri"/>
                      <w:lang w:val="es-CR" w:eastAsia="en-US"/>
                    </w:rPr>
                  </w:pPr>
                  <w:r w:rsidRPr="00680F20">
                    <w:rPr>
                      <w:rFonts w:eastAsia="Calibri"/>
                      <w:lang w:val="es-CR" w:eastAsia="en-US"/>
                    </w:rPr>
                    <w:t>1.1.</w:t>
                  </w: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47F12C1"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9FF4EE7"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282D720"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083ACFC"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tcMar>
                    <w:top w:w="28" w:type="dxa"/>
                    <w:left w:w="28" w:type="dxa"/>
                    <w:bottom w:w="28" w:type="dxa"/>
                    <w:right w:w="28" w:type="dxa"/>
                  </w:tcMar>
                  <w:vAlign w:val="bottom"/>
                  <w:hideMark/>
                </w:tcPr>
                <w:p w14:paraId="16900888" w14:textId="77777777" w:rsidR="00680F20" w:rsidRPr="00680F20" w:rsidRDefault="00680F20" w:rsidP="00680F20">
                  <w:pPr>
                    <w:jc w:val="both"/>
                    <w:rPr>
                      <w:rFonts w:eastAsia="Calibri"/>
                      <w:lang w:val="es-CR" w:eastAsia="en-US"/>
                    </w:rPr>
                  </w:pPr>
                </w:p>
              </w:tc>
            </w:tr>
            <w:tr w:rsidR="00680F20" w:rsidRPr="00680F20" w14:paraId="69DFCB0C" w14:textId="77777777" w:rsidTr="004B5C11">
              <w:trPr>
                <w:trHeight w:val="349"/>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3B08134" w14:textId="77777777" w:rsidR="00680F20" w:rsidRPr="00680F20" w:rsidRDefault="00680F20" w:rsidP="00680F20">
                  <w:pPr>
                    <w:jc w:val="both"/>
                    <w:rPr>
                      <w:rFonts w:eastAsia="Calibri"/>
                      <w:lang w:val="es-CR" w:eastAsia="en-US"/>
                    </w:rPr>
                  </w:pP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55994EA" w14:textId="77777777" w:rsidR="00680F20" w:rsidRPr="00680F20" w:rsidRDefault="00680F20" w:rsidP="00680F20">
                  <w:pPr>
                    <w:jc w:val="both"/>
                    <w:rPr>
                      <w:rFonts w:eastAsia="Calibri"/>
                      <w:lang w:val="es-CR" w:eastAsia="en-US"/>
                    </w:rPr>
                  </w:pPr>
                  <w:r w:rsidRPr="00680F20">
                    <w:rPr>
                      <w:rFonts w:eastAsia="Calibri"/>
                      <w:lang w:val="es-CR" w:eastAsia="en-US"/>
                    </w:rPr>
                    <w:t>1.2.</w:t>
                  </w: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8B2937F"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5D15BB5"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BB81029"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F50D3D4"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noWrap/>
                  <w:tcMar>
                    <w:top w:w="28" w:type="dxa"/>
                    <w:left w:w="28" w:type="dxa"/>
                    <w:bottom w:w="28" w:type="dxa"/>
                    <w:right w:w="28" w:type="dxa"/>
                  </w:tcMar>
                  <w:vAlign w:val="bottom"/>
                  <w:hideMark/>
                </w:tcPr>
                <w:p w14:paraId="1ADB4B2D" w14:textId="77777777" w:rsidR="00680F20" w:rsidRPr="00680F20" w:rsidRDefault="00680F20" w:rsidP="00680F20">
                  <w:pPr>
                    <w:jc w:val="both"/>
                    <w:rPr>
                      <w:rFonts w:eastAsia="Calibri"/>
                      <w:lang w:val="es-CR" w:eastAsia="en-US"/>
                    </w:rPr>
                  </w:pPr>
                </w:p>
              </w:tc>
            </w:tr>
            <w:tr w:rsidR="00680F20" w:rsidRPr="00680F20" w14:paraId="0016B0E3" w14:textId="77777777" w:rsidTr="004B5C11">
              <w:trPr>
                <w:trHeight w:val="255"/>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97D730F" w14:textId="77777777" w:rsidR="00680F20" w:rsidRPr="00680F20" w:rsidRDefault="00680F20" w:rsidP="00680F20">
                  <w:pPr>
                    <w:jc w:val="both"/>
                    <w:rPr>
                      <w:rFonts w:eastAsia="Calibri"/>
                      <w:lang w:val="es-CR" w:eastAsia="en-US"/>
                    </w:rPr>
                  </w:pPr>
                  <w:r w:rsidRPr="00680F20">
                    <w:rPr>
                      <w:rFonts w:eastAsia="Calibri"/>
                      <w:lang w:val="es-CR" w:eastAsia="en-US"/>
                    </w:rPr>
                    <w:t xml:space="preserve">Tema Estratégico: </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CB3EF46" w14:textId="77777777" w:rsidR="00680F20" w:rsidRPr="00680F20" w:rsidRDefault="00680F20" w:rsidP="00680F20">
                  <w:pPr>
                    <w:jc w:val="both"/>
                    <w:rPr>
                      <w:rFonts w:eastAsia="Calibri"/>
                      <w:lang w:val="es-CR" w:eastAsia="en-US"/>
                    </w:rPr>
                  </w:pP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DEF2EB0"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BDF0341"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58CD557"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6E146D7"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noWrap/>
                  <w:tcMar>
                    <w:top w:w="28" w:type="dxa"/>
                    <w:left w:w="28" w:type="dxa"/>
                    <w:bottom w:w="28" w:type="dxa"/>
                    <w:right w:w="28" w:type="dxa"/>
                  </w:tcMar>
                  <w:vAlign w:val="bottom"/>
                  <w:hideMark/>
                </w:tcPr>
                <w:p w14:paraId="6B6796F2" w14:textId="77777777" w:rsidR="00680F20" w:rsidRPr="00680F20" w:rsidRDefault="00680F20" w:rsidP="00680F20">
                  <w:pPr>
                    <w:jc w:val="both"/>
                    <w:rPr>
                      <w:rFonts w:eastAsia="Calibri"/>
                      <w:lang w:val="es-CR" w:eastAsia="en-US"/>
                    </w:rPr>
                  </w:pPr>
                </w:p>
              </w:tc>
            </w:tr>
            <w:tr w:rsidR="00680F20" w:rsidRPr="00680F20" w14:paraId="2BA6C39A" w14:textId="77777777" w:rsidTr="004B5C11">
              <w:trPr>
                <w:trHeight w:val="319"/>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18CA865" w14:textId="77777777" w:rsidR="00680F20" w:rsidRPr="00680F20" w:rsidRDefault="00680F20" w:rsidP="00680F20">
                  <w:pPr>
                    <w:jc w:val="both"/>
                    <w:rPr>
                      <w:rFonts w:eastAsia="Calibri"/>
                      <w:lang w:val="es-CR" w:eastAsia="en-US"/>
                    </w:rPr>
                  </w:pPr>
                  <w:r w:rsidRPr="00680F20">
                    <w:rPr>
                      <w:rFonts w:eastAsia="Calibri"/>
                      <w:lang w:val="es-CR" w:eastAsia="en-US"/>
                    </w:rPr>
                    <w:t>2.</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C24D974" w14:textId="77777777" w:rsidR="00680F20" w:rsidRPr="00680F20" w:rsidRDefault="00680F20" w:rsidP="00680F20">
                  <w:pPr>
                    <w:jc w:val="both"/>
                    <w:rPr>
                      <w:rFonts w:eastAsia="Calibri"/>
                      <w:lang w:val="es-CR" w:eastAsia="en-US"/>
                    </w:rPr>
                  </w:pPr>
                  <w:r w:rsidRPr="00680F20">
                    <w:rPr>
                      <w:rFonts w:eastAsia="Calibri"/>
                      <w:lang w:val="es-CR" w:eastAsia="en-US"/>
                    </w:rPr>
                    <w:t>2.1.</w:t>
                  </w: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CB6DF17"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E998175"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208142F"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AFB2F21"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tcMar>
                    <w:top w:w="28" w:type="dxa"/>
                    <w:left w:w="28" w:type="dxa"/>
                    <w:bottom w:w="28" w:type="dxa"/>
                    <w:right w:w="28" w:type="dxa"/>
                  </w:tcMar>
                  <w:vAlign w:val="bottom"/>
                  <w:hideMark/>
                </w:tcPr>
                <w:p w14:paraId="114BFFF3" w14:textId="77777777" w:rsidR="00680F20" w:rsidRPr="00680F20" w:rsidRDefault="00680F20" w:rsidP="00680F20">
                  <w:pPr>
                    <w:jc w:val="both"/>
                    <w:rPr>
                      <w:rFonts w:eastAsia="Calibri"/>
                      <w:lang w:val="es-CR" w:eastAsia="en-US"/>
                    </w:rPr>
                  </w:pPr>
                </w:p>
              </w:tc>
            </w:tr>
            <w:tr w:rsidR="00680F20" w:rsidRPr="00680F20" w14:paraId="1472D1FF" w14:textId="77777777" w:rsidTr="004B5C11">
              <w:trPr>
                <w:trHeight w:val="255"/>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7AAB8DF" w14:textId="77777777" w:rsidR="00680F20" w:rsidRPr="00680F20" w:rsidRDefault="00680F20" w:rsidP="00680F20">
                  <w:pPr>
                    <w:jc w:val="both"/>
                    <w:rPr>
                      <w:rFonts w:eastAsia="Calibri"/>
                      <w:lang w:val="es-CR" w:eastAsia="en-US"/>
                    </w:rPr>
                  </w:pPr>
                  <w:r w:rsidRPr="00680F20">
                    <w:rPr>
                      <w:rFonts w:eastAsia="Calibri"/>
                      <w:lang w:val="es-CR" w:eastAsia="en-US"/>
                    </w:rPr>
                    <w:t xml:space="preserve">Tema Estratégico: </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B831941" w14:textId="77777777" w:rsidR="00680F20" w:rsidRPr="00680F20" w:rsidRDefault="00680F20" w:rsidP="00680F20">
                  <w:pPr>
                    <w:jc w:val="both"/>
                    <w:rPr>
                      <w:rFonts w:eastAsia="Calibri"/>
                      <w:lang w:val="es-CR" w:eastAsia="en-US"/>
                    </w:rPr>
                  </w:pP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F6CAF13"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7854B49"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FA6121F"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11230F7"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noWrap/>
                  <w:tcMar>
                    <w:top w:w="28" w:type="dxa"/>
                    <w:left w:w="28" w:type="dxa"/>
                    <w:bottom w:w="28" w:type="dxa"/>
                    <w:right w:w="28" w:type="dxa"/>
                  </w:tcMar>
                  <w:vAlign w:val="bottom"/>
                  <w:hideMark/>
                </w:tcPr>
                <w:p w14:paraId="51ED3764" w14:textId="77777777" w:rsidR="00680F20" w:rsidRPr="00680F20" w:rsidRDefault="00680F20" w:rsidP="00680F20">
                  <w:pPr>
                    <w:jc w:val="both"/>
                    <w:rPr>
                      <w:rFonts w:eastAsia="Calibri"/>
                      <w:lang w:val="es-CR" w:eastAsia="en-US"/>
                    </w:rPr>
                  </w:pPr>
                </w:p>
              </w:tc>
            </w:tr>
            <w:tr w:rsidR="00680F20" w:rsidRPr="00680F20" w14:paraId="2A4618A7" w14:textId="77777777" w:rsidTr="004B5C11">
              <w:trPr>
                <w:trHeight w:val="317"/>
                <w:jc w:val="center"/>
              </w:trPr>
              <w:tc>
                <w:tcPr>
                  <w:tcW w:w="939"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3EECEE0" w14:textId="77777777" w:rsidR="00680F20" w:rsidRPr="00680F20" w:rsidRDefault="00680F20" w:rsidP="00680F20">
                  <w:pPr>
                    <w:jc w:val="both"/>
                    <w:rPr>
                      <w:rFonts w:eastAsia="Calibri"/>
                      <w:lang w:val="es-CR" w:eastAsia="en-US"/>
                    </w:rPr>
                  </w:pPr>
                  <w:r w:rsidRPr="00680F20">
                    <w:rPr>
                      <w:rFonts w:eastAsia="Calibri"/>
                      <w:lang w:val="es-CR" w:eastAsia="en-US"/>
                    </w:rPr>
                    <w:t>3.</w:t>
                  </w:r>
                </w:p>
              </w:tc>
              <w:tc>
                <w:tcPr>
                  <w:tcW w:w="583"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B83136F" w14:textId="77777777" w:rsidR="00680F20" w:rsidRPr="00680F20" w:rsidRDefault="00680F20" w:rsidP="00680F20">
                  <w:pPr>
                    <w:jc w:val="both"/>
                    <w:rPr>
                      <w:rFonts w:eastAsia="Calibri"/>
                      <w:lang w:val="es-CR" w:eastAsia="en-US"/>
                    </w:rPr>
                  </w:pPr>
                  <w:r w:rsidRPr="00680F20">
                    <w:rPr>
                      <w:rFonts w:eastAsia="Calibri"/>
                      <w:lang w:val="es-CR" w:eastAsia="en-US"/>
                    </w:rPr>
                    <w:t>3.1.</w:t>
                  </w:r>
                </w:p>
              </w:tc>
              <w:tc>
                <w:tcPr>
                  <w:tcW w:w="87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E8D5BAB" w14:textId="77777777" w:rsidR="00680F20" w:rsidRPr="00680F20" w:rsidRDefault="00680F20" w:rsidP="00680F20">
                  <w:pPr>
                    <w:jc w:val="both"/>
                    <w:rPr>
                      <w:rFonts w:eastAsia="Calibri"/>
                      <w:lang w:val="es-CR" w:eastAsia="en-US"/>
                    </w:rPr>
                  </w:pPr>
                </w:p>
              </w:tc>
              <w:tc>
                <w:tcPr>
                  <w:tcW w:w="728"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002A0DE" w14:textId="77777777" w:rsidR="00680F20" w:rsidRPr="00680F20" w:rsidRDefault="00680F20" w:rsidP="00680F20">
                  <w:pPr>
                    <w:jc w:val="both"/>
                    <w:rPr>
                      <w:rFonts w:eastAsia="Calibri"/>
                      <w:lang w:val="es-CR" w:eastAsia="en-US"/>
                    </w:rPr>
                  </w:pPr>
                </w:p>
              </w:tc>
              <w:tc>
                <w:tcPr>
                  <w:tcW w:w="725"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4FE20DEF" w14:textId="77777777" w:rsidR="00680F20" w:rsidRPr="00680F20" w:rsidRDefault="00680F20" w:rsidP="00680F20">
                  <w:pPr>
                    <w:jc w:val="both"/>
                    <w:rPr>
                      <w:rFonts w:eastAsia="Calibri"/>
                      <w:lang w:val="es-CR" w:eastAsia="en-US"/>
                    </w:rPr>
                  </w:pPr>
                </w:p>
              </w:tc>
              <w:tc>
                <w:tcPr>
                  <w:tcW w:w="582" w:type="pct"/>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E3D66E3" w14:textId="77777777" w:rsidR="00680F20" w:rsidRPr="00680F20" w:rsidRDefault="00680F20" w:rsidP="00680F20">
                  <w:pPr>
                    <w:jc w:val="both"/>
                    <w:rPr>
                      <w:rFonts w:eastAsia="Calibri"/>
                      <w:lang w:val="es-CR" w:eastAsia="en-US"/>
                    </w:rPr>
                  </w:pPr>
                </w:p>
              </w:tc>
              <w:tc>
                <w:tcPr>
                  <w:tcW w:w="569" w:type="pct"/>
                  <w:tcBorders>
                    <w:top w:val="nil"/>
                    <w:left w:val="nil"/>
                    <w:bottom w:val="single" w:sz="8" w:space="0" w:color="auto"/>
                    <w:right w:val="nil"/>
                  </w:tcBorders>
                  <w:shd w:val="clear" w:color="auto" w:fill="auto"/>
                  <w:tcMar>
                    <w:top w:w="28" w:type="dxa"/>
                    <w:left w:w="28" w:type="dxa"/>
                    <w:bottom w:w="28" w:type="dxa"/>
                    <w:right w:w="28" w:type="dxa"/>
                  </w:tcMar>
                  <w:vAlign w:val="bottom"/>
                  <w:hideMark/>
                </w:tcPr>
                <w:p w14:paraId="04A0DCDF" w14:textId="77777777" w:rsidR="00680F20" w:rsidRPr="00680F20" w:rsidRDefault="00680F20" w:rsidP="00680F20">
                  <w:pPr>
                    <w:jc w:val="both"/>
                    <w:rPr>
                      <w:rFonts w:eastAsia="Calibri"/>
                      <w:lang w:val="es-CR" w:eastAsia="en-US"/>
                    </w:rPr>
                  </w:pPr>
                </w:p>
              </w:tc>
            </w:tr>
          </w:tbl>
          <w:p w14:paraId="5E2C76A3" w14:textId="77777777" w:rsidR="00680F20" w:rsidRPr="00680F20" w:rsidRDefault="00680F20" w:rsidP="00680F20">
            <w:pPr>
              <w:jc w:val="both"/>
              <w:rPr>
                <w:rFonts w:eastAsia="Calibri"/>
                <w:lang w:val="es-CR" w:eastAsia="en-US"/>
              </w:rPr>
            </w:pPr>
          </w:p>
        </w:tc>
        <w:tc>
          <w:tcPr>
            <w:tcW w:w="3119" w:type="dxa"/>
            <w:tcBorders>
              <w:top w:val="nil"/>
              <w:left w:val="nil"/>
              <w:bottom w:val="single" w:sz="8" w:space="0" w:color="auto"/>
              <w:right w:val="single" w:sz="8" w:space="0" w:color="auto"/>
            </w:tcBorders>
          </w:tcPr>
          <w:p w14:paraId="6AD03F5A" w14:textId="77777777" w:rsidR="00680F20" w:rsidRPr="00680F20" w:rsidRDefault="00680F20" w:rsidP="00680F20">
            <w:pPr>
              <w:jc w:val="both"/>
              <w:rPr>
                <w:rFonts w:eastAsia="Calibri"/>
                <w:lang w:val="es-CR" w:eastAsia="en-US"/>
              </w:rPr>
            </w:pPr>
            <w:r w:rsidRPr="00680F20">
              <w:rPr>
                <w:rFonts w:eastAsia="Calibri"/>
                <w:b/>
                <w:bCs/>
                <w:lang w:val="es-CR" w:eastAsia="en-US"/>
              </w:rPr>
              <w:lastRenderedPageBreak/>
              <w:t>Se cumple</w:t>
            </w:r>
            <w:r w:rsidRPr="00680F20">
              <w:rPr>
                <w:rFonts w:eastAsia="Calibri"/>
                <w:lang w:val="es-CR" w:eastAsia="en-US"/>
              </w:rPr>
              <w:t xml:space="preserve">. El despacho tiene la obligación de revisar cada uno de los expedientes y verificar la información.  Así mismo, son </w:t>
            </w:r>
            <w:r w:rsidRPr="00680F20">
              <w:rPr>
                <w:rFonts w:eastAsia="Calibri"/>
                <w:lang w:val="es-CR" w:eastAsia="en-US"/>
              </w:rPr>
              <w:lastRenderedPageBreak/>
              <w:t xml:space="preserve">los encargos de proceder </w:t>
            </w:r>
            <w:proofErr w:type="gramStart"/>
            <w:r w:rsidRPr="00680F20">
              <w:rPr>
                <w:rFonts w:eastAsia="Calibri"/>
                <w:lang w:val="es-CR" w:eastAsia="en-US"/>
              </w:rPr>
              <w:t>a  notificar</w:t>
            </w:r>
            <w:proofErr w:type="gramEnd"/>
            <w:r w:rsidRPr="00680F20">
              <w:rPr>
                <w:rFonts w:eastAsia="Calibri"/>
                <w:lang w:val="es-CR" w:eastAsia="en-US"/>
              </w:rPr>
              <w:t xml:space="preserve"> los expedientes. Los jueces y juezas del CACMFJ, imprimen las resoluciones e incorporan en los diferentes sistemas. </w:t>
            </w:r>
          </w:p>
          <w:p w14:paraId="521B4E5D" w14:textId="77777777" w:rsidR="00680F20" w:rsidRPr="00680F20" w:rsidRDefault="00680F20" w:rsidP="00680F20">
            <w:pPr>
              <w:jc w:val="both"/>
              <w:rPr>
                <w:rFonts w:eastAsia="Calibri"/>
                <w:lang w:val="es-CR" w:eastAsia="en-US"/>
              </w:rPr>
            </w:pPr>
            <w:r w:rsidRPr="00680F20">
              <w:rPr>
                <w:rFonts w:eastAsia="Calibri"/>
                <w:lang w:val="es-CR" w:eastAsia="en-US"/>
              </w:rPr>
              <w:t>En los casos que se devuelvan los expedientes judiciales al CACMFJ, se realiza previa coordinación vía correo electrónico, cuando las resoluciones judiciales dictadas por esta oficina presentan errores materiales y no han sido notificadas. Con el fin de proceder a corregir a la brevedad posible.</w:t>
            </w:r>
          </w:p>
        </w:tc>
      </w:tr>
      <w:tr w:rsidR="00680F20" w:rsidRPr="00680F20" w14:paraId="5056E478"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15FBBEA" w14:textId="77777777" w:rsidR="00680F20" w:rsidRPr="00680F20" w:rsidRDefault="00680F20" w:rsidP="00680F20">
            <w:pPr>
              <w:jc w:val="center"/>
              <w:rPr>
                <w:rFonts w:eastAsia="Calibri"/>
                <w:lang w:val="es-CR" w:eastAsia="en-US"/>
              </w:rPr>
            </w:pPr>
            <w:r w:rsidRPr="00680F20">
              <w:rPr>
                <w:rFonts w:eastAsia="Calibri"/>
                <w:lang w:val="es-CR" w:eastAsia="en-US"/>
              </w:rPr>
              <w:lastRenderedPageBreak/>
              <w:t>11</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0B8E58A" w14:textId="77777777" w:rsidR="00680F20" w:rsidRPr="00680F20" w:rsidRDefault="00680F20" w:rsidP="00680F20">
            <w:pPr>
              <w:jc w:val="both"/>
              <w:rPr>
                <w:rFonts w:eastAsia="Calibri"/>
                <w:lang w:val="es-CR" w:eastAsia="en-US"/>
              </w:rPr>
            </w:pPr>
            <w:r w:rsidRPr="00680F20">
              <w:rPr>
                <w:rFonts w:eastAsia="Calibri"/>
                <w:lang w:val="es-CR" w:eastAsia="en-US"/>
              </w:rPr>
              <w:t>Centro de Apoyo, Coordinación y Mejoramiento 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04A9755" w14:textId="77777777" w:rsidR="00680F20" w:rsidRPr="00680F20" w:rsidRDefault="00680F20" w:rsidP="00680F20">
            <w:pPr>
              <w:jc w:val="both"/>
              <w:rPr>
                <w:rFonts w:eastAsia="Calibri"/>
                <w:lang w:val="es-CR" w:eastAsia="en-US"/>
              </w:rPr>
            </w:pPr>
            <w:r w:rsidRPr="00680F20">
              <w:rPr>
                <w:rFonts w:eastAsia="Calibri"/>
                <w:lang w:val="es-CR" w:eastAsia="en-US"/>
              </w:rPr>
              <w:t xml:space="preserve">Evalúa el impacto de la ayuda brindada en función de los datos proporcionados por el despacho judicial solicitante en </w:t>
            </w:r>
            <w:proofErr w:type="gramStart"/>
            <w:r w:rsidRPr="00680F20">
              <w:rPr>
                <w:rFonts w:eastAsia="Calibri"/>
                <w:lang w:val="es-CR" w:eastAsia="en-US"/>
              </w:rPr>
              <w:t>las puntos</w:t>
            </w:r>
            <w:proofErr w:type="gramEnd"/>
            <w:r w:rsidRPr="00680F20">
              <w:rPr>
                <w:rFonts w:eastAsia="Calibri"/>
                <w:lang w:val="es-CR" w:eastAsia="en-US"/>
              </w:rPr>
              <w:t xml:space="preserve"> del “</w:t>
            </w:r>
            <w:r w:rsidRPr="00680F20">
              <w:rPr>
                <w:rFonts w:eastAsia="Calibri"/>
                <w:i/>
                <w:iCs/>
                <w:lang w:val="es-CR" w:eastAsia="en-US"/>
              </w:rPr>
              <w:t>4.1</w:t>
            </w:r>
            <w:r w:rsidRPr="00680F20">
              <w:rPr>
                <w:rFonts w:eastAsia="Calibri"/>
                <w:lang w:val="es-CR" w:eastAsia="en-US"/>
              </w:rPr>
              <w:t>” al ”</w:t>
            </w:r>
            <w:r w:rsidRPr="00680F20">
              <w:rPr>
                <w:rFonts w:eastAsia="Calibri"/>
                <w:i/>
                <w:iCs/>
                <w:lang w:val="es-CR" w:eastAsia="en-US"/>
              </w:rPr>
              <w:t>4.5</w:t>
            </w:r>
            <w:r w:rsidRPr="00680F20">
              <w:rPr>
                <w:rFonts w:eastAsia="Calibri"/>
                <w:lang w:val="es-CR" w:eastAsia="en-US"/>
              </w:rPr>
              <w:t>”, los hallazgos encontrados y reservados en el punto “</w:t>
            </w:r>
            <w:r w:rsidRPr="00680F20">
              <w:rPr>
                <w:rFonts w:eastAsia="Calibri"/>
                <w:i/>
                <w:iCs/>
                <w:lang w:val="es-CR" w:eastAsia="en-US"/>
              </w:rPr>
              <w:t>5.7.-)</w:t>
            </w:r>
            <w:r w:rsidRPr="00680F20">
              <w:rPr>
                <w:rFonts w:eastAsia="Calibri"/>
                <w:lang w:val="es-CR" w:eastAsia="en-US"/>
              </w:rPr>
              <w:t>” para esta etapa del sistema de seguimiento, así como los incluidos en la tabla N°10.1; elabora el informe preliminar de evaluación; y lo somete a la consideración del despacho solicitante por el término de ocho días naturales.</w:t>
            </w:r>
          </w:p>
        </w:tc>
        <w:tc>
          <w:tcPr>
            <w:tcW w:w="3119" w:type="dxa"/>
            <w:tcBorders>
              <w:top w:val="nil"/>
              <w:left w:val="nil"/>
              <w:bottom w:val="single" w:sz="8" w:space="0" w:color="auto"/>
              <w:right w:val="single" w:sz="8" w:space="0" w:color="auto"/>
            </w:tcBorders>
          </w:tcPr>
          <w:p w14:paraId="689C5432" w14:textId="77777777" w:rsidR="00680F20" w:rsidRPr="00680F20" w:rsidRDefault="00680F20" w:rsidP="00680F20">
            <w:pPr>
              <w:rPr>
                <w:rFonts w:eastAsia="Calibri"/>
                <w:b/>
                <w:bCs/>
                <w:lang w:val="es-CR" w:eastAsia="en-US"/>
              </w:rPr>
            </w:pPr>
            <w:r w:rsidRPr="00680F20">
              <w:rPr>
                <w:rFonts w:eastAsia="Calibri"/>
                <w:b/>
                <w:bCs/>
                <w:lang w:val="es-CR" w:eastAsia="en-US"/>
              </w:rPr>
              <w:t>No se aplica.</w:t>
            </w:r>
          </w:p>
        </w:tc>
      </w:tr>
      <w:tr w:rsidR="00680F20" w:rsidRPr="00680F20" w14:paraId="4627E65C"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087B56C" w14:textId="77777777" w:rsidR="00680F20" w:rsidRPr="00680F20" w:rsidRDefault="00680F20" w:rsidP="00680F20">
            <w:pPr>
              <w:jc w:val="center"/>
              <w:rPr>
                <w:rFonts w:eastAsia="Calibri"/>
                <w:lang w:val="es-CR" w:eastAsia="en-US"/>
              </w:rPr>
            </w:pPr>
            <w:r w:rsidRPr="00680F20">
              <w:rPr>
                <w:rFonts w:eastAsia="Calibri"/>
                <w:lang w:val="es-CR" w:eastAsia="en-US"/>
              </w:rPr>
              <w:t>12</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147C44D" w14:textId="77777777" w:rsidR="00680F20" w:rsidRPr="00680F20" w:rsidRDefault="00680F20" w:rsidP="00680F20">
            <w:pPr>
              <w:jc w:val="both"/>
              <w:rPr>
                <w:rFonts w:eastAsia="Calibri"/>
                <w:lang w:val="es-CR" w:eastAsia="en-US"/>
              </w:rPr>
            </w:pPr>
            <w:r w:rsidRPr="00680F20">
              <w:rPr>
                <w:rFonts w:eastAsia="Calibri"/>
                <w:lang w:val="es-CR" w:eastAsia="en-US"/>
              </w:rPr>
              <w:t>Despacho judicial solicitante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942B689" w14:textId="77777777" w:rsidR="00680F20" w:rsidRPr="00680F20" w:rsidRDefault="00680F20" w:rsidP="00680F20">
            <w:pPr>
              <w:jc w:val="both"/>
              <w:rPr>
                <w:rFonts w:eastAsia="Calibri"/>
                <w:lang w:val="es-CR" w:eastAsia="en-US"/>
              </w:rPr>
            </w:pPr>
            <w:r w:rsidRPr="00680F20">
              <w:rPr>
                <w:rFonts w:eastAsia="Calibri"/>
                <w:lang w:val="es-CR" w:eastAsia="en-US"/>
              </w:rPr>
              <w:t>Realiza las observaciones que considera pertinentes al informe preliminar de evaluación, o al parcial de seguimiento elaborado en el punto “</w:t>
            </w:r>
            <w:r w:rsidRPr="00680F20">
              <w:rPr>
                <w:rFonts w:eastAsia="Calibri"/>
                <w:i/>
                <w:iCs/>
                <w:lang w:val="es-CR" w:eastAsia="en-US"/>
              </w:rPr>
              <w:t>5.2.-)</w:t>
            </w:r>
            <w:r w:rsidRPr="00680F20">
              <w:rPr>
                <w:rFonts w:eastAsia="Calibri"/>
                <w:lang w:val="es-CR" w:eastAsia="en-US"/>
              </w:rPr>
              <w:t>” según corresponda, y las envía al Área de Gestión y Apoyo dentro del término establecido.</w:t>
            </w:r>
          </w:p>
        </w:tc>
        <w:tc>
          <w:tcPr>
            <w:tcW w:w="3119" w:type="dxa"/>
            <w:tcBorders>
              <w:top w:val="nil"/>
              <w:left w:val="nil"/>
              <w:bottom w:val="single" w:sz="8" w:space="0" w:color="auto"/>
              <w:right w:val="single" w:sz="8" w:space="0" w:color="auto"/>
            </w:tcBorders>
          </w:tcPr>
          <w:p w14:paraId="2F616336" w14:textId="77777777" w:rsidR="00680F20" w:rsidRPr="00680F20" w:rsidRDefault="00680F20" w:rsidP="00680F20">
            <w:pPr>
              <w:jc w:val="both"/>
              <w:rPr>
                <w:rFonts w:eastAsia="Calibri"/>
                <w:lang w:val="es-CR" w:eastAsia="en-US"/>
              </w:rPr>
            </w:pPr>
            <w:r w:rsidRPr="00680F20">
              <w:rPr>
                <w:rFonts w:eastAsia="Calibri"/>
                <w:b/>
                <w:bCs/>
                <w:lang w:val="es-CR" w:eastAsia="en-US"/>
              </w:rPr>
              <w:t>No se aplica</w:t>
            </w:r>
            <w:r w:rsidRPr="00680F20">
              <w:rPr>
                <w:rFonts w:eastAsia="Calibri"/>
                <w:lang w:val="es-CR" w:eastAsia="en-US"/>
              </w:rPr>
              <w:t>.</w:t>
            </w:r>
          </w:p>
        </w:tc>
      </w:tr>
      <w:tr w:rsidR="00680F20" w:rsidRPr="00680F20" w14:paraId="685AC3F0"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3BD25CD" w14:textId="77777777" w:rsidR="00680F20" w:rsidRPr="00680F20" w:rsidRDefault="00680F20" w:rsidP="00680F20">
            <w:pPr>
              <w:jc w:val="center"/>
              <w:rPr>
                <w:rFonts w:eastAsia="Calibri"/>
                <w:lang w:val="es-CR" w:eastAsia="en-US"/>
              </w:rPr>
            </w:pPr>
            <w:r w:rsidRPr="00680F20">
              <w:rPr>
                <w:rFonts w:eastAsia="Calibri"/>
                <w:lang w:val="es-CR" w:eastAsia="en-US"/>
              </w:rPr>
              <w:lastRenderedPageBreak/>
              <w:t>13</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0A5FDCCD" w14:textId="77777777" w:rsidR="00680F20" w:rsidRPr="00680F20" w:rsidRDefault="00680F20" w:rsidP="00680F20">
            <w:pPr>
              <w:jc w:val="both"/>
              <w:rPr>
                <w:rFonts w:eastAsia="Calibri"/>
                <w:lang w:val="es-CR" w:eastAsia="en-US"/>
              </w:rPr>
            </w:pPr>
            <w:r w:rsidRPr="00680F20">
              <w:rPr>
                <w:rFonts w:eastAsia="Calibri"/>
                <w:lang w:val="es-CR" w:eastAsia="en-US"/>
              </w:rPr>
              <w:t>}</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AA66836" w14:textId="77777777" w:rsidR="00680F20" w:rsidRPr="00680F20" w:rsidRDefault="00680F20" w:rsidP="00680F20">
            <w:pPr>
              <w:jc w:val="both"/>
              <w:rPr>
                <w:rFonts w:eastAsia="Calibri"/>
                <w:lang w:val="es-CR" w:eastAsia="en-US"/>
              </w:rPr>
            </w:pPr>
            <w:r w:rsidRPr="00680F20">
              <w:rPr>
                <w:rFonts w:eastAsia="Calibri"/>
                <w:lang w:val="es-CR" w:eastAsia="en-US"/>
              </w:rPr>
              <w:t>Elabora el informe final de evaluación, considerando las observaciones planteadas por el despacho judicial solicitante, y lo remite a la Secretaría General de la Corte para conocimiento del Consejo Superior.</w:t>
            </w:r>
          </w:p>
        </w:tc>
        <w:tc>
          <w:tcPr>
            <w:tcW w:w="3119" w:type="dxa"/>
            <w:tcBorders>
              <w:top w:val="nil"/>
              <w:left w:val="nil"/>
              <w:bottom w:val="single" w:sz="8" w:space="0" w:color="auto"/>
              <w:right w:val="single" w:sz="8" w:space="0" w:color="auto"/>
            </w:tcBorders>
          </w:tcPr>
          <w:p w14:paraId="7CF89AE2" w14:textId="77777777" w:rsidR="00680F20" w:rsidRPr="00680F20" w:rsidRDefault="00680F20" w:rsidP="00680F20">
            <w:pPr>
              <w:jc w:val="both"/>
              <w:rPr>
                <w:rFonts w:eastAsia="Calibri"/>
                <w:lang w:val="es-CR" w:eastAsia="en-US"/>
              </w:rPr>
            </w:pPr>
            <w:r w:rsidRPr="00680F20">
              <w:rPr>
                <w:rFonts w:eastAsia="Calibri"/>
                <w:b/>
                <w:bCs/>
                <w:lang w:val="es-CR" w:eastAsia="en-US"/>
              </w:rPr>
              <w:t>No se cumple.</w:t>
            </w:r>
            <w:r w:rsidRPr="00680F20">
              <w:rPr>
                <w:rFonts w:eastAsia="Calibri"/>
                <w:lang w:val="es-CR" w:eastAsia="en-US"/>
              </w:rPr>
              <w:t xml:space="preserve"> Actualmente, se elabora un informe mensual a la </w:t>
            </w:r>
            <w:proofErr w:type="gramStart"/>
            <w:r w:rsidRPr="00680F20">
              <w:rPr>
                <w:rFonts w:eastAsia="Calibri"/>
                <w:lang w:val="es-CR" w:eastAsia="en-US"/>
              </w:rPr>
              <w:t>Directora</w:t>
            </w:r>
            <w:proofErr w:type="gramEnd"/>
            <w:r w:rsidRPr="00680F20">
              <w:rPr>
                <w:rFonts w:eastAsia="Calibri"/>
                <w:lang w:val="es-CR" w:eastAsia="en-US"/>
              </w:rPr>
              <w:t xml:space="preserve"> del CACMFJ, con el detalle de los asuntos atendidos en el mes por parte del programa de jueces y juezas supernumerarias.</w:t>
            </w:r>
          </w:p>
        </w:tc>
      </w:tr>
      <w:tr w:rsidR="00680F20" w:rsidRPr="00680F20" w14:paraId="4D51782C"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7D1BC77E" w14:textId="77777777" w:rsidR="00680F20" w:rsidRPr="00680F20" w:rsidRDefault="00680F20" w:rsidP="00680F20">
            <w:pPr>
              <w:jc w:val="center"/>
              <w:rPr>
                <w:rFonts w:eastAsia="Calibri"/>
                <w:lang w:val="es-CR" w:eastAsia="en-US"/>
              </w:rPr>
            </w:pPr>
            <w:r w:rsidRPr="00680F20">
              <w:rPr>
                <w:rFonts w:eastAsia="Calibri"/>
                <w:lang w:val="es-CR" w:eastAsia="en-US"/>
              </w:rPr>
              <w:t>14</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2DC12FE6" w14:textId="77777777" w:rsidR="00680F20" w:rsidRPr="00680F20" w:rsidRDefault="00680F20" w:rsidP="00680F20">
            <w:pPr>
              <w:jc w:val="both"/>
              <w:rPr>
                <w:rFonts w:eastAsia="Calibri"/>
                <w:lang w:val="es-CR" w:eastAsia="en-US"/>
              </w:rPr>
            </w:pPr>
            <w:r w:rsidRPr="00680F20">
              <w:rPr>
                <w:rFonts w:eastAsia="Calibri"/>
                <w:lang w:val="es-CR" w:eastAsia="en-US"/>
              </w:rPr>
              <w:t>Secretaría General de la Corte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7575F99" w14:textId="77777777" w:rsidR="00680F20" w:rsidRPr="00680F20" w:rsidRDefault="00680F20" w:rsidP="00680F20">
            <w:pPr>
              <w:jc w:val="both"/>
              <w:rPr>
                <w:rFonts w:eastAsia="Calibri"/>
                <w:lang w:val="es-CR" w:eastAsia="en-US"/>
              </w:rPr>
            </w:pPr>
            <w:r w:rsidRPr="00680F20">
              <w:rPr>
                <w:rFonts w:eastAsia="Calibri"/>
                <w:lang w:val="es-CR" w:eastAsia="en-US"/>
              </w:rPr>
              <w:t>Incluye el informe final de evaluación anterior en la agenda de sesionar del Consejo Superior.</w:t>
            </w:r>
          </w:p>
        </w:tc>
        <w:tc>
          <w:tcPr>
            <w:tcW w:w="3119" w:type="dxa"/>
            <w:tcBorders>
              <w:top w:val="nil"/>
              <w:left w:val="nil"/>
              <w:bottom w:val="single" w:sz="8" w:space="0" w:color="auto"/>
              <w:right w:val="single" w:sz="8" w:space="0" w:color="auto"/>
            </w:tcBorders>
          </w:tcPr>
          <w:p w14:paraId="1DFB50A4" w14:textId="77777777" w:rsidR="00680F20" w:rsidRPr="00680F20" w:rsidRDefault="00680F20" w:rsidP="00680F20">
            <w:pPr>
              <w:jc w:val="both"/>
              <w:rPr>
                <w:rFonts w:eastAsia="Calibri"/>
                <w:b/>
                <w:bCs/>
                <w:lang w:val="es-CR" w:eastAsia="en-US"/>
              </w:rPr>
            </w:pPr>
            <w:r w:rsidRPr="00680F20">
              <w:rPr>
                <w:rFonts w:eastAsia="Calibri"/>
                <w:b/>
                <w:bCs/>
                <w:lang w:val="es-CR" w:eastAsia="en-US"/>
              </w:rPr>
              <w:t>No aplica.</w:t>
            </w:r>
          </w:p>
        </w:tc>
      </w:tr>
      <w:tr w:rsidR="00680F20" w:rsidRPr="00680F20" w14:paraId="67AB59AF"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497C0C98" w14:textId="77777777" w:rsidR="00680F20" w:rsidRPr="00680F20" w:rsidRDefault="00680F20" w:rsidP="00680F20">
            <w:pPr>
              <w:jc w:val="center"/>
              <w:rPr>
                <w:rFonts w:eastAsia="Calibri"/>
                <w:lang w:val="es-CR" w:eastAsia="en-US"/>
              </w:rPr>
            </w:pPr>
            <w:r w:rsidRPr="00680F20">
              <w:rPr>
                <w:rFonts w:eastAsia="Calibri"/>
                <w:lang w:val="es-CR" w:eastAsia="en-US"/>
              </w:rPr>
              <w:t>15</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6FC108A" w14:textId="77777777" w:rsidR="00680F20" w:rsidRPr="00680F20" w:rsidRDefault="00680F20" w:rsidP="00680F20">
            <w:pPr>
              <w:jc w:val="both"/>
              <w:rPr>
                <w:rFonts w:eastAsia="Calibri"/>
                <w:lang w:val="es-CR" w:eastAsia="en-US"/>
              </w:rPr>
            </w:pPr>
            <w:r w:rsidRPr="00680F20">
              <w:rPr>
                <w:rFonts w:eastAsia="Calibri"/>
                <w:lang w:val="es-CR" w:eastAsia="en-US"/>
              </w:rPr>
              <w:t>Consejo Superior</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7F13587E" w14:textId="77777777" w:rsidR="00680F20" w:rsidRPr="00680F20" w:rsidRDefault="00680F20" w:rsidP="00680F20">
            <w:pPr>
              <w:jc w:val="both"/>
              <w:rPr>
                <w:rFonts w:eastAsia="Calibri"/>
                <w:lang w:val="es-CR" w:eastAsia="en-US"/>
              </w:rPr>
            </w:pPr>
            <w:r w:rsidRPr="00680F20">
              <w:rPr>
                <w:rFonts w:eastAsia="Calibri"/>
                <w:lang w:val="es-CR" w:eastAsia="en-US"/>
              </w:rPr>
              <w:t>Conoce el informe final de evaluación y resuelve lo que corresponda.</w:t>
            </w:r>
          </w:p>
        </w:tc>
        <w:tc>
          <w:tcPr>
            <w:tcW w:w="3119" w:type="dxa"/>
            <w:tcBorders>
              <w:top w:val="nil"/>
              <w:left w:val="nil"/>
              <w:bottom w:val="single" w:sz="8" w:space="0" w:color="auto"/>
              <w:right w:val="single" w:sz="8" w:space="0" w:color="auto"/>
            </w:tcBorders>
          </w:tcPr>
          <w:p w14:paraId="2436DC3A" w14:textId="77777777" w:rsidR="00680F20" w:rsidRPr="00680F20" w:rsidRDefault="00680F20" w:rsidP="00680F20">
            <w:pPr>
              <w:jc w:val="both"/>
              <w:rPr>
                <w:rFonts w:eastAsia="Calibri"/>
                <w:b/>
                <w:bCs/>
                <w:lang w:val="es-CR" w:eastAsia="en-US"/>
              </w:rPr>
            </w:pPr>
            <w:r w:rsidRPr="00680F20">
              <w:rPr>
                <w:rFonts w:eastAsia="Calibri"/>
                <w:b/>
                <w:bCs/>
                <w:lang w:val="es-CR" w:eastAsia="en-US"/>
              </w:rPr>
              <w:t>No aplica.</w:t>
            </w:r>
          </w:p>
        </w:tc>
      </w:tr>
      <w:tr w:rsidR="00680F20" w:rsidRPr="00680F20" w14:paraId="72003932"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339C8CC1" w14:textId="77777777" w:rsidR="00680F20" w:rsidRPr="00680F20" w:rsidRDefault="00680F20" w:rsidP="00680F20">
            <w:pPr>
              <w:jc w:val="center"/>
              <w:rPr>
                <w:rFonts w:eastAsia="Calibri"/>
                <w:lang w:val="es-CR" w:eastAsia="en-US"/>
              </w:rPr>
            </w:pPr>
            <w:r w:rsidRPr="00680F20">
              <w:rPr>
                <w:rFonts w:eastAsia="Calibri"/>
                <w:lang w:val="es-CR" w:eastAsia="en-US"/>
              </w:rPr>
              <w:t>16</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17D09D76" w14:textId="77777777" w:rsidR="00680F20" w:rsidRPr="00680F20" w:rsidRDefault="00680F20" w:rsidP="00680F20">
            <w:pPr>
              <w:rPr>
                <w:rFonts w:eastAsia="Calibri"/>
                <w:lang w:val="es-CR" w:eastAsia="en-US"/>
              </w:rPr>
            </w:pPr>
            <w:r w:rsidRPr="00680F20">
              <w:rPr>
                <w:rFonts w:eastAsia="Calibri"/>
                <w:lang w:val="es-CR" w:eastAsia="en-US"/>
              </w:rPr>
              <w:t>Secretaría General de la Corte</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9356713" w14:textId="77777777" w:rsidR="00680F20" w:rsidRPr="00680F20" w:rsidRDefault="00680F20" w:rsidP="00680F20">
            <w:pPr>
              <w:jc w:val="both"/>
              <w:rPr>
                <w:rFonts w:eastAsia="Calibri"/>
                <w:lang w:val="es-CR" w:eastAsia="en-US"/>
              </w:rPr>
            </w:pPr>
            <w:r w:rsidRPr="00680F20">
              <w:rPr>
                <w:rFonts w:eastAsia="Calibri"/>
                <w:lang w:val="es-CR" w:eastAsia="en-US"/>
              </w:rPr>
              <w:t>Comunica lo resuelto por el Consejo Superior respecto del informe final de evaluación al Área de Gestión y Apoyo, despacho judicial solicitante, y demás oficinas indicadas por el Consejo Superior.</w:t>
            </w:r>
          </w:p>
        </w:tc>
        <w:tc>
          <w:tcPr>
            <w:tcW w:w="3119" w:type="dxa"/>
            <w:tcBorders>
              <w:top w:val="nil"/>
              <w:left w:val="nil"/>
              <w:bottom w:val="single" w:sz="8" w:space="0" w:color="auto"/>
              <w:right w:val="single" w:sz="8" w:space="0" w:color="auto"/>
            </w:tcBorders>
          </w:tcPr>
          <w:p w14:paraId="50C00803" w14:textId="77777777" w:rsidR="00680F20" w:rsidRPr="00680F20" w:rsidRDefault="00680F20" w:rsidP="00680F20">
            <w:pPr>
              <w:rPr>
                <w:rFonts w:eastAsia="Calibri"/>
                <w:b/>
                <w:bCs/>
                <w:lang w:val="es-CR" w:eastAsia="en-US"/>
              </w:rPr>
            </w:pPr>
            <w:r w:rsidRPr="00680F20">
              <w:rPr>
                <w:rFonts w:eastAsia="Calibri"/>
                <w:b/>
                <w:bCs/>
                <w:lang w:val="es-CR" w:eastAsia="en-US"/>
              </w:rPr>
              <w:t>No aplica.</w:t>
            </w:r>
          </w:p>
        </w:tc>
      </w:tr>
      <w:tr w:rsidR="00680F20" w:rsidRPr="00680F20" w14:paraId="1840F337"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D9F38C4" w14:textId="77777777" w:rsidR="00680F20" w:rsidRPr="00680F20" w:rsidRDefault="00680F20" w:rsidP="00680F20">
            <w:pPr>
              <w:jc w:val="center"/>
              <w:rPr>
                <w:rFonts w:eastAsia="Calibri"/>
                <w:lang w:val="es-CR" w:eastAsia="en-US"/>
              </w:rPr>
            </w:pPr>
            <w:r w:rsidRPr="00680F20">
              <w:rPr>
                <w:rFonts w:eastAsia="Calibri"/>
                <w:lang w:val="es-CR" w:eastAsia="en-US"/>
              </w:rPr>
              <w:t>17</w:t>
            </w: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0516596" w14:textId="77777777" w:rsidR="00680F20" w:rsidRPr="00680F20" w:rsidRDefault="00680F20" w:rsidP="00680F20">
            <w:pPr>
              <w:jc w:val="both"/>
              <w:rPr>
                <w:rFonts w:eastAsia="Calibri"/>
                <w:lang w:val="es-CR" w:eastAsia="en-US"/>
              </w:rPr>
            </w:pPr>
            <w:r w:rsidRPr="00680F20">
              <w:rPr>
                <w:rFonts w:eastAsia="Calibri"/>
                <w:lang w:val="es-CR" w:eastAsia="en-US"/>
              </w:rPr>
              <w:t>Centro de Apoyo, Coordinación y Mejoramiento de la Función Jurisdiccional</w:t>
            </w: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3DB2EFAD" w14:textId="77777777" w:rsidR="00680F20" w:rsidRPr="00680F20" w:rsidRDefault="00680F20" w:rsidP="00680F20">
            <w:pPr>
              <w:jc w:val="both"/>
              <w:rPr>
                <w:rFonts w:eastAsia="Calibri"/>
                <w:lang w:val="es-CR" w:eastAsia="en-US"/>
              </w:rPr>
            </w:pPr>
            <w:r w:rsidRPr="00680F20">
              <w:rPr>
                <w:rFonts w:eastAsia="Calibri"/>
                <w:lang w:val="es-CR" w:eastAsia="en-US"/>
              </w:rPr>
              <w:t>Actualiza los registros históricos del despacho judicial solicitante en función de lo resuelto por el Consejo Superior, y finaliza el número de proyecto de trabajo bajo en cual se otorgó la ayuda al despacho judicial solicitante.</w:t>
            </w:r>
          </w:p>
        </w:tc>
        <w:tc>
          <w:tcPr>
            <w:tcW w:w="3119" w:type="dxa"/>
            <w:tcBorders>
              <w:top w:val="nil"/>
              <w:left w:val="nil"/>
              <w:bottom w:val="single" w:sz="8" w:space="0" w:color="auto"/>
              <w:right w:val="single" w:sz="8" w:space="0" w:color="auto"/>
            </w:tcBorders>
          </w:tcPr>
          <w:p w14:paraId="14A1A4EE" w14:textId="77777777" w:rsidR="00680F20" w:rsidRPr="00680F20" w:rsidRDefault="00680F20" w:rsidP="00680F20">
            <w:pPr>
              <w:rPr>
                <w:rFonts w:eastAsia="Calibri"/>
                <w:b/>
                <w:bCs/>
                <w:lang w:val="es-CR" w:eastAsia="en-US"/>
              </w:rPr>
            </w:pPr>
            <w:r w:rsidRPr="00680F20">
              <w:rPr>
                <w:rFonts w:eastAsia="Calibri"/>
                <w:b/>
                <w:bCs/>
                <w:lang w:val="es-CR" w:eastAsia="en-US"/>
              </w:rPr>
              <w:t>No aplica.</w:t>
            </w:r>
          </w:p>
        </w:tc>
      </w:tr>
      <w:tr w:rsidR="00680F20" w:rsidRPr="00680F20" w14:paraId="3312A19A" w14:textId="77777777" w:rsidTr="004B5C11">
        <w:tc>
          <w:tcPr>
            <w:tcW w:w="1135" w:type="dxa"/>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hideMark/>
          </w:tcPr>
          <w:p w14:paraId="0EBF33AA" w14:textId="77777777" w:rsidR="00680F20" w:rsidRPr="00680F20" w:rsidRDefault="00680F20" w:rsidP="00680F20">
            <w:pPr>
              <w:rPr>
                <w:rFonts w:eastAsia="Calibri"/>
                <w:lang w:val="es-CR" w:eastAsia="en-US"/>
              </w:rPr>
            </w:pPr>
          </w:p>
        </w:tc>
        <w:tc>
          <w:tcPr>
            <w:tcW w:w="1559"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582DBA74" w14:textId="77777777" w:rsidR="00680F20" w:rsidRPr="00680F20" w:rsidRDefault="00680F20" w:rsidP="00680F20">
            <w:pPr>
              <w:rPr>
                <w:rFonts w:eastAsia="Calibri"/>
                <w:lang w:val="es-CR" w:eastAsia="en-US"/>
              </w:rPr>
            </w:pPr>
          </w:p>
        </w:tc>
        <w:tc>
          <w:tcPr>
            <w:tcW w:w="5207" w:type="dxa"/>
            <w:tcBorders>
              <w:top w:val="nil"/>
              <w:left w:val="nil"/>
              <w:bottom w:val="single" w:sz="8" w:space="0" w:color="auto"/>
              <w:right w:val="single" w:sz="8" w:space="0" w:color="auto"/>
            </w:tcBorders>
            <w:shd w:val="clear" w:color="auto" w:fill="auto"/>
            <w:tcMar>
              <w:top w:w="28" w:type="dxa"/>
              <w:left w:w="28" w:type="dxa"/>
              <w:bottom w:w="28" w:type="dxa"/>
              <w:right w:w="28" w:type="dxa"/>
            </w:tcMar>
            <w:hideMark/>
          </w:tcPr>
          <w:p w14:paraId="6D56C8BB" w14:textId="77777777" w:rsidR="00680F20" w:rsidRPr="00680F20" w:rsidRDefault="00680F20" w:rsidP="00680F20">
            <w:pPr>
              <w:rPr>
                <w:rFonts w:eastAsia="Calibri"/>
                <w:lang w:val="es-CR" w:eastAsia="en-US"/>
              </w:rPr>
            </w:pPr>
            <w:r w:rsidRPr="00680F20">
              <w:rPr>
                <w:rFonts w:eastAsia="Calibri"/>
                <w:lang w:val="es-CR" w:eastAsia="en-US"/>
              </w:rPr>
              <w:t>Finaliza la ejecución del sistema de seguimiento.</w:t>
            </w:r>
          </w:p>
        </w:tc>
        <w:tc>
          <w:tcPr>
            <w:tcW w:w="3119" w:type="dxa"/>
            <w:tcBorders>
              <w:top w:val="nil"/>
              <w:left w:val="nil"/>
              <w:bottom w:val="single" w:sz="8" w:space="0" w:color="auto"/>
              <w:right w:val="single" w:sz="8" w:space="0" w:color="auto"/>
            </w:tcBorders>
          </w:tcPr>
          <w:p w14:paraId="355FB0E9" w14:textId="77777777" w:rsidR="00680F20" w:rsidRPr="00680F20" w:rsidRDefault="00680F20" w:rsidP="00680F20">
            <w:pPr>
              <w:rPr>
                <w:rFonts w:eastAsia="Calibri"/>
                <w:lang w:val="es-CR" w:eastAsia="en-US"/>
              </w:rPr>
            </w:pPr>
          </w:p>
        </w:tc>
      </w:tr>
    </w:tbl>
    <w:p w14:paraId="6CCE6B4E" w14:textId="77777777" w:rsidR="00680F20" w:rsidRPr="00680F20" w:rsidRDefault="00680F20" w:rsidP="00680F20">
      <w:pPr>
        <w:rPr>
          <w:lang w:val="es-CR" w:eastAsia="es-CR"/>
        </w:rPr>
      </w:pPr>
    </w:p>
    <w:p w14:paraId="45F791C9" w14:textId="77777777" w:rsidR="00680F20" w:rsidRPr="00680F20" w:rsidRDefault="00680F20" w:rsidP="00680F20">
      <w:pPr>
        <w:ind w:left="851" w:right="851" w:firstLine="709"/>
        <w:jc w:val="both"/>
        <w:rPr>
          <w:lang w:val="es-CR" w:eastAsia="es-CR"/>
        </w:rPr>
      </w:pPr>
      <w:r w:rsidRPr="00680F20">
        <w:rPr>
          <w:lang w:val="es-CR" w:eastAsia="es-CR"/>
        </w:rPr>
        <w:t xml:space="preserve">Como se aprecia, en el procedimiento anterior, existen diversos pasos establecidos en el procedimiento que actualmente ya no aplican por los cambios en la dinámica de trabajo del Centro de Apoyo, Coordinación y Mejoramiento de la Función Jurisdiccional, y la existencia de nuevas herramientas a disposición de los despachos y oficinas judiciales, tales como el sistema de gestión, el escritorio virtual y la matriz de indicadores de gestión, la cual ya ha sido implementada en muchos despachos judiciales del país.  Estas herramientas se constituyen en herramientas vitales, por medio de las cuales tanto los profesionales del modelo de sostenibilidad como el mismo Centro de Apoyo, realizan los seguimientos respectivos a cada uno de los despachos de manera mensual. </w:t>
      </w:r>
    </w:p>
    <w:p w14:paraId="45A0AF00" w14:textId="77777777" w:rsidR="00680F20" w:rsidRPr="00680F20" w:rsidRDefault="00680F20" w:rsidP="00680F20">
      <w:pPr>
        <w:shd w:val="clear" w:color="auto" w:fill="FFFFFF"/>
        <w:ind w:left="851" w:right="851" w:firstLine="709"/>
        <w:jc w:val="both"/>
        <w:rPr>
          <w:lang w:val="es-CR" w:eastAsia="es-CR"/>
        </w:rPr>
      </w:pPr>
    </w:p>
    <w:p w14:paraId="40666AD1" w14:textId="77777777" w:rsidR="00680F20" w:rsidRPr="00680F20" w:rsidRDefault="00680F20" w:rsidP="00680F20">
      <w:pPr>
        <w:shd w:val="clear" w:color="auto" w:fill="FFFFFF"/>
        <w:ind w:left="851" w:right="851" w:firstLine="709"/>
        <w:jc w:val="both"/>
        <w:rPr>
          <w:lang w:val="es-CR" w:eastAsia="es-CR"/>
        </w:rPr>
      </w:pPr>
      <w:r w:rsidRPr="00680F20">
        <w:rPr>
          <w:lang w:val="es-CR" w:eastAsia="es-CR"/>
        </w:rPr>
        <w:t>En cuanto al segundo procedimiento indicado en el acuerdo del Consejo Superior citado anteriormente, el cual se denominó “</w:t>
      </w:r>
      <w:r w:rsidRPr="00680F20">
        <w:t xml:space="preserve">Apoyo a los Despachos </w:t>
      </w:r>
      <w:r w:rsidRPr="00680F20">
        <w:lastRenderedPageBreak/>
        <w:t>Judiciales en el Dictado de Sentencias por parte del Programa de Juezas y Jueces Supernumerarios”, según información brindada por la Licda. Geannina Umaña Viales, profesional del Centro de Apoyo, Coordinación y Mejoramiento de la Función Jurisdiccional, en correo del 2 de julio del 2019, ya no se encuentra vigente.   En su lugar el Centro utiliza los siguientes procedimientos:</w:t>
      </w:r>
    </w:p>
    <w:p w14:paraId="341CA945" w14:textId="77777777" w:rsidR="00680F20" w:rsidRPr="00680F20" w:rsidRDefault="00680F20" w:rsidP="00680F20">
      <w:pPr>
        <w:shd w:val="clear" w:color="auto" w:fill="FFFFFF"/>
        <w:ind w:left="851" w:right="901"/>
        <w:jc w:val="both"/>
        <w:rPr>
          <w:lang w:val="es-CR" w:eastAsia="es-CR"/>
        </w:rPr>
      </w:pPr>
    </w:p>
    <w:p w14:paraId="4A9691A2" w14:textId="7CB11922" w:rsidR="00680F20" w:rsidRDefault="00680F20" w:rsidP="00680F20">
      <w:pPr>
        <w:ind w:left="851" w:right="901"/>
        <w:jc w:val="center"/>
        <w:rPr>
          <w:rFonts w:eastAsia="Calibri"/>
          <w:b/>
          <w:bCs/>
          <w:lang w:val="es-CR" w:eastAsia="en-US"/>
        </w:rPr>
      </w:pPr>
      <w:r w:rsidRPr="00680F20">
        <w:rPr>
          <w:rFonts w:eastAsia="Calibri"/>
          <w:b/>
          <w:bCs/>
          <w:lang w:val="es-CR" w:eastAsia="en-US"/>
        </w:rPr>
        <w:t xml:space="preserve">Procedimiento de Atención de Juicios, Vistas de Medidas Cautelares y Sustituciones por parte de la Unidad Penal Juvenil del </w:t>
      </w:r>
      <w:proofErr w:type="gramStart"/>
      <w:r w:rsidRPr="00680F20">
        <w:rPr>
          <w:rFonts w:eastAsia="Calibri"/>
          <w:b/>
          <w:bCs/>
          <w:lang w:val="es-CR" w:eastAsia="en-US"/>
        </w:rPr>
        <w:t>Programa  de</w:t>
      </w:r>
      <w:proofErr w:type="gramEnd"/>
      <w:r w:rsidRPr="00680F20">
        <w:rPr>
          <w:rFonts w:eastAsia="Calibri"/>
          <w:b/>
          <w:bCs/>
          <w:lang w:val="es-CR" w:eastAsia="en-US"/>
        </w:rPr>
        <w:t xml:space="preserve"> Juezas y Jueces Supernumerarios.</w:t>
      </w:r>
    </w:p>
    <w:p w14:paraId="311E36D9" w14:textId="77777777" w:rsidR="00680F20" w:rsidRPr="00680F20" w:rsidRDefault="00680F20" w:rsidP="00680F20">
      <w:pPr>
        <w:ind w:left="851" w:right="901"/>
        <w:jc w:val="center"/>
        <w:rPr>
          <w:rFonts w:eastAsia="Calibri"/>
          <w:b/>
          <w:bCs/>
          <w:lang w:val="es-CR" w:eastAsia="en-US"/>
        </w:rPr>
      </w:pPr>
    </w:p>
    <w:tbl>
      <w:tblPr>
        <w:tblStyle w:val="Tablaconcuadrcula1"/>
        <w:tblW w:w="0" w:type="auto"/>
        <w:tblLook w:val="01E0" w:firstRow="1" w:lastRow="1" w:firstColumn="1" w:lastColumn="1" w:noHBand="0" w:noVBand="0"/>
      </w:tblPr>
      <w:tblGrid>
        <w:gridCol w:w="928"/>
        <w:gridCol w:w="2282"/>
        <w:gridCol w:w="3123"/>
        <w:gridCol w:w="2387"/>
      </w:tblGrid>
      <w:tr w:rsidR="00680F20" w:rsidRPr="00680F20" w14:paraId="22758D93" w14:textId="77777777" w:rsidTr="004B5C11">
        <w:tc>
          <w:tcPr>
            <w:tcW w:w="8720" w:type="dxa"/>
            <w:gridSpan w:val="4"/>
          </w:tcPr>
          <w:p w14:paraId="0D5DDE54" w14:textId="77777777" w:rsidR="00680F20" w:rsidRPr="00680F20" w:rsidRDefault="00680F20" w:rsidP="00680F20">
            <w:pPr>
              <w:jc w:val="both"/>
              <w:rPr>
                <w:lang w:eastAsia="en-US"/>
              </w:rPr>
            </w:pPr>
            <w:r w:rsidRPr="00680F20">
              <w:rPr>
                <w:b/>
                <w:lang w:eastAsia="en-US"/>
              </w:rPr>
              <w:t>Procedimiento:</w:t>
            </w:r>
            <w:r w:rsidRPr="00680F20">
              <w:rPr>
                <w:lang w:eastAsia="en-US"/>
              </w:rPr>
              <w:t xml:space="preserve">   Señalamientos de debates Unidad Especializada Penal Juvenil, Jueces Supernumerarios Equipo Reducción Circulante, Despacho de la Presidencia. </w:t>
            </w:r>
          </w:p>
          <w:p w14:paraId="6526F443" w14:textId="77777777" w:rsidR="00680F20" w:rsidRPr="00680F20" w:rsidRDefault="00680F20" w:rsidP="00680F20">
            <w:pPr>
              <w:jc w:val="both"/>
              <w:rPr>
                <w:b/>
                <w:lang w:eastAsia="en-US"/>
              </w:rPr>
            </w:pPr>
            <w:r w:rsidRPr="00680F20">
              <w:rPr>
                <w:b/>
                <w:lang w:eastAsia="en-US"/>
              </w:rPr>
              <w:t xml:space="preserve">Nombre: </w:t>
            </w:r>
            <w:r w:rsidRPr="00680F20">
              <w:rPr>
                <w:lang w:eastAsia="en-US"/>
              </w:rPr>
              <w:t xml:space="preserve">Coordinación entre la Unidad Especializada Penal Juvenil, con los Despachos judiciales con competencia en materia Penal Juvenil, a los que se les debe brindar apoyo, en razón </w:t>
            </w:r>
            <w:proofErr w:type="gramStart"/>
            <w:r w:rsidRPr="00680F20">
              <w:rPr>
                <w:lang w:eastAsia="en-US"/>
              </w:rPr>
              <w:t>de  impedimentos</w:t>
            </w:r>
            <w:proofErr w:type="gramEnd"/>
            <w:r w:rsidRPr="00680F20">
              <w:rPr>
                <w:lang w:eastAsia="en-US"/>
              </w:rPr>
              <w:t xml:space="preserve"> legales.   </w:t>
            </w:r>
          </w:p>
        </w:tc>
      </w:tr>
      <w:tr w:rsidR="00680F20" w:rsidRPr="00680F20" w14:paraId="2E33A0DB" w14:textId="77777777" w:rsidTr="004B5C11">
        <w:tc>
          <w:tcPr>
            <w:tcW w:w="928" w:type="dxa"/>
          </w:tcPr>
          <w:p w14:paraId="12C51513" w14:textId="77777777" w:rsidR="00680F20" w:rsidRPr="00680F20" w:rsidRDefault="00680F20" w:rsidP="00680F20">
            <w:pPr>
              <w:jc w:val="center"/>
              <w:rPr>
                <w:b/>
                <w:lang w:eastAsia="en-US"/>
              </w:rPr>
            </w:pPr>
            <w:r w:rsidRPr="00680F20">
              <w:rPr>
                <w:b/>
                <w:lang w:eastAsia="en-US"/>
              </w:rPr>
              <w:t>Paso</w:t>
            </w:r>
          </w:p>
        </w:tc>
        <w:tc>
          <w:tcPr>
            <w:tcW w:w="2282" w:type="dxa"/>
          </w:tcPr>
          <w:p w14:paraId="2DC6371F" w14:textId="77777777" w:rsidR="00680F20" w:rsidRPr="00680F20" w:rsidRDefault="00680F20" w:rsidP="00680F20">
            <w:pPr>
              <w:jc w:val="center"/>
              <w:rPr>
                <w:b/>
                <w:lang w:eastAsia="en-US"/>
              </w:rPr>
            </w:pPr>
            <w:r w:rsidRPr="00680F20">
              <w:rPr>
                <w:b/>
                <w:lang w:eastAsia="en-US"/>
              </w:rPr>
              <w:t>Responsable</w:t>
            </w:r>
          </w:p>
        </w:tc>
        <w:tc>
          <w:tcPr>
            <w:tcW w:w="3123" w:type="dxa"/>
          </w:tcPr>
          <w:p w14:paraId="283D6319" w14:textId="77777777" w:rsidR="00680F20" w:rsidRPr="00680F20" w:rsidRDefault="00680F20" w:rsidP="00680F20">
            <w:pPr>
              <w:jc w:val="center"/>
              <w:rPr>
                <w:b/>
                <w:lang w:eastAsia="en-US"/>
              </w:rPr>
            </w:pPr>
            <w:r w:rsidRPr="00680F20">
              <w:rPr>
                <w:b/>
                <w:lang w:eastAsia="en-US"/>
              </w:rPr>
              <w:t>Descripción del Paso</w:t>
            </w:r>
          </w:p>
        </w:tc>
        <w:tc>
          <w:tcPr>
            <w:tcW w:w="2387" w:type="dxa"/>
          </w:tcPr>
          <w:p w14:paraId="560F90D2" w14:textId="77777777" w:rsidR="00680F20" w:rsidRPr="00680F20" w:rsidRDefault="00680F20" w:rsidP="00680F20">
            <w:pPr>
              <w:jc w:val="center"/>
              <w:rPr>
                <w:b/>
                <w:lang w:eastAsia="en-US"/>
              </w:rPr>
            </w:pPr>
            <w:r w:rsidRPr="00680F20">
              <w:rPr>
                <w:b/>
                <w:lang w:eastAsia="en-US"/>
              </w:rPr>
              <w:t>Observaciones</w:t>
            </w:r>
          </w:p>
        </w:tc>
      </w:tr>
      <w:tr w:rsidR="00680F20" w:rsidRPr="00680F20" w14:paraId="7D5CEAD7" w14:textId="77777777" w:rsidTr="004B5C11">
        <w:tc>
          <w:tcPr>
            <w:tcW w:w="928" w:type="dxa"/>
          </w:tcPr>
          <w:p w14:paraId="0DAEBFDD" w14:textId="77777777" w:rsidR="00680F20" w:rsidRPr="00680F20" w:rsidRDefault="00680F20" w:rsidP="00680F20">
            <w:pPr>
              <w:jc w:val="center"/>
              <w:rPr>
                <w:lang w:eastAsia="en-US"/>
              </w:rPr>
            </w:pPr>
            <w:r w:rsidRPr="00680F20">
              <w:rPr>
                <w:lang w:eastAsia="en-US"/>
              </w:rPr>
              <w:t>1</w:t>
            </w:r>
          </w:p>
        </w:tc>
        <w:tc>
          <w:tcPr>
            <w:tcW w:w="2282" w:type="dxa"/>
          </w:tcPr>
          <w:p w14:paraId="04032DA6" w14:textId="77777777" w:rsidR="00680F20" w:rsidRPr="00680F20" w:rsidRDefault="00680F20" w:rsidP="00680F20">
            <w:pPr>
              <w:jc w:val="center"/>
              <w:rPr>
                <w:lang w:eastAsia="en-US"/>
              </w:rPr>
            </w:pPr>
            <w:r w:rsidRPr="00680F20">
              <w:rPr>
                <w:lang w:eastAsia="en-US"/>
              </w:rPr>
              <w:t>Asistente Judicial o</w:t>
            </w:r>
          </w:p>
          <w:p w14:paraId="08FADACD" w14:textId="77777777" w:rsidR="00680F20" w:rsidRPr="00680F20" w:rsidRDefault="00680F20" w:rsidP="00680F20">
            <w:pPr>
              <w:jc w:val="center"/>
              <w:rPr>
                <w:lang w:eastAsia="en-US"/>
              </w:rPr>
            </w:pPr>
            <w:r w:rsidRPr="00680F20">
              <w:rPr>
                <w:lang w:eastAsia="en-US"/>
              </w:rPr>
              <w:t xml:space="preserve"> Juez (a) de todos los despachos judiciales con competencia en materia penal juvenil</w:t>
            </w:r>
          </w:p>
        </w:tc>
        <w:tc>
          <w:tcPr>
            <w:tcW w:w="3123" w:type="dxa"/>
          </w:tcPr>
          <w:p w14:paraId="1AA8A55E" w14:textId="77777777" w:rsidR="00680F20" w:rsidRPr="00680F20" w:rsidRDefault="00680F20" w:rsidP="00680F20">
            <w:pPr>
              <w:jc w:val="both"/>
              <w:rPr>
                <w:lang w:eastAsia="en-US"/>
              </w:rPr>
            </w:pPr>
            <w:r w:rsidRPr="00680F20">
              <w:rPr>
                <w:lang w:eastAsia="en-US"/>
              </w:rPr>
              <w:t xml:space="preserve">Solicitan </w:t>
            </w:r>
            <w:proofErr w:type="gramStart"/>
            <w:r w:rsidRPr="00680F20">
              <w:rPr>
                <w:lang w:eastAsia="en-US"/>
              </w:rPr>
              <w:t>periódicamente  a</w:t>
            </w:r>
            <w:proofErr w:type="gramEnd"/>
            <w:r w:rsidRPr="00680F20">
              <w:rPr>
                <w:lang w:eastAsia="en-US"/>
              </w:rPr>
              <w:t xml:space="preserve"> la Unidad Especializada Penal Juvenil, que se les brinde colaboración con un debate de Penal Juvenil, porque el (la)  juez (a) del despacho tiene algún impedimento legal para realizar el juicio.  </w:t>
            </w:r>
          </w:p>
        </w:tc>
        <w:tc>
          <w:tcPr>
            <w:tcW w:w="2387" w:type="dxa"/>
          </w:tcPr>
          <w:p w14:paraId="52DCD825" w14:textId="77777777" w:rsidR="00680F20" w:rsidRPr="00680F20" w:rsidRDefault="00680F20" w:rsidP="00680F20">
            <w:pPr>
              <w:jc w:val="both"/>
              <w:rPr>
                <w:lang w:eastAsia="en-US"/>
              </w:rPr>
            </w:pPr>
            <w:r w:rsidRPr="00680F20">
              <w:rPr>
                <w:lang w:eastAsia="en-US"/>
              </w:rPr>
              <w:t>Se cumple.</w:t>
            </w:r>
          </w:p>
        </w:tc>
      </w:tr>
      <w:tr w:rsidR="00680F20" w:rsidRPr="00680F20" w14:paraId="6FA5B8F8" w14:textId="77777777" w:rsidTr="004B5C11">
        <w:tc>
          <w:tcPr>
            <w:tcW w:w="928" w:type="dxa"/>
          </w:tcPr>
          <w:p w14:paraId="70AA2D6B" w14:textId="77777777" w:rsidR="00680F20" w:rsidRPr="00680F20" w:rsidRDefault="00680F20" w:rsidP="00680F20">
            <w:pPr>
              <w:jc w:val="center"/>
              <w:rPr>
                <w:lang w:eastAsia="en-US"/>
              </w:rPr>
            </w:pPr>
            <w:r w:rsidRPr="00680F20">
              <w:rPr>
                <w:lang w:eastAsia="en-US"/>
              </w:rPr>
              <w:t>2</w:t>
            </w:r>
          </w:p>
        </w:tc>
        <w:tc>
          <w:tcPr>
            <w:tcW w:w="2282" w:type="dxa"/>
          </w:tcPr>
          <w:p w14:paraId="4B9D50B1"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6D2D62A6" w14:textId="77777777" w:rsidR="00680F20" w:rsidRPr="00680F20" w:rsidRDefault="00680F20" w:rsidP="00680F20">
            <w:pPr>
              <w:jc w:val="both"/>
              <w:rPr>
                <w:lang w:eastAsia="en-US"/>
              </w:rPr>
            </w:pPr>
            <w:r w:rsidRPr="00680F20">
              <w:rPr>
                <w:lang w:eastAsia="en-US"/>
              </w:rPr>
              <w:t xml:space="preserve">Se solicita al </w:t>
            </w:r>
            <w:proofErr w:type="gramStart"/>
            <w:r w:rsidRPr="00680F20">
              <w:rPr>
                <w:lang w:eastAsia="en-US"/>
              </w:rPr>
              <w:t>Despacho,  elaborar</w:t>
            </w:r>
            <w:proofErr w:type="gramEnd"/>
            <w:r w:rsidRPr="00680F20">
              <w:rPr>
                <w:lang w:eastAsia="en-US"/>
              </w:rPr>
              <w:t xml:space="preserve"> el informe respecto a la causa penal que se peticiona colaboración. Se adjunta requisitos de informe, elaborado por la Unidad Especializada penal Juvenil. </w:t>
            </w:r>
          </w:p>
        </w:tc>
        <w:tc>
          <w:tcPr>
            <w:tcW w:w="2387" w:type="dxa"/>
          </w:tcPr>
          <w:p w14:paraId="012E7E08" w14:textId="77777777" w:rsidR="00680F20" w:rsidRPr="00680F20" w:rsidRDefault="00680F20" w:rsidP="00680F20">
            <w:pPr>
              <w:jc w:val="both"/>
              <w:rPr>
                <w:lang w:eastAsia="en-US"/>
              </w:rPr>
            </w:pPr>
            <w:r w:rsidRPr="00680F20">
              <w:rPr>
                <w:lang w:eastAsia="en-US"/>
              </w:rPr>
              <w:t>Se cumple.</w:t>
            </w:r>
          </w:p>
        </w:tc>
      </w:tr>
      <w:tr w:rsidR="00680F20" w:rsidRPr="00680F20" w14:paraId="423623C0" w14:textId="77777777" w:rsidTr="004B5C11">
        <w:trPr>
          <w:trHeight w:val="1670"/>
        </w:trPr>
        <w:tc>
          <w:tcPr>
            <w:tcW w:w="928" w:type="dxa"/>
          </w:tcPr>
          <w:p w14:paraId="43B5E78C" w14:textId="77777777" w:rsidR="00680F20" w:rsidRPr="00680F20" w:rsidRDefault="00680F20" w:rsidP="00680F20">
            <w:pPr>
              <w:jc w:val="center"/>
              <w:rPr>
                <w:lang w:eastAsia="en-US"/>
              </w:rPr>
            </w:pPr>
          </w:p>
          <w:p w14:paraId="3480C8FE" w14:textId="77777777" w:rsidR="00680F20" w:rsidRPr="00680F20" w:rsidRDefault="00680F20" w:rsidP="00680F20">
            <w:pPr>
              <w:jc w:val="center"/>
              <w:rPr>
                <w:lang w:eastAsia="en-US"/>
              </w:rPr>
            </w:pPr>
            <w:r w:rsidRPr="00680F20">
              <w:rPr>
                <w:lang w:eastAsia="en-US"/>
              </w:rPr>
              <w:t>3</w:t>
            </w:r>
          </w:p>
        </w:tc>
        <w:tc>
          <w:tcPr>
            <w:tcW w:w="2282" w:type="dxa"/>
          </w:tcPr>
          <w:p w14:paraId="4BAB77AA" w14:textId="77777777" w:rsidR="00680F20" w:rsidRPr="00680F20" w:rsidRDefault="00680F20" w:rsidP="00680F20">
            <w:pPr>
              <w:jc w:val="center"/>
              <w:rPr>
                <w:lang w:eastAsia="en-US"/>
              </w:rPr>
            </w:pPr>
            <w:r w:rsidRPr="00680F20">
              <w:rPr>
                <w:lang w:eastAsia="en-US"/>
              </w:rPr>
              <w:t>Asistente Judicial o</w:t>
            </w:r>
          </w:p>
          <w:p w14:paraId="0C1A81DD" w14:textId="77777777" w:rsidR="00680F20" w:rsidRPr="00680F20" w:rsidRDefault="00680F20" w:rsidP="00680F20">
            <w:pPr>
              <w:jc w:val="center"/>
              <w:rPr>
                <w:lang w:eastAsia="en-US"/>
              </w:rPr>
            </w:pPr>
            <w:r w:rsidRPr="00680F20">
              <w:rPr>
                <w:lang w:eastAsia="en-US"/>
              </w:rPr>
              <w:t xml:space="preserve"> Juez (a) de todos los despachos judiciales con competencia en materia penal juvenil</w:t>
            </w:r>
          </w:p>
        </w:tc>
        <w:tc>
          <w:tcPr>
            <w:tcW w:w="3123" w:type="dxa"/>
          </w:tcPr>
          <w:p w14:paraId="6FF4AB3D" w14:textId="77777777" w:rsidR="00680F20" w:rsidRPr="00680F20" w:rsidRDefault="00680F20" w:rsidP="00680F20">
            <w:pPr>
              <w:jc w:val="both"/>
              <w:rPr>
                <w:lang w:eastAsia="en-US"/>
              </w:rPr>
            </w:pPr>
            <w:r w:rsidRPr="00680F20">
              <w:rPr>
                <w:lang w:eastAsia="en-US"/>
              </w:rPr>
              <w:t xml:space="preserve">Brinda informe solicitado sobre la causa penal. </w:t>
            </w:r>
          </w:p>
          <w:p w14:paraId="185A2698" w14:textId="77777777" w:rsidR="00680F20" w:rsidRPr="00680F20" w:rsidRDefault="00680F20" w:rsidP="00680F20">
            <w:pPr>
              <w:jc w:val="both"/>
              <w:rPr>
                <w:lang w:eastAsia="en-US"/>
              </w:rPr>
            </w:pPr>
          </w:p>
        </w:tc>
        <w:tc>
          <w:tcPr>
            <w:tcW w:w="2387" w:type="dxa"/>
          </w:tcPr>
          <w:p w14:paraId="55874A31" w14:textId="77777777" w:rsidR="00680F20" w:rsidRPr="00680F20" w:rsidRDefault="00680F20" w:rsidP="00680F20">
            <w:pPr>
              <w:jc w:val="both"/>
              <w:rPr>
                <w:lang w:eastAsia="en-US"/>
              </w:rPr>
            </w:pPr>
            <w:r w:rsidRPr="00680F20">
              <w:rPr>
                <w:lang w:eastAsia="en-US"/>
              </w:rPr>
              <w:t>Se cumple.</w:t>
            </w:r>
          </w:p>
        </w:tc>
      </w:tr>
      <w:tr w:rsidR="00680F20" w:rsidRPr="00680F20" w14:paraId="58A87D19" w14:textId="77777777" w:rsidTr="004B5C11">
        <w:trPr>
          <w:trHeight w:val="2265"/>
        </w:trPr>
        <w:tc>
          <w:tcPr>
            <w:tcW w:w="928" w:type="dxa"/>
          </w:tcPr>
          <w:p w14:paraId="32065072" w14:textId="77777777" w:rsidR="00680F20" w:rsidRPr="00680F20" w:rsidRDefault="00680F20" w:rsidP="00680F20">
            <w:pPr>
              <w:jc w:val="center"/>
              <w:rPr>
                <w:lang w:eastAsia="en-US"/>
              </w:rPr>
            </w:pPr>
          </w:p>
          <w:p w14:paraId="3748FB22" w14:textId="77777777" w:rsidR="00680F20" w:rsidRPr="00680F20" w:rsidRDefault="00680F20" w:rsidP="00680F20">
            <w:pPr>
              <w:jc w:val="center"/>
              <w:rPr>
                <w:lang w:eastAsia="en-US"/>
              </w:rPr>
            </w:pPr>
            <w:r w:rsidRPr="00680F20">
              <w:rPr>
                <w:lang w:eastAsia="en-US"/>
              </w:rPr>
              <w:t>4</w:t>
            </w:r>
          </w:p>
        </w:tc>
        <w:tc>
          <w:tcPr>
            <w:tcW w:w="2282" w:type="dxa"/>
          </w:tcPr>
          <w:p w14:paraId="05D71967" w14:textId="77777777" w:rsidR="00680F20" w:rsidRPr="00680F20" w:rsidRDefault="00680F20" w:rsidP="00680F20">
            <w:pPr>
              <w:jc w:val="center"/>
              <w:rPr>
                <w:lang w:eastAsia="en-US"/>
              </w:rPr>
            </w:pPr>
          </w:p>
          <w:p w14:paraId="27F633ED"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2B32C4B8" w14:textId="77777777" w:rsidR="00680F20" w:rsidRPr="00680F20" w:rsidRDefault="00680F20" w:rsidP="00680F20">
            <w:pPr>
              <w:jc w:val="both"/>
              <w:rPr>
                <w:lang w:eastAsia="en-US"/>
              </w:rPr>
            </w:pPr>
          </w:p>
          <w:p w14:paraId="55B19478" w14:textId="77777777" w:rsidR="00680F20" w:rsidRPr="00680F20" w:rsidRDefault="00680F20" w:rsidP="00680F20">
            <w:pPr>
              <w:jc w:val="both"/>
              <w:rPr>
                <w:lang w:eastAsia="en-US"/>
              </w:rPr>
            </w:pPr>
            <w:r w:rsidRPr="00680F20">
              <w:rPr>
                <w:lang w:eastAsia="en-US"/>
              </w:rPr>
              <w:t>Una vez recibido el informe, se procede revisar contenido que cumpla con las exigencias requeridas por la Unidad, para asumir el debate.</w:t>
            </w:r>
          </w:p>
        </w:tc>
        <w:tc>
          <w:tcPr>
            <w:tcW w:w="2387" w:type="dxa"/>
          </w:tcPr>
          <w:p w14:paraId="1899A054" w14:textId="77777777" w:rsidR="00680F20" w:rsidRPr="00680F20" w:rsidRDefault="00680F20" w:rsidP="00680F20">
            <w:pPr>
              <w:jc w:val="both"/>
              <w:rPr>
                <w:lang w:eastAsia="en-US"/>
              </w:rPr>
            </w:pPr>
            <w:r w:rsidRPr="00680F20">
              <w:rPr>
                <w:lang w:eastAsia="en-US"/>
              </w:rPr>
              <w:t>Se cumple.</w:t>
            </w:r>
          </w:p>
        </w:tc>
      </w:tr>
      <w:tr w:rsidR="00680F20" w:rsidRPr="00680F20" w14:paraId="29E95DF4" w14:textId="77777777" w:rsidTr="004B5C11">
        <w:trPr>
          <w:trHeight w:val="718"/>
        </w:trPr>
        <w:tc>
          <w:tcPr>
            <w:tcW w:w="928" w:type="dxa"/>
          </w:tcPr>
          <w:p w14:paraId="52D405F7" w14:textId="77777777" w:rsidR="00680F20" w:rsidRPr="00680F20" w:rsidRDefault="00680F20" w:rsidP="00680F20">
            <w:pPr>
              <w:rPr>
                <w:lang w:eastAsia="en-US"/>
              </w:rPr>
            </w:pPr>
          </w:p>
          <w:p w14:paraId="2AF5C56D" w14:textId="77777777" w:rsidR="00680F20" w:rsidRPr="00680F20" w:rsidRDefault="00680F20" w:rsidP="00680F20">
            <w:pPr>
              <w:rPr>
                <w:lang w:eastAsia="en-US"/>
              </w:rPr>
            </w:pPr>
          </w:p>
          <w:p w14:paraId="31A3A145" w14:textId="77777777" w:rsidR="00680F20" w:rsidRPr="00680F20" w:rsidRDefault="00680F20" w:rsidP="00680F20">
            <w:pPr>
              <w:jc w:val="center"/>
              <w:rPr>
                <w:lang w:eastAsia="en-US"/>
              </w:rPr>
            </w:pPr>
            <w:r w:rsidRPr="00680F20">
              <w:rPr>
                <w:lang w:eastAsia="en-US"/>
              </w:rPr>
              <w:t>5</w:t>
            </w:r>
          </w:p>
        </w:tc>
        <w:tc>
          <w:tcPr>
            <w:tcW w:w="2282" w:type="dxa"/>
          </w:tcPr>
          <w:p w14:paraId="6D6E9028" w14:textId="77777777" w:rsidR="00680F20" w:rsidRPr="00680F20" w:rsidRDefault="00680F20" w:rsidP="00680F20">
            <w:pPr>
              <w:jc w:val="center"/>
              <w:rPr>
                <w:lang w:eastAsia="en-US"/>
              </w:rPr>
            </w:pPr>
          </w:p>
          <w:p w14:paraId="459D424C" w14:textId="77777777" w:rsidR="00680F20" w:rsidRPr="00680F20" w:rsidRDefault="00680F20" w:rsidP="00680F20">
            <w:pPr>
              <w:jc w:val="center"/>
              <w:rPr>
                <w:lang w:eastAsia="en-US"/>
              </w:rPr>
            </w:pPr>
            <w:r w:rsidRPr="00680F20">
              <w:rPr>
                <w:lang w:eastAsia="en-US"/>
              </w:rPr>
              <w:t>Coordinadora Unidad Especializada</w:t>
            </w:r>
          </w:p>
          <w:p w14:paraId="3D052983" w14:textId="77777777" w:rsidR="00680F20" w:rsidRPr="00680F20" w:rsidRDefault="00680F20" w:rsidP="00680F20">
            <w:pPr>
              <w:jc w:val="center"/>
              <w:rPr>
                <w:lang w:eastAsia="en-US"/>
              </w:rPr>
            </w:pPr>
          </w:p>
          <w:p w14:paraId="0A166082" w14:textId="77777777" w:rsidR="00680F20" w:rsidRPr="00680F20" w:rsidRDefault="00680F20" w:rsidP="00680F20">
            <w:pPr>
              <w:jc w:val="center"/>
              <w:rPr>
                <w:lang w:eastAsia="en-US"/>
              </w:rPr>
            </w:pPr>
          </w:p>
        </w:tc>
        <w:tc>
          <w:tcPr>
            <w:tcW w:w="3123" w:type="dxa"/>
          </w:tcPr>
          <w:p w14:paraId="17810D82" w14:textId="77777777" w:rsidR="00680F20" w:rsidRPr="00680F20" w:rsidRDefault="00680F20" w:rsidP="00680F20">
            <w:pPr>
              <w:jc w:val="both"/>
              <w:rPr>
                <w:lang w:eastAsia="en-US"/>
              </w:rPr>
            </w:pPr>
            <w:r w:rsidRPr="00680F20">
              <w:rPr>
                <w:lang w:eastAsia="en-US"/>
              </w:rPr>
              <w:t xml:space="preserve">Se procede a llamar al despacho solicitante para coordinar señalamiento, tomando en cuenta la cantidad de testigos, imputados, delito, si es reo preso, y valorando la disponibilidad de la agenda única de la Unidad </w:t>
            </w:r>
            <w:proofErr w:type="gramStart"/>
            <w:r w:rsidRPr="00680F20">
              <w:rPr>
                <w:lang w:eastAsia="en-US"/>
              </w:rPr>
              <w:t>Especializada,  u</w:t>
            </w:r>
            <w:proofErr w:type="gramEnd"/>
            <w:r w:rsidRPr="00680F20">
              <w:rPr>
                <w:lang w:eastAsia="en-US"/>
              </w:rPr>
              <w:t xml:space="preserve"> otros. </w:t>
            </w:r>
          </w:p>
        </w:tc>
        <w:tc>
          <w:tcPr>
            <w:tcW w:w="2387" w:type="dxa"/>
          </w:tcPr>
          <w:p w14:paraId="4CEFE322" w14:textId="77777777" w:rsidR="00680F20" w:rsidRPr="00680F20" w:rsidRDefault="00680F20" w:rsidP="00680F20">
            <w:pPr>
              <w:jc w:val="both"/>
              <w:rPr>
                <w:lang w:eastAsia="en-US"/>
              </w:rPr>
            </w:pPr>
            <w:r w:rsidRPr="00680F20">
              <w:rPr>
                <w:lang w:eastAsia="en-US"/>
              </w:rPr>
              <w:t>Se cumple.</w:t>
            </w:r>
          </w:p>
        </w:tc>
      </w:tr>
      <w:tr w:rsidR="00680F20" w:rsidRPr="00680F20" w14:paraId="4E7D7254" w14:textId="77777777" w:rsidTr="004B5C11">
        <w:trPr>
          <w:trHeight w:val="1748"/>
        </w:trPr>
        <w:tc>
          <w:tcPr>
            <w:tcW w:w="928" w:type="dxa"/>
          </w:tcPr>
          <w:p w14:paraId="78C621DE" w14:textId="77777777" w:rsidR="00680F20" w:rsidRPr="00680F20" w:rsidRDefault="00680F20" w:rsidP="00680F20">
            <w:pPr>
              <w:jc w:val="center"/>
              <w:rPr>
                <w:lang w:eastAsia="en-US"/>
              </w:rPr>
            </w:pPr>
          </w:p>
          <w:p w14:paraId="640E45BF" w14:textId="77777777" w:rsidR="00680F20" w:rsidRPr="00680F20" w:rsidRDefault="00680F20" w:rsidP="00680F20">
            <w:pPr>
              <w:jc w:val="center"/>
              <w:rPr>
                <w:lang w:eastAsia="en-US"/>
              </w:rPr>
            </w:pPr>
          </w:p>
          <w:p w14:paraId="12969338" w14:textId="77777777" w:rsidR="00680F20" w:rsidRPr="00680F20" w:rsidRDefault="00680F20" w:rsidP="00680F20">
            <w:pPr>
              <w:jc w:val="center"/>
              <w:rPr>
                <w:lang w:eastAsia="en-US"/>
              </w:rPr>
            </w:pPr>
            <w:r w:rsidRPr="00680F20">
              <w:rPr>
                <w:lang w:eastAsia="en-US"/>
              </w:rPr>
              <w:t>6</w:t>
            </w:r>
          </w:p>
        </w:tc>
        <w:tc>
          <w:tcPr>
            <w:tcW w:w="2282" w:type="dxa"/>
          </w:tcPr>
          <w:p w14:paraId="359A9539"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065B894C" w14:textId="77777777" w:rsidR="00680F20" w:rsidRPr="00680F20" w:rsidRDefault="00680F20" w:rsidP="00680F20">
            <w:pPr>
              <w:jc w:val="both"/>
              <w:rPr>
                <w:lang w:eastAsia="en-US"/>
              </w:rPr>
            </w:pPr>
            <w:r w:rsidRPr="00680F20">
              <w:rPr>
                <w:lang w:eastAsia="en-US"/>
              </w:rPr>
              <w:t xml:space="preserve">Una vez coordinado vía telefónica </w:t>
            </w:r>
            <w:proofErr w:type="gramStart"/>
            <w:r w:rsidRPr="00680F20">
              <w:rPr>
                <w:lang w:eastAsia="en-US"/>
              </w:rPr>
              <w:t>la fechas</w:t>
            </w:r>
            <w:proofErr w:type="gramEnd"/>
            <w:r w:rsidRPr="00680F20">
              <w:rPr>
                <w:lang w:eastAsia="en-US"/>
              </w:rPr>
              <w:t xml:space="preserve"> del debate, se remite de forma escrita la confirmación de la fecha asignada.</w:t>
            </w:r>
          </w:p>
        </w:tc>
        <w:tc>
          <w:tcPr>
            <w:tcW w:w="2387" w:type="dxa"/>
          </w:tcPr>
          <w:p w14:paraId="00AED712" w14:textId="77777777" w:rsidR="00680F20" w:rsidRPr="00680F20" w:rsidRDefault="00680F20" w:rsidP="00680F20">
            <w:pPr>
              <w:jc w:val="both"/>
              <w:rPr>
                <w:lang w:eastAsia="en-US"/>
              </w:rPr>
            </w:pPr>
            <w:r w:rsidRPr="00680F20">
              <w:rPr>
                <w:lang w:eastAsia="en-US"/>
              </w:rPr>
              <w:t>Se cumple.</w:t>
            </w:r>
          </w:p>
        </w:tc>
      </w:tr>
      <w:tr w:rsidR="00680F20" w:rsidRPr="00680F20" w14:paraId="2CDA0290" w14:textId="77777777" w:rsidTr="004B5C11">
        <w:trPr>
          <w:trHeight w:val="2821"/>
        </w:trPr>
        <w:tc>
          <w:tcPr>
            <w:tcW w:w="928" w:type="dxa"/>
          </w:tcPr>
          <w:p w14:paraId="3D97E179" w14:textId="77777777" w:rsidR="00680F20" w:rsidRPr="00680F20" w:rsidRDefault="00680F20" w:rsidP="00680F20">
            <w:pPr>
              <w:jc w:val="center"/>
              <w:rPr>
                <w:lang w:eastAsia="en-US"/>
              </w:rPr>
            </w:pPr>
          </w:p>
          <w:p w14:paraId="06B1C5EA" w14:textId="77777777" w:rsidR="00680F20" w:rsidRPr="00680F20" w:rsidRDefault="00680F20" w:rsidP="00680F20">
            <w:pPr>
              <w:jc w:val="center"/>
              <w:rPr>
                <w:lang w:eastAsia="en-US"/>
              </w:rPr>
            </w:pPr>
          </w:p>
          <w:p w14:paraId="6D024526" w14:textId="77777777" w:rsidR="00680F20" w:rsidRPr="00680F20" w:rsidRDefault="00680F20" w:rsidP="00680F20">
            <w:pPr>
              <w:jc w:val="center"/>
              <w:rPr>
                <w:lang w:eastAsia="en-US"/>
              </w:rPr>
            </w:pPr>
            <w:r w:rsidRPr="00680F20">
              <w:rPr>
                <w:lang w:eastAsia="en-US"/>
              </w:rPr>
              <w:t>7</w:t>
            </w:r>
          </w:p>
          <w:p w14:paraId="0B23A3EA" w14:textId="77777777" w:rsidR="00680F20" w:rsidRPr="00680F20" w:rsidRDefault="00680F20" w:rsidP="00680F20">
            <w:pPr>
              <w:jc w:val="center"/>
              <w:rPr>
                <w:lang w:eastAsia="en-US"/>
              </w:rPr>
            </w:pPr>
          </w:p>
          <w:p w14:paraId="71540B11" w14:textId="77777777" w:rsidR="00680F20" w:rsidRPr="00680F20" w:rsidRDefault="00680F20" w:rsidP="00680F20">
            <w:pPr>
              <w:jc w:val="center"/>
              <w:rPr>
                <w:lang w:eastAsia="en-US"/>
              </w:rPr>
            </w:pPr>
          </w:p>
        </w:tc>
        <w:tc>
          <w:tcPr>
            <w:tcW w:w="2282" w:type="dxa"/>
          </w:tcPr>
          <w:p w14:paraId="40397AD2" w14:textId="77777777" w:rsidR="00680F20" w:rsidRPr="00680F20" w:rsidRDefault="00680F20" w:rsidP="00680F20">
            <w:pPr>
              <w:jc w:val="center"/>
              <w:rPr>
                <w:lang w:eastAsia="en-US"/>
              </w:rPr>
            </w:pPr>
          </w:p>
          <w:p w14:paraId="782996A3" w14:textId="77777777" w:rsidR="00680F20" w:rsidRPr="00680F20" w:rsidRDefault="00680F20" w:rsidP="00680F20">
            <w:pPr>
              <w:jc w:val="center"/>
              <w:rPr>
                <w:lang w:eastAsia="en-US"/>
              </w:rPr>
            </w:pPr>
            <w:r w:rsidRPr="00680F20">
              <w:rPr>
                <w:lang w:eastAsia="en-US"/>
              </w:rPr>
              <w:t>Coordinadora Unidad Especializada</w:t>
            </w:r>
          </w:p>
          <w:p w14:paraId="6E84EEF0" w14:textId="77777777" w:rsidR="00680F20" w:rsidRPr="00680F20" w:rsidRDefault="00680F20" w:rsidP="00680F20">
            <w:pPr>
              <w:jc w:val="center"/>
              <w:rPr>
                <w:lang w:eastAsia="en-US"/>
              </w:rPr>
            </w:pPr>
          </w:p>
          <w:p w14:paraId="7CCF539C" w14:textId="77777777" w:rsidR="00680F20" w:rsidRPr="00680F20" w:rsidRDefault="00680F20" w:rsidP="00680F20">
            <w:pPr>
              <w:jc w:val="center"/>
              <w:rPr>
                <w:lang w:eastAsia="en-US"/>
              </w:rPr>
            </w:pPr>
          </w:p>
        </w:tc>
        <w:tc>
          <w:tcPr>
            <w:tcW w:w="3123" w:type="dxa"/>
          </w:tcPr>
          <w:p w14:paraId="38C79390" w14:textId="77777777" w:rsidR="00680F20" w:rsidRPr="00680F20" w:rsidRDefault="00680F20" w:rsidP="00680F20">
            <w:pPr>
              <w:jc w:val="both"/>
              <w:rPr>
                <w:lang w:eastAsia="en-US"/>
              </w:rPr>
            </w:pPr>
            <w:r w:rsidRPr="00680F20">
              <w:rPr>
                <w:lang w:eastAsia="en-US"/>
              </w:rPr>
              <w:t xml:space="preserve">Asignar los señalamientos a debate coordinados con los despachos, a las integrantes de la Unidad Especializada Penal Juvenil, de forma equitativa, tomando en cuenta el lugar del Despacho donde se </w:t>
            </w:r>
            <w:proofErr w:type="gramStart"/>
            <w:r w:rsidRPr="00680F20">
              <w:rPr>
                <w:lang w:eastAsia="en-US"/>
              </w:rPr>
              <w:t>va</w:t>
            </w:r>
            <w:proofErr w:type="gramEnd"/>
            <w:r w:rsidRPr="00680F20">
              <w:rPr>
                <w:lang w:eastAsia="en-US"/>
              </w:rPr>
              <w:t xml:space="preserve"> realizar el juicio y la magnitud de la causa penal juvenil. </w:t>
            </w:r>
          </w:p>
        </w:tc>
        <w:tc>
          <w:tcPr>
            <w:tcW w:w="2387" w:type="dxa"/>
          </w:tcPr>
          <w:p w14:paraId="5B74D9F2" w14:textId="77777777" w:rsidR="00680F20" w:rsidRPr="00680F20" w:rsidRDefault="00680F20" w:rsidP="00680F20">
            <w:pPr>
              <w:jc w:val="both"/>
              <w:rPr>
                <w:lang w:eastAsia="en-US"/>
              </w:rPr>
            </w:pPr>
            <w:r w:rsidRPr="00680F20">
              <w:rPr>
                <w:lang w:eastAsia="en-US"/>
              </w:rPr>
              <w:t>Se cumple.</w:t>
            </w:r>
          </w:p>
        </w:tc>
      </w:tr>
      <w:tr w:rsidR="00680F20" w:rsidRPr="00680F20" w14:paraId="02E3DD2D" w14:textId="77777777" w:rsidTr="004B5C11">
        <w:trPr>
          <w:trHeight w:val="2222"/>
        </w:trPr>
        <w:tc>
          <w:tcPr>
            <w:tcW w:w="928" w:type="dxa"/>
          </w:tcPr>
          <w:p w14:paraId="42A12C7F" w14:textId="77777777" w:rsidR="00680F20" w:rsidRPr="00680F20" w:rsidRDefault="00680F20" w:rsidP="00680F20">
            <w:pPr>
              <w:jc w:val="center"/>
              <w:rPr>
                <w:lang w:eastAsia="en-US"/>
              </w:rPr>
            </w:pPr>
          </w:p>
          <w:p w14:paraId="3C34EA57" w14:textId="77777777" w:rsidR="00680F20" w:rsidRPr="00680F20" w:rsidRDefault="00680F20" w:rsidP="00680F20">
            <w:pPr>
              <w:jc w:val="center"/>
              <w:rPr>
                <w:lang w:eastAsia="en-US"/>
              </w:rPr>
            </w:pPr>
            <w:r w:rsidRPr="00680F20">
              <w:rPr>
                <w:lang w:eastAsia="en-US"/>
              </w:rPr>
              <w:t>8</w:t>
            </w:r>
          </w:p>
        </w:tc>
        <w:tc>
          <w:tcPr>
            <w:tcW w:w="2282" w:type="dxa"/>
          </w:tcPr>
          <w:p w14:paraId="550EDC27" w14:textId="77777777" w:rsidR="00680F20" w:rsidRPr="00680F20" w:rsidRDefault="00680F20" w:rsidP="00680F20">
            <w:pPr>
              <w:jc w:val="center"/>
              <w:rPr>
                <w:lang w:eastAsia="en-US"/>
              </w:rPr>
            </w:pPr>
          </w:p>
          <w:p w14:paraId="3620A820" w14:textId="77777777" w:rsidR="00680F20" w:rsidRPr="00680F20" w:rsidRDefault="00680F20" w:rsidP="00680F20">
            <w:pPr>
              <w:jc w:val="center"/>
              <w:rPr>
                <w:lang w:eastAsia="en-US"/>
              </w:rPr>
            </w:pPr>
          </w:p>
          <w:p w14:paraId="1DDE92F1" w14:textId="77777777" w:rsidR="00680F20" w:rsidRPr="00680F20" w:rsidRDefault="00680F20" w:rsidP="00680F20">
            <w:pPr>
              <w:jc w:val="center"/>
              <w:rPr>
                <w:lang w:eastAsia="en-US"/>
              </w:rPr>
            </w:pPr>
            <w:r w:rsidRPr="00680F20">
              <w:rPr>
                <w:lang w:eastAsia="en-US"/>
              </w:rPr>
              <w:t>Coordinadora Unidad Especializada</w:t>
            </w:r>
          </w:p>
          <w:p w14:paraId="7EB7EDAE" w14:textId="77777777" w:rsidR="00680F20" w:rsidRPr="00680F20" w:rsidRDefault="00680F20" w:rsidP="00680F20">
            <w:pPr>
              <w:rPr>
                <w:lang w:eastAsia="en-US"/>
              </w:rPr>
            </w:pPr>
          </w:p>
        </w:tc>
        <w:tc>
          <w:tcPr>
            <w:tcW w:w="3123" w:type="dxa"/>
          </w:tcPr>
          <w:p w14:paraId="71262D03" w14:textId="77777777" w:rsidR="00680F20" w:rsidRPr="00680F20" w:rsidRDefault="00680F20" w:rsidP="00680F20">
            <w:pPr>
              <w:jc w:val="both"/>
              <w:rPr>
                <w:lang w:eastAsia="en-US"/>
              </w:rPr>
            </w:pPr>
            <w:r w:rsidRPr="00680F20">
              <w:rPr>
                <w:lang w:eastAsia="en-US"/>
              </w:rPr>
              <w:t xml:space="preserve"> Remitir periódicamente la agenda mensual con las actualizaciones realizadas a las integrantes de la Unidad Especializada Penal Juvenil, jefatura y coordinadora de la Oficina Reducción Circulante. </w:t>
            </w:r>
          </w:p>
        </w:tc>
        <w:tc>
          <w:tcPr>
            <w:tcW w:w="2387" w:type="dxa"/>
          </w:tcPr>
          <w:p w14:paraId="6099AF38" w14:textId="77777777" w:rsidR="00680F20" w:rsidRPr="00680F20" w:rsidRDefault="00680F20" w:rsidP="00680F20">
            <w:pPr>
              <w:jc w:val="both"/>
              <w:rPr>
                <w:lang w:eastAsia="en-US"/>
              </w:rPr>
            </w:pPr>
            <w:r w:rsidRPr="00680F20">
              <w:rPr>
                <w:lang w:eastAsia="en-US"/>
              </w:rPr>
              <w:t>Se cumple.</w:t>
            </w:r>
          </w:p>
        </w:tc>
      </w:tr>
      <w:tr w:rsidR="00680F20" w:rsidRPr="00680F20" w14:paraId="27A95634" w14:textId="77777777" w:rsidTr="004B5C11">
        <w:trPr>
          <w:trHeight w:val="967"/>
        </w:trPr>
        <w:tc>
          <w:tcPr>
            <w:tcW w:w="928" w:type="dxa"/>
          </w:tcPr>
          <w:p w14:paraId="7AA8B50D" w14:textId="77777777" w:rsidR="00680F20" w:rsidRPr="00680F20" w:rsidRDefault="00680F20" w:rsidP="00680F20">
            <w:pPr>
              <w:jc w:val="center"/>
              <w:rPr>
                <w:lang w:eastAsia="en-US"/>
              </w:rPr>
            </w:pPr>
            <w:r w:rsidRPr="00680F20">
              <w:rPr>
                <w:lang w:eastAsia="en-US"/>
              </w:rPr>
              <w:t>9</w:t>
            </w:r>
          </w:p>
        </w:tc>
        <w:tc>
          <w:tcPr>
            <w:tcW w:w="2282" w:type="dxa"/>
          </w:tcPr>
          <w:p w14:paraId="3536AC49" w14:textId="77777777" w:rsidR="00680F20" w:rsidRPr="00680F20" w:rsidRDefault="00680F20" w:rsidP="00680F20">
            <w:pPr>
              <w:jc w:val="center"/>
              <w:rPr>
                <w:lang w:eastAsia="en-US"/>
              </w:rPr>
            </w:pPr>
            <w:r w:rsidRPr="00680F20">
              <w:rPr>
                <w:lang w:eastAsia="en-US"/>
              </w:rPr>
              <w:t xml:space="preserve">   Integrantes Unidad Especializada Penal Juvenil</w:t>
            </w:r>
          </w:p>
          <w:p w14:paraId="0D7C40F8" w14:textId="77777777" w:rsidR="00680F20" w:rsidRPr="00680F20" w:rsidRDefault="00680F20" w:rsidP="00680F20">
            <w:pPr>
              <w:jc w:val="center"/>
              <w:rPr>
                <w:lang w:eastAsia="en-US"/>
              </w:rPr>
            </w:pPr>
          </w:p>
          <w:p w14:paraId="72D51267" w14:textId="77777777" w:rsidR="00680F20" w:rsidRPr="00680F20" w:rsidRDefault="00680F20" w:rsidP="00680F20">
            <w:pPr>
              <w:jc w:val="center"/>
              <w:rPr>
                <w:lang w:eastAsia="en-US"/>
              </w:rPr>
            </w:pPr>
          </w:p>
          <w:p w14:paraId="732FEEFA" w14:textId="77777777" w:rsidR="00680F20" w:rsidRPr="00680F20" w:rsidRDefault="00680F20" w:rsidP="00680F20">
            <w:pPr>
              <w:jc w:val="center"/>
              <w:rPr>
                <w:lang w:eastAsia="en-US"/>
              </w:rPr>
            </w:pPr>
          </w:p>
        </w:tc>
        <w:tc>
          <w:tcPr>
            <w:tcW w:w="3123" w:type="dxa"/>
          </w:tcPr>
          <w:p w14:paraId="10EFECE0" w14:textId="77777777" w:rsidR="00680F20" w:rsidRPr="00680F20" w:rsidRDefault="00680F20" w:rsidP="00680F20">
            <w:pPr>
              <w:jc w:val="both"/>
              <w:rPr>
                <w:lang w:eastAsia="en-US"/>
              </w:rPr>
            </w:pPr>
            <w:r w:rsidRPr="00680F20">
              <w:rPr>
                <w:lang w:eastAsia="en-US"/>
              </w:rPr>
              <w:t xml:space="preserve">Asumen responsabilidad del señalamiento asignado en cualquier parte del territorio nacional (encargándose cada uno de manera personal del traslado), de estar presente el día y hora señalado en el despacho correspondiente.  </w:t>
            </w:r>
          </w:p>
          <w:p w14:paraId="5F5F112F" w14:textId="77777777" w:rsidR="00680F20" w:rsidRPr="00680F20" w:rsidRDefault="00680F20" w:rsidP="00680F20">
            <w:pPr>
              <w:jc w:val="both"/>
              <w:rPr>
                <w:lang w:eastAsia="en-US"/>
              </w:rPr>
            </w:pPr>
          </w:p>
        </w:tc>
        <w:tc>
          <w:tcPr>
            <w:tcW w:w="2387" w:type="dxa"/>
          </w:tcPr>
          <w:p w14:paraId="5D2320AC" w14:textId="77777777" w:rsidR="00680F20" w:rsidRPr="00680F20" w:rsidRDefault="00680F20" w:rsidP="00680F20">
            <w:pPr>
              <w:jc w:val="both"/>
              <w:rPr>
                <w:lang w:eastAsia="en-US"/>
              </w:rPr>
            </w:pPr>
            <w:r w:rsidRPr="00680F20">
              <w:rPr>
                <w:lang w:eastAsia="en-US"/>
              </w:rPr>
              <w:t>Se cumple.</w:t>
            </w:r>
          </w:p>
        </w:tc>
      </w:tr>
      <w:tr w:rsidR="00680F20" w:rsidRPr="00680F20" w14:paraId="6B7FC70E" w14:textId="77777777" w:rsidTr="004B5C11">
        <w:trPr>
          <w:trHeight w:val="1676"/>
        </w:trPr>
        <w:tc>
          <w:tcPr>
            <w:tcW w:w="928" w:type="dxa"/>
          </w:tcPr>
          <w:p w14:paraId="265CDC10" w14:textId="77777777" w:rsidR="00680F20" w:rsidRPr="00680F20" w:rsidRDefault="00680F20" w:rsidP="00680F20">
            <w:pPr>
              <w:jc w:val="center"/>
              <w:rPr>
                <w:lang w:eastAsia="en-US"/>
              </w:rPr>
            </w:pPr>
          </w:p>
          <w:p w14:paraId="53731D1D" w14:textId="77777777" w:rsidR="00680F20" w:rsidRPr="00680F20" w:rsidRDefault="00680F20" w:rsidP="00680F20">
            <w:pPr>
              <w:jc w:val="center"/>
              <w:rPr>
                <w:lang w:eastAsia="en-US"/>
              </w:rPr>
            </w:pPr>
            <w:r w:rsidRPr="00680F20">
              <w:rPr>
                <w:lang w:eastAsia="en-US"/>
              </w:rPr>
              <w:t>10</w:t>
            </w:r>
          </w:p>
        </w:tc>
        <w:tc>
          <w:tcPr>
            <w:tcW w:w="2282" w:type="dxa"/>
          </w:tcPr>
          <w:p w14:paraId="0230D06F" w14:textId="77777777" w:rsidR="00680F20" w:rsidRPr="00680F20" w:rsidRDefault="00680F20" w:rsidP="00680F20">
            <w:pPr>
              <w:jc w:val="center"/>
              <w:rPr>
                <w:lang w:eastAsia="en-US"/>
              </w:rPr>
            </w:pPr>
          </w:p>
          <w:p w14:paraId="25B8DF35" w14:textId="77777777" w:rsidR="00680F20" w:rsidRPr="00680F20" w:rsidRDefault="00680F20" w:rsidP="00680F20">
            <w:pPr>
              <w:jc w:val="center"/>
              <w:rPr>
                <w:lang w:eastAsia="en-US"/>
              </w:rPr>
            </w:pPr>
            <w:r w:rsidRPr="00680F20">
              <w:rPr>
                <w:lang w:eastAsia="en-US"/>
              </w:rPr>
              <w:t xml:space="preserve">Juezas Unidad </w:t>
            </w:r>
          </w:p>
        </w:tc>
        <w:tc>
          <w:tcPr>
            <w:tcW w:w="3123" w:type="dxa"/>
          </w:tcPr>
          <w:p w14:paraId="4057C687" w14:textId="77777777" w:rsidR="00680F20" w:rsidRPr="00680F20" w:rsidRDefault="00680F20" w:rsidP="00680F20">
            <w:pPr>
              <w:jc w:val="both"/>
              <w:rPr>
                <w:lang w:eastAsia="en-US"/>
              </w:rPr>
            </w:pPr>
            <w:r w:rsidRPr="00680F20">
              <w:rPr>
                <w:lang w:eastAsia="en-US"/>
              </w:rPr>
              <w:t xml:space="preserve"> Realización del debate y redacción de la respectiva sentencia en los despachos judiciales que solicitan colaboración. </w:t>
            </w:r>
          </w:p>
        </w:tc>
        <w:tc>
          <w:tcPr>
            <w:tcW w:w="2387" w:type="dxa"/>
          </w:tcPr>
          <w:p w14:paraId="02680476" w14:textId="77777777" w:rsidR="00680F20" w:rsidRPr="00680F20" w:rsidRDefault="00680F20" w:rsidP="00680F20">
            <w:pPr>
              <w:jc w:val="both"/>
              <w:rPr>
                <w:lang w:eastAsia="en-US"/>
              </w:rPr>
            </w:pPr>
            <w:r w:rsidRPr="00680F20">
              <w:rPr>
                <w:lang w:eastAsia="en-US"/>
              </w:rPr>
              <w:t>Se cumple.</w:t>
            </w:r>
          </w:p>
        </w:tc>
      </w:tr>
      <w:tr w:rsidR="00680F20" w:rsidRPr="00680F20" w14:paraId="2F659CAE" w14:textId="77777777" w:rsidTr="004B5C11">
        <w:tc>
          <w:tcPr>
            <w:tcW w:w="928" w:type="dxa"/>
          </w:tcPr>
          <w:p w14:paraId="20045A07" w14:textId="77777777" w:rsidR="00680F20" w:rsidRPr="00680F20" w:rsidRDefault="00680F20" w:rsidP="00680F20">
            <w:pPr>
              <w:jc w:val="center"/>
              <w:rPr>
                <w:lang w:eastAsia="en-US"/>
              </w:rPr>
            </w:pPr>
          </w:p>
          <w:p w14:paraId="61FE8559" w14:textId="77777777" w:rsidR="00680F20" w:rsidRPr="00680F20" w:rsidRDefault="00680F20" w:rsidP="00680F20">
            <w:pPr>
              <w:jc w:val="center"/>
              <w:rPr>
                <w:lang w:eastAsia="en-US"/>
              </w:rPr>
            </w:pPr>
            <w:r w:rsidRPr="00680F20">
              <w:rPr>
                <w:lang w:eastAsia="en-US"/>
              </w:rPr>
              <w:t>11</w:t>
            </w:r>
          </w:p>
        </w:tc>
        <w:tc>
          <w:tcPr>
            <w:tcW w:w="2282" w:type="dxa"/>
          </w:tcPr>
          <w:p w14:paraId="7C4E9A1E" w14:textId="77777777" w:rsidR="00680F20" w:rsidRPr="00680F20" w:rsidRDefault="00680F20" w:rsidP="00680F20">
            <w:pPr>
              <w:jc w:val="center"/>
              <w:rPr>
                <w:lang w:eastAsia="en-US"/>
              </w:rPr>
            </w:pPr>
          </w:p>
          <w:p w14:paraId="6E7B7B97" w14:textId="77777777" w:rsidR="00680F20" w:rsidRPr="00680F20" w:rsidRDefault="00680F20" w:rsidP="00680F20">
            <w:pPr>
              <w:jc w:val="center"/>
              <w:rPr>
                <w:lang w:eastAsia="en-US"/>
              </w:rPr>
            </w:pPr>
            <w:r w:rsidRPr="00680F20">
              <w:rPr>
                <w:lang w:eastAsia="en-US"/>
              </w:rPr>
              <w:t>Juezas Unidad</w:t>
            </w:r>
          </w:p>
          <w:p w14:paraId="12413217" w14:textId="77777777" w:rsidR="00680F20" w:rsidRPr="00680F20" w:rsidRDefault="00680F20" w:rsidP="00680F20">
            <w:pPr>
              <w:jc w:val="center"/>
              <w:rPr>
                <w:lang w:eastAsia="en-US"/>
              </w:rPr>
            </w:pPr>
          </w:p>
        </w:tc>
        <w:tc>
          <w:tcPr>
            <w:tcW w:w="3123" w:type="dxa"/>
          </w:tcPr>
          <w:p w14:paraId="6A2B54ED" w14:textId="77777777" w:rsidR="00680F20" w:rsidRPr="00680F20" w:rsidRDefault="00680F20" w:rsidP="00680F20">
            <w:pPr>
              <w:jc w:val="both"/>
              <w:rPr>
                <w:lang w:eastAsia="en-US"/>
              </w:rPr>
            </w:pPr>
            <w:r w:rsidRPr="00680F20">
              <w:rPr>
                <w:lang w:eastAsia="en-US"/>
              </w:rPr>
              <w:t xml:space="preserve"> Llevan control sobre el resultado de las audiencias asignadas. Y brindar informe a la coordinadora Unidad mensualmente.</w:t>
            </w:r>
          </w:p>
        </w:tc>
        <w:tc>
          <w:tcPr>
            <w:tcW w:w="2387" w:type="dxa"/>
          </w:tcPr>
          <w:p w14:paraId="1B65E742" w14:textId="77777777" w:rsidR="00680F20" w:rsidRPr="00680F20" w:rsidRDefault="00680F20" w:rsidP="00680F20">
            <w:pPr>
              <w:jc w:val="both"/>
              <w:rPr>
                <w:lang w:eastAsia="en-US"/>
              </w:rPr>
            </w:pPr>
            <w:r w:rsidRPr="00680F20">
              <w:rPr>
                <w:lang w:eastAsia="en-US"/>
              </w:rPr>
              <w:t>Se cumple.</w:t>
            </w:r>
          </w:p>
        </w:tc>
      </w:tr>
      <w:tr w:rsidR="00680F20" w:rsidRPr="00680F20" w14:paraId="1849DC9F" w14:textId="77777777" w:rsidTr="004B5C11">
        <w:tc>
          <w:tcPr>
            <w:tcW w:w="928" w:type="dxa"/>
          </w:tcPr>
          <w:p w14:paraId="6838808C" w14:textId="77777777" w:rsidR="00680F20" w:rsidRPr="00680F20" w:rsidRDefault="00680F20" w:rsidP="00680F20">
            <w:pPr>
              <w:jc w:val="center"/>
              <w:rPr>
                <w:lang w:eastAsia="en-US"/>
              </w:rPr>
            </w:pPr>
          </w:p>
          <w:p w14:paraId="5AA863AF" w14:textId="77777777" w:rsidR="00680F20" w:rsidRPr="00680F20" w:rsidRDefault="00680F20" w:rsidP="00680F20">
            <w:pPr>
              <w:jc w:val="center"/>
              <w:rPr>
                <w:lang w:eastAsia="en-US"/>
              </w:rPr>
            </w:pPr>
            <w:r w:rsidRPr="00680F20">
              <w:rPr>
                <w:lang w:eastAsia="en-US"/>
              </w:rPr>
              <w:t>12</w:t>
            </w:r>
          </w:p>
        </w:tc>
        <w:tc>
          <w:tcPr>
            <w:tcW w:w="2282" w:type="dxa"/>
          </w:tcPr>
          <w:p w14:paraId="09050ED6" w14:textId="77777777" w:rsidR="00680F20" w:rsidRPr="00680F20" w:rsidRDefault="00680F20" w:rsidP="00680F20">
            <w:pPr>
              <w:jc w:val="center"/>
              <w:rPr>
                <w:lang w:eastAsia="en-US"/>
              </w:rPr>
            </w:pPr>
          </w:p>
          <w:p w14:paraId="2216EE8D"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64CA63A6" w14:textId="77777777" w:rsidR="00680F20" w:rsidRPr="00680F20" w:rsidRDefault="00680F20" w:rsidP="00680F20">
            <w:pPr>
              <w:jc w:val="both"/>
              <w:rPr>
                <w:lang w:eastAsia="en-US"/>
              </w:rPr>
            </w:pPr>
          </w:p>
          <w:p w14:paraId="435DBBA2" w14:textId="77777777" w:rsidR="00680F20" w:rsidRPr="00680F20" w:rsidRDefault="00680F20" w:rsidP="00680F20">
            <w:pPr>
              <w:jc w:val="both"/>
              <w:rPr>
                <w:lang w:eastAsia="en-US"/>
              </w:rPr>
            </w:pPr>
            <w:r w:rsidRPr="00680F20">
              <w:rPr>
                <w:lang w:eastAsia="en-US"/>
              </w:rPr>
              <w:t xml:space="preserve">Recibir los informes mensuales de todas integrantes de la Unidad, y realizar el informe mensual de la Unidad Penal Juvenil. Remitir a la jefatura. </w:t>
            </w:r>
          </w:p>
        </w:tc>
        <w:tc>
          <w:tcPr>
            <w:tcW w:w="2387" w:type="dxa"/>
          </w:tcPr>
          <w:p w14:paraId="7DF41801" w14:textId="77777777" w:rsidR="00680F20" w:rsidRPr="00680F20" w:rsidRDefault="00680F20" w:rsidP="00680F20">
            <w:pPr>
              <w:jc w:val="both"/>
              <w:rPr>
                <w:lang w:eastAsia="en-US"/>
              </w:rPr>
            </w:pPr>
            <w:r w:rsidRPr="00680F20">
              <w:rPr>
                <w:lang w:eastAsia="en-US"/>
              </w:rPr>
              <w:t>Se cumple.</w:t>
            </w:r>
          </w:p>
        </w:tc>
      </w:tr>
      <w:tr w:rsidR="00680F20" w:rsidRPr="00680F20" w14:paraId="5CFD890B" w14:textId="77777777" w:rsidTr="004B5C11">
        <w:tc>
          <w:tcPr>
            <w:tcW w:w="928" w:type="dxa"/>
          </w:tcPr>
          <w:p w14:paraId="64A175C8" w14:textId="77777777" w:rsidR="00680F20" w:rsidRPr="00680F20" w:rsidRDefault="00680F20" w:rsidP="00680F20">
            <w:pPr>
              <w:jc w:val="center"/>
              <w:rPr>
                <w:lang w:eastAsia="en-US"/>
              </w:rPr>
            </w:pPr>
            <w:r w:rsidRPr="00680F20">
              <w:rPr>
                <w:lang w:eastAsia="en-US"/>
              </w:rPr>
              <w:t>13</w:t>
            </w:r>
          </w:p>
        </w:tc>
        <w:tc>
          <w:tcPr>
            <w:tcW w:w="2282" w:type="dxa"/>
          </w:tcPr>
          <w:p w14:paraId="21307870"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5B89210D" w14:textId="77777777" w:rsidR="00680F20" w:rsidRPr="00680F20" w:rsidRDefault="00680F20" w:rsidP="00680F20">
            <w:pPr>
              <w:jc w:val="both"/>
              <w:rPr>
                <w:lang w:eastAsia="en-US"/>
              </w:rPr>
            </w:pPr>
            <w:r w:rsidRPr="00680F20">
              <w:rPr>
                <w:lang w:eastAsia="en-US"/>
              </w:rPr>
              <w:t xml:space="preserve">Realizar el informe trimestral y </w:t>
            </w:r>
            <w:proofErr w:type="gramStart"/>
            <w:r w:rsidRPr="00680F20">
              <w:rPr>
                <w:lang w:eastAsia="en-US"/>
              </w:rPr>
              <w:t>anual,  remitirlo</w:t>
            </w:r>
            <w:proofErr w:type="gramEnd"/>
            <w:r w:rsidRPr="00680F20">
              <w:rPr>
                <w:lang w:eastAsia="en-US"/>
              </w:rPr>
              <w:t xml:space="preserve"> a la Presidencia.</w:t>
            </w:r>
          </w:p>
        </w:tc>
        <w:tc>
          <w:tcPr>
            <w:tcW w:w="2387" w:type="dxa"/>
          </w:tcPr>
          <w:p w14:paraId="36C5CAB0" w14:textId="77777777" w:rsidR="00680F20" w:rsidRPr="00680F20" w:rsidRDefault="00680F20" w:rsidP="00680F20">
            <w:pPr>
              <w:jc w:val="both"/>
              <w:rPr>
                <w:lang w:eastAsia="en-US"/>
              </w:rPr>
            </w:pPr>
            <w:r w:rsidRPr="00680F20">
              <w:rPr>
                <w:lang w:eastAsia="en-US"/>
              </w:rPr>
              <w:t>Se cumple.</w:t>
            </w:r>
          </w:p>
        </w:tc>
      </w:tr>
      <w:tr w:rsidR="00680F20" w:rsidRPr="00680F20" w14:paraId="66F00516" w14:textId="77777777" w:rsidTr="004B5C11">
        <w:tc>
          <w:tcPr>
            <w:tcW w:w="928" w:type="dxa"/>
          </w:tcPr>
          <w:p w14:paraId="057F534D" w14:textId="77777777" w:rsidR="00680F20" w:rsidRPr="00680F20" w:rsidRDefault="00680F20" w:rsidP="00680F20">
            <w:pPr>
              <w:jc w:val="center"/>
              <w:rPr>
                <w:lang w:eastAsia="en-US"/>
              </w:rPr>
            </w:pPr>
            <w:r w:rsidRPr="00680F20">
              <w:rPr>
                <w:lang w:eastAsia="en-US"/>
              </w:rPr>
              <w:lastRenderedPageBreak/>
              <w:t>14</w:t>
            </w:r>
          </w:p>
        </w:tc>
        <w:tc>
          <w:tcPr>
            <w:tcW w:w="2282" w:type="dxa"/>
          </w:tcPr>
          <w:p w14:paraId="00AB5E75"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49536BCC" w14:textId="77777777" w:rsidR="00680F20" w:rsidRPr="00680F20" w:rsidRDefault="00680F20" w:rsidP="00680F20">
            <w:pPr>
              <w:jc w:val="both"/>
              <w:rPr>
                <w:lang w:eastAsia="en-US"/>
              </w:rPr>
            </w:pPr>
            <w:r w:rsidRPr="00680F20">
              <w:rPr>
                <w:lang w:eastAsia="en-US"/>
              </w:rPr>
              <w:t>Realizar el SEVRI.</w:t>
            </w:r>
          </w:p>
        </w:tc>
        <w:tc>
          <w:tcPr>
            <w:tcW w:w="2387" w:type="dxa"/>
          </w:tcPr>
          <w:p w14:paraId="205B3AEB" w14:textId="77777777" w:rsidR="00680F20" w:rsidRPr="00680F20" w:rsidRDefault="00680F20" w:rsidP="00680F20">
            <w:pPr>
              <w:jc w:val="both"/>
              <w:rPr>
                <w:lang w:eastAsia="en-US"/>
              </w:rPr>
            </w:pPr>
            <w:r w:rsidRPr="00680F20">
              <w:rPr>
                <w:lang w:eastAsia="en-US"/>
              </w:rPr>
              <w:t>Se realiza un único SEVRI general del CACMFJ.</w:t>
            </w:r>
          </w:p>
        </w:tc>
      </w:tr>
      <w:tr w:rsidR="00680F20" w:rsidRPr="00680F20" w14:paraId="77A7259B" w14:textId="77777777" w:rsidTr="004B5C11">
        <w:tc>
          <w:tcPr>
            <w:tcW w:w="928" w:type="dxa"/>
          </w:tcPr>
          <w:p w14:paraId="21001448" w14:textId="77777777" w:rsidR="00680F20" w:rsidRPr="00680F20" w:rsidRDefault="00680F20" w:rsidP="00680F20">
            <w:pPr>
              <w:jc w:val="center"/>
              <w:rPr>
                <w:lang w:eastAsia="en-US"/>
              </w:rPr>
            </w:pPr>
            <w:r w:rsidRPr="00680F20">
              <w:rPr>
                <w:lang w:eastAsia="en-US"/>
              </w:rPr>
              <w:t>15</w:t>
            </w:r>
          </w:p>
        </w:tc>
        <w:tc>
          <w:tcPr>
            <w:tcW w:w="2282" w:type="dxa"/>
          </w:tcPr>
          <w:p w14:paraId="1B16C83A"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540C2A24" w14:textId="77777777" w:rsidR="00680F20" w:rsidRPr="00680F20" w:rsidRDefault="00680F20" w:rsidP="00680F20">
            <w:pPr>
              <w:jc w:val="both"/>
              <w:rPr>
                <w:lang w:eastAsia="en-US"/>
              </w:rPr>
            </w:pPr>
            <w:r w:rsidRPr="00680F20">
              <w:rPr>
                <w:lang w:eastAsia="en-US"/>
              </w:rPr>
              <w:t xml:space="preserve">Informar jefatura, sobre cualquier situación anormal referente sobre la Unidad Penal Juvenil.  </w:t>
            </w:r>
          </w:p>
        </w:tc>
        <w:tc>
          <w:tcPr>
            <w:tcW w:w="2387" w:type="dxa"/>
          </w:tcPr>
          <w:p w14:paraId="71B99572" w14:textId="77777777" w:rsidR="00680F20" w:rsidRPr="00680F20" w:rsidRDefault="00680F20" w:rsidP="00680F20">
            <w:pPr>
              <w:jc w:val="both"/>
              <w:rPr>
                <w:lang w:eastAsia="en-US"/>
              </w:rPr>
            </w:pPr>
            <w:r w:rsidRPr="00680F20">
              <w:rPr>
                <w:lang w:eastAsia="en-US"/>
              </w:rPr>
              <w:t>Se cumple.</w:t>
            </w:r>
          </w:p>
        </w:tc>
      </w:tr>
      <w:tr w:rsidR="00680F20" w:rsidRPr="00680F20" w14:paraId="7D4889B7" w14:textId="77777777" w:rsidTr="004B5C11">
        <w:tc>
          <w:tcPr>
            <w:tcW w:w="928" w:type="dxa"/>
          </w:tcPr>
          <w:p w14:paraId="625A9A6D" w14:textId="77777777" w:rsidR="00680F20" w:rsidRPr="00680F20" w:rsidRDefault="00680F20" w:rsidP="00680F20">
            <w:pPr>
              <w:jc w:val="center"/>
              <w:rPr>
                <w:lang w:eastAsia="en-US"/>
              </w:rPr>
            </w:pPr>
            <w:r w:rsidRPr="00680F20">
              <w:rPr>
                <w:lang w:eastAsia="en-US"/>
              </w:rPr>
              <w:t>16</w:t>
            </w:r>
          </w:p>
        </w:tc>
        <w:tc>
          <w:tcPr>
            <w:tcW w:w="2282" w:type="dxa"/>
          </w:tcPr>
          <w:p w14:paraId="48E32FD3" w14:textId="77777777" w:rsidR="00680F20" w:rsidRPr="00680F20" w:rsidRDefault="00680F20" w:rsidP="00680F20">
            <w:pPr>
              <w:jc w:val="center"/>
              <w:rPr>
                <w:lang w:eastAsia="en-US"/>
              </w:rPr>
            </w:pPr>
            <w:r w:rsidRPr="00680F20">
              <w:rPr>
                <w:lang w:eastAsia="en-US"/>
              </w:rPr>
              <w:t>Jueza Unidad Penal Juvenil</w:t>
            </w:r>
          </w:p>
        </w:tc>
        <w:tc>
          <w:tcPr>
            <w:tcW w:w="3123" w:type="dxa"/>
          </w:tcPr>
          <w:p w14:paraId="4EAE7E87" w14:textId="77777777" w:rsidR="00680F20" w:rsidRPr="00680F20" w:rsidRDefault="00680F20" w:rsidP="00680F20">
            <w:pPr>
              <w:jc w:val="both"/>
              <w:rPr>
                <w:lang w:eastAsia="en-US"/>
              </w:rPr>
            </w:pPr>
            <w:r w:rsidRPr="00680F20">
              <w:rPr>
                <w:lang w:eastAsia="en-US"/>
              </w:rPr>
              <w:t>De manera excepcional, en el valle central, y cuando hay disponibilidad en la agenda, se brinda colaboración en sustituciones de los jueces titulares de despachos penales juveniles.</w:t>
            </w:r>
          </w:p>
        </w:tc>
        <w:tc>
          <w:tcPr>
            <w:tcW w:w="2387" w:type="dxa"/>
          </w:tcPr>
          <w:p w14:paraId="1738E8D2" w14:textId="77777777" w:rsidR="00680F20" w:rsidRPr="00680F20" w:rsidRDefault="00680F20" w:rsidP="00680F20">
            <w:pPr>
              <w:jc w:val="both"/>
              <w:rPr>
                <w:lang w:eastAsia="en-US"/>
              </w:rPr>
            </w:pPr>
            <w:r w:rsidRPr="00680F20">
              <w:rPr>
                <w:lang w:eastAsia="en-US"/>
              </w:rPr>
              <w:t xml:space="preserve">Se cumple. Además de sustituciones, asumen allanamientos y resolución de sobreseimientos. definitivos y </w:t>
            </w:r>
            <w:proofErr w:type="gramStart"/>
            <w:r w:rsidRPr="00680F20">
              <w:rPr>
                <w:lang w:eastAsia="en-US"/>
              </w:rPr>
              <w:t>otros resoluciones</w:t>
            </w:r>
            <w:proofErr w:type="gramEnd"/>
            <w:r w:rsidRPr="00680F20">
              <w:rPr>
                <w:lang w:eastAsia="en-US"/>
              </w:rPr>
              <w:t>.</w:t>
            </w:r>
          </w:p>
        </w:tc>
      </w:tr>
      <w:tr w:rsidR="00680F20" w:rsidRPr="00680F20" w14:paraId="002A5B04" w14:textId="77777777" w:rsidTr="004B5C11">
        <w:tc>
          <w:tcPr>
            <w:tcW w:w="928" w:type="dxa"/>
          </w:tcPr>
          <w:p w14:paraId="62D831FB" w14:textId="77777777" w:rsidR="00680F20" w:rsidRPr="00680F20" w:rsidRDefault="00680F20" w:rsidP="00680F20">
            <w:pPr>
              <w:jc w:val="center"/>
              <w:rPr>
                <w:lang w:eastAsia="en-US"/>
              </w:rPr>
            </w:pPr>
            <w:r w:rsidRPr="00680F20">
              <w:rPr>
                <w:lang w:eastAsia="en-US"/>
              </w:rPr>
              <w:t>17</w:t>
            </w:r>
          </w:p>
        </w:tc>
        <w:tc>
          <w:tcPr>
            <w:tcW w:w="2282" w:type="dxa"/>
          </w:tcPr>
          <w:p w14:paraId="1B0257CE" w14:textId="77777777" w:rsidR="00680F20" w:rsidRPr="00680F20" w:rsidRDefault="00680F20" w:rsidP="00680F20">
            <w:pPr>
              <w:jc w:val="center"/>
              <w:rPr>
                <w:lang w:eastAsia="en-US"/>
              </w:rPr>
            </w:pPr>
            <w:r w:rsidRPr="00680F20">
              <w:rPr>
                <w:lang w:eastAsia="en-US"/>
              </w:rPr>
              <w:t>Asistente Judicial o</w:t>
            </w:r>
          </w:p>
          <w:p w14:paraId="43EF49B6" w14:textId="77777777" w:rsidR="00680F20" w:rsidRPr="00680F20" w:rsidRDefault="00680F20" w:rsidP="00680F20">
            <w:pPr>
              <w:jc w:val="center"/>
              <w:rPr>
                <w:lang w:eastAsia="en-US"/>
              </w:rPr>
            </w:pPr>
            <w:r w:rsidRPr="00680F20">
              <w:rPr>
                <w:lang w:eastAsia="en-US"/>
              </w:rPr>
              <w:t xml:space="preserve"> Juez (a) </w:t>
            </w:r>
            <w:proofErr w:type="gramStart"/>
            <w:r w:rsidRPr="00680F20">
              <w:rPr>
                <w:lang w:eastAsia="en-US"/>
              </w:rPr>
              <w:t>de  despachos</w:t>
            </w:r>
            <w:proofErr w:type="gramEnd"/>
            <w:r w:rsidRPr="00680F20">
              <w:rPr>
                <w:lang w:eastAsia="en-US"/>
              </w:rPr>
              <w:t xml:space="preserve"> judiciales con competencia en materia penal juvenil ubicados valle central (Alajuela, Heredia, Cartago, San José)</w:t>
            </w:r>
          </w:p>
        </w:tc>
        <w:tc>
          <w:tcPr>
            <w:tcW w:w="3123" w:type="dxa"/>
          </w:tcPr>
          <w:p w14:paraId="4DEB96B8" w14:textId="77777777" w:rsidR="00680F20" w:rsidRPr="00680F20" w:rsidRDefault="00680F20" w:rsidP="00680F20">
            <w:pPr>
              <w:jc w:val="both"/>
              <w:rPr>
                <w:lang w:eastAsia="en-US"/>
              </w:rPr>
            </w:pPr>
            <w:r w:rsidRPr="00680F20">
              <w:rPr>
                <w:lang w:eastAsia="en-US"/>
              </w:rPr>
              <w:t>Solicitan colaboración para realizar sustitución en lugar del juez (a) al coordinador de la Unidad Penal Juvenil.</w:t>
            </w:r>
          </w:p>
        </w:tc>
        <w:tc>
          <w:tcPr>
            <w:tcW w:w="2387" w:type="dxa"/>
          </w:tcPr>
          <w:p w14:paraId="6201F53F" w14:textId="77777777" w:rsidR="00680F20" w:rsidRPr="00680F20" w:rsidRDefault="00680F20" w:rsidP="00680F20">
            <w:pPr>
              <w:jc w:val="both"/>
              <w:rPr>
                <w:lang w:eastAsia="en-US"/>
              </w:rPr>
            </w:pPr>
            <w:r w:rsidRPr="00680F20">
              <w:rPr>
                <w:lang w:eastAsia="en-US"/>
              </w:rPr>
              <w:t xml:space="preserve">Se cumple, de acuerdo con la disponibilidad del recurso. </w:t>
            </w:r>
          </w:p>
        </w:tc>
      </w:tr>
      <w:tr w:rsidR="00680F20" w:rsidRPr="00680F20" w14:paraId="1B1FCE04" w14:textId="77777777" w:rsidTr="004B5C11">
        <w:tc>
          <w:tcPr>
            <w:tcW w:w="928" w:type="dxa"/>
          </w:tcPr>
          <w:p w14:paraId="73F255DB" w14:textId="77777777" w:rsidR="00680F20" w:rsidRPr="00680F20" w:rsidRDefault="00680F20" w:rsidP="00680F20">
            <w:pPr>
              <w:jc w:val="center"/>
              <w:rPr>
                <w:lang w:eastAsia="en-US"/>
              </w:rPr>
            </w:pPr>
            <w:r w:rsidRPr="00680F20">
              <w:rPr>
                <w:lang w:eastAsia="en-US"/>
              </w:rPr>
              <w:t>18</w:t>
            </w:r>
          </w:p>
        </w:tc>
        <w:tc>
          <w:tcPr>
            <w:tcW w:w="2282" w:type="dxa"/>
          </w:tcPr>
          <w:p w14:paraId="32D4B59C"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2547FE0F" w14:textId="77777777" w:rsidR="00680F20" w:rsidRPr="00680F20" w:rsidRDefault="00680F20" w:rsidP="00680F20">
            <w:pPr>
              <w:jc w:val="both"/>
              <w:rPr>
                <w:lang w:eastAsia="en-US"/>
              </w:rPr>
            </w:pPr>
            <w:r w:rsidRPr="00680F20">
              <w:rPr>
                <w:lang w:eastAsia="en-US"/>
              </w:rPr>
              <w:t>Revisa agenda única de la Unidad Especializada Penal Juvenil, y si existe disponibilidad de alguna jueza integrante para los días solicitados se coordina sustitución.</w:t>
            </w:r>
          </w:p>
        </w:tc>
        <w:tc>
          <w:tcPr>
            <w:tcW w:w="2387" w:type="dxa"/>
          </w:tcPr>
          <w:p w14:paraId="55EA5DDD" w14:textId="77777777" w:rsidR="00680F20" w:rsidRPr="00680F20" w:rsidRDefault="00680F20" w:rsidP="00680F20">
            <w:pPr>
              <w:jc w:val="both"/>
              <w:rPr>
                <w:lang w:eastAsia="en-US"/>
              </w:rPr>
            </w:pPr>
            <w:r w:rsidRPr="00680F20">
              <w:rPr>
                <w:lang w:eastAsia="en-US"/>
              </w:rPr>
              <w:t>Se cumple, de acuerdo con la disponibilidad del recurso.</w:t>
            </w:r>
          </w:p>
        </w:tc>
      </w:tr>
      <w:tr w:rsidR="00680F20" w:rsidRPr="00680F20" w14:paraId="540A3389" w14:textId="77777777" w:rsidTr="004B5C11">
        <w:tc>
          <w:tcPr>
            <w:tcW w:w="928" w:type="dxa"/>
          </w:tcPr>
          <w:p w14:paraId="2E2F240E" w14:textId="77777777" w:rsidR="00680F20" w:rsidRPr="00680F20" w:rsidRDefault="00680F20" w:rsidP="00680F20">
            <w:pPr>
              <w:jc w:val="center"/>
              <w:rPr>
                <w:lang w:eastAsia="en-US"/>
              </w:rPr>
            </w:pPr>
            <w:r w:rsidRPr="00680F20">
              <w:rPr>
                <w:lang w:eastAsia="en-US"/>
              </w:rPr>
              <w:t>19</w:t>
            </w:r>
          </w:p>
        </w:tc>
        <w:tc>
          <w:tcPr>
            <w:tcW w:w="2282" w:type="dxa"/>
          </w:tcPr>
          <w:p w14:paraId="6186F431"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1152E41B" w14:textId="77777777" w:rsidR="00680F20" w:rsidRPr="00680F20" w:rsidRDefault="00680F20" w:rsidP="00680F20">
            <w:pPr>
              <w:jc w:val="both"/>
              <w:rPr>
                <w:lang w:eastAsia="en-US"/>
              </w:rPr>
            </w:pPr>
            <w:r w:rsidRPr="00680F20">
              <w:rPr>
                <w:lang w:eastAsia="en-US"/>
              </w:rPr>
              <w:t>Se actualiza agenda única Unidad Penal Juvenil, y se comunica vía correo electrónico integrantes juezas de la Unidad.</w:t>
            </w:r>
          </w:p>
        </w:tc>
        <w:tc>
          <w:tcPr>
            <w:tcW w:w="2387" w:type="dxa"/>
          </w:tcPr>
          <w:p w14:paraId="34058D4B" w14:textId="77777777" w:rsidR="00680F20" w:rsidRPr="00680F20" w:rsidRDefault="00680F20" w:rsidP="00680F20">
            <w:pPr>
              <w:jc w:val="both"/>
              <w:rPr>
                <w:lang w:eastAsia="en-US"/>
              </w:rPr>
            </w:pPr>
            <w:r w:rsidRPr="00680F20">
              <w:rPr>
                <w:lang w:eastAsia="en-US"/>
              </w:rPr>
              <w:t xml:space="preserve">Se cumple, se envía de forma periódica. </w:t>
            </w:r>
          </w:p>
        </w:tc>
      </w:tr>
      <w:tr w:rsidR="00680F20" w:rsidRPr="00680F20" w14:paraId="027D8DE5" w14:textId="77777777" w:rsidTr="004B5C11">
        <w:tc>
          <w:tcPr>
            <w:tcW w:w="928" w:type="dxa"/>
          </w:tcPr>
          <w:p w14:paraId="2667FEF0" w14:textId="77777777" w:rsidR="00680F20" w:rsidRPr="00680F20" w:rsidRDefault="00680F20" w:rsidP="00680F20">
            <w:pPr>
              <w:jc w:val="center"/>
              <w:rPr>
                <w:lang w:eastAsia="en-US"/>
              </w:rPr>
            </w:pPr>
            <w:r w:rsidRPr="00680F20">
              <w:rPr>
                <w:lang w:eastAsia="en-US"/>
              </w:rPr>
              <w:t>20</w:t>
            </w:r>
          </w:p>
        </w:tc>
        <w:tc>
          <w:tcPr>
            <w:tcW w:w="2282" w:type="dxa"/>
          </w:tcPr>
          <w:p w14:paraId="7EAC13CD" w14:textId="77777777" w:rsidR="00680F20" w:rsidRPr="00680F20" w:rsidRDefault="00680F20" w:rsidP="00680F20">
            <w:pPr>
              <w:jc w:val="center"/>
              <w:rPr>
                <w:lang w:eastAsia="en-US"/>
              </w:rPr>
            </w:pPr>
            <w:r w:rsidRPr="00680F20">
              <w:rPr>
                <w:lang w:eastAsia="en-US"/>
              </w:rPr>
              <w:t>Jueza integrantes Unidad Especializada</w:t>
            </w:r>
          </w:p>
        </w:tc>
        <w:tc>
          <w:tcPr>
            <w:tcW w:w="3123" w:type="dxa"/>
          </w:tcPr>
          <w:p w14:paraId="2A809EC7" w14:textId="77777777" w:rsidR="00680F20" w:rsidRPr="00680F20" w:rsidRDefault="00680F20" w:rsidP="00680F20">
            <w:pPr>
              <w:jc w:val="both"/>
              <w:rPr>
                <w:lang w:eastAsia="en-US"/>
              </w:rPr>
            </w:pPr>
            <w:r w:rsidRPr="00680F20">
              <w:rPr>
                <w:lang w:eastAsia="en-US"/>
              </w:rPr>
              <w:t>Realización de la sustitución asignada. Elaborar informe sobre sustitución y remitir con el informe mensual a la coordinadora.</w:t>
            </w:r>
          </w:p>
        </w:tc>
        <w:tc>
          <w:tcPr>
            <w:tcW w:w="2387" w:type="dxa"/>
          </w:tcPr>
          <w:p w14:paraId="23580326" w14:textId="77777777" w:rsidR="00680F20" w:rsidRPr="00680F20" w:rsidRDefault="00680F20" w:rsidP="00680F20">
            <w:pPr>
              <w:jc w:val="both"/>
              <w:rPr>
                <w:lang w:eastAsia="en-US"/>
              </w:rPr>
            </w:pPr>
            <w:r w:rsidRPr="00680F20">
              <w:rPr>
                <w:lang w:eastAsia="en-US"/>
              </w:rPr>
              <w:t>Se cumple.</w:t>
            </w:r>
          </w:p>
        </w:tc>
      </w:tr>
      <w:tr w:rsidR="00680F20" w:rsidRPr="00680F20" w14:paraId="480D4B1C" w14:textId="77777777" w:rsidTr="004B5C11">
        <w:tc>
          <w:tcPr>
            <w:tcW w:w="928" w:type="dxa"/>
          </w:tcPr>
          <w:p w14:paraId="25B92970" w14:textId="77777777" w:rsidR="00680F20" w:rsidRPr="00680F20" w:rsidRDefault="00680F20" w:rsidP="00680F20">
            <w:pPr>
              <w:jc w:val="center"/>
              <w:rPr>
                <w:lang w:eastAsia="en-US"/>
              </w:rPr>
            </w:pPr>
            <w:r w:rsidRPr="00680F20">
              <w:rPr>
                <w:lang w:eastAsia="en-US"/>
              </w:rPr>
              <w:lastRenderedPageBreak/>
              <w:t>21</w:t>
            </w:r>
          </w:p>
        </w:tc>
        <w:tc>
          <w:tcPr>
            <w:tcW w:w="2282" w:type="dxa"/>
          </w:tcPr>
          <w:p w14:paraId="4B777DB6"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421E9FA9" w14:textId="77777777" w:rsidR="00680F20" w:rsidRPr="00680F20" w:rsidRDefault="00680F20" w:rsidP="00680F20">
            <w:pPr>
              <w:jc w:val="both"/>
              <w:rPr>
                <w:lang w:eastAsia="en-US"/>
              </w:rPr>
            </w:pPr>
            <w:r w:rsidRPr="00680F20">
              <w:rPr>
                <w:lang w:eastAsia="en-US"/>
              </w:rPr>
              <w:t>Adjuntar al informe mensual de la Unidad, en el punto observaciones los informes sobre sustituciones, para remitir mensualmente a la jefatura.</w:t>
            </w:r>
          </w:p>
        </w:tc>
        <w:tc>
          <w:tcPr>
            <w:tcW w:w="2387" w:type="dxa"/>
          </w:tcPr>
          <w:p w14:paraId="2BDFE97E" w14:textId="77777777" w:rsidR="00680F20" w:rsidRPr="00680F20" w:rsidRDefault="00680F20" w:rsidP="00680F20">
            <w:pPr>
              <w:jc w:val="both"/>
              <w:rPr>
                <w:lang w:eastAsia="en-US"/>
              </w:rPr>
            </w:pPr>
            <w:r w:rsidRPr="00680F20">
              <w:rPr>
                <w:lang w:eastAsia="en-US"/>
              </w:rPr>
              <w:t>Se cumple.</w:t>
            </w:r>
          </w:p>
        </w:tc>
      </w:tr>
      <w:tr w:rsidR="00680F20" w:rsidRPr="00680F20" w14:paraId="41C2B034" w14:textId="77777777" w:rsidTr="004B5C11">
        <w:tc>
          <w:tcPr>
            <w:tcW w:w="928" w:type="dxa"/>
          </w:tcPr>
          <w:p w14:paraId="41073DD3" w14:textId="77777777" w:rsidR="00680F20" w:rsidRPr="00680F20" w:rsidRDefault="00680F20" w:rsidP="00680F20">
            <w:pPr>
              <w:jc w:val="center"/>
              <w:rPr>
                <w:lang w:eastAsia="en-US"/>
              </w:rPr>
            </w:pPr>
            <w:r w:rsidRPr="00680F20">
              <w:rPr>
                <w:lang w:eastAsia="en-US"/>
              </w:rPr>
              <w:t>22</w:t>
            </w:r>
          </w:p>
        </w:tc>
        <w:tc>
          <w:tcPr>
            <w:tcW w:w="2282" w:type="dxa"/>
          </w:tcPr>
          <w:p w14:paraId="4DDB9A86" w14:textId="77777777" w:rsidR="00680F20" w:rsidRPr="00680F20" w:rsidRDefault="00680F20" w:rsidP="00680F20">
            <w:pPr>
              <w:jc w:val="center"/>
              <w:rPr>
                <w:lang w:eastAsia="en-US"/>
              </w:rPr>
            </w:pPr>
            <w:r w:rsidRPr="00680F20">
              <w:rPr>
                <w:lang w:eastAsia="en-US"/>
              </w:rPr>
              <w:t>Coordinadora Unidad Especializada</w:t>
            </w:r>
          </w:p>
        </w:tc>
        <w:tc>
          <w:tcPr>
            <w:tcW w:w="3123" w:type="dxa"/>
          </w:tcPr>
          <w:p w14:paraId="7CC3DC78" w14:textId="77777777" w:rsidR="00680F20" w:rsidRPr="00680F20" w:rsidRDefault="00680F20" w:rsidP="00680F20">
            <w:pPr>
              <w:jc w:val="both"/>
              <w:rPr>
                <w:lang w:eastAsia="en-US"/>
              </w:rPr>
            </w:pPr>
            <w:r w:rsidRPr="00680F20">
              <w:rPr>
                <w:lang w:eastAsia="en-US"/>
              </w:rPr>
              <w:t>Llevar por los medios tecnológicos disponibles el control sobre todos los informes, agenda, directrices, coordinación con despachos, para asegurar el correcto desenvolvimiento de la Unidad Especializada Penal Juvenil.</w:t>
            </w:r>
          </w:p>
        </w:tc>
        <w:tc>
          <w:tcPr>
            <w:tcW w:w="2387" w:type="dxa"/>
          </w:tcPr>
          <w:p w14:paraId="00EDE6FA" w14:textId="77777777" w:rsidR="00680F20" w:rsidRPr="00680F20" w:rsidRDefault="00680F20" w:rsidP="00680F20">
            <w:pPr>
              <w:jc w:val="both"/>
              <w:rPr>
                <w:lang w:eastAsia="en-US"/>
              </w:rPr>
            </w:pPr>
            <w:r w:rsidRPr="00680F20">
              <w:rPr>
                <w:lang w:eastAsia="en-US"/>
              </w:rPr>
              <w:t>Se cumple.</w:t>
            </w:r>
          </w:p>
        </w:tc>
      </w:tr>
    </w:tbl>
    <w:p w14:paraId="60460353" w14:textId="77777777" w:rsidR="00680F20" w:rsidRDefault="00680F20" w:rsidP="00680F20">
      <w:pPr>
        <w:ind w:right="851"/>
        <w:jc w:val="center"/>
        <w:rPr>
          <w:b/>
          <w:bCs/>
          <w:lang w:val="es-CR" w:eastAsia="es-CR"/>
        </w:rPr>
      </w:pPr>
    </w:p>
    <w:p w14:paraId="64EE9B3F" w14:textId="1AA2528F" w:rsidR="00680F20" w:rsidRDefault="00680F20" w:rsidP="00680F20">
      <w:pPr>
        <w:ind w:right="851"/>
        <w:jc w:val="center"/>
        <w:rPr>
          <w:b/>
          <w:bCs/>
          <w:lang w:val="es-CR" w:eastAsia="es-CR"/>
        </w:rPr>
      </w:pPr>
      <w:r w:rsidRPr="00680F20">
        <w:rPr>
          <w:b/>
          <w:bCs/>
          <w:lang w:val="es-CR" w:eastAsia="es-CR"/>
        </w:rPr>
        <w:t>Procedimiento de Apoyo a los Juzgados Penales para dictar sobreseimientos definitivos y desestimaciones por parte del ERC del Programa de Juezas y Jueces Supernumerarios.</w:t>
      </w:r>
    </w:p>
    <w:p w14:paraId="5B3851AD" w14:textId="77777777" w:rsidR="00680F20" w:rsidRPr="00680F20" w:rsidRDefault="00680F20" w:rsidP="00680F20">
      <w:pPr>
        <w:ind w:right="851"/>
        <w:jc w:val="center"/>
        <w:rPr>
          <w:lang w:eastAsia="es-CR"/>
        </w:rPr>
      </w:pPr>
    </w:p>
    <w:tbl>
      <w:tblPr>
        <w:tblStyle w:val="Tablaconcuadrcula1"/>
        <w:tblW w:w="0" w:type="auto"/>
        <w:tblLook w:val="01E0" w:firstRow="1" w:lastRow="1" w:firstColumn="1" w:lastColumn="1" w:noHBand="0" w:noVBand="0"/>
      </w:tblPr>
      <w:tblGrid>
        <w:gridCol w:w="958"/>
        <w:gridCol w:w="2345"/>
        <w:gridCol w:w="3088"/>
        <w:gridCol w:w="2329"/>
      </w:tblGrid>
      <w:tr w:rsidR="00680F20" w:rsidRPr="00680F20" w14:paraId="3B18187E" w14:textId="77777777" w:rsidTr="004B5C11">
        <w:tc>
          <w:tcPr>
            <w:tcW w:w="8720" w:type="dxa"/>
            <w:gridSpan w:val="4"/>
          </w:tcPr>
          <w:p w14:paraId="30C6BBD2" w14:textId="77777777" w:rsidR="00680F20" w:rsidRPr="00680F20" w:rsidRDefault="00680F20" w:rsidP="00680F20">
            <w:pPr>
              <w:jc w:val="both"/>
              <w:rPr>
                <w:lang w:eastAsia="en-US"/>
              </w:rPr>
            </w:pPr>
            <w:r w:rsidRPr="00680F20">
              <w:rPr>
                <w:lang w:eastAsia="en-US"/>
              </w:rPr>
              <w:t xml:space="preserve">OFICINA:  Oficina de Reducción de </w:t>
            </w:r>
            <w:proofErr w:type="gramStart"/>
            <w:r w:rsidRPr="00680F20">
              <w:rPr>
                <w:lang w:eastAsia="en-US"/>
              </w:rPr>
              <w:t>Circulante.-</w:t>
            </w:r>
            <w:proofErr w:type="gramEnd"/>
            <w:r w:rsidRPr="00680F20">
              <w:rPr>
                <w:lang w:eastAsia="en-US"/>
              </w:rPr>
              <w:t xml:space="preserve"> (Originalmente Equipos de Reducción de circulante penal) </w:t>
            </w:r>
          </w:p>
          <w:p w14:paraId="53202B66" w14:textId="77777777" w:rsidR="00680F20" w:rsidRPr="00680F20" w:rsidRDefault="00680F20" w:rsidP="00680F20">
            <w:pPr>
              <w:jc w:val="both"/>
              <w:rPr>
                <w:lang w:eastAsia="en-US"/>
              </w:rPr>
            </w:pPr>
            <w:r w:rsidRPr="00680F20">
              <w:rPr>
                <w:lang w:eastAsia="en-US"/>
              </w:rPr>
              <w:t xml:space="preserve">Nombre del Procedimiento: Atención de Sobreseimientos Definitivos, Desestimaciones, de los diferentes juzgados penales del país, con la colaboración </w:t>
            </w:r>
            <w:proofErr w:type="gramStart"/>
            <w:r w:rsidRPr="00680F20">
              <w:rPr>
                <w:lang w:eastAsia="en-US"/>
              </w:rPr>
              <w:t>de  Jueces</w:t>
            </w:r>
            <w:proofErr w:type="gramEnd"/>
            <w:r w:rsidRPr="00680F20">
              <w:rPr>
                <w:lang w:eastAsia="en-US"/>
              </w:rPr>
              <w:t xml:space="preserve"> (as) Supernumerarios, Técnicos (as) Judiciales del Equipo Reducción Circulante, Despacho de la Presidencia. </w:t>
            </w:r>
            <w:proofErr w:type="gramStart"/>
            <w:r w:rsidRPr="00680F20">
              <w:rPr>
                <w:lang w:eastAsia="en-US"/>
              </w:rPr>
              <w:t>( ERC</w:t>
            </w:r>
            <w:proofErr w:type="gramEnd"/>
            <w:r w:rsidRPr="00680F20">
              <w:rPr>
                <w:lang w:eastAsia="en-US"/>
              </w:rPr>
              <w:t>)</w:t>
            </w:r>
          </w:p>
          <w:p w14:paraId="142DC62B" w14:textId="77777777" w:rsidR="00680F20" w:rsidRPr="00680F20" w:rsidRDefault="00680F20" w:rsidP="00680F20">
            <w:pPr>
              <w:jc w:val="both"/>
              <w:rPr>
                <w:b/>
                <w:lang w:eastAsia="en-US"/>
              </w:rPr>
            </w:pPr>
            <w:r w:rsidRPr="00680F20">
              <w:rPr>
                <w:lang w:eastAsia="en-US"/>
              </w:rPr>
              <w:t>Oficinas Usuarias: Despachos Penales del país.</w:t>
            </w:r>
          </w:p>
        </w:tc>
      </w:tr>
      <w:tr w:rsidR="00680F20" w:rsidRPr="00680F20" w14:paraId="716CD069" w14:textId="77777777" w:rsidTr="004B5C11">
        <w:tc>
          <w:tcPr>
            <w:tcW w:w="958" w:type="dxa"/>
          </w:tcPr>
          <w:p w14:paraId="26706E72" w14:textId="77777777" w:rsidR="00680F20" w:rsidRPr="00680F20" w:rsidRDefault="00680F20" w:rsidP="00680F20">
            <w:pPr>
              <w:jc w:val="center"/>
              <w:rPr>
                <w:b/>
                <w:lang w:eastAsia="en-US"/>
              </w:rPr>
            </w:pPr>
            <w:r w:rsidRPr="00680F20">
              <w:rPr>
                <w:b/>
                <w:lang w:eastAsia="en-US"/>
              </w:rPr>
              <w:t>Paso</w:t>
            </w:r>
          </w:p>
        </w:tc>
        <w:tc>
          <w:tcPr>
            <w:tcW w:w="2345" w:type="dxa"/>
          </w:tcPr>
          <w:p w14:paraId="4249C8A1" w14:textId="77777777" w:rsidR="00680F20" w:rsidRPr="00680F20" w:rsidRDefault="00680F20" w:rsidP="00680F20">
            <w:pPr>
              <w:jc w:val="center"/>
              <w:rPr>
                <w:b/>
                <w:lang w:eastAsia="en-US"/>
              </w:rPr>
            </w:pPr>
            <w:r w:rsidRPr="00680F20">
              <w:rPr>
                <w:b/>
                <w:lang w:eastAsia="en-US"/>
              </w:rPr>
              <w:t>Responsable</w:t>
            </w:r>
          </w:p>
        </w:tc>
        <w:tc>
          <w:tcPr>
            <w:tcW w:w="3088" w:type="dxa"/>
          </w:tcPr>
          <w:p w14:paraId="23A2B1B1" w14:textId="77777777" w:rsidR="00680F20" w:rsidRPr="00680F20" w:rsidRDefault="00680F20" w:rsidP="00680F20">
            <w:pPr>
              <w:jc w:val="center"/>
              <w:rPr>
                <w:b/>
                <w:lang w:eastAsia="en-US"/>
              </w:rPr>
            </w:pPr>
            <w:r w:rsidRPr="00680F20">
              <w:rPr>
                <w:b/>
                <w:lang w:eastAsia="en-US"/>
              </w:rPr>
              <w:t>Descripción del Paso</w:t>
            </w:r>
          </w:p>
        </w:tc>
        <w:tc>
          <w:tcPr>
            <w:tcW w:w="2329" w:type="dxa"/>
          </w:tcPr>
          <w:p w14:paraId="338787AD" w14:textId="77777777" w:rsidR="00680F20" w:rsidRPr="00680F20" w:rsidRDefault="00680F20" w:rsidP="00680F20">
            <w:pPr>
              <w:jc w:val="center"/>
              <w:rPr>
                <w:b/>
                <w:lang w:eastAsia="en-US"/>
              </w:rPr>
            </w:pPr>
            <w:r w:rsidRPr="00680F20">
              <w:rPr>
                <w:b/>
                <w:lang w:eastAsia="en-US"/>
              </w:rPr>
              <w:t>Observaciones</w:t>
            </w:r>
          </w:p>
        </w:tc>
      </w:tr>
      <w:tr w:rsidR="00680F20" w:rsidRPr="00680F20" w14:paraId="37CEE761" w14:textId="77777777" w:rsidTr="004B5C11">
        <w:tc>
          <w:tcPr>
            <w:tcW w:w="958" w:type="dxa"/>
          </w:tcPr>
          <w:p w14:paraId="768440CE" w14:textId="77777777" w:rsidR="00680F20" w:rsidRPr="00680F20" w:rsidRDefault="00680F20" w:rsidP="00680F20">
            <w:pPr>
              <w:jc w:val="center"/>
              <w:rPr>
                <w:lang w:eastAsia="en-US"/>
              </w:rPr>
            </w:pPr>
            <w:r w:rsidRPr="00680F20">
              <w:rPr>
                <w:lang w:eastAsia="en-US"/>
              </w:rPr>
              <w:t>1</w:t>
            </w:r>
          </w:p>
        </w:tc>
        <w:tc>
          <w:tcPr>
            <w:tcW w:w="2345" w:type="dxa"/>
          </w:tcPr>
          <w:p w14:paraId="4AB717FF" w14:textId="77777777" w:rsidR="00680F20" w:rsidRPr="00680F20" w:rsidRDefault="00680F20" w:rsidP="00680F20">
            <w:pPr>
              <w:jc w:val="center"/>
              <w:rPr>
                <w:lang w:eastAsia="en-US"/>
              </w:rPr>
            </w:pPr>
            <w:r w:rsidRPr="00680F20">
              <w:rPr>
                <w:lang w:eastAsia="en-US"/>
              </w:rPr>
              <w:t>Asistente Judicial o</w:t>
            </w:r>
          </w:p>
          <w:p w14:paraId="6D206089" w14:textId="77777777" w:rsidR="00680F20" w:rsidRPr="00680F20" w:rsidRDefault="00680F20" w:rsidP="00680F20">
            <w:pPr>
              <w:jc w:val="center"/>
              <w:rPr>
                <w:lang w:eastAsia="en-US"/>
              </w:rPr>
            </w:pPr>
            <w:r w:rsidRPr="00680F20">
              <w:rPr>
                <w:lang w:eastAsia="en-US"/>
              </w:rPr>
              <w:t xml:space="preserve"> Juez (a) de todos los despachos judiciales con competencia en materia penal</w:t>
            </w:r>
          </w:p>
        </w:tc>
        <w:tc>
          <w:tcPr>
            <w:tcW w:w="3088" w:type="dxa"/>
          </w:tcPr>
          <w:p w14:paraId="0E244BE1" w14:textId="77777777" w:rsidR="00680F20" w:rsidRPr="00680F20" w:rsidRDefault="00680F20" w:rsidP="00680F20">
            <w:pPr>
              <w:jc w:val="both"/>
              <w:rPr>
                <w:lang w:eastAsia="en-US"/>
              </w:rPr>
            </w:pPr>
            <w:r w:rsidRPr="00680F20">
              <w:rPr>
                <w:lang w:eastAsia="en-US"/>
              </w:rPr>
              <w:t xml:space="preserve">Solicitan periódicamente vía correo electrónico a la oficina </w:t>
            </w:r>
            <w:proofErr w:type="gramStart"/>
            <w:r w:rsidRPr="00680F20">
              <w:rPr>
                <w:lang w:eastAsia="en-US"/>
              </w:rPr>
              <w:t>Equipo  de</w:t>
            </w:r>
            <w:proofErr w:type="gramEnd"/>
            <w:r w:rsidRPr="00680F20">
              <w:rPr>
                <w:lang w:eastAsia="en-US"/>
              </w:rPr>
              <w:t xml:space="preserve"> Reducción del Circulante, colaboración con el envío de expedientes con solicitud de sobreseimientos o desestimaciones, porque el despacho tiene atrasos, los jueces se encuentran con cargas de trabajo que sobrepasan las capacidades, en el sentido que tienen </w:t>
            </w:r>
            <w:r w:rsidRPr="00680F20">
              <w:rPr>
                <w:lang w:eastAsia="en-US"/>
              </w:rPr>
              <w:lastRenderedPageBreak/>
              <w:t xml:space="preserve">diligencias que atender en relación al cargo.  </w:t>
            </w:r>
          </w:p>
        </w:tc>
        <w:tc>
          <w:tcPr>
            <w:tcW w:w="2329" w:type="dxa"/>
          </w:tcPr>
          <w:p w14:paraId="217F9DA1" w14:textId="77777777" w:rsidR="00680F20" w:rsidRPr="00680F20" w:rsidRDefault="00680F20" w:rsidP="00680F20">
            <w:pPr>
              <w:jc w:val="both"/>
              <w:rPr>
                <w:lang w:eastAsia="en-US"/>
              </w:rPr>
            </w:pPr>
            <w:r w:rsidRPr="00680F20">
              <w:rPr>
                <w:lang w:eastAsia="en-US"/>
              </w:rPr>
              <w:lastRenderedPageBreak/>
              <w:t>Se cumple.</w:t>
            </w:r>
          </w:p>
        </w:tc>
      </w:tr>
      <w:tr w:rsidR="00680F20" w:rsidRPr="00680F20" w14:paraId="156D0BBB" w14:textId="77777777" w:rsidTr="004B5C11">
        <w:tc>
          <w:tcPr>
            <w:tcW w:w="958" w:type="dxa"/>
          </w:tcPr>
          <w:p w14:paraId="178F4F6E" w14:textId="77777777" w:rsidR="00680F20" w:rsidRPr="00680F20" w:rsidRDefault="00680F20" w:rsidP="00680F20">
            <w:pPr>
              <w:jc w:val="center"/>
              <w:rPr>
                <w:lang w:eastAsia="en-US"/>
              </w:rPr>
            </w:pPr>
            <w:r w:rsidRPr="00680F20">
              <w:rPr>
                <w:lang w:eastAsia="en-US"/>
              </w:rPr>
              <w:t>2</w:t>
            </w:r>
          </w:p>
        </w:tc>
        <w:tc>
          <w:tcPr>
            <w:tcW w:w="2345" w:type="dxa"/>
          </w:tcPr>
          <w:p w14:paraId="6FE6E49B"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general de la presidencia y coordinador ( a)  judicial del Proyecto de Reducción </w:t>
            </w:r>
          </w:p>
        </w:tc>
        <w:tc>
          <w:tcPr>
            <w:tcW w:w="3088" w:type="dxa"/>
          </w:tcPr>
          <w:p w14:paraId="07DD109D" w14:textId="77777777" w:rsidR="00680F20" w:rsidRPr="00680F20" w:rsidRDefault="00680F20" w:rsidP="00680F20">
            <w:pPr>
              <w:jc w:val="both"/>
              <w:rPr>
                <w:lang w:eastAsia="en-US"/>
              </w:rPr>
            </w:pPr>
            <w:r w:rsidRPr="00680F20">
              <w:rPr>
                <w:lang w:eastAsia="en-US"/>
              </w:rPr>
              <w:t>Solicita elaborar un informe respecto a la cantidad de expedientes atrasados y el motivo del atraso.</w:t>
            </w:r>
          </w:p>
          <w:p w14:paraId="46D305B7" w14:textId="77777777" w:rsidR="00680F20" w:rsidRPr="00680F20" w:rsidRDefault="00680F20" w:rsidP="00680F20">
            <w:pPr>
              <w:jc w:val="both"/>
              <w:rPr>
                <w:lang w:eastAsia="en-US"/>
              </w:rPr>
            </w:pPr>
          </w:p>
        </w:tc>
        <w:tc>
          <w:tcPr>
            <w:tcW w:w="2329" w:type="dxa"/>
          </w:tcPr>
          <w:p w14:paraId="288F1D8A" w14:textId="77777777" w:rsidR="00680F20" w:rsidRPr="00680F20" w:rsidRDefault="00680F20" w:rsidP="00680F20">
            <w:pPr>
              <w:jc w:val="both"/>
              <w:rPr>
                <w:lang w:eastAsia="en-US"/>
              </w:rPr>
            </w:pPr>
            <w:r w:rsidRPr="00680F20">
              <w:rPr>
                <w:lang w:eastAsia="en-US"/>
              </w:rPr>
              <w:t>Se cumple.</w:t>
            </w:r>
          </w:p>
        </w:tc>
      </w:tr>
      <w:tr w:rsidR="00680F20" w:rsidRPr="00680F20" w14:paraId="76F475BF" w14:textId="77777777" w:rsidTr="004B5C11">
        <w:tc>
          <w:tcPr>
            <w:tcW w:w="958" w:type="dxa"/>
          </w:tcPr>
          <w:p w14:paraId="1367BB2F" w14:textId="77777777" w:rsidR="00680F20" w:rsidRPr="00680F20" w:rsidRDefault="00680F20" w:rsidP="00680F20">
            <w:pPr>
              <w:jc w:val="center"/>
              <w:rPr>
                <w:lang w:eastAsia="en-US"/>
              </w:rPr>
            </w:pPr>
            <w:r w:rsidRPr="00680F20">
              <w:rPr>
                <w:lang w:eastAsia="en-US"/>
              </w:rPr>
              <w:t>3</w:t>
            </w:r>
          </w:p>
        </w:tc>
        <w:tc>
          <w:tcPr>
            <w:tcW w:w="2345" w:type="dxa"/>
          </w:tcPr>
          <w:p w14:paraId="0D84C109" w14:textId="77777777" w:rsidR="00680F20" w:rsidRPr="00680F20" w:rsidRDefault="00680F20" w:rsidP="00680F20">
            <w:pPr>
              <w:jc w:val="center"/>
              <w:rPr>
                <w:lang w:eastAsia="en-US"/>
              </w:rPr>
            </w:pPr>
            <w:r w:rsidRPr="00680F20">
              <w:rPr>
                <w:lang w:eastAsia="en-US"/>
              </w:rPr>
              <w:t>Asistente Judicial o</w:t>
            </w:r>
          </w:p>
          <w:p w14:paraId="38EE2A45" w14:textId="77777777" w:rsidR="00680F20" w:rsidRPr="00680F20" w:rsidRDefault="00680F20" w:rsidP="00680F20">
            <w:pPr>
              <w:jc w:val="center"/>
              <w:rPr>
                <w:lang w:eastAsia="en-US"/>
              </w:rPr>
            </w:pPr>
            <w:r w:rsidRPr="00680F20">
              <w:rPr>
                <w:lang w:eastAsia="en-US"/>
              </w:rPr>
              <w:t xml:space="preserve"> Juez (a) de todos los despachos judiciales con competencia en materia penal</w:t>
            </w:r>
          </w:p>
        </w:tc>
        <w:tc>
          <w:tcPr>
            <w:tcW w:w="3088" w:type="dxa"/>
          </w:tcPr>
          <w:p w14:paraId="23D87528" w14:textId="77777777" w:rsidR="00680F20" w:rsidRPr="00680F20" w:rsidRDefault="00680F20" w:rsidP="00680F20">
            <w:pPr>
              <w:jc w:val="both"/>
              <w:rPr>
                <w:lang w:eastAsia="en-US"/>
              </w:rPr>
            </w:pPr>
            <w:r w:rsidRPr="00680F20">
              <w:rPr>
                <w:lang w:eastAsia="en-US"/>
              </w:rPr>
              <w:t>Brinda el informe solicitado vía correo electrónico o algunas veces por falta de herramientas informáticas se brinda vía telefónica.</w:t>
            </w:r>
          </w:p>
        </w:tc>
        <w:tc>
          <w:tcPr>
            <w:tcW w:w="2329" w:type="dxa"/>
          </w:tcPr>
          <w:p w14:paraId="42133C13" w14:textId="77777777" w:rsidR="00680F20" w:rsidRPr="00680F20" w:rsidRDefault="00680F20" w:rsidP="00680F20">
            <w:pPr>
              <w:jc w:val="both"/>
              <w:rPr>
                <w:lang w:eastAsia="en-US"/>
              </w:rPr>
            </w:pPr>
            <w:r w:rsidRPr="00680F20">
              <w:rPr>
                <w:lang w:eastAsia="en-US"/>
              </w:rPr>
              <w:t>Se cumple.</w:t>
            </w:r>
          </w:p>
        </w:tc>
      </w:tr>
      <w:tr w:rsidR="00680F20" w:rsidRPr="00680F20" w14:paraId="28B6E2B1" w14:textId="77777777" w:rsidTr="004B5C11">
        <w:tc>
          <w:tcPr>
            <w:tcW w:w="958" w:type="dxa"/>
          </w:tcPr>
          <w:p w14:paraId="1B562038" w14:textId="77777777" w:rsidR="00680F20" w:rsidRPr="00680F20" w:rsidRDefault="00680F20" w:rsidP="00680F20">
            <w:pPr>
              <w:jc w:val="center"/>
              <w:rPr>
                <w:lang w:eastAsia="en-US"/>
              </w:rPr>
            </w:pPr>
          </w:p>
          <w:p w14:paraId="521EB353" w14:textId="77777777" w:rsidR="00680F20" w:rsidRPr="00680F20" w:rsidRDefault="00680F20" w:rsidP="00680F20">
            <w:pPr>
              <w:jc w:val="center"/>
              <w:rPr>
                <w:lang w:eastAsia="en-US"/>
              </w:rPr>
            </w:pPr>
            <w:r w:rsidRPr="00680F20">
              <w:rPr>
                <w:lang w:eastAsia="en-US"/>
              </w:rPr>
              <w:t>4</w:t>
            </w:r>
          </w:p>
        </w:tc>
        <w:tc>
          <w:tcPr>
            <w:tcW w:w="2345" w:type="dxa"/>
          </w:tcPr>
          <w:p w14:paraId="7ED24CB8" w14:textId="77777777" w:rsidR="00680F20" w:rsidRPr="00680F20" w:rsidRDefault="00680F20" w:rsidP="00680F20">
            <w:pPr>
              <w:jc w:val="center"/>
              <w:rPr>
                <w:lang w:eastAsia="en-US"/>
              </w:rPr>
            </w:pPr>
          </w:p>
          <w:p w14:paraId="64D61951"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general de la presidencia y coordinador ( a) judicial  del Proyecto de Reducción </w:t>
            </w:r>
          </w:p>
          <w:p w14:paraId="0496169D" w14:textId="77777777" w:rsidR="00680F20" w:rsidRPr="00680F20" w:rsidRDefault="00680F20" w:rsidP="00680F20">
            <w:pPr>
              <w:jc w:val="center"/>
              <w:rPr>
                <w:lang w:eastAsia="en-US"/>
              </w:rPr>
            </w:pPr>
          </w:p>
        </w:tc>
        <w:tc>
          <w:tcPr>
            <w:tcW w:w="3088" w:type="dxa"/>
          </w:tcPr>
          <w:p w14:paraId="0CEE44E1" w14:textId="77777777" w:rsidR="00680F20" w:rsidRPr="00680F20" w:rsidRDefault="00680F20" w:rsidP="00680F20">
            <w:pPr>
              <w:jc w:val="both"/>
              <w:rPr>
                <w:lang w:eastAsia="en-US"/>
              </w:rPr>
            </w:pPr>
            <w:r w:rsidRPr="00680F20">
              <w:rPr>
                <w:lang w:eastAsia="en-US"/>
              </w:rPr>
              <w:t>Una vez enviado el informe, se procede revisar y valorar contenido para saber cuáles expedientes se ajustan con las directrices de la oficina. En el sentido que sean expedientes de fácil tramitación, sin querella, sin acción civil, sin tomos (poca cantidad de folios). En el listado se debe de especificar: el número de expediente, el delito, nombre del imputado, cantidad de folios y si posee legajos especificar qué tipo.</w:t>
            </w:r>
          </w:p>
        </w:tc>
        <w:tc>
          <w:tcPr>
            <w:tcW w:w="2329" w:type="dxa"/>
          </w:tcPr>
          <w:p w14:paraId="2BD515ED" w14:textId="77777777" w:rsidR="00680F20" w:rsidRPr="00680F20" w:rsidRDefault="00680F20" w:rsidP="00680F20">
            <w:pPr>
              <w:jc w:val="both"/>
              <w:rPr>
                <w:lang w:eastAsia="en-US"/>
              </w:rPr>
            </w:pPr>
            <w:r w:rsidRPr="00680F20">
              <w:rPr>
                <w:lang w:eastAsia="en-US"/>
              </w:rPr>
              <w:t>Se cumple.</w:t>
            </w:r>
          </w:p>
        </w:tc>
      </w:tr>
      <w:tr w:rsidR="00680F20" w:rsidRPr="00680F20" w14:paraId="007730A3" w14:textId="77777777" w:rsidTr="004B5C11">
        <w:trPr>
          <w:trHeight w:val="718"/>
        </w:trPr>
        <w:tc>
          <w:tcPr>
            <w:tcW w:w="958" w:type="dxa"/>
          </w:tcPr>
          <w:p w14:paraId="0B235F9E" w14:textId="77777777" w:rsidR="00680F20" w:rsidRPr="00680F20" w:rsidRDefault="00680F20" w:rsidP="00680F20">
            <w:pPr>
              <w:rPr>
                <w:lang w:eastAsia="en-US"/>
              </w:rPr>
            </w:pPr>
          </w:p>
          <w:p w14:paraId="6717F687" w14:textId="77777777" w:rsidR="00680F20" w:rsidRPr="00680F20" w:rsidRDefault="00680F20" w:rsidP="00680F20">
            <w:pPr>
              <w:rPr>
                <w:lang w:eastAsia="en-US"/>
              </w:rPr>
            </w:pPr>
          </w:p>
          <w:p w14:paraId="1D5999D9" w14:textId="77777777" w:rsidR="00680F20" w:rsidRPr="00680F20" w:rsidRDefault="00680F20" w:rsidP="00680F20">
            <w:pPr>
              <w:jc w:val="center"/>
              <w:rPr>
                <w:lang w:eastAsia="en-US"/>
              </w:rPr>
            </w:pPr>
            <w:r w:rsidRPr="00680F20">
              <w:rPr>
                <w:lang w:eastAsia="en-US"/>
              </w:rPr>
              <w:t>5</w:t>
            </w:r>
          </w:p>
        </w:tc>
        <w:tc>
          <w:tcPr>
            <w:tcW w:w="2345" w:type="dxa"/>
          </w:tcPr>
          <w:p w14:paraId="116FD687" w14:textId="77777777" w:rsidR="00680F20" w:rsidRPr="00680F20" w:rsidRDefault="00680F20" w:rsidP="00680F20">
            <w:pPr>
              <w:jc w:val="center"/>
              <w:rPr>
                <w:lang w:eastAsia="en-US"/>
              </w:rPr>
            </w:pPr>
          </w:p>
          <w:p w14:paraId="0A85B178"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general de la presidencia y coordinador ( a)  judicial del Proyecto de Reducción </w:t>
            </w:r>
          </w:p>
          <w:p w14:paraId="45F5F374" w14:textId="77777777" w:rsidR="00680F20" w:rsidRPr="00680F20" w:rsidRDefault="00680F20" w:rsidP="00680F20">
            <w:pPr>
              <w:jc w:val="center"/>
              <w:rPr>
                <w:lang w:eastAsia="en-US"/>
              </w:rPr>
            </w:pPr>
          </w:p>
        </w:tc>
        <w:tc>
          <w:tcPr>
            <w:tcW w:w="3088" w:type="dxa"/>
          </w:tcPr>
          <w:p w14:paraId="07897F16" w14:textId="77777777" w:rsidR="00680F20" w:rsidRPr="00680F20" w:rsidRDefault="00680F20" w:rsidP="00680F20">
            <w:pPr>
              <w:jc w:val="both"/>
              <w:rPr>
                <w:lang w:eastAsia="en-US"/>
              </w:rPr>
            </w:pPr>
            <w:r w:rsidRPr="00680F20">
              <w:rPr>
                <w:lang w:eastAsia="en-US"/>
              </w:rPr>
              <w:t xml:space="preserve">Procede a llamar o enviar un </w:t>
            </w:r>
            <w:proofErr w:type="gramStart"/>
            <w:r w:rsidRPr="00680F20">
              <w:rPr>
                <w:lang w:eastAsia="en-US"/>
              </w:rPr>
              <w:t>correo  de</w:t>
            </w:r>
            <w:proofErr w:type="gramEnd"/>
            <w:r w:rsidRPr="00680F20">
              <w:rPr>
                <w:lang w:eastAsia="en-US"/>
              </w:rPr>
              <w:t xml:space="preserve"> la cantidad de expedientes que se van a recibir y la fecha que  se pueden remitir  a la oficina ERC, la cantidad de expedientes a recibir es con base a la disponibilidad de jueces y  compromisos previos adquiridos  o condiciones especiales. </w:t>
            </w:r>
          </w:p>
        </w:tc>
        <w:tc>
          <w:tcPr>
            <w:tcW w:w="2329" w:type="dxa"/>
          </w:tcPr>
          <w:p w14:paraId="40DD2F95" w14:textId="77777777" w:rsidR="00680F20" w:rsidRPr="00680F20" w:rsidRDefault="00680F20" w:rsidP="00680F20">
            <w:pPr>
              <w:jc w:val="both"/>
              <w:rPr>
                <w:lang w:eastAsia="en-US"/>
              </w:rPr>
            </w:pPr>
            <w:r w:rsidRPr="00680F20">
              <w:rPr>
                <w:lang w:eastAsia="en-US"/>
              </w:rPr>
              <w:t>Se cumple.</w:t>
            </w:r>
          </w:p>
        </w:tc>
      </w:tr>
      <w:tr w:rsidR="00680F20" w:rsidRPr="00680F20" w14:paraId="1E7B82D8" w14:textId="77777777" w:rsidTr="004B5C11">
        <w:trPr>
          <w:trHeight w:val="2152"/>
        </w:trPr>
        <w:tc>
          <w:tcPr>
            <w:tcW w:w="958" w:type="dxa"/>
          </w:tcPr>
          <w:p w14:paraId="779197F5" w14:textId="77777777" w:rsidR="00680F20" w:rsidRPr="00680F20" w:rsidRDefault="00680F20" w:rsidP="00680F20">
            <w:pPr>
              <w:jc w:val="center"/>
              <w:rPr>
                <w:lang w:eastAsia="en-US"/>
              </w:rPr>
            </w:pPr>
          </w:p>
          <w:p w14:paraId="277F7B6E" w14:textId="77777777" w:rsidR="00680F20" w:rsidRPr="00680F20" w:rsidRDefault="00680F20" w:rsidP="00680F20">
            <w:pPr>
              <w:jc w:val="center"/>
              <w:rPr>
                <w:lang w:eastAsia="en-US"/>
              </w:rPr>
            </w:pPr>
          </w:p>
          <w:p w14:paraId="60AEFFDA" w14:textId="77777777" w:rsidR="00680F20" w:rsidRPr="00680F20" w:rsidRDefault="00680F20" w:rsidP="00680F20">
            <w:pPr>
              <w:jc w:val="center"/>
              <w:rPr>
                <w:lang w:eastAsia="en-US"/>
              </w:rPr>
            </w:pPr>
            <w:r w:rsidRPr="00680F20">
              <w:rPr>
                <w:lang w:eastAsia="en-US"/>
              </w:rPr>
              <w:t>6</w:t>
            </w:r>
          </w:p>
          <w:p w14:paraId="349A46AE" w14:textId="77777777" w:rsidR="00680F20" w:rsidRPr="00680F20" w:rsidRDefault="00680F20" w:rsidP="00680F20">
            <w:pPr>
              <w:jc w:val="center"/>
              <w:rPr>
                <w:lang w:eastAsia="en-US"/>
              </w:rPr>
            </w:pPr>
          </w:p>
          <w:p w14:paraId="1D965E0D" w14:textId="77777777" w:rsidR="00680F20" w:rsidRPr="00680F20" w:rsidRDefault="00680F20" w:rsidP="00680F20">
            <w:pPr>
              <w:jc w:val="center"/>
              <w:rPr>
                <w:lang w:eastAsia="en-US"/>
              </w:rPr>
            </w:pPr>
          </w:p>
        </w:tc>
        <w:tc>
          <w:tcPr>
            <w:tcW w:w="2345" w:type="dxa"/>
          </w:tcPr>
          <w:p w14:paraId="2CA2CE39" w14:textId="77777777" w:rsidR="00680F20" w:rsidRPr="00680F20" w:rsidRDefault="00680F20" w:rsidP="00680F20">
            <w:pPr>
              <w:jc w:val="center"/>
              <w:rPr>
                <w:lang w:eastAsia="en-US"/>
              </w:rPr>
            </w:pPr>
          </w:p>
          <w:p w14:paraId="7CCE2EB4"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tc>
        <w:tc>
          <w:tcPr>
            <w:tcW w:w="3088" w:type="dxa"/>
          </w:tcPr>
          <w:p w14:paraId="0CE2B2F8" w14:textId="77777777" w:rsidR="00680F20" w:rsidRPr="00680F20" w:rsidRDefault="00680F20" w:rsidP="00680F20">
            <w:pPr>
              <w:jc w:val="both"/>
              <w:rPr>
                <w:lang w:eastAsia="en-US"/>
              </w:rPr>
            </w:pPr>
            <w:r w:rsidRPr="00680F20">
              <w:rPr>
                <w:lang w:eastAsia="en-US"/>
              </w:rPr>
              <w:t>Una vez coordinado el envío de expedientes, se procede a recibir cada uno con el listado de expedientes enviados, se sella cada expediente en el último folio con el sello de recibido de la oficina.</w:t>
            </w:r>
          </w:p>
          <w:p w14:paraId="6FF88611" w14:textId="77777777" w:rsidR="00680F20" w:rsidRPr="00680F20" w:rsidRDefault="00680F20" w:rsidP="00680F20">
            <w:pPr>
              <w:jc w:val="both"/>
              <w:rPr>
                <w:lang w:eastAsia="en-US"/>
              </w:rPr>
            </w:pPr>
          </w:p>
        </w:tc>
        <w:tc>
          <w:tcPr>
            <w:tcW w:w="2329" w:type="dxa"/>
          </w:tcPr>
          <w:p w14:paraId="2C3C404D" w14:textId="77777777" w:rsidR="00680F20" w:rsidRPr="00680F20" w:rsidRDefault="00680F20" w:rsidP="00680F20">
            <w:pPr>
              <w:jc w:val="both"/>
              <w:rPr>
                <w:lang w:eastAsia="en-US"/>
              </w:rPr>
            </w:pPr>
            <w:r w:rsidRPr="00680F20">
              <w:rPr>
                <w:lang w:eastAsia="en-US"/>
              </w:rPr>
              <w:t>Se cumple.</w:t>
            </w:r>
          </w:p>
        </w:tc>
      </w:tr>
      <w:tr w:rsidR="00680F20" w:rsidRPr="00680F20" w14:paraId="19BC5DBC" w14:textId="77777777" w:rsidTr="004B5C11">
        <w:trPr>
          <w:trHeight w:val="179"/>
        </w:trPr>
        <w:tc>
          <w:tcPr>
            <w:tcW w:w="958" w:type="dxa"/>
          </w:tcPr>
          <w:p w14:paraId="03576D24" w14:textId="77777777" w:rsidR="00680F20" w:rsidRPr="00680F20" w:rsidRDefault="00680F20" w:rsidP="00680F20">
            <w:pPr>
              <w:jc w:val="center"/>
              <w:rPr>
                <w:lang w:eastAsia="en-US"/>
              </w:rPr>
            </w:pPr>
            <w:r w:rsidRPr="00680F20">
              <w:rPr>
                <w:lang w:eastAsia="en-US"/>
              </w:rPr>
              <w:t>7</w:t>
            </w:r>
          </w:p>
        </w:tc>
        <w:tc>
          <w:tcPr>
            <w:tcW w:w="2345" w:type="dxa"/>
          </w:tcPr>
          <w:p w14:paraId="4C02BB4B"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judicial  del Proyecto de Reducción</w:t>
            </w:r>
          </w:p>
        </w:tc>
        <w:tc>
          <w:tcPr>
            <w:tcW w:w="3088" w:type="dxa"/>
          </w:tcPr>
          <w:p w14:paraId="1FD81573" w14:textId="77777777" w:rsidR="00680F20" w:rsidRPr="00680F20" w:rsidRDefault="00680F20" w:rsidP="00680F20">
            <w:pPr>
              <w:jc w:val="both"/>
              <w:rPr>
                <w:lang w:eastAsia="en-US"/>
              </w:rPr>
            </w:pPr>
            <w:proofErr w:type="gramStart"/>
            <w:r w:rsidRPr="00680F20">
              <w:rPr>
                <w:lang w:eastAsia="en-US"/>
              </w:rPr>
              <w:t>Distribuye  los</w:t>
            </w:r>
            <w:proofErr w:type="gramEnd"/>
            <w:r w:rsidRPr="00680F20">
              <w:rPr>
                <w:lang w:eastAsia="en-US"/>
              </w:rPr>
              <w:t xml:space="preserve"> expedientes para que sean  resueltos por los jueces (as) en forma equitativa de acuerdo a la cantidad de expedientes entrados a la oficina. </w:t>
            </w:r>
          </w:p>
        </w:tc>
        <w:tc>
          <w:tcPr>
            <w:tcW w:w="2329" w:type="dxa"/>
          </w:tcPr>
          <w:p w14:paraId="3FBB9127" w14:textId="77777777" w:rsidR="00680F20" w:rsidRPr="00680F20" w:rsidRDefault="00680F20" w:rsidP="00680F20">
            <w:pPr>
              <w:jc w:val="both"/>
              <w:rPr>
                <w:lang w:eastAsia="en-US"/>
              </w:rPr>
            </w:pPr>
            <w:r w:rsidRPr="00680F20">
              <w:rPr>
                <w:lang w:eastAsia="en-US"/>
              </w:rPr>
              <w:t>Se cumple.</w:t>
            </w:r>
          </w:p>
        </w:tc>
      </w:tr>
      <w:tr w:rsidR="00680F20" w:rsidRPr="00680F20" w14:paraId="6EAB1AE0" w14:textId="77777777" w:rsidTr="004B5C11">
        <w:trPr>
          <w:trHeight w:val="2456"/>
        </w:trPr>
        <w:tc>
          <w:tcPr>
            <w:tcW w:w="958" w:type="dxa"/>
          </w:tcPr>
          <w:p w14:paraId="6A64C398" w14:textId="77777777" w:rsidR="00680F20" w:rsidRPr="00680F20" w:rsidRDefault="00680F20" w:rsidP="00680F20">
            <w:pPr>
              <w:jc w:val="center"/>
              <w:rPr>
                <w:lang w:eastAsia="en-US"/>
              </w:rPr>
            </w:pPr>
          </w:p>
          <w:p w14:paraId="36B0974E" w14:textId="77777777" w:rsidR="00680F20" w:rsidRPr="00680F20" w:rsidRDefault="00680F20" w:rsidP="00680F20">
            <w:pPr>
              <w:jc w:val="center"/>
              <w:rPr>
                <w:lang w:eastAsia="en-US"/>
              </w:rPr>
            </w:pPr>
            <w:r w:rsidRPr="00680F20">
              <w:rPr>
                <w:lang w:eastAsia="en-US"/>
              </w:rPr>
              <w:t>8</w:t>
            </w:r>
          </w:p>
        </w:tc>
        <w:tc>
          <w:tcPr>
            <w:tcW w:w="2345" w:type="dxa"/>
          </w:tcPr>
          <w:p w14:paraId="2FA95332" w14:textId="77777777" w:rsidR="00680F20" w:rsidRPr="00680F20" w:rsidRDefault="00680F20" w:rsidP="00680F20">
            <w:pPr>
              <w:jc w:val="center"/>
              <w:rPr>
                <w:lang w:eastAsia="en-US"/>
              </w:rPr>
            </w:pPr>
          </w:p>
          <w:p w14:paraId="0DE96010"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tc>
        <w:tc>
          <w:tcPr>
            <w:tcW w:w="3088" w:type="dxa"/>
          </w:tcPr>
          <w:p w14:paraId="4D16F072" w14:textId="77777777" w:rsidR="00680F20" w:rsidRPr="00680F20" w:rsidRDefault="00680F20" w:rsidP="00680F20">
            <w:pPr>
              <w:jc w:val="both"/>
              <w:rPr>
                <w:lang w:eastAsia="en-US"/>
              </w:rPr>
            </w:pPr>
            <w:r w:rsidRPr="00680F20">
              <w:rPr>
                <w:lang w:eastAsia="en-US"/>
              </w:rPr>
              <w:t xml:space="preserve"> Remite informes mensuales a la jefatura, respecto a todas las funciones realizadas por el proyecto, realizar nombramientos, gestionar las colaboraciones, tramites de vacaciones </w:t>
            </w:r>
            <w:proofErr w:type="gramStart"/>
            <w:r w:rsidRPr="00680F20">
              <w:rPr>
                <w:lang w:eastAsia="en-US"/>
              </w:rPr>
              <w:t>etc..</w:t>
            </w:r>
            <w:proofErr w:type="gramEnd"/>
            <w:r w:rsidRPr="00680F20">
              <w:rPr>
                <w:lang w:eastAsia="en-US"/>
              </w:rPr>
              <w:t xml:space="preserve"> </w:t>
            </w:r>
          </w:p>
        </w:tc>
        <w:tc>
          <w:tcPr>
            <w:tcW w:w="2329" w:type="dxa"/>
          </w:tcPr>
          <w:p w14:paraId="04132CD2" w14:textId="77777777" w:rsidR="00680F20" w:rsidRPr="00680F20" w:rsidRDefault="00680F20" w:rsidP="00680F20">
            <w:pPr>
              <w:jc w:val="both"/>
              <w:rPr>
                <w:lang w:eastAsia="en-US"/>
              </w:rPr>
            </w:pPr>
            <w:r w:rsidRPr="00680F20">
              <w:rPr>
                <w:lang w:eastAsia="en-US"/>
              </w:rPr>
              <w:t>Se cumple.</w:t>
            </w:r>
          </w:p>
        </w:tc>
      </w:tr>
      <w:tr w:rsidR="00680F20" w:rsidRPr="00680F20" w14:paraId="1B8D7249" w14:textId="77777777" w:rsidTr="004B5C11">
        <w:trPr>
          <w:trHeight w:val="1967"/>
        </w:trPr>
        <w:tc>
          <w:tcPr>
            <w:tcW w:w="958" w:type="dxa"/>
          </w:tcPr>
          <w:p w14:paraId="3532F21F" w14:textId="77777777" w:rsidR="00680F20" w:rsidRPr="00680F20" w:rsidRDefault="00680F20" w:rsidP="00680F20">
            <w:pPr>
              <w:jc w:val="center"/>
              <w:rPr>
                <w:lang w:eastAsia="en-US"/>
              </w:rPr>
            </w:pPr>
            <w:r w:rsidRPr="00680F20">
              <w:rPr>
                <w:lang w:eastAsia="en-US"/>
              </w:rPr>
              <w:t>9</w:t>
            </w:r>
          </w:p>
        </w:tc>
        <w:tc>
          <w:tcPr>
            <w:tcW w:w="2345" w:type="dxa"/>
          </w:tcPr>
          <w:p w14:paraId="7E7F54B7" w14:textId="77777777" w:rsidR="00680F20" w:rsidRPr="00680F20" w:rsidRDefault="00680F20" w:rsidP="00680F20">
            <w:pPr>
              <w:jc w:val="center"/>
              <w:rPr>
                <w:lang w:eastAsia="en-US"/>
              </w:rPr>
            </w:pPr>
            <w:r w:rsidRPr="00680F20">
              <w:rPr>
                <w:lang w:eastAsia="en-US"/>
              </w:rPr>
              <w:t xml:space="preserve">   </w:t>
            </w:r>
          </w:p>
          <w:p w14:paraId="75E1FF4A" w14:textId="77777777" w:rsidR="00680F20" w:rsidRPr="00680F20" w:rsidRDefault="00680F20" w:rsidP="00680F20">
            <w:pPr>
              <w:jc w:val="center"/>
              <w:rPr>
                <w:lang w:eastAsia="en-US"/>
              </w:rPr>
            </w:pPr>
            <w:r w:rsidRPr="00680F20">
              <w:rPr>
                <w:lang w:eastAsia="en-US"/>
              </w:rPr>
              <w:t>Integrantes del Proyecto de Reducción</w:t>
            </w:r>
          </w:p>
        </w:tc>
        <w:tc>
          <w:tcPr>
            <w:tcW w:w="3088" w:type="dxa"/>
          </w:tcPr>
          <w:p w14:paraId="7A0BC22D" w14:textId="77777777" w:rsidR="00680F20" w:rsidRPr="00680F20" w:rsidRDefault="00680F20" w:rsidP="00680F20">
            <w:pPr>
              <w:jc w:val="both"/>
              <w:rPr>
                <w:lang w:eastAsia="en-US"/>
              </w:rPr>
            </w:pPr>
            <w:r w:rsidRPr="00680F20">
              <w:rPr>
                <w:lang w:eastAsia="en-US"/>
              </w:rPr>
              <w:t>Asume la responsabilidad de cumplir con todas las labores que sean asignadas a los jueces como a los técnicos judiciales por parte de las jefaturas.</w:t>
            </w:r>
          </w:p>
        </w:tc>
        <w:tc>
          <w:tcPr>
            <w:tcW w:w="2329" w:type="dxa"/>
          </w:tcPr>
          <w:p w14:paraId="302521C6" w14:textId="77777777" w:rsidR="00680F20" w:rsidRPr="00680F20" w:rsidRDefault="00680F20" w:rsidP="00680F20">
            <w:pPr>
              <w:jc w:val="both"/>
              <w:rPr>
                <w:lang w:eastAsia="en-US"/>
              </w:rPr>
            </w:pPr>
            <w:r w:rsidRPr="00680F20">
              <w:rPr>
                <w:lang w:eastAsia="en-US"/>
              </w:rPr>
              <w:t>Se cumple.</w:t>
            </w:r>
          </w:p>
        </w:tc>
      </w:tr>
      <w:tr w:rsidR="00680F20" w:rsidRPr="00680F20" w14:paraId="35EE178F" w14:textId="77777777" w:rsidTr="004B5C11">
        <w:tc>
          <w:tcPr>
            <w:tcW w:w="958" w:type="dxa"/>
          </w:tcPr>
          <w:p w14:paraId="1C662DB1" w14:textId="77777777" w:rsidR="00680F20" w:rsidRPr="00680F20" w:rsidRDefault="00680F20" w:rsidP="00680F20">
            <w:pPr>
              <w:jc w:val="center"/>
              <w:rPr>
                <w:lang w:eastAsia="en-US"/>
              </w:rPr>
            </w:pPr>
          </w:p>
          <w:p w14:paraId="16F3AA9B" w14:textId="77777777" w:rsidR="00680F20" w:rsidRPr="00680F20" w:rsidRDefault="00680F20" w:rsidP="00680F20">
            <w:pPr>
              <w:jc w:val="center"/>
              <w:rPr>
                <w:lang w:eastAsia="en-US"/>
              </w:rPr>
            </w:pPr>
            <w:r w:rsidRPr="00680F20">
              <w:rPr>
                <w:lang w:eastAsia="en-US"/>
              </w:rPr>
              <w:t>10</w:t>
            </w:r>
          </w:p>
        </w:tc>
        <w:tc>
          <w:tcPr>
            <w:tcW w:w="2345" w:type="dxa"/>
          </w:tcPr>
          <w:p w14:paraId="1CE4C4D7" w14:textId="77777777" w:rsidR="00680F20" w:rsidRPr="00680F20" w:rsidRDefault="00680F20" w:rsidP="00680F20">
            <w:pPr>
              <w:jc w:val="center"/>
              <w:rPr>
                <w:lang w:eastAsia="en-US"/>
              </w:rPr>
            </w:pPr>
          </w:p>
          <w:p w14:paraId="0F603F5B" w14:textId="77777777" w:rsidR="00680F20" w:rsidRPr="00680F20" w:rsidRDefault="00680F20" w:rsidP="00680F20">
            <w:pPr>
              <w:jc w:val="center"/>
              <w:rPr>
                <w:lang w:eastAsia="en-US"/>
              </w:rPr>
            </w:pPr>
            <w:r w:rsidRPr="00680F20">
              <w:rPr>
                <w:lang w:eastAsia="en-US"/>
              </w:rPr>
              <w:t xml:space="preserve">Jueces (as) del Proyecto de Reducción </w:t>
            </w:r>
          </w:p>
        </w:tc>
        <w:tc>
          <w:tcPr>
            <w:tcW w:w="3088" w:type="dxa"/>
          </w:tcPr>
          <w:p w14:paraId="7A6B31F7" w14:textId="77777777" w:rsidR="00680F20" w:rsidRPr="00680F20" w:rsidRDefault="00680F20" w:rsidP="00680F20">
            <w:pPr>
              <w:jc w:val="both"/>
              <w:rPr>
                <w:lang w:eastAsia="en-US"/>
              </w:rPr>
            </w:pPr>
            <w:r w:rsidRPr="00680F20">
              <w:rPr>
                <w:lang w:eastAsia="en-US"/>
              </w:rPr>
              <w:t xml:space="preserve">  Cuando solicitan colaboración deben de presentarse al lugar indicado y llevar un informe de las labores realizadas en el juzgado. Así mismo indicar a las jefaturas si hay alguna situación anormal, donde se puede observar que no es </w:t>
            </w:r>
            <w:r w:rsidRPr="00680F20">
              <w:rPr>
                <w:lang w:eastAsia="en-US"/>
              </w:rPr>
              <w:lastRenderedPageBreak/>
              <w:t>necesaria la colaboración para suspenderla.</w:t>
            </w:r>
          </w:p>
        </w:tc>
        <w:tc>
          <w:tcPr>
            <w:tcW w:w="2329" w:type="dxa"/>
          </w:tcPr>
          <w:p w14:paraId="7D68BB80" w14:textId="77777777" w:rsidR="00680F20" w:rsidRPr="00680F20" w:rsidRDefault="00680F20" w:rsidP="00680F20">
            <w:pPr>
              <w:jc w:val="both"/>
              <w:rPr>
                <w:lang w:eastAsia="en-US"/>
              </w:rPr>
            </w:pPr>
            <w:r w:rsidRPr="00680F20">
              <w:rPr>
                <w:lang w:eastAsia="en-US"/>
              </w:rPr>
              <w:lastRenderedPageBreak/>
              <w:t>Se cumple.</w:t>
            </w:r>
          </w:p>
        </w:tc>
      </w:tr>
      <w:tr w:rsidR="00680F20" w:rsidRPr="00680F20" w14:paraId="5FB285A1" w14:textId="77777777" w:rsidTr="004B5C11">
        <w:tc>
          <w:tcPr>
            <w:tcW w:w="958" w:type="dxa"/>
          </w:tcPr>
          <w:p w14:paraId="0A0A9EBF" w14:textId="77777777" w:rsidR="00680F20" w:rsidRPr="00680F20" w:rsidRDefault="00680F20" w:rsidP="00680F20">
            <w:pPr>
              <w:jc w:val="center"/>
              <w:rPr>
                <w:lang w:eastAsia="en-US"/>
              </w:rPr>
            </w:pPr>
          </w:p>
          <w:p w14:paraId="5478B80A" w14:textId="77777777" w:rsidR="00680F20" w:rsidRPr="00680F20" w:rsidRDefault="00680F20" w:rsidP="00680F20">
            <w:pPr>
              <w:jc w:val="center"/>
              <w:rPr>
                <w:lang w:eastAsia="en-US"/>
              </w:rPr>
            </w:pPr>
            <w:r w:rsidRPr="00680F20">
              <w:rPr>
                <w:lang w:eastAsia="en-US"/>
              </w:rPr>
              <w:t>11</w:t>
            </w:r>
          </w:p>
        </w:tc>
        <w:tc>
          <w:tcPr>
            <w:tcW w:w="2345" w:type="dxa"/>
          </w:tcPr>
          <w:p w14:paraId="36392961" w14:textId="77777777" w:rsidR="00680F20" w:rsidRPr="00680F20" w:rsidRDefault="00680F20" w:rsidP="00680F20">
            <w:pPr>
              <w:jc w:val="center"/>
              <w:rPr>
                <w:lang w:eastAsia="en-US"/>
              </w:rPr>
            </w:pPr>
          </w:p>
          <w:p w14:paraId="49F54E99" w14:textId="77777777" w:rsidR="00680F20" w:rsidRPr="00680F20" w:rsidRDefault="00680F20" w:rsidP="00680F20">
            <w:pPr>
              <w:jc w:val="center"/>
              <w:rPr>
                <w:lang w:eastAsia="en-US"/>
              </w:rPr>
            </w:pPr>
            <w:r w:rsidRPr="00680F20">
              <w:rPr>
                <w:lang w:eastAsia="en-US"/>
              </w:rPr>
              <w:t xml:space="preserve">Jueces (as) y Técnicos Judiciales del Proyecto de Reducción </w:t>
            </w:r>
          </w:p>
        </w:tc>
        <w:tc>
          <w:tcPr>
            <w:tcW w:w="3088" w:type="dxa"/>
          </w:tcPr>
          <w:p w14:paraId="62D50DAF" w14:textId="77777777" w:rsidR="00680F20" w:rsidRPr="00680F20" w:rsidRDefault="00680F20" w:rsidP="00680F20">
            <w:pPr>
              <w:jc w:val="both"/>
              <w:rPr>
                <w:lang w:eastAsia="en-US"/>
              </w:rPr>
            </w:pPr>
            <w:r w:rsidRPr="00680F20">
              <w:rPr>
                <w:lang w:eastAsia="en-US"/>
              </w:rPr>
              <w:t xml:space="preserve"> Brindan informe a la coordinadora del proyecto mensualmente los primeros cinco días del mes.   </w:t>
            </w:r>
          </w:p>
        </w:tc>
        <w:tc>
          <w:tcPr>
            <w:tcW w:w="2329" w:type="dxa"/>
          </w:tcPr>
          <w:p w14:paraId="227AE511" w14:textId="77777777" w:rsidR="00680F20" w:rsidRPr="00680F20" w:rsidRDefault="00680F20" w:rsidP="00680F20">
            <w:pPr>
              <w:jc w:val="both"/>
              <w:rPr>
                <w:lang w:eastAsia="en-US"/>
              </w:rPr>
            </w:pPr>
            <w:r w:rsidRPr="00680F20">
              <w:rPr>
                <w:lang w:eastAsia="en-US"/>
              </w:rPr>
              <w:t>Se cumple.</w:t>
            </w:r>
          </w:p>
        </w:tc>
      </w:tr>
      <w:tr w:rsidR="00680F20" w:rsidRPr="00680F20" w14:paraId="393CE3CE" w14:textId="77777777" w:rsidTr="004B5C11">
        <w:tc>
          <w:tcPr>
            <w:tcW w:w="958" w:type="dxa"/>
          </w:tcPr>
          <w:p w14:paraId="5EBD6421" w14:textId="77777777" w:rsidR="00680F20" w:rsidRPr="00680F20" w:rsidRDefault="00680F20" w:rsidP="00680F20">
            <w:pPr>
              <w:jc w:val="center"/>
              <w:rPr>
                <w:lang w:eastAsia="en-US"/>
              </w:rPr>
            </w:pPr>
          </w:p>
          <w:p w14:paraId="22B71C62" w14:textId="77777777" w:rsidR="00680F20" w:rsidRPr="00680F20" w:rsidRDefault="00680F20" w:rsidP="00680F20">
            <w:pPr>
              <w:jc w:val="center"/>
              <w:rPr>
                <w:lang w:eastAsia="en-US"/>
              </w:rPr>
            </w:pPr>
            <w:r w:rsidRPr="00680F20">
              <w:rPr>
                <w:lang w:eastAsia="en-US"/>
              </w:rPr>
              <w:t>12</w:t>
            </w:r>
          </w:p>
        </w:tc>
        <w:tc>
          <w:tcPr>
            <w:tcW w:w="2345" w:type="dxa"/>
          </w:tcPr>
          <w:p w14:paraId="65C89FA2"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judicial  del Proyecto de Reducción</w:t>
            </w:r>
          </w:p>
        </w:tc>
        <w:tc>
          <w:tcPr>
            <w:tcW w:w="3088" w:type="dxa"/>
          </w:tcPr>
          <w:p w14:paraId="5CA1075B" w14:textId="77777777" w:rsidR="00680F20" w:rsidRPr="00680F20" w:rsidRDefault="00680F20" w:rsidP="00680F20">
            <w:pPr>
              <w:jc w:val="both"/>
              <w:rPr>
                <w:lang w:eastAsia="en-US"/>
              </w:rPr>
            </w:pPr>
            <w:r w:rsidRPr="00680F20">
              <w:rPr>
                <w:lang w:eastAsia="en-US"/>
              </w:rPr>
              <w:t>Recibe informes mensuales de todos integrantes del proyecto, y realiza el informe general y remite a la jefatura.</w:t>
            </w:r>
          </w:p>
        </w:tc>
        <w:tc>
          <w:tcPr>
            <w:tcW w:w="2329" w:type="dxa"/>
          </w:tcPr>
          <w:p w14:paraId="28A4116A" w14:textId="77777777" w:rsidR="00680F20" w:rsidRPr="00680F20" w:rsidRDefault="00680F20" w:rsidP="00680F20">
            <w:pPr>
              <w:jc w:val="both"/>
              <w:rPr>
                <w:lang w:eastAsia="en-US"/>
              </w:rPr>
            </w:pPr>
            <w:r w:rsidRPr="00680F20">
              <w:rPr>
                <w:lang w:eastAsia="en-US"/>
              </w:rPr>
              <w:t>Se cumple.</w:t>
            </w:r>
          </w:p>
        </w:tc>
      </w:tr>
      <w:tr w:rsidR="00680F20" w:rsidRPr="00680F20" w14:paraId="56E7E6B5" w14:textId="77777777" w:rsidTr="004B5C11">
        <w:tc>
          <w:tcPr>
            <w:tcW w:w="958" w:type="dxa"/>
          </w:tcPr>
          <w:p w14:paraId="6FFC1692" w14:textId="77777777" w:rsidR="00680F20" w:rsidRPr="00680F20" w:rsidRDefault="00680F20" w:rsidP="00680F20">
            <w:pPr>
              <w:jc w:val="center"/>
              <w:rPr>
                <w:lang w:eastAsia="en-US"/>
              </w:rPr>
            </w:pPr>
            <w:r w:rsidRPr="00680F20">
              <w:rPr>
                <w:lang w:eastAsia="en-US"/>
              </w:rPr>
              <w:t xml:space="preserve">13 </w:t>
            </w:r>
          </w:p>
        </w:tc>
        <w:tc>
          <w:tcPr>
            <w:tcW w:w="2345" w:type="dxa"/>
          </w:tcPr>
          <w:p w14:paraId="34FADCD8"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p w14:paraId="16F72369" w14:textId="77777777" w:rsidR="00680F20" w:rsidRPr="00680F20" w:rsidRDefault="00680F20" w:rsidP="00680F20">
            <w:pPr>
              <w:jc w:val="center"/>
              <w:rPr>
                <w:lang w:eastAsia="en-US"/>
              </w:rPr>
            </w:pPr>
          </w:p>
        </w:tc>
        <w:tc>
          <w:tcPr>
            <w:tcW w:w="3088" w:type="dxa"/>
          </w:tcPr>
          <w:p w14:paraId="22163DED" w14:textId="77777777" w:rsidR="00680F20" w:rsidRPr="00680F20" w:rsidRDefault="00680F20" w:rsidP="00680F20">
            <w:pPr>
              <w:jc w:val="both"/>
              <w:rPr>
                <w:lang w:eastAsia="en-US"/>
              </w:rPr>
            </w:pPr>
            <w:r w:rsidRPr="00680F20">
              <w:rPr>
                <w:lang w:eastAsia="en-US"/>
              </w:rPr>
              <w:t xml:space="preserve">Realiza informes trimestrales y remite a la jefatura, departamento de planificación. Así mismo llevar un control de los informes que se deben de rendir a control interno y realización del </w:t>
            </w:r>
            <w:proofErr w:type="spellStart"/>
            <w:r w:rsidRPr="00680F20">
              <w:rPr>
                <w:lang w:eastAsia="en-US"/>
              </w:rPr>
              <w:t>Sevri</w:t>
            </w:r>
            <w:proofErr w:type="spellEnd"/>
            <w:r w:rsidRPr="00680F20">
              <w:rPr>
                <w:lang w:eastAsia="en-US"/>
              </w:rPr>
              <w:t>.</w:t>
            </w:r>
          </w:p>
        </w:tc>
        <w:tc>
          <w:tcPr>
            <w:tcW w:w="2329" w:type="dxa"/>
          </w:tcPr>
          <w:p w14:paraId="4A526B37" w14:textId="77777777" w:rsidR="00680F20" w:rsidRPr="00680F20" w:rsidRDefault="00680F20" w:rsidP="00680F20">
            <w:pPr>
              <w:jc w:val="both"/>
              <w:rPr>
                <w:lang w:eastAsia="en-US"/>
              </w:rPr>
            </w:pPr>
            <w:r w:rsidRPr="00680F20">
              <w:rPr>
                <w:lang w:eastAsia="en-US"/>
              </w:rPr>
              <w:t>Se cumple. Se realiza un único SEVRI general del CACMFJ.</w:t>
            </w:r>
          </w:p>
        </w:tc>
      </w:tr>
      <w:tr w:rsidR="00680F20" w:rsidRPr="00680F20" w14:paraId="43F7CB70" w14:textId="77777777" w:rsidTr="004B5C11">
        <w:tc>
          <w:tcPr>
            <w:tcW w:w="958" w:type="dxa"/>
          </w:tcPr>
          <w:p w14:paraId="198AA3C5" w14:textId="77777777" w:rsidR="00680F20" w:rsidRPr="00680F20" w:rsidRDefault="00680F20" w:rsidP="00680F20">
            <w:pPr>
              <w:jc w:val="center"/>
              <w:rPr>
                <w:lang w:eastAsia="en-US"/>
              </w:rPr>
            </w:pPr>
            <w:r w:rsidRPr="00680F20">
              <w:rPr>
                <w:lang w:eastAsia="en-US"/>
              </w:rPr>
              <w:t>14</w:t>
            </w:r>
          </w:p>
        </w:tc>
        <w:tc>
          <w:tcPr>
            <w:tcW w:w="2345" w:type="dxa"/>
          </w:tcPr>
          <w:p w14:paraId="76B97343"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p w14:paraId="4387C21B" w14:textId="77777777" w:rsidR="00680F20" w:rsidRPr="00680F20" w:rsidRDefault="00680F20" w:rsidP="00680F20">
            <w:pPr>
              <w:jc w:val="center"/>
              <w:rPr>
                <w:lang w:eastAsia="en-US"/>
              </w:rPr>
            </w:pPr>
          </w:p>
        </w:tc>
        <w:tc>
          <w:tcPr>
            <w:tcW w:w="3088" w:type="dxa"/>
          </w:tcPr>
          <w:p w14:paraId="4A2E6DE2" w14:textId="77777777" w:rsidR="00680F20" w:rsidRPr="00680F20" w:rsidRDefault="00680F20" w:rsidP="00680F20">
            <w:pPr>
              <w:jc w:val="both"/>
              <w:rPr>
                <w:lang w:eastAsia="en-US"/>
              </w:rPr>
            </w:pPr>
            <w:r w:rsidRPr="00680F20">
              <w:rPr>
                <w:lang w:eastAsia="en-US"/>
              </w:rPr>
              <w:t xml:space="preserve">Informa a la jefatura (coordinador general) sobre cualquier situación referente a las colaboraciones y personal del proyecto.  </w:t>
            </w:r>
          </w:p>
        </w:tc>
        <w:tc>
          <w:tcPr>
            <w:tcW w:w="2329" w:type="dxa"/>
          </w:tcPr>
          <w:p w14:paraId="723A5C67" w14:textId="77777777" w:rsidR="00680F20" w:rsidRPr="00680F20" w:rsidRDefault="00680F20" w:rsidP="00680F20">
            <w:pPr>
              <w:jc w:val="both"/>
              <w:rPr>
                <w:lang w:eastAsia="en-US"/>
              </w:rPr>
            </w:pPr>
            <w:r w:rsidRPr="00680F20">
              <w:rPr>
                <w:lang w:eastAsia="en-US"/>
              </w:rPr>
              <w:t>Se cumple.</w:t>
            </w:r>
          </w:p>
        </w:tc>
      </w:tr>
      <w:tr w:rsidR="00680F20" w:rsidRPr="00680F20" w14:paraId="64856EC8" w14:textId="77777777" w:rsidTr="004B5C11">
        <w:tc>
          <w:tcPr>
            <w:tcW w:w="958" w:type="dxa"/>
          </w:tcPr>
          <w:p w14:paraId="14445072" w14:textId="77777777" w:rsidR="00680F20" w:rsidRPr="00680F20" w:rsidRDefault="00680F20" w:rsidP="00680F20">
            <w:pPr>
              <w:jc w:val="center"/>
              <w:rPr>
                <w:lang w:eastAsia="en-US"/>
              </w:rPr>
            </w:pPr>
            <w:r w:rsidRPr="00680F20">
              <w:rPr>
                <w:lang w:eastAsia="en-US"/>
              </w:rPr>
              <w:t>15</w:t>
            </w:r>
          </w:p>
        </w:tc>
        <w:tc>
          <w:tcPr>
            <w:tcW w:w="2345" w:type="dxa"/>
          </w:tcPr>
          <w:p w14:paraId="1BCEE734"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tc>
        <w:tc>
          <w:tcPr>
            <w:tcW w:w="3088" w:type="dxa"/>
          </w:tcPr>
          <w:p w14:paraId="6B887BCC" w14:textId="77777777" w:rsidR="00680F20" w:rsidRPr="00680F20" w:rsidRDefault="00680F20" w:rsidP="00680F20">
            <w:pPr>
              <w:jc w:val="both"/>
              <w:rPr>
                <w:lang w:eastAsia="en-US"/>
              </w:rPr>
            </w:pPr>
            <w:r w:rsidRPr="00680F20">
              <w:rPr>
                <w:lang w:eastAsia="en-US"/>
              </w:rPr>
              <w:t>Realiza el informe anual de labores que se rinde a la Presidencia de la Corte.</w:t>
            </w:r>
          </w:p>
        </w:tc>
        <w:tc>
          <w:tcPr>
            <w:tcW w:w="2329" w:type="dxa"/>
          </w:tcPr>
          <w:p w14:paraId="6E022D01" w14:textId="77777777" w:rsidR="00680F20" w:rsidRPr="00680F20" w:rsidRDefault="00680F20" w:rsidP="00680F20">
            <w:pPr>
              <w:jc w:val="both"/>
              <w:rPr>
                <w:lang w:eastAsia="en-US"/>
              </w:rPr>
            </w:pPr>
            <w:r w:rsidRPr="00680F20">
              <w:rPr>
                <w:lang w:eastAsia="en-US"/>
              </w:rPr>
              <w:t>Se cumple.</w:t>
            </w:r>
          </w:p>
        </w:tc>
      </w:tr>
    </w:tbl>
    <w:p w14:paraId="6DF7CC64" w14:textId="77777777" w:rsidR="00680F20" w:rsidRPr="00680F20" w:rsidRDefault="00680F20" w:rsidP="00680F20">
      <w:pPr>
        <w:rPr>
          <w:b/>
          <w:bCs/>
          <w:lang w:val="es-CR" w:eastAsia="es-CR"/>
        </w:rPr>
      </w:pPr>
    </w:p>
    <w:p w14:paraId="5668FB15" w14:textId="77777777" w:rsidR="00680F20" w:rsidRPr="00680F20" w:rsidRDefault="00680F20" w:rsidP="00680F20">
      <w:pPr>
        <w:ind w:left="851" w:right="851"/>
        <w:jc w:val="both"/>
        <w:rPr>
          <w:lang w:eastAsia="es-CR"/>
        </w:rPr>
      </w:pPr>
      <w:r w:rsidRPr="00680F20">
        <w:rPr>
          <w:b/>
          <w:bCs/>
          <w:lang w:val="es-CR" w:eastAsia="es-CR"/>
        </w:rPr>
        <w:t>Procedimiento de Apoyo a los Juzgados Penales para dictar sentencias por parte de la Oficina Contra el Retraso Judicial del Programa de Juezas y Jueces Supernumerarios</w:t>
      </w:r>
    </w:p>
    <w:p w14:paraId="14753E0E" w14:textId="77777777" w:rsidR="00680F20" w:rsidRPr="00680F20" w:rsidRDefault="00680F20" w:rsidP="00680F20">
      <w:pPr>
        <w:rPr>
          <w:rFonts w:eastAsia="Calibri"/>
          <w:lang w:eastAsia="en-US"/>
        </w:rPr>
      </w:pPr>
    </w:p>
    <w:tbl>
      <w:tblPr>
        <w:tblW w:w="0" w:type="auto"/>
        <w:tblInd w:w="108" w:type="dxa"/>
        <w:tblLook w:val="0000" w:firstRow="0" w:lastRow="0" w:firstColumn="0" w:lastColumn="0" w:noHBand="0" w:noVBand="0"/>
      </w:tblPr>
      <w:tblGrid>
        <w:gridCol w:w="800"/>
        <w:gridCol w:w="1983"/>
        <w:gridCol w:w="2682"/>
        <w:gridCol w:w="3147"/>
      </w:tblGrid>
      <w:tr w:rsidR="00680F20" w:rsidRPr="00680F20" w14:paraId="2763634A" w14:textId="77777777" w:rsidTr="004B5C11">
        <w:tc>
          <w:tcPr>
            <w:tcW w:w="86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A685D" w14:textId="77777777" w:rsidR="00680F20" w:rsidRPr="00680F20" w:rsidRDefault="00680F20" w:rsidP="00680F20">
            <w:pPr>
              <w:jc w:val="both"/>
              <w:rPr>
                <w:rFonts w:eastAsia="Calibri"/>
                <w:lang w:val="es-CR" w:eastAsia="en-US"/>
              </w:rPr>
            </w:pPr>
            <w:r w:rsidRPr="00680F20">
              <w:rPr>
                <w:rFonts w:eastAsia="Calibri"/>
                <w:b/>
                <w:bCs/>
                <w:lang w:val="es-CR" w:eastAsia="en-US"/>
              </w:rPr>
              <w:t>Nombre:  Oficina contra el Retraso Judicial</w:t>
            </w:r>
          </w:p>
          <w:p w14:paraId="05E2AA5B" w14:textId="77777777" w:rsidR="00680F20" w:rsidRPr="00680F20" w:rsidRDefault="00680F20" w:rsidP="00680F20">
            <w:pPr>
              <w:jc w:val="both"/>
              <w:rPr>
                <w:rFonts w:eastAsia="Calibri"/>
                <w:lang w:val="es-CR" w:eastAsia="en-US"/>
              </w:rPr>
            </w:pPr>
            <w:r w:rsidRPr="00680F20">
              <w:rPr>
                <w:rFonts w:eastAsia="Calibri"/>
                <w:b/>
                <w:bCs/>
                <w:lang w:val="es-CR" w:eastAsia="en-US"/>
              </w:rPr>
              <w:t>Nombre del Procedimiento:</w:t>
            </w:r>
            <w:r w:rsidRPr="00680F20">
              <w:rPr>
                <w:rFonts w:eastAsia="Calibri"/>
                <w:lang w:val="es-CR" w:eastAsia="en-US"/>
              </w:rPr>
              <w:t xml:space="preserve"> Colaboración con Despachos Jurisdiccionales en el dictado de sentencias</w:t>
            </w:r>
          </w:p>
          <w:p w14:paraId="63AE0E31" w14:textId="77777777" w:rsidR="00680F20" w:rsidRPr="00680F20" w:rsidRDefault="00680F20" w:rsidP="00680F20">
            <w:pPr>
              <w:jc w:val="both"/>
              <w:rPr>
                <w:rFonts w:eastAsia="Calibri"/>
                <w:b/>
                <w:bCs/>
                <w:lang w:val="es-CR" w:eastAsia="en-US"/>
              </w:rPr>
            </w:pPr>
            <w:r w:rsidRPr="00680F20">
              <w:rPr>
                <w:rFonts w:eastAsia="Calibri"/>
                <w:b/>
                <w:bCs/>
                <w:lang w:val="es-CR" w:eastAsia="en-US"/>
              </w:rPr>
              <w:t>Oficinas Usuarias:</w:t>
            </w:r>
            <w:r w:rsidRPr="00680F20">
              <w:rPr>
                <w:rFonts w:eastAsia="Calibri"/>
                <w:lang w:val="es-CR" w:eastAsia="en-US"/>
              </w:rPr>
              <w:t xml:space="preserve"> Despachos Jurisdiccionales</w:t>
            </w:r>
          </w:p>
        </w:tc>
      </w:tr>
      <w:tr w:rsidR="00680F20" w:rsidRPr="00680F20" w14:paraId="6DC0284F"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4E088" w14:textId="77777777" w:rsidR="00680F20" w:rsidRPr="00680F20" w:rsidRDefault="00680F20" w:rsidP="00680F20">
            <w:pPr>
              <w:jc w:val="center"/>
              <w:rPr>
                <w:rFonts w:eastAsia="Calibri"/>
                <w:b/>
                <w:bCs/>
                <w:lang w:val="es-CR" w:eastAsia="en-US"/>
              </w:rPr>
            </w:pPr>
            <w:r w:rsidRPr="00680F20">
              <w:rPr>
                <w:rFonts w:eastAsia="Calibri"/>
                <w:b/>
                <w:bCs/>
                <w:lang w:val="es-CR" w:eastAsia="en-US"/>
              </w:rPr>
              <w:t>Paso</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6824C" w14:textId="77777777" w:rsidR="00680F20" w:rsidRPr="00680F20" w:rsidRDefault="00680F20" w:rsidP="00680F20">
            <w:pPr>
              <w:jc w:val="center"/>
              <w:rPr>
                <w:rFonts w:eastAsia="Calibri"/>
                <w:b/>
                <w:bCs/>
                <w:lang w:val="es-CR" w:eastAsia="en-US"/>
              </w:rPr>
            </w:pPr>
            <w:r w:rsidRPr="00680F20">
              <w:rPr>
                <w:rFonts w:eastAsia="Calibri"/>
                <w:b/>
                <w:bCs/>
                <w:lang w:val="es-CR" w:eastAsia="en-US"/>
              </w:rPr>
              <w:t>Responsable</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15CA0" w14:textId="77777777" w:rsidR="00680F20" w:rsidRPr="00680F20" w:rsidRDefault="00680F20" w:rsidP="00680F20">
            <w:pPr>
              <w:jc w:val="center"/>
              <w:rPr>
                <w:rFonts w:eastAsia="Calibri"/>
                <w:b/>
                <w:bCs/>
                <w:lang w:val="es-CR" w:eastAsia="en-US"/>
              </w:rPr>
            </w:pPr>
            <w:r w:rsidRPr="00680F20">
              <w:rPr>
                <w:rFonts w:eastAsia="Calibri"/>
                <w:b/>
                <w:bCs/>
                <w:lang w:val="es-CR" w:eastAsia="en-US"/>
              </w:rPr>
              <w:t>Descripción del Paso</w:t>
            </w:r>
          </w:p>
        </w:tc>
        <w:tc>
          <w:tcPr>
            <w:tcW w:w="3147" w:type="dxa"/>
            <w:tcBorders>
              <w:top w:val="single" w:sz="4" w:space="0" w:color="auto"/>
              <w:left w:val="single" w:sz="4" w:space="0" w:color="auto"/>
              <w:bottom w:val="single" w:sz="4" w:space="0" w:color="auto"/>
              <w:right w:val="single" w:sz="4" w:space="0" w:color="auto"/>
            </w:tcBorders>
          </w:tcPr>
          <w:p w14:paraId="6E8B36BF" w14:textId="77777777" w:rsidR="00680F20" w:rsidRPr="00680F20" w:rsidRDefault="00680F20" w:rsidP="00680F20">
            <w:pPr>
              <w:jc w:val="center"/>
              <w:rPr>
                <w:rFonts w:eastAsia="Calibri"/>
                <w:b/>
                <w:bCs/>
                <w:lang w:val="es-CR" w:eastAsia="en-US"/>
              </w:rPr>
            </w:pPr>
            <w:r w:rsidRPr="00680F20">
              <w:rPr>
                <w:rFonts w:eastAsia="Calibri"/>
                <w:b/>
                <w:bCs/>
                <w:lang w:val="es-CR" w:eastAsia="en-US"/>
              </w:rPr>
              <w:t>Observaciones</w:t>
            </w:r>
          </w:p>
        </w:tc>
      </w:tr>
      <w:tr w:rsidR="00680F20" w:rsidRPr="00680F20" w14:paraId="7FF615B3"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74054" w14:textId="77777777" w:rsidR="00680F20" w:rsidRPr="00680F20" w:rsidRDefault="00680F20" w:rsidP="00680F20">
            <w:pPr>
              <w:jc w:val="center"/>
              <w:rPr>
                <w:rFonts w:eastAsia="Calibri"/>
                <w:lang w:val="es-CR" w:eastAsia="en-US"/>
              </w:rPr>
            </w:pPr>
            <w:r w:rsidRPr="00680F20">
              <w:rPr>
                <w:rFonts w:eastAsia="Calibri"/>
                <w:lang w:val="es-CR" w:eastAsia="en-US"/>
              </w:rPr>
              <w:t>1</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BCA6D" w14:textId="77777777" w:rsidR="00680F20" w:rsidRPr="00680F20" w:rsidRDefault="00680F20" w:rsidP="00680F20">
            <w:pPr>
              <w:jc w:val="center"/>
              <w:rPr>
                <w:rFonts w:eastAsia="Calibri"/>
                <w:lang w:val="es-CR" w:eastAsia="en-US"/>
              </w:rPr>
            </w:pPr>
            <w:r w:rsidRPr="00680F20">
              <w:rPr>
                <w:rFonts w:eastAsia="Calibri"/>
                <w:lang w:val="es-CR" w:eastAsia="en-US"/>
              </w:rPr>
              <w:t xml:space="preserve">Juzgado interesado, Inspección </w:t>
            </w:r>
            <w:r w:rsidRPr="00680F20">
              <w:rPr>
                <w:rFonts w:eastAsia="Calibri"/>
                <w:lang w:val="es-CR" w:eastAsia="en-US"/>
              </w:rPr>
              <w:lastRenderedPageBreak/>
              <w:t>Judicial, Consejo Superior, Dpto. Planificación, Contraloría de Servicios</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21B7CD"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 xml:space="preserve">Solicitan a la Oficina contra el Retraso Judicial colaborar con los </w:t>
            </w:r>
            <w:r w:rsidRPr="00680F20">
              <w:rPr>
                <w:rFonts w:eastAsia="Calibri"/>
                <w:lang w:val="es-CR" w:eastAsia="en-US"/>
              </w:rPr>
              <w:lastRenderedPageBreak/>
              <w:t>Juzgados en el dictado de sentencias.</w:t>
            </w:r>
          </w:p>
        </w:tc>
        <w:tc>
          <w:tcPr>
            <w:tcW w:w="3147" w:type="dxa"/>
            <w:tcBorders>
              <w:top w:val="single" w:sz="4" w:space="0" w:color="auto"/>
              <w:left w:val="single" w:sz="4" w:space="0" w:color="auto"/>
              <w:bottom w:val="single" w:sz="4" w:space="0" w:color="auto"/>
              <w:right w:val="single" w:sz="4" w:space="0" w:color="auto"/>
            </w:tcBorders>
          </w:tcPr>
          <w:p w14:paraId="50950538"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 xml:space="preserve">Se cumple. </w:t>
            </w:r>
          </w:p>
        </w:tc>
      </w:tr>
      <w:tr w:rsidR="00680F20" w:rsidRPr="00680F20" w14:paraId="664D9494"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B647F" w14:textId="77777777" w:rsidR="00680F20" w:rsidRPr="00680F20" w:rsidRDefault="00680F20" w:rsidP="00680F20">
            <w:pPr>
              <w:jc w:val="center"/>
              <w:rPr>
                <w:rFonts w:eastAsia="Calibri"/>
                <w:lang w:val="es-CR" w:eastAsia="en-US"/>
              </w:rPr>
            </w:pPr>
            <w:r w:rsidRPr="00680F20">
              <w:rPr>
                <w:rFonts w:eastAsia="Calibri"/>
                <w:lang w:val="es-CR" w:eastAsia="en-US"/>
              </w:rPr>
              <w:t>2</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3B2857"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76107" w14:textId="77777777" w:rsidR="00680F20" w:rsidRPr="00680F20" w:rsidRDefault="00680F20" w:rsidP="00680F20">
            <w:pPr>
              <w:jc w:val="both"/>
              <w:rPr>
                <w:rFonts w:eastAsia="Calibri"/>
                <w:lang w:val="es-CR" w:eastAsia="en-US"/>
              </w:rPr>
            </w:pPr>
            <w:r w:rsidRPr="00680F20">
              <w:rPr>
                <w:rFonts w:eastAsia="Calibri"/>
                <w:lang w:val="es-CR" w:eastAsia="en-US"/>
              </w:rPr>
              <w:t>Verifica si hay espacio para la colaboración.</w:t>
            </w:r>
          </w:p>
        </w:tc>
        <w:tc>
          <w:tcPr>
            <w:tcW w:w="3147" w:type="dxa"/>
            <w:tcBorders>
              <w:top w:val="single" w:sz="4" w:space="0" w:color="auto"/>
              <w:left w:val="single" w:sz="4" w:space="0" w:color="auto"/>
              <w:bottom w:val="single" w:sz="4" w:space="0" w:color="auto"/>
              <w:right w:val="single" w:sz="4" w:space="0" w:color="auto"/>
            </w:tcBorders>
          </w:tcPr>
          <w:p w14:paraId="2CA23810" w14:textId="77777777" w:rsidR="00680F20" w:rsidRPr="00680F20" w:rsidRDefault="00680F20" w:rsidP="00680F20">
            <w:pPr>
              <w:jc w:val="both"/>
              <w:rPr>
                <w:rFonts w:eastAsia="Calibri"/>
                <w:lang w:val="es-CR" w:eastAsia="en-US"/>
              </w:rPr>
            </w:pPr>
            <w:r w:rsidRPr="00680F20">
              <w:rPr>
                <w:rFonts w:eastAsia="Calibri"/>
                <w:lang w:val="es-CR" w:eastAsia="en-US"/>
              </w:rPr>
              <w:t>Se cumple, se verifica la disponibilidad de recurso disponible para atender las diferentes colaboraciones.</w:t>
            </w:r>
          </w:p>
        </w:tc>
      </w:tr>
      <w:tr w:rsidR="00680F20" w:rsidRPr="00680F20" w14:paraId="70B14772"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49D8A4" w14:textId="77777777" w:rsidR="00680F20" w:rsidRPr="00680F20" w:rsidRDefault="00680F20" w:rsidP="00680F20">
            <w:pPr>
              <w:jc w:val="center"/>
              <w:rPr>
                <w:rFonts w:eastAsia="Calibri"/>
                <w:lang w:val="es-CR" w:eastAsia="en-US"/>
              </w:rPr>
            </w:pPr>
            <w:r w:rsidRPr="00680F20">
              <w:rPr>
                <w:rFonts w:eastAsia="Calibri"/>
                <w:lang w:val="es-CR" w:eastAsia="en-US"/>
              </w:rPr>
              <w:t>3</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8F47B"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7D18C" w14:textId="77777777" w:rsidR="00680F20" w:rsidRPr="00680F20" w:rsidRDefault="00680F20" w:rsidP="00680F20">
            <w:pPr>
              <w:jc w:val="both"/>
              <w:rPr>
                <w:rFonts w:eastAsia="Calibri"/>
                <w:lang w:val="es-CR" w:eastAsia="en-US"/>
              </w:rPr>
            </w:pPr>
            <w:r w:rsidRPr="00680F20">
              <w:rPr>
                <w:rFonts w:eastAsia="Calibri"/>
                <w:lang w:val="es-CR" w:eastAsia="en-US"/>
              </w:rPr>
              <w:t>En caso de que exista espacio para la colaboración, se solicita al Juzgado respectivo el envío, por correo electrónico, de un listado con todos los asuntos que estén listos para fallo. Lista que debe incluir: número único de expediente, tipo de proceso, partes y número de folios.</w:t>
            </w:r>
          </w:p>
        </w:tc>
        <w:tc>
          <w:tcPr>
            <w:tcW w:w="3147" w:type="dxa"/>
            <w:tcBorders>
              <w:top w:val="single" w:sz="4" w:space="0" w:color="auto"/>
              <w:left w:val="single" w:sz="4" w:space="0" w:color="auto"/>
              <w:bottom w:val="single" w:sz="4" w:space="0" w:color="auto"/>
              <w:right w:val="single" w:sz="4" w:space="0" w:color="auto"/>
            </w:tcBorders>
          </w:tcPr>
          <w:p w14:paraId="3E4ED0E9"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tc>
      </w:tr>
      <w:tr w:rsidR="00680F20" w:rsidRPr="00680F20" w14:paraId="4E1A6D7B" w14:textId="77777777" w:rsidTr="004B5C11">
        <w:trPr>
          <w:trHeight w:val="549"/>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0EC138" w14:textId="77777777" w:rsidR="00680F20" w:rsidRPr="00680F20" w:rsidRDefault="00680F20" w:rsidP="00680F20">
            <w:pPr>
              <w:jc w:val="center"/>
              <w:rPr>
                <w:rFonts w:eastAsia="Calibri"/>
                <w:lang w:val="es-CR" w:eastAsia="en-US"/>
              </w:rPr>
            </w:pPr>
          </w:p>
          <w:p w14:paraId="3D177542" w14:textId="77777777" w:rsidR="00680F20" w:rsidRPr="00680F20" w:rsidRDefault="00680F20" w:rsidP="00680F20">
            <w:pPr>
              <w:jc w:val="center"/>
              <w:rPr>
                <w:rFonts w:eastAsia="Calibri"/>
                <w:color w:val="000099"/>
                <w:lang w:val="es-CR" w:eastAsia="en-US"/>
              </w:rPr>
            </w:pPr>
            <w:r w:rsidRPr="00680F20">
              <w:rPr>
                <w:rFonts w:eastAsia="Calibri"/>
                <w:lang w:val="es-CR" w:eastAsia="en-US"/>
              </w:rPr>
              <w:t>4</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A3EBE"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5C9BA" w14:textId="77777777" w:rsidR="00680F20" w:rsidRPr="00680F20" w:rsidRDefault="00680F20" w:rsidP="00680F20">
            <w:pPr>
              <w:jc w:val="both"/>
              <w:rPr>
                <w:rFonts w:eastAsia="Calibri"/>
                <w:lang w:val="es-CR" w:eastAsia="en-US"/>
              </w:rPr>
            </w:pPr>
            <w:r w:rsidRPr="00680F20">
              <w:rPr>
                <w:rFonts w:eastAsia="Calibri"/>
                <w:lang w:val="es-CR" w:eastAsia="en-US"/>
              </w:rPr>
              <w:t>Comprueba los requisitos del listado y define la cantidad de expedientes a recibir y la fecha, con base a disponibilidad de jueces y compromisos previos con otros Despachos, y condiciones especiales de la solicitud.</w:t>
            </w:r>
          </w:p>
        </w:tc>
        <w:tc>
          <w:tcPr>
            <w:tcW w:w="3147" w:type="dxa"/>
            <w:tcBorders>
              <w:top w:val="single" w:sz="4" w:space="0" w:color="auto"/>
              <w:left w:val="single" w:sz="4" w:space="0" w:color="auto"/>
              <w:bottom w:val="single" w:sz="4" w:space="0" w:color="auto"/>
              <w:right w:val="single" w:sz="4" w:space="0" w:color="auto"/>
            </w:tcBorders>
          </w:tcPr>
          <w:p w14:paraId="1E58C215"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tc>
      </w:tr>
      <w:tr w:rsidR="00680F20" w:rsidRPr="00680F20" w14:paraId="1D7A4C41"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6D6F5" w14:textId="77777777" w:rsidR="00680F20" w:rsidRPr="00680F20" w:rsidRDefault="00680F20" w:rsidP="00680F20">
            <w:pPr>
              <w:jc w:val="center"/>
              <w:rPr>
                <w:rFonts w:eastAsia="Calibri"/>
                <w:lang w:val="es-CR" w:eastAsia="en-US"/>
              </w:rPr>
            </w:pPr>
          </w:p>
          <w:p w14:paraId="40D15596" w14:textId="77777777" w:rsidR="00680F20" w:rsidRPr="00680F20" w:rsidRDefault="00680F20" w:rsidP="00680F20">
            <w:pPr>
              <w:jc w:val="center"/>
              <w:rPr>
                <w:rFonts w:eastAsia="Calibri"/>
                <w:lang w:val="es-CR" w:eastAsia="en-US"/>
              </w:rPr>
            </w:pPr>
            <w:r w:rsidRPr="00680F20">
              <w:rPr>
                <w:rFonts w:eastAsia="Calibri"/>
                <w:lang w:val="es-CR" w:eastAsia="en-US"/>
              </w:rPr>
              <w:t>5</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D3A81"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 y Técnico Judicial 3 de la Oficina</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4A26A1" w14:textId="77777777" w:rsidR="00680F20" w:rsidRPr="00680F20" w:rsidRDefault="00680F20" w:rsidP="00680F20">
            <w:pPr>
              <w:jc w:val="both"/>
              <w:rPr>
                <w:rFonts w:eastAsia="Calibri"/>
                <w:lang w:val="es-CR" w:eastAsia="en-US"/>
              </w:rPr>
            </w:pPr>
            <w:r w:rsidRPr="00680F20">
              <w:rPr>
                <w:rFonts w:eastAsia="Calibri"/>
                <w:lang w:val="es-CR" w:eastAsia="en-US"/>
              </w:rPr>
              <w:t>Envía un correo electrónico al Juzgado comunicando la fecha en que debe enviar los expedientes, y se adjunta listado de requisitos para la entrega.</w:t>
            </w:r>
          </w:p>
        </w:tc>
        <w:tc>
          <w:tcPr>
            <w:tcW w:w="3147" w:type="dxa"/>
            <w:tcBorders>
              <w:top w:val="single" w:sz="4" w:space="0" w:color="auto"/>
              <w:left w:val="single" w:sz="4" w:space="0" w:color="auto"/>
              <w:bottom w:val="single" w:sz="4" w:space="0" w:color="auto"/>
              <w:right w:val="single" w:sz="4" w:space="0" w:color="auto"/>
            </w:tcBorders>
          </w:tcPr>
          <w:p w14:paraId="64B8B811"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tc>
      </w:tr>
      <w:tr w:rsidR="00680F20" w:rsidRPr="00680F20" w14:paraId="6829A095"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C188D" w14:textId="77777777" w:rsidR="00680F20" w:rsidRPr="00680F20" w:rsidRDefault="00680F20" w:rsidP="00680F20">
            <w:pPr>
              <w:jc w:val="center"/>
              <w:rPr>
                <w:rFonts w:eastAsia="Calibri"/>
                <w:lang w:val="es-CR" w:eastAsia="en-US"/>
              </w:rPr>
            </w:pPr>
            <w:r w:rsidRPr="00680F20">
              <w:rPr>
                <w:rFonts w:eastAsia="Calibri"/>
                <w:lang w:val="es-CR" w:eastAsia="en-US"/>
              </w:rPr>
              <w:t>6</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6C93D"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31848" w14:textId="77777777" w:rsidR="00680F20" w:rsidRPr="00680F20" w:rsidRDefault="00680F20" w:rsidP="00680F20">
            <w:pPr>
              <w:jc w:val="both"/>
              <w:rPr>
                <w:rFonts w:eastAsia="Calibri"/>
                <w:lang w:val="es-CR" w:eastAsia="en-US"/>
              </w:rPr>
            </w:pPr>
            <w:r w:rsidRPr="00680F20">
              <w:rPr>
                <w:rFonts w:eastAsia="Calibri"/>
                <w:lang w:val="es-CR" w:eastAsia="en-US"/>
              </w:rPr>
              <w:t xml:space="preserve">En la fecha convenida se reciben los expedientes, </w:t>
            </w:r>
            <w:r w:rsidRPr="00680F20">
              <w:rPr>
                <w:rFonts w:eastAsia="Calibri"/>
                <w:lang w:val="es-CR" w:eastAsia="en-US"/>
              </w:rPr>
              <w:lastRenderedPageBreak/>
              <w:t>que son revisados contra el listado, y se firma recibido.</w:t>
            </w:r>
          </w:p>
        </w:tc>
        <w:tc>
          <w:tcPr>
            <w:tcW w:w="3147" w:type="dxa"/>
            <w:tcBorders>
              <w:top w:val="single" w:sz="4" w:space="0" w:color="auto"/>
              <w:left w:val="single" w:sz="4" w:space="0" w:color="auto"/>
              <w:bottom w:val="single" w:sz="4" w:space="0" w:color="auto"/>
              <w:right w:val="single" w:sz="4" w:space="0" w:color="auto"/>
            </w:tcBorders>
          </w:tcPr>
          <w:p w14:paraId="6DF74404" w14:textId="77777777" w:rsidR="00680F20" w:rsidRPr="00680F20" w:rsidRDefault="00680F20" w:rsidP="00680F20">
            <w:pPr>
              <w:jc w:val="both"/>
              <w:rPr>
                <w:rFonts w:eastAsia="Calibri"/>
                <w:lang w:val="es-CR" w:eastAsia="en-US"/>
              </w:rPr>
            </w:pPr>
            <w:r w:rsidRPr="00680F20">
              <w:rPr>
                <w:rFonts w:eastAsia="Calibri"/>
                <w:lang w:val="es-CR" w:eastAsia="en-US"/>
              </w:rPr>
              <w:lastRenderedPageBreak/>
              <w:t>Se cumple.</w:t>
            </w:r>
          </w:p>
          <w:p w14:paraId="41F940B1" w14:textId="77777777" w:rsidR="00680F20" w:rsidRPr="00680F20" w:rsidRDefault="00680F20" w:rsidP="00680F20">
            <w:pPr>
              <w:jc w:val="both"/>
              <w:rPr>
                <w:rFonts w:eastAsia="Calibri"/>
                <w:lang w:val="es-CR" w:eastAsia="en-US"/>
              </w:rPr>
            </w:pPr>
          </w:p>
          <w:p w14:paraId="1233AE3B" w14:textId="77777777" w:rsidR="00680F20" w:rsidRPr="00680F20" w:rsidRDefault="00680F20" w:rsidP="00680F20">
            <w:pPr>
              <w:jc w:val="both"/>
              <w:rPr>
                <w:rFonts w:eastAsia="Calibri"/>
                <w:lang w:val="es-CR" w:eastAsia="en-US"/>
              </w:rPr>
            </w:pPr>
          </w:p>
          <w:p w14:paraId="63AFBE6F" w14:textId="77777777" w:rsidR="00680F20" w:rsidRPr="00680F20" w:rsidRDefault="00680F20" w:rsidP="00680F20">
            <w:pPr>
              <w:jc w:val="both"/>
              <w:rPr>
                <w:rFonts w:eastAsia="Calibri"/>
                <w:lang w:val="es-CR" w:eastAsia="en-US"/>
              </w:rPr>
            </w:pPr>
          </w:p>
        </w:tc>
      </w:tr>
      <w:tr w:rsidR="00680F20" w:rsidRPr="00680F20" w14:paraId="0E5F0FA2"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2626D" w14:textId="77777777" w:rsidR="00680F20" w:rsidRPr="00680F20" w:rsidRDefault="00680F20" w:rsidP="00680F20">
            <w:pPr>
              <w:jc w:val="center"/>
              <w:rPr>
                <w:rFonts w:eastAsia="Calibri"/>
                <w:lang w:val="es-CR" w:eastAsia="en-US"/>
              </w:rPr>
            </w:pPr>
          </w:p>
          <w:p w14:paraId="1686B176" w14:textId="77777777" w:rsidR="00680F20" w:rsidRPr="00680F20" w:rsidRDefault="00680F20" w:rsidP="00680F20">
            <w:pPr>
              <w:jc w:val="center"/>
              <w:rPr>
                <w:rFonts w:eastAsia="Calibri"/>
                <w:lang w:val="es-CR" w:eastAsia="en-US"/>
              </w:rPr>
            </w:pPr>
          </w:p>
          <w:p w14:paraId="4852C8BE" w14:textId="77777777" w:rsidR="00680F20" w:rsidRPr="00680F20" w:rsidRDefault="00680F20" w:rsidP="00680F20">
            <w:pPr>
              <w:jc w:val="center"/>
              <w:rPr>
                <w:rFonts w:eastAsia="Calibri"/>
                <w:lang w:val="es-CR" w:eastAsia="en-US"/>
              </w:rPr>
            </w:pPr>
            <w:r w:rsidRPr="00680F20">
              <w:rPr>
                <w:rFonts w:eastAsia="Calibri"/>
                <w:lang w:val="es-CR" w:eastAsia="en-US"/>
              </w:rPr>
              <w:t>7</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C08CD"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 y Técnico Judicial 3 de la Oficina</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A69E7" w14:textId="77777777" w:rsidR="00680F20" w:rsidRPr="00680F20" w:rsidRDefault="00680F20" w:rsidP="00680F20">
            <w:pPr>
              <w:jc w:val="both"/>
              <w:rPr>
                <w:rFonts w:eastAsia="Calibri"/>
                <w:lang w:val="es-CR" w:eastAsia="en-US"/>
              </w:rPr>
            </w:pPr>
            <w:r w:rsidRPr="00680F20">
              <w:rPr>
                <w:rFonts w:eastAsia="Calibri"/>
                <w:lang w:val="es-CR" w:eastAsia="en-US"/>
              </w:rPr>
              <w:t>Se confecciona un listado definitivo de los expedientes recibidos, se asigna número de proyecto y se envía a Presidencia de la Corte.</w:t>
            </w:r>
          </w:p>
        </w:tc>
        <w:tc>
          <w:tcPr>
            <w:tcW w:w="3147" w:type="dxa"/>
            <w:tcBorders>
              <w:top w:val="single" w:sz="4" w:space="0" w:color="auto"/>
              <w:left w:val="single" w:sz="4" w:space="0" w:color="auto"/>
              <w:bottom w:val="single" w:sz="4" w:space="0" w:color="auto"/>
              <w:right w:val="single" w:sz="4" w:space="0" w:color="auto"/>
            </w:tcBorders>
          </w:tcPr>
          <w:p w14:paraId="5C5D9D0E" w14:textId="77777777" w:rsidR="00680F20" w:rsidRPr="00680F20" w:rsidRDefault="00680F20" w:rsidP="00680F20">
            <w:pPr>
              <w:jc w:val="both"/>
              <w:rPr>
                <w:rFonts w:eastAsia="Calibri"/>
                <w:lang w:val="es-CR" w:eastAsia="en-US"/>
              </w:rPr>
            </w:pPr>
            <w:r w:rsidRPr="00680F20">
              <w:rPr>
                <w:rFonts w:eastAsia="Calibri"/>
                <w:lang w:val="es-CR" w:eastAsia="en-US"/>
              </w:rPr>
              <w:t>No aplica la asignación de un número de proyecto.</w:t>
            </w:r>
          </w:p>
        </w:tc>
      </w:tr>
      <w:tr w:rsidR="00680F20" w:rsidRPr="00680F20" w14:paraId="3CA07568"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782C1" w14:textId="77777777" w:rsidR="00680F20" w:rsidRPr="00680F20" w:rsidRDefault="00680F20" w:rsidP="00680F20">
            <w:pPr>
              <w:jc w:val="center"/>
              <w:rPr>
                <w:rFonts w:eastAsia="Calibri"/>
                <w:lang w:val="es-CR" w:eastAsia="en-US"/>
              </w:rPr>
            </w:pPr>
          </w:p>
          <w:p w14:paraId="1F901C34" w14:textId="77777777" w:rsidR="00680F20" w:rsidRPr="00680F20" w:rsidRDefault="00680F20" w:rsidP="00680F20">
            <w:pPr>
              <w:jc w:val="center"/>
              <w:rPr>
                <w:rFonts w:eastAsia="Calibri"/>
                <w:lang w:val="es-CR" w:eastAsia="en-US"/>
              </w:rPr>
            </w:pPr>
            <w:r w:rsidRPr="00680F20">
              <w:rPr>
                <w:rFonts w:eastAsia="Calibri"/>
                <w:lang w:val="es-CR" w:eastAsia="en-US"/>
              </w:rPr>
              <w:t>8</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6B48E"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9983C" w14:textId="77777777" w:rsidR="00680F20" w:rsidRPr="00680F20" w:rsidRDefault="00680F20" w:rsidP="00680F20">
            <w:pPr>
              <w:jc w:val="both"/>
              <w:rPr>
                <w:rFonts w:eastAsia="Calibri"/>
                <w:lang w:val="es-CR" w:eastAsia="en-US"/>
              </w:rPr>
            </w:pPr>
            <w:r w:rsidRPr="00680F20">
              <w:rPr>
                <w:rFonts w:eastAsia="Calibri"/>
                <w:lang w:val="es-CR" w:eastAsia="en-US"/>
              </w:rPr>
              <w:t>Los expedientes se llevan a la bodega en donde permanecen bajo llave, y en custodia.</w:t>
            </w:r>
          </w:p>
        </w:tc>
        <w:tc>
          <w:tcPr>
            <w:tcW w:w="3147" w:type="dxa"/>
            <w:tcBorders>
              <w:top w:val="single" w:sz="4" w:space="0" w:color="auto"/>
              <w:left w:val="single" w:sz="4" w:space="0" w:color="auto"/>
              <w:bottom w:val="single" w:sz="4" w:space="0" w:color="auto"/>
              <w:right w:val="single" w:sz="4" w:space="0" w:color="auto"/>
            </w:tcBorders>
          </w:tcPr>
          <w:p w14:paraId="3571F7F6"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70425AC0" w14:textId="77777777" w:rsidR="00680F20" w:rsidRPr="00680F20" w:rsidRDefault="00680F20" w:rsidP="00680F20">
            <w:pPr>
              <w:jc w:val="both"/>
              <w:rPr>
                <w:rFonts w:eastAsia="Calibri"/>
                <w:lang w:val="es-CR" w:eastAsia="en-US"/>
              </w:rPr>
            </w:pPr>
          </w:p>
        </w:tc>
      </w:tr>
      <w:tr w:rsidR="00680F20" w:rsidRPr="00680F20" w14:paraId="2A5DBCBB"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4E1C8" w14:textId="77777777" w:rsidR="00680F20" w:rsidRPr="00680F20" w:rsidRDefault="00680F20" w:rsidP="00680F20">
            <w:pPr>
              <w:jc w:val="center"/>
              <w:rPr>
                <w:rFonts w:eastAsia="Calibri"/>
                <w:lang w:val="es-CR" w:eastAsia="en-US"/>
              </w:rPr>
            </w:pPr>
            <w:r w:rsidRPr="00680F20">
              <w:rPr>
                <w:rFonts w:eastAsia="Calibri"/>
                <w:lang w:val="es-CR" w:eastAsia="en-US"/>
              </w:rPr>
              <w:t>9</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6AF0B"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5F65D" w14:textId="77777777" w:rsidR="00680F20" w:rsidRPr="00680F20" w:rsidRDefault="00680F20" w:rsidP="00680F20">
            <w:pPr>
              <w:jc w:val="both"/>
              <w:rPr>
                <w:rFonts w:eastAsia="Calibri"/>
                <w:lang w:val="es-CR" w:eastAsia="en-US"/>
              </w:rPr>
            </w:pPr>
            <w:r w:rsidRPr="00680F20">
              <w:rPr>
                <w:rFonts w:eastAsia="Calibri"/>
                <w:lang w:val="es-CR" w:eastAsia="en-US"/>
              </w:rPr>
              <w:t>Decide cuáles jueces se asignan al Proyecto, por especialidad y carga de trabajo.</w:t>
            </w:r>
          </w:p>
        </w:tc>
        <w:tc>
          <w:tcPr>
            <w:tcW w:w="3147" w:type="dxa"/>
            <w:tcBorders>
              <w:top w:val="single" w:sz="4" w:space="0" w:color="auto"/>
              <w:left w:val="single" w:sz="4" w:space="0" w:color="auto"/>
              <w:bottom w:val="single" w:sz="4" w:space="0" w:color="auto"/>
              <w:right w:val="single" w:sz="4" w:space="0" w:color="auto"/>
            </w:tcBorders>
          </w:tcPr>
          <w:p w14:paraId="2A091E8F"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3AE62672" w14:textId="77777777" w:rsidR="00680F20" w:rsidRPr="00680F20" w:rsidRDefault="00680F20" w:rsidP="00680F20">
            <w:pPr>
              <w:jc w:val="both"/>
              <w:rPr>
                <w:rFonts w:eastAsia="Calibri"/>
                <w:lang w:val="es-CR" w:eastAsia="en-US"/>
              </w:rPr>
            </w:pPr>
          </w:p>
        </w:tc>
      </w:tr>
      <w:tr w:rsidR="00680F20" w:rsidRPr="00680F20" w14:paraId="3D1A0847"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E1930" w14:textId="77777777" w:rsidR="00680F20" w:rsidRPr="00680F20" w:rsidRDefault="00680F20" w:rsidP="00680F20">
            <w:pPr>
              <w:jc w:val="center"/>
              <w:rPr>
                <w:rFonts w:eastAsia="Calibri"/>
                <w:lang w:val="es-CR" w:eastAsia="en-US"/>
              </w:rPr>
            </w:pPr>
          </w:p>
          <w:p w14:paraId="42B93CAD" w14:textId="77777777" w:rsidR="00680F20" w:rsidRPr="00680F20" w:rsidRDefault="00680F20" w:rsidP="00680F20">
            <w:pPr>
              <w:jc w:val="center"/>
              <w:rPr>
                <w:rFonts w:eastAsia="Calibri"/>
                <w:lang w:val="es-CR" w:eastAsia="en-US"/>
              </w:rPr>
            </w:pPr>
            <w:r w:rsidRPr="00680F20">
              <w:rPr>
                <w:rFonts w:eastAsia="Calibri"/>
                <w:lang w:val="es-CR" w:eastAsia="en-US"/>
              </w:rPr>
              <w:t>10</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98473"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 y Técnico Judicial 3 de la Oficina</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3B142F" w14:textId="77777777" w:rsidR="00680F20" w:rsidRPr="00680F20" w:rsidRDefault="00680F20" w:rsidP="00680F20">
            <w:pPr>
              <w:jc w:val="both"/>
              <w:rPr>
                <w:rFonts w:eastAsia="Calibri"/>
                <w:lang w:val="es-CR" w:eastAsia="en-US"/>
              </w:rPr>
            </w:pPr>
            <w:r w:rsidRPr="00680F20">
              <w:rPr>
                <w:rFonts w:eastAsia="Calibri"/>
                <w:lang w:val="es-CR" w:eastAsia="en-US"/>
              </w:rPr>
              <w:t>Solicita al Consejo Superior que designe como jueces del Juzgado al cual se le dará la colaboración, a los jueces que van a resolver los asuntos.</w:t>
            </w:r>
          </w:p>
        </w:tc>
        <w:tc>
          <w:tcPr>
            <w:tcW w:w="3147" w:type="dxa"/>
            <w:tcBorders>
              <w:top w:val="single" w:sz="4" w:space="0" w:color="auto"/>
              <w:left w:val="single" w:sz="4" w:space="0" w:color="auto"/>
              <w:bottom w:val="single" w:sz="4" w:space="0" w:color="auto"/>
              <w:right w:val="single" w:sz="4" w:space="0" w:color="auto"/>
            </w:tcBorders>
          </w:tcPr>
          <w:p w14:paraId="158211D7"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39F31283" w14:textId="77777777" w:rsidR="00680F20" w:rsidRPr="00680F20" w:rsidRDefault="00680F20" w:rsidP="00680F20">
            <w:pPr>
              <w:jc w:val="both"/>
              <w:rPr>
                <w:rFonts w:eastAsia="Calibri"/>
                <w:lang w:val="es-CR" w:eastAsia="en-US"/>
              </w:rPr>
            </w:pPr>
          </w:p>
        </w:tc>
      </w:tr>
      <w:tr w:rsidR="00680F20" w:rsidRPr="00680F20" w14:paraId="4C59A666"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59B8" w14:textId="77777777" w:rsidR="00680F20" w:rsidRPr="00680F20" w:rsidRDefault="00680F20" w:rsidP="00680F20">
            <w:pPr>
              <w:jc w:val="center"/>
              <w:rPr>
                <w:rFonts w:eastAsia="Calibri"/>
                <w:lang w:val="es-CR" w:eastAsia="en-US"/>
              </w:rPr>
            </w:pPr>
          </w:p>
          <w:p w14:paraId="16CABE17" w14:textId="77777777" w:rsidR="00680F20" w:rsidRPr="00680F20" w:rsidRDefault="00680F20" w:rsidP="00680F20">
            <w:pPr>
              <w:jc w:val="center"/>
              <w:rPr>
                <w:rFonts w:eastAsia="Calibri"/>
                <w:lang w:val="es-CR" w:eastAsia="en-US"/>
              </w:rPr>
            </w:pPr>
            <w:r w:rsidRPr="00680F20">
              <w:rPr>
                <w:rFonts w:eastAsia="Calibri"/>
                <w:lang w:val="es-CR" w:eastAsia="en-US"/>
              </w:rPr>
              <w:t>11</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B2E73"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61F787" w14:textId="77777777" w:rsidR="00680F20" w:rsidRPr="00680F20" w:rsidRDefault="00680F20" w:rsidP="00680F20">
            <w:pPr>
              <w:jc w:val="both"/>
              <w:rPr>
                <w:rFonts w:eastAsia="Calibri"/>
                <w:lang w:val="es-CR" w:eastAsia="en-US"/>
              </w:rPr>
            </w:pPr>
            <w:r w:rsidRPr="00680F20">
              <w:rPr>
                <w:rFonts w:eastAsia="Calibri"/>
                <w:lang w:val="es-CR" w:eastAsia="en-US"/>
              </w:rPr>
              <w:t>Selecciona los expedientes que resolverá cada juez, por especialidad y carga de trabajo.</w:t>
            </w:r>
          </w:p>
        </w:tc>
        <w:tc>
          <w:tcPr>
            <w:tcW w:w="3147" w:type="dxa"/>
            <w:tcBorders>
              <w:top w:val="single" w:sz="4" w:space="0" w:color="auto"/>
              <w:left w:val="single" w:sz="4" w:space="0" w:color="auto"/>
              <w:bottom w:val="single" w:sz="4" w:space="0" w:color="auto"/>
              <w:right w:val="single" w:sz="4" w:space="0" w:color="auto"/>
            </w:tcBorders>
          </w:tcPr>
          <w:p w14:paraId="6861B25C"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070455BB" w14:textId="77777777" w:rsidR="00680F20" w:rsidRPr="00680F20" w:rsidRDefault="00680F20" w:rsidP="00680F20">
            <w:pPr>
              <w:jc w:val="both"/>
              <w:rPr>
                <w:rFonts w:eastAsia="Calibri"/>
                <w:lang w:val="es-CR" w:eastAsia="en-US"/>
              </w:rPr>
            </w:pPr>
          </w:p>
        </w:tc>
      </w:tr>
      <w:tr w:rsidR="00680F20" w:rsidRPr="00680F20" w14:paraId="333C5E2E"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16B20" w14:textId="77777777" w:rsidR="00680F20" w:rsidRPr="00680F20" w:rsidRDefault="00680F20" w:rsidP="00680F20">
            <w:pPr>
              <w:jc w:val="center"/>
              <w:rPr>
                <w:rFonts w:eastAsia="Calibri"/>
                <w:lang w:val="es-CR" w:eastAsia="en-US"/>
              </w:rPr>
            </w:pPr>
          </w:p>
          <w:p w14:paraId="1C877CD3" w14:textId="77777777" w:rsidR="00680F20" w:rsidRPr="00680F20" w:rsidRDefault="00680F20" w:rsidP="00680F20">
            <w:pPr>
              <w:jc w:val="center"/>
              <w:rPr>
                <w:rFonts w:eastAsia="Calibri"/>
                <w:lang w:val="es-CR" w:eastAsia="en-US"/>
              </w:rPr>
            </w:pPr>
            <w:r w:rsidRPr="00680F20">
              <w:rPr>
                <w:rFonts w:eastAsia="Calibri"/>
                <w:lang w:val="es-CR" w:eastAsia="en-US"/>
              </w:rPr>
              <w:t>12</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C6819"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23877" w14:textId="77777777" w:rsidR="00680F20" w:rsidRPr="00680F20" w:rsidRDefault="00680F20" w:rsidP="00680F20">
            <w:pPr>
              <w:jc w:val="both"/>
              <w:rPr>
                <w:rFonts w:eastAsia="Calibri"/>
                <w:lang w:val="es-CR" w:eastAsia="en-US"/>
              </w:rPr>
            </w:pPr>
            <w:r w:rsidRPr="00680F20">
              <w:rPr>
                <w:rFonts w:eastAsia="Calibri"/>
                <w:lang w:val="es-CR" w:eastAsia="en-US"/>
              </w:rPr>
              <w:t>Entrega los expedientes a cada juez, quien firma el recibido correspondiente, y los mantiene bajo su responsabilidad.</w:t>
            </w:r>
          </w:p>
        </w:tc>
        <w:tc>
          <w:tcPr>
            <w:tcW w:w="3147" w:type="dxa"/>
            <w:tcBorders>
              <w:top w:val="single" w:sz="4" w:space="0" w:color="auto"/>
              <w:left w:val="single" w:sz="4" w:space="0" w:color="auto"/>
              <w:bottom w:val="single" w:sz="4" w:space="0" w:color="auto"/>
              <w:right w:val="single" w:sz="4" w:space="0" w:color="auto"/>
            </w:tcBorders>
          </w:tcPr>
          <w:p w14:paraId="35FCD53E" w14:textId="77777777" w:rsidR="00680F20" w:rsidRPr="00680F20" w:rsidRDefault="00680F20" w:rsidP="00680F20">
            <w:pPr>
              <w:jc w:val="both"/>
              <w:rPr>
                <w:rFonts w:eastAsia="Calibri"/>
                <w:lang w:val="es-CR" w:eastAsia="en-US"/>
              </w:rPr>
            </w:pPr>
            <w:r w:rsidRPr="00680F20">
              <w:rPr>
                <w:rFonts w:eastAsia="Calibri"/>
                <w:lang w:val="es-CR" w:eastAsia="en-US"/>
              </w:rPr>
              <w:t>Se cumple, se entregan los expedientes a los jueces y se envía un correo electrónico donde se le asigna una lista de expedientes tanto físicos como electrónicos.</w:t>
            </w:r>
          </w:p>
          <w:p w14:paraId="3F8D8537" w14:textId="77777777" w:rsidR="00680F20" w:rsidRPr="00680F20" w:rsidRDefault="00680F20" w:rsidP="00680F20">
            <w:pPr>
              <w:jc w:val="both"/>
              <w:rPr>
                <w:rFonts w:eastAsia="Calibri"/>
                <w:lang w:val="es-CR" w:eastAsia="en-US"/>
              </w:rPr>
            </w:pPr>
          </w:p>
        </w:tc>
      </w:tr>
      <w:tr w:rsidR="00680F20" w:rsidRPr="00680F20" w14:paraId="08D21372"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5E454" w14:textId="77777777" w:rsidR="00680F20" w:rsidRPr="00680F20" w:rsidRDefault="00680F20" w:rsidP="00680F20">
            <w:pPr>
              <w:jc w:val="center"/>
              <w:rPr>
                <w:rFonts w:eastAsia="Calibri"/>
                <w:lang w:val="es-CR" w:eastAsia="en-US"/>
              </w:rPr>
            </w:pPr>
            <w:r w:rsidRPr="00680F20">
              <w:rPr>
                <w:rFonts w:eastAsia="Calibri"/>
                <w:lang w:val="es-CR" w:eastAsia="en-US"/>
              </w:rPr>
              <w:t>13</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52748" w14:textId="77777777" w:rsidR="00680F20" w:rsidRPr="00680F20" w:rsidRDefault="00680F20" w:rsidP="00680F20">
            <w:pPr>
              <w:jc w:val="center"/>
              <w:rPr>
                <w:rFonts w:eastAsia="Calibri"/>
                <w:lang w:val="es-CR" w:eastAsia="en-US"/>
              </w:rPr>
            </w:pPr>
            <w:r w:rsidRPr="00680F20">
              <w:rPr>
                <w:rFonts w:eastAsia="Calibri"/>
                <w:lang w:val="es-CR" w:eastAsia="en-US"/>
              </w:rPr>
              <w:t>Jueces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0DAE8" w14:textId="77777777" w:rsidR="00680F20" w:rsidRPr="00680F20" w:rsidRDefault="00680F20" w:rsidP="00680F20">
            <w:pPr>
              <w:jc w:val="both"/>
              <w:rPr>
                <w:rFonts w:eastAsia="Calibri"/>
                <w:lang w:val="es-CR" w:eastAsia="en-US"/>
              </w:rPr>
            </w:pPr>
            <w:r w:rsidRPr="00680F20">
              <w:rPr>
                <w:rFonts w:eastAsia="Calibri"/>
                <w:lang w:val="es-CR" w:eastAsia="en-US"/>
              </w:rPr>
              <w:t>Cada juez inicia el estudio y resolución de los casos.</w:t>
            </w:r>
          </w:p>
        </w:tc>
        <w:tc>
          <w:tcPr>
            <w:tcW w:w="3147" w:type="dxa"/>
            <w:tcBorders>
              <w:top w:val="single" w:sz="4" w:space="0" w:color="auto"/>
              <w:left w:val="single" w:sz="4" w:space="0" w:color="auto"/>
              <w:bottom w:val="single" w:sz="4" w:space="0" w:color="auto"/>
              <w:right w:val="single" w:sz="4" w:space="0" w:color="auto"/>
            </w:tcBorders>
          </w:tcPr>
          <w:p w14:paraId="48DAE9BF"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11461AC8" w14:textId="77777777" w:rsidR="00680F20" w:rsidRPr="00680F20" w:rsidRDefault="00680F20" w:rsidP="00680F20">
            <w:pPr>
              <w:jc w:val="both"/>
              <w:rPr>
                <w:rFonts w:eastAsia="Calibri"/>
                <w:lang w:val="es-CR" w:eastAsia="en-US"/>
              </w:rPr>
            </w:pPr>
          </w:p>
          <w:p w14:paraId="497E2EB1" w14:textId="77777777" w:rsidR="00680F20" w:rsidRPr="00680F20" w:rsidRDefault="00680F20" w:rsidP="00680F20">
            <w:pPr>
              <w:jc w:val="both"/>
              <w:rPr>
                <w:rFonts w:eastAsia="Calibri"/>
                <w:lang w:val="es-CR" w:eastAsia="en-US"/>
              </w:rPr>
            </w:pPr>
          </w:p>
        </w:tc>
      </w:tr>
      <w:tr w:rsidR="00680F20" w:rsidRPr="00680F20" w14:paraId="1F69BC68"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0B967" w14:textId="77777777" w:rsidR="00680F20" w:rsidRPr="00680F20" w:rsidRDefault="00680F20" w:rsidP="00680F20">
            <w:pPr>
              <w:jc w:val="center"/>
              <w:rPr>
                <w:rFonts w:eastAsia="Calibri"/>
                <w:lang w:val="es-CR" w:eastAsia="en-US"/>
              </w:rPr>
            </w:pPr>
            <w:r w:rsidRPr="00680F20">
              <w:rPr>
                <w:rFonts w:eastAsia="Calibri"/>
                <w:lang w:val="es-CR" w:eastAsia="en-US"/>
              </w:rPr>
              <w:lastRenderedPageBreak/>
              <w:t>14</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59F14" w14:textId="77777777" w:rsidR="00680F20" w:rsidRPr="00680F20" w:rsidRDefault="00680F20" w:rsidP="00680F20">
            <w:pPr>
              <w:jc w:val="center"/>
              <w:rPr>
                <w:rFonts w:eastAsia="Calibri"/>
                <w:lang w:val="es-CR" w:eastAsia="en-US"/>
              </w:rPr>
            </w:pPr>
            <w:r w:rsidRPr="00680F20">
              <w:rPr>
                <w:rFonts w:eastAsia="Calibri"/>
                <w:lang w:val="es-CR" w:eastAsia="en-US"/>
              </w:rPr>
              <w:t>Jueces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848315" w14:textId="77777777" w:rsidR="00680F20" w:rsidRPr="00680F20" w:rsidRDefault="00680F20" w:rsidP="00680F20">
            <w:pPr>
              <w:jc w:val="both"/>
              <w:rPr>
                <w:rFonts w:eastAsia="Calibri"/>
                <w:lang w:val="es-CR" w:eastAsia="en-US"/>
              </w:rPr>
            </w:pPr>
            <w:r w:rsidRPr="00680F20">
              <w:rPr>
                <w:rFonts w:eastAsia="Calibri"/>
                <w:lang w:val="es-CR" w:eastAsia="en-US"/>
              </w:rPr>
              <w:t>Una vez resueltos los asuntos, se devuelven a la Técnico Judicial quien entrega razón de recibido a cada juez.</w:t>
            </w:r>
          </w:p>
        </w:tc>
        <w:tc>
          <w:tcPr>
            <w:tcW w:w="3147" w:type="dxa"/>
            <w:tcBorders>
              <w:top w:val="single" w:sz="4" w:space="0" w:color="auto"/>
              <w:left w:val="single" w:sz="4" w:space="0" w:color="auto"/>
              <w:bottom w:val="single" w:sz="4" w:space="0" w:color="auto"/>
              <w:right w:val="single" w:sz="4" w:space="0" w:color="auto"/>
            </w:tcBorders>
          </w:tcPr>
          <w:p w14:paraId="22A574AD" w14:textId="77777777" w:rsidR="00680F20" w:rsidRPr="00680F20" w:rsidRDefault="00680F20" w:rsidP="00680F20">
            <w:pPr>
              <w:jc w:val="both"/>
              <w:rPr>
                <w:rFonts w:eastAsia="Calibri"/>
                <w:lang w:val="es-CR" w:eastAsia="en-US"/>
              </w:rPr>
            </w:pPr>
            <w:r w:rsidRPr="00680F20">
              <w:rPr>
                <w:rFonts w:eastAsia="Calibri"/>
                <w:lang w:val="es-CR" w:eastAsia="en-US"/>
              </w:rPr>
              <w:t xml:space="preserve">No se cumple. </w:t>
            </w:r>
          </w:p>
          <w:p w14:paraId="4079E598" w14:textId="77777777" w:rsidR="00680F20" w:rsidRPr="00680F20" w:rsidRDefault="00680F20" w:rsidP="00680F20">
            <w:pPr>
              <w:jc w:val="both"/>
              <w:rPr>
                <w:rFonts w:eastAsia="Calibri"/>
                <w:lang w:val="es-CR" w:eastAsia="en-US"/>
              </w:rPr>
            </w:pPr>
          </w:p>
        </w:tc>
      </w:tr>
      <w:tr w:rsidR="00680F20" w:rsidRPr="00680F20" w14:paraId="5B32CF12" w14:textId="77777777" w:rsidTr="004B5C11">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DA07F" w14:textId="77777777" w:rsidR="00680F20" w:rsidRPr="00680F20" w:rsidRDefault="00680F20" w:rsidP="00680F20">
            <w:pPr>
              <w:jc w:val="center"/>
              <w:rPr>
                <w:rFonts w:eastAsia="Calibri"/>
                <w:lang w:val="es-CR" w:eastAsia="en-US"/>
              </w:rPr>
            </w:pPr>
            <w:r w:rsidRPr="00680F20">
              <w:rPr>
                <w:rFonts w:eastAsia="Calibri"/>
                <w:lang w:val="es-CR" w:eastAsia="en-US"/>
              </w:rPr>
              <w:t>15</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30340"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0834B" w14:textId="77777777" w:rsidR="00680F20" w:rsidRPr="00680F20" w:rsidRDefault="00680F20" w:rsidP="00680F20">
            <w:pPr>
              <w:jc w:val="both"/>
              <w:rPr>
                <w:rFonts w:eastAsia="Calibri"/>
                <w:lang w:val="es-CR" w:eastAsia="en-US"/>
              </w:rPr>
            </w:pPr>
            <w:r w:rsidRPr="00680F20">
              <w:rPr>
                <w:rFonts w:eastAsia="Calibri"/>
                <w:lang w:val="es-CR" w:eastAsia="en-US"/>
              </w:rPr>
              <w:t>Los expedientes ya resueltos se guardan en la bodega bajo llave.</w:t>
            </w:r>
          </w:p>
        </w:tc>
        <w:tc>
          <w:tcPr>
            <w:tcW w:w="3147" w:type="dxa"/>
            <w:tcBorders>
              <w:top w:val="single" w:sz="4" w:space="0" w:color="auto"/>
              <w:left w:val="single" w:sz="4" w:space="0" w:color="auto"/>
              <w:bottom w:val="single" w:sz="4" w:space="0" w:color="auto"/>
              <w:right w:val="single" w:sz="4" w:space="0" w:color="auto"/>
            </w:tcBorders>
          </w:tcPr>
          <w:p w14:paraId="0F09B44F"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0256E8EF" w14:textId="77777777" w:rsidR="00680F20" w:rsidRPr="00680F20" w:rsidRDefault="00680F20" w:rsidP="00680F20">
            <w:pPr>
              <w:jc w:val="both"/>
              <w:rPr>
                <w:rFonts w:eastAsia="Calibri"/>
                <w:lang w:val="es-CR" w:eastAsia="en-US"/>
              </w:rPr>
            </w:pPr>
          </w:p>
        </w:tc>
      </w:tr>
      <w:tr w:rsidR="00680F20" w:rsidRPr="00680F20" w14:paraId="6E0D7E13"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ED2DD" w14:textId="77777777" w:rsidR="00680F20" w:rsidRPr="00680F20" w:rsidRDefault="00680F20" w:rsidP="00680F20">
            <w:pPr>
              <w:jc w:val="center"/>
              <w:rPr>
                <w:rFonts w:eastAsia="Calibri"/>
                <w:lang w:val="es-CR" w:eastAsia="en-US"/>
              </w:rPr>
            </w:pPr>
            <w:r w:rsidRPr="00680F20">
              <w:rPr>
                <w:rFonts w:eastAsia="Calibri"/>
                <w:lang w:val="es-CR" w:eastAsia="en-US"/>
              </w:rPr>
              <w:t>16</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C334A"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B870E7" w14:textId="77777777" w:rsidR="00680F20" w:rsidRPr="00680F20" w:rsidRDefault="00680F20" w:rsidP="00680F20">
            <w:pPr>
              <w:jc w:val="both"/>
              <w:rPr>
                <w:rFonts w:eastAsia="Calibri"/>
                <w:lang w:val="es-CR" w:eastAsia="en-US"/>
              </w:rPr>
            </w:pPr>
            <w:r w:rsidRPr="00680F20">
              <w:rPr>
                <w:rFonts w:eastAsia="Calibri"/>
                <w:lang w:val="es-CR" w:eastAsia="en-US"/>
              </w:rPr>
              <w:t>Envía correo a la administración correspondiente para coordinar la entrega.</w:t>
            </w:r>
          </w:p>
        </w:tc>
        <w:tc>
          <w:tcPr>
            <w:tcW w:w="3147" w:type="dxa"/>
            <w:tcBorders>
              <w:top w:val="single" w:sz="4" w:space="0" w:color="auto"/>
              <w:left w:val="single" w:sz="4" w:space="0" w:color="auto"/>
              <w:bottom w:val="single" w:sz="4" w:space="0" w:color="auto"/>
              <w:right w:val="single" w:sz="4" w:space="0" w:color="auto"/>
            </w:tcBorders>
          </w:tcPr>
          <w:p w14:paraId="20D031A6"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se envían los expedientes resueltos por medio de la Administración o bien por correo interno institucional. </w:t>
            </w:r>
          </w:p>
        </w:tc>
      </w:tr>
      <w:tr w:rsidR="00680F20" w:rsidRPr="00680F20" w14:paraId="74FE4F89"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A97C4" w14:textId="77777777" w:rsidR="00680F20" w:rsidRPr="00680F20" w:rsidRDefault="00680F20" w:rsidP="00680F20">
            <w:pPr>
              <w:jc w:val="center"/>
              <w:rPr>
                <w:rFonts w:eastAsia="Calibri"/>
                <w:lang w:val="es-CR" w:eastAsia="en-US"/>
              </w:rPr>
            </w:pPr>
            <w:r w:rsidRPr="00680F20">
              <w:rPr>
                <w:rFonts w:eastAsia="Calibri"/>
                <w:lang w:val="es-CR" w:eastAsia="en-US"/>
              </w:rPr>
              <w:t>17</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CED3B"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5BEA9" w14:textId="77777777" w:rsidR="00680F20" w:rsidRPr="00680F20" w:rsidRDefault="00680F20" w:rsidP="00680F20">
            <w:pPr>
              <w:jc w:val="both"/>
              <w:rPr>
                <w:rFonts w:eastAsia="Calibri"/>
                <w:lang w:val="es-CR" w:eastAsia="en-US"/>
              </w:rPr>
            </w:pPr>
            <w:r w:rsidRPr="00680F20">
              <w:rPr>
                <w:rFonts w:eastAsia="Calibri"/>
                <w:lang w:val="es-CR" w:eastAsia="en-US"/>
              </w:rPr>
              <w:t>Los expedientes son enviados a los respectivos Juzgados, por medio de los chóferes de la administración o funcionarios autorizados, y se deja copia firmada del recibido.</w:t>
            </w:r>
          </w:p>
        </w:tc>
        <w:tc>
          <w:tcPr>
            <w:tcW w:w="3147" w:type="dxa"/>
            <w:tcBorders>
              <w:top w:val="single" w:sz="4" w:space="0" w:color="auto"/>
              <w:left w:val="single" w:sz="4" w:space="0" w:color="auto"/>
              <w:bottom w:val="single" w:sz="4" w:space="0" w:color="auto"/>
              <w:right w:val="single" w:sz="4" w:space="0" w:color="auto"/>
            </w:tcBorders>
          </w:tcPr>
          <w:p w14:paraId="26202526"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p w14:paraId="3A3DEEC8" w14:textId="77777777" w:rsidR="00680F20" w:rsidRPr="00680F20" w:rsidRDefault="00680F20" w:rsidP="00680F20">
            <w:pPr>
              <w:jc w:val="both"/>
              <w:rPr>
                <w:rFonts w:eastAsia="Calibri"/>
                <w:lang w:val="es-CR" w:eastAsia="en-US"/>
              </w:rPr>
            </w:pPr>
          </w:p>
        </w:tc>
      </w:tr>
      <w:tr w:rsidR="00680F20" w:rsidRPr="00680F20" w14:paraId="1FB5AEF3"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E35A7" w14:textId="77777777" w:rsidR="00680F20" w:rsidRPr="00680F20" w:rsidRDefault="00680F20" w:rsidP="00680F20">
            <w:pPr>
              <w:jc w:val="center"/>
              <w:rPr>
                <w:rFonts w:eastAsia="Calibri"/>
                <w:lang w:val="es-CR" w:eastAsia="en-US"/>
              </w:rPr>
            </w:pPr>
            <w:r w:rsidRPr="00680F20">
              <w:rPr>
                <w:rFonts w:eastAsia="Calibri"/>
                <w:lang w:val="es-CR" w:eastAsia="en-US"/>
              </w:rPr>
              <w:t>18</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D1D4F" w14:textId="77777777" w:rsidR="00680F20" w:rsidRPr="00680F20" w:rsidRDefault="00680F20" w:rsidP="00680F20">
            <w:pPr>
              <w:jc w:val="center"/>
              <w:rPr>
                <w:rFonts w:eastAsia="Calibri"/>
                <w:lang w:val="es-CR" w:eastAsia="en-US"/>
              </w:rPr>
            </w:pPr>
            <w:r w:rsidRPr="00680F20">
              <w:rPr>
                <w:rFonts w:eastAsia="Calibri"/>
                <w:lang w:val="es-CR" w:eastAsia="en-US"/>
              </w:rPr>
              <w:t>Jueces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A5124" w14:textId="77777777" w:rsidR="00680F20" w:rsidRPr="00680F20" w:rsidRDefault="00680F20" w:rsidP="00680F20">
            <w:pPr>
              <w:jc w:val="both"/>
              <w:rPr>
                <w:rFonts w:eastAsia="Calibri"/>
                <w:lang w:val="es-CR" w:eastAsia="en-US"/>
              </w:rPr>
            </w:pPr>
            <w:r w:rsidRPr="00680F20">
              <w:rPr>
                <w:rFonts w:eastAsia="Calibri"/>
                <w:lang w:val="es-CR" w:eastAsia="en-US"/>
              </w:rPr>
              <w:t>Se envían los archivos electrónicos de las sentencias a los Juzgados.</w:t>
            </w:r>
          </w:p>
        </w:tc>
        <w:tc>
          <w:tcPr>
            <w:tcW w:w="3147" w:type="dxa"/>
            <w:tcBorders>
              <w:top w:val="single" w:sz="4" w:space="0" w:color="auto"/>
              <w:left w:val="single" w:sz="4" w:space="0" w:color="auto"/>
              <w:bottom w:val="single" w:sz="4" w:space="0" w:color="auto"/>
              <w:right w:val="single" w:sz="4" w:space="0" w:color="auto"/>
            </w:tcBorders>
          </w:tcPr>
          <w:p w14:paraId="1987AC38"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los jueces incorporan las sentencias en los diferentes sistemas de Gestión o Escritorio Virtual. </w:t>
            </w:r>
          </w:p>
          <w:p w14:paraId="04E6A788" w14:textId="77777777" w:rsidR="00680F20" w:rsidRPr="00680F20" w:rsidRDefault="00680F20" w:rsidP="00680F20">
            <w:pPr>
              <w:jc w:val="both"/>
              <w:rPr>
                <w:rFonts w:eastAsia="Calibri"/>
                <w:lang w:val="es-CR" w:eastAsia="en-US"/>
              </w:rPr>
            </w:pPr>
          </w:p>
        </w:tc>
      </w:tr>
      <w:tr w:rsidR="00680F20" w:rsidRPr="00680F20" w14:paraId="14DD8061"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57001" w14:textId="77777777" w:rsidR="00680F20" w:rsidRPr="00680F20" w:rsidRDefault="00680F20" w:rsidP="00680F20">
            <w:pPr>
              <w:jc w:val="center"/>
              <w:rPr>
                <w:rFonts w:eastAsia="Calibri"/>
                <w:lang w:val="es-CR" w:eastAsia="en-US"/>
              </w:rPr>
            </w:pPr>
            <w:r w:rsidRPr="00680F20">
              <w:rPr>
                <w:rFonts w:eastAsia="Calibri"/>
                <w:lang w:val="es-CR" w:eastAsia="en-US"/>
              </w:rPr>
              <w:t>19</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69408" w14:textId="77777777" w:rsidR="00680F20" w:rsidRPr="00680F20" w:rsidRDefault="00680F20" w:rsidP="00680F20">
            <w:pPr>
              <w:jc w:val="center"/>
              <w:rPr>
                <w:rFonts w:eastAsia="Calibri"/>
                <w:lang w:val="es-CR" w:eastAsia="en-US"/>
              </w:rPr>
            </w:pPr>
            <w:r w:rsidRPr="00680F20">
              <w:rPr>
                <w:rFonts w:eastAsia="Calibri"/>
                <w:lang w:val="es-CR" w:eastAsia="en-US"/>
              </w:rPr>
              <w:t>Jueces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9BD30" w14:textId="77777777" w:rsidR="00680F20" w:rsidRPr="00680F20" w:rsidRDefault="00680F20" w:rsidP="00680F20">
            <w:pPr>
              <w:jc w:val="both"/>
              <w:rPr>
                <w:rFonts w:eastAsia="Calibri"/>
                <w:lang w:val="es-CR" w:eastAsia="en-US"/>
              </w:rPr>
            </w:pPr>
            <w:r w:rsidRPr="00680F20">
              <w:rPr>
                <w:rFonts w:eastAsia="Calibri"/>
                <w:lang w:val="es-CR" w:eastAsia="en-US"/>
              </w:rPr>
              <w:t xml:space="preserve"> Entregan un informe de labores a la Coordinación los viernes de cada semana.</w:t>
            </w:r>
          </w:p>
        </w:tc>
        <w:tc>
          <w:tcPr>
            <w:tcW w:w="3147" w:type="dxa"/>
            <w:tcBorders>
              <w:top w:val="single" w:sz="4" w:space="0" w:color="auto"/>
              <w:left w:val="single" w:sz="4" w:space="0" w:color="auto"/>
              <w:bottom w:val="single" w:sz="4" w:space="0" w:color="auto"/>
              <w:right w:val="single" w:sz="4" w:space="0" w:color="auto"/>
            </w:tcBorders>
          </w:tcPr>
          <w:p w14:paraId="672BC2CF"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Los informes de labores se envían por semana los </w:t>
            </w:r>
            <w:proofErr w:type="gramStart"/>
            <w:r w:rsidRPr="00680F20">
              <w:rPr>
                <w:rFonts w:eastAsia="Calibri"/>
                <w:lang w:val="es-CR" w:eastAsia="en-US"/>
              </w:rPr>
              <w:t>días lunes</w:t>
            </w:r>
            <w:proofErr w:type="gramEnd"/>
            <w:r w:rsidRPr="00680F20">
              <w:rPr>
                <w:rFonts w:eastAsia="Calibri"/>
                <w:lang w:val="es-CR" w:eastAsia="en-US"/>
              </w:rPr>
              <w:t xml:space="preserve"> en la primera audiencia. </w:t>
            </w:r>
          </w:p>
        </w:tc>
      </w:tr>
      <w:tr w:rsidR="00680F20" w:rsidRPr="00680F20" w14:paraId="442DF125"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2C269" w14:textId="77777777" w:rsidR="00680F20" w:rsidRPr="00680F20" w:rsidRDefault="00680F20" w:rsidP="00680F20">
            <w:pPr>
              <w:jc w:val="center"/>
              <w:rPr>
                <w:rFonts w:eastAsia="Calibri"/>
                <w:lang w:val="es-CR" w:eastAsia="en-US"/>
              </w:rPr>
            </w:pPr>
            <w:r w:rsidRPr="00680F20">
              <w:rPr>
                <w:rFonts w:eastAsia="Calibri"/>
                <w:lang w:val="es-CR" w:eastAsia="en-US"/>
              </w:rPr>
              <w:t>20</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90052"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E433F" w14:textId="77777777" w:rsidR="00680F20" w:rsidRPr="00680F20" w:rsidRDefault="00680F20" w:rsidP="00680F20">
            <w:pPr>
              <w:jc w:val="both"/>
              <w:rPr>
                <w:rFonts w:eastAsia="Calibri"/>
                <w:lang w:val="es-CR" w:eastAsia="en-US"/>
              </w:rPr>
            </w:pPr>
            <w:r w:rsidRPr="00680F20">
              <w:rPr>
                <w:rFonts w:eastAsia="Calibri"/>
                <w:lang w:val="es-CR" w:eastAsia="en-US"/>
              </w:rPr>
              <w:t>Elabora un informe semanal con el trabajo general de la oficina, el cual se envía a Presidencia de la Corte.</w:t>
            </w:r>
          </w:p>
        </w:tc>
        <w:tc>
          <w:tcPr>
            <w:tcW w:w="3147" w:type="dxa"/>
            <w:tcBorders>
              <w:top w:val="single" w:sz="4" w:space="0" w:color="auto"/>
              <w:left w:val="single" w:sz="4" w:space="0" w:color="auto"/>
              <w:bottom w:val="single" w:sz="4" w:space="0" w:color="auto"/>
              <w:right w:val="single" w:sz="4" w:space="0" w:color="auto"/>
            </w:tcBorders>
          </w:tcPr>
          <w:p w14:paraId="65F6B295"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Se remite un informe semanal a la </w:t>
            </w:r>
            <w:proofErr w:type="gramStart"/>
            <w:r w:rsidRPr="00680F20">
              <w:rPr>
                <w:rFonts w:eastAsia="Calibri"/>
                <w:lang w:val="es-CR" w:eastAsia="en-US"/>
              </w:rPr>
              <w:t>Directora</w:t>
            </w:r>
            <w:proofErr w:type="gramEnd"/>
            <w:r w:rsidRPr="00680F20">
              <w:rPr>
                <w:rFonts w:eastAsia="Calibri"/>
                <w:lang w:val="es-CR" w:eastAsia="en-US"/>
              </w:rPr>
              <w:t xml:space="preserve"> del CACMFJ.</w:t>
            </w:r>
          </w:p>
        </w:tc>
      </w:tr>
      <w:tr w:rsidR="00680F20" w:rsidRPr="00680F20" w14:paraId="6F2ED63C"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8EB50" w14:textId="77777777" w:rsidR="00680F20" w:rsidRPr="00680F20" w:rsidRDefault="00680F20" w:rsidP="00680F20">
            <w:pPr>
              <w:jc w:val="center"/>
              <w:rPr>
                <w:rFonts w:eastAsia="Calibri"/>
                <w:lang w:val="es-CR" w:eastAsia="en-US"/>
              </w:rPr>
            </w:pPr>
            <w:r w:rsidRPr="00680F20">
              <w:rPr>
                <w:rFonts w:eastAsia="Calibri"/>
                <w:lang w:val="es-CR" w:eastAsia="en-US"/>
              </w:rPr>
              <w:t>21</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831DA"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D7792" w14:textId="77777777" w:rsidR="00680F20" w:rsidRPr="00680F20" w:rsidRDefault="00680F20" w:rsidP="00680F20">
            <w:pPr>
              <w:jc w:val="both"/>
              <w:rPr>
                <w:rFonts w:eastAsia="Calibri"/>
                <w:lang w:val="es-CR" w:eastAsia="en-US"/>
              </w:rPr>
            </w:pPr>
            <w:r w:rsidRPr="00680F20">
              <w:rPr>
                <w:rFonts w:eastAsia="Calibri"/>
                <w:lang w:val="es-CR" w:eastAsia="en-US"/>
              </w:rPr>
              <w:t>Hace una evaluación semanal del trabajo de cada juez.</w:t>
            </w:r>
          </w:p>
        </w:tc>
        <w:tc>
          <w:tcPr>
            <w:tcW w:w="3147" w:type="dxa"/>
            <w:tcBorders>
              <w:top w:val="single" w:sz="4" w:space="0" w:color="auto"/>
              <w:left w:val="single" w:sz="4" w:space="0" w:color="auto"/>
              <w:bottom w:val="single" w:sz="4" w:space="0" w:color="auto"/>
              <w:right w:val="single" w:sz="4" w:space="0" w:color="auto"/>
            </w:tcBorders>
          </w:tcPr>
          <w:p w14:paraId="29C11427" w14:textId="77777777" w:rsidR="00680F20" w:rsidRPr="00680F20" w:rsidRDefault="00680F20" w:rsidP="00680F20">
            <w:pPr>
              <w:jc w:val="both"/>
              <w:rPr>
                <w:rFonts w:eastAsia="Calibri"/>
                <w:lang w:val="es-CR" w:eastAsia="en-US"/>
              </w:rPr>
            </w:pPr>
            <w:r w:rsidRPr="00680F20">
              <w:rPr>
                <w:rFonts w:eastAsia="Calibri"/>
                <w:lang w:val="es-CR" w:eastAsia="en-US"/>
              </w:rPr>
              <w:t xml:space="preserve">No se cumple. </w:t>
            </w:r>
          </w:p>
        </w:tc>
      </w:tr>
      <w:tr w:rsidR="00680F20" w:rsidRPr="00680F20" w14:paraId="0B5B66D3"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DDB33B" w14:textId="77777777" w:rsidR="00680F20" w:rsidRPr="00680F20" w:rsidRDefault="00680F20" w:rsidP="00680F20">
            <w:pPr>
              <w:jc w:val="center"/>
              <w:rPr>
                <w:rFonts w:eastAsia="Calibri"/>
                <w:lang w:val="es-CR" w:eastAsia="en-US"/>
              </w:rPr>
            </w:pPr>
            <w:r w:rsidRPr="00680F20">
              <w:rPr>
                <w:rFonts w:eastAsia="Calibri"/>
                <w:lang w:val="es-CR" w:eastAsia="en-US"/>
              </w:rPr>
              <w:lastRenderedPageBreak/>
              <w:t>22</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1CCF4" w14:textId="77777777" w:rsidR="00680F20" w:rsidRPr="00680F20" w:rsidRDefault="00680F20" w:rsidP="00680F20">
            <w:pPr>
              <w:jc w:val="center"/>
              <w:rPr>
                <w:rFonts w:eastAsia="Calibri"/>
                <w:lang w:val="es-CR" w:eastAsia="en-US"/>
              </w:rPr>
            </w:pPr>
            <w:r w:rsidRPr="00680F20">
              <w:rPr>
                <w:rFonts w:eastAsia="Calibri"/>
                <w:lang w:val="es-CR" w:eastAsia="en-US"/>
              </w:rPr>
              <w:t>Técnico Judicial 3</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0837C" w14:textId="77777777" w:rsidR="00680F20" w:rsidRPr="00680F20" w:rsidRDefault="00680F20" w:rsidP="00680F20">
            <w:pPr>
              <w:jc w:val="both"/>
              <w:rPr>
                <w:rFonts w:eastAsia="Calibri"/>
                <w:lang w:val="es-CR" w:eastAsia="en-US"/>
              </w:rPr>
            </w:pPr>
            <w:r w:rsidRPr="00680F20">
              <w:rPr>
                <w:rFonts w:eastAsia="Calibri"/>
                <w:lang w:val="es-CR" w:eastAsia="en-US"/>
              </w:rPr>
              <w:t>Elabora Informe trimestral a Estadística.</w:t>
            </w:r>
          </w:p>
        </w:tc>
        <w:tc>
          <w:tcPr>
            <w:tcW w:w="3147" w:type="dxa"/>
            <w:tcBorders>
              <w:top w:val="single" w:sz="4" w:space="0" w:color="auto"/>
              <w:left w:val="single" w:sz="4" w:space="0" w:color="auto"/>
              <w:bottom w:val="single" w:sz="4" w:space="0" w:color="auto"/>
              <w:right w:val="single" w:sz="4" w:space="0" w:color="auto"/>
            </w:tcBorders>
          </w:tcPr>
          <w:p w14:paraId="1E10F388" w14:textId="77777777" w:rsidR="00680F20" w:rsidRPr="00680F20" w:rsidRDefault="00680F20" w:rsidP="00680F20">
            <w:pPr>
              <w:jc w:val="both"/>
              <w:rPr>
                <w:rFonts w:eastAsia="Calibri"/>
                <w:lang w:val="es-CR" w:eastAsia="en-US"/>
              </w:rPr>
            </w:pPr>
            <w:r w:rsidRPr="00680F20">
              <w:rPr>
                <w:rFonts w:eastAsia="Calibri"/>
                <w:lang w:val="es-CR" w:eastAsia="en-US"/>
              </w:rPr>
              <w:t xml:space="preserve">Se cumple. </w:t>
            </w:r>
          </w:p>
        </w:tc>
      </w:tr>
      <w:tr w:rsidR="00680F20" w:rsidRPr="00680F20" w14:paraId="18582593"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46BE4" w14:textId="77777777" w:rsidR="00680F20" w:rsidRPr="00680F20" w:rsidRDefault="00680F20" w:rsidP="00680F20">
            <w:pPr>
              <w:jc w:val="center"/>
              <w:rPr>
                <w:rFonts w:eastAsia="Calibri"/>
                <w:lang w:val="es-CR" w:eastAsia="en-US"/>
              </w:rPr>
            </w:pPr>
            <w:r w:rsidRPr="00680F20">
              <w:rPr>
                <w:rFonts w:eastAsia="Calibri"/>
                <w:lang w:val="es-CR" w:eastAsia="en-US"/>
              </w:rPr>
              <w:t>23</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2BEF5C" w14:textId="77777777" w:rsidR="00680F20" w:rsidRPr="00680F20" w:rsidRDefault="00680F20" w:rsidP="00680F20">
            <w:pPr>
              <w:jc w:val="center"/>
              <w:rPr>
                <w:rFonts w:eastAsia="Calibri"/>
                <w:lang w:val="es-CR" w:eastAsia="en-US"/>
              </w:rPr>
            </w:pPr>
            <w:r w:rsidRPr="00680F20">
              <w:rPr>
                <w:rFonts w:eastAsia="Calibri"/>
                <w:lang w:val="es-CR" w:eastAsia="en-US"/>
              </w:rPr>
              <w:t>Coordinador de la Oficina contra el Retraso Judicial y Técnico Judicial 3 de la Oficina</w:t>
            </w:r>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8A549F" w14:textId="77777777" w:rsidR="00680F20" w:rsidRPr="00680F20" w:rsidRDefault="00680F20" w:rsidP="00680F20">
            <w:pPr>
              <w:jc w:val="both"/>
              <w:rPr>
                <w:rFonts w:eastAsia="Calibri"/>
                <w:lang w:val="es-CR" w:eastAsia="en-US"/>
              </w:rPr>
            </w:pPr>
            <w:r w:rsidRPr="00680F20">
              <w:rPr>
                <w:rFonts w:eastAsia="Calibri"/>
                <w:lang w:val="es-CR" w:eastAsia="en-US"/>
              </w:rPr>
              <w:t>Elaboran Informe anual de labores a Presidencia.</w:t>
            </w:r>
          </w:p>
        </w:tc>
        <w:tc>
          <w:tcPr>
            <w:tcW w:w="3147" w:type="dxa"/>
            <w:tcBorders>
              <w:top w:val="single" w:sz="4" w:space="0" w:color="auto"/>
              <w:left w:val="single" w:sz="4" w:space="0" w:color="auto"/>
              <w:bottom w:val="single" w:sz="4" w:space="0" w:color="auto"/>
              <w:right w:val="single" w:sz="4" w:space="0" w:color="auto"/>
            </w:tcBorders>
          </w:tcPr>
          <w:p w14:paraId="0CDD1415" w14:textId="77777777" w:rsidR="00680F20" w:rsidRPr="00680F20" w:rsidRDefault="00680F20" w:rsidP="00680F20">
            <w:pPr>
              <w:jc w:val="both"/>
              <w:rPr>
                <w:rFonts w:eastAsia="Calibri"/>
                <w:lang w:val="es-CR" w:eastAsia="en-US"/>
              </w:rPr>
            </w:pPr>
            <w:r w:rsidRPr="00680F20">
              <w:rPr>
                <w:rFonts w:eastAsia="Calibri"/>
                <w:lang w:val="es-CR" w:eastAsia="en-US"/>
              </w:rPr>
              <w:t>Se cumple.</w:t>
            </w:r>
          </w:p>
        </w:tc>
      </w:tr>
      <w:tr w:rsidR="00680F20" w:rsidRPr="00680F20" w14:paraId="34CF234D" w14:textId="77777777" w:rsidTr="004B5C11">
        <w:trPr>
          <w:trHeight w:val="900"/>
        </w:trPr>
        <w:tc>
          <w:tcPr>
            <w:tcW w:w="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637DF" w14:textId="77777777" w:rsidR="00680F20" w:rsidRPr="00680F20" w:rsidRDefault="00680F20" w:rsidP="00680F20">
            <w:pPr>
              <w:jc w:val="center"/>
              <w:rPr>
                <w:rFonts w:eastAsia="Calibri"/>
                <w:lang w:val="es-CR" w:eastAsia="en-US"/>
              </w:rPr>
            </w:pPr>
            <w:r w:rsidRPr="00680F20">
              <w:rPr>
                <w:rFonts w:eastAsia="Calibri"/>
                <w:lang w:val="es-CR" w:eastAsia="en-US"/>
              </w:rPr>
              <w:t>24</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BA13B7" w14:textId="77777777" w:rsidR="00680F20" w:rsidRPr="00680F20" w:rsidRDefault="00680F20" w:rsidP="00680F20">
            <w:pPr>
              <w:jc w:val="center"/>
              <w:rPr>
                <w:rFonts w:eastAsia="Calibri"/>
                <w:lang w:val="es-CR" w:eastAsia="en-US"/>
              </w:rPr>
            </w:pPr>
            <w:r w:rsidRPr="00680F20">
              <w:rPr>
                <w:rFonts w:eastAsia="Calibri"/>
                <w:lang w:val="es-CR" w:eastAsia="en-US"/>
              </w:rPr>
              <w:t xml:space="preserve">Coordinador de la Oficina contra el Retraso Judicial, Equipo </w:t>
            </w:r>
            <w:proofErr w:type="spellStart"/>
            <w:r w:rsidRPr="00680F20">
              <w:rPr>
                <w:rFonts w:eastAsia="Calibri"/>
                <w:lang w:val="es-CR" w:eastAsia="en-US"/>
              </w:rPr>
              <w:t>Sevri</w:t>
            </w:r>
            <w:proofErr w:type="spellEnd"/>
          </w:p>
        </w:tc>
        <w:tc>
          <w:tcPr>
            <w:tcW w:w="2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934C0A" w14:textId="77777777" w:rsidR="00680F20" w:rsidRPr="00680F20" w:rsidRDefault="00680F20" w:rsidP="00680F20">
            <w:pPr>
              <w:jc w:val="both"/>
              <w:rPr>
                <w:rFonts w:eastAsia="Calibri"/>
                <w:lang w:val="es-CR" w:eastAsia="en-US"/>
              </w:rPr>
            </w:pPr>
            <w:r w:rsidRPr="00680F20">
              <w:rPr>
                <w:rFonts w:eastAsia="Calibri"/>
                <w:lang w:val="es-CR" w:eastAsia="en-US"/>
              </w:rPr>
              <w:t xml:space="preserve">Elaboran anualmente plantilla de </w:t>
            </w:r>
            <w:proofErr w:type="spellStart"/>
            <w:r w:rsidRPr="00680F20">
              <w:rPr>
                <w:rFonts w:eastAsia="Calibri"/>
                <w:lang w:val="es-CR" w:eastAsia="en-US"/>
              </w:rPr>
              <w:t>Sevri</w:t>
            </w:r>
            <w:proofErr w:type="spellEnd"/>
            <w:r w:rsidRPr="00680F20">
              <w:rPr>
                <w:rFonts w:eastAsia="Calibri"/>
                <w:lang w:val="es-CR" w:eastAsia="en-US"/>
              </w:rPr>
              <w:t xml:space="preserve"> y plantillas de seguimiento.</w:t>
            </w:r>
          </w:p>
        </w:tc>
        <w:tc>
          <w:tcPr>
            <w:tcW w:w="3147" w:type="dxa"/>
            <w:tcBorders>
              <w:top w:val="single" w:sz="4" w:space="0" w:color="auto"/>
              <w:left w:val="single" w:sz="4" w:space="0" w:color="auto"/>
              <w:bottom w:val="single" w:sz="4" w:space="0" w:color="auto"/>
              <w:right w:val="single" w:sz="4" w:space="0" w:color="auto"/>
            </w:tcBorders>
          </w:tcPr>
          <w:p w14:paraId="19D8FF84" w14:textId="77777777" w:rsidR="00680F20" w:rsidRPr="00680F20" w:rsidRDefault="00680F20" w:rsidP="00680F20">
            <w:pPr>
              <w:jc w:val="both"/>
              <w:rPr>
                <w:rFonts w:eastAsia="Calibri"/>
                <w:lang w:val="es-CR" w:eastAsia="en-US"/>
              </w:rPr>
            </w:pPr>
            <w:r w:rsidRPr="00680F20">
              <w:rPr>
                <w:rFonts w:eastAsia="Calibri"/>
                <w:lang w:val="es-CR" w:eastAsia="en-US"/>
              </w:rPr>
              <w:t>Se cumple. Se realiza un único SEVRI general del CACMFJ.</w:t>
            </w:r>
          </w:p>
        </w:tc>
      </w:tr>
    </w:tbl>
    <w:p w14:paraId="098A0B3B" w14:textId="77777777" w:rsidR="00680F20" w:rsidRPr="00680F20" w:rsidRDefault="00680F20" w:rsidP="00680F20">
      <w:pPr>
        <w:rPr>
          <w:rFonts w:eastAsia="Calibri"/>
          <w:lang w:val="es-CR" w:eastAsia="en-US"/>
        </w:rPr>
      </w:pPr>
    </w:p>
    <w:p w14:paraId="0FDD8A23" w14:textId="77777777" w:rsidR="00680F20" w:rsidRPr="00680F20" w:rsidRDefault="00680F20" w:rsidP="00680F20">
      <w:pPr>
        <w:ind w:right="851"/>
        <w:jc w:val="center"/>
        <w:rPr>
          <w:b/>
          <w:bCs/>
          <w:lang w:val="es-CR" w:eastAsia="es-CR"/>
        </w:rPr>
      </w:pPr>
      <w:bookmarkStart w:id="13" w:name="_Hlk51602112"/>
      <w:r w:rsidRPr="00680F20">
        <w:rPr>
          <w:b/>
          <w:bCs/>
          <w:lang w:val="es-CR" w:eastAsia="es-CR"/>
        </w:rPr>
        <w:t>Procedimiento de Apoyo a los despachos judiciales destacando personal profesional y técnico en el despacho judicial solicitante</w:t>
      </w:r>
    </w:p>
    <w:bookmarkEnd w:id="13"/>
    <w:p w14:paraId="410920EE" w14:textId="77777777" w:rsidR="00680F20" w:rsidRPr="00680F20" w:rsidRDefault="00680F20" w:rsidP="00680F20">
      <w:pPr>
        <w:ind w:right="851"/>
        <w:jc w:val="center"/>
        <w:rPr>
          <w:lang w:eastAsia="es-CR"/>
        </w:rPr>
      </w:pPr>
    </w:p>
    <w:tbl>
      <w:tblPr>
        <w:tblStyle w:val="Tablaconcuadrcula1"/>
        <w:tblW w:w="0" w:type="auto"/>
        <w:tblLook w:val="01E0" w:firstRow="1" w:lastRow="1" w:firstColumn="1" w:lastColumn="1" w:noHBand="0" w:noVBand="0"/>
      </w:tblPr>
      <w:tblGrid>
        <w:gridCol w:w="876"/>
        <w:gridCol w:w="2094"/>
        <w:gridCol w:w="2740"/>
        <w:gridCol w:w="3010"/>
      </w:tblGrid>
      <w:tr w:rsidR="00680F20" w:rsidRPr="00680F20" w14:paraId="7D4C866D" w14:textId="77777777" w:rsidTr="004B5C11">
        <w:tc>
          <w:tcPr>
            <w:tcW w:w="8720" w:type="dxa"/>
            <w:gridSpan w:val="4"/>
          </w:tcPr>
          <w:p w14:paraId="1641177D" w14:textId="77777777" w:rsidR="00680F20" w:rsidRPr="00680F20" w:rsidRDefault="00680F20" w:rsidP="00680F20">
            <w:pPr>
              <w:jc w:val="both"/>
              <w:rPr>
                <w:b/>
                <w:lang w:eastAsia="en-US"/>
              </w:rPr>
            </w:pPr>
            <w:r w:rsidRPr="00680F20">
              <w:rPr>
                <w:b/>
                <w:lang w:eastAsia="en-US"/>
              </w:rPr>
              <w:t xml:space="preserve">OFICINA:  Oficina de Reducción de </w:t>
            </w:r>
            <w:proofErr w:type="gramStart"/>
            <w:r w:rsidRPr="00680F20">
              <w:rPr>
                <w:b/>
                <w:lang w:eastAsia="en-US"/>
              </w:rPr>
              <w:t>Circulante.-</w:t>
            </w:r>
            <w:proofErr w:type="gramEnd"/>
            <w:r w:rsidRPr="00680F20">
              <w:rPr>
                <w:b/>
                <w:lang w:eastAsia="en-US"/>
              </w:rPr>
              <w:t xml:space="preserve">  Unidad de atención a despachos.-</w:t>
            </w:r>
          </w:p>
          <w:p w14:paraId="5A2EE5C2" w14:textId="77777777" w:rsidR="00680F20" w:rsidRPr="00680F20" w:rsidRDefault="00680F20" w:rsidP="00680F20">
            <w:pPr>
              <w:jc w:val="both"/>
              <w:rPr>
                <w:lang w:eastAsia="en-US"/>
              </w:rPr>
            </w:pPr>
            <w:r w:rsidRPr="00680F20">
              <w:rPr>
                <w:b/>
                <w:lang w:eastAsia="en-US"/>
              </w:rPr>
              <w:t>Nombre del Procedimiento:</w:t>
            </w:r>
            <w:r w:rsidRPr="00680F20">
              <w:rPr>
                <w:lang w:eastAsia="en-US"/>
              </w:rPr>
              <w:t xml:space="preserve"> Atención de apoyos con asignación de Jueces o Juezas y Técnicos (as) Judiciales </w:t>
            </w:r>
          </w:p>
          <w:p w14:paraId="54312B07" w14:textId="77777777" w:rsidR="00680F20" w:rsidRPr="00680F20" w:rsidRDefault="00680F20" w:rsidP="00680F20">
            <w:pPr>
              <w:jc w:val="both"/>
              <w:rPr>
                <w:b/>
                <w:lang w:eastAsia="en-US"/>
              </w:rPr>
            </w:pPr>
            <w:r w:rsidRPr="00680F20">
              <w:rPr>
                <w:b/>
                <w:lang w:eastAsia="en-US"/>
              </w:rPr>
              <w:t>Oficinas Usuarias:</w:t>
            </w:r>
            <w:r w:rsidRPr="00680F20">
              <w:rPr>
                <w:lang w:eastAsia="en-US"/>
              </w:rPr>
              <w:t xml:space="preserve"> Despachos de distintas materias del país</w:t>
            </w:r>
          </w:p>
        </w:tc>
      </w:tr>
      <w:tr w:rsidR="00680F20" w:rsidRPr="00680F20" w14:paraId="7DA17B4F" w14:textId="77777777" w:rsidTr="004B5C11">
        <w:tc>
          <w:tcPr>
            <w:tcW w:w="876" w:type="dxa"/>
          </w:tcPr>
          <w:p w14:paraId="7BCE1076" w14:textId="77777777" w:rsidR="00680F20" w:rsidRPr="00680F20" w:rsidRDefault="00680F20" w:rsidP="00680F20">
            <w:pPr>
              <w:jc w:val="center"/>
              <w:rPr>
                <w:b/>
                <w:lang w:eastAsia="en-US"/>
              </w:rPr>
            </w:pPr>
            <w:r w:rsidRPr="00680F20">
              <w:rPr>
                <w:b/>
                <w:lang w:eastAsia="en-US"/>
              </w:rPr>
              <w:t>Paso</w:t>
            </w:r>
          </w:p>
        </w:tc>
        <w:tc>
          <w:tcPr>
            <w:tcW w:w="2094" w:type="dxa"/>
          </w:tcPr>
          <w:p w14:paraId="2B5A6B4A" w14:textId="77777777" w:rsidR="00680F20" w:rsidRPr="00680F20" w:rsidRDefault="00680F20" w:rsidP="00680F20">
            <w:pPr>
              <w:jc w:val="center"/>
              <w:rPr>
                <w:b/>
                <w:lang w:eastAsia="en-US"/>
              </w:rPr>
            </w:pPr>
            <w:r w:rsidRPr="00680F20">
              <w:rPr>
                <w:b/>
                <w:lang w:eastAsia="en-US"/>
              </w:rPr>
              <w:t>Responsable</w:t>
            </w:r>
          </w:p>
        </w:tc>
        <w:tc>
          <w:tcPr>
            <w:tcW w:w="2740" w:type="dxa"/>
          </w:tcPr>
          <w:p w14:paraId="46D2C96E" w14:textId="77777777" w:rsidR="00680F20" w:rsidRPr="00680F20" w:rsidRDefault="00680F20" w:rsidP="00680F20">
            <w:pPr>
              <w:jc w:val="center"/>
              <w:rPr>
                <w:b/>
                <w:lang w:eastAsia="en-US"/>
              </w:rPr>
            </w:pPr>
            <w:r w:rsidRPr="00680F20">
              <w:rPr>
                <w:b/>
                <w:lang w:eastAsia="en-US"/>
              </w:rPr>
              <w:t>Descripción del Paso</w:t>
            </w:r>
          </w:p>
        </w:tc>
        <w:tc>
          <w:tcPr>
            <w:tcW w:w="3010" w:type="dxa"/>
          </w:tcPr>
          <w:p w14:paraId="1F8648BF" w14:textId="77777777" w:rsidR="00680F20" w:rsidRPr="00680F20" w:rsidRDefault="00680F20" w:rsidP="00680F20">
            <w:pPr>
              <w:jc w:val="center"/>
              <w:rPr>
                <w:b/>
                <w:lang w:eastAsia="en-US"/>
              </w:rPr>
            </w:pPr>
            <w:r w:rsidRPr="00680F20">
              <w:rPr>
                <w:b/>
                <w:lang w:eastAsia="en-US"/>
              </w:rPr>
              <w:t>Observaciones</w:t>
            </w:r>
          </w:p>
        </w:tc>
      </w:tr>
      <w:tr w:rsidR="00680F20" w:rsidRPr="00680F20" w14:paraId="77B918C0" w14:textId="77777777" w:rsidTr="004B5C11">
        <w:tc>
          <w:tcPr>
            <w:tcW w:w="876" w:type="dxa"/>
          </w:tcPr>
          <w:p w14:paraId="3704812F" w14:textId="77777777" w:rsidR="00680F20" w:rsidRPr="00680F20" w:rsidRDefault="00680F20" w:rsidP="00680F20">
            <w:pPr>
              <w:jc w:val="center"/>
              <w:rPr>
                <w:lang w:eastAsia="en-US"/>
              </w:rPr>
            </w:pPr>
            <w:r w:rsidRPr="00680F20">
              <w:rPr>
                <w:lang w:eastAsia="en-US"/>
              </w:rPr>
              <w:t>1</w:t>
            </w:r>
          </w:p>
        </w:tc>
        <w:tc>
          <w:tcPr>
            <w:tcW w:w="2094" w:type="dxa"/>
          </w:tcPr>
          <w:p w14:paraId="42DCA8BD" w14:textId="77777777" w:rsidR="00680F20" w:rsidRPr="00680F20" w:rsidRDefault="00680F20" w:rsidP="00680F20">
            <w:pPr>
              <w:jc w:val="center"/>
              <w:rPr>
                <w:lang w:eastAsia="en-US"/>
              </w:rPr>
            </w:pPr>
            <w:r w:rsidRPr="00680F20">
              <w:rPr>
                <w:lang w:eastAsia="en-US"/>
              </w:rPr>
              <w:t>Asistente Judicial o</w:t>
            </w:r>
          </w:p>
          <w:p w14:paraId="26422B23" w14:textId="77777777" w:rsidR="00680F20" w:rsidRPr="00680F20" w:rsidRDefault="00680F20" w:rsidP="00680F20">
            <w:pPr>
              <w:jc w:val="center"/>
              <w:rPr>
                <w:lang w:eastAsia="en-US"/>
              </w:rPr>
            </w:pPr>
            <w:r w:rsidRPr="00680F20">
              <w:rPr>
                <w:lang w:eastAsia="en-US"/>
              </w:rPr>
              <w:t xml:space="preserve"> Juez (a) de todos los despachos judiciales </w:t>
            </w:r>
          </w:p>
        </w:tc>
        <w:tc>
          <w:tcPr>
            <w:tcW w:w="2740" w:type="dxa"/>
          </w:tcPr>
          <w:p w14:paraId="537D9456" w14:textId="77777777" w:rsidR="00680F20" w:rsidRPr="00680F20" w:rsidRDefault="00680F20" w:rsidP="00680F20">
            <w:pPr>
              <w:jc w:val="both"/>
              <w:rPr>
                <w:lang w:eastAsia="en-US"/>
              </w:rPr>
            </w:pPr>
            <w:r w:rsidRPr="00680F20">
              <w:rPr>
                <w:lang w:eastAsia="en-US"/>
              </w:rPr>
              <w:t xml:space="preserve">Confeccionan y envían vía correo electrónico al Coordinador del Programa Contra el Retraso de la Presidencia o a los coordinadores de los distintas Unidades,  la solicitud  justificada para el apoyo con la asignación de personal profesional o técnicos.-  Las justificaciones pueden incluir la existencia de cargas en tramitación, apoyo para situaciones especiales de agenda o para mejoramiento de las labores del despacho por la aplicación de proyectos </w:t>
            </w:r>
            <w:r w:rsidRPr="00680F20">
              <w:rPr>
                <w:lang w:eastAsia="en-US"/>
              </w:rPr>
              <w:lastRenderedPageBreak/>
              <w:t>especiales.- Toda gestión debe incluir un plan de trabajo con tiempos y metas específicas bien definidas.</w:t>
            </w:r>
          </w:p>
        </w:tc>
        <w:tc>
          <w:tcPr>
            <w:tcW w:w="3010" w:type="dxa"/>
          </w:tcPr>
          <w:p w14:paraId="13B0910B" w14:textId="77777777" w:rsidR="00680F20" w:rsidRPr="00680F20" w:rsidRDefault="00680F20" w:rsidP="00680F20">
            <w:pPr>
              <w:jc w:val="both"/>
              <w:rPr>
                <w:lang w:eastAsia="en-US"/>
              </w:rPr>
            </w:pPr>
            <w:r w:rsidRPr="00680F20">
              <w:rPr>
                <w:b/>
                <w:bCs/>
                <w:lang w:eastAsia="en-US"/>
              </w:rPr>
              <w:lastRenderedPageBreak/>
              <w:t>No se aplica</w:t>
            </w:r>
            <w:r w:rsidRPr="00680F20">
              <w:rPr>
                <w:lang w:eastAsia="en-US"/>
              </w:rPr>
              <w:t>. Ingresan las solicitudes al Área de Gestión y Apoyo del CACMFJ.</w:t>
            </w:r>
          </w:p>
        </w:tc>
      </w:tr>
      <w:tr w:rsidR="00680F20" w:rsidRPr="00680F20" w14:paraId="3BB6349A" w14:textId="77777777" w:rsidTr="004B5C11">
        <w:tc>
          <w:tcPr>
            <w:tcW w:w="876" w:type="dxa"/>
          </w:tcPr>
          <w:p w14:paraId="12F78214" w14:textId="77777777" w:rsidR="00680F20" w:rsidRPr="00680F20" w:rsidRDefault="00680F20" w:rsidP="00680F20">
            <w:pPr>
              <w:jc w:val="center"/>
              <w:rPr>
                <w:lang w:eastAsia="en-US"/>
              </w:rPr>
            </w:pPr>
            <w:r w:rsidRPr="00680F20">
              <w:rPr>
                <w:lang w:eastAsia="en-US"/>
              </w:rPr>
              <w:t>2</w:t>
            </w:r>
          </w:p>
        </w:tc>
        <w:tc>
          <w:tcPr>
            <w:tcW w:w="2094" w:type="dxa"/>
          </w:tcPr>
          <w:p w14:paraId="3C45E45A"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general de la presidencia y coordinador ( a)  judicial del Proyecto de Reducción </w:t>
            </w:r>
          </w:p>
        </w:tc>
        <w:tc>
          <w:tcPr>
            <w:tcW w:w="2740" w:type="dxa"/>
          </w:tcPr>
          <w:p w14:paraId="6056152E" w14:textId="77777777" w:rsidR="00680F20" w:rsidRPr="00680F20" w:rsidRDefault="00680F20" w:rsidP="00680F20">
            <w:pPr>
              <w:jc w:val="both"/>
              <w:rPr>
                <w:lang w:eastAsia="en-US"/>
              </w:rPr>
            </w:pPr>
            <w:r w:rsidRPr="00680F20">
              <w:rPr>
                <w:lang w:eastAsia="en-US"/>
              </w:rPr>
              <w:t xml:space="preserve">Revisa la propiedad del plan de trabajo el plan de trabajo y corrobora la existencia de recurso humano dentro del programa para brindar la </w:t>
            </w:r>
            <w:proofErr w:type="gramStart"/>
            <w:r w:rsidRPr="00680F20">
              <w:rPr>
                <w:lang w:eastAsia="en-US"/>
              </w:rPr>
              <w:t>ayuda.-</w:t>
            </w:r>
            <w:proofErr w:type="gramEnd"/>
            <w:r w:rsidRPr="00680F20">
              <w:rPr>
                <w:lang w:eastAsia="en-US"/>
              </w:rPr>
              <w:t xml:space="preserve"> Puede, si procede, pedir aclaración o negociar los términos de la ayuda.</w:t>
            </w:r>
          </w:p>
        </w:tc>
        <w:tc>
          <w:tcPr>
            <w:tcW w:w="3010" w:type="dxa"/>
          </w:tcPr>
          <w:p w14:paraId="6177604C" w14:textId="77777777" w:rsidR="00680F20" w:rsidRPr="00680F20" w:rsidRDefault="00680F20" w:rsidP="00680F20">
            <w:pPr>
              <w:jc w:val="both"/>
              <w:rPr>
                <w:lang w:eastAsia="en-US"/>
              </w:rPr>
            </w:pPr>
            <w:r w:rsidRPr="00680F20">
              <w:rPr>
                <w:b/>
                <w:bCs/>
                <w:lang w:eastAsia="en-US"/>
              </w:rPr>
              <w:t>No se aplica.</w:t>
            </w:r>
            <w:r w:rsidRPr="00680F20">
              <w:rPr>
                <w:lang w:eastAsia="en-US"/>
              </w:rPr>
              <w:t xml:space="preserve"> Ingresan las solicitudes al Área de Gestión y Apoyo del CACMFJ y la jefatura realiza la valoración correspondiente.</w:t>
            </w:r>
          </w:p>
        </w:tc>
      </w:tr>
      <w:tr w:rsidR="00680F20" w:rsidRPr="00680F20" w14:paraId="040CE702" w14:textId="77777777" w:rsidTr="004B5C11">
        <w:trPr>
          <w:trHeight w:val="718"/>
        </w:trPr>
        <w:tc>
          <w:tcPr>
            <w:tcW w:w="876" w:type="dxa"/>
          </w:tcPr>
          <w:p w14:paraId="580CCE7D" w14:textId="77777777" w:rsidR="00680F20" w:rsidRPr="00680F20" w:rsidRDefault="00680F20" w:rsidP="00680F20">
            <w:pPr>
              <w:rPr>
                <w:lang w:eastAsia="en-US"/>
              </w:rPr>
            </w:pPr>
          </w:p>
          <w:p w14:paraId="7E5A6361" w14:textId="77777777" w:rsidR="00680F20" w:rsidRPr="00680F20" w:rsidRDefault="00680F20" w:rsidP="00680F20">
            <w:pPr>
              <w:rPr>
                <w:lang w:eastAsia="en-US"/>
              </w:rPr>
            </w:pPr>
          </w:p>
          <w:p w14:paraId="6CA37580" w14:textId="77777777" w:rsidR="00680F20" w:rsidRPr="00680F20" w:rsidRDefault="00680F20" w:rsidP="00680F20">
            <w:pPr>
              <w:jc w:val="center"/>
              <w:rPr>
                <w:lang w:eastAsia="en-US"/>
              </w:rPr>
            </w:pPr>
            <w:r w:rsidRPr="00680F20">
              <w:rPr>
                <w:lang w:eastAsia="en-US"/>
              </w:rPr>
              <w:t>3</w:t>
            </w:r>
          </w:p>
        </w:tc>
        <w:tc>
          <w:tcPr>
            <w:tcW w:w="2094" w:type="dxa"/>
          </w:tcPr>
          <w:p w14:paraId="55DF93AE" w14:textId="77777777" w:rsidR="00680F20" w:rsidRPr="00680F20" w:rsidRDefault="00680F20" w:rsidP="00680F20">
            <w:pPr>
              <w:jc w:val="center"/>
              <w:rPr>
                <w:lang w:eastAsia="en-US"/>
              </w:rPr>
            </w:pPr>
          </w:p>
          <w:p w14:paraId="7D314E80"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general de la presidencia y coordinador ( a)  judicial del Proyecto de Reducción </w:t>
            </w:r>
          </w:p>
          <w:p w14:paraId="679D91F6" w14:textId="77777777" w:rsidR="00680F20" w:rsidRPr="00680F20" w:rsidRDefault="00680F20" w:rsidP="00680F20">
            <w:pPr>
              <w:jc w:val="center"/>
              <w:rPr>
                <w:lang w:eastAsia="en-US"/>
              </w:rPr>
            </w:pPr>
          </w:p>
        </w:tc>
        <w:tc>
          <w:tcPr>
            <w:tcW w:w="2740" w:type="dxa"/>
          </w:tcPr>
          <w:p w14:paraId="22F5882D" w14:textId="77777777" w:rsidR="00680F20" w:rsidRPr="00680F20" w:rsidRDefault="00680F20" w:rsidP="00680F20">
            <w:pPr>
              <w:jc w:val="both"/>
              <w:rPr>
                <w:lang w:eastAsia="en-US"/>
              </w:rPr>
            </w:pPr>
            <w:r w:rsidRPr="00680F20">
              <w:rPr>
                <w:lang w:eastAsia="en-US"/>
              </w:rPr>
              <w:t xml:space="preserve">Procede a informar la aprobación de la ayuda y a definir en coordinación con el despacho las fechas de inicio </w:t>
            </w:r>
            <w:proofErr w:type="gramStart"/>
            <w:r w:rsidRPr="00680F20">
              <w:rPr>
                <w:lang w:eastAsia="en-US"/>
              </w:rPr>
              <w:t>y  conclusión</w:t>
            </w:r>
            <w:proofErr w:type="gramEnd"/>
            <w:r w:rsidRPr="00680F20">
              <w:rPr>
                <w:lang w:eastAsia="en-US"/>
              </w:rPr>
              <w:t xml:space="preserve">. Además, a lo interno define las personas apropiadas para el apoyo y si es del caso, genera el concurso necesario para que sea nombrado temporalmente por parte del Consejo. </w:t>
            </w:r>
          </w:p>
        </w:tc>
        <w:tc>
          <w:tcPr>
            <w:tcW w:w="3010" w:type="dxa"/>
          </w:tcPr>
          <w:p w14:paraId="4075D8DA" w14:textId="77777777" w:rsidR="00680F20" w:rsidRPr="00680F20" w:rsidRDefault="00680F20" w:rsidP="00680F20">
            <w:pPr>
              <w:jc w:val="both"/>
              <w:rPr>
                <w:lang w:eastAsia="en-US"/>
              </w:rPr>
            </w:pPr>
            <w:r w:rsidRPr="00680F20">
              <w:rPr>
                <w:b/>
                <w:bCs/>
                <w:lang w:eastAsia="en-US"/>
              </w:rPr>
              <w:t>No se aplica.</w:t>
            </w:r>
            <w:r w:rsidRPr="00680F20">
              <w:rPr>
                <w:lang w:eastAsia="en-US"/>
              </w:rPr>
              <w:t xml:space="preserve"> Ingresan las solicitudes al Área de Gestión y Apoyo del CACMFJ y la jefatura realiza la valoración correspondiente.</w:t>
            </w:r>
          </w:p>
        </w:tc>
      </w:tr>
      <w:tr w:rsidR="00680F20" w:rsidRPr="00680F20" w14:paraId="532DB0CC" w14:textId="77777777" w:rsidTr="004B5C11">
        <w:tc>
          <w:tcPr>
            <w:tcW w:w="876" w:type="dxa"/>
          </w:tcPr>
          <w:p w14:paraId="7E06F9F6" w14:textId="77777777" w:rsidR="00680F20" w:rsidRPr="00680F20" w:rsidRDefault="00680F20" w:rsidP="00680F20">
            <w:pPr>
              <w:jc w:val="center"/>
              <w:rPr>
                <w:lang w:eastAsia="en-US"/>
              </w:rPr>
            </w:pPr>
            <w:r w:rsidRPr="00680F20">
              <w:rPr>
                <w:lang w:eastAsia="en-US"/>
              </w:rPr>
              <w:t>4</w:t>
            </w:r>
          </w:p>
        </w:tc>
        <w:tc>
          <w:tcPr>
            <w:tcW w:w="2094" w:type="dxa"/>
          </w:tcPr>
          <w:p w14:paraId="6CB04215" w14:textId="77777777" w:rsidR="00680F20" w:rsidRPr="00680F20" w:rsidRDefault="00680F20" w:rsidP="00680F20">
            <w:pPr>
              <w:jc w:val="center"/>
              <w:rPr>
                <w:lang w:eastAsia="en-US"/>
              </w:rPr>
            </w:pPr>
            <w:r w:rsidRPr="00680F20">
              <w:rPr>
                <w:lang w:eastAsia="en-US"/>
              </w:rPr>
              <w:t xml:space="preserve">   </w:t>
            </w:r>
          </w:p>
          <w:p w14:paraId="40E4193D" w14:textId="77777777" w:rsidR="00680F20" w:rsidRPr="00680F20" w:rsidRDefault="00680F20" w:rsidP="00680F20">
            <w:pPr>
              <w:jc w:val="center"/>
              <w:rPr>
                <w:lang w:eastAsia="en-US"/>
              </w:rPr>
            </w:pPr>
            <w:r w:rsidRPr="00680F20">
              <w:rPr>
                <w:lang w:eastAsia="en-US"/>
              </w:rPr>
              <w:t>Jueces o técnicos designados en Proyecto de apoyo</w:t>
            </w:r>
          </w:p>
          <w:p w14:paraId="09A90B83" w14:textId="77777777" w:rsidR="00680F20" w:rsidRPr="00680F20" w:rsidRDefault="00680F20" w:rsidP="00680F20">
            <w:pPr>
              <w:jc w:val="center"/>
              <w:rPr>
                <w:lang w:eastAsia="en-US"/>
              </w:rPr>
            </w:pPr>
          </w:p>
          <w:p w14:paraId="352B459B" w14:textId="77777777" w:rsidR="00680F20" w:rsidRPr="00680F20" w:rsidRDefault="00680F20" w:rsidP="00680F20">
            <w:pPr>
              <w:jc w:val="center"/>
              <w:rPr>
                <w:lang w:eastAsia="en-US"/>
              </w:rPr>
            </w:pPr>
          </w:p>
        </w:tc>
        <w:tc>
          <w:tcPr>
            <w:tcW w:w="2740" w:type="dxa"/>
          </w:tcPr>
          <w:p w14:paraId="581A1ACE" w14:textId="77777777" w:rsidR="00680F20" w:rsidRPr="00680F20" w:rsidRDefault="00680F20" w:rsidP="00680F20">
            <w:pPr>
              <w:jc w:val="both"/>
              <w:rPr>
                <w:lang w:eastAsia="en-US"/>
              </w:rPr>
            </w:pPr>
            <w:r w:rsidRPr="00680F20">
              <w:rPr>
                <w:lang w:eastAsia="en-US"/>
              </w:rPr>
              <w:t xml:space="preserve">Asume la responsabilidad de cumplir con todas las labores que sean asignadas a los jueces como a los técnicos judiciales por parte de las jefaturas, todo según el plan de trabajo que se le hará llegar.  Debe informar cualquier variación al plan que juzgue necesaria, y debe </w:t>
            </w:r>
            <w:r w:rsidRPr="00680F20">
              <w:rPr>
                <w:lang w:eastAsia="en-US"/>
              </w:rPr>
              <w:lastRenderedPageBreak/>
              <w:t xml:space="preserve">pedir instrucciones al Coordinador del programa sobre todas aquellos cambios que el despacho pretenda realizar al plan de trabajo </w:t>
            </w:r>
            <w:proofErr w:type="gramStart"/>
            <w:r w:rsidRPr="00680F20">
              <w:rPr>
                <w:lang w:eastAsia="en-US"/>
              </w:rPr>
              <w:t>acordado.-</w:t>
            </w:r>
            <w:proofErr w:type="gramEnd"/>
          </w:p>
        </w:tc>
        <w:tc>
          <w:tcPr>
            <w:tcW w:w="3010" w:type="dxa"/>
          </w:tcPr>
          <w:p w14:paraId="7C834652" w14:textId="77777777" w:rsidR="00680F20" w:rsidRPr="00680F20" w:rsidRDefault="00680F20" w:rsidP="00680F20">
            <w:pPr>
              <w:jc w:val="both"/>
              <w:rPr>
                <w:lang w:eastAsia="en-US"/>
              </w:rPr>
            </w:pPr>
            <w:r w:rsidRPr="00680F20">
              <w:rPr>
                <w:lang w:eastAsia="en-US"/>
              </w:rPr>
              <w:lastRenderedPageBreak/>
              <w:t>Se aplica, se realiza un plan de trabajo el cual no se puede modificar previa coordinación con la jefatura del área de Gestión y Apoyo.</w:t>
            </w:r>
          </w:p>
        </w:tc>
      </w:tr>
      <w:tr w:rsidR="00680F20" w:rsidRPr="00680F20" w14:paraId="4AAB8EC7" w14:textId="77777777" w:rsidTr="004B5C11">
        <w:tc>
          <w:tcPr>
            <w:tcW w:w="876" w:type="dxa"/>
          </w:tcPr>
          <w:p w14:paraId="1AE46970" w14:textId="77777777" w:rsidR="00680F20" w:rsidRPr="00680F20" w:rsidRDefault="00680F20" w:rsidP="00680F20">
            <w:pPr>
              <w:jc w:val="center"/>
              <w:rPr>
                <w:lang w:eastAsia="en-US"/>
              </w:rPr>
            </w:pPr>
          </w:p>
          <w:p w14:paraId="47ADB3AC" w14:textId="77777777" w:rsidR="00680F20" w:rsidRPr="00680F20" w:rsidRDefault="00680F20" w:rsidP="00680F20">
            <w:pPr>
              <w:jc w:val="center"/>
              <w:rPr>
                <w:lang w:eastAsia="en-US"/>
              </w:rPr>
            </w:pPr>
            <w:r w:rsidRPr="00680F20">
              <w:rPr>
                <w:lang w:eastAsia="en-US"/>
              </w:rPr>
              <w:t>5</w:t>
            </w:r>
          </w:p>
        </w:tc>
        <w:tc>
          <w:tcPr>
            <w:tcW w:w="2094" w:type="dxa"/>
          </w:tcPr>
          <w:p w14:paraId="6DD299FC" w14:textId="77777777" w:rsidR="00680F20" w:rsidRPr="00680F20" w:rsidRDefault="00680F20" w:rsidP="00680F20">
            <w:pPr>
              <w:jc w:val="center"/>
              <w:rPr>
                <w:lang w:eastAsia="en-US"/>
              </w:rPr>
            </w:pPr>
          </w:p>
          <w:p w14:paraId="436A43D8" w14:textId="77777777" w:rsidR="00680F20" w:rsidRPr="00680F20" w:rsidRDefault="00680F20" w:rsidP="00680F20">
            <w:pPr>
              <w:jc w:val="center"/>
              <w:rPr>
                <w:lang w:eastAsia="en-US"/>
              </w:rPr>
            </w:pPr>
            <w:r w:rsidRPr="00680F20">
              <w:rPr>
                <w:lang w:eastAsia="en-US"/>
              </w:rPr>
              <w:t>Jueces (as) del Proyecto de apoyo.</w:t>
            </w:r>
          </w:p>
        </w:tc>
        <w:tc>
          <w:tcPr>
            <w:tcW w:w="2740" w:type="dxa"/>
          </w:tcPr>
          <w:p w14:paraId="5EB99381" w14:textId="77777777" w:rsidR="00680F20" w:rsidRPr="00680F20" w:rsidRDefault="00680F20" w:rsidP="00680F20">
            <w:pPr>
              <w:jc w:val="both"/>
              <w:rPr>
                <w:lang w:eastAsia="en-US"/>
              </w:rPr>
            </w:pPr>
            <w:r w:rsidRPr="00680F20">
              <w:rPr>
                <w:lang w:eastAsia="en-US"/>
              </w:rPr>
              <w:t xml:space="preserve"> Rinden un informe al coordinador o coordinadora Judicial de la unidad, sobre de las labores realizadas en el juzgado. Sin no se indica otra cosa el informe será mensual e incluirá todo el trabajo realizado.  </w:t>
            </w:r>
            <w:proofErr w:type="gramStart"/>
            <w:r w:rsidRPr="00680F20">
              <w:rPr>
                <w:lang w:eastAsia="en-US"/>
              </w:rPr>
              <w:t>.-</w:t>
            </w:r>
            <w:proofErr w:type="gramEnd"/>
            <w:r w:rsidRPr="00680F20">
              <w:rPr>
                <w:lang w:eastAsia="en-US"/>
              </w:rPr>
              <w:t xml:space="preserve"> Así mismo indicar a las jefaturas si hay alguna situación anormal, donde se puede observar que no es necesaria la colaboración para suspenderla.</w:t>
            </w:r>
          </w:p>
        </w:tc>
        <w:tc>
          <w:tcPr>
            <w:tcW w:w="3010" w:type="dxa"/>
          </w:tcPr>
          <w:p w14:paraId="105C9422" w14:textId="77777777" w:rsidR="00680F20" w:rsidRPr="00680F20" w:rsidRDefault="00680F20" w:rsidP="00680F20">
            <w:pPr>
              <w:jc w:val="both"/>
              <w:rPr>
                <w:lang w:eastAsia="en-US"/>
              </w:rPr>
            </w:pPr>
            <w:r w:rsidRPr="00680F20">
              <w:rPr>
                <w:lang w:eastAsia="en-US"/>
              </w:rPr>
              <w:t>Se cumple.</w:t>
            </w:r>
          </w:p>
        </w:tc>
      </w:tr>
      <w:tr w:rsidR="00680F20" w:rsidRPr="00680F20" w14:paraId="2E89F0E0" w14:textId="77777777" w:rsidTr="004B5C11">
        <w:tc>
          <w:tcPr>
            <w:tcW w:w="876" w:type="dxa"/>
          </w:tcPr>
          <w:p w14:paraId="32914B80" w14:textId="77777777" w:rsidR="00680F20" w:rsidRPr="00680F20" w:rsidRDefault="00680F20" w:rsidP="00680F20">
            <w:pPr>
              <w:jc w:val="center"/>
              <w:rPr>
                <w:lang w:eastAsia="en-US"/>
              </w:rPr>
            </w:pPr>
          </w:p>
          <w:p w14:paraId="0B0A33DC" w14:textId="77777777" w:rsidR="00680F20" w:rsidRPr="00680F20" w:rsidRDefault="00680F20" w:rsidP="00680F20">
            <w:pPr>
              <w:jc w:val="center"/>
              <w:rPr>
                <w:lang w:eastAsia="en-US"/>
              </w:rPr>
            </w:pPr>
            <w:r w:rsidRPr="00680F20">
              <w:rPr>
                <w:lang w:eastAsia="en-US"/>
              </w:rPr>
              <w:t>6</w:t>
            </w:r>
          </w:p>
        </w:tc>
        <w:tc>
          <w:tcPr>
            <w:tcW w:w="2094" w:type="dxa"/>
          </w:tcPr>
          <w:p w14:paraId="217447E7" w14:textId="77777777" w:rsidR="00680F20" w:rsidRPr="00680F20" w:rsidRDefault="00680F20" w:rsidP="00680F20">
            <w:pPr>
              <w:jc w:val="center"/>
              <w:rPr>
                <w:lang w:eastAsia="en-US"/>
              </w:rPr>
            </w:pPr>
          </w:p>
          <w:p w14:paraId="04F73F9D" w14:textId="77777777" w:rsidR="00680F20" w:rsidRPr="00680F20" w:rsidRDefault="00680F20" w:rsidP="00680F20">
            <w:pPr>
              <w:jc w:val="center"/>
              <w:rPr>
                <w:lang w:eastAsia="en-US"/>
              </w:rPr>
            </w:pPr>
            <w:r w:rsidRPr="00680F20">
              <w:rPr>
                <w:lang w:eastAsia="en-US"/>
              </w:rPr>
              <w:t xml:space="preserve">Coordinador (a) judicial del proyecto de Reducción.  </w:t>
            </w:r>
          </w:p>
        </w:tc>
        <w:tc>
          <w:tcPr>
            <w:tcW w:w="2740" w:type="dxa"/>
          </w:tcPr>
          <w:p w14:paraId="1C502395" w14:textId="77777777" w:rsidR="00680F20" w:rsidRPr="00680F20" w:rsidRDefault="00680F20" w:rsidP="00680F20">
            <w:pPr>
              <w:jc w:val="both"/>
              <w:rPr>
                <w:lang w:eastAsia="en-US"/>
              </w:rPr>
            </w:pPr>
            <w:r w:rsidRPr="00680F20">
              <w:rPr>
                <w:lang w:eastAsia="en-US"/>
              </w:rPr>
              <w:t xml:space="preserve">Recibe informes mensuales de todos integrantes del proyecto, y realiza el informe general y remite a la jefatura. </w:t>
            </w:r>
          </w:p>
        </w:tc>
        <w:tc>
          <w:tcPr>
            <w:tcW w:w="3010" w:type="dxa"/>
          </w:tcPr>
          <w:p w14:paraId="4971D1C9" w14:textId="77777777" w:rsidR="00680F20" w:rsidRPr="00680F20" w:rsidRDefault="00680F20" w:rsidP="00680F20">
            <w:pPr>
              <w:jc w:val="both"/>
              <w:rPr>
                <w:lang w:eastAsia="en-US"/>
              </w:rPr>
            </w:pPr>
            <w:r w:rsidRPr="00680F20">
              <w:rPr>
                <w:lang w:eastAsia="en-US"/>
              </w:rPr>
              <w:t>Se cumple.</w:t>
            </w:r>
          </w:p>
        </w:tc>
      </w:tr>
      <w:tr w:rsidR="00680F20" w:rsidRPr="00680F20" w14:paraId="2A439170" w14:textId="77777777" w:rsidTr="004B5C11">
        <w:tc>
          <w:tcPr>
            <w:tcW w:w="876" w:type="dxa"/>
          </w:tcPr>
          <w:p w14:paraId="7CEA8794" w14:textId="77777777" w:rsidR="00680F20" w:rsidRPr="00680F20" w:rsidRDefault="00680F20" w:rsidP="00680F20">
            <w:pPr>
              <w:jc w:val="center"/>
              <w:rPr>
                <w:lang w:eastAsia="en-US"/>
              </w:rPr>
            </w:pPr>
            <w:r w:rsidRPr="00680F20">
              <w:rPr>
                <w:lang w:eastAsia="en-US"/>
              </w:rPr>
              <w:t xml:space="preserve">7 </w:t>
            </w:r>
          </w:p>
        </w:tc>
        <w:tc>
          <w:tcPr>
            <w:tcW w:w="2094" w:type="dxa"/>
          </w:tcPr>
          <w:p w14:paraId="4C604089"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p w14:paraId="2398A6B5" w14:textId="77777777" w:rsidR="00680F20" w:rsidRPr="00680F20" w:rsidRDefault="00680F20" w:rsidP="00680F20">
            <w:pPr>
              <w:jc w:val="center"/>
              <w:rPr>
                <w:lang w:eastAsia="en-US"/>
              </w:rPr>
            </w:pPr>
          </w:p>
        </w:tc>
        <w:tc>
          <w:tcPr>
            <w:tcW w:w="2740" w:type="dxa"/>
          </w:tcPr>
          <w:p w14:paraId="3240268D" w14:textId="77777777" w:rsidR="00680F20" w:rsidRPr="00680F20" w:rsidRDefault="00680F20" w:rsidP="00680F20">
            <w:pPr>
              <w:jc w:val="both"/>
              <w:rPr>
                <w:lang w:eastAsia="en-US"/>
              </w:rPr>
            </w:pPr>
            <w:r w:rsidRPr="00680F20">
              <w:rPr>
                <w:lang w:eastAsia="en-US"/>
              </w:rPr>
              <w:t xml:space="preserve">Realiza informes trimestrales y remite a la jefatura, departamento de planificación. Así mismo llevar un control de los informes que se deben de rendir a control interno y realización del </w:t>
            </w:r>
            <w:proofErr w:type="spellStart"/>
            <w:r w:rsidRPr="00680F20">
              <w:rPr>
                <w:lang w:eastAsia="en-US"/>
              </w:rPr>
              <w:t>Sevri</w:t>
            </w:r>
            <w:proofErr w:type="spellEnd"/>
            <w:r w:rsidRPr="00680F20">
              <w:rPr>
                <w:lang w:eastAsia="en-US"/>
              </w:rPr>
              <w:t>.</w:t>
            </w:r>
          </w:p>
        </w:tc>
        <w:tc>
          <w:tcPr>
            <w:tcW w:w="3010" w:type="dxa"/>
          </w:tcPr>
          <w:p w14:paraId="6213BCEC" w14:textId="77777777" w:rsidR="00680F20" w:rsidRPr="00680F20" w:rsidRDefault="00680F20" w:rsidP="00680F20">
            <w:pPr>
              <w:jc w:val="both"/>
              <w:rPr>
                <w:lang w:eastAsia="en-US"/>
              </w:rPr>
            </w:pPr>
            <w:r w:rsidRPr="00680F20">
              <w:rPr>
                <w:lang w:eastAsia="en-US"/>
              </w:rPr>
              <w:t>Se cumple. Se realiza un único SEVRI general del CACMFJ.</w:t>
            </w:r>
          </w:p>
        </w:tc>
      </w:tr>
      <w:tr w:rsidR="00680F20" w:rsidRPr="00680F20" w14:paraId="1F48CE95" w14:textId="77777777" w:rsidTr="004B5C11">
        <w:tc>
          <w:tcPr>
            <w:tcW w:w="876" w:type="dxa"/>
          </w:tcPr>
          <w:p w14:paraId="7D2F3825" w14:textId="77777777" w:rsidR="00680F20" w:rsidRPr="00680F20" w:rsidRDefault="00680F20" w:rsidP="00680F20">
            <w:pPr>
              <w:jc w:val="center"/>
              <w:rPr>
                <w:lang w:eastAsia="en-US"/>
              </w:rPr>
            </w:pPr>
            <w:r w:rsidRPr="00680F20">
              <w:rPr>
                <w:lang w:eastAsia="en-US"/>
              </w:rPr>
              <w:t>8</w:t>
            </w:r>
          </w:p>
        </w:tc>
        <w:tc>
          <w:tcPr>
            <w:tcW w:w="2094" w:type="dxa"/>
          </w:tcPr>
          <w:p w14:paraId="1789E811" w14:textId="77777777" w:rsidR="00680F20" w:rsidRPr="00680F20" w:rsidRDefault="00680F20" w:rsidP="00680F20">
            <w:pPr>
              <w:jc w:val="center"/>
              <w:rPr>
                <w:lang w:eastAsia="en-US"/>
              </w:rPr>
            </w:pPr>
            <w:r w:rsidRPr="00680F20">
              <w:rPr>
                <w:lang w:eastAsia="en-US"/>
              </w:rPr>
              <w:t xml:space="preserve">Coordinador </w:t>
            </w:r>
            <w:proofErr w:type="gramStart"/>
            <w:r w:rsidRPr="00680F20">
              <w:rPr>
                <w:lang w:eastAsia="en-US"/>
              </w:rPr>
              <w:t>( a</w:t>
            </w:r>
            <w:proofErr w:type="gramEnd"/>
            <w:r w:rsidRPr="00680F20">
              <w:rPr>
                <w:lang w:eastAsia="en-US"/>
              </w:rPr>
              <w:t xml:space="preserve">) judicial  del Proyecto de Reducción </w:t>
            </w:r>
          </w:p>
          <w:p w14:paraId="20989B23" w14:textId="77777777" w:rsidR="00680F20" w:rsidRPr="00680F20" w:rsidRDefault="00680F20" w:rsidP="00680F20">
            <w:pPr>
              <w:jc w:val="center"/>
              <w:rPr>
                <w:lang w:eastAsia="en-US"/>
              </w:rPr>
            </w:pPr>
          </w:p>
        </w:tc>
        <w:tc>
          <w:tcPr>
            <w:tcW w:w="2740" w:type="dxa"/>
          </w:tcPr>
          <w:p w14:paraId="198441B8" w14:textId="77777777" w:rsidR="00680F20" w:rsidRPr="00680F20" w:rsidRDefault="00680F20" w:rsidP="00680F20">
            <w:pPr>
              <w:jc w:val="both"/>
              <w:rPr>
                <w:lang w:eastAsia="en-US"/>
              </w:rPr>
            </w:pPr>
            <w:r w:rsidRPr="00680F20">
              <w:rPr>
                <w:lang w:eastAsia="en-US"/>
              </w:rPr>
              <w:t xml:space="preserve">Informa a la jefatura (coordinador general) sobre cualquier situación referente a las </w:t>
            </w:r>
            <w:r w:rsidRPr="00680F20">
              <w:rPr>
                <w:lang w:eastAsia="en-US"/>
              </w:rPr>
              <w:lastRenderedPageBreak/>
              <w:t xml:space="preserve">colaboraciones y personal del proyecto.  </w:t>
            </w:r>
          </w:p>
        </w:tc>
        <w:tc>
          <w:tcPr>
            <w:tcW w:w="3010" w:type="dxa"/>
          </w:tcPr>
          <w:p w14:paraId="01D9E592" w14:textId="77777777" w:rsidR="00680F20" w:rsidRPr="00680F20" w:rsidRDefault="00680F20" w:rsidP="00680F20">
            <w:pPr>
              <w:jc w:val="both"/>
              <w:rPr>
                <w:lang w:eastAsia="en-US"/>
              </w:rPr>
            </w:pPr>
            <w:r w:rsidRPr="00680F20">
              <w:rPr>
                <w:lang w:eastAsia="en-US"/>
              </w:rPr>
              <w:lastRenderedPageBreak/>
              <w:t>Se cumple.</w:t>
            </w:r>
          </w:p>
        </w:tc>
      </w:tr>
      <w:tr w:rsidR="00680F20" w:rsidRPr="00680F20" w14:paraId="47AEAB1B" w14:textId="77777777" w:rsidTr="004B5C11">
        <w:tc>
          <w:tcPr>
            <w:tcW w:w="876" w:type="dxa"/>
          </w:tcPr>
          <w:p w14:paraId="4729FAFB" w14:textId="77777777" w:rsidR="00680F20" w:rsidRPr="00680F20" w:rsidRDefault="00680F20" w:rsidP="00680F20">
            <w:pPr>
              <w:jc w:val="center"/>
              <w:rPr>
                <w:lang w:eastAsia="en-US"/>
              </w:rPr>
            </w:pPr>
            <w:r w:rsidRPr="00680F20">
              <w:rPr>
                <w:lang w:eastAsia="en-US"/>
              </w:rPr>
              <w:t>9</w:t>
            </w:r>
          </w:p>
        </w:tc>
        <w:tc>
          <w:tcPr>
            <w:tcW w:w="2094" w:type="dxa"/>
          </w:tcPr>
          <w:p w14:paraId="308E394A" w14:textId="77777777" w:rsidR="00680F20" w:rsidRPr="00680F20" w:rsidRDefault="00680F20" w:rsidP="00680F20">
            <w:pPr>
              <w:jc w:val="center"/>
              <w:rPr>
                <w:bCs/>
              </w:rPr>
            </w:pPr>
            <w:r w:rsidRPr="00680F20">
              <w:rPr>
                <w:bCs/>
              </w:rPr>
              <w:t xml:space="preserve">Coordinador </w:t>
            </w:r>
            <w:proofErr w:type="gramStart"/>
            <w:r w:rsidRPr="00680F20">
              <w:rPr>
                <w:bCs/>
              </w:rPr>
              <w:t>( a</w:t>
            </w:r>
            <w:proofErr w:type="gramEnd"/>
            <w:r w:rsidRPr="00680F20">
              <w:rPr>
                <w:bCs/>
              </w:rPr>
              <w:t xml:space="preserve">) judicial  del Proyecto de Reducción </w:t>
            </w:r>
          </w:p>
          <w:p w14:paraId="5B389802" w14:textId="77777777" w:rsidR="00680F20" w:rsidRPr="00680F20" w:rsidRDefault="00680F20" w:rsidP="00680F20">
            <w:pPr>
              <w:jc w:val="center"/>
              <w:rPr>
                <w:bCs/>
              </w:rPr>
            </w:pPr>
          </w:p>
        </w:tc>
        <w:tc>
          <w:tcPr>
            <w:tcW w:w="2740" w:type="dxa"/>
          </w:tcPr>
          <w:p w14:paraId="252C738C" w14:textId="77777777" w:rsidR="00680F20" w:rsidRPr="00680F20" w:rsidRDefault="00680F20" w:rsidP="00680F20">
            <w:pPr>
              <w:jc w:val="both"/>
              <w:rPr>
                <w:bCs/>
              </w:rPr>
            </w:pPr>
            <w:r w:rsidRPr="00680F20">
              <w:rPr>
                <w:bCs/>
              </w:rPr>
              <w:t xml:space="preserve">Realiza el informe anual de labores que se rinde a la Presidencia de la Corte, sobre el trabajo de apoyo a los </w:t>
            </w:r>
            <w:proofErr w:type="gramStart"/>
            <w:r w:rsidRPr="00680F20">
              <w:rPr>
                <w:bCs/>
              </w:rPr>
              <w:t>despachos.-</w:t>
            </w:r>
            <w:proofErr w:type="gramEnd"/>
          </w:p>
        </w:tc>
        <w:tc>
          <w:tcPr>
            <w:tcW w:w="3010" w:type="dxa"/>
          </w:tcPr>
          <w:p w14:paraId="35598E23" w14:textId="77777777" w:rsidR="00680F20" w:rsidRPr="00680F20" w:rsidRDefault="00680F20" w:rsidP="00680F20">
            <w:pPr>
              <w:jc w:val="both"/>
              <w:rPr>
                <w:lang w:eastAsia="en-US"/>
              </w:rPr>
            </w:pPr>
            <w:r w:rsidRPr="00680F20">
              <w:rPr>
                <w:lang w:eastAsia="en-US"/>
              </w:rPr>
              <w:t>Se cumple.</w:t>
            </w:r>
          </w:p>
        </w:tc>
      </w:tr>
    </w:tbl>
    <w:p w14:paraId="12E71536" w14:textId="77777777" w:rsidR="00680F20" w:rsidRPr="00680F20" w:rsidRDefault="00680F20" w:rsidP="00680F20">
      <w:pPr>
        <w:pStyle w:val="Prrafodelista"/>
        <w:ind w:left="1080"/>
        <w:rPr>
          <w:b/>
          <w:color w:val="000099"/>
        </w:rPr>
      </w:pPr>
    </w:p>
    <w:p w14:paraId="46256965" w14:textId="77777777" w:rsidR="00680F20" w:rsidRPr="00680F20" w:rsidRDefault="00680F20" w:rsidP="00680F20">
      <w:pPr>
        <w:pStyle w:val="Prrafodelista"/>
        <w:ind w:left="1080"/>
        <w:rPr>
          <w:b/>
          <w:color w:val="000099"/>
        </w:rPr>
      </w:pPr>
      <w:r w:rsidRPr="00680F20">
        <w:rPr>
          <w:b/>
          <w:noProof/>
          <w:color w:val="000099"/>
          <w:lang w:val="es-CR" w:eastAsia="es-CR"/>
        </w:rPr>
        <mc:AlternateContent>
          <mc:Choice Requires="wps">
            <w:drawing>
              <wp:anchor distT="0" distB="0" distL="114300" distR="114300" simplePos="0" relativeHeight="251662336" behindDoc="0" locked="0" layoutInCell="1" allowOverlap="1" wp14:anchorId="49813F28" wp14:editId="7E60CEB3">
                <wp:simplePos x="0" y="0"/>
                <wp:positionH relativeFrom="margin">
                  <wp:posOffset>-635</wp:posOffset>
                </wp:positionH>
                <wp:positionV relativeFrom="paragraph">
                  <wp:posOffset>7620</wp:posOffset>
                </wp:positionV>
                <wp:extent cx="6334760" cy="565150"/>
                <wp:effectExtent l="0" t="0" r="46990" b="6350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565150"/>
                        </a:xfrm>
                        <a:prstGeom prst="roundRect">
                          <a:avLst>
                            <a:gd name="adj" fmla="val 16667"/>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round/>
                          <a:headEnd/>
                          <a:tailEnd/>
                        </a:ln>
                        <a:effectLst>
                          <a:outerShdw dist="28398" dir="3806097" algn="ctr" rotWithShape="0">
                            <a:srgbClr val="4F81BD">
                              <a:lumMod val="50000"/>
                              <a:lumOff val="0"/>
                            </a:srgbClr>
                          </a:outerShdw>
                        </a:effectLst>
                      </wps:spPr>
                      <wps:txbx>
                        <w:txbxContent>
                          <w:p w14:paraId="3A5B9E26" w14:textId="77777777" w:rsidR="00680F20" w:rsidRPr="000C497A" w:rsidRDefault="00680F20" w:rsidP="00680F20">
                            <w:pPr>
                              <w:rPr>
                                <w:rFonts w:asciiTheme="minorHAnsi" w:hAnsiTheme="minorHAnsi"/>
                                <w:color w:val="FFFFFF" w:themeColor="background1"/>
                                <w:sz w:val="22"/>
                                <w:szCs w:val="22"/>
                                <w:lang w:val="es-CR"/>
                              </w:rPr>
                            </w:pPr>
                            <w:r w:rsidRPr="000C497A">
                              <w:rPr>
                                <w:rFonts w:asciiTheme="minorHAnsi" w:hAnsiTheme="minorHAnsi"/>
                                <w:color w:val="FFFFFF" w:themeColor="background1"/>
                                <w:sz w:val="22"/>
                                <w:szCs w:val="22"/>
                                <w:lang w:val="es-CR"/>
                              </w:rPr>
                              <w:t>VI. Sobre las observaciones recibidas el informe 120-PLA-EV-2021 de fecha 29 de enero de 2021, preliminar de este oficio puesto en consulta.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13F28" id="AutoShape 13" o:spid="_x0000_s1027" style="position:absolute;left:0;text-align:left;margin-left:-.05pt;margin-top:.6pt;width:498.8pt;height:4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" fillcolor="#95b3d7" strokecolor="#4f81bd" strokeweight="1pt">
                <v:fill color2="#4f81bd" focus="50%" type="gradient"/>
                <v:shadow on="t" color="#254061" offset="1pt"/>
                <v:textbox>
                  <w:txbxContent>
                    <w:p w14:paraId="3A5B9E26" w14:textId="77777777" w:rsidR="00680F20" w:rsidRPr="000C497A" w:rsidRDefault="00680F20" w:rsidP="00680F20">
                      <w:pPr>
                        <w:rPr>
                          <w:rFonts w:asciiTheme="minorHAnsi" w:hAnsiTheme="minorHAnsi"/>
                          <w:color w:val="FFFFFF" w:themeColor="background1"/>
                          <w:sz w:val="22"/>
                          <w:szCs w:val="22"/>
                          <w:lang w:val="es-CR"/>
                        </w:rPr>
                      </w:pPr>
                      <w:r w:rsidRPr="000C497A">
                        <w:rPr>
                          <w:rFonts w:asciiTheme="minorHAnsi" w:hAnsiTheme="minorHAnsi"/>
                          <w:color w:val="FFFFFF" w:themeColor="background1"/>
                          <w:sz w:val="22"/>
                          <w:szCs w:val="22"/>
                          <w:lang w:val="es-CR"/>
                        </w:rPr>
                        <w:t>VI. Sobre las observaciones recibidas el informe 120-PLA-EV-2021 de fecha 29 de enero de 2021, preliminar de este oficio puesto en consulta.</w:t>
                      </w:r>
                    </w:p>
                  </w:txbxContent>
                </v:textbox>
                <w10:wrap anchorx="margin"/>
              </v:roundrect>
            </w:pict>
          </mc:Fallback>
        </mc:AlternateContent>
      </w:r>
    </w:p>
    <w:p w14:paraId="24492B0C" w14:textId="77777777" w:rsidR="00680F20" w:rsidRPr="00680F20" w:rsidRDefault="00680F20" w:rsidP="00680F20">
      <w:pPr>
        <w:pStyle w:val="Prrafodelista"/>
        <w:ind w:left="1080"/>
        <w:rPr>
          <w:b/>
          <w:color w:val="000099"/>
        </w:rPr>
      </w:pPr>
    </w:p>
    <w:p w14:paraId="26053FA8" w14:textId="77777777" w:rsidR="00680F20" w:rsidRPr="00680F20" w:rsidRDefault="00680F20" w:rsidP="00680F20">
      <w:pPr>
        <w:pStyle w:val="Prrafodelista"/>
        <w:ind w:left="1080"/>
        <w:rPr>
          <w:b/>
          <w:color w:val="000099"/>
        </w:rPr>
      </w:pPr>
    </w:p>
    <w:p w14:paraId="3267D0C5" w14:textId="77777777" w:rsidR="00680F20" w:rsidRPr="00680F20" w:rsidRDefault="00680F20" w:rsidP="00680F20">
      <w:pPr>
        <w:pStyle w:val="Prrafodelista"/>
        <w:ind w:left="1080"/>
        <w:rPr>
          <w:b/>
          <w:color w:val="000099"/>
        </w:rPr>
      </w:pPr>
    </w:p>
    <w:p w14:paraId="53C0ED02" w14:textId="77777777" w:rsidR="00680F20" w:rsidRPr="00680F20" w:rsidRDefault="00680F20" w:rsidP="00680F20">
      <w:pPr>
        <w:ind w:left="851" w:right="851" w:firstLine="709"/>
        <w:jc w:val="both"/>
      </w:pPr>
      <w:r w:rsidRPr="00680F20">
        <w:t>El 29 de enero de 2021 el preliminar de este oficio fue puesto en conocimiento de la Licda. Maricruz Chacón Cubillo Directora del Centro de Apoyo, Coordinación y Mejoramiento de la Función Jurisdiccional, de lo cual no se obtuvieron observaciones al informe.  Asimismo, se puso copia del oficio en consulta a la Dirección de Gestión Humana, quienes en oficio PJ-DGH-SAP-120-2021 del 17 de marzo del 2021, remiten las observaciones realizadas al oficio de cita y que se detallan a continuación:</w:t>
      </w:r>
    </w:p>
    <w:p w14:paraId="2B513E98" w14:textId="77777777" w:rsidR="00680F20" w:rsidRPr="00680F20" w:rsidRDefault="00680F20" w:rsidP="00680F20">
      <w:pPr>
        <w:jc w:val="both"/>
      </w:pPr>
    </w:p>
    <w:p w14:paraId="66DB1107" w14:textId="77777777" w:rsidR="00680F20" w:rsidRPr="00680F20" w:rsidRDefault="00680F20" w:rsidP="00680F20">
      <w:pPr>
        <w:jc w:val="center"/>
        <w:rPr>
          <w:b/>
        </w:rPr>
      </w:pPr>
      <w:r w:rsidRPr="00680F20">
        <w:rPr>
          <w:b/>
        </w:rPr>
        <w:t xml:space="preserve">Observaciones realizadas al oficio informe 120 -PLA-EV-2021 </w:t>
      </w:r>
    </w:p>
    <w:p w14:paraId="7D292224" w14:textId="77777777" w:rsidR="00680F20" w:rsidRPr="00680F20" w:rsidRDefault="00680F20" w:rsidP="00680F20">
      <w:pPr>
        <w:pStyle w:val="Prrafodelista"/>
        <w:ind w:left="1080"/>
        <w:rPr>
          <w:b/>
          <w:color w:val="00009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5812"/>
        <w:gridCol w:w="1598"/>
        <w:gridCol w:w="1297"/>
      </w:tblGrid>
      <w:tr w:rsidR="00680F20" w:rsidRPr="00680F20" w14:paraId="2C1B227C" w14:textId="77777777" w:rsidTr="004B5C11">
        <w:trPr>
          <w:trHeight w:val="522"/>
          <w:tblHeader/>
          <w:jc w:val="center"/>
        </w:trPr>
        <w:tc>
          <w:tcPr>
            <w:tcW w:w="358" w:type="pct"/>
            <w:shd w:val="clear" w:color="auto" w:fill="1F4E79"/>
          </w:tcPr>
          <w:p w14:paraId="2E0FAECC" w14:textId="77777777" w:rsidR="00680F20" w:rsidRPr="00680F20" w:rsidRDefault="00680F20" w:rsidP="00680F20">
            <w:pPr>
              <w:ind w:left="-111"/>
              <w:jc w:val="center"/>
              <w:rPr>
                <w:b/>
                <w:bCs/>
                <w:color w:val="FFFFFF" w:themeColor="background1"/>
              </w:rPr>
            </w:pPr>
            <w:proofErr w:type="spellStart"/>
            <w:r w:rsidRPr="00680F20">
              <w:rPr>
                <w:b/>
                <w:bCs/>
                <w:color w:val="FFFFFF" w:themeColor="background1"/>
              </w:rPr>
              <w:t>N°</w:t>
            </w:r>
            <w:proofErr w:type="spellEnd"/>
            <w:r w:rsidRPr="00680F20">
              <w:rPr>
                <w:b/>
                <w:bCs/>
                <w:color w:val="FFFFFF" w:themeColor="background1"/>
              </w:rPr>
              <w:t xml:space="preserve"> de página</w:t>
            </w:r>
          </w:p>
        </w:tc>
        <w:tc>
          <w:tcPr>
            <w:tcW w:w="3089" w:type="pct"/>
            <w:shd w:val="clear" w:color="auto" w:fill="1F4E79"/>
          </w:tcPr>
          <w:p w14:paraId="2AB19B5B" w14:textId="77777777" w:rsidR="00680F20" w:rsidRPr="00680F20" w:rsidRDefault="00680F20" w:rsidP="00680F20">
            <w:pPr>
              <w:ind w:right="762"/>
              <w:jc w:val="center"/>
              <w:rPr>
                <w:b/>
                <w:bCs/>
                <w:color w:val="FFFFFF" w:themeColor="background1"/>
              </w:rPr>
            </w:pPr>
            <w:r w:rsidRPr="00680F20">
              <w:rPr>
                <w:b/>
                <w:bCs/>
                <w:color w:val="FFFFFF" w:themeColor="background1"/>
              </w:rPr>
              <w:t xml:space="preserve">Párrafo al que se refiere la observación </w:t>
            </w:r>
          </w:p>
          <w:p w14:paraId="7AA1C454" w14:textId="77777777" w:rsidR="00680F20" w:rsidRPr="00680F20" w:rsidRDefault="00680F20" w:rsidP="00680F20">
            <w:pPr>
              <w:ind w:right="762"/>
              <w:jc w:val="center"/>
              <w:rPr>
                <w:b/>
                <w:bCs/>
                <w:color w:val="FFFFFF" w:themeColor="background1"/>
              </w:rPr>
            </w:pPr>
            <w:r w:rsidRPr="00680F20">
              <w:rPr>
                <w:b/>
                <w:bCs/>
                <w:color w:val="FFFFFF" w:themeColor="background1"/>
              </w:rPr>
              <w:t xml:space="preserve">(Texto del informe en consulta) </w:t>
            </w:r>
          </w:p>
        </w:tc>
        <w:tc>
          <w:tcPr>
            <w:tcW w:w="860" w:type="pct"/>
            <w:shd w:val="clear" w:color="auto" w:fill="1F4E79"/>
          </w:tcPr>
          <w:p w14:paraId="2AF5B54A" w14:textId="77777777" w:rsidR="00680F20" w:rsidRPr="00680F20" w:rsidRDefault="00680F20" w:rsidP="00680F20">
            <w:pPr>
              <w:jc w:val="center"/>
              <w:rPr>
                <w:b/>
                <w:bCs/>
                <w:color w:val="FFFFFF" w:themeColor="background1"/>
              </w:rPr>
            </w:pPr>
            <w:r w:rsidRPr="00680F20">
              <w:rPr>
                <w:b/>
                <w:bCs/>
                <w:color w:val="FFFFFF" w:themeColor="background1"/>
              </w:rPr>
              <w:t xml:space="preserve">Observación por parte de la oficina, despacho o Comisión </w:t>
            </w:r>
          </w:p>
        </w:tc>
        <w:tc>
          <w:tcPr>
            <w:tcW w:w="693" w:type="pct"/>
            <w:shd w:val="clear" w:color="auto" w:fill="1F4E79"/>
          </w:tcPr>
          <w:p w14:paraId="2F38AB94" w14:textId="77777777" w:rsidR="00680F20" w:rsidRPr="00680F20" w:rsidRDefault="00680F20" w:rsidP="00680F20">
            <w:pPr>
              <w:jc w:val="center"/>
              <w:rPr>
                <w:b/>
                <w:bCs/>
                <w:color w:val="FFFFFF" w:themeColor="background1"/>
              </w:rPr>
            </w:pPr>
            <w:r w:rsidRPr="00680F20">
              <w:rPr>
                <w:b/>
                <w:bCs/>
                <w:color w:val="FFFFFF" w:themeColor="background1"/>
              </w:rPr>
              <w:t xml:space="preserve">Respuesta por parte de Planificación  </w:t>
            </w:r>
          </w:p>
        </w:tc>
      </w:tr>
      <w:tr w:rsidR="00680F20" w:rsidRPr="00680F20" w14:paraId="2DA8F7E8" w14:textId="77777777" w:rsidTr="004B5C11">
        <w:trPr>
          <w:trHeight w:val="328"/>
          <w:jc w:val="center"/>
        </w:trPr>
        <w:tc>
          <w:tcPr>
            <w:tcW w:w="358" w:type="pct"/>
            <w:shd w:val="clear" w:color="auto" w:fill="auto"/>
            <w:vAlign w:val="center"/>
          </w:tcPr>
          <w:p w14:paraId="2806C118" w14:textId="77777777" w:rsidR="00680F20" w:rsidRPr="00680F20" w:rsidRDefault="00680F20" w:rsidP="00680F20">
            <w:pPr>
              <w:jc w:val="center"/>
            </w:pPr>
            <w:r w:rsidRPr="00680F20">
              <w:t>9</w:t>
            </w:r>
          </w:p>
          <w:p w14:paraId="262A8B97" w14:textId="77777777" w:rsidR="00680F20" w:rsidRPr="00680F20" w:rsidRDefault="00680F20" w:rsidP="00680F20">
            <w:pPr>
              <w:jc w:val="center"/>
            </w:pPr>
          </w:p>
          <w:p w14:paraId="4939D97A" w14:textId="77777777" w:rsidR="00680F20" w:rsidRPr="00680F20" w:rsidRDefault="00680F20" w:rsidP="00680F20">
            <w:pPr>
              <w:jc w:val="center"/>
            </w:pPr>
          </w:p>
          <w:p w14:paraId="4B58EAF2" w14:textId="77777777" w:rsidR="00680F20" w:rsidRPr="00680F20" w:rsidRDefault="00680F20" w:rsidP="00680F20">
            <w:pPr>
              <w:jc w:val="center"/>
            </w:pPr>
          </w:p>
          <w:p w14:paraId="2D3A26A6" w14:textId="77777777" w:rsidR="00680F20" w:rsidRPr="00680F20" w:rsidRDefault="00680F20" w:rsidP="00680F20">
            <w:pPr>
              <w:jc w:val="center"/>
            </w:pPr>
          </w:p>
          <w:p w14:paraId="2AE974E4" w14:textId="77777777" w:rsidR="00680F20" w:rsidRPr="00680F20" w:rsidRDefault="00680F20" w:rsidP="00680F20">
            <w:pPr>
              <w:jc w:val="center"/>
            </w:pPr>
          </w:p>
          <w:p w14:paraId="59360659" w14:textId="77777777" w:rsidR="00680F20" w:rsidRPr="00680F20" w:rsidRDefault="00680F20" w:rsidP="00680F20">
            <w:pPr>
              <w:jc w:val="center"/>
            </w:pPr>
          </w:p>
          <w:p w14:paraId="089E7507" w14:textId="77777777" w:rsidR="00680F20" w:rsidRPr="00680F20" w:rsidRDefault="00680F20" w:rsidP="00680F20">
            <w:pPr>
              <w:jc w:val="center"/>
            </w:pPr>
          </w:p>
          <w:p w14:paraId="41FC4836" w14:textId="77777777" w:rsidR="00680F20" w:rsidRPr="00680F20" w:rsidRDefault="00680F20" w:rsidP="00680F20">
            <w:pPr>
              <w:jc w:val="center"/>
            </w:pPr>
          </w:p>
          <w:p w14:paraId="066B2214" w14:textId="77777777" w:rsidR="00680F20" w:rsidRPr="00680F20" w:rsidRDefault="00680F20" w:rsidP="00680F20">
            <w:pPr>
              <w:jc w:val="center"/>
            </w:pPr>
          </w:p>
          <w:p w14:paraId="5707004D" w14:textId="77777777" w:rsidR="00680F20" w:rsidRPr="00680F20" w:rsidRDefault="00680F20" w:rsidP="00680F20">
            <w:pPr>
              <w:jc w:val="center"/>
            </w:pPr>
          </w:p>
          <w:p w14:paraId="42A37C2A" w14:textId="77777777" w:rsidR="00680F20" w:rsidRPr="00680F20" w:rsidRDefault="00680F20" w:rsidP="00680F20">
            <w:pPr>
              <w:jc w:val="center"/>
            </w:pPr>
          </w:p>
          <w:p w14:paraId="14DF2A35" w14:textId="77777777" w:rsidR="00680F20" w:rsidRPr="00680F20" w:rsidRDefault="00680F20" w:rsidP="00680F20">
            <w:pPr>
              <w:jc w:val="center"/>
            </w:pPr>
          </w:p>
          <w:p w14:paraId="5062E9A7" w14:textId="77777777" w:rsidR="00680F20" w:rsidRPr="00680F20" w:rsidRDefault="00680F20" w:rsidP="00680F20">
            <w:pPr>
              <w:jc w:val="center"/>
            </w:pPr>
          </w:p>
          <w:p w14:paraId="7DAA808F" w14:textId="77777777" w:rsidR="00680F20" w:rsidRPr="00680F20" w:rsidRDefault="00680F20" w:rsidP="00680F20">
            <w:pPr>
              <w:jc w:val="center"/>
            </w:pPr>
          </w:p>
          <w:p w14:paraId="1112E670" w14:textId="77777777" w:rsidR="00680F20" w:rsidRPr="00680F20" w:rsidRDefault="00680F20" w:rsidP="00680F20">
            <w:pPr>
              <w:jc w:val="center"/>
            </w:pPr>
          </w:p>
          <w:p w14:paraId="1D1F0D2A" w14:textId="77777777" w:rsidR="00680F20" w:rsidRPr="00680F20" w:rsidRDefault="00680F20" w:rsidP="00680F20">
            <w:pPr>
              <w:jc w:val="center"/>
            </w:pPr>
          </w:p>
          <w:p w14:paraId="4B48B9C2" w14:textId="77777777" w:rsidR="00680F20" w:rsidRPr="00680F20" w:rsidRDefault="00680F20" w:rsidP="00680F20">
            <w:pPr>
              <w:jc w:val="center"/>
            </w:pPr>
          </w:p>
          <w:p w14:paraId="400B157A" w14:textId="77777777" w:rsidR="00680F20" w:rsidRPr="00680F20" w:rsidRDefault="00680F20" w:rsidP="00680F20">
            <w:pPr>
              <w:jc w:val="center"/>
            </w:pPr>
          </w:p>
          <w:p w14:paraId="0443C689" w14:textId="77777777" w:rsidR="00680F20" w:rsidRPr="00680F20" w:rsidRDefault="00680F20" w:rsidP="00680F20">
            <w:pPr>
              <w:jc w:val="center"/>
            </w:pPr>
          </w:p>
          <w:p w14:paraId="372427BF" w14:textId="77777777" w:rsidR="00680F20" w:rsidRPr="00680F20" w:rsidRDefault="00680F20" w:rsidP="00680F20">
            <w:pPr>
              <w:jc w:val="center"/>
            </w:pPr>
          </w:p>
          <w:p w14:paraId="0115AA26" w14:textId="77777777" w:rsidR="00680F20" w:rsidRPr="00680F20" w:rsidRDefault="00680F20" w:rsidP="00680F20">
            <w:pPr>
              <w:jc w:val="center"/>
            </w:pPr>
          </w:p>
          <w:p w14:paraId="372D2C87" w14:textId="77777777" w:rsidR="00680F20" w:rsidRPr="00680F20" w:rsidRDefault="00680F20" w:rsidP="00680F20">
            <w:pPr>
              <w:jc w:val="center"/>
            </w:pPr>
          </w:p>
          <w:p w14:paraId="5B11FDC6" w14:textId="77777777" w:rsidR="00680F20" w:rsidRPr="00680F20" w:rsidRDefault="00680F20" w:rsidP="00680F20">
            <w:pPr>
              <w:jc w:val="center"/>
            </w:pPr>
          </w:p>
          <w:p w14:paraId="5C418C37" w14:textId="77777777" w:rsidR="00680F20" w:rsidRPr="00680F20" w:rsidRDefault="00680F20" w:rsidP="00680F20">
            <w:pPr>
              <w:jc w:val="center"/>
            </w:pPr>
          </w:p>
          <w:p w14:paraId="59ACFA69" w14:textId="77777777" w:rsidR="00680F20" w:rsidRPr="00680F20" w:rsidRDefault="00680F20" w:rsidP="00680F20">
            <w:pPr>
              <w:jc w:val="center"/>
            </w:pPr>
          </w:p>
          <w:p w14:paraId="5C0F8594" w14:textId="77777777" w:rsidR="00680F20" w:rsidRPr="00680F20" w:rsidRDefault="00680F20" w:rsidP="00680F20">
            <w:pPr>
              <w:jc w:val="center"/>
            </w:pPr>
          </w:p>
          <w:p w14:paraId="5A846D22" w14:textId="77777777" w:rsidR="00680F20" w:rsidRPr="00680F20" w:rsidRDefault="00680F20" w:rsidP="00680F20">
            <w:pPr>
              <w:jc w:val="center"/>
            </w:pPr>
          </w:p>
          <w:p w14:paraId="255BA08C" w14:textId="77777777" w:rsidR="00680F20" w:rsidRPr="00680F20" w:rsidRDefault="00680F20" w:rsidP="00680F20">
            <w:pPr>
              <w:jc w:val="center"/>
            </w:pPr>
          </w:p>
          <w:p w14:paraId="472AE39D" w14:textId="77777777" w:rsidR="00680F20" w:rsidRPr="00680F20" w:rsidRDefault="00680F20" w:rsidP="00680F20">
            <w:pPr>
              <w:jc w:val="center"/>
            </w:pPr>
          </w:p>
          <w:p w14:paraId="536AE62F" w14:textId="77777777" w:rsidR="00680F20" w:rsidRPr="00680F20" w:rsidRDefault="00680F20" w:rsidP="00680F20">
            <w:pPr>
              <w:jc w:val="center"/>
            </w:pPr>
          </w:p>
          <w:p w14:paraId="470D8558" w14:textId="77777777" w:rsidR="00680F20" w:rsidRPr="00680F20" w:rsidRDefault="00680F20" w:rsidP="00680F20">
            <w:pPr>
              <w:jc w:val="center"/>
            </w:pPr>
          </w:p>
          <w:p w14:paraId="6CC16CDD" w14:textId="77777777" w:rsidR="00680F20" w:rsidRPr="00680F20" w:rsidRDefault="00680F20" w:rsidP="00680F20">
            <w:pPr>
              <w:jc w:val="center"/>
            </w:pPr>
          </w:p>
          <w:p w14:paraId="537A49B4" w14:textId="77777777" w:rsidR="00680F20" w:rsidRPr="00680F20" w:rsidRDefault="00680F20" w:rsidP="00680F20">
            <w:pPr>
              <w:jc w:val="center"/>
            </w:pPr>
          </w:p>
          <w:p w14:paraId="156A5C21" w14:textId="77777777" w:rsidR="00680F20" w:rsidRPr="00680F20" w:rsidRDefault="00680F20" w:rsidP="00680F20">
            <w:pPr>
              <w:jc w:val="center"/>
            </w:pPr>
          </w:p>
          <w:p w14:paraId="2C5D1A62" w14:textId="77777777" w:rsidR="00680F20" w:rsidRPr="00680F20" w:rsidRDefault="00680F20" w:rsidP="00680F20">
            <w:pPr>
              <w:jc w:val="center"/>
            </w:pPr>
          </w:p>
          <w:p w14:paraId="0AC9E484" w14:textId="77777777" w:rsidR="00680F20" w:rsidRPr="00680F20" w:rsidRDefault="00680F20" w:rsidP="00680F20">
            <w:pPr>
              <w:jc w:val="center"/>
            </w:pPr>
          </w:p>
          <w:p w14:paraId="7E50574B" w14:textId="77777777" w:rsidR="00680F20" w:rsidRPr="00680F20" w:rsidRDefault="00680F20" w:rsidP="00680F20">
            <w:pPr>
              <w:jc w:val="center"/>
            </w:pPr>
          </w:p>
          <w:p w14:paraId="6B31D30D" w14:textId="77777777" w:rsidR="00680F20" w:rsidRPr="00680F20" w:rsidRDefault="00680F20" w:rsidP="00680F20">
            <w:pPr>
              <w:jc w:val="center"/>
            </w:pPr>
          </w:p>
          <w:p w14:paraId="717A8ED5" w14:textId="77777777" w:rsidR="00680F20" w:rsidRPr="00680F20" w:rsidRDefault="00680F20" w:rsidP="00680F20">
            <w:pPr>
              <w:jc w:val="center"/>
            </w:pPr>
          </w:p>
          <w:p w14:paraId="05C67DFD" w14:textId="77777777" w:rsidR="00680F20" w:rsidRPr="00680F20" w:rsidRDefault="00680F20" w:rsidP="00680F20">
            <w:pPr>
              <w:jc w:val="center"/>
            </w:pPr>
          </w:p>
          <w:p w14:paraId="2ADC0916" w14:textId="77777777" w:rsidR="00680F20" w:rsidRPr="00680F20" w:rsidRDefault="00680F20" w:rsidP="00680F20">
            <w:pPr>
              <w:jc w:val="center"/>
            </w:pPr>
          </w:p>
          <w:p w14:paraId="565550FB" w14:textId="77777777" w:rsidR="00680F20" w:rsidRPr="00680F20" w:rsidRDefault="00680F20" w:rsidP="00680F20">
            <w:pPr>
              <w:jc w:val="center"/>
            </w:pPr>
          </w:p>
          <w:p w14:paraId="22108BAC" w14:textId="77777777" w:rsidR="00680F20" w:rsidRPr="00680F20" w:rsidRDefault="00680F20" w:rsidP="00680F20">
            <w:pPr>
              <w:jc w:val="center"/>
            </w:pPr>
          </w:p>
          <w:p w14:paraId="6FCAFAD5" w14:textId="77777777" w:rsidR="00680F20" w:rsidRPr="00680F20" w:rsidRDefault="00680F20" w:rsidP="00680F20">
            <w:pPr>
              <w:jc w:val="center"/>
            </w:pPr>
          </w:p>
          <w:p w14:paraId="5905A3CE" w14:textId="77777777" w:rsidR="00680F20" w:rsidRPr="00680F20" w:rsidRDefault="00680F20" w:rsidP="00680F20">
            <w:pPr>
              <w:jc w:val="center"/>
            </w:pPr>
          </w:p>
          <w:p w14:paraId="4869FB5D" w14:textId="77777777" w:rsidR="00680F20" w:rsidRPr="00680F20" w:rsidRDefault="00680F20" w:rsidP="00680F20">
            <w:pPr>
              <w:jc w:val="center"/>
            </w:pPr>
          </w:p>
          <w:p w14:paraId="24DCFD59" w14:textId="77777777" w:rsidR="00680F20" w:rsidRPr="00680F20" w:rsidRDefault="00680F20" w:rsidP="00680F20">
            <w:pPr>
              <w:jc w:val="center"/>
            </w:pPr>
          </w:p>
          <w:p w14:paraId="4CEFFBA6" w14:textId="77777777" w:rsidR="00680F20" w:rsidRPr="00680F20" w:rsidRDefault="00680F20" w:rsidP="00680F20">
            <w:pPr>
              <w:jc w:val="center"/>
            </w:pPr>
          </w:p>
          <w:p w14:paraId="2D95F19D" w14:textId="77777777" w:rsidR="00680F20" w:rsidRPr="00680F20" w:rsidRDefault="00680F20" w:rsidP="00680F20">
            <w:pPr>
              <w:jc w:val="center"/>
            </w:pPr>
          </w:p>
          <w:p w14:paraId="6C62D37F" w14:textId="77777777" w:rsidR="00680F20" w:rsidRPr="00680F20" w:rsidRDefault="00680F20" w:rsidP="00680F20">
            <w:pPr>
              <w:jc w:val="center"/>
            </w:pPr>
          </w:p>
          <w:p w14:paraId="2658A992" w14:textId="77777777" w:rsidR="00680F20" w:rsidRPr="00680F20" w:rsidRDefault="00680F20" w:rsidP="00680F20">
            <w:pPr>
              <w:jc w:val="center"/>
            </w:pPr>
          </w:p>
          <w:p w14:paraId="326E1863" w14:textId="77777777" w:rsidR="00680F20" w:rsidRPr="00680F20" w:rsidRDefault="00680F20" w:rsidP="00680F20">
            <w:pPr>
              <w:jc w:val="center"/>
            </w:pPr>
          </w:p>
          <w:p w14:paraId="44AA5958" w14:textId="77777777" w:rsidR="00680F20" w:rsidRPr="00680F20" w:rsidRDefault="00680F20" w:rsidP="00680F20">
            <w:pPr>
              <w:jc w:val="center"/>
            </w:pPr>
          </w:p>
          <w:p w14:paraId="56325477" w14:textId="77777777" w:rsidR="00680F20" w:rsidRPr="00680F20" w:rsidRDefault="00680F20" w:rsidP="00680F20">
            <w:pPr>
              <w:jc w:val="center"/>
            </w:pPr>
          </w:p>
          <w:p w14:paraId="63DF4EB7" w14:textId="77777777" w:rsidR="00680F20" w:rsidRPr="00680F20" w:rsidRDefault="00680F20" w:rsidP="00680F20">
            <w:pPr>
              <w:jc w:val="center"/>
            </w:pPr>
          </w:p>
          <w:p w14:paraId="08DBBB7E" w14:textId="77777777" w:rsidR="00680F20" w:rsidRPr="00680F20" w:rsidRDefault="00680F20" w:rsidP="00680F20">
            <w:pPr>
              <w:jc w:val="center"/>
            </w:pPr>
          </w:p>
          <w:p w14:paraId="70B491A9" w14:textId="77777777" w:rsidR="00680F20" w:rsidRPr="00680F20" w:rsidRDefault="00680F20" w:rsidP="00680F20">
            <w:pPr>
              <w:jc w:val="center"/>
            </w:pPr>
          </w:p>
          <w:p w14:paraId="5A44E5C5" w14:textId="77777777" w:rsidR="00680F20" w:rsidRPr="00680F20" w:rsidRDefault="00680F20" w:rsidP="00680F20">
            <w:pPr>
              <w:jc w:val="center"/>
            </w:pPr>
          </w:p>
          <w:p w14:paraId="202FADA1" w14:textId="77777777" w:rsidR="00680F20" w:rsidRPr="00680F20" w:rsidRDefault="00680F20" w:rsidP="00680F20">
            <w:pPr>
              <w:jc w:val="center"/>
            </w:pPr>
          </w:p>
          <w:p w14:paraId="6024C504" w14:textId="77777777" w:rsidR="00680F20" w:rsidRPr="00680F20" w:rsidRDefault="00680F20" w:rsidP="00680F20">
            <w:pPr>
              <w:jc w:val="center"/>
            </w:pPr>
          </w:p>
        </w:tc>
        <w:tc>
          <w:tcPr>
            <w:tcW w:w="3089" w:type="pct"/>
            <w:shd w:val="clear" w:color="auto" w:fill="auto"/>
          </w:tcPr>
          <w:p w14:paraId="7DA707E3" w14:textId="77777777" w:rsidR="00680F20" w:rsidRPr="00680F20" w:rsidRDefault="00680F20" w:rsidP="00680F20">
            <w:pPr>
              <w:pStyle w:val="Prrafodelista"/>
              <w:ind w:left="0"/>
              <w:jc w:val="both"/>
            </w:pPr>
            <w:r w:rsidRPr="00680F20">
              <w:lastRenderedPageBreak/>
              <w:t>Pendiente de verificación.  Esta información no fue posible corroborarla ya que no se cuenta con información de la Dirección de Gestión Humana de si se realizó la revisión de la nomenclatura de los puestos que en su oportunidad se recomendó trasladar, los cuales según la recomendación “6.6.” del informe 72-PLA-DO-2014, correspondía a las siguientes plazas:</w:t>
            </w:r>
          </w:p>
          <w:p w14:paraId="0BE67CB7" w14:textId="77777777" w:rsidR="00680F20" w:rsidRPr="00680F20" w:rsidRDefault="00680F20" w:rsidP="00680F20">
            <w:pPr>
              <w:pStyle w:val="Prrafodelista"/>
              <w:ind w:left="0"/>
              <w:jc w:val="both"/>
            </w:pPr>
          </w:p>
          <w:tbl>
            <w:tblPr>
              <w:tblW w:w="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799"/>
              <w:gridCol w:w="1599"/>
              <w:gridCol w:w="1751"/>
            </w:tblGrid>
            <w:tr w:rsidR="00680F20" w:rsidRPr="00680F20" w14:paraId="23A77D7C" w14:textId="77777777" w:rsidTr="004B5C11">
              <w:trPr>
                <w:trHeight w:val="430"/>
                <w:jc w:val="center"/>
              </w:trPr>
              <w:tc>
                <w:tcPr>
                  <w:tcW w:w="1346" w:type="dxa"/>
                  <w:shd w:val="clear" w:color="auto" w:fill="auto"/>
                  <w:vAlign w:val="center"/>
                </w:tcPr>
                <w:p w14:paraId="244B25AA" w14:textId="77777777" w:rsidR="00680F20" w:rsidRPr="00680F20" w:rsidRDefault="00680F20" w:rsidP="00680F20">
                  <w:pPr>
                    <w:jc w:val="center"/>
                  </w:pPr>
                  <w:r w:rsidRPr="00680F20">
                    <w:t>Cantidad y Nombre</w:t>
                  </w:r>
                </w:p>
              </w:tc>
              <w:tc>
                <w:tcPr>
                  <w:tcW w:w="756" w:type="dxa"/>
                  <w:shd w:val="clear" w:color="auto" w:fill="auto"/>
                  <w:vAlign w:val="center"/>
                </w:tcPr>
                <w:p w14:paraId="71F0B289" w14:textId="77777777" w:rsidR="00680F20" w:rsidRPr="00680F20" w:rsidRDefault="00680F20" w:rsidP="00680F20">
                  <w:pPr>
                    <w:jc w:val="center"/>
                  </w:pPr>
                  <w:proofErr w:type="spellStart"/>
                  <w:r w:rsidRPr="00680F20">
                    <w:t>N°</w:t>
                  </w:r>
                  <w:proofErr w:type="spellEnd"/>
                </w:p>
                <w:p w14:paraId="39FE326C" w14:textId="77777777" w:rsidR="00680F20" w:rsidRPr="00680F20" w:rsidRDefault="00680F20" w:rsidP="00680F20">
                  <w:pPr>
                    <w:jc w:val="center"/>
                  </w:pPr>
                  <w:r w:rsidRPr="00680F20">
                    <w:t>Puesto</w:t>
                  </w:r>
                </w:p>
              </w:tc>
              <w:tc>
                <w:tcPr>
                  <w:tcW w:w="1496" w:type="dxa"/>
                  <w:vAlign w:val="center"/>
                </w:tcPr>
                <w:p w14:paraId="67E12E6D" w14:textId="77777777" w:rsidR="00680F20" w:rsidRPr="00680F20" w:rsidRDefault="00680F20" w:rsidP="00680F20">
                  <w:pPr>
                    <w:jc w:val="center"/>
                  </w:pPr>
                  <w:r w:rsidRPr="00680F20">
                    <w:t>Despacho donde</w:t>
                  </w:r>
                </w:p>
                <w:p w14:paraId="44BEF998" w14:textId="77777777" w:rsidR="00680F20" w:rsidRPr="00680F20" w:rsidRDefault="00680F20" w:rsidP="00680F20">
                  <w:pPr>
                    <w:jc w:val="center"/>
                  </w:pPr>
                  <w:r w:rsidRPr="00680F20">
                    <w:t>está adscrito</w:t>
                  </w:r>
                </w:p>
              </w:tc>
              <w:tc>
                <w:tcPr>
                  <w:tcW w:w="1267" w:type="dxa"/>
                  <w:shd w:val="clear" w:color="auto" w:fill="auto"/>
                  <w:vAlign w:val="center"/>
                </w:tcPr>
                <w:p w14:paraId="6D7A0891" w14:textId="77777777" w:rsidR="00680F20" w:rsidRPr="00680F20" w:rsidRDefault="00680F20" w:rsidP="00680F20">
                  <w:pPr>
                    <w:jc w:val="center"/>
                  </w:pPr>
                  <w:r w:rsidRPr="00680F20">
                    <w:t>Dependencia</w:t>
                  </w:r>
                </w:p>
                <w:p w14:paraId="7DA7A665" w14:textId="77777777" w:rsidR="00680F20" w:rsidRPr="00680F20" w:rsidRDefault="00680F20" w:rsidP="00680F20">
                  <w:pPr>
                    <w:ind w:right="260"/>
                    <w:jc w:val="center"/>
                  </w:pPr>
                  <w:r w:rsidRPr="00680F20">
                    <w:t>a Ubicar</w:t>
                  </w:r>
                </w:p>
              </w:tc>
            </w:tr>
            <w:tr w:rsidR="00680F20" w:rsidRPr="00680F20" w14:paraId="04B89F2E" w14:textId="77777777" w:rsidTr="004B5C11">
              <w:trPr>
                <w:trHeight w:val="214"/>
                <w:jc w:val="center"/>
              </w:trPr>
              <w:tc>
                <w:tcPr>
                  <w:tcW w:w="4865" w:type="dxa"/>
                  <w:gridSpan w:val="4"/>
                  <w:shd w:val="clear" w:color="auto" w:fill="auto"/>
                  <w:vAlign w:val="center"/>
                </w:tcPr>
                <w:p w14:paraId="6B85BD36" w14:textId="77777777" w:rsidR="00680F20" w:rsidRPr="00680F20" w:rsidRDefault="00680F20" w:rsidP="00680F20">
                  <w:pPr>
                    <w:jc w:val="center"/>
                  </w:pPr>
                </w:p>
              </w:tc>
            </w:tr>
            <w:tr w:rsidR="00680F20" w:rsidRPr="00680F20" w14:paraId="21C05E7D" w14:textId="77777777" w:rsidTr="004B5C11">
              <w:trPr>
                <w:trHeight w:val="464"/>
                <w:jc w:val="center"/>
              </w:trPr>
              <w:tc>
                <w:tcPr>
                  <w:tcW w:w="1346" w:type="dxa"/>
                  <w:shd w:val="clear" w:color="auto" w:fill="auto"/>
                  <w:vAlign w:val="center"/>
                </w:tcPr>
                <w:p w14:paraId="39BF642E" w14:textId="77777777" w:rsidR="00680F20" w:rsidRPr="00680F20" w:rsidRDefault="00680F20" w:rsidP="00680F20">
                  <w:pPr>
                    <w:jc w:val="both"/>
                  </w:pPr>
                  <w:r w:rsidRPr="00680F20">
                    <w:lastRenderedPageBreak/>
                    <w:t xml:space="preserve">1 </w:t>
                  </w:r>
                  <w:proofErr w:type="gramStart"/>
                  <w:r w:rsidRPr="00680F20">
                    <w:t>Director</w:t>
                  </w:r>
                  <w:proofErr w:type="gramEnd"/>
                  <w:r w:rsidRPr="00680F20">
                    <w:t xml:space="preserve"> General 1</w:t>
                  </w:r>
                </w:p>
              </w:tc>
              <w:tc>
                <w:tcPr>
                  <w:tcW w:w="756" w:type="dxa"/>
                  <w:shd w:val="clear" w:color="auto" w:fill="auto"/>
                  <w:vAlign w:val="center"/>
                </w:tcPr>
                <w:p w14:paraId="7E730296" w14:textId="77777777" w:rsidR="00680F20" w:rsidRPr="00680F20" w:rsidRDefault="00680F20" w:rsidP="00680F20">
                  <w:pPr>
                    <w:jc w:val="center"/>
                  </w:pPr>
                  <w:r w:rsidRPr="00680F20">
                    <w:t>19833</w:t>
                  </w:r>
                </w:p>
              </w:tc>
              <w:tc>
                <w:tcPr>
                  <w:tcW w:w="1496" w:type="dxa"/>
                  <w:vMerge w:val="restart"/>
                  <w:vAlign w:val="center"/>
                </w:tcPr>
                <w:p w14:paraId="1D373872" w14:textId="77777777" w:rsidR="00680F20" w:rsidRPr="00680F20" w:rsidRDefault="00680F20" w:rsidP="00680F20">
                  <w:pPr>
                    <w:jc w:val="both"/>
                  </w:pPr>
                  <w:r w:rsidRPr="00680F20">
                    <w:t>Despacho de la Presidencia (a)</w:t>
                  </w:r>
                </w:p>
              </w:tc>
              <w:tc>
                <w:tcPr>
                  <w:tcW w:w="1267" w:type="dxa"/>
                  <w:vMerge w:val="restart"/>
                  <w:shd w:val="clear" w:color="auto" w:fill="auto"/>
                  <w:vAlign w:val="center"/>
                </w:tcPr>
                <w:p w14:paraId="6A7D1BF1" w14:textId="77777777" w:rsidR="00680F20" w:rsidRPr="00680F20" w:rsidRDefault="00680F20" w:rsidP="00680F20">
                  <w:pPr>
                    <w:jc w:val="center"/>
                  </w:pPr>
                  <w:r w:rsidRPr="00680F20">
                    <w:t xml:space="preserve">JEFATURA </w:t>
                  </w:r>
                </w:p>
                <w:p w14:paraId="5CA5E509" w14:textId="77777777" w:rsidR="00680F20" w:rsidRPr="00680F20" w:rsidRDefault="00680F20" w:rsidP="00680F20">
                  <w:pPr>
                    <w:jc w:val="center"/>
                  </w:pPr>
                  <w:r w:rsidRPr="00680F20">
                    <w:t>Centro de Apoyo, Coordinación y Mejoramiento de la</w:t>
                  </w:r>
                </w:p>
                <w:p w14:paraId="6350671B" w14:textId="77777777" w:rsidR="00680F20" w:rsidRPr="00680F20" w:rsidRDefault="00680F20" w:rsidP="00680F20">
                  <w:pPr>
                    <w:jc w:val="center"/>
                  </w:pPr>
                  <w:r w:rsidRPr="00680F20">
                    <w:t xml:space="preserve">Función Jurisdiccional </w:t>
                  </w:r>
                </w:p>
                <w:p w14:paraId="1E9052AC" w14:textId="77777777" w:rsidR="00680F20" w:rsidRPr="00680F20" w:rsidRDefault="00680F20" w:rsidP="00680F20">
                  <w:pPr>
                    <w:jc w:val="center"/>
                  </w:pPr>
                </w:p>
              </w:tc>
            </w:tr>
            <w:tr w:rsidR="00680F20" w:rsidRPr="00680F20" w14:paraId="01267686" w14:textId="77777777" w:rsidTr="004B5C11">
              <w:trPr>
                <w:trHeight w:val="664"/>
                <w:jc w:val="center"/>
              </w:trPr>
              <w:tc>
                <w:tcPr>
                  <w:tcW w:w="1346" w:type="dxa"/>
                  <w:shd w:val="clear" w:color="auto" w:fill="auto"/>
                  <w:vAlign w:val="center"/>
                </w:tcPr>
                <w:p w14:paraId="6BF59841" w14:textId="77777777" w:rsidR="00680F20" w:rsidRPr="00680F20" w:rsidRDefault="00680F20" w:rsidP="00680F20">
                  <w:pPr>
                    <w:jc w:val="both"/>
                  </w:pPr>
                  <w:r w:rsidRPr="00680F20">
                    <w:t xml:space="preserve">1 </w:t>
                  </w:r>
                  <w:proofErr w:type="gramStart"/>
                  <w:r w:rsidRPr="00680F20">
                    <w:t>Secretaria</w:t>
                  </w:r>
                  <w:proofErr w:type="gramEnd"/>
                  <w:r w:rsidRPr="00680F20">
                    <w:t xml:space="preserve"> Ejecutiva 1</w:t>
                  </w:r>
                </w:p>
              </w:tc>
              <w:tc>
                <w:tcPr>
                  <w:tcW w:w="756" w:type="dxa"/>
                  <w:shd w:val="clear" w:color="auto" w:fill="auto"/>
                  <w:vAlign w:val="center"/>
                </w:tcPr>
                <w:p w14:paraId="47DEF451" w14:textId="77777777" w:rsidR="00680F20" w:rsidRPr="00680F20" w:rsidRDefault="00680F20" w:rsidP="00680F20">
                  <w:pPr>
                    <w:jc w:val="center"/>
                  </w:pPr>
                  <w:r w:rsidRPr="00680F20">
                    <w:t>92378</w:t>
                  </w:r>
                </w:p>
              </w:tc>
              <w:tc>
                <w:tcPr>
                  <w:tcW w:w="1496" w:type="dxa"/>
                  <w:vMerge/>
                  <w:vAlign w:val="center"/>
                </w:tcPr>
                <w:p w14:paraId="4F4FA742" w14:textId="77777777" w:rsidR="00680F20" w:rsidRPr="00680F20" w:rsidRDefault="00680F20" w:rsidP="00680F20">
                  <w:pPr>
                    <w:jc w:val="both"/>
                  </w:pPr>
                </w:p>
              </w:tc>
              <w:tc>
                <w:tcPr>
                  <w:tcW w:w="1267" w:type="dxa"/>
                  <w:vMerge/>
                  <w:shd w:val="clear" w:color="auto" w:fill="auto"/>
                  <w:vAlign w:val="center"/>
                </w:tcPr>
                <w:p w14:paraId="3DD07508" w14:textId="77777777" w:rsidR="00680F20" w:rsidRPr="00680F20" w:rsidRDefault="00680F20" w:rsidP="00680F20">
                  <w:pPr>
                    <w:jc w:val="center"/>
                  </w:pPr>
                </w:p>
              </w:tc>
            </w:tr>
            <w:tr w:rsidR="00680F20" w:rsidRPr="00680F20" w14:paraId="5137B71A" w14:textId="77777777" w:rsidTr="004B5C11">
              <w:trPr>
                <w:trHeight w:val="664"/>
                <w:jc w:val="center"/>
              </w:trPr>
              <w:tc>
                <w:tcPr>
                  <w:tcW w:w="1346" w:type="dxa"/>
                  <w:shd w:val="clear" w:color="auto" w:fill="auto"/>
                  <w:vAlign w:val="center"/>
                </w:tcPr>
                <w:p w14:paraId="3B9D9226" w14:textId="77777777" w:rsidR="00680F20" w:rsidRPr="00680F20" w:rsidRDefault="00680F20" w:rsidP="00680F20">
                  <w:pPr>
                    <w:jc w:val="both"/>
                  </w:pPr>
                  <w:r w:rsidRPr="00680F20">
                    <w:t xml:space="preserve">1 </w:t>
                  </w:r>
                  <w:proofErr w:type="gramStart"/>
                  <w:r w:rsidRPr="00680F20">
                    <w:t>Auxiliar</w:t>
                  </w:r>
                  <w:proofErr w:type="gramEnd"/>
                  <w:r w:rsidRPr="00680F20">
                    <w:t xml:space="preserve"> de Servicios Generales 2</w:t>
                  </w:r>
                </w:p>
              </w:tc>
              <w:tc>
                <w:tcPr>
                  <w:tcW w:w="756" w:type="dxa"/>
                  <w:shd w:val="clear" w:color="auto" w:fill="auto"/>
                  <w:vAlign w:val="center"/>
                </w:tcPr>
                <w:p w14:paraId="26FCA0BC" w14:textId="77777777" w:rsidR="00680F20" w:rsidRPr="00680F20" w:rsidDel="00BA139C" w:rsidRDefault="00680F20" w:rsidP="00680F20">
                  <w:pPr>
                    <w:jc w:val="center"/>
                  </w:pPr>
                  <w:r w:rsidRPr="00680F20">
                    <w:t>92379</w:t>
                  </w:r>
                </w:p>
              </w:tc>
              <w:tc>
                <w:tcPr>
                  <w:tcW w:w="1496" w:type="dxa"/>
                  <w:vMerge/>
                  <w:vAlign w:val="center"/>
                </w:tcPr>
                <w:p w14:paraId="44AF24F0" w14:textId="77777777" w:rsidR="00680F20" w:rsidRPr="00680F20" w:rsidRDefault="00680F20" w:rsidP="00680F20">
                  <w:pPr>
                    <w:jc w:val="both"/>
                  </w:pPr>
                </w:p>
              </w:tc>
              <w:tc>
                <w:tcPr>
                  <w:tcW w:w="1267" w:type="dxa"/>
                  <w:vMerge/>
                  <w:shd w:val="clear" w:color="auto" w:fill="auto"/>
                  <w:vAlign w:val="center"/>
                </w:tcPr>
                <w:p w14:paraId="0E28E076" w14:textId="77777777" w:rsidR="00680F20" w:rsidRPr="00680F20" w:rsidRDefault="00680F20" w:rsidP="00680F20">
                  <w:pPr>
                    <w:jc w:val="center"/>
                  </w:pPr>
                </w:p>
              </w:tc>
            </w:tr>
            <w:tr w:rsidR="00680F20" w:rsidRPr="00680F20" w14:paraId="5F7D105E" w14:textId="77777777" w:rsidTr="004B5C11">
              <w:trPr>
                <w:trHeight w:val="214"/>
                <w:jc w:val="center"/>
              </w:trPr>
              <w:tc>
                <w:tcPr>
                  <w:tcW w:w="4865" w:type="dxa"/>
                  <w:gridSpan w:val="4"/>
                  <w:shd w:val="clear" w:color="auto" w:fill="auto"/>
                  <w:vAlign w:val="center"/>
                </w:tcPr>
                <w:p w14:paraId="61784F0A" w14:textId="77777777" w:rsidR="00680F20" w:rsidRPr="00680F20" w:rsidRDefault="00680F20" w:rsidP="00680F20">
                  <w:pPr>
                    <w:jc w:val="center"/>
                  </w:pPr>
                </w:p>
              </w:tc>
            </w:tr>
            <w:tr w:rsidR="00680F20" w:rsidRPr="00680F20" w14:paraId="22BAAA56" w14:textId="77777777" w:rsidTr="004B5C11">
              <w:trPr>
                <w:trHeight w:val="645"/>
                <w:jc w:val="center"/>
              </w:trPr>
              <w:tc>
                <w:tcPr>
                  <w:tcW w:w="1346" w:type="dxa"/>
                  <w:shd w:val="clear" w:color="auto" w:fill="auto"/>
                  <w:vAlign w:val="center"/>
                </w:tcPr>
                <w:p w14:paraId="5BE9C8E7" w14:textId="77777777" w:rsidR="00680F20" w:rsidRPr="00680F20" w:rsidRDefault="00680F20" w:rsidP="00680F20">
                  <w:pPr>
                    <w:jc w:val="both"/>
                  </w:pPr>
                  <w:r w:rsidRPr="00680F20">
                    <w:t xml:space="preserve">1 </w:t>
                  </w:r>
                  <w:proofErr w:type="gramStart"/>
                  <w:r w:rsidRPr="00680F20">
                    <w:t>Administradora</w:t>
                  </w:r>
                  <w:proofErr w:type="gramEnd"/>
                  <w:r w:rsidRPr="00680F20">
                    <w:t xml:space="preserve"> del Programa 932 Servicio Justicia de Tránsito</w:t>
                  </w:r>
                </w:p>
              </w:tc>
              <w:tc>
                <w:tcPr>
                  <w:tcW w:w="756" w:type="dxa"/>
                  <w:shd w:val="clear" w:color="auto" w:fill="auto"/>
                  <w:vAlign w:val="center"/>
                </w:tcPr>
                <w:p w14:paraId="32CD2F31" w14:textId="77777777" w:rsidR="00680F20" w:rsidRPr="00680F20" w:rsidRDefault="00680F20" w:rsidP="00680F20">
                  <w:pPr>
                    <w:jc w:val="center"/>
                  </w:pPr>
                  <w:r w:rsidRPr="00680F20">
                    <w:t>47048</w:t>
                  </w:r>
                </w:p>
              </w:tc>
              <w:tc>
                <w:tcPr>
                  <w:tcW w:w="1496" w:type="dxa"/>
                  <w:vAlign w:val="center"/>
                </w:tcPr>
                <w:p w14:paraId="04984C83" w14:textId="77777777" w:rsidR="00680F20" w:rsidRPr="00680F20" w:rsidRDefault="00680F20" w:rsidP="00680F20">
                  <w:pPr>
                    <w:jc w:val="both"/>
                  </w:pPr>
                  <w:r w:rsidRPr="00680F20">
                    <w:t>Juzgado Tránsito I Circ. Jud. San José</w:t>
                  </w:r>
                </w:p>
              </w:tc>
              <w:tc>
                <w:tcPr>
                  <w:tcW w:w="1267" w:type="dxa"/>
                  <w:vMerge w:val="restart"/>
                  <w:shd w:val="clear" w:color="auto" w:fill="auto"/>
                  <w:vAlign w:val="center"/>
                </w:tcPr>
                <w:p w14:paraId="61BBEBAB" w14:textId="77777777" w:rsidR="00680F20" w:rsidRPr="00680F20" w:rsidRDefault="00680F20" w:rsidP="00680F20">
                  <w:pPr>
                    <w:jc w:val="center"/>
                  </w:pPr>
                  <w:r w:rsidRPr="00680F20">
                    <w:t xml:space="preserve">ÁREA DE GESTIÓN Y APOYO </w:t>
                  </w:r>
                </w:p>
                <w:p w14:paraId="014CF42A" w14:textId="77777777" w:rsidR="00680F20" w:rsidRPr="00680F20" w:rsidRDefault="00680F20" w:rsidP="00680F20">
                  <w:pPr>
                    <w:jc w:val="center"/>
                  </w:pPr>
                  <w:r w:rsidRPr="00680F20">
                    <w:t>Centro de Apoyo, Coordinación y Mejoramiento de la</w:t>
                  </w:r>
                </w:p>
                <w:p w14:paraId="003F9819" w14:textId="77777777" w:rsidR="00680F20" w:rsidRPr="00680F20" w:rsidRDefault="00680F20" w:rsidP="00680F20">
                  <w:pPr>
                    <w:jc w:val="center"/>
                  </w:pPr>
                  <w:r w:rsidRPr="00680F20">
                    <w:t xml:space="preserve">Función Jurisdiccional </w:t>
                  </w:r>
                </w:p>
              </w:tc>
            </w:tr>
            <w:tr w:rsidR="00680F20" w:rsidRPr="00680F20" w14:paraId="2E998543" w14:textId="77777777" w:rsidTr="004B5C11">
              <w:trPr>
                <w:trHeight w:val="214"/>
                <w:jc w:val="center"/>
              </w:trPr>
              <w:tc>
                <w:tcPr>
                  <w:tcW w:w="1346" w:type="dxa"/>
                  <w:shd w:val="clear" w:color="auto" w:fill="auto"/>
                  <w:vAlign w:val="center"/>
                </w:tcPr>
                <w:p w14:paraId="6E256D82" w14:textId="77777777" w:rsidR="00680F20" w:rsidRPr="00680F20" w:rsidRDefault="00680F20" w:rsidP="00680F20">
                  <w:pPr>
                    <w:jc w:val="both"/>
                  </w:pPr>
                  <w:r w:rsidRPr="00680F20">
                    <w:t xml:space="preserve">1 </w:t>
                  </w:r>
                  <w:proofErr w:type="gramStart"/>
                  <w:r w:rsidRPr="00680F20">
                    <w:t>Profesional</w:t>
                  </w:r>
                  <w:proofErr w:type="gramEnd"/>
                  <w:r w:rsidRPr="00680F20">
                    <w:t xml:space="preserve"> en Derecho 1</w:t>
                  </w:r>
                </w:p>
              </w:tc>
              <w:tc>
                <w:tcPr>
                  <w:tcW w:w="756" w:type="dxa"/>
                  <w:shd w:val="clear" w:color="auto" w:fill="auto"/>
                  <w:vAlign w:val="center"/>
                </w:tcPr>
                <w:p w14:paraId="2CE6F483" w14:textId="77777777" w:rsidR="00680F20" w:rsidRPr="00680F20" w:rsidRDefault="00680F20" w:rsidP="00680F20">
                  <w:pPr>
                    <w:jc w:val="center"/>
                  </w:pPr>
                  <w:r w:rsidRPr="00680F20">
                    <w:t>44230</w:t>
                  </w:r>
                </w:p>
              </w:tc>
              <w:tc>
                <w:tcPr>
                  <w:tcW w:w="1496" w:type="dxa"/>
                  <w:vMerge w:val="restart"/>
                  <w:vAlign w:val="center"/>
                </w:tcPr>
                <w:p w14:paraId="333F08CD" w14:textId="77777777" w:rsidR="00680F20" w:rsidRPr="00680F20" w:rsidRDefault="00680F20" w:rsidP="00680F20">
                  <w:pPr>
                    <w:jc w:val="both"/>
                  </w:pPr>
                  <w:r w:rsidRPr="00680F20">
                    <w:t>Despacho de la Presidencia</w:t>
                  </w:r>
                </w:p>
              </w:tc>
              <w:tc>
                <w:tcPr>
                  <w:tcW w:w="1267" w:type="dxa"/>
                  <w:vMerge/>
                  <w:shd w:val="clear" w:color="auto" w:fill="auto"/>
                  <w:vAlign w:val="center"/>
                </w:tcPr>
                <w:p w14:paraId="144177B1" w14:textId="77777777" w:rsidR="00680F20" w:rsidRPr="00680F20" w:rsidRDefault="00680F20" w:rsidP="00680F20">
                  <w:pPr>
                    <w:jc w:val="center"/>
                  </w:pPr>
                </w:p>
              </w:tc>
            </w:tr>
            <w:tr w:rsidR="00680F20" w:rsidRPr="00680F20" w14:paraId="5152B4A7" w14:textId="77777777" w:rsidTr="004B5C11">
              <w:trPr>
                <w:trHeight w:val="214"/>
                <w:jc w:val="center"/>
              </w:trPr>
              <w:tc>
                <w:tcPr>
                  <w:tcW w:w="1346" w:type="dxa"/>
                  <w:shd w:val="clear" w:color="auto" w:fill="auto"/>
                  <w:vAlign w:val="center"/>
                </w:tcPr>
                <w:p w14:paraId="529A2B83" w14:textId="77777777" w:rsidR="00680F20" w:rsidRPr="00680F20" w:rsidRDefault="00680F20" w:rsidP="00680F20">
                  <w:pPr>
                    <w:jc w:val="both"/>
                  </w:pPr>
                  <w:r w:rsidRPr="00680F20">
                    <w:t xml:space="preserve">1 </w:t>
                  </w:r>
                  <w:proofErr w:type="gramStart"/>
                  <w:r w:rsidRPr="00680F20">
                    <w:t>Técnica</w:t>
                  </w:r>
                  <w:proofErr w:type="gramEnd"/>
                  <w:r w:rsidRPr="00680F20">
                    <w:t xml:space="preserve"> Administrativa 4</w:t>
                  </w:r>
                </w:p>
              </w:tc>
              <w:tc>
                <w:tcPr>
                  <w:tcW w:w="756" w:type="dxa"/>
                  <w:shd w:val="clear" w:color="auto" w:fill="auto"/>
                  <w:vAlign w:val="center"/>
                </w:tcPr>
                <w:p w14:paraId="7F842810" w14:textId="77777777" w:rsidR="00680F20" w:rsidRPr="00680F20" w:rsidRDefault="00680F20" w:rsidP="00680F20">
                  <w:pPr>
                    <w:jc w:val="center"/>
                  </w:pPr>
                  <w:r w:rsidRPr="00680F20">
                    <w:t>6569</w:t>
                  </w:r>
                </w:p>
              </w:tc>
              <w:tc>
                <w:tcPr>
                  <w:tcW w:w="1496" w:type="dxa"/>
                  <w:vMerge/>
                  <w:vAlign w:val="center"/>
                </w:tcPr>
                <w:p w14:paraId="0C01E819" w14:textId="77777777" w:rsidR="00680F20" w:rsidRPr="00680F20" w:rsidRDefault="00680F20" w:rsidP="00680F20">
                  <w:pPr>
                    <w:jc w:val="both"/>
                  </w:pPr>
                </w:p>
              </w:tc>
              <w:tc>
                <w:tcPr>
                  <w:tcW w:w="1267" w:type="dxa"/>
                  <w:vMerge/>
                  <w:shd w:val="clear" w:color="auto" w:fill="auto"/>
                  <w:vAlign w:val="center"/>
                </w:tcPr>
                <w:p w14:paraId="4031CB58" w14:textId="77777777" w:rsidR="00680F20" w:rsidRPr="00680F20" w:rsidRDefault="00680F20" w:rsidP="00680F20">
                  <w:pPr>
                    <w:jc w:val="center"/>
                  </w:pPr>
                </w:p>
              </w:tc>
            </w:tr>
            <w:tr w:rsidR="00680F20" w:rsidRPr="00680F20" w14:paraId="6AB592CE" w14:textId="77777777" w:rsidTr="004B5C11">
              <w:trPr>
                <w:trHeight w:val="431"/>
                <w:jc w:val="center"/>
              </w:trPr>
              <w:tc>
                <w:tcPr>
                  <w:tcW w:w="1346" w:type="dxa"/>
                  <w:shd w:val="clear" w:color="auto" w:fill="auto"/>
                  <w:vAlign w:val="center"/>
                </w:tcPr>
                <w:p w14:paraId="6CE941A8" w14:textId="77777777" w:rsidR="00680F20" w:rsidRPr="00680F20" w:rsidDel="00054CF5" w:rsidRDefault="00680F20" w:rsidP="00680F20">
                  <w:pPr>
                    <w:jc w:val="both"/>
                  </w:pPr>
                  <w:r w:rsidRPr="00680F20">
                    <w:t xml:space="preserve">1 </w:t>
                  </w:r>
                  <w:proofErr w:type="gramStart"/>
                  <w:r w:rsidRPr="00680F20">
                    <w:t>Coordinador</w:t>
                  </w:r>
                  <w:proofErr w:type="gramEnd"/>
                  <w:r w:rsidRPr="00680F20">
                    <w:t>/a Judicial 1</w:t>
                  </w:r>
                </w:p>
              </w:tc>
              <w:tc>
                <w:tcPr>
                  <w:tcW w:w="756" w:type="dxa"/>
                  <w:shd w:val="clear" w:color="auto" w:fill="auto"/>
                  <w:vAlign w:val="center"/>
                </w:tcPr>
                <w:p w14:paraId="4B88C5D0" w14:textId="77777777" w:rsidR="00680F20" w:rsidRPr="00680F20" w:rsidDel="00054CF5" w:rsidRDefault="00680F20" w:rsidP="00680F20">
                  <w:pPr>
                    <w:jc w:val="center"/>
                  </w:pPr>
                  <w:r w:rsidRPr="00680F20">
                    <w:t>363527</w:t>
                  </w:r>
                </w:p>
              </w:tc>
              <w:tc>
                <w:tcPr>
                  <w:tcW w:w="1496" w:type="dxa"/>
                  <w:vMerge w:val="restart"/>
                  <w:vAlign w:val="center"/>
                </w:tcPr>
                <w:p w14:paraId="59199919" w14:textId="77777777" w:rsidR="00680F20" w:rsidRPr="00680F20" w:rsidDel="00054CF5" w:rsidRDefault="00680F20" w:rsidP="00680F20">
                  <w:pPr>
                    <w:jc w:val="both"/>
                  </w:pPr>
                  <w:r w:rsidRPr="00680F20">
                    <w:t>Presidencia de la Corte (Supernumerario)</w:t>
                  </w:r>
                </w:p>
              </w:tc>
              <w:tc>
                <w:tcPr>
                  <w:tcW w:w="1267" w:type="dxa"/>
                  <w:vMerge/>
                  <w:shd w:val="clear" w:color="auto" w:fill="auto"/>
                  <w:vAlign w:val="center"/>
                </w:tcPr>
                <w:p w14:paraId="46133A6F" w14:textId="77777777" w:rsidR="00680F20" w:rsidRPr="00680F20" w:rsidRDefault="00680F20" w:rsidP="00680F20">
                  <w:pPr>
                    <w:jc w:val="center"/>
                  </w:pPr>
                </w:p>
              </w:tc>
            </w:tr>
            <w:tr w:rsidR="00680F20" w:rsidRPr="00680F20" w14:paraId="4F279E16" w14:textId="77777777" w:rsidTr="004B5C11">
              <w:trPr>
                <w:trHeight w:val="214"/>
                <w:jc w:val="center"/>
              </w:trPr>
              <w:tc>
                <w:tcPr>
                  <w:tcW w:w="1346" w:type="dxa"/>
                  <w:shd w:val="clear" w:color="auto" w:fill="auto"/>
                  <w:vAlign w:val="center"/>
                </w:tcPr>
                <w:p w14:paraId="52CDEAE9" w14:textId="77777777" w:rsidR="00680F20" w:rsidRPr="00680F20" w:rsidDel="00054CF5" w:rsidRDefault="00680F20" w:rsidP="00680F20">
                  <w:pPr>
                    <w:jc w:val="both"/>
                  </w:pPr>
                  <w:r w:rsidRPr="00680F20">
                    <w:t xml:space="preserve">1 </w:t>
                  </w:r>
                  <w:proofErr w:type="gramStart"/>
                  <w:r w:rsidRPr="00680F20">
                    <w:t>Coordinador</w:t>
                  </w:r>
                  <w:proofErr w:type="gramEnd"/>
                  <w:r w:rsidRPr="00680F20">
                    <w:t>/a Judicial 1</w:t>
                  </w:r>
                </w:p>
              </w:tc>
              <w:tc>
                <w:tcPr>
                  <w:tcW w:w="756" w:type="dxa"/>
                  <w:shd w:val="clear" w:color="auto" w:fill="auto"/>
                  <w:vAlign w:val="center"/>
                </w:tcPr>
                <w:p w14:paraId="40B9D312" w14:textId="77777777" w:rsidR="00680F20" w:rsidRPr="00680F20" w:rsidDel="00054CF5" w:rsidRDefault="00680F20" w:rsidP="00680F20">
                  <w:pPr>
                    <w:jc w:val="center"/>
                  </w:pPr>
                  <w:r w:rsidRPr="00680F20">
                    <w:t>363520</w:t>
                  </w:r>
                </w:p>
              </w:tc>
              <w:tc>
                <w:tcPr>
                  <w:tcW w:w="1496" w:type="dxa"/>
                  <w:vMerge/>
                  <w:vAlign w:val="center"/>
                </w:tcPr>
                <w:p w14:paraId="33E33EFE" w14:textId="77777777" w:rsidR="00680F20" w:rsidRPr="00680F20" w:rsidDel="00054CF5" w:rsidRDefault="00680F20" w:rsidP="00680F20">
                  <w:pPr>
                    <w:jc w:val="both"/>
                  </w:pPr>
                </w:p>
              </w:tc>
              <w:tc>
                <w:tcPr>
                  <w:tcW w:w="1267" w:type="dxa"/>
                  <w:vMerge/>
                  <w:shd w:val="clear" w:color="auto" w:fill="auto"/>
                  <w:vAlign w:val="center"/>
                </w:tcPr>
                <w:p w14:paraId="2FF46DDE" w14:textId="77777777" w:rsidR="00680F20" w:rsidRPr="00680F20" w:rsidRDefault="00680F20" w:rsidP="00680F20">
                  <w:pPr>
                    <w:jc w:val="center"/>
                  </w:pPr>
                </w:p>
              </w:tc>
            </w:tr>
            <w:tr w:rsidR="00680F20" w:rsidRPr="00680F20" w14:paraId="646C0671" w14:textId="77777777" w:rsidTr="004B5C11">
              <w:trPr>
                <w:trHeight w:val="214"/>
                <w:jc w:val="center"/>
              </w:trPr>
              <w:tc>
                <w:tcPr>
                  <w:tcW w:w="1346" w:type="dxa"/>
                  <w:shd w:val="clear" w:color="auto" w:fill="auto"/>
                  <w:vAlign w:val="center"/>
                </w:tcPr>
                <w:p w14:paraId="3DE893ED" w14:textId="77777777" w:rsidR="00680F20" w:rsidRPr="00680F20" w:rsidRDefault="00680F20" w:rsidP="00680F20">
                  <w:pPr>
                    <w:jc w:val="both"/>
                  </w:pPr>
                  <w:r w:rsidRPr="00680F20">
                    <w:t xml:space="preserve">1 </w:t>
                  </w:r>
                  <w:proofErr w:type="gramStart"/>
                  <w:r w:rsidRPr="00680F20">
                    <w:t>Técnica</w:t>
                  </w:r>
                  <w:proofErr w:type="gramEnd"/>
                  <w:r w:rsidRPr="00680F20">
                    <w:t>/o Judicial 3</w:t>
                  </w:r>
                </w:p>
              </w:tc>
              <w:tc>
                <w:tcPr>
                  <w:tcW w:w="756" w:type="dxa"/>
                  <w:shd w:val="clear" w:color="auto" w:fill="auto"/>
                  <w:vAlign w:val="center"/>
                </w:tcPr>
                <w:p w14:paraId="1E7FAE16" w14:textId="77777777" w:rsidR="00680F20" w:rsidRPr="00680F20" w:rsidRDefault="00680F20" w:rsidP="00680F20">
                  <w:pPr>
                    <w:jc w:val="center"/>
                  </w:pPr>
                  <w:r w:rsidRPr="00680F20">
                    <w:t>102124</w:t>
                  </w:r>
                </w:p>
              </w:tc>
              <w:tc>
                <w:tcPr>
                  <w:tcW w:w="1496" w:type="dxa"/>
                  <w:vAlign w:val="center"/>
                </w:tcPr>
                <w:p w14:paraId="2346444E" w14:textId="77777777" w:rsidR="00680F20" w:rsidRPr="00680F20" w:rsidRDefault="00680F20" w:rsidP="00680F20">
                  <w:pPr>
                    <w:jc w:val="both"/>
                  </w:pPr>
                  <w:r w:rsidRPr="00680F20">
                    <w:t>Despacho de la Presidencia</w:t>
                  </w:r>
                </w:p>
              </w:tc>
              <w:tc>
                <w:tcPr>
                  <w:tcW w:w="1267" w:type="dxa"/>
                  <w:vMerge/>
                  <w:shd w:val="clear" w:color="auto" w:fill="auto"/>
                  <w:vAlign w:val="center"/>
                </w:tcPr>
                <w:p w14:paraId="59B734A8" w14:textId="77777777" w:rsidR="00680F20" w:rsidRPr="00680F20" w:rsidRDefault="00680F20" w:rsidP="00680F20">
                  <w:pPr>
                    <w:jc w:val="center"/>
                  </w:pPr>
                </w:p>
              </w:tc>
            </w:tr>
            <w:tr w:rsidR="00680F20" w:rsidRPr="00680F20" w14:paraId="778FD0BA" w14:textId="77777777" w:rsidTr="004B5C11">
              <w:trPr>
                <w:trHeight w:val="214"/>
                <w:jc w:val="center"/>
              </w:trPr>
              <w:tc>
                <w:tcPr>
                  <w:tcW w:w="4865" w:type="dxa"/>
                  <w:gridSpan w:val="4"/>
                  <w:shd w:val="clear" w:color="auto" w:fill="auto"/>
                  <w:vAlign w:val="center"/>
                </w:tcPr>
                <w:p w14:paraId="1F400F18" w14:textId="77777777" w:rsidR="00680F20" w:rsidRPr="00680F20" w:rsidRDefault="00680F20" w:rsidP="00680F20">
                  <w:pPr>
                    <w:jc w:val="center"/>
                  </w:pPr>
                </w:p>
              </w:tc>
            </w:tr>
            <w:tr w:rsidR="00680F20" w:rsidRPr="00680F20" w14:paraId="5478F2FF" w14:textId="77777777" w:rsidTr="004B5C11">
              <w:trPr>
                <w:trHeight w:val="1039"/>
                <w:jc w:val="center"/>
              </w:trPr>
              <w:tc>
                <w:tcPr>
                  <w:tcW w:w="1346" w:type="dxa"/>
                  <w:shd w:val="clear" w:color="auto" w:fill="auto"/>
                  <w:vAlign w:val="center"/>
                </w:tcPr>
                <w:p w14:paraId="63475492" w14:textId="77777777" w:rsidR="00680F20" w:rsidRPr="00680F20" w:rsidRDefault="00680F20" w:rsidP="00680F20">
                  <w:pPr>
                    <w:jc w:val="both"/>
                  </w:pPr>
                  <w:r w:rsidRPr="00680F20">
                    <w:lastRenderedPageBreak/>
                    <w:t xml:space="preserve">1 </w:t>
                  </w:r>
                  <w:proofErr w:type="gramStart"/>
                  <w:r w:rsidRPr="00680F20">
                    <w:t>Profesional</w:t>
                  </w:r>
                  <w:proofErr w:type="gramEnd"/>
                  <w:r w:rsidRPr="00680F20">
                    <w:t xml:space="preserve"> 2</w:t>
                  </w:r>
                </w:p>
                <w:p w14:paraId="42845F8C" w14:textId="77777777" w:rsidR="00680F20" w:rsidRPr="00680F20" w:rsidRDefault="00680F20" w:rsidP="00680F20">
                  <w:pPr>
                    <w:jc w:val="both"/>
                  </w:pPr>
                </w:p>
              </w:tc>
              <w:tc>
                <w:tcPr>
                  <w:tcW w:w="756" w:type="dxa"/>
                  <w:shd w:val="clear" w:color="auto" w:fill="auto"/>
                  <w:vAlign w:val="center"/>
                </w:tcPr>
                <w:p w14:paraId="6B525706" w14:textId="77777777" w:rsidR="00680F20" w:rsidRPr="00680F20" w:rsidRDefault="00680F20" w:rsidP="00680F20">
                  <w:pPr>
                    <w:jc w:val="center"/>
                  </w:pPr>
                  <w:r w:rsidRPr="00680F20">
                    <w:t>92376</w:t>
                  </w:r>
                </w:p>
                <w:p w14:paraId="50E160DD" w14:textId="77777777" w:rsidR="00680F20" w:rsidRPr="00680F20" w:rsidRDefault="00680F20" w:rsidP="00680F20">
                  <w:pPr>
                    <w:jc w:val="center"/>
                  </w:pPr>
                  <w:proofErr w:type="spellStart"/>
                  <w:r w:rsidRPr="00680F20">
                    <w:t>ó</w:t>
                  </w:r>
                  <w:proofErr w:type="spellEnd"/>
                </w:p>
                <w:p w14:paraId="714DD679" w14:textId="77777777" w:rsidR="00680F20" w:rsidRPr="00680F20" w:rsidRDefault="00680F20" w:rsidP="00680F20">
                  <w:pPr>
                    <w:jc w:val="center"/>
                  </w:pPr>
                  <w:r w:rsidRPr="00680F20">
                    <w:t>92377</w:t>
                  </w:r>
                </w:p>
                <w:p w14:paraId="5229D824" w14:textId="77777777" w:rsidR="00680F20" w:rsidRPr="00680F20" w:rsidRDefault="00680F20" w:rsidP="00680F20">
                  <w:pPr>
                    <w:jc w:val="center"/>
                  </w:pPr>
                </w:p>
                <w:p w14:paraId="2A55C468" w14:textId="77777777" w:rsidR="00680F20" w:rsidRPr="00680F20" w:rsidRDefault="00680F20" w:rsidP="00680F20">
                  <w:pPr>
                    <w:jc w:val="center"/>
                  </w:pPr>
                </w:p>
              </w:tc>
              <w:tc>
                <w:tcPr>
                  <w:tcW w:w="1496" w:type="dxa"/>
                  <w:vAlign w:val="center"/>
                </w:tcPr>
                <w:p w14:paraId="375C8FC4" w14:textId="77777777" w:rsidR="00680F20" w:rsidRPr="00680F20" w:rsidRDefault="00680F20" w:rsidP="00680F20">
                  <w:pPr>
                    <w:jc w:val="both"/>
                  </w:pPr>
                </w:p>
                <w:p w14:paraId="75041EB4" w14:textId="77777777" w:rsidR="00680F20" w:rsidRPr="00680F20" w:rsidRDefault="00680F20" w:rsidP="00680F20">
                  <w:pPr>
                    <w:jc w:val="center"/>
                  </w:pPr>
                  <w:r w:rsidRPr="00680F20">
                    <w:t>Despacho de la</w:t>
                  </w:r>
                </w:p>
                <w:p w14:paraId="3A1ACAB0" w14:textId="77777777" w:rsidR="00680F20" w:rsidRPr="00680F20" w:rsidRDefault="00680F20" w:rsidP="00680F20">
                  <w:pPr>
                    <w:jc w:val="center"/>
                  </w:pPr>
                  <w:r w:rsidRPr="00680F20">
                    <w:t>Presidencia (a)</w:t>
                  </w:r>
                </w:p>
                <w:p w14:paraId="30DE9FF9" w14:textId="77777777" w:rsidR="00680F20" w:rsidRPr="00680F20" w:rsidRDefault="00680F20" w:rsidP="00680F20">
                  <w:pPr>
                    <w:jc w:val="both"/>
                  </w:pPr>
                </w:p>
                <w:p w14:paraId="67ABEBB8" w14:textId="77777777" w:rsidR="00680F20" w:rsidRPr="00680F20" w:rsidRDefault="00680F20" w:rsidP="00680F20">
                  <w:pPr>
                    <w:jc w:val="both"/>
                  </w:pPr>
                </w:p>
              </w:tc>
              <w:tc>
                <w:tcPr>
                  <w:tcW w:w="1267" w:type="dxa"/>
                  <w:shd w:val="clear" w:color="auto" w:fill="auto"/>
                  <w:vAlign w:val="center"/>
                </w:tcPr>
                <w:p w14:paraId="497EF0FF" w14:textId="77777777" w:rsidR="00680F20" w:rsidRPr="00680F20" w:rsidRDefault="00680F20" w:rsidP="00680F20">
                  <w:pPr>
                    <w:jc w:val="center"/>
                  </w:pPr>
                  <w:r w:rsidRPr="00680F20">
                    <w:t>ÁREA DE COORDINACIÓN Y MEJORAMIENTO</w:t>
                  </w:r>
                </w:p>
                <w:p w14:paraId="25F049D8" w14:textId="77777777" w:rsidR="00680F20" w:rsidRPr="00680F20" w:rsidRDefault="00680F20" w:rsidP="00680F20">
                  <w:pPr>
                    <w:jc w:val="center"/>
                  </w:pPr>
                  <w:r w:rsidRPr="00680F20">
                    <w:t xml:space="preserve"> Centro de Apoyo, Coordinación y Mejoramiento de la</w:t>
                  </w:r>
                </w:p>
                <w:p w14:paraId="0E4DA9D4" w14:textId="77777777" w:rsidR="00680F20" w:rsidRPr="00680F20" w:rsidRDefault="00680F20" w:rsidP="00680F20">
                  <w:pPr>
                    <w:jc w:val="center"/>
                  </w:pPr>
                  <w:r w:rsidRPr="00680F20">
                    <w:t xml:space="preserve">Función Jurisdiccional </w:t>
                  </w:r>
                </w:p>
              </w:tc>
            </w:tr>
          </w:tbl>
          <w:p w14:paraId="3F0EF754" w14:textId="77777777" w:rsidR="00680F20" w:rsidRPr="00680F20" w:rsidRDefault="00680F20" w:rsidP="00680F20">
            <w:pPr>
              <w:pStyle w:val="Prrafodelista"/>
              <w:widowControl w:val="0"/>
              <w:autoSpaceDE w:val="0"/>
              <w:autoSpaceDN w:val="0"/>
              <w:adjustRightInd w:val="0"/>
              <w:ind w:left="0"/>
              <w:jc w:val="both"/>
            </w:pPr>
          </w:p>
          <w:p w14:paraId="3C33316D" w14:textId="77777777" w:rsidR="00680F20" w:rsidRPr="00680F20" w:rsidRDefault="00680F20" w:rsidP="00680F20">
            <w:pPr>
              <w:pStyle w:val="Prrafodelista"/>
              <w:tabs>
                <w:tab w:val="left" w:pos="189"/>
              </w:tabs>
              <w:ind w:left="-62"/>
              <w:jc w:val="both"/>
            </w:pPr>
          </w:p>
          <w:p w14:paraId="12FBE942" w14:textId="77777777" w:rsidR="00680F20" w:rsidRPr="00680F20" w:rsidRDefault="00680F20" w:rsidP="00680F20">
            <w:pPr>
              <w:pStyle w:val="Prrafodelista"/>
              <w:widowControl w:val="0"/>
              <w:autoSpaceDE w:val="0"/>
              <w:autoSpaceDN w:val="0"/>
              <w:adjustRightInd w:val="0"/>
              <w:ind w:left="0"/>
              <w:jc w:val="both"/>
            </w:pPr>
          </w:p>
          <w:p w14:paraId="65304777" w14:textId="77777777" w:rsidR="00680F20" w:rsidRPr="00680F20" w:rsidRDefault="00680F20" w:rsidP="00680F20">
            <w:pPr>
              <w:pStyle w:val="Prrafodelista"/>
              <w:widowControl w:val="0"/>
              <w:autoSpaceDE w:val="0"/>
              <w:autoSpaceDN w:val="0"/>
              <w:adjustRightInd w:val="0"/>
              <w:ind w:left="0"/>
              <w:jc w:val="both"/>
            </w:pPr>
          </w:p>
          <w:p w14:paraId="08328CCE" w14:textId="77777777" w:rsidR="00680F20" w:rsidRPr="00680F20" w:rsidRDefault="00680F20" w:rsidP="00680F20">
            <w:pPr>
              <w:pStyle w:val="Prrafodelista"/>
              <w:widowControl w:val="0"/>
              <w:autoSpaceDE w:val="0"/>
              <w:autoSpaceDN w:val="0"/>
              <w:adjustRightInd w:val="0"/>
              <w:ind w:left="0"/>
              <w:jc w:val="both"/>
            </w:pPr>
          </w:p>
          <w:p w14:paraId="165075E2" w14:textId="77777777" w:rsidR="00680F20" w:rsidRPr="00680F20" w:rsidRDefault="00680F20" w:rsidP="00680F20">
            <w:pPr>
              <w:pStyle w:val="Prrafodelista"/>
              <w:widowControl w:val="0"/>
              <w:autoSpaceDE w:val="0"/>
              <w:autoSpaceDN w:val="0"/>
              <w:adjustRightInd w:val="0"/>
              <w:ind w:left="0"/>
              <w:jc w:val="both"/>
            </w:pPr>
          </w:p>
        </w:tc>
        <w:tc>
          <w:tcPr>
            <w:tcW w:w="860" w:type="pct"/>
            <w:shd w:val="clear" w:color="auto" w:fill="auto"/>
          </w:tcPr>
          <w:p w14:paraId="27C717AD" w14:textId="77777777" w:rsidR="00680F20" w:rsidRPr="00680F20" w:rsidRDefault="00680F20" w:rsidP="00680F20">
            <w:pPr>
              <w:ind w:left="25"/>
              <w:jc w:val="both"/>
            </w:pPr>
          </w:p>
          <w:p w14:paraId="1BE400A5" w14:textId="77777777" w:rsidR="00680F20" w:rsidRPr="00680F20" w:rsidRDefault="00680F20" w:rsidP="00680F20">
            <w:pPr>
              <w:ind w:left="25"/>
              <w:jc w:val="both"/>
            </w:pPr>
            <w:r w:rsidRPr="00680F20">
              <w:t xml:space="preserve">Mediante el informe No. SAP-203-15, se analizaron los puestos No. 19833 y el 47048, producto de dicho informe los mismos fueron reasignados </w:t>
            </w:r>
            <w:r w:rsidRPr="00680F20">
              <w:lastRenderedPageBreak/>
              <w:t xml:space="preserve">de la siguiente forma: el puesto No. 19833 de Director General 1 a </w:t>
            </w:r>
            <w:proofErr w:type="gramStart"/>
            <w:r w:rsidRPr="00680F20">
              <w:t>Jefe</w:t>
            </w:r>
            <w:proofErr w:type="gramEnd"/>
            <w:r w:rsidRPr="00680F20">
              <w:t xml:space="preserve"> del Centro de Apoyo, Coordinación y Mejoramiento de la Función Jurisdiccional y el puesto No. 47048 de Administradora del Programa </w:t>
            </w:r>
            <w:proofErr w:type="spellStart"/>
            <w:r w:rsidRPr="00680F20">
              <w:t>Juristránsito</w:t>
            </w:r>
            <w:proofErr w:type="spellEnd"/>
            <w:r w:rsidRPr="00680F20">
              <w:t xml:space="preserve"> a Jefe de Sección Centro de Apoyo, Coordinación y Mejoramiento de la Función Jurisdiccional.  El informe No. SAP-203-2015 fue aprobado por </w:t>
            </w:r>
            <w:r w:rsidRPr="00680F20">
              <w:lastRenderedPageBreak/>
              <w:t>el Consejo Superior en la sesión No. 96-15, artículo VII.</w:t>
            </w:r>
          </w:p>
          <w:p w14:paraId="14F987A5" w14:textId="77777777" w:rsidR="00680F20" w:rsidRPr="00680F20" w:rsidRDefault="00680F20" w:rsidP="00680F20">
            <w:pPr>
              <w:ind w:left="25"/>
              <w:jc w:val="both"/>
            </w:pPr>
          </w:p>
          <w:p w14:paraId="43D58647" w14:textId="77777777" w:rsidR="00680F20" w:rsidRPr="00680F20" w:rsidRDefault="00680F20" w:rsidP="00680F20">
            <w:pPr>
              <w:ind w:left="25"/>
              <w:jc w:val="both"/>
            </w:pPr>
            <w:r w:rsidRPr="00680F20">
              <w:t xml:space="preserve">Los otros puestos no fueron incluidos en el informe SAP-203-2015, pues la recomendación emitida en el informe No. 72-PLA-DO-2014, fue que los puestos se analizaran un luego de transcurridos los primeros 12 meses de labores, lo cual al momento de elaborar el informe No. SAP-203-15 no había sucedido, aunado a ello, el Consejo </w:t>
            </w:r>
            <w:r w:rsidRPr="00680F20">
              <w:lastRenderedPageBreak/>
              <w:t xml:space="preserve">Superior en la sesión </w:t>
            </w:r>
            <w:proofErr w:type="spellStart"/>
            <w:r w:rsidRPr="00680F20">
              <w:t>N°</w:t>
            </w:r>
            <w:proofErr w:type="spellEnd"/>
            <w:r w:rsidRPr="00680F20">
              <w:t xml:space="preserve"> 73-15 celebrada el 13 de agosto del 2015, artículo XXIV; dispuso que: </w:t>
            </w:r>
          </w:p>
          <w:p w14:paraId="718D3A9D" w14:textId="77777777" w:rsidR="00680F20" w:rsidRPr="00680F20" w:rsidRDefault="00680F20" w:rsidP="00680F20">
            <w:pPr>
              <w:ind w:left="25"/>
              <w:jc w:val="both"/>
            </w:pPr>
          </w:p>
          <w:p w14:paraId="520E9DA8" w14:textId="77777777" w:rsidR="00680F20" w:rsidRPr="00680F20" w:rsidRDefault="00680F20" w:rsidP="00680F20">
            <w:pPr>
              <w:ind w:left="25"/>
              <w:jc w:val="both"/>
              <w:rPr>
                <w:i/>
                <w:iCs/>
              </w:rPr>
            </w:pPr>
            <w:r w:rsidRPr="00680F20">
              <w:rPr>
                <w:i/>
                <w:iCs/>
              </w:rPr>
              <w:t xml:space="preserve">“7.) La Dirección de Planificación transcurridos los primeros seis meses de funcionamiento del Centro de Apoyo, Coordinación y Mejoramiento de la Función Jurisdiccional, realizará una evaluación para medir la efectividad de las recomendaciones aquí expuestas, así como efectuar un estudio de </w:t>
            </w:r>
            <w:r w:rsidRPr="00680F20">
              <w:rPr>
                <w:i/>
                <w:iCs/>
              </w:rPr>
              <w:lastRenderedPageBreak/>
              <w:t>las cargas de trabajo para el personal…</w:t>
            </w:r>
          </w:p>
          <w:p w14:paraId="15C3235B" w14:textId="77777777" w:rsidR="00680F20" w:rsidRPr="00680F20" w:rsidRDefault="00680F20" w:rsidP="00680F20">
            <w:pPr>
              <w:ind w:left="25"/>
              <w:jc w:val="both"/>
              <w:rPr>
                <w:i/>
                <w:iCs/>
              </w:rPr>
            </w:pPr>
          </w:p>
          <w:p w14:paraId="7A300E0E" w14:textId="77777777" w:rsidR="00680F20" w:rsidRPr="00680F20" w:rsidRDefault="00680F20" w:rsidP="00680F20">
            <w:pPr>
              <w:ind w:left="25"/>
              <w:jc w:val="both"/>
            </w:pPr>
            <w:r w:rsidRPr="00680F20">
              <w:t xml:space="preserve">En casos como estos, lo que procedente es esperar la evaluación que debía realizar la Dirección de Planificación,  para abordar cualquier cambio que surgiera de la misma; por tal motivo la  Gestión Humana quedó a la espera de la evaluación que realizaría la Dirección de Planificación a fin de valorar las recomendaciones que emitieran, con el </w:t>
            </w:r>
            <w:r w:rsidRPr="00680F20">
              <w:lastRenderedPageBreak/>
              <w:t>propósito de determinar si realizaría algún ajuste a la estructura organizativa de esa dependencia que hiciera necesario revisar la clasificación y valoración de los puestos de ese centro.</w:t>
            </w:r>
          </w:p>
          <w:p w14:paraId="2098318A" w14:textId="77777777" w:rsidR="00680F20" w:rsidRPr="00680F20" w:rsidRDefault="00680F20" w:rsidP="00680F20">
            <w:pPr>
              <w:ind w:left="25"/>
              <w:jc w:val="both"/>
            </w:pPr>
          </w:p>
          <w:p w14:paraId="09B137C1" w14:textId="77777777" w:rsidR="00680F20" w:rsidRPr="00680F20" w:rsidRDefault="00680F20" w:rsidP="00680F20">
            <w:pPr>
              <w:ind w:left="25"/>
              <w:jc w:val="both"/>
            </w:pPr>
          </w:p>
          <w:p w14:paraId="6EB49890" w14:textId="77777777" w:rsidR="00680F20" w:rsidRPr="00680F20" w:rsidRDefault="00680F20" w:rsidP="00680F20">
            <w:pPr>
              <w:ind w:left="25"/>
              <w:jc w:val="both"/>
            </w:pPr>
          </w:p>
          <w:p w14:paraId="214DC805" w14:textId="77777777" w:rsidR="00680F20" w:rsidRPr="00680F20" w:rsidRDefault="00680F20" w:rsidP="00680F20">
            <w:pPr>
              <w:ind w:left="25"/>
              <w:jc w:val="both"/>
            </w:pPr>
          </w:p>
        </w:tc>
        <w:tc>
          <w:tcPr>
            <w:tcW w:w="693" w:type="pct"/>
            <w:shd w:val="clear" w:color="auto" w:fill="auto"/>
          </w:tcPr>
          <w:p w14:paraId="3FFF3D76" w14:textId="77777777" w:rsidR="00680F20" w:rsidRPr="00680F20" w:rsidRDefault="00680F20" w:rsidP="00680F20">
            <w:pPr>
              <w:jc w:val="both"/>
            </w:pPr>
          </w:p>
          <w:p w14:paraId="3DE5A2F2" w14:textId="77777777" w:rsidR="00680F20" w:rsidRPr="00680F20" w:rsidRDefault="00680F20" w:rsidP="00680F20">
            <w:pPr>
              <w:jc w:val="both"/>
            </w:pPr>
            <w:r w:rsidRPr="00680F20">
              <w:t xml:space="preserve">Se modifica el contenido del informe y se incluye el detalle en las   páginas 9 y 10 del mismo.   </w:t>
            </w:r>
          </w:p>
        </w:tc>
      </w:tr>
      <w:tr w:rsidR="00680F20" w:rsidRPr="00680F20" w14:paraId="04F4A55C" w14:textId="77777777" w:rsidTr="004B5C11">
        <w:trPr>
          <w:trHeight w:val="328"/>
          <w:jc w:val="center"/>
        </w:trPr>
        <w:tc>
          <w:tcPr>
            <w:tcW w:w="358" w:type="pct"/>
            <w:shd w:val="clear" w:color="auto" w:fill="auto"/>
          </w:tcPr>
          <w:p w14:paraId="463B3887" w14:textId="77777777" w:rsidR="00680F20" w:rsidRPr="00680F20" w:rsidRDefault="00680F20" w:rsidP="00680F20">
            <w:pPr>
              <w:jc w:val="center"/>
              <w:rPr>
                <w:color w:val="000099"/>
              </w:rPr>
            </w:pPr>
            <w:r w:rsidRPr="00680F20">
              <w:rPr>
                <w:color w:val="000099"/>
              </w:rPr>
              <w:lastRenderedPageBreak/>
              <w:t>54</w:t>
            </w:r>
          </w:p>
        </w:tc>
        <w:tc>
          <w:tcPr>
            <w:tcW w:w="3089" w:type="pct"/>
            <w:shd w:val="clear" w:color="auto" w:fill="auto"/>
          </w:tcPr>
          <w:p w14:paraId="68F46430" w14:textId="77777777" w:rsidR="00680F20" w:rsidRPr="00680F20" w:rsidRDefault="00680F20" w:rsidP="00680F20">
            <w:pPr>
              <w:pStyle w:val="Prrafodelista"/>
              <w:tabs>
                <w:tab w:val="left" w:pos="189"/>
              </w:tabs>
              <w:ind w:left="-62"/>
              <w:jc w:val="both"/>
            </w:pPr>
            <w:r w:rsidRPr="00680F20">
              <w:t>Conclusiones</w:t>
            </w:r>
          </w:p>
          <w:p w14:paraId="02B47AC7" w14:textId="77777777" w:rsidR="00680F20" w:rsidRPr="00680F20" w:rsidRDefault="00680F20" w:rsidP="00680F20">
            <w:pPr>
              <w:pStyle w:val="Prrafodelista"/>
              <w:tabs>
                <w:tab w:val="left" w:pos="189"/>
              </w:tabs>
              <w:ind w:left="-62"/>
              <w:jc w:val="both"/>
              <w:rPr>
                <w:b/>
                <w:bCs/>
                <w:u w:val="single"/>
              </w:rPr>
            </w:pPr>
          </w:p>
          <w:p w14:paraId="60D6E900" w14:textId="77777777" w:rsidR="00680F20" w:rsidRPr="00680F20" w:rsidRDefault="00680F20" w:rsidP="000E78EC">
            <w:pPr>
              <w:pStyle w:val="Prrafodelista"/>
              <w:numPr>
                <w:ilvl w:val="0"/>
                <w:numId w:val="48"/>
              </w:numPr>
              <w:tabs>
                <w:tab w:val="left" w:pos="189"/>
              </w:tabs>
              <w:suppressAutoHyphens w:val="0"/>
              <w:ind w:left="-96" w:firstLine="34"/>
              <w:jc w:val="both"/>
              <w:rPr>
                <w:b/>
                <w:bCs/>
                <w:u w:val="single"/>
              </w:rPr>
            </w:pPr>
            <w:r w:rsidRPr="00680F20">
              <w:t xml:space="preserve">Las diferentes recomendaciones establecidas en el informe 59-DO-2015 alcanzaron un grado de cumplimiento del 87,5%, </w:t>
            </w:r>
            <w:r w:rsidRPr="00680F20">
              <w:rPr>
                <w:b/>
                <w:bCs/>
                <w:u w:val="single"/>
              </w:rPr>
              <w:t>pues la última recomendación emitida en ese informe contenida en el ítem 4.7 del cuadro contenido en el apartado 3.1 no pudo ser constatado ya que no se recibió respuesta por parte de la Dirección de Gestión Humana a la consulta formulada, por lo cual queda pendiente que la Dirección de Gestión Humana indique si el requerimiento se encuentra completado.</w:t>
            </w:r>
          </w:p>
          <w:p w14:paraId="2FB5947F" w14:textId="77777777" w:rsidR="00680F20" w:rsidRPr="00680F20" w:rsidRDefault="00680F20" w:rsidP="00680F20">
            <w:pPr>
              <w:tabs>
                <w:tab w:val="left" w:pos="189"/>
              </w:tabs>
              <w:ind w:left="-96" w:firstLine="34"/>
              <w:jc w:val="both"/>
            </w:pPr>
          </w:p>
        </w:tc>
        <w:tc>
          <w:tcPr>
            <w:tcW w:w="860" w:type="pct"/>
            <w:shd w:val="clear" w:color="auto" w:fill="auto"/>
            <w:vAlign w:val="center"/>
          </w:tcPr>
          <w:p w14:paraId="640EA167" w14:textId="77777777" w:rsidR="00680F20" w:rsidRPr="00680F20" w:rsidRDefault="00680F20" w:rsidP="00680F20">
            <w:pPr>
              <w:ind w:left="25"/>
              <w:jc w:val="both"/>
            </w:pPr>
            <w:r w:rsidRPr="00680F20">
              <w:t xml:space="preserve">Mediante el informe No. SAP-203-15, se analizaron los puestos No. 19833 y el 47048, producto de dicho informe los mismos fueron reasignados de la siguiente forma: el puesto No. 19833 de </w:t>
            </w:r>
            <w:r w:rsidRPr="00680F20">
              <w:lastRenderedPageBreak/>
              <w:t xml:space="preserve">Director General 1 a </w:t>
            </w:r>
            <w:proofErr w:type="gramStart"/>
            <w:r w:rsidRPr="00680F20">
              <w:t>Jefe</w:t>
            </w:r>
            <w:proofErr w:type="gramEnd"/>
            <w:r w:rsidRPr="00680F20">
              <w:t xml:space="preserve"> del Centro de Apoyo, Coordinación y Mejoramiento de la Función Jurisdiccional y el puesto No. 47048 de Administradora del Programa </w:t>
            </w:r>
            <w:proofErr w:type="spellStart"/>
            <w:r w:rsidRPr="00680F20">
              <w:t>Juristránsito</w:t>
            </w:r>
            <w:proofErr w:type="spellEnd"/>
            <w:r w:rsidRPr="00680F20">
              <w:t xml:space="preserve"> a Jefe de Sección Centro de Apoyo, Coordinación y Mejoramiento de la Función Jurisdiccional.  El informe No. SAP-203-2015 fue aprobado por el Consejo Superior en la sesión No. </w:t>
            </w:r>
            <w:r w:rsidRPr="00680F20">
              <w:lastRenderedPageBreak/>
              <w:t>96-15, artículo VII.</w:t>
            </w:r>
          </w:p>
          <w:p w14:paraId="2052E162" w14:textId="77777777" w:rsidR="00680F20" w:rsidRPr="00680F20" w:rsidRDefault="00680F20" w:rsidP="00680F20">
            <w:pPr>
              <w:ind w:left="25"/>
              <w:jc w:val="both"/>
            </w:pPr>
          </w:p>
          <w:p w14:paraId="269D34D6" w14:textId="77777777" w:rsidR="00680F20" w:rsidRPr="00680F20" w:rsidRDefault="00680F20" w:rsidP="00680F20">
            <w:pPr>
              <w:ind w:left="25"/>
              <w:jc w:val="both"/>
            </w:pPr>
            <w:r w:rsidRPr="00680F20">
              <w:t xml:space="preserve">Los otros puestos no fueron incluidos en el informe SAP-203-2015, pues la recomendación emitida en el informe No. 72-PLA-DO-2014, fue que los puestos se analizaran un luego de transcurridos los primeros 12 meses de labores, lo cual al momento del informe No. SAP-203-15 no había sucedido, aunado a ello, el Consejo Superior en la sesión </w:t>
            </w:r>
            <w:proofErr w:type="spellStart"/>
            <w:r w:rsidRPr="00680F20">
              <w:t>N°</w:t>
            </w:r>
            <w:proofErr w:type="spellEnd"/>
            <w:r w:rsidRPr="00680F20">
              <w:t xml:space="preserve"> 73-15 celebrada el 13 de </w:t>
            </w:r>
            <w:r w:rsidRPr="00680F20">
              <w:lastRenderedPageBreak/>
              <w:t xml:space="preserve">agosto del 2015, artículo XXIV; dispuso que: </w:t>
            </w:r>
          </w:p>
          <w:p w14:paraId="7800AD1C" w14:textId="77777777" w:rsidR="00680F20" w:rsidRPr="00680F20" w:rsidRDefault="00680F20" w:rsidP="00680F20">
            <w:pPr>
              <w:ind w:left="25"/>
              <w:jc w:val="both"/>
            </w:pPr>
          </w:p>
          <w:p w14:paraId="4CFE144A" w14:textId="77777777" w:rsidR="00680F20" w:rsidRPr="00680F20" w:rsidRDefault="00680F20" w:rsidP="00680F20">
            <w:pPr>
              <w:ind w:left="25"/>
              <w:jc w:val="both"/>
              <w:rPr>
                <w:i/>
                <w:iCs/>
              </w:rPr>
            </w:pPr>
            <w:r w:rsidRPr="00680F20">
              <w:rPr>
                <w:i/>
                <w:iCs/>
              </w:rPr>
              <w:t>“7.) La Dirección de Planificación transcurridos los primeros seis meses de funcionamiento del Centro de Apoyo, Coordinación y Mejoramiento de la Función Jurisdiccional, realizará una evaluación para medir la efectividad de las recomendaciones aquí expuestas, así como efectuar un estudio de las cargas de trabajo para el personal…</w:t>
            </w:r>
          </w:p>
          <w:p w14:paraId="4A5D444E" w14:textId="77777777" w:rsidR="00680F20" w:rsidRPr="00680F20" w:rsidRDefault="00680F20" w:rsidP="00680F20">
            <w:pPr>
              <w:ind w:left="25"/>
              <w:jc w:val="both"/>
              <w:rPr>
                <w:i/>
                <w:iCs/>
              </w:rPr>
            </w:pPr>
          </w:p>
          <w:p w14:paraId="771253FA" w14:textId="77777777" w:rsidR="00680F20" w:rsidRPr="00680F20" w:rsidRDefault="00680F20" w:rsidP="00680F20">
            <w:pPr>
              <w:ind w:left="25"/>
              <w:jc w:val="both"/>
            </w:pPr>
            <w:r w:rsidRPr="00680F20">
              <w:lastRenderedPageBreak/>
              <w:t xml:space="preserve">En casos como estos, lo que procedente es esperar la evaluación que debía realizar la Dirección de Planificación,  para abordar cualquier cambio que surgiera de la misma; por tal motivo la  Gestión Humana quedó a la espera de la evaluación que realizaría la Dirección de Planificación a fin de valorar las recomendaciones que emitiera, con el propósito de determinar si realizaría algún ajuste a la estructura </w:t>
            </w:r>
            <w:r w:rsidRPr="00680F20">
              <w:lastRenderedPageBreak/>
              <w:t>organizativa de esa dependencia que hiciera necesario revisar la clasificación y valoración de los puestos de ese centro.</w:t>
            </w:r>
          </w:p>
          <w:p w14:paraId="152C9063" w14:textId="77777777" w:rsidR="00680F20" w:rsidRPr="00680F20" w:rsidRDefault="00680F20" w:rsidP="00680F20">
            <w:pPr>
              <w:jc w:val="both"/>
            </w:pPr>
          </w:p>
        </w:tc>
        <w:tc>
          <w:tcPr>
            <w:tcW w:w="693" w:type="pct"/>
            <w:shd w:val="clear" w:color="auto" w:fill="auto"/>
          </w:tcPr>
          <w:p w14:paraId="69ABF576" w14:textId="77777777" w:rsidR="00680F20" w:rsidRPr="00680F20" w:rsidRDefault="00680F20" w:rsidP="00680F20">
            <w:pPr>
              <w:jc w:val="both"/>
            </w:pPr>
            <w:r w:rsidRPr="00680F20">
              <w:lastRenderedPageBreak/>
              <w:t>Se modifica el contenido del informe y se incluye el detalle en las   páginas 59 y 61 del mismo</w:t>
            </w:r>
          </w:p>
        </w:tc>
      </w:tr>
    </w:tbl>
    <w:p w14:paraId="387866B5" w14:textId="77777777" w:rsidR="00680F20" w:rsidRPr="00680F20" w:rsidRDefault="00680F20" w:rsidP="00680F20">
      <w:pPr>
        <w:pStyle w:val="Prrafodelista"/>
        <w:ind w:left="1080"/>
        <w:rPr>
          <w:b/>
          <w:color w:val="000099"/>
        </w:rPr>
      </w:pPr>
    </w:p>
    <w:p w14:paraId="7E08EEA3" w14:textId="77777777" w:rsidR="00680F20" w:rsidRPr="00680F20" w:rsidRDefault="00680F20" w:rsidP="00680F20">
      <w:pPr>
        <w:pStyle w:val="Prrafodelista"/>
        <w:ind w:left="1080"/>
        <w:rPr>
          <w:b/>
          <w:color w:val="000099"/>
        </w:rPr>
      </w:pPr>
    </w:p>
    <w:p w14:paraId="37B7EEF5" w14:textId="77777777" w:rsidR="00680F20" w:rsidRPr="00680F20" w:rsidRDefault="00680F20" w:rsidP="00680F20">
      <w:pPr>
        <w:pStyle w:val="Prrafodelista"/>
        <w:ind w:left="1080"/>
        <w:rPr>
          <w:b/>
          <w:color w:val="000099"/>
        </w:rPr>
      </w:pPr>
      <w:r w:rsidRPr="00680F20">
        <w:rPr>
          <w:b/>
          <w:noProof/>
          <w:color w:val="000099"/>
          <w:lang w:val="es-CR" w:eastAsia="es-CR"/>
        </w:rPr>
        <mc:AlternateContent>
          <mc:Choice Requires="wps">
            <w:drawing>
              <wp:anchor distT="0" distB="0" distL="114300" distR="114300" simplePos="0" relativeHeight="251660288" behindDoc="0" locked="0" layoutInCell="1" allowOverlap="1" wp14:anchorId="62E69BD1" wp14:editId="43F48541">
                <wp:simplePos x="0" y="0"/>
                <wp:positionH relativeFrom="column">
                  <wp:posOffset>-343535</wp:posOffset>
                </wp:positionH>
                <wp:positionV relativeFrom="paragraph">
                  <wp:posOffset>52070</wp:posOffset>
                </wp:positionV>
                <wp:extent cx="6334760" cy="282575"/>
                <wp:effectExtent l="12700" t="13970" r="15240" b="2730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8257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AE7E3CC" w14:textId="77777777" w:rsidR="00680F20" w:rsidRPr="008E4E8C" w:rsidRDefault="00680F20" w:rsidP="00680F20">
                            <w:pPr>
                              <w:rPr>
                                <w:rFonts w:asciiTheme="minorHAnsi" w:hAnsiTheme="minorHAnsi"/>
                                <w:color w:val="FFFFFF" w:themeColor="background1"/>
                                <w:lang w:val="es-CR"/>
                              </w:rPr>
                            </w:pPr>
                            <w:r>
                              <w:rPr>
                                <w:rFonts w:asciiTheme="minorHAnsi" w:hAnsiTheme="minorHAnsi"/>
                                <w:color w:val="FFFFFF" w:themeColor="background1"/>
                                <w:lang w:val="es-CR"/>
                              </w:rPr>
                              <w:t xml:space="preserve">VI.  </w:t>
                            </w:r>
                            <w:r w:rsidRPr="008E4E8C">
                              <w:rPr>
                                <w:rFonts w:asciiTheme="minorHAnsi" w:hAnsiTheme="minorHAnsi"/>
                                <w:color w:val="FFFFFF" w:themeColor="background1"/>
                                <w:lang w:val="es-CR"/>
                              </w:rPr>
                              <w:t>CONCLUSIONES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69BD1" id="_x0000_s1028" style="position:absolute;left:0;text-align:left;margin-left:-27.05pt;margin-top:4.1pt;width:498.8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" fillcolor="#95b3d7 [1940]" strokecolor="#4f81bd [3204]" strokeweight="1pt">
                <v:fill color2="#4f81bd [3204]" focus="50%" type="gradient"/>
                <v:shadow on="t" color="#243f60 [1604]" offset="1pt"/>
                <v:textbox>
                  <w:txbxContent>
                    <w:p w14:paraId="0AE7E3CC" w14:textId="77777777" w:rsidR="00680F20" w:rsidRPr="008E4E8C" w:rsidRDefault="00680F20" w:rsidP="00680F20">
                      <w:pPr>
                        <w:rPr>
                          <w:rFonts w:asciiTheme="minorHAnsi" w:hAnsiTheme="minorHAnsi"/>
                          <w:color w:val="FFFFFF" w:themeColor="background1"/>
                          <w:lang w:val="es-CR"/>
                        </w:rPr>
                      </w:pPr>
                      <w:r>
                        <w:rPr>
                          <w:rFonts w:asciiTheme="minorHAnsi" w:hAnsiTheme="minorHAnsi"/>
                          <w:color w:val="FFFFFF" w:themeColor="background1"/>
                          <w:lang w:val="es-CR"/>
                        </w:rPr>
                        <w:t xml:space="preserve">VI.  </w:t>
                      </w:r>
                      <w:r w:rsidRPr="008E4E8C">
                        <w:rPr>
                          <w:rFonts w:asciiTheme="minorHAnsi" w:hAnsiTheme="minorHAnsi"/>
                          <w:color w:val="FFFFFF" w:themeColor="background1"/>
                          <w:lang w:val="es-CR"/>
                        </w:rPr>
                        <w:t>CONCLUSIONES</w:t>
                      </w:r>
                    </w:p>
                  </w:txbxContent>
                </v:textbox>
              </v:roundrect>
            </w:pict>
          </mc:Fallback>
        </mc:AlternateContent>
      </w:r>
    </w:p>
    <w:p w14:paraId="2656FDB4" w14:textId="77777777" w:rsidR="00680F20" w:rsidRPr="00680F20" w:rsidRDefault="00680F20" w:rsidP="00680F20">
      <w:pPr>
        <w:rPr>
          <w:color w:val="000099"/>
        </w:rPr>
      </w:pPr>
    </w:p>
    <w:p w14:paraId="724FADEA" w14:textId="77777777" w:rsidR="00680F20" w:rsidRPr="00680F20" w:rsidRDefault="00680F20" w:rsidP="00680F20"/>
    <w:p w14:paraId="75CFEDCE" w14:textId="77777777" w:rsidR="00680F20" w:rsidRPr="00680F20" w:rsidRDefault="00680F20" w:rsidP="00680F20">
      <w:pPr>
        <w:ind w:left="851" w:right="851" w:firstLine="709"/>
        <w:jc w:val="both"/>
        <w:rPr>
          <w:bCs/>
        </w:rPr>
      </w:pPr>
      <w:r w:rsidRPr="00680F20">
        <w:rPr>
          <w:bCs/>
        </w:rPr>
        <w:t>1. Las diferentes recomendaciones establecidas en el informe 59-DO-2015 alcanzaron un grado de cumplimiento total del 87,5%, pues la última recomendación emitida en ese informe contenida en el ítem 4.7 del cuadro contenido en el apartado 3.1 se encuentra cumplida parcialmente, pues</w:t>
      </w:r>
      <w:r w:rsidRPr="00680F20">
        <w:t xml:space="preserve"> los puestos 19833 correspondiente a Director General 1 y el puesto 47048 que corresponde a la Administradora del Programa 932 Servicio Justicia de Tránsito fueron analizados en el informe No. SAP-203-15; sin embargo, respecto de los demás puestos, aún está </w:t>
      </w:r>
      <w:proofErr w:type="gramStart"/>
      <w:r w:rsidRPr="00680F20">
        <w:t>pendiente  la</w:t>
      </w:r>
      <w:proofErr w:type="gramEnd"/>
      <w:r w:rsidRPr="00680F20">
        <w:t xml:space="preserve"> revisión de la nomenclatura de los puestos que en su oportunidad se recomendó trasladar, en la recomendación “6.6.” del informe 72-PLA-DO-2014, lo cual deberá realizar la Dirección de Gestión Humana una vez conocido el presente informe.</w:t>
      </w:r>
    </w:p>
    <w:p w14:paraId="44E2E528" w14:textId="77777777" w:rsidR="00680F20" w:rsidRPr="00680F20" w:rsidRDefault="00680F20" w:rsidP="00680F20">
      <w:pPr>
        <w:ind w:left="851" w:right="851" w:firstLine="709"/>
        <w:jc w:val="both"/>
        <w:rPr>
          <w:bCs/>
        </w:rPr>
      </w:pPr>
    </w:p>
    <w:p w14:paraId="4F7E09F8" w14:textId="77777777" w:rsidR="00680F20" w:rsidRPr="00680F20" w:rsidRDefault="00680F20" w:rsidP="00680F20">
      <w:pPr>
        <w:ind w:left="851" w:right="851" w:firstLine="709"/>
        <w:jc w:val="both"/>
        <w:rPr>
          <w:bCs/>
        </w:rPr>
      </w:pPr>
      <w:r w:rsidRPr="00680F20">
        <w:rPr>
          <w:bCs/>
        </w:rPr>
        <w:t xml:space="preserve">Por lo demás, todas las recomendaciones emitidas en ese </w:t>
      </w:r>
      <w:proofErr w:type="gramStart"/>
      <w:r w:rsidRPr="00680F20">
        <w:rPr>
          <w:bCs/>
        </w:rPr>
        <w:t>informe,</w:t>
      </w:r>
      <w:proofErr w:type="gramEnd"/>
      <w:r w:rsidRPr="00680F20">
        <w:rPr>
          <w:bCs/>
        </w:rPr>
        <w:t xml:space="preserve"> fueron cumplidas en su totalidad como consta en el cuadro citado.</w:t>
      </w:r>
    </w:p>
    <w:p w14:paraId="31515226" w14:textId="77777777" w:rsidR="00680F20" w:rsidRPr="00680F20" w:rsidRDefault="00680F20" w:rsidP="00680F20">
      <w:pPr>
        <w:ind w:left="851" w:right="851" w:firstLine="709"/>
        <w:rPr>
          <w:bCs/>
        </w:rPr>
      </w:pPr>
    </w:p>
    <w:p w14:paraId="17C95A97" w14:textId="77777777" w:rsidR="00680F20" w:rsidRPr="00680F20" w:rsidRDefault="00680F20" w:rsidP="000E78EC">
      <w:pPr>
        <w:pStyle w:val="Prrafodelista"/>
        <w:numPr>
          <w:ilvl w:val="0"/>
          <w:numId w:val="48"/>
        </w:numPr>
        <w:suppressAutoHyphens w:val="0"/>
        <w:ind w:left="851" w:right="851" w:firstLine="709"/>
        <w:jc w:val="both"/>
        <w:rPr>
          <w:bCs/>
        </w:rPr>
      </w:pPr>
      <w:r w:rsidRPr="00680F20">
        <w:rPr>
          <w:bCs/>
        </w:rPr>
        <w:t xml:space="preserve">Respecto del procedimiento denominado </w:t>
      </w:r>
      <w:r w:rsidRPr="00680F20">
        <w:rPr>
          <w:bCs/>
          <w:i/>
          <w:iCs/>
        </w:rPr>
        <w:t>“Propuesta de sistema de seguimiento para generar impacto positivo en la ayuda a distancia brindada a los despachos judiciales por el centro de apoyo, coordinación y mejoramiento de la función jurisdiccional”,</w:t>
      </w:r>
      <w:r w:rsidRPr="00680F20">
        <w:rPr>
          <w:bCs/>
        </w:rPr>
        <w:t xml:space="preserve"> actualmente no se aplica en su totalidad ya que </w:t>
      </w:r>
      <w:r w:rsidRPr="00680F20">
        <w:rPr>
          <w:bCs/>
        </w:rPr>
        <w:lastRenderedPageBreak/>
        <w:t xml:space="preserve">algunos aspectos contenidos en el procedimiento perdieron vigencia en el momento actual, pues han surgido nuevas formas de realización del trabajo, </w:t>
      </w:r>
    </w:p>
    <w:p w14:paraId="22A52414" w14:textId="77777777" w:rsidR="00680F20" w:rsidRPr="00680F20" w:rsidRDefault="00680F20" w:rsidP="00680F20">
      <w:pPr>
        <w:ind w:left="851" w:right="851" w:firstLine="709"/>
        <w:jc w:val="both"/>
        <w:rPr>
          <w:bCs/>
        </w:rPr>
      </w:pPr>
    </w:p>
    <w:p w14:paraId="3465E936" w14:textId="77777777" w:rsidR="00680F20" w:rsidRPr="00680F20" w:rsidRDefault="00680F20" w:rsidP="00680F20">
      <w:pPr>
        <w:ind w:left="851" w:right="851" w:firstLine="709"/>
        <w:jc w:val="both"/>
        <w:rPr>
          <w:bCs/>
        </w:rPr>
      </w:pPr>
      <w:r w:rsidRPr="00680F20">
        <w:rPr>
          <w:bCs/>
        </w:rPr>
        <w:t xml:space="preserve">La implementación del sistema de gestión, escritorio virtual, SIGMA y el desarrollo e implementación de las matrices de indicadores de gestión en muchos despachos judiciales, permiten dar un seguimiento mensual a los diferentes despachos, modificando las formas vigentes de realizar seguimientos respecto de las vigentes en el momento de implementarse los procedimientos contenidos en este informe.  </w:t>
      </w:r>
    </w:p>
    <w:p w14:paraId="44B07D35" w14:textId="77777777" w:rsidR="00680F20" w:rsidRPr="00680F20" w:rsidRDefault="00680F20" w:rsidP="00680F20">
      <w:pPr>
        <w:ind w:left="851" w:right="851" w:firstLine="709"/>
        <w:jc w:val="both"/>
        <w:rPr>
          <w:bCs/>
        </w:rPr>
      </w:pPr>
    </w:p>
    <w:p w14:paraId="41C023C2" w14:textId="77777777" w:rsidR="00680F20" w:rsidRPr="00680F20" w:rsidRDefault="00680F20" w:rsidP="000E78EC">
      <w:pPr>
        <w:pStyle w:val="Prrafodelista"/>
        <w:numPr>
          <w:ilvl w:val="0"/>
          <w:numId w:val="48"/>
        </w:numPr>
        <w:suppressAutoHyphens w:val="0"/>
        <w:ind w:left="851" w:right="851" w:firstLine="709"/>
        <w:jc w:val="both"/>
        <w:rPr>
          <w:bCs/>
        </w:rPr>
      </w:pPr>
      <w:r w:rsidRPr="00680F20">
        <w:rPr>
          <w:bCs/>
        </w:rPr>
        <w:t xml:space="preserve">Por otra parte, el procedimiento </w:t>
      </w:r>
      <w:r w:rsidRPr="00680F20">
        <w:rPr>
          <w:bCs/>
          <w:i/>
          <w:iCs/>
        </w:rPr>
        <w:t>“Apoyo a los Despachos Judiciales en el Dictado de Sentencias por parte del Programa de Juezas y Jueces Supernumerarios”</w:t>
      </w:r>
      <w:r w:rsidRPr="00680F20">
        <w:rPr>
          <w:bCs/>
        </w:rPr>
        <w:t xml:space="preserve">, según información brindada por la Licda. Geannina Umaña Viales, profesional del Centro de Apoyo, Coordinación y Mejoramiento de la Función Jurisdiccional, ya no se encuentra vigente; en su lugar el Centro utiliza otros procedimientos tales como: </w:t>
      </w:r>
      <w:r w:rsidRPr="00680F20">
        <w:rPr>
          <w:bCs/>
          <w:i/>
          <w:iCs/>
        </w:rPr>
        <w:t>“Procedimiento de Atención de Juicios, Vistas de Medidas Cautelares y Sustituciones por parte de la Unidad Penal Juvenil del Programa  de Juezas y Jueces Supernumerarios”</w:t>
      </w:r>
      <w:r w:rsidRPr="00680F20">
        <w:rPr>
          <w:bCs/>
        </w:rPr>
        <w:t xml:space="preserve">,  y </w:t>
      </w:r>
      <w:r w:rsidRPr="00680F20">
        <w:rPr>
          <w:bCs/>
          <w:i/>
          <w:iCs/>
        </w:rPr>
        <w:t>“Procedimiento de Apoyo a los Juzgados Penales para dictar sobreseimientos definitivos y desestimaciones por parte del ERC del Programa de Juezas y Jueces Supernumerarios”,</w:t>
      </w:r>
      <w:r w:rsidRPr="00680F20">
        <w:rPr>
          <w:bCs/>
        </w:rPr>
        <w:t xml:space="preserve"> los cuales sí se cumplen en su totalidad.</w:t>
      </w:r>
    </w:p>
    <w:p w14:paraId="0328AA96" w14:textId="77777777" w:rsidR="00680F20" w:rsidRPr="00680F20" w:rsidRDefault="00680F20" w:rsidP="00680F20">
      <w:pPr>
        <w:pStyle w:val="Prrafodelista"/>
        <w:suppressAutoHyphens w:val="0"/>
        <w:ind w:left="1560" w:right="851"/>
        <w:jc w:val="both"/>
        <w:rPr>
          <w:bCs/>
        </w:rPr>
      </w:pPr>
    </w:p>
    <w:p w14:paraId="4A24FF8D" w14:textId="77777777" w:rsidR="00680F20" w:rsidRPr="00680F20" w:rsidRDefault="00680F20" w:rsidP="000E78EC">
      <w:pPr>
        <w:pStyle w:val="Prrafodelista"/>
        <w:numPr>
          <w:ilvl w:val="0"/>
          <w:numId w:val="48"/>
        </w:numPr>
        <w:suppressAutoHyphens w:val="0"/>
        <w:ind w:left="851" w:right="851" w:firstLine="709"/>
        <w:jc w:val="both"/>
        <w:rPr>
          <w:bCs/>
        </w:rPr>
      </w:pPr>
      <w:r w:rsidRPr="00680F20">
        <w:rPr>
          <w:bCs/>
        </w:rPr>
        <w:t xml:space="preserve">En cuanto al </w:t>
      </w:r>
      <w:r w:rsidRPr="00680F20">
        <w:rPr>
          <w:bCs/>
          <w:i/>
          <w:iCs/>
        </w:rPr>
        <w:t>“Procedimiento de Apoyo a los Juzgados Penales para dictar sentencias por parte de la Oficina Contra el Retraso Judicial del Programa de Juezas y Jueces Supernumerarios”</w:t>
      </w:r>
      <w:r w:rsidRPr="00680F20">
        <w:rPr>
          <w:bCs/>
        </w:rPr>
        <w:t xml:space="preserve"> y el </w:t>
      </w:r>
      <w:r w:rsidRPr="00680F20">
        <w:rPr>
          <w:bCs/>
          <w:i/>
          <w:iCs/>
        </w:rPr>
        <w:t>“Procedimiento de Apoyo a los despachos judiciales destacando personal profesional y técnico en el despacho judicial solicitante”</w:t>
      </w:r>
      <w:r w:rsidRPr="00680F20">
        <w:rPr>
          <w:bCs/>
        </w:rPr>
        <w:t>, solo se aplican en forma parcial en aquellos contenidos que aún se encuentran vigentes, siendo necesario, la realización de una actualización de los procedimientos utilizados por el Centro de Apoyo, pues los cambios ocurridos en el entorno desde su creación a hoy, hacen necesaria el diseño y ajuste de los procedimientos a la realidad actual de las labores que realizan.</w:t>
      </w:r>
    </w:p>
    <w:p w14:paraId="086CB3DF" w14:textId="77777777" w:rsidR="00680F20" w:rsidRPr="00680F20" w:rsidRDefault="00680F20" w:rsidP="00680F20">
      <w:pPr>
        <w:pStyle w:val="Prrafodelista"/>
        <w:rPr>
          <w:bCs/>
        </w:rPr>
      </w:pPr>
    </w:p>
    <w:p w14:paraId="4D3D2EDA" w14:textId="77777777" w:rsidR="00680F20" w:rsidRPr="00680F20" w:rsidRDefault="00680F20" w:rsidP="00680F20">
      <w:pPr>
        <w:pStyle w:val="Prrafodelista"/>
        <w:suppressAutoHyphens w:val="0"/>
        <w:ind w:left="1560" w:right="851"/>
        <w:jc w:val="both"/>
        <w:rPr>
          <w:bCs/>
        </w:rPr>
      </w:pPr>
    </w:p>
    <w:p w14:paraId="3F3B4DEB" w14:textId="77777777" w:rsidR="00680F20" w:rsidRPr="00680F20" w:rsidRDefault="00680F20" w:rsidP="000E78EC">
      <w:pPr>
        <w:pStyle w:val="Prrafodelista"/>
        <w:numPr>
          <w:ilvl w:val="0"/>
          <w:numId w:val="48"/>
        </w:numPr>
        <w:suppressAutoHyphens w:val="0"/>
        <w:ind w:left="851" w:right="851" w:firstLine="709"/>
        <w:jc w:val="both"/>
        <w:rPr>
          <w:bCs/>
        </w:rPr>
      </w:pPr>
      <w:r w:rsidRPr="00680F20">
        <w:rPr>
          <w:bCs/>
        </w:rPr>
        <w:t xml:space="preserve">Finalmente, es importante revisar los procedimientos actuales </w:t>
      </w:r>
      <w:r w:rsidRPr="00680F20">
        <w:t>en el Centro de Apoyo, Coordinación y Mejoramiento de la Función Jurisdiccional</w:t>
      </w:r>
      <w:r w:rsidRPr="00680F20">
        <w:rPr>
          <w:bCs/>
        </w:rPr>
        <w:t xml:space="preserve">, pues desde su nacimiento a hoy las competencias impuestas han sufrido modificaciones y tal y como lo señaló la Directora Licda. Maricruz Chacón Cubillo, se deben reorganizar los recursos disponibles para el cumplimiento de las diversas labores que les han sido asignadas, razón por la cual, revisar los procedimientos y ajustarlos a los procesos actuales, así como la estructura del </w:t>
      </w:r>
      <w:r w:rsidRPr="00680F20">
        <w:rPr>
          <w:bCs/>
        </w:rPr>
        <w:lastRenderedPageBreak/>
        <w:t>Centro para realizar los ajustes necesarios que permitan la mayor optimización de los recursos y la atención de nuevas necesidades, es un elemento fundamental para cumplir con la misión que les ha sido encomendada.</w:t>
      </w:r>
    </w:p>
    <w:p w14:paraId="6128F959" w14:textId="77777777" w:rsidR="00680F20" w:rsidRPr="00680F20" w:rsidRDefault="00680F20" w:rsidP="00680F20">
      <w:pPr>
        <w:ind w:left="851" w:right="851" w:firstLine="709"/>
      </w:pPr>
    </w:p>
    <w:p w14:paraId="7BF2C862" w14:textId="77777777" w:rsidR="00680F20" w:rsidRPr="00680F20" w:rsidRDefault="00680F20" w:rsidP="00680F20">
      <w:pPr>
        <w:ind w:left="851" w:right="851" w:firstLine="709"/>
      </w:pPr>
      <w:r w:rsidRPr="00680F20">
        <w:rPr>
          <w:b/>
          <w:noProof/>
          <w:lang w:val="es-CR" w:eastAsia="es-CR"/>
        </w:rPr>
        <mc:AlternateContent>
          <mc:Choice Requires="wps">
            <w:drawing>
              <wp:anchor distT="0" distB="0" distL="114300" distR="114300" simplePos="0" relativeHeight="251661312" behindDoc="0" locked="0" layoutInCell="1" allowOverlap="1" wp14:anchorId="16A8F0C6" wp14:editId="6A298D74">
                <wp:simplePos x="0" y="0"/>
                <wp:positionH relativeFrom="margin">
                  <wp:align>right</wp:align>
                </wp:positionH>
                <wp:positionV relativeFrom="paragraph">
                  <wp:posOffset>46355</wp:posOffset>
                </wp:positionV>
                <wp:extent cx="5715000" cy="282575"/>
                <wp:effectExtent l="0" t="0" r="38100" b="6032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257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3FE4C79" w14:textId="77777777" w:rsidR="00680F20" w:rsidRPr="00234941" w:rsidRDefault="00680F20" w:rsidP="000E78EC">
                            <w:pPr>
                              <w:pStyle w:val="Prrafodelista"/>
                              <w:numPr>
                                <w:ilvl w:val="0"/>
                                <w:numId w:val="41"/>
                              </w:numPr>
                              <w:suppressAutoHyphens w:val="0"/>
                              <w:rPr>
                                <w:rFonts w:asciiTheme="minorHAnsi" w:hAnsiTheme="minorHAnsi"/>
                                <w:color w:val="FFFFFF" w:themeColor="background1"/>
                                <w:lang w:val="es-CR"/>
                              </w:rPr>
                            </w:pPr>
                            <w:r w:rsidRPr="00234941">
                              <w:rPr>
                                <w:rFonts w:asciiTheme="minorHAnsi" w:hAnsiTheme="minorHAnsi"/>
                                <w:color w:val="FFFFFF" w:themeColor="background1"/>
                                <w:lang w:val="es-CR"/>
                              </w:rPr>
                              <w:t>RECOMENDACIONES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8F0C6" id="AutoShape 14" o:spid="_x0000_s1029" style="position:absolute;left:0;text-align:left;margin-left:398.8pt;margin-top:3.65pt;width:450pt;height:22.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" fillcolor="#95b3d7 [1940]" strokecolor="#4f81bd [3204]" strokeweight="1pt">
                <v:fill color2="#4f81bd [3204]" focus="50%" type="gradient"/>
                <v:shadow on="t" color="#243f60 [1604]" offset="1pt"/>
                <v:textbox>
                  <w:txbxContent>
                    <w:p w14:paraId="03FE4C79" w14:textId="77777777" w:rsidR="00680F20" w:rsidRPr="00234941" w:rsidRDefault="00680F20" w:rsidP="000E78EC">
                      <w:pPr>
                        <w:pStyle w:val="Prrafodelista"/>
                        <w:numPr>
                          <w:ilvl w:val="0"/>
                          <w:numId w:val="41"/>
                        </w:numPr>
                        <w:suppressAutoHyphens w:val="0"/>
                        <w:rPr>
                          <w:rFonts w:asciiTheme="minorHAnsi" w:hAnsiTheme="minorHAnsi"/>
                          <w:color w:val="FFFFFF" w:themeColor="background1"/>
                          <w:lang w:val="es-CR"/>
                        </w:rPr>
                      </w:pPr>
                      <w:r w:rsidRPr="00234941">
                        <w:rPr>
                          <w:rFonts w:asciiTheme="minorHAnsi" w:hAnsiTheme="minorHAnsi"/>
                          <w:color w:val="FFFFFF" w:themeColor="background1"/>
                          <w:lang w:val="es-CR"/>
                        </w:rPr>
                        <w:t>RECOMENDACIONES</w:t>
                      </w:r>
                    </w:p>
                  </w:txbxContent>
                </v:textbox>
                <w10:wrap anchorx="margin"/>
              </v:roundrect>
            </w:pict>
          </mc:Fallback>
        </mc:AlternateContent>
      </w:r>
    </w:p>
    <w:p w14:paraId="2BFE5DE0" w14:textId="77777777" w:rsidR="00680F20" w:rsidRPr="00680F20" w:rsidRDefault="00680F20" w:rsidP="00680F20">
      <w:pPr>
        <w:ind w:left="851" w:right="851" w:firstLine="709"/>
      </w:pPr>
    </w:p>
    <w:p w14:paraId="58642108" w14:textId="77777777" w:rsidR="00680F20" w:rsidRPr="00680F20" w:rsidRDefault="00680F20" w:rsidP="00680F20">
      <w:pPr>
        <w:ind w:left="851" w:right="851" w:firstLine="709"/>
      </w:pPr>
    </w:p>
    <w:p w14:paraId="145414C3" w14:textId="77777777" w:rsidR="00680F20" w:rsidRPr="00680F20" w:rsidRDefault="00680F20" w:rsidP="00680F20">
      <w:pPr>
        <w:ind w:left="851" w:right="851" w:firstLine="709"/>
        <w:jc w:val="both"/>
      </w:pPr>
      <w:r w:rsidRPr="00680F20">
        <w:t>Sobre el estudio 72-PLA-DO-2014:</w:t>
      </w:r>
    </w:p>
    <w:p w14:paraId="78AD430B" w14:textId="77777777" w:rsidR="00680F20" w:rsidRPr="00680F20" w:rsidRDefault="00680F20" w:rsidP="00680F20">
      <w:pPr>
        <w:ind w:left="851" w:right="851" w:firstLine="709"/>
        <w:jc w:val="both"/>
      </w:pPr>
    </w:p>
    <w:p w14:paraId="29F204C5" w14:textId="77777777" w:rsidR="00680F20" w:rsidRPr="00680F20" w:rsidRDefault="00680F20" w:rsidP="00680F20">
      <w:pPr>
        <w:ind w:left="851" w:right="851" w:firstLine="709"/>
        <w:jc w:val="both"/>
      </w:pPr>
      <w:r w:rsidRPr="00680F20">
        <w:t xml:space="preserve">4.1 La Dirección de Gestión Humana deberá revisar la nomenclatura de los puestos asignados en el Centro de Apoyo, Coordinación y Mejoramiento de la Función Jurisdiccional con el fin de adecuar las categorías de las plazas en función de las competencias y responsabilidades otorgadas, proponiendo las modificaciones que estime pertinentes en el ámbito de sus competencias, en concordancia con la </w:t>
      </w:r>
      <w:proofErr w:type="gramStart"/>
      <w:r w:rsidRPr="00680F20">
        <w:t>recomendación  “</w:t>
      </w:r>
      <w:proofErr w:type="gramEnd"/>
      <w:r w:rsidRPr="00680F20">
        <w:t xml:space="preserve">6.6.” del informe 72-PLA-DO-2014 una vez conocido el presente informe.  Se exceptúan de ese análisis los puestos 19833 correspondiente a Director General 1 y el puesto 47048 que corresponde a la Administradora del Programa 932 Servicio Justicia de Tránsito, los </w:t>
      </w:r>
      <w:proofErr w:type="gramStart"/>
      <w:r w:rsidRPr="00680F20">
        <w:t>cuales  fueron</w:t>
      </w:r>
      <w:proofErr w:type="gramEnd"/>
      <w:r w:rsidRPr="00680F20">
        <w:t xml:space="preserve"> analizados en el informe No. SAP-203-15.</w:t>
      </w:r>
    </w:p>
    <w:p w14:paraId="44ADB223" w14:textId="77777777" w:rsidR="00680F20" w:rsidRPr="00680F20" w:rsidRDefault="00680F20" w:rsidP="00680F20">
      <w:pPr>
        <w:ind w:left="851" w:right="851" w:firstLine="709"/>
        <w:jc w:val="both"/>
      </w:pPr>
    </w:p>
    <w:p w14:paraId="5697C7DF" w14:textId="77777777" w:rsidR="00680F20" w:rsidRPr="00680F20" w:rsidRDefault="00680F20" w:rsidP="00680F20">
      <w:pPr>
        <w:ind w:left="851" w:right="851" w:firstLine="709"/>
        <w:jc w:val="both"/>
        <w:rPr>
          <w:bCs/>
        </w:rPr>
      </w:pPr>
      <w:r w:rsidRPr="00680F20">
        <w:t>4.2 La Dirección de Gestión Humana a nivel institucional valorará la posibilidad de recalificar alguna plaza para suplir la necesidad que tiene el Centro de Apoyo, Coordinación y Mejoramiento de la Función Jurisdiccional de un puesto de Jefatura de una de sus áreas y de esa forma liberar el recurso prestado de Jueza o Juez (se tiene temporalmente convertido a Jefe Administrativo).</w:t>
      </w:r>
    </w:p>
    <w:p w14:paraId="17DBAA14" w14:textId="77777777" w:rsidR="00680F20" w:rsidRPr="00680F20" w:rsidRDefault="00680F20" w:rsidP="00680F20">
      <w:pPr>
        <w:ind w:left="851" w:right="851" w:firstLine="709"/>
        <w:jc w:val="both"/>
        <w:rPr>
          <w:bCs/>
        </w:rPr>
      </w:pPr>
    </w:p>
    <w:p w14:paraId="6118829A" w14:textId="77777777" w:rsidR="00680F20" w:rsidRPr="00680F20" w:rsidRDefault="00680F20" w:rsidP="00680F20">
      <w:pPr>
        <w:ind w:left="851" w:right="851" w:firstLine="709"/>
        <w:jc w:val="both"/>
        <w:rPr>
          <w:bCs/>
        </w:rPr>
      </w:pPr>
      <w:r w:rsidRPr="00680F20">
        <w:rPr>
          <w:bCs/>
        </w:rPr>
        <w:t xml:space="preserve">Sobre el estudio 117-PLA-2015: </w:t>
      </w:r>
    </w:p>
    <w:p w14:paraId="045736C6" w14:textId="77777777" w:rsidR="00680F20" w:rsidRPr="00680F20" w:rsidRDefault="00680F20" w:rsidP="00680F20">
      <w:pPr>
        <w:ind w:left="851" w:right="851" w:firstLine="709"/>
        <w:jc w:val="both"/>
        <w:rPr>
          <w:bCs/>
        </w:rPr>
      </w:pPr>
    </w:p>
    <w:p w14:paraId="20DD01D4" w14:textId="77777777" w:rsidR="00680F20" w:rsidRPr="00680F20" w:rsidRDefault="00680F20" w:rsidP="00680F20">
      <w:pPr>
        <w:ind w:left="851" w:right="851" w:firstLine="709"/>
        <w:jc w:val="both"/>
        <w:rPr>
          <w:bCs/>
        </w:rPr>
      </w:pPr>
      <w:r w:rsidRPr="00680F20">
        <w:rPr>
          <w:bCs/>
        </w:rPr>
        <w:t xml:space="preserve">4.2 El Centro de Apoyo, Coordinación y Mejoramiento de la Función Jurisdiccional debe realizar una actualización de los procedimientos existentes con el fin de ajustarlos a su nueva realidad y posteriormente ser enviados a la Dirección de Planificación para su respectiva validación. </w:t>
      </w:r>
    </w:p>
    <w:p w14:paraId="599BE8D2" w14:textId="77777777" w:rsidR="00680F20" w:rsidRPr="00680F20" w:rsidRDefault="00680F20" w:rsidP="00680F20">
      <w:pPr>
        <w:jc w:val="both"/>
        <w:rPr>
          <w:bCs/>
        </w:rPr>
      </w:pPr>
    </w:p>
    <w:tbl>
      <w:tblPr>
        <w:tblW w:w="0" w:type="auto"/>
        <w:jc w:val="center"/>
        <w:tblBorders>
          <w:top w:val="double" w:sz="4" w:space="0" w:color="2F5496"/>
          <w:left w:val="double" w:sz="4" w:space="0" w:color="2F5496"/>
          <w:bottom w:val="double" w:sz="4" w:space="0" w:color="2F5496"/>
          <w:right w:val="double" w:sz="4" w:space="0" w:color="2F5496"/>
          <w:insideH w:val="double" w:sz="4" w:space="0" w:color="2F5496"/>
          <w:insideV w:val="double" w:sz="4" w:space="0" w:color="2F5496"/>
        </w:tblBorders>
        <w:shd w:val="clear" w:color="auto" w:fill="FFFFFF"/>
        <w:tblLook w:val="04A0" w:firstRow="1" w:lastRow="0" w:firstColumn="1" w:lastColumn="0" w:noHBand="0" w:noVBand="1"/>
      </w:tblPr>
      <w:tblGrid>
        <w:gridCol w:w="1686"/>
        <w:gridCol w:w="3402"/>
        <w:gridCol w:w="3012"/>
      </w:tblGrid>
      <w:tr w:rsidR="00680F20" w:rsidRPr="00680F20" w14:paraId="684C59C4" w14:textId="77777777" w:rsidTr="004B5C11">
        <w:trPr>
          <w:trHeight w:val="186"/>
          <w:jc w:val="center"/>
        </w:trPr>
        <w:tc>
          <w:tcPr>
            <w:tcW w:w="1686" w:type="dxa"/>
            <w:shd w:val="clear" w:color="auto" w:fill="2F5496"/>
            <w:vAlign w:val="center"/>
          </w:tcPr>
          <w:p w14:paraId="4D3FB314" w14:textId="77777777" w:rsidR="00680F20" w:rsidRPr="00680F20" w:rsidRDefault="00680F20" w:rsidP="00680F20">
            <w:pPr>
              <w:jc w:val="center"/>
              <w:rPr>
                <w:rFonts w:eastAsia="Calibri"/>
                <w:b/>
                <w:bCs/>
                <w:color w:val="FFFFFF" w:themeColor="background1"/>
              </w:rPr>
            </w:pPr>
            <w:r w:rsidRPr="00680F20">
              <w:rPr>
                <w:rFonts w:eastAsia="Calibri"/>
                <w:b/>
                <w:bCs/>
                <w:color w:val="FFFFFF" w:themeColor="background1"/>
              </w:rPr>
              <w:t>Apéndices</w:t>
            </w:r>
          </w:p>
        </w:tc>
        <w:tc>
          <w:tcPr>
            <w:tcW w:w="3402" w:type="dxa"/>
            <w:shd w:val="clear" w:color="auto" w:fill="2F5496"/>
            <w:vAlign w:val="center"/>
          </w:tcPr>
          <w:p w14:paraId="1FC5EA99" w14:textId="77777777" w:rsidR="00680F20" w:rsidRPr="00680F20" w:rsidRDefault="00680F20" w:rsidP="00680F20">
            <w:pPr>
              <w:jc w:val="center"/>
              <w:rPr>
                <w:rFonts w:eastAsia="Calibri"/>
                <w:b/>
                <w:bCs/>
                <w:color w:val="FFFFFF" w:themeColor="background1"/>
              </w:rPr>
            </w:pPr>
            <w:r w:rsidRPr="00680F20">
              <w:rPr>
                <w:rFonts w:eastAsia="Calibri"/>
                <w:b/>
                <w:bCs/>
                <w:color w:val="FFFFFF" w:themeColor="background1"/>
              </w:rPr>
              <w:t>Tema</w:t>
            </w:r>
          </w:p>
        </w:tc>
        <w:tc>
          <w:tcPr>
            <w:tcW w:w="3012" w:type="dxa"/>
            <w:shd w:val="clear" w:color="auto" w:fill="2F5496"/>
            <w:vAlign w:val="center"/>
          </w:tcPr>
          <w:p w14:paraId="06C5AB61" w14:textId="77777777" w:rsidR="00680F20" w:rsidRPr="00680F20" w:rsidRDefault="00680F20" w:rsidP="00680F20">
            <w:pPr>
              <w:jc w:val="center"/>
              <w:rPr>
                <w:rFonts w:eastAsia="Calibri"/>
                <w:b/>
                <w:bCs/>
                <w:color w:val="FFFFFF" w:themeColor="background1"/>
              </w:rPr>
            </w:pPr>
            <w:r w:rsidRPr="00680F20">
              <w:rPr>
                <w:rFonts w:eastAsia="Calibri"/>
                <w:b/>
                <w:bCs/>
                <w:color w:val="FFFFFF" w:themeColor="background1"/>
              </w:rPr>
              <w:t>Documento</w:t>
            </w:r>
          </w:p>
        </w:tc>
      </w:tr>
      <w:tr w:rsidR="00680F20" w:rsidRPr="00680F20" w14:paraId="4D9BF081" w14:textId="77777777" w:rsidTr="004B5C11">
        <w:trPr>
          <w:trHeight w:val="763"/>
          <w:jc w:val="center"/>
        </w:trPr>
        <w:tc>
          <w:tcPr>
            <w:tcW w:w="1686" w:type="dxa"/>
            <w:shd w:val="clear" w:color="auto" w:fill="FFFFFF"/>
            <w:vAlign w:val="center"/>
          </w:tcPr>
          <w:p w14:paraId="541C9084" w14:textId="77777777" w:rsidR="00680F20" w:rsidRPr="00680F20" w:rsidRDefault="00680F20" w:rsidP="00680F20">
            <w:pPr>
              <w:jc w:val="center"/>
              <w:rPr>
                <w:rFonts w:eastAsia="Calibri"/>
                <w:b/>
                <w:bCs/>
              </w:rPr>
            </w:pPr>
            <w:r w:rsidRPr="00680F20">
              <w:rPr>
                <w:rFonts w:eastAsia="Calibri"/>
                <w:b/>
                <w:bCs/>
              </w:rPr>
              <w:t>Apéndice 1</w:t>
            </w:r>
          </w:p>
        </w:tc>
        <w:tc>
          <w:tcPr>
            <w:tcW w:w="3402" w:type="dxa"/>
            <w:shd w:val="clear" w:color="auto" w:fill="FFFFFF"/>
            <w:vAlign w:val="center"/>
          </w:tcPr>
          <w:p w14:paraId="66E0E966" w14:textId="77777777" w:rsidR="00680F20" w:rsidRPr="00680F20" w:rsidRDefault="00680F20" w:rsidP="00680F20">
            <w:pPr>
              <w:jc w:val="center"/>
              <w:rPr>
                <w:rFonts w:eastAsia="Calibri"/>
              </w:rPr>
            </w:pPr>
            <w:r w:rsidRPr="00680F20">
              <w:rPr>
                <w:rFonts w:eastAsia="Calibri"/>
              </w:rPr>
              <w:t>Respuesta del Centro de Apoyo, Coordinación y Mejoramiento de la Función Jurisdiccional</w:t>
            </w:r>
          </w:p>
        </w:tc>
        <w:bookmarkStart w:id="14" w:name="_MON_1685954447"/>
        <w:bookmarkEnd w:id="14"/>
        <w:tc>
          <w:tcPr>
            <w:tcW w:w="3012" w:type="dxa"/>
            <w:shd w:val="clear" w:color="auto" w:fill="FFFFFF"/>
            <w:vAlign w:val="center"/>
          </w:tcPr>
          <w:p w14:paraId="5D66D8E7" w14:textId="77777777" w:rsidR="00680F20" w:rsidRPr="00680F20" w:rsidRDefault="00680F20" w:rsidP="00680F20">
            <w:pPr>
              <w:jc w:val="center"/>
              <w:rPr>
                <w:rFonts w:eastAsia="Calibri"/>
              </w:rPr>
            </w:pPr>
            <w:r w:rsidRPr="00680F20">
              <w:rPr>
                <w:rFonts w:eastAsia="Calibri"/>
              </w:rPr>
              <w:object w:dxaOrig="1508" w:dyaOrig="983" w14:anchorId="5291D5E1">
                <v:shape id="_x0000_i1031" type="#_x0000_t75" style="width:80pt;height:50pt" o:ole="">
                  <v:imagedata r:id="rId20" o:title=""/>
                </v:shape>
                <o:OLEObject Type="Embed" ProgID="Word.Document.12" ShapeID="_x0000_i1031" DrawAspect="Icon" ObjectID="_1689578998" r:id="rId21">
                  <o:FieldCodes>\s</o:FieldCodes>
                </o:OLEObject>
              </w:object>
            </w:r>
          </w:p>
        </w:tc>
      </w:tr>
      <w:tr w:rsidR="00680F20" w:rsidRPr="00680F20" w14:paraId="05A563A5" w14:textId="77777777" w:rsidTr="004B5C11">
        <w:trPr>
          <w:trHeight w:val="763"/>
          <w:jc w:val="center"/>
        </w:trPr>
        <w:tc>
          <w:tcPr>
            <w:tcW w:w="1686" w:type="dxa"/>
            <w:shd w:val="clear" w:color="auto" w:fill="FFFFFF"/>
            <w:vAlign w:val="center"/>
          </w:tcPr>
          <w:p w14:paraId="726675DA" w14:textId="77777777" w:rsidR="00680F20" w:rsidRPr="00680F20" w:rsidRDefault="00680F20" w:rsidP="00680F20">
            <w:pPr>
              <w:jc w:val="center"/>
              <w:rPr>
                <w:rFonts w:eastAsia="Calibri"/>
                <w:b/>
                <w:bCs/>
              </w:rPr>
            </w:pPr>
            <w:r w:rsidRPr="00680F20">
              <w:rPr>
                <w:rFonts w:eastAsia="Calibri"/>
                <w:b/>
                <w:bCs/>
              </w:rPr>
              <w:lastRenderedPageBreak/>
              <w:t>Apéndice 2</w:t>
            </w:r>
          </w:p>
        </w:tc>
        <w:tc>
          <w:tcPr>
            <w:tcW w:w="3402" w:type="dxa"/>
            <w:shd w:val="clear" w:color="auto" w:fill="FFFFFF"/>
            <w:vAlign w:val="center"/>
          </w:tcPr>
          <w:p w14:paraId="5FC42919" w14:textId="77777777" w:rsidR="00680F20" w:rsidRPr="00680F20" w:rsidRDefault="00680F20" w:rsidP="00680F20">
            <w:pPr>
              <w:jc w:val="center"/>
              <w:rPr>
                <w:rFonts w:eastAsia="Calibri"/>
              </w:rPr>
            </w:pPr>
            <w:r w:rsidRPr="00680F20">
              <w:rPr>
                <w:rFonts w:eastAsia="Calibri"/>
              </w:rPr>
              <w:t>Respuesta de la Dirección de Gestión Humana</w:t>
            </w:r>
          </w:p>
        </w:tc>
        <w:bookmarkStart w:id="15" w:name="_MON_1685954464"/>
        <w:bookmarkEnd w:id="15"/>
        <w:tc>
          <w:tcPr>
            <w:tcW w:w="3012" w:type="dxa"/>
            <w:shd w:val="clear" w:color="auto" w:fill="FFFFFF"/>
            <w:vAlign w:val="center"/>
          </w:tcPr>
          <w:p w14:paraId="03699C7F" w14:textId="77777777" w:rsidR="00680F20" w:rsidRPr="00680F20" w:rsidRDefault="00680F20" w:rsidP="00680F20">
            <w:pPr>
              <w:jc w:val="center"/>
              <w:rPr>
                <w:rFonts w:eastAsia="Calibri"/>
              </w:rPr>
            </w:pPr>
            <w:r w:rsidRPr="00680F20">
              <w:rPr>
                <w:rFonts w:eastAsia="Calibri"/>
              </w:rPr>
              <w:object w:dxaOrig="1508" w:dyaOrig="983" w14:anchorId="3FC6EEC2">
                <v:shape id="_x0000_i1032" type="#_x0000_t75" style="width:80pt;height:50pt" o:ole="">
                  <v:imagedata r:id="rId22" o:title=""/>
                </v:shape>
                <o:OLEObject Type="Embed" ProgID="Word.Document.8" ShapeID="_x0000_i1032" DrawAspect="Icon" ObjectID="_1689578999" r:id="rId23">
                  <o:FieldCodes>\s</o:FieldCodes>
                </o:OLEObject>
              </w:object>
            </w:r>
          </w:p>
        </w:tc>
      </w:tr>
    </w:tbl>
    <w:p w14:paraId="34EC6A90" w14:textId="77777777" w:rsidR="00680F20" w:rsidRPr="00680F20" w:rsidRDefault="00680F20" w:rsidP="00680F20"/>
    <w:p w14:paraId="6CC0E3F0" w14:textId="77777777" w:rsidR="00680F20" w:rsidRPr="00680F20" w:rsidRDefault="00680F20" w:rsidP="00680F20"/>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797"/>
      </w:tblGrid>
      <w:tr w:rsidR="00680F20" w:rsidRPr="00680F20" w14:paraId="5C21332E" w14:textId="77777777" w:rsidTr="004B5C11">
        <w:trPr>
          <w:trHeight w:val="327"/>
        </w:trPr>
        <w:tc>
          <w:tcPr>
            <w:tcW w:w="2268" w:type="dxa"/>
            <w:shd w:val="clear" w:color="auto" w:fill="95B3D7" w:themeFill="accent1" w:themeFillTint="99"/>
          </w:tcPr>
          <w:p w14:paraId="3EF54EEC" w14:textId="77777777" w:rsidR="00680F20" w:rsidRPr="00680F20" w:rsidRDefault="00680F20" w:rsidP="00680F20">
            <w:pPr>
              <w:jc w:val="right"/>
              <w:rPr>
                <w:b/>
              </w:rPr>
            </w:pPr>
            <w:r w:rsidRPr="00680F20">
              <w:rPr>
                <w:b/>
              </w:rPr>
              <w:t>Realizado por:</w:t>
            </w:r>
          </w:p>
        </w:tc>
        <w:tc>
          <w:tcPr>
            <w:tcW w:w="7797" w:type="dxa"/>
            <w:shd w:val="clear" w:color="auto" w:fill="auto"/>
          </w:tcPr>
          <w:p w14:paraId="63E17A64" w14:textId="77777777" w:rsidR="00680F20" w:rsidRPr="00680F20" w:rsidRDefault="00680F20" w:rsidP="00680F20">
            <w:r w:rsidRPr="00680F20">
              <w:t xml:space="preserve">Licda. Rocío Picado Vargas, Coordinadora 3 </w:t>
            </w:r>
            <w:proofErr w:type="spellStart"/>
            <w:r w:rsidRPr="00680F20">
              <w:t>a.i.</w:t>
            </w:r>
            <w:proofErr w:type="spellEnd"/>
          </w:p>
        </w:tc>
      </w:tr>
      <w:tr w:rsidR="00680F20" w:rsidRPr="00680F20" w14:paraId="0E77AA40" w14:textId="77777777" w:rsidTr="004B5C11">
        <w:tc>
          <w:tcPr>
            <w:tcW w:w="2268" w:type="dxa"/>
            <w:shd w:val="clear" w:color="auto" w:fill="95B3D7" w:themeFill="accent1" w:themeFillTint="99"/>
          </w:tcPr>
          <w:p w14:paraId="00B55849" w14:textId="77777777" w:rsidR="00680F20" w:rsidRPr="00680F20" w:rsidRDefault="00680F20" w:rsidP="00680F20">
            <w:pPr>
              <w:jc w:val="right"/>
              <w:rPr>
                <w:b/>
              </w:rPr>
            </w:pPr>
            <w:r w:rsidRPr="00680F20">
              <w:rPr>
                <w:b/>
              </w:rPr>
              <w:t>Aprobado por:</w:t>
            </w:r>
          </w:p>
        </w:tc>
        <w:tc>
          <w:tcPr>
            <w:tcW w:w="7797" w:type="dxa"/>
            <w:shd w:val="clear" w:color="auto" w:fill="auto"/>
          </w:tcPr>
          <w:p w14:paraId="4808A390" w14:textId="77777777" w:rsidR="00680F20" w:rsidRPr="00680F20" w:rsidRDefault="00680F20" w:rsidP="00680F20">
            <w:pPr>
              <w:jc w:val="both"/>
            </w:pPr>
            <w:r w:rsidRPr="00680F20">
              <w:t xml:space="preserve">Ing. Jorge Fernando Rodríguez Salazar, </w:t>
            </w:r>
            <w:proofErr w:type="gramStart"/>
            <w:r w:rsidRPr="00680F20">
              <w:t>Jefe</w:t>
            </w:r>
            <w:proofErr w:type="gramEnd"/>
            <w:r w:rsidRPr="00680F20">
              <w:t xml:space="preserve"> </w:t>
            </w:r>
            <w:proofErr w:type="spellStart"/>
            <w:r w:rsidRPr="00680F20">
              <w:t>a.i.</w:t>
            </w:r>
            <w:proofErr w:type="spellEnd"/>
            <w:r w:rsidRPr="00680F20">
              <w:t xml:space="preserve"> en su momento del Subproceso de Evaluación</w:t>
            </w:r>
          </w:p>
        </w:tc>
      </w:tr>
      <w:tr w:rsidR="00680F20" w:rsidRPr="00680F20" w14:paraId="5309846C" w14:textId="77777777" w:rsidTr="004B5C11">
        <w:tc>
          <w:tcPr>
            <w:tcW w:w="2268" w:type="dxa"/>
            <w:shd w:val="clear" w:color="auto" w:fill="95B3D7" w:themeFill="accent1" w:themeFillTint="99"/>
          </w:tcPr>
          <w:p w14:paraId="1FCB1D83" w14:textId="77777777" w:rsidR="00680F20" w:rsidRPr="00680F20" w:rsidRDefault="00680F20" w:rsidP="00680F20">
            <w:pPr>
              <w:jc w:val="right"/>
              <w:rPr>
                <w:b/>
              </w:rPr>
            </w:pPr>
            <w:r w:rsidRPr="00680F20">
              <w:rPr>
                <w:b/>
              </w:rPr>
              <w:t>Visto bueno:</w:t>
            </w:r>
          </w:p>
        </w:tc>
        <w:tc>
          <w:tcPr>
            <w:tcW w:w="7797" w:type="dxa"/>
            <w:shd w:val="clear" w:color="auto" w:fill="auto"/>
          </w:tcPr>
          <w:p w14:paraId="4E37F046" w14:textId="77777777" w:rsidR="00680F20" w:rsidRPr="00680F20" w:rsidRDefault="00680F20" w:rsidP="00680F20">
            <w:proofErr w:type="spellStart"/>
            <w:r w:rsidRPr="00680F20">
              <w:t>MSc</w:t>
            </w:r>
            <w:proofErr w:type="spellEnd"/>
            <w:r w:rsidRPr="00680F20">
              <w:t>. Erick Antonio Mora Leiva, Jefe Proceso de Planeación y Evaluación</w:t>
            </w:r>
          </w:p>
        </w:tc>
      </w:tr>
    </w:tbl>
    <w:p w14:paraId="2F29F8A7" w14:textId="77777777" w:rsidR="00680F20" w:rsidRPr="00680F20" w:rsidRDefault="00680F20" w:rsidP="00680F20">
      <w:pPr>
        <w:rPr>
          <w:lang w:val="pt-BR"/>
        </w:rPr>
      </w:pPr>
    </w:p>
    <w:p w14:paraId="2395E03F" w14:textId="78FA7D03" w:rsidR="00680F20" w:rsidRPr="00680F20" w:rsidRDefault="00680F20" w:rsidP="00680F20">
      <w:r w:rsidRPr="00680F20">
        <w:t>(…)”.</w:t>
      </w:r>
    </w:p>
    <w:p w14:paraId="47C88928" w14:textId="77777777" w:rsidR="00680F20" w:rsidRPr="00680F20" w:rsidRDefault="00680F20" w:rsidP="00680F20">
      <w:pPr>
        <w:pStyle w:val="Antecedente0"/>
        <w:spacing w:before="0" w:beforeAutospacing="0" w:after="0" w:afterAutospacing="0" w:line="240" w:lineRule="auto"/>
        <w:ind w:firstLine="0"/>
        <w:jc w:val="center"/>
        <w:rPr>
          <w:sz w:val="24"/>
          <w:szCs w:val="24"/>
        </w:rPr>
      </w:pPr>
      <w:r w:rsidRPr="00680F20">
        <w:rPr>
          <w:sz w:val="24"/>
          <w:szCs w:val="24"/>
        </w:rPr>
        <w:t>- 0 -</w:t>
      </w:r>
    </w:p>
    <w:p w14:paraId="7342AD2D" w14:textId="77777777" w:rsidR="00680F20" w:rsidRPr="00680F20" w:rsidRDefault="00680F20" w:rsidP="00680F20"/>
    <w:p w14:paraId="5FFA9BE5" w14:textId="3C9AD194" w:rsidR="00680F20" w:rsidRDefault="00680F20" w:rsidP="00680F20">
      <w:pPr>
        <w:autoSpaceDE w:val="0"/>
        <w:autoSpaceDN w:val="0"/>
        <w:adjustRightInd w:val="0"/>
        <w:ind w:firstLine="708"/>
        <w:jc w:val="both"/>
        <w:rPr>
          <w:bCs/>
        </w:rPr>
      </w:pPr>
      <w:r w:rsidRPr="00680F20">
        <w:rPr>
          <w:bCs/>
        </w:rPr>
        <w:t xml:space="preserve">En sesión </w:t>
      </w:r>
      <w:proofErr w:type="spellStart"/>
      <w:r w:rsidRPr="00680F20">
        <w:rPr>
          <w:bCs/>
        </w:rPr>
        <w:t>N°</w:t>
      </w:r>
      <w:proofErr w:type="spellEnd"/>
      <w:r w:rsidRPr="00680F20">
        <w:rPr>
          <w:bCs/>
        </w:rPr>
        <w:t xml:space="preserve"> 35-2014 del 23 de abril de 2014, artículo </w:t>
      </w:r>
      <w:proofErr w:type="gramStart"/>
      <w:r w:rsidRPr="00680F20">
        <w:rPr>
          <w:bCs/>
        </w:rPr>
        <w:t>LXX,  se</w:t>
      </w:r>
      <w:proofErr w:type="gramEnd"/>
      <w:r w:rsidRPr="00680F20">
        <w:rPr>
          <w:bCs/>
        </w:rPr>
        <w:t xml:space="preserve"> aprobó el informe presentado por la Dirección de Planificación, sobre los requerimientos de recurso humano 2015 para la Creación del Centro de Apoyo, Coordinación y Mejoramiento de la Función Jurisdiccional.</w:t>
      </w:r>
    </w:p>
    <w:p w14:paraId="1A66ED6A" w14:textId="77777777" w:rsidR="00680F20" w:rsidRPr="00680F20" w:rsidRDefault="00680F20" w:rsidP="00680F20">
      <w:pPr>
        <w:autoSpaceDE w:val="0"/>
        <w:autoSpaceDN w:val="0"/>
        <w:adjustRightInd w:val="0"/>
        <w:ind w:firstLine="708"/>
        <w:jc w:val="both"/>
        <w:rPr>
          <w:bCs/>
        </w:rPr>
      </w:pPr>
    </w:p>
    <w:p w14:paraId="2C3B8678" w14:textId="79AEBC64" w:rsidR="00680F20" w:rsidRDefault="00680F20" w:rsidP="00680F20">
      <w:pPr>
        <w:autoSpaceDE w:val="0"/>
        <w:autoSpaceDN w:val="0"/>
        <w:adjustRightInd w:val="0"/>
        <w:ind w:firstLine="708"/>
        <w:jc w:val="both"/>
        <w:rPr>
          <w:bCs/>
        </w:rPr>
      </w:pPr>
      <w:r w:rsidRPr="00680F20">
        <w:rPr>
          <w:bCs/>
        </w:rPr>
        <w:t xml:space="preserve">Seguidamente, en sesión </w:t>
      </w:r>
      <w:proofErr w:type="spellStart"/>
      <w:r w:rsidRPr="00680F20">
        <w:rPr>
          <w:bCs/>
        </w:rPr>
        <w:t>N°</w:t>
      </w:r>
      <w:proofErr w:type="spellEnd"/>
      <w:r w:rsidRPr="00680F20">
        <w:rPr>
          <w:bCs/>
        </w:rPr>
        <w:t xml:space="preserve"> 39-2014 celebrada el 30 de abril de 2014, artículo XXXIX, se acogió la propuesta de la Máster Asch Corrales y se hizo la indicación de que las plazas  a crear en el 2015, fueran de Juez o Jueza,  Técnica o Técnico Judicial, independientemente de la categoría, y que quedarían adscritas al Centro de Apoyo, Coordinación y Mejoramiento de la Función Jurisdiccional, serían ubicadas en los despachos conforme lo acordado por este Consejo;  en el entendido de que podrían ser movilizadas a cualquier parte del país. </w:t>
      </w:r>
    </w:p>
    <w:p w14:paraId="3F7E5412" w14:textId="77777777" w:rsidR="00680F20" w:rsidRPr="00680F20" w:rsidRDefault="00680F20" w:rsidP="00680F20">
      <w:pPr>
        <w:autoSpaceDE w:val="0"/>
        <w:autoSpaceDN w:val="0"/>
        <w:adjustRightInd w:val="0"/>
        <w:ind w:firstLine="708"/>
        <w:jc w:val="both"/>
        <w:rPr>
          <w:bCs/>
        </w:rPr>
      </w:pPr>
    </w:p>
    <w:p w14:paraId="02A2811D" w14:textId="6C6C073C" w:rsidR="00680F20" w:rsidRDefault="00680F20" w:rsidP="00680F20">
      <w:pPr>
        <w:autoSpaceDE w:val="0"/>
        <w:autoSpaceDN w:val="0"/>
        <w:adjustRightInd w:val="0"/>
        <w:ind w:firstLine="708"/>
        <w:jc w:val="both"/>
        <w:rPr>
          <w:bCs/>
        </w:rPr>
      </w:pPr>
      <w:r w:rsidRPr="00680F20">
        <w:rPr>
          <w:bCs/>
        </w:rPr>
        <w:t xml:space="preserve">Luego, en sesión </w:t>
      </w:r>
      <w:proofErr w:type="spellStart"/>
      <w:r w:rsidRPr="00680F20">
        <w:rPr>
          <w:bCs/>
        </w:rPr>
        <w:t>N°</w:t>
      </w:r>
      <w:proofErr w:type="spellEnd"/>
      <w:r w:rsidRPr="00680F20">
        <w:rPr>
          <w:bCs/>
        </w:rPr>
        <w:t xml:space="preserve"> 76-2014 del 26 de agosto de 2014, artículo XXXIII, se tuvo por recibido el informe </w:t>
      </w:r>
      <w:proofErr w:type="spellStart"/>
      <w:r w:rsidRPr="00680F20">
        <w:rPr>
          <w:bCs/>
        </w:rPr>
        <w:t>Nº</w:t>
      </w:r>
      <w:proofErr w:type="spellEnd"/>
      <w:r w:rsidRPr="00680F20">
        <w:rPr>
          <w:bCs/>
        </w:rPr>
        <w:t xml:space="preserve"> 1035-PLA-2014 de la Dirección de Planificación, en el cual se hizo de conocimiento los resultados de la revisión al Manual de Procedimientos del Programa de las Juezas y Jueces Supernumerarios.</w:t>
      </w:r>
    </w:p>
    <w:p w14:paraId="075E7AB1" w14:textId="77777777" w:rsidR="00680F20" w:rsidRPr="00680F20" w:rsidRDefault="00680F20" w:rsidP="00680F20">
      <w:pPr>
        <w:autoSpaceDE w:val="0"/>
        <w:autoSpaceDN w:val="0"/>
        <w:adjustRightInd w:val="0"/>
        <w:ind w:firstLine="708"/>
        <w:jc w:val="both"/>
        <w:rPr>
          <w:bCs/>
        </w:rPr>
      </w:pPr>
    </w:p>
    <w:p w14:paraId="2F3FEF02" w14:textId="4E958F5F" w:rsidR="00680F20" w:rsidRDefault="00680F20" w:rsidP="00680F20">
      <w:pPr>
        <w:autoSpaceDE w:val="0"/>
        <w:autoSpaceDN w:val="0"/>
        <w:adjustRightInd w:val="0"/>
        <w:ind w:firstLine="708"/>
        <w:jc w:val="both"/>
        <w:rPr>
          <w:bCs/>
        </w:rPr>
      </w:pPr>
      <w:r w:rsidRPr="00680F20">
        <w:rPr>
          <w:bCs/>
        </w:rPr>
        <w:t xml:space="preserve">En sesión </w:t>
      </w:r>
      <w:proofErr w:type="spellStart"/>
      <w:r w:rsidRPr="00680F20">
        <w:rPr>
          <w:bCs/>
        </w:rPr>
        <w:t>N°</w:t>
      </w:r>
      <w:proofErr w:type="spellEnd"/>
      <w:r w:rsidRPr="00680F20">
        <w:rPr>
          <w:bCs/>
        </w:rPr>
        <w:t xml:space="preserve"> 17-2015 celebrada el 26 de febrero de 2015, artículo XX, se tuvo por rendido el informe </w:t>
      </w:r>
      <w:proofErr w:type="spellStart"/>
      <w:r w:rsidRPr="00680F20">
        <w:rPr>
          <w:bCs/>
        </w:rPr>
        <w:t>Nº</w:t>
      </w:r>
      <w:proofErr w:type="spellEnd"/>
      <w:r w:rsidRPr="00680F20">
        <w:rPr>
          <w:bCs/>
        </w:rPr>
        <w:t xml:space="preserve"> 117-PLA-2015 del Departamento de Planificación, sobre el seguimiento que se le debía dar a los despachos que requieren del apoyo de la Oficina contra el Retraso Judicial, a efecto de garantizar su sostenibilidad.</w:t>
      </w:r>
    </w:p>
    <w:p w14:paraId="5AAA1CC2" w14:textId="77777777" w:rsidR="00680F20" w:rsidRPr="00680F20" w:rsidRDefault="00680F20" w:rsidP="00680F20">
      <w:pPr>
        <w:autoSpaceDE w:val="0"/>
        <w:autoSpaceDN w:val="0"/>
        <w:adjustRightInd w:val="0"/>
        <w:ind w:firstLine="708"/>
        <w:jc w:val="both"/>
        <w:rPr>
          <w:bCs/>
        </w:rPr>
      </w:pPr>
    </w:p>
    <w:p w14:paraId="42C0DF6B" w14:textId="4B1E11DF" w:rsidR="00680F20" w:rsidRDefault="00680F20" w:rsidP="00680F20">
      <w:pPr>
        <w:autoSpaceDE w:val="0"/>
        <w:autoSpaceDN w:val="0"/>
        <w:adjustRightInd w:val="0"/>
        <w:ind w:firstLine="708"/>
        <w:jc w:val="both"/>
        <w:rPr>
          <w:bCs/>
        </w:rPr>
      </w:pPr>
      <w:r w:rsidRPr="00680F20">
        <w:rPr>
          <w:bCs/>
        </w:rPr>
        <w:t xml:space="preserve">De seguido, en sesión </w:t>
      </w:r>
      <w:proofErr w:type="spellStart"/>
      <w:r w:rsidRPr="00680F20">
        <w:rPr>
          <w:bCs/>
        </w:rPr>
        <w:t>N°</w:t>
      </w:r>
      <w:proofErr w:type="spellEnd"/>
      <w:r w:rsidRPr="00680F20">
        <w:rPr>
          <w:bCs/>
        </w:rPr>
        <w:t xml:space="preserve"> 20-2015 del 05 de marzo de 2015, artículo XVI, se tuvo por rendido el informe 130-PLA-2015 de la Dirección de Planificación, sobre la estructura organizativa del Despacho de la Presidencia y las dependencias subordinadas (formales e informales) y los programas de la Presidencia de la Corte.</w:t>
      </w:r>
    </w:p>
    <w:p w14:paraId="5BA07838" w14:textId="77777777" w:rsidR="00680F20" w:rsidRPr="00680F20" w:rsidRDefault="00680F20" w:rsidP="00680F20">
      <w:pPr>
        <w:autoSpaceDE w:val="0"/>
        <w:autoSpaceDN w:val="0"/>
        <w:adjustRightInd w:val="0"/>
        <w:ind w:firstLine="708"/>
        <w:jc w:val="both"/>
        <w:rPr>
          <w:bCs/>
        </w:rPr>
      </w:pPr>
    </w:p>
    <w:p w14:paraId="7C47E57B" w14:textId="3630DEE0" w:rsidR="00680F20" w:rsidRDefault="00680F20" w:rsidP="00680F20">
      <w:pPr>
        <w:autoSpaceDE w:val="0"/>
        <w:autoSpaceDN w:val="0"/>
        <w:adjustRightInd w:val="0"/>
        <w:ind w:firstLine="708"/>
        <w:jc w:val="both"/>
        <w:rPr>
          <w:bCs/>
        </w:rPr>
      </w:pPr>
      <w:r w:rsidRPr="00680F20">
        <w:rPr>
          <w:bCs/>
        </w:rPr>
        <w:lastRenderedPageBreak/>
        <w:t xml:space="preserve">Posteriormente, en sesión </w:t>
      </w:r>
      <w:proofErr w:type="spellStart"/>
      <w:r w:rsidRPr="00680F20">
        <w:rPr>
          <w:bCs/>
        </w:rPr>
        <w:t>N°</w:t>
      </w:r>
      <w:proofErr w:type="spellEnd"/>
      <w:r w:rsidRPr="00680F20">
        <w:rPr>
          <w:bCs/>
        </w:rPr>
        <w:t xml:space="preserve"> 73-2015 del 73-2015, artículo XXIV, se tuvo por rendido el informe </w:t>
      </w:r>
      <w:proofErr w:type="spellStart"/>
      <w:r w:rsidRPr="00680F20">
        <w:rPr>
          <w:bCs/>
        </w:rPr>
        <w:t>Nº</w:t>
      </w:r>
      <w:proofErr w:type="spellEnd"/>
      <w:r w:rsidRPr="00680F20">
        <w:rPr>
          <w:bCs/>
        </w:rPr>
        <w:t xml:space="preserve"> 974-PLA-2015 de la Dirección de Planificación, relacionado con la Propuesta de Estructura Organizativa y Manual de Funciones para el Centro de Apoyo, Coordinación y Mejoramiento de la Función Jurisdiccional.</w:t>
      </w:r>
    </w:p>
    <w:p w14:paraId="0BE30BBF" w14:textId="77777777" w:rsidR="00680F20" w:rsidRPr="00680F20" w:rsidRDefault="00680F20" w:rsidP="00680F20">
      <w:pPr>
        <w:autoSpaceDE w:val="0"/>
        <w:autoSpaceDN w:val="0"/>
        <w:adjustRightInd w:val="0"/>
        <w:ind w:firstLine="708"/>
        <w:jc w:val="both"/>
        <w:rPr>
          <w:bCs/>
        </w:rPr>
      </w:pPr>
    </w:p>
    <w:p w14:paraId="6D3BA92D" w14:textId="20466618" w:rsidR="00680F20" w:rsidRDefault="00680F20" w:rsidP="00680F20">
      <w:pPr>
        <w:autoSpaceDE w:val="0"/>
        <w:autoSpaceDN w:val="0"/>
        <w:adjustRightInd w:val="0"/>
        <w:ind w:firstLine="708"/>
        <w:jc w:val="both"/>
        <w:rPr>
          <w:bCs/>
        </w:rPr>
      </w:pPr>
      <w:r w:rsidRPr="00680F20">
        <w:rPr>
          <w:bCs/>
        </w:rPr>
        <w:t xml:space="preserve">Finalmente, en sesión </w:t>
      </w:r>
      <w:proofErr w:type="spellStart"/>
      <w:r w:rsidRPr="00680F20">
        <w:rPr>
          <w:bCs/>
        </w:rPr>
        <w:t>N°</w:t>
      </w:r>
      <w:proofErr w:type="spellEnd"/>
      <w:r w:rsidRPr="00680F20">
        <w:rPr>
          <w:bCs/>
        </w:rPr>
        <w:t xml:space="preserve"> 96-2015 celebrada el 29 de octubre de 2015, artículo VII, se</w:t>
      </w:r>
      <w:r w:rsidRPr="00680F20">
        <w:t xml:space="preserve"> r</w:t>
      </w:r>
      <w:r w:rsidRPr="00680F20">
        <w:rPr>
          <w:bCs/>
        </w:rPr>
        <w:t xml:space="preserve">easignaron los puestos que se detallaron en aquel momento con base en el análisis de los factores ocupacionales y ambientales. Además de conformidad con los factores organizacionales y ambientales presentes en los cargos de Jefatura de la “Sección de Gestión y Apoyo del Centro de Apoyo, Coordinación y Mejoramiento, de la Función </w:t>
      </w:r>
      <w:proofErr w:type="gramStart"/>
      <w:r w:rsidRPr="00680F20">
        <w:rPr>
          <w:bCs/>
        </w:rPr>
        <w:t>Jurisdiccional,  se</w:t>
      </w:r>
      <w:proofErr w:type="gramEnd"/>
      <w:r w:rsidRPr="00680F20">
        <w:rPr>
          <w:bCs/>
        </w:rPr>
        <w:t xml:space="preserve"> ubicaron técnicamente puestos que se dijeron; entre otras cosas. </w:t>
      </w:r>
    </w:p>
    <w:p w14:paraId="47C77A0A" w14:textId="77777777" w:rsidR="00680F20" w:rsidRPr="00680F20" w:rsidRDefault="00680F20" w:rsidP="00680F20">
      <w:pPr>
        <w:autoSpaceDE w:val="0"/>
        <w:autoSpaceDN w:val="0"/>
        <w:adjustRightInd w:val="0"/>
        <w:ind w:firstLine="708"/>
        <w:jc w:val="both"/>
        <w:rPr>
          <w:bCs/>
        </w:rPr>
      </w:pPr>
    </w:p>
    <w:p w14:paraId="31C6CF0A" w14:textId="0A624D46" w:rsidR="00294863" w:rsidRPr="00680F20" w:rsidRDefault="00680F20" w:rsidP="00680F20">
      <w:pPr>
        <w:autoSpaceDE w:val="0"/>
        <w:autoSpaceDN w:val="0"/>
        <w:adjustRightInd w:val="0"/>
        <w:ind w:firstLine="708"/>
        <w:jc w:val="both"/>
        <w:rPr>
          <w:b/>
          <w:bCs/>
          <w:lang w:val="es-CR"/>
        </w:rPr>
      </w:pPr>
      <w:r w:rsidRPr="00680F20">
        <w:rPr>
          <w:b/>
          <w:bCs/>
        </w:rPr>
        <w:t xml:space="preserve">Se acordó: </w:t>
      </w:r>
      <w:r w:rsidRPr="00680F20">
        <w:rPr>
          <w:b/>
          <w:bCs/>
          <w:lang w:val="es-CR"/>
        </w:rPr>
        <w:t xml:space="preserve">1) </w:t>
      </w:r>
      <w:r w:rsidRPr="00680F20">
        <w:rPr>
          <w:lang w:val="es-CR"/>
        </w:rPr>
        <w:t xml:space="preserve">Tener por rendido el oficio </w:t>
      </w:r>
      <w:proofErr w:type="spellStart"/>
      <w:r w:rsidRPr="00680F20">
        <w:rPr>
          <w:lang w:val="es-CR" w:eastAsia="en-US"/>
        </w:rPr>
        <w:t>Nº</w:t>
      </w:r>
      <w:proofErr w:type="spellEnd"/>
      <w:r w:rsidRPr="00680F20">
        <w:rPr>
          <w:lang w:val="es-CR" w:eastAsia="en-US"/>
        </w:rPr>
        <w:t xml:space="preserve"> </w:t>
      </w:r>
      <w:r w:rsidRPr="00680F20">
        <w:rPr>
          <w:lang w:eastAsia="en-US"/>
        </w:rPr>
        <w:t xml:space="preserve">712-PLA-EV-2021 </w:t>
      </w:r>
      <w:r w:rsidRPr="00680F20">
        <w:rPr>
          <w:lang w:val="es-CR"/>
        </w:rPr>
        <w:t xml:space="preserve">de la Dirección de Planificación, mediante el cual se remite el informe </w:t>
      </w:r>
      <w:r w:rsidRPr="00680F20">
        <w:t>relacionado con el seguimiento de las recomendaciones emitidas en informe 59-DO-2015 sobre el Centro de Apoyo y Mejoramiento de la Función Jurisdiccional; y del 117-PLA-2015 relacionado con la propuesta de sistema de seguimiento para generar impacto positivo en la ayuda a distancia brindada a los despachos judiciales por el Centro de Apoyo, Coordinación y Mejoramiento de la Función Jurisdiccional</w:t>
      </w:r>
      <w:r w:rsidRPr="00680F20">
        <w:rPr>
          <w:lang w:val="es-CR"/>
        </w:rPr>
        <w:t xml:space="preserve">. </w:t>
      </w:r>
      <w:r w:rsidRPr="00680F20">
        <w:rPr>
          <w:b/>
        </w:rPr>
        <w:t>2)</w:t>
      </w:r>
      <w:r w:rsidRPr="00680F20">
        <w:t xml:space="preserve"> La Dirección de Gestión Humana deberá ejecutar las siguientes acciones: </w:t>
      </w:r>
      <w:r w:rsidRPr="00680F20">
        <w:rPr>
          <w:b/>
        </w:rPr>
        <w:t>a)</w:t>
      </w:r>
      <w:r w:rsidRPr="00680F20">
        <w:t xml:space="preserve"> De acuerdo al estudio 72-PLA-DO-2014, revisar la nomenclatura de los puestos asignados en el Centro de Apoyo, Coordinación y Mejoramiento de la Función Jurisdiccional con el fin de adecuar las categorías de las plazas en función de las competencias y responsabilidades otorgadas, proponiendo las modificaciones que estime pertinentes en el ámbito de sus competencias, en concordancia con la recomendación  “6.6.” del informe 72-PLA-DO-2014, una vez conocido el presente informe. Se exceptúan de ese análisis los puestos 19833 correspondiente a Director General 1 y el puesto 47048 que corresponde a la Administradora del Programa 932 Servicio Justicia de Tránsito, los cuales fueron analizados en el informe No. SAP-203-15. </w:t>
      </w:r>
      <w:r w:rsidRPr="00680F20">
        <w:rPr>
          <w:b/>
        </w:rPr>
        <w:t>b)</w:t>
      </w:r>
      <w:r w:rsidRPr="00680F20">
        <w:t xml:space="preserve"> Valorar la posibilidad de recalificar alguna plaza para suplir la necesidad que tiene el Centro de Apoyo, Coordinación y Mejoramiento de la Función Jurisdiccional de un puesto de Jefatura de una de sus áreas y de esa forma liberar el recurso prestado de Jueza o Juez, que se tiene temporalmente convertido a Jefe Administrativo. </w:t>
      </w:r>
      <w:r w:rsidRPr="00680F20">
        <w:rPr>
          <w:b/>
        </w:rPr>
        <w:t>3)</w:t>
      </w:r>
      <w:r w:rsidRPr="00680F20">
        <w:t xml:space="preserve"> </w:t>
      </w:r>
      <w:r w:rsidRPr="00680F20">
        <w:rPr>
          <w:bCs/>
        </w:rPr>
        <w:t xml:space="preserve">El Centro de Apoyo, Coordinación y Mejoramiento de la Función Jurisdiccional, </w:t>
      </w:r>
      <w:proofErr w:type="gramStart"/>
      <w:r w:rsidRPr="00680F20">
        <w:rPr>
          <w:bCs/>
        </w:rPr>
        <w:t>de acuerdo al</w:t>
      </w:r>
      <w:proofErr w:type="gramEnd"/>
      <w:r w:rsidRPr="00680F20">
        <w:rPr>
          <w:bCs/>
        </w:rPr>
        <w:t xml:space="preserve"> estudio 117-PLA-2015, debe realizar una actualización de los procedimientos existentes con el fin de ajustarlos a su nueva realidad y posteriormente ser enviados a la Dirección de Planificación para su respectiva validación. </w:t>
      </w:r>
      <w:r w:rsidRPr="00680F20">
        <w:rPr>
          <w:b/>
          <w:bCs/>
        </w:rPr>
        <w:t>4</w:t>
      </w:r>
      <w:r w:rsidRPr="00680F20">
        <w:rPr>
          <w:b/>
          <w:bCs/>
          <w:lang w:val="es-CR"/>
        </w:rPr>
        <w:t xml:space="preserve">) </w:t>
      </w:r>
      <w:r w:rsidRPr="00680F20">
        <w:rPr>
          <w:lang w:val="es-CR"/>
        </w:rPr>
        <w:t xml:space="preserve">Hacer este acuerdo de conocimiento de la Dirección de Planificación, </w:t>
      </w:r>
      <w:r w:rsidRPr="00680F20">
        <w:t xml:space="preserve">el Centro de Apoyo, Coordinación y Mejoramiento de la Función Jurisdiccional, la Dirección de Gestión Humana y el Despacho de la Presidencia, </w:t>
      </w:r>
      <w:r w:rsidRPr="00680F20">
        <w:rPr>
          <w:lang w:val="es-CR"/>
        </w:rPr>
        <w:t xml:space="preserve">para lo que a cada una corresponda. </w:t>
      </w:r>
      <w:r w:rsidRPr="00680F20">
        <w:rPr>
          <w:b/>
          <w:bCs/>
          <w:lang w:val="es-CR"/>
        </w:rPr>
        <w:t>Se</w:t>
      </w:r>
      <w:r w:rsidRPr="00680F20">
        <w:rPr>
          <w:lang w:val="es-CR"/>
        </w:rPr>
        <w:t xml:space="preserve"> </w:t>
      </w:r>
      <w:r w:rsidRPr="00680F20">
        <w:rPr>
          <w:b/>
          <w:bCs/>
          <w:lang w:val="es-CR"/>
        </w:rPr>
        <w:t>declara acuerdo firme.</w:t>
      </w:r>
      <w:r w:rsidR="009F45D2" w:rsidRPr="00680F20">
        <w:rPr>
          <w:b/>
          <w:bCs/>
        </w:rPr>
        <w:t>”</w:t>
      </w:r>
    </w:p>
    <w:p w14:paraId="5C125FAA" w14:textId="77777777" w:rsidR="009033DA" w:rsidRPr="00680F20" w:rsidRDefault="009033DA" w:rsidP="00680F20">
      <w:pPr>
        <w:widowControl w:val="0"/>
        <w:autoSpaceDE w:val="0"/>
        <w:autoSpaceDN w:val="0"/>
        <w:adjustRightInd w:val="0"/>
        <w:ind w:right="851"/>
        <w:jc w:val="both"/>
      </w:pPr>
    </w:p>
    <w:p w14:paraId="47ECE26F" w14:textId="77777777" w:rsidR="003D6337" w:rsidRPr="00680F20" w:rsidRDefault="00561024" w:rsidP="00680F20">
      <w:pPr>
        <w:tabs>
          <w:tab w:val="left" w:pos="4295"/>
        </w:tabs>
        <w:ind w:left="3969"/>
        <w:jc w:val="both"/>
        <w:rPr>
          <w:b/>
          <w:bCs/>
        </w:rPr>
      </w:pPr>
      <w:r w:rsidRPr="00680F20">
        <w:rPr>
          <w:b/>
          <w:bCs/>
        </w:rPr>
        <w:t>A</w:t>
      </w:r>
      <w:r w:rsidR="003D6337" w:rsidRPr="00680F20">
        <w:rPr>
          <w:b/>
          <w:bCs/>
        </w:rPr>
        <w:t xml:space="preserve">tentamente, </w:t>
      </w:r>
    </w:p>
    <w:p w14:paraId="65B7A8D2" w14:textId="77777777" w:rsidR="003D6337" w:rsidRPr="00680F20" w:rsidRDefault="003D6337" w:rsidP="00680F20">
      <w:pPr>
        <w:ind w:left="3969"/>
        <w:jc w:val="both"/>
        <w:rPr>
          <w:b/>
          <w:bCs/>
        </w:rPr>
      </w:pPr>
    </w:p>
    <w:p w14:paraId="5AA974A0" w14:textId="652E59AA" w:rsidR="003D6337" w:rsidRPr="00680F20" w:rsidRDefault="003D6337" w:rsidP="00680F20">
      <w:pPr>
        <w:ind w:left="3969"/>
        <w:jc w:val="both"/>
        <w:rPr>
          <w:b/>
          <w:bCs/>
          <w:lang w:val="es-ES_tradnl"/>
        </w:rPr>
      </w:pPr>
    </w:p>
    <w:p w14:paraId="3E32B868" w14:textId="77777777" w:rsidR="000E3E12" w:rsidRPr="00680F20" w:rsidRDefault="000E3E12" w:rsidP="00680F20">
      <w:pPr>
        <w:ind w:left="3969"/>
        <w:jc w:val="both"/>
        <w:rPr>
          <w:b/>
          <w:bCs/>
          <w:lang w:val="es-ES_tradnl"/>
        </w:rPr>
      </w:pPr>
    </w:p>
    <w:p w14:paraId="31EBFCE9" w14:textId="77777777" w:rsidR="00910D0C" w:rsidRPr="00680F20" w:rsidRDefault="00910D0C" w:rsidP="00680F20">
      <w:pPr>
        <w:ind w:left="3969"/>
        <w:jc w:val="both"/>
        <w:rPr>
          <w:b/>
          <w:bCs/>
          <w:lang w:val="es-ES_tradnl"/>
        </w:rPr>
      </w:pPr>
    </w:p>
    <w:p w14:paraId="789B581C" w14:textId="37877A22" w:rsidR="003F692C" w:rsidRPr="00680F20" w:rsidRDefault="001D53D3" w:rsidP="00680F20">
      <w:pPr>
        <w:pStyle w:val="Ttulo51"/>
        <w:ind w:left="3969"/>
        <w:jc w:val="both"/>
        <w:rPr>
          <w:rFonts w:eastAsia="Times New Roman"/>
          <w:i w:val="0"/>
          <w:iCs w:val="0"/>
          <w:sz w:val="24"/>
          <w:szCs w:val="24"/>
          <w:u w:val="none"/>
          <w:shd w:val="clear" w:color="auto" w:fill="auto"/>
          <w:lang w:val="es-CR"/>
        </w:rPr>
      </w:pPr>
      <w:r w:rsidRPr="00680F20">
        <w:rPr>
          <w:rFonts w:eastAsia="Times New Roman"/>
          <w:i w:val="0"/>
          <w:iCs w:val="0"/>
          <w:sz w:val="24"/>
          <w:szCs w:val="24"/>
          <w:u w:val="none"/>
          <w:shd w:val="clear" w:color="auto" w:fill="auto"/>
          <w:lang w:val="es-CR"/>
        </w:rPr>
        <w:t xml:space="preserve">Vanessa Fernández Salas </w:t>
      </w:r>
    </w:p>
    <w:p w14:paraId="7A9014A4" w14:textId="4575D570" w:rsidR="003F692C" w:rsidRPr="00680F20" w:rsidRDefault="003F692C" w:rsidP="00680F20">
      <w:pPr>
        <w:pStyle w:val="Ttulo51"/>
        <w:ind w:left="3969"/>
        <w:jc w:val="both"/>
        <w:rPr>
          <w:rFonts w:eastAsia="Times New Roman"/>
          <w:i w:val="0"/>
          <w:iCs w:val="0"/>
          <w:sz w:val="24"/>
          <w:szCs w:val="24"/>
          <w:u w:val="none"/>
          <w:shd w:val="clear" w:color="auto" w:fill="auto"/>
          <w:lang w:val="es-CR"/>
        </w:rPr>
      </w:pPr>
      <w:r w:rsidRPr="00680F20">
        <w:rPr>
          <w:rFonts w:eastAsia="Times New Roman"/>
          <w:i w:val="0"/>
          <w:iCs w:val="0"/>
          <w:sz w:val="24"/>
          <w:szCs w:val="24"/>
          <w:u w:val="none"/>
          <w:shd w:val="clear" w:color="auto" w:fill="auto"/>
          <w:lang w:val="es-CR"/>
        </w:rPr>
        <w:t>Prosecretari</w:t>
      </w:r>
      <w:r w:rsidR="001D53D3" w:rsidRPr="00680F20">
        <w:rPr>
          <w:rFonts w:eastAsia="Times New Roman"/>
          <w:i w:val="0"/>
          <w:iCs w:val="0"/>
          <w:sz w:val="24"/>
          <w:szCs w:val="24"/>
          <w:u w:val="none"/>
          <w:shd w:val="clear" w:color="auto" w:fill="auto"/>
          <w:lang w:val="es-CR"/>
        </w:rPr>
        <w:t>a Gen</w:t>
      </w:r>
      <w:r w:rsidRPr="00680F20">
        <w:rPr>
          <w:rFonts w:eastAsia="Times New Roman"/>
          <w:i w:val="0"/>
          <w:iCs w:val="0"/>
          <w:sz w:val="24"/>
          <w:szCs w:val="24"/>
          <w:u w:val="none"/>
          <w:shd w:val="clear" w:color="auto" w:fill="auto"/>
          <w:lang w:val="es-CR"/>
        </w:rPr>
        <w:t>eral interin</w:t>
      </w:r>
      <w:r w:rsidR="001D53D3" w:rsidRPr="00680F20">
        <w:rPr>
          <w:rFonts w:eastAsia="Times New Roman"/>
          <w:i w:val="0"/>
          <w:iCs w:val="0"/>
          <w:sz w:val="24"/>
          <w:szCs w:val="24"/>
          <w:u w:val="none"/>
          <w:shd w:val="clear" w:color="auto" w:fill="auto"/>
          <w:lang w:val="es-CR"/>
        </w:rPr>
        <w:t>a</w:t>
      </w:r>
    </w:p>
    <w:p w14:paraId="2A95A6B5" w14:textId="0474DC21" w:rsidR="00186ADE" w:rsidRPr="00680F20" w:rsidRDefault="003F692C" w:rsidP="00680F20">
      <w:pPr>
        <w:pStyle w:val="Ttulo51"/>
        <w:keepNext w:val="0"/>
        <w:tabs>
          <w:tab w:val="clear" w:pos="0"/>
        </w:tabs>
        <w:ind w:left="3969"/>
        <w:jc w:val="both"/>
        <w:rPr>
          <w:rFonts w:eastAsia="Times New Roman"/>
          <w:i w:val="0"/>
          <w:iCs w:val="0"/>
          <w:sz w:val="24"/>
          <w:szCs w:val="24"/>
          <w:u w:val="none"/>
          <w:shd w:val="clear" w:color="auto" w:fill="auto"/>
          <w:lang w:val="es-CR"/>
        </w:rPr>
      </w:pPr>
      <w:r w:rsidRPr="00680F20">
        <w:rPr>
          <w:rFonts w:eastAsia="Times New Roman"/>
          <w:i w:val="0"/>
          <w:iCs w:val="0"/>
          <w:sz w:val="24"/>
          <w:szCs w:val="24"/>
          <w:u w:val="none"/>
          <w:shd w:val="clear" w:color="auto" w:fill="auto"/>
          <w:lang w:val="es-CR"/>
        </w:rPr>
        <w:t>Secretaría General de la Corte</w:t>
      </w:r>
    </w:p>
    <w:p w14:paraId="6CFD6FA5" w14:textId="77C95648" w:rsidR="009033DA" w:rsidRPr="00680F20" w:rsidRDefault="009033DA" w:rsidP="00680F20">
      <w:pPr>
        <w:pStyle w:val="Ttulo51"/>
        <w:keepNext w:val="0"/>
        <w:tabs>
          <w:tab w:val="clear" w:pos="0"/>
        </w:tabs>
        <w:jc w:val="both"/>
        <w:rPr>
          <w:rFonts w:eastAsia="Times New Roman"/>
          <w:i w:val="0"/>
          <w:iCs w:val="0"/>
          <w:sz w:val="24"/>
          <w:szCs w:val="24"/>
          <w:u w:val="none"/>
          <w:shd w:val="clear" w:color="auto" w:fill="auto"/>
          <w:lang w:val="es-CR"/>
        </w:rPr>
      </w:pPr>
    </w:p>
    <w:p w14:paraId="6DA8899B" w14:textId="2C278CC6" w:rsidR="00245A35" w:rsidRDefault="00790C15" w:rsidP="00680F20">
      <w:pPr>
        <w:jc w:val="both"/>
      </w:pPr>
      <w:proofErr w:type="spellStart"/>
      <w:r w:rsidRPr="00680F20">
        <w:t>C</w:t>
      </w:r>
      <w:r w:rsidR="00B46B14" w:rsidRPr="00680F20">
        <w:t>c</w:t>
      </w:r>
      <w:proofErr w:type="spellEnd"/>
      <w:r w:rsidR="0029216A" w:rsidRPr="00680F20">
        <w:t>:</w:t>
      </w:r>
      <w:r w:rsidR="009033DA" w:rsidRPr="00680F20">
        <w:t xml:space="preserve"> </w:t>
      </w:r>
    </w:p>
    <w:p w14:paraId="04504167" w14:textId="15E9CC1C" w:rsidR="00680F20" w:rsidRPr="00680F20" w:rsidRDefault="00680F20" w:rsidP="00680F20">
      <w:pPr>
        <w:ind w:firstLine="708"/>
        <w:jc w:val="both"/>
      </w:pPr>
      <w:r w:rsidRPr="00680F20">
        <w:t>Despacho de la Presidencia</w:t>
      </w:r>
    </w:p>
    <w:p w14:paraId="04C96C5B" w14:textId="374ECAF8" w:rsidR="00680F20" w:rsidRPr="00680F20" w:rsidRDefault="00680F20" w:rsidP="00680F20">
      <w:pPr>
        <w:autoSpaceDE w:val="0"/>
        <w:autoSpaceDN w:val="0"/>
        <w:adjustRightInd w:val="0"/>
        <w:ind w:firstLine="708"/>
        <w:jc w:val="both"/>
      </w:pPr>
      <w:r w:rsidRPr="00680F20">
        <w:t xml:space="preserve">Dirección de Gestión Humana </w:t>
      </w:r>
    </w:p>
    <w:p w14:paraId="3AAE9C7B" w14:textId="45088320" w:rsidR="00680F20" w:rsidRPr="00680F20" w:rsidRDefault="00680F20" w:rsidP="00680F20">
      <w:pPr>
        <w:autoSpaceDE w:val="0"/>
        <w:autoSpaceDN w:val="0"/>
        <w:adjustRightInd w:val="0"/>
        <w:ind w:firstLine="708"/>
        <w:jc w:val="both"/>
        <w:rPr>
          <w:b/>
          <w:bCs/>
          <w:color w:val="FF0000"/>
        </w:rPr>
      </w:pPr>
      <w:r w:rsidRPr="00680F20">
        <w:t>Centro de Apoyo, Coordinación y Mejoramiento de la Función Jurisdiccional</w:t>
      </w:r>
      <w:r w:rsidRPr="00680F20">
        <w:rPr>
          <w:color w:val="FF0000"/>
        </w:rPr>
        <w:t xml:space="preserve"> </w:t>
      </w:r>
    </w:p>
    <w:p w14:paraId="0B7B2DDB" w14:textId="2A33D5F8" w:rsidR="0029216A" w:rsidRPr="00680F20" w:rsidRDefault="0029216A" w:rsidP="00680F20">
      <w:pPr>
        <w:ind w:firstLine="708"/>
        <w:jc w:val="both"/>
      </w:pPr>
      <w:r w:rsidRPr="00680F20">
        <w:t xml:space="preserve">Diligencias / </w:t>
      </w:r>
      <w:proofErr w:type="spellStart"/>
      <w:r w:rsidRPr="00680F20">
        <w:t>Refs</w:t>
      </w:r>
      <w:proofErr w:type="spellEnd"/>
      <w:r w:rsidRPr="00680F20">
        <w:t>: (</w:t>
      </w:r>
      <w:r w:rsidR="00680F20" w:rsidRPr="00680F20">
        <w:rPr>
          <w:b/>
          <w:bCs/>
        </w:rPr>
        <w:t>8643-2011, 6664-2021</w:t>
      </w:r>
      <w:r w:rsidRPr="00680F20">
        <w:t>)</w:t>
      </w:r>
    </w:p>
    <w:p w14:paraId="44EB5DEE" w14:textId="4F397950" w:rsidR="009F45D2" w:rsidRPr="00680F20" w:rsidRDefault="00E74E41" w:rsidP="00680F20">
      <w:pPr>
        <w:ind w:firstLine="708"/>
        <w:jc w:val="both"/>
        <w:rPr>
          <w:b/>
          <w:shd w:val="clear" w:color="auto" w:fill="FFFFFF"/>
          <w:lang w:val="es-ES_tradnl"/>
        </w:rPr>
      </w:pPr>
      <w:r w:rsidRPr="00680F20">
        <w:rPr>
          <w:b/>
          <w:shd w:val="clear" w:color="auto" w:fill="FFFFFF"/>
          <w:lang w:val="es-ES_tradnl"/>
        </w:rPr>
        <w:t>ediazo</w:t>
      </w:r>
    </w:p>
    <w:sectPr w:rsidR="009F45D2" w:rsidRPr="00680F20" w:rsidSect="00186ADE">
      <w:headerReference w:type="even" r:id="rId24"/>
      <w:headerReference w:type="default" r:id="rId25"/>
      <w:footerReference w:type="even" r:id="rId26"/>
      <w:footerReference w:type="default" r:id="rId27"/>
      <w:headerReference w:type="first" r:id="rId28"/>
      <w:footerReference w:type="first" r:id="rId2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38A50" w14:textId="77777777" w:rsidR="00ED119F" w:rsidRDefault="00ED119F">
      <w:r>
        <w:separator/>
      </w:r>
    </w:p>
  </w:endnote>
  <w:endnote w:type="continuationSeparator" w:id="0">
    <w:p w14:paraId="7BB52D4B" w14:textId="77777777" w:rsidR="00ED119F" w:rsidRDefault="00ED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Roman">
    <w:charset w:val="00"/>
    <w:family w:val="roman"/>
    <w:pitch w:val="default"/>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font428">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Cooper Md BT">
    <w:altName w:val="Bookman Old Style"/>
    <w:charset w:val="00"/>
    <w:family w:val="roman"/>
    <w:pitch w:val="variable"/>
  </w:font>
  <w:font w:name="Segoe UI Emoji">
    <w:panose1 w:val="020B0502040204020203"/>
    <w:charset w:val="00"/>
    <w:family w:val="swiss"/>
    <w:pitch w:val="variable"/>
    <w:sig w:usb0="00000003" w:usb1="02000000" w:usb2="00000000" w:usb3="00000000" w:csb0="00000001" w:csb1="00000000"/>
  </w:font>
  <w:font w:name="font337">
    <w:altName w:val="Calibri"/>
    <w:charset w:val="00"/>
    <w:family w:val="auto"/>
    <w:pitch w:val="variable"/>
  </w:font>
  <w:font w:name="font344">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CAA08" w14:textId="77777777" w:rsidR="00ED119F" w:rsidRDefault="00ED119F">
      <w:r>
        <w:separator/>
      </w:r>
    </w:p>
  </w:footnote>
  <w:footnote w:type="continuationSeparator" w:id="0">
    <w:p w14:paraId="75DAE7A5" w14:textId="77777777" w:rsidR="00ED119F" w:rsidRDefault="00ED1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9D60ADC" w:rsidR="00186ADE" w:rsidRDefault="00A0473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64610A53">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30"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25pt;height:11.25pt" o:bullet="t">
        <v:imagedata r:id="rId1" o:title="msoD6E6"/>
      </v:shape>
    </w:pict>
  </w:numPicBullet>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BBDC6D78"/>
    <w:lvl w:ilvl="0">
      <w:start w:val="1"/>
      <w:numFmt w:val="decimal"/>
      <w:pStyle w:val="Listaconnmeros22"/>
      <w:lvlText w:val="%1."/>
      <w:lvlJc w:val="left"/>
      <w:pPr>
        <w:tabs>
          <w:tab w:val="num" w:pos="643"/>
        </w:tabs>
        <w:ind w:left="643" w:hanging="360"/>
      </w:pPr>
    </w:lvl>
    <w:lvl w:ilvl="1">
      <w:start w:val="1"/>
      <w:numFmt w:val="decimal"/>
      <w:isLgl/>
      <w:lvlText w:val="%1.%2"/>
      <w:lvlJc w:val="left"/>
      <w:pPr>
        <w:ind w:left="1920" w:hanging="360"/>
      </w:pPr>
    </w:lvl>
    <w:lvl w:ilvl="2">
      <w:start w:val="1"/>
      <w:numFmt w:val="decimal"/>
      <w:isLgl/>
      <w:lvlText w:val="%1.%2.%3"/>
      <w:lvlJc w:val="left"/>
      <w:pPr>
        <w:ind w:left="3557" w:hanging="720"/>
      </w:pPr>
    </w:lvl>
    <w:lvl w:ilvl="3">
      <w:start w:val="1"/>
      <w:numFmt w:val="decimal"/>
      <w:isLgl/>
      <w:lvlText w:val="%1.%2.%3.%4"/>
      <w:lvlJc w:val="left"/>
      <w:pPr>
        <w:ind w:left="4834" w:hanging="720"/>
      </w:pPr>
    </w:lvl>
    <w:lvl w:ilvl="4">
      <w:start w:val="1"/>
      <w:numFmt w:val="decimal"/>
      <w:isLgl/>
      <w:lvlText w:val="%1.%2.%3.%4.%5"/>
      <w:lvlJc w:val="left"/>
      <w:pPr>
        <w:ind w:left="6471" w:hanging="1080"/>
      </w:pPr>
    </w:lvl>
    <w:lvl w:ilvl="5">
      <w:start w:val="1"/>
      <w:numFmt w:val="decimal"/>
      <w:isLgl/>
      <w:lvlText w:val="%1.%2.%3.%4.%5.%6"/>
      <w:lvlJc w:val="left"/>
      <w:pPr>
        <w:ind w:left="8108" w:hanging="1440"/>
      </w:pPr>
    </w:lvl>
    <w:lvl w:ilvl="6">
      <w:start w:val="1"/>
      <w:numFmt w:val="decimal"/>
      <w:isLgl/>
      <w:lvlText w:val="%1.%2.%3.%4.%5.%6.%7"/>
      <w:lvlJc w:val="left"/>
      <w:pPr>
        <w:ind w:left="9385" w:hanging="1440"/>
      </w:pPr>
    </w:lvl>
    <w:lvl w:ilvl="7">
      <w:start w:val="1"/>
      <w:numFmt w:val="decimal"/>
      <w:isLgl/>
      <w:lvlText w:val="%1.%2.%3.%4.%5.%6.%7.%8"/>
      <w:lvlJc w:val="left"/>
      <w:pPr>
        <w:ind w:left="11022" w:hanging="1800"/>
      </w:pPr>
    </w:lvl>
    <w:lvl w:ilvl="8">
      <w:start w:val="1"/>
      <w:numFmt w:val="decimal"/>
      <w:isLgl/>
      <w:lvlText w:val="%1.%2.%3.%4.%5.%6.%7.%8.%9"/>
      <w:lvlJc w:val="left"/>
      <w:pPr>
        <w:ind w:left="12299" w:hanging="1800"/>
      </w:p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2675D0C"/>
    <w:multiLevelType w:val="hybridMultilevel"/>
    <w:tmpl w:val="E5AEF9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9955B42"/>
    <w:multiLevelType w:val="hybridMultilevel"/>
    <w:tmpl w:val="983A85C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4" w15:restartNumberingAfterBreak="0">
    <w:nsid w:val="0CB228F5"/>
    <w:multiLevelType w:val="hybridMultilevel"/>
    <w:tmpl w:val="F0DE1130"/>
    <w:styleLink w:val="1111111114"/>
    <w:lvl w:ilvl="0" w:tplc="140A000B">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D0E7C16"/>
    <w:multiLevelType w:val="hybridMultilevel"/>
    <w:tmpl w:val="0CC8B4FA"/>
    <w:styleLink w:val="1111111113"/>
    <w:lvl w:ilvl="0" w:tplc="042ECDD6">
      <w:start w:val="1"/>
      <w:numFmt w:val="decimal"/>
      <w:lvlText w:val="%1."/>
      <w:lvlJc w:val="left"/>
      <w:pPr>
        <w:ind w:left="990" w:hanging="6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087FB8"/>
    <w:multiLevelType w:val="multilevel"/>
    <w:tmpl w:val="5D9C97D6"/>
    <w:lvl w:ilvl="0">
      <w:start w:val="1"/>
      <w:numFmt w:val="decimal"/>
      <w:pStyle w:val="Bgestinconnmero"/>
      <w:lvlText w:val="%1."/>
      <w:lvlJc w:val="left"/>
      <w:pPr>
        <w:ind w:left="720" w:hanging="360"/>
      </w:pPr>
      <w:rPr>
        <w:rFonts w:hint="default"/>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7" w15:restartNumberingAfterBreak="0">
    <w:nsid w:val="117A349C"/>
    <w:multiLevelType w:val="hybridMultilevel"/>
    <w:tmpl w:val="F47014E0"/>
    <w:styleLink w:val="1111111113423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9E22EC2"/>
    <w:multiLevelType w:val="hybridMultilevel"/>
    <w:tmpl w:val="A694E9F0"/>
    <w:lvl w:ilvl="0" w:tplc="591E25BA">
      <w:start w:val="1"/>
      <w:numFmt w:val="decimal"/>
      <w:pStyle w:val="aab"/>
      <w:lvlText w:val="%1."/>
      <w:lvlJc w:val="left"/>
      <w:pPr>
        <w:ind w:left="2484" w:hanging="360"/>
      </w:pPr>
      <w:rPr>
        <w:rFonts w:hint="default"/>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9" w15:restartNumberingAfterBreak="0">
    <w:nsid w:val="1F786F5A"/>
    <w:multiLevelType w:val="hybridMultilevel"/>
    <w:tmpl w:val="9566FD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08645B"/>
    <w:multiLevelType w:val="hybridMultilevel"/>
    <w:tmpl w:val="9CEEF304"/>
    <w:styleLink w:val="11111111123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B220060"/>
    <w:multiLevelType w:val="hybridMultilevel"/>
    <w:tmpl w:val="C812F8C8"/>
    <w:styleLink w:val="WW8Num3"/>
    <w:lvl w:ilvl="0" w:tplc="140A000B">
      <w:start w:val="1"/>
      <w:numFmt w:val="bullet"/>
      <w:lvlText w:val=""/>
      <w:lvlJc w:val="left"/>
      <w:pPr>
        <w:ind w:left="720" w:hanging="360"/>
      </w:pPr>
      <w:rPr>
        <w:rFonts w:ascii="Wingdings" w:hAnsi="Wingdings" w:cs="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2B5C34FE"/>
    <w:multiLevelType w:val="hybridMultilevel"/>
    <w:tmpl w:val="D422C154"/>
    <w:styleLink w:val="Sinlista14"/>
    <w:lvl w:ilvl="0" w:tplc="62143534">
      <w:start w:val="1"/>
      <w:numFmt w:val="decimal"/>
      <w:pStyle w:val="AgestinN"/>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0766AB2"/>
    <w:multiLevelType w:val="hybridMultilevel"/>
    <w:tmpl w:val="9326920C"/>
    <w:lvl w:ilvl="0" w:tplc="E03E423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08D56FD"/>
    <w:multiLevelType w:val="hybridMultilevel"/>
    <w:tmpl w:val="C2EC8918"/>
    <w:styleLink w:val="1111111112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14C6863"/>
    <w:multiLevelType w:val="hybridMultilevel"/>
    <w:tmpl w:val="5EB83F48"/>
    <w:styleLink w:val="WW8Num33"/>
    <w:lvl w:ilvl="0" w:tplc="124EB510">
      <w:start w:val="1"/>
      <w:numFmt w:val="upperRoman"/>
      <w:pStyle w:val="Bgesnromano"/>
      <w:lvlText w:val="%1."/>
      <w:lvlJc w:val="left"/>
      <w:pPr>
        <w:ind w:left="780" w:hanging="720"/>
      </w:pPr>
      <w:rPr>
        <w:rFonts w:hint="default"/>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9" w15:restartNumberingAfterBreak="0">
    <w:nsid w:val="35105591"/>
    <w:multiLevelType w:val="hybridMultilevel"/>
    <w:tmpl w:val="8738179A"/>
    <w:lvl w:ilvl="0" w:tplc="DEE49266">
      <w:start w:val="1"/>
      <w:numFmt w:val="lowerLetter"/>
      <w:pStyle w:val="Esa"/>
      <w:lvlText w:val="%1)"/>
      <w:lvlJc w:val="left"/>
      <w:pPr>
        <w:ind w:left="2061" w:hanging="360"/>
      </w:pPr>
    </w:lvl>
    <w:lvl w:ilvl="1" w:tplc="140A0019" w:tentative="1">
      <w:start w:val="1"/>
      <w:numFmt w:val="lowerLetter"/>
      <w:lvlText w:val="%2."/>
      <w:lvlJc w:val="left"/>
      <w:pPr>
        <w:ind w:left="3000" w:hanging="360"/>
      </w:pPr>
    </w:lvl>
    <w:lvl w:ilvl="2" w:tplc="140A001B" w:tentative="1">
      <w:start w:val="1"/>
      <w:numFmt w:val="lowerRoman"/>
      <w:lvlText w:val="%3."/>
      <w:lvlJc w:val="right"/>
      <w:pPr>
        <w:ind w:left="3720" w:hanging="180"/>
      </w:pPr>
    </w:lvl>
    <w:lvl w:ilvl="3" w:tplc="140A000F" w:tentative="1">
      <w:start w:val="1"/>
      <w:numFmt w:val="decimal"/>
      <w:lvlText w:val="%4."/>
      <w:lvlJc w:val="left"/>
      <w:pPr>
        <w:ind w:left="4440" w:hanging="360"/>
      </w:pPr>
    </w:lvl>
    <w:lvl w:ilvl="4" w:tplc="140A0019" w:tentative="1">
      <w:start w:val="1"/>
      <w:numFmt w:val="lowerLetter"/>
      <w:lvlText w:val="%5."/>
      <w:lvlJc w:val="left"/>
      <w:pPr>
        <w:ind w:left="5160" w:hanging="360"/>
      </w:pPr>
    </w:lvl>
    <w:lvl w:ilvl="5" w:tplc="140A001B" w:tentative="1">
      <w:start w:val="1"/>
      <w:numFmt w:val="lowerRoman"/>
      <w:lvlText w:val="%6."/>
      <w:lvlJc w:val="right"/>
      <w:pPr>
        <w:ind w:left="5880" w:hanging="180"/>
      </w:pPr>
    </w:lvl>
    <w:lvl w:ilvl="6" w:tplc="140A000F" w:tentative="1">
      <w:start w:val="1"/>
      <w:numFmt w:val="decimal"/>
      <w:lvlText w:val="%7."/>
      <w:lvlJc w:val="left"/>
      <w:pPr>
        <w:ind w:left="6600" w:hanging="360"/>
      </w:pPr>
    </w:lvl>
    <w:lvl w:ilvl="7" w:tplc="140A0019" w:tentative="1">
      <w:start w:val="1"/>
      <w:numFmt w:val="lowerLetter"/>
      <w:lvlText w:val="%8."/>
      <w:lvlJc w:val="left"/>
      <w:pPr>
        <w:ind w:left="7320" w:hanging="360"/>
      </w:pPr>
    </w:lvl>
    <w:lvl w:ilvl="8" w:tplc="140A001B" w:tentative="1">
      <w:start w:val="1"/>
      <w:numFmt w:val="lowerRoman"/>
      <w:lvlText w:val="%9."/>
      <w:lvlJc w:val="right"/>
      <w:pPr>
        <w:ind w:left="8040" w:hanging="180"/>
      </w:pPr>
    </w:lvl>
  </w:abstractNum>
  <w:abstractNum w:abstractNumId="30" w15:restartNumberingAfterBreak="0">
    <w:nsid w:val="3A0A5955"/>
    <w:multiLevelType w:val="hybridMultilevel"/>
    <w:tmpl w:val="B20E4FAC"/>
    <w:styleLink w:val="11111111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105C03"/>
    <w:multiLevelType w:val="hybridMultilevel"/>
    <w:tmpl w:val="37E809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FF00925"/>
    <w:multiLevelType w:val="hybridMultilevel"/>
    <w:tmpl w:val="20D883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6" w15:restartNumberingAfterBreak="0">
    <w:nsid w:val="45C7306E"/>
    <w:multiLevelType w:val="multilevel"/>
    <w:tmpl w:val="44525E6C"/>
    <w:styleLink w:val="WW8Num21"/>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37" w15:restartNumberingAfterBreak="0">
    <w:nsid w:val="47DD1A67"/>
    <w:multiLevelType w:val="hybridMultilevel"/>
    <w:tmpl w:val="6D442166"/>
    <w:lvl w:ilvl="0" w:tplc="BD9CBB52">
      <w:start w:val="1"/>
      <w:numFmt w:val="bullet"/>
      <w:pStyle w:val="Agestinvieta"/>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15:restartNumberingAfterBreak="0">
    <w:nsid w:val="49C84421"/>
    <w:multiLevelType w:val="hybridMultilevel"/>
    <w:tmpl w:val="4EBA87CE"/>
    <w:styleLink w:val="Sinlista1111"/>
    <w:lvl w:ilvl="0" w:tplc="140A0017">
      <w:start w:val="1"/>
      <w:numFmt w:val="lowerLetter"/>
      <w:lvlText w:val="%1)"/>
      <w:lvlJc w:val="left"/>
      <w:pPr>
        <w:ind w:left="1494" w:hanging="360"/>
      </w:pPr>
      <w:rPr>
        <w:rFonts w:hint="default"/>
      </w:rPr>
    </w:lvl>
    <w:lvl w:ilvl="1" w:tplc="140A0019" w:tentative="1">
      <w:start w:val="1"/>
      <w:numFmt w:val="lowerLetter"/>
      <w:lvlText w:val="%2."/>
      <w:lvlJc w:val="left"/>
      <w:pPr>
        <w:ind w:left="2214" w:hanging="360"/>
      </w:pPr>
    </w:lvl>
    <w:lvl w:ilvl="2" w:tplc="140A001B" w:tentative="1">
      <w:start w:val="1"/>
      <w:numFmt w:val="lowerRoman"/>
      <w:lvlText w:val="%3."/>
      <w:lvlJc w:val="right"/>
      <w:pPr>
        <w:ind w:left="2934" w:hanging="180"/>
      </w:pPr>
    </w:lvl>
    <w:lvl w:ilvl="3" w:tplc="140A000F" w:tentative="1">
      <w:start w:val="1"/>
      <w:numFmt w:val="decimal"/>
      <w:lvlText w:val="%4."/>
      <w:lvlJc w:val="left"/>
      <w:pPr>
        <w:ind w:left="3654" w:hanging="360"/>
      </w:pPr>
    </w:lvl>
    <w:lvl w:ilvl="4" w:tplc="140A0019" w:tentative="1">
      <w:start w:val="1"/>
      <w:numFmt w:val="lowerLetter"/>
      <w:lvlText w:val="%5."/>
      <w:lvlJc w:val="left"/>
      <w:pPr>
        <w:ind w:left="4374" w:hanging="360"/>
      </w:pPr>
    </w:lvl>
    <w:lvl w:ilvl="5" w:tplc="140A001B" w:tentative="1">
      <w:start w:val="1"/>
      <w:numFmt w:val="lowerRoman"/>
      <w:lvlText w:val="%6."/>
      <w:lvlJc w:val="right"/>
      <w:pPr>
        <w:ind w:left="5094" w:hanging="180"/>
      </w:pPr>
    </w:lvl>
    <w:lvl w:ilvl="6" w:tplc="140A000F" w:tentative="1">
      <w:start w:val="1"/>
      <w:numFmt w:val="decimal"/>
      <w:lvlText w:val="%7."/>
      <w:lvlJc w:val="left"/>
      <w:pPr>
        <w:ind w:left="5814" w:hanging="360"/>
      </w:pPr>
    </w:lvl>
    <w:lvl w:ilvl="7" w:tplc="140A0019" w:tentative="1">
      <w:start w:val="1"/>
      <w:numFmt w:val="lowerLetter"/>
      <w:lvlText w:val="%8."/>
      <w:lvlJc w:val="left"/>
      <w:pPr>
        <w:ind w:left="6534" w:hanging="360"/>
      </w:pPr>
    </w:lvl>
    <w:lvl w:ilvl="8" w:tplc="140A001B" w:tentative="1">
      <w:start w:val="1"/>
      <w:numFmt w:val="lowerRoman"/>
      <w:lvlText w:val="%9."/>
      <w:lvlJc w:val="right"/>
      <w:pPr>
        <w:ind w:left="7254" w:hanging="180"/>
      </w:pPr>
    </w:lvl>
  </w:abstractNum>
  <w:abstractNum w:abstractNumId="39" w15:restartNumberingAfterBreak="0">
    <w:nsid w:val="4D545AF4"/>
    <w:multiLevelType w:val="hybridMultilevel"/>
    <w:tmpl w:val="059A4E0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5" w15:restartNumberingAfterBreak="0">
    <w:nsid w:val="58B57394"/>
    <w:multiLevelType w:val="multilevel"/>
    <w:tmpl w:val="7B109F6E"/>
    <w:styleLink w:val="WW8Num22"/>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46" w15:restartNumberingAfterBreak="0">
    <w:nsid w:val="616C4293"/>
    <w:multiLevelType w:val="multilevel"/>
    <w:tmpl w:val="8A4CFED4"/>
    <w:styleLink w:val="WWNum21"/>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47" w15:restartNumberingAfterBreak="0">
    <w:nsid w:val="62442208"/>
    <w:multiLevelType w:val="multilevel"/>
    <w:tmpl w:val="E0C8E712"/>
    <w:styleLink w:val="Nmero"/>
    <w:lvl w:ilvl="0">
      <w:start w:val="1"/>
      <w:numFmt w:val="decimal"/>
      <w:lvlText w:val="%1."/>
      <w:lvlJc w:val="left"/>
      <w:pPr>
        <w:tabs>
          <w:tab w:val="num" w:pos="393"/>
        </w:tabs>
        <w:ind w:left="393" w:hanging="393"/>
      </w:pPr>
      <w:rPr>
        <w:position w:val="0"/>
        <w:sz w:val="24"/>
        <w:szCs w:val="24"/>
      </w:rPr>
    </w:lvl>
    <w:lvl w:ilvl="1">
      <w:start w:val="1"/>
      <w:numFmt w:val="low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48" w15:restartNumberingAfterBreak="0">
    <w:nsid w:val="62B468B6"/>
    <w:multiLevelType w:val="multilevel"/>
    <w:tmpl w:val="CF8EFD4E"/>
    <w:styleLink w:val="111111111342121"/>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167915"/>
    <w:multiLevelType w:val="multilevel"/>
    <w:tmpl w:val="B50CFB26"/>
    <w:styleLink w:val="WW8Num2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B962315"/>
    <w:multiLevelType w:val="multilevel"/>
    <w:tmpl w:val="3E9085F4"/>
    <w:styleLink w:val="WWNum2"/>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5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F8A3E53"/>
    <w:multiLevelType w:val="hybridMultilevel"/>
    <w:tmpl w:val="5496541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27B2C5B"/>
    <w:multiLevelType w:val="hybridMultilevel"/>
    <w:tmpl w:val="C9D0B3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798534D1"/>
    <w:multiLevelType w:val="multilevel"/>
    <w:tmpl w:val="F91C33E4"/>
    <w:styleLink w:val="WW8Num1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7BF12C72"/>
    <w:multiLevelType w:val="hybridMultilevel"/>
    <w:tmpl w:val="42ECD81C"/>
    <w:lvl w:ilvl="0" w:tplc="9D80E29E">
      <w:start w:val="5"/>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DB301A3"/>
    <w:multiLevelType w:val="multilevel"/>
    <w:tmpl w:val="0A92EF1C"/>
    <w:styleLink w:val="11111111111"/>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6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4"/>
  </w:num>
  <w:num w:numId="3">
    <w:abstractNumId w:val="12"/>
  </w:num>
  <w:num w:numId="4">
    <w:abstractNumId w:val="50"/>
  </w:num>
  <w:num w:numId="5">
    <w:abstractNumId w:val="3"/>
  </w:num>
  <w:num w:numId="6">
    <w:abstractNumId w:val="35"/>
  </w:num>
  <w:num w:numId="7">
    <w:abstractNumId w:val="2"/>
  </w:num>
  <w:num w:numId="8">
    <w:abstractNumId w:val="31"/>
  </w:num>
  <w:num w:numId="9">
    <w:abstractNumId w:val="40"/>
  </w:num>
  <w:num w:numId="10">
    <w:abstractNumId w:val="38"/>
  </w:num>
  <w:num w:numId="11">
    <w:abstractNumId w:val="24"/>
  </w:num>
  <w:num w:numId="12">
    <w:abstractNumId w:val="14"/>
  </w:num>
  <w:num w:numId="13">
    <w:abstractNumId w:val="16"/>
  </w:num>
  <w:num w:numId="14">
    <w:abstractNumId w:val="30"/>
  </w:num>
  <w:num w:numId="15">
    <w:abstractNumId w:val="37"/>
  </w:num>
  <w:num w:numId="16">
    <w:abstractNumId w:val="25"/>
  </w:num>
  <w:num w:numId="17">
    <w:abstractNumId w:val="28"/>
  </w:num>
  <w:num w:numId="18">
    <w:abstractNumId w:val="51"/>
  </w:num>
  <w:num w:numId="19">
    <w:abstractNumId w:val="57"/>
  </w:num>
  <w:num w:numId="20">
    <w:abstractNumId w:val="10"/>
  </w:num>
  <w:num w:numId="21">
    <w:abstractNumId w:val="20"/>
  </w:num>
  <w:num w:numId="22">
    <w:abstractNumId w:val="36"/>
  </w:num>
  <w:num w:numId="23">
    <w:abstractNumId w:val="52"/>
  </w:num>
  <w:num w:numId="24">
    <w:abstractNumId w:val="1"/>
    <w:lvlOverride w:ilvl="0">
      <w:startOverride w:val="1"/>
    </w:lvlOverride>
  </w:num>
  <w:num w:numId="25">
    <w:abstractNumId w:val="0"/>
    <w:lvlOverride w:ilvl="0">
      <w:startOverride w:val="1"/>
    </w:lvlOverride>
  </w:num>
  <w:num w:numId="26">
    <w:abstractNumId w:val="49"/>
  </w:num>
  <w:num w:numId="27">
    <w:abstractNumId w:val="13"/>
  </w:num>
  <w:num w:numId="28">
    <w:abstractNumId w:val="45"/>
  </w:num>
  <w:num w:numId="29">
    <w:abstractNumId w:val="46"/>
  </w:num>
  <w:num w:numId="30">
    <w:abstractNumId w:val="18"/>
  </w:num>
  <w:num w:numId="31">
    <w:abstractNumId w:val="29"/>
  </w:num>
  <w:num w:numId="32">
    <w:abstractNumId w:val="47"/>
  </w:num>
  <w:num w:numId="33">
    <w:abstractNumId w:val="15"/>
  </w:num>
  <w:num w:numId="34">
    <w:abstractNumId w:val="59"/>
  </w:num>
  <w:num w:numId="35">
    <w:abstractNumId w:val="5"/>
  </w:num>
  <w:num w:numId="36">
    <w:abstractNumId w:val="27"/>
  </w:num>
  <w:num w:numId="37">
    <w:abstractNumId w:val="17"/>
  </w:num>
  <w:num w:numId="38">
    <w:abstractNumId w:val="23"/>
  </w:num>
  <w:num w:numId="39">
    <w:abstractNumId w:val="48"/>
  </w:num>
  <w:num w:numId="40">
    <w:abstractNumId w:val="26"/>
  </w:num>
  <w:num w:numId="41">
    <w:abstractNumId w:val="58"/>
  </w:num>
  <w:num w:numId="42">
    <w:abstractNumId w:val="32"/>
  </w:num>
  <w:num w:numId="43">
    <w:abstractNumId w:val="55"/>
  </w:num>
  <w:num w:numId="44">
    <w:abstractNumId w:val="54"/>
  </w:num>
  <w:num w:numId="45">
    <w:abstractNumId w:val="39"/>
  </w:num>
  <w:num w:numId="46">
    <w:abstractNumId w:val="11"/>
  </w:num>
  <w:num w:numId="47">
    <w:abstractNumId w:val="19"/>
  </w:num>
  <w:num w:numId="48">
    <w:abstractNumId w:val="8"/>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3ADE"/>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E78EC"/>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63B"/>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1A6B"/>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0F20"/>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2FA9"/>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2357"/>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2893"/>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4739"/>
    <w:rsid w:val="00A06D6D"/>
    <w:rsid w:val="00A100C2"/>
    <w:rsid w:val="00A10F41"/>
    <w:rsid w:val="00A207A5"/>
    <w:rsid w:val="00A20BEE"/>
    <w:rsid w:val="00A22C29"/>
    <w:rsid w:val="00A31821"/>
    <w:rsid w:val="00A415BA"/>
    <w:rsid w:val="00A44A11"/>
    <w:rsid w:val="00A44A32"/>
    <w:rsid w:val="00A45B9F"/>
    <w:rsid w:val="00A4668C"/>
    <w:rsid w:val="00A474D6"/>
    <w:rsid w:val="00A4777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622C"/>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19F"/>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iPriority="99" w:unhideWhenUsed="1" w:qFormat="1"/>
    <w:lsdException w:name="List Continue 2" w:semiHidden="1" w:unhideWhenUsed="1" w:qFormat="1"/>
    <w:lsdException w:name="Subtitle" w:qFormat="1"/>
    <w:lsdException w:name="Salutation" w:semiHidden="1" w:uiPriority="99"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qFormat="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heading 1,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eading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heading 1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eading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qFormat/>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List Paragraph 1,Bullets,List_Paragraph,Footnote"/>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Informe Car,Párrafo de lista3 Car,Párrafo de lista3 Car1,FooterText Car,numbered Car,列出段落 Car,列出段落1 Car,List Paragraph Car,Footnote Car,List Paragraph2 Car,3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PrrafodelistaCar1">
    <w:name w:val="Párrafo de lista Car1"/>
    <w:aliases w:val="Bullet 1 Car,Use Case List Paragraph Car,Lista vistosa - Énfasis 11 Car,Párrafo de lista Car Car Car Car,Informe Car1,FooterText Car1,numbered Car1,Paragraphe de liste1 Car,Bulletr List Paragraph Car,列出段落 Car1,列出段落1 Car1,lp1 Car"/>
    <w:link w:val="Prrafodelista"/>
    <w:uiPriority w:val="34"/>
    <w:locked/>
    <w:rsid w:val="00680F20"/>
    <w:rPr>
      <w:sz w:val="24"/>
      <w:szCs w:val="24"/>
      <w:lang w:eastAsia="ar-SA"/>
    </w:rPr>
  </w:style>
  <w:style w:type="character" w:customStyle="1" w:styleId="Ttulo4Car">
    <w:name w:val="Título 4 Car"/>
    <w:aliases w:val="h4 Car,Título 4.2 Car,H41 Car,2. Titulo I-II-III ect. Car"/>
    <w:basedOn w:val="Fuentedeprrafopredeter"/>
    <w:link w:val="Ttulo4"/>
    <w:qFormat/>
    <w:rsid w:val="00680F20"/>
    <w:rPr>
      <w:b/>
      <w:bCs/>
      <w:sz w:val="28"/>
      <w:szCs w:val="28"/>
      <w:lang w:val="es-ES_tradnl" w:eastAsia="ar-SA"/>
    </w:rPr>
  </w:style>
  <w:style w:type="character" w:customStyle="1" w:styleId="Ttulo5Car">
    <w:name w:val="Título 5 Car"/>
    <w:aliases w:val="4.Cuadros Car"/>
    <w:basedOn w:val="Fuentedeprrafopredeter"/>
    <w:link w:val="Ttulo5"/>
    <w:qFormat/>
    <w:rsid w:val="00680F20"/>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680F20"/>
    <w:rPr>
      <w:b/>
      <w:bCs/>
      <w:sz w:val="22"/>
      <w:szCs w:val="22"/>
      <w:lang w:eastAsia="ar-SA"/>
    </w:rPr>
  </w:style>
  <w:style w:type="character" w:customStyle="1" w:styleId="Ttulo9Car">
    <w:name w:val="Título 9 Car"/>
    <w:basedOn w:val="Fuentedeprrafopredeter"/>
    <w:link w:val="Ttulo9"/>
    <w:qFormat/>
    <w:rsid w:val="00680F20"/>
    <w:rPr>
      <w:rFonts w:ascii="Arial" w:hAnsi="Arial" w:cs="Arial"/>
      <w:sz w:val="22"/>
      <w:szCs w:val="22"/>
      <w:lang w:eastAsia="ar-SA"/>
    </w:rPr>
  </w:style>
  <w:style w:type="numbering" w:customStyle="1" w:styleId="Sinlista1">
    <w:name w:val="Sin lista1"/>
    <w:next w:val="Sinlista"/>
    <w:unhideWhenUsed/>
    <w:rsid w:val="00680F20"/>
  </w:style>
  <w:style w:type="character" w:customStyle="1" w:styleId="NormalWebCar1">
    <w:name w:val="Normal (Web) Car1"/>
    <w:uiPriority w:val="99"/>
    <w:qFormat/>
    <w:locked/>
    <w:rsid w:val="00680F20"/>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qFormat/>
    <w:rsid w:val="00680F20"/>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680F20"/>
    <w:rPr>
      <w:lang w:val="es-ES_tradnl" w:eastAsia="ar-SA"/>
    </w:rPr>
  </w:style>
  <w:style w:type="character" w:customStyle="1" w:styleId="TextodegloboCar">
    <w:name w:val="Texto de globo Car"/>
    <w:basedOn w:val="Fuentedeprrafopredeter"/>
    <w:link w:val="Textodeglobo"/>
    <w:uiPriority w:val="99"/>
    <w:qFormat/>
    <w:rsid w:val="00680F20"/>
    <w:rPr>
      <w:rFonts w:ascii="Tahoma" w:hAnsi="Tahoma" w:cs="Tahoma"/>
      <w:sz w:val="16"/>
      <w:szCs w:val="16"/>
      <w:lang w:eastAsia="ar-SA"/>
    </w:rPr>
  </w:style>
  <w:style w:type="paragraph" w:customStyle="1" w:styleId="CarCarCarCar">
    <w:name w:val="Car Car Car Car"/>
    <w:basedOn w:val="Normal"/>
    <w:qFormat/>
    <w:rsid w:val="00680F20"/>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680F20"/>
    <w:pPr>
      <w:suppressAutoHyphens w:val="0"/>
      <w:spacing w:after="160" w:line="240" w:lineRule="exact"/>
    </w:pPr>
    <w:rPr>
      <w:rFonts w:ascii="Verdana" w:hAnsi="Verdana" w:cs="Verdana"/>
      <w:sz w:val="20"/>
      <w:szCs w:val="20"/>
      <w:lang w:val="en-AU" w:eastAsia="en-US"/>
    </w:rPr>
  </w:style>
  <w:style w:type="table" w:customStyle="1" w:styleId="Tablaconcuadrcula1">
    <w:name w:val="Tabla con cuadrícula1"/>
    <w:basedOn w:val="Tablanormal"/>
    <w:next w:val="Tablaconcuadrcula"/>
    <w:rsid w:val="00680F2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qFormat/>
    <w:rsid w:val="00680F20"/>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680F20"/>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680F20"/>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680F20"/>
    <w:rPr>
      <w:lang w:val="es-ES" w:eastAsia="es-ES" w:bidi="ar-SA"/>
    </w:rPr>
  </w:style>
  <w:style w:type="paragraph" w:styleId="TDC4">
    <w:name w:val="toc 4"/>
    <w:basedOn w:val="Normal"/>
    <w:next w:val="Normal"/>
    <w:autoRedefine/>
    <w:uiPriority w:val="39"/>
    <w:qFormat/>
    <w:rsid w:val="00680F20"/>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680F20"/>
    <w:rPr>
      <w:sz w:val="22"/>
      <w:szCs w:val="22"/>
      <w:lang w:val="es-ES_tradnl"/>
    </w:rPr>
  </w:style>
  <w:style w:type="paragraph" w:styleId="TDC7">
    <w:name w:val="toc 7"/>
    <w:basedOn w:val="Normal"/>
    <w:next w:val="Normal"/>
    <w:autoRedefine/>
    <w:uiPriority w:val="39"/>
    <w:qFormat/>
    <w:rsid w:val="00680F20"/>
    <w:rPr>
      <w:sz w:val="22"/>
      <w:szCs w:val="22"/>
      <w:lang w:val="es-ES_tradnl"/>
    </w:rPr>
  </w:style>
  <w:style w:type="paragraph" w:styleId="TDC8">
    <w:name w:val="toc 8"/>
    <w:basedOn w:val="Normal"/>
    <w:next w:val="Normal"/>
    <w:autoRedefine/>
    <w:uiPriority w:val="39"/>
    <w:qFormat/>
    <w:rsid w:val="00680F20"/>
    <w:rPr>
      <w:sz w:val="22"/>
      <w:szCs w:val="22"/>
      <w:lang w:val="es-ES_tradnl"/>
    </w:rPr>
  </w:style>
  <w:style w:type="paragraph" w:styleId="TDC9">
    <w:name w:val="toc 9"/>
    <w:basedOn w:val="Normal"/>
    <w:next w:val="Normal"/>
    <w:autoRedefine/>
    <w:uiPriority w:val="39"/>
    <w:qFormat/>
    <w:rsid w:val="00680F20"/>
    <w:rPr>
      <w:sz w:val="22"/>
      <w:szCs w:val="22"/>
      <w:lang w:val="es-ES_tradnl"/>
    </w:rPr>
  </w:style>
  <w:style w:type="character" w:customStyle="1" w:styleId="PiedepginaCar">
    <w:name w:val="Pie de página Car"/>
    <w:basedOn w:val="Fuentedeprrafopredeter"/>
    <w:link w:val="Piedepgina"/>
    <w:uiPriority w:val="99"/>
    <w:qFormat/>
    <w:rsid w:val="00680F20"/>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rsid w:val="00680F20"/>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680F20"/>
    <w:rPr>
      <w:lang w:eastAsia="ar-SA"/>
    </w:rPr>
  </w:style>
  <w:style w:type="character" w:customStyle="1" w:styleId="wjimenez">
    <w:name w:val="wjimenez"/>
    <w:semiHidden/>
    <w:rsid w:val="00680F20"/>
    <w:rPr>
      <w:rFonts w:ascii="Arial" w:hAnsi="Arial" w:cs="Arial"/>
      <w:color w:val="auto"/>
      <w:sz w:val="20"/>
      <w:szCs w:val="20"/>
    </w:rPr>
  </w:style>
  <w:style w:type="character" w:customStyle="1" w:styleId="mherreras">
    <w:name w:val="mherreras"/>
    <w:semiHidden/>
    <w:rsid w:val="00680F20"/>
    <w:rPr>
      <w:rFonts w:ascii="Arial" w:hAnsi="Arial" w:cs="Arial"/>
      <w:color w:val="000080"/>
      <w:sz w:val="20"/>
      <w:szCs w:val="20"/>
    </w:rPr>
  </w:style>
  <w:style w:type="paragraph" w:customStyle="1" w:styleId="3">
    <w:name w:val="3"/>
    <w:basedOn w:val="Normal"/>
    <w:qFormat/>
    <w:rsid w:val="00680F20"/>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680F20"/>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qFormat/>
    <w:rsid w:val="00680F20"/>
    <w:rPr>
      <w:sz w:val="16"/>
      <w:szCs w:val="16"/>
      <w:lang w:val="es-CR"/>
    </w:rPr>
  </w:style>
  <w:style w:type="character" w:customStyle="1" w:styleId="TtuloCar">
    <w:name w:val="Título Car"/>
    <w:basedOn w:val="Fuentedeprrafopredeter"/>
    <w:qFormat/>
    <w:rsid w:val="00680F20"/>
    <w:rPr>
      <w:rFonts w:asciiTheme="majorHAnsi" w:eastAsiaTheme="majorEastAsia" w:hAnsiTheme="majorHAnsi" w:cstheme="majorBidi"/>
      <w:spacing w:val="-10"/>
      <w:kern w:val="28"/>
      <w:sz w:val="56"/>
      <w:szCs w:val="56"/>
      <w:lang w:val="es-ES_tradnl" w:eastAsia="ar-SA"/>
    </w:rPr>
  </w:style>
  <w:style w:type="character" w:customStyle="1" w:styleId="CarCar4">
    <w:name w:val="Car Car4"/>
    <w:qFormat/>
    <w:rsid w:val="00680F20"/>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680F20"/>
    <w:rPr>
      <w:b/>
      <w:color w:val="000099"/>
      <w:sz w:val="26"/>
      <w:lang w:eastAsia="x-none"/>
    </w:rPr>
  </w:style>
  <w:style w:type="paragraph" w:customStyle="1" w:styleId="Jonathan4">
    <w:name w:val="Jonathan 4"/>
    <w:basedOn w:val="Normal"/>
    <w:link w:val="Jonathan4Car"/>
    <w:autoRedefine/>
    <w:qFormat/>
    <w:rsid w:val="00680F20"/>
    <w:pPr>
      <w:suppressAutoHyphens w:val="0"/>
      <w:ind w:left="851" w:right="851"/>
      <w:jc w:val="center"/>
    </w:pPr>
    <w:rPr>
      <w:b/>
      <w:color w:val="000099"/>
      <w:sz w:val="26"/>
      <w:szCs w:val="20"/>
      <w:lang w:eastAsia="x-none"/>
    </w:rPr>
  </w:style>
  <w:style w:type="character" w:customStyle="1" w:styleId="EstiloCorreo17">
    <w:name w:val="EstiloCorreo17"/>
    <w:rsid w:val="00680F20"/>
    <w:rPr>
      <w:rFonts w:ascii="Arial" w:hAnsi="Arial" w:cs="Arial"/>
      <w:color w:val="auto"/>
      <w:sz w:val="20"/>
      <w:szCs w:val="20"/>
    </w:rPr>
  </w:style>
  <w:style w:type="character" w:customStyle="1" w:styleId="EstiloCorreo171">
    <w:name w:val="EstiloCorreo171"/>
    <w:semiHidden/>
    <w:rsid w:val="00680F20"/>
    <w:rPr>
      <w:rFonts w:ascii="Arial" w:hAnsi="Arial" w:cs="Arial"/>
      <w:color w:val="auto"/>
      <w:sz w:val="20"/>
      <w:szCs w:val="20"/>
    </w:rPr>
  </w:style>
  <w:style w:type="table" w:styleId="Tablaprofesional">
    <w:name w:val="Table Professional"/>
    <w:basedOn w:val="Tablanormal"/>
    <w:rsid w:val="00680F2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680F20"/>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680F20"/>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680F20"/>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680F20"/>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680F20"/>
    <w:rPr>
      <w:lang w:val="es-ES_tradnl" w:eastAsia="ar-SA" w:bidi="ar-SA"/>
    </w:rPr>
  </w:style>
  <w:style w:type="paragraph" w:styleId="Textonotaalfinal">
    <w:name w:val="endnote text"/>
    <w:basedOn w:val="Normal"/>
    <w:link w:val="TextonotaalfinalCar"/>
    <w:uiPriority w:val="99"/>
    <w:unhideWhenUsed/>
    <w:qFormat/>
    <w:rsid w:val="00680F20"/>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680F20"/>
    <w:rPr>
      <w:rFonts w:ascii="Calibri" w:eastAsia="Calibri" w:hAnsi="Calibri"/>
      <w:lang w:val="en-US" w:eastAsia="en-US"/>
    </w:rPr>
  </w:style>
  <w:style w:type="character" w:styleId="Refdenotaalfinal">
    <w:name w:val="endnote reference"/>
    <w:uiPriority w:val="99"/>
    <w:unhideWhenUsed/>
    <w:rsid w:val="00680F20"/>
    <w:rPr>
      <w:vertAlign w:val="superscript"/>
    </w:rPr>
  </w:style>
  <w:style w:type="character" w:customStyle="1" w:styleId="FechaCar">
    <w:name w:val="Fecha Car"/>
    <w:basedOn w:val="Fuentedeprrafopredeter"/>
    <w:link w:val="Fecha"/>
    <w:rsid w:val="00680F20"/>
    <w:rPr>
      <w:rFonts w:ascii="Courier New" w:hAnsi="Courier New"/>
      <w:sz w:val="24"/>
      <w:lang w:val="es-ES_tradnl"/>
    </w:rPr>
  </w:style>
  <w:style w:type="table" w:customStyle="1" w:styleId="TablaWeb1">
    <w:name w:val="Tabla Web 1"/>
    <w:basedOn w:val="Tablanormal"/>
    <w:rsid w:val="00680F2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680F20"/>
    <w:rPr>
      <w:rFonts w:ascii="Palatino Linotype" w:hAnsi="Palatino Linotype" w:cs="Arial" w:hint="default"/>
      <w:b/>
      <w:bCs w:val="0"/>
      <w:color w:val="auto"/>
      <w:sz w:val="26"/>
      <w:szCs w:val="26"/>
    </w:rPr>
  </w:style>
  <w:style w:type="character" w:customStyle="1" w:styleId="a0">
    <w:name w:val="."/>
    <w:rsid w:val="00680F20"/>
    <w:rPr>
      <w:color w:val="000000"/>
    </w:rPr>
  </w:style>
  <w:style w:type="paragraph" w:customStyle="1" w:styleId="TtulodeTDC">
    <w:name w:val="Título de TDC"/>
    <w:basedOn w:val="Ttulo1"/>
    <w:next w:val="Normal"/>
    <w:qFormat/>
    <w:rsid w:val="00680F2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680F20"/>
    <w:rPr>
      <w:rFonts w:ascii="Arial" w:hAnsi="Arial" w:cs="Arial" w:hint="default"/>
      <w:color w:val="000080"/>
    </w:rPr>
  </w:style>
  <w:style w:type="character" w:customStyle="1" w:styleId="yvalverdech">
    <w:name w:val="yvalverdech"/>
    <w:semiHidden/>
    <w:rsid w:val="00680F20"/>
    <w:rPr>
      <w:rFonts w:ascii="Arial" w:hAnsi="Arial" w:cs="Arial"/>
      <w:color w:val="auto"/>
      <w:sz w:val="20"/>
      <w:szCs w:val="20"/>
    </w:rPr>
  </w:style>
  <w:style w:type="character" w:customStyle="1" w:styleId="estilocorreo22">
    <w:name w:val="estilocorreo22"/>
    <w:semiHidden/>
    <w:rsid w:val="00680F20"/>
    <w:rPr>
      <w:rFonts w:ascii="Arial" w:hAnsi="Arial" w:cs="Arial" w:hint="default"/>
      <w:color w:val="000080"/>
    </w:rPr>
  </w:style>
  <w:style w:type="paragraph" w:customStyle="1" w:styleId="Style11">
    <w:name w:val="Style1"/>
    <w:basedOn w:val="Prrafodelista10"/>
    <w:qFormat/>
    <w:rsid w:val="00680F20"/>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680F20"/>
    <w:rPr>
      <w:sz w:val="28"/>
      <w:szCs w:val="28"/>
      <w:lang w:val="es-ES" w:eastAsia="ar-SA" w:bidi="ar-SA"/>
    </w:rPr>
  </w:style>
  <w:style w:type="paragraph" w:customStyle="1" w:styleId="CarCarCarCarCarCarCarCar">
    <w:name w:val="Car Car Car Car Car Car Car Car"/>
    <w:basedOn w:val="Normal"/>
    <w:semiHidden/>
    <w:qFormat/>
    <w:rsid w:val="00680F20"/>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680F20"/>
    <w:rPr>
      <w:rFonts w:ascii="Arial" w:hAnsi="Arial" w:cs="Arial"/>
      <w:b/>
      <w:bCs/>
      <w:kern w:val="1"/>
      <w:sz w:val="28"/>
      <w:szCs w:val="28"/>
      <w:lang w:val="es-ES" w:eastAsia="ar-SA" w:bidi="ar-SA"/>
    </w:rPr>
  </w:style>
  <w:style w:type="character" w:customStyle="1" w:styleId="CarCar20">
    <w:name w:val="Car Car20"/>
    <w:rsid w:val="00680F20"/>
    <w:rPr>
      <w:b/>
      <w:bCs/>
      <w:sz w:val="28"/>
      <w:szCs w:val="28"/>
      <w:u w:val="single"/>
      <w:lang w:val="es-ES" w:eastAsia="ar-SA" w:bidi="ar-SA"/>
    </w:rPr>
  </w:style>
  <w:style w:type="character" w:customStyle="1" w:styleId="SubttulosdeHallazgoCarCar">
    <w:name w:val="Subtítulos de Hallazgo Car Car"/>
    <w:rsid w:val="00680F20"/>
    <w:rPr>
      <w:rFonts w:ascii="Arial" w:hAnsi="Arial" w:cs="Arial"/>
      <w:b/>
      <w:bCs/>
      <w:sz w:val="26"/>
      <w:szCs w:val="26"/>
      <w:lang w:val="es-ES" w:eastAsia="ar-SA" w:bidi="ar-SA"/>
    </w:rPr>
  </w:style>
  <w:style w:type="character" w:customStyle="1" w:styleId="CarCar15">
    <w:name w:val="Car Car15"/>
    <w:rsid w:val="00680F20"/>
    <w:rPr>
      <w:i/>
      <w:iCs/>
      <w:sz w:val="24"/>
      <w:szCs w:val="24"/>
      <w:lang w:val="es-ES" w:eastAsia="ar-SA" w:bidi="ar-SA"/>
    </w:rPr>
  </w:style>
  <w:style w:type="character" w:customStyle="1" w:styleId="CarCar9">
    <w:name w:val="Car Car9"/>
    <w:qFormat/>
    <w:locked/>
    <w:rsid w:val="00680F20"/>
    <w:rPr>
      <w:lang w:val="es-ES" w:eastAsia="es-ES" w:bidi="ar-SA"/>
    </w:rPr>
  </w:style>
  <w:style w:type="paragraph" w:customStyle="1" w:styleId="BodyTextIndent21">
    <w:name w:val="Body Text Indent 21"/>
    <w:qFormat/>
    <w:rsid w:val="00680F20"/>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680F20"/>
  </w:style>
  <w:style w:type="character" w:customStyle="1" w:styleId="h4CarCar">
    <w:name w:val="h4 Car Car"/>
    <w:rsid w:val="00680F20"/>
    <w:rPr>
      <w:rFonts w:ascii="Book Antiqua" w:hAnsi="Book Antiqua" w:cs="Book Antiqua"/>
      <w:b/>
      <w:bCs/>
      <w:sz w:val="24"/>
      <w:szCs w:val="24"/>
      <w:u w:color="000000"/>
      <w:lang w:val="es-ES" w:eastAsia="es-ES" w:bidi="ar-SA"/>
    </w:rPr>
  </w:style>
  <w:style w:type="character" w:customStyle="1" w:styleId="CarCar18">
    <w:name w:val="Car Car18"/>
    <w:rsid w:val="00680F20"/>
    <w:rPr>
      <w:rFonts w:ascii="Arial" w:hAnsi="Arial" w:cs="Arial"/>
      <w:sz w:val="24"/>
      <w:szCs w:val="24"/>
      <w:lang w:val="es-ES" w:eastAsia="es-ES" w:bidi="ar-SA"/>
    </w:rPr>
  </w:style>
  <w:style w:type="character" w:customStyle="1" w:styleId="CarCar10">
    <w:name w:val="Car Car10"/>
    <w:qFormat/>
    <w:rsid w:val="00680F20"/>
    <w:rPr>
      <w:rFonts w:ascii="Arial" w:hAnsi="Arial" w:cs="Arial"/>
      <w:lang w:val="es-ES" w:eastAsia="es-ES" w:bidi="ar-SA"/>
    </w:rPr>
  </w:style>
  <w:style w:type="paragraph" w:styleId="Mapadeldocumento">
    <w:name w:val="Document Map"/>
    <w:basedOn w:val="Normal"/>
    <w:link w:val="MapadeldocumentoCar"/>
    <w:qFormat/>
    <w:rsid w:val="00680F20"/>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680F20"/>
    <w:rPr>
      <w:rFonts w:ascii="Tahoma" w:hAnsi="Tahoma" w:cs="Tahoma"/>
      <w:color w:val="000000"/>
      <w:u w:color="000000"/>
      <w:shd w:val="clear" w:color="auto" w:fill="000080"/>
    </w:rPr>
  </w:style>
  <w:style w:type="character" w:customStyle="1" w:styleId="estilo51">
    <w:name w:val="estilo51"/>
    <w:qFormat/>
    <w:rsid w:val="00680F20"/>
    <w:rPr>
      <w:b/>
      <w:bCs/>
    </w:rPr>
  </w:style>
  <w:style w:type="character" w:customStyle="1" w:styleId="estilo41">
    <w:name w:val="estilo41"/>
    <w:basedOn w:val="Fuentedeprrafopredeter"/>
    <w:qFormat/>
    <w:rsid w:val="00680F20"/>
  </w:style>
  <w:style w:type="paragraph" w:styleId="Saludo">
    <w:name w:val="Salutation"/>
    <w:basedOn w:val="Normal"/>
    <w:next w:val="Normal"/>
    <w:link w:val="SaludoCar"/>
    <w:uiPriority w:val="99"/>
    <w:qFormat/>
    <w:rsid w:val="00680F20"/>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680F20"/>
    <w:rPr>
      <w:rFonts w:ascii="Calibri" w:hAnsi="Calibri"/>
      <w:lang w:val="es-CR" w:eastAsia="en-US"/>
    </w:rPr>
  </w:style>
  <w:style w:type="character" w:customStyle="1" w:styleId="z-FinaldelformularioCar">
    <w:name w:val="z-Final del formulario Car"/>
    <w:basedOn w:val="Fuentedeprrafopredeter"/>
    <w:link w:val="z-Finaldelformulario"/>
    <w:qFormat/>
    <w:rsid w:val="00680F20"/>
  </w:style>
  <w:style w:type="character" w:customStyle="1" w:styleId="z-PrincipiodelformularioCar">
    <w:name w:val="z-Principio del formulario Car"/>
    <w:basedOn w:val="Fuentedeprrafopredeter"/>
    <w:link w:val="z-Principiodelformulario"/>
    <w:rsid w:val="00680F20"/>
    <w:rPr>
      <w:b/>
      <w:bCs/>
      <w:i/>
      <w:iCs/>
      <w:sz w:val="24"/>
      <w:szCs w:val="24"/>
      <w:lang w:val="es-CR"/>
    </w:rPr>
  </w:style>
  <w:style w:type="paragraph" w:customStyle="1" w:styleId="ListaconvietasTabla">
    <w:name w:val="Lista con viñetas Tabla"/>
    <w:basedOn w:val="Listaconvietas"/>
    <w:qFormat/>
    <w:rsid w:val="00680F20"/>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680F20"/>
    <w:rPr>
      <w:sz w:val="24"/>
      <w:szCs w:val="24"/>
      <w:lang w:val="es-ES" w:eastAsia="es-ES"/>
    </w:rPr>
  </w:style>
  <w:style w:type="paragraph" w:customStyle="1" w:styleId="BodyText21">
    <w:name w:val="Body Text 21"/>
    <w:basedOn w:val="Normal"/>
    <w:qFormat/>
    <w:rsid w:val="00680F20"/>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680F20"/>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680F20"/>
    <w:pPr>
      <w:suppressAutoHyphens w:val="0"/>
      <w:ind w:right="334"/>
      <w:jc w:val="both"/>
    </w:pPr>
    <w:rPr>
      <w:rFonts w:ascii="Arial" w:hAnsi="Arial"/>
      <w:b/>
      <w:szCs w:val="20"/>
      <w:lang w:val="es-CR" w:eastAsia="es-ES"/>
    </w:rPr>
  </w:style>
  <w:style w:type="paragraph" w:styleId="Cierre">
    <w:name w:val="Closing"/>
    <w:basedOn w:val="Normal"/>
    <w:link w:val="CierreCar"/>
    <w:qFormat/>
    <w:rsid w:val="00680F20"/>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680F20"/>
    <w:rPr>
      <w:rFonts w:ascii="Century Schoolbook" w:hAnsi="Century Schoolbook"/>
      <w:i/>
      <w:sz w:val="24"/>
      <w:lang w:val="es-CR"/>
    </w:rPr>
  </w:style>
  <w:style w:type="paragraph" w:styleId="Firma">
    <w:name w:val="Signature"/>
    <w:basedOn w:val="Normal"/>
    <w:link w:val="FirmaCar"/>
    <w:qFormat/>
    <w:rsid w:val="00680F20"/>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680F20"/>
    <w:rPr>
      <w:rFonts w:ascii="Century Schoolbook" w:hAnsi="Century Schoolbook"/>
      <w:i/>
      <w:sz w:val="24"/>
      <w:lang w:val="es-CR"/>
    </w:rPr>
  </w:style>
  <w:style w:type="paragraph" w:customStyle="1" w:styleId="toa">
    <w:name w:val="toa"/>
    <w:basedOn w:val="Normal"/>
    <w:qFormat/>
    <w:rsid w:val="00680F20"/>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680F20"/>
    <w:pPr>
      <w:suppressAutoHyphens w:val="0"/>
      <w:spacing w:after="120"/>
      <w:ind w:left="566"/>
    </w:pPr>
    <w:rPr>
      <w:lang w:val="es-CR" w:eastAsia="es-ES"/>
    </w:rPr>
  </w:style>
  <w:style w:type="paragraph" w:customStyle="1" w:styleId="Lneadeasunto">
    <w:name w:val="Línea de asunto"/>
    <w:basedOn w:val="Normal"/>
    <w:qFormat/>
    <w:rsid w:val="00680F20"/>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680F20"/>
    <w:rPr>
      <w:rFonts w:ascii="Tahoma" w:hAnsi="Tahoma" w:cs="Tahoma" w:hint="default"/>
      <w:b w:val="0"/>
      <w:bCs w:val="0"/>
      <w:i w:val="0"/>
      <w:iCs w:val="0"/>
      <w:color w:val="auto"/>
    </w:rPr>
  </w:style>
  <w:style w:type="character" w:customStyle="1" w:styleId="estilocorreo23">
    <w:name w:val="estilocorreo23"/>
    <w:semiHidden/>
    <w:rsid w:val="00680F20"/>
    <w:rPr>
      <w:rFonts w:ascii="Tahoma" w:hAnsi="Tahoma" w:cs="Tahoma" w:hint="default"/>
      <w:b w:val="0"/>
      <w:bCs w:val="0"/>
      <w:i w:val="0"/>
      <w:iCs w:val="0"/>
      <w:color w:val="auto"/>
    </w:rPr>
  </w:style>
  <w:style w:type="paragraph" w:styleId="Revisin">
    <w:name w:val="Revision"/>
    <w:hidden/>
    <w:uiPriority w:val="99"/>
    <w:qFormat/>
    <w:rsid w:val="00680F20"/>
    <w:rPr>
      <w:lang w:val="es-ES_tradnl" w:eastAsia="ar-SA"/>
    </w:rPr>
  </w:style>
  <w:style w:type="paragraph" w:customStyle="1" w:styleId="antecedente">
    <w:name w:val="antecedente"/>
    <w:basedOn w:val="Normal"/>
    <w:link w:val="antecedenteCar"/>
    <w:qFormat/>
    <w:rsid w:val="00680F20"/>
    <w:pPr>
      <w:spacing w:before="100" w:beforeAutospacing="1" w:after="100" w:afterAutospacing="1" w:line="480" w:lineRule="auto"/>
      <w:ind w:firstLine="708"/>
      <w:jc w:val="both"/>
    </w:pPr>
    <w:rPr>
      <w:bCs/>
      <w:sz w:val="28"/>
      <w:szCs w:val="28"/>
      <w:lang w:eastAsia="x-none"/>
    </w:rPr>
  </w:style>
  <w:style w:type="character" w:customStyle="1" w:styleId="antecedenteCar">
    <w:name w:val="antecedente Car"/>
    <w:link w:val="antecedente"/>
    <w:qFormat/>
    <w:rsid w:val="00680F20"/>
    <w:rPr>
      <w:bCs/>
      <w:sz w:val="28"/>
      <w:szCs w:val="28"/>
      <w:lang w:eastAsia="x-none"/>
    </w:rPr>
  </w:style>
  <w:style w:type="paragraph" w:customStyle="1" w:styleId="Standard0">
    <w:name w:val="Standard"/>
    <w:link w:val="StandardCar"/>
    <w:qFormat/>
    <w:rsid w:val="00680F20"/>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qFormat/>
    <w:rsid w:val="00680F20"/>
  </w:style>
  <w:style w:type="character" w:customStyle="1" w:styleId="WW8Num1z5">
    <w:name w:val="WW8Num1z5"/>
    <w:qFormat/>
    <w:rsid w:val="00680F20"/>
  </w:style>
  <w:style w:type="character" w:customStyle="1" w:styleId="WW8Num1z6">
    <w:name w:val="WW8Num1z6"/>
    <w:qFormat/>
    <w:rsid w:val="00680F20"/>
  </w:style>
  <w:style w:type="character" w:customStyle="1" w:styleId="WW8Num1z7">
    <w:name w:val="WW8Num1z7"/>
    <w:qFormat/>
    <w:rsid w:val="00680F20"/>
  </w:style>
  <w:style w:type="character" w:customStyle="1" w:styleId="WW8Num1z8">
    <w:name w:val="WW8Num1z8"/>
    <w:qFormat/>
    <w:rsid w:val="00680F20"/>
  </w:style>
  <w:style w:type="character" w:customStyle="1" w:styleId="WW8Num2z0">
    <w:name w:val="WW8Num2z0"/>
    <w:qFormat/>
    <w:rsid w:val="00680F20"/>
  </w:style>
  <w:style w:type="character" w:customStyle="1" w:styleId="WW8Num2z1">
    <w:name w:val="WW8Num2z1"/>
    <w:qFormat/>
    <w:rsid w:val="00680F20"/>
  </w:style>
  <w:style w:type="character" w:customStyle="1" w:styleId="WW8Num2z2">
    <w:name w:val="WW8Num2z2"/>
    <w:qFormat/>
    <w:rsid w:val="00680F20"/>
  </w:style>
  <w:style w:type="character" w:customStyle="1" w:styleId="WW8Num2z3">
    <w:name w:val="WW8Num2z3"/>
    <w:qFormat/>
    <w:rsid w:val="00680F20"/>
  </w:style>
  <w:style w:type="character" w:customStyle="1" w:styleId="WW8Num2z4">
    <w:name w:val="WW8Num2z4"/>
    <w:qFormat/>
    <w:rsid w:val="00680F20"/>
  </w:style>
  <w:style w:type="character" w:customStyle="1" w:styleId="WW8Num2z5">
    <w:name w:val="WW8Num2z5"/>
    <w:qFormat/>
    <w:rsid w:val="00680F20"/>
  </w:style>
  <w:style w:type="character" w:customStyle="1" w:styleId="WW8Num2z6">
    <w:name w:val="WW8Num2z6"/>
    <w:qFormat/>
    <w:rsid w:val="00680F20"/>
  </w:style>
  <w:style w:type="character" w:customStyle="1" w:styleId="WW8Num2z7">
    <w:name w:val="WW8Num2z7"/>
    <w:qFormat/>
    <w:rsid w:val="00680F20"/>
  </w:style>
  <w:style w:type="character" w:customStyle="1" w:styleId="WW8Num2z8">
    <w:name w:val="WW8Num2z8"/>
    <w:qFormat/>
    <w:rsid w:val="00680F20"/>
  </w:style>
  <w:style w:type="character" w:customStyle="1" w:styleId="Fuentedeprrafopredeter4">
    <w:name w:val="Fuente de párrafo predeter.4"/>
    <w:qFormat/>
    <w:rsid w:val="00680F20"/>
  </w:style>
  <w:style w:type="character" w:customStyle="1" w:styleId="Heading2Char">
    <w:name w:val="Heading 2 Char"/>
    <w:qFormat/>
    <w:rsid w:val="00680F20"/>
    <w:rPr>
      <w:rFonts w:ascii="Book Antiqua" w:hAnsi="Book Antiqua" w:cs="Book Antiqua"/>
      <w:b/>
      <w:bCs/>
      <w:i/>
      <w:iCs/>
      <w:sz w:val="28"/>
      <w:szCs w:val="28"/>
      <w:u w:val="double"/>
    </w:rPr>
  </w:style>
  <w:style w:type="character" w:customStyle="1" w:styleId="ListLabel1">
    <w:name w:val="ListLabel 1"/>
    <w:qFormat/>
    <w:rsid w:val="00680F20"/>
    <w:rPr>
      <w:rFonts w:cs="Times New Roman"/>
      <w:b w:val="0"/>
      <w:sz w:val="24"/>
    </w:rPr>
  </w:style>
  <w:style w:type="character" w:customStyle="1" w:styleId="ListLabel2">
    <w:name w:val="ListLabel 2"/>
    <w:qFormat/>
    <w:rsid w:val="00680F20"/>
    <w:rPr>
      <w:rFonts w:ascii="Times New Roman" w:hAnsi="Times New Roman" w:cs="Times New Roman"/>
    </w:rPr>
  </w:style>
  <w:style w:type="character" w:customStyle="1" w:styleId="Smbolosdenumeracin">
    <w:name w:val="Símbolos de numeración"/>
    <w:qFormat/>
    <w:rsid w:val="00680F20"/>
  </w:style>
  <w:style w:type="paragraph" w:customStyle="1" w:styleId="Ttulo10">
    <w:name w:val="Título1"/>
    <w:basedOn w:val="Normal"/>
    <w:next w:val="Textoindependiente"/>
    <w:qFormat/>
    <w:rsid w:val="00680F20"/>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qFormat/>
    <w:rsid w:val="00680F20"/>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uiPriority w:val="99"/>
    <w:qFormat/>
    <w:rsid w:val="00680F20"/>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uiPriority w:val="99"/>
    <w:qFormat/>
    <w:rsid w:val="00680F20"/>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680F20"/>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680F20"/>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link w:val="ListParagraphChar1"/>
    <w:uiPriority w:val="99"/>
    <w:qFormat/>
    <w:rsid w:val="00680F20"/>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qFormat/>
    <w:rsid w:val="00680F20"/>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680F20"/>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680F20"/>
    <w:pPr>
      <w:ind w:left="851" w:right="851" w:firstLine="709"/>
      <w:jc w:val="both"/>
    </w:pPr>
    <w:rPr>
      <w:color w:val="000099"/>
      <w:sz w:val="26"/>
      <w:szCs w:val="26"/>
      <w:lang w:val="es-ES_tradnl"/>
    </w:rPr>
  </w:style>
  <w:style w:type="character" w:customStyle="1" w:styleId="Jonathan1Car">
    <w:name w:val="Jonathan 1 Car"/>
    <w:link w:val="Jonathan1"/>
    <w:rsid w:val="00680F20"/>
    <w:rPr>
      <w:color w:val="000099"/>
      <w:sz w:val="28"/>
      <w:szCs w:val="28"/>
      <w:lang w:val="es-CR" w:eastAsia="ar-SA"/>
    </w:rPr>
  </w:style>
  <w:style w:type="character" w:customStyle="1" w:styleId="Jonathan2Car">
    <w:name w:val="Jonathan 2 Car"/>
    <w:link w:val="Jonathan2"/>
    <w:rsid w:val="00680F20"/>
    <w:rPr>
      <w:color w:val="000099"/>
      <w:sz w:val="26"/>
      <w:szCs w:val="26"/>
      <w:lang w:val="es-ES_tradnl" w:eastAsia="ar-SA"/>
    </w:rPr>
  </w:style>
  <w:style w:type="paragraph" w:customStyle="1" w:styleId="Jonathan3">
    <w:name w:val="Jonathan 3"/>
    <w:basedOn w:val="Normal"/>
    <w:link w:val="Jonathan3Car"/>
    <w:qFormat/>
    <w:rsid w:val="00680F20"/>
    <w:pPr>
      <w:spacing w:before="120" w:after="120" w:line="480" w:lineRule="auto"/>
      <w:ind w:firstLine="709"/>
      <w:jc w:val="both"/>
    </w:pPr>
    <w:rPr>
      <w:bCs/>
      <w:color w:val="000000"/>
      <w:sz w:val="28"/>
      <w:szCs w:val="28"/>
      <w:lang w:val="pt-BR"/>
    </w:rPr>
  </w:style>
  <w:style w:type="paragraph" w:customStyle="1" w:styleId="TableContentsuser">
    <w:name w:val="Table Contents (user)"/>
    <w:rsid w:val="00680F20"/>
    <w:pPr>
      <w:autoSpaceDE w:val="0"/>
      <w:autoSpaceDN w:val="0"/>
      <w:adjustRightInd w:val="0"/>
    </w:pPr>
    <w:rPr>
      <w:sz w:val="22"/>
      <w:szCs w:val="22"/>
      <w:lang w:eastAsia="es-CR"/>
    </w:rPr>
  </w:style>
  <w:style w:type="character" w:customStyle="1" w:styleId="Jonathan3Car">
    <w:name w:val="Jonathan 3 Car"/>
    <w:link w:val="Jonathan3"/>
    <w:rsid w:val="00680F20"/>
    <w:rPr>
      <w:bCs/>
      <w:color w:val="000000"/>
      <w:sz w:val="28"/>
      <w:szCs w:val="28"/>
      <w:lang w:val="pt-BR" w:eastAsia="ar-SA"/>
    </w:rPr>
  </w:style>
  <w:style w:type="paragraph" w:customStyle="1" w:styleId="Jonathan5">
    <w:name w:val="Jonathan 5"/>
    <w:basedOn w:val="western"/>
    <w:link w:val="Jonathan5Car"/>
    <w:autoRedefine/>
    <w:qFormat/>
    <w:rsid w:val="00680F20"/>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680F20"/>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680F20"/>
    <w:rPr>
      <w:sz w:val="18"/>
      <w:szCs w:val="18"/>
    </w:rPr>
  </w:style>
  <w:style w:type="character" w:customStyle="1" w:styleId="Jonathan5Car">
    <w:name w:val="Jonathan 5 Car"/>
    <w:link w:val="Jonathan5"/>
    <w:rsid w:val="00680F20"/>
    <w:rPr>
      <w:color w:val="000099"/>
      <w:sz w:val="26"/>
      <w:szCs w:val="26"/>
      <w:lang w:val="es-MX"/>
    </w:rPr>
  </w:style>
  <w:style w:type="paragraph" w:customStyle="1" w:styleId="Sinespaciado2">
    <w:name w:val="Sin espaciado2"/>
    <w:rsid w:val="00680F20"/>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680F20"/>
    <w:rPr>
      <w:bCs/>
      <w:color w:val="000000"/>
      <w:sz w:val="28"/>
      <w:szCs w:val="28"/>
      <w:lang w:val="pt-BR" w:eastAsia="ar-SA"/>
    </w:rPr>
  </w:style>
  <w:style w:type="paragraph" w:customStyle="1" w:styleId="Jonathan">
    <w:name w:val="Jonathan"/>
    <w:basedOn w:val="Predeterminado0"/>
    <w:rsid w:val="00680F20"/>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680F20"/>
    <w:pPr>
      <w:jc w:val="center"/>
    </w:pPr>
    <w:rPr>
      <w:color w:val="000099"/>
      <w:sz w:val="24"/>
      <w:szCs w:val="24"/>
    </w:rPr>
  </w:style>
  <w:style w:type="character" w:customStyle="1" w:styleId="PredeterminadoCar">
    <w:name w:val="Predeterminado Car"/>
    <w:link w:val="Predeterminado0"/>
    <w:uiPriority w:val="99"/>
    <w:rsid w:val="00680F20"/>
    <w:rPr>
      <w:rFonts w:ascii="Trebuchet MS" w:hAnsi="Trebuchet MS" w:cs="Trebuchet MS"/>
      <w:color w:val="000000"/>
      <w:sz w:val="48"/>
      <w:szCs w:val="48"/>
    </w:rPr>
  </w:style>
  <w:style w:type="character" w:customStyle="1" w:styleId="JonathanTablaCar">
    <w:name w:val="JonathanTabla Car"/>
    <w:link w:val="JonathanTabla"/>
    <w:rsid w:val="00680F20"/>
    <w:rPr>
      <w:rFonts w:ascii="Trebuchet MS" w:hAnsi="Trebuchet MS" w:cs="Trebuchet MS"/>
      <w:color w:val="000099"/>
      <w:sz w:val="24"/>
      <w:szCs w:val="24"/>
    </w:rPr>
  </w:style>
  <w:style w:type="paragraph" w:customStyle="1" w:styleId="Jon6">
    <w:name w:val="Jon 6"/>
    <w:basedOn w:val="Normal"/>
    <w:link w:val="Jon6Car"/>
    <w:qFormat/>
    <w:rsid w:val="00680F20"/>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680F20"/>
    <w:pPr>
      <w:spacing w:after="120"/>
    </w:pPr>
    <w:rPr>
      <w:color w:val="000000"/>
      <w:lang w:val="es-CR"/>
    </w:rPr>
  </w:style>
  <w:style w:type="character" w:customStyle="1" w:styleId="Jon6Car">
    <w:name w:val="Jon 6 Car"/>
    <w:link w:val="Jon6"/>
    <w:rsid w:val="00680F20"/>
    <w:rPr>
      <w:bCs/>
      <w:sz w:val="26"/>
      <w:szCs w:val="26"/>
      <w:shd w:val="clear" w:color="auto" w:fill="FFFFFF"/>
      <w:lang w:val="es-ES_tradnl" w:eastAsia="es-CR"/>
    </w:rPr>
  </w:style>
  <w:style w:type="paragraph" w:customStyle="1" w:styleId="Jon2">
    <w:name w:val="Jon 2"/>
    <w:basedOn w:val="Normal"/>
    <w:link w:val="Jon2Car"/>
    <w:qFormat/>
    <w:rsid w:val="00680F20"/>
    <w:pPr>
      <w:ind w:left="851" w:right="851" w:firstLine="709"/>
      <w:jc w:val="both"/>
    </w:pPr>
    <w:rPr>
      <w:color w:val="000099"/>
      <w:sz w:val="26"/>
      <w:szCs w:val="26"/>
      <w:lang w:val="es-ES_tradnl"/>
    </w:rPr>
  </w:style>
  <w:style w:type="character" w:customStyle="1" w:styleId="Jon7Car">
    <w:name w:val="Jon 7 Car"/>
    <w:link w:val="Jon7"/>
    <w:rsid w:val="00680F20"/>
    <w:rPr>
      <w:rFonts w:cs="Arial"/>
      <w:b/>
      <w:bCs/>
      <w:color w:val="000000"/>
      <w:sz w:val="28"/>
      <w:szCs w:val="26"/>
      <w:lang w:val="es-CR" w:eastAsia="ar-SA"/>
    </w:rPr>
  </w:style>
  <w:style w:type="character" w:customStyle="1" w:styleId="Jon2Car">
    <w:name w:val="Jon 2 Car"/>
    <w:link w:val="Jon2"/>
    <w:rsid w:val="00680F20"/>
    <w:rPr>
      <w:color w:val="000099"/>
      <w:sz w:val="26"/>
      <w:szCs w:val="26"/>
      <w:lang w:val="es-ES_tradnl" w:eastAsia="ar-SA"/>
    </w:rPr>
  </w:style>
  <w:style w:type="paragraph" w:customStyle="1" w:styleId="Jon3">
    <w:name w:val="Jon 3"/>
    <w:basedOn w:val="Normal"/>
    <w:link w:val="Jon3Car"/>
    <w:qFormat/>
    <w:rsid w:val="00680F20"/>
    <w:pPr>
      <w:spacing w:before="120" w:after="120" w:line="480" w:lineRule="auto"/>
      <w:ind w:firstLine="709"/>
      <w:jc w:val="both"/>
    </w:pPr>
    <w:rPr>
      <w:bCs/>
      <w:color w:val="000000"/>
      <w:sz w:val="28"/>
      <w:szCs w:val="28"/>
      <w:lang w:val="pt-BR"/>
    </w:rPr>
  </w:style>
  <w:style w:type="character" w:customStyle="1" w:styleId="Jon3Car">
    <w:name w:val="Jon 3 Car"/>
    <w:link w:val="Jon3"/>
    <w:rsid w:val="00680F20"/>
    <w:rPr>
      <w:bCs/>
      <w:color w:val="000000"/>
      <w:sz w:val="28"/>
      <w:szCs w:val="28"/>
      <w:lang w:val="pt-BR" w:eastAsia="ar-SA"/>
    </w:rPr>
  </w:style>
  <w:style w:type="paragraph" w:customStyle="1" w:styleId="AAA">
    <w:name w:val="AAA"/>
    <w:basedOn w:val="Normal"/>
    <w:link w:val="AAACar"/>
    <w:qFormat/>
    <w:rsid w:val="00680F20"/>
    <w:pPr>
      <w:ind w:left="851" w:firstLine="709"/>
    </w:pPr>
    <w:rPr>
      <w:b/>
      <w:bCs/>
      <w:color w:val="000099"/>
      <w:sz w:val="26"/>
      <w:szCs w:val="26"/>
      <w:lang w:val="es-ES_tradnl"/>
    </w:rPr>
  </w:style>
  <w:style w:type="paragraph" w:customStyle="1" w:styleId="xmsonormal">
    <w:name w:val="x_msonormal"/>
    <w:basedOn w:val="Normal"/>
    <w:qFormat/>
    <w:rsid w:val="00680F20"/>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680F20"/>
    <w:rPr>
      <w:b/>
      <w:bCs/>
      <w:color w:val="000099"/>
      <w:sz w:val="26"/>
      <w:szCs w:val="26"/>
      <w:lang w:val="es-ES_tradnl" w:eastAsia="ar-SA"/>
    </w:rPr>
  </w:style>
  <w:style w:type="character" w:customStyle="1" w:styleId="html">
    <w:name w:val="html"/>
    <w:basedOn w:val="Fuentedeprrafopredeter"/>
    <w:rsid w:val="00680F20"/>
  </w:style>
  <w:style w:type="paragraph" w:customStyle="1" w:styleId="TEMASPRIVADOS">
    <w:name w:val="TEMAS PRIVADOS"/>
    <w:basedOn w:val="Textoindependiente"/>
    <w:link w:val="TEMASPRIVADOSCar"/>
    <w:qFormat/>
    <w:rsid w:val="00680F20"/>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680F20"/>
    <w:rPr>
      <w:rFonts w:ascii="Book Antiqua" w:hAnsi="Book Antiqua"/>
      <w:b/>
      <w:color w:val="FF0000"/>
      <w:sz w:val="28"/>
      <w:szCs w:val="28"/>
      <w:u w:val="single"/>
      <w:lang w:val="es-ES_tradnl" w:eastAsia="ar-SA" w:bidi="ar-SA"/>
    </w:rPr>
  </w:style>
  <w:style w:type="paragraph" w:customStyle="1" w:styleId="Antecedente0">
    <w:name w:val="Antecedente"/>
    <w:basedOn w:val="Normal"/>
    <w:link w:val="AntecedenteCar0"/>
    <w:qFormat/>
    <w:rsid w:val="00680F20"/>
    <w:pPr>
      <w:spacing w:before="100" w:beforeAutospacing="1" w:after="100" w:afterAutospacing="1" w:line="480" w:lineRule="auto"/>
      <w:ind w:firstLine="708"/>
      <w:jc w:val="both"/>
    </w:pPr>
    <w:rPr>
      <w:bCs/>
      <w:sz w:val="28"/>
      <w:szCs w:val="28"/>
      <w:lang w:eastAsia="es-CR"/>
    </w:rPr>
  </w:style>
  <w:style w:type="character" w:customStyle="1" w:styleId="AntecedenteCar0">
    <w:name w:val="Antecedente Car"/>
    <w:link w:val="Antecedente0"/>
    <w:rsid w:val="00680F20"/>
    <w:rPr>
      <w:bCs/>
      <w:sz w:val="28"/>
      <w:szCs w:val="28"/>
      <w:lang w:eastAsia="es-CR"/>
    </w:rPr>
  </w:style>
  <w:style w:type="paragraph" w:customStyle="1" w:styleId="Textbody">
    <w:name w:val="Text body"/>
    <w:basedOn w:val="Standard0"/>
    <w:qFormat/>
    <w:rsid w:val="00680F20"/>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uiPriority w:val="35"/>
    <w:qFormat/>
    <w:rsid w:val="00680F20"/>
    <w:pPr>
      <w:spacing w:after="200"/>
    </w:pPr>
    <w:rPr>
      <w:i/>
      <w:iCs/>
      <w:color w:val="1F497D" w:themeColor="text2"/>
      <w:sz w:val="18"/>
      <w:szCs w:val="18"/>
      <w:lang w:val="es-ES_tradnl"/>
    </w:rPr>
  </w:style>
  <w:style w:type="paragraph" w:customStyle="1" w:styleId="Aencabezado">
    <w:name w:val="A encabezado"/>
    <w:basedOn w:val="Normal"/>
    <w:link w:val="AencabezadoCar"/>
    <w:qFormat/>
    <w:rsid w:val="00680F20"/>
    <w:pPr>
      <w:spacing w:line="480" w:lineRule="auto"/>
      <w:ind w:firstLine="708"/>
      <w:jc w:val="both"/>
    </w:pPr>
    <w:rPr>
      <w:color w:val="000099"/>
      <w:sz w:val="28"/>
      <w:szCs w:val="28"/>
      <w:lang w:val="es-ES_tradnl"/>
    </w:rPr>
  </w:style>
  <w:style w:type="character" w:customStyle="1" w:styleId="AencabezadoCar">
    <w:name w:val="A encabezado Car"/>
    <w:link w:val="Aencabezado"/>
    <w:qFormat/>
    <w:rsid w:val="00680F20"/>
    <w:rPr>
      <w:color w:val="000099"/>
      <w:sz w:val="28"/>
      <w:szCs w:val="28"/>
      <w:lang w:val="es-ES_tradnl" w:eastAsia="ar-SA"/>
    </w:rPr>
  </w:style>
  <w:style w:type="paragraph" w:customStyle="1" w:styleId="AAgestin">
    <w:name w:val="A A gestión"/>
    <w:basedOn w:val="Normal"/>
    <w:link w:val="AAgestinCar"/>
    <w:qFormat/>
    <w:rsid w:val="00680F20"/>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680F20"/>
    <w:rPr>
      <w:color w:val="000099"/>
      <w:sz w:val="26"/>
      <w:szCs w:val="26"/>
      <w:lang w:val="es-ES_tradnl" w:eastAsia="ar-SA"/>
    </w:rPr>
  </w:style>
  <w:style w:type="numbering" w:customStyle="1" w:styleId="Sinlista11">
    <w:name w:val="Sin lista11"/>
    <w:next w:val="Sinlista"/>
    <w:uiPriority w:val="99"/>
    <w:unhideWhenUsed/>
    <w:rsid w:val="00680F20"/>
  </w:style>
  <w:style w:type="paragraph" w:customStyle="1" w:styleId="dispositiva">
    <w:name w:val="dispositiva"/>
    <w:basedOn w:val="Normal"/>
    <w:link w:val="dispositivaCar"/>
    <w:qFormat/>
    <w:rsid w:val="00680F20"/>
    <w:pPr>
      <w:spacing w:line="480" w:lineRule="auto"/>
      <w:ind w:firstLine="709"/>
      <w:jc w:val="both"/>
    </w:pPr>
    <w:rPr>
      <w:sz w:val="28"/>
      <w:szCs w:val="28"/>
      <w:lang w:val="es-ES_tradnl"/>
    </w:rPr>
  </w:style>
  <w:style w:type="character" w:customStyle="1" w:styleId="dispositivaCar">
    <w:name w:val="dispositiva Car"/>
    <w:link w:val="dispositiva"/>
    <w:qFormat/>
    <w:rsid w:val="00680F20"/>
    <w:rPr>
      <w:sz w:val="28"/>
      <w:szCs w:val="28"/>
      <w:lang w:val="es-ES_tradnl" w:eastAsia="ar-SA"/>
    </w:rPr>
  </w:style>
  <w:style w:type="paragraph" w:customStyle="1" w:styleId="Saludo1">
    <w:name w:val="Saludo1"/>
    <w:rsid w:val="00680F20"/>
    <w:pPr>
      <w:widowControl w:val="0"/>
      <w:suppressAutoHyphens/>
      <w:autoSpaceDE w:val="0"/>
    </w:pPr>
    <w:rPr>
      <w:rFonts w:ascii="Arial" w:eastAsia="Arial" w:hAnsi="Arial" w:cs="Arial"/>
      <w:kern w:val="1"/>
      <w:shd w:val="clear" w:color="auto" w:fill="FFFFFF"/>
      <w:lang w:bidi="es-ES"/>
    </w:rPr>
  </w:style>
  <w:style w:type="paragraph" w:customStyle="1" w:styleId="gestion">
    <w:name w:val="gestion"/>
    <w:basedOn w:val="Normal"/>
    <w:link w:val="gestionCar"/>
    <w:qFormat/>
    <w:rsid w:val="00680F20"/>
    <w:pPr>
      <w:spacing w:before="120" w:after="120"/>
      <w:ind w:left="851" w:right="851" w:firstLine="709"/>
      <w:jc w:val="both"/>
    </w:pPr>
    <w:rPr>
      <w:color w:val="000099"/>
      <w:sz w:val="26"/>
      <w:szCs w:val="26"/>
      <w:lang w:val="es-ES_tradnl"/>
    </w:rPr>
  </w:style>
  <w:style w:type="character" w:customStyle="1" w:styleId="gestionCar">
    <w:name w:val="gestion Car"/>
    <w:link w:val="gestion"/>
    <w:qFormat/>
    <w:rsid w:val="00680F20"/>
    <w:rPr>
      <w:color w:val="000099"/>
      <w:sz w:val="26"/>
      <w:szCs w:val="26"/>
      <w:lang w:val="es-ES_tradnl" w:eastAsia="ar-SA"/>
    </w:rPr>
  </w:style>
  <w:style w:type="paragraph" w:customStyle="1" w:styleId="yiv8732814394ydp37db12b2msonormal">
    <w:name w:val="yiv8732814394ydp37db12b2msonormal"/>
    <w:basedOn w:val="Normal"/>
    <w:rsid w:val="00680F20"/>
    <w:pPr>
      <w:suppressAutoHyphens w:val="0"/>
      <w:spacing w:before="100" w:beforeAutospacing="1" w:after="100" w:afterAutospacing="1"/>
    </w:pPr>
    <w:rPr>
      <w:rFonts w:eastAsia="Calibri"/>
      <w:lang w:val="es-CR" w:eastAsia="es-CR"/>
    </w:rPr>
  </w:style>
  <w:style w:type="paragraph" w:customStyle="1" w:styleId="Bgestinconnmero">
    <w:name w:val="B gestión con número"/>
    <w:basedOn w:val="Normal"/>
    <w:link w:val="BgestinconnmeroCar"/>
    <w:qFormat/>
    <w:rsid w:val="00680F20"/>
    <w:pPr>
      <w:numPr>
        <w:numId w:val="13"/>
      </w:numPr>
      <w:suppressAutoHyphens w:val="0"/>
      <w:spacing w:after="120" w:line="360" w:lineRule="auto"/>
      <w:ind w:right="851"/>
      <w:jc w:val="both"/>
    </w:pPr>
    <w:rPr>
      <w:b/>
      <w:color w:val="000099"/>
      <w:sz w:val="26"/>
      <w:szCs w:val="26"/>
    </w:rPr>
  </w:style>
  <w:style w:type="character" w:customStyle="1" w:styleId="BgestinconnmeroCar">
    <w:name w:val="B gestión con número Car"/>
    <w:link w:val="Bgestinconnmero"/>
    <w:rsid w:val="00680F20"/>
    <w:rPr>
      <w:b/>
      <w:color w:val="000099"/>
      <w:sz w:val="26"/>
      <w:szCs w:val="26"/>
      <w:lang w:eastAsia="ar-SA"/>
    </w:rPr>
  </w:style>
  <w:style w:type="numbering" w:customStyle="1" w:styleId="Sinlista111">
    <w:name w:val="Sin lista111"/>
    <w:next w:val="Sinlista"/>
    <w:unhideWhenUsed/>
    <w:qFormat/>
    <w:rsid w:val="00680F20"/>
  </w:style>
  <w:style w:type="paragraph" w:customStyle="1" w:styleId="Car10">
    <w:name w:val="Car1"/>
    <w:basedOn w:val="Normal"/>
    <w:qFormat/>
    <w:rsid w:val="00680F20"/>
    <w:pPr>
      <w:spacing w:after="160" w:line="240" w:lineRule="exact"/>
    </w:pPr>
    <w:rPr>
      <w:rFonts w:ascii="Verdana" w:hAnsi="Verdana"/>
      <w:sz w:val="20"/>
      <w:szCs w:val="21"/>
      <w:lang w:val="en-AU"/>
    </w:rPr>
  </w:style>
  <w:style w:type="paragraph" w:customStyle="1" w:styleId="CharChar20">
    <w:name w:val="Char Char2"/>
    <w:basedOn w:val="Normal"/>
    <w:rsid w:val="00680F20"/>
    <w:pPr>
      <w:suppressAutoHyphens w:val="0"/>
      <w:spacing w:after="160" w:line="240" w:lineRule="exact"/>
    </w:pPr>
    <w:rPr>
      <w:rFonts w:ascii="Verdana" w:hAnsi="Verdana"/>
      <w:sz w:val="20"/>
      <w:szCs w:val="21"/>
      <w:lang w:val="en-AU" w:eastAsia="en-US"/>
    </w:rPr>
  </w:style>
  <w:style w:type="table" w:customStyle="1" w:styleId="Tablaprofesional1">
    <w:name w:val="Tabla profesional1"/>
    <w:basedOn w:val="Tablanormal"/>
    <w:next w:val="Tablaprofesional"/>
    <w:rsid w:val="00680F20"/>
    <w:pPr>
      <w:suppressAutoHyphens/>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rrafodelista11">
    <w:name w:val="Párrafo de lista11"/>
    <w:basedOn w:val="Normal"/>
    <w:qFormat/>
    <w:rsid w:val="00680F2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
    <w:name w:val="Car Car Car Car Car Car1"/>
    <w:basedOn w:val="Normal"/>
    <w:rsid w:val="00680F20"/>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rsid w:val="00680F20"/>
    <w:pPr>
      <w:widowControl w:val="0"/>
      <w:autoSpaceDE w:val="0"/>
      <w:ind w:left="-540" w:right="-415" w:firstLine="1248"/>
      <w:jc w:val="both"/>
    </w:pPr>
    <w:rPr>
      <w:rFonts w:ascii="Arial" w:hAnsi="Arial" w:cs="Arial"/>
      <w:lang w:eastAsia="zh-CN"/>
    </w:rPr>
  </w:style>
  <w:style w:type="table" w:customStyle="1" w:styleId="TablaWeb11">
    <w:name w:val="Tabla Web 11"/>
    <w:basedOn w:val="Tablanormal"/>
    <w:rsid w:val="00680F20"/>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1">
    <w:name w:val="Texto independiente 221"/>
    <w:basedOn w:val="Normal"/>
    <w:qFormat/>
    <w:rsid w:val="00680F20"/>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qFormat/>
    <w:rsid w:val="00680F2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1">
    <w:name w:val="Título de TDC1"/>
    <w:basedOn w:val="Ttulo1"/>
    <w:next w:val="Normal"/>
    <w:qFormat/>
    <w:rsid w:val="00680F2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s1">
    <w:name w:val="s1"/>
    <w:rsid w:val="00680F20"/>
  </w:style>
  <w:style w:type="paragraph" w:customStyle="1" w:styleId="paragraph">
    <w:name w:val="paragraph"/>
    <w:basedOn w:val="Normal"/>
    <w:rsid w:val="00680F20"/>
    <w:pPr>
      <w:suppressAutoHyphens w:val="0"/>
      <w:spacing w:before="100" w:beforeAutospacing="1" w:after="100" w:afterAutospacing="1"/>
    </w:pPr>
    <w:rPr>
      <w:lang w:val="es-CR" w:eastAsia="es-CR"/>
    </w:rPr>
  </w:style>
  <w:style w:type="character" w:customStyle="1" w:styleId="normaltextrun">
    <w:name w:val="normaltextrun"/>
    <w:rsid w:val="00680F20"/>
  </w:style>
  <w:style w:type="character" w:customStyle="1" w:styleId="eop">
    <w:name w:val="eop"/>
    <w:rsid w:val="00680F20"/>
  </w:style>
  <w:style w:type="table" w:customStyle="1" w:styleId="TableNormal">
    <w:name w:val="Table Normal"/>
    <w:uiPriority w:val="2"/>
    <w:semiHidden/>
    <w:unhideWhenUsed/>
    <w:qFormat/>
    <w:rsid w:val="00680F20"/>
    <w:rPr>
      <w:rFonts w:ascii="Liberation Serif" w:eastAsia="NSimSun" w:hAnsi="Liberation Serif" w:cs="Arial"/>
      <w:kern w:val="2"/>
      <w:szCs w:val="24"/>
      <w:lang w:val="es-CR" w:eastAsia="zh-CN" w:bidi="hi-IN"/>
    </w:rPr>
    <w:tblPr>
      <w:tblInd w:w="0" w:type="dxa"/>
      <w:tblCellMar>
        <w:top w:w="0" w:type="dxa"/>
        <w:left w:w="0" w:type="dxa"/>
        <w:bottom w:w="0" w:type="dxa"/>
        <w:right w:w="0" w:type="dxa"/>
      </w:tblCellMar>
    </w:tblPr>
  </w:style>
  <w:style w:type="paragraph" w:customStyle="1" w:styleId="Cierre1">
    <w:name w:val="Cierre1"/>
    <w:basedOn w:val="Normal"/>
    <w:rsid w:val="00680F20"/>
    <w:pPr>
      <w:widowControl w:val="0"/>
      <w:ind w:left="4252"/>
    </w:pPr>
    <w:rPr>
      <w:rFonts w:eastAsia="Arial" w:cs="Mangal"/>
      <w:kern w:val="1"/>
      <w:lang w:val="es-CR" w:eastAsia="zh-CN" w:bidi="hi-IN"/>
    </w:rPr>
  </w:style>
  <w:style w:type="paragraph" w:customStyle="1" w:styleId="Encabezado4">
    <w:name w:val="Encabezado 4"/>
    <w:next w:val="Standard0"/>
    <w:uiPriority w:val="99"/>
    <w:qFormat/>
    <w:rsid w:val="00680F20"/>
    <w:pPr>
      <w:keepNext/>
      <w:widowControl w:val="0"/>
      <w:autoSpaceDE w:val="0"/>
      <w:autoSpaceDN w:val="0"/>
      <w:adjustRightInd w:val="0"/>
      <w:jc w:val="center"/>
      <w:outlineLvl w:val="3"/>
    </w:pPr>
    <w:rPr>
      <w:b/>
      <w:bCs/>
      <w:sz w:val="32"/>
      <w:szCs w:val="32"/>
      <w:lang w:val="es-CR" w:eastAsia="es-CR"/>
    </w:rPr>
  </w:style>
  <w:style w:type="paragraph" w:customStyle="1" w:styleId="Encabezado6">
    <w:name w:val="Encabezado 6"/>
    <w:next w:val="Standard0"/>
    <w:qFormat/>
    <w:rsid w:val="00680F20"/>
    <w:pPr>
      <w:keepNext/>
      <w:widowControl w:val="0"/>
      <w:autoSpaceDE w:val="0"/>
      <w:autoSpaceDN w:val="0"/>
      <w:adjustRightInd w:val="0"/>
      <w:jc w:val="center"/>
      <w:outlineLvl w:val="5"/>
    </w:pPr>
    <w:rPr>
      <w:b/>
      <w:bCs/>
      <w:i/>
      <w:iCs/>
      <w:sz w:val="22"/>
      <w:szCs w:val="22"/>
      <w:u w:val="single"/>
      <w:lang w:val="es-CR" w:eastAsia="es-CR"/>
    </w:rPr>
  </w:style>
  <w:style w:type="paragraph" w:customStyle="1" w:styleId="Encabezado7">
    <w:name w:val="Encabezado 7"/>
    <w:next w:val="Standard0"/>
    <w:uiPriority w:val="99"/>
    <w:qFormat/>
    <w:rsid w:val="00680F20"/>
    <w:pPr>
      <w:keepNext/>
      <w:widowControl w:val="0"/>
      <w:autoSpaceDE w:val="0"/>
      <w:autoSpaceDN w:val="0"/>
      <w:adjustRightInd w:val="0"/>
      <w:jc w:val="center"/>
      <w:outlineLvl w:val="6"/>
    </w:pPr>
    <w:rPr>
      <w:b/>
      <w:bCs/>
      <w:sz w:val="22"/>
      <w:szCs w:val="22"/>
      <w:lang w:val="es-CR" w:eastAsia="es-CR"/>
    </w:rPr>
  </w:style>
  <w:style w:type="paragraph" w:customStyle="1" w:styleId="Encabezado8">
    <w:name w:val="Encabezado 8"/>
    <w:next w:val="Standard0"/>
    <w:uiPriority w:val="99"/>
    <w:qFormat/>
    <w:rsid w:val="00680F20"/>
    <w:pPr>
      <w:keepNext/>
      <w:widowControl w:val="0"/>
      <w:autoSpaceDE w:val="0"/>
      <w:autoSpaceDN w:val="0"/>
      <w:adjustRightInd w:val="0"/>
      <w:outlineLvl w:val="7"/>
    </w:pPr>
    <w:rPr>
      <w:b/>
      <w:bCs/>
      <w:lang w:val="es-CR" w:eastAsia="es-CR"/>
    </w:rPr>
  </w:style>
  <w:style w:type="paragraph" w:customStyle="1" w:styleId="Encabezado9">
    <w:name w:val="Encabezado 9"/>
    <w:next w:val="Standard0"/>
    <w:uiPriority w:val="99"/>
    <w:qFormat/>
    <w:rsid w:val="00680F20"/>
    <w:pPr>
      <w:keepNext/>
      <w:widowControl w:val="0"/>
      <w:autoSpaceDE w:val="0"/>
      <w:autoSpaceDN w:val="0"/>
      <w:adjustRightInd w:val="0"/>
      <w:ind w:left="360"/>
      <w:jc w:val="center"/>
      <w:outlineLvl w:val="8"/>
    </w:pPr>
    <w:rPr>
      <w:b/>
      <w:bCs/>
      <w:sz w:val="22"/>
      <w:szCs w:val="22"/>
      <w:u w:val="double"/>
      <w:lang w:val="es-CR" w:eastAsia="es-CR"/>
    </w:rPr>
  </w:style>
  <w:style w:type="character" w:styleId="AcrnimoHTML">
    <w:name w:val="HTML Acronym"/>
    <w:uiPriority w:val="99"/>
    <w:rsid w:val="00680F20"/>
  </w:style>
  <w:style w:type="character" w:customStyle="1" w:styleId="CarCar11">
    <w:name w:val="Car Car1"/>
    <w:qFormat/>
    <w:rsid w:val="00680F20"/>
  </w:style>
  <w:style w:type="character" w:customStyle="1" w:styleId="CarCar30">
    <w:name w:val="Car Car3"/>
    <w:rsid w:val="00680F20"/>
    <w:rPr>
      <w:i/>
      <w:iCs/>
      <w:sz w:val="28"/>
      <w:szCs w:val="28"/>
    </w:rPr>
  </w:style>
  <w:style w:type="character" w:customStyle="1" w:styleId="RTFNum210">
    <w:name w:val="RTF_Num 2 10"/>
    <w:uiPriority w:val="99"/>
    <w:qFormat/>
    <w:rsid w:val="00680F20"/>
    <w:rPr>
      <w:color w:val="000000"/>
    </w:rPr>
  </w:style>
  <w:style w:type="character" w:customStyle="1" w:styleId="RTFNum29">
    <w:name w:val="RTF_Num 2 9"/>
    <w:qFormat/>
    <w:rsid w:val="00680F20"/>
    <w:rPr>
      <w:rFonts w:ascii="Wingdings" w:hAnsi="Wingdings" w:cs="Wingdings"/>
    </w:rPr>
  </w:style>
  <w:style w:type="character" w:customStyle="1" w:styleId="RTFNum28">
    <w:name w:val="RTF_Num 2 8"/>
    <w:qFormat/>
    <w:rsid w:val="00680F20"/>
    <w:rPr>
      <w:rFonts w:ascii="Courier New" w:hAnsi="Courier New" w:cs="Courier New"/>
    </w:rPr>
  </w:style>
  <w:style w:type="character" w:customStyle="1" w:styleId="RTFNum27">
    <w:name w:val="RTF_Num 2 7"/>
    <w:qFormat/>
    <w:rsid w:val="00680F20"/>
    <w:rPr>
      <w:rFonts w:ascii="Symbol" w:hAnsi="Symbol" w:cs="Symbol"/>
    </w:rPr>
  </w:style>
  <w:style w:type="character" w:customStyle="1" w:styleId="RTFNum26">
    <w:name w:val="RTF_Num 2 6"/>
    <w:qFormat/>
    <w:rsid w:val="00680F20"/>
    <w:rPr>
      <w:rFonts w:ascii="Wingdings" w:hAnsi="Wingdings" w:cs="Wingdings"/>
    </w:rPr>
  </w:style>
  <w:style w:type="character" w:customStyle="1" w:styleId="RTFNum25">
    <w:name w:val="RTF_Num 2 5"/>
    <w:qFormat/>
    <w:rsid w:val="00680F20"/>
    <w:rPr>
      <w:rFonts w:ascii="Courier New" w:hAnsi="Courier New" w:cs="Courier New"/>
    </w:rPr>
  </w:style>
  <w:style w:type="character" w:customStyle="1" w:styleId="RTFNum24">
    <w:name w:val="RTF_Num 2 4"/>
    <w:qFormat/>
    <w:rsid w:val="00680F20"/>
    <w:rPr>
      <w:rFonts w:ascii="Symbol" w:hAnsi="Symbol" w:cs="Symbol"/>
    </w:rPr>
  </w:style>
  <w:style w:type="character" w:customStyle="1" w:styleId="RTFNum23">
    <w:name w:val="RTF_Num 2 3"/>
    <w:qFormat/>
    <w:rsid w:val="00680F20"/>
    <w:rPr>
      <w:rFonts w:ascii="Wingdings" w:hAnsi="Wingdings" w:cs="Wingdings"/>
    </w:rPr>
  </w:style>
  <w:style w:type="character" w:customStyle="1" w:styleId="RTFNum22">
    <w:name w:val="RTF_Num 2 2"/>
    <w:qFormat/>
    <w:rsid w:val="00680F20"/>
    <w:rPr>
      <w:rFonts w:ascii="Courier New" w:hAnsi="Courier New" w:cs="Courier New"/>
    </w:rPr>
  </w:style>
  <w:style w:type="character" w:customStyle="1" w:styleId="RTFNum21">
    <w:name w:val="RTF_Num 2 1"/>
    <w:qFormat/>
    <w:rsid w:val="00680F20"/>
    <w:rPr>
      <w:rFonts w:ascii="Symbol" w:hAnsi="Symbol" w:cs="Symbol"/>
    </w:rPr>
  </w:style>
  <w:style w:type="character" w:customStyle="1" w:styleId="WW8Num8z3">
    <w:name w:val="WW8Num8z3"/>
    <w:qFormat/>
    <w:rsid w:val="00680F20"/>
    <w:rPr>
      <w:rFonts w:ascii="Symbol" w:hAnsi="Symbol" w:cs="Symbol"/>
    </w:rPr>
  </w:style>
  <w:style w:type="character" w:customStyle="1" w:styleId="WW8Num8z2">
    <w:name w:val="WW8Num8z2"/>
    <w:qFormat/>
    <w:rsid w:val="00680F20"/>
    <w:rPr>
      <w:rFonts w:ascii="Wingdings" w:hAnsi="Wingdings" w:cs="Wingdings"/>
    </w:rPr>
  </w:style>
  <w:style w:type="character" w:customStyle="1" w:styleId="WW8Num8z1">
    <w:name w:val="WW8Num8z1"/>
    <w:qFormat/>
    <w:rsid w:val="00680F20"/>
    <w:rPr>
      <w:rFonts w:ascii="Courier New" w:hAnsi="Courier New" w:cs="Courier New"/>
    </w:rPr>
  </w:style>
  <w:style w:type="character" w:customStyle="1" w:styleId="WW8Num7z3">
    <w:name w:val="WW8Num7z3"/>
    <w:qFormat/>
    <w:rsid w:val="00680F20"/>
    <w:rPr>
      <w:rFonts w:ascii="Symbol" w:hAnsi="Symbol" w:cs="Symbol"/>
    </w:rPr>
  </w:style>
  <w:style w:type="character" w:customStyle="1" w:styleId="WW8Num7z2">
    <w:name w:val="WW8Num7z2"/>
    <w:qFormat/>
    <w:rsid w:val="00680F20"/>
    <w:rPr>
      <w:rFonts w:ascii="Wingdings" w:hAnsi="Wingdings" w:cs="Wingdings"/>
    </w:rPr>
  </w:style>
  <w:style w:type="character" w:customStyle="1" w:styleId="WW8Num7z1">
    <w:name w:val="WW8Num7z1"/>
    <w:qFormat/>
    <w:rsid w:val="00680F20"/>
    <w:rPr>
      <w:rFonts w:ascii="Courier New" w:hAnsi="Courier New" w:cs="Courier New"/>
    </w:rPr>
  </w:style>
  <w:style w:type="character" w:customStyle="1" w:styleId="WW8Num6z3">
    <w:name w:val="WW8Num6z3"/>
    <w:qFormat/>
    <w:rsid w:val="00680F20"/>
    <w:rPr>
      <w:rFonts w:ascii="Symbol" w:hAnsi="Symbol" w:cs="Symbol"/>
    </w:rPr>
  </w:style>
  <w:style w:type="character" w:customStyle="1" w:styleId="WW8Num6z2">
    <w:name w:val="WW8Num6z2"/>
    <w:qFormat/>
    <w:rsid w:val="00680F20"/>
    <w:rPr>
      <w:rFonts w:ascii="Wingdings" w:hAnsi="Wingdings" w:cs="Wingdings"/>
    </w:rPr>
  </w:style>
  <w:style w:type="character" w:customStyle="1" w:styleId="WW8Num6z1">
    <w:name w:val="WW8Num6z1"/>
    <w:qFormat/>
    <w:rsid w:val="00680F20"/>
    <w:rPr>
      <w:rFonts w:ascii="Courier New" w:hAnsi="Courier New" w:cs="Courier New"/>
    </w:rPr>
  </w:style>
  <w:style w:type="character" w:customStyle="1" w:styleId="WW8Num5z3">
    <w:name w:val="WW8Num5z3"/>
    <w:qFormat/>
    <w:rsid w:val="00680F20"/>
    <w:rPr>
      <w:rFonts w:ascii="Symbol" w:hAnsi="Symbol" w:cs="Symbol"/>
    </w:rPr>
  </w:style>
  <w:style w:type="character" w:customStyle="1" w:styleId="WW8Num5z2">
    <w:name w:val="WW8Num5z2"/>
    <w:qFormat/>
    <w:rsid w:val="00680F20"/>
    <w:rPr>
      <w:rFonts w:ascii="Wingdings" w:hAnsi="Wingdings" w:cs="Wingdings"/>
    </w:rPr>
  </w:style>
  <w:style w:type="character" w:customStyle="1" w:styleId="WW8Num4z2">
    <w:name w:val="WW8Num4z2"/>
    <w:qFormat/>
    <w:rsid w:val="00680F20"/>
    <w:rPr>
      <w:rFonts w:ascii="Wingdings" w:hAnsi="Wingdings" w:cs="Wingdings"/>
    </w:rPr>
  </w:style>
  <w:style w:type="character" w:customStyle="1" w:styleId="WW8Num4z1">
    <w:name w:val="WW8Num4z1"/>
    <w:qFormat/>
    <w:rsid w:val="00680F20"/>
    <w:rPr>
      <w:rFonts w:ascii="Courier New" w:hAnsi="Courier New" w:cs="Courier New"/>
    </w:rPr>
  </w:style>
  <w:style w:type="character" w:customStyle="1" w:styleId="CarCar110">
    <w:name w:val="Car Car11"/>
    <w:rsid w:val="00680F20"/>
    <w:rPr>
      <w:b/>
      <w:bCs/>
      <w:i/>
      <w:iCs/>
      <w:sz w:val="28"/>
      <w:szCs w:val="28"/>
      <w:u w:val="double"/>
    </w:rPr>
  </w:style>
  <w:style w:type="character" w:customStyle="1" w:styleId="CarCar12">
    <w:name w:val="Car Car12"/>
    <w:rsid w:val="00680F20"/>
    <w:rPr>
      <w:b/>
      <w:bCs/>
    </w:rPr>
  </w:style>
  <w:style w:type="character" w:customStyle="1" w:styleId="WW8Num14z3">
    <w:name w:val="WW8Num14z3"/>
    <w:uiPriority w:val="99"/>
    <w:qFormat/>
    <w:rsid w:val="00680F20"/>
    <w:rPr>
      <w:rFonts w:ascii="Symbol" w:hAnsi="Symbol" w:cs="Symbol"/>
    </w:rPr>
  </w:style>
  <w:style w:type="character" w:customStyle="1" w:styleId="WW8Num14z2">
    <w:name w:val="WW8Num14z2"/>
    <w:uiPriority w:val="99"/>
    <w:qFormat/>
    <w:rsid w:val="00680F20"/>
    <w:rPr>
      <w:rFonts w:ascii="Wingdings" w:hAnsi="Wingdings" w:cs="Wingdings"/>
    </w:rPr>
  </w:style>
  <w:style w:type="character" w:customStyle="1" w:styleId="WW8Num14z1">
    <w:name w:val="WW8Num14z1"/>
    <w:uiPriority w:val="99"/>
    <w:qFormat/>
    <w:rsid w:val="00680F20"/>
    <w:rPr>
      <w:rFonts w:ascii="Courier New" w:hAnsi="Courier New" w:cs="Courier New"/>
    </w:rPr>
  </w:style>
  <w:style w:type="character" w:customStyle="1" w:styleId="WW8Num14z0">
    <w:name w:val="WW8Num14z0"/>
    <w:qFormat/>
    <w:rsid w:val="00680F20"/>
    <w:rPr>
      <w:rFonts w:ascii="Symbol" w:hAnsi="Symbol" w:cs="Symbol"/>
    </w:rPr>
  </w:style>
  <w:style w:type="character" w:customStyle="1" w:styleId="WW8Num13z3">
    <w:name w:val="WW8Num13z3"/>
    <w:qFormat/>
    <w:rsid w:val="00680F20"/>
    <w:rPr>
      <w:rFonts w:ascii="Symbol" w:hAnsi="Symbol" w:cs="Symbol"/>
    </w:rPr>
  </w:style>
  <w:style w:type="character" w:customStyle="1" w:styleId="WW8Num13z2">
    <w:name w:val="WW8Num13z2"/>
    <w:qFormat/>
    <w:rsid w:val="00680F20"/>
    <w:rPr>
      <w:rFonts w:ascii="Wingdings" w:hAnsi="Wingdings" w:cs="Wingdings"/>
    </w:rPr>
  </w:style>
  <w:style w:type="character" w:customStyle="1" w:styleId="WW8Num13z1">
    <w:name w:val="WW8Num13z1"/>
    <w:qFormat/>
    <w:rsid w:val="00680F20"/>
    <w:rPr>
      <w:rFonts w:ascii="Courier New" w:hAnsi="Courier New" w:cs="Courier New"/>
    </w:rPr>
  </w:style>
  <w:style w:type="character" w:customStyle="1" w:styleId="WW8Num13z0">
    <w:name w:val="WW8Num13z0"/>
    <w:qFormat/>
    <w:rsid w:val="00680F20"/>
    <w:rPr>
      <w:rFonts w:ascii="Symbol" w:hAnsi="Symbol" w:cs="Symbol"/>
    </w:rPr>
  </w:style>
  <w:style w:type="character" w:customStyle="1" w:styleId="WW8Num12z3">
    <w:name w:val="WW8Num12z3"/>
    <w:qFormat/>
    <w:rsid w:val="00680F20"/>
    <w:rPr>
      <w:rFonts w:ascii="Symbol" w:hAnsi="Symbol" w:cs="Symbol"/>
    </w:rPr>
  </w:style>
  <w:style w:type="character" w:customStyle="1" w:styleId="WW8Num12z2">
    <w:name w:val="WW8Num12z2"/>
    <w:uiPriority w:val="99"/>
    <w:qFormat/>
    <w:rsid w:val="00680F20"/>
    <w:rPr>
      <w:rFonts w:ascii="Wingdings" w:hAnsi="Wingdings" w:cs="Wingdings"/>
    </w:rPr>
  </w:style>
  <w:style w:type="character" w:customStyle="1" w:styleId="WW8Num12z1">
    <w:name w:val="WW8Num12z1"/>
    <w:qFormat/>
    <w:rsid w:val="00680F20"/>
    <w:rPr>
      <w:rFonts w:ascii="Courier New" w:hAnsi="Courier New" w:cs="Courier New"/>
    </w:rPr>
  </w:style>
  <w:style w:type="character" w:customStyle="1" w:styleId="WW8Num12z0">
    <w:name w:val="WW8Num12z0"/>
    <w:qFormat/>
    <w:rsid w:val="00680F20"/>
    <w:rPr>
      <w:rFonts w:ascii="Symbol" w:hAnsi="Symbol" w:cs="Symbol"/>
    </w:rPr>
  </w:style>
  <w:style w:type="character" w:customStyle="1" w:styleId="WW8Num11z8">
    <w:name w:val="WW8Num11z8"/>
    <w:uiPriority w:val="99"/>
    <w:qFormat/>
    <w:rsid w:val="00680F20"/>
  </w:style>
  <w:style w:type="character" w:customStyle="1" w:styleId="WW8Num11z7">
    <w:name w:val="WW8Num11z7"/>
    <w:uiPriority w:val="99"/>
    <w:qFormat/>
    <w:rsid w:val="00680F20"/>
  </w:style>
  <w:style w:type="character" w:customStyle="1" w:styleId="WW8Num11z6">
    <w:name w:val="WW8Num11z6"/>
    <w:uiPriority w:val="99"/>
    <w:qFormat/>
    <w:rsid w:val="00680F20"/>
  </w:style>
  <w:style w:type="character" w:customStyle="1" w:styleId="WW8Num11z5">
    <w:name w:val="WW8Num11z5"/>
    <w:uiPriority w:val="99"/>
    <w:qFormat/>
    <w:rsid w:val="00680F20"/>
  </w:style>
  <w:style w:type="character" w:customStyle="1" w:styleId="WW8Num11z4">
    <w:name w:val="WW8Num11z4"/>
    <w:uiPriority w:val="99"/>
    <w:qFormat/>
    <w:rsid w:val="00680F20"/>
  </w:style>
  <w:style w:type="character" w:customStyle="1" w:styleId="WW8Num11z3">
    <w:name w:val="WW8Num11z3"/>
    <w:qFormat/>
    <w:rsid w:val="00680F20"/>
  </w:style>
  <w:style w:type="character" w:customStyle="1" w:styleId="WW8Num11z2">
    <w:name w:val="WW8Num11z2"/>
    <w:qFormat/>
    <w:rsid w:val="00680F20"/>
  </w:style>
  <w:style w:type="character" w:customStyle="1" w:styleId="WW8Num11z1">
    <w:name w:val="WW8Num11z1"/>
    <w:qFormat/>
    <w:rsid w:val="00680F20"/>
  </w:style>
  <w:style w:type="character" w:customStyle="1" w:styleId="WW8Num11z0">
    <w:name w:val="WW8Num11z0"/>
    <w:qFormat/>
    <w:rsid w:val="00680F20"/>
    <w:rPr>
      <w:rFonts w:ascii="Calibri" w:hAnsi="Calibri" w:cs="Calibri"/>
    </w:rPr>
  </w:style>
  <w:style w:type="character" w:customStyle="1" w:styleId="WW8Num10z0">
    <w:name w:val="WW8Num10z0"/>
    <w:qFormat/>
    <w:rsid w:val="00680F20"/>
    <w:rPr>
      <w:rFonts w:ascii="Symbol" w:hAnsi="Symbol" w:cs="Symbol"/>
    </w:rPr>
  </w:style>
  <w:style w:type="character" w:customStyle="1" w:styleId="WW8Num9z0">
    <w:name w:val="WW8Num9z0"/>
    <w:qFormat/>
    <w:rsid w:val="00680F20"/>
  </w:style>
  <w:style w:type="character" w:customStyle="1" w:styleId="WW8Num8z0">
    <w:name w:val="WW8Num8z0"/>
    <w:qFormat/>
    <w:rsid w:val="00680F20"/>
    <w:rPr>
      <w:rFonts w:ascii="Symbol" w:hAnsi="Symbol" w:cs="Symbol"/>
    </w:rPr>
  </w:style>
  <w:style w:type="character" w:customStyle="1" w:styleId="Fuentedeprrafopredeter5">
    <w:name w:val="Fuente de párrafo predeter.5"/>
    <w:qFormat/>
    <w:rsid w:val="00680F20"/>
  </w:style>
  <w:style w:type="character" w:customStyle="1" w:styleId="WW8Num3z8">
    <w:name w:val="WW8Num3z8"/>
    <w:qFormat/>
    <w:rsid w:val="00680F20"/>
  </w:style>
  <w:style w:type="character" w:customStyle="1" w:styleId="WW8Num3z7">
    <w:name w:val="WW8Num3z7"/>
    <w:qFormat/>
    <w:rsid w:val="00680F20"/>
  </w:style>
  <w:style w:type="character" w:customStyle="1" w:styleId="WW8Num3z6">
    <w:name w:val="WW8Num3z6"/>
    <w:qFormat/>
    <w:rsid w:val="00680F20"/>
  </w:style>
  <w:style w:type="character" w:customStyle="1" w:styleId="WW8Num3z5">
    <w:name w:val="WW8Num3z5"/>
    <w:qFormat/>
    <w:rsid w:val="00680F20"/>
  </w:style>
  <w:style w:type="character" w:customStyle="1" w:styleId="WW8Num3z4">
    <w:name w:val="WW8Num3z4"/>
    <w:qFormat/>
    <w:rsid w:val="00680F20"/>
  </w:style>
  <w:style w:type="character" w:customStyle="1" w:styleId="WW8Num3z3">
    <w:name w:val="WW8Num3z3"/>
    <w:qFormat/>
    <w:rsid w:val="00680F20"/>
  </w:style>
  <w:style w:type="character" w:customStyle="1" w:styleId="WW8Num3z2">
    <w:name w:val="WW8Num3z2"/>
    <w:qFormat/>
    <w:rsid w:val="00680F20"/>
  </w:style>
  <w:style w:type="character" w:customStyle="1" w:styleId="WW8Num3z1">
    <w:name w:val="WW8Num3z1"/>
    <w:qFormat/>
    <w:rsid w:val="00680F20"/>
  </w:style>
  <w:style w:type="character" w:customStyle="1" w:styleId="WW8Num7z0">
    <w:name w:val="WW8Num7z0"/>
    <w:qFormat/>
    <w:rsid w:val="00680F20"/>
  </w:style>
  <w:style w:type="character" w:customStyle="1" w:styleId="WW8Num6z0">
    <w:name w:val="WW8Num6z0"/>
    <w:qFormat/>
    <w:rsid w:val="00680F20"/>
  </w:style>
  <w:style w:type="character" w:customStyle="1" w:styleId="WW8Num5z1">
    <w:name w:val="WW8Num5z1"/>
    <w:qFormat/>
    <w:rsid w:val="00680F20"/>
  </w:style>
  <w:style w:type="character" w:customStyle="1" w:styleId="WW8Num5z0">
    <w:name w:val="WW8Num5z0"/>
    <w:qFormat/>
    <w:rsid w:val="00680F20"/>
  </w:style>
  <w:style w:type="character" w:customStyle="1" w:styleId="WW8Num4z0">
    <w:name w:val="WW8Num4z0"/>
    <w:qFormat/>
    <w:rsid w:val="00680F20"/>
  </w:style>
  <w:style w:type="character" w:customStyle="1" w:styleId="WW8Num3z0">
    <w:name w:val="WW8Num3z0"/>
    <w:qFormat/>
    <w:rsid w:val="00680F20"/>
  </w:style>
  <w:style w:type="paragraph" w:styleId="Cita">
    <w:name w:val="Quote"/>
    <w:basedOn w:val="Normal"/>
    <w:link w:val="CitaCar"/>
    <w:qFormat/>
    <w:rsid w:val="00680F20"/>
    <w:pPr>
      <w:widowControl w:val="0"/>
      <w:suppressAutoHyphens w:val="0"/>
      <w:autoSpaceDE w:val="0"/>
      <w:autoSpaceDN w:val="0"/>
      <w:adjustRightInd w:val="0"/>
      <w:spacing w:after="283"/>
      <w:ind w:left="567" w:right="567"/>
    </w:pPr>
    <w:rPr>
      <w:rFonts w:ascii="Arial" w:hAnsi="Arial" w:cs="Arial"/>
      <w:lang w:val="es-CR" w:eastAsia="es-CR"/>
    </w:rPr>
  </w:style>
  <w:style w:type="character" w:customStyle="1" w:styleId="CitaCar">
    <w:name w:val="Cita Car"/>
    <w:basedOn w:val="Fuentedeprrafopredeter"/>
    <w:link w:val="Cita"/>
    <w:qFormat/>
    <w:rsid w:val="00680F20"/>
    <w:rPr>
      <w:rFonts w:ascii="Arial" w:hAnsi="Arial" w:cs="Arial"/>
      <w:sz w:val="24"/>
      <w:szCs w:val="24"/>
      <w:lang w:val="es-CR" w:eastAsia="es-CR"/>
    </w:rPr>
  </w:style>
  <w:style w:type="paragraph" w:customStyle="1" w:styleId="Encabezamiento">
    <w:name w:val="Encabezamiento"/>
    <w:qFormat/>
    <w:rsid w:val="00680F20"/>
    <w:pPr>
      <w:widowControl w:val="0"/>
      <w:autoSpaceDE w:val="0"/>
      <w:autoSpaceDN w:val="0"/>
      <w:adjustRightInd w:val="0"/>
    </w:pPr>
    <w:rPr>
      <w:rFonts w:ascii="Arial" w:hAnsi="Arial" w:cs="Arial"/>
      <w:sz w:val="24"/>
      <w:szCs w:val="24"/>
      <w:lang w:val="es-CR" w:eastAsia="es-CR"/>
    </w:rPr>
  </w:style>
  <w:style w:type="paragraph" w:customStyle="1" w:styleId="Framecontents0">
    <w:name w:val="Frame contents"/>
    <w:rsid w:val="00680F20"/>
    <w:pPr>
      <w:widowControl w:val="0"/>
      <w:autoSpaceDE w:val="0"/>
      <w:autoSpaceDN w:val="0"/>
      <w:adjustRightInd w:val="0"/>
      <w:jc w:val="both"/>
    </w:pPr>
    <w:rPr>
      <w:color w:val="993300"/>
      <w:sz w:val="22"/>
      <w:szCs w:val="22"/>
      <w:lang w:val="es-CR" w:eastAsia="es-CR"/>
    </w:rPr>
  </w:style>
  <w:style w:type="paragraph" w:customStyle="1" w:styleId="WW-TableHeading1">
    <w:name w:val="WW-Table Heading1"/>
    <w:uiPriority w:val="99"/>
    <w:qFormat/>
    <w:rsid w:val="00680F20"/>
    <w:pPr>
      <w:widowControl w:val="0"/>
      <w:autoSpaceDE w:val="0"/>
      <w:autoSpaceDN w:val="0"/>
      <w:adjustRightInd w:val="0"/>
      <w:jc w:val="center"/>
    </w:pPr>
    <w:rPr>
      <w:b/>
      <w:bCs/>
      <w:sz w:val="22"/>
      <w:szCs w:val="22"/>
      <w:lang w:val="es-CR" w:eastAsia="es-CR"/>
    </w:rPr>
  </w:style>
  <w:style w:type="paragraph" w:customStyle="1" w:styleId="WW-TableContents10">
    <w:name w:val="WW-Table Contents1"/>
    <w:uiPriority w:val="99"/>
    <w:qFormat/>
    <w:rsid w:val="00680F20"/>
    <w:pPr>
      <w:widowControl w:val="0"/>
      <w:autoSpaceDE w:val="0"/>
      <w:autoSpaceDN w:val="0"/>
      <w:adjustRightInd w:val="0"/>
    </w:pPr>
    <w:rPr>
      <w:sz w:val="22"/>
      <w:szCs w:val="22"/>
      <w:lang w:val="es-CR" w:eastAsia="es-CR"/>
    </w:rPr>
  </w:style>
  <w:style w:type="paragraph" w:customStyle="1" w:styleId="WW-footer1">
    <w:name w:val="WW-footer1"/>
    <w:uiPriority w:val="99"/>
    <w:qFormat/>
    <w:rsid w:val="00680F20"/>
    <w:pPr>
      <w:widowControl w:val="0"/>
      <w:autoSpaceDE w:val="0"/>
      <w:autoSpaceDN w:val="0"/>
      <w:adjustRightInd w:val="0"/>
    </w:pPr>
    <w:rPr>
      <w:sz w:val="22"/>
      <w:szCs w:val="22"/>
      <w:lang w:val="es-CR" w:eastAsia="es-CR"/>
    </w:rPr>
  </w:style>
  <w:style w:type="paragraph" w:customStyle="1" w:styleId="WW-TableHeading">
    <w:name w:val="WW-Table Heading"/>
    <w:uiPriority w:val="99"/>
    <w:qFormat/>
    <w:rsid w:val="00680F20"/>
    <w:pPr>
      <w:widowControl w:val="0"/>
      <w:autoSpaceDE w:val="0"/>
      <w:autoSpaceDN w:val="0"/>
      <w:adjustRightInd w:val="0"/>
      <w:jc w:val="center"/>
    </w:pPr>
    <w:rPr>
      <w:b/>
      <w:bCs/>
      <w:sz w:val="22"/>
      <w:szCs w:val="22"/>
      <w:lang w:val="es-CR" w:eastAsia="es-CR"/>
    </w:rPr>
  </w:style>
  <w:style w:type="paragraph" w:customStyle="1" w:styleId="WW-TableContents">
    <w:name w:val="WW-Table Contents"/>
    <w:uiPriority w:val="99"/>
    <w:qFormat/>
    <w:rsid w:val="00680F20"/>
    <w:pPr>
      <w:widowControl w:val="0"/>
      <w:autoSpaceDE w:val="0"/>
      <w:autoSpaceDN w:val="0"/>
      <w:adjustRightInd w:val="0"/>
    </w:pPr>
    <w:rPr>
      <w:sz w:val="22"/>
      <w:szCs w:val="22"/>
      <w:lang w:val="es-CR" w:eastAsia="es-CR"/>
    </w:rPr>
  </w:style>
  <w:style w:type="paragraph" w:customStyle="1" w:styleId="WW-footer">
    <w:name w:val="WW-footer"/>
    <w:uiPriority w:val="99"/>
    <w:qFormat/>
    <w:rsid w:val="00680F20"/>
    <w:pPr>
      <w:widowControl w:val="0"/>
      <w:autoSpaceDE w:val="0"/>
      <w:autoSpaceDN w:val="0"/>
      <w:adjustRightInd w:val="0"/>
    </w:pPr>
    <w:rPr>
      <w:sz w:val="22"/>
      <w:szCs w:val="22"/>
      <w:lang w:val="es-CR" w:eastAsia="es-CR"/>
    </w:rPr>
  </w:style>
  <w:style w:type="paragraph" w:customStyle="1" w:styleId="Framecontentsuser">
    <w:name w:val="Frame contents (user)"/>
    <w:rsid w:val="00680F20"/>
    <w:pPr>
      <w:widowControl w:val="0"/>
      <w:autoSpaceDE w:val="0"/>
      <w:autoSpaceDN w:val="0"/>
      <w:adjustRightInd w:val="0"/>
      <w:jc w:val="both"/>
    </w:pPr>
    <w:rPr>
      <w:color w:val="993300"/>
      <w:sz w:val="22"/>
      <w:szCs w:val="22"/>
      <w:lang w:val="es-CR" w:eastAsia="es-CR"/>
    </w:rPr>
  </w:style>
  <w:style w:type="paragraph" w:customStyle="1" w:styleId="TableHeadinguser">
    <w:name w:val="Table Heading (user)"/>
    <w:rsid w:val="00680F20"/>
    <w:pPr>
      <w:widowControl w:val="0"/>
      <w:autoSpaceDE w:val="0"/>
      <w:autoSpaceDN w:val="0"/>
      <w:adjustRightInd w:val="0"/>
      <w:jc w:val="center"/>
    </w:pPr>
    <w:rPr>
      <w:b/>
      <w:bCs/>
      <w:sz w:val="22"/>
      <w:szCs w:val="22"/>
      <w:lang w:val="es-CR" w:eastAsia="es-CR"/>
    </w:rPr>
  </w:style>
  <w:style w:type="paragraph" w:customStyle="1" w:styleId="Textbodyindent">
    <w:name w:val="Text body indent"/>
    <w:uiPriority w:val="99"/>
    <w:qFormat/>
    <w:rsid w:val="00680F20"/>
    <w:pPr>
      <w:widowControl w:val="0"/>
      <w:autoSpaceDE w:val="0"/>
      <w:autoSpaceDN w:val="0"/>
      <w:adjustRightInd w:val="0"/>
      <w:jc w:val="both"/>
    </w:pPr>
    <w:rPr>
      <w:rFonts w:ascii="Arial" w:hAnsi="Arial" w:cs="Arial"/>
      <w:color w:val="000000"/>
      <w:sz w:val="19"/>
      <w:szCs w:val="19"/>
      <w:lang w:val="es-CR" w:eastAsia="es-CR"/>
    </w:rPr>
  </w:style>
  <w:style w:type="paragraph" w:customStyle="1" w:styleId="WW-Index1">
    <w:name w:val="WW-Index1"/>
    <w:uiPriority w:val="99"/>
    <w:qFormat/>
    <w:rsid w:val="00680F20"/>
    <w:pPr>
      <w:widowControl w:val="0"/>
      <w:autoSpaceDE w:val="0"/>
      <w:autoSpaceDN w:val="0"/>
      <w:adjustRightInd w:val="0"/>
    </w:pPr>
    <w:rPr>
      <w:sz w:val="22"/>
      <w:szCs w:val="22"/>
      <w:lang w:val="es-CR" w:eastAsia="es-CR"/>
    </w:rPr>
  </w:style>
  <w:style w:type="paragraph" w:customStyle="1" w:styleId="WW-caption1">
    <w:name w:val="WW-caption1"/>
    <w:uiPriority w:val="99"/>
    <w:qFormat/>
    <w:rsid w:val="00680F20"/>
    <w:pPr>
      <w:widowControl w:val="0"/>
      <w:autoSpaceDE w:val="0"/>
      <w:autoSpaceDN w:val="0"/>
      <w:adjustRightInd w:val="0"/>
      <w:spacing w:before="120" w:after="120"/>
    </w:pPr>
    <w:rPr>
      <w:i/>
      <w:iCs/>
      <w:sz w:val="24"/>
      <w:szCs w:val="24"/>
      <w:lang w:val="es-CR" w:eastAsia="es-CR"/>
    </w:rPr>
  </w:style>
  <w:style w:type="paragraph" w:customStyle="1" w:styleId="WW-Heading1">
    <w:name w:val="WW-Heading1"/>
    <w:next w:val="Textbody"/>
    <w:uiPriority w:val="99"/>
    <w:qFormat/>
    <w:rsid w:val="00680F20"/>
    <w:pPr>
      <w:keepNext/>
      <w:widowControl w:val="0"/>
      <w:autoSpaceDE w:val="0"/>
      <w:autoSpaceDN w:val="0"/>
      <w:adjustRightInd w:val="0"/>
      <w:spacing w:before="240" w:after="120"/>
    </w:pPr>
    <w:rPr>
      <w:rFonts w:ascii="Arial" w:hAnsi="Arial" w:cs="Arial"/>
      <w:sz w:val="28"/>
      <w:szCs w:val="28"/>
      <w:lang w:val="es-CR" w:eastAsia="es-CR"/>
    </w:rPr>
  </w:style>
  <w:style w:type="paragraph" w:customStyle="1" w:styleId="WW-Index">
    <w:name w:val="WW-Index"/>
    <w:uiPriority w:val="99"/>
    <w:qFormat/>
    <w:rsid w:val="00680F20"/>
    <w:pPr>
      <w:widowControl w:val="0"/>
      <w:autoSpaceDE w:val="0"/>
      <w:autoSpaceDN w:val="0"/>
      <w:adjustRightInd w:val="0"/>
    </w:pPr>
    <w:rPr>
      <w:sz w:val="22"/>
      <w:szCs w:val="22"/>
      <w:lang w:val="es-CR" w:eastAsia="es-CR"/>
    </w:rPr>
  </w:style>
  <w:style w:type="paragraph" w:customStyle="1" w:styleId="WW-caption">
    <w:name w:val="WW-caption"/>
    <w:uiPriority w:val="99"/>
    <w:qFormat/>
    <w:rsid w:val="00680F20"/>
    <w:pPr>
      <w:widowControl w:val="0"/>
      <w:autoSpaceDE w:val="0"/>
      <w:autoSpaceDN w:val="0"/>
      <w:adjustRightInd w:val="0"/>
      <w:spacing w:before="120" w:after="120"/>
    </w:pPr>
    <w:rPr>
      <w:i/>
      <w:iCs/>
      <w:sz w:val="24"/>
      <w:szCs w:val="24"/>
      <w:lang w:val="es-CR" w:eastAsia="es-CR"/>
    </w:rPr>
  </w:style>
  <w:style w:type="paragraph" w:customStyle="1" w:styleId="WW-Heading">
    <w:name w:val="WW-Heading"/>
    <w:next w:val="Textbody"/>
    <w:uiPriority w:val="99"/>
    <w:qFormat/>
    <w:rsid w:val="00680F20"/>
    <w:pPr>
      <w:keepNext/>
      <w:widowControl w:val="0"/>
      <w:autoSpaceDE w:val="0"/>
      <w:autoSpaceDN w:val="0"/>
      <w:adjustRightInd w:val="0"/>
      <w:spacing w:before="240" w:after="120"/>
    </w:pPr>
    <w:rPr>
      <w:rFonts w:ascii="Arial" w:hAnsi="Arial" w:cs="Arial"/>
      <w:sz w:val="28"/>
      <w:szCs w:val="28"/>
      <w:lang w:val="es-CR" w:eastAsia="es-CR"/>
    </w:rPr>
  </w:style>
  <w:style w:type="paragraph" w:customStyle="1" w:styleId="Indexuser">
    <w:name w:val="Index (user)"/>
    <w:rsid w:val="00680F20"/>
    <w:pPr>
      <w:widowControl w:val="0"/>
      <w:autoSpaceDE w:val="0"/>
      <w:autoSpaceDN w:val="0"/>
      <w:adjustRightInd w:val="0"/>
    </w:pPr>
    <w:rPr>
      <w:sz w:val="22"/>
      <w:szCs w:val="22"/>
      <w:lang w:val="es-CR" w:eastAsia="es-CR"/>
    </w:rPr>
  </w:style>
  <w:style w:type="paragraph" w:customStyle="1" w:styleId="Headinguser">
    <w:name w:val="Heading (user)"/>
    <w:next w:val="Textbody"/>
    <w:rsid w:val="00680F20"/>
    <w:pPr>
      <w:keepNext/>
      <w:widowControl w:val="0"/>
      <w:autoSpaceDE w:val="0"/>
      <w:autoSpaceDN w:val="0"/>
      <w:adjustRightInd w:val="0"/>
      <w:spacing w:before="240" w:after="120"/>
    </w:pPr>
    <w:rPr>
      <w:rFonts w:ascii="Arial" w:hAnsi="Arial" w:cs="Arial"/>
      <w:sz w:val="28"/>
      <w:szCs w:val="28"/>
      <w:lang w:val="es-CR" w:eastAsia="es-CR"/>
    </w:rPr>
  </w:style>
  <w:style w:type="paragraph" w:customStyle="1" w:styleId="Index">
    <w:name w:val="Index"/>
    <w:rsid w:val="00680F20"/>
    <w:pPr>
      <w:widowControl w:val="0"/>
      <w:autoSpaceDE w:val="0"/>
      <w:autoSpaceDN w:val="0"/>
      <w:adjustRightInd w:val="0"/>
    </w:pPr>
    <w:rPr>
      <w:sz w:val="22"/>
      <w:szCs w:val="22"/>
      <w:lang w:val="es-CR" w:eastAsia="es-CR"/>
    </w:rPr>
  </w:style>
  <w:style w:type="paragraph" w:customStyle="1" w:styleId="Heading">
    <w:name w:val="Heading"/>
    <w:rsid w:val="00680F20"/>
    <w:pPr>
      <w:widowControl w:val="0"/>
      <w:autoSpaceDE w:val="0"/>
      <w:autoSpaceDN w:val="0"/>
      <w:adjustRightInd w:val="0"/>
    </w:pPr>
    <w:rPr>
      <w:sz w:val="22"/>
      <w:szCs w:val="22"/>
      <w:lang w:val="es-CR" w:eastAsia="es-CR"/>
    </w:rPr>
  </w:style>
  <w:style w:type="paragraph" w:customStyle="1" w:styleId="Epgrafe4">
    <w:name w:val="Epígrafe4"/>
    <w:qFormat/>
    <w:rsid w:val="00680F20"/>
    <w:pPr>
      <w:widowControl w:val="0"/>
      <w:autoSpaceDE w:val="0"/>
      <w:autoSpaceDN w:val="0"/>
      <w:adjustRightInd w:val="0"/>
      <w:spacing w:before="120" w:after="120"/>
    </w:pPr>
    <w:rPr>
      <w:rFonts w:ascii="Arial" w:hAnsi="Arial" w:cs="Arial"/>
      <w:i/>
      <w:iCs/>
      <w:sz w:val="24"/>
      <w:szCs w:val="24"/>
      <w:lang w:val="es-CR" w:eastAsia="es-CR"/>
    </w:rPr>
  </w:style>
  <w:style w:type="paragraph" w:customStyle="1" w:styleId="Encabezado40">
    <w:name w:val="Encabezado4"/>
    <w:next w:val="Cuerpodetexto"/>
    <w:qFormat/>
    <w:rsid w:val="00680F20"/>
    <w:pPr>
      <w:keepNext/>
      <w:widowControl w:val="0"/>
      <w:autoSpaceDE w:val="0"/>
      <w:autoSpaceDN w:val="0"/>
      <w:adjustRightInd w:val="0"/>
      <w:spacing w:before="240" w:after="120"/>
      <w:jc w:val="center"/>
    </w:pPr>
    <w:rPr>
      <w:rFonts w:ascii="Arial" w:hAnsi="Arial" w:cs="Arial"/>
      <w:b/>
      <w:bCs/>
      <w:sz w:val="56"/>
      <w:szCs w:val="56"/>
      <w:lang w:val="es-CR" w:eastAsia="es-CR"/>
    </w:rPr>
  </w:style>
  <w:style w:type="paragraph" w:customStyle="1" w:styleId="Encabezado5">
    <w:name w:val="Encabezado5"/>
    <w:next w:val="Cuerpodetexto"/>
    <w:qFormat/>
    <w:rsid w:val="00680F20"/>
    <w:pPr>
      <w:keepNext/>
      <w:widowControl w:val="0"/>
      <w:autoSpaceDE w:val="0"/>
      <w:autoSpaceDN w:val="0"/>
      <w:adjustRightInd w:val="0"/>
      <w:spacing w:before="240" w:after="120"/>
    </w:pPr>
    <w:rPr>
      <w:rFonts w:ascii="Arial" w:hAnsi="Arial" w:cs="Arial"/>
      <w:sz w:val="28"/>
      <w:szCs w:val="28"/>
      <w:lang w:val="es-CR" w:eastAsia="es-CR"/>
    </w:rPr>
  </w:style>
  <w:style w:type="paragraph" w:customStyle="1" w:styleId="Leyenda">
    <w:name w:val="Leyenda"/>
    <w:uiPriority w:val="99"/>
    <w:qFormat/>
    <w:rsid w:val="00680F20"/>
    <w:pPr>
      <w:widowControl w:val="0"/>
      <w:autoSpaceDE w:val="0"/>
      <w:autoSpaceDN w:val="0"/>
      <w:adjustRightInd w:val="0"/>
      <w:spacing w:before="120" w:after="120"/>
    </w:pPr>
    <w:rPr>
      <w:rFonts w:ascii="Arial" w:hAnsi="Arial" w:cs="Arial"/>
      <w:i/>
      <w:iCs/>
      <w:sz w:val="24"/>
      <w:szCs w:val="24"/>
      <w:lang w:val="es-CR" w:eastAsia="es-CR"/>
    </w:rPr>
  </w:style>
  <w:style w:type="paragraph" w:customStyle="1" w:styleId="Standarduser">
    <w:name w:val="Standard (user)"/>
    <w:rsid w:val="00680F20"/>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character" w:customStyle="1" w:styleId="WW8Num4z3">
    <w:name w:val="WW8Num4z3"/>
    <w:qFormat/>
    <w:rsid w:val="00680F20"/>
  </w:style>
  <w:style w:type="character" w:customStyle="1" w:styleId="WW8Num4z4">
    <w:name w:val="WW8Num4z4"/>
    <w:qFormat/>
    <w:rsid w:val="00680F20"/>
  </w:style>
  <w:style w:type="character" w:customStyle="1" w:styleId="WW8Num4z5">
    <w:name w:val="WW8Num4z5"/>
    <w:qFormat/>
    <w:rsid w:val="00680F20"/>
  </w:style>
  <w:style w:type="character" w:customStyle="1" w:styleId="WW8Num4z6">
    <w:name w:val="WW8Num4z6"/>
    <w:qFormat/>
    <w:rsid w:val="00680F20"/>
  </w:style>
  <w:style w:type="character" w:customStyle="1" w:styleId="WW8Num4z7">
    <w:name w:val="WW8Num4z7"/>
    <w:qFormat/>
    <w:rsid w:val="00680F20"/>
  </w:style>
  <w:style w:type="character" w:customStyle="1" w:styleId="WW8Num4z8">
    <w:name w:val="WW8Num4z8"/>
    <w:qFormat/>
    <w:rsid w:val="00680F20"/>
  </w:style>
  <w:style w:type="character" w:customStyle="1" w:styleId="Fuentedeprrafopredeter6">
    <w:name w:val="Fuente de párrafo predeter.6"/>
    <w:qFormat/>
    <w:rsid w:val="00680F20"/>
  </w:style>
  <w:style w:type="paragraph" w:customStyle="1" w:styleId="Descripcin1">
    <w:name w:val="Descripción1"/>
    <w:aliases w:val="Descripción11"/>
    <w:uiPriority w:val="35"/>
    <w:qFormat/>
    <w:rsid w:val="00680F20"/>
    <w:pPr>
      <w:widowControl w:val="0"/>
      <w:suppressAutoHyphens/>
      <w:autoSpaceDE w:val="0"/>
      <w:spacing w:before="120" w:after="120" w:line="0" w:lineRule="atLeast"/>
    </w:pPr>
    <w:rPr>
      <w:rFonts w:ascii="Book Antiqua" w:eastAsia="Book Antiqua" w:hAnsi="Book Antiqua" w:cs="Book Antiqua"/>
      <w:i/>
      <w:iCs/>
      <w:sz w:val="24"/>
      <w:szCs w:val="24"/>
      <w:lang w:val="es-CR" w:eastAsia="zh-CN" w:bidi="es-CR"/>
    </w:rPr>
  </w:style>
  <w:style w:type="paragraph" w:customStyle="1" w:styleId="Ttulo11">
    <w:name w:val="Título 11"/>
    <w:next w:val="Normal"/>
    <w:qFormat/>
    <w:rsid w:val="00680F20"/>
    <w:pPr>
      <w:keepNext/>
      <w:widowControl w:val="0"/>
      <w:suppressAutoHyphens/>
      <w:autoSpaceDE w:val="0"/>
      <w:jc w:val="center"/>
    </w:pPr>
    <w:rPr>
      <w:b/>
      <w:bCs/>
      <w:sz w:val="22"/>
      <w:szCs w:val="22"/>
      <w:lang w:val="es-CR" w:eastAsia="zh-CN" w:bidi="es-CR"/>
    </w:rPr>
  </w:style>
  <w:style w:type="paragraph" w:customStyle="1" w:styleId="Ttulo22">
    <w:name w:val="Título 22"/>
    <w:next w:val="Normal"/>
    <w:rsid w:val="00680F20"/>
    <w:pPr>
      <w:keepNext/>
      <w:widowControl w:val="0"/>
      <w:suppressAutoHyphens/>
      <w:autoSpaceDE w:val="0"/>
      <w:spacing w:before="240" w:after="60" w:line="0" w:lineRule="atLeast"/>
      <w:jc w:val="center"/>
    </w:pPr>
    <w:rPr>
      <w:rFonts w:ascii="Book Antiqua" w:eastAsia="Book Antiqua" w:hAnsi="Book Antiqua" w:cs="Book Antiqua"/>
      <w:b/>
      <w:bCs/>
      <w:i/>
      <w:iCs/>
      <w:sz w:val="28"/>
      <w:szCs w:val="28"/>
      <w:u w:val="double"/>
      <w:lang w:val="es-CR" w:eastAsia="zh-CN" w:bidi="es-CR"/>
    </w:rPr>
  </w:style>
  <w:style w:type="paragraph" w:customStyle="1" w:styleId="Ttulo32">
    <w:name w:val="Título 32"/>
    <w:next w:val="Normal"/>
    <w:rsid w:val="00680F20"/>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Ttulo42">
    <w:name w:val="Título 42"/>
    <w:next w:val="Normal"/>
    <w:rsid w:val="00680F20"/>
    <w:pPr>
      <w:keepNext/>
      <w:widowControl w:val="0"/>
      <w:suppressAutoHyphens/>
      <w:autoSpaceDE w:val="0"/>
      <w:jc w:val="center"/>
    </w:pPr>
    <w:rPr>
      <w:b/>
      <w:bCs/>
      <w:sz w:val="32"/>
      <w:szCs w:val="32"/>
      <w:lang w:val="es-CR" w:eastAsia="zh-CN" w:bidi="es-CR"/>
    </w:rPr>
  </w:style>
  <w:style w:type="paragraph" w:customStyle="1" w:styleId="Ttulo61">
    <w:name w:val="Título 61"/>
    <w:next w:val="Normal"/>
    <w:qFormat/>
    <w:rsid w:val="00680F20"/>
    <w:pPr>
      <w:keepNext/>
      <w:widowControl w:val="0"/>
      <w:suppressAutoHyphens/>
      <w:autoSpaceDE w:val="0"/>
      <w:jc w:val="center"/>
    </w:pPr>
    <w:rPr>
      <w:rFonts w:ascii="Book Antiqua" w:eastAsia="Book Antiqua" w:hAnsi="Book Antiqua" w:cs="Book Antiqua"/>
      <w:b/>
      <w:bCs/>
      <w:i/>
      <w:iCs/>
      <w:sz w:val="22"/>
      <w:szCs w:val="22"/>
      <w:u w:val="single"/>
      <w:lang w:val="es-CR" w:eastAsia="zh-CN" w:bidi="es-CR"/>
    </w:rPr>
  </w:style>
  <w:style w:type="paragraph" w:customStyle="1" w:styleId="Ttulo71">
    <w:name w:val="Título 71"/>
    <w:next w:val="Normal"/>
    <w:qFormat/>
    <w:rsid w:val="00680F20"/>
    <w:pPr>
      <w:keepNext/>
      <w:widowControl w:val="0"/>
      <w:suppressAutoHyphens/>
      <w:autoSpaceDE w:val="0"/>
      <w:jc w:val="center"/>
    </w:pPr>
    <w:rPr>
      <w:b/>
      <w:bCs/>
      <w:sz w:val="22"/>
      <w:szCs w:val="22"/>
      <w:lang w:val="es-CR" w:eastAsia="zh-CN" w:bidi="es-CR"/>
    </w:rPr>
  </w:style>
  <w:style w:type="paragraph" w:customStyle="1" w:styleId="Ttulo81">
    <w:name w:val="Título 81"/>
    <w:next w:val="Normal"/>
    <w:qFormat/>
    <w:rsid w:val="00680F20"/>
    <w:pPr>
      <w:keepNext/>
      <w:widowControl w:val="0"/>
      <w:suppressAutoHyphens/>
      <w:autoSpaceDE w:val="0"/>
    </w:pPr>
    <w:rPr>
      <w:b/>
      <w:bCs/>
      <w:lang w:val="es-CR" w:eastAsia="zh-CN" w:bidi="es-CR"/>
    </w:rPr>
  </w:style>
  <w:style w:type="paragraph" w:customStyle="1" w:styleId="Ttulo91">
    <w:name w:val="Título 91"/>
    <w:next w:val="Normal"/>
    <w:qFormat/>
    <w:rsid w:val="00680F20"/>
    <w:pPr>
      <w:keepNext/>
      <w:widowControl w:val="0"/>
      <w:suppressAutoHyphens/>
      <w:autoSpaceDE w:val="0"/>
      <w:ind w:left="360"/>
      <w:jc w:val="center"/>
    </w:pPr>
    <w:rPr>
      <w:rFonts w:ascii="Book Antiqua" w:eastAsia="Book Antiqua" w:hAnsi="Book Antiqua" w:cs="Book Antiqua"/>
      <w:b/>
      <w:bCs/>
      <w:sz w:val="22"/>
      <w:szCs w:val="22"/>
      <w:u w:val="double"/>
      <w:lang w:val="es-CR" w:eastAsia="zh-CN" w:bidi="es-CR"/>
    </w:rPr>
  </w:style>
  <w:style w:type="paragraph" w:customStyle="1" w:styleId="Encabezado60">
    <w:name w:val="Encabezado6"/>
    <w:rsid w:val="00680F20"/>
    <w:pPr>
      <w:widowControl w:val="0"/>
      <w:suppressAutoHyphens/>
      <w:autoSpaceDE w:val="0"/>
      <w:spacing w:line="360" w:lineRule="auto"/>
      <w:jc w:val="both"/>
    </w:pPr>
    <w:rPr>
      <w:rFonts w:ascii="Book Antiqua" w:eastAsia="Book Antiqua" w:hAnsi="Book Antiqua" w:cs="Book Antiqua"/>
      <w:sz w:val="22"/>
      <w:szCs w:val="22"/>
      <w:lang w:val="es-CR" w:eastAsia="zh-CN" w:bidi="es-CR"/>
    </w:rPr>
  </w:style>
  <w:style w:type="paragraph" w:customStyle="1" w:styleId="Piedepgina1">
    <w:name w:val="Pie de página1"/>
    <w:uiPriority w:val="99"/>
    <w:qFormat/>
    <w:rsid w:val="00680F20"/>
    <w:pPr>
      <w:widowControl w:val="0"/>
      <w:suppressAutoHyphens/>
      <w:autoSpaceDE w:val="0"/>
    </w:pPr>
    <w:rPr>
      <w:rFonts w:ascii="Book Antiqua" w:eastAsia="Book Antiqua" w:hAnsi="Book Antiqua" w:cs="Book Antiqua"/>
      <w:sz w:val="22"/>
      <w:szCs w:val="22"/>
      <w:lang w:val="es-CR" w:eastAsia="zh-CN" w:bidi="es-CR"/>
    </w:rPr>
  </w:style>
  <w:style w:type="paragraph" w:customStyle="1" w:styleId="CharChar11">
    <w:name w:val="Char Char1"/>
    <w:basedOn w:val="Normal"/>
    <w:qFormat/>
    <w:rsid w:val="00680F20"/>
    <w:pPr>
      <w:suppressAutoHyphens w:val="0"/>
      <w:spacing w:after="160" w:line="240" w:lineRule="exact"/>
    </w:pPr>
    <w:rPr>
      <w:rFonts w:ascii="Verdana" w:hAnsi="Verdana"/>
      <w:sz w:val="20"/>
      <w:szCs w:val="21"/>
      <w:lang w:val="en-AU" w:eastAsia="en-US"/>
    </w:rPr>
  </w:style>
  <w:style w:type="character" w:customStyle="1" w:styleId="WW8Num5z4">
    <w:name w:val="WW8Num5z4"/>
    <w:qFormat/>
    <w:rsid w:val="00680F20"/>
  </w:style>
  <w:style w:type="character" w:customStyle="1" w:styleId="WW8Num5z5">
    <w:name w:val="WW8Num5z5"/>
    <w:qFormat/>
    <w:rsid w:val="00680F20"/>
  </w:style>
  <w:style w:type="character" w:customStyle="1" w:styleId="WW8Num5z6">
    <w:name w:val="WW8Num5z6"/>
    <w:qFormat/>
    <w:rsid w:val="00680F20"/>
  </w:style>
  <w:style w:type="character" w:customStyle="1" w:styleId="WW8Num5z7">
    <w:name w:val="WW8Num5z7"/>
    <w:qFormat/>
    <w:rsid w:val="00680F20"/>
  </w:style>
  <w:style w:type="character" w:customStyle="1" w:styleId="WW8Num5z8">
    <w:name w:val="WW8Num5z8"/>
    <w:qFormat/>
    <w:rsid w:val="00680F20"/>
  </w:style>
  <w:style w:type="character" w:customStyle="1" w:styleId="CarCar14">
    <w:name w:val="Car Car14"/>
    <w:rsid w:val="00680F20"/>
    <w:rPr>
      <w:rFonts w:ascii="Calibri" w:eastAsia="Times New Roman" w:hAnsi="Calibri" w:cs="Mangal"/>
      <w:color w:val="000000"/>
      <w:kern w:val="1"/>
      <w:sz w:val="24"/>
      <w:szCs w:val="21"/>
      <w:lang w:val="es-CR" w:bidi="hi-IN"/>
    </w:rPr>
  </w:style>
  <w:style w:type="character" w:customStyle="1" w:styleId="WW-EnlacedeInternet">
    <w:name w:val="WW-Enlace de Internet"/>
    <w:rsid w:val="00680F20"/>
    <w:rPr>
      <w:color w:val="0000FF"/>
      <w:u w:val="single"/>
    </w:rPr>
  </w:style>
  <w:style w:type="character" w:customStyle="1" w:styleId="Character20style">
    <w:name w:val="Character_20_style"/>
    <w:rsid w:val="00680F20"/>
  </w:style>
  <w:style w:type="character" w:customStyle="1" w:styleId="ListLabel10">
    <w:name w:val="ListLabel 10"/>
    <w:qFormat/>
    <w:rsid w:val="00680F20"/>
    <w:rPr>
      <w:rFonts w:ascii="Calibri Light" w:hAnsi="Calibri Light" w:cs="Calibri Light"/>
      <w:b/>
      <w:sz w:val="26"/>
    </w:rPr>
  </w:style>
  <w:style w:type="paragraph" w:customStyle="1" w:styleId="Pie">
    <w:name w:val="Pie"/>
    <w:basedOn w:val="Normal"/>
    <w:rsid w:val="00680F20"/>
    <w:pPr>
      <w:spacing w:before="120" w:after="120"/>
    </w:pPr>
    <w:rPr>
      <w:rFonts w:ascii="Calibri" w:eastAsia="Mangal" w:hAnsi="Calibri" w:cs="Calibri"/>
      <w:i/>
      <w:color w:val="000000"/>
      <w:kern w:val="1"/>
      <w:lang w:val="es-CR" w:eastAsia="zh-CN" w:bidi="hi-IN"/>
    </w:rPr>
  </w:style>
  <w:style w:type="paragraph" w:customStyle="1" w:styleId="Lista27">
    <w:name w:val="Lista 27"/>
    <w:basedOn w:val="Normal"/>
    <w:rsid w:val="00680F20"/>
    <w:pPr>
      <w:spacing w:after="200"/>
      <w:ind w:left="566" w:hanging="283"/>
    </w:pPr>
    <w:rPr>
      <w:rFonts w:ascii="Calibri" w:eastAsia="Calibri" w:hAnsi="Calibri" w:cs="Calibri"/>
      <w:color w:val="000000"/>
      <w:kern w:val="1"/>
      <w:sz w:val="20"/>
      <w:lang w:val="es-MX" w:eastAsia="zh-CN" w:bidi="hi-IN"/>
    </w:rPr>
  </w:style>
  <w:style w:type="paragraph" w:customStyle="1" w:styleId="Lista21">
    <w:name w:val="Lista 21"/>
    <w:basedOn w:val="Normal"/>
    <w:rsid w:val="00680F20"/>
    <w:pPr>
      <w:ind w:left="566" w:hanging="283"/>
    </w:pPr>
    <w:rPr>
      <w:rFonts w:eastAsia="Arial"/>
      <w:kern w:val="1"/>
      <w:sz w:val="20"/>
      <w:szCs w:val="20"/>
      <w:lang w:val="es-MX" w:eastAsia="zh-CN"/>
    </w:rPr>
  </w:style>
  <w:style w:type="paragraph" w:customStyle="1" w:styleId="WW-Cuerpodetexto">
    <w:name w:val="WW-Cuerpo de texto"/>
    <w:basedOn w:val="Normal"/>
    <w:rsid w:val="00680F20"/>
    <w:pPr>
      <w:widowControl w:val="0"/>
      <w:suppressAutoHyphens w:val="0"/>
      <w:autoSpaceDE w:val="0"/>
      <w:spacing w:after="140" w:line="288" w:lineRule="auto"/>
    </w:pPr>
    <w:rPr>
      <w:rFonts w:ascii="Liberation Serif" w:hAnsi="Liberation Serif"/>
      <w:kern w:val="1"/>
      <w:lang w:eastAsia="zh-CN"/>
    </w:rPr>
  </w:style>
  <w:style w:type="paragraph" w:customStyle="1" w:styleId="Prrafodelista4">
    <w:name w:val="Párrafo de lista4"/>
    <w:basedOn w:val="Normal"/>
    <w:qFormat/>
    <w:rsid w:val="00680F20"/>
    <w:pPr>
      <w:spacing w:after="160"/>
      <w:ind w:left="720"/>
      <w:contextualSpacing/>
    </w:pPr>
    <w:rPr>
      <w:rFonts w:ascii="Calibri" w:eastAsia="Calibri" w:hAnsi="Calibri" w:cs="Liberation Serif"/>
      <w:color w:val="000000"/>
      <w:kern w:val="1"/>
      <w:sz w:val="22"/>
      <w:lang w:val="es-CR" w:eastAsia="zh-CN" w:bidi="hi-IN"/>
    </w:rPr>
  </w:style>
  <w:style w:type="paragraph" w:customStyle="1" w:styleId="LO-Normal">
    <w:name w:val="LO-Normal"/>
    <w:qFormat/>
    <w:rsid w:val="00680F20"/>
    <w:pPr>
      <w:widowControl w:val="0"/>
      <w:suppressAutoHyphens/>
      <w:spacing w:line="254" w:lineRule="auto"/>
    </w:pPr>
    <w:rPr>
      <w:rFonts w:ascii="Calibri" w:eastAsia="Calibri" w:hAnsi="Calibri" w:cs="font428"/>
      <w:color w:val="00000A"/>
      <w:sz w:val="24"/>
      <w:szCs w:val="22"/>
      <w:lang w:val="es-CR" w:eastAsia="en-US"/>
    </w:rPr>
  </w:style>
  <w:style w:type="paragraph" w:customStyle="1" w:styleId="LO-Normal1">
    <w:name w:val="LO-Normal1"/>
    <w:rsid w:val="00680F20"/>
    <w:pPr>
      <w:widowControl w:val="0"/>
      <w:suppressAutoHyphens/>
      <w:spacing w:line="254" w:lineRule="auto"/>
    </w:pPr>
    <w:rPr>
      <w:rFonts w:ascii="Calibri" w:eastAsia="Calibri" w:hAnsi="Calibri" w:cs="font428"/>
      <w:color w:val="00000A"/>
      <w:sz w:val="24"/>
      <w:szCs w:val="22"/>
      <w:lang w:val="es-CR" w:eastAsia="en-US"/>
    </w:rPr>
  </w:style>
  <w:style w:type="paragraph" w:customStyle="1" w:styleId="LO-Normal3">
    <w:name w:val="LO-Normal3"/>
    <w:rsid w:val="00680F20"/>
    <w:pPr>
      <w:widowControl w:val="0"/>
      <w:suppressAutoHyphens/>
    </w:pPr>
    <w:rPr>
      <w:rFonts w:ascii="Liberation Serif" w:eastAsia="SimSun" w:hAnsi="Liberation Serif" w:cs="Mangal"/>
      <w:sz w:val="24"/>
      <w:szCs w:val="24"/>
      <w:lang w:eastAsia="zh-CN" w:bidi="hi-IN"/>
    </w:rPr>
  </w:style>
  <w:style w:type="character" w:customStyle="1" w:styleId="highlight">
    <w:name w:val="highlight"/>
    <w:rsid w:val="00680F20"/>
  </w:style>
  <w:style w:type="paragraph" w:customStyle="1" w:styleId="Agestinvieta">
    <w:name w:val="A gestión viñeta"/>
    <w:basedOn w:val="Sinespaciado"/>
    <w:link w:val="AgestinvietaCar"/>
    <w:qFormat/>
    <w:rsid w:val="00680F20"/>
    <w:pPr>
      <w:numPr>
        <w:numId w:val="15"/>
      </w:numPr>
      <w:suppressAutoHyphens w:val="0"/>
      <w:spacing w:before="120" w:after="120"/>
      <w:ind w:left="851" w:right="851" w:firstLine="0"/>
      <w:jc w:val="both"/>
    </w:pPr>
    <w:rPr>
      <w:rFonts w:ascii="Times New Roman" w:hAnsi="Times New Roman" w:cs="Times New Roman"/>
      <w:color w:val="000099"/>
      <w:sz w:val="26"/>
      <w:szCs w:val="26"/>
    </w:rPr>
  </w:style>
  <w:style w:type="paragraph" w:customStyle="1" w:styleId="AgestinN">
    <w:name w:val="A gestión N°"/>
    <w:basedOn w:val="Normal"/>
    <w:link w:val="AgestinNCar"/>
    <w:qFormat/>
    <w:rsid w:val="00680F20"/>
    <w:pPr>
      <w:numPr>
        <w:numId w:val="16"/>
      </w:numPr>
      <w:suppressAutoHyphens w:val="0"/>
      <w:spacing w:before="120" w:after="120"/>
      <w:ind w:right="851"/>
      <w:jc w:val="both"/>
    </w:pPr>
    <w:rPr>
      <w:color w:val="000099"/>
      <w:sz w:val="26"/>
      <w:szCs w:val="26"/>
      <w:lang w:val="es-ES_tradnl"/>
    </w:rPr>
  </w:style>
  <w:style w:type="character" w:customStyle="1" w:styleId="AgestinvietaCar">
    <w:name w:val="A gestión viñeta Car"/>
    <w:link w:val="Agestinvieta"/>
    <w:rsid w:val="00680F20"/>
    <w:rPr>
      <w:rFonts w:eastAsia="Calibri"/>
      <w:color w:val="000099"/>
      <w:sz w:val="26"/>
      <w:szCs w:val="26"/>
      <w:lang w:eastAsia="ar-SA"/>
    </w:rPr>
  </w:style>
  <w:style w:type="paragraph" w:customStyle="1" w:styleId="Bgestintitulosub">
    <w:name w:val="B gestión titulo sub"/>
    <w:basedOn w:val="AAgestin"/>
    <w:link w:val="BgestintitulosubCar"/>
    <w:rsid w:val="00680F20"/>
    <w:pPr>
      <w:suppressAutoHyphens w:val="0"/>
    </w:pPr>
    <w:rPr>
      <w:b/>
      <w:szCs w:val="24"/>
      <w:u w:val="single"/>
      <w:lang w:val="es-CR"/>
    </w:rPr>
  </w:style>
  <w:style w:type="character" w:customStyle="1" w:styleId="AgestinNCar">
    <w:name w:val="A gestión N° Car"/>
    <w:link w:val="AgestinN"/>
    <w:rsid w:val="00680F20"/>
    <w:rPr>
      <w:color w:val="000099"/>
      <w:sz w:val="26"/>
      <w:szCs w:val="26"/>
      <w:lang w:val="es-ES_tradnl" w:eastAsia="ar-SA"/>
    </w:rPr>
  </w:style>
  <w:style w:type="paragraph" w:customStyle="1" w:styleId="Bgesnromano">
    <w:name w:val="B ges n° romano"/>
    <w:basedOn w:val="Normal"/>
    <w:link w:val="BgesnromanoCar"/>
    <w:rsid w:val="00680F20"/>
    <w:pPr>
      <w:numPr>
        <w:numId w:val="17"/>
      </w:numPr>
      <w:suppressAutoHyphens w:val="0"/>
      <w:spacing w:before="120" w:after="120"/>
      <w:ind w:left="851" w:right="851" w:firstLine="0"/>
      <w:jc w:val="both"/>
    </w:pPr>
    <w:rPr>
      <w:i/>
      <w:color w:val="000099"/>
      <w:sz w:val="26"/>
      <w:szCs w:val="26"/>
      <w:lang w:val="es-ES_tradnl"/>
    </w:rPr>
  </w:style>
  <w:style w:type="character" w:customStyle="1" w:styleId="BgestintitulosubCar">
    <w:name w:val="B gestión titulo sub Car"/>
    <w:link w:val="Bgestintitulosub"/>
    <w:rsid w:val="00680F20"/>
    <w:rPr>
      <w:b/>
      <w:color w:val="000099"/>
      <w:sz w:val="26"/>
      <w:szCs w:val="24"/>
      <w:u w:val="single"/>
      <w:lang w:val="es-CR" w:eastAsia="ar-SA"/>
    </w:rPr>
  </w:style>
  <w:style w:type="character" w:customStyle="1" w:styleId="BgesnromanoCar">
    <w:name w:val="B ges n° romano Car"/>
    <w:link w:val="Bgesnromano"/>
    <w:rsid w:val="00680F20"/>
    <w:rPr>
      <w:i/>
      <w:color w:val="000099"/>
      <w:sz w:val="26"/>
      <w:szCs w:val="26"/>
      <w:lang w:val="es-ES_tradnl" w:eastAsia="ar-SA"/>
    </w:rPr>
  </w:style>
  <w:style w:type="paragraph" w:customStyle="1" w:styleId="Textodebloque2">
    <w:name w:val="Texto de bloque2"/>
    <w:basedOn w:val="Normal"/>
    <w:rsid w:val="00680F20"/>
    <w:pPr>
      <w:suppressAutoHyphens w:val="0"/>
      <w:ind w:left="283" w:right="334" w:hanging="283"/>
      <w:jc w:val="both"/>
    </w:pPr>
    <w:rPr>
      <w:rFonts w:ascii="Arial" w:hAnsi="Arial"/>
      <w:szCs w:val="20"/>
      <w:lang w:val="es-CR" w:eastAsia="es-ES"/>
    </w:rPr>
  </w:style>
  <w:style w:type="paragraph" w:customStyle="1" w:styleId="Textoindependiente23">
    <w:name w:val="Texto independiente 23"/>
    <w:basedOn w:val="Normal"/>
    <w:rsid w:val="00680F20"/>
    <w:pPr>
      <w:suppressAutoHyphens w:val="0"/>
      <w:ind w:right="334" w:hanging="283"/>
      <w:jc w:val="both"/>
    </w:pPr>
    <w:rPr>
      <w:rFonts w:ascii="Arial" w:hAnsi="Arial"/>
      <w:szCs w:val="20"/>
      <w:lang w:val="es-CR" w:eastAsia="es-ES"/>
    </w:rPr>
  </w:style>
  <w:style w:type="paragraph" w:customStyle="1" w:styleId="Textoindependiente32">
    <w:name w:val="Texto independiente 32"/>
    <w:basedOn w:val="Normal"/>
    <w:rsid w:val="00680F20"/>
    <w:pPr>
      <w:suppressAutoHyphens w:val="0"/>
      <w:ind w:right="334"/>
      <w:jc w:val="both"/>
    </w:pPr>
    <w:rPr>
      <w:rFonts w:ascii="Arial" w:hAnsi="Arial"/>
      <w:b/>
      <w:szCs w:val="20"/>
      <w:lang w:val="es-CR" w:eastAsia="es-ES"/>
    </w:rPr>
  </w:style>
  <w:style w:type="paragraph" w:customStyle="1" w:styleId="Textoindependiente231">
    <w:name w:val="Texto independiente 231"/>
    <w:rsid w:val="00680F20"/>
    <w:pPr>
      <w:autoSpaceDE w:val="0"/>
      <w:autoSpaceDN w:val="0"/>
      <w:adjustRightInd w:val="0"/>
      <w:spacing w:after="120" w:line="480" w:lineRule="auto"/>
    </w:pPr>
    <w:rPr>
      <w:rFonts w:ascii="Arial" w:hAnsi="Arial"/>
      <w:sz w:val="24"/>
      <w:szCs w:val="24"/>
      <w:lang w:val="es-CR"/>
    </w:rPr>
  </w:style>
  <w:style w:type="paragraph" w:customStyle="1" w:styleId="Textoindependiente321">
    <w:name w:val="Texto independiente 321"/>
    <w:rsid w:val="00680F20"/>
    <w:pPr>
      <w:autoSpaceDE w:val="0"/>
      <w:autoSpaceDN w:val="0"/>
      <w:adjustRightInd w:val="0"/>
      <w:spacing w:after="120"/>
    </w:pPr>
    <w:rPr>
      <w:rFonts w:ascii="Arial" w:hAnsi="Arial"/>
      <w:sz w:val="16"/>
      <w:szCs w:val="16"/>
      <w:lang w:val="es-CR"/>
    </w:rPr>
  </w:style>
  <w:style w:type="paragraph" w:customStyle="1" w:styleId="Noparagraphstyle">
    <w:name w:val="[No paragraph style]"/>
    <w:rsid w:val="00680F20"/>
    <w:pPr>
      <w:autoSpaceDE w:val="0"/>
      <w:autoSpaceDN w:val="0"/>
      <w:adjustRightInd w:val="0"/>
      <w:spacing w:line="288" w:lineRule="auto"/>
    </w:pPr>
    <w:rPr>
      <w:rFonts w:ascii="Arial" w:hAnsi="Arial" w:cs="Arial"/>
      <w:color w:val="000000"/>
      <w:sz w:val="24"/>
      <w:szCs w:val="24"/>
      <w:shd w:val="clear" w:color="auto" w:fill="FFFFFF"/>
      <w:vertAlign w:val="subscript"/>
      <w:lang w:val="es-CR"/>
    </w:rPr>
  </w:style>
  <w:style w:type="character" w:customStyle="1" w:styleId="Fuentedeencabezadopredeter">
    <w:name w:val="Fuente de encabezado predeter."/>
    <w:rsid w:val="00680F20"/>
  </w:style>
  <w:style w:type="paragraph" w:customStyle="1" w:styleId="Estilo3">
    <w:name w:val="Estilo3"/>
    <w:next w:val="Normal"/>
    <w:rsid w:val="00680F20"/>
    <w:pPr>
      <w:autoSpaceDE w:val="0"/>
      <w:autoSpaceDN w:val="0"/>
      <w:adjustRightInd w:val="0"/>
    </w:pPr>
    <w:rPr>
      <w:rFonts w:ascii="Arial" w:hAnsi="Arial" w:cs="Arial"/>
      <w:sz w:val="24"/>
      <w:szCs w:val="24"/>
      <w:lang w:val="es-CR"/>
    </w:rPr>
  </w:style>
  <w:style w:type="character" w:customStyle="1" w:styleId="StrongEmphasis">
    <w:name w:val="Strong Emphasis"/>
    <w:rsid w:val="00680F20"/>
    <w:rPr>
      <w:b/>
      <w:bCs/>
      <w:color w:val="000000"/>
      <w:shd w:val="clear" w:color="auto" w:fill="FFFFFF"/>
    </w:rPr>
  </w:style>
  <w:style w:type="character" w:customStyle="1" w:styleId="BulletSymbols">
    <w:name w:val="Bullet Symbols"/>
    <w:rsid w:val="00680F20"/>
    <w:rPr>
      <w:rFonts w:ascii="Arial Unicode MS" w:eastAsia="Arial Unicode MS" w:cs="Arial Unicode MS"/>
      <w:color w:val="000000"/>
      <w:sz w:val="18"/>
      <w:szCs w:val="18"/>
      <w:shd w:val="clear" w:color="auto" w:fill="FFFFFF"/>
    </w:rPr>
  </w:style>
  <w:style w:type="character" w:customStyle="1" w:styleId="WW8NumSt1z0">
    <w:name w:val="WW8NumSt1z0"/>
    <w:rsid w:val="00680F20"/>
    <w:rPr>
      <w:rFonts w:ascii="Symbol" w:hAnsi="Symbol" w:cs="Symbol"/>
      <w:color w:val="000000"/>
      <w:shd w:val="clear" w:color="auto" w:fill="FFFFFF"/>
    </w:rPr>
  </w:style>
  <w:style w:type="character" w:customStyle="1" w:styleId="RTFNum31">
    <w:name w:val="RTF_Num 3 1"/>
    <w:rsid w:val="00680F20"/>
    <w:rPr>
      <w:rFonts w:ascii="Wingdings" w:hAnsi="Wingdings" w:cs="Wingdings"/>
      <w:color w:val="000000"/>
      <w:u w:val="single"/>
      <w:shd w:val="clear" w:color="auto" w:fill="FFFFFF"/>
    </w:rPr>
  </w:style>
  <w:style w:type="character" w:customStyle="1" w:styleId="RTFNum32">
    <w:name w:val="RTF_Num 3 2"/>
    <w:rsid w:val="00680F20"/>
    <w:rPr>
      <w:rFonts w:ascii="Wingdings" w:hAnsi="Wingdings" w:cs="Wingdings"/>
      <w:color w:val="000000"/>
      <w:u w:val="single"/>
      <w:shd w:val="clear" w:color="auto" w:fill="FFFFFF"/>
    </w:rPr>
  </w:style>
  <w:style w:type="character" w:customStyle="1" w:styleId="RTFNum33">
    <w:name w:val="RTF_Num 3 3"/>
    <w:rsid w:val="00680F20"/>
    <w:rPr>
      <w:rFonts w:ascii="Arial Unicode MS" w:eastAsia="Arial Unicode MS" w:cs="Arial Unicode MS"/>
      <w:color w:val="000000"/>
      <w:sz w:val="18"/>
      <w:szCs w:val="18"/>
      <w:shd w:val="clear" w:color="auto" w:fill="FFFFFF"/>
    </w:rPr>
  </w:style>
  <w:style w:type="character" w:customStyle="1" w:styleId="RTFNum34">
    <w:name w:val="RTF_Num 3 4"/>
    <w:rsid w:val="00680F20"/>
    <w:rPr>
      <w:rFonts w:ascii="Arial Unicode MS" w:eastAsia="Arial Unicode MS" w:cs="Arial Unicode MS"/>
      <w:color w:val="000000"/>
      <w:sz w:val="18"/>
      <w:szCs w:val="18"/>
      <w:shd w:val="clear" w:color="auto" w:fill="FFFFFF"/>
    </w:rPr>
  </w:style>
  <w:style w:type="character" w:customStyle="1" w:styleId="RTFNum35">
    <w:name w:val="RTF_Num 3 5"/>
    <w:rsid w:val="00680F20"/>
    <w:rPr>
      <w:rFonts w:ascii="Wingdings 2" w:hAnsi="Wingdings 2" w:cs="Wingdings 2"/>
      <w:color w:val="000000"/>
      <w:sz w:val="18"/>
      <w:szCs w:val="18"/>
      <w:shd w:val="clear" w:color="auto" w:fill="FFFFFF"/>
    </w:rPr>
  </w:style>
  <w:style w:type="character" w:customStyle="1" w:styleId="RTFNum36">
    <w:name w:val="RTF_Num 3 6"/>
    <w:rsid w:val="00680F20"/>
    <w:rPr>
      <w:rFonts w:ascii="Arial Unicode MS" w:eastAsia="Arial Unicode MS" w:cs="Arial Unicode MS"/>
      <w:color w:val="000000"/>
      <w:sz w:val="18"/>
      <w:szCs w:val="18"/>
      <w:shd w:val="clear" w:color="auto" w:fill="FFFFFF"/>
    </w:rPr>
  </w:style>
  <w:style w:type="character" w:customStyle="1" w:styleId="RTFNum37">
    <w:name w:val="RTF_Num 3 7"/>
    <w:rsid w:val="00680F20"/>
    <w:rPr>
      <w:rFonts w:ascii="Arial Unicode MS" w:eastAsia="Arial Unicode MS" w:cs="Arial Unicode MS"/>
      <w:color w:val="000000"/>
      <w:sz w:val="18"/>
      <w:szCs w:val="18"/>
      <w:shd w:val="clear" w:color="auto" w:fill="FFFFFF"/>
    </w:rPr>
  </w:style>
  <w:style w:type="character" w:customStyle="1" w:styleId="RTFNum38">
    <w:name w:val="RTF_Num 3 8"/>
    <w:rsid w:val="00680F20"/>
    <w:rPr>
      <w:rFonts w:ascii="Wingdings 2" w:hAnsi="Wingdings 2" w:cs="Wingdings 2"/>
      <w:color w:val="000000"/>
      <w:sz w:val="18"/>
      <w:szCs w:val="18"/>
      <w:shd w:val="clear" w:color="auto" w:fill="FFFFFF"/>
    </w:rPr>
  </w:style>
  <w:style w:type="character" w:customStyle="1" w:styleId="RTFNum39">
    <w:name w:val="RTF_Num 3 9"/>
    <w:rsid w:val="00680F20"/>
    <w:rPr>
      <w:rFonts w:ascii="Arial Unicode MS" w:eastAsia="Arial Unicode MS" w:cs="Arial Unicode MS"/>
      <w:color w:val="000000"/>
      <w:sz w:val="18"/>
      <w:szCs w:val="18"/>
      <w:shd w:val="clear" w:color="auto" w:fill="FFFFFF"/>
    </w:rPr>
  </w:style>
  <w:style w:type="character" w:customStyle="1" w:styleId="RTFNum42">
    <w:name w:val="RTF_Num 4 2"/>
    <w:rsid w:val="00680F20"/>
    <w:rPr>
      <w:rFonts w:ascii="Wingdings" w:hAnsi="Wingdings" w:cs="Wingdings"/>
      <w:color w:val="000000"/>
      <w:u w:val="single"/>
      <w:shd w:val="clear" w:color="auto" w:fill="FFFFFF"/>
    </w:rPr>
  </w:style>
  <w:style w:type="character" w:customStyle="1" w:styleId="RTFNum82">
    <w:name w:val="RTF_Num 8 2"/>
    <w:rsid w:val="00680F20"/>
    <w:rPr>
      <w:rFonts w:ascii="Symbol" w:hAnsi="Symbol" w:cs="Symbol"/>
      <w:color w:val="000000"/>
      <w:u w:val="single"/>
      <w:shd w:val="clear" w:color="auto" w:fill="FFFFFF"/>
    </w:rPr>
  </w:style>
  <w:style w:type="character" w:customStyle="1" w:styleId="RTFNum122">
    <w:name w:val="RTF_Num 12 2"/>
    <w:rsid w:val="00680F20"/>
    <w:rPr>
      <w:rFonts w:ascii="Symbol" w:hAnsi="Symbol" w:cs="Symbol"/>
      <w:color w:val="000000"/>
      <w:u w:val="single"/>
      <w:shd w:val="clear" w:color="auto" w:fill="FFFFFF"/>
    </w:rPr>
  </w:style>
  <w:style w:type="character" w:customStyle="1" w:styleId="RTFNum132">
    <w:name w:val="RTF_Num 13 2"/>
    <w:rsid w:val="00680F20"/>
    <w:rPr>
      <w:rFonts w:ascii="Wingdings" w:hAnsi="Wingdings" w:cs="Wingdings"/>
      <w:color w:val="000000"/>
      <w:u w:val="single"/>
      <w:shd w:val="clear" w:color="auto" w:fill="FFFFFF"/>
    </w:rPr>
  </w:style>
  <w:style w:type="character" w:customStyle="1" w:styleId="RTFNum142">
    <w:name w:val="RTF_Num 14 2"/>
    <w:rsid w:val="00680F20"/>
    <w:rPr>
      <w:rFonts w:ascii="Symbol" w:hAnsi="Symbol" w:cs="Symbol"/>
      <w:color w:val="000000"/>
      <w:u w:val="single"/>
      <w:shd w:val="clear" w:color="auto" w:fill="FFFFFF"/>
    </w:rPr>
  </w:style>
  <w:style w:type="character" w:customStyle="1" w:styleId="RTFNum152">
    <w:name w:val="RTF_Num 15 2"/>
    <w:rsid w:val="00680F20"/>
    <w:rPr>
      <w:rFonts w:ascii="Symbol" w:hAnsi="Symbol" w:cs="Symbol"/>
      <w:color w:val="000000"/>
      <w:u w:val="single"/>
      <w:shd w:val="clear" w:color="auto" w:fill="FFFFFF"/>
    </w:rPr>
  </w:style>
  <w:style w:type="character" w:customStyle="1" w:styleId="RTFNum162">
    <w:name w:val="RTF_Num 16 2"/>
    <w:rsid w:val="00680F20"/>
    <w:rPr>
      <w:rFonts w:ascii="Wingdings" w:hAnsi="Wingdings" w:cs="Wingdings"/>
      <w:color w:val="000000"/>
      <w:u w:val="single"/>
      <w:shd w:val="clear" w:color="auto" w:fill="FFFFFF"/>
    </w:rPr>
  </w:style>
  <w:style w:type="character" w:customStyle="1" w:styleId="RTFNum182">
    <w:name w:val="RTF_Num 18 2"/>
    <w:rsid w:val="00680F20"/>
    <w:rPr>
      <w:rFonts w:ascii="Symbol" w:hAnsi="Symbol" w:cs="Symbol"/>
      <w:color w:val="000000"/>
      <w:u w:val="single"/>
      <w:shd w:val="clear" w:color="auto" w:fill="FFFFFF"/>
    </w:rPr>
  </w:style>
  <w:style w:type="character" w:customStyle="1" w:styleId="RTFNum192">
    <w:name w:val="RTF_Num 19 2"/>
    <w:rsid w:val="00680F20"/>
    <w:rPr>
      <w:rFonts w:ascii="Symbol" w:hAnsi="Symbol" w:cs="Symbol"/>
      <w:color w:val="000000"/>
      <w:u w:val="single"/>
      <w:shd w:val="clear" w:color="auto" w:fill="FFFFFF"/>
    </w:rPr>
  </w:style>
  <w:style w:type="character" w:customStyle="1" w:styleId="RTFNum212">
    <w:name w:val="RTF_Num 21 2"/>
    <w:rsid w:val="00680F20"/>
    <w:rPr>
      <w:rFonts w:ascii="Symbol" w:hAnsi="Symbol" w:cs="Symbol"/>
      <w:color w:val="000000"/>
      <w:u w:val="single"/>
      <w:shd w:val="clear" w:color="auto" w:fill="FFFFFF"/>
    </w:rPr>
  </w:style>
  <w:style w:type="character" w:customStyle="1" w:styleId="RTFNum242">
    <w:name w:val="RTF_Num 24 2"/>
    <w:rsid w:val="00680F20"/>
    <w:rPr>
      <w:rFonts w:ascii="Wingdings" w:hAnsi="Wingdings" w:cs="Wingdings"/>
      <w:color w:val="000000"/>
      <w:u w:val="single"/>
      <w:shd w:val="clear" w:color="auto" w:fill="FFFFFF"/>
    </w:rPr>
  </w:style>
  <w:style w:type="character" w:customStyle="1" w:styleId="RTFNum262">
    <w:name w:val="RTF_Num 26 2"/>
    <w:rsid w:val="00680F20"/>
    <w:rPr>
      <w:rFonts w:ascii="Wingdings" w:hAnsi="Wingdings" w:cs="Wingdings"/>
      <w:color w:val="000000"/>
      <w:u w:val="single"/>
      <w:shd w:val="clear" w:color="auto" w:fill="FFFFFF"/>
    </w:rPr>
  </w:style>
  <w:style w:type="character" w:customStyle="1" w:styleId="RTFNum272">
    <w:name w:val="RTF_Num 27 2"/>
    <w:rsid w:val="00680F20"/>
    <w:rPr>
      <w:rFonts w:ascii="Wingdings" w:hAnsi="Wingdings" w:cs="Wingdings"/>
      <w:color w:val="000000"/>
      <w:u w:val="single"/>
      <w:shd w:val="clear" w:color="auto" w:fill="FFFFFF"/>
    </w:rPr>
  </w:style>
  <w:style w:type="character" w:customStyle="1" w:styleId="RTFNum282">
    <w:name w:val="RTF_Num 28 2"/>
    <w:rsid w:val="00680F20"/>
    <w:rPr>
      <w:rFonts w:ascii="Wingdings" w:hAnsi="Wingdings" w:cs="Wingdings"/>
      <w:color w:val="000000"/>
      <w:u w:val="single"/>
      <w:shd w:val="clear" w:color="auto" w:fill="FFFFFF"/>
    </w:rPr>
  </w:style>
  <w:style w:type="character" w:customStyle="1" w:styleId="RTFNum292">
    <w:name w:val="RTF_Num 29 2"/>
    <w:rsid w:val="00680F20"/>
    <w:rPr>
      <w:rFonts w:ascii="Wingdings" w:hAnsi="Wingdings" w:cs="Wingdings"/>
      <w:color w:val="000000"/>
      <w:u w:val="single"/>
      <w:shd w:val="clear" w:color="auto" w:fill="FFFFFF"/>
    </w:rPr>
  </w:style>
  <w:style w:type="character" w:customStyle="1" w:styleId="RTFNum302">
    <w:name w:val="RTF_Num 30 2"/>
    <w:rsid w:val="00680F20"/>
    <w:rPr>
      <w:rFonts w:ascii="Symbol" w:hAnsi="Symbol" w:cs="Symbol"/>
      <w:color w:val="000000"/>
      <w:u w:val="single"/>
      <w:shd w:val="clear" w:color="auto" w:fill="FFFFFF"/>
    </w:rPr>
  </w:style>
  <w:style w:type="character" w:customStyle="1" w:styleId="RTFNum322">
    <w:name w:val="RTF_Num 32 2"/>
    <w:rsid w:val="00680F20"/>
    <w:rPr>
      <w:rFonts w:ascii="Wingdings" w:hAnsi="Wingdings" w:cs="Wingdings"/>
      <w:color w:val="000000"/>
      <w:u w:val="single"/>
      <w:shd w:val="clear" w:color="auto" w:fill="FFFFFF"/>
    </w:rPr>
  </w:style>
  <w:style w:type="character" w:customStyle="1" w:styleId="RTFNum342">
    <w:name w:val="RTF_Num 34 2"/>
    <w:rsid w:val="00680F20"/>
    <w:rPr>
      <w:rFonts w:ascii="Symbol" w:hAnsi="Symbol" w:cs="Symbol"/>
      <w:color w:val="000000"/>
      <w:u w:val="single"/>
      <w:shd w:val="clear" w:color="auto" w:fill="FFFFFF"/>
    </w:rPr>
  </w:style>
  <w:style w:type="character" w:customStyle="1" w:styleId="RTFNum352">
    <w:name w:val="RTF_Num 35 2"/>
    <w:rsid w:val="00680F20"/>
    <w:rPr>
      <w:rFonts w:ascii="Wingdings" w:hAnsi="Wingdings" w:cs="Wingdings"/>
      <w:color w:val="000000"/>
      <w:u w:val="single"/>
      <w:shd w:val="clear" w:color="auto" w:fill="FFFFFF"/>
    </w:rPr>
  </w:style>
  <w:style w:type="character" w:customStyle="1" w:styleId="RTFNum362">
    <w:name w:val="RTF_Num 36 2"/>
    <w:rsid w:val="00680F20"/>
    <w:rPr>
      <w:rFonts w:ascii="Wingdings" w:hAnsi="Wingdings" w:cs="Wingdings"/>
      <w:color w:val="000000"/>
      <w:u w:val="single"/>
      <w:shd w:val="clear" w:color="auto" w:fill="FFFFFF"/>
    </w:rPr>
  </w:style>
  <w:style w:type="character" w:customStyle="1" w:styleId="RTFNum382">
    <w:name w:val="RTF_Num 38 2"/>
    <w:rsid w:val="00680F20"/>
    <w:rPr>
      <w:rFonts w:ascii="Wingdings" w:hAnsi="Wingdings" w:cs="Wingdings"/>
      <w:color w:val="000000"/>
      <w:u w:val="single"/>
      <w:shd w:val="clear" w:color="auto" w:fill="FFFFFF"/>
    </w:rPr>
  </w:style>
  <w:style w:type="character" w:customStyle="1" w:styleId="RTFNum392">
    <w:name w:val="RTF_Num 39 2"/>
    <w:rsid w:val="00680F20"/>
    <w:rPr>
      <w:rFonts w:ascii="Symbol" w:hAnsi="Symbol" w:cs="Symbol"/>
      <w:color w:val="000000"/>
      <w:u w:val="single"/>
      <w:shd w:val="clear" w:color="auto" w:fill="FFFFFF"/>
    </w:rPr>
  </w:style>
  <w:style w:type="character" w:customStyle="1" w:styleId="RTFNum402">
    <w:name w:val="RTF_Num 40 2"/>
    <w:rsid w:val="00680F20"/>
    <w:rPr>
      <w:rFonts w:ascii="Wingdings" w:hAnsi="Wingdings" w:cs="Wingdings"/>
      <w:color w:val="000000"/>
      <w:u w:val="single"/>
      <w:shd w:val="clear" w:color="auto" w:fill="FFFFFF"/>
    </w:rPr>
  </w:style>
  <w:style w:type="character" w:customStyle="1" w:styleId="RTFNum412">
    <w:name w:val="RTF_Num 41 2"/>
    <w:rsid w:val="00680F20"/>
    <w:rPr>
      <w:rFonts w:ascii="Wingdings" w:hAnsi="Wingdings" w:cs="Wingdings"/>
      <w:color w:val="000000"/>
      <w:u w:val="single"/>
      <w:shd w:val="clear" w:color="auto" w:fill="FFFFFF"/>
    </w:rPr>
  </w:style>
  <w:style w:type="character" w:customStyle="1" w:styleId="RTFNum422">
    <w:name w:val="RTF_Num 42 2"/>
    <w:rsid w:val="00680F20"/>
    <w:rPr>
      <w:rFonts w:ascii="Symbol" w:hAnsi="Symbol" w:cs="Symbol"/>
      <w:color w:val="000000"/>
      <w:u w:val="single"/>
      <w:shd w:val="clear" w:color="auto" w:fill="FFFFFF"/>
    </w:rPr>
  </w:style>
  <w:style w:type="character" w:customStyle="1" w:styleId="RTFNum442">
    <w:name w:val="RTF_Num 44 2"/>
    <w:rsid w:val="00680F20"/>
    <w:rPr>
      <w:rFonts w:ascii="Symbol" w:hAnsi="Symbol" w:cs="Symbol"/>
      <w:color w:val="000000"/>
      <w:u w:val="single"/>
      <w:shd w:val="clear" w:color="auto" w:fill="FFFFFF"/>
    </w:rPr>
  </w:style>
  <w:style w:type="character" w:customStyle="1" w:styleId="RTFNum452">
    <w:name w:val="RTF_Num 45 2"/>
    <w:rsid w:val="00680F20"/>
    <w:rPr>
      <w:rFonts w:ascii="Symbol" w:hAnsi="Symbol" w:cs="Symbol"/>
      <w:color w:val="000000"/>
      <w:u w:val="single"/>
      <w:shd w:val="clear" w:color="auto" w:fill="FFFFFF"/>
    </w:rPr>
  </w:style>
  <w:style w:type="character" w:customStyle="1" w:styleId="RTFNum462">
    <w:name w:val="RTF_Num 46 2"/>
    <w:rsid w:val="00680F20"/>
    <w:rPr>
      <w:rFonts w:ascii="Symbol" w:hAnsi="Symbol" w:cs="Symbol"/>
      <w:color w:val="000000"/>
      <w:u w:val="single"/>
      <w:shd w:val="clear" w:color="auto" w:fill="FFFFFF"/>
    </w:rPr>
  </w:style>
  <w:style w:type="character" w:customStyle="1" w:styleId="RTFNum472">
    <w:name w:val="RTF_Num 47 2"/>
    <w:rsid w:val="00680F20"/>
    <w:rPr>
      <w:rFonts w:ascii="Wingdings" w:hAnsi="Wingdings" w:cs="Wingdings"/>
      <w:color w:val="000000"/>
      <w:u w:val="single"/>
      <w:shd w:val="clear" w:color="auto" w:fill="FFFFFF"/>
    </w:rPr>
  </w:style>
  <w:style w:type="character" w:customStyle="1" w:styleId="RTFNum482">
    <w:name w:val="RTF_Num 48 2"/>
    <w:rsid w:val="00680F20"/>
    <w:rPr>
      <w:rFonts w:ascii="Wingdings" w:hAnsi="Wingdings" w:cs="Wingdings"/>
      <w:color w:val="000000"/>
      <w:u w:val="single"/>
      <w:shd w:val="clear" w:color="auto" w:fill="FFFFFF"/>
    </w:rPr>
  </w:style>
  <w:style w:type="character" w:customStyle="1" w:styleId="RTFNum492">
    <w:name w:val="RTF_Num 49 2"/>
    <w:rsid w:val="00680F20"/>
    <w:rPr>
      <w:rFonts w:ascii="Wingdings" w:hAnsi="Wingdings" w:cs="Wingdings"/>
      <w:color w:val="000000"/>
      <w:u w:val="single"/>
      <w:shd w:val="clear" w:color="auto" w:fill="FFFFFF"/>
    </w:rPr>
  </w:style>
  <w:style w:type="character" w:customStyle="1" w:styleId="RTFNum502">
    <w:name w:val="RTF_Num 50 2"/>
    <w:rsid w:val="00680F20"/>
    <w:rPr>
      <w:rFonts w:ascii="Wingdings" w:hAnsi="Wingdings" w:cs="Wingdings"/>
      <w:color w:val="000000"/>
      <w:u w:val="single"/>
      <w:shd w:val="clear" w:color="auto" w:fill="FFFFFF"/>
    </w:rPr>
  </w:style>
  <w:style w:type="character" w:customStyle="1" w:styleId="RTFNum512">
    <w:name w:val="RTF_Num 51 2"/>
    <w:rsid w:val="00680F20"/>
    <w:rPr>
      <w:rFonts w:ascii="Wingdings" w:hAnsi="Wingdings" w:cs="Wingdings"/>
      <w:color w:val="000000"/>
      <w:u w:val="single"/>
      <w:shd w:val="clear" w:color="auto" w:fill="FFFFFF"/>
    </w:rPr>
  </w:style>
  <w:style w:type="character" w:customStyle="1" w:styleId="RTFNum522">
    <w:name w:val="RTF_Num 52 2"/>
    <w:rsid w:val="00680F20"/>
    <w:rPr>
      <w:rFonts w:ascii="Wingdings" w:hAnsi="Wingdings" w:cs="Wingdings"/>
      <w:color w:val="000000"/>
      <w:u w:val="single"/>
      <w:shd w:val="clear" w:color="auto" w:fill="FFFFFF"/>
    </w:rPr>
  </w:style>
  <w:style w:type="character" w:customStyle="1" w:styleId="RTFNum532">
    <w:name w:val="RTF_Num 53 2"/>
    <w:rsid w:val="00680F20"/>
    <w:rPr>
      <w:rFonts w:ascii="Wingdings" w:hAnsi="Wingdings" w:cs="Wingdings"/>
      <w:color w:val="000000"/>
      <w:u w:val="single"/>
      <w:shd w:val="clear" w:color="auto" w:fill="FFFFFF"/>
    </w:rPr>
  </w:style>
  <w:style w:type="character" w:customStyle="1" w:styleId="RTFNum542">
    <w:name w:val="RTF_Num 54 2"/>
    <w:rsid w:val="00680F20"/>
    <w:rPr>
      <w:rFonts w:ascii="Wingdings" w:hAnsi="Wingdings" w:cs="Wingdings"/>
      <w:color w:val="000000"/>
      <w:u w:val="single"/>
      <w:shd w:val="clear" w:color="auto" w:fill="FFFFFF"/>
    </w:rPr>
  </w:style>
  <w:style w:type="character" w:customStyle="1" w:styleId="RTFNum552">
    <w:name w:val="RTF_Num 55 2"/>
    <w:rsid w:val="00680F20"/>
    <w:rPr>
      <w:rFonts w:ascii="Wingdings" w:hAnsi="Wingdings" w:cs="Wingdings"/>
      <w:color w:val="000000"/>
      <w:u w:val="single"/>
      <w:shd w:val="clear" w:color="auto" w:fill="FFFFFF"/>
    </w:rPr>
  </w:style>
  <w:style w:type="character" w:customStyle="1" w:styleId="RTFNum562">
    <w:name w:val="RTF_Num 56 2"/>
    <w:rsid w:val="00680F20"/>
    <w:rPr>
      <w:rFonts w:ascii="Wingdings" w:hAnsi="Wingdings" w:cs="Wingdings"/>
      <w:color w:val="000000"/>
      <w:u w:val="single"/>
      <w:shd w:val="clear" w:color="auto" w:fill="FFFFFF"/>
    </w:rPr>
  </w:style>
  <w:style w:type="character" w:customStyle="1" w:styleId="RTFNum572">
    <w:name w:val="RTF_Num 57 2"/>
    <w:rsid w:val="00680F20"/>
    <w:rPr>
      <w:rFonts w:ascii="Wingdings" w:hAnsi="Wingdings" w:cs="Wingdings"/>
      <w:color w:val="000000"/>
      <w:u w:val="single"/>
      <w:shd w:val="clear" w:color="auto" w:fill="FFFFFF"/>
    </w:rPr>
  </w:style>
  <w:style w:type="character" w:customStyle="1" w:styleId="RTFNum582">
    <w:name w:val="RTF_Num 58 2"/>
    <w:rsid w:val="00680F20"/>
    <w:rPr>
      <w:rFonts w:ascii="Wingdings" w:hAnsi="Wingdings" w:cs="Wingdings"/>
      <w:color w:val="000000"/>
      <w:u w:val="single"/>
      <w:shd w:val="clear" w:color="auto" w:fill="FFFFFF"/>
    </w:rPr>
  </w:style>
  <w:style w:type="character" w:customStyle="1" w:styleId="RTFNum592">
    <w:name w:val="RTF_Num 59 2"/>
    <w:rsid w:val="00680F20"/>
    <w:rPr>
      <w:rFonts w:ascii="Wingdings" w:hAnsi="Wingdings" w:cs="Wingdings"/>
      <w:color w:val="000000"/>
      <w:u w:val="single"/>
      <w:shd w:val="clear" w:color="auto" w:fill="FFFFFF"/>
    </w:rPr>
  </w:style>
  <w:style w:type="character" w:customStyle="1" w:styleId="RTFNum602">
    <w:name w:val="RTF_Num 60 2"/>
    <w:rsid w:val="00680F20"/>
    <w:rPr>
      <w:rFonts w:ascii="Wingdings" w:hAnsi="Wingdings" w:cs="Wingdings"/>
      <w:color w:val="000000"/>
      <w:u w:val="single"/>
      <w:shd w:val="clear" w:color="auto" w:fill="FFFFFF"/>
    </w:rPr>
  </w:style>
  <w:style w:type="character" w:customStyle="1" w:styleId="RTFNum612">
    <w:name w:val="RTF_Num 61 2"/>
    <w:rsid w:val="00680F20"/>
    <w:rPr>
      <w:rFonts w:ascii="Wingdings" w:hAnsi="Wingdings" w:cs="Wingdings"/>
      <w:color w:val="000000"/>
      <w:u w:val="single"/>
      <w:shd w:val="clear" w:color="auto" w:fill="FFFFFF"/>
    </w:rPr>
  </w:style>
  <w:style w:type="character" w:customStyle="1" w:styleId="RTFNum622">
    <w:name w:val="RTF_Num 62 2"/>
    <w:rsid w:val="00680F20"/>
    <w:rPr>
      <w:rFonts w:ascii="Wingdings" w:hAnsi="Wingdings" w:cs="Wingdings"/>
      <w:color w:val="000000"/>
      <w:u w:val="single"/>
      <w:shd w:val="clear" w:color="auto" w:fill="FFFFFF"/>
    </w:rPr>
  </w:style>
  <w:style w:type="character" w:customStyle="1" w:styleId="RTFNum632">
    <w:name w:val="RTF_Num 63 2"/>
    <w:rsid w:val="00680F20"/>
    <w:rPr>
      <w:rFonts w:ascii="Wingdings" w:hAnsi="Wingdings" w:cs="Wingdings"/>
      <w:color w:val="000000"/>
      <w:u w:val="single"/>
      <w:shd w:val="clear" w:color="auto" w:fill="FFFFFF"/>
    </w:rPr>
  </w:style>
  <w:style w:type="character" w:customStyle="1" w:styleId="RTFNum642">
    <w:name w:val="RTF_Num 64 2"/>
    <w:rsid w:val="00680F20"/>
    <w:rPr>
      <w:rFonts w:ascii="Wingdings" w:hAnsi="Wingdings" w:cs="Wingdings"/>
      <w:color w:val="000000"/>
      <w:u w:val="single"/>
      <w:shd w:val="clear" w:color="auto" w:fill="FFFFFF"/>
    </w:rPr>
  </w:style>
  <w:style w:type="character" w:customStyle="1" w:styleId="RTFNum652">
    <w:name w:val="RTF_Num 65 2"/>
    <w:rsid w:val="00680F20"/>
    <w:rPr>
      <w:rFonts w:ascii="Wingdings" w:hAnsi="Wingdings" w:cs="Wingdings"/>
      <w:color w:val="000000"/>
      <w:u w:val="single"/>
      <w:shd w:val="clear" w:color="auto" w:fill="FFFFFF"/>
    </w:rPr>
  </w:style>
  <w:style w:type="character" w:customStyle="1" w:styleId="RTFNum662">
    <w:name w:val="RTF_Num 66 2"/>
    <w:rsid w:val="00680F20"/>
    <w:rPr>
      <w:rFonts w:ascii="Wingdings" w:hAnsi="Wingdings" w:cs="Wingdings"/>
      <w:color w:val="000000"/>
      <w:u w:val="single"/>
      <w:shd w:val="clear" w:color="auto" w:fill="FFFFFF"/>
    </w:rPr>
  </w:style>
  <w:style w:type="character" w:customStyle="1" w:styleId="RTFNum672">
    <w:name w:val="RTF_Num 67 2"/>
    <w:rsid w:val="00680F20"/>
    <w:rPr>
      <w:rFonts w:ascii="Wingdings" w:hAnsi="Wingdings" w:cs="Wingdings"/>
      <w:color w:val="000000"/>
      <w:u w:val="single"/>
      <w:shd w:val="clear" w:color="auto" w:fill="FFFFFF"/>
    </w:rPr>
  </w:style>
  <w:style w:type="character" w:customStyle="1" w:styleId="RTFNum682">
    <w:name w:val="RTF_Num 68 2"/>
    <w:rsid w:val="00680F20"/>
    <w:rPr>
      <w:rFonts w:ascii="Wingdings" w:hAnsi="Wingdings" w:cs="Wingdings"/>
      <w:color w:val="000000"/>
      <w:u w:val="single"/>
      <w:shd w:val="clear" w:color="auto" w:fill="FFFFFF"/>
    </w:rPr>
  </w:style>
  <w:style w:type="character" w:customStyle="1" w:styleId="RTFNum692">
    <w:name w:val="RTF_Num 69 2"/>
    <w:rsid w:val="00680F20"/>
    <w:rPr>
      <w:rFonts w:ascii="Wingdings" w:hAnsi="Wingdings" w:cs="Wingdings"/>
      <w:color w:val="000000"/>
      <w:u w:val="single"/>
      <w:shd w:val="clear" w:color="auto" w:fill="FFFFFF"/>
    </w:rPr>
  </w:style>
  <w:style w:type="character" w:customStyle="1" w:styleId="RTFNum702">
    <w:name w:val="RTF_Num 70 2"/>
    <w:rsid w:val="00680F20"/>
    <w:rPr>
      <w:rFonts w:ascii="Wingdings" w:hAnsi="Wingdings" w:cs="Wingdings"/>
      <w:color w:val="000000"/>
      <w:u w:val="single"/>
      <w:shd w:val="clear" w:color="auto" w:fill="FFFFFF"/>
    </w:rPr>
  </w:style>
  <w:style w:type="character" w:customStyle="1" w:styleId="RTFNum712">
    <w:name w:val="RTF_Num 71 2"/>
    <w:rsid w:val="00680F20"/>
    <w:rPr>
      <w:rFonts w:ascii="Wingdings" w:hAnsi="Wingdings" w:cs="Wingdings"/>
      <w:color w:val="000000"/>
      <w:u w:val="single"/>
      <w:shd w:val="clear" w:color="auto" w:fill="FFFFFF"/>
    </w:rPr>
  </w:style>
  <w:style w:type="character" w:customStyle="1" w:styleId="RTFNum722">
    <w:name w:val="RTF_Num 72 2"/>
    <w:rsid w:val="00680F20"/>
    <w:rPr>
      <w:rFonts w:ascii="Symbol" w:hAnsi="Symbol" w:cs="Symbol"/>
      <w:color w:val="000000"/>
      <w:u w:val="single"/>
      <w:shd w:val="clear" w:color="auto" w:fill="FFFFFF"/>
    </w:rPr>
  </w:style>
  <w:style w:type="character" w:customStyle="1" w:styleId="RTFNum732">
    <w:name w:val="RTF_Num 73 2"/>
    <w:rsid w:val="00680F20"/>
    <w:rPr>
      <w:rFonts w:ascii="Wingdings" w:hAnsi="Wingdings" w:cs="Wingdings"/>
      <w:color w:val="000000"/>
      <w:u w:val="single"/>
      <w:shd w:val="clear" w:color="auto" w:fill="FFFFFF"/>
    </w:rPr>
  </w:style>
  <w:style w:type="character" w:customStyle="1" w:styleId="RTFNum742">
    <w:name w:val="RTF_Num 74 2"/>
    <w:rsid w:val="00680F20"/>
    <w:rPr>
      <w:rFonts w:ascii="Wingdings" w:hAnsi="Wingdings" w:cs="Wingdings"/>
      <w:color w:val="000000"/>
      <w:u w:val="single"/>
      <w:shd w:val="clear" w:color="auto" w:fill="FFFFFF"/>
    </w:rPr>
  </w:style>
  <w:style w:type="character" w:customStyle="1" w:styleId="RTFNum752">
    <w:name w:val="RTF_Num 75 2"/>
    <w:rsid w:val="00680F20"/>
    <w:rPr>
      <w:rFonts w:ascii="Symbol" w:hAnsi="Symbol" w:cs="Symbol"/>
      <w:color w:val="000000"/>
      <w:u w:val="single"/>
      <w:shd w:val="clear" w:color="auto" w:fill="FFFFFF"/>
    </w:rPr>
  </w:style>
  <w:style w:type="character" w:customStyle="1" w:styleId="RTFNum762">
    <w:name w:val="RTF_Num 76 2"/>
    <w:rsid w:val="00680F20"/>
    <w:rPr>
      <w:rFonts w:ascii="Wingdings" w:hAnsi="Wingdings" w:cs="Wingdings"/>
      <w:color w:val="000000"/>
      <w:u w:val="single"/>
      <w:shd w:val="clear" w:color="auto" w:fill="FFFFFF"/>
    </w:rPr>
  </w:style>
  <w:style w:type="character" w:customStyle="1" w:styleId="RTFNum772">
    <w:name w:val="RTF_Num 77 2"/>
    <w:rsid w:val="00680F20"/>
    <w:rPr>
      <w:rFonts w:ascii="Symbol" w:hAnsi="Symbol" w:cs="Symbol"/>
      <w:color w:val="000000"/>
      <w:u w:val="single"/>
      <w:shd w:val="clear" w:color="auto" w:fill="FFFFFF"/>
    </w:rPr>
  </w:style>
  <w:style w:type="character" w:customStyle="1" w:styleId="RTFNum782">
    <w:name w:val="RTF_Num 78 2"/>
    <w:rsid w:val="00680F20"/>
    <w:rPr>
      <w:rFonts w:ascii="Wingdings" w:hAnsi="Wingdings" w:cs="Wingdings"/>
      <w:color w:val="000000"/>
      <w:u w:val="single"/>
      <w:shd w:val="clear" w:color="auto" w:fill="FFFFFF"/>
    </w:rPr>
  </w:style>
  <w:style w:type="character" w:customStyle="1" w:styleId="RTFNum792">
    <w:name w:val="RTF_Num 79 2"/>
    <w:rsid w:val="00680F20"/>
    <w:rPr>
      <w:rFonts w:ascii="Wingdings" w:hAnsi="Wingdings" w:cs="Wingdings"/>
      <w:color w:val="000000"/>
      <w:u w:val="single"/>
      <w:shd w:val="clear" w:color="auto" w:fill="FFFFFF"/>
    </w:rPr>
  </w:style>
  <w:style w:type="character" w:customStyle="1" w:styleId="RTFNum802">
    <w:name w:val="RTF_Num 80 2"/>
    <w:rsid w:val="00680F20"/>
    <w:rPr>
      <w:rFonts w:ascii="Wingdings" w:hAnsi="Wingdings" w:cs="Wingdings"/>
      <w:color w:val="000000"/>
      <w:u w:val="single"/>
      <w:shd w:val="clear" w:color="auto" w:fill="FFFFFF"/>
    </w:rPr>
  </w:style>
  <w:style w:type="character" w:customStyle="1" w:styleId="RTFNum812">
    <w:name w:val="RTF_Num 81 2"/>
    <w:rsid w:val="00680F20"/>
    <w:rPr>
      <w:rFonts w:ascii="Wingdings" w:hAnsi="Wingdings" w:cs="Wingdings"/>
      <w:color w:val="000000"/>
      <w:u w:val="single"/>
      <w:shd w:val="clear" w:color="auto" w:fill="FFFFFF"/>
    </w:rPr>
  </w:style>
  <w:style w:type="character" w:customStyle="1" w:styleId="RTFNum822">
    <w:name w:val="RTF_Num 82 2"/>
    <w:rsid w:val="00680F20"/>
    <w:rPr>
      <w:rFonts w:ascii="Wingdings" w:hAnsi="Wingdings" w:cs="Wingdings"/>
      <w:color w:val="000000"/>
      <w:u w:val="single"/>
      <w:shd w:val="clear" w:color="auto" w:fill="FFFFFF"/>
    </w:rPr>
  </w:style>
  <w:style w:type="character" w:customStyle="1" w:styleId="RTFNum832">
    <w:name w:val="RTF_Num 83 2"/>
    <w:rsid w:val="00680F20"/>
    <w:rPr>
      <w:rFonts w:ascii="Wingdings" w:hAnsi="Wingdings" w:cs="Wingdings"/>
      <w:color w:val="000000"/>
      <w:u w:val="single"/>
      <w:shd w:val="clear" w:color="auto" w:fill="FFFFFF"/>
    </w:rPr>
  </w:style>
  <w:style w:type="character" w:customStyle="1" w:styleId="RTFNum842">
    <w:name w:val="RTF_Num 84 2"/>
    <w:rsid w:val="00680F20"/>
    <w:rPr>
      <w:rFonts w:ascii="Wingdings" w:hAnsi="Wingdings" w:cs="Wingdings"/>
      <w:color w:val="000000"/>
      <w:u w:val="single"/>
      <w:shd w:val="clear" w:color="auto" w:fill="FFFFFF"/>
    </w:rPr>
  </w:style>
  <w:style w:type="character" w:customStyle="1" w:styleId="RTFNum852">
    <w:name w:val="RTF_Num 85 2"/>
    <w:rsid w:val="00680F20"/>
    <w:rPr>
      <w:rFonts w:ascii="Wingdings" w:hAnsi="Wingdings" w:cs="Wingdings"/>
      <w:color w:val="000000"/>
      <w:u w:val="single"/>
      <w:shd w:val="clear" w:color="auto" w:fill="FFFFFF"/>
    </w:rPr>
  </w:style>
  <w:style w:type="character" w:customStyle="1" w:styleId="RTFNum862">
    <w:name w:val="RTF_Num 86 2"/>
    <w:rsid w:val="00680F20"/>
    <w:rPr>
      <w:rFonts w:ascii="Wingdings" w:hAnsi="Wingdings" w:cs="Wingdings"/>
      <w:color w:val="000000"/>
      <w:u w:val="single"/>
      <w:shd w:val="clear" w:color="auto" w:fill="FFFFFF"/>
    </w:rPr>
  </w:style>
  <w:style w:type="character" w:customStyle="1" w:styleId="RTFNum872">
    <w:name w:val="RTF_Num 87 2"/>
    <w:rsid w:val="00680F20"/>
    <w:rPr>
      <w:rFonts w:ascii="Wingdings" w:hAnsi="Wingdings" w:cs="Wingdings"/>
      <w:color w:val="000000"/>
      <w:u w:val="single"/>
      <w:shd w:val="clear" w:color="auto" w:fill="FFFFFF"/>
    </w:rPr>
  </w:style>
  <w:style w:type="character" w:customStyle="1" w:styleId="RTFNum882">
    <w:name w:val="RTF_Num 88 2"/>
    <w:rsid w:val="00680F20"/>
    <w:rPr>
      <w:rFonts w:ascii="Wingdings" w:hAnsi="Wingdings" w:cs="Wingdings"/>
      <w:color w:val="000000"/>
      <w:u w:val="single"/>
      <w:shd w:val="clear" w:color="auto" w:fill="FFFFFF"/>
    </w:rPr>
  </w:style>
  <w:style w:type="character" w:customStyle="1" w:styleId="RTFNum892">
    <w:name w:val="RTF_Num 89 2"/>
    <w:rsid w:val="00680F20"/>
    <w:rPr>
      <w:rFonts w:ascii="Wingdings" w:hAnsi="Wingdings" w:cs="Wingdings"/>
      <w:color w:val="000000"/>
      <w:u w:val="single"/>
      <w:shd w:val="clear" w:color="auto" w:fill="FFFFFF"/>
    </w:rPr>
  </w:style>
  <w:style w:type="character" w:customStyle="1" w:styleId="RTFNum902">
    <w:name w:val="RTF_Num 90 2"/>
    <w:rsid w:val="00680F20"/>
    <w:rPr>
      <w:rFonts w:ascii="Wingdings" w:hAnsi="Wingdings" w:cs="Wingdings"/>
      <w:color w:val="000000"/>
      <w:u w:val="single"/>
      <w:shd w:val="clear" w:color="auto" w:fill="FFFFFF"/>
    </w:rPr>
  </w:style>
  <w:style w:type="character" w:customStyle="1" w:styleId="RTFNum912">
    <w:name w:val="RTF_Num 91 2"/>
    <w:rsid w:val="00680F20"/>
    <w:rPr>
      <w:rFonts w:ascii="Symbol" w:hAnsi="Symbol" w:cs="Symbol"/>
      <w:color w:val="000000"/>
      <w:u w:val="single"/>
      <w:shd w:val="clear" w:color="auto" w:fill="FFFFFF"/>
    </w:rPr>
  </w:style>
  <w:style w:type="character" w:customStyle="1" w:styleId="RTFNum922">
    <w:name w:val="RTF_Num 92 2"/>
    <w:rsid w:val="00680F20"/>
    <w:rPr>
      <w:rFonts w:ascii="Symbol" w:hAnsi="Symbol" w:cs="Symbol"/>
      <w:color w:val="000000"/>
      <w:u w:val="single"/>
      <w:shd w:val="clear" w:color="auto" w:fill="FFFFFF"/>
    </w:rPr>
  </w:style>
  <w:style w:type="character" w:customStyle="1" w:styleId="RTFNum932">
    <w:name w:val="RTF_Num 93 2"/>
    <w:rsid w:val="00680F20"/>
    <w:rPr>
      <w:rFonts w:ascii="Symbol" w:hAnsi="Symbol" w:cs="Symbol"/>
      <w:color w:val="000000"/>
      <w:u w:val="single"/>
      <w:shd w:val="clear" w:color="auto" w:fill="FFFFFF"/>
    </w:rPr>
  </w:style>
  <w:style w:type="character" w:customStyle="1" w:styleId="RTFNum942">
    <w:name w:val="RTF_Num 94 2"/>
    <w:rsid w:val="00680F20"/>
    <w:rPr>
      <w:rFonts w:ascii="Wingdings" w:hAnsi="Wingdings" w:cs="Wingdings"/>
      <w:color w:val="000000"/>
      <w:u w:val="single"/>
      <w:shd w:val="clear" w:color="auto" w:fill="FFFFFF"/>
    </w:rPr>
  </w:style>
  <w:style w:type="character" w:customStyle="1" w:styleId="RTFNum952">
    <w:name w:val="RTF_Num 95 2"/>
    <w:rsid w:val="00680F20"/>
    <w:rPr>
      <w:rFonts w:ascii="Wingdings" w:hAnsi="Wingdings" w:cs="Wingdings"/>
      <w:color w:val="000000"/>
      <w:u w:val="single"/>
      <w:shd w:val="clear" w:color="auto" w:fill="FFFFFF"/>
    </w:rPr>
  </w:style>
  <w:style w:type="character" w:customStyle="1" w:styleId="RTFNum962">
    <w:name w:val="RTF_Num 96 2"/>
    <w:rsid w:val="00680F20"/>
    <w:rPr>
      <w:rFonts w:ascii="Wingdings" w:hAnsi="Wingdings" w:cs="Wingdings"/>
      <w:color w:val="000000"/>
      <w:u w:val="single"/>
      <w:shd w:val="clear" w:color="auto" w:fill="FFFFFF"/>
    </w:rPr>
  </w:style>
  <w:style w:type="character" w:customStyle="1" w:styleId="RTFNum972">
    <w:name w:val="RTF_Num 97 2"/>
    <w:rsid w:val="00680F20"/>
    <w:rPr>
      <w:rFonts w:ascii="Symbol" w:hAnsi="Symbol" w:cs="Symbol"/>
      <w:color w:val="000000"/>
      <w:u w:val="single"/>
      <w:shd w:val="clear" w:color="auto" w:fill="FFFFFF"/>
    </w:rPr>
  </w:style>
  <w:style w:type="character" w:customStyle="1" w:styleId="RTFNum982">
    <w:name w:val="RTF_Num 98 2"/>
    <w:rsid w:val="00680F20"/>
    <w:rPr>
      <w:rFonts w:ascii="Symbol" w:hAnsi="Symbol" w:cs="Symbol"/>
      <w:color w:val="000000"/>
      <w:u w:val="single"/>
      <w:shd w:val="clear" w:color="auto" w:fill="FFFFFF"/>
    </w:rPr>
  </w:style>
  <w:style w:type="character" w:customStyle="1" w:styleId="RTFNum992">
    <w:name w:val="RTF_Num 99 2"/>
    <w:rsid w:val="00680F20"/>
    <w:rPr>
      <w:rFonts w:ascii="Symbol" w:hAnsi="Symbol" w:cs="Symbol"/>
      <w:color w:val="000000"/>
      <w:u w:val="single"/>
      <w:shd w:val="clear" w:color="auto" w:fill="FFFFFF"/>
    </w:rPr>
  </w:style>
  <w:style w:type="character" w:customStyle="1" w:styleId="RTFNum1002">
    <w:name w:val="RTF_Num 100 2"/>
    <w:rsid w:val="00680F20"/>
    <w:rPr>
      <w:rFonts w:ascii="Symbol" w:hAnsi="Symbol" w:cs="Symbol"/>
      <w:color w:val="000000"/>
      <w:u w:val="single"/>
      <w:shd w:val="clear" w:color="auto" w:fill="FFFFFF"/>
    </w:rPr>
  </w:style>
  <w:style w:type="character" w:customStyle="1" w:styleId="RTFNum1012">
    <w:name w:val="RTF_Num 101 2"/>
    <w:rsid w:val="00680F20"/>
    <w:rPr>
      <w:rFonts w:ascii="Symbol" w:hAnsi="Symbol" w:cs="Symbol"/>
      <w:color w:val="000000"/>
      <w:u w:val="single"/>
      <w:shd w:val="clear" w:color="auto" w:fill="FFFFFF"/>
    </w:rPr>
  </w:style>
  <w:style w:type="character" w:customStyle="1" w:styleId="RTFNum1022">
    <w:name w:val="RTF_Num 102 2"/>
    <w:rsid w:val="00680F20"/>
    <w:rPr>
      <w:rFonts w:ascii="Symbol" w:hAnsi="Symbol" w:cs="Symbol"/>
      <w:color w:val="000000"/>
      <w:u w:val="single"/>
      <w:shd w:val="clear" w:color="auto" w:fill="FFFFFF"/>
    </w:rPr>
  </w:style>
  <w:style w:type="character" w:customStyle="1" w:styleId="RTFNum1032">
    <w:name w:val="RTF_Num 103 2"/>
    <w:rsid w:val="00680F20"/>
    <w:rPr>
      <w:rFonts w:ascii="Symbol" w:hAnsi="Symbol" w:cs="Symbol"/>
      <w:color w:val="000000"/>
      <w:u w:val="single"/>
      <w:shd w:val="clear" w:color="auto" w:fill="FFFFFF"/>
    </w:rPr>
  </w:style>
  <w:style w:type="character" w:customStyle="1" w:styleId="RTFNum1042">
    <w:name w:val="RTF_Num 104 2"/>
    <w:rsid w:val="00680F20"/>
    <w:rPr>
      <w:rFonts w:ascii="Symbol" w:hAnsi="Symbol" w:cs="Symbol"/>
      <w:color w:val="000000"/>
      <w:u w:val="single"/>
      <w:shd w:val="clear" w:color="auto" w:fill="FFFFFF"/>
    </w:rPr>
  </w:style>
  <w:style w:type="character" w:customStyle="1" w:styleId="RTFNum1052">
    <w:name w:val="RTF_Num 105 2"/>
    <w:rsid w:val="00680F20"/>
    <w:rPr>
      <w:rFonts w:ascii="Symbol" w:hAnsi="Symbol" w:cs="Symbol"/>
      <w:color w:val="000000"/>
      <w:u w:val="single"/>
      <w:shd w:val="clear" w:color="auto" w:fill="FFFFFF"/>
    </w:rPr>
  </w:style>
  <w:style w:type="character" w:customStyle="1" w:styleId="RTFNum1062">
    <w:name w:val="RTF_Num 106 2"/>
    <w:rsid w:val="00680F20"/>
    <w:rPr>
      <w:rFonts w:ascii="Symbol" w:hAnsi="Symbol" w:cs="Symbol"/>
      <w:color w:val="000000"/>
      <w:u w:val="single"/>
      <w:shd w:val="clear" w:color="auto" w:fill="FFFFFF"/>
    </w:rPr>
  </w:style>
  <w:style w:type="character" w:customStyle="1" w:styleId="RTFNum1072">
    <w:name w:val="RTF_Num 107 2"/>
    <w:rsid w:val="00680F20"/>
    <w:rPr>
      <w:rFonts w:ascii="Symbol" w:hAnsi="Symbol" w:cs="Symbol"/>
      <w:color w:val="000000"/>
      <w:u w:val="single"/>
      <w:shd w:val="clear" w:color="auto" w:fill="FFFFFF"/>
    </w:rPr>
  </w:style>
  <w:style w:type="character" w:customStyle="1" w:styleId="RTFNum1082">
    <w:name w:val="RTF_Num 108 2"/>
    <w:rsid w:val="00680F20"/>
    <w:rPr>
      <w:rFonts w:ascii="Symbol" w:hAnsi="Symbol" w:cs="Symbol"/>
      <w:color w:val="000000"/>
      <w:u w:val="single"/>
      <w:shd w:val="clear" w:color="auto" w:fill="FFFFFF"/>
    </w:rPr>
  </w:style>
  <w:style w:type="character" w:customStyle="1" w:styleId="RTFNum1092">
    <w:name w:val="RTF_Num 109 2"/>
    <w:rsid w:val="00680F20"/>
    <w:rPr>
      <w:rFonts w:ascii="Wingdings" w:hAnsi="Wingdings" w:cs="Wingdings"/>
      <w:color w:val="000000"/>
      <w:u w:val="single"/>
      <w:shd w:val="clear" w:color="auto" w:fill="FFFFFF"/>
    </w:rPr>
  </w:style>
  <w:style w:type="character" w:customStyle="1" w:styleId="RTFNum1102">
    <w:name w:val="RTF_Num 110 2"/>
    <w:rsid w:val="00680F20"/>
    <w:rPr>
      <w:rFonts w:ascii="Symbol" w:hAnsi="Symbol" w:cs="Symbol"/>
      <w:color w:val="000000"/>
      <w:u w:val="single"/>
      <w:shd w:val="clear" w:color="auto" w:fill="FFFFFF"/>
    </w:rPr>
  </w:style>
  <w:style w:type="character" w:customStyle="1" w:styleId="RTFNum1112">
    <w:name w:val="RTF_Num 111 2"/>
    <w:rsid w:val="00680F20"/>
    <w:rPr>
      <w:rFonts w:ascii="Symbol" w:hAnsi="Symbol" w:cs="Symbol"/>
      <w:color w:val="000000"/>
      <w:u w:val="single"/>
      <w:shd w:val="clear" w:color="auto" w:fill="FFFFFF"/>
    </w:rPr>
  </w:style>
  <w:style w:type="character" w:customStyle="1" w:styleId="RTFNum1122">
    <w:name w:val="RTF_Num 112 2"/>
    <w:rsid w:val="00680F20"/>
    <w:rPr>
      <w:rFonts w:ascii="Symbol" w:hAnsi="Symbol" w:cs="Symbol"/>
      <w:color w:val="000000"/>
      <w:u w:val="single"/>
      <w:shd w:val="clear" w:color="auto" w:fill="FFFFFF"/>
    </w:rPr>
  </w:style>
  <w:style w:type="character" w:customStyle="1" w:styleId="RTFNum1132">
    <w:name w:val="RTF_Num 113 2"/>
    <w:rsid w:val="00680F20"/>
    <w:rPr>
      <w:rFonts w:ascii="Symbol" w:hAnsi="Symbol" w:cs="Symbol"/>
      <w:color w:val="000000"/>
      <w:u w:val="single"/>
      <w:shd w:val="clear" w:color="auto" w:fill="FFFFFF"/>
    </w:rPr>
  </w:style>
  <w:style w:type="character" w:customStyle="1" w:styleId="RTFNum1152">
    <w:name w:val="RTF_Num 115 2"/>
    <w:rsid w:val="00680F20"/>
    <w:rPr>
      <w:rFonts w:ascii="Symbol" w:hAnsi="Symbol" w:cs="Symbol"/>
      <w:color w:val="000000"/>
      <w:u w:val="single"/>
      <w:shd w:val="clear" w:color="auto" w:fill="FFFFFF"/>
    </w:rPr>
  </w:style>
  <w:style w:type="character" w:customStyle="1" w:styleId="RTFNum1172">
    <w:name w:val="RTF_Num 117 2"/>
    <w:rsid w:val="00680F20"/>
    <w:rPr>
      <w:rFonts w:ascii="Symbol" w:hAnsi="Symbol" w:cs="Symbol"/>
      <w:color w:val="000000"/>
      <w:u w:val="single"/>
      <w:shd w:val="clear" w:color="auto" w:fill="FFFFFF"/>
    </w:rPr>
  </w:style>
  <w:style w:type="character" w:customStyle="1" w:styleId="RTFNum1182">
    <w:name w:val="RTF_Num 118 2"/>
    <w:rsid w:val="00680F20"/>
    <w:rPr>
      <w:rFonts w:ascii="Symbol" w:hAnsi="Symbol" w:cs="Symbol"/>
      <w:color w:val="000000"/>
      <w:u w:val="single"/>
      <w:shd w:val="clear" w:color="auto" w:fill="FFFFFF"/>
    </w:rPr>
  </w:style>
  <w:style w:type="character" w:customStyle="1" w:styleId="RTFNum1192">
    <w:name w:val="RTF_Num 119 2"/>
    <w:rsid w:val="00680F20"/>
    <w:rPr>
      <w:rFonts w:ascii="Symbol" w:hAnsi="Symbol" w:cs="Symbol"/>
      <w:color w:val="000000"/>
      <w:u w:val="single"/>
      <w:shd w:val="clear" w:color="auto" w:fill="FFFFFF"/>
    </w:rPr>
  </w:style>
  <w:style w:type="character" w:customStyle="1" w:styleId="RTFNum1202">
    <w:name w:val="RTF_Num 120 2"/>
    <w:rsid w:val="00680F20"/>
    <w:rPr>
      <w:rFonts w:ascii="Symbol" w:hAnsi="Symbol" w:cs="Symbol"/>
      <w:color w:val="000000"/>
      <w:u w:val="single"/>
      <w:shd w:val="clear" w:color="auto" w:fill="FFFFFF"/>
    </w:rPr>
  </w:style>
  <w:style w:type="character" w:customStyle="1" w:styleId="RTFNum1212">
    <w:name w:val="RTF_Num 121 2"/>
    <w:rsid w:val="00680F20"/>
    <w:rPr>
      <w:rFonts w:ascii="Symbol" w:hAnsi="Symbol" w:cs="Symbol"/>
      <w:color w:val="000000"/>
      <w:u w:val="single"/>
      <w:shd w:val="clear" w:color="auto" w:fill="FFFFFF"/>
    </w:rPr>
  </w:style>
  <w:style w:type="character" w:customStyle="1" w:styleId="RTFNum1222">
    <w:name w:val="RTF_Num 122 2"/>
    <w:rsid w:val="00680F20"/>
    <w:rPr>
      <w:rFonts w:ascii="Symbol" w:hAnsi="Symbol" w:cs="Symbol"/>
      <w:color w:val="000000"/>
      <w:u w:val="single"/>
      <w:shd w:val="clear" w:color="auto" w:fill="FFFFFF"/>
    </w:rPr>
  </w:style>
  <w:style w:type="character" w:customStyle="1" w:styleId="RTFNum1232">
    <w:name w:val="RTF_Num 123 2"/>
    <w:rsid w:val="00680F20"/>
    <w:rPr>
      <w:rFonts w:ascii="Symbol" w:hAnsi="Symbol" w:cs="Symbol"/>
      <w:color w:val="000000"/>
      <w:u w:val="single"/>
      <w:shd w:val="clear" w:color="auto" w:fill="FFFFFF"/>
    </w:rPr>
  </w:style>
  <w:style w:type="character" w:customStyle="1" w:styleId="RTFNum1262">
    <w:name w:val="RTF_Num 126 2"/>
    <w:rsid w:val="00680F20"/>
    <w:rPr>
      <w:rFonts w:ascii="Symbol" w:hAnsi="Symbol" w:cs="Symbol"/>
      <w:color w:val="000000"/>
      <w:u w:val="single"/>
      <w:shd w:val="clear" w:color="auto" w:fill="FFFFFF"/>
    </w:rPr>
  </w:style>
  <w:style w:type="character" w:customStyle="1" w:styleId="RTFNum1292">
    <w:name w:val="RTF_Num 129 2"/>
    <w:rsid w:val="00680F20"/>
    <w:rPr>
      <w:rFonts w:ascii="Symbol" w:hAnsi="Symbol" w:cs="Symbol"/>
      <w:color w:val="000000"/>
      <w:shd w:val="clear" w:color="auto" w:fill="FFFFFF"/>
    </w:rPr>
  </w:style>
  <w:style w:type="character" w:customStyle="1" w:styleId="RTFNum1302">
    <w:name w:val="RTF_Num 130 2"/>
    <w:rsid w:val="00680F20"/>
    <w:rPr>
      <w:rFonts w:ascii="Symbol" w:hAnsi="Symbol" w:cs="Symbol"/>
      <w:color w:val="000000"/>
      <w:shd w:val="clear" w:color="auto" w:fill="FFFFFF"/>
    </w:rPr>
  </w:style>
  <w:style w:type="character" w:customStyle="1" w:styleId="RTFNum1312">
    <w:name w:val="RTF_Num 131 2"/>
    <w:rsid w:val="00680F20"/>
    <w:rPr>
      <w:rFonts w:ascii="Symbol" w:hAnsi="Symbol" w:cs="Symbol"/>
      <w:color w:val="000000"/>
      <w:shd w:val="clear" w:color="auto" w:fill="FFFFFF"/>
    </w:rPr>
  </w:style>
  <w:style w:type="character" w:customStyle="1" w:styleId="RTFNum1322">
    <w:name w:val="RTF_Num 132 2"/>
    <w:rsid w:val="00680F20"/>
    <w:rPr>
      <w:rFonts w:ascii="Symbol" w:hAnsi="Symbol" w:cs="Symbol"/>
      <w:color w:val="000000"/>
      <w:shd w:val="clear" w:color="auto" w:fill="FFFFFF"/>
    </w:rPr>
  </w:style>
  <w:style w:type="character" w:customStyle="1" w:styleId="RTFNum1332">
    <w:name w:val="RTF_Num 133 2"/>
    <w:rsid w:val="00680F20"/>
    <w:rPr>
      <w:rFonts w:ascii="Symbol" w:hAnsi="Symbol" w:cs="Symbol"/>
      <w:color w:val="000000"/>
      <w:shd w:val="clear" w:color="auto" w:fill="FFFFFF"/>
    </w:rPr>
  </w:style>
  <w:style w:type="character" w:customStyle="1" w:styleId="RTFNum1342">
    <w:name w:val="RTF_Num 134 2"/>
    <w:rsid w:val="00680F20"/>
    <w:rPr>
      <w:rFonts w:ascii="Symbol" w:hAnsi="Symbol" w:cs="Symbol"/>
      <w:color w:val="000000"/>
      <w:shd w:val="clear" w:color="auto" w:fill="FFFFFF"/>
    </w:rPr>
  </w:style>
  <w:style w:type="character" w:customStyle="1" w:styleId="RTFNum1352">
    <w:name w:val="RTF_Num 135 2"/>
    <w:rsid w:val="00680F20"/>
    <w:rPr>
      <w:rFonts w:ascii="Symbol" w:hAnsi="Symbol" w:cs="Symbol"/>
      <w:color w:val="000000"/>
      <w:shd w:val="clear" w:color="auto" w:fill="FFFFFF"/>
    </w:rPr>
  </w:style>
  <w:style w:type="character" w:customStyle="1" w:styleId="RTFNum1362">
    <w:name w:val="RTF_Num 136 2"/>
    <w:rsid w:val="00680F20"/>
    <w:rPr>
      <w:rFonts w:ascii="Symbol" w:hAnsi="Symbol" w:cs="Symbol"/>
      <w:color w:val="000000"/>
      <w:shd w:val="clear" w:color="auto" w:fill="FFFFFF"/>
    </w:rPr>
  </w:style>
  <w:style w:type="character" w:customStyle="1" w:styleId="RTFNum1372">
    <w:name w:val="RTF_Num 137 2"/>
    <w:rsid w:val="00680F20"/>
    <w:rPr>
      <w:rFonts w:ascii="Symbol" w:hAnsi="Symbol" w:cs="Symbol"/>
      <w:color w:val="000000"/>
      <w:shd w:val="clear" w:color="auto" w:fill="FFFFFF"/>
    </w:rPr>
  </w:style>
  <w:style w:type="character" w:customStyle="1" w:styleId="RTFNum1382">
    <w:name w:val="RTF_Num 138 2"/>
    <w:rsid w:val="00680F20"/>
    <w:rPr>
      <w:rFonts w:ascii="Symbol" w:hAnsi="Symbol" w:cs="Symbol"/>
      <w:color w:val="000000"/>
      <w:shd w:val="clear" w:color="auto" w:fill="FFFFFF"/>
    </w:rPr>
  </w:style>
  <w:style w:type="character" w:customStyle="1" w:styleId="RTFNum1392">
    <w:name w:val="RTF_Num 139 2"/>
    <w:rsid w:val="00680F20"/>
    <w:rPr>
      <w:rFonts w:ascii="Symbol" w:hAnsi="Symbol" w:cs="Symbol"/>
      <w:color w:val="000000"/>
      <w:shd w:val="clear" w:color="auto" w:fill="FFFFFF"/>
    </w:rPr>
  </w:style>
  <w:style w:type="character" w:customStyle="1" w:styleId="RTFNum1402">
    <w:name w:val="RTF_Num 140 2"/>
    <w:rsid w:val="00680F20"/>
    <w:rPr>
      <w:rFonts w:ascii="Symbol" w:hAnsi="Symbol" w:cs="Symbol"/>
      <w:color w:val="000000"/>
      <w:shd w:val="clear" w:color="auto" w:fill="FFFFFF"/>
    </w:rPr>
  </w:style>
  <w:style w:type="character" w:customStyle="1" w:styleId="RTFNum1412">
    <w:name w:val="RTF_Num 141 2"/>
    <w:rsid w:val="00680F20"/>
    <w:rPr>
      <w:rFonts w:ascii="Symbol" w:hAnsi="Symbol" w:cs="Symbol"/>
      <w:color w:val="000000"/>
      <w:shd w:val="clear" w:color="auto" w:fill="FFFFFF"/>
    </w:rPr>
  </w:style>
  <w:style w:type="character" w:customStyle="1" w:styleId="RTFNum1422">
    <w:name w:val="RTF_Num 142 2"/>
    <w:rsid w:val="00680F20"/>
    <w:rPr>
      <w:rFonts w:ascii="Symbol" w:hAnsi="Symbol" w:cs="Symbol"/>
      <w:color w:val="000000"/>
      <w:shd w:val="clear" w:color="auto" w:fill="FFFFFF"/>
    </w:rPr>
  </w:style>
  <w:style w:type="character" w:customStyle="1" w:styleId="RTFNum1432">
    <w:name w:val="RTF_Num 143 2"/>
    <w:rsid w:val="00680F20"/>
    <w:rPr>
      <w:rFonts w:ascii="Symbol" w:hAnsi="Symbol" w:cs="Symbol"/>
      <w:color w:val="000000"/>
      <w:shd w:val="clear" w:color="auto" w:fill="FFFFFF"/>
    </w:rPr>
  </w:style>
  <w:style w:type="character" w:customStyle="1" w:styleId="RTFNum1442">
    <w:name w:val="RTF_Num 144 2"/>
    <w:rsid w:val="00680F20"/>
    <w:rPr>
      <w:rFonts w:ascii="Wingdings" w:hAnsi="Wingdings" w:cs="Wingdings"/>
      <w:color w:val="000000"/>
      <w:shd w:val="clear" w:color="auto" w:fill="FFFFFF"/>
    </w:rPr>
  </w:style>
  <w:style w:type="character" w:customStyle="1" w:styleId="RTFNum1452">
    <w:name w:val="RTF_Num 145 2"/>
    <w:rsid w:val="00680F20"/>
    <w:rPr>
      <w:rFonts w:ascii="Symbol" w:hAnsi="Symbol" w:cs="Symbol"/>
      <w:color w:val="000000"/>
      <w:shd w:val="clear" w:color="auto" w:fill="FFFFFF"/>
    </w:rPr>
  </w:style>
  <w:style w:type="character" w:customStyle="1" w:styleId="RTFNum1462">
    <w:name w:val="RTF_Num 146 2"/>
    <w:rsid w:val="00680F20"/>
    <w:rPr>
      <w:rFonts w:ascii="Symbol" w:hAnsi="Symbol" w:cs="Symbol"/>
      <w:color w:val="000000"/>
      <w:shd w:val="clear" w:color="auto" w:fill="FFFFFF"/>
    </w:rPr>
  </w:style>
  <w:style w:type="character" w:customStyle="1" w:styleId="RTFNum1472">
    <w:name w:val="RTF_Num 147 2"/>
    <w:rsid w:val="00680F20"/>
    <w:rPr>
      <w:rFonts w:ascii="Symbol" w:hAnsi="Symbol" w:cs="Symbol"/>
      <w:color w:val="000000"/>
      <w:shd w:val="clear" w:color="auto" w:fill="FFFFFF"/>
    </w:rPr>
  </w:style>
  <w:style w:type="character" w:customStyle="1" w:styleId="RTFNum1482">
    <w:name w:val="RTF_Num 148 2"/>
    <w:rsid w:val="00680F20"/>
    <w:rPr>
      <w:rFonts w:ascii="Symbol" w:hAnsi="Symbol" w:cs="Symbol"/>
      <w:color w:val="000000"/>
      <w:shd w:val="clear" w:color="auto" w:fill="FFFFFF"/>
    </w:rPr>
  </w:style>
  <w:style w:type="character" w:customStyle="1" w:styleId="RTFNum1492">
    <w:name w:val="RTF_Num 149 2"/>
    <w:rsid w:val="00680F20"/>
    <w:rPr>
      <w:rFonts w:ascii="Wingdings" w:hAnsi="Wingdings" w:cs="Wingdings"/>
      <w:color w:val="000000"/>
      <w:shd w:val="clear" w:color="auto" w:fill="FFFFFF"/>
    </w:rPr>
  </w:style>
  <w:style w:type="character" w:customStyle="1" w:styleId="RTFNum1502">
    <w:name w:val="RTF_Num 150 2"/>
    <w:rsid w:val="00680F20"/>
    <w:rPr>
      <w:rFonts w:ascii="Symbol" w:hAnsi="Symbol" w:cs="Symbol"/>
      <w:color w:val="000000"/>
      <w:shd w:val="clear" w:color="auto" w:fill="FFFFFF"/>
    </w:rPr>
  </w:style>
  <w:style w:type="character" w:customStyle="1" w:styleId="RTFNum1512">
    <w:name w:val="RTF_Num 151 2"/>
    <w:rsid w:val="00680F20"/>
    <w:rPr>
      <w:rFonts w:ascii="Symbol" w:hAnsi="Symbol" w:cs="Symbol"/>
      <w:color w:val="000000"/>
      <w:shd w:val="clear" w:color="auto" w:fill="FFFFFF"/>
    </w:rPr>
  </w:style>
  <w:style w:type="character" w:customStyle="1" w:styleId="RTFNum1522">
    <w:name w:val="RTF_Num 152 2"/>
    <w:rsid w:val="00680F20"/>
    <w:rPr>
      <w:rFonts w:ascii="Symbol" w:hAnsi="Symbol" w:cs="Symbol"/>
      <w:color w:val="000000"/>
      <w:shd w:val="clear" w:color="auto" w:fill="FFFFFF"/>
    </w:rPr>
  </w:style>
  <w:style w:type="character" w:customStyle="1" w:styleId="RTFNum1532">
    <w:name w:val="RTF_Num 153 2"/>
    <w:rsid w:val="00680F20"/>
    <w:rPr>
      <w:rFonts w:ascii="Symbol" w:hAnsi="Symbol" w:cs="Symbol"/>
      <w:color w:val="000000"/>
      <w:shd w:val="clear" w:color="auto" w:fill="FFFFFF"/>
    </w:rPr>
  </w:style>
  <w:style w:type="character" w:customStyle="1" w:styleId="RTFNum1542">
    <w:name w:val="RTF_Num 154 2"/>
    <w:rsid w:val="00680F20"/>
    <w:rPr>
      <w:rFonts w:ascii="Symbol" w:hAnsi="Symbol" w:cs="Symbol"/>
      <w:color w:val="000000"/>
      <w:shd w:val="clear" w:color="auto" w:fill="FFFFFF"/>
    </w:rPr>
  </w:style>
  <w:style w:type="character" w:customStyle="1" w:styleId="RTFNum1552">
    <w:name w:val="RTF_Num 155 2"/>
    <w:rsid w:val="00680F20"/>
    <w:rPr>
      <w:rFonts w:ascii="Wingdings" w:hAnsi="Wingdings" w:cs="Wingdings"/>
      <w:color w:val="000000"/>
      <w:shd w:val="clear" w:color="auto" w:fill="FFFFFF"/>
    </w:rPr>
  </w:style>
  <w:style w:type="character" w:customStyle="1" w:styleId="RTFNum1562">
    <w:name w:val="RTF_Num 156 2"/>
    <w:rsid w:val="00680F20"/>
    <w:rPr>
      <w:rFonts w:ascii="Wingdings" w:hAnsi="Wingdings" w:cs="Wingdings"/>
      <w:color w:val="000000"/>
      <w:shd w:val="clear" w:color="auto" w:fill="FFFFFF"/>
    </w:rPr>
  </w:style>
  <w:style w:type="character" w:customStyle="1" w:styleId="RTFNum1572">
    <w:name w:val="RTF_Num 157 2"/>
    <w:rsid w:val="00680F20"/>
    <w:rPr>
      <w:rFonts w:ascii="Wingdings" w:hAnsi="Wingdings" w:cs="Wingdings"/>
      <w:color w:val="000000"/>
      <w:shd w:val="clear" w:color="auto" w:fill="FFFFFF"/>
    </w:rPr>
  </w:style>
  <w:style w:type="character" w:customStyle="1" w:styleId="RTFNum1582">
    <w:name w:val="RTF_Num 158 2"/>
    <w:rsid w:val="00680F20"/>
    <w:rPr>
      <w:rFonts w:ascii="Wingdings" w:hAnsi="Wingdings" w:cs="Wingdings"/>
      <w:color w:val="000000"/>
      <w:shd w:val="clear" w:color="auto" w:fill="FFFFFF"/>
    </w:rPr>
  </w:style>
  <w:style w:type="character" w:customStyle="1" w:styleId="RTFNum1592">
    <w:name w:val="RTF_Num 159 2"/>
    <w:rsid w:val="00680F20"/>
    <w:rPr>
      <w:rFonts w:ascii="Wingdings" w:hAnsi="Wingdings" w:cs="Wingdings"/>
      <w:color w:val="000000"/>
      <w:shd w:val="clear" w:color="auto" w:fill="FFFFFF"/>
    </w:rPr>
  </w:style>
  <w:style w:type="character" w:customStyle="1" w:styleId="RTFNum1602">
    <w:name w:val="RTF_Num 160 2"/>
    <w:rsid w:val="00680F20"/>
    <w:rPr>
      <w:rFonts w:ascii="Wingdings" w:hAnsi="Wingdings" w:cs="Wingdings"/>
      <w:color w:val="000000"/>
      <w:shd w:val="clear" w:color="auto" w:fill="FFFFFF"/>
    </w:rPr>
  </w:style>
  <w:style w:type="character" w:customStyle="1" w:styleId="RTFNum1612">
    <w:name w:val="RTF_Num 161 2"/>
    <w:rsid w:val="00680F20"/>
    <w:rPr>
      <w:rFonts w:ascii="Wingdings" w:hAnsi="Wingdings" w:cs="Wingdings"/>
      <w:color w:val="000000"/>
      <w:shd w:val="clear" w:color="auto" w:fill="FFFFFF"/>
    </w:rPr>
  </w:style>
  <w:style w:type="character" w:customStyle="1" w:styleId="RTFNum1622">
    <w:name w:val="RTF_Num 162 2"/>
    <w:rsid w:val="00680F20"/>
    <w:rPr>
      <w:rFonts w:ascii="Wingdings" w:hAnsi="Wingdings" w:cs="Wingdings"/>
      <w:color w:val="000000"/>
      <w:shd w:val="clear" w:color="auto" w:fill="FFFFFF"/>
    </w:rPr>
  </w:style>
  <w:style w:type="character" w:customStyle="1" w:styleId="RTFNum1632">
    <w:name w:val="RTF_Num 163 2"/>
    <w:rsid w:val="00680F20"/>
    <w:rPr>
      <w:rFonts w:ascii="Symbol" w:hAnsi="Symbol" w:cs="Symbol"/>
      <w:color w:val="000000"/>
      <w:shd w:val="clear" w:color="auto" w:fill="FFFFFF"/>
    </w:rPr>
  </w:style>
  <w:style w:type="character" w:customStyle="1" w:styleId="RTFNum1642">
    <w:name w:val="RTF_Num 164 2"/>
    <w:rsid w:val="00680F20"/>
    <w:rPr>
      <w:rFonts w:ascii="Symbol" w:hAnsi="Symbol" w:cs="Symbol"/>
      <w:color w:val="000000"/>
      <w:shd w:val="clear" w:color="auto" w:fill="FFFFFF"/>
    </w:rPr>
  </w:style>
  <w:style w:type="character" w:customStyle="1" w:styleId="RTFNum1652">
    <w:name w:val="RTF_Num 165 2"/>
    <w:rsid w:val="00680F20"/>
    <w:rPr>
      <w:rFonts w:ascii="Symbol" w:hAnsi="Symbol" w:cs="Symbol"/>
      <w:color w:val="000000"/>
      <w:shd w:val="clear" w:color="auto" w:fill="FFFFFF"/>
    </w:rPr>
  </w:style>
  <w:style w:type="character" w:customStyle="1" w:styleId="RTFNum1662">
    <w:name w:val="RTF_Num 166 2"/>
    <w:rsid w:val="00680F20"/>
    <w:rPr>
      <w:rFonts w:ascii="Wingdings" w:hAnsi="Wingdings" w:cs="Wingdings"/>
      <w:color w:val="000000"/>
      <w:shd w:val="clear" w:color="auto" w:fill="FFFFFF"/>
    </w:rPr>
  </w:style>
  <w:style w:type="character" w:customStyle="1" w:styleId="RTFNum1672">
    <w:name w:val="RTF_Num 167 2"/>
    <w:rsid w:val="00680F20"/>
    <w:rPr>
      <w:rFonts w:ascii="Wingdings" w:hAnsi="Wingdings" w:cs="Wingdings"/>
      <w:color w:val="000000"/>
      <w:shd w:val="clear" w:color="auto" w:fill="FFFFFF"/>
    </w:rPr>
  </w:style>
  <w:style w:type="character" w:customStyle="1" w:styleId="RTFNum1682">
    <w:name w:val="RTF_Num 168 2"/>
    <w:rsid w:val="00680F20"/>
    <w:rPr>
      <w:rFonts w:ascii="Wingdings" w:hAnsi="Wingdings" w:cs="Wingdings"/>
      <w:color w:val="000000"/>
      <w:shd w:val="clear" w:color="auto" w:fill="FFFFFF"/>
    </w:rPr>
  </w:style>
  <w:style w:type="character" w:customStyle="1" w:styleId="RTFNum1692">
    <w:name w:val="RTF_Num 169 2"/>
    <w:rsid w:val="00680F20"/>
    <w:rPr>
      <w:rFonts w:ascii="Symbol" w:hAnsi="Symbol" w:cs="Symbol"/>
      <w:color w:val="000000"/>
      <w:shd w:val="clear" w:color="auto" w:fill="FFFFFF"/>
    </w:rPr>
  </w:style>
  <w:style w:type="character" w:customStyle="1" w:styleId="RTFNum1702">
    <w:name w:val="RTF_Num 170 2"/>
    <w:rsid w:val="00680F20"/>
    <w:rPr>
      <w:rFonts w:ascii="Wingdings" w:hAnsi="Wingdings" w:cs="Wingdings"/>
      <w:color w:val="000000"/>
      <w:shd w:val="clear" w:color="auto" w:fill="FFFFFF"/>
    </w:rPr>
  </w:style>
  <w:style w:type="character" w:customStyle="1" w:styleId="RTFNum1712">
    <w:name w:val="RTF_Num 171 2"/>
    <w:rsid w:val="00680F20"/>
    <w:rPr>
      <w:rFonts w:ascii="Symbol" w:hAnsi="Symbol" w:cs="Symbol"/>
      <w:color w:val="000000"/>
      <w:shd w:val="clear" w:color="auto" w:fill="FFFFFF"/>
    </w:rPr>
  </w:style>
  <w:style w:type="character" w:customStyle="1" w:styleId="RTFNum1722">
    <w:name w:val="RTF_Num 172 2"/>
    <w:rsid w:val="00680F20"/>
    <w:rPr>
      <w:rFonts w:ascii="Symbol" w:hAnsi="Symbol" w:cs="Symbol"/>
      <w:color w:val="000000"/>
      <w:shd w:val="clear" w:color="auto" w:fill="FFFFFF"/>
    </w:rPr>
  </w:style>
  <w:style w:type="character" w:customStyle="1" w:styleId="RTFNum1732">
    <w:name w:val="RTF_Num 173 2"/>
    <w:rsid w:val="00680F20"/>
    <w:rPr>
      <w:rFonts w:ascii="Wingdings" w:hAnsi="Wingdings" w:cs="Wingdings"/>
      <w:color w:val="000000"/>
      <w:shd w:val="clear" w:color="auto" w:fill="FFFFFF"/>
    </w:rPr>
  </w:style>
  <w:style w:type="character" w:customStyle="1" w:styleId="RTFNum1742">
    <w:name w:val="RTF_Num 174 2"/>
    <w:rsid w:val="00680F20"/>
    <w:rPr>
      <w:rFonts w:ascii="Wingdings" w:hAnsi="Wingdings" w:cs="Wingdings"/>
      <w:color w:val="000000"/>
      <w:shd w:val="clear" w:color="auto" w:fill="FFFFFF"/>
    </w:rPr>
  </w:style>
  <w:style w:type="character" w:customStyle="1" w:styleId="RTFNum1752">
    <w:name w:val="RTF_Num 175 2"/>
    <w:rsid w:val="00680F20"/>
    <w:rPr>
      <w:rFonts w:ascii="Wingdings" w:hAnsi="Wingdings" w:cs="Wingdings"/>
      <w:color w:val="000000"/>
      <w:shd w:val="clear" w:color="auto" w:fill="FFFFFF"/>
    </w:rPr>
  </w:style>
  <w:style w:type="character" w:customStyle="1" w:styleId="RTFNum1762">
    <w:name w:val="RTF_Num 176 2"/>
    <w:rsid w:val="00680F20"/>
    <w:rPr>
      <w:rFonts w:ascii="Wingdings" w:hAnsi="Wingdings" w:cs="Wingdings"/>
      <w:color w:val="000000"/>
      <w:shd w:val="clear" w:color="auto" w:fill="FFFFFF"/>
    </w:rPr>
  </w:style>
  <w:style w:type="character" w:customStyle="1" w:styleId="RTFNum1772">
    <w:name w:val="RTF_Num 177 2"/>
    <w:rsid w:val="00680F20"/>
    <w:rPr>
      <w:rFonts w:ascii="Symbol" w:hAnsi="Symbol" w:cs="Symbol"/>
      <w:color w:val="000000"/>
      <w:shd w:val="clear" w:color="auto" w:fill="FFFFFF"/>
    </w:rPr>
  </w:style>
  <w:style w:type="character" w:customStyle="1" w:styleId="RTFNum1782">
    <w:name w:val="RTF_Num 178 2"/>
    <w:rsid w:val="00680F20"/>
    <w:rPr>
      <w:rFonts w:ascii="Wingdings" w:hAnsi="Wingdings" w:cs="Wingdings"/>
      <w:color w:val="000000"/>
      <w:shd w:val="clear" w:color="auto" w:fill="FFFFFF"/>
    </w:rPr>
  </w:style>
  <w:style w:type="character" w:customStyle="1" w:styleId="RTFNum1792">
    <w:name w:val="RTF_Num 179 2"/>
    <w:rsid w:val="00680F20"/>
    <w:rPr>
      <w:rFonts w:ascii="Wingdings" w:hAnsi="Wingdings" w:cs="Wingdings"/>
      <w:color w:val="000000"/>
      <w:shd w:val="clear" w:color="auto" w:fill="FFFFFF"/>
    </w:rPr>
  </w:style>
  <w:style w:type="character" w:customStyle="1" w:styleId="RTFNum1802">
    <w:name w:val="RTF_Num 180 2"/>
    <w:rsid w:val="00680F20"/>
    <w:rPr>
      <w:rFonts w:ascii="Symbol" w:hAnsi="Symbol" w:cs="Symbol"/>
      <w:color w:val="000000"/>
      <w:shd w:val="clear" w:color="auto" w:fill="FFFFFF"/>
    </w:rPr>
  </w:style>
  <w:style w:type="character" w:customStyle="1" w:styleId="RTFNum1812">
    <w:name w:val="RTF_Num 181 2"/>
    <w:rsid w:val="00680F20"/>
    <w:rPr>
      <w:rFonts w:ascii="Wingdings" w:hAnsi="Wingdings" w:cs="Wingdings"/>
      <w:color w:val="000000"/>
      <w:shd w:val="clear" w:color="auto" w:fill="FFFFFF"/>
    </w:rPr>
  </w:style>
  <w:style w:type="character" w:customStyle="1" w:styleId="RTFNum1822">
    <w:name w:val="RTF_Num 182 2"/>
    <w:rsid w:val="00680F20"/>
    <w:rPr>
      <w:rFonts w:ascii="Symbol" w:hAnsi="Symbol" w:cs="Symbol"/>
      <w:color w:val="000000"/>
      <w:shd w:val="clear" w:color="auto" w:fill="FFFFFF"/>
    </w:rPr>
  </w:style>
  <w:style w:type="character" w:customStyle="1" w:styleId="RTFNum1832">
    <w:name w:val="RTF_Num 183 2"/>
    <w:rsid w:val="00680F20"/>
    <w:rPr>
      <w:rFonts w:ascii="Symbol" w:hAnsi="Symbol" w:cs="Symbol"/>
      <w:color w:val="000000"/>
      <w:shd w:val="clear" w:color="auto" w:fill="FFFFFF"/>
    </w:rPr>
  </w:style>
  <w:style w:type="character" w:customStyle="1" w:styleId="RTFNum1842">
    <w:name w:val="RTF_Num 184 2"/>
    <w:rsid w:val="00680F20"/>
    <w:rPr>
      <w:rFonts w:ascii="Symbol" w:hAnsi="Symbol" w:cs="Symbol"/>
      <w:color w:val="000000"/>
      <w:shd w:val="clear" w:color="auto" w:fill="FFFFFF"/>
    </w:rPr>
  </w:style>
  <w:style w:type="character" w:customStyle="1" w:styleId="RTFNum1852">
    <w:name w:val="RTF_Num 185 2"/>
    <w:rsid w:val="00680F20"/>
    <w:rPr>
      <w:rFonts w:ascii="Symbol" w:hAnsi="Symbol" w:cs="Symbol"/>
      <w:color w:val="000000"/>
      <w:shd w:val="clear" w:color="auto" w:fill="FFFFFF"/>
    </w:rPr>
  </w:style>
  <w:style w:type="character" w:customStyle="1" w:styleId="RTFNum1862">
    <w:name w:val="RTF_Num 186 2"/>
    <w:rsid w:val="00680F20"/>
    <w:rPr>
      <w:rFonts w:ascii="Symbol" w:hAnsi="Symbol" w:cs="Symbol"/>
      <w:color w:val="000000"/>
      <w:shd w:val="clear" w:color="auto" w:fill="FFFFFF"/>
    </w:rPr>
  </w:style>
  <w:style w:type="character" w:customStyle="1" w:styleId="RTFNum1872">
    <w:name w:val="RTF_Num 187 2"/>
    <w:rsid w:val="00680F20"/>
    <w:rPr>
      <w:rFonts w:ascii="Symbol" w:hAnsi="Symbol" w:cs="Symbol"/>
      <w:color w:val="000000"/>
      <w:shd w:val="clear" w:color="auto" w:fill="FFFFFF"/>
    </w:rPr>
  </w:style>
  <w:style w:type="character" w:customStyle="1" w:styleId="RTFNum1882">
    <w:name w:val="RTF_Num 188 2"/>
    <w:rsid w:val="00680F20"/>
    <w:rPr>
      <w:rFonts w:ascii="Symbol" w:hAnsi="Symbol" w:cs="Symbol"/>
      <w:color w:val="000000"/>
      <w:shd w:val="clear" w:color="auto" w:fill="FFFFFF"/>
    </w:rPr>
  </w:style>
  <w:style w:type="character" w:customStyle="1" w:styleId="RTFNum1892">
    <w:name w:val="RTF_Num 189 2"/>
    <w:rsid w:val="00680F20"/>
    <w:rPr>
      <w:rFonts w:ascii="Symbol" w:hAnsi="Symbol" w:cs="Symbol"/>
      <w:color w:val="000000"/>
      <w:shd w:val="clear" w:color="auto" w:fill="FFFFFF"/>
    </w:rPr>
  </w:style>
  <w:style w:type="character" w:customStyle="1" w:styleId="RTFNum1902">
    <w:name w:val="RTF_Num 190 2"/>
    <w:rsid w:val="00680F20"/>
    <w:rPr>
      <w:rFonts w:ascii="Symbol" w:hAnsi="Symbol" w:cs="Symbol"/>
      <w:color w:val="000000"/>
      <w:shd w:val="clear" w:color="auto" w:fill="FFFFFF"/>
    </w:rPr>
  </w:style>
  <w:style w:type="character" w:customStyle="1" w:styleId="RTFNum1912">
    <w:name w:val="RTF_Num 191 2"/>
    <w:rsid w:val="00680F20"/>
    <w:rPr>
      <w:rFonts w:ascii="Wingdings" w:hAnsi="Wingdings" w:cs="Wingdings"/>
      <w:color w:val="000000"/>
      <w:shd w:val="clear" w:color="auto" w:fill="FFFFFF"/>
    </w:rPr>
  </w:style>
  <w:style w:type="character" w:customStyle="1" w:styleId="RTFNum1922">
    <w:name w:val="RTF_Num 192 2"/>
    <w:rsid w:val="00680F20"/>
    <w:rPr>
      <w:rFonts w:ascii="Wingdings" w:hAnsi="Wingdings" w:cs="Wingdings"/>
      <w:color w:val="000000"/>
      <w:shd w:val="clear" w:color="auto" w:fill="FFFFFF"/>
    </w:rPr>
  </w:style>
  <w:style w:type="character" w:customStyle="1" w:styleId="RTFNum1932">
    <w:name w:val="RTF_Num 193 2"/>
    <w:rsid w:val="00680F20"/>
    <w:rPr>
      <w:rFonts w:ascii="Symbol" w:hAnsi="Symbol" w:cs="Symbol"/>
      <w:color w:val="000000"/>
      <w:shd w:val="clear" w:color="auto" w:fill="FFFFFF"/>
    </w:rPr>
  </w:style>
  <w:style w:type="character" w:customStyle="1" w:styleId="RTFNum1942">
    <w:name w:val="RTF_Num 194 2"/>
    <w:rsid w:val="00680F20"/>
    <w:rPr>
      <w:rFonts w:ascii="Symbol" w:hAnsi="Symbol" w:cs="Symbol"/>
      <w:color w:val="000000"/>
      <w:shd w:val="clear" w:color="auto" w:fill="FFFFFF"/>
    </w:rPr>
  </w:style>
  <w:style w:type="character" w:customStyle="1" w:styleId="RTFNum1952">
    <w:name w:val="RTF_Num 195 2"/>
    <w:rsid w:val="00680F20"/>
    <w:rPr>
      <w:rFonts w:ascii="Symbol" w:hAnsi="Symbol" w:cs="Symbol"/>
      <w:color w:val="000000"/>
      <w:shd w:val="clear" w:color="auto" w:fill="FFFFFF"/>
    </w:rPr>
  </w:style>
  <w:style w:type="character" w:customStyle="1" w:styleId="RTFNum1962">
    <w:name w:val="RTF_Num 196 2"/>
    <w:rsid w:val="00680F20"/>
    <w:rPr>
      <w:rFonts w:ascii="Wingdings" w:hAnsi="Wingdings" w:cs="Wingdings"/>
      <w:color w:val="000000"/>
      <w:shd w:val="clear" w:color="auto" w:fill="FFFFFF"/>
    </w:rPr>
  </w:style>
  <w:style w:type="character" w:customStyle="1" w:styleId="RTFNum1972">
    <w:name w:val="RTF_Num 197 2"/>
    <w:rsid w:val="00680F20"/>
    <w:rPr>
      <w:rFonts w:ascii="Wingdings" w:hAnsi="Wingdings" w:cs="Wingdings"/>
      <w:color w:val="000000"/>
      <w:shd w:val="clear" w:color="auto" w:fill="FFFFFF"/>
    </w:rPr>
  </w:style>
  <w:style w:type="character" w:customStyle="1" w:styleId="RTFNum1982">
    <w:name w:val="RTF_Num 198 2"/>
    <w:rsid w:val="00680F20"/>
    <w:rPr>
      <w:rFonts w:ascii="Wingdings" w:hAnsi="Wingdings" w:cs="Wingdings"/>
      <w:color w:val="000000"/>
      <w:shd w:val="clear" w:color="auto" w:fill="FFFFFF"/>
    </w:rPr>
  </w:style>
  <w:style w:type="character" w:customStyle="1" w:styleId="RTFNum1992">
    <w:name w:val="RTF_Num 199 2"/>
    <w:rsid w:val="00680F20"/>
    <w:rPr>
      <w:rFonts w:ascii="Wingdings" w:hAnsi="Wingdings" w:cs="Wingdings"/>
      <w:color w:val="000000"/>
      <w:shd w:val="clear" w:color="auto" w:fill="FFFFFF"/>
    </w:rPr>
  </w:style>
  <w:style w:type="character" w:customStyle="1" w:styleId="RTFNum2002">
    <w:name w:val="RTF_Num 200 2"/>
    <w:rsid w:val="00680F20"/>
    <w:rPr>
      <w:rFonts w:ascii="Wingdings" w:hAnsi="Wingdings" w:cs="Wingdings"/>
      <w:color w:val="000000"/>
      <w:shd w:val="clear" w:color="auto" w:fill="FFFFFF"/>
    </w:rPr>
  </w:style>
  <w:style w:type="character" w:customStyle="1" w:styleId="RTFNum2012">
    <w:name w:val="RTF_Num 201 2"/>
    <w:rsid w:val="00680F20"/>
    <w:rPr>
      <w:rFonts w:ascii="Wingdings" w:hAnsi="Wingdings" w:cs="Wingdings"/>
      <w:color w:val="000000"/>
      <w:shd w:val="clear" w:color="auto" w:fill="FFFFFF"/>
    </w:rPr>
  </w:style>
  <w:style w:type="character" w:customStyle="1" w:styleId="RTFNum2022">
    <w:name w:val="RTF_Num 202 2"/>
    <w:rsid w:val="00680F20"/>
    <w:rPr>
      <w:rFonts w:ascii="Wingdings" w:hAnsi="Wingdings" w:cs="Wingdings"/>
      <w:color w:val="000000"/>
      <w:shd w:val="clear" w:color="auto" w:fill="FFFFFF"/>
    </w:rPr>
  </w:style>
  <w:style w:type="character" w:customStyle="1" w:styleId="RTFNum2032">
    <w:name w:val="RTF_Num 203 2"/>
    <w:rsid w:val="00680F20"/>
    <w:rPr>
      <w:rFonts w:ascii="Wingdings" w:hAnsi="Wingdings" w:cs="Wingdings"/>
      <w:color w:val="000000"/>
      <w:shd w:val="clear" w:color="auto" w:fill="FFFFFF"/>
    </w:rPr>
  </w:style>
  <w:style w:type="character" w:customStyle="1" w:styleId="RTFNum2042">
    <w:name w:val="RTF_Num 204 2"/>
    <w:rsid w:val="00680F20"/>
    <w:rPr>
      <w:rFonts w:ascii="Wingdings" w:hAnsi="Wingdings" w:cs="Wingdings"/>
      <w:color w:val="000000"/>
      <w:shd w:val="clear" w:color="auto" w:fill="FFFFFF"/>
    </w:rPr>
  </w:style>
  <w:style w:type="character" w:customStyle="1" w:styleId="RTFNum2052">
    <w:name w:val="RTF_Num 205 2"/>
    <w:rsid w:val="00680F20"/>
    <w:rPr>
      <w:rFonts w:ascii="Wingdings" w:hAnsi="Wingdings" w:cs="Wingdings"/>
      <w:color w:val="000000"/>
      <w:shd w:val="clear" w:color="auto" w:fill="FFFFFF"/>
    </w:rPr>
  </w:style>
  <w:style w:type="character" w:customStyle="1" w:styleId="RTFNum2062">
    <w:name w:val="RTF_Num 206 2"/>
    <w:rsid w:val="00680F20"/>
    <w:rPr>
      <w:rFonts w:ascii="Wingdings" w:hAnsi="Wingdings" w:cs="Wingdings"/>
      <w:color w:val="000000"/>
      <w:shd w:val="clear" w:color="auto" w:fill="FFFFFF"/>
    </w:rPr>
  </w:style>
  <w:style w:type="character" w:customStyle="1" w:styleId="RTFNum2072">
    <w:name w:val="RTF_Num 207 2"/>
    <w:rsid w:val="00680F20"/>
    <w:rPr>
      <w:rFonts w:ascii="Wingdings" w:hAnsi="Wingdings" w:cs="Wingdings"/>
      <w:color w:val="000000"/>
      <w:shd w:val="clear" w:color="auto" w:fill="FFFFFF"/>
    </w:rPr>
  </w:style>
  <w:style w:type="character" w:customStyle="1" w:styleId="RTFNum2082">
    <w:name w:val="RTF_Num 208 2"/>
    <w:rsid w:val="00680F20"/>
    <w:rPr>
      <w:rFonts w:ascii="Wingdings" w:hAnsi="Wingdings" w:cs="Wingdings"/>
      <w:color w:val="000000"/>
      <w:shd w:val="clear" w:color="auto" w:fill="FFFFFF"/>
    </w:rPr>
  </w:style>
  <w:style w:type="character" w:customStyle="1" w:styleId="RTFNum2092">
    <w:name w:val="RTF_Num 209 2"/>
    <w:rsid w:val="00680F20"/>
    <w:rPr>
      <w:rFonts w:ascii="Wingdings" w:hAnsi="Wingdings" w:cs="Wingdings"/>
      <w:color w:val="000000"/>
      <w:shd w:val="clear" w:color="auto" w:fill="FFFFFF"/>
    </w:rPr>
  </w:style>
  <w:style w:type="character" w:customStyle="1" w:styleId="RTFNum2102">
    <w:name w:val="RTF_Num 210 2"/>
    <w:rsid w:val="00680F20"/>
    <w:rPr>
      <w:rFonts w:ascii="Wingdings" w:hAnsi="Wingdings" w:cs="Wingdings"/>
      <w:color w:val="000000"/>
      <w:shd w:val="clear" w:color="auto" w:fill="FFFFFF"/>
    </w:rPr>
  </w:style>
  <w:style w:type="character" w:customStyle="1" w:styleId="RTFNum2112">
    <w:name w:val="RTF_Num 211 2"/>
    <w:rsid w:val="00680F20"/>
    <w:rPr>
      <w:rFonts w:ascii="Wingdings" w:hAnsi="Wingdings" w:cs="Wingdings"/>
      <w:color w:val="000000"/>
      <w:shd w:val="clear" w:color="auto" w:fill="FFFFFF"/>
    </w:rPr>
  </w:style>
  <w:style w:type="character" w:customStyle="1" w:styleId="RTFNum2122">
    <w:name w:val="RTF_Num 212 2"/>
    <w:rsid w:val="00680F20"/>
    <w:rPr>
      <w:rFonts w:ascii="Wingdings" w:hAnsi="Wingdings" w:cs="Wingdings"/>
      <w:color w:val="000000"/>
      <w:shd w:val="clear" w:color="auto" w:fill="FFFFFF"/>
    </w:rPr>
  </w:style>
  <w:style w:type="character" w:customStyle="1" w:styleId="RTFNum2132">
    <w:name w:val="RTF_Num 213 2"/>
    <w:rsid w:val="00680F20"/>
    <w:rPr>
      <w:rFonts w:ascii="Wingdings" w:hAnsi="Wingdings" w:cs="Wingdings"/>
      <w:color w:val="000000"/>
      <w:shd w:val="clear" w:color="auto" w:fill="FFFFFF"/>
    </w:rPr>
  </w:style>
  <w:style w:type="character" w:customStyle="1" w:styleId="RTFNum2142">
    <w:name w:val="RTF_Num 214 2"/>
    <w:rsid w:val="00680F20"/>
    <w:rPr>
      <w:rFonts w:ascii="Wingdings" w:hAnsi="Wingdings" w:cs="Wingdings"/>
      <w:color w:val="000000"/>
      <w:shd w:val="clear" w:color="auto" w:fill="FFFFFF"/>
    </w:rPr>
  </w:style>
  <w:style w:type="character" w:customStyle="1" w:styleId="RTFNum2152">
    <w:name w:val="RTF_Num 215 2"/>
    <w:rsid w:val="00680F20"/>
    <w:rPr>
      <w:rFonts w:ascii="Wingdings" w:hAnsi="Wingdings" w:cs="Wingdings"/>
      <w:color w:val="000000"/>
      <w:shd w:val="clear" w:color="auto" w:fill="FFFFFF"/>
    </w:rPr>
  </w:style>
  <w:style w:type="character" w:customStyle="1" w:styleId="RTFNum2162">
    <w:name w:val="RTF_Num 216 2"/>
    <w:rsid w:val="00680F20"/>
    <w:rPr>
      <w:rFonts w:ascii="Wingdings" w:hAnsi="Wingdings" w:cs="Wingdings"/>
      <w:color w:val="000000"/>
      <w:shd w:val="clear" w:color="auto" w:fill="FFFFFF"/>
    </w:rPr>
  </w:style>
  <w:style w:type="character" w:customStyle="1" w:styleId="RTFNum2172">
    <w:name w:val="RTF_Num 217 2"/>
    <w:rsid w:val="00680F20"/>
    <w:rPr>
      <w:rFonts w:ascii="Wingdings" w:hAnsi="Wingdings" w:cs="Wingdings"/>
      <w:color w:val="000000"/>
      <w:shd w:val="clear" w:color="auto" w:fill="FFFFFF"/>
    </w:rPr>
  </w:style>
  <w:style w:type="character" w:customStyle="1" w:styleId="RTFNum2182">
    <w:name w:val="RTF_Num 218 2"/>
    <w:rsid w:val="00680F20"/>
    <w:rPr>
      <w:rFonts w:ascii="Wingdings" w:hAnsi="Wingdings" w:cs="Wingdings"/>
      <w:color w:val="000000"/>
      <w:shd w:val="clear" w:color="auto" w:fill="FFFFFF"/>
    </w:rPr>
  </w:style>
  <w:style w:type="character" w:customStyle="1" w:styleId="RTFNum2192">
    <w:name w:val="RTF_Num 219 2"/>
    <w:rsid w:val="00680F20"/>
    <w:rPr>
      <w:rFonts w:ascii="Wingdings" w:hAnsi="Wingdings" w:cs="Wingdings"/>
      <w:color w:val="000000"/>
      <w:shd w:val="clear" w:color="auto" w:fill="FFFFFF"/>
    </w:rPr>
  </w:style>
  <w:style w:type="character" w:customStyle="1" w:styleId="RTFNum2202">
    <w:name w:val="RTF_Num 220 2"/>
    <w:rsid w:val="00680F20"/>
    <w:rPr>
      <w:rFonts w:ascii="Wingdings" w:hAnsi="Wingdings" w:cs="Wingdings"/>
      <w:color w:val="000000"/>
      <w:shd w:val="clear" w:color="auto" w:fill="FFFFFF"/>
    </w:rPr>
  </w:style>
  <w:style w:type="character" w:customStyle="1" w:styleId="RTFNum2212">
    <w:name w:val="RTF_Num 221 2"/>
    <w:rsid w:val="00680F20"/>
    <w:rPr>
      <w:rFonts w:ascii="Wingdings" w:hAnsi="Wingdings" w:cs="Wingdings"/>
      <w:color w:val="000000"/>
      <w:shd w:val="clear" w:color="auto" w:fill="FFFFFF"/>
    </w:rPr>
  </w:style>
  <w:style w:type="character" w:customStyle="1" w:styleId="RTFNum2222">
    <w:name w:val="RTF_Num 222 2"/>
    <w:rsid w:val="00680F20"/>
    <w:rPr>
      <w:rFonts w:ascii="Wingdings" w:hAnsi="Wingdings" w:cs="Wingdings"/>
      <w:color w:val="000000"/>
      <w:shd w:val="clear" w:color="auto" w:fill="FFFFFF"/>
    </w:rPr>
  </w:style>
  <w:style w:type="character" w:customStyle="1" w:styleId="RTFNum2232">
    <w:name w:val="RTF_Num 223 2"/>
    <w:rsid w:val="00680F20"/>
    <w:rPr>
      <w:rFonts w:ascii="Wingdings" w:hAnsi="Wingdings" w:cs="Wingdings"/>
      <w:color w:val="000000"/>
      <w:shd w:val="clear" w:color="auto" w:fill="FFFFFF"/>
    </w:rPr>
  </w:style>
  <w:style w:type="character" w:customStyle="1" w:styleId="RTFNum2242">
    <w:name w:val="RTF_Num 224 2"/>
    <w:rsid w:val="00680F20"/>
    <w:rPr>
      <w:rFonts w:ascii="Wingdings" w:hAnsi="Wingdings" w:cs="Wingdings"/>
      <w:color w:val="000000"/>
      <w:shd w:val="clear" w:color="auto" w:fill="FFFFFF"/>
    </w:rPr>
  </w:style>
  <w:style w:type="character" w:customStyle="1" w:styleId="RTFNum2252">
    <w:name w:val="RTF_Num 225 2"/>
    <w:rsid w:val="00680F20"/>
    <w:rPr>
      <w:rFonts w:ascii="Wingdings" w:hAnsi="Wingdings" w:cs="Wingdings"/>
      <w:color w:val="000000"/>
      <w:shd w:val="clear" w:color="auto" w:fill="FFFFFF"/>
    </w:rPr>
  </w:style>
  <w:style w:type="character" w:customStyle="1" w:styleId="RTFNum2262">
    <w:name w:val="RTF_Num 226 2"/>
    <w:rsid w:val="00680F20"/>
    <w:rPr>
      <w:rFonts w:ascii="Wingdings" w:hAnsi="Wingdings" w:cs="Wingdings"/>
      <w:color w:val="000000"/>
      <w:shd w:val="clear" w:color="auto" w:fill="FFFFFF"/>
    </w:rPr>
  </w:style>
  <w:style w:type="character" w:customStyle="1" w:styleId="RTFNum2272">
    <w:name w:val="RTF_Num 227 2"/>
    <w:rsid w:val="00680F20"/>
    <w:rPr>
      <w:rFonts w:ascii="Wingdings" w:hAnsi="Wingdings" w:cs="Wingdings"/>
      <w:color w:val="000000"/>
      <w:shd w:val="clear" w:color="auto" w:fill="FFFFFF"/>
    </w:rPr>
  </w:style>
  <w:style w:type="character" w:customStyle="1" w:styleId="RTFNum2282">
    <w:name w:val="RTF_Num 228 2"/>
    <w:rsid w:val="00680F20"/>
    <w:rPr>
      <w:rFonts w:ascii="Wingdings" w:hAnsi="Wingdings" w:cs="Wingdings"/>
      <w:color w:val="000000"/>
      <w:shd w:val="clear" w:color="auto" w:fill="FFFFFF"/>
    </w:rPr>
  </w:style>
  <w:style w:type="character" w:customStyle="1" w:styleId="RTFNum2292">
    <w:name w:val="RTF_Num 229 2"/>
    <w:rsid w:val="00680F20"/>
    <w:rPr>
      <w:rFonts w:ascii="Wingdings" w:hAnsi="Wingdings" w:cs="Wingdings"/>
      <w:color w:val="000000"/>
      <w:shd w:val="clear" w:color="auto" w:fill="FFFFFF"/>
    </w:rPr>
  </w:style>
  <w:style w:type="character" w:customStyle="1" w:styleId="RTFNum2302">
    <w:name w:val="RTF_Num 230 2"/>
    <w:rsid w:val="00680F20"/>
    <w:rPr>
      <w:rFonts w:ascii="Wingdings" w:hAnsi="Wingdings" w:cs="Wingdings"/>
      <w:color w:val="000000"/>
      <w:shd w:val="clear" w:color="auto" w:fill="FFFFFF"/>
    </w:rPr>
  </w:style>
  <w:style w:type="character" w:customStyle="1" w:styleId="RTFNum2312">
    <w:name w:val="RTF_Num 231 2"/>
    <w:rsid w:val="00680F20"/>
    <w:rPr>
      <w:rFonts w:ascii="Wingdings" w:hAnsi="Wingdings" w:cs="Wingdings"/>
      <w:color w:val="000000"/>
      <w:shd w:val="clear" w:color="auto" w:fill="FFFFFF"/>
    </w:rPr>
  </w:style>
  <w:style w:type="character" w:customStyle="1" w:styleId="RTFNum2322">
    <w:name w:val="RTF_Num 232 2"/>
    <w:rsid w:val="00680F20"/>
    <w:rPr>
      <w:rFonts w:ascii="Wingdings" w:hAnsi="Wingdings" w:cs="Wingdings"/>
      <w:color w:val="000000"/>
      <w:shd w:val="clear" w:color="auto" w:fill="FFFFFF"/>
    </w:rPr>
  </w:style>
  <w:style w:type="character" w:customStyle="1" w:styleId="RTFNum2332">
    <w:name w:val="RTF_Num 233 2"/>
    <w:rsid w:val="00680F20"/>
    <w:rPr>
      <w:rFonts w:ascii="Wingdings" w:hAnsi="Wingdings" w:cs="Wingdings"/>
      <w:color w:val="000000"/>
      <w:shd w:val="clear" w:color="auto" w:fill="FFFFFF"/>
    </w:rPr>
  </w:style>
  <w:style w:type="character" w:customStyle="1" w:styleId="RTFNum2342">
    <w:name w:val="RTF_Num 234 2"/>
    <w:rsid w:val="00680F20"/>
    <w:rPr>
      <w:rFonts w:ascii="Wingdings" w:hAnsi="Wingdings" w:cs="Wingdings"/>
      <w:color w:val="000000"/>
      <w:shd w:val="clear" w:color="auto" w:fill="FFFFFF"/>
    </w:rPr>
  </w:style>
  <w:style w:type="character" w:customStyle="1" w:styleId="RTFNum2352">
    <w:name w:val="RTF_Num 235 2"/>
    <w:rsid w:val="00680F20"/>
    <w:rPr>
      <w:rFonts w:ascii="Wingdings" w:hAnsi="Wingdings" w:cs="Wingdings"/>
      <w:color w:val="000000"/>
      <w:shd w:val="clear" w:color="auto" w:fill="FFFFFF"/>
    </w:rPr>
  </w:style>
  <w:style w:type="character" w:customStyle="1" w:styleId="RTFNum2362">
    <w:name w:val="RTF_Num 236 2"/>
    <w:rsid w:val="00680F20"/>
    <w:rPr>
      <w:rFonts w:ascii="Wingdings" w:hAnsi="Wingdings" w:cs="Wingdings"/>
      <w:color w:val="000000"/>
      <w:shd w:val="clear" w:color="auto" w:fill="FFFFFF"/>
    </w:rPr>
  </w:style>
  <w:style w:type="character" w:customStyle="1" w:styleId="RTFNum2372">
    <w:name w:val="RTF_Num 237 2"/>
    <w:rsid w:val="00680F20"/>
    <w:rPr>
      <w:rFonts w:ascii="Symbol" w:hAnsi="Symbol" w:cs="Symbol"/>
      <w:color w:val="000000"/>
      <w:shd w:val="clear" w:color="auto" w:fill="FFFFFF"/>
    </w:rPr>
  </w:style>
  <w:style w:type="character" w:customStyle="1" w:styleId="RTFNum2382">
    <w:name w:val="RTF_Num 238 2"/>
    <w:rsid w:val="00680F20"/>
    <w:rPr>
      <w:rFonts w:ascii="Wingdings" w:hAnsi="Wingdings" w:cs="Wingdings"/>
      <w:color w:val="000000"/>
      <w:shd w:val="clear" w:color="auto" w:fill="FFFFFF"/>
    </w:rPr>
  </w:style>
  <w:style w:type="character" w:customStyle="1" w:styleId="RTFNum2392">
    <w:name w:val="RTF_Num 239 2"/>
    <w:rsid w:val="00680F20"/>
    <w:rPr>
      <w:rFonts w:ascii="Wingdings" w:hAnsi="Wingdings" w:cs="Wingdings"/>
      <w:color w:val="000000"/>
      <w:shd w:val="clear" w:color="auto" w:fill="FFFFFF"/>
    </w:rPr>
  </w:style>
  <w:style w:type="character" w:customStyle="1" w:styleId="RTFNum2402">
    <w:name w:val="RTF_Num 240 2"/>
    <w:rsid w:val="00680F20"/>
    <w:rPr>
      <w:rFonts w:ascii="Wingdings" w:hAnsi="Wingdings" w:cs="Wingdings"/>
      <w:color w:val="000000"/>
      <w:shd w:val="clear" w:color="auto" w:fill="FFFFFF"/>
    </w:rPr>
  </w:style>
  <w:style w:type="character" w:customStyle="1" w:styleId="RTFNum2412">
    <w:name w:val="RTF_Num 241 2"/>
    <w:rsid w:val="00680F20"/>
    <w:rPr>
      <w:rFonts w:ascii="Wingdings" w:hAnsi="Wingdings" w:cs="Wingdings"/>
      <w:color w:val="000000"/>
      <w:shd w:val="clear" w:color="auto" w:fill="FFFFFF"/>
    </w:rPr>
  </w:style>
  <w:style w:type="character" w:customStyle="1" w:styleId="RTFNum2422">
    <w:name w:val="RTF_Num 242 2"/>
    <w:rsid w:val="00680F20"/>
    <w:rPr>
      <w:rFonts w:ascii="Wingdings" w:hAnsi="Wingdings" w:cs="Wingdings"/>
      <w:color w:val="000000"/>
      <w:shd w:val="clear" w:color="auto" w:fill="FFFFFF"/>
    </w:rPr>
  </w:style>
  <w:style w:type="character" w:customStyle="1" w:styleId="RTFNum2432">
    <w:name w:val="RTF_Num 243 2"/>
    <w:rsid w:val="00680F20"/>
    <w:rPr>
      <w:rFonts w:ascii="Wingdings" w:hAnsi="Wingdings" w:cs="Wingdings"/>
      <w:color w:val="000000"/>
      <w:shd w:val="clear" w:color="auto" w:fill="FFFFFF"/>
    </w:rPr>
  </w:style>
  <w:style w:type="character" w:customStyle="1" w:styleId="RTFNum2442">
    <w:name w:val="RTF_Num 244 2"/>
    <w:rsid w:val="00680F20"/>
    <w:rPr>
      <w:rFonts w:ascii="Wingdings" w:hAnsi="Wingdings" w:cs="Wingdings"/>
      <w:color w:val="000000"/>
      <w:shd w:val="clear" w:color="auto" w:fill="FFFFFF"/>
    </w:rPr>
  </w:style>
  <w:style w:type="character" w:customStyle="1" w:styleId="RTFNum2452">
    <w:name w:val="RTF_Num 245 2"/>
    <w:rsid w:val="00680F20"/>
    <w:rPr>
      <w:rFonts w:ascii="Wingdings" w:hAnsi="Wingdings" w:cs="Wingdings"/>
      <w:color w:val="000000"/>
      <w:shd w:val="clear" w:color="auto" w:fill="FFFFFF"/>
    </w:rPr>
  </w:style>
  <w:style w:type="character" w:customStyle="1" w:styleId="RTFNum2462">
    <w:name w:val="RTF_Num 246 2"/>
    <w:rsid w:val="00680F20"/>
    <w:rPr>
      <w:rFonts w:ascii="Wingdings" w:hAnsi="Wingdings" w:cs="Wingdings"/>
      <w:color w:val="000000"/>
      <w:shd w:val="clear" w:color="auto" w:fill="FFFFFF"/>
    </w:rPr>
  </w:style>
  <w:style w:type="character" w:customStyle="1" w:styleId="RTFNum2472">
    <w:name w:val="RTF_Num 247 2"/>
    <w:rsid w:val="00680F20"/>
    <w:rPr>
      <w:rFonts w:ascii="Wingdings" w:hAnsi="Wingdings" w:cs="Wingdings"/>
      <w:color w:val="000000"/>
      <w:shd w:val="clear" w:color="auto" w:fill="FFFFFF"/>
    </w:rPr>
  </w:style>
  <w:style w:type="character" w:customStyle="1" w:styleId="RTFNum2482">
    <w:name w:val="RTF_Num 248 2"/>
    <w:rsid w:val="00680F20"/>
    <w:rPr>
      <w:rFonts w:ascii="Wingdings" w:hAnsi="Wingdings" w:cs="Wingdings"/>
      <w:color w:val="000000"/>
      <w:shd w:val="clear" w:color="auto" w:fill="FFFFFF"/>
    </w:rPr>
  </w:style>
  <w:style w:type="character" w:customStyle="1" w:styleId="RTFNum2492">
    <w:name w:val="RTF_Num 249 2"/>
    <w:rsid w:val="00680F20"/>
    <w:rPr>
      <w:rFonts w:ascii="Symbol" w:hAnsi="Symbol" w:cs="Symbol"/>
      <w:color w:val="000000"/>
      <w:shd w:val="clear" w:color="auto" w:fill="FFFFFF"/>
    </w:rPr>
  </w:style>
  <w:style w:type="character" w:customStyle="1" w:styleId="RTFNum2502">
    <w:name w:val="RTF_Num 250 2"/>
    <w:rsid w:val="00680F20"/>
    <w:rPr>
      <w:rFonts w:ascii="Symbol" w:hAnsi="Symbol" w:cs="Symbol"/>
      <w:color w:val="000000"/>
      <w:shd w:val="clear" w:color="auto" w:fill="FFFFFF"/>
    </w:rPr>
  </w:style>
  <w:style w:type="character" w:customStyle="1" w:styleId="RTFNum2512">
    <w:name w:val="RTF_Num 251 2"/>
    <w:rsid w:val="00680F20"/>
    <w:rPr>
      <w:rFonts w:ascii="Symbol" w:hAnsi="Symbol" w:cs="Symbol"/>
      <w:color w:val="000000"/>
      <w:shd w:val="clear" w:color="auto" w:fill="FFFFFF"/>
    </w:rPr>
  </w:style>
  <w:style w:type="character" w:customStyle="1" w:styleId="RTFNum2522">
    <w:name w:val="RTF_Num 252 2"/>
    <w:rsid w:val="00680F20"/>
    <w:rPr>
      <w:rFonts w:ascii="Symbol" w:hAnsi="Symbol" w:cs="Symbol"/>
      <w:color w:val="000000"/>
      <w:shd w:val="clear" w:color="auto" w:fill="FFFFFF"/>
    </w:rPr>
  </w:style>
  <w:style w:type="character" w:customStyle="1" w:styleId="RTFNum2532">
    <w:name w:val="RTF_Num 253 2"/>
    <w:rsid w:val="00680F20"/>
    <w:rPr>
      <w:rFonts w:ascii="Symbol" w:hAnsi="Symbol" w:cs="Symbol"/>
      <w:color w:val="000000"/>
      <w:shd w:val="clear" w:color="auto" w:fill="FFFFFF"/>
    </w:rPr>
  </w:style>
  <w:style w:type="character" w:customStyle="1" w:styleId="RTFNum2542">
    <w:name w:val="RTF_Num 254 2"/>
    <w:rsid w:val="00680F20"/>
    <w:rPr>
      <w:rFonts w:ascii="Symbol" w:hAnsi="Symbol" w:cs="Symbol"/>
      <w:color w:val="000000"/>
      <w:shd w:val="clear" w:color="auto" w:fill="FFFFFF"/>
    </w:rPr>
  </w:style>
  <w:style w:type="character" w:customStyle="1" w:styleId="RTFNum2552">
    <w:name w:val="RTF_Num 255 2"/>
    <w:rsid w:val="00680F20"/>
    <w:rPr>
      <w:rFonts w:ascii="Symbol" w:hAnsi="Symbol" w:cs="Symbol"/>
      <w:color w:val="000000"/>
      <w:shd w:val="clear" w:color="auto" w:fill="FFFFFF"/>
    </w:rPr>
  </w:style>
  <w:style w:type="character" w:customStyle="1" w:styleId="RTFNum2562">
    <w:name w:val="RTF_Num 256 2"/>
    <w:rsid w:val="00680F20"/>
    <w:rPr>
      <w:rFonts w:ascii="Symbol" w:hAnsi="Symbol" w:cs="Symbol"/>
      <w:color w:val="000000"/>
      <w:shd w:val="clear" w:color="auto" w:fill="FFFFFF"/>
    </w:rPr>
  </w:style>
  <w:style w:type="character" w:customStyle="1" w:styleId="RTFNum2572">
    <w:name w:val="RTF_Num 257 2"/>
    <w:rsid w:val="00680F20"/>
    <w:rPr>
      <w:rFonts w:ascii="Symbol" w:hAnsi="Symbol" w:cs="Symbol"/>
      <w:color w:val="000000"/>
      <w:shd w:val="clear" w:color="auto" w:fill="FFFFFF"/>
    </w:rPr>
  </w:style>
  <w:style w:type="character" w:customStyle="1" w:styleId="RTFNum2582">
    <w:name w:val="RTF_Num 258 2"/>
    <w:rsid w:val="00680F20"/>
    <w:rPr>
      <w:rFonts w:ascii="Symbol" w:hAnsi="Symbol" w:cs="Symbol"/>
      <w:color w:val="000000"/>
      <w:shd w:val="clear" w:color="auto" w:fill="FFFFFF"/>
    </w:rPr>
  </w:style>
  <w:style w:type="character" w:customStyle="1" w:styleId="RTFNum2592">
    <w:name w:val="RTF_Num 259 2"/>
    <w:rsid w:val="00680F20"/>
    <w:rPr>
      <w:rFonts w:ascii="Symbol" w:hAnsi="Symbol" w:cs="Symbol"/>
      <w:color w:val="000000"/>
      <w:shd w:val="clear" w:color="auto" w:fill="FFFFFF"/>
    </w:rPr>
  </w:style>
  <w:style w:type="character" w:customStyle="1" w:styleId="RTFNum2602">
    <w:name w:val="RTF_Num 260 2"/>
    <w:rsid w:val="00680F20"/>
    <w:rPr>
      <w:rFonts w:ascii="Wingdings" w:hAnsi="Wingdings" w:cs="Wingdings"/>
      <w:color w:val="000000"/>
      <w:shd w:val="clear" w:color="auto" w:fill="FFFFFF"/>
    </w:rPr>
  </w:style>
  <w:style w:type="character" w:customStyle="1" w:styleId="RTFNum2612">
    <w:name w:val="RTF_Num 261 2"/>
    <w:rsid w:val="00680F20"/>
    <w:rPr>
      <w:rFonts w:ascii="Wingdings" w:hAnsi="Wingdings" w:cs="Wingdings"/>
      <w:color w:val="000000"/>
      <w:shd w:val="clear" w:color="auto" w:fill="FFFFFF"/>
    </w:rPr>
  </w:style>
  <w:style w:type="character" w:customStyle="1" w:styleId="RTFNum2622">
    <w:name w:val="RTF_Num 262 2"/>
    <w:rsid w:val="00680F20"/>
    <w:rPr>
      <w:rFonts w:ascii="Wingdings" w:hAnsi="Wingdings" w:cs="Wingdings"/>
      <w:color w:val="000000"/>
      <w:shd w:val="clear" w:color="auto" w:fill="FFFFFF"/>
    </w:rPr>
  </w:style>
  <w:style w:type="character" w:customStyle="1" w:styleId="RTFNum2632">
    <w:name w:val="RTF_Num 263 2"/>
    <w:rsid w:val="00680F20"/>
    <w:rPr>
      <w:rFonts w:ascii="Wingdings" w:hAnsi="Wingdings" w:cs="Wingdings"/>
      <w:color w:val="000000"/>
      <w:shd w:val="clear" w:color="auto" w:fill="FFFFFF"/>
    </w:rPr>
  </w:style>
  <w:style w:type="character" w:customStyle="1" w:styleId="RTFNum2642">
    <w:name w:val="RTF_Num 264 2"/>
    <w:rsid w:val="00680F20"/>
    <w:rPr>
      <w:rFonts w:ascii="Wingdings" w:hAnsi="Wingdings" w:cs="Wingdings"/>
      <w:color w:val="000000"/>
      <w:shd w:val="clear" w:color="auto" w:fill="FFFFFF"/>
    </w:rPr>
  </w:style>
  <w:style w:type="character" w:customStyle="1" w:styleId="RTFNum2652">
    <w:name w:val="RTF_Num 265 2"/>
    <w:rsid w:val="00680F20"/>
    <w:rPr>
      <w:rFonts w:ascii="Wingdings" w:hAnsi="Wingdings" w:cs="Wingdings"/>
      <w:color w:val="000000"/>
      <w:shd w:val="clear" w:color="auto" w:fill="FFFFFF"/>
    </w:rPr>
  </w:style>
  <w:style w:type="character" w:customStyle="1" w:styleId="RTFNum2662">
    <w:name w:val="RTF_Num 266 2"/>
    <w:rsid w:val="00680F20"/>
    <w:rPr>
      <w:rFonts w:ascii="Wingdings" w:hAnsi="Wingdings" w:cs="Wingdings"/>
      <w:color w:val="000000"/>
      <w:shd w:val="clear" w:color="auto" w:fill="FFFFFF"/>
    </w:rPr>
  </w:style>
  <w:style w:type="character" w:customStyle="1" w:styleId="RTFNum2672">
    <w:name w:val="RTF_Num 267 2"/>
    <w:rsid w:val="00680F20"/>
    <w:rPr>
      <w:rFonts w:ascii="Symbol" w:hAnsi="Symbol" w:cs="Symbol"/>
      <w:color w:val="000000"/>
      <w:shd w:val="clear" w:color="auto" w:fill="FFFFFF"/>
    </w:rPr>
  </w:style>
  <w:style w:type="character" w:customStyle="1" w:styleId="RTFNum2682">
    <w:name w:val="RTF_Num 268 2"/>
    <w:rsid w:val="00680F20"/>
    <w:rPr>
      <w:rFonts w:ascii="Wingdings" w:hAnsi="Wingdings" w:cs="Wingdings"/>
      <w:color w:val="000000"/>
      <w:shd w:val="clear" w:color="auto" w:fill="FFFFFF"/>
    </w:rPr>
  </w:style>
  <w:style w:type="character" w:customStyle="1" w:styleId="RTFNum2692">
    <w:name w:val="RTF_Num 269 2"/>
    <w:rsid w:val="00680F20"/>
    <w:rPr>
      <w:rFonts w:ascii="Wingdings" w:hAnsi="Wingdings" w:cs="Wingdings"/>
      <w:color w:val="000000"/>
      <w:shd w:val="clear" w:color="auto" w:fill="FFFFFF"/>
    </w:rPr>
  </w:style>
  <w:style w:type="character" w:customStyle="1" w:styleId="RTFNum2702">
    <w:name w:val="RTF_Num 270 2"/>
    <w:rsid w:val="00680F20"/>
    <w:rPr>
      <w:rFonts w:ascii="Wingdings" w:hAnsi="Wingdings" w:cs="Wingdings"/>
      <w:color w:val="000000"/>
      <w:shd w:val="clear" w:color="auto" w:fill="FFFFFF"/>
    </w:rPr>
  </w:style>
  <w:style w:type="character" w:customStyle="1" w:styleId="RTFNum2712">
    <w:name w:val="RTF_Num 271 2"/>
    <w:rsid w:val="00680F20"/>
    <w:rPr>
      <w:rFonts w:ascii="Wingdings" w:hAnsi="Wingdings" w:cs="Wingdings"/>
      <w:color w:val="000000"/>
      <w:shd w:val="clear" w:color="auto" w:fill="FFFFFF"/>
    </w:rPr>
  </w:style>
  <w:style w:type="character" w:customStyle="1" w:styleId="RTFNum2722">
    <w:name w:val="RTF_Num 272 2"/>
    <w:rsid w:val="00680F20"/>
    <w:rPr>
      <w:rFonts w:ascii="Wingdings" w:hAnsi="Wingdings" w:cs="Wingdings"/>
      <w:color w:val="000000"/>
      <w:shd w:val="clear" w:color="auto" w:fill="FFFFFF"/>
    </w:rPr>
  </w:style>
  <w:style w:type="character" w:customStyle="1" w:styleId="RTFNum2732">
    <w:name w:val="RTF_Num 273 2"/>
    <w:rsid w:val="00680F20"/>
    <w:rPr>
      <w:rFonts w:ascii="Wingdings" w:hAnsi="Wingdings" w:cs="Wingdings"/>
      <w:color w:val="000000"/>
      <w:shd w:val="clear" w:color="auto" w:fill="FFFFFF"/>
    </w:rPr>
  </w:style>
  <w:style w:type="character" w:customStyle="1" w:styleId="RTFNum2742">
    <w:name w:val="RTF_Num 274 2"/>
    <w:rsid w:val="00680F20"/>
    <w:rPr>
      <w:rFonts w:ascii="Wingdings" w:hAnsi="Wingdings" w:cs="Wingdings"/>
      <w:color w:val="000000"/>
      <w:shd w:val="clear" w:color="auto" w:fill="FFFFFF"/>
    </w:rPr>
  </w:style>
  <w:style w:type="character" w:customStyle="1" w:styleId="RTFNum2752">
    <w:name w:val="RTF_Num 275 2"/>
    <w:rsid w:val="00680F20"/>
    <w:rPr>
      <w:rFonts w:ascii="Wingdings" w:hAnsi="Wingdings" w:cs="Wingdings"/>
      <w:color w:val="000000"/>
      <w:shd w:val="clear" w:color="auto" w:fill="FFFFFF"/>
    </w:rPr>
  </w:style>
  <w:style w:type="character" w:customStyle="1" w:styleId="RTFNum2762">
    <w:name w:val="RTF_Num 276 2"/>
    <w:rsid w:val="00680F20"/>
    <w:rPr>
      <w:rFonts w:ascii="Wingdings" w:hAnsi="Wingdings" w:cs="Wingdings"/>
      <w:color w:val="000000"/>
      <w:shd w:val="clear" w:color="auto" w:fill="FFFFFF"/>
    </w:rPr>
  </w:style>
  <w:style w:type="character" w:customStyle="1" w:styleId="RTFNum2772">
    <w:name w:val="RTF_Num 277 2"/>
    <w:rsid w:val="00680F20"/>
    <w:rPr>
      <w:rFonts w:ascii="Wingdings" w:hAnsi="Wingdings" w:cs="Wingdings"/>
      <w:color w:val="000000"/>
      <w:shd w:val="clear" w:color="auto" w:fill="FFFFFF"/>
    </w:rPr>
  </w:style>
  <w:style w:type="character" w:customStyle="1" w:styleId="RTFNum2782">
    <w:name w:val="RTF_Num 278 2"/>
    <w:rsid w:val="00680F20"/>
    <w:rPr>
      <w:rFonts w:ascii="Wingdings" w:hAnsi="Wingdings" w:cs="Wingdings"/>
      <w:color w:val="000000"/>
      <w:shd w:val="clear" w:color="auto" w:fill="FFFFFF"/>
    </w:rPr>
  </w:style>
  <w:style w:type="character" w:customStyle="1" w:styleId="RTFNum2792">
    <w:name w:val="RTF_Num 279 2"/>
    <w:rsid w:val="00680F20"/>
    <w:rPr>
      <w:rFonts w:ascii="Wingdings" w:hAnsi="Wingdings" w:cs="Wingdings"/>
      <w:color w:val="000000"/>
      <w:shd w:val="clear" w:color="auto" w:fill="FFFFFF"/>
    </w:rPr>
  </w:style>
  <w:style w:type="character" w:customStyle="1" w:styleId="RTFNum2802">
    <w:name w:val="RTF_Num 280 2"/>
    <w:rsid w:val="00680F20"/>
    <w:rPr>
      <w:rFonts w:ascii="Wingdings" w:hAnsi="Wingdings" w:cs="Wingdings"/>
      <w:color w:val="000000"/>
      <w:shd w:val="clear" w:color="auto" w:fill="FFFFFF"/>
    </w:rPr>
  </w:style>
  <w:style w:type="character" w:customStyle="1" w:styleId="RTFNum2812">
    <w:name w:val="RTF_Num 281 2"/>
    <w:rsid w:val="00680F20"/>
    <w:rPr>
      <w:rFonts w:ascii="Wingdings" w:hAnsi="Wingdings" w:cs="Wingdings"/>
      <w:color w:val="000000"/>
      <w:shd w:val="clear" w:color="auto" w:fill="FFFFFF"/>
    </w:rPr>
  </w:style>
  <w:style w:type="character" w:customStyle="1" w:styleId="RTFNum2822">
    <w:name w:val="RTF_Num 282 2"/>
    <w:rsid w:val="00680F20"/>
    <w:rPr>
      <w:rFonts w:ascii="Wingdings" w:hAnsi="Wingdings" w:cs="Wingdings"/>
      <w:color w:val="000000"/>
      <w:shd w:val="clear" w:color="auto" w:fill="FFFFFF"/>
    </w:rPr>
  </w:style>
  <w:style w:type="character" w:customStyle="1" w:styleId="RTFNum2832">
    <w:name w:val="RTF_Num 283 2"/>
    <w:rsid w:val="00680F20"/>
    <w:rPr>
      <w:rFonts w:ascii="Wingdings" w:hAnsi="Wingdings" w:cs="Wingdings"/>
      <w:color w:val="000000"/>
      <w:shd w:val="clear" w:color="auto" w:fill="FFFFFF"/>
    </w:rPr>
  </w:style>
  <w:style w:type="character" w:customStyle="1" w:styleId="RTFNum2842">
    <w:name w:val="RTF_Num 284 2"/>
    <w:rsid w:val="00680F20"/>
    <w:rPr>
      <w:rFonts w:ascii="Wingdings" w:hAnsi="Wingdings" w:cs="Wingdings"/>
      <w:color w:val="000000"/>
      <w:shd w:val="clear" w:color="auto" w:fill="FFFFFF"/>
    </w:rPr>
  </w:style>
  <w:style w:type="character" w:customStyle="1" w:styleId="RTFNum2852">
    <w:name w:val="RTF_Num 285 2"/>
    <w:rsid w:val="00680F20"/>
    <w:rPr>
      <w:rFonts w:ascii="Symbol" w:hAnsi="Symbol" w:cs="Symbol"/>
      <w:color w:val="000000"/>
      <w:shd w:val="clear" w:color="auto" w:fill="FFFFFF"/>
    </w:rPr>
  </w:style>
  <w:style w:type="character" w:customStyle="1" w:styleId="RTFNum2862">
    <w:name w:val="RTF_Num 286 2"/>
    <w:rsid w:val="00680F20"/>
    <w:rPr>
      <w:rFonts w:ascii="Symbol" w:hAnsi="Symbol" w:cs="Symbol"/>
      <w:color w:val="000000"/>
      <w:shd w:val="clear" w:color="auto" w:fill="FFFFFF"/>
    </w:rPr>
  </w:style>
  <w:style w:type="character" w:customStyle="1" w:styleId="RTFNum2872">
    <w:name w:val="RTF_Num 287 2"/>
    <w:rsid w:val="00680F20"/>
    <w:rPr>
      <w:rFonts w:ascii="Symbol" w:hAnsi="Symbol" w:cs="Symbol"/>
      <w:color w:val="000000"/>
      <w:shd w:val="clear" w:color="auto" w:fill="FFFFFF"/>
    </w:rPr>
  </w:style>
  <w:style w:type="character" w:customStyle="1" w:styleId="RTFNum2882">
    <w:name w:val="RTF_Num 288 2"/>
    <w:rsid w:val="00680F20"/>
    <w:rPr>
      <w:rFonts w:ascii="Symbol" w:hAnsi="Symbol" w:cs="Symbol"/>
      <w:color w:val="000000"/>
      <w:shd w:val="clear" w:color="auto" w:fill="FFFFFF"/>
    </w:rPr>
  </w:style>
  <w:style w:type="character" w:customStyle="1" w:styleId="RTFNum2892">
    <w:name w:val="RTF_Num 289 2"/>
    <w:rsid w:val="00680F20"/>
    <w:rPr>
      <w:rFonts w:ascii="Symbol" w:hAnsi="Symbol" w:cs="Symbol"/>
      <w:color w:val="000000"/>
      <w:shd w:val="clear" w:color="auto" w:fill="FFFFFF"/>
    </w:rPr>
  </w:style>
  <w:style w:type="character" w:customStyle="1" w:styleId="RTFNum2902">
    <w:name w:val="RTF_Num 290 2"/>
    <w:rsid w:val="00680F20"/>
    <w:rPr>
      <w:rFonts w:ascii="Symbol" w:hAnsi="Symbol" w:cs="Symbol"/>
      <w:color w:val="000000"/>
      <w:shd w:val="clear" w:color="auto" w:fill="FFFFFF"/>
    </w:rPr>
  </w:style>
  <w:style w:type="character" w:customStyle="1" w:styleId="RTFNum2912">
    <w:name w:val="RTF_Num 291 2"/>
    <w:rsid w:val="00680F20"/>
    <w:rPr>
      <w:rFonts w:ascii="Symbol" w:hAnsi="Symbol" w:cs="Symbol"/>
      <w:color w:val="000000"/>
      <w:shd w:val="clear" w:color="auto" w:fill="FFFFFF"/>
    </w:rPr>
  </w:style>
  <w:style w:type="character" w:customStyle="1" w:styleId="RTFNum2922">
    <w:name w:val="RTF_Num 292 2"/>
    <w:rsid w:val="00680F20"/>
    <w:rPr>
      <w:rFonts w:ascii="Symbol" w:hAnsi="Symbol" w:cs="Symbol"/>
      <w:color w:val="000000"/>
      <w:shd w:val="clear" w:color="auto" w:fill="FFFFFF"/>
    </w:rPr>
  </w:style>
  <w:style w:type="character" w:customStyle="1" w:styleId="RTFNum2932">
    <w:name w:val="RTF_Num 293 2"/>
    <w:rsid w:val="00680F20"/>
    <w:rPr>
      <w:rFonts w:ascii="Symbol" w:hAnsi="Symbol" w:cs="Symbol"/>
      <w:color w:val="000000"/>
      <w:shd w:val="clear" w:color="auto" w:fill="FFFFFF"/>
    </w:rPr>
  </w:style>
  <w:style w:type="character" w:customStyle="1" w:styleId="RTFNum2942">
    <w:name w:val="RTF_Num 294 2"/>
    <w:rsid w:val="00680F20"/>
    <w:rPr>
      <w:rFonts w:ascii="Symbol" w:hAnsi="Symbol" w:cs="Symbol"/>
      <w:color w:val="000000"/>
      <w:shd w:val="clear" w:color="auto" w:fill="FFFFFF"/>
    </w:rPr>
  </w:style>
  <w:style w:type="character" w:customStyle="1" w:styleId="RTFNum2952">
    <w:name w:val="RTF_Num 295 2"/>
    <w:rsid w:val="00680F20"/>
    <w:rPr>
      <w:rFonts w:ascii="Wingdings" w:hAnsi="Wingdings" w:cs="Wingdings"/>
      <w:color w:val="000000"/>
      <w:shd w:val="clear" w:color="auto" w:fill="FFFFFF"/>
    </w:rPr>
  </w:style>
  <w:style w:type="character" w:customStyle="1" w:styleId="RTFNum2962">
    <w:name w:val="RTF_Num 296 2"/>
    <w:rsid w:val="00680F20"/>
    <w:rPr>
      <w:rFonts w:ascii="Wingdings" w:hAnsi="Wingdings" w:cs="Wingdings"/>
      <w:color w:val="000000"/>
      <w:shd w:val="clear" w:color="auto" w:fill="FFFFFF"/>
    </w:rPr>
  </w:style>
  <w:style w:type="character" w:customStyle="1" w:styleId="RTFNum2972">
    <w:name w:val="RTF_Num 297 2"/>
    <w:rsid w:val="00680F20"/>
    <w:rPr>
      <w:rFonts w:ascii="Wingdings" w:hAnsi="Wingdings" w:cs="Wingdings"/>
      <w:color w:val="000000"/>
      <w:shd w:val="clear" w:color="auto" w:fill="FFFFFF"/>
    </w:rPr>
  </w:style>
  <w:style w:type="character" w:customStyle="1" w:styleId="RTFNum2982">
    <w:name w:val="RTF_Num 298 2"/>
    <w:rsid w:val="00680F20"/>
    <w:rPr>
      <w:rFonts w:ascii="Wingdings" w:hAnsi="Wingdings" w:cs="Wingdings"/>
      <w:color w:val="000000"/>
      <w:shd w:val="clear" w:color="auto" w:fill="FFFFFF"/>
    </w:rPr>
  </w:style>
  <w:style w:type="character" w:customStyle="1" w:styleId="RTFNum2992">
    <w:name w:val="RTF_Num 299 2"/>
    <w:rsid w:val="00680F20"/>
    <w:rPr>
      <w:rFonts w:ascii="Wingdings" w:hAnsi="Wingdings" w:cs="Wingdings"/>
      <w:color w:val="000000"/>
      <w:shd w:val="clear" w:color="auto" w:fill="FFFFFF"/>
    </w:rPr>
  </w:style>
  <w:style w:type="character" w:customStyle="1" w:styleId="RTFNum3002">
    <w:name w:val="RTF_Num 300 2"/>
    <w:rsid w:val="00680F20"/>
    <w:rPr>
      <w:rFonts w:ascii="Wingdings" w:hAnsi="Wingdings" w:cs="Wingdings"/>
      <w:color w:val="000000"/>
      <w:shd w:val="clear" w:color="auto" w:fill="FFFFFF"/>
    </w:rPr>
  </w:style>
  <w:style w:type="character" w:customStyle="1" w:styleId="RTFNum3012">
    <w:name w:val="RTF_Num 301 2"/>
    <w:rsid w:val="00680F20"/>
    <w:rPr>
      <w:rFonts w:ascii="Wingdings" w:hAnsi="Wingdings" w:cs="Wingdings"/>
      <w:color w:val="000000"/>
      <w:shd w:val="clear" w:color="auto" w:fill="FFFFFF"/>
    </w:rPr>
  </w:style>
  <w:style w:type="character" w:customStyle="1" w:styleId="RTFNum3022">
    <w:name w:val="RTF_Num 302 2"/>
    <w:rsid w:val="00680F20"/>
    <w:rPr>
      <w:rFonts w:ascii="Wingdings" w:hAnsi="Wingdings" w:cs="Wingdings"/>
      <w:color w:val="000000"/>
      <w:shd w:val="clear" w:color="auto" w:fill="FFFFFF"/>
    </w:rPr>
  </w:style>
  <w:style w:type="character" w:customStyle="1" w:styleId="RTFNum3032">
    <w:name w:val="RTF_Num 303 2"/>
    <w:rsid w:val="00680F20"/>
    <w:rPr>
      <w:rFonts w:ascii="Wingdings" w:hAnsi="Wingdings" w:cs="Wingdings"/>
      <w:color w:val="000000"/>
      <w:shd w:val="clear" w:color="auto" w:fill="FFFFFF"/>
    </w:rPr>
  </w:style>
  <w:style w:type="character" w:customStyle="1" w:styleId="RTFNum3042">
    <w:name w:val="RTF_Num 304 2"/>
    <w:rsid w:val="00680F20"/>
    <w:rPr>
      <w:rFonts w:ascii="Symbol" w:hAnsi="Symbol" w:cs="Symbol"/>
      <w:color w:val="000000"/>
      <w:shd w:val="clear" w:color="auto" w:fill="FFFFFF"/>
    </w:rPr>
  </w:style>
  <w:style w:type="character" w:customStyle="1" w:styleId="RTFNum3052">
    <w:name w:val="RTF_Num 305 2"/>
    <w:rsid w:val="00680F20"/>
    <w:rPr>
      <w:rFonts w:ascii="Wingdings" w:hAnsi="Wingdings" w:cs="Wingdings"/>
      <w:color w:val="000000"/>
      <w:shd w:val="clear" w:color="auto" w:fill="FFFFFF"/>
    </w:rPr>
  </w:style>
  <w:style w:type="character" w:customStyle="1" w:styleId="RTFNum3062">
    <w:name w:val="RTF_Num 306 2"/>
    <w:rsid w:val="00680F20"/>
    <w:rPr>
      <w:rFonts w:ascii="Wingdings" w:hAnsi="Wingdings" w:cs="Wingdings"/>
      <w:color w:val="000000"/>
      <w:shd w:val="clear" w:color="auto" w:fill="FFFFFF"/>
    </w:rPr>
  </w:style>
  <w:style w:type="character" w:customStyle="1" w:styleId="RTFNum3072">
    <w:name w:val="RTF_Num 307 2"/>
    <w:rsid w:val="00680F20"/>
    <w:rPr>
      <w:rFonts w:ascii="Wingdings" w:hAnsi="Wingdings" w:cs="Wingdings"/>
      <w:color w:val="000000"/>
      <w:shd w:val="clear" w:color="auto" w:fill="FFFFFF"/>
    </w:rPr>
  </w:style>
  <w:style w:type="character" w:customStyle="1" w:styleId="RTFNum3082">
    <w:name w:val="RTF_Num 308 2"/>
    <w:rsid w:val="00680F20"/>
    <w:rPr>
      <w:rFonts w:ascii="Wingdings" w:hAnsi="Wingdings" w:cs="Wingdings"/>
      <w:color w:val="000000"/>
      <w:shd w:val="clear" w:color="auto" w:fill="FFFFFF"/>
    </w:rPr>
  </w:style>
  <w:style w:type="character" w:customStyle="1" w:styleId="RTFNum3092">
    <w:name w:val="RTF_Num 309 2"/>
    <w:rsid w:val="00680F20"/>
    <w:rPr>
      <w:rFonts w:ascii="Wingdings" w:hAnsi="Wingdings" w:cs="Wingdings"/>
      <w:color w:val="000000"/>
      <w:shd w:val="clear" w:color="auto" w:fill="FFFFFF"/>
    </w:rPr>
  </w:style>
  <w:style w:type="character" w:customStyle="1" w:styleId="RTFNum3102">
    <w:name w:val="RTF_Num 310 2"/>
    <w:rsid w:val="00680F20"/>
    <w:rPr>
      <w:rFonts w:ascii="Wingdings" w:hAnsi="Wingdings" w:cs="Wingdings"/>
      <w:color w:val="000000"/>
      <w:shd w:val="clear" w:color="auto" w:fill="FFFFFF"/>
    </w:rPr>
  </w:style>
  <w:style w:type="character" w:customStyle="1" w:styleId="RTFNum3112">
    <w:name w:val="RTF_Num 311 2"/>
    <w:rsid w:val="00680F20"/>
    <w:rPr>
      <w:rFonts w:ascii="Wingdings" w:hAnsi="Wingdings" w:cs="Wingdings"/>
      <w:color w:val="000000"/>
      <w:shd w:val="clear" w:color="auto" w:fill="FFFFFF"/>
    </w:rPr>
  </w:style>
  <w:style w:type="character" w:customStyle="1" w:styleId="RTFNum3122">
    <w:name w:val="RTF_Num 312 2"/>
    <w:rsid w:val="00680F20"/>
    <w:rPr>
      <w:rFonts w:ascii="Wingdings" w:hAnsi="Wingdings" w:cs="Wingdings"/>
      <w:color w:val="000000"/>
      <w:shd w:val="clear" w:color="auto" w:fill="FFFFFF"/>
    </w:rPr>
  </w:style>
  <w:style w:type="character" w:customStyle="1" w:styleId="RTFNum3132">
    <w:name w:val="RTF_Num 313 2"/>
    <w:rsid w:val="00680F20"/>
    <w:rPr>
      <w:rFonts w:ascii="Wingdings" w:hAnsi="Wingdings" w:cs="Wingdings"/>
      <w:color w:val="000000"/>
      <w:shd w:val="clear" w:color="auto" w:fill="FFFFFF"/>
    </w:rPr>
  </w:style>
  <w:style w:type="character" w:customStyle="1" w:styleId="RTFNum3142">
    <w:name w:val="RTF_Num 314 2"/>
    <w:rsid w:val="00680F20"/>
    <w:rPr>
      <w:rFonts w:ascii="Wingdings" w:hAnsi="Wingdings" w:cs="Wingdings"/>
      <w:color w:val="000000"/>
      <w:shd w:val="clear" w:color="auto" w:fill="FFFFFF"/>
    </w:rPr>
  </w:style>
  <w:style w:type="character" w:customStyle="1" w:styleId="RTFNum3152">
    <w:name w:val="RTF_Num 315 2"/>
    <w:rsid w:val="00680F20"/>
    <w:rPr>
      <w:rFonts w:ascii="Wingdings" w:hAnsi="Wingdings" w:cs="Wingdings"/>
      <w:color w:val="000000"/>
      <w:shd w:val="clear" w:color="auto" w:fill="FFFFFF"/>
    </w:rPr>
  </w:style>
  <w:style w:type="character" w:customStyle="1" w:styleId="RTFNum3162">
    <w:name w:val="RTF_Num 316 2"/>
    <w:rsid w:val="00680F20"/>
    <w:rPr>
      <w:rFonts w:ascii="Wingdings" w:hAnsi="Wingdings" w:cs="Wingdings"/>
      <w:color w:val="000000"/>
      <w:shd w:val="clear" w:color="auto" w:fill="FFFFFF"/>
    </w:rPr>
  </w:style>
  <w:style w:type="character" w:customStyle="1" w:styleId="RTFNum3172">
    <w:name w:val="RTF_Num 317 2"/>
    <w:rsid w:val="00680F20"/>
    <w:rPr>
      <w:rFonts w:ascii="Symbol" w:hAnsi="Symbol" w:cs="Symbol"/>
      <w:color w:val="000000"/>
      <w:shd w:val="clear" w:color="auto" w:fill="FFFFFF"/>
    </w:rPr>
  </w:style>
  <w:style w:type="character" w:customStyle="1" w:styleId="RTFNum3182">
    <w:name w:val="RTF_Num 318 2"/>
    <w:rsid w:val="00680F20"/>
    <w:rPr>
      <w:rFonts w:ascii="Wingdings" w:hAnsi="Wingdings" w:cs="Wingdings"/>
      <w:color w:val="000000"/>
      <w:shd w:val="clear" w:color="auto" w:fill="FFFFFF"/>
    </w:rPr>
  </w:style>
  <w:style w:type="character" w:customStyle="1" w:styleId="RTFNum3192">
    <w:name w:val="RTF_Num 319 2"/>
    <w:rsid w:val="00680F20"/>
    <w:rPr>
      <w:rFonts w:ascii="Wingdings" w:hAnsi="Wingdings" w:cs="Wingdings"/>
      <w:color w:val="000000"/>
      <w:shd w:val="clear" w:color="auto" w:fill="FFFFFF"/>
    </w:rPr>
  </w:style>
  <w:style w:type="character" w:customStyle="1" w:styleId="RTFNum3202">
    <w:name w:val="RTF_Num 320 2"/>
    <w:rsid w:val="00680F20"/>
    <w:rPr>
      <w:rFonts w:ascii="Symbol" w:hAnsi="Symbol" w:cs="Symbol"/>
      <w:color w:val="000000"/>
      <w:shd w:val="clear" w:color="auto" w:fill="FFFFFF"/>
    </w:rPr>
  </w:style>
  <w:style w:type="character" w:customStyle="1" w:styleId="RTFNum3212">
    <w:name w:val="RTF_Num 321 2"/>
    <w:rsid w:val="00680F20"/>
    <w:rPr>
      <w:rFonts w:ascii="Symbol" w:hAnsi="Symbol" w:cs="Symbol"/>
      <w:color w:val="000000"/>
      <w:shd w:val="clear" w:color="auto" w:fill="FFFFFF"/>
    </w:rPr>
  </w:style>
  <w:style w:type="character" w:customStyle="1" w:styleId="RTFNum3222">
    <w:name w:val="RTF_Num 322 2"/>
    <w:rsid w:val="00680F20"/>
    <w:rPr>
      <w:rFonts w:ascii="Symbol" w:hAnsi="Symbol" w:cs="Symbol"/>
      <w:color w:val="000000"/>
      <w:shd w:val="clear" w:color="auto" w:fill="FFFFFF"/>
    </w:rPr>
  </w:style>
  <w:style w:type="character" w:customStyle="1" w:styleId="RTFNum3232">
    <w:name w:val="RTF_Num 323 2"/>
    <w:rsid w:val="00680F20"/>
    <w:rPr>
      <w:rFonts w:ascii="Symbol" w:hAnsi="Symbol" w:cs="Symbol"/>
      <w:color w:val="000000"/>
      <w:shd w:val="clear" w:color="auto" w:fill="FFFFFF"/>
    </w:rPr>
  </w:style>
  <w:style w:type="character" w:customStyle="1" w:styleId="RTFNum3242">
    <w:name w:val="RTF_Num 324 2"/>
    <w:rsid w:val="00680F20"/>
    <w:rPr>
      <w:rFonts w:ascii="Symbol" w:hAnsi="Symbol" w:cs="Symbol"/>
      <w:color w:val="000000"/>
      <w:shd w:val="clear" w:color="auto" w:fill="FFFFFF"/>
    </w:rPr>
  </w:style>
  <w:style w:type="character" w:customStyle="1" w:styleId="RTFNum3252">
    <w:name w:val="RTF_Num 325 2"/>
    <w:rsid w:val="00680F20"/>
    <w:rPr>
      <w:rFonts w:ascii="Symbol" w:hAnsi="Symbol" w:cs="Symbol"/>
      <w:color w:val="000000"/>
      <w:shd w:val="clear" w:color="auto" w:fill="FFFFFF"/>
    </w:rPr>
  </w:style>
  <w:style w:type="character" w:customStyle="1" w:styleId="RTFNum3262">
    <w:name w:val="RTF_Num 326 2"/>
    <w:rsid w:val="00680F20"/>
    <w:rPr>
      <w:rFonts w:ascii="Wingdings" w:hAnsi="Wingdings" w:cs="Wingdings"/>
      <w:color w:val="000000"/>
      <w:shd w:val="clear" w:color="auto" w:fill="FFFFFF"/>
    </w:rPr>
  </w:style>
  <w:style w:type="character" w:customStyle="1" w:styleId="RTFNum3272">
    <w:name w:val="RTF_Num 327 2"/>
    <w:rsid w:val="00680F20"/>
    <w:rPr>
      <w:rFonts w:ascii="Wingdings" w:hAnsi="Wingdings" w:cs="Wingdings"/>
      <w:color w:val="000000"/>
      <w:shd w:val="clear" w:color="auto" w:fill="FFFFFF"/>
    </w:rPr>
  </w:style>
  <w:style w:type="character" w:customStyle="1" w:styleId="RTFNum3282">
    <w:name w:val="RTF_Num 328 2"/>
    <w:rsid w:val="00680F20"/>
    <w:rPr>
      <w:rFonts w:ascii="Symbol" w:hAnsi="Symbol" w:cs="Symbol"/>
      <w:color w:val="000000"/>
      <w:shd w:val="clear" w:color="auto" w:fill="FFFFFF"/>
    </w:rPr>
  </w:style>
  <w:style w:type="character" w:customStyle="1" w:styleId="RTFNum3292">
    <w:name w:val="RTF_Num 329 2"/>
    <w:rsid w:val="00680F20"/>
    <w:rPr>
      <w:rFonts w:ascii="Symbol" w:hAnsi="Symbol" w:cs="Symbol"/>
      <w:color w:val="000000"/>
      <w:shd w:val="clear" w:color="auto" w:fill="FFFFFF"/>
    </w:rPr>
  </w:style>
  <w:style w:type="character" w:customStyle="1" w:styleId="RTFNum3302">
    <w:name w:val="RTF_Num 330 2"/>
    <w:rsid w:val="00680F20"/>
    <w:rPr>
      <w:rFonts w:ascii="Wingdings" w:hAnsi="Wingdings" w:cs="Wingdings"/>
      <w:color w:val="000000"/>
      <w:shd w:val="clear" w:color="auto" w:fill="FFFFFF"/>
    </w:rPr>
  </w:style>
  <w:style w:type="character" w:customStyle="1" w:styleId="RTFNum3312">
    <w:name w:val="RTF_Num 331 2"/>
    <w:rsid w:val="00680F20"/>
    <w:rPr>
      <w:rFonts w:ascii="Wingdings" w:hAnsi="Wingdings" w:cs="Wingdings"/>
      <w:color w:val="000000"/>
      <w:shd w:val="clear" w:color="auto" w:fill="FFFFFF"/>
    </w:rPr>
  </w:style>
  <w:style w:type="character" w:customStyle="1" w:styleId="RTFNum3322">
    <w:name w:val="RTF_Num 332 2"/>
    <w:rsid w:val="00680F20"/>
    <w:rPr>
      <w:rFonts w:ascii="Symbol" w:hAnsi="Symbol" w:cs="Symbol"/>
      <w:color w:val="000000"/>
      <w:shd w:val="clear" w:color="auto" w:fill="FFFFFF"/>
    </w:rPr>
  </w:style>
  <w:style w:type="character" w:customStyle="1" w:styleId="RTFNum3332">
    <w:name w:val="RTF_Num 333 2"/>
    <w:rsid w:val="00680F20"/>
    <w:rPr>
      <w:rFonts w:ascii="Wingdings" w:hAnsi="Wingdings" w:cs="Wingdings"/>
      <w:color w:val="000000"/>
      <w:shd w:val="clear" w:color="auto" w:fill="FFFFFF"/>
    </w:rPr>
  </w:style>
  <w:style w:type="character" w:customStyle="1" w:styleId="RTFNum3342">
    <w:name w:val="RTF_Num 334 2"/>
    <w:rsid w:val="00680F20"/>
    <w:rPr>
      <w:rFonts w:ascii="Symbol" w:hAnsi="Symbol" w:cs="Symbol"/>
      <w:color w:val="000000"/>
      <w:shd w:val="clear" w:color="auto" w:fill="FFFFFF"/>
    </w:rPr>
  </w:style>
  <w:style w:type="character" w:customStyle="1" w:styleId="RTFNum3352">
    <w:name w:val="RTF_Num 335 2"/>
    <w:rsid w:val="00680F20"/>
    <w:rPr>
      <w:rFonts w:ascii="Wingdings" w:hAnsi="Wingdings" w:cs="Wingdings"/>
      <w:color w:val="000000"/>
      <w:shd w:val="clear" w:color="auto" w:fill="FFFFFF"/>
    </w:rPr>
  </w:style>
  <w:style w:type="character" w:customStyle="1" w:styleId="RTFNum3362">
    <w:name w:val="RTF_Num 336 2"/>
    <w:rsid w:val="00680F20"/>
    <w:rPr>
      <w:rFonts w:ascii="Wingdings" w:hAnsi="Wingdings" w:cs="Wingdings"/>
      <w:color w:val="000000"/>
      <w:shd w:val="clear" w:color="auto" w:fill="FFFFFF"/>
    </w:rPr>
  </w:style>
  <w:style w:type="character" w:customStyle="1" w:styleId="RTFNum3372">
    <w:name w:val="RTF_Num 337 2"/>
    <w:rsid w:val="00680F20"/>
    <w:rPr>
      <w:rFonts w:ascii="Wingdings" w:hAnsi="Wingdings" w:cs="Wingdings"/>
      <w:color w:val="000000"/>
      <w:shd w:val="clear" w:color="auto" w:fill="FFFFFF"/>
    </w:rPr>
  </w:style>
  <w:style w:type="character" w:customStyle="1" w:styleId="RTFNum3382">
    <w:name w:val="RTF_Num 338 2"/>
    <w:rsid w:val="00680F20"/>
    <w:rPr>
      <w:rFonts w:ascii="Wingdings" w:hAnsi="Wingdings" w:cs="Wingdings"/>
      <w:color w:val="000000"/>
      <w:shd w:val="clear" w:color="auto" w:fill="FFFFFF"/>
    </w:rPr>
  </w:style>
  <w:style w:type="character" w:customStyle="1" w:styleId="RTFNum3392">
    <w:name w:val="RTF_Num 339 2"/>
    <w:rsid w:val="00680F20"/>
    <w:rPr>
      <w:rFonts w:ascii="Wingdings" w:hAnsi="Wingdings" w:cs="Wingdings"/>
      <w:color w:val="000000"/>
      <w:shd w:val="clear" w:color="auto" w:fill="FFFFFF"/>
    </w:rPr>
  </w:style>
  <w:style w:type="character" w:customStyle="1" w:styleId="RTFNum3402">
    <w:name w:val="RTF_Num 340 2"/>
    <w:rsid w:val="00680F20"/>
    <w:rPr>
      <w:rFonts w:ascii="Wingdings" w:hAnsi="Wingdings" w:cs="Wingdings"/>
      <w:color w:val="000000"/>
      <w:shd w:val="clear" w:color="auto" w:fill="FFFFFF"/>
    </w:rPr>
  </w:style>
  <w:style w:type="character" w:customStyle="1" w:styleId="RTFNum3412">
    <w:name w:val="RTF_Num 341 2"/>
    <w:rsid w:val="00680F20"/>
    <w:rPr>
      <w:rFonts w:ascii="Wingdings" w:hAnsi="Wingdings" w:cs="Wingdings"/>
      <w:color w:val="000000"/>
      <w:shd w:val="clear" w:color="auto" w:fill="FFFFFF"/>
    </w:rPr>
  </w:style>
  <w:style w:type="character" w:customStyle="1" w:styleId="RTFNum3422">
    <w:name w:val="RTF_Num 342 2"/>
    <w:rsid w:val="00680F20"/>
    <w:rPr>
      <w:rFonts w:ascii="Wingdings" w:hAnsi="Wingdings" w:cs="Wingdings"/>
      <w:color w:val="000000"/>
      <w:shd w:val="clear" w:color="auto" w:fill="FFFFFF"/>
    </w:rPr>
  </w:style>
  <w:style w:type="character" w:customStyle="1" w:styleId="RTFNum3432">
    <w:name w:val="RTF_Num 343 2"/>
    <w:rsid w:val="00680F20"/>
    <w:rPr>
      <w:rFonts w:ascii="Wingdings" w:hAnsi="Wingdings" w:cs="Wingdings"/>
      <w:color w:val="000000"/>
      <w:shd w:val="clear" w:color="auto" w:fill="FFFFFF"/>
    </w:rPr>
  </w:style>
  <w:style w:type="character" w:customStyle="1" w:styleId="RTFNum3442">
    <w:name w:val="RTF_Num 344 2"/>
    <w:rsid w:val="00680F20"/>
    <w:rPr>
      <w:rFonts w:ascii="Wingdings" w:hAnsi="Wingdings" w:cs="Wingdings"/>
      <w:color w:val="000000"/>
      <w:shd w:val="clear" w:color="auto" w:fill="FFFFFF"/>
    </w:rPr>
  </w:style>
  <w:style w:type="character" w:customStyle="1" w:styleId="RTFNum3452">
    <w:name w:val="RTF_Num 345 2"/>
    <w:rsid w:val="00680F20"/>
    <w:rPr>
      <w:rFonts w:ascii="Wingdings" w:hAnsi="Wingdings" w:cs="Wingdings"/>
      <w:color w:val="000000"/>
      <w:shd w:val="clear" w:color="auto" w:fill="FFFFFF"/>
    </w:rPr>
  </w:style>
  <w:style w:type="character" w:customStyle="1" w:styleId="RTFNum3462">
    <w:name w:val="RTF_Num 346 2"/>
    <w:rsid w:val="00680F20"/>
    <w:rPr>
      <w:rFonts w:ascii="Wingdings" w:hAnsi="Wingdings" w:cs="Wingdings"/>
      <w:color w:val="000000"/>
      <w:shd w:val="clear" w:color="auto" w:fill="FFFFFF"/>
    </w:rPr>
  </w:style>
  <w:style w:type="character" w:customStyle="1" w:styleId="RTFNum3472">
    <w:name w:val="RTF_Num 347 2"/>
    <w:rsid w:val="00680F20"/>
    <w:rPr>
      <w:rFonts w:ascii="Wingdings" w:hAnsi="Wingdings" w:cs="Wingdings"/>
      <w:color w:val="000000"/>
      <w:shd w:val="clear" w:color="auto" w:fill="FFFFFF"/>
    </w:rPr>
  </w:style>
  <w:style w:type="character" w:customStyle="1" w:styleId="RTFNum3482">
    <w:name w:val="RTF_Num 348 2"/>
    <w:rsid w:val="00680F20"/>
    <w:rPr>
      <w:rFonts w:ascii="Symbol" w:hAnsi="Symbol" w:cs="Symbol"/>
      <w:color w:val="000000"/>
      <w:shd w:val="clear" w:color="auto" w:fill="FFFFFF"/>
    </w:rPr>
  </w:style>
  <w:style w:type="character" w:customStyle="1" w:styleId="RTFNum3492">
    <w:name w:val="RTF_Num 349 2"/>
    <w:rsid w:val="00680F20"/>
    <w:rPr>
      <w:rFonts w:ascii="Symbol" w:hAnsi="Symbol" w:cs="Symbol"/>
      <w:color w:val="000000"/>
      <w:shd w:val="clear" w:color="auto" w:fill="FFFFFF"/>
    </w:rPr>
  </w:style>
  <w:style w:type="character" w:customStyle="1" w:styleId="RTFNum3502">
    <w:name w:val="RTF_Num 350 2"/>
    <w:rsid w:val="00680F20"/>
    <w:rPr>
      <w:rFonts w:ascii="Symbol" w:hAnsi="Symbol" w:cs="Symbol"/>
      <w:color w:val="000000"/>
      <w:shd w:val="clear" w:color="auto" w:fill="FFFFFF"/>
    </w:rPr>
  </w:style>
  <w:style w:type="character" w:customStyle="1" w:styleId="RTFNum3512">
    <w:name w:val="RTF_Num 351 2"/>
    <w:rsid w:val="00680F20"/>
    <w:rPr>
      <w:rFonts w:ascii="Wingdings" w:hAnsi="Wingdings" w:cs="Wingdings"/>
      <w:color w:val="000000"/>
      <w:shd w:val="clear" w:color="auto" w:fill="FFFFFF"/>
    </w:rPr>
  </w:style>
  <w:style w:type="character" w:customStyle="1" w:styleId="RTFNum3522">
    <w:name w:val="RTF_Num 352 2"/>
    <w:rsid w:val="00680F20"/>
    <w:rPr>
      <w:rFonts w:ascii="Wingdings" w:hAnsi="Wingdings" w:cs="Wingdings"/>
      <w:color w:val="000000"/>
      <w:shd w:val="clear" w:color="auto" w:fill="FFFFFF"/>
    </w:rPr>
  </w:style>
  <w:style w:type="character" w:customStyle="1" w:styleId="RTFNum3532">
    <w:name w:val="RTF_Num 353 2"/>
    <w:rsid w:val="00680F20"/>
    <w:rPr>
      <w:rFonts w:ascii="Wingdings" w:hAnsi="Wingdings" w:cs="Wingdings"/>
      <w:color w:val="000000"/>
      <w:shd w:val="clear" w:color="auto" w:fill="FFFFFF"/>
    </w:rPr>
  </w:style>
  <w:style w:type="character" w:customStyle="1" w:styleId="RTFNum3542">
    <w:name w:val="RTF_Num 354 2"/>
    <w:rsid w:val="00680F20"/>
    <w:rPr>
      <w:rFonts w:ascii="Symbol" w:hAnsi="Symbol" w:cs="Symbol"/>
      <w:color w:val="000000"/>
      <w:shd w:val="clear" w:color="auto" w:fill="FFFFFF"/>
    </w:rPr>
  </w:style>
  <w:style w:type="character" w:customStyle="1" w:styleId="RTFNum3552">
    <w:name w:val="RTF_Num 355 2"/>
    <w:rsid w:val="00680F20"/>
    <w:rPr>
      <w:rFonts w:ascii="Symbol" w:hAnsi="Symbol" w:cs="Symbol"/>
      <w:color w:val="000000"/>
      <w:shd w:val="clear" w:color="auto" w:fill="FFFFFF"/>
    </w:rPr>
  </w:style>
  <w:style w:type="character" w:customStyle="1" w:styleId="RTFNum3562">
    <w:name w:val="RTF_Num 356 2"/>
    <w:rsid w:val="00680F20"/>
    <w:rPr>
      <w:rFonts w:ascii="Symbol" w:hAnsi="Symbol" w:cs="Symbol"/>
      <w:color w:val="000000"/>
      <w:shd w:val="clear" w:color="auto" w:fill="FFFFFF"/>
    </w:rPr>
  </w:style>
  <w:style w:type="character" w:customStyle="1" w:styleId="RTFNum3572">
    <w:name w:val="RTF_Num 357 2"/>
    <w:rsid w:val="00680F20"/>
    <w:rPr>
      <w:rFonts w:ascii="Symbol" w:hAnsi="Symbol" w:cs="Symbol"/>
      <w:color w:val="000000"/>
      <w:shd w:val="clear" w:color="auto" w:fill="FFFFFF"/>
    </w:rPr>
  </w:style>
  <w:style w:type="character" w:customStyle="1" w:styleId="RTFNum3582">
    <w:name w:val="RTF_Num 358 2"/>
    <w:rsid w:val="00680F20"/>
    <w:rPr>
      <w:rFonts w:ascii="Symbol" w:hAnsi="Symbol" w:cs="Symbol"/>
      <w:color w:val="000000"/>
      <w:shd w:val="clear" w:color="auto" w:fill="FFFFFF"/>
    </w:rPr>
  </w:style>
  <w:style w:type="character" w:customStyle="1" w:styleId="RTFNum3592">
    <w:name w:val="RTF_Num 359 2"/>
    <w:rsid w:val="00680F20"/>
    <w:rPr>
      <w:rFonts w:ascii="Symbol" w:hAnsi="Symbol" w:cs="Symbol"/>
      <w:color w:val="000000"/>
      <w:shd w:val="clear" w:color="auto" w:fill="FFFFFF"/>
    </w:rPr>
  </w:style>
  <w:style w:type="character" w:customStyle="1" w:styleId="RTFNum3602">
    <w:name w:val="RTF_Num 360 2"/>
    <w:rsid w:val="00680F20"/>
    <w:rPr>
      <w:rFonts w:ascii="Symbol" w:hAnsi="Symbol" w:cs="Symbol"/>
      <w:color w:val="000000"/>
      <w:shd w:val="clear" w:color="auto" w:fill="FFFFFF"/>
    </w:rPr>
  </w:style>
  <w:style w:type="character" w:customStyle="1" w:styleId="RTFNum3612">
    <w:name w:val="RTF_Num 361 2"/>
    <w:rsid w:val="00680F20"/>
    <w:rPr>
      <w:rFonts w:ascii="Symbol" w:hAnsi="Symbol" w:cs="Symbol"/>
      <w:color w:val="000000"/>
      <w:shd w:val="clear" w:color="auto" w:fill="FFFFFF"/>
    </w:rPr>
  </w:style>
  <w:style w:type="character" w:customStyle="1" w:styleId="RTFNum3622">
    <w:name w:val="RTF_Num 362 2"/>
    <w:rsid w:val="00680F20"/>
    <w:rPr>
      <w:rFonts w:ascii="Symbol" w:hAnsi="Symbol" w:cs="Symbol"/>
      <w:color w:val="000000"/>
      <w:shd w:val="clear" w:color="auto" w:fill="FFFFFF"/>
    </w:rPr>
  </w:style>
  <w:style w:type="character" w:customStyle="1" w:styleId="RTFNum3632">
    <w:name w:val="RTF_Num 363 2"/>
    <w:rsid w:val="00680F20"/>
    <w:rPr>
      <w:rFonts w:ascii="Symbol" w:hAnsi="Symbol" w:cs="Symbol"/>
      <w:color w:val="000000"/>
      <w:shd w:val="clear" w:color="auto" w:fill="FFFFFF"/>
    </w:rPr>
  </w:style>
  <w:style w:type="character" w:customStyle="1" w:styleId="RTFNum3642">
    <w:name w:val="RTF_Num 364 2"/>
    <w:rsid w:val="00680F20"/>
    <w:rPr>
      <w:rFonts w:ascii="Symbol" w:hAnsi="Symbol" w:cs="Symbol"/>
      <w:color w:val="000000"/>
      <w:shd w:val="clear" w:color="auto" w:fill="FFFFFF"/>
    </w:rPr>
  </w:style>
  <w:style w:type="character" w:customStyle="1" w:styleId="RTFNum3652">
    <w:name w:val="RTF_Num 365 2"/>
    <w:rsid w:val="00680F20"/>
    <w:rPr>
      <w:rFonts w:ascii="Symbol" w:hAnsi="Symbol" w:cs="Symbol"/>
      <w:color w:val="000000"/>
      <w:shd w:val="clear" w:color="auto" w:fill="FFFFFF"/>
    </w:rPr>
  </w:style>
  <w:style w:type="character" w:customStyle="1" w:styleId="RTFNum3662">
    <w:name w:val="RTF_Num 366 2"/>
    <w:rsid w:val="00680F20"/>
    <w:rPr>
      <w:rFonts w:ascii="Wingdings" w:hAnsi="Wingdings" w:cs="Wingdings"/>
      <w:color w:val="000000"/>
      <w:shd w:val="clear" w:color="auto" w:fill="FFFFFF"/>
    </w:rPr>
  </w:style>
  <w:style w:type="character" w:customStyle="1" w:styleId="RTFNum3672">
    <w:name w:val="RTF_Num 367 2"/>
    <w:rsid w:val="00680F20"/>
    <w:rPr>
      <w:rFonts w:ascii="Symbol" w:hAnsi="Symbol" w:cs="Symbol"/>
      <w:color w:val="000000"/>
      <w:shd w:val="clear" w:color="auto" w:fill="FFFFFF"/>
    </w:rPr>
  </w:style>
  <w:style w:type="character" w:customStyle="1" w:styleId="RTFNum3682">
    <w:name w:val="RTF_Num 368 2"/>
    <w:rsid w:val="00680F20"/>
    <w:rPr>
      <w:rFonts w:ascii="Symbol" w:hAnsi="Symbol" w:cs="Symbol"/>
      <w:color w:val="000000"/>
      <w:shd w:val="clear" w:color="auto" w:fill="FFFFFF"/>
    </w:rPr>
  </w:style>
  <w:style w:type="character" w:customStyle="1" w:styleId="RTFNum3692">
    <w:name w:val="RTF_Num 369 2"/>
    <w:rsid w:val="00680F20"/>
    <w:rPr>
      <w:rFonts w:ascii="Symbol" w:hAnsi="Symbol" w:cs="Symbol"/>
      <w:color w:val="000000"/>
      <w:shd w:val="clear" w:color="auto" w:fill="FFFFFF"/>
    </w:rPr>
  </w:style>
  <w:style w:type="character" w:customStyle="1" w:styleId="RTFNum3702">
    <w:name w:val="RTF_Num 370 2"/>
    <w:rsid w:val="00680F20"/>
    <w:rPr>
      <w:rFonts w:ascii="Symbol" w:hAnsi="Symbol" w:cs="Symbol"/>
      <w:color w:val="000000"/>
      <w:shd w:val="clear" w:color="auto" w:fill="FFFFFF"/>
    </w:rPr>
  </w:style>
  <w:style w:type="character" w:customStyle="1" w:styleId="RTFNum3712">
    <w:name w:val="RTF_Num 371 2"/>
    <w:rsid w:val="00680F20"/>
    <w:rPr>
      <w:rFonts w:ascii="Symbol" w:hAnsi="Symbol" w:cs="Symbol"/>
      <w:color w:val="000000"/>
      <w:shd w:val="clear" w:color="auto" w:fill="FFFFFF"/>
    </w:rPr>
  </w:style>
  <w:style w:type="character" w:customStyle="1" w:styleId="RTFNum3722">
    <w:name w:val="RTF_Num 372 2"/>
    <w:rsid w:val="00680F20"/>
    <w:rPr>
      <w:rFonts w:ascii="Symbol" w:hAnsi="Symbol" w:cs="Symbol"/>
      <w:color w:val="000000"/>
      <w:shd w:val="clear" w:color="auto" w:fill="FFFFFF"/>
    </w:rPr>
  </w:style>
  <w:style w:type="character" w:customStyle="1" w:styleId="RTFNum3732">
    <w:name w:val="RTF_Num 373 2"/>
    <w:rsid w:val="00680F20"/>
    <w:rPr>
      <w:rFonts w:ascii="Symbol" w:hAnsi="Symbol" w:cs="Symbol"/>
      <w:color w:val="000000"/>
      <w:shd w:val="clear" w:color="auto" w:fill="FFFFFF"/>
    </w:rPr>
  </w:style>
  <w:style w:type="character" w:customStyle="1" w:styleId="RTFNum3742">
    <w:name w:val="RTF_Num 374 2"/>
    <w:rsid w:val="00680F20"/>
    <w:rPr>
      <w:rFonts w:ascii="Symbol" w:hAnsi="Symbol" w:cs="Symbol"/>
      <w:color w:val="000000"/>
      <w:shd w:val="clear" w:color="auto" w:fill="FFFFFF"/>
    </w:rPr>
  </w:style>
  <w:style w:type="character" w:customStyle="1" w:styleId="RTFNum3752">
    <w:name w:val="RTF_Num 375 2"/>
    <w:rsid w:val="00680F20"/>
    <w:rPr>
      <w:rFonts w:ascii="Wingdings" w:hAnsi="Wingdings" w:cs="Wingdings"/>
      <w:color w:val="000000"/>
      <w:shd w:val="clear" w:color="auto" w:fill="FFFFFF"/>
    </w:rPr>
  </w:style>
  <w:style w:type="character" w:customStyle="1" w:styleId="RTFNum3762">
    <w:name w:val="RTF_Num 376 2"/>
    <w:rsid w:val="00680F20"/>
    <w:rPr>
      <w:rFonts w:ascii="Wingdings" w:hAnsi="Wingdings" w:cs="Wingdings"/>
      <w:color w:val="000000"/>
      <w:shd w:val="clear" w:color="auto" w:fill="FFFFFF"/>
    </w:rPr>
  </w:style>
  <w:style w:type="character" w:customStyle="1" w:styleId="RTFNum3772">
    <w:name w:val="RTF_Num 377 2"/>
    <w:rsid w:val="00680F20"/>
    <w:rPr>
      <w:rFonts w:ascii="Wingdings" w:hAnsi="Wingdings" w:cs="Wingdings"/>
      <w:color w:val="000000"/>
      <w:shd w:val="clear" w:color="auto" w:fill="FFFFFF"/>
    </w:rPr>
  </w:style>
  <w:style w:type="character" w:customStyle="1" w:styleId="RTFNum3782">
    <w:name w:val="RTF_Num 378 2"/>
    <w:rsid w:val="00680F20"/>
    <w:rPr>
      <w:rFonts w:ascii="Wingdings" w:hAnsi="Wingdings" w:cs="Wingdings"/>
      <w:color w:val="000000"/>
      <w:shd w:val="clear" w:color="auto" w:fill="FFFFFF"/>
    </w:rPr>
  </w:style>
  <w:style w:type="character" w:customStyle="1" w:styleId="RTFNum3792">
    <w:name w:val="RTF_Num 379 2"/>
    <w:rsid w:val="00680F20"/>
    <w:rPr>
      <w:rFonts w:ascii="Wingdings" w:hAnsi="Wingdings" w:cs="Wingdings"/>
      <w:color w:val="000000"/>
      <w:shd w:val="clear" w:color="auto" w:fill="FFFFFF"/>
    </w:rPr>
  </w:style>
  <w:style w:type="character" w:customStyle="1" w:styleId="RTFNum3802">
    <w:name w:val="RTF_Num 380 2"/>
    <w:rsid w:val="00680F20"/>
    <w:rPr>
      <w:rFonts w:ascii="Wingdings" w:hAnsi="Wingdings" w:cs="Wingdings"/>
      <w:color w:val="000000"/>
      <w:shd w:val="clear" w:color="auto" w:fill="FFFFFF"/>
    </w:rPr>
  </w:style>
  <w:style w:type="character" w:customStyle="1" w:styleId="RTFNum3812">
    <w:name w:val="RTF_Num 381 2"/>
    <w:rsid w:val="00680F20"/>
    <w:rPr>
      <w:rFonts w:ascii="Symbol" w:hAnsi="Symbol" w:cs="Symbol"/>
      <w:color w:val="000000"/>
      <w:shd w:val="clear" w:color="auto" w:fill="FFFFFF"/>
    </w:rPr>
  </w:style>
  <w:style w:type="character" w:customStyle="1" w:styleId="RTFNum3822">
    <w:name w:val="RTF_Num 382 2"/>
    <w:rsid w:val="00680F20"/>
    <w:rPr>
      <w:rFonts w:ascii="Symbol" w:hAnsi="Symbol" w:cs="Symbol"/>
      <w:color w:val="000000"/>
      <w:shd w:val="clear" w:color="auto" w:fill="FFFFFF"/>
    </w:rPr>
  </w:style>
  <w:style w:type="character" w:customStyle="1" w:styleId="RTFNum3832">
    <w:name w:val="RTF_Num 383 2"/>
    <w:rsid w:val="00680F20"/>
    <w:rPr>
      <w:rFonts w:ascii="Wingdings" w:hAnsi="Wingdings" w:cs="Wingdings"/>
      <w:color w:val="000000"/>
      <w:shd w:val="clear" w:color="auto" w:fill="FFFFFF"/>
    </w:rPr>
  </w:style>
  <w:style w:type="character" w:customStyle="1" w:styleId="RTFNum3842">
    <w:name w:val="RTF_Num 384 2"/>
    <w:rsid w:val="00680F20"/>
    <w:rPr>
      <w:rFonts w:ascii="Wingdings" w:hAnsi="Wingdings" w:cs="Wingdings"/>
      <w:color w:val="000000"/>
      <w:shd w:val="clear" w:color="auto" w:fill="FFFFFF"/>
    </w:rPr>
  </w:style>
  <w:style w:type="character" w:customStyle="1" w:styleId="RTFNum3852">
    <w:name w:val="RTF_Num 385 2"/>
    <w:rsid w:val="00680F20"/>
    <w:rPr>
      <w:rFonts w:ascii="Symbol" w:hAnsi="Symbol" w:cs="Symbol"/>
      <w:color w:val="000000"/>
      <w:shd w:val="clear" w:color="auto" w:fill="FFFFFF"/>
    </w:rPr>
  </w:style>
  <w:style w:type="character" w:customStyle="1" w:styleId="RTFNum3862">
    <w:name w:val="RTF_Num 386 2"/>
    <w:rsid w:val="00680F20"/>
    <w:rPr>
      <w:rFonts w:ascii="Symbol" w:hAnsi="Symbol" w:cs="Symbol"/>
      <w:color w:val="000000"/>
      <w:shd w:val="clear" w:color="auto" w:fill="FFFFFF"/>
    </w:rPr>
  </w:style>
  <w:style w:type="character" w:customStyle="1" w:styleId="RTFNum3872">
    <w:name w:val="RTF_Num 387 2"/>
    <w:rsid w:val="00680F20"/>
    <w:rPr>
      <w:rFonts w:ascii="Symbol" w:hAnsi="Symbol" w:cs="Symbol"/>
      <w:color w:val="000000"/>
      <w:shd w:val="clear" w:color="auto" w:fill="FFFFFF"/>
    </w:rPr>
  </w:style>
  <w:style w:type="character" w:customStyle="1" w:styleId="RTFNum3882">
    <w:name w:val="RTF_Num 388 2"/>
    <w:rsid w:val="00680F20"/>
    <w:rPr>
      <w:rFonts w:ascii="Symbol" w:hAnsi="Symbol" w:cs="Symbol"/>
      <w:color w:val="000000"/>
      <w:shd w:val="clear" w:color="auto" w:fill="FFFFFF"/>
    </w:rPr>
  </w:style>
  <w:style w:type="character" w:customStyle="1" w:styleId="RTFNum3892">
    <w:name w:val="RTF_Num 389 2"/>
    <w:rsid w:val="00680F20"/>
    <w:rPr>
      <w:rFonts w:ascii="Symbol" w:hAnsi="Symbol" w:cs="Symbol"/>
      <w:color w:val="000000"/>
      <w:shd w:val="clear" w:color="auto" w:fill="FFFFFF"/>
    </w:rPr>
  </w:style>
  <w:style w:type="character" w:customStyle="1" w:styleId="RTFNum3902">
    <w:name w:val="RTF_Num 390 2"/>
    <w:rsid w:val="00680F20"/>
    <w:rPr>
      <w:rFonts w:ascii="Symbol" w:hAnsi="Symbol" w:cs="Symbol"/>
      <w:color w:val="000000"/>
      <w:shd w:val="clear" w:color="auto" w:fill="FFFFFF"/>
    </w:rPr>
  </w:style>
  <w:style w:type="character" w:customStyle="1" w:styleId="RTFNum3912">
    <w:name w:val="RTF_Num 391 2"/>
    <w:rsid w:val="00680F20"/>
    <w:rPr>
      <w:rFonts w:ascii="Symbol" w:hAnsi="Symbol" w:cs="Symbol"/>
      <w:color w:val="000000"/>
      <w:shd w:val="clear" w:color="auto" w:fill="FFFFFF"/>
    </w:rPr>
  </w:style>
  <w:style w:type="character" w:customStyle="1" w:styleId="RTFNum3922">
    <w:name w:val="RTF_Num 392 2"/>
    <w:rsid w:val="00680F20"/>
    <w:rPr>
      <w:rFonts w:ascii="Symbol" w:hAnsi="Symbol" w:cs="Symbol"/>
      <w:color w:val="000000"/>
      <w:shd w:val="clear" w:color="auto" w:fill="FFFFFF"/>
    </w:rPr>
  </w:style>
  <w:style w:type="character" w:customStyle="1" w:styleId="RTFNum3932">
    <w:name w:val="RTF_Num 393 2"/>
    <w:rsid w:val="00680F20"/>
    <w:rPr>
      <w:rFonts w:ascii="Symbol" w:hAnsi="Symbol" w:cs="Symbol"/>
      <w:color w:val="000000"/>
      <w:shd w:val="clear" w:color="auto" w:fill="FFFFFF"/>
    </w:rPr>
  </w:style>
  <w:style w:type="character" w:customStyle="1" w:styleId="RTFNum3942">
    <w:name w:val="RTF_Num 394 2"/>
    <w:rsid w:val="00680F20"/>
    <w:rPr>
      <w:rFonts w:ascii="Symbol" w:hAnsi="Symbol" w:cs="Symbol"/>
      <w:color w:val="000000"/>
      <w:shd w:val="clear" w:color="auto" w:fill="FFFFFF"/>
    </w:rPr>
  </w:style>
  <w:style w:type="character" w:customStyle="1" w:styleId="RTFNum3952">
    <w:name w:val="RTF_Num 395 2"/>
    <w:rsid w:val="00680F20"/>
    <w:rPr>
      <w:rFonts w:ascii="Symbol" w:hAnsi="Symbol" w:cs="Symbol"/>
      <w:color w:val="000000"/>
      <w:shd w:val="clear" w:color="auto" w:fill="FFFFFF"/>
    </w:rPr>
  </w:style>
  <w:style w:type="character" w:customStyle="1" w:styleId="RTFNum3962">
    <w:name w:val="RTF_Num 396 2"/>
    <w:rsid w:val="00680F20"/>
    <w:rPr>
      <w:rFonts w:ascii="Symbol" w:hAnsi="Symbol" w:cs="Symbol"/>
      <w:color w:val="000000"/>
      <w:shd w:val="clear" w:color="auto" w:fill="FFFFFF"/>
    </w:rPr>
  </w:style>
  <w:style w:type="character" w:customStyle="1" w:styleId="RTFNum3972">
    <w:name w:val="RTF_Num 397 2"/>
    <w:rsid w:val="00680F20"/>
    <w:rPr>
      <w:rFonts w:ascii="Symbol" w:hAnsi="Symbol" w:cs="Symbol"/>
      <w:color w:val="000000"/>
      <w:shd w:val="clear" w:color="auto" w:fill="FFFFFF"/>
    </w:rPr>
  </w:style>
  <w:style w:type="character" w:customStyle="1" w:styleId="RTFNum3982">
    <w:name w:val="RTF_Num 398 2"/>
    <w:rsid w:val="00680F20"/>
    <w:rPr>
      <w:rFonts w:ascii="Symbol" w:hAnsi="Symbol" w:cs="Symbol"/>
      <w:color w:val="000000"/>
      <w:shd w:val="clear" w:color="auto" w:fill="FFFFFF"/>
    </w:rPr>
  </w:style>
  <w:style w:type="character" w:customStyle="1" w:styleId="RTFNum3992">
    <w:name w:val="RTF_Num 399 2"/>
    <w:rsid w:val="00680F20"/>
    <w:rPr>
      <w:rFonts w:ascii="Wingdings" w:hAnsi="Wingdings" w:cs="Wingdings"/>
      <w:color w:val="000000"/>
      <w:shd w:val="clear" w:color="auto" w:fill="FFFFFF"/>
    </w:rPr>
  </w:style>
  <w:style w:type="character" w:customStyle="1" w:styleId="RTFNum4002">
    <w:name w:val="RTF_Num 400 2"/>
    <w:rsid w:val="00680F20"/>
    <w:rPr>
      <w:rFonts w:ascii="Wingdings" w:hAnsi="Wingdings" w:cs="Wingdings"/>
      <w:color w:val="000000"/>
      <w:shd w:val="clear" w:color="auto" w:fill="FFFFFF"/>
    </w:rPr>
  </w:style>
  <w:style w:type="character" w:customStyle="1" w:styleId="RTFNum4012">
    <w:name w:val="RTF_Num 401 2"/>
    <w:rsid w:val="00680F20"/>
    <w:rPr>
      <w:rFonts w:ascii="Wingdings" w:hAnsi="Wingdings" w:cs="Wingdings"/>
      <w:color w:val="000000"/>
      <w:shd w:val="clear" w:color="auto" w:fill="FFFFFF"/>
    </w:rPr>
  </w:style>
  <w:style w:type="character" w:customStyle="1" w:styleId="RTFNum4022">
    <w:name w:val="RTF_Num 402 2"/>
    <w:rsid w:val="00680F20"/>
    <w:rPr>
      <w:rFonts w:ascii="Wingdings" w:hAnsi="Wingdings" w:cs="Wingdings"/>
      <w:color w:val="000000"/>
      <w:shd w:val="clear" w:color="auto" w:fill="FFFFFF"/>
    </w:rPr>
  </w:style>
  <w:style w:type="character" w:customStyle="1" w:styleId="RTFNum4032">
    <w:name w:val="RTF_Num 403 2"/>
    <w:rsid w:val="00680F20"/>
    <w:rPr>
      <w:rFonts w:ascii="Wingdings" w:hAnsi="Wingdings" w:cs="Wingdings"/>
      <w:color w:val="000000"/>
      <w:shd w:val="clear" w:color="auto" w:fill="FFFFFF"/>
    </w:rPr>
  </w:style>
  <w:style w:type="character" w:customStyle="1" w:styleId="RTFNum4042">
    <w:name w:val="RTF_Num 404 2"/>
    <w:rsid w:val="00680F20"/>
    <w:rPr>
      <w:rFonts w:ascii="Wingdings" w:hAnsi="Wingdings" w:cs="Wingdings"/>
      <w:color w:val="000000"/>
      <w:shd w:val="clear" w:color="auto" w:fill="FFFFFF"/>
    </w:rPr>
  </w:style>
  <w:style w:type="character" w:customStyle="1" w:styleId="RTFNum4052">
    <w:name w:val="RTF_Num 405 2"/>
    <w:rsid w:val="00680F20"/>
    <w:rPr>
      <w:rFonts w:ascii="Wingdings" w:hAnsi="Wingdings" w:cs="Wingdings"/>
      <w:color w:val="000000"/>
      <w:shd w:val="clear" w:color="auto" w:fill="FFFFFF"/>
    </w:rPr>
  </w:style>
  <w:style w:type="character" w:customStyle="1" w:styleId="RTFNum4062">
    <w:name w:val="RTF_Num 406 2"/>
    <w:rsid w:val="00680F20"/>
    <w:rPr>
      <w:rFonts w:ascii="Wingdings" w:hAnsi="Wingdings" w:cs="Wingdings"/>
      <w:color w:val="000000"/>
      <w:shd w:val="clear" w:color="auto" w:fill="FFFFFF"/>
    </w:rPr>
  </w:style>
  <w:style w:type="character" w:customStyle="1" w:styleId="RTFNum4072">
    <w:name w:val="RTF_Num 407 2"/>
    <w:rsid w:val="00680F20"/>
    <w:rPr>
      <w:rFonts w:ascii="Wingdings" w:hAnsi="Wingdings" w:cs="Wingdings"/>
      <w:color w:val="000000"/>
      <w:shd w:val="clear" w:color="auto" w:fill="FFFFFF"/>
    </w:rPr>
  </w:style>
  <w:style w:type="character" w:customStyle="1" w:styleId="RTFNum4082">
    <w:name w:val="RTF_Num 408 2"/>
    <w:rsid w:val="00680F20"/>
    <w:rPr>
      <w:rFonts w:ascii="Symbol" w:hAnsi="Symbol" w:cs="Symbol"/>
      <w:color w:val="000000"/>
      <w:shd w:val="clear" w:color="auto" w:fill="FFFFFF"/>
    </w:rPr>
  </w:style>
  <w:style w:type="character" w:customStyle="1" w:styleId="RTFNum4092">
    <w:name w:val="RTF_Num 409 2"/>
    <w:rsid w:val="00680F20"/>
    <w:rPr>
      <w:rFonts w:ascii="Symbol" w:hAnsi="Symbol" w:cs="Symbol"/>
      <w:color w:val="000000"/>
      <w:shd w:val="clear" w:color="auto" w:fill="FFFFFF"/>
    </w:rPr>
  </w:style>
  <w:style w:type="character" w:customStyle="1" w:styleId="RTFNum4102">
    <w:name w:val="RTF_Num 410 2"/>
    <w:rsid w:val="00680F20"/>
    <w:rPr>
      <w:rFonts w:ascii="Symbol" w:hAnsi="Symbol" w:cs="Symbol"/>
      <w:color w:val="000000"/>
      <w:shd w:val="clear" w:color="auto" w:fill="FFFFFF"/>
    </w:rPr>
  </w:style>
  <w:style w:type="character" w:customStyle="1" w:styleId="RTFNum4112">
    <w:name w:val="RTF_Num 411 2"/>
    <w:rsid w:val="00680F20"/>
    <w:rPr>
      <w:rFonts w:ascii="Symbol" w:hAnsi="Symbol" w:cs="Symbol"/>
      <w:color w:val="000000"/>
      <w:shd w:val="clear" w:color="auto" w:fill="FFFFFF"/>
    </w:rPr>
  </w:style>
  <w:style w:type="character" w:customStyle="1" w:styleId="RTFNum4122">
    <w:name w:val="RTF_Num 412 2"/>
    <w:rsid w:val="00680F20"/>
    <w:rPr>
      <w:rFonts w:ascii="Symbol" w:hAnsi="Symbol" w:cs="Symbol"/>
      <w:color w:val="000000"/>
      <w:shd w:val="clear" w:color="auto" w:fill="FFFFFF"/>
    </w:rPr>
  </w:style>
  <w:style w:type="character" w:customStyle="1" w:styleId="RTFNum4132">
    <w:name w:val="RTF_Num 413 2"/>
    <w:rsid w:val="00680F20"/>
    <w:rPr>
      <w:rFonts w:ascii="Wingdings" w:hAnsi="Wingdings" w:cs="Wingdings"/>
      <w:color w:val="000000"/>
      <w:shd w:val="clear" w:color="auto" w:fill="FFFFFF"/>
    </w:rPr>
  </w:style>
  <w:style w:type="character" w:customStyle="1" w:styleId="RTFNum4142">
    <w:name w:val="RTF_Num 414 2"/>
    <w:rsid w:val="00680F20"/>
    <w:rPr>
      <w:rFonts w:ascii="Wingdings" w:hAnsi="Wingdings" w:cs="Wingdings"/>
      <w:color w:val="000000"/>
      <w:shd w:val="clear" w:color="auto" w:fill="FFFFFF"/>
    </w:rPr>
  </w:style>
  <w:style w:type="character" w:customStyle="1" w:styleId="RTFNum4152">
    <w:name w:val="RTF_Num 415 2"/>
    <w:rsid w:val="00680F20"/>
    <w:rPr>
      <w:rFonts w:ascii="Wingdings" w:hAnsi="Wingdings" w:cs="Wingdings"/>
      <w:color w:val="000000"/>
      <w:shd w:val="clear" w:color="auto" w:fill="FFFFFF"/>
    </w:rPr>
  </w:style>
  <w:style w:type="character" w:customStyle="1" w:styleId="RTFNum4162">
    <w:name w:val="RTF_Num 416 2"/>
    <w:rsid w:val="00680F20"/>
    <w:rPr>
      <w:rFonts w:ascii="Wingdings" w:hAnsi="Wingdings" w:cs="Wingdings"/>
      <w:color w:val="000000"/>
      <w:shd w:val="clear" w:color="auto" w:fill="FFFFFF"/>
    </w:rPr>
  </w:style>
  <w:style w:type="character" w:customStyle="1" w:styleId="RTFNum4172">
    <w:name w:val="RTF_Num 417 2"/>
    <w:rsid w:val="00680F20"/>
    <w:rPr>
      <w:rFonts w:ascii="Wingdings" w:hAnsi="Wingdings" w:cs="Wingdings"/>
      <w:color w:val="000000"/>
      <w:shd w:val="clear" w:color="auto" w:fill="FFFFFF"/>
    </w:rPr>
  </w:style>
  <w:style w:type="character" w:customStyle="1" w:styleId="RTFNum4182">
    <w:name w:val="RTF_Num 418 2"/>
    <w:rsid w:val="00680F20"/>
    <w:rPr>
      <w:rFonts w:ascii="Wingdings" w:hAnsi="Wingdings" w:cs="Wingdings"/>
      <w:color w:val="000000"/>
      <w:shd w:val="clear" w:color="auto" w:fill="FFFFFF"/>
    </w:rPr>
  </w:style>
  <w:style w:type="character" w:customStyle="1" w:styleId="RTFNum4192">
    <w:name w:val="RTF_Num 419 2"/>
    <w:rsid w:val="00680F20"/>
    <w:rPr>
      <w:rFonts w:ascii="Symbol" w:hAnsi="Symbol" w:cs="Symbol"/>
      <w:color w:val="000000"/>
      <w:shd w:val="clear" w:color="auto" w:fill="FFFFFF"/>
    </w:rPr>
  </w:style>
  <w:style w:type="character" w:customStyle="1" w:styleId="RTFNum4202">
    <w:name w:val="RTF_Num 420 2"/>
    <w:rsid w:val="00680F20"/>
    <w:rPr>
      <w:rFonts w:ascii="Symbol" w:hAnsi="Symbol" w:cs="Symbol"/>
      <w:color w:val="000000"/>
      <w:shd w:val="clear" w:color="auto" w:fill="FFFFFF"/>
    </w:rPr>
  </w:style>
  <w:style w:type="character" w:customStyle="1" w:styleId="RTFNum4212">
    <w:name w:val="RTF_Num 421 2"/>
    <w:rsid w:val="00680F20"/>
    <w:rPr>
      <w:rFonts w:ascii="Wingdings" w:hAnsi="Wingdings" w:cs="Wingdings"/>
      <w:color w:val="000000"/>
      <w:shd w:val="clear" w:color="auto" w:fill="FFFFFF"/>
    </w:rPr>
  </w:style>
  <w:style w:type="character" w:customStyle="1" w:styleId="RTFNum4222">
    <w:name w:val="RTF_Num 422 2"/>
    <w:rsid w:val="00680F20"/>
    <w:rPr>
      <w:rFonts w:ascii="Wingdings" w:hAnsi="Wingdings" w:cs="Wingdings"/>
      <w:color w:val="000000"/>
      <w:shd w:val="clear" w:color="auto" w:fill="FFFFFF"/>
    </w:rPr>
  </w:style>
  <w:style w:type="character" w:customStyle="1" w:styleId="RTFNum4232">
    <w:name w:val="RTF_Num 423 2"/>
    <w:rsid w:val="00680F20"/>
    <w:rPr>
      <w:rFonts w:ascii="Symbol" w:hAnsi="Symbol" w:cs="Symbol"/>
      <w:color w:val="000000"/>
      <w:shd w:val="clear" w:color="auto" w:fill="FFFFFF"/>
    </w:rPr>
  </w:style>
  <w:style w:type="character" w:customStyle="1" w:styleId="RTFNum4242">
    <w:name w:val="RTF_Num 424 2"/>
    <w:rsid w:val="00680F20"/>
    <w:rPr>
      <w:rFonts w:ascii="Wingdings" w:hAnsi="Wingdings" w:cs="Wingdings"/>
      <w:color w:val="000000"/>
      <w:shd w:val="clear" w:color="auto" w:fill="FFFFFF"/>
    </w:rPr>
  </w:style>
  <w:style w:type="character" w:customStyle="1" w:styleId="RTFNum4252">
    <w:name w:val="RTF_Num 425 2"/>
    <w:rsid w:val="00680F20"/>
    <w:rPr>
      <w:rFonts w:ascii="Wingdings" w:hAnsi="Wingdings" w:cs="Wingdings"/>
      <w:color w:val="000000"/>
      <w:shd w:val="clear" w:color="auto" w:fill="FFFFFF"/>
    </w:rPr>
  </w:style>
  <w:style w:type="character" w:customStyle="1" w:styleId="RTFNum4262">
    <w:name w:val="RTF_Num 426 2"/>
    <w:rsid w:val="00680F20"/>
    <w:rPr>
      <w:rFonts w:ascii="Symbol" w:hAnsi="Symbol" w:cs="Symbol"/>
      <w:color w:val="000000"/>
      <w:shd w:val="clear" w:color="auto" w:fill="FFFFFF"/>
    </w:rPr>
  </w:style>
  <w:style w:type="character" w:customStyle="1" w:styleId="RTFNum4272">
    <w:name w:val="RTF_Num 427 2"/>
    <w:rsid w:val="00680F20"/>
    <w:rPr>
      <w:rFonts w:ascii="Wingdings" w:hAnsi="Wingdings" w:cs="Wingdings"/>
      <w:color w:val="000000"/>
      <w:shd w:val="clear" w:color="auto" w:fill="FFFFFF"/>
    </w:rPr>
  </w:style>
  <w:style w:type="character" w:customStyle="1" w:styleId="RTFNum4282">
    <w:name w:val="RTF_Num 428 2"/>
    <w:rsid w:val="00680F20"/>
    <w:rPr>
      <w:rFonts w:ascii="Symbol" w:hAnsi="Symbol" w:cs="Symbol"/>
      <w:color w:val="000000"/>
      <w:shd w:val="clear" w:color="auto" w:fill="FFFFFF"/>
    </w:rPr>
  </w:style>
  <w:style w:type="character" w:customStyle="1" w:styleId="RTFNum4292">
    <w:name w:val="RTF_Num 429 2"/>
    <w:rsid w:val="00680F20"/>
    <w:rPr>
      <w:rFonts w:ascii="Symbol" w:hAnsi="Symbol" w:cs="Symbol"/>
      <w:color w:val="000000"/>
      <w:shd w:val="clear" w:color="auto" w:fill="FFFFFF"/>
    </w:rPr>
  </w:style>
  <w:style w:type="character" w:customStyle="1" w:styleId="RTFNum52">
    <w:name w:val="RTF_Num 5 2"/>
    <w:rsid w:val="00680F20"/>
    <w:rPr>
      <w:rFonts w:ascii="Wingdings" w:hAnsi="Wingdings" w:cs="Wingdings"/>
      <w:color w:val="000000"/>
      <w:u w:val="single"/>
      <w:shd w:val="clear" w:color="auto" w:fill="FFFFFF"/>
    </w:rPr>
  </w:style>
  <w:style w:type="character" w:customStyle="1" w:styleId="RTFNum62">
    <w:name w:val="RTF_Num 6 2"/>
    <w:rsid w:val="00680F20"/>
    <w:rPr>
      <w:rFonts w:ascii="Wingdings" w:hAnsi="Wingdings" w:cs="Wingdings"/>
      <w:color w:val="000000"/>
      <w:u w:val="single"/>
      <w:shd w:val="clear" w:color="auto" w:fill="FFFFFF"/>
    </w:rPr>
  </w:style>
  <w:style w:type="character" w:customStyle="1" w:styleId="RTFNum72">
    <w:name w:val="RTF_Num 7 2"/>
    <w:rsid w:val="00680F20"/>
    <w:rPr>
      <w:rFonts w:ascii="Wingdings" w:hAnsi="Wingdings" w:cs="Wingdings"/>
      <w:color w:val="000000"/>
      <w:u w:val="single"/>
      <w:shd w:val="clear" w:color="auto" w:fill="FFFFFF"/>
    </w:rPr>
  </w:style>
  <w:style w:type="character" w:customStyle="1" w:styleId="NumberingSymbols">
    <w:name w:val="Numbering Symbols"/>
    <w:rsid w:val="00680F20"/>
    <w:rPr>
      <w:rFonts w:cs="Arial"/>
      <w:color w:val="000000"/>
      <w:u w:val="single"/>
      <w:shd w:val="clear" w:color="auto" w:fill="FFFFFF"/>
    </w:rPr>
  </w:style>
  <w:style w:type="character" w:customStyle="1" w:styleId="RTFNum102">
    <w:name w:val="RTF_Num 10 2"/>
    <w:rsid w:val="00680F20"/>
    <w:rPr>
      <w:rFonts w:ascii="Symbol" w:hAnsi="Symbol" w:cs="Symbol"/>
      <w:color w:val="000000"/>
      <w:u w:val="single"/>
      <w:shd w:val="clear" w:color="auto" w:fill="FFFFFF"/>
    </w:rPr>
  </w:style>
  <w:style w:type="character" w:customStyle="1" w:styleId="RTFNum92">
    <w:name w:val="RTF_Num 9 2"/>
    <w:rsid w:val="00680F20"/>
    <w:rPr>
      <w:rFonts w:ascii="Symbol" w:hAnsi="Symbol" w:cs="Symbol"/>
      <w:color w:val="000000"/>
      <w:u w:val="single"/>
      <w:shd w:val="clear" w:color="auto" w:fill="FFFFFF"/>
    </w:rPr>
  </w:style>
  <w:style w:type="character" w:customStyle="1" w:styleId="RTFNum112">
    <w:name w:val="RTF_Num 11 2"/>
    <w:rsid w:val="00680F20"/>
    <w:rPr>
      <w:rFonts w:ascii="Symbol" w:hAnsi="Symbol" w:cs="Symbol"/>
      <w:color w:val="000000"/>
      <w:u w:val="single"/>
      <w:shd w:val="clear" w:color="auto" w:fill="FFFFFF"/>
    </w:rPr>
  </w:style>
  <w:style w:type="character" w:customStyle="1" w:styleId="RTFNum172">
    <w:name w:val="RTF_Num 17 2"/>
    <w:rsid w:val="00680F20"/>
    <w:rPr>
      <w:rFonts w:ascii="Symbol" w:hAnsi="Symbol" w:cs="Symbol"/>
      <w:color w:val="000000"/>
      <w:u w:val="single"/>
      <w:shd w:val="clear" w:color="auto" w:fill="FFFFFF"/>
    </w:rPr>
  </w:style>
  <w:style w:type="character" w:customStyle="1" w:styleId="RTFNum202">
    <w:name w:val="RTF_Num 20 2"/>
    <w:rsid w:val="00680F20"/>
    <w:rPr>
      <w:rFonts w:ascii="Symbol" w:hAnsi="Symbol" w:cs="Symbol"/>
      <w:color w:val="000000"/>
      <w:u w:val="single"/>
      <w:shd w:val="clear" w:color="auto" w:fill="FFFFFF"/>
    </w:rPr>
  </w:style>
  <w:style w:type="character" w:customStyle="1" w:styleId="RTFNum222">
    <w:name w:val="RTF_Num 22 2"/>
    <w:rsid w:val="00680F20"/>
    <w:rPr>
      <w:rFonts w:ascii="Symbol" w:hAnsi="Symbol" w:cs="Symbol"/>
      <w:color w:val="000000"/>
      <w:u w:val="single"/>
      <w:shd w:val="clear" w:color="auto" w:fill="FFFFFF"/>
    </w:rPr>
  </w:style>
  <w:style w:type="character" w:customStyle="1" w:styleId="RTFNum232">
    <w:name w:val="RTF_Num 23 2"/>
    <w:rsid w:val="00680F20"/>
    <w:rPr>
      <w:rFonts w:ascii="Symbol" w:hAnsi="Symbol" w:cs="Symbol"/>
      <w:color w:val="000000"/>
      <w:u w:val="single"/>
      <w:shd w:val="clear" w:color="auto" w:fill="FFFFFF"/>
    </w:rPr>
  </w:style>
  <w:style w:type="character" w:customStyle="1" w:styleId="RTFNum252">
    <w:name w:val="RTF_Num 25 2"/>
    <w:rsid w:val="00680F20"/>
    <w:rPr>
      <w:rFonts w:ascii="Wingdings" w:hAnsi="Wingdings" w:cs="Wingdings"/>
      <w:color w:val="000000"/>
      <w:u w:val="single"/>
      <w:shd w:val="clear" w:color="auto" w:fill="FFFFFF"/>
    </w:rPr>
  </w:style>
  <w:style w:type="character" w:customStyle="1" w:styleId="RTFNum312">
    <w:name w:val="RTF_Num 31 2"/>
    <w:rsid w:val="00680F20"/>
    <w:rPr>
      <w:rFonts w:ascii="Symbol" w:hAnsi="Symbol" w:cs="Symbol"/>
      <w:color w:val="000000"/>
      <w:u w:val="single"/>
      <w:shd w:val="clear" w:color="auto" w:fill="FFFFFF"/>
    </w:rPr>
  </w:style>
  <w:style w:type="character" w:customStyle="1" w:styleId="RTFNum332">
    <w:name w:val="RTF_Num 33 2"/>
    <w:rsid w:val="00680F20"/>
    <w:rPr>
      <w:rFonts w:ascii="Wingdings" w:hAnsi="Wingdings" w:cs="Wingdings"/>
      <w:color w:val="000000"/>
      <w:u w:val="single"/>
      <w:shd w:val="clear" w:color="auto" w:fill="FFFFFF"/>
    </w:rPr>
  </w:style>
  <w:style w:type="character" w:customStyle="1" w:styleId="RTFNum372">
    <w:name w:val="RTF_Num 37 2"/>
    <w:rsid w:val="00680F20"/>
    <w:rPr>
      <w:rFonts w:ascii="Symbol" w:hAnsi="Symbol" w:cs="Symbol"/>
      <w:color w:val="000000"/>
      <w:u w:val="single"/>
      <w:shd w:val="clear" w:color="auto" w:fill="FFFFFF"/>
    </w:rPr>
  </w:style>
  <w:style w:type="character" w:customStyle="1" w:styleId="RTFNum432">
    <w:name w:val="RTF_Num 43 2"/>
    <w:rsid w:val="00680F20"/>
    <w:rPr>
      <w:rFonts w:ascii="Symbol" w:hAnsi="Symbol" w:cs="Symbol"/>
      <w:color w:val="000000"/>
      <w:u w:val="single"/>
      <w:shd w:val="clear" w:color="auto" w:fill="FFFFFF"/>
    </w:rPr>
  </w:style>
  <w:style w:type="character" w:customStyle="1" w:styleId="RTFNum1142">
    <w:name w:val="RTF_Num 114 2"/>
    <w:rsid w:val="00680F20"/>
    <w:rPr>
      <w:rFonts w:ascii="Symbol" w:hAnsi="Symbol" w:cs="Symbol"/>
      <w:color w:val="000000"/>
      <w:u w:val="single"/>
      <w:shd w:val="clear" w:color="auto" w:fill="FFFFFF"/>
    </w:rPr>
  </w:style>
  <w:style w:type="character" w:customStyle="1" w:styleId="RTFNum1162">
    <w:name w:val="RTF_Num 116 2"/>
    <w:rsid w:val="00680F20"/>
    <w:rPr>
      <w:rFonts w:ascii="Symbol" w:hAnsi="Symbol" w:cs="Symbol"/>
      <w:color w:val="000000"/>
      <w:u w:val="single"/>
      <w:shd w:val="clear" w:color="auto" w:fill="FFFFFF"/>
    </w:rPr>
  </w:style>
  <w:style w:type="character" w:customStyle="1" w:styleId="RTFNum1242">
    <w:name w:val="RTF_Num 124 2"/>
    <w:rsid w:val="00680F20"/>
    <w:rPr>
      <w:rFonts w:ascii="Symbol" w:hAnsi="Symbol" w:cs="Symbol"/>
      <w:color w:val="000000"/>
      <w:u w:val="single"/>
      <w:shd w:val="clear" w:color="auto" w:fill="FFFFFF"/>
    </w:rPr>
  </w:style>
  <w:style w:type="character" w:customStyle="1" w:styleId="RTFNum1252">
    <w:name w:val="RTF_Num 125 2"/>
    <w:rsid w:val="00680F20"/>
    <w:rPr>
      <w:rFonts w:ascii="Symbol" w:hAnsi="Symbol" w:cs="Symbol"/>
      <w:color w:val="000000"/>
      <w:u w:val="single"/>
      <w:shd w:val="clear" w:color="auto" w:fill="FFFFFF"/>
    </w:rPr>
  </w:style>
  <w:style w:type="character" w:customStyle="1" w:styleId="RTFNum1272">
    <w:name w:val="RTF_Num 127 2"/>
    <w:rsid w:val="00680F20"/>
    <w:rPr>
      <w:rFonts w:ascii="Symbol" w:hAnsi="Symbol" w:cs="Symbol"/>
      <w:color w:val="000000"/>
      <w:u w:val="single"/>
      <w:shd w:val="clear" w:color="auto" w:fill="FFFFFF"/>
    </w:rPr>
  </w:style>
  <w:style w:type="character" w:customStyle="1" w:styleId="RTFNum1282">
    <w:name w:val="RTF_Num 128 2"/>
    <w:rsid w:val="00680F20"/>
    <w:rPr>
      <w:rFonts w:ascii="Symbol" w:hAnsi="Symbol" w:cs="Symbol"/>
      <w:color w:val="000000"/>
      <w:u w:val="single"/>
      <w:shd w:val="clear" w:color="auto" w:fill="FFFFFF"/>
    </w:rPr>
  </w:style>
  <w:style w:type="character" w:customStyle="1" w:styleId="Internetlink">
    <w:name w:val="Internet link"/>
    <w:rsid w:val="00680F20"/>
    <w:rPr>
      <w:rFonts w:cs="Arial"/>
      <w:color w:val="0000FF"/>
      <w:u w:val="single"/>
      <w:shd w:val="clear" w:color="auto" w:fill="FFFFFF"/>
    </w:rPr>
  </w:style>
  <w:style w:type="paragraph" w:customStyle="1" w:styleId="Estilo20">
    <w:name w:val="Estilo2"/>
    <w:next w:val="Normal"/>
    <w:link w:val="Estilo2Car"/>
    <w:qFormat/>
    <w:rsid w:val="00680F20"/>
    <w:pPr>
      <w:autoSpaceDE w:val="0"/>
      <w:autoSpaceDN w:val="0"/>
      <w:adjustRightInd w:val="0"/>
    </w:pPr>
    <w:rPr>
      <w:rFonts w:ascii="Arial" w:hAnsi="Arial" w:cs="Arial"/>
      <w:color w:val="000000"/>
      <w:sz w:val="24"/>
      <w:szCs w:val="24"/>
      <w:shd w:val="clear" w:color="auto" w:fill="FFFFFF"/>
      <w:lang w:val="es-CR"/>
    </w:rPr>
  </w:style>
  <w:style w:type="character" w:customStyle="1" w:styleId="WW8Num41z0">
    <w:name w:val="WW8Num41z0"/>
    <w:rsid w:val="00680F20"/>
    <w:rPr>
      <w:rFonts w:ascii="Symbol" w:hAnsi="Symbol" w:cs="Symbol"/>
      <w:color w:val="000000"/>
      <w:shd w:val="clear" w:color="auto" w:fill="FFFFFF"/>
    </w:rPr>
  </w:style>
  <w:style w:type="character" w:customStyle="1" w:styleId="WW8Num41z1">
    <w:name w:val="WW8Num41z1"/>
    <w:rsid w:val="00680F20"/>
    <w:rPr>
      <w:rFonts w:ascii="Courier New" w:hAnsi="Courier New" w:cs="Courier New"/>
      <w:color w:val="000000"/>
      <w:shd w:val="clear" w:color="auto" w:fill="FFFFFF"/>
    </w:rPr>
  </w:style>
  <w:style w:type="character" w:customStyle="1" w:styleId="WW8Num41z2">
    <w:name w:val="WW8Num41z2"/>
    <w:rsid w:val="00680F20"/>
    <w:rPr>
      <w:rFonts w:ascii="Wingdings" w:hAnsi="Wingdings" w:cs="Wingdings"/>
      <w:color w:val="000000"/>
      <w:shd w:val="clear" w:color="auto" w:fill="FFFFFF"/>
    </w:rPr>
  </w:style>
  <w:style w:type="character" w:customStyle="1" w:styleId="WW8Num10z1">
    <w:name w:val="WW8Num10z1"/>
    <w:rsid w:val="00680F20"/>
    <w:rPr>
      <w:rFonts w:ascii="Symbol" w:hAnsi="Symbol" w:cs="Symbol"/>
      <w:color w:val="000000"/>
      <w:sz w:val="16"/>
      <w:szCs w:val="16"/>
      <w:shd w:val="clear" w:color="auto" w:fill="FFFFFF"/>
    </w:rPr>
  </w:style>
  <w:style w:type="character" w:customStyle="1" w:styleId="WW8Num18z0">
    <w:name w:val="WW8Num18z0"/>
    <w:rsid w:val="00680F20"/>
    <w:rPr>
      <w:rFonts w:ascii="Symbol" w:hAnsi="Symbol" w:cs="Symbol"/>
      <w:color w:val="000000"/>
      <w:shd w:val="clear" w:color="auto" w:fill="FFFFFF"/>
    </w:rPr>
  </w:style>
  <w:style w:type="character" w:customStyle="1" w:styleId="WW8Num18z1">
    <w:name w:val="WW8Num18z1"/>
    <w:rsid w:val="00680F20"/>
    <w:rPr>
      <w:rFonts w:ascii="Courier New" w:hAnsi="Courier New" w:cs="Courier New"/>
      <w:color w:val="000000"/>
      <w:shd w:val="clear" w:color="auto" w:fill="FFFFFF"/>
    </w:rPr>
  </w:style>
  <w:style w:type="character" w:customStyle="1" w:styleId="WW8Num18z2">
    <w:name w:val="WW8Num18z2"/>
    <w:rsid w:val="00680F20"/>
    <w:rPr>
      <w:rFonts w:ascii="Wingdings" w:hAnsi="Wingdings" w:cs="Wingdings"/>
      <w:color w:val="000000"/>
      <w:shd w:val="clear" w:color="auto" w:fill="FFFFFF"/>
    </w:rPr>
  </w:style>
  <w:style w:type="character" w:customStyle="1" w:styleId="WW8Num30z0">
    <w:name w:val="WW8Num30z0"/>
    <w:rsid w:val="00680F20"/>
    <w:rPr>
      <w:rFonts w:ascii="Symbol" w:hAnsi="Symbol" w:cs="Symbol"/>
      <w:color w:val="000000"/>
      <w:shd w:val="clear" w:color="auto" w:fill="FFFFFF"/>
    </w:rPr>
  </w:style>
  <w:style w:type="character" w:customStyle="1" w:styleId="WW8Num30z1">
    <w:name w:val="WW8Num30z1"/>
    <w:rsid w:val="00680F20"/>
    <w:rPr>
      <w:rFonts w:ascii="Courier New" w:hAnsi="Courier New" w:cs="Courier New"/>
      <w:color w:val="000000"/>
      <w:shd w:val="clear" w:color="auto" w:fill="FFFFFF"/>
    </w:rPr>
  </w:style>
  <w:style w:type="character" w:customStyle="1" w:styleId="WW8Num30z2">
    <w:name w:val="WW8Num30z2"/>
    <w:rsid w:val="00680F20"/>
    <w:rPr>
      <w:rFonts w:ascii="Wingdings" w:hAnsi="Wingdings" w:cs="Wingdings"/>
      <w:color w:val="000000"/>
      <w:shd w:val="clear" w:color="auto" w:fill="FFFFFF"/>
    </w:rPr>
  </w:style>
  <w:style w:type="character" w:customStyle="1" w:styleId="EstiloCorreo15">
    <w:name w:val="EstiloCorreo15"/>
    <w:rsid w:val="00680F20"/>
    <w:rPr>
      <w:rFonts w:cs="Arial"/>
      <w:color w:val="000080"/>
      <w:sz w:val="20"/>
      <w:szCs w:val="20"/>
    </w:rPr>
  </w:style>
  <w:style w:type="character" w:customStyle="1" w:styleId="st">
    <w:name w:val="st"/>
    <w:rsid w:val="00680F20"/>
  </w:style>
  <w:style w:type="paragraph" w:customStyle="1" w:styleId="c">
    <w:name w:val="c"/>
    <w:rsid w:val="00680F20"/>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680F20"/>
    <w:rPr>
      <w:b/>
      <w:bCs/>
    </w:rPr>
  </w:style>
  <w:style w:type="character" w:styleId="MquinadeescribirHTML">
    <w:name w:val="HTML Typewriter"/>
    <w:rsid w:val="00680F20"/>
    <w:rPr>
      <w:rFonts w:ascii="Arial Unicode MS" w:eastAsia="Arial Unicode MS" w:cs="Arial Unicode MS"/>
      <w:sz w:val="20"/>
      <w:szCs w:val="20"/>
    </w:rPr>
  </w:style>
  <w:style w:type="character" w:customStyle="1" w:styleId="resultindex2">
    <w:name w:val="resultindex2"/>
    <w:rsid w:val="00680F20"/>
    <w:rPr>
      <w:color w:val="000000"/>
      <w:sz w:val="13"/>
      <w:szCs w:val="13"/>
    </w:rPr>
  </w:style>
  <w:style w:type="character" w:customStyle="1" w:styleId="bindingblock1">
    <w:name w:val="bindingblock1"/>
    <w:rsid w:val="00680F20"/>
  </w:style>
  <w:style w:type="character" w:customStyle="1" w:styleId="binding1">
    <w:name w:val="binding1"/>
    <w:rsid w:val="00680F20"/>
    <w:rPr>
      <w:b/>
      <w:bCs/>
    </w:rPr>
  </w:style>
  <w:style w:type="character" w:customStyle="1" w:styleId="style110">
    <w:name w:val="style11"/>
    <w:rsid w:val="00680F20"/>
  </w:style>
  <w:style w:type="character" w:customStyle="1" w:styleId="postbody1">
    <w:name w:val="postbody1"/>
    <w:rsid w:val="00680F20"/>
    <w:rPr>
      <w:sz w:val="8"/>
      <w:szCs w:val="8"/>
    </w:rPr>
  </w:style>
  <w:style w:type="character" w:customStyle="1" w:styleId="RTFNum41">
    <w:name w:val="RTF_Num 4 1"/>
    <w:rsid w:val="00680F20"/>
    <w:rPr>
      <w:rFonts w:ascii="Symbol" w:hAnsi="Symbol" w:cs="Symbol"/>
      <w:color w:val="000000"/>
      <w:sz w:val="16"/>
      <w:szCs w:val="16"/>
      <w:shd w:val="clear" w:color="auto" w:fill="FFFFFF"/>
    </w:rPr>
  </w:style>
  <w:style w:type="character" w:customStyle="1" w:styleId="RTFNum43">
    <w:name w:val="RTF_Num 4 3"/>
    <w:rsid w:val="00680F20"/>
    <w:rPr>
      <w:rFonts w:ascii="Wingdings" w:hAnsi="Wingdings" w:cs="Wingdings"/>
      <w:color w:val="000000"/>
      <w:shd w:val="clear" w:color="auto" w:fill="FFFFFF"/>
    </w:rPr>
  </w:style>
  <w:style w:type="character" w:customStyle="1" w:styleId="RTFNum44">
    <w:name w:val="RTF_Num 4 4"/>
    <w:rsid w:val="00680F20"/>
    <w:rPr>
      <w:rFonts w:ascii="Symbol" w:hAnsi="Symbol" w:cs="Symbol"/>
      <w:color w:val="000000"/>
      <w:shd w:val="clear" w:color="auto" w:fill="FFFFFF"/>
    </w:rPr>
  </w:style>
  <w:style w:type="character" w:customStyle="1" w:styleId="RTFNum45">
    <w:name w:val="RTF_Num 4 5"/>
    <w:rsid w:val="00680F20"/>
    <w:rPr>
      <w:rFonts w:ascii="Courier New" w:hAnsi="Courier New" w:cs="Courier New"/>
      <w:color w:val="000000"/>
      <w:shd w:val="clear" w:color="auto" w:fill="FFFFFF"/>
    </w:rPr>
  </w:style>
  <w:style w:type="character" w:customStyle="1" w:styleId="RTFNum46">
    <w:name w:val="RTF_Num 4 6"/>
    <w:rsid w:val="00680F20"/>
    <w:rPr>
      <w:rFonts w:ascii="Wingdings" w:hAnsi="Wingdings" w:cs="Wingdings"/>
      <w:color w:val="000000"/>
      <w:shd w:val="clear" w:color="auto" w:fill="FFFFFF"/>
    </w:rPr>
  </w:style>
  <w:style w:type="character" w:customStyle="1" w:styleId="RTFNum47">
    <w:name w:val="RTF_Num 4 7"/>
    <w:rsid w:val="00680F20"/>
    <w:rPr>
      <w:rFonts w:ascii="Symbol" w:hAnsi="Symbol" w:cs="Symbol"/>
      <w:color w:val="000000"/>
      <w:shd w:val="clear" w:color="auto" w:fill="FFFFFF"/>
    </w:rPr>
  </w:style>
  <w:style w:type="character" w:customStyle="1" w:styleId="RTFNum48">
    <w:name w:val="RTF_Num 4 8"/>
    <w:rsid w:val="00680F20"/>
    <w:rPr>
      <w:rFonts w:ascii="Courier New" w:hAnsi="Courier New" w:cs="Courier New"/>
      <w:color w:val="000000"/>
      <w:shd w:val="clear" w:color="auto" w:fill="FFFFFF"/>
    </w:rPr>
  </w:style>
  <w:style w:type="character" w:customStyle="1" w:styleId="RTFNum49">
    <w:name w:val="RTF_Num 4 9"/>
    <w:rsid w:val="00680F20"/>
    <w:rPr>
      <w:rFonts w:ascii="Wingdings" w:hAnsi="Wingdings" w:cs="Wingdings"/>
      <w:color w:val="000000"/>
      <w:shd w:val="clear" w:color="auto" w:fill="FFFFFF"/>
    </w:rPr>
  </w:style>
  <w:style w:type="paragraph" w:customStyle="1" w:styleId="Ttulo12">
    <w:name w:val="T’tulo 1"/>
    <w:next w:val="Normal"/>
    <w:rsid w:val="00680F20"/>
    <w:pPr>
      <w:keepNext/>
      <w:pBdr>
        <w:bottom w:val="single" w:sz="6" w:space="0" w:color="000000"/>
      </w:pBdr>
      <w:autoSpaceDE w:val="0"/>
      <w:autoSpaceDN w:val="0"/>
      <w:adjustRightInd w:val="0"/>
      <w:ind w:right="51"/>
    </w:pPr>
    <w:rPr>
      <w:rFonts w:ascii="Arial" w:hAnsi="Arial" w:cs="Arial"/>
      <w:b/>
      <w:bCs/>
      <w:lang w:val="es-CR"/>
    </w:rPr>
  </w:style>
  <w:style w:type="paragraph" w:customStyle="1" w:styleId="Ttulo0">
    <w:name w:val="T’tulo"/>
    <w:rsid w:val="00680F20"/>
    <w:pPr>
      <w:autoSpaceDE w:val="0"/>
      <w:autoSpaceDN w:val="0"/>
      <w:adjustRightInd w:val="0"/>
      <w:ind w:right="51"/>
      <w:jc w:val="center"/>
    </w:pPr>
    <w:rPr>
      <w:rFonts w:ascii="Arial" w:hAnsi="Arial" w:cs="Arial"/>
      <w:b/>
      <w:bCs/>
      <w:lang w:val="es-CR"/>
    </w:rPr>
  </w:style>
  <w:style w:type="character" w:customStyle="1" w:styleId="RTFNum3249">
    <w:name w:val="RTF_Num 324 9"/>
    <w:rsid w:val="00680F20"/>
    <w:rPr>
      <w:rFonts w:ascii="Wingdings" w:hAnsi="Wingdings" w:cs="Wingdings"/>
    </w:rPr>
  </w:style>
  <w:style w:type="paragraph" w:customStyle="1" w:styleId="Sangra3detindependiente2">
    <w:name w:val="Sangría 3 de t. independiente2"/>
    <w:rsid w:val="00680F20"/>
    <w:pPr>
      <w:autoSpaceDE w:val="0"/>
      <w:autoSpaceDN w:val="0"/>
      <w:adjustRightInd w:val="0"/>
      <w:ind w:firstLine="360"/>
      <w:jc w:val="both"/>
    </w:pPr>
    <w:rPr>
      <w:rFonts w:ascii="Arial" w:hAnsi="Arial" w:cs="Arial"/>
      <w:color w:val="000000"/>
      <w:sz w:val="24"/>
      <w:szCs w:val="24"/>
      <w:lang w:val="es-CR"/>
    </w:rPr>
  </w:style>
  <w:style w:type="character" w:customStyle="1" w:styleId="RTFNum3377">
    <w:name w:val="RTF_Num 337 7"/>
    <w:rsid w:val="00680F20"/>
    <w:rPr>
      <w:rFonts w:ascii="Symbol" w:hAnsi="Symbol" w:cs="Symbol"/>
    </w:rPr>
  </w:style>
  <w:style w:type="paragraph" w:customStyle="1" w:styleId="Encabezado70">
    <w:name w:val="Encabezado7"/>
    <w:next w:val="Textoindependiente"/>
    <w:rsid w:val="00680F20"/>
    <w:pPr>
      <w:keepNext/>
      <w:autoSpaceDE w:val="0"/>
      <w:autoSpaceDN w:val="0"/>
      <w:adjustRightInd w:val="0"/>
      <w:spacing w:before="240" w:after="120" w:line="276" w:lineRule="auto"/>
    </w:pPr>
    <w:rPr>
      <w:rFonts w:ascii="Arial" w:hAnsi="Arial" w:cs="Arial"/>
      <w:sz w:val="28"/>
      <w:szCs w:val="28"/>
      <w:lang w:val="es-CR"/>
    </w:rPr>
  </w:style>
  <w:style w:type="character" w:customStyle="1" w:styleId="WW8Num9z1">
    <w:name w:val="WW8Num9z1"/>
    <w:rsid w:val="00680F20"/>
    <w:rPr>
      <w:rFonts w:ascii="Courier New" w:hAnsi="Courier New" w:cs="Courier New"/>
    </w:rPr>
  </w:style>
  <w:style w:type="character" w:customStyle="1" w:styleId="WW8Num9z2">
    <w:name w:val="WW8Num9z2"/>
    <w:rsid w:val="00680F20"/>
    <w:rPr>
      <w:rFonts w:ascii="Wingdings" w:hAnsi="Wingdings" w:cs="Wingdings"/>
      <w:sz w:val="20"/>
      <w:szCs w:val="20"/>
    </w:rPr>
  </w:style>
  <w:style w:type="paragraph" w:customStyle="1" w:styleId="Remitedesobre1">
    <w:name w:val="Remite de sobre1"/>
    <w:rsid w:val="00680F20"/>
    <w:pPr>
      <w:widowControl w:val="0"/>
      <w:suppressAutoHyphens/>
      <w:autoSpaceDE w:val="0"/>
    </w:pPr>
    <w:rPr>
      <w:rFonts w:ascii="Arial" w:eastAsia="Arial" w:hAnsi="Arial" w:cs="Arial"/>
      <w:color w:val="000000"/>
      <w:spacing w:val="-3"/>
      <w:sz w:val="24"/>
      <w:szCs w:val="24"/>
      <w:lang w:eastAsia="hi-IN" w:bidi="hi-IN"/>
    </w:rPr>
  </w:style>
  <w:style w:type="paragraph" w:customStyle="1" w:styleId="WW-Predeterminado12">
    <w:name w:val="WW-Predeterminado12"/>
    <w:rsid w:val="00680F20"/>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rsid w:val="00680F20"/>
    <w:pPr>
      <w:ind w:left="708"/>
    </w:pPr>
    <w:rPr>
      <w:rFonts w:ascii="Liberation Serif" w:eastAsia="SimSun" w:hAnsi="Liberation Serif"/>
      <w:color w:val="00000A"/>
      <w:kern w:val="2"/>
      <w:lang w:eastAsia="hi-IN" w:bidi="hi-IN"/>
    </w:rPr>
  </w:style>
  <w:style w:type="character" w:customStyle="1" w:styleId="highlightedtext1">
    <w:name w:val="highlightedtext1"/>
    <w:rsid w:val="00680F20"/>
    <w:rPr>
      <w:shd w:val="clear" w:color="auto" w:fill="FFFF00"/>
    </w:rPr>
  </w:style>
  <w:style w:type="paragraph" w:customStyle="1" w:styleId="Textodecampo">
    <w:name w:val="Texto de campo"/>
    <w:basedOn w:val="Normal"/>
    <w:uiPriority w:val="99"/>
    <w:qFormat/>
    <w:rsid w:val="00680F20"/>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qFormat/>
    <w:rsid w:val="00680F20"/>
    <w:pPr>
      <w:suppressAutoHyphens w:val="0"/>
      <w:spacing w:before="60" w:after="60"/>
    </w:pPr>
    <w:rPr>
      <w:rFonts w:ascii="Arial" w:hAnsi="Arial" w:cs="Arial"/>
      <w:b/>
      <w:sz w:val="19"/>
      <w:szCs w:val="19"/>
      <w:lang w:val="en-US" w:eastAsia="en-US" w:bidi="en-US"/>
    </w:rPr>
  </w:style>
  <w:style w:type="character" w:customStyle="1" w:styleId="SubttuloCar1">
    <w:name w:val="Subtítulo Car1"/>
    <w:locked/>
    <w:rsid w:val="00680F20"/>
    <w:rPr>
      <w:rFonts w:ascii="Arial" w:hAnsi="Arial" w:cs="Arial"/>
      <w:b/>
      <w:bCs/>
      <w:sz w:val="28"/>
      <w:szCs w:val="28"/>
      <w:u w:val="single"/>
      <w:lang w:val="es-ES" w:eastAsia="ar-SA"/>
    </w:rPr>
  </w:style>
  <w:style w:type="character" w:customStyle="1" w:styleId="PiedepginaCar1">
    <w:name w:val="Pie de página Car1"/>
    <w:uiPriority w:val="99"/>
    <w:qFormat/>
    <w:locked/>
    <w:rsid w:val="00680F20"/>
    <w:rPr>
      <w:rFonts w:ascii="MS Sans Serif" w:hAnsi="MS Sans Serif"/>
      <w:sz w:val="24"/>
      <w:lang w:val="es-ES_tradnl" w:eastAsia="es-ES"/>
    </w:rPr>
  </w:style>
  <w:style w:type="character" w:customStyle="1" w:styleId="Textoindependiente3Car2">
    <w:name w:val="Texto independiente 3 Car2"/>
    <w:locked/>
    <w:rsid w:val="00680F20"/>
    <w:rPr>
      <w:rFonts w:ascii="Arial" w:eastAsia="Times New Roman" w:hAnsi="Arial" w:cs="Times New Roman"/>
      <w:sz w:val="24"/>
      <w:szCs w:val="20"/>
      <w:lang w:val="es-ES_tradnl" w:eastAsia="es-ES"/>
    </w:rPr>
  </w:style>
  <w:style w:type="paragraph" w:customStyle="1" w:styleId="AAAencabezado">
    <w:name w:val="AAA encabezado"/>
    <w:basedOn w:val="Normal"/>
    <w:link w:val="AAAencabezadoCar"/>
    <w:uiPriority w:val="99"/>
    <w:qFormat/>
    <w:rsid w:val="00680F20"/>
    <w:pPr>
      <w:spacing w:line="480" w:lineRule="auto"/>
      <w:ind w:firstLine="708"/>
      <w:jc w:val="both"/>
    </w:pPr>
    <w:rPr>
      <w:color w:val="000099"/>
      <w:sz w:val="28"/>
      <w:szCs w:val="28"/>
      <w:lang w:val="es-ES_tradnl"/>
    </w:rPr>
  </w:style>
  <w:style w:type="character" w:customStyle="1" w:styleId="AAAencabezadoCar">
    <w:name w:val="AAA encabezado Car"/>
    <w:link w:val="AAAencabezado"/>
    <w:uiPriority w:val="99"/>
    <w:qFormat/>
    <w:rsid w:val="00680F20"/>
    <w:rPr>
      <w:color w:val="000099"/>
      <w:sz w:val="28"/>
      <w:szCs w:val="28"/>
      <w:lang w:val="es-ES_tradnl" w:eastAsia="ar-SA"/>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locked/>
    <w:rsid w:val="00680F20"/>
    <w:rPr>
      <w:rFonts w:ascii="Arial" w:hAnsi="Arial" w:cs="Arial"/>
      <w:color w:val="000000"/>
    </w:rPr>
  </w:style>
  <w:style w:type="character" w:customStyle="1" w:styleId="AsuntodelcomentarioCar">
    <w:name w:val="Asunto del comentario Car"/>
    <w:basedOn w:val="TextocomentarioCar"/>
    <w:rsid w:val="00680F20"/>
    <w:rPr>
      <w:rFonts w:ascii="Times New Roman" w:eastAsia="Times New Roman" w:hAnsi="Times New Roman" w:cs="Times New Roman"/>
      <w:b/>
      <w:bCs/>
      <w:sz w:val="20"/>
      <w:szCs w:val="20"/>
      <w:lang w:val="es-ES" w:eastAsia="ar-SA" w:bidi="ar-SA"/>
    </w:rPr>
  </w:style>
  <w:style w:type="paragraph" w:customStyle="1" w:styleId="Textocomentario1">
    <w:name w:val="Texto comentario1"/>
    <w:next w:val="Normal"/>
    <w:qFormat/>
    <w:rsid w:val="00680F20"/>
    <w:pPr>
      <w:widowControl w:val="0"/>
      <w:autoSpaceDE w:val="0"/>
      <w:autoSpaceDN w:val="0"/>
      <w:adjustRightInd w:val="0"/>
    </w:pPr>
    <w:rPr>
      <w:rFonts w:ascii="Arial" w:hAnsi="Arial" w:cs="Arial"/>
      <w:lang w:val="es-CR" w:eastAsia="es-CR"/>
    </w:rPr>
  </w:style>
  <w:style w:type="character" w:customStyle="1" w:styleId="AsuntodelcomentarioCar1">
    <w:name w:val="Asunto del comentario Car1"/>
    <w:link w:val="Asuntodelcomentario"/>
    <w:locked/>
    <w:rsid w:val="00680F20"/>
    <w:rPr>
      <w:b/>
      <w:bCs/>
    </w:rPr>
  </w:style>
  <w:style w:type="character" w:customStyle="1" w:styleId="CitaCar1">
    <w:name w:val="Cita Car1"/>
    <w:uiPriority w:val="29"/>
    <w:rsid w:val="00680F20"/>
    <w:rPr>
      <w:i/>
      <w:iCs/>
      <w:color w:val="404040"/>
      <w:lang w:val="es-ES_tradnl" w:eastAsia="ar-SA"/>
    </w:rPr>
  </w:style>
  <w:style w:type="character" w:customStyle="1" w:styleId="nwtdibovh">
    <w:name w:val="nwt dib ovh"/>
    <w:rsid w:val="00680F20"/>
  </w:style>
  <w:style w:type="character" w:customStyle="1" w:styleId="CharacterStyle2">
    <w:name w:val="Character Style 2"/>
    <w:rsid w:val="00680F20"/>
    <w:rPr>
      <w:sz w:val="20"/>
    </w:rPr>
  </w:style>
  <w:style w:type="character" w:customStyle="1" w:styleId="CharacterStyle4">
    <w:name w:val="Character Style 4"/>
    <w:rsid w:val="00680F20"/>
    <w:rPr>
      <w:i/>
      <w:iCs w:val="0"/>
      <w:sz w:val="22"/>
    </w:rPr>
  </w:style>
  <w:style w:type="character" w:customStyle="1" w:styleId="CharacterStyle50">
    <w:name w:val="Character Style 5"/>
    <w:rsid w:val="00680F20"/>
    <w:rPr>
      <w:i/>
      <w:iCs w:val="0"/>
      <w:sz w:val="19"/>
    </w:rPr>
  </w:style>
  <w:style w:type="character" w:customStyle="1" w:styleId="EmailStyle251">
    <w:name w:val="EmailStyle251"/>
    <w:rsid w:val="00680F20"/>
    <w:rPr>
      <w:sz w:val="20"/>
    </w:rPr>
  </w:style>
  <w:style w:type="character" w:customStyle="1" w:styleId="EmailStyle252">
    <w:name w:val="EmailStyle252"/>
    <w:rsid w:val="00680F20"/>
    <w:rPr>
      <w:sz w:val="20"/>
    </w:rPr>
  </w:style>
  <w:style w:type="character" w:customStyle="1" w:styleId="EmailStyle255">
    <w:name w:val="EmailStyle255"/>
    <w:rsid w:val="00680F20"/>
    <w:rPr>
      <w:sz w:val="20"/>
    </w:rPr>
  </w:style>
  <w:style w:type="character" w:customStyle="1" w:styleId="ListLabel3">
    <w:name w:val="ListLabel 3"/>
    <w:qFormat/>
    <w:rsid w:val="00680F20"/>
    <w:rPr>
      <w:sz w:val="26"/>
    </w:rPr>
  </w:style>
  <w:style w:type="character" w:customStyle="1" w:styleId="ListLabel4">
    <w:name w:val="ListLabel 4"/>
    <w:qFormat/>
    <w:rsid w:val="00680F20"/>
    <w:rPr>
      <w:b/>
      <w:bCs w:val="0"/>
    </w:rPr>
  </w:style>
  <w:style w:type="character" w:customStyle="1" w:styleId="ListLabel5">
    <w:name w:val="ListLabel 5"/>
    <w:qFormat/>
    <w:rsid w:val="00680F20"/>
  </w:style>
  <w:style w:type="character" w:customStyle="1" w:styleId="ListLabel6">
    <w:name w:val="ListLabel 6"/>
    <w:qFormat/>
    <w:rsid w:val="00680F20"/>
  </w:style>
  <w:style w:type="character" w:customStyle="1" w:styleId="WW-Absatz-Standardschriftart12">
    <w:name w:val="WW-Absatz-Standardschriftart12"/>
    <w:rsid w:val="00680F20"/>
  </w:style>
  <w:style w:type="character" w:customStyle="1" w:styleId="EncabezadoCar222">
    <w:name w:val="Encabezado Car222"/>
    <w:rsid w:val="00680F20"/>
  </w:style>
  <w:style w:type="character" w:customStyle="1" w:styleId="EncabezadoCar212">
    <w:name w:val="Encabezado Car212"/>
    <w:rsid w:val="00680F20"/>
  </w:style>
  <w:style w:type="character" w:customStyle="1" w:styleId="HeaderChar12">
    <w:name w:val="Header Char12"/>
    <w:rsid w:val="00680F20"/>
  </w:style>
  <w:style w:type="character" w:customStyle="1" w:styleId="Heading3Char12">
    <w:name w:val="Heading 3 Char12"/>
    <w:rsid w:val="00680F20"/>
  </w:style>
  <w:style w:type="character" w:customStyle="1" w:styleId="HeaderChar4">
    <w:name w:val="Header Char4"/>
    <w:rsid w:val="00680F20"/>
  </w:style>
  <w:style w:type="character" w:customStyle="1" w:styleId="Heading3Char4">
    <w:name w:val="Heading 3 Char4"/>
    <w:rsid w:val="00680F20"/>
  </w:style>
  <w:style w:type="character" w:customStyle="1" w:styleId="Heading2Char3">
    <w:name w:val="Heading 2 Char3"/>
    <w:rsid w:val="00680F20"/>
  </w:style>
  <w:style w:type="character" w:customStyle="1" w:styleId="Heading1Char3">
    <w:name w:val="Heading 1 Char3"/>
    <w:rsid w:val="00680F20"/>
  </w:style>
  <w:style w:type="character" w:customStyle="1" w:styleId="EncabezadoCar6">
    <w:name w:val="Encabezado Car6"/>
    <w:rsid w:val="00680F20"/>
    <w:rPr>
      <w:rFonts w:ascii="Times New Roman" w:hAnsi="Times New Roman" w:cs="Times New Roman" w:hint="default"/>
    </w:rPr>
  </w:style>
  <w:style w:type="character" w:customStyle="1" w:styleId="Ttulo3Car4">
    <w:name w:val="Título 3 Car4"/>
    <w:rsid w:val="00680F20"/>
    <w:rPr>
      <w:rFonts w:ascii="Times New Roman" w:hAnsi="Times New Roman" w:cs="Times New Roman" w:hint="default"/>
      <w:b/>
      <w:bCs w:val="0"/>
      <w:sz w:val="26"/>
    </w:rPr>
  </w:style>
  <w:style w:type="character" w:customStyle="1" w:styleId="Ttulo2Car4">
    <w:name w:val="Título 2 Car4"/>
    <w:rsid w:val="00680F20"/>
    <w:rPr>
      <w:rFonts w:ascii="Times New Roman" w:hAnsi="Times New Roman" w:cs="Times New Roman" w:hint="default"/>
      <w:b/>
      <w:bCs w:val="0"/>
      <w:i/>
      <w:iCs w:val="0"/>
      <w:sz w:val="28"/>
    </w:rPr>
  </w:style>
  <w:style w:type="character" w:customStyle="1" w:styleId="Ttulo1Car4">
    <w:name w:val="Título 1 Car4"/>
    <w:rsid w:val="00680F20"/>
    <w:rPr>
      <w:rFonts w:ascii="Times New Roman" w:hAnsi="Times New Roman" w:cs="Times New Roman" w:hint="default"/>
      <w:b/>
      <w:bCs w:val="0"/>
      <w:sz w:val="32"/>
    </w:rPr>
  </w:style>
  <w:style w:type="character" w:customStyle="1" w:styleId="Ttulo1Car5">
    <w:name w:val="Título 1 Car5"/>
    <w:rsid w:val="00680F20"/>
    <w:rPr>
      <w:rFonts w:ascii="Times New Roman" w:hAnsi="Times New Roman" w:cs="Times New Roman" w:hint="default"/>
      <w:b/>
      <w:bCs w:val="0"/>
      <w:sz w:val="32"/>
    </w:rPr>
  </w:style>
  <w:style w:type="character" w:customStyle="1" w:styleId="Ttulo2Car5">
    <w:name w:val="Título 2 Car5"/>
    <w:rsid w:val="00680F20"/>
    <w:rPr>
      <w:rFonts w:ascii="Times New Roman" w:hAnsi="Times New Roman" w:cs="Times New Roman" w:hint="default"/>
      <w:b/>
      <w:bCs w:val="0"/>
      <w:i/>
      <w:iCs w:val="0"/>
      <w:sz w:val="28"/>
    </w:rPr>
  </w:style>
  <w:style w:type="character" w:customStyle="1" w:styleId="Ttulo3Car5">
    <w:name w:val="Título 3 Car5"/>
    <w:rsid w:val="00680F20"/>
    <w:rPr>
      <w:rFonts w:ascii="Times New Roman" w:hAnsi="Times New Roman" w:cs="Times New Roman" w:hint="default"/>
      <w:b/>
      <w:bCs w:val="0"/>
      <w:sz w:val="26"/>
    </w:rPr>
  </w:style>
  <w:style w:type="character" w:customStyle="1" w:styleId="EncabezadoCar7">
    <w:name w:val="Encabezado Car7"/>
    <w:rsid w:val="00680F20"/>
    <w:rPr>
      <w:rFonts w:ascii="Times New Roman" w:hAnsi="Times New Roman" w:cs="Times New Roman" w:hint="default"/>
    </w:rPr>
  </w:style>
  <w:style w:type="character" w:customStyle="1" w:styleId="Heading1Char4">
    <w:name w:val="Heading 1 Char4"/>
    <w:rsid w:val="00680F20"/>
  </w:style>
  <w:style w:type="character" w:customStyle="1" w:styleId="Heading2Char4">
    <w:name w:val="Heading 2 Char4"/>
    <w:rsid w:val="00680F20"/>
  </w:style>
  <w:style w:type="character" w:customStyle="1" w:styleId="Heading3Char5">
    <w:name w:val="Heading 3 Char5"/>
    <w:rsid w:val="00680F20"/>
  </w:style>
  <w:style w:type="character" w:customStyle="1" w:styleId="HeaderChar5">
    <w:name w:val="Header Char5"/>
    <w:rsid w:val="00680F20"/>
  </w:style>
  <w:style w:type="character" w:customStyle="1" w:styleId="Heading3Char13">
    <w:name w:val="Heading 3 Char13"/>
    <w:rsid w:val="00680F20"/>
  </w:style>
  <w:style w:type="character" w:customStyle="1" w:styleId="HeaderChar13">
    <w:name w:val="Header Char13"/>
    <w:rsid w:val="00680F20"/>
  </w:style>
  <w:style w:type="character" w:customStyle="1" w:styleId="EncabezadoCar213">
    <w:name w:val="Encabezado Car213"/>
    <w:rsid w:val="00680F20"/>
  </w:style>
  <w:style w:type="character" w:customStyle="1" w:styleId="EncabezadoCar223">
    <w:name w:val="Encabezado Car223"/>
    <w:rsid w:val="00680F20"/>
  </w:style>
  <w:style w:type="character" w:customStyle="1" w:styleId="jvargasfo">
    <w:name w:val="jvargasfo"/>
    <w:rsid w:val="00680F20"/>
    <w:rPr>
      <w:sz w:val="20"/>
    </w:rPr>
  </w:style>
  <w:style w:type="character" w:customStyle="1" w:styleId="Smbolodenotafinal">
    <w:name w:val="Símbolo de nota final"/>
    <w:rsid w:val="00680F20"/>
  </w:style>
  <w:style w:type="character" w:customStyle="1" w:styleId="WW-Smbolodenotafinal">
    <w:name w:val="WW-Símbolo de nota final"/>
    <w:rsid w:val="00680F20"/>
  </w:style>
  <w:style w:type="character" w:customStyle="1" w:styleId="Ttulo1Car6">
    <w:name w:val="Título 1 Car6"/>
    <w:rsid w:val="00680F20"/>
    <w:rPr>
      <w:rFonts w:ascii="Times New Roman" w:hAnsi="Times New Roman" w:cs="Times New Roman" w:hint="default"/>
      <w:b/>
      <w:bCs w:val="0"/>
      <w:sz w:val="32"/>
    </w:rPr>
  </w:style>
  <w:style w:type="character" w:customStyle="1" w:styleId="Ttulo2Car6">
    <w:name w:val="Título 2 Car6"/>
    <w:rsid w:val="00680F20"/>
    <w:rPr>
      <w:rFonts w:ascii="Times New Roman" w:hAnsi="Times New Roman" w:cs="Times New Roman" w:hint="default"/>
      <w:b/>
      <w:bCs w:val="0"/>
      <w:i/>
      <w:iCs w:val="0"/>
      <w:sz w:val="28"/>
    </w:rPr>
  </w:style>
  <w:style w:type="character" w:customStyle="1" w:styleId="Ttulo3Car6">
    <w:name w:val="Título 3 Car6"/>
    <w:rsid w:val="00680F20"/>
    <w:rPr>
      <w:rFonts w:ascii="Times New Roman" w:hAnsi="Times New Roman" w:cs="Times New Roman" w:hint="default"/>
      <w:b/>
      <w:bCs w:val="0"/>
      <w:sz w:val="26"/>
    </w:rPr>
  </w:style>
  <w:style w:type="character" w:customStyle="1" w:styleId="EncabezadoCar8">
    <w:name w:val="Encabezado Car8"/>
    <w:rsid w:val="00680F20"/>
    <w:rPr>
      <w:rFonts w:ascii="Times New Roman" w:hAnsi="Times New Roman" w:cs="Times New Roman" w:hint="default"/>
    </w:rPr>
  </w:style>
  <w:style w:type="character" w:customStyle="1" w:styleId="Heading1Char5">
    <w:name w:val="Heading 1 Char5"/>
    <w:rsid w:val="00680F20"/>
  </w:style>
  <w:style w:type="character" w:customStyle="1" w:styleId="Heading2Char5">
    <w:name w:val="Heading 2 Char5"/>
    <w:rsid w:val="00680F20"/>
  </w:style>
  <w:style w:type="character" w:customStyle="1" w:styleId="Heading3Char6">
    <w:name w:val="Heading 3 Char6"/>
    <w:rsid w:val="00680F20"/>
  </w:style>
  <w:style w:type="character" w:customStyle="1" w:styleId="HeaderChar6">
    <w:name w:val="Header Char6"/>
    <w:rsid w:val="00680F20"/>
  </w:style>
  <w:style w:type="character" w:customStyle="1" w:styleId="Heading3Char14">
    <w:name w:val="Heading 3 Char14"/>
    <w:rsid w:val="00680F20"/>
  </w:style>
  <w:style w:type="character" w:customStyle="1" w:styleId="HeaderChar14">
    <w:name w:val="Header Char14"/>
    <w:rsid w:val="00680F20"/>
  </w:style>
  <w:style w:type="character" w:customStyle="1" w:styleId="EncabezadoCar214">
    <w:name w:val="Encabezado Car214"/>
    <w:rsid w:val="00680F20"/>
  </w:style>
  <w:style w:type="character" w:customStyle="1" w:styleId="EncabezadoCar224">
    <w:name w:val="Encabezado Car224"/>
    <w:rsid w:val="00680F20"/>
  </w:style>
  <w:style w:type="character" w:customStyle="1" w:styleId="WW8Num28z2">
    <w:name w:val="WW8Num28z2"/>
    <w:rsid w:val="00680F20"/>
    <w:rPr>
      <w:rFonts w:ascii="Wingdings" w:hAnsi="Wingdings" w:hint="default"/>
    </w:rPr>
  </w:style>
  <w:style w:type="character" w:customStyle="1" w:styleId="WW8Num28z1">
    <w:name w:val="WW8Num28z1"/>
    <w:rsid w:val="00680F20"/>
    <w:rPr>
      <w:rFonts w:ascii="Courier New" w:hAnsi="Courier New" w:cs="Courier New" w:hint="default"/>
    </w:rPr>
  </w:style>
  <w:style w:type="character" w:customStyle="1" w:styleId="WW8Num28z0">
    <w:name w:val="WW8Num28z0"/>
    <w:rsid w:val="00680F20"/>
    <w:rPr>
      <w:rFonts w:ascii="Symbol" w:hAnsi="Symbol" w:hint="default"/>
    </w:rPr>
  </w:style>
  <w:style w:type="character" w:customStyle="1" w:styleId="WW8Num31z3">
    <w:name w:val="WW8Num31z3"/>
    <w:rsid w:val="00680F20"/>
    <w:rPr>
      <w:rFonts w:ascii="Symbol" w:hAnsi="Symbol" w:hint="default"/>
    </w:rPr>
  </w:style>
  <w:style w:type="character" w:customStyle="1" w:styleId="WW8Num31z2">
    <w:name w:val="WW8Num31z2"/>
    <w:rsid w:val="00680F20"/>
    <w:rPr>
      <w:rFonts w:ascii="Wingdings" w:hAnsi="Wingdings" w:hint="default"/>
    </w:rPr>
  </w:style>
  <w:style w:type="character" w:customStyle="1" w:styleId="WW8Num31z1">
    <w:name w:val="WW8Num31z1"/>
    <w:rsid w:val="00680F20"/>
    <w:rPr>
      <w:rFonts w:ascii="Courier New" w:hAnsi="Courier New" w:cs="Courier New" w:hint="default"/>
    </w:rPr>
  </w:style>
  <w:style w:type="character" w:customStyle="1" w:styleId="WW8Num31z0">
    <w:name w:val="WW8Num31z0"/>
    <w:rsid w:val="00680F20"/>
    <w:rPr>
      <w:rFonts w:ascii="Symbol" w:hAnsi="Symbol" w:hint="default"/>
      <w:color w:val="000000"/>
      <w:sz w:val="22"/>
    </w:rPr>
  </w:style>
  <w:style w:type="character" w:customStyle="1" w:styleId="WW8Num27z0">
    <w:name w:val="WW8Num27z0"/>
    <w:rsid w:val="00680F20"/>
    <w:rPr>
      <w:rFonts w:ascii="Symbol" w:hAnsi="Symbol" w:hint="default"/>
      <w:sz w:val="22"/>
    </w:rPr>
  </w:style>
  <w:style w:type="character" w:customStyle="1" w:styleId="WW8Num25z2">
    <w:name w:val="WW8Num25z2"/>
    <w:rsid w:val="00680F20"/>
    <w:rPr>
      <w:rFonts w:ascii="Wingdings" w:hAnsi="Wingdings" w:hint="default"/>
    </w:rPr>
  </w:style>
  <w:style w:type="character" w:customStyle="1" w:styleId="WW8Num25z1">
    <w:name w:val="WW8Num25z1"/>
    <w:rsid w:val="00680F20"/>
    <w:rPr>
      <w:rFonts w:ascii="Courier New" w:hAnsi="Courier New" w:cs="Courier New" w:hint="default"/>
    </w:rPr>
  </w:style>
  <w:style w:type="character" w:customStyle="1" w:styleId="WW8Num25z0">
    <w:name w:val="WW8Num25z0"/>
    <w:qFormat/>
    <w:rsid w:val="00680F20"/>
    <w:rPr>
      <w:rFonts w:ascii="Symbol" w:hAnsi="Symbol" w:hint="default"/>
      <w:spacing w:val="-2"/>
      <w:sz w:val="22"/>
    </w:rPr>
  </w:style>
  <w:style w:type="character" w:customStyle="1" w:styleId="WW8Num18z8">
    <w:name w:val="WW8Num18z8"/>
    <w:rsid w:val="00680F20"/>
  </w:style>
  <w:style w:type="character" w:customStyle="1" w:styleId="WW8Num18z7">
    <w:name w:val="WW8Num18z7"/>
    <w:rsid w:val="00680F20"/>
  </w:style>
  <w:style w:type="character" w:customStyle="1" w:styleId="WW8Num18z6">
    <w:name w:val="WW8Num18z6"/>
    <w:rsid w:val="00680F20"/>
  </w:style>
  <w:style w:type="character" w:customStyle="1" w:styleId="WW8Num18z5">
    <w:name w:val="WW8Num18z5"/>
    <w:rsid w:val="00680F20"/>
  </w:style>
  <w:style w:type="character" w:customStyle="1" w:styleId="WW8Num18z4">
    <w:name w:val="WW8Num18z4"/>
    <w:rsid w:val="00680F20"/>
  </w:style>
  <w:style w:type="character" w:customStyle="1" w:styleId="WW8Num18z3">
    <w:name w:val="WW8Num18z3"/>
    <w:rsid w:val="00680F20"/>
  </w:style>
  <w:style w:type="character" w:customStyle="1" w:styleId="WW8Num9z3">
    <w:name w:val="WW8Num9z3"/>
    <w:rsid w:val="00680F20"/>
    <w:rPr>
      <w:rFonts w:ascii="Symbol" w:hAnsi="Symbol" w:hint="default"/>
    </w:rPr>
  </w:style>
  <w:style w:type="character" w:customStyle="1" w:styleId="WW8Num23z8">
    <w:name w:val="WW8Num23z8"/>
    <w:rsid w:val="00680F20"/>
  </w:style>
  <w:style w:type="character" w:customStyle="1" w:styleId="WW8Num23z7">
    <w:name w:val="WW8Num23z7"/>
    <w:rsid w:val="00680F20"/>
  </w:style>
  <w:style w:type="character" w:customStyle="1" w:styleId="WW8Num23z6">
    <w:name w:val="WW8Num23z6"/>
    <w:rsid w:val="00680F20"/>
  </w:style>
  <w:style w:type="character" w:customStyle="1" w:styleId="WW8Num23z5">
    <w:name w:val="WW8Num23z5"/>
    <w:rsid w:val="00680F20"/>
  </w:style>
  <w:style w:type="character" w:customStyle="1" w:styleId="WW8Num23z4">
    <w:name w:val="WW8Num23z4"/>
    <w:rsid w:val="00680F20"/>
  </w:style>
  <w:style w:type="character" w:customStyle="1" w:styleId="WW8Num23z3">
    <w:name w:val="WW8Num23z3"/>
    <w:rsid w:val="00680F20"/>
  </w:style>
  <w:style w:type="character" w:customStyle="1" w:styleId="WW8Num23z2">
    <w:name w:val="WW8Num23z2"/>
    <w:rsid w:val="00680F20"/>
  </w:style>
  <w:style w:type="character" w:customStyle="1" w:styleId="WW8Num23z0">
    <w:name w:val="WW8Num23z0"/>
    <w:rsid w:val="00680F20"/>
    <w:rPr>
      <w:rFonts w:ascii="Symbol" w:hAnsi="Symbol" w:hint="default"/>
      <w:b w:val="0"/>
      <w:bCs w:val="0"/>
      <w:i w:val="0"/>
      <w:iCs w:val="0"/>
      <w:color w:val="000000"/>
      <w:sz w:val="24"/>
    </w:rPr>
  </w:style>
  <w:style w:type="character" w:customStyle="1" w:styleId="TextoindependienteCar1">
    <w:name w:val="Texto independiente Car1"/>
    <w:uiPriority w:val="99"/>
    <w:rsid w:val="00680F20"/>
    <w:rPr>
      <w:rFonts w:ascii="Arial" w:eastAsia="Arial" w:hAnsi="Arial" w:cs="Mangal" w:hint="default"/>
      <w:color w:val="000000"/>
      <w:kern w:val="2"/>
      <w:sz w:val="24"/>
      <w:szCs w:val="21"/>
      <w:lang w:val="es-ES" w:eastAsia="hi-IN" w:bidi="hi-IN"/>
    </w:rPr>
  </w:style>
  <w:style w:type="character" w:customStyle="1" w:styleId="EncabezadoCar9">
    <w:name w:val="Encabezado Car9"/>
    <w:uiPriority w:val="99"/>
    <w:semiHidden/>
    <w:locked/>
    <w:rsid w:val="00680F20"/>
    <w:rPr>
      <w:rFonts w:ascii="Arial" w:eastAsia="Arial" w:hAnsi="Arial"/>
      <w:color w:val="000000"/>
      <w:kern w:val="2"/>
      <w:sz w:val="24"/>
      <w:szCs w:val="24"/>
      <w:lang w:val="es-ES" w:eastAsia="hi-IN" w:bidi="hi-IN"/>
    </w:rPr>
  </w:style>
  <w:style w:type="character" w:customStyle="1" w:styleId="TextodegloboCar1">
    <w:name w:val="Texto de globo Car1"/>
    <w:locked/>
    <w:rsid w:val="00680F20"/>
    <w:rPr>
      <w:rFonts w:ascii="Tahoma" w:eastAsia="Arial" w:hAnsi="Tahoma"/>
      <w:color w:val="000000"/>
      <w:kern w:val="2"/>
      <w:sz w:val="16"/>
      <w:szCs w:val="24"/>
      <w:lang w:val="es-ES" w:eastAsia="hi-IN" w:bidi="hi-IN"/>
    </w:rPr>
  </w:style>
  <w:style w:type="character" w:customStyle="1" w:styleId="Ttulo4Car1">
    <w:name w:val="Título 4 Car1"/>
    <w:aliases w:val="h4 Car1"/>
    <w:uiPriority w:val="9"/>
    <w:semiHidden/>
    <w:locked/>
    <w:rsid w:val="00680F20"/>
    <w:rPr>
      <w:b/>
      <w:bCs/>
      <w:sz w:val="28"/>
      <w:szCs w:val="28"/>
      <w:lang w:eastAsia="zh-CN"/>
    </w:rPr>
  </w:style>
  <w:style w:type="character" w:customStyle="1" w:styleId="Ttulo2Car7">
    <w:name w:val="Título 2 Car7"/>
    <w:uiPriority w:val="99"/>
    <w:semiHidden/>
    <w:locked/>
    <w:rsid w:val="00680F20"/>
    <w:rPr>
      <w:rFonts w:ascii="Cambria" w:hAnsi="Cambria" w:cs="Mangal"/>
      <w:b/>
      <w:bCs/>
      <w:i/>
      <w:iCs/>
      <w:color w:val="000000"/>
      <w:kern w:val="2"/>
      <w:sz w:val="28"/>
      <w:szCs w:val="25"/>
      <w:lang w:val="es-ES" w:eastAsia="hi-IN" w:bidi="hi-IN"/>
    </w:rPr>
  </w:style>
  <w:style w:type="character" w:customStyle="1" w:styleId="TextosinformatoCar1">
    <w:name w:val="Texto sin formato Car1"/>
    <w:uiPriority w:val="99"/>
    <w:rsid w:val="00680F20"/>
    <w:rPr>
      <w:rFonts w:ascii="Consolas" w:eastAsia="Arial" w:hAnsi="Consolas" w:cs="Mangal" w:hint="default"/>
      <w:color w:val="000000"/>
      <w:kern w:val="2"/>
      <w:sz w:val="21"/>
      <w:szCs w:val="19"/>
      <w:lang w:val="es-ES" w:eastAsia="hi-IN" w:bidi="hi-IN"/>
    </w:rPr>
  </w:style>
  <w:style w:type="character" w:customStyle="1" w:styleId="Textoindependiente2Car1">
    <w:name w:val="Texto independiente 2 Car1"/>
    <w:uiPriority w:val="99"/>
    <w:rsid w:val="00680F20"/>
    <w:rPr>
      <w:rFonts w:ascii="Arial" w:eastAsia="Arial" w:hAnsi="Arial" w:cs="Mangal" w:hint="default"/>
      <w:color w:val="000000"/>
      <w:kern w:val="2"/>
      <w:sz w:val="24"/>
      <w:szCs w:val="21"/>
      <w:lang w:val="es-ES" w:eastAsia="hi-IN" w:bidi="hi-IN"/>
    </w:rPr>
  </w:style>
  <w:style w:type="character" w:customStyle="1" w:styleId="Textoindependiente2Car2">
    <w:name w:val="Texto independiente 2 Car2"/>
    <w:uiPriority w:val="99"/>
    <w:semiHidden/>
    <w:locked/>
    <w:rsid w:val="00680F20"/>
    <w:rPr>
      <w:rFonts w:ascii="Arial" w:hAnsi="Arial" w:cs="Arial"/>
      <w:sz w:val="24"/>
      <w:szCs w:val="24"/>
    </w:rPr>
  </w:style>
  <w:style w:type="character" w:customStyle="1" w:styleId="Ttulo1Car7">
    <w:name w:val="Título 1 Car7"/>
    <w:uiPriority w:val="99"/>
    <w:locked/>
    <w:rsid w:val="00680F20"/>
    <w:rPr>
      <w:rFonts w:ascii="Cambria" w:hAnsi="Cambria" w:cs="Mangal"/>
      <w:b/>
      <w:bCs/>
      <w:color w:val="000000"/>
      <w:kern w:val="32"/>
      <w:sz w:val="32"/>
      <w:szCs w:val="29"/>
      <w:lang w:val="es-ES" w:eastAsia="hi-IN" w:bidi="hi-IN"/>
    </w:rPr>
  </w:style>
  <w:style w:type="character" w:customStyle="1" w:styleId="TextosinformatoCar2">
    <w:name w:val="Texto sin formato Car2"/>
    <w:uiPriority w:val="99"/>
    <w:rsid w:val="00680F20"/>
    <w:rPr>
      <w:rFonts w:ascii="Courier New" w:hAnsi="Courier New" w:cs="Courier New" w:hint="default"/>
    </w:rPr>
  </w:style>
  <w:style w:type="character" w:customStyle="1" w:styleId="Ttulo3Car7">
    <w:name w:val="Título 3 Car7"/>
    <w:uiPriority w:val="9"/>
    <w:semiHidden/>
    <w:rsid w:val="00680F20"/>
    <w:rPr>
      <w:rFonts w:ascii="Cambria" w:eastAsia="Times New Roman" w:hAnsi="Cambria" w:cs="Mangal" w:hint="default"/>
      <w:b/>
      <w:bCs/>
      <w:color w:val="000000"/>
      <w:kern w:val="2"/>
      <w:sz w:val="26"/>
      <w:szCs w:val="23"/>
      <w:lang w:val="es-ES" w:eastAsia="hi-IN" w:bidi="hi-IN"/>
    </w:rPr>
  </w:style>
  <w:style w:type="character" w:customStyle="1" w:styleId="Ttulo5Car1">
    <w:name w:val="Título 5 Car1"/>
    <w:uiPriority w:val="9"/>
    <w:semiHidden/>
    <w:rsid w:val="00680F20"/>
    <w:rPr>
      <w:rFonts w:ascii="Calibri" w:eastAsia="Times New Roman" w:hAnsi="Calibri" w:cs="Mangal" w:hint="default"/>
      <w:b/>
      <w:bCs/>
      <w:i/>
      <w:iCs/>
      <w:color w:val="000000"/>
      <w:kern w:val="2"/>
      <w:sz w:val="26"/>
      <w:szCs w:val="23"/>
      <w:lang w:val="es-ES" w:eastAsia="hi-IN" w:bidi="hi-IN"/>
    </w:rPr>
  </w:style>
  <w:style w:type="character" w:customStyle="1" w:styleId="Ttulo6Car1">
    <w:name w:val="Título 6 Car1"/>
    <w:uiPriority w:val="9"/>
    <w:semiHidden/>
    <w:rsid w:val="00680F20"/>
    <w:rPr>
      <w:rFonts w:ascii="Calibri" w:eastAsia="Times New Roman" w:hAnsi="Calibri" w:cs="Mangal" w:hint="default"/>
      <w:b/>
      <w:bCs/>
      <w:color w:val="000000"/>
      <w:kern w:val="2"/>
      <w:sz w:val="22"/>
      <w:lang w:val="es-ES" w:eastAsia="hi-IN" w:bidi="hi-IN"/>
    </w:rPr>
  </w:style>
  <w:style w:type="character" w:customStyle="1" w:styleId="Ttulo8Car1">
    <w:name w:val="Título 8 Car1"/>
    <w:uiPriority w:val="9"/>
    <w:semiHidden/>
    <w:rsid w:val="00680F20"/>
    <w:rPr>
      <w:rFonts w:ascii="Calibri" w:eastAsia="Times New Roman" w:hAnsi="Calibri" w:cs="Mangal" w:hint="default"/>
      <w:i/>
      <w:iCs/>
      <w:color w:val="000000"/>
      <w:kern w:val="2"/>
      <w:sz w:val="24"/>
      <w:szCs w:val="21"/>
      <w:lang w:val="es-ES" w:eastAsia="hi-IN" w:bidi="hi-IN"/>
    </w:rPr>
  </w:style>
  <w:style w:type="character" w:customStyle="1" w:styleId="Ttulo9Car1">
    <w:name w:val="Título 9 Car1"/>
    <w:uiPriority w:val="9"/>
    <w:semiHidden/>
    <w:rsid w:val="00680F20"/>
    <w:rPr>
      <w:rFonts w:ascii="Cambria" w:eastAsia="Times New Roman" w:hAnsi="Cambria" w:cs="Mangal" w:hint="default"/>
      <w:color w:val="000000"/>
      <w:kern w:val="2"/>
      <w:sz w:val="22"/>
      <w:lang w:val="es-ES" w:eastAsia="hi-IN" w:bidi="hi-IN"/>
    </w:rPr>
  </w:style>
  <w:style w:type="character" w:customStyle="1" w:styleId="WW8Num6z5">
    <w:name w:val="WW8Num6z5"/>
    <w:rsid w:val="00680F20"/>
  </w:style>
  <w:style w:type="character" w:customStyle="1" w:styleId="WW8Num6z6">
    <w:name w:val="WW8Num6z6"/>
    <w:rsid w:val="00680F20"/>
  </w:style>
  <w:style w:type="character" w:customStyle="1" w:styleId="WW8Num6z7">
    <w:name w:val="WW8Num6z7"/>
    <w:rsid w:val="00680F20"/>
  </w:style>
  <w:style w:type="character" w:customStyle="1" w:styleId="WW8Num6z8">
    <w:name w:val="WW8Num6z8"/>
    <w:rsid w:val="00680F20"/>
  </w:style>
  <w:style w:type="character" w:customStyle="1" w:styleId="WW8Num10z4">
    <w:name w:val="WW8Num10z4"/>
    <w:uiPriority w:val="99"/>
    <w:rsid w:val="00680F20"/>
  </w:style>
  <w:style w:type="character" w:customStyle="1" w:styleId="WW8Num10z5">
    <w:name w:val="WW8Num10z5"/>
    <w:uiPriority w:val="99"/>
    <w:rsid w:val="00680F20"/>
  </w:style>
  <w:style w:type="character" w:customStyle="1" w:styleId="WW8Num10z6">
    <w:name w:val="WW8Num10z6"/>
    <w:uiPriority w:val="99"/>
    <w:rsid w:val="00680F20"/>
  </w:style>
  <w:style w:type="character" w:customStyle="1" w:styleId="WW8Num10z7">
    <w:name w:val="WW8Num10z7"/>
    <w:uiPriority w:val="99"/>
    <w:rsid w:val="00680F20"/>
  </w:style>
  <w:style w:type="character" w:customStyle="1" w:styleId="WW8Num10z8">
    <w:name w:val="WW8Num10z8"/>
    <w:uiPriority w:val="99"/>
    <w:rsid w:val="00680F20"/>
  </w:style>
  <w:style w:type="character" w:customStyle="1" w:styleId="WW8Num12z4">
    <w:name w:val="WW8Num12z4"/>
    <w:uiPriority w:val="99"/>
    <w:rsid w:val="00680F20"/>
  </w:style>
  <w:style w:type="character" w:customStyle="1" w:styleId="WW8Num12z5">
    <w:name w:val="WW8Num12z5"/>
    <w:uiPriority w:val="99"/>
    <w:rsid w:val="00680F20"/>
  </w:style>
  <w:style w:type="character" w:customStyle="1" w:styleId="WW8Num12z6">
    <w:name w:val="WW8Num12z6"/>
    <w:uiPriority w:val="99"/>
    <w:rsid w:val="00680F20"/>
  </w:style>
  <w:style w:type="character" w:customStyle="1" w:styleId="WW8Num12z7">
    <w:name w:val="WW8Num12z7"/>
    <w:uiPriority w:val="99"/>
    <w:rsid w:val="00680F20"/>
  </w:style>
  <w:style w:type="character" w:customStyle="1" w:styleId="WW8Num12z8">
    <w:name w:val="WW8Num12z8"/>
    <w:uiPriority w:val="99"/>
    <w:rsid w:val="00680F20"/>
  </w:style>
  <w:style w:type="character" w:customStyle="1" w:styleId="WW8Num13z4">
    <w:name w:val="WW8Num13z4"/>
    <w:rsid w:val="00680F20"/>
  </w:style>
  <w:style w:type="character" w:customStyle="1" w:styleId="WW8Num13z5">
    <w:name w:val="WW8Num13z5"/>
    <w:uiPriority w:val="99"/>
    <w:rsid w:val="00680F20"/>
  </w:style>
  <w:style w:type="character" w:customStyle="1" w:styleId="WW8Num13z6">
    <w:name w:val="WW8Num13z6"/>
    <w:uiPriority w:val="99"/>
    <w:rsid w:val="00680F20"/>
  </w:style>
  <w:style w:type="character" w:customStyle="1" w:styleId="WW8Num13z7">
    <w:name w:val="WW8Num13z7"/>
    <w:qFormat/>
    <w:rsid w:val="00680F20"/>
  </w:style>
  <w:style w:type="character" w:customStyle="1" w:styleId="WW8Num13z8">
    <w:name w:val="WW8Num13z8"/>
    <w:uiPriority w:val="99"/>
    <w:rsid w:val="00680F20"/>
  </w:style>
  <w:style w:type="character" w:customStyle="1" w:styleId="WW8Num16z3">
    <w:name w:val="WW8Num16z3"/>
    <w:uiPriority w:val="99"/>
    <w:rsid w:val="00680F20"/>
    <w:rPr>
      <w:rFonts w:ascii="Symbol" w:hAnsi="Symbol" w:cs="Symbol" w:hint="default"/>
    </w:rPr>
  </w:style>
  <w:style w:type="character" w:customStyle="1" w:styleId="WW8Num17z1">
    <w:name w:val="WW8Num17z1"/>
    <w:rsid w:val="00680F20"/>
  </w:style>
  <w:style w:type="character" w:customStyle="1" w:styleId="WW8Num17z2">
    <w:name w:val="WW8Num17z2"/>
    <w:rsid w:val="00680F20"/>
  </w:style>
  <w:style w:type="character" w:customStyle="1" w:styleId="WW8Num17z3">
    <w:name w:val="WW8Num17z3"/>
    <w:rsid w:val="00680F20"/>
  </w:style>
  <w:style w:type="character" w:customStyle="1" w:styleId="WW8Num17z4">
    <w:name w:val="WW8Num17z4"/>
    <w:uiPriority w:val="99"/>
    <w:rsid w:val="00680F20"/>
  </w:style>
  <w:style w:type="character" w:customStyle="1" w:styleId="WW8Num17z5">
    <w:name w:val="WW8Num17z5"/>
    <w:uiPriority w:val="99"/>
    <w:rsid w:val="00680F20"/>
  </w:style>
  <w:style w:type="character" w:customStyle="1" w:styleId="WW8Num17z6">
    <w:name w:val="WW8Num17z6"/>
    <w:uiPriority w:val="99"/>
    <w:rsid w:val="00680F20"/>
  </w:style>
  <w:style w:type="character" w:customStyle="1" w:styleId="WW8Num17z7">
    <w:name w:val="WW8Num17z7"/>
    <w:uiPriority w:val="99"/>
    <w:rsid w:val="00680F20"/>
  </w:style>
  <w:style w:type="character" w:customStyle="1" w:styleId="WW8Num17z8">
    <w:name w:val="WW8Num17z8"/>
    <w:uiPriority w:val="99"/>
    <w:rsid w:val="00680F20"/>
  </w:style>
  <w:style w:type="character" w:customStyle="1" w:styleId="mmendoza">
    <w:name w:val="mmendoza"/>
    <w:uiPriority w:val="99"/>
    <w:rsid w:val="00680F20"/>
    <w:rPr>
      <w:color w:val="000080"/>
      <w:sz w:val="20"/>
      <w:szCs w:val="20"/>
    </w:rPr>
  </w:style>
  <w:style w:type="character" w:customStyle="1" w:styleId="CarCar21">
    <w:name w:val="Car Car21"/>
    <w:rsid w:val="00680F20"/>
  </w:style>
  <w:style w:type="character" w:customStyle="1" w:styleId="titulo1">
    <w:name w:val="titulo1"/>
    <w:uiPriority w:val="99"/>
    <w:rsid w:val="00680F20"/>
    <w:rPr>
      <w:b/>
      <w:bCs/>
      <w:color w:val="063559"/>
    </w:rPr>
  </w:style>
  <w:style w:type="character" w:customStyle="1" w:styleId="fuente1">
    <w:name w:val="fuente1"/>
    <w:uiPriority w:val="99"/>
    <w:rsid w:val="00680F20"/>
    <w:rPr>
      <w:color w:val="333333"/>
    </w:rPr>
  </w:style>
  <w:style w:type="character" w:customStyle="1" w:styleId="Refdecomentario1">
    <w:name w:val="Ref. de comentario1"/>
    <w:rsid w:val="00680F20"/>
    <w:rPr>
      <w:sz w:val="16"/>
      <w:szCs w:val="16"/>
    </w:rPr>
  </w:style>
  <w:style w:type="character" w:customStyle="1" w:styleId="pel">
    <w:name w:val="_pe_l"/>
    <w:uiPriority w:val="99"/>
    <w:rsid w:val="00680F20"/>
  </w:style>
  <w:style w:type="character" w:customStyle="1" w:styleId="bidi">
    <w:name w:val="bidi"/>
    <w:uiPriority w:val="99"/>
    <w:rsid w:val="00680F20"/>
  </w:style>
  <w:style w:type="character" w:customStyle="1" w:styleId="allowtextselection">
    <w:name w:val="allowtextselection"/>
    <w:uiPriority w:val="99"/>
    <w:rsid w:val="00680F20"/>
  </w:style>
  <w:style w:type="character" w:customStyle="1" w:styleId="Textoindependiente3Car1">
    <w:name w:val="Texto independiente 3 Car1"/>
    <w:uiPriority w:val="99"/>
    <w:rsid w:val="00680F20"/>
    <w:rPr>
      <w:sz w:val="16"/>
      <w:szCs w:val="16"/>
    </w:rPr>
  </w:style>
  <w:style w:type="character" w:customStyle="1" w:styleId="Caracteresdenotafinal">
    <w:name w:val="Caracteres de nota final"/>
    <w:qFormat/>
    <w:rsid w:val="00680F20"/>
  </w:style>
  <w:style w:type="character" w:customStyle="1" w:styleId="TextoindependienteCar2">
    <w:name w:val="Texto independiente Car2"/>
    <w:uiPriority w:val="99"/>
    <w:semiHidden/>
    <w:locked/>
    <w:rsid w:val="00680F20"/>
    <w:rPr>
      <w:rFonts w:ascii="Arial" w:eastAsia="Arial" w:hAnsi="Arial"/>
      <w:color w:val="000000"/>
      <w:kern w:val="2"/>
      <w:sz w:val="24"/>
      <w:szCs w:val="24"/>
      <w:lang w:val="es-ES" w:eastAsia="hi-IN" w:bidi="hi-IN"/>
    </w:rPr>
  </w:style>
  <w:style w:type="character" w:customStyle="1" w:styleId="HTMLconformatoprevioCar1">
    <w:name w:val="HTML con formato previo Car1"/>
    <w:uiPriority w:val="99"/>
    <w:semiHidden/>
    <w:locked/>
    <w:rsid w:val="00680F20"/>
    <w:rPr>
      <w:rFonts w:ascii="Courier New" w:hAnsi="Courier New" w:cs="Courier New"/>
      <w:color w:val="000000"/>
      <w:lang w:val="es-ES" w:eastAsia="es-ES"/>
    </w:rPr>
  </w:style>
  <w:style w:type="character" w:customStyle="1" w:styleId="SangradetextonormalCar1">
    <w:name w:val="Sangría de texto normal Car1"/>
    <w:locked/>
    <w:rsid w:val="00680F20"/>
    <w:rPr>
      <w:rFonts w:ascii="Arial" w:hAnsi="Arial" w:cs="Arial"/>
      <w:sz w:val="24"/>
      <w:szCs w:val="24"/>
    </w:rPr>
  </w:style>
  <w:style w:type="character" w:customStyle="1" w:styleId="TextocomentarioCar1">
    <w:name w:val="Texto comentario Car1"/>
    <w:uiPriority w:val="99"/>
    <w:semiHidden/>
    <w:locked/>
    <w:rsid w:val="00680F20"/>
    <w:rPr>
      <w:rFonts w:ascii="Arial" w:hAnsi="Arial" w:cs="Arial"/>
    </w:rPr>
  </w:style>
  <w:style w:type="character" w:customStyle="1" w:styleId="app-page-detaildocumentanyCharacter">
    <w:name w:val="app-page-detail_document_any Character"/>
    <w:rsid w:val="00680F20"/>
    <w:rPr>
      <w:rFonts w:ascii="Arial" w:eastAsia="Times New Roman" w:hAnsi="Arial" w:cs="Arial" w:hint="default"/>
      <w:color w:val="000000"/>
      <w:sz w:val="21"/>
      <w:szCs w:val="21"/>
      <w:bdr w:val="none" w:sz="0" w:space="0" w:color="auto" w:frame="1"/>
    </w:rPr>
  </w:style>
  <w:style w:type="character" w:customStyle="1" w:styleId="author">
    <w:name w:val="author"/>
    <w:rsid w:val="00680F20"/>
  </w:style>
  <w:style w:type="character" w:customStyle="1" w:styleId="element1">
    <w:name w:val="element1"/>
    <w:rsid w:val="00680F20"/>
  </w:style>
  <w:style w:type="character" w:customStyle="1" w:styleId="Cuerpodeltexto">
    <w:name w:val="Cuerpo del texto_"/>
    <w:link w:val="Cuerpodeltexto0"/>
    <w:rsid w:val="00680F20"/>
    <w:rPr>
      <w:sz w:val="21"/>
      <w:szCs w:val="21"/>
      <w:shd w:val="clear" w:color="auto" w:fill="FFFFFF"/>
    </w:rPr>
  </w:style>
  <w:style w:type="paragraph" w:customStyle="1" w:styleId="Cuerpodeltexto0">
    <w:name w:val="Cuerpo del texto"/>
    <w:basedOn w:val="Normal"/>
    <w:link w:val="Cuerpodeltexto"/>
    <w:rsid w:val="00680F20"/>
    <w:pPr>
      <w:shd w:val="clear" w:color="auto" w:fill="FFFFFF"/>
      <w:suppressAutoHyphens w:val="0"/>
      <w:spacing w:before="540" w:after="360" w:line="374" w:lineRule="exact"/>
      <w:ind w:hanging="360"/>
      <w:jc w:val="both"/>
    </w:pPr>
    <w:rPr>
      <w:sz w:val="21"/>
      <w:szCs w:val="21"/>
      <w:lang w:eastAsia="es-ES"/>
    </w:rPr>
  </w:style>
  <w:style w:type="character" w:customStyle="1" w:styleId="HeaderChar">
    <w:name w:val="Header Char"/>
    <w:aliases w:val="encabezado Char"/>
    <w:locked/>
    <w:rsid w:val="00680F20"/>
    <w:rPr>
      <w:rFonts w:cs="Times New Roman"/>
    </w:rPr>
  </w:style>
  <w:style w:type="character" w:customStyle="1" w:styleId="Heading3Char">
    <w:name w:val="Heading 3 Char"/>
    <w:link w:val="Encabezado31"/>
    <w:qFormat/>
    <w:locked/>
    <w:rsid w:val="00680F20"/>
    <w:rPr>
      <w:b/>
      <w:bCs/>
      <w:sz w:val="18"/>
      <w:szCs w:val="18"/>
    </w:rPr>
  </w:style>
  <w:style w:type="character" w:customStyle="1" w:styleId="nfasis1">
    <w:name w:val="Énfasis1"/>
    <w:rsid w:val="00680F20"/>
    <w:rPr>
      <w:i/>
    </w:rPr>
  </w:style>
  <w:style w:type="character" w:customStyle="1" w:styleId="nfasis2">
    <w:name w:val="Énfasis2"/>
    <w:rsid w:val="00680F20"/>
    <w:rPr>
      <w:i/>
    </w:rPr>
  </w:style>
  <w:style w:type="paragraph" w:customStyle="1" w:styleId="Sinespaciado21">
    <w:name w:val="Sin espaciado21"/>
    <w:rsid w:val="00680F20"/>
    <w:pPr>
      <w:suppressAutoHyphens/>
    </w:pPr>
    <w:rPr>
      <w:rFonts w:ascii="Calibri" w:hAnsi="Calibri" w:cs="Calibri"/>
      <w:color w:val="00000A"/>
      <w:sz w:val="22"/>
      <w:szCs w:val="22"/>
      <w:lang w:val="es-MX" w:eastAsia="zh-CN"/>
    </w:rPr>
  </w:style>
  <w:style w:type="paragraph" w:customStyle="1" w:styleId="Sinespaciado3">
    <w:name w:val="Sin espaciado3"/>
    <w:rsid w:val="00680F20"/>
    <w:pPr>
      <w:suppressAutoHyphens/>
    </w:pPr>
    <w:rPr>
      <w:rFonts w:ascii="Calibri" w:hAnsi="Calibri" w:cs="Calibri"/>
      <w:color w:val="00000A"/>
      <w:sz w:val="22"/>
      <w:szCs w:val="22"/>
      <w:lang w:val="es-MX" w:eastAsia="zh-CN"/>
    </w:rPr>
  </w:style>
  <w:style w:type="paragraph" w:customStyle="1" w:styleId="Sinespaciado4">
    <w:name w:val="Sin espaciado4"/>
    <w:rsid w:val="00680F20"/>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uiPriority w:val="99"/>
    <w:rsid w:val="00680F20"/>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23">
    <w:name w:val="Título 23"/>
    <w:basedOn w:val="Encabezado1"/>
    <w:next w:val="Normal"/>
    <w:rsid w:val="00680F20"/>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rsid w:val="00680F20"/>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680F20"/>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680F20"/>
  </w:style>
  <w:style w:type="paragraph" w:customStyle="1" w:styleId="Epgrafe6">
    <w:name w:val="Epígrafe6"/>
    <w:basedOn w:val="Normal"/>
    <w:rsid w:val="00680F20"/>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rsid w:val="00680F20"/>
    <w:pPr>
      <w:widowControl w:val="0"/>
      <w:suppressLineNumbers/>
      <w:spacing w:before="120" w:after="120"/>
      <w:textAlignment w:val="baseline"/>
    </w:pPr>
    <w:rPr>
      <w:rFonts w:eastAsia="SimSun" w:cs="Mangal"/>
      <w:i/>
      <w:iCs/>
      <w:kern w:val="1"/>
      <w:lang w:val="es-CR" w:eastAsia="zh-CN" w:bidi="hi-IN"/>
    </w:rPr>
  </w:style>
  <w:style w:type="paragraph" w:customStyle="1" w:styleId="Mapadeldocumento1">
    <w:name w:val="Mapa del documento1"/>
    <w:basedOn w:val="Normal"/>
    <w:rsid w:val="00680F20"/>
    <w:pPr>
      <w:widowControl w:val="0"/>
      <w:shd w:val="clear" w:color="auto" w:fill="000080"/>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rsid w:val="00680F20"/>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rsid w:val="00680F20"/>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680F20"/>
    <w:pPr>
      <w:suppressAutoHyphens/>
    </w:pPr>
    <w:rPr>
      <w:rFonts w:ascii="Calibri" w:hAnsi="Calibri" w:cs="Calibri"/>
      <w:color w:val="00000A"/>
      <w:sz w:val="22"/>
      <w:szCs w:val="22"/>
      <w:lang w:val="es-MX" w:eastAsia="zh-CN"/>
    </w:rPr>
  </w:style>
  <w:style w:type="character" w:customStyle="1" w:styleId="ListLabel7">
    <w:name w:val="ListLabel 7"/>
    <w:qFormat/>
    <w:rsid w:val="00680F20"/>
    <w:rPr>
      <w:b w:val="0"/>
      <w:iCs/>
      <w:sz w:val="22"/>
    </w:rPr>
  </w:style>
  <w:style w:type="paragraph" w:customStyle="1" w:styleId="Sinespaciado7">
    <w:name w:val="Sin espaciado7"/>
    <w:rsid w:val="00680F20"/>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680F20"/>
  </w:style>
  <w:style w:type="paragraph" w:customStyle="1" w:styleId="Cuerpodetextoconsangra">
    <w:name w:val="Cuerpo de texto con sangría"/>
    <w:uiPriority w:val="99"/>
    <w:rsid w:val="00680F20"/>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680F20"/>
  </w:style>
  <w:style w:type="character" w:customStyle="1" w:styleId="Hipervnculovisitado1">
    <w:name w:val="Hipervínculo visitado1"/>
    <w:rsid w:val="00680F20"/>
    <w:rPr>
      <w:color w:val="800080"/>
      <w:u w:val="single"/>
    </w:rPr>
  </w:style>
  <w:style w:type="character" w:customStyle="1" w:styleId="Textoennegrita1">
    <w:name w:val="Texto en negrita1"/>
    <w:rsid w:val="00680F20"/>
    <w:rPr>
      <w:b/>
    </w:rPr>
  </w:style>
  <w:style w:type="paragraph" w:customStyle="1" w:styleId="Sinespaciado8">
    <w:name w:val="Sin espaciado8"/>
    <w:rsid w:val="00680F20"/>
    <w:pPr>
      <w:suppressAutoHyphens/>
    </w:pPr>
    <w:rPr>
      <w:rFonts w:ascii="Calibri" w:hAnsi="Calibri" w:cs="Calibri"/>
      <w:color w:val="00000A"/>
      <w:sz w:val="22"/>
      <w:szCs w:val="22"/>
      <w:lang w:val="es-MX" w:eastAsia="ar-SA"/>
    </w:rPr>
  </w:style>
  <w:style w:type="paragraph" w:customStyle="1" w:styleId="Prrafodelista41">
    <w:name w:val="Párrafo de lista41"/>
    <w:basedOn w:val="Normal"/>
    <w:rsid w:val="00680F20"/>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rsid w:val="00680F20"/>
    <w:pPr>
      <w:suppressAutoHyphens/>
    </w:pPr>
    <w:rPr>
      <w:rFonts w:ascii="Calibri" w:hAnsi="Calibri" w:cs="Calibri"/>
      <w:color w:val="00000A"/>
      <w:sz w:val="22"/>
      <w:szCs w:val="22"/>
      <w:lang w:val="es-MX" w:eastAsia="zh-CN"/>
    </w:rPr>
  </w:style>
  <w:style w:type="character" w:customStyle="1" w:styleId="TtuloCar1">
    <w:name w:val="Título Car1"/>
    <w:link w:val="Ttulo"/>
    <w:rsid w:val="00680F20"/>
    <w:rPr>
      <w:rFonts w:ascii="Arial" w:hAnsi="Arial" w:cs="Arial"/>
      <w:b/>
      <w:bCs/>
      <w:sz w:val="28"/>
      <w:szCs w:val="28"/>
    </w:rPr>
  </w:style>
  <w:style w:type="paragraph" w:customStyle="1" w:styleId="Textoindependiente1">
    <w:name w:val="Texto independiente1"/>
    <w:rsid w:val="00680F20"/>
    <w:pPr>
      <w:widowControl w:val="0"/>
      <w:spacing w:after="120"/>
    </w:pPr>
    <w:rPr>
      <w:rFonts w:ascii="Calibri" w:hAnsi="Calibri"/>
      <w:sz w:val="22"/>
      <w:szCs w:val="22"/>
      <w:lang w:val="es-CR" w:eastAsia="es-CR"/>
    </w:rPr>
  </w:style>
  <w:style w:type="character" w:customStyle="1" w:styleId="Fuentedeprrafopredeter9">
    <w:name w:val="Fuente de párrafo predeter.9"/>
    <w:rsid w:val="00680F20"/>
  </w:style>
  <w:style w:type="paragraph" w:customStyle="1" w:styleId="Prrafodelista5">
    <w:name w:val="Párrafo de lista5"/>
    <w:qFormat/>
    <w:rsid w:val="00680F20"/>
    <w:pPr>
      <w:suppressAutoHyphens/>
      <w:spacing w:after="160"/>
      <w:ind w:left="720"/>
    </w:pPr>
    <w:rPr>
      <w:rFonts w:cs="Arial"/>
      <w:color w:val="00000A"/>
      <w:kern w:val="1"/>
      <w:sz w:val="24"/>
      <w:szCs w:val="24"/>
      <w:lang w:val="es-CR" w:eastAsia="zh-CN" w:bidi="hi-IN"/>
    </w:rPr>
  </w:style>
  <w:style w:type="paragraph" w:customStyle="1" w:styleId="Encabezado80">
    <w:name w:val="Encabezado8"/>
    <w:basedOn w:val="Predeterminado0"/>
    <w:rsid w:val="00680F20"/>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8">
    <w:name w:val="ListLabel 8"/>
    <w:qFormat/>
    <w:rsid w:val="00680F20"/>
    <w:rPr>
      <w:rFonts w:cs="Symbol"/>
    </w:rPr>
  </w:style>
  <w:style w:type="character" w:customStyle="1" w:styleId="ListLabel9">
    <w:name w:val="ListLabel 9"/>
    <w:qFormat/>
    <w:rsid w:val="00680F20"/>
    <w:rPr>
      <w:rFonts w:cs="Courier New"/>
    </w:rPr>
  </w:style>
  <w:style w:type="character" w:customStyle="1" w:styleId="ListLabel11">
    <w:name w:val="ListLabel 11"/>
    <w:qFormat/>
    <w:rsid w:val="00680F20"/>
    <w:rPr>
      <w:rFonts w:cs="Symbol"/>
    </w:rPr>
  </w:style>
  <w:style w:type="character" w:customStyle="1" w:styleId="ListLabel12">
    <w:name w:val="ListLabel 12"/>
    <w:qFormat/>
    <w:rsid w:val="00680F20"/>
    <w:rPr>
      <w:rFonts w:cs="Courier New"/>
    </w:rPr>
  </w:style>
  <w:style w:type="character" w:customStyle="1" w:styleId="ListLabel13">
    <w:name w:val="ListLabel 13"/>
    <w:qFormat/>
    <w:rsid w:val="00680F20"/>
    <w:rPr>
      <w:rFonts w:cs="Wingdings"/>
    </w:rPr>
  </w:style>
  <w:style w:type="character" w:customStyle="1" w:styleId="ListLabel14">
    <w:name w:val="ListLabel 14"/>
    <w:qFormat/>
    <w:rsid w:val="00680F20"/>
    <w:rPr>
      <w:rFonts w:cs="Symbol"/>
    </w:rPr>
  </w:style>
  <w:style w:type="character" w:customStyle="1" w:styleId="ListLabel15">
    <w:name w:val="ListLabel 15"/>
    <w:qFormat/>
    <w:rsid w:val="00680F20"/>
    <w:rPr>
      <w:rFonts w:cs="Courier New"/>
    </w:rPr>
  </w:style>
  <w:style w:type="character" w:customStyle="1" w:styleId="ListLabel16">
    <w:name w:val="ListLabel 16"/>
    <w:qFormat/>
    <w:rsid w:val="00680F20"/>
    <w:rPr>
      <w:rFonts w:cs="Wingdings"/>
    </w:rPr>
  </w:style>
  <w:style w:type="character" w:customStyle="1" w:styleId="ListLabel17">
    <w:name w:val="ListLabel 17"/>
    <w:qFormat/>
    <w:rsid w:val="00680F20"/>
    <w:rPr>
      <w:rFonts w:cs="Symbol"/>
    </w:rPr>
  </w:style>
  <w:style w:type="character" w:customStyle="1" w:styleId="ListLabel18">
    <w:name w:val="ListLabel 18"/>
    <w:qFormat/>
    <w:rsid w:val="00680F20"/>
    <w:rPr>
      <w:rFonts w:cs="Courier New"/>
    </w:rPr>
  </w:style>
  <w:style w:type="character" w:customStyle="1" w:styleId="ListLabel19">
    <w:name w:val="ListLabel 19"/>
    <w:qFormat/>
    <w:rsid w:val="00680F20"/>
    <w:rPr>
      <w:rFonts w:cs="Wingdings"/>
    </w:rPr>
  </w:style>
  <w:style w:type="character" w:customStyle="1" w:styleId="ListLabel20">
    <w:name w:val="ListLabel 20"/>
    <w:qFormat/>
    <w:rsid w:val="00680F20"/>
    <w:rPr>
      <w:rFonts w:cs="Symbol"/>
    </w:rPr>
  </w:style>
  <w:style w:type="character" w:customStyle="1" w:styleId="ListLabel21">
    <w:name w:val="ListLabel 21"/>
    <w:qFormat/>
    <w:rsid w:val="00680F20"/>
    <w:rPr>
      <w:rFonts w:cs="Courier New"/>
    </w:rPr>
  </w:style>
  <w:style w:type="character" w:customStyle="1" w:styleId="ListLabel22">
    <w:name w:val="ListLabel 22"/>
    <w:qFormat/>
    <w:rsid w:val="00680F20"/>
    <w:rPr>
      <w:rFonts w:cs="Wingdings"/>
    </w:rPr>
  </w:style>
  <w:style w:type="character" w:customStyle="1" w:styleId="ListLabel23">
    <w:name w:val="ListLabel 23"/>
    <w:qFormat/>
    <w:rsid w:val="00680F20"/>
    <w:rPr>
      <w:rFonts w:cs="Symbol"/>
    </w:rPr>
  </w:style>
  <w:style w:type="character" w:customStyle="1" w:styleId="ListLabel24">
    <w:name w:val="ListLabel 24"/>
    <w:qFormat/>
    <w:rsid w:val="00680F20"/>
    <w:rPr>
      <w:rFonts w:cs="Courier New"/>
    </w:rPr>
  </w:style>
  <w:style w:type="character" w:customStyle="1" w:styleId="ListLabel25">
    <w:name w:val="ListLabel 25"/>
    <w:qFormat/>
    <w:rsid w:val="00680F20"/>
    <w:rPr>
      <w:rFonts w:cs="Wingdings"/>
    </w:rPr>
  </w:style>
  <w:style w:type="character" w:customStyle="1" w:styleId="ListLabel26">
    <w:name w:val="ListLabel 26"/>
    <w:qFormat/>
    <w:rsid w:val="00680F20"/>
    <w:rPr>
      <w:rFonts w:cs="Symbol"/>
    </w:rPr>
  </w:style>
  <w:style w:type="character" w:customStyle="1" w:styleId="ListLabel27">
    <w:name w:val="ListLabel 27"/>
    <w:qFormat/>
    <w:rsid w:val="00680F20"/>
    <w:rPr>
      <w:rFonts w:cs="Courier New"/>
    </w:rPr>
  </w:style>
  <w:style w:type="character" w:customStyle="1" w:styleId="ListLabel28">
    <w:name w:val="ListLabel 28"/>
    <w:qFormat/>
    <w:rsid w:val="00680F20"/>
    <w:rPr>
      <w:rFonts w:cs="Wingdings"/>
    </w:rPr>
  </w:style>
  <w:style w:type="numbering" w:customStyle="1" w:styleId="Sinlista1111">
    <w:name w:val="Sin lista1111"/>
    <w:basedOn w:val="Sinlista"/>
    <w:uiPriority w:val="99"/>
    <w:qFormat/>
    <w:rsid w:val="00680F20"/>
    <w:pPr>
      <w:numPr>
        <w:numId w:val="10"/>
      </w:numPr>
    </w:pPr>
  </w:style>
  <w:style w:type="paragraph" w:customStyle="1" w:styleId="Ttulo25">
    <w:name w:val="Título 25"/>
    <w:next w:val="Standarduser"/>
    <w:rsid w:val="00680F20"/>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rsid w:val="00680F20"/>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
    <w:name w:val="WW8Num3"/>
    <w:basedOn w:val="Sinlista"/>
    <w:rsid w:val="00680F20"/>
    <w:pPr>
      <w:numPr>
        <w:numId w:val="11"/>
      </w:numPr>
    </w:pPr>
  </w:style>
  <w:style w:type="numbering" w:customStyle="1" w:styleId="WW8Num2">
    <w:name w:val="WW8Num2"/>
    <w:basedOn w:val="Sinlista"/>
    <w:rsid w:val="00680F20"/>
    <w:pPr>
      <w:numPr>
        <w:numId w:val="20"/>
      </w:numPr>
    </w:pPr>
  </w:style>
  <w:style w:type="paragraph" w:customStyle="1" w:styleId="Sinespaciado10">
    <w:name w:val="Sin espaciado10"/>
    <w:rsid w:val="00680F20"/>
    <w:pPr>
      <w:suppressAutoHyphens/>
    </w:pPr>
    <w:rPr>
      <w:rFonts w:ascii="Calibri" w:hAnsi="Calibri" w:cs="Calibri"/>
      <w:color w:val="00000A"/>
      <w:sz w:val="22"/>
      <w:szCs w:val="22"/>
      <w:lang w:val="es-MX" w:eastAsia="zh-CN"/>
    </w:rPr>
  </w:style>
  <w:style w:type="character" w:customStyle="1" w:styleId="ListLabel30">
    <w:name w:val="ListLabel 30"/>
    <w:qFormat/>
    <w:rsid w:val="00680F20"/>
    <w:rPr>
      <w:rFonts w:ascii="Calibri" w:hAnsi="Calibri" w:cs="Calibri"/>
      <w:color w:val="000000"/>
    </w:rPr>
  </w:style>
  <w:style w:type="character" w:customStyle="1" w:styleId="ListLabel29">
    <w:name w:val="ListLabel 29"/>
    <w:qFormat/>
    <w:rsid w:val="00680F20"/>
    <w:rPr>
      <w:rFonts w:ascii="Calibri" w:hAnsi="Calibri" w:cs="Calibri"/>
      <w:color w:val="000000"/>
    </w:rPr>
  </w:style>
  <w:style w:type="character" w:customStyle="1" w:styleId="Acrf3nimoHTML">
    <w:name w:val="Acróf3nimo HTML"/>
    <w:uiPriority w:val="99"/>
    <w:rsid w:val="00680F20"/>
  </w:style>
  <w:style w:type="character" w:customStyle="1" w:styleId="TedtuloCar">
    <w:name w:val="Tíedtulo Car"/>
    <w:uiPriority w:val="99"/>
    <w:rsid w:val="00680F20"/>
    <w:rPr>
      <w:rFonts w:ascii="Cambria" w:hAnsi="Cambria" w:cs="Cambria"/>
      <w:b/>
      <w:bCs/>
    </w:rPr>
  </w:style>
  <w:style w:type="character" w:customStyle="1" w:styleId="Nfamerodepe1gina">
    <w:name w:val="Núfamero de páe1gina"/>
    <w:uiPriority w:val="99"/>
    <w:rsid w:val="00680F20"/>
  </w:style>
  <w:style w:type="character" w:customStyle="1" w:styleId="Fuentedepe1rrafopredeter1">
    <w:name w:val="Fuente de páe1rrafo predeter.1"/>
    <w:uiPriority w:val="99"/>
    <w:rsid w:val="00680F20"/>
  </w:style>
  <w:style w:type="character" w:customStyle="1" w:styleId="Fuentedepe1rrafopredeter2">
    <w:name w:val="Fuente de páe1rrafo predeter.2"/>
    <w:uiPriority w:val="99"/>
    <w:rsid w:val="00680F20"/>
  </w:style>
  <w:style w:type="character" w:customStyle="1" w:styleId="Fuentedepe1rrafopredeter3">
    <w:name w:val="Fuente de páe1rrafo predeter.3"/>
    <w:uiPriority w:val="99"/>
    <w:rsid w:val="00680F20"/>
  </w:style>
  <w:style w:type="character" w:customStyle="1" w:styleId="Fuentedepe1rrafopredeter4">
    <w:name w:val="Fuente de páe1rrafo predeter.4"/>
    <w:uiPriority w:val="99"/>
    <w:rsid w:val="00680F20"/>
  </w:style>
  <w:style w:type="character" w:customStyle="1" w:styleId="Fuentedepe1rrafopredeter5">
    <w:name w:val="Fuente de páe1rrafo predeter.5"/>
    <w:uiPriority w:val="99"/>
    <w:rsid w:val="00680F20"/>
  </w:style>
  <w:style w:type="character" w:customStyle="1" w:styleId="Fuentedepe1rrafopredeter">
    <w:name w:val="Fuente de páe1rrafo predeter."/>
    <w:rsid w:val="00680F20"/>
  </w:style>
  <w:style w:type="character" w:customStyle="1" w:styleId="Vif1etas">
    <w:name w:val="Viñf1etas"/>
    <w:uiPriority w:val="99"/>
    <w:rsid w:val="00680F20"/>
    <w:rPr>
      <w:rFonts w:ascii="Arial Unicode MS" w:eastAsia="Arial Unicode MS" w:cs="Arial Unicode MS"/>
    </w:rPr>
  </w:style>
  <w:style w:type="character" w:customStyle="1" w:styleId="EnlacedeInternet">
    <w:name w:val="Enlace de Internet"/>
    <w:rsid w:val="00680F20"/>
    <w:rPr>
      <w:color w:val="0000FF"/>
      <w:u w:val="single"/>
    </w:rPr>
  </w:style>
  <w:style w:type="paragraph" w:customStyle="1" w:styleId="DocumentMap">
    <w:name w:val="DocumentMap"/>
    <w:uiPriority w:val="99"/>
    <w:rsid w:val="00680F20"/>
    <w:pPr>
      <w:autoSpaceDE w:val="0"/>
      <w:autoSpaceDN w:val="0"/>
      <w:adjustRightInd w:val="0"/>
    </w:pPr>
    <w:rPr>
      <w:rFonts w:ascii="Arial" w:eastAsia="Calibri" w:hAnsi="Arial" w:cs="Arial"/>
      <w:color w:val="000000"/>
      <w:lang w:val="es-CR" w:eastAsia="es-CR"/>
    </w:rPr>
  </w:style>
  <w:style w:type="paragraph" w:customStyle="1" w:styleId="cdndice">
    <w:name w:val="Ícdndice"/>
    <w:uiPriority w:val="99"/>
    <w:rsid w:val="00680F20"/>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rsid w:val="00680F20"/>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rsid w:val="00680F20"/>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rsid w:val="00680F20"/>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rsid w:val="00680F20"/>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rsid w:val="00680F20"/>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rsid w:val="00680F20"/>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rsid w:val="00680F20"/>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rsid w:val="00680F20"/>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rsid w:val="00680F2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rsid w:val="00680F2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rsid w:val="00680F2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rsid w:val="00680F20"/>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rsid w:val="00680F20"/>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rsid w:val="00680F20"/>
    <w:pPr>
      <w:suppressAutoHyphens/>
    </w:pPr>
    <w:rPr>
      <w:rFonts w:ascii="Calibri" w:hAnsi="Calibri" w:cs="Calibri"/>
      <w:color w:val="00000A"/>
      <w:sz w:val="22"/>
      <w:szCs w:val="22"/>
      <w:lang w:val="es-MX" w:eastAsia="zh-CN"/>
    </w:rPr>
  </w:style>
  <w:style w:type="paragraph" w:customStyle="1" w:styleId="TableContentsuseruser">
    <w:name w:val="Table Contents (user) (user)"/>
    <w:rsid w:val="00680F20"/>
    <w:pPr>
      <w:widowControl w:val="0"/>
      <w:suppressAutoHyphens/>
      <w:autoSpaceDE w:val="0"/>
      <w:autoSpaceDN w:val="0"/>
      <w:textAlignment w:val="baseline"/>
    </w:pPr>
    <w:rPr>
      <w:rFonts w:ascii="Book Antiqua" w:hAnsi="Book Antiqua" w:cs="Book Antiqua"/>
      <w:kern w:val="3"/>
      <w:sz w:val="22"/>
      <w:szCs w:val="22"/>
      <w:lang w:val="es-CR" w:eastAsia="zh-CN"/>
    </w:rPr>
  </w:style>
  <w:style w:type="numbering" w:customStyle="1" w:styleId="WW8Num1">
    <w:name w:val="WW8Num1"/>
    <w:basedOn w:val="Sinlista"/>
    <w:rsid w:val="00680F20"/>
    <w:pPr>
      <w:numPr>
        <w:numId w:val="21"/>
      </w:numPr>
    </w:pPr>
  </w:style>
  <w:style w:type="paragraph" w:customStyle="1" w:styleId="Prrafodelista6">
    <w:name w:val="Párrafo de lista6"/>
    <w:basedOn w:val="Normal"/>
    <w:qFormat/>
    <w:rsid w:val="00680F20"/>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680F20"/>
  </w:style>
  <w:style w:type="paragraph" w:customStyle="1" w:styleId="Prrafodelista7">
    <w:name w:val="Párrafo de lista7"/>
    <w:qFormat/>
    <w:rsid w:val="00680F20"/>
    <w:pPr>
      <w:suppressAutoHyphens/>
      <w:spacing w:after="160"/>
      <w:ind w:left="720"/>
    </w:pPr>
    <w:rPr>
      <w:rFonts w:cs="Arial"/>
      <w:color w:val="00000A"/>
      <w:kern w:val="2"/>
      <w:sz w:val="24"/>
      <w:szCs w:val="24"/>
      <w:lang w:val="es-CR" w:eastAsia="zh-CN" w:bidi="hi-IN"/>
    </w:rPr>
  </w:style>
  <w:style w:type="character" w:customStyle="1" w:styleId="AcrnimoHTML1">
    <w:name w:val="Acrónimo HTML1"/>
    <w:qFormat/>
    <w:rsid w:val="00680F20"/>
  </w:style>
  <w:style w:type="paragraph" w:customStyle="1" w:styleId="NoSpacing1">
    <w:name w:val="No Spacing1"/>
    <w:qFormat/>
    <w:rsid w:val="00680F20"/>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680F20"/>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680F20"/>
    <w:rPr>
      <w:rFonts w:eastAsia="Calibri"/>
      <w:color w:val="000000"/>
      <w:sz w:val="24"/>
      <w:szCs w:val="24"/>
      <w:lang w:val="es-CR" w:eastAsia="en-US"/>
    </w:rPr>
  </w:style>
  <w:style w:type="paragraph" w:customStyle="1" w:styleId="Textodeglobo1">
    <w:name w:val="Texto de globo1"/>
    <w:qFormat/>
    <w:rsid w:val="00680F20"/>
    <w:rPr>
      <w:rFonts w:ascii="Segoe UI" w:eastAsia="Calibri" w:hAnsi="Segoe UI"/>
      <w:color w:val="000000"/>
      <w:sz w:val="18"/>
      <w:szCs w:val="24"/>
      <w:lang w:val="es-CR" w:eastAsia="en-US"/>
    </w:rPr>
  </w:style>
  <w:style w:type="paragraph" w:customStyle="1" w:styleId="Epgrafe7">
    <w:name w:val="Epígrafe7"/>
    <w:qFormat/>
    <w:rsid w:val="00680F20"/>
    <w:pPr>
      <w:spacing w:before="120" w:after="120"/>
    </w:pPr>
    <w:rPr>
      <w:rFonts w:ascii="Arial" w:eastAsia="Calibri" w:hAnsi="Arial"/>
      <w:i/>
      <w:color w:val="000000"/>
      <w:sz w:val="24"/>
      <w:szCs w:val="24"/>
      <w:lang w:val="es-CR" w:eastAsia="en-US"/>
    </w:rPr>
  </w:style>
  <w:style w:type="paragraph" w:customStyle="1" w:styleId="Tedtulo1">
    <w:name w:val="Tíedtulo 1"/>
    <w:basedOn w:val="Tedtulo"/>
    <w:uiPriority w:val="99"/>
    <w:rsid w:val="00680F20"/>
    <w:rPr>
      <w:b/>
      <w:bCs/>
      <w:sz w:val="36"/>
      <w:szCs w:val="36"/>
    </w:rPr>
  </w:style>
  <w:style w:type="paragraph" w:customStyle="1" w:styleId="Tedtulo5">
    <w:name w:val="Tíedtulo 5"/>
    <w:basedOn w:val="Tedtulo"/>
    <w:uiPriority w:val="99"/>
    <w:rsid w:val="00680F20"/>
    <w:pPr>
      <w:spacing w:before="120" w:after="60"/>
    </w:pPr>
    <w:rPr>
      <w:b/>
      <w:bCs/>
      <w:sz w:val="23"/>
      <w:szCs w:val="23"/>
    </w:rPr>
  </w:style>
  <w:style w:type="paragraph" w:customStyle="1" w:styleId="Tedtulo">
    <w:name w:val="Tíedtulo"/>
    <w:basedOn w:val="Normal"/>
    <w:next w:val="Cuerpodetexto"/>
    <w:uiPriority w:val="99"/>
    <w:rsid w:val="00680F20"/>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rsid w:val="00680F20"/>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qFormat/>
    <w:rsid w:val="00680F20"/>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680F20"/>
  </w:style>
  <w:style w:type="paragraph" w:customStyle="1" w:styleId="Prrafodelista8">
    <w:name w:val="Párrafo de lista8"/>
    <w:qFormat/>
    <w:rsid w:val="00680F20"/>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680F20"/>
  </w:style>
  <w:style w:type="paragraph" w:customStyle="1" w:styleId="Prrafodelista9">
    <w:name w:val="Párrafo de lista9"/>
    <w:basedOn w:val="Predeterminado0"/>
    <w:qFormat/>
    <w:rsid w:val="00680F20"/>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680F20"/>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680F20"/>
  </w:style>
  <w:style w:type="paragraph" w:customStyle="1" w:styleId="Prrafodelista100">
    <w:name w:val="Párrafo de lista10"/>
    <w:qFormat/>
    <w:rsid w:val="00680F20"/>
    <w:pPr>
      <w:suppressAutoHyphens/>
      <w:spacing w:after="160"/>
      <w:ind w:left="720"/>
    </w:pPr>
    <w:rPr>
      <w:rFonts w:cs="Arial"/>
      <w:color w:val="00000A"/>
      <w:kern w:val="1"/>
      <w:sz w:val="24"/>
      <w:szCs w:val="24"/>
      <w:lang w:val="es-CR" w:eastAsia="zh-CN" w:bidi="hi-IN"/>
    </w:rPr>
  </w:style>
  <w:style w:type="paragraph" w:customStyle="1" w:styleId="Sinespaciado13">
    <w:name w:val="Sin espaciado13"/>
    <w:rsid w:val="00680F20"/>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14">
    <w:name w:val="Fuente de párrafo predeter.14"/>
    <w:rsid w:val="00680F20"/>
  </w:style>
  <w:style w:type="numbering" w:customStyle="1" w:styleId="Sinlista11111">
    <w:name w:val="Sin lista11111"/>
    <w:basedOn w:val="Sinlista"/>
    <w:uiPriority w:val="99"/>
    <w:rsid w:val="00680F20"/>
  </w:style>
  <w:style w:type="numbering" w:customStyle="1" w:styleId="WW8Num31">
    <w:name w:val="WW8Num31"/>
    <w:basedOn w:val="Sinlista"/>
    <w:rsid w:val="00680F20"/>
  </w:style>
  <w:style w:type="numbering" w:customStyle="1" w:styleId="WW8Num21">
    <w:name w:val="WW8Num21"/>
    <w:basedOn w:val="Sinlista"/>
    <w:rsid w:val="00680F20"/>
    <w:pPr>
      <w:numPr>
        <w:numId w:val="22"/>
      </w:numPr>
    </w:pPr>
  </w:style>
  <w:style w:type="numbering" w:customStyle="1" w:styleId="WW8Num11">
    <w:name w:val="WW8Num11"/>
    <w:basedOn w:val="Sinlista"/>
    <w:rsid w:val="00680F20"/>
  </w:style>
  <w:style w:type="numbering" w:customStyle="1" w:styleId="Sinlista12">
    <w:name w:val="Sin lista12"/>
    <w:basedOn w:val="Sinlista"/>
    <w:uiPriority w:val="99"/>
    <w:rsid w:val="00680F20"/>
  </w:style>
  <w:style w:type="numbering" w:customStyle="1" w:styleId="WW8Num32">
    <w:name w:val="WW8Num32"/>
    <w:basedOn w:val="Sinlista"/>
    <w:rsid w:val="00680F20"/>
  </w:style>
  <w:style w:type="numbering" w:customStyle="1" w:styleId="WW8Num22">
    <w:name w:val="WW8Num22"/>
    <w:basedOn w:val="Sinlista"/>
    <w:rsid w:val="00680F20"/>
    <w:pPr>
      <w:numPr>
        <w:numId w:val="28"/>
      </w:numPr>
    </w:pPr>
  </w:style>
  <w:style w:type="numbering" w:customStyle="1" w:styleId="WW8Num12">
    <w:name w:val="WW8Num12"/>
    <w:basedOn w:val="Sinlista"/>
    <w:rsid w:val="00680F20"/>
  </w:style>
  <w:style w:type="character" w:customStyle="1" w:styleId="Mencinsinresolver1">
    <w:name w:val="Mención sin resolver1"/>
    <w:uiPriority w:val="99"/>
    <w:unhideWhenUsed/>
    <w:rsid w:val="00680F20"/>
    <w:rPr>
      <w:color w:val="605E5C"/>
      <w:shd w:val="clear" w:color="auto" w:fill="E1DFDD"/>
    </w:rPr>
  </w:style>
  <w:style w:type="table" w:styleId="Tablaweb10">
    <w:name w:val="Table Web 1"/>
    <w:basedOn w:val="Tablanormal"/>
    <w:rsid w:val="00680F20"/>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3">
    <w:name w:val="Título 33"/>
    <w:next w:val="Normal"/>
    <w:rsid w:val="00680F20"/>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rsid w:val="00680F20"/>
    <w:pPr>
      <w:widowControl w:val="0"/>
      <w:suppressAutoHyphens/>
      <w:spacing w:line="100" w:lineRule="atLeast"/>
    </w:pPr>
    <w:rPr>
      <w:rFonts w:ascii="Calibri" w:eastAsia="SimSun" w:hAnsi="Calibri" w:cs="Calibri"/>
      <w:kern w:val="1"/>
      <w:sz w:val="22"/>
      <w:szCs w:val="22"/>
      <w:lang w:eastAsia="zh-CN"/>
    </w:rPr>
  </w:style>
  <w:style w:type="paragraph" w:customStyle="1" w:styleId="app-page-detaildocumentany">
    <w:name w:val="app-page-detail_document_any"/>
    <w:basedOn w:val="Normal"/>
    <w:rsid w:val="00680F20"/>
    <w:pPr>
      <w:suppressAutoHyphens w:val="0"/>
      <w:spacing w:line="300" w:lineRule="atLeast"/>
    </w:pPr>
    <w:rPr>
      <w:rFonts w:ascii="Arial" w:eastAsia="Calibri" w:hAnsi="Arial" w:cs="Arial"/>
      <w:color w:val="000000"/>
      <w:sz w:val="21"/>
      <w:szCs w:val="21"/>
      <w:lang w:val="es-CR" w:eastAsia="es-ES"/>
    </w:rPr>
  </w:style>
  <w:style w:type="paragraph" w:customStyle="1" w:styleId="Prrafodelista12">
    <w:name w:val="Párrafo de lista12"/>
    <w:basedOn w:val="Normal"/>
    <w:qFormat/>
    <w:rsid w:val="00680F20"/>
    <w:pPr>
      <w:spacing w:after="160"/>
      <w:ind w:left="720"/>
      <w:contextualSpacing/>
    </w:pPr>
    <w:rPr>
      <w:rFonts w:ascii="Calibri" w:eastAsia="Calibri" w:hAnsi="Calibri" w:cs="Liberation Serif"/>
      <w:color w:val="000000"/>
      <w:kern w:val="2"/>
      <w:sz w:val="22"/>
      <w:lang w:val="es-CR" w:eastAsia="zh-CN" w:bidi="hi-IN"/>
    </w:rPr>
  </w:style>
  <w:style w:type="paragraph" w:customStyle="1" w:styleId="s7">
    <w:name w:val="s7"/>
    <w:basedOn w:val="Normal"/>
    <w:rsid w:val="00680F20"/>
    <w:pPr>
      <w:suppressAutoHyphens w:val="0"/>
      <w:spacing w:before="100" w:beforeAutospacing="1" w:after="100" w:afterAutospacing="1"/>
    </w:pPr>
    <w:rPr>
      <w:rFonts w:ascii="Calibri" w:eastAsia="Calibri" w:hAnsi="Calibri" w:cs="Calibri"/>
      <w:sz w:val="22"/>
      <w:szCs w:val="22"/>
      <w:lang w:val="es-CR" w:eastAsia="en-US"/>
    </w:rPr>
  </w:style>
  <w:style w:type="character" w:customStyle="1" w:styleId="bumpedfont15">
    <w:name w:val="bumpedfont15"/>
    <w:rsid w:val="00680F20"/>
  </w:style>
  <w:style w:type="character" w:customStyle="1" w:styleId="s5">
    <w:name w:val="s5"/>
    <w:rsid w:val="00680F20"/>
  </w:style>
  <w:style w:type="character" w:customStyle="1" w:styleId="refdecomentario10">
    <w:name w:val="refdecomentario1"/>
    <w:rsid w:val="00680F20"/>
  </w:style>
  <w:style w:type="paragraph" w:customStyle="1" w:styleId="Standarduseruser">
    <w:name w:val="Standard (user) (user)"/>
    <w:rsid w:val="00680F20"/>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numbering" w:customStyle="1" w:styleId="WWNum2">
    <w:name w:val="WWNum2"/>
    <w:basedOn w:val="Sinlista"/>
    <w:rsid w:val="00680F20"/>
    <w:pPr>
      <w:numPr>
        <w:numId w:val="23"/>
      </w:numPr>
    </w:pPr>
  </w:style>
  <w:style w:type="paragraph" w:customStyle="1" w:styleId="paratitulos">
    <w:name w:val="para titulos"/>
    <w:basedOn w:val="Standard0"/>
    <w:link w:val="paratitulosCar"/>
    <w:qFormat/>
    <w:rsid w:val="00680F20"/>
    <w:pPr>
      <w:widowControl w:val="0"/>
      <w:autoSpaceDN/>
      <w:adjustRightInd/>
      <w:ind w:left="851" w:right="851"/>
      <w:jc w:val="center"/>
      <w:textAlignment w:val="baseline"/>
    </w:pPr>
    <w:rPr>
      <w:rFonts w:ascii="Times New Roman" w:eastAsia="Book Antiqua" w:hAnsi="Times New Roman" w:cs="Times New Roman"/>
      <w:b/>
      <w:color w:val="000099"/>
      <w:sz w:val="26"/>
      <w:szCs w:val="26"/>
      <w:u w:val="single"/>
      <w:lang w:bidi="es-CR"/>
    </w:rPr>
  </w:style>
  <w:style w:type="character" w:customStyle="1" w:styleId="StandardCar">
    <w:name w:val="Standard Car"/>
    <w:link w:val="Standard0"/>
    <w:rsid w:val="00680F20"/>
    <w:rPr>
      <w:rFonts w:ascii="Arial" w:hAnsi="Liberation Serif" w:cs="Arial"/>
      <w:color w:val="000000"/>
      <w:kern w:val="1"/>
      <w:sz w:val="22"/>
      <w:szCs w:val="22"/>
      <w:lang w:val="es-CR" w:eastAsia="zh-CN" w:bidi="hi-IN"/>
    </w:rPr>
  </w:style>
  <w:style w:type="character" w:customStyle="1" w:styleId="paratitulosCar">
    <w:name w:val="para titulos Car"/>
    <w:link w:val="paratitulos"/>
    <w:rsid w:val="00680F20"/>
    <w:rPr>
      <w:rFonts w:eastAsia="Book Antiqua"/>
      <w:b/>
      <w:color w:val="000099"/>
      <w:kern w:val="1"/>
      <w:sz w:val="26"/>
      <w:szCs w:val="26"/>
      <w:u w:val="single"/>
      <w:lang w:val="es-CR" w:eastAsia="zh-CN" w:bidi="es-CR"/>
    </w:rPr>
  </w:style>
  <w:style w:type="paragraph" w:customStyle="1" w:styleId="AAtitulos">
    <w:name w:val="AA titulos"/>
    <w:basedOn w:val="AAgestin"/>
    <w:link w:val="AAtitulosCar"/>
    <w:rsid w:val="00680F20"/>
    <w:pPr>
      <w:suppressAutoHyphens w:val="0"/>
      <w:spacing w:before="0" w:after="0"/>
      <w:ind w:firstLine="0"/>
      <w:jc w:val="center"/>
    </w:pPr>
    <w:rPr>
      <w:b/>
      <w:szCs w:val="28"/>
      <w:lang w:val="es-CR"/>
    </w:rPr>
  </w:style>
  <w:style w:type="paragraph" w:customStyle="1" w:styleId="Car111">
    <w:name w:val="Car11"/>
    <w:basedOn w:val="Normal"/>
    <w:semiHidden/>
    <w:rsid w:val="00680F20"/>
    <w:pPr>
      <w:suppressAutoHyphens w:val="0"/>
      <w:spacing w:after="160" w:line="240" w:lineRule="exact"/>
    </w:pPr>
    <w:rPr>
      <w:rFonts w:ascii="Verdana" w:hAnsi="Verdana" w:cs="Verdana"/>
      <w:sz w:val="20"/>
      <w:szCs w:val="20"/>
      <w:lang w:val="en-AU" w:eastAsia="en-US"/>
    </w:rPr>
  </w:style>
  <w:style w:type="character" w:customStyle="1" w:styleId="AAtitulosCar">
    <w:name w:val="AA titulos Car"/>
    <w:link w:val="AAtitulos"/>
    <w:rsid w:val="00680F20"/>
    <w:rPr>
      <w:b/>
      <w:color w:val="000099"/>
      <w:sz w:val="26"/>
      <w:szCs w:val="28"/>
      <w:lang w:val="es-CR" w:eastAsia="ar-SA"/>
    </w:rPr>
  </w:style>
  <w:style w:type="character" w:customStyle="1" w:styleId="CarCar22">
    <w:name w:val="Car Car22"/>
    <w:rsid w:val="00680F20"/>
    <w:rPr>
      <w:rFonts w:ascii="Arial" w:hAnsi="Arial" w:cs="Arial"/>
      <w:b/>
      <w:bCs/>
      <w:i/>
      <w:iCs/>
      <w:sz w:val="28"/>
      <w:szCs w:val="28"/>
    </w:rPr>
  </w:style>
  <w:style w:type="paragraph" w:customStyle="1" w:styleId="Ttulo60">
    <w:name w:val="TÍtulo 6"/>
    <w:basedOn w:val="Normal"/>
    <w:next w:val="Normal"/>
    <w:qFormat/>
    <w:rsid w:val="00680F20"/>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680F20"/>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680F20"/>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Direccininterior">
    <w:name w:val="Dirección interior"/>
    <w:basedOn w:val="Normal"/>
    <w:rsid w:val="00680F20"/>
    <w:pPr>
      <w:spacing w:before="120" w:after="240"/>
      <w:jc w:val="both"/>
    </w:pPr>
    <w:rPr>
      <w:rFonts w:ascii="Book Antiqua" w:hAnsi="Book Antiqua" w:cs="Book Antiqua"/>
      <w:lang w:val="es-CR" w:eastAsia="zh-CN"/>
    </w:rPr>
  </w:style>
  <w:style w:type="character" w:customStyle="1" w:styleId="TextonotaalfinalCar2">
    <w:name w:val="Texto nota al final Car2"/>
    <w:rsid w:val="00680F20"/>
    <w:rPr>
      <w:lang w:eastAsia="es-ES"/>
    </w:rPr>
  </w:style>
  <w:style w:type="paragraph" w:customStyle="1" w:styleId="msonormal0">
    <w:name w:val="msonormal"/>
    <w:basedOn w:val="Normal"/>
    <w:qFormat/>
    <w:rsid w:val="00680F20"/>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Listaconnmeros2">
    <w:name w:val="List Number 2"/>
    <w:basedOn w:val="Normal"/>
    <w:unhideWhenUsed/>
    <w:rsid w:val="00680F20"/>
    <w:pPr>
      <w:widowControl w:val="0"/>
      <w:numPr>
        <w:numId w:val="24"/>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680F20"/>
    <w:pPr>
      <w:widowControl w:val="0"/>
      <w:numPr>
        <w:numId w:val="25"/>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680F20"/>
    <w:rPr>
      <w:rFonts w:ascii="Arial" w:hAnsi="Arial" w:cs="Arial" w:hint="default"/>
      <w:color w:val="000080"/>
    </w:rPr>
  </w:style>
  <w:style w:type="character" w:customStyle="1" w:styleId="EstiloCorreo861">
    <w:name w:val="EstiloCorreo861"/>
    <w:semiHidden/>
    <w:rsid w:val="00680F20"/>
    <w:rPr>
      <w:rFonts w:ascii="Arial" w:hAnsi="Arial" w:cs="Arial" w:hint="default"/>
      <w:color w:val="000080"/>
    </w:rPr>
  </w:style>
  <w:style w:type="paragraph" w:customStyle="1" w:styleId="Negrita">
    <w:name w:val="Negrita"/>
    <w:basedOn w:val="Normal"/>
    <w:rsid w:val="00680F20"/>
    <w:pPr>
      <w:spacing w:before="120" w:after="120"/>
      <w:jc w:val="both"/>
    </w:pPr>
    <w:rPr>
      <w:rFonts w:ascii="Franklin Gothic Book" w:hAnsi="Franklin Gothic Book" w:cs="Franklin Gothic Book"/>
      <w:b/>
      <w:sz w:val="22"/>
    </w:rPr>
  </w:style>
  <w:style w:type="character" w:customStyle="1" w:styleId="go">
    <w:name w:val="go"/>
    <w:rsid w:val="00680F20"/>
    <w:rPr>
      <w:rFonts w:cs="Times New Roman"/>
    </w:rPr>
  </w:style>
  <w:style w:type="character" w:customStyle="1" w:styleId="EstiloCorreo1431">
    <w:name w:val="EstiloCorreo1431"/>
    <w:semiHidden/>
    <w:rsid w:val="00680F20"/>
    <w:rPr>
      <w:rFonts w:ascii="Arial" w:hAnsi="Arial" w:cs="Arial"/>
      <w:color w:val="000080"/>
      <w:sz w:val="20"/>
      <w:szCs w:val="20"/>
    </w:rPr>
  </w:style>
  <w:style w:type="character" w:customStyle="1" w:styleId="EstiloCorreo1551">
    <w:name w:val="EstiloCorreo1551"/>
    <w:semiHidden/>
    <w:rsid w:val="00680F20"/>
    <w:rPr>
      <w:rFonts w:ascii="Arial" w:hAnsi="Arial" w:cs="Arial"/>
      <w:color w:val="auto"/>
      <w:sz w:val="20"/>
      <w:szCs w:val="20"/>
    </w:rPr>
  </w:style>
  <w:style w:type="character" w:customStyle="1" w:styleId="EstiloCorreo157">
    <w:name w:val="EstiloCorreo157"/>
    <w:semiHidden/>
    <w:rsid w:val="00680F20"/>
    <w:rPr>
      <w:rFonts w:ascii="Arial" w:hAnsi="Arial" w:cs="Arial"/>
      <w:color w:val="000080"/>
      <w:sz w:val="20"/>
      <w:szCs w:val="20"/>
    </w:rPr>
  </w:style>
  <w:style w:type="character" w:customStyle="1" w:styleId="EstiloCorreo1741">
    <w:name w:val="EstiloCorreo1741"/>
    <w:rsid w:val="00680F20"/>
    <w:rPr>
      <w:rFonts w:ascii="Arial" w:hAnsi="Arial" w:cs="Arial"/>
      <w:color w:val="auto"/>
      <w:sz w:val="20"/>
      <w:szCs w:val="20"/>
    </w:rPr>
  </w:style>
  <w:style w:type="character" w:customStyle="1" w:styleId="EstiloCorreo1751">
    <w:name w:val="EstiloCorreo1751"/>
    <w:semiHidden/>
    <w:rsid w:val="00680F20"/>
    <w:rPr>
      <w:rFonts w:ascii="Arial" w:hAnsi="Arial" w:cs="Arial"/>
      <w:color w:val="auto"/>
      <w:sz w:val="20"/>
      <w:szCs w:val="20"/>
    </w:rPr>
  </w:style>
  <w:style w:type="character" w:customStyle="1" w:styleId="EstiloCorreo2521">
    <w:name w:val="EstiloCorreo2521"/>
    <w:semiHidden/>
    <w:rsid w:val="00680F20"/>
    <w:rPr>
      <w:rFonts w:ascii="Palatino Linotype" w:hAnsi="Palatino Linotype" w:cs="Arial" w:hint="default"/>
      <w:b/>
      <w:bCs w:val="0"/>
      <w:color w:val="auto"/>
      <w:sz w:val="26"/>
      <w:szCs w:val="26"/>
    </w:rPr>
  </w:style>
  <w:style w:type="character" w:customStyle="1" w:styleId="EstiloCorreo2601">
    <w:name w:val="EstiloCorreo2601"/>
    <w:semiHidden/>
    <w:rsid w:val="00680F20"/>
    <w:rPr>
      <w:color w:val="000000"/>
    </w:rPr>
  </w:style>
  <w:style w:type="character" w:customStyle="1" w:styleId="EstiloCorreo2841">
    <w:name w:val="EstiloCorreo2841"/>
    <w:semiHidden/>
    <w:rsid w:val="00680F20"/>
    <w:rPr>
      <w:rFonts w:ascii="Arial" w:hAnsi="Arial" w:cs="Arial"/>
      <w:color w:val="auto"/>
      <w:sz w:val="20"/>
      <w:szCs w:val="20"/>
    </w:rPr>
  </w:style>
  <w:style w:type="character" w:customStyle="1" w:styleId="EstiloCorreo2861">
    <w:name w:val="EstiloCorreo2861"/>
    <w:semiHidden/>
    <w:rsid w:val="00680F20"/>
    <w:rPr>
      <w:rFonts w:ascii="Arial" w:hAnsi="Arial" w:cs="Arial" w:hint="default"/>
      <w:color w:val="000080"/>
    </w:rPr>
  </w:style>
  <w:style w:type="character" w:customStyle="1" w:styleId="EstiloCorreo3191">
    <w:name w:val="EstiloCorreo3191"/>
    <w:semiHidden/>
    <w:rsid w:val="00680F20"/>
    <w:rPr>
      <w:rFonts w:ascii="Tahoma" w:hAnsi="Tahoma" w:cs="Tahoma" w:hint="default"/>
      <w:b w:val="0"/>
      <w:bCs w:val="0"/>
      <w:i w:val="0"/>
      <w:iCs w:val="0"/>
      <w:color w:val="auto"/>
    </w:rPr>
  </w:style>
  <w:style w:type="character" w:customStyle="1" w:styleId="EstiloCorreo3201">
    <w:name w:val="EstiloCorreo3201"/>
    <w:semiHidden/>
    <w:rsid w:val="00680F20"/>
    <w:rPr>
      <w:rFonts w:ascii="Tahoma" w:hAnsi="Tahoma" w:cs="Tahoma" w:hint="default"/>
      <w:b w:val="0"/>
      <w:bCs w:val="0"/>
      <w:i w:val="0"/>
      <w:iCs w:val="0"/>
      <w:color w:val="auto"/>
    </w:rPr>
  </w:style>
  <w:style w:type="character" w:customStyle="1" w:styleId="EstiloCorreo3211">
    <w:name w:val="EstiloCorreo3211"/>
    <w:semiHidden/>
    <w:rsid w:val="00680F20"/>
    <w:rPr>
      <w:color w:val="000000"/>
    </w:rPr>
  </w:style>
  <w:style w:type="paragraph" w:customStyle="1" w:styleId="CarCar6CarCar">
    <w:name w:val="Car Car6 Car Car"/>
    <w:basedOn w:val="Normal"/>
    <w:semiHidden/>
    <w:rsid w:val="00680F20"/>
    <w:pPr>
      <w:suppressAutoHyphens w:val="0"/>
      <w:spacing w:after="160" w:line="240" w:lineRule="exact"/>
    </w:pPr>
    <w:rPr>
      <w:rFonts w:ascii="Verdana" w:hAnsi="Verdana" w:cs="Verdana"/>
      <w:sz w:val="20"/>
      <w:szCs w:val="20"/>
      <w:lang w:val="en-AU" w:eastAsia="en-US"/>
    </w:rPr>
  </w:style>
  <w:style w:type="table" w:styleId="Tablaweb2">
    <w:name w:val="Table Web 2"/>
    <w:basedOn w:val="Tablanormal"/>
    <w:rsid w:val="00680F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stilo7">
    <w:name w:val="estilo7"/>
    <w:basedOn w:val="Normal"/>
    <w:rsid w:val="00680F20"/>
    <w:pPr>
      <w:suppressAutoHyphens w:val="0"/>
      <w:spacing w:before="100" w:beforeAutospacing="1" w:after="100" w:afterAutospacing="1"/>
    </w:pPr>
    <w:rPr>
      <w:i/>
      <w:iCs/>
      <w:sz w:val="21"/>
      <w:szCs w:val="21"/>
      <w:lang w:eastAsia="es-ES"/>
    </w:rPr>
  </w:style>
  <w:style w:type="paragraph" w:customStyle="1" w:styleId="h50">
    <w:name w:val="h5"/>
    <w:basedOn w:val="Normal"/>
    <w:rsid w:val="00680F20"/>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680F20"/>
    <w:pPr>
      <w:suppressAutoHyphens w:val="0"/>
      <w:autoSpaceDE w:val="0"/>
      <w:autoSpaceDN w:val="0"/>
      <w:spacing w:after="120"/>
      <w:ind w:left="283"/>
    </w:pPr>
    <w:rPr>
      <w:rFonts w:ascii="Arial" w:hAnsi="Arial" w:cs="Arial"/>
      <w:sz w:val="16"/>
      <w:szCs w:val="16"/>
      <w:lang w:eastAsia="es-ES"/>
    </w:rPr>
  </w:style>
  <w:style w:type="paragraph" w:customStyle="1" w:styleId="tabul1">
    <w:name w:val="tabul1"/>
    <w:basedOn w:val="Normal"/>
    <w:rsid w:val="00680F20"/>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rsid w:val="00680F20"/>
    <w:pPr>
      <w:suppressAutoHyphens w:val="0"/>
      <w:autoSpaceDE w:val="0"/>
      <w:autoSpaceDN w:val="0"/>
    </w:pPr>
    <w:rPr>
      <w:sz w:val="20"/>
      <w:szCs w:val="20"/>
      <w:lang w:eastAsia="es-ES"/>
    </w:rPr>
  </w:style>
  <w:style w:type="paragraph" w:customStyle="1" w:styleId="normal10">
    <w:name w:val="normal1"/>
    <w:basedOn w:val="Normal"/>
    <w:rsid w:val="00680F20"/>
    <w:pPr>
      <w:suppressAutoHyphens w:val="0"/>
      <w:autoSpaceDE w:val="0"/>
    </w:pPr>
    <w:rPr>
      <w:rFonts w:ascii="Bookman Old Style" w:hAnsi="Bookman Old Style"/>
      <w:color w:val="000000"/>
      <w:lang w:eastAsia="es-ES"/>
    </w:rPr>
  </w:style>
  <w:style w:type="paragraph" w:customStyle="1" w:styleId="informal100">
    <w:name w:val="informal10"/>
    <w:basedOn w:val="Normal"/>
    <w:rsid w:val="00680F20"/>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680F20"/>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680F20"/>
    <w:pPr>
      <w:suppressAutoHyphens w:val="0"/>
      <w:autoSpaceDE w:val="0"/>
      <w:autoSpaceDN w:val="0"/>
    </w:pPr>
    <w:rPr>
      <w:lang w:eastAsia="es-ES"/>
    </w:rPr>
  </w:style>
  <w:style w:type="paragraph" w:customStyle="1" w:styleId="style200">
    <w:name w:val="style200"/>
    <w:basedOn w:val="Normal"/>
    <w:rsid w:val="00680F20"/>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rsid w:val="00680F20"/>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680F20"/>
    <w:pPr>
      <w:suppressAutoHyphens w:val="0"/>
      <w:spacing w:before="100" w:beforeAutospacing="1" w:after="100" w:afterAutospacing="1"/>
    </w:pPr>
    <w:rPr>
      <w:lang w:eastAsia="es-ES"/>
    </w:rPr>
  </w:style>
  <w:style w:type="paragraph" w:customStyle="1" w:styleId="listparagraphcxsplast">
    <w:name w:val="listparagraphcxsplast"/>
    <w:basedOn w:val="Normal"/>
    <w:rsid w:val="00680F20"/>
    <w:pPr>
      <w:suppressAutoHyphens w:val="0"/>
      <w:spacing w:before="100" w:beforeAutospacing="1" w:after="100" w:afterAutospacing="1"/>
    </w:pPr>
    <w:rPr>
      <w:lang w:eastAsia="es-ES"/>
    </w:rPr>
  </w:style>
  <w:style w:type="paragraph" w:customStyle="1" w:styleId="style41">
    <w:name w:val="style41"/>
    <w:basedOn w:val="Normal"/>
    <w:rsid w:val="00680F20"/>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680F20"/>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680F20"/>
    <w:rPr>
      <w:rFonts w:ascii="Calibri" w:hAnsi="Calibri" w:hint="default"/>
    </w:rPr>
  </w:style>
  <w:style w:type="character" w:customStyle="1" w:styleId="footnotetextchar">
    <w:name w:val="footnotetextchar"/>
    <w:rsid w:val="00680F20"/>
    <w:rPr>
      <w:rFonts w:ascii="Times New Roman" w:hAnsi="Times New Roman" w:cs="Times New Roman" w:hint="default"/>
    </w:rPr>
  </w:style>
  <w:style w:type="character" w:customStyle="1" w:styleId="ecxestilo41">
    <w:name w:val="ecxestilo41"/>
    <w:rsid w:val="00680F20"/>
    <w:rPr>
      <w:rFonts w:ascii="Times New Roman" w:hAnsi="Times New Roman" w:cs="Times New Roman" w:hint="default"/>
    </w:rPr>
  </w:style>
  <w:style w:type="character" w:customStyle="1" w:styleId="characterstyle20">
    <w:name w:val="characterstyle2"/>
    <w:rsid w:val="00680F20"/>
    <w:rPr>
      <w:b/>
      <w:bCs/>
    </w:rPr>
  </w:style>
  <w:style w:type="character" w:customStyle="1" w:styleId="encabezadocarcar2">
    <w:name w:val="encabezadocarcar2"/>
    <w:rsid w:val="00680F20"/>
    <w:rPr>
      <w:rFonts w:ascii="MS Sans Serif" w:hAnsi="MS Sans Serif" w:hint="default"/>
    </w:rPr>
  </w:style>
  <w:style w:type="character" w:customStyle="1" w:styleId="carcar200">
    <w:name w:val="carcar20"/>
    <w:rsid w:val="00680F20"/>
    <w:rPr>
      <w:rFonts w:ascii="Palatino Linotype" w:hAnsi="Palatino Linotype" w:hint="default"/>
      <w:color w:val="002060"/>
    </w:rPr>
  </w:style>
  <w:style w:type="character" w:customStyle="1" w:styleId="carcar80">
    <w:name w:val="carcar8"/>
    <w:rsid w:val="00680F20"/>
    <w:rPr>
      <w:rFonts w:ascii="Arial" w:hAnsi="Arial" w:cs="Arial" w:hint="default"/>
      <w:i/>
      <w:iCs/>
    </w:rPr>
  </w:style>
  <w:style w:type="character" w:customStyle="1" w:styleId="carcar70">
    <w:name w:val="carcar7"/>
    <w:rsid w:val="00680F20"/>
    <w:rPr>
      <w:rFonts w:ascii="Arial" w:hAnsi="Arial" w:cs="Arial" w:hint="default"/>
      <w:b/>
      <w:bCs/>
      <w:i/>
      <w:iCs/>
    </w:rPr>
  </w:style>
  <w:style w:type="character" w:customStyle="1" w:styleId="carcar60">
    <w:name w:val="carcar6"/>
    <w:rsid w:val="00680F20"/>
    <w:rPr>
      <w:b/>
      <w:bCs/>
    </w:rPr>
  </w:style>
  <w:style w:type="character" w:customStyle="1" w:styleId="characterstyle40">
    <w:name w:val="characterstyle40"/>
    <w:rsid w:val="00680F20"/>
    <w:rPr>
      <w:rFonts w:ascii="Tahoma" w:hAnsi="Tahoma" w:cs="Tahoma" w:hint="default"/>
    </w:rPr>
  </w:style>
  <w:style w:type="character" w:customStyle="1" w:styleId="characterstyle500">
    <w:name w:val="characterstyle50"/>
    <w:rsid w:val="00680F20"/>
    <w:rPr>
      <w:color w:val="191A17"/>
    </w:rPr>
  </w:style>
  <w:style w:type="character" w:customStyle="1" w:styleId="characterstyle100">
    <w:name w:val="characterstyle100"/>
    <w:rsid w:val="00680F20"/>
    <w:rPr>
      <w:rFonts w:ascii="Verdana" w:hAnsi="Verdana" w:hint="default"/>
    </w:rPr>
  </w:style>
  <w:style w:type="character" w:customStyle="1" w:styleId="carcar150">
    <w:name w:val="carcar15"/>
    <w:rsid w:val="00680F20"/>
    <w:rPr>
      <w:rFonts w:ascii="MS Sans Serif" w:hAnsi="MS Sans Serif" w:hint="default"/>
    </w:rPr>
  </w:style>
  <w:style w:type="character" w:customStyle="1" w:styleId="carcar210">
    <w:name w:val="carcar210"/>
    <w:rsid w:val="00680F20"/>
    <w:rPr>
      <w:rFonts w:ascii="MS Sans Serif" w:hAnsi="MS Sans Serif" w:hint="default"/>
    </w:rPr>
  </w:style>
  <w:style w:type="character" w:customStyle="1" w:styleId="carcar23">
    <w:name w:val="carcar2"/>
    <w:rsid w:val="00680F20"/>
    <w:rPr>
      <w:rFonts w:ascii="Calibri" w:hAnsi="Calibri" w:hint="default"/>
    </w:rPr>
  </w:style>
  <w:style w:type="character" w:customStyle="1" w:styleId="fontstyle12">
    <w:name w:val="fontstyle12"/>
    <w:rsid w:val="00680F20"/>
    <w:rPr>
      <w:rFonts w:ascii="Bookman Old Style" w:hAnsi="Bookman Old Style" w:hint="default"/>
    </w:rPr>
  </w:style>
  <w:style w:type="character" w:customStyle="1" w:styleId="nwtovh">
    <w:name w:val="nwt ovh"/>
    <w:rsid w:val="00680F20"/>
  </w:style>
  <w:style w:type="character" w:customStyle="1" w:styleId="EstiloCorreo3891">
    <w:name w:val="EstiloCorreo3891"/>
    <w:semiHidden/>
    <w:rsid w:val="00680F20"/>
    <w:rPr>
      <w:rFonts w:ascii="Book Antiqua" w:hAnsi="Book Antiqua"/>
      <w:b w:val="0"/>
      <w:bCs w:val="0"/>
      <w:i w:val="0"/>
      <w:iCs w:val="0"/>
      <w:strike w:val="0"/>
      <w:color w:val="auto"/>
      <w:sz w:val="24"/>
      <w:szCs w:val="24"/>
      <w:u w:val="none"/>
    </w:rPr>
  </w:style>
  <w:style w:type="character" w:customStyle="1" w:styleId="CarCar16">
    <w:name w:val="Car Car16"/>
    <w:locked/>
    <w:rsid w:val="00680F20"/>
    <w:rPr>
      <w:sz w:val="24"/>
      <w:szCs w:val="24"/>
      <w:lang w:val="es-ES" w:eastAsia="es-ES" w:bidi="ar-SA"/>
    </w:rPr>
  </w:style>
  <w:style w:type="character" w:customStyle="1" w:styleId="WW8Num15z0">
    <w:name w:val="WW8Num15z0"/>
    <w:rsid w:val="00680F20"/>
    <w:rPr>
      <w:rFonts w:ascii="Symbol" w:hAnsi="Symbol" w:cs="Symbol"/>
    </w:rPr>
  </w:style>
  <w:style w:type="character" w:customStyle="1" w:styleId="WW8Num17z0">
    <w:name w:val="WW8Num17z0"/>
    <w:rsid w:val="00680F20"/>
    <w:rPr>
      <w:rFonts w:ascii="Symbol" w:hAnsi="Symbol" w:cs="Symbol"/>
    </w:rPr>
  </w:style>
  <w:style w:type="character" w:customStyle="1" w:styleId="WW8Num19z0">
    <w:name w:val="WW8Num19z0"/>
    <w:rsid w:val="00680F20"/>
    <w:rPr>
      <w:rFonts w:ascii="Times New Roman" w:eastAsia="Times New Roman" w:hAnsi="Times New Roman" w:cs="Times New Roman"/>
    </w:rPr>
  </w:style>
  <w:style w:type="character" w:customStyle="1" w:styleId="WW8Num20z0">
    <w:name w:val="WW8Num20z0"/>
    <w:rsid w:val="00680F20"/>
    <w:rPr>
      <w:rFonts w:ascii="Times New Roman" w:eastAsia="Times New Roman" w:hAnsi="Times New Roman" w:cs="Times New Roman"/>
    </w:rPr>
  </w:style>
  <w:style w:type="character" w:customStyle="1" w:styleId="WW8Num21z0">
    <w:name w:val="WW8Num21z0"/>
    <w:rsid w:val="00680F20"/>
    <w:rPr>
      <w:rFonts w:ascii="Symbol" w:hAnsi="Symbol" w:cs="Symbol"/>
    </w:rPr>
  </w:style>
  <w:style w:type="character" w:customStyle="1" w:styleId="WW8Num22z0">
    <w:name w:val="WW8Num22z0"/>
    <w:rsid w:val="00680F20"/>
    <w:rPr>
      <w:rFonts w:cs="Times New Roman"/>
      <w:b/>
    </w:rPr>
  </w:style>
  <w:style w:type="character" w:customStyle="1" w:styleId="WW8Num22z1">
    <w:name w:val="WW8Num22z1"/>
    <w:rsid w:val="00680F20"/>
    <w:rPr>
      <w:rFonts w:cs="Times New Roman"/>
    </w:rPr>
  </w:style>
  <w:style w:type="character" w:customStyle="1" w:styleId="WW8Num23z1">
    <w:name w:val="WW8Num23z1"/>
    <w:rsid w:val="00680F20"/>
    <w:rPr>
      <w:rFonts w:ascii="Courier New" w:hAnsi="Courier New" w:cs="Courier New"/>
    </w:rPr>
  </w:style>
  <w:style w:type="character" w:customStyle="1" w:styleId="WW8Num24z0">
    <w:name w:val="WW8Num24z0"/>
    <w:rsid w:val="00680F20"/>
    <w:rPr>
      <w:rFonts w:ascii="Symbol" w:hAnsi="Symbol" w:cs="Symbol"/>
    </w:rPr>
  </w:style>
  <w:style w:type="character" w:customStyle="1" w:styleId="Smbolodenotaalpie">
    <w:name w:val="Símbolo de nota al pie"/>
    <w:rsid w:val="00680F20"/>
    <w:rPr>
      <w:rFonts w:cs="Times New Roman"/>
      <w:vertAlign w:val="superscript"/>
    </w:rPr>
  </w:style>
  <w:style w:type="character" w:customStyle="1" w:styleId="characterstyle41">
    <w:name w:val="characterstyle4"/>
    <w:rsid w:val="00680F20"/>
    <w:rPr>
      <w:rFonts w:ascii="Tahoma" w:hAnsi="Tahoma" w:cs="Tahoma"/>
    </w:rPr>
  </w:style>
  <w:style w:type="character" w:customStyle="1" w:styleId="characterstyle1">
    <w:name w:val="characterstyle1"/>
    <w:rsid w:val="00680F20"/>
    <w:rPr>
      <w:b/>
      <w:bCs/>
    </w:rPr>
  </w:style>
  <w:style w:type="character" w:customStyle="1" w:styleId="characterstyle10">
    <w:name w:val="characterstyle10"/>
    <w:rsid w:val="00680F20"/>
    <w:rPr>
      <w:rFonts w:ascii="Verdana" w:hAnsi="Verdana" w:cs="Verdana"/>
    </w:rPr>
  </w:style>
  <w:style w:type="character" w:customStyle="1" w:styleId="NormalWebChar">
    <w:name w:val="Normal (Web) Char"/>
    <w:qFormat/>
    <w:rsid w:val="00680F20"/>
    <w:rPr>
      <w:sz w:val="24"/>
      <w:szCs w:val="24"/>
      <w:lang w:val="es-ES" w:bidi="ar-SA"/>
    </w:rPr>
  </w:style>
  <w:style w:type="paragraph" w:customStyle="1" w:styleId="WW-Encabezado2">
    <w:name w:val="WW-Encabezado 2"/>
    <w:next w:val="Normal"/>
    <w:rsid w:val="00680F20"/>
    <w:pPr>
      <w:keepNext/>
      <w:suppressAutoHyphens/>
      <w:autoSpaceDE w:val="0"/>
      <w:spacing w:before="240" w:after="120"/>
    </w:pPr>
    <w:rPr>
      <w:rFonts w:ascii="Arial" w:hAnsi="Arial" w:cs="Arial"/>
      <w:b/>
      <w:bCs/>
      <w:i/>
      <w:iCs/>
      <w:sz w:val="28"/>
      <w:szCs w:val="28"/>
      <w:lang w:eastAsia="zh-CN"/>
    </w:rPr>
  </w:style>
  <w:style w:type="paragraph" w:customStyle="1" w:styleId="prrafodelista13">
    <w:name w:val="prrafodelista1"/>
    <w:basedOn w:val="Normal"/>
    <w:rsid w:val="00680F20"/>
    <w:pPr>
      <w:shd w:val="clear" w:color="auto" w:fill="FFFFFF"/>
      <w:suppressAutoHyphens w:val="0"/>
      <w:autoSpaceDE w:val="0"/>
      <w:autoSpaceDN w:val="0"/>
      <w:ind w:left="708"/>
    </w:pPr>
    <w:rPr>
      <w:rFonts w:ascii="Arial" w:hAnsi="Arial" w:cs="Arial"/>
      <w:sz w:val="20"/>
      <w:szCs w:val="20"/>
      <w:lang w:eastAsia="es-ES"/>
    </w:rPr>
  </w:style>
  <w:style w:type="character" w:customStyle="1" w:styleId="EstiloCorreo4321">
    <w:name w:val="EstiloCorreo4321"/>
    <w:semiHidden/>
    <w:rsid w:val="00680F20"/>
    <w:rPr>
      <w:rFonts w:ascii="Arial" w:hAnsi="Arial" w:cs="Arial"/>
      <w:b w:val="0"/>
      <w:bCs w:val="0"/>
      <w:i w:val="0"/>
      <w:iCs w:val="0"/>
      <w:strike w:val="0"/>
      <w:color w:val="auto"/>
      <w:sz w:val="20"/>
      <w:szCs w:val="20"/>
      <w:u w:val="none"/>
    </w:rPr>
  </w:style>
  <w:style w:type="paragraph" w:customStyle="1" w:styleId="Style42">
    <w:name w:val="Style 4"/>
    <w:basedOn w:val="Normal"/>
    <w:rsid w:val="00680F20"/>
    <w:pPr>
      <w:widowControl w:val="0"/>
      <w:suppressAutoHyphens w:val="0"/>
      <w:autoSpaceDE w:val="0"/>
      <w:autoSpaceDN w:val="0"/>
      <w:adjustRightInd w:val="0"/>
    </w:pPr>
    <w:rPr>
      <w:lang w:eastAsia="es-ES"/>
    </w:rPr>
  </w:style>
  <w:style w:type="paragraph" w:customStyle="1" w:styleId="Style80">
    <w:name w:val="Style 8"/>
    <w:basedOn w:val="Normal"/>
    <w:rsid w:val="00680F20"/>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680F20"/>
    <w:pPr>
      <w:widowControl w:val="0"/>
      <w:suppressAutoHyphens w:val="0"/>
      <w:autoSpaceDE w:val="0"/>
      <w:autoSpaceDN w:val="0"/>
      <w:adjustRightInd w:val="0"/>
    </w:pPr>
    <w:rPr>
      <w:sz w:val="20"/>
      <w:szCs w:val="20"/>
      <w:lang w:eastAsia="es-ES"/>
    </w:rPr>
  </w:style>
  <w:style w:type="paragraph" w:customStyle="1" w:styleId="Style22">
    <w:name w:val="Style 2"/>
    <w:basedOn w:val="Normal"/>
    <w:rsid w:val="00680F20"/>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680F20"/>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680F20"/>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680F20"/>
    <w:rPr>
      <w:sz w:val="24"/>
      <w:szCs w:val="24"/>
    </w:rPr>
  </w:style>
  <w:style w:type="paragraph" w:customStyle="1" w:styleId="CharCarCarChar">
    <w:name w:val="Char Car Car Char"/>
    <w:basedOn w:val="Normal"/>
    <w:rsid w:val="00680F20"/>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680F20"/>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680F20"/>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locked/>
    <w:rsid w:val="00680F20"/>
    <w:rPr>
      <w:rFonts w:ascii="Arial" w:hAnsi="Arial" w:cs="Arial"/>
      <w:color w:val="000000"/>
      <w:sz w:val="24"/>
      <w:szCs w:val="24"/>
      <w:lang w:val="es-CR"/>
    </w:rPr>
  </w:style>
  <w:style w:type="paragraph" w:customStyle="1" w:styleId="NormaldespesTabla">
    <w:name w:val="Normal despúes Tabla"/>
    <w:qFormat/>
    <w:rsid w:val="00680F20"/>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qFormat/>
    <w:rsid w:val="00680F20"/>
    <w:pPr>
      <w:keepNext/>
      <w:widowControl w:val="0"/>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680F20"/>
    <w:pPr>
      <w:widowControl w:val="0"/>
      <w:autoSpaceDE w:val="0"/>
      <w:autoSpaceDN w:val="0"/>
      <w:adjustRightInd w:val="0"/>
    </w:pPr>
    <w:rPr>
      <w:rFonts w:ascii="Arial" w:hAnsi="Arial" w:cs="Arial"/>
      <w:sz w:val="24"/>
      <w:szCs w:val="24"/>
    </w:rPr>
  </w:style>
  <w:style w:type="paragraph" w:customStyle="1" w:styleId="NormalTabla">
    <w:name w:val="Normal Tabla"/>
    <w:qFormat/>
    <w:rsid w:val="00680F20"/>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680F20"/>
    <w:pPr>
      <w:keepLines/>
      <w:widowControl w:val="0"/>
      <w:autoSpaceDE w:val="0"/>
      <w:autoSpaceDN w:val="0"/>
      <w:adjustRightInd w:val="0"/>
      <w:spacing w:before="60" w:after="60"/>
    </w:pPr>
    <w:rPr>
      <w:rFonts w:ascii="Tahoma" w:hAnsi="Tahoma" w:cs="Tahoma"/>
    </w:rPr>
  </w:style>
  <w:style w:type="paragraph" w:customStyle="1" w:styleId="Ttulo50">
    <w:name w:val="T’tulo 5"/>
    <w:next w:val="Normal"/>
    <w:qFormat/>
    <w:rsid w:val="00680F20"/>
    <w:pPr>
      <w:keepNext/>
      <w:widowControl w:val="0"/>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680F20"/>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680F20"/>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680F20"/>
    <w:pPr>
      <w:keepLines/>
      <w:widowControl w:val="0"/>
      <w:autoSpaceDE w:val="0"/>
      <w:autoSpaceDN w:val="0"/>
      <w:adjustRightInd w:val="0"/>
      <w:spacing w:before="60"/>
      <w:ind w:left="851"/>
      <w:jc w:val="center"/>
    </w:pPr>
    <w:rPr>
      <w:rFonts w:ascii="Tahoma" w:hAnsi="Tahoma" w:cs="Tahoma"/>
    </w:rPr>
  </w:style>
  <w:style w:type="character" w:customStyle="1" w:styleId="EstiloCorreo4981">
    <w:name w:val="EstiloCorreo4981"/>
    <w:semiHidden/>
    <w:rsid w:val="00680F20"/>
    <w:rPr>
      <w:rFonts w:ascii="Arial" w:hAnsi="Arial" w:cs="Arial"/>
      <w:color w:val="auto"/>
      <w:sz w:val="20"/>
      <w:szCs w:val="20"/>
    </w:rPr>
  </w:style>
  <w:style w:type="paragraph" w:customStyle="1" w:styleId="Nombredireccininterior">
    <w:name w:val="Nombre dirección interior"/>
    <w:basedOn w:val="Normal"/>
    <w:next w:val="Normal"/>
    <w:rsid w:val="00680F20"/>
    <w:pPr>
      <w:widowControl w:val="0"/>
      <w:spacing w:before="220" w:line="240" w:lineRule="atLeast"/>
      <w:jc w:val="both"/>
    </w:pPr>
    <w:rPr>
      <w:rFonts w:ascii="Arial" w:eastAsia="Batang" w:hAnsi="Arial"/>
      <w:kern w:val="1"/>
      <w:szCs w:val="20"/>
    </w:rPr>
  </w:style>
  <w:style w:type="character" w:customStyle="1" w:styleId="mediumtext">
    <w:name w:val="mediumtext"/>
    <w:rsid w:val="00680F20"/>
  </w:style>
  <w:style w:type="character" w:customStyle="1" w:styleId="eacep">
    <w:name w:val="eacep"/>
    <w:rsid w:val="00680F20"/>
  </w:style>
  <w:style w:type="character" w:customStyle="1" w:styleId="ListParagraphChar">
    <w:name w:val="List Paragraph Char"/>
    <w:link w:val="Prrafodelista10"/>
    <w:rsid w:val="00680F20"/>
    <w:rPr>
      <w:rFonts w:ascii="Arial" w:hAnsi="Arial" w:cs="Arial"/>
      <w:u w:color="000000"/>
    </w:rPr>
  </w:style>
  <w:style w:type="paragraph" w:customStyle="1" w:styleId="Sangranormal1">
    <w:name w:val="Sangría normal1"/>
    <w:basedOn w:val="Normal"/>
    <w:rsid w:val="00680F20"/>
    <w:pPr>
      <w:spacing w:line="360" w:lineRule="auto"/>
      <w:ind w:firstLine="567"/>
      <w:jc w:val="both"/>
    </w:pPr>
    <w:rPr>
      <w:rFonts w:ascii="Courier New" w:hAnsi="Courier New" w:cs="Courier New"/>
      <w:sz w:val="20"/>
      <w:szCs w:val="20"/>
    </w:rPr>
  </w:style>
  <w:style w:type="paragraph" w:customStyle="1" w:styleId="Listaconvietas21">
    <w:name w:val="Lista con viñetas 21"/>
    <w:basedOn w:val="Normal"/>
    <w:rsid w:val="00680F20"/>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680F20"/>
    <w:pPr>
      <w:tabs>
        <w:tab w:val="num" w:pos="720"/>
      </w:tabs>
      <w:autoSpaceDE w:val="0"/>
      <w:ind w:left="720" w:hanging="360"/>
    </w:pPr>
    <w:rPr>
      <w:rFonts w:ascii="Arial" w:hAnsi="Arial" w:cs="Arial"/>
    </w:rPr>
  </w:style>
  <w:style w:type="paragraph" w:customStyle="1" w:styleId="Listaconnmeros51">
    <w:name w:val="Lista con números 51"/>
    <w:basedOn w:val="Normal"/>
    <w:rsid w:val="00680F20"/>
    <w:pPr>
      <w:tabs>
        <w:tab w:val="num" w:pos="720"/>
      </w:tabs>
      <w:autoSpaceDE w:val="0"/>
      <w:ind w:left="1492" w:hanging="360"/>
    </w:pPr>
    <w:rPr>
      <w:rFonts w:ascii="Arial" w:hAnsi="Arial" w:cs="Arial"/>
    </w:rPr>
  </w:style>
  <w:style w:type="paragraph" w:customStyle="1" w:styleId="Continuarlista1">
    <w:name w:val="Continuar lista1"/>
    <w:basedOn w:val="Normal"/>
    <w:rsid w:val="00680F20"/>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680F20"/>
    <w:pPr>
      <w:spacing w:after="120"/>
      <w:ind w:left="283" w:firstLine="210"/>
    </w:pPr>
  </w:style>
  <w:style w:type="paragraph" w:customStyle="1" w:styleId="encabezamientodelista0">
    <w:name w:val="encabezamientodelista"/>
    <w:basedOn w:val="Normal"/>
    <w:rsid w:val="00680F20"/>
    <w:pPr>
      <w:overflowPunct w:val="0"/>
      <w:autoSpaceDE w:val="0"/>
    </w:pPr>
    <w:rPr>
      <w:rFonts w:ascii="Nimbus Roman No9 L" w:hAnsi="Nimbus Roman No9 L" w:cs="Nimbus Roman No9 L"/>
    </w:rPr>
  </w:style>
  <w:style w:type="paragraph" w:customStyle="1" w:styleId="contenidodelista0">
    <w:name w:val="contenidodelista"/>
    <w:basedOn w:val="Normal"/>
    <w:rsid w:val="00680F20"/>
    <w:pPr>
      <w:overflowPunct w:val="0"/>
      <w:autoSpaceDE w:val="0"/>
      <w:ind w:left="567"/>
    </w:pPr>
    <w:rPr>
      <w:rFonts w:ascii="Nimbus Roman No9 L" w:hAnsi="Nimbus Roman No9 L" w:cs="Nimbus Roman No9 L"/>
    </w:rPr>
  </w:style>
  <w:style w:type="paragraph" w:customStyle="1" w:styleId="estilo0">
    <w:name w:val="estilo"/>
    <w:basedOn w:val="Normal"/>
    <w:rsid w:val="00680F20"/>
    <w:pPr>
      <w:autoSpaceDE w:val="0"/>
    </w:pPr>
    <w:rPr>
      <w:rFonts w:ascii="Arial" w:hAnsi="Arial" w:cs="Arial"/>
    </w:rPr>
  </w:style>
  <w:style w:type="paragraph" w:customStyle="1" w:styleId="estilo10">
    <w:name w:val="estilo1"/>
    <w:basedOn w:val="Normal"/>
    <w:rsid w:val="00680F20"/>
    <w:pPr>
      <w:autoSpaceDE w:val="0"/>
    </w:pPr>
    <w:rPr>
      <w:rFonts w:ascii="Arial" w:hAnsi="Arial" w:cs="Arial"/>
    </w:rPr>
  </w:style>
  <w:style w:type="paragraph" w:customStyle="1" w:styleId="ttulo34">
    <w:name w:val="ttulo3"/>
    <w:basedOn w:val="Normal"/>
    <w:rsid w:val="00680F20"/>
    <w:pPr>
      <w:keepNext/>
      <w:autoSpaceDE w:val="0"/>
      <w:jc w:val="both"/>
    </w:pPr>
    <w:rPr>
      <w:rFonts w:ascii="Arial" w:hAnsi="Arial" w:cs="Arial"/>
    </w:rPr>
  </w:style>
  <w:style w:type="paragraph" w:customStyle="1" w:styleId="definitionterm0">
    <w:name w:val="definitionterm"/>
    <w:basedOn w:val="Normal"/>
    <w:rsid w:val="00680F20"/>
    <w:pPr>
      <w:autoSpaceDE w:val="0"/>
    </w:pPr>
    <w:rPr>
      <w:rFonts w:ascii="Arial" w:hAnsi="Arial" w:cs="Arial"/>
    </w:rPr>
  </w:style>
  <w:style w:type="paragraph" w:customStyle="1" w:styleId="definitionlist0">
    <w:name w:val="definitionlist"/>
    <w:basedOn w:val="Normal"/>
    <w:rsid w:val="00680F20"/>
    <w:pPr>
      <w:autoSpaceDE w:val="0"/>
      <w:ind w:left="360"/>
    </w:pPr>
    <w:rPr>
      <w:rFonts w:ascii="Arial" w:hAnsi="Arial" w:cs="Arial"/>
    </w:rPr>
  </w:style>
  <w:style w:type="paragraph" w:customStyle="1" w:styleId="h10">
    <w:name w:val="h1"/>
    <w:basedOn w:val="Normal"/>
    <w:rsid w:val="00680F20"/>
    <w:pPr>
      <w:keepNext/>
      <w:autoSpaceDE w:val="0"/>
      <w:spacing w:before="100" w:after="100"/>
    </w:pPr>
    <w:rPr>
      <w:rFonts w:ascii="Arial" w:hAnsi="Arial" w:cs="Arial"/>
      <w:b/>
      <w:bCs/>
      <w:sz w:val="48"/>
      <w:szCs w:val="48"/>
    </w:rPr>
  </w:style>
  <w:style w:type="paragraph" w:customStyle="1" w:styleId="h30">
    <w:name w:val="h3"/>
    <w:basedOn w:val="Normal"/>
    <w:rsid w:val="00680F20"/>
    <w:pPr>
      <w:keepNext/>
      <w:autoSpaceDE w:val="0"/>
      <w:spacing w:before="100" w:after="100"/>
    </w:pPr>
    <w:rPr>
      <w:rFonts w:ascii="Arial" w:hAnsi="Arial" w:cs="Arial"/>
      <w:b/>
      <w:bCs/>
      <w:sz w:val="28"/>
      <w:szCs w:val="28"/>
    </w:rPr>
  </w:style>
  <w:style w:type="paragraph" w:customStyle="1" w:styleId="h60">
    <w:name w:val="h6"/>
    <w:basedOn w:val="Normal"/>
    <w:rsid w:val="00680F20"/>
    <w:pPr>
      <w:keepNext/>
      <w:autoSpaceDE w:val="0"/>
      <w:spacing w:before="100" w:after="100"/>
    </w:pPr>
    <w:rPr>
      <w:rFonts w:ascii="Arial" w:hAnsi="Arial" w:cs="Arial"/>
      <w:b/>
      <w:bCs/>
      <w:sz w:val="16"/>
      <w:szCs w:val="16"/>
    </w:rPr>
  </w:style>
  <w:style w:type="paragraph" w:customStyle="1" w:styleId="address0">
    <w:name w:val="address"/>
    <w:basedOn w:val="Normal"/>
    <w:rsid w:val="00680F20"/>
    <w:pPr>
      <w:autoSpaceDE w:val="0"/>
    </w:pPr>
    <w:rPr>
      <w:rFonts w:ascii="Arial" w:hAnsi="Arial" w:cs="Arial"/>
      <w:i/>
      <w:iCs/>
    </w:rPr>
  </w:style>
  <w:style w:type="paragraph" w:customStyle="1" w:styleId="blockquote0">
    <w:name w:val="blockquote"/>
    <w:basedOn w:val="Normal"/>
    <w:rsid w:val="00680F20"/>
    <w:pPr>
      <w:autoSpaceDE w:val="0"/>
      <w:spacing w:before="100" w:after="100"/>
      <w:ind w:left="360" w:right="360"/>
    </w:pPr>
    <w:rPr>
      <w:rFonts w:ascii="Arial" w:hAnsi="Arial" w:cs="Arial"/>
    </w:rPr>
  </w:style>
  <w:style w:type="paragraph" w:customStyle="1" w:styleId="preformatted0">
    <w:name w:val="preformatted"/>
    <w:basedOn w:val="Normal"/>
    <w:rsid w:val="00680F20"/>
    <w:pPr>
      <w:autoSpaceDE w:val="0"/>
    </w:pPr>
    <w:rPr>
      <w:rFonts w:ascii="Courier New" w:hAnsi="Courier New" w:cs="Courier New"/>
      <w:sz w:val="20"/>
      <w:szCs w:val="20"/>
    </w:rPr>
  </w:style>
  <w:style w:type="paragraph" w:customStyle="1" w:styleId="z-bottomofform0">
    <w:name w:val="z-bottomofform"/>
    <w:basedOn w:val="Normal"/>
    <w:rsid w:val="00680F20"/>
    <w:pPr>
      <w:autoSpaceDE w:val="0"/>
      <w:jc w:val="center"/>
    </w:pPr>
    <w:rPr>
      <w:rFonts w:ascii="Arial" w:hAnsi="Arial" w:cs="Arial"/>
      <w:vanish/>
      <w:sz w:val="16"/>
      <w:szCs w:val="16"/>
    </w:rPr>
  </w:style>
  <w:style w:type="paragraph" w:customStyle="1" w:styleId="z-topofform0">
    <w:name w:val="z-topofform"/>
    <w:basedOn w:val="Normal"/>
    <w:rsid w:val="00680F20"/>
    <w:pPr>
      <w:autoSpaceDE w:val="0"/>
      <w:jc w:val="center"/>
    </w:pPr>
    <w:rPr>
      <w:rFonts w:ascii="Arial" w:hAnsi="Arial" w:cs="Arial"/>
      <w:vanish/>
      <w:sz w:val="16"/>
      <w:szCs w:val="16"/>
    </w:rPr>
  </w:style>
  <w:style w:type="paragraph" w:customStyle="1" w:styleId="normaldespestabla0">
    <w:name w:val="normaldespestabla"/>
    <w:basedOn w:val="Normal"/>
    <w:rsid w:val="00680F20"/>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680F20"/>
    <w:pPr>
      <w:keepNext/>
      <w:tabs>
        <w:tab w:val="num" w:pos="720"/>
      </w:tabs>
      <w:autoSpaceDE w:val="0"/>
      <w:spacing w:before="60" w:after="60"/>
      <w:ind w:left="714"/>
      <w:jc w:val="both"/>
    </w:pPr>
    <w:rPr>
      <w:rFonts w:ascii="Tahoma" w:hAnsi="Tahoma" w:cs="Tahoma"/>
      <w:b/>
      <w:bCs/>
      <w:sz w:val="20"/>
      <w:szCs w:val="20"/>
    </w:rPr>
  </w:style>
  <w:style w:type="paragraph" w:customStyle="1" w:styleId="ttulo63">
    <w:name w:val="ttulo6"/>
    <w:basedOn w:val="Normal"/>
    <w:rsid w:val="00680F20"/>
    <w:pPr>
      <w:keepNext/>
      <w:autoSpaceDE w:val="0"/>
      <w:jc w:val="center"/>
    </w:pPr>
    <w:rPr>
      <w:rFonts w:ascii="Arial" w:hAnsi="Arial" w:cs="Arial"/>
      <w:b/>
      <w:bCs/>
      <w:spacing w:val="-3"/>
      <w:sz w:val="22"/>
      <w:szCs w:val="22"/>
    </w:rPr>
  </w:style>
  <w:style w:type="paragraph" w:customStyle="1" w:styleId="piedepgina2">
    <w:name w:val="piedepgina"/>
    <w:basedOn w:val="Normal"/>
    <w:rsid w:val="00680F20"/>
    <w:pPr>
      <w:autoSpaceDE w:val="0"/>
    </w:pPr>
    <w:rPr>
      <w:rFonts w:ascii="Arial" w:hAnsi="Arial" w:cs="Arial"/>
    </w:rPr>
  </w:style>
  <w:style w:type="paragraph" w:customStyle="1" w:styleId="normaltabla0">
    <w:name w:val="normaltabla"/>
    <w:basedOn w:val="Normal"/>
    <w:rsid w:val="00680F20"/>
    <w:pPr>
      <w:autoSpaceDE w:val="0"/>
      <w:spacing w:before="60" w:after="60"/>
    </w:pPr>
    <w:rPr>
      <w:rFonts w:ascii="Tahoma" w:hAnsi="Tahoma" w:cs="Tahoma"/>
      <w:sz w:val="18"/>
      <w:szCs w:val="18"/>
    </w:rPr>
  </w:style>
  <w:style w:type="paragraph" w:customStyle="1" w:styleId="normaltabla100">
    <w:name w:val="normaltabla10"/>
    <w:basedOn w:val="Normal"/>
    <w:rsid w:val="00680F20"/>
    <w:pPr>
      <w:autoSpaceDE w:val="0"/>
      <w:spacing w:before="60" w:after="60"/>
    </w:pPr>
    <w:rPr>
      <w:rFonts w:ascii="Tahoma" w:hAnsi="Tahoma" w:cs="Tahoma"/>
      <w:sz w:val="20"/>
      <w:szCs w:val="20"/>
    </w:rPr>
  </w:style>
  <w:style w:type="paragraph" w:customStyle="1" w:styleId="ttulo54">
    <w:name w:val="ttulo5"/>
    <w:basedOn w:val="Normal"/>
    <w:rsid w:val="00680F20"/>
    <w:pPr>
      <w:keepNext/>
      <w:autoSpaceDE w:val="0"/>
      <w:jc w:val="both"/>
    </w:pPr>
    <w:rPr>
      <w:rFonts w:ascii="Arial" w:hAnsi="Arial" w:cs="Arial"/>
      <w:b/>
      <w:bCs/>
      <w:spacing w:val="-3"/>
    </w:rPr>
  </w:style>
  <w:style w:type="paragraph" w:customStyle="1" w:styleId="capitulonombre0">
    <w:name w:val="capitulonombre"/>
    <w:basedOn w:val="Normal"/>
    <w:rsid w:val="00680F20"/>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680F20"/>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680F20"/>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680F20"/>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680F20"/>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680F20"/>
    <w:pPr>
      <w:spacing w:before="220" w:line="240" w:lineRule="atLeast"/>
      <w:jc w:val="both"/>
    </w:pPr>
    <w:rPr>
      <w:rFonts w:ascii="Arial" w:hAnsi="Arial" w:cs="Arial"/>
    </w:rPr>
  </w:style>
  <w:style w:type="paragraph" w:customStyle="1" w:styleId="carcarcarcarcarcar0">
    <w:name w:val="carcarcarcarcarcar"/>
    <w:basedOn w:val="Normal"/>
    <w:rsid w:val="00680F20"/>
    <w:pPr>
      <w:spacing w:after="160" w:line="240" w:lineRule="atLeast"/>
    </w:pPr>
    <w:rPr>
      <w:rFonts w:ascii="Verdana" w:hAnsi="Verdana" w:cs="Verdana"/>
      <w:sz w:val="20"/>
      <w:szCs w:val="20"/>
    </w:rPr>
  </w:style>
  <w:style w:type="paragraph" w:customStyle="1" w:styleId="nospacing">
    <w:name w:val="nospacing"/>
    <w:basedOn w:val="Normal"/>
    <w:rsid w:val="00680F20"/>
    <w:pPr>
      <w:autoSpaceDE w:val="0"/>
    </w:pPr>
    <w:rPr>
      <w:rFonts w:ascii="Calibri" w:hAnsi="Calibri" w:cs="Calibri"/>
      <w:sz w:val="22"/>
      <w:szCs w:val="22"/>
    </w:rPr>
  </w:style>
  <w:style w:type="paragraph" w:customStyle="1" w:styleId="textoindependiente210">
    <w:name w:val="textoindependiente21"/>
    <w:basedOn w:val="Normal"/>
    <w:rsid w:val="00680F20"/>
    <w:pPr>
      <w:jc w:val="both"/>
    </w:pPr>
    <w:rPr>
      <w:rFonts w:ascii="Verdana" w:hAnsi="Verdana" w:cs="Verdana"/>
      <w:i/>
      <w:iCs/>
    </w:rPr>
  </w:style>
  <w:style w:type="paragraph" w:customStyle="1" w:styleId="textoindependiente310">
    <w:name w:val="textoindependiente31"/>
    <w:basedOn w:val="Normal"/>
    <w:rsid w:val="00680F20"/>
    <w:pPr>
      <w:autoSpaceDE w:val="0"/>
      <w:jc w:val="both"/>
    </w:pPr>
    <w:rPr>
      <w:rFonts w:ascii="Arial" w:hAnsi="Arial" w:cs="Arial"/>
    </w:rPr>
  </w:style>
  <w:style w:type="paragraph" w:customStyle="1" w:styleId="sangra2detindependiente100">
    <w:name w:val="sangra2detindependiente10"/>
    <w:basedOn w:val="Normal"/>
    <w:rsid w:val="00680F20"/>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680F20"/>
    <w:pPr>
      <w:autoSpaceDE w:val="0"/>
    </w:pPr>
    <w:rPr>
      <w:rFonts w:ascii="Courier New" w:hAnsi="Courier New" w:cs="Courier New"/>
      <w:sz w:val="20"/>
      <w:szCs w:val="20"/>
    </w:rPr>
  </w:style>
  <w:style w:type="paragraph" w:customStyle="1" w:styleId="bodytext2200">
    <w:name w:val="bodytext220"/>
    <w:basedOn w:val="Normal"/>
    <w:rsid w:val="00680F20"/>
    <w:pPr>
      <w:jc w:val="both"/>
    </w:pPr>
  </w:style>
  <w:style w:type="paragraph" w:customStyle="1" w:styleId="cont">
    <w:name w:val="cont"/>
    <w:basedOn w:val="Normal"/>
    <w:rsid w:val="00680F20"/>
    <w:pPr>
      <w:spacing w:before="280" w:after="280"/>
    </w:pPr>
    <w:rPr>
      <w:color w:val="000000"/>
      <w:sz w:val="20"/>
      <w:szCs w:val="20"/>
    </w:rPr>
  </w:style>
  <w:style w:type="paragraph" w:customStyle="1" w:styleId="normalprueba100">
    <w:name w:val="normalprueba10"/>
    <w:basedOn w:val="Normal"/>
    <w:rsid w:val="00680F20"/>
    <w:rPr>
      <w:sz w:val="28"/>
      <w:szCs w:val="28"/>
    </w:rPr>
  </w:style>
  <w:style w:type="paragraph" w:customStyle="1" w:styleId="charchar000">
    <w:name w:val="charchar00"/>
    <w:basedOn w:val="Normal"/>
    <w:rsid w:val="00680F20"/>
    <w:pPr>
      <w:spacing w:after="160" w:line="240" w:lineRule="atLeast"/>
    </w:pPr>
    <w:rPr>
      <w:rFonts w:ascii="Verdana" w:hAnsi="Verdana" w:cs="Verdana"/>
      <w:sz w:val="20"/>
      <w:szCs w:val="20"/>
    </w:rPr>
  </w:style>
  <w:style w:type="paragraph" w:customStyle="1" w:styleId="carcarcarcar0">
    <w:name w:val="carcarcarcar"/>
    <w:basedOn w:val="Normal"/>
    <w:rsid w:val="00680F20"/>
    <w:pPr>
      <w:spacing w:after="160" w:line="240" w:lineRule="atLeast"/>
    </w:pPr>
    <w:rPr>
      <w:rFonts w:ascii="Verdana" w:hAnsi="Verdana" w:cs="Verdana"/>
      <w:sz w:val="20"/>
      <w:szCs w:val="20"/>
    </w:rPr>
  </w:style>
  <w:style w:type="paragraph" w:customStyle="1" w:styleId="derechos">
    <w:name w:val="derechos"/>
    <w:basedOn w:val="Normal"/>
    <w:rsid w:val="00680F20"/>
    <w:pPr>
      <w:autoSpaceDE w:val="0"/>
      <w:jc w:val="both"/>
    </w:pPr>
    <w:rPr>
      <w:rFonts w:ascii="Helvetica" w:hAnsi="Helvetica" w:cs="Helvetica"/>
      <w:sz w:val="20"/>
      <w:szCs w:val="20"/>
    </w:rPr>
  </w:style>
  <w:style w:type="paragraph" w:customStyle="1" w:styleId="car000">
    <w:name w:val="car00"/>
    <w:basedOn w:val="Normal"/>
    <w:rsid w:val="00680F20"/>
    <w:pPr>
      <w:spacing w:after="160" w:line="240" w:lineRule="atLeast"/>
    </w:pPr>
    <w:rPr>
      <w:rFonts w:ascii="Verdana" w:hAnsi="Verdana" w:cs="Verdana"/>
      <w:sz w:val="20"/>
      <w:szCs w:val="20"/>
    </w:rPr>
  </w:style>
  <w:style w:type="paragraph" w:customStyle="1" w:styleId="cuadrculamedia1-nfasis21">
    <w:name w:val="cuadrculamedia1-nfasis21"/>
    <w:basedOn w:val="Normal"/>
    <w:rsid w:val="00680F20"/>
    <w:pPr>
      <w:ind w:left="720"/>
      <w:jc w:val="both"/>
    </w:pPr>
  </w:style>
  <w:style w:type="paragraph" w:customStyle="1" w:styleId="colorfullist-accent11">
    <w:name w:val="colorfullist-accent11"/>
    <w:basedOn w:val="Normal"/>
    <w:rsid w:val="00680F20"/>
    <w:pPr>
      <w:ind w:left="720"/>
      <w:jc w:val="both"/>
    </w:pPr>
  </w:style>
  <w:style w:type="paragraph" w:customStyle="1" w:styleId="cuadrculamedia1-nfasis22">
    <w:name w:val="cuadrculamedia1-nfasis22"/>
    <w:basedOn w:val="Normal"/>
    <w:rsid w:val="00680F20"/>
    <w:pPr>
      <w:ind w:left="708"/>
      <w:jc w:val="both"/>
    </w:pPr>
  </w:style>
  <w:style w:type="paragraph" w:customStyle="1" w:styleId="cuadrculamedia1-nfasis2">
    <w:name w:val="cuadrculamedia1-nfasis2"/>
    <w:basedOn w:val="Normal"/>
    <w:rsid w:val="00680F20"/>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680F20"/>
    <w:pPr>
      <w:ind w:left="708"/>
      <w:jc w:val="both"/>
    </w:pPr>
  </w:style>
  <w:style w:type="paragraph" w:customStyle="1" w:styleId="estilottulo3arial11ptinterlineado15lneas">
    <w:name w:val="estilottulo3arial11ptinterlineado15lneas"/>
    <w:basedOn w:val="Normal"/>
    <w:rsid w:val="00680F20"/>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680F20"/>
    <w:pPr>
      <w:ind w:left="708"/>
    </w:pPr>
    <w:rPr>
      <w:rFonts w:ascii="MS Sans Serif" w:hAnsi="MS Sans Serif" w:cs="MS Sans Serif"/>
    </w:rPr>
  </w:style>
  <w:style w:type="paragraph" w:customStyle="1" w:styleId="cuadrculamedia1-nfasis21cxsplast">
    <w:name w:val="cuadrculamedia1-nfasis21cxsplast"/>
    <w:basedOn w:val="Normal"/>
    <w:rsid w:val="00680F20"/>
    <w:pPr>
      <w:spacing w:before="280" w:after="280"/>
    </w:pPr>
  </w:style>
  <w:style w:type="paragraph" w:customStyle="1" w:styleId="listavistosa-nfasis1cxspmiddle">
    <w:name w:val="listavistosa-nfasis1cxspmiddle"/>
    <w:basedOn w:val="Normal"/>
    <w:rsid w:val="00680F20"/>
    <w:pPr>
      <w:spacing w:before="280" w:after="280"/>
    </w:pPr>
  </w:style>
  <w:style w:type="paragraph" w:customStyle="1" w:styleId="listavistosa-nfasis1cxsplast">
    <w:name w:val="listavistosa-nfasis1cxsplast"/>
    <w:basedOn w:val="Normal"/>
    <w:rsid w:val="00680F20"/>
    <w:pPr>
      <w:spacing w:before="280" w:after="280"/>
    </w:pPr>
  </w:style>
  <w:style w:type="paragraph" w:customStyle="1" w:styleId="prrafodelistacxspmiddle">
    <w:name w:val="prrafodelistacxspmiddle"/>
    <w:basedOn w:val="Normal"/>
    <w:rsid w:val="00680F20"/>
    <w:pPr>
      <w:spacing w:before="280" w:after="280"/>
    </w:pPr>
  </w:style>
  <w:style w:type="paragraph" w:customStyle="1" w:styleId="prrafodelistacxsplast">
    <w:name w:val="prrafodelistacxsplast"/>
    <w:basedOn w:val="Normal"/>
    <w:rsid w:val="00680F20"/>
    <w:pPr>
      <w:spacing w:before="280" w:after="280"/>
    </w:pPr>
  </w:style>
  <w:style w:type="paragraph" w:customStyle="1" w:styleId="textoindependiente2100">
    <w:name w:val="textoindependiente210"/>
    <w:basedOn w:val="Normal"/>
    <w:rsid w:val="00680F20"/>
    <w:pPr>
      <w:jc w:val="both"/>
    </w:pPr>
    <w:rPr>
      <w:rFonts w:ascii="Verdana" w:hAnsi="Verdana" w:cs="Verdana"/>
      <w:i/>
      <w:iCs/>
    </w:rPr>
  </w:style>
  <w:style w:type="paragraph" w:customStyle="1" w:styleId="estilo200">
    <w:name w:val="estilo20"/>
    <w:basedOn w:val="Normal"/>
    <w:rsid w:val="00680F20"/>
    <w:pPr>
      <w:tabs>
        <w:tab w:val="num" w:pos="720"/>
      </w:tabs>
      <w:autoSpaceDE w:val="0"/>
      <w:spacing w:before="100" w:after="100"/>
    </w:pPr>
    <w:rPr>
      <w:rFonts w:ascii="Verdana" w:hAnsi="Verdana" w:cs="Verdana"/>
    </w:rPr>
  </w:style>
  <w:style w:type="paragraph" w:customStyle="1" w:styleId="artculo">
    <w:name w:val="artculo"/>
    <w:basedOn w:val="Normal"/>
    <w:rsid w:val="00680F20"/>
    <w:pPr>
      <w:jc w:val="center"/>
    </w:pPr>
    <w:rPr>
      <w:b/>
      <w:bCs/>
      <w:u w:val="single"/>
    </w:rPr>
  </w:style>
  <w:style w:type="paragraph" w:customStyle="1" w:styleId="heading51">
    <w:name w:val="heading51"/>
    <w:basedOn w:val="Normal"/>
    <w:rsid w:val="00680F20"/>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680F20"/>
    <w:pPr>
      <w:spacing w:before="100" w:after="100"/>
    </w:pPr>
  </w:style>
  <w:style w:type="paragraph" w:customStyle="1" w:styleId="cuerpodetexto0">
    <w:name w:val="cuerpodetexto"/>
    <w:basedOn w:val="Normal"/>
    <w:rsid w:val="00680F20"/>
    <w:pPr>
      <w:autoSpaceDE w:val="0"/>
      <w:spacing w:after="120"/>
    </w:pPr>
  </w:style>
  <w:style w:type="paragraph" w:customStyle="1" w:styleId="predeterminado00">
    <w:name w:val="predeterminado0"/>
    <w:basedOn w:val="Normal"/>
    <w:rsid w:val="00680F20"/>
    <w:pPr>
      <w:autoSpaceDE w:val="0"/>
    </w:pPr>
    <w:rPr>
      <w:rFonts w:ascii="Trebuchet MS" w:hAnsi="Trebuchet MS" w:cs="Trebuchet MS"/>
      <w:color w:val="000000"/>
      <w:sz w:val="48"/>
      <w:szCs w:val="48"/>
    </w:rPr>
  </w:style>
  <w:style w:type="paragraph" w:customStyle="1" w:styleId="normal20">
    <w:name w:val="normal2"/>
    <w:basedOn w:val="Normal"/>
    <w:rsid w:val="00680F20"/>
  </w:style>
  <w:style w:type="paragraph" w:customStyle="1" w:styleId="ww-predeterminado2">
    <w:name w:val="ww-predeterminado"/>
    <w:basedOn w:val="Normal"/>
    <w:rsid w:val="00680F20"/>
    <w:pPr>
      <w:autoSpaceDE w:val="0"/>
    </w:pPr>
    <w:rPr>
      <w:rFonts w:ascii="Arial" w:hAnsi="Arial" w:cs="Arial"/>
    </w:rPr>
  </w:style>
  <w:style w:type="paragraph" w:customStyle="1" w:styleId="ww-predeterminado10">
    <w:name w:val="ww-predeterminado1"/>
    <w:basedOn w:val="Normal"/>
    <w:rsid w:val="00680F20"/>
    <w:pPr>
      <w:autoSpaceDE w:val="0"/>
    </w:pPr>
  </w:style>
  <w:style w:type="paragraph" w:customStyle="1" w:styleId="sinespaciado0">
    <w:name w:val="sinespaciado"/>
    <w:basedOn w:val="Normal"/>
    <w:rsid w:val="00680F20"/>
    <w:pPr>
      <w:autoSpaceDE w:val="0"/>
    </w:pPr>
  </w:style>
  <w:style w:type="paragraph" w:customStyle="1" w:styleId="titulos">
    <w:name w:val="titulos"/>
    <w:basedOn w:val="Normal"/>
    <w:rsid w:val="00680F20"/>
    <w:pPr>
      <w:spacing w:before="280" w:after="280"/>
    </w:pPr>
    <w:rPr>
      <w:rFonts w:ascii="Arial Black" w:hAnsi="Arial Black" w:cs="Arial Black"/>
      <w:color w:val="666666"/>
      <w:sz w:val="21"/>
      <w:szCs w:val="21"/>
    </w:rPr>
  </w:style>
  <w:style w:type="paragraph" w:customStyle="1" w:styleId="listparagraph00">
    <w:name w:val="listparagraph00"/>
    <w:basedOn w:val="Normal"/>
    <w:rsid w:val="00680F20"/>
    <w:pPr>
      <w:spacing w:before="280" w:after="280"/>
    </w:pPr>
  </w:style>
  <w:style w:type="paragraph" w:customStyle="1" w:styleId="sangra3detindependiente100">
    <w:name w:val="sangra3detindependiente10"/>
    <w:basedOn w:val="Normal"/>
    <w:rsid w:val="00680F20"/>
    <w:pPr>
      <w:spacing w:after="120"/>
      <w:ind w:left="283"/>
    </w:pPr>
    <w:rPr>
      <w:sz w:val="16"/>
      <w:szCs w:val="16"/>
    </w:rPr>
  </w:style>
  <w:style w:type="paragraph" w:customStyle="1" w:styleId="nospacing0">
    <w:name w:val="nospacing0"/>
    <w:basedOn w:val="Normal"/>
    <w:rsid w:val="00680F20"/>
    <w:rPr>
      <w:rFonts w:ascii="Calibri" w:hAnsi="Calibri" w:cs="Calibri"/>
      <w:sz w:val="22"/>
      <w:szCs w:val="22"/>
    </w:rPr>
  </w:style>
  <w:style w:type="paragraph" w:customStyle="1" w:styleId="estilopredeterminado0">
    <w:name w:val="estilopredeterminado"/>
    <w:basedOn w:val="Normal"/>
    <w:rsid w:val="00680F20"/>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680F20"/>
    <w:rPr>
      <w:rFonts w:ascii="Calibri" w:hAnsi="Calibri"/>
      <w:sz w:val="22"/>
      <w:szCs w:val="22"/>
      <w:lang w:val="en-US" w:eastAsia="en-US"/>
    </w:rPr>
  </w:style>
  <w:style w:type="paragraph" w:customStyle="1" w:styleId="pblicodot">
    <w:name w:val="público.dot"/>
    <w:basedOn w:val="Normal"/>
    <w:rsid w:val="00680F20"/>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680F20"/>
    <w:pPr>
      <w:suppressAutoHyphens w:val="0"/>
    </w:pPr>
    <w:rPr>
      <w:color w:val="000000"/>
      <w:kern w:val="28"/>
      <w:lang w:val="es-CR" w:eastAsia="es-CR"/>
    </w:rPr>
  </w:style>
  <w:style w:type="paragraph" w:customStyle="1" w:styleId="Char">
    <w:name w:val="Char"/>
    <w:basedOn w:val="Normal"/>
    <w:rsid w:val="00680F20"/>
    <w:pPr>
      <w:suppressAutoHyphens w:val="0"/>
      <w:jc w:val="both"/>
    </w:pPr>
    <w:rPr>
      <w:rFonts w:ascii="Arial" w:hAnsi="Arial" w:cs="Arial"/>
      <w:lang w:val="pl-PL" w:eastAsia="pl-PL"/>
    </w:rPr>
  </w:style>
  <w:style w:type="paragraph" w:customStyle="1" w:styleId="Estilo4">
    <w:name w:val="Estilo4"/>
    <w:next w:val="Normal"/>
    <w:rsid w:val="00680F20"/>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blocktext0">
    <w:name w:val="blocktext0"/>
    <w:rsid w:val="00680F20"/>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680F20"/>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680F20"/>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680F20"/>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680F20"/>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680F20"/>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680F20"/>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680F20"/>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680F20"/>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680F20"/>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680F20"/>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680F2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680F2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680F2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680F20"/>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680F20"/>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680F20"/>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rsid w:val="00680F20"/>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680F20"/>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680F20"/>
    <w:pPr>
      <w:suppressAutoHyphens w:val="0"/>
      <w:spacing w:before="100" w:beforeAutospacing="1" w:after="100" w:afterAutospacing="1"/>
    </w:pPr>
    <w:rPr>
      <w:lang w:eastAsia="es-ES"/>
    </w:rPr>
  </w:style>
  <w:style w:type="paragraph" w:styleId="Sangranormal">
    <w:name w:val="Normal Indent"/>
    <w:basedOn w:val="Normal"/>
    <w:rsid w:val="00680F20"/>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680F20"/>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680F20"/>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680F20"/>
    <w:pPr>
      <w:suppressAutoHyphens w:val="0"/>
      <w:spacing w:before="100" w:beforeAutospacing="1" w:after="100" w:afterAutospacing="1"/>
    </w:pPr>
    <w:rPr>
      <w:rFonts w:eastAsia="MS Mincho"/>
      <w:lang w:eastAsia="ja-JP"/>
    </w:rPr>
  </w:style>
  <w:style w:type="paragraph" w:customStyle="1" w:styleId="Derechos0">
    <w:name w:val="Derechos"/>
    <w:next w:val="Normal"/>
    <w:rsid w:val="00680F20"/>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rsid w:val="00680F20"/>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680F20"/>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680F20"/>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680F20"/>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680F20"/>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680F20"/>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680F20"/>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680F20"/>
    <w:rPr>
      <w:rFonts w:ascii="Calibri"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680F20"/>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680F20"/>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680F20"/>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680F20"/>
    <w:pPr>
      <w:suppressAutoHyphens w:val="0"/>
      <w:spacing w:after="160" w:line="240" w:lineRule="exact"/>
    </w:pPr>
    <w:rPr>
      <w:rFonts w:ascii="Arial" w:hAnsi="Arial"/>
      <w:szCs w:val="20"/>
      <w:lang w:val="en-US" w:eastAsia="en-US"/>
    </w:rPr>
  </w:style>
  <w:style w:type="table" w:customStyle="1" w:styleId="Sombreadoclaro-nfasis11">
    <w:name w:val="Sombreado claro - Énfasis 11"/>
    <w:basedOn w:val="Tablanormal"/>
    <w:rsid w:val="00680F20"/>
    <w:rPr>
      <w:rFonts w:ascii="Cambria"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680F20"/>
    <w:pPr>
      <w:suppressAutoHyphens w:val="0"/>
      <w:spacing w:line="480" w:lineRule="auto"/>
      <w:jc w:val="both"/>
    </w:pPr>
    <w:rPr>
      <w:lang w:val="es-CR" w:eastAsia="es-CR"/>
    </w:rPr>
  </w:style>
  <w:style w:type="paragraph" w:customStyle="1" w:styleId="rvps25">
    <w:name w:val="rvps25"/>
    <w:basedOn w:val="Normal"/>
    <w:rsid w:val="00680F20"/>
    <w:pPr>
      <w:suppressAutoHyphens w:val="0"/>
      <w:spacing w:line="480" w:lineRule="auto"/>
      <w:jc w:val="both"/>
    </w:pPr>
    <w:rPr>
      <w:lang w:val="es-CR" w:eastAsia="es-CR"/>
    </w:rPr>
  </w:style>
  <w:style w:type="paragraph" w:customStyle="1" w:styleId="yiv7138735150msonormal">
    <w:name w:val="yiv7138735150msonormal"/>
    <w:basedOn w:val="Normal"/>
    <w:rsid w:val="00680F20"/>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680F20"/>
    <w:rPr>
      <w:rFonts w:ascii="Cambria"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680F20"/>
    <w:rPr>
      <w:rFonts w:ascii="Times New Roman" w:hAnsi="Times New Roman" w:cs="Times New Roman" w:hint="default"/>
      <w:color w:val="0000FF"/>
      <w:sz w:val="27"/>
      <w:szCs w:val="27"/>
    </w:rPr>
  </w:style>
  <w:style w:type="paragraph" w:customStyle="1" w:styleId="Sangradet">
    <w:name w:val="Sangría de t"/>
    <w:basedOn w:val="Normal"/>
    <w:rsid w:val="00680F20"/>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680F20"/>
    <w:pPr>
      <w:ind w:firstLine="720"/>
      <w:jc w:val="both"/>
    </w:pPr>
    <w:rPr>
      <w:rFonts w:ascii="Book Antiqua" w:hAnsi="Book Antiqua"/>
      <w:b/>
      <w:bCs/>
      <w:spacing w:val="-3"/>
      <w:lang w:val="es-ES_tradnl"/>
    </w:rPr>
  </w:style>
  <w:style w:type="paragraph" w:customStyle="1" w:styleId="Sangra3det">
    <w:name w:val="Sangría 3 de t"/>
    <w:basedOn w:val="Normal"/>
    <w:rsid w:val="00680F20"/>
    <w:pPr>
      <w:ind w:firstLine="720"/>
      <w:jc w:val="both"/>
    </w:pPr>
    <w:rPr>
      <w:rFonts w:ascii="Book Antiqua" w:hAnsi="Book Antiqua"/>
      <w:spacing w:val="-3"/>
      <w:lang w:val="es-ES_tradnl"/>
    </w:rPr>
  </w:style>
  <w:style w:type="paragraph" w:customStyle="1" w:styleId="Sangradet1">
    <w:name w:val="Sangría de t1"/>
    <w:basedOn w:val="Normal"/>
    <w:rsid w:val="00680F20"/>
    <w:pPr>
      <w:tabs>
        <w:tab w:val="left" w:pos="-720"/>
      </w:tabs>
      <w:jc w:val="both"/>
    </w:pPr>
    <w:rPr>
      <w:rFonts w:ascii="Book Antiqua" w:hAnsi="Book Antiqua"/>
      <w:spacing w:val="-3"/>
      <w:lang w:val="es-ES_tradnl"/>
    </w:rPr>
  </w:style>
  <w:style w:type="numbering" w:styleId="111111">
    <w:name w:val="Outline List 2"/>
    <w:aliases w:val="1.1 / 1.1.1 / 1.1.1.1"/>
    <w:basedOn w:val="Sinlista"/>
    <w:unhideWhenUsed/>
    <w:rsid w:val="00680F20"/>
    <w:pPr>
      <w:numPr>
        <w:numId w:val="26"/>
      </w:numPr>
    </w:pPr>
  </w:style>
  <w:style w:type="character" w:customStyle="1" w:styleId="CarCar24">
    <w:name w:val="Car Car24"/>
    <w:rsid w:val="00680F20"/>
    <w:rPr>
      <w:rFonts w:ascii="Arial" w:hAnsi="Arial" w:cs="Arial"/>
      <w:b/>
      <w:bCs/>
      <w:i/>
      <w:iCs/>
      <w:sz w:val="28"/>
      <w:szCs w:val="28"/>
    </w:rPr>
  </w:style>
  <w:style w:type="character" w:customStyle="1" w:styleId="CarCar230">
    <w:name w:val="Car Car23"/>
    <w:rsid w:val="00680F20"/>
    <w:rPr>
      <w:rFonts w:ascii="Arial" w:hAnsi="Arial" w:cs="Arial"/>
      <w:b/>
      <w:bCs/>
      <w:sz w:val="26"/>
      <w:szCs w:val="26"/>
    </w:rPr>
  </w:style>
  <w:style w:type="character" w:customStyle="1" w:styleId="CarCar19">
    <w:name w:val="Car Car19"/>
    <w:rsid w:val="00680F20"/>
    <w:rPr>
      <w:rFonts w:ascii="Arial" w:hAnsi="Arial" w:cs="Arial"/>
      <w:b/>
      <w:bCs/>
      <w:u w:val="single"/>
    </w:rPr>
  </w:style>
  <w:style w:type="character" w:customStyle="1" w:styleId="CarCar17">
    <w:name w:val="Car Car17"/>
    <w:rsid w:val="00680F20"/>
    <w:rPr>
      <w:rFonts w:ascii="Arial" w:hAnsi="Arial" w:cs="Arial"/>
      <w:sz w:val="22"/>
      <w:szCs w:val="22"/>
    </w:rPr>
  </w:style>
  <w:style w:type="character" w:customStyle="1" w:styleId="CarCar131">
    <w:name w:val="Car Car131"/>
    <w:rsid w:val="00680F20"/>
    <w:rPr>
      <w:rFonts w:ascii="Arial" w:hAnsi="Arial" w:cs="Arial"/>
    </w:rPr>
  </w:style>
  <w:style w:type="character" w:customStyle="1" w:styleId="CarCar121">
    <w:name w:val="Car Car121"/>
    <w:rsid w:val="00680F20"/>
    <w:rPr>
      <w:sz w:val="20"/>
      <w:szCs w:val="20"/>
    </w:rPr>
  </w:style>
  <w:style w:type="character" w:customStyle="1" w:styleId="EstiloCorreo691">
    <w:name w:val="EstiloCorreo691"/>
    <w:rsid w:val="00680F20"/>
    <w:rPr>
      <w:rFonts w:ascii="Arial" w:hAnsi="Arial" w:cs="Arial"/>
      <w:color w:val="000080"/>
      <w:sz w:val="20"/>
      <w:szCs w:val="20"/>
    </w:rPr>
  </w:style>
  <w:style w:type="paragraph" w:customStyle="1" w:styleId="CarCarCarCarCarCarCarCarCarCar">
    <w:name w:val="Car Car Car Car Car Car Car Car Car Car"/>
    <w:rsid w:val="00680F20"/>
    <w:pPr>
      <w:widowControl w:val="0"/>
      <w:autoSpaceDE w:val="0"/>
      <w:autoSpaceDN w:val="0"/>
      <w:adjustRightInd w:val="0"/>
      <w:spacing w:after="160" w:line="240" w:lineRule="exact"/>
    </w:pPr>
    <w:rPr>
      <w:rFonts w:ascii="Verdana" w:hAnsi="Verdana" w:cs="Verdana"/>
    </w:rPr>
  </w:style>
  <w:style w:type="character" w:customStyle="1" w:styleId="CarCar81">
    <w:name w:val="Car Car81"/>
    <w:rsid w:val="00680F20"/>
    <w:rPr>
      <w:rFonts w:ascii="Arial" w:hAnsi="Arial" w:cs="Arial"/>
    </w:rPr>
  </w:style>
  <w:style w:type="character" w:customStyle="1" w:styleId="CarCar26">
    <w:name w:val="Car Car26"/>
    <w:rsid w:val="00680F20"/>
  </w:style>
  <w:style w:type="paragraph" w:customStyle="1" w:styleId="ubicador">
    <w:name w:val="ubicador"/>
    <w:rsid w:val="00680F20"/>
    <w:pPr>
      <w:widowControl w:val="0"/>
      <w:autoSpaceDE w:val="0"/>
      <w:autoSpaceDN w:val="0"/>
      <w:adjustRightInd w:val="0"/>
      <w:spacing w:before="100" w:after="100"/>
    </w:pPr>
    <w:rPr>
      <w:vanish/>
      <w:sz w:val="24"/>
      <w:szCs w:val="24"/>
    </w:rPr>
  </w:style>
  <w:style w:type="paragraph" w:customStyle="1" w:styleId="ubicadorinteligente">
    <w:name w:val="ubicadorinteligente"/>
    <w:rsid w:val="00680F20"/>
    <w:pPr>
      <w:widowControl w:val="0"/>
      <w:autoSpaceDE w:val="0"/>
      <w:autoSpaceDN w:val="0"/>
      <w:adjustRightInd w:val="0"/>
      <w:spacing w:before="100" w:after="100"/>
    </w:pPr>
    <w:rPr>
      <w:sz w:val="24"/>
      <w:szCs w:val="24"/>
    </w:rPr>
  </w:style>
  <w:style w:type="character" w:customStyle="1" w:styleId="skypepnhcontainer">
    <w:name w:val="skype_pnh_container"/>
    <w:rsid w:val="00680F20"/>
  </w:style>
  <w:style w:type="character" w:customStyle="1" w:styleId="skypepnhmark1">
    <w:name w:val="skype_pnh_mark1"/>
    <w:rsid w:val="00680F20"/>
    <w:rPr>
      <w:vanish/>
    </w:rPr>
  </w:style>
  <w:style w:type="character" w:customStyle="1" w:styleId="skypepnhprintcontainer1366813726">
    <w:name w:val="skype_pnh_print_container_1366813726"/>
    <w:rsid w:val="00680F20"/>
  </w:style>
  <w:style w:type="character" w:customStyle="1" w:styleId="skypepnhtextspan">
    <w:name w:val="skype_pnh_text_span"/>
    <w:rsid w:val="00680F20"/>
  </w:style>
  <w:style w:type="character" w:customStyle="1" w:styleId="skypepnhfreetextspan">
    <w:name w:val="skype_pnh_free_text_span"/>
    <w:rsid w:val="00680F20"/>
  </w:style>
  <w:style w:type="paragraph" w:customStyle="1" w:styleId="ttulo300">
    <w:name w:val="ttulo30"/>
    <w:rsid w:val="00680F20"/>
    <w:pPr>
      <w:widowControl w:val="0"/>
      <w:autoSpaceDE w:val="0"/>
      <w:autoSpaceDN w:val="0"/>
      <w:adjustRightInd w:val="0"/>
      <w:spacing w:before="100" w:after="100"/>
    </w:pPr>
    <w:rPr>
      <w:sz w:val="24"/>
      <w:szCs w:val="24"/>
    </w:rPr>
  </w:style>
  <w:style w:type="character" w:customStyle="1" w:styleId="CarCar1100">
    <w:name w:val="Car Car110"/>
    <w:rsid w:val="00680F20"/>
    <w:rPr>
      <w:rFonts w:ascii="Courier New" w:hAnsi="Courier New" w:cs="Courier New"/>
    </w:rPr>
  </w:style>
  <w:style w:type="paragraph" w:customStyle="1" w:styleId="Car2">
    <w:name w:val="Car2"/>
    <w:rsid w:val="00680F20"/>
    <w:pPr>
      <w:widowControl w:val="0"/>
      <w:autoSpaceDE w:val="0"/>
      <w:autoSpaceDN w:val="0"/>
      <w:adjustRightInd w:val="0"/>
      <w:spacing w:after="160" w:line="240" w:lineRule="exact"/>
    </w:pPr>
    <w:rPr>
      <w:rFonts w:ascii="Verdana" w:hAnsi="Verdana" w:cs="Verdana"/>
    </w:rPr>
  </w:style>
  <w:style w:type="paragraph" w:customStyle="1" w:styleId="Car3">
    <w:name w:val="Car3"/>
    <w:rsid w:val="00680F20"/>
    <w:pPr>
      <w:widowControl w:val="0"/>
      <w:autoSpaceDE w:val="0"/>
      <w:autoSpaceDN w:val="0"/>
      <w:adjustRightInd w:val="0"/>
      <w:spacing w:after="160" w:line="240" w:lineRule="exact"/>
    </w:pPr>
    <w:rPr>
      <w:rFonts w:ascii="Verdana" w:hAnsi="Verdana" w:cs="Verdana"/>
    </w:rPr>
  </w:style>
  <w:style w:type="paragraph" w:customStyle="1" w:styleId="Car4">
    <w:name w:val="Car4"/>
    <w:rsid w:val="00680F20"/>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680F20"/>
  </w:style>
  <w:style w:type="paragraph" w:customStyle="1" w:styleId="CarCar2CarCarCarCar">
    <w:name w:val="Car Car2 Car Car Car Car"/>
    <w:rsid w:val="00680F20"/>
    <w:pPr>
      <w:widowControl w:val="0"/>
      <w:autoSpaceDE w:val="0"/>
      <w:autoSpaceDN w:val="0"/>
      <w:adjustRightInd w:val="0"/>
      <w:spacing w:after="160" w:line="240" w:lineRule="exact"/>
    </w:pPr>
    <w:rPr>
      <w:rFonts w:ascii="Verdana" w:hAnsi="Verdana" w:cs="Verdana"/>
    </w:rPr>
  </w:style>
  <w:style w:type="paragraph" w:customStyle="1" w:styleId="Car5">
    <w:name w:val="Car5"/>
    <w:rsid w:val="00680F20"/>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680F20"/>
    <w:rPr>
      <w:rFonts w:ascii="Courier New" w:hAnsi="Courier New" w:cs="Courier New"/>
      <w:color w:val="000000"/>
    </w:rPr>
  </w:style>
  <w:style w:type="character" w:customStyle="1" w:styleId="EstiloCorreo683">
    <w:name w:val="EstiloCorreo683"/>
    <w:semiHidden/>
    <w:rsid w:val="00680F20"/>
    <w:rPr>
      <w:rFonts w:ascii="Arial" w:hAnsi="Arial" w:cs="Arial" w:hint="default"/>
      <w:color w:val="auto"/>
    </w:rPr>
  </w:style>
  <w:style w:type="character" w:customStyle="1" w:styleId="EstiloCorreo684">
    <w:name w:val="EstiloCorreo684"/>
    <w:semiHidden/>
    <w:rsid w:val="00680F20"/>
    <w:rPr>
      <w:rFonts w:ascii="Arial" w:hAnsi="Arial" w:cs="Arial" w:hint="default"/>
      <w:color w:val="000080"/>
    </w:rPr>
  </w:style>
  <w:style w:type="character" w:customStyle="1" w:styleId="EstiloCorreo685">
    <w:name w:val="EstiloCorreo685"/>
    <w:semiHidden/>
    <w:rsid w:val="00680F20"/>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680F20"/>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680F20"/>
    <w:rPr>
      <w:rFonts w:ascii="Arial" w:hAnsi="Arial" w:cs="Arial" w:hint="default"/>
      <w:b w:val="0"/>
      <w:bCs w:val="0"/>
      <w:i w:val="0"/>
      <w:iCs w:val="0"/>
      <w:strike w:val="0"/>
      <w:dstrike w:val="0"/>
      <w:color w:val="auto"/>
      <w:u w:val="none"/>
      <w:effect w:val="none"/>
    </w:rPr>
  </w:style>
  <w:style w:type="character" w:customStyle="1" w:styleId="CarCar28">
    <w:name w:val="Car Car28"/>
    <w:locked/>
    <w:rsid w:val="00680F20"/>
    <w:rPr>
      <w:rFonts w:eastAsia="MS Mincho"/>
      <w:sz w:val="24"/>
      <w:szCs w:val="24"/>
      <w:lang w:val="es-ES" w:eastAsia="ar-SA" w:bidi="ar-SA"/>
    </w:rPr>
  </w:style>
  <w:style w:type="character" w:customStyle="1" w:styleId="nwtovh0">
    <w:name w:val="nwtovh"/>
    <w:rsid w:val="00680F20"/>
  </w:style>
  <w:style w:type="character" w:customStyle="1" w:styleId="Ancladenotaalpie">
    <w:name w:val="Ancla de nota al pie"/>
    <w:uiPriority w:val="99"/>
    <w:rsid w:val="00680F20"/>
    <w:rPr>
      <w:vertAlign w:val="superscript"/>
    </w:rPr>
  </w:style>
  <w:style w:type="paragraph" w:customStyle="1" w:styleId="Notaalpie">
    <w:name w:val="Nota al pie"/>
    <w:basedOn w:val="Predeterminado0"/>
    <w:uiPriority w:val="99"/>
    <w:rsid w:val="00680F20"/>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680F20"/>
    <w:rPr>
      <w:rFonts w:ascii="Courier New" w:hAnsi="Courier New" w:cs="Courier New" w:hint="default"/>
      <w:vertAlign w:val="superscript"/>
    </w:rPr>
  </w:style>
  <w:style w:type="character" w:customStyle="1" w:styleId="Refdenotaalpie3">
    <w:name w:val="Ref. de nota al pie3"/>
    <w:rsid w:val="00680F20"/>
    <w:rPr>
      <w:vertAlign w:val="superscript"/>
    </w:rPr>
  </w:style>
  <w:style w:type="paragraph" w:customStyle="1" w:styleId="ecxxxxmsonormal">
    <w:name w:val="ecxxxxmsonormal"/>
    <w:basedOn w:val="Normal"/>
    <w:rsid w:val="00680F20"/>
    <w:pPr>
      <w:suppressAutoHyphens w:val="0"/>
      <w:spacing w:before="100" w:beforeAutospacing="1" w:after="100" w:afterAutospacing="1"/>
    </w:pPr>
    <w:rPr>
      <w:lang w:val="es-CR" w:eastAsia="es-CR"/>
    </w:rPr>
  </w:style>
  <w:style w:type="paragraph" w:customStyle="1" w:styleId="cierre10">
    <w:name w:val="cierre10"/>
    <w:basedOn w:val="Normal"/>
    <w:rsid w:val="00680F20"/>
    <w:pPr>
      <w:suppressAutoHyphens w:val="0"/>
      <w:spacing w:before="100" w:beforeAutospacing="1" w:after="100" w:afterAutospacing="1"/>
    </w:pPr>
    <w:rPr>
      <w:color w:val="000000"/>
      <w:lang w:eastAsia="es-ES"/>
    </w:rPr>
  </w:style>
  <w:style w:type="paragraph" w:customStyle="1" w:styleId="formulario">
    <w:name w:val="formulario"/>
    <w:basedOn w:val="Normal"/>
    <w:rsid w:val="00680F20"/>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680F20"/>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4">
    <w:name w:val="4"/>
    <w:basedOn w:val="Normal"/>
    <w:qFormat/>
    <w:rsid w:val="00680F20"/>
    <w:pPr>
      <w:suppressAutoHyphens w:val="0"/>
      <w:spacing w:after="160" w:line="240" w:lineRule="exact"/>
    </w:pPr>
    <w:rPr>
      <w:rFonts w:ascii="Verdana" w:hAnsi="Verdana"/>
      <w:sz w:val="20"/>
      <w:szCs w:val="21"/>
      <w:lang w:val="en-AU" w:eastAsia="en-US"/>
    </w:rPr>
  </w:style>
  <w:style w:type="character" w:customStyle="1" w:styleId="s9">
    <w:name w:val="s9"/>
    <w:rsid w:val="00680F20"/>
  </w:style>
  <w:style w:type="character" w:customStyle="1" w:styleId="s24">
    <w:name w:val="s24"/>
    <w:rsid w:val="00680F20"/>
  </w:style>
  <w:style w:type="paragraph" w:customStyle="1" w:styleId="s15">
    <w:name w:val="s15"/>
    <w:basedOn w:val="Normal"/>
    <w:rsid w:val="00680F20"/>
    <w:pPr>
      <w:suppressAutoHyphens w:val="0"/>
      <w:spacing w:before="100" w:after="100"/>
    </w:pPr>
    <w:rPr>
      <w:kern w:val="1"/>
    </w:rPr>
  </w:style>
  <w:style w:type="paragraph" w:customStyle="1" w:styleId="s25">
    <w:name w:val="s25"/>
    <w:basedOn w:val="Normal"/>
    <w:rsid w:val="00680F20"/>
    <w:pPr>
      <w:suppressAutoHyphens w:val="0"/>
      <w:spacing w:before="100" w:after="100"/>
    </w:pPr>
    <w:rPr>
      <w:kern w:val="1"/>
    </w:rPr>
  </w:style>
  <w:style w:type="paragraph" w:customStyle="1" w:styleId="s26">
    <w:name w:val="s26"/>
    <w:basedOn w:val="Normal"/>
    <w:rsid w:val="00680F20"/>
    <w:pPr>
      <w:suppressAutoHyphens w:val="0"/>
      <w:spacing w:before="100" w:after="100"/>
    </w:pPr>
    <w:rPr>
      <w:kern w:val="1"/>
    </w:rPr>
  </w:style>
  <w:style w:type="paragraph" w:customStyle="1" w:styleId="fecha0">
    <w:name w:val="fecha"/>
    <w:basedOn w:val="Normal"/>
    <w:rsid w:val="00680F20"/>
    <w:pPr>
      <w:suppressAutoHyphens w:val="0"/>
      <w:spacing w:before="100" w:beforeAutospacing="1" w:after="100" w:afterAutospacing="1"/>
    </w:pPr>
    <w:rPr>
      <w:color w:val="666666"/>
      <w:lang w:eastAsia="es-ES"/>
    </w:rPr>
  </w:style>
  <w:style w:type="character" w:customStyle="1" w:styleId="12ptlargebluebold">
    <w:name w:val="12pt large blue bold"/>
    <w:rsid w:val="00680F20"/>
    <w:rPr>
      <w:color w:val="5EAAC4"/>
      <w:sz w:val="24"/>
      <w:szCs w:val="24"/>
    </w:rPr>
  </w:style>
  <w:style w:type="paragraph" w:customStyle="1" w:styleId="s19">
    <w:name w:val="s19"/>
    <w:basedOn w:val="Normal"/>
    <w:rsid w:val="00680F20"/>
    <w:pPr>
      <w:suppressAutoHyphens w:val="0"/>
      <w:spacing w:before="100" w:after="100"/>
    </w:pPr>
    <w:rPr>
      <w:sz w:val="20"/>
      <w:szCs w:val="20"/>
      <w:lang w:val="es-CR"/>
    </w:rPr>
  </w:style>
  <w:style w:type="paragraph" w:customStyle="1" w:styleId="s27">
    <w:name w:val="s27"/>
    <w:basedOn w:val="Normal"/>
    <w:rsid w:val="00680F20"/>
    <w:pPr>
      <w:suppressAutoHyphens w:val="0"/>
      <w:spacing w:before="100" w:after="100"/>
    </w:pPr>
    <w:rPr>
      <w:sz w:val="20"/>
      <w:szCs w:val="20"/>
      <w:lang w:val="es-CR"/>
    </w:rPr>
  </w:style>
  <w:style w:type="paragraph" w:customStyle="1" w:styleId="Prrafobsico">
    <w:name w:val="[Párrafo básico]"/>
    <w:basedOn w:val="Normal"/>
    <w:rsid w:val="00680F20"/>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680F20"/>
    <w:pPr>
      <w:tabs>
        <w:tab w:val="left" w:pos="3380"/>
      </w:tabs>
      <w:spacing w:after="200" w:line="360" w:lineRule="auto"/>
      <w:jc w:val="both"/>
    </w:pPr>
    <w:rPr>
      <w:sz w:val="20"/>
      <w:szCs w:val="20"/>
      <w:lang w:val="es-CR" w:eastAsia="en-US"/>
    </w:rPr>
  </w:style>
  <w:style w:type="paragraph" w:customStyle="1" w:styleId="xl27">
    <w:name w:val="xl27"/>
    <w:basedOn w:val="Normal"/>
    <w:rsid w:val="00680F20"/>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680F20"/>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rsid w:val="00680F20"/>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680F20"/>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680F20"/>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680F20"/>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680F20"/>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680F20"/>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680F20"/>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rsid w:val="00680F20"/>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680F20"/>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680F20"/>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680F20"/>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680F20"/>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680F20"/>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680F20"/>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680F20"/>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680F20"/>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680F20"/>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680F20"/>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680F20"/>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680F20"/>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rsid w:val="00680F20"/>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rsid w:val="00680F20"/>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680F20"/>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680F20"/>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680F20"/>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rsid w:val="00680F20"/>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680F20"/>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rsid w:val="00680F20"/>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rsid w:val="00680F20"/>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rsid w:val="00680F20"/>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680F20"/>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2">
    <w:name w:val="xl92"/>
    <w:basedOn w:val="Normal"/>
    <w:rsid w:val="00680F20"/>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680F20"/>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680F20"/>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rsid w:val="00680F20"/>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rsid w:val="00680F20"/>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rsid w:val="00680F20"/>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680F20"/>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680F20"/>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rsid w:val="00680F20"/>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rsid w:val="00680F20"/>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rsid w:val="00680F20"/>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rsid w:val="00680F20"/>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rsid w:val="00680F20"/>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rsid w:val="00680F20"/>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680F20"/>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680F20"/>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heading1">
    <w:name w:val="heading1"/>
    <w:basedOn w:val="Normal"/>
    <w:rsid w:val="00680F20"/>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rsid w:val="00680F20"/>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rsid w:val="00680F20"/>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680F20"/>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680F20"/>
    <w:rPr>
      <w:rFonts w:ascii="Monotype Corsiva" w:hAnsi="Monotype Corsiva" w:hint="default"/>
      <w:b/>
      <w:bCs/>
      <w:i/>
      <w:iCs/>
      <w:color w:val="1D0000"/>
    </w:rPr>
  </w:style>
  <w:style w:type="character" w:customStyle="1" w:styleId="estilo111">
    <w:name w:val="estilo111"/>
    <w:rsid w:val="00680F20"/>
    <w:rPr>
      <w:rFonts w:ascii="Arial" w:hAnsi="Arial" w:cs="Arial" w:hint="default"/>
    </w:rPr>
  </w:style>
  <w:style w:type="character" w:customStyle="1" w:styleId="estilo141">
    <w:name w:val="estilo141"/>
    <w:rsid w:val="00680F20"/>
    <w:rPr>
      <w:rFonts w:ascii="Arial" w:hAnsi="Arial" w:cs="Arial" w:hint="default"/>
    </w:rPr>
  </w:style>
  <w:style w:type="character" w:customStyle="1" w:styleId="estilo171">
    <w:name w:val="estilo171"/>
    <w:rsid w:val="00680F20"/>
  </w:style>
  <w:style w:type="paragraph" w:customStyle="1" w:styleId="Ttulo35">
    <w:name w:val="TÕtulo 3"/>
    <w:next w:val="Normal"/>
    <w:rsid w:val="00680F20"/>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2">
    <w:name w:val="T’tulo 7"/>
    <w:next w:val="Normal"/>
    <w:rsid w:val="00680F20"/>
    <w:pPr>
      <w:keepNext/>
      <w:widowControl w:val="0"/>
      <w:suppressAutoHyphens/>
      <w:autoSpaceDE w:val="0"/>
      <w:jc w:val="both"/>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680F20"/>
    <w:pPr>
      <w:suppressAutoHyphens w:val="0"/>
    </w:pPr>
    <w:rPr>
      <w:lang w:eastAsia="es-ES"/>
    </w:rPr>
  </w:style>
  <w:style w:type="character" w:customStyle="1" w:styleId="FirmadecorreoelectrnicoCar">
    <w:name w:val="Firma de correo electrónico Car"/>
    <w:basedOn w:val="Fuentedeprrafopredeter"/>
    <w:link w:val="Firmadecorreoelectrnico"/>
    <w:rsid w:val="00680F20"/>
    <w:rPr>
      <w:sz w:val="24"/>
      <w:szCs w:val="24"/>
    </w:rPr>
  </w:style>
  <w:style w:type="paragraph" w:customStyle="1" w:styleId="estilo2estilo3">
    <w:name w:val="estilo2estilo3"/>
    <w:basedOn w:val="Normal"/>
    <w:rsid w:val="00680F20"/>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rsid w:val="00680F20"/>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680F20"/>
    <w:rPr>
      <w:rFonts w:ascii="Arial" w:hAnsi="Arial"/>
      <w:b/>
      <w:sz w:val="26"/>
      <w:szCs w:val="26"/>
      <w:lang w:val="es-MX" w:eastAsia="en-US"/>
    </w:rPr>
  </w:style>
  <w:style w:type="paragraph" w:customStyle="1" w:styleId="CM3">
    <w:name w:val="CM3"/>
    <w:basedOn w:val="Default"/>
    <w:next w:val="Default"/>
    <w:rsid w:val="00680F20"/>
    <w:pPr>
      <w:widowControl/>
      <w:spacing w:line="233" w:lineRule="atLeast"/>
    </w:pPr>
    <w:rPr>
      <w:rFonts w:ascii="Arial" w:hAnsi="Arial" w:cs="Arial"/>
      <w:color w:val="auto"/>
    </w:rPr>
  </w:style>
  <w:style w:type="character" w:customStyle="1" w:styleId="texto">
    <w:name w:val="texto"/>
    <w:rsid w:val="00680F20"/>
  </w:style>
  <w:style w:type="paragraph" w:customStyle="1" w:styleId="x4000">
    <w:name w:val="x4000"/>
    <w:basedOn w:val="Normal"/>
    <w:rsid w:val="00680F20"/>
    <w:pPr>
      <w:suppressAutoHyphens w:val="0"/>
      <w:overflowPunct w:val="0"/>
      <w:autoSpaceDE w:val="0"/>
      <w:autoSpaceDN w:val="0"/>
      <w:ind w:right="567"/>
    </w:pPr>
    <w:rPr>
      <w:rFonts w:ascii="Courier" w:hAnsi="Courier"/>
      <w:caps/>
      <w:sz w:val="22"/>
      <w:szCs w:val="22"/>
      <w:lang w:eastAsia="es-ES"/>
    </w:rPr>
  </w:style>
  <w:style w:type="table" w:styleId="Tablaelegante">
    <w:name w:val="Table Elegant"/>
    <w:basedOn w:val="Tablanormal"/>
    <w:rsid w:val="00680F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rsid w:val="00680F20"/>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rsid w:val="00680F20"/>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680F20"/>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rsid w:val="00680F20"/>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680F20"/>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680F20"/>
    <w:pPr>
      <w:suppressAutoHyphens w:val="0"/>
    </w:pPr>
    <w:rPr>
      <w:color w:val="000000"/>
      <w:lang w:eastAsia="es-ES"/>
    </w:rPr>
  </w:style>
  <w:style w:type="character" w:customStyle="1" w:styleId="EstiloCorreo8231">
    <w:name w:val="EstiloCorreo8231"/>
    <w:semiHidden/>
    <w:rsid w:val="00680F20"/>
    <w:rPr>
      <w:color w:val="000000"/>
    </w:rPr>
  </w:style>
  <w:style w:type="character" w:customStyle="1" w:styleId="displayonly">
    <w:name w:val="display_only"/>
    <w:rsid w:val="00680F20"/>
  </w:style>
  <w:style w:type="paragraph" w:customStyle="1" w:styleId="Headings">
    <w:name w:val="Headings"/>
    <w:basedOn w:val="Normal"/>
    <w:rsid w:val="00680F20"/>
    <w:pPr>
      <w:tabs>
        <w:tab w:val="left" w:pos="720"/>
      </w:tabs>
      <w:spacing w:after="40" w:line="100" w:lineRule="atLeast"/>
    </w:pPr>
    <w:rPr>
      <w:rFonts w:ascii="Tahoma" w:hAnsi="Tahoma" w:cs="Tahoma"/>
      <w:b/>
      <w:color w:val="00000A"/>
      <w:sz w:val="20"/>
      <w:szCs w:val="20"/>
      <w:lang w:eastAsia="zh-CN"/>
    </w:rPr>
  </w:style>
  <w:style w:type="character" w:customStyle="1" w:styleId="EstiloCorreo828">
    <w:name w:val="EstiloCorreo828"/>
    <w:semiHidden/>
    <w:rsid w:val="00680F20"/>
    <w:rPr>
      <w:rFonts w:ascii="Arial" w:hAnsi="Arial" w:cs="Arial"/>
      <w:color w:val="auto"/>
      <w:sz w:val="20"/>
      <w:szCs w:val="20"/>
    </w:rPr>
  </w:style>
  <w:style w:type="paragraph" w:customStyle="1" w:styleId="h-subtitle01italics">
    <w:name w:val="h-subtitle01italics"/>
    <w:basedOn w:val="Normal"/>
    <w:rsid w:val="00680F20"/>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680F20"/>
    <w:pPr>
      <w:suppressAutoHyphens w:val="0"/>
      <w:spacing w:before="60" w:after="180" w:line="312" w:lineRule="auto"/>
    </w:pPr>
    <w:rPr>
      <w:rFonts w:ascii="Arial" w:hAnsi="Arial" w:cs="Arial"/>
      <w:sz w:val="20"/>
      <w:szCs w:val="20"/>
      <w:lang w:eastAsia="es-ES"/>
    </w:rPr>
  </w:style>
  <w:style w:type="paragraph" w:styleId="Lista5">
    <w:name w:val="List 5"/>
    <w:basedOn w:val="Normal"/>
    <w:rsid w:val="00680F20"/>
    <w:pPr>
      <w:ind w:left="1415" w:hanging="283"/>
    </w:pPr>
    <w:rPr>
      <w:sz w:val="20"/>
      <w:szCs w:val="20"/>
      <w:lang w:val="es-ES_tradnl"/>
    </w:rPr>
  </w:style>
  <w:style w:type="paragraph" w:styleId="Lista4">
    <w:name w:val="List 4"/>
    <w:basedOn w:val="Normal"/>
    <w:rsid w:val="00680F20"/>
    <w:pPr>
      <w:ind w:left="1132" w:hanging="283"/>
    </w:pPr>
    <w:rPr>
      <w:sz w:val="20"/>
      <w:szCs w:val="20"/>
      <w:lang w:val="es-ES_tradnl"/>
    </w:rPr>
  </w:style>
  <w:style w:type="paragraph" w:customStyle="1" w:styleId="captulottuloapndice">
    <w:name w:val="captulottuloapndice"/>
    <w:basedOn w:val="Normal"/>
    <w:rsid w:val="00680F20"/>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680F20"/>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680F20"/>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680F20"/>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680F20"/>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rsid w:val="00680F20"/>
  </w:style>
  <w:style w:type="character" w:customStyle="1" w:styleId="drilldown">
    <w:name w:val="drilldown"/>
    <w:rsid w:val="00680F20"/>
  </w:style>
  <w:style w:type="paragraph" w:customStyle="1" w:styleId="noparagraphstyle0">
    <w:name w:val="noparagraphstyle"/>
    <w:basedOn w:val="Normal"/>
    <w:rsid w:val="00680F20"/>
    <w:pPr>
      <w:suppressAutoHyphens w:val="0"/>
      <w:spacing w:before="100" w:beforeAutospacing="1" w:after="100" w:afterAutospacing="1"/>
    </w:pPr>
    <w:rPr>
      <w:lang w:eastAsia="es-ES"/>
    </w:rPr>
  </w:style>
  <w:style w:type="paragraph" w:customStyle="1" w:styleId="etiqueta0">
    <w:name w:val="etiqueta"/>
    <w:basedOn w:val="Normal"/>
    <w:rsid w:val="00680F20"/>
    <w:pPr>
      <w:suppressAutoHyphens w:val="0"/>
      <w:spacing w:before="120" w:after="120"/>
    </w:pPr>
    <w:rPr>
      <w:i/>
      <w:iCs/>
      <w:lang w:eastAsia="es-ES"/>
    </w:rPr>
  </w:style>
  <w:style w:type="paragraph" w:customStyle="1" w:styleId="ndice0">
    <w:name w:val="ndice"/>
    <w:basedOn w:val="Normal"/>
    <w:rsid w:val="00680F20"/>
    <w:pPr>
      <w:suppressAutoHyphens w:val="0"/>
    </w:pPr>
    <w:rPr>
      <w:lang w:eastAsia="es-ES"/>
    </w:rPr>
  </w:style>
  <w:style w:type="paragraph" w:customStyle="1" w:styleId="encabezado12">
    <w:name w:val="encabezado1"/>
    <w:basedOn w:val="Normal"/>
    <w:rsid w:val="00680F20"/>
    <w:pPr>
      <w:keepNext/>
      <w:suppressAutoHyphens w:val="0"/>
      <w:spacing w:before="240" w:after="120"/>
    </w:pPr>
    <w:rPr>
      <w:rFonts w:ascii="Arial" w:hAnsi="Arial" w:cs="Arial"/>
      <w:sz w:val="28"/>
      <w:szCs w:val="28"/>
      <w:lang w:eastAsia="es-ES"/>
    </w:rPr>
  </w:style>
  <w:style w:type="paragraph" w:customStyle="1" w:styleId="t3fulo70">
    <w:name w:val="t3fulo7"/>
    <w:basedOn w:val="Normal"/>
    <w:rsid w:val="00680F20"/>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680F20"/>
    <w:pPr>
      <w:suppressAutoHyphens w:val="0"/>
      <w:spacing w:after="120"/>
    </w:pPr>
    <w:rPr>
      <w:lang w:eastAsia="es-ES"/>
    </w:rPr>
  </w:style>
  <w:style w:type="paragraph" w:customStyle="1" w:styleId="encabezadodelatabla0">
    <w:name w:val="encabezadodelatabla"/>
    <w:basedOn w:val="Normal"/>
    <w:rsid w:val="00680F20"/>
    <w:pPr>
      <w:suppressAutoHyphens w:val="0"/>
      <w:jc w:val="center"/>
    </w:pPr>
    <w:rPr>
      <w:b/>
      <w:bCs/>
      <w:lang w:eastAsia="es-ES"/>
    </w:rPr>
  </w:style>
  <w:style w:type="paragraph" w:customStyle="1" w:styleId="encabezado10">
    <w:name w:val="encabezado10"/>
    <w:basedOn w:val="Normal"/>
    <w:rsid w:val="00680F20"/>
    <w:pPr>
      <w:keepNext/>
      <w:numPr>
        <w:numId w:val="27"/>
      </w:numPr>
      <w:suppressAutoHyphens w:val="0"/>
      <w:spacing w:before="240" w:after="120"/>
    </w:pPr>
    <w:rPr>
      <w:rFonts w:ascii="Arial" w:hAnsi="Arial" w:cs="Arial"/>
      <w:b/>
      <w:bCs/>
      <w:sz w:val="21"/>
      <w:szCs w:val="21"/>
      <w:lang w:eastAsia="es-ES"/>
    </w:rPr>
  </w:style>
  <w:style w:type="character" w:customStyle="1" w:styleId="ww8num2z00">
    <w:name w:val="ww8num2z0"/>
    <w:rsid w:val="00680F20"/>
    <w:rPr>
      <w:rFonts w:ascii="Symbol" w:hAnsi="Symbol" w:hint="default"/>
    </w:rPr>
  </w:style>
  <w:style w:type="character" w:customStyle="1" w:styleId="vietas0">
    <w:name w:val="vietas"/>
    <w:rsid w:val="00680F20"/>
    <w:rPr>
      <w:rFonts w:ascii="StarSymbol" w:hAnsi="StarSymbol" w:hint="default"/>
    </w:rPr>
  </w:style>
  <w:style w:type="character" w:customStyle="1" w:styleId="ww8num1z00">
    <w:name w:val="ww8num1z0"/>
    <w:rsid w:val="00680F20"/>
    <w:rPr>
      <w:rFonts w:ascii="Symbol" w:hAnsi="Symbol" w:hint="default"/>
    </w:rPr>
  </w:style>
  <w:style w:type="paragraph" w:customStyle="1" w:styleId="WW-Texto0">
    <w:name w:val="WW-Texto"/>
    <w:basedOn w:val="Normal"/>
    <w:rsid w:val="00680F20"/>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680F20"/>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qFormat/>
    <w:rsid w:val="00680F20"/>
    <w:rPr>
      <w:rFonts w:eastAsia="SimSun"/>
      <w:color w:val="808080"/>
      <w:lang w:val="es-CR" w:eastAsia="zh-CN"/>
    </w:rPr>
  </w:style>
  <w:style w:type="paragraph" w:customStyle="1" w:styleId="H-Subtitle01Italics0">
    <w:name w:val="H-Subtitle 01_Italics"/>
    <w:next w:val="Normal"/>
    <w:rsid w:val="00680F20"/>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680F20"/>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680F20"/>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680F20"/>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680F20"/>
    <w:rPr>
      <w:rFonts w:ascii="Arial" w:hAnsi="Arial"/>
      <w:b/>
      <w:bCs/>
      <w:sz w:val="18"/>
    </w:rPr>
  </w:style>
  <w:style w:type="paragraph" w:styleId="Tabladeilustraciones">
    <w:name w:val="table of figures"/>
    <w:basedOn w:val="Normal"/>
    <w:next w:val="Normal"/>
    <w:uiPriority w:val="99"/>
    <w:rsid w:val="00680F20"/>
    <w:pPr>
      <w:suppressAutoHyphens w:val="0"/>
    </w:pPr>
    <w:rPr>
      <w:rFonts w:ascii="Arial" w:hAnsi="Arial"/>
      <w:sz w:val="22"/>
      <w:lang w:eastAsia="es-ES"/>
    </w:rPr>
  </w:style>
  <w:style w:type="table" w:styleId="Tablaconcuadrcula8">
    <w:name w:val="Table Grid 8"/>
    <w:basedOn w:val="Tablanormal"/>
    <w:rsid w:val="00680F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680F20"/>
    <w:pPr>
      <w:suppressAutoHyphens w:val="0"/>
      <w:spacing w:before="100" w:beforeAutospacing="1" w:after="100" w:afterAutospacing="1"/>
    </w:pPr>
    <w:rPr>
      <w:lang w:eastAsia="es-ES"/>
    </w:rPr>
  </w:style>
  <w:style w:type="paragraph" w:customStyle="1" w:styleId="citadestacada">
    <w:name w:val="citadestacada"/>
    <w:basedOn w:val="Normal"/>
    <w:rsid w:val="00680F20"/>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680F20"/>
    <w:rPr>
      <w:rFonts w:ascii="Arial" w:hAnsi="Arial" w:cs="Arial"/>
      <w:color w:val="000080"/>
      <w:sz w:val="20"/>
      <w:szCs w:val="20"/>
    </w:rPr>
  </w:style>
  <w:style w:type="character" w:customStyle="1" w:styleId="FootnoteTextChar0">
    <w:name w:val="Footnote Text Char"/>
    <w:locked/>
    <w:rsid w:val="00680F20"/>
    <w:rPr>
      <w:lang w:val="en-US" w:eastAsia="en-US" w:bidi="ar-SA"/>
    </w:rPr>
  </w:style>
  <w:style w:type="paragraph" w:customStyle="1" w:styleId="epgrafe8">
    <w:name w:val="epgrafe"/>
    <w:basedOn w:val="Normal"/>
    <w:rsid w:val="00680F20"/>
    <w:pPr>
      <w:suppressAutoHyphens w:val="0"/>
      <w:snapToGrid w:val="0"/>
    </w:pPr>
    <w:rPr>
      <w:lang w:eastAsia="es-ES"/>
    </w:rPr>
  </w:style>
  <w:style w:type="paragraph" w:customStyle="1" w:styleId="msolistparagraph00">
    <w:name w:val="msolistparagraph0"/>
    <w:basedOn w:val="Normal"/>
    <w:rsid w:val="00680F20"/>
    <w:pPr>
      <w:spacing w:before="280" w:after="280"/>
    </w:pPr>
    <w:rPr>
      <w:rFonts w:eastAsia="Calibri"/>
      <w:lang w:val="es-CR"/>
    </w:rPr>
  </w:style>
  <w:style w:type="paragraph" w:customStyle="1" w:styleId="BodyTextArial0">
    <w:name w:val="Body Text_Arial"/>
    <w:rsid w:val="00680F20"/>
    <w:pPr>
      <w:spacing w:before="60" w:after="180" w:line="312" w:lineRule="auto"/>
    </w:pPr>
    <w:rPr>
      <w:rFonts w:ascii="Arial" w:hAnsi="Arial"/>
      <w:szCs w:val="22"/>
      <w:lang w:val="en-US" w:eastAsia="en-US"/>
    </w:rPr>
  </w:style>
  <w:style w:type="character" w:styleId="Ttulodellibro">
    <w:name w:val="Book Title"/>
    <w:uiPriority w:val="33"/>
    <w:qFormat/>
    <w:rsid w:val="00680F20"/>
    <w:rPr>
      <w:b/>
      <w:bCs/>
      <w:smallCaps/>
      <w:spacing w:val="5"/>
    </w:rPr>
  </w:style>
  <w:style w:type="paragraph" w:customStyle="1" w:styleId="PlainText1">
    <w:name w:val="Plain Text1"/>
    <w:basedOn w:val="Normal"/>
    <w:rsid w:val="00680F20"/>
    <w:pPr>
      <w:widowControl w:val="0"/>
      <w:jc w:val="both"/>
    </w:pPr>
    <w:rPr>
      <w:rFonts w:ascii="Courier New" w:hAnsi="Courier New" w:cs="Courier New"/>
      <w:kern w:val="1"/>
      <w:szCs w:val="20"/>
      <w:lang w:val="es-MX"/>
    </w:rPr>
  </w:style>
  <w:style w:type="character" w:customStyle="1" w:styleId="WW8Num21z1">
    <w:name w:val="WW8Num21z1"/>
    <w:rsid w:val="00680F20"/>
    <w:rPr>
      <w:rFonts w:ascii="Wingdings" w:hAnsi="Wingdings" w:cs="Wingdings"/>
    </w:rPr>
  </w:style>
  <w:style w:type="character" w:customStyle="1" w:styleId="WW8Num26z0">
    <w:name w:val="WW8Num26z0"/>
    <w:rsid w:val="00680F20"/>
    <w:rPr>
      <w:rFonts w:ascii="Wingdings" w:hAnsi="Wingdings" w:cs="Wingdings"/>
    </w:rPr>
  </w:style>
  <w:style w:type="character" w:customStyle="1" w:styleId="WW8Num29z0">
    <w:name w:val="WW8Num29z0"/>
    <w:rsid w:val="00680F20"/>
    <w:rPr>
      <w:rFonts w:ascii="Wingdings" w:hAnsi="Wingdings" w:cs="Wingdings"/>
    </w:rPr>
  </w:style>
  <w:style w:type="character" w:customStyle="1" w:styleId="WW8Num30z3">
    <w:name w:val="WW8Num30z3"/>
    <w:rsid w:val="00680F20"/>
    <w:rPr>
      <w:rFonts w:ascii="Symbol" w:hAnsi="Symbol" w:cs="Symbol"/>
    </w:rPr>
  </w:style>
  <w:style w:type="character" w:customStyle="1" w:styleId="WW8Num30z4">
    <w:name w:val="WW8Num30z4"/>
    <w:rsid w:val="00680F20"/>
    <w:rPr>
      <w:rFonts w:ascii="Courier New" w:hAnsi="Courier New" w:cs="Courier New"/>
    </w:rPr>
  </w:style>
  <w:style w:type="character" w:customStyle="1" w:styleId="WW8Num32z0">
    <w:name w:val="WW8Num32z0"/>
    <w:rsid w:val="00680F20"/>
    <w:rPr>
      <w:rFonts w:ascii="Wingdings" w:hAnsi="Wingdings" w:cs="Wingdings"/>
    </w:rPr>
  </w:style>
  <w:style w:type="character" w:customStyle="1" w:styleId="WW8Num33z0">
    <w:name w:val="WW8Num33z0"/>
    <w:rsid w:val="00680F20"/>
    <w:rPr>
      <w:rFonts w:ascii="Calibri" w:hAnsi="Calibri" w:cs="Calibri"/>
    </w:rPr>
  </w:style>
  <w:style w:type="character" w:customStyle="1" w:styleId="WW8Num33z1">
    <w:name w:val="WW8Num33z1"/>
    <w:rsid w:val="00680F20"/>
    <w:rPr>
      <w:rFonts w:ascii="Courier New" w:hAnsi="Courier New" w:cs="Courier New"/>
    </w:rPr>
  </w:style>
  <w:style w:type="character" w:customStyle="1" w:styleId="WW8Num16z0">
    <w:name w:val="WW8Num16z0"/>
    <w:rsid w:val="00680F20"/>
    <w:rPr>
      <w:rFonts w:ascii="Wingdings" w:hAnsi="Wingdings" w:cs="Wingdings"/>
    </w:rPr>
  </w:style>
  <w:style w:type="character" w:customStyle="1" w:styleId="WW8Num19z1">
    <w:name w:val="WW8Num19z1"/>
    <w:rsid w:val="00680F20"/>
    <w:rPr>
      <w:rFonts w:ascii="Courier New" w:hAnsi="Courier New" w:cs="Courier New"/>
    </w:rPr>
  </w:style>
  <w:style w:type="character" w:customStyle="1" w:styleId="WW8Num19z3">
    <w:name w:val="WW8Num19z3"/>
    <w:rsid w:val="00680F20"/>
    <w:rPr>
      <w:rFonts w:ascii="Symbol" w:hAnsi="Symbol" w:cs="Symbol"/>
    </w:rPr>
  </w:style>
  <w:style w:type="character" w:customStyle="1" w:styleId="WW8Num20z3">
    <w:name w:val="WW8Num20z3"/>
    <w:rsid w:val="00680F20"/>
    <w:rPr>
      <w:rFonts w:ascii="Symbol" w:hAnsi="Symbol" w:cs="Symbol"/>
    </w:rPr>
  </w:style>
  <w:style w:type="character" w:customStyle="1" w:styleId="WW8Num20z4">
    <w:name w:val="WW8Num20z4"/>
    <w:rsid w:val="00680F20"/>
    <w:rPr>
      <w:rFonts w:ascii="Courier New" w:hAnsi="Courier New" w:cs="Courier New"/>
    </w:rPr>
  </w:style>
  <w:style w:type="character" w:customStyle="1" w:styleId="WW8Num24z1">
    <w:name w:val="WW8Num24z1"/>
    <w:rsid w:val="00680F20"/>
    <w:rPr>
      <w:rFonts w:ascii="Courier New" w:hAnsi="Courier New" w:cs="Courier New"/>
    </w:rPr>
  </w:style>
  <w:style w:type="character" w:customStyle="1" w:styleId="WW8Num24z3">
    <w:name w:val="WW8Num24z3"/>
    <w:rsid w:val="00680F20"/>
    <w:rPr>
      <w:rFonts w:ascii="Symbol" w:hAnsi="Symbol" w:cs="Symbol"/>
    </w:rPr>
  </w:style>
  <w:style w:type="character" w:customStyle="1" w:styleId="WW8Num25z3">
    <w:name w:val="WW8Num25z3"/>
    <w:rsid w:val="00680F20"/>
    <w:rPr>
      <w:rFonts w:ascii="Symbol" w:hAnsi="Symbol" w:cs="Symbol"/>
    </w:rPr>
  </w:style>
  <w:style w:type="character" w:customStyle="1" w:styleId="WW8Num26z1">
    <w:name w:val="WW8Num26z1"/>
    <w:rsid w:val="00680F20"/>
    <w:rPr>
      <w:rFonts w:ascii="Courier New" w:hAnsi="Courier New" w:cs="Courier New"/>
    </w:rPr>
  </w:style>
  <w:style w:type="character" w:customStyle="1" w:styleId="WW8Num26z3">
    <w:name w:val="WW8Num26z3"/>
    <w:rsid w:val="00680F20"/>
    <w:rPr>
      <w:rFonts w:ascii="Symbol" w:hAnsi="Symbol" w:cs="Symbol"/>
    </w:rPr>
  </w:style>
  <w:style w:type="character" w:customStyle="1" w:styleId="WW8Num27z1">
    <w:name w:val="WW8Num27z1"/>
    <w:rsid w:val="00680F20"/>
    <w:rPr>
      <w:rFonts w:ascii="Courier New" w:hAnsi="Courier New" w:cs="Courier New"/>
    </w:rPr>
  </w:style>
  <w:style w:type="character" w:customStyle="1" w:styleId="WW8Num27z3">
    <w:name w:val="WW8Num27z3"/>
    <w:rsid w:val="00680F20"/>
    <w:rPr>
      <w:rFonts w:ascii="Symbol" w:hAnsi="Symbol" w:cs="Symbol"/>
    </w:rPr>
  </w:style>
  <w:style w:type="character" w:customStyle="1" w:styleId="WW8Num29z1">
    <w:name w:val="WW8Num29z1"/>
    <w:rsid w:val="00680F20"/>
    <w:rPr>
      <w:rFonts w:ascii="Courier New" w:hAnsi="Courier New" w:cs="Courier New"/>
    </w:rPr>
  </w:style>
  <w:style w:type="character" w:customStyle="1" w:styleId="WW8Num29z3">
    <w:name w:val="WW8Num29z3"/>
    <w:rsid w:val="00680F20"/>
    <w:rPr>
      <w:rFonts w:ascii="Symbol" w:hAnsi="Symbol" w:cs="Symbol"/>
    </w:rPr>
  </w:style>
  <w:style w:type="character" w:customStyle="1" w:styleId="WW8Num32z1">
    <w:name w:val="WW8Num32z1"/>
    <w:rsid w:val="00680F20"/>
    <w:rPr>
      <w:rFonts w:ascii="Courier New" w:hAnsi="Courier New" w:cs="Courier New"/>
    </w:rPr>
  </w:style>
  <w:style w:type="character" w:customStyle="1" w:styleId="WW8Num32z3">
    <w:name w:val="WW8Num32z3"/>
    <w:rsid w:val="00680F20"/>
    <w:rPr>
      <w:rFonts w:ascii="Symbol" w:hAnsi="Symbol" w:cs="Symbol"/>
    </w:rPr>
  </w:style>
  <w:style w:type="paragraph" w:customStyle="1" w:styleId="NombreInforme">
    <w:name w:val="Nombre Informe"/>
    <w:basedOn w:val="Normal"/>
    <w:rsid w:val="00680F20"/>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680F20"/>
    <w:pPr>
      <w:tabs>
        <w:tab w:val="right" w:leader="dot" w:pos="7425"/>
      </w:tabs>
      <w:ind w:left="2547"/>
    </w:pPr>
    <w:rPr>
      <w:rFonts w:cs="Mangal"/>
    </w:rPr>
  </w:style>
  <w:style w:type="character" w:customStyle="1" w:styleId="ttulo1car0">
    <w:name w:val="ttulo1car"/>
    <w:rsid w:val="00680F20"/>
    <w:rPr>
      <w:rFonts w:ascii="Arial" w:hAnsi="Arial" w:cs="Arial" w:hint="default"/>
      <w:b/>
      <w:bCs/>
      <w:u w:val="single"/>
    </w:rPr>
  </w:style>
  <w:style w:type="character" w:customStyle="1" w:styleId="ttulo2car0">
    <w:name w:val="ttulo2car"/>
    <w:rsid w:val="00680F20"/>
    <w:rPr>
      <w:b/>
      <w:bCs/>
      <w:u w:val="single"/>
    </w:rPr>
  </w:style>
  <w:style w:type="character" w:customStyle="1" w:styleId="ttulo3car0">
    <w:name w:val="ttulo3car"/>
    <w:rsid w:val="00680F20"/>
    <w:rPr>
      <w:rFonts w:ascii="Arial" w:hAnsi="Arial" w:cs="Arial" w:hint="default"/>
      <w:b/>
      <w:bCs/>
    </w:rPr>
  </w:style>
  <w:style w:type="character" w:customStyle="1" w:styleId="caracteresdenotaalpie0">
    <w:name w:val="caracteresdenotaalpie"/>
    <w:rsid w:val="00680F20"/>
    <w:rPr>
      <w:vertAlign w:val="superscript"/>
    </w:rPr>
  </w:style>
  <w:style w:type="character" w:customStyle="1" w:styleId="WW8Num19z2">
    <w:name w:val="WW8Num19z2"/>
    <w:rsid w:val="00680F20"/>
    <w:rPr>
      <w:rFonts w:ascii="Wingdings" w:hAnsi="Wingdings" w:cs="Wingdings"/>
    </w:rPr>
  </w:style>
  <w:style w:type="character" w:customStyle="1" w:styleId="WW8Num20z1">
    <w:name w:val="WW8Num20z1"/>
    <w:rsid w:val="00680F20"/>
    <w:rPr>
      <w:rFonts w:ascii="Courier New" w:hAnsi="Courier New" w:cs="Courier New"/>
    </w:rPr>
  </w:style>
  <w:style w:type="character" w:customStyle="1" w:styleId="WW8Num21z2">
    <w:name w:val="WW8Num21z2"/>
    <w:rsid w:val="00680F20"/>
    <w:rPr>
      <w:rFonts w:ascii="Wingdings" w:hAnsi="Wingdings" w:cs="Wingdings"/>
    </w:rPr>
  </w:style>
  <w:style w:type="character" w:customStyle="1" w:styleId="WW8Num26z2">
    <w:name w:val="WW8Num26z2"/>
    <w:rsid w:val="00680F20"/>
    <w:rPr>
      <w:rFonts w:ascii="Wingdings" w:hAnsi="Wingdings" w:cs="Wingdings"/>
    </w:rPr>
  </w:style>
  <w:style w:type="character" w:customStyle="1" w:styleId="WW8Num32z2">
    <w:name w:val="WW8Num32z2"/>
    <w:rsid w:val="00680F20"/>
    <w:rPr>
      <w:rFonts w:ascii="Wingdings" w:hAnsi="Wingdings" w:cs="Wingdings"/>
    </w:rPr>
  </w:style>
  <w:style w:type="character" w:customStyle="1" w:styleId="WW8Num36z0">
    <w:name w:val="WW8Num36z0"/>
    <w:rsid w:val="00680F20"/>
    <w:rPr>
      <w:rFonts w:ascii="Symbol" w:hAnsi="Symbol" w:cs="Symbol"/>
    </w:rPr>
  </w:style>
  <w:style w:type="character" w:customStyle="1" w:styleId="WW8Num36z1">
    <w:name w:val="WW8Num36z1"/>
    <w:rsid w:val="00680F20"/>
    <w:rPr>
      <w:rFonts w:ascii="Wingdings" w:hAnsi="Wingdings" w:cs="Wingdings"/>
    </w:rPr>
  </w:style>
  <w:style w:type="character" w:customStyle="1" w:styleId="WW8Num36z4">
    <w:name w:val="WW8Num36z4"/>
    <w:rsid w:val="00680F20"/>
    <w:rPr>
      <w:rFonts w:ascii="Courier New" w:hAnsi="Courier New" w:cs="Courier New"/>
    </w:rPr>
  </w:style>
  <w:style w:type="character" w:customStyle="1" w:styleId="WW8Num37z0">
    <w:name w:val="WW8Num37z0"/>
    <w:rsid w:val="00680F20"/>
    <w:rPr>
      <w:rFonts w:ascii="Symbol" w:hAnsi="Symbol" w:cs="Symbol"/>
    </w:rPr>
  </w:style>
  <w:style w:type="character" w:customStyle="1" w:styleId="WW8Num37z1">
    <w:name w:val="WW8Num37z1"/>
    <w:rsid w:val="00680F20"/>
    <w:rPr>
      <w:rFonts w:ascii="Courier New" w:hAnsi="Courier New" w:cs="Courier New"/>
    </w:rPr>
  </w:style>
  <w:style w:type="character" w:customStyle="1" w:styleId="WW8Num37z2">
    <w:name w:val="WW8Num37z2"/>
    <w:rsid w:val="00680F20"/>
    <w:rPr>
      <w:rFonts w:ascii="Wingdings" w:hAnsi="Wingdings" w:cs="Wingdings"/>
    </w:rPr>
  </w:style>
  <w:style w:type="character" w:customStyle="1" w:styleId="WW8Num38z0">
    <w:name w:val="WW8Num38z0"/>
    <w:rsid w:val="00680F20"/>
    <w:rPr>
      <w:rFonts w:ascii="Symbol" w:hAnsi="Symbol" w:cs="Symbol"/>
      <w:sz w:val="20"/>
    </w:rPr>
  </w:style>
  <w:style w:type="character" w:customStyle="1" w:styleId="WW8Num38z1">
    <w:name w:val="WW8Num38z1"/>
    <w:rsid w:val="00680F20"/>
    <w:rPr>
      <w:rFonts w:ascii="Courier New" w:hAnsi="Courier New" w:cs="Courier New"/>
      <w:sz w:val="20"/>
    </w:rPr>
  </w:style>
  <w:style w:type="character" w:customStyle="1" w:styleId="WW8Num38z2">
    <w:name w:val="WW8Num38z2"/>
    <w:rsid w:val="00680F20"/>
    <w:rPr>
      <w:rFonts w:ascii="Wingdings" w:hAnsi="Wingdings" w:cs="Wingdings"/>
      <w:sz w:val="20"/>
    </w:rPr>
  </w:style>
  <w:style w:type="character" w:customStyle="1" w:styleId="WW8Num39z0">
    <w:name w:val="WW8Num39z0"/>
    <w:rsid w:val="00680F20"/>
    <w:rPr>
      <w:rFonts w:ascii="Symbol" w:hAnsi="Symbol" w:cs="Symbol"/>
      <w:b/>
    </w:rPr>
  </w:style>
  <w:style w:type="character" w:customStyle="1" w:styleId="WW8Num41z3">
    <w:name w:val="WW8Num41z3"/>
    <w:rsid w:val="00680F20"/>
    <w:rPr>
      <w:rFonts w:ascii="Symbol" w:hAnsi="Symbol" w:cs="Symbol"/>
    </w:rPr>
  </w:style>
  <w:style w:type="character" w:customStyle="1" w:styleId="WW8Num43z0">
    <w:name w:val="WW8Num43z0"/>
    <w:rsid w:val="00680F20"/>
    <w:rPr>
      <w:rFonts w:ascii="Symbol" w:hAnsi="Symbol" w:cs="Symbol"/>
    </w:rPr>
  </w:style>
  <w:style w:type="character" w:customStyle="1" w:styleId="WW8Num43z1">
    <w:name w:val="WW8Num43z1"/>
    <w:rsid w:val="00680F20"/>
    <w:rPr>
      <w:rFonts w:ascii="Courier New" w:hAnsi="Courier New" w:cs="Courier New"/>
    </w:rPr>
  </w:style>
  <w:style w:type="character" w:customStyle="1" w:styleId="WW8Num43z2">
    <w:name w:val="WW8Num43z2"/>
    <w:rsid w:val="00680F20"/>
    <w:rPr>
      <w:rFonts w:ascii="Wingdings" w:hAnsi="Wingdings" w:cs="Wingdings"/>
    </w:rPr>
  </w:style>
  <w:style w:type="character" w:customStyle="1" w:styleId="WW-Caracteresdenotaalpie">
    <w:name w:val="WW-Caracteres de nota al pie"/>
    <w:rsid w:val="00680F20"/>
    <w:rPr>
      <w:vertAlign w:val="superscript"/>
    </w:rPr>
  </w:style>
  <w:style w:type="character" w:customStyle="1" w:styleId="WW-Muydestacado">
    <w:name w:val="WW-Muy destacado"/>
    <w:rsid w:val="00680F20"/>
    <w:rPr>
      <w:b/>
      <w:bCs/>
    </w:rPr>
  </w:style>
  <w:style w:type="paragraph" w:customStyle="1" w:styleId="Sangra2detindependiente2">
    <w:name w:val="Sangría 2 de t. independiente2"/>
    <w:basedOn w:val="Normal"/>
    <w:rsid w:val="00680F20"/>
    <w:pPr>
      <w:spacing w:after="120" w:line="480" w:lineRule="auto"/>
      <w:ind w:left="283"/>
    </w:pPr>
    <w:rPr>
      <w:sz w:val="20"/>
      <w:szCs w:val="20"/>
      <w:lang w:val="es-ES_tradnl"/>
    </w:rPr>
  </w:style>
  <w:style w:type="paragraph" w:customStyle="1" w:styleId="Listaconvietas20">
    <w:name w:val="Lista con viñetas2"/>
    <w:basedOn w:val="Normal"/>
    <w:rsid w:val="00680F20"/>
    <w:pPr>
      <w:tabs>
        <w:tab w:val="left" w:pos="1080"/>
      </w:tabs>
      <w:suppressAutoHyphens w:val="0"/>
      <w:ind w:left="1080" w:hanging="360"/>
    </w:pPr>
    <w:rPr>
      <w:rFonts w:ascii="Arial" w:hAnsi="Arial" w:cs="Arial"/>
      <w:lang w:val="es-CR"/>
    </w:rPr>
  </w:style>
  <w:style w:type="paragraph" w:customStyle="1" w:styleId="WW-Predeterminado11">
    <w:name w:val="WW-Predeterminado11"/>
    <w:rsid w:val="00680F20"/>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rsid w:val="00680F20"/>
    <w:pPr>
      <w:ind w:firstLine="210"/>
    </w:pPr>
    <w:rPr>
      <w:sz w:val="20"/>
      <w:szCs w:val="20"/>
      <w:lang w:val="es-ES_tradnl"/>
    </w:rPr>
  </w:style>
  <w:style w:type="paragraph" w:customStyle="1" w:styleId="Lista31">
    <w:name w:val="Lista 31"/>
    <w:basedOn w:val="Normal"/>
    <w:rsid w:val="00680F20"/>
    <w:pPr>
      <w:ind w:left="849" w:hanging="283"/>
    </w:pPr>
    <w:rPr>
      <w:sz w:val="20"/>
      <w:szCs w:val="20"/>
      <w:lang w:val="es-ES_tradnl"/>
    </w:rPr>
  </w:style>
  <w:style w:type="paragraph" w:customStyle="1" w:styleId="WW-Encabezado1">
    <w:name w:val="WW-Encabezado 1"/>
    <w:next w:val="Normal"/>
    <w:rsid w:val="00680F20"/>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680F20"/>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680F20"/>
    <w:pPr>
      <w:tabs>
        <w:tab w:val="num" w:pos="643"/>
      </w:tabs>
      <w:ind w:left="643" w:hanging="360"/>
    </w:pPr>
    <w:rPr>
      <w:sz w:val="20"/>
      <w:szCs w:val="20"/>
      <w:lang w:val="es-ES_tradnl"/>
    </w:rPr>
  </w:style>
  <w:style w:type="paragraph" w:customStyle="1" w:styleId="Continuarlista21">
    <w:name w:val="Continuar lista 21"/>
    <w:basedOn w:val="Normal"/>
    <w:rsid w:val="00680F20"/>
    <w:pPr>
      <w:suppressAutoHyphens w:val="0"/>
      <w:spacing w:after="120"/>
      <w:ind w:left="566"/>
    </w:pPr>
    <w:rPr>
      <w:lang w:val="es-CR"/>
    </w:rPr>
  </w:style>
  <w:style w:type="paragraph" w:customStyle="1" w:styleId="Textocomentario3">
    <w:name w:val="Texto comentario3"/>
    <w:basedOn w:val="Normal"/>
    <w:rsid w:val="00680F20"/>
    <w:pPr>
      <w:widowControl w:val="0"/>
    </w:pPr>
    <w:rPr>
      <w:rFonts w:eastAsia="Arial" w:cs="Mangal"/>
      <w:kern w:val="1"/>
      <w:sz w:val="20"/>
      <w:szCs w:val="20"/>
      <w:lang w:val="es-CR" w:eastAsia="hi-IN" w:bidi="hi-IN"/>
    </w:rPr>
  </w:style>
  <w:style w:type="character" w:customStyle="1" w:styleId="EstiloCorreo9791">
    <w:name w:val="EstiloCorreo9791"/>
    <w:semiHidden/>
    <w:rsid w:val="00680F20"/>
    <w:rPr>
      <w:rFonts w:ascii="Arial" w:hAnsi="Arial" w:cs="Arial"/>
      <w:color w:val="auto"/>
      <w:sz w:val="20"/>
      <w:szCs w:val="20"/>
    </w:rPr>
  </w:style>
  <w:style w:type="character" w:customStyle="1" w:styleId="EquationCaption">
    <w:name w:val="_Equation Caption"/>
    <w:rsid w:val="00680F20"/>
  </w:style>
  <w:style w:type="character" w:customStyle="1" w:styleId="EstiloCorreo9831">
    <w:name w:val="EstiloCorreo9831"/>
    <w:semiHidden/>
    <w:rsid w:val="00680F20"/>
    <w:rPr>
      <w:rFonts w:ascii="Arial" w:hAnsi="Arial" w:cs="Arial"/>
      <w:color w:val="000080"/>
      <w:sz w:val="20"/>
      <w:szCs w:val="20"/>
    </w:rPr>
  </w:style>
  <w:style w:type="character" w:customStyle="1" w:styleId="EstiloCorreo9841">
    <w:name w:val="EstiloCorreo9841"/>
    <w:semiHidden/>
    <w:rsid w:val="00680F20"/>
    <w:rPr>
      <w:rFonts w:ascii="Arial" w:hAnsi="Arial" w:cs="Arial"/>
      <w:color w:val="auto"/>
      <w:sz w:val="20"/>
      <w:szCs w:val="20"/>
    </w:rPr>
  </w:style>
  <w:style w:type="character" w:customStyle="1" w:styleId="EstiloCorreo9851">
    <w:name w:val="EstiloCorreo9851"/>
    <w:semiHidden/>
    <w:rsid w:val="00680F20"/>
    <w:rPr>
      <w:rFonts w:ascii="Arial" w:hAnsi="Arial" w:cs="Arial"/>
      <w:color w:val="000080"/>
      <w:sz w:val="20"/>
      <w:szCs w:val="20"/>
    </w:rPr>
  </w:style>
  <w:style w:type="character" w:customStyle="1" w:styleId="EstiloCorreo9861">
    <w:name w:val="EstiloCorreo9861"/>
    <w:semiHidden/>
    <w:rsid w:val="00680F20"/>
    <w:rPr>
      <w:rFonts w:ascii="Arial" w:hAnsi="Arial" w:cs="Arial"/>
      <w:color w:val="auto"/>
      <w:sz w:val="20"/>
      <w:szCs w:val="20"/>
    </w:rPr>
  </w:style>
  <w:style w:type="character" w:customStyle="1" w:styleId="EstiloCorreo987">
    <w:name w:val="EstiloCorreo987"/>
    <w:semiHidden/>
    <w:rsid w:val="00680F20"/>
    <w:rPr>
      <w:rFonts w:ascii="Arial" w:hAnsi="Arial" w:cs="Arial"/>
      <w:color w:val="auto"/>
      <w:sz w:val="20"/>
      <w:szCs w:val="20"/>
    </w:rPr>
  </w:style>
  <w:style w:type="character" w:customStyle="1" w:styleId="EstiloCorreo989">
    <w:name w:val="EstiloCorreo989"/>
    <w:semiHidden/>
    <w:rsid w:val="00680F20"/>
    <w:rPr>
      <w:rFonts w:ascii="Palatino Linotype" w:hAnsi="Palatino Linotype" w:cs="Palatino Linotype"/>
      <w:b/>
      <w:bCs/>
      <w:color w:val="auto"/>
      <w:sz w:val="26"/>
      <w:szCs w:val="26"/>
    </w:rPr>
  </w:style>
  <w:style w:type="character" w:customStyle="1" w:styleId="EstiloCorreo990">
    <w:name w:val="EstiloCorreo990"/>
    <w:semiHidden/>
    <w:rsid w:val="00680F20"/>
    <w:rPr>
      <w:color w:val="000000"/>
    </w:rPr>
  </w:style>
  <w:style w:type="character" w:customStyle="1" w:styleId="EstiloCorreo991">
    <w:name w:val="EstiloCorreo991"/>
    <w:semiHidden/>
    <w:rsid w:val="00680F20"/>
    <w:rPr>
      <w:rFonts w:ascii="Arial" w:hAnsi="Arial" w:cs="Arial"/>
      <w:color w:val="000080"/>
    </w:rPr>
  </w:style>
  <w:style w:type="character" w:customStyle="1" w:styleId="EstiloCorreo9921">
    <w:name w:val="EstiloCorreo9921"/>
    <w:semiHidden/>
    <w:rsid w:val="00680F20"/>
    <w:rPr>
      <w:rFonts w:ascii="Arial" w:hAnsi="Arial" w:cs="Arial"/>
      <w:color w:val="auto"/>
      <w:sz w:val="20"/>
      <w:szCs w:val="20"/>
    </w:rPr>
  </w:style>
  <w:style w:type="character" w:customStyle="1" w:styleId="EstiloCorreo993">
    <w:name w:val="EstiloCorreo993"/>
    <w:semiHidden/>
    <w:rsid w:val="00680F20"/>
    <w:rPr>
      <w:rFonts w:ascii="Arial" w:hAnsi="Arial" w:cs="Arial"/>
      <w:color w:val="000080"/>
    </w:rPr>
  </w:style>
  <w:style w:type="character" w:customStyle="1" w:styleId="EstiloCorreo994">
    <w:name w:val="EstiloCorreo994"/>
    <w:semiHidden/>
    <w:rsid w:val="00680F20"/>
    <w:rPr>
      <w:rFonts w:ascii="Tahoma" w:hAnsi="Tahoma" w:cs="Tahoma"/>
      <w:color w:val="auto"/>
    </w:rPr>
  </w:style>
  <w:style w:type="character" w:customStyle="1" w:styleId="EstiloCorreo995">
    <w:name w:val="EstiloCorreo995"/>
    <w:semiHidden/>
    <w:rsid w:val="00680F20"/>
    <w:rPr>
      <w:rFonts w:ascii="Tahoma" w:hAnsi="Tahoma" w:cs="Tahoma"/>
      <w:color w:val="auto"/>
    </w:rPr>
  </w:style>
  <w:style w:type="paragraph" w:customStyle="1" w:styleId="PROGRAMA0">
    <w:name w:val="PROGRAMA"/>
    <w:basedOn w:val="Normal"/>
    <w:next w:val="Normal"/>
    <w:rsid w:val="00680F20"/>
    <w:pPr>
      <w:keepNext/>
      <w:ind w:firstLine="709"/>
      <w:jc w:val="both"/>
    </w:pPr>
    <w:rPr>
      <w:rFonts w:ascii="Bookman Old Style" w:hAnsi="Bookman Old Style" w:cs="Bookman Old Style"/>
      <w:b/>
      <w:bCs/>
      <w:sz w:val="22"/>
      <w:szCs w:val="22"/>
      <w:lang w:eastAsia="zh-CN"/>
    </w:rPr>
  </w:style>
  <w:style w:type="paragraph" w:customStyle="1" w:styleId="TITULO10">
    <w:name w:val="TITULO1"/>
    <w:basedOn w:val="Normal"/>
    <w:next w:val="Normal"/>
    <w:rsid w:val="00680F20"/>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680F20"/>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680F20"/>
    <w:pPr>
      <w:tabs>
        <w:tab w:val="left" w:pos="-29403"/>
      </w:tabs>
      <w:ind w:left="1571" w:hanging="360"/>
      <w:jc w:val="both"/>
    </w:pPr>
    <w:rPr>
      <w:b/>
      <w:bCs/>
      <w:i/>
      <w:iCs/>
      <w:sz w:val="28"/>
      <w:szCs w:val="28"/>
      <w:lang w:val="es-CR" w:eastAsia="zh-CN"/>
    </w:rPr>
  </w:style>
  <w:style w:type="paragraph" w:customStyle="1" w:styleId="CM10">
    <w:name w:val="CM10"/>
    <w:basedOn w:val="Default"/>
    <w:next w:val="Default"/>
    <w:rsid w:val="00680F20"/>
    <w:pPr>
      <w:widowControl/>
    </w:pPr>
    <w:rPr>
      <w:rFonts w:ascii="Arial" w:hAnsi="Arial" w:cs="Times New Roman"/>
      <w:color w:val="auto"/>
    </w:rPr>
  </w:style>
  <w:style w:type="character" w:customStyle="1" w:styleId="xl43Car">
    <w:name w:val="xl43 Car"/>
    <w:link w:val="xl43"/>
    <w:rsid w:val="00680F20"/>
    <w:rPr>
      <w:rFonts w:ascii="Book Antiqua" w:eastAsia="Arial Unicode MS" w:hAnsi="Book Antiqua"/>
      <w:b/>
      <w:bCs/>
      <w:sz w:val="22"/>
      <w:szCs w:val="22"/>
    </w:rPr>
  </w:style>
  <w:style w:type="table" w:styleId="Tablamoderna">
    <w:name w:val="Table Contemporary"/>
    <w:basedOn w:val="Tablanormal"/>
    <w:rsid w:val="00680F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680F20"/>
    <w:pPr>
      <w:suppressAutoHyphens w:val="0"/>
    </w:pPr>
    <w:rPr>
      <w:lang w:eastAsia="es-ES"/>
    </w:rPr>
  </w:style>
  <w:style w:type="character" w:customStyle="1" w:styleId="hasnegrita1">
    <w:name w:val="has_negrita1"/>
    <w:rsid w:val="00680F20"/>
    <w:rPr>
      <w:rFonts w:cs="Times New Roman"/>
      <w:b/>
      <w:bCs/>
    </w:rPr>
  </w:style>
  <w:style w:type="character" w:customStyle="1" w:styleId="WW8Num35z1">
    <w:name w:val="WW8Num35z1"/>
    <w:rsid w:val="00680F20"/>
    <w:rPr>
      <w:rFonts w:ascii="Book Antiqua" w:eastAsia="Times New Roman" w:hAnsi="Book Antiqua"/>
    </w:rPr>
  </w:style>
  <w:style w:type="character" w:customStyle="1" w:styleId="WW8Num35z2">
    <w:name w:val="WW8Num35z2"/>
    <w:rsid w:val="00680F20"/>
    <w:rPr>
      <w:rFonts w:ascii="Wingdings" w:hAnsi="Wingdings"/>
    </w:rPr>
  </w:style>
  <w:style w:type="character" w:customStyle="1" w:styleId="WW8Num35z3">
    <w:name w:val="WW8Num35z3"/>
    <w:rsid w:val="00680F20"/>
    <w:rPr>
      <w:rFonts w:ascii="Symbol" w:hAnsi="Symbol"/>
    </w:rPr>
  </w:style>
  <w:style w:type="character" w:customStyle="1" w:styleId="WW8Num35z4">
    <w:name w:val="WW8Num35z4"/>
    <w:rsid w:val="00680F20"/>
    <w:rPr>
      <w:rFonts w:ascii="Courier New" w:hAnsi="Courier New"/>
    </w:rPr>
  </w:style>
  <w:style w:type="character" w:customStyle="1" w:styleId="WW8Num39z2">
    <w:name w:val="WW8Num39z2"/>
    <w:rsid w:val="00680F20"/>
    <w:rPr>
      <w:lang w:val="es-ES"/>
    </w:rPr>
  </w:style>
  <w:style w:type="character" w:customStyle="1" w:styleId="WW8Num42z0">
    <w:name w:val="WW8Num42z0"/>
    <w:rsid w:val="00680F20"/>
    <w:rPr>
      <w:b/>
      <w:color w:val="000000"/>
    </w:rPr>
  </w:style>
  <w:style w:type="character" w:customStyle="1" w:styleId="WW8Num42z1">
    <w:name w:val="WW8Num42z1"/>
    <w:rsid w:val="00680F20"/>
    <w:rPr>
      <w:rFonts w:ascii="Wingdings" w:hAnsi="Wingdings"/>
      <w:b/>
      <w:color w:val="000000"/>
    </w:rPr>
  </w:style>
  <w:style w:type="character" w:customStyle="1" w:styleId="WW8Num48z0">
    <w:name w:val="WW8Num48z0"/>
    <w:rsid w:val="00680F20"/>
    <w:rPr>
      <w:rFonts w:ascii="Wingdings" w:hAnsi="Wingdings"/>
    </w:rPr>
  </w:style>
  <w:style w:type="character" w:customStyle="1" w:styleId="WW8Num48z1">
    <w:name w:val="WW8Num48z1"/>
    <w:rsid w:val="00680F20"/>
    <w:rPr>
      <w:rFonts w:ascii="Courier New" w:hAnsi="Courier New"/>
    </w:rPr>
  </w:style>
  <w:style w:type="character" w:customStyle="1" w:styleId="WW8Num48z3">
    <w:name w:val="WW8Num48z3"/>
    <w:rsid w:val="00680F20"/>
    <w:rPr>
      <w:rFonts w:ascii="Symbol" w:hAnsi="Symbol"/>
    </w:rPr>
  </w:style>
  <w:style w:type="character" w:customStyle="1" w:styleId="WW8Num52z0">
    <w:name w:val="WW8Num52z0"/>
    <w:rsid w:val="00680F20"/>
    <w:rPr>
      <w:rFonts w:ascii="Calibri" w:eastAsia="Times New Roman" w:hAnsi="Calibri"/>
    </w:rPr>
  </w:style>
  <w:style w:type="character" w:customStyle="1" w:styleId="WW8Num52z1">
    <w:name w:val="WW8Num52z1"/>
    <w:rsid w:val="00680F20"/>
    <w:rPr>
      <w:rFonts w:ascii="Courier New" w:hAnsi="Courier New"/>
    </w:rPr>
  </w:style>
  <w:style w:type="character" w:customStyle="1" w:styleId="WW8Num52z2">
    <w:name w:val="WW8Num52z2"/>
    <w:rsid w:val="00680F20"/>
    <w:rPr>
      <w:rFonts w:ascii="Wingdings" w:hAnsi="Wingdings"/>
    </w:rPr>
  </w:style>
  <w:style w:type="character" w:customStyle="1" w:styleId="WW8Num52z3">
    <w:name w:val="WW8Num52z3"/>
    <w:rsid w:val="00680F20"/>
    <w:rPr>
      <w:rFonts w:ascii="Symbol" w:hAnsi="Symbol"/>
    </w:rPr>
  </w:style>
  <w:style w:type="character" w:customStyle="1" w:styleId="CarCar61">
    <w:name w:val="Car Car61"/>
    <w:rsid w:val="00680F20"/>
    <w:rPr>
      <w:sz w:val="24"/>
      <w:lang w:val="es-CR"/>
    </w:rPr>
  </w:style>
  <w:style w:type="character" w:customStyle="1" w:styleId="CarCar31">
    <w:name w:val="Car Car31"/>
    <w:rsid w:val="00680F20"/>
    <w:rPr>
      <w:lang w:val="es-CR"/>
    </w:rPr>
  </w:style>
  <w:style w:type="paragraph" w:customStyle="1" w:styleId="Ttulo1Procedimientos">
    <w:name w:val="Título 1 Procedimientos"/>
    <w:basedOn w:val="Ttulo1"/>
    <w:rsid w:val="00680F20"/>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rsid w:val="00680F20"/>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680F20"/>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680F20"/>
    <w:pPr>
      <w:spacing w:after="160" w:line="240" w:lineRule="exact"/>
    </w:pPr>
    <w:rPr>
      <w:rFonts w:ascii="Verdana" w:hAnsi="Verdana" w:cs="Verdana"/>
      <w:sz w:val="20"/>
      <w:szCs w:val="20"/>
      <w:lang w:val="en-AU" w:eastAsia="zh-CN"/>
    </w:rPr>
  </w:style>
  <w:style w:type="paragraph" w:customStyle="1" w:styleId="CM6">
    <w:name w:val="CM6"/>
    <w:basedOn w:val="Default"/>
    <w:next w:val="Default"/>
    <w:rsid w:val="00680F20"/>
    <w:pPr>
      <w:spacing w:after="358"/>
    </w:pPr>
    <w:rPr>
      <w:rFonts w:ascii="Calibri" w:hAnsi="Calibri" w:cs="Times New Roman"/>
      <w:color w:val="auto"/>
    </w:rPr>
  </w:style>
  <w:style w:type="paragraph" w:customStyle="1" w:styleId="CM2">
    <w:name w:val="CM2"/>
    <w:basedOn w:val="Default"/>
    <w:next w:val="Default"/>
    <w:rsid w:val="00680F20"/>
    <w:pPr>
      <w:spacing w:line="358" w:lineRule="atLeast"/>
    </w:pPr>
    <w:rPr>
      <w:rFonts w:ascii="Calibri" w:hAnsi="Calibri" w:cs="Times New Roman"/>
      <w:color w:val="auto"/>
    </w:rPr>
  </w:style>
  <w:style w:type="character" w:customStyle="1" w:styleId="EstiloCorreo149">
    <w:name w:val="EstiloCorreo149"/>
    <w:rsid w:val="00680F20"/>
    <w:rPr>
      <w:rFonts w:ascii="Arial" w:hAnsi="Arial" w:cs="Arial"/>
      <w:color w:val="auto"/>
      <w:sz w:val="20"/>
      <w:szCs w:val="20"/>
    </w:rPr>
  </w:style>
  <w:style w:type="paragraph" w:customStyle="1" w:styleId="Textoindependiente33">
    <w:name w:val="Texto independiente 33"/>
    <w:basedOn w:val="Normal"/>
    <w:rsid w:val="00680F20"/>
    <w:pPr>
      <w:tabs>
        <w:tab w:val="left" w:pos="-720"/>
      </w:tabs>
      <w:jc w:val="both"/>
    </w:pPr>
    <w:rPr>
      <w:b/>
      <w:spacing w:val="-3"/>
      <w:szCs w:val="20"/>
      <w:lang w:val="es-ES_tradnl" w:eastAsia="es-ES"/>
    </w:rPr>
  </w:style>
  <w:style w:type="character" w:styleId="Referenciaintensa">
    <w:name w:val="Intense Reference"/>
    <w:uiPriority w:val="32"/>
    <w:qFormat/>
    <w:rsid w:val="00680F20"/>
    <w:rPr>
      <w:rFonts w:ascii="Calibri" w:hAnsi="Calibri"/>
      <w:sz w:val="18"/>
      <w:szCs w:val="22"/>
      <w:lang w:val="es-CR" w:eastAsia="es-CR"/>
    </w:rPr>
  </w:style>
  <w:style w:type="paragraph" w:customStyle="1" w:styleId="ListParagraph2">
    <w:name w:val="List Paragraph2"/>
    <w:basedOn w:val="Normal"/>
    <w:qFormat/>
    <w:rsid w:val="00680F20"/>
    <w:pPr>
      <w:suppressAutoHyphens w:val="0"/>
      <w:spacing w:after="200" w:line="276" w:lineRule="auto"/>
      <w:ind w:left="720"/>
      <w:contextualSpacing/>
    </w:pPr>
    <w:rPr>
      <w:rFonts w:ascii="Calibri" w:hAnsi="Calibri"/>
      <w:sz w:val="22"/>
      <w:szCs w:val="22"/>
      <w:lang w:eastAsia="en-US"/>
    </w:rPr>
  </w:style>
  <w:style w:type="character" w:customStyle="1" w:styleId="EstiloCorreo38">
    <w:name w:val="EstiloCorreo38"/>
    <w:semiHidden/>
    <w:rsid w:val="00680F20"/>
    <w:rPr>
      <w:rFonts w:ascii="Arial" w:hAnsi="Arial" w:cs="Arial"/>
      <w:color w:val="000080"/>
      <w:sz w:val="20"/>
      <w:szCs w:val="20"/>
    </w:rPr>
  </w:style>
  <w:style w:type="numbering" w:customStyle="1" w:styleId="Sinlista2">
    <w:name w:val="Sin lista2"/>
    <w:next w:val="Sinlista"/>
    <w:uiPriority w:val="99"/>
    <w:semiHidden/>
    <w:unhideWhenUsed/>
    <w:rsid w:val="00680F20"/>
  </w:style>
  <w:style w:type="numbering" w:customStyle="1" w:styleId="Sinlista3">
    <w:name w:val="Sin lista3"/>
    <w:next w:val="Sinlista"/>
    <w:uiPriority w:val="99"/>
    <w:semiHidden/>
    <w:unhideWhenUsed/>
    <w:rsid w:val="00680F20"/>
  </w:style>
  <w:style w:type="numbering" w:customStyle="1" w:styleId="1111111111">
    <w:name w:val="1.1 / 1.1.1 / 1.1.1.11"/>
    <w:basedOn w:val="Sinlista"/>
    <w:next w:val="111111"/>
    <w:unhideWhenUsed/>
    <w:rsid w:val="00680F20"/>
  </w:style>
  <w:style w:type="paragraph" w:customStyle="1" w:styleId="AATITULITO">
    <w:name w:val="AA TITULITO"/>
    <w:basedOn w:val="Normal"/>
    <w:link w:val="AATITULITOCar"/>
    <w:rsid w:val="00680F20"/>
    <w:pPr>
      <w:ind w:left="851" w:right="851"/>
      <w:jc w:val="center"/>
    </w:pPr>
    <w:rPr>
      <w:b/>
      <w:color w:val="000099"/>
      <w:sz w:val="26"/>
      <w:szCs w:val="26"/>
      <w:lang w:val="es-ES_tradnl"/>
    </w:rPr>
  </w:style>
  <w:style w:type="character" w:customStyle="1" w:styleId="AATITULITOCar">
    <w:name w:val="AA TITULITO Car"/>
    <w:link w:val="AATITULITO"/>
    <w:rsid w:val="00680F20"/>
    <w:rPr>
      <w:b/>
      <w:color w:val="000099"/>
      <w:sz w:val="26"/>
      <w:szCs w:val="26"/>
      <w:lang w:val="es-ES_tradnl" w:eastAsia="ar-SA"/>
    </w:rPr>
  </w:style>
  <w:style w:type="numbering" w:customStyle="1" w:styleId="WWNum21">
    <w:name w:val="WWNum21"/>
    <w:basedOn w:val="Sinlista"/>
    <w:rsid w:val="00680F20"/>
    <w:pPr>
      <w:numPr>
        <w:numId w:val="29"/>
      </w:numPr>
    </w:pPr>
  </w:style>
  <w:style w:type="paragraph" w:customStyle="1" w:styleId="xl76">
    <w:name w:val="xl76"/>
    <w:basedOn w:val="Normal"/>
    <w:rsid w:val="00680F2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lang w:val="es-CR" w:eastAsia="es-CR"/>
    </w:rPr>
  </w:style>
  <w:style w:type="paragraph" w:customStyle="1" w:styleId="xl77">
    <w:name w:val="xl77"/>
    <w:basedOn w:val="Normal"/>
    <w:rsid w:val="00680F2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sz w:val="16"/>
      <w:szCs w:val="16"/>
      <w:lang w:val="es-CR" w:eastAsia="es-CR"/>
    </w:rPr>
  </w:style>
  <w:style w:type="paragraph" w:customStyle="1" w:styleId="xl78">
    <w:name w:val="xl78"/>
    <w:basedOn w:val="Normal"/>
    <w:rsid w:val="00680F2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3">
    <w:name w:val="xl83"/>
    <w:basedOn w:val="Normal"/>
    <w:rsid w:val="00680F20"/>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sz w:val="16"/>
      <w:szCs w:val="16"/>
      <w:lang w:val="es-CR" w:eastAsia="es-CR"/>
    </w:rPr>
  </w:style>
  <w:style w:type="paragraph" w:customStyle="1" w:styleId="xl84">
    <w:name w:val="xl84"/>
    <w:basedOn w:val="Normal"/>
    <w:rsid w:val="00680F20"/>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5">
    <w:name w:val="xl85"/>
    <w:basedOn w:val="Normal"/>
    <w:rsid w:val="00680F20"/>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6">
    <w:name w:val="xl86"/>
    <w:basedOn w:val="Normal"/>
    <w:rsid w:val="00680F20"/>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7">
    <w:name w:val="xl87"/>
    <w:basedOn w:val="Normal"/>
    <w:rsid w:val="00680F20"/>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8">
    <w:name w:val="xl88"/>
    <w:basedOn w:val="Normal"/>
    <w:rsid w:val="00680F20"/>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9">
    <w:name w:val="xl89"/>
    <w:basedOn w:val="Normal"/>
    <w:rsid w:val="00680F20"/>
    <w:pPr>
      <w:pBdr>
        <w:top w:val="single" w:sz="8" w:space="0" w:color="auto"/>
        <w:left w:val="single" w:sz="4"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Prrafodelista130">
    <w:name w:val="Párrafo de lista13"/>
    <w:basedOn w:val="Normal"/>
    <w:qFormat/>
    <w:rsid w:val="00680F20"/>
    <w:pPr>
      <w:spacing w:after="160"/>
      <w:ind w:left="720"/>
      <w:contextualSpacing/>
    </w:pPr>
    <w:rPr>
      <w:rFonts w:ascii="Calibri" w:eastAsia="Calibri" w:hAnsi="Calibri" w:cs="Liberation Serif"/>
      <w:color w:val="000000"/>
      <w:kern w:val="2"/>
      <w:sz w:val="22"/>
      <w:lang w:val="es-CR" w:eastAsia="zh-CN" w:bidi="hi-IN"/>
    </w:rPr>
  </w:style>
  <w:style w:type="numbering" w:customStyle="1" w:styleId="Sinlista13">
    <w:name w:val="Sin lista13"/>
    <w:next w:val="Sinlista"/>
    <w:semiHidden/>
    <w:unhideWhenUsed/>
    <w:rsid w:val="00680F20"/>
  </w:style>
  <w:style w:type="numbering" w:customStyle="1" w:styleId="1111111112">
    <w:name w:val="1.1 / 1.1.1 / 1.1.1.12"/>
    <w:basedOn w:val="Sinlista"/>
    <w:next w:val="111111"/>
    <w:unhideWhenUsed/>
    <w:rsid w:val="00680F20"/>
    <w:pPr>
      <w:numPr>
        <w:numId w:val="14"/>
      </w:numPr>
    </w:pPr>
  </w:style>
  <w:style w:type="paragraph" w:customStyle="1" w:styleId="Trabajo2">
    <w:name w:val="Trabajo2"/>
    <w:rsid w:val="00680F20"/>
    <w:pPr>
      <w:suppressAutoHyphens/>
      <w:spacing w:line="360" w:lineRule="auto"/>
      <w:jc w:val="both"/>
    </w:pPr>
    <w:rPr>
      <w:rFonts w:ascii="Arial" w:hAnsi="Arial" w:cs="Arial"/>
      <w:lang w:eastAsia="ar-SA"/>
    </w:rPr>
  </w:style>
  <w:style w:type="paragraph" w:customStyle="1" w:styleId="Fuente">
    <w:name w:val="Fuente"/>
    <w:basedOn w:val="Normal"/>
    <w:link w:val="FuenteCar"/>
    <w:qFormat/>
    <w:rsid w:val="00680F20"/>
    <w:pPr>
      <w:suppressAutoHyphens w:val="0"/>
      <w:spacing w:after="120" w:line="360" w:lineRule="auto"/>
      <w:jc w:val="both"/>
    </w:pPr>
    <w:rPr>
      <w:rFonts w:ascii="Arial" w:hAnsi="Arial"/>
      <w:b/>
      <w:i/>
      <w:sz w:val="18"/>
      <w:lang w:eastAsia="es-ES"/>
    </w:rPr>
  </w:style>
  <w:style w:type="character" w:customStyle="1" w:styleId="FuenteCar">
    <w:name w:val="Fuente Car"/>
    <w:link w:val="Fuente"/>
    <w:rsid w:val="00680F20"/>
    <w:rPr>
      <w:rFonts w:ascii="Arial" w:hAnsi="Arial"/>
      <w:b/>
      <w:i/>
      <w:sz w:val="18"/>
      <w:szCs w:val="24"/>
    </w:rPr>
  </w:style>
  <w:style w:type="character" w:customStyle="1" w:styleId="ElacuerdoCar">
    <w:name w:val="El acuerdo Car"/>
    <w:link w:val="Elacuerdo"/>
    <w:locked/>
    <w:rsid w:val="00680F20"/>
  </w:style>
  <w:style w:type="paragraph" w:customStyle="1" w:styleId="Elacuerdo">
    <w:name w:val="El acuerdo"/>
    <w:basedOn w:val="Normal"/>
    <w:link w:val="ElacuerdoCar"/>
    <w:rsid w:val="00680F20"/>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680F20"/>
    <w:rPr>
      <w:rFonts w:ascii="Batang" w:eastAsia="Batang"/>
      <w:color w:val="000099"/>
    </w:rPr>
  </w:style>
  <w:style w:type="paragraph" w:customStyle="1" w:styleId="AcueryAnte">
    <w:name w:val="Acuer y Ante"/>
    <w:basedOn w:val="Normal"/>
    <w:link w:val="AcueryAnteCar"/>
    <w:rsid w:val="00680F20"/>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link w:val="SingleTxtGChar"/>
    <w:uiPriority w:val="99"/>
    <w:rsid w:val="00680F20"/>
    <w:pPr>
      <w:suppressAutoHyphens w:val="0"/>
      <w:spacing w:after="120" w:line="240" w:lineRule="atLeast"/>
      <w:ind w:left="1134" w:right="1134"/>
      <w:jc w:val="both"/>
    </w:pPr>
    <w:rPr>
      <w:rFonts w:eastAsia="Calibri"/>
      <w:sz w:val="20"/>
      <w:szCs w:val="20"/>
      <w:lang w:val="es-CR" w:eastAsia="es-CR"/>
    </w:rPr>
  </w:style>
  <w:style w:type="paragraph" w:customStyle="1" w:styleId="xxmsonormal">
    <w:name w:val="x_x_msonormal"/>
    <w:basedOn w:val="Normal"/>
    <w:uiPriority w:val="99"/>
    <w:rsid w:val="00680F20"/>
    <w:pPr>
      <w:suppressAutoHyphens w:val="0"/>
    </w:pPr>
    <w:rPr>
      <w:rFonts w:eastAsia="Calibri"/>
      <w:lang w:val="es-CR" w:eastAsia="es-CR"/>
    </w:rPr>
  </w:style>
  <w:style w:type="paragraph" w:customStyle="1" w:styleId="aaa0">
    <w:name w:val="aaa"/>
    <w:basedOn w:val="Normal"/>
    <w:link w:val="aaaCar0"/>
    <w:rsid w:val="00680F20"/>
    <w:pPr>
      <w:ind w:left="851" w:right="851"/>
      <w:jc w:val="center"/>
    </w:pPr>
    <w:rPr>
      <w:b/>
      <w:i/>
      <w:color w:val="000099"/>
      <w:sz w:val="26"/>
      <w:szCs w:val="26"/>
      <w:lang w:val="es-ES_tradnl"/>
    </w:rPr>
  </w:style>
  <w:style w:type="paragraph" w:customStyle="1" w:styleId="aatituloazul">
    <w:name w:val="aa titulo azul"/>
    <w:basedOn w:val="Ttulo1"/>
    <w:link w:val="aatituloazulCar"/>
    <w:rsid w:val="00680F20"/>
    <w:pPr>
      <w:pBdr>
        <w:top w:val="single" w:sz="4" w:space="1" w:color="365F91"/>
        <w:left w:val="single" w:sz="4" w:space="4" w:color="365F91"/>
        <w:bottom w:val="single" w:sz="4" w:space="1" w:color="365F91"/>
        <w:right w:val="single" w:sz="4" w:space="4" w:color="365F91"/>
      </w:pBdr>
      <w:shd w:val="clear" w:color="auto" w:fill="548DD4"/>
      <w:tabs>
        <w:tab w:val="num" w:pos="0"/>
      </w:tabs>
      <w:spacing w:before="120" w:after="120"/>
      <w:ind w:left="851" w:right="851"/>
      <w:jc w:val="both"/>
    </w:pPr>
    <w:rPr>
      <w:rFonts w:ascii="Times New Roman" w:hAnsi="Times New Roman" w:cs="Times New Roman"/>
      <w:sz w:val="28"/>
      <w:szCs w:val="28"/>
    </w:rPr>
  </w:style>
  <w:style w:type="character" w:customStyle="1" w:styleId="aaaCar0">
    <w:name w:val="aaa Car"/>
    <w:link w:val="aaa0"/>
    <w:rsid w:val="00680F20"/>
    <w:rPr>
      <w:b/>
      <w:i/>
      <w:color w:val="000099"/>
      <w:sz w:val="26"/>
      <w:szCs w:val="26"/>
      <w:lang w:val="es-ES_tradnl" w:eastAsia="ar-SA"/>
    </w:rPr>
  </w:style>
  <w:style w:type="character" w:customStyle="1" w:styleId="aatituloazulCar">
    <w:name w:val="aa titulo azul Car"/>
    <w:link w:val="aatituloazul"/>
    <w:rsid w:val="00680F20"/>
    <w:rPr>
      <w:b/>
      <w:bCs/>
      <w:color w:val="000080"/>
      <w:kern w:val="1"/>
      <w:sz w:val="28"/>
      <w:szCs w:val="28"/>
      <w:u w:val="single"/>
      <w:shd w:val="clear" w:color="auto" w:fill="548DD4"/>
      <w:lang w:eastAsia="ar-SA"/>
    </w:rPr>
  </w:style>
  <w:style w:type="character" w:customStyle="1" w:styleId="Mencinsinresolver2">
    <w:name w:val="Mención sin resolver2"/>
    <w:uiPriority w:val="99"/>
    <w:unhideWhenUsed/>
    <w:rsid w:val="00680F20"/>
    <w:rPr>
      <w:color w:val="605E5C"/>
      <w:shd w:val="clear" w:color="auto" w:fill="E1DFDD"/>
    </w:rPr>
  </w:style>
  <w:style w:type="table" w:customStyle="1" w:styleId="TablaWeb12">
    <w:name w:val="Tabla Web 12"/>
    <w:basedOn w:val="Tablanormal"/>
    <w:rsid w:val="00680F20"/>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tocorrecci3f1">
    <w:name w:val="Autocorrecci?3f"/>
    <w:rsid w:val="00680F20"/>
    <w:pPr>
      <w:autoSpaceDE w:val="0"/>
      <w:autoSpaceDN w:val="0"/>
      <w:adjustRightInd w:val="0"/>
    </w:pPr>
    <w:rPr>
      <w:rFonts w:ascii="Arial" w:hAnsi="Arial" w:cs="Arial"/>
      <w:color w:val="000000"/>
      <w:u w:val="single"/>
    </w:rPr>
  </w:style>
  <w:style w:type="table" w:customStyle="1" w:styleId="Tablaconcuadrcula11">
    <w:name w:val="Tabla con cuadrícula11"/>
    <w:basedOn w:val="Tablanormal"/>
    <w:next w:val="Tablaconcuadrcula"/>
    <w:rsid w:val="00680F20"/>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rsid w:val="00680F20"/>
    <w:rPr>
      <w:rFonts w:ascii="Calibri Light" w:eastAsia="Times New Roman" w:hAnsi="Calibri Light" w:cs="Times New Roman"/>
      <w:b/>
      <w:bCs/>
      <w:kern w:val="1"/>
      <w:sz w:val="32"/>
      <w:szCs w:val="32"/>
      <w:lang w:val="es-ES"/>
    </w:rPr>
  </w:style>
  <w:style w:type="character" w:customStyle="1" w:styleId="CriteriosCar">
    <w:name w:val="Criterios Car"/>
    <w:link w:val="Criterios"/>
    <w:locked/>
    <w:rsid w:val="00680F20"/>
    <w:rPr>
      <w:rFonts w:ascii="Calibri Light" w:hAnsi="Calibri Light"/>
    </w:rPr>
  </w:style>
  <w:style w:type="paragraph" w:customStyle="1" w:styleId="Criterios">
    <w:name w:val="Criterios"/>
    <w:basedOn w:val="Normal"/>
    <w:link w:val="CriteriosCar"/>
    <w:rsid w:val="00680F20"/>
    <w:pPr>
      <w:suppressAutoHyphens w:val="0"/>
      <w:spacing w:line="360" w:lineRule="auto"/>
      <w:ind w:firstLine="708"/>
      <w:jc w:val="both"/>
    </w:pPr>
    <w:rPr>
      <w:rFonts w:ascii="Calibri Light" w:hAnsi="Calibri Light"/>
      <w:sz w:val="20"/>
      <w:szCs w:val="20"/>
      <w:lang w:eastAsia="es-ES"/>
    </w:rPr>
  </w:style>
  <w:style w:type="character" w:customStyle="1" w:styleId="CitacriterioCar">
    <w:name w:val="Cita criterio Car"/>
    <w:link w:val="Citacriterio"/>
    <w:locked/>
    <w:rsid w:val="00680F20"/>
    <w:rPr>
      <w:rFonts w:ascii="Calibri Light" w:hAnsi="Calibri Light"/>
      <w:i/>
      <w:iCs/>
    </w:rPr>
  </w:style>
  <w:style w:type="paragraph" w:customStyle="1" w:styleId="Citacriterio">
    <w:name w:val="Cita criterio"/>
    <w:basedOn w:val="Normal"/>
    <w:link w:val="CitacriterioCar"/>
    <w:rsid w:val="00680F20"/>
    <w:pPr>
      <w:suppressAutoHyphens w:val="0"/>
      <w:ind w:left="851" w:right="851" w:firstLine="708"/>
      <w:jc w:val="both"/>
    </w:pPr>
    <w:rPr>
      <w:rFonts w:ascii="Calibri Light" w:hAnsi="Calibri Light"/>
      <w:i/>
      <w:iCs/>
      <w:sz w:val="20"/>
      <w:szCs w:val="20"/>
      <w:lang w:eastAsia="es-ES"/>
    </w:rPr>
  </w:style>
  <w:style w:type="paragraph" w:customStyle="1" w:styleId="encabezadodela">
    <w:name w:val="encabezado de la"/>
    <w:basedOn w:val="Normal"/>
    <w:link w:val="encabezadodelaCar"/>
    <w:qFormat/>
    <w:rsid w:val="00680F20"/>
    <w:pPr>
      <w:spacing w:line="480" w:lineRule="auto"/>
      <w:ind w:firstLine="708"/>
      <w:jc w:val="both"/>
    </w:pPr>
    <w:rPr>
      <w:color w:val="000099"/>
      <w:sz w:val="28"/>
      <w:szCs w:val="28"/>
      <w:lang w:val="es-ES_tradnl"/>
    </w:rPr>
  </w:style>
  <w:style w:type="character" w:customStyle="1" w:styleId="encabezadodelaCar">
    <w:name w:val="encabezado de la Car"/>
    <w:link w:val="encabezadodela"/>
    <w:qFormat/>
    <w:rsid w:val="00680F20"/>
    <w:rPr>
      <w:color w:val="000099"/>
      <w:sz w:val="28"/>
      <w:szCs w:val="28"/>
      <w:lang w:val="es-ES_tradnl" w:eastAsia="ar-SA"/>
    </w:rPr>
  </w:style>
  <w:style w:type="paragraph" w:customStyle="1" w:styleId="aab">
    <w:name w:val="aab"/>
    <w:basedOn w:val="Prrafodelista"/>
    <w:link w:val="aabCar"/>
    <w:rsid w:val="00680F20"/>
    <w:pPr>
      <w:numPr>
        <w:numId w:val="30"/>
      </w:numPr>
      <w:suppressAutoHyphens w:val="0"/>
      <w:spacing w:before="120" w:after="120"/>
      <w:ind w:left="851" w:right="851" w:firstLine="0"/>
    </w:pPr>
    <w:rPr>
      <w:rFonts w:ascii="Calibri" w:hAnsi="Calibri"/>
      <w:color w:val="FFFFFF"/>
      <w:sz w:val="28"/>
      <w:szCs w:val="20"/>
      <w:lang w:val="es-ES_tradnl"/>
    </w:rPr>
  </w:style>
  <w:style w:type="character" w:customStyle="1" w:styleId="aabCar">
    <w:name w:val="aab Car"/>
    <w:link w:val="aab"/>
    <w:rsid w:val="00680F20"/>
    <w:rPr>
      <w:rFonts w:ascii="Calibri" w:hAnsi="Calibri"/>
      <w:color w:val="FFFFFF"/>
      <w:sz w:val="28"/>
      <w:lang w:val="es-ES_tradnl" w:eastAsia="ar-SA"/>
    </w:rPr>
  </w:style>
  <w:style w:type="paragraph" w:customStyle="1" w:styleId="Esa">
    <w:name w:val="Es a"/>
    <w:basedOn w:val="AAgestin"/>
    <w:link w:val="EsaCar"/>
    <w:qFormat/>
    <w:rsid w:val="00680F20"/>
    <w:pPr>
      <w:numPr>
        <w:numId w:val="31"/>
      </w:numPr>
      <w:suppressAutoHyphens w:val="0"/>
      <w:ind w:left="851" w:firstLine="0"/>
    </w:pPr>
    <w:rPr>
      <w:b/>
      <w:lang w:val="es-CR"/>
    </w:rPr>
  </w:style>
  <w:style w:type="paragraph" w:customStyle="1" w:styleId="celeste">
    <w:name w:val="celeste"/>
    <w:basedOn w:val="Normal"/>
    <w:link w:val="celesteCar"/>
    <w:rsid w:val="00680F20"/>
    <w:pPr>
      <w:ind w:left="851" w:right="851"/>
    </w:pPr>
    <w:rPr>
      <w:rFonts w:ascii="Calibri" w:hAnsi="Calibri"/>
      <w:color w:val="FFFFFF"/>
      <w:sz w:val="20"/>
      <w:szCs w:val="20"/>
      <w:lang w:val="es-ES_tradnl"/>
    </w:rPr>
  </w:style>
  <w:style w:type="character" w:customStyle="1" w:styleId="EsaCar">
    <w:name w:val="Es a Car"/>
    <w:link w:val="Esa"/>
    <w:rsid w:val="00680F20"/>
    <w:rPr>
      <w:b/>
      <w:color w:val="000099"/>
      <w:sz w:val="26"/>
      <w:szCs w:val="26"/>
      <w:lang w:val="es-CR" w:eastAsia="ar-SA"/>
    </w:rPr>
  </w:style>
  <w:style w:type="character" w:customStyle="1" w:styleId="celesteCar">
    <w:name w:val="celeste Car"/>
    <w:link w:val="celeste"/>
    <w:rsid w:val="00680F20"/>
    <w:rPr>
      <w:rFonts w:ascii="Calibri" w:hAnsi="Calibri"/>
      <w:color w:val="FFFFFF"/>
      <w:lang w:val="es-ES_tradnl" w:eastAsia="ar-SA"/>
    </w:rPr>
  </w:style>
  <w:style w:type="character" w:styleId="Mencinsinresolver">
    <w:name w:val="Unresolved Mention"/>
    <w:uiPriority w:val="99"/>
    <w:unhideWhenUsed/>
    <w:rsid w:val="00680F20"/>
    <w:rPr>
      <w:color w:val="605E5C"/>
      <w:shd w:val="clear" w:color="auto" w:fill="E1DFDD"/>
    </w:rPr>
  </w:style>
  <w:style w:type="paragraph" w:customStyle="1" w:styleId="yiv33492148msolistparagraph">
    <w:name w:val="yiv33492148msolistparagraph"/>
    <w:basedOn w:val="Normal"/>
    <w:rsid w:val="00680F20"/>
    <w:pPr>
      <w:spacing w:before="280" w:after="280"/>
    </w:pPr>
    <w:rPr>
      <w:lang w:val="es-CR" w:eastAsia="zh-CN"/>
    </w:rPr>
  </w:style>
  <w:style w:type="paragraph" w:customStyle="1" w:styleId="JonEncabezado">
    <w:name w:val="Jon (Encabezado)"/>
    <w:basedOn w:val="Normal"/>
    <w:link w:val="JonEncabezadoCar"/>
    <w:qFormat/>
    <w:rsid w:val="00680F20"/>
    <w:pPr>
      <w:spacing w:before="120" w:after="120" w:line="480" w:lineRule="auto"/>
      <w:ind w:firstLine="709"/>
      <w:jc w:val="both"/>
    </w:pPr>
    <w:rPr>
      <w:color w:val="000099"/>
      <w:sz w:val="28"/>
      <w:szCs w:val="28"/>
      <w:lang w:val="es-CR"/>
    </w:rPr>
  </w:style>
  <w:style w:type="character" w:customStyle="1" w:styleId="JonEncabezadoCar">
    <w:name w:val="Jon (Encabezado) Car"/>
    <w:link w:val="JonEncabezado"/>
    <w:rsid w:val="00680F20"/>
    <w:rPr>
      <w:color w:val="000099"/>
      <w:sz w:val="28"/>
      <w:szCs w:val="28"/>
      <w:lang w:val="es-CR" w:eastAsia="ar-SA"/>
    </w:rPr>
  </w:style>
  <w:style w:type="paragraph" w:customStyle="1" w:styleId="Jontranscrib">
    <w:name w:val="Jon (transcrib.)"/>
    <w:basedOn w:val="Normal"/>
    <w:link w:val="JontranscribCar"/>
    <w:qFormat/>
    <w:rsid w:val="00680F20"/>
    <w:pPr>
      <w:ind w:left="851" w:right="851" w:firstLine="709"/>
      <w:jc w:val="both"/>
    </w:pPr>
    <w:rPr>
      <w:color w:val="000099"/>
      <w:sz w:val="26"/>
      <w:szCs w:val="26"/>
      <w:lang w:val="es-ES_tradnl"/>
    </w:rPr>
  </w:style>
  <w:style w:type="character" w:customStyle="1" w:styleId="JontranscribCar">
    <w:name w:val="Jon (transcrib.) Car"/>
    <w:link w:val="Jontranscrib"/>
    <w:rsid w:val="00680F20"/>
    <w:rPr>
      <w:color w:val="000099"/>
      <w:sz w:val="26"/>
      <w:szCs w:val="26"/>
      <w:lang w:val="es-ES_tradnl" w:eastAsia="ar-SA"/>
    </w:rPr>
  </w:style>
  <w:style w:type="paragraph" w:customStyle="1" w:styleId="Jonathan6">
    <w:name w:val="Jonathan 6"/>
    <w:basedOn w:val="Normal"/>
    <w:link w:val="Jonathan6Car"/>
    <w:autoRedefine/>
    <w:qFormat/>
    <w:rsid w:val="00680F20"/>
    <w:pPr>
      <w:spacing w:before="120" w:after="120" w:line="480" w:lineRule="auto"/>
      <w:jc w:val="center"/>
    </w:pPr>
    <w:rPr>
      <w:sz w:val="28"/>
      <w:szCs w:val="28"/>
      <w:lang w:val="es-ES_tradnl"/>
    </w:rPr>
  </w:style>
  <w:style w:type="character" w:customStyle="1" w:styleId="Jonathan6Car">
    <w:name w:val="Jonathan 6 Car"/>
    <w:link w:val="Jonathan6"/>
    <w:rsid w:val="00680F20"/>
    <w:rPr>
      <w:sz w:val="28"/>
      <w:szCs w:val="28"/>
      <w:lang w:val="es-ES_tradnl" w:eastAsia="ar-SA"/>
    </w:rPr>
  </w:style>
  <w:style w:type="paragraph" w:customStyle="1" w:styleId="Poromisin">
    <w:name w:val="Por omisión"/>
    <w:uiPriority w:val="99"/>
    <w:rsid w:val="00680F20"/>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color w:val="000000"/>
      <w:sz w:val="22"/>
      <w:szCs w:val="22"/>
      <w:lang w:val="es-CR" w:eastAsia="es-CR"/>
    </w:rPr>
  </w:style>
  <w:style w:type="character" w:customStyle="1" w:styleId="Ninguno">
    <w:name w:val="Ninguno"/>
    <w:uiPriority w:val="99"/>
    <w:rsid w:val="00680F20"/>
  </w:style>
  <w:style w:type="paragraph" w:customStyle="1" w:styleId="Estilodetabla1">
    <w:name w:val="Estilo de tabla 1"/>
    <w:uiPriority w:val="99"/>
    <w:rsid w:val="00680F20"/>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b/>
      <w:bCs/>
      <w:color w:val="000000"/>
      <w:lang w:val="es-CR" w:eastAsia="es-CR"/>
    </w:rPr>
  </w:style>
  <w:style w:type="paragraph" w:customStyle="1" w:styleId="Estilodetabla2">
    <w:name w:val="Estilo de tabla 2"/>
    <w:uiPriority w:val="99"/>
    <w:rsid w:val="00680F20"/>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color w:val="000000"/>
      <w:lang w:val="es-CR" w:eastAsia="es-CR"/>
    </w:rPr>
  </w:style>
  <w:style w:type="paragraph" w:customStyle="1" w:styleId="Agestion">
    <w:name w:val="A gestion"/>
    <w:basedOn w:val="Normal"/>
    <w:link w:val="AgestionCar"/>
    <w:qFormat/>
    <w:rsid w:val="00680F20"/>
    <w:pPr>
      <w:spacing w:before="120" w:after="120"/>
      <w:ind w:left="851" w:right="851" w:firstLine="709"/>
      <w:jc w:val="both"/>
    </w:pPr>
    <w:rPr>
      <w:color w:val="000099"/>
      <w:sz w:val="26"/>
      <w:szCs w:val="26"/>
      <w:lang w:val="es-ES_tradnl"/>
    </w:rPr>
  </w:style>
  <w:style w:type="character" w:customStyle="1" w:styleId="AgestionCar">
    <w:name w:val="A gestion Car"/>
    <w:link w:val="Agestion"/>
    <w:rsid w:val="00680F20"/>
    <w:rPr>
      <w:color w:val="000099"/>
      <w:sz w:val="26"/>
      <w:szCs w:val="26"/>
      <w:lang w:val="es-ES_tradnl" w:eastAsia="ar-SA"/>
    </w:rPr>
  </w:style>
  <w:style w:type="paragraph" w:customStyle="1" w:styleId="western1">
    <w:name w:val="western1"/>
    <w:basedOn w:val="Normal"/>
    <w:rsid w:val="00680F20"/>
    <w:pPr>
      <w:suppressAutoHyphens w:val="0"/>
      <w:spacing w:before="100" w:beforeAutospacing="1"/>
    </w:pPr>
    <w:rPr>
      <w:color w:val="000000"/>
      <w:lang w:val="es-CR" w:eastAsia="es-CR"/>
    </w:rPr>
  </w:style>
  <w:style w:type="character" w:customStyle="1" w:styleId="EstiloCorreo771">
    <w:name w:val="EstiloCorreo771"/>
    <w:semiHidden/>
    <w:rsid w:val="00680F20"/>
    <w:rPr>
      <w:rFonts w:ascii="Arial" w:hAnsi="Arial" w:cs="Arial"/>
      <w:color w:val="000080"/>
      <w:sz w:val="20"/>
      <w:szCs w:val="20"/>
    </w:rPr>
  </w:style>
  <w:style w:type="paragraph" w:customStyle="1" w:styleId="resumen">
    <w:name w:val="resumen"/>
    <w:basedOn w:val="Ttulo3"/>
    <w:link w:val="resumenCar"/>
    <w:qFormat/>
    <w:rsid w:val="00680F20"/>
  </w:style>
  <w:style w:type="character" w:customStyle="1" w:styleId="resumenCar">
    <w:name w:val="resumen Car"/>
    <w:link w:val="resumen"/>
    <w:rsid w:val="00680F20"/>
    <w:rPr>
      <w:rFonts w:cs="Arial"/>
      <w:b/>
      <w:bCs/>
      <w:sz w:val="28"/>
      <w:szCs w:val="26"/>
      <w:lang w:val="es-ES_tradnl" w:eastAsia="ar-SA"/>
    </w:rPr>
  </w:style>
  <w:style w:type="paragraph" w:customStyle="1" w:styleId="articulo">
    <w:name w:val="articulo"/>
    <w:basedOn w:val="Ttulo2"/>
    <w:link w:val="articuloCar"/>
    <w:qFormat/>
    <w:rsid w:val="00680F20"/>
    <w:pPr>
      <w:tabs>
        <w:tab w:val="num" w:pos="0"/>
      </w:tabs>
      <w:spacing w:before="120" w:after="120" w:line="480" w:lineRule="auto"/>
      <w:jc w:val="center"/>
    </w:pPr>
    <w:rPr>
      <w:rFonts w:ascii="Times New Roman" w:hAnsi="Times New Roman" w:cs="Times New Roman"/>
      <w:i w:val="0"/>
      <w:iCs w:val="0"/>
      <w:u w:val="single"/>
    </w:rPr>
  </w:style>
  <w:style w:type="character" w:customStyle="1" w:styleId="articuloCar">
    <w:name w:val="articulo Car"/>
    <w:link w:val="articulo"/>
    <w:rsid w:val="00680F20"/>
    <w:rPr>
      <w:b/>
      <w:bCs/>
      <w:sz w:val="28"/>
      <w:szCs w:val="28"/>
      <w:u w:val="single"/>
      <w:lang w:eastAsia="ar-SA"/>
    </w:rPr>
  </w:style>
  <w:style w:type="character" w:customStyle="1" w:styleId="EstiloCorreo29">
    <w:name w:val="EstiloCorreo29"/>
    <w:semiHidden/>
    <w:rsid w:val="00680F20"/>
    <w:rPr>
      <w:rFonts w:ascii="Arial" w:hAnsi="Arial" w:cs="Arial" w:hint="default"/>
      <w:color w:val="000080"/>
      <w:sz w:val="20"/>
      <w:szCs w:val="20"/>
    </w:rPr>
  </w:style>
  <w:style w:type="character" w:customStyle="1" w:styleId="EstiloCorreo30">
    <w:name w:val="EstiloCorreo30"/>
    <w:semiHidden/>
    <w:rsid w:val="00680F20"/>
    <w:rPr>
      <w:rFonts w:ascii="Arial" w:hAnsi="Arial" w:cs="Arial" w:hint="default"/>
      <w:color w:val="000080"/>
      <w:sz w:val="20"/>
      <w:szCs w:val="20"/>
    </w:rPr>
  </w:style>
  <w:style w:type="table" w:customStyle="1" w:styleId="Cuadrculaclara-nfasis11">
    <w:name w:val="Cuadrícula clara - Énfasis 11"/>
    <w:basedOn w:val="Tablanormal"/>
    <w:uiPriority w:val="62"/>
    <w:rsid w:val="00680F20"/>
    <w:rPr>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entradotitulo">
    <w:name w:val="Centrado titulo"/>
    <w:basedOn w:val="Agestion"/>
    <w:link w:val="CentradotituloCar"/>
    <w:qFormat/>
    <w:rsid w:val="00680F20"/>
    <w:pPr>
      <w:spacing w:before="0" w:after="0"/>
      <w:ind w:firstLine="0"/>
      <w:jc w:val="center"/>
    </w:pPr>
    <w:rPr>
      <w:b/>
    </w:rPr>
  </w:style>
  <w:style w:type="paragraph" w:customStyle="1" w:styleId="azultitulo">
    <w:name w:val="azul titulo"/>
    <w:basedOn w:val="Ttulo1"/>
    <w:link w:val="azultituloCar"/>
    <w:qFormat/>
    <w:rsid w:val="00680F20"/>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CentradotituloCar">
    <w:name w:val="Centrado titulo Car"/>
    <w:link w:val="Centradotitulo"/>
    <w:rsid w:val="00680F20"/>
    <w:rPr>
      <w:b/>
      <w:color w:val="000099"/>
      <w:sz w:val="26"/>
      <w:szCs w:val="26"/>
      <w:lang w:val="es-ES_tradnl" w:eastAsia="ar-SA"/>
    </w:rPr>
  </w:style>
  <w:style w:type="character" w:customStyle="1" w:styleId="kriverav">
    <w:name w:val="kriverav"/>
    <w:semiHidden/>
    <w:rsid w:val="00680F20"/>
    <w:rPr>
      <w:rFonts w:ascii="Arial" w:hAnsi="Arial" w:cs="Arial"/>
      <w:color w:val="auto"/>
      <w:sz w:val="20"/>
      <w:szCs w:val="20"/>
    </w:rPr>
  </w:style>
  <w:style w:type="character" w:customStyle="1" w:styleId="azultituloCar">
    <w:name w:val="azul titulo Car"/>
    <w:link w:val="azultitulo"/>
    <w:rsid w:val="00680F20"/>
    <w:rPr>
      <w:rFonts w:ascii="Book Antiqua" w:hAnsi="Book Antiqua" w:cs="Arial"/>
      <w:b/>
      <w:bCs/>
      <w:color w:val="000099"/>
      <w:kern w:val="1"/>
      <w:sz w:val="26"/>
      <w:szCs w:val="26"/>
      <w:u w:val="single"/>
      <w:shd w:val="clear" w:color="auto" w:fill="548DD4"/>
      <w:lang w:eastAsia="ar-SA"/>
    </w:rPr>
  </w:style>
  <w:style w:type="character" w:customStyle="1" w:styleId="WW8Num34z6">
    <w:name w:val="WW8Num34z6"/>
    <w:rsid w:val="00680F20"/>
  </w:style>
  <w:style w:type="paragraph" w:customStyle="1" w:styleId="xmsolistparagraph">
    <w:name w:val="x_msolistparagraph"/>
    <w:basedOn w:val="Normal"/>
    <w:rsid w:val="00680F20"/>
    <w:pPr>
      <w:suppressAutoHyphens w:val="0"/>
      <w:spacing w:before="100" w:beforeAutospacing="1" w:after="100" w:afterAutospacing="1"/>
    </w:pPr>
    <w:rPr>
      <w:rFonts w:ascii="Calibri" w:eastAsia="Calibri" w:hAnsi="Calibri" w:cs="Calibri"/>
      <w:sz w:val="22"/>
      <w:szCs w:val="22"/>
      <w:lang w:eastAsia="es-ES"/>
    </w:rPr>
  </w:style>
  <w:style w:type="character" w:customStyle="1" w:styleId="ng-binding">
    <w:name w:val="ng-binding"/>
    <w:rsid w:val="00680F20"/>
  </w:style>
  <w:style w:type="character" w:customStyle="1" w:styleId="EstiloCorreo78">
    <w:name w:val="EstiloCorreo78"/>
    <w:semiHidden/>
    <w:rsid w:val="00680F20"/>
    <w:rPr>
      <w:rFonts w:ascii="Arial" w:hAnsi="Arial" w:cs="Arial"/>
      <w:color w:val="000080"/>
      <w:sz w:val="20"/>
      <w:szCs w:val="20"/>
    </w:rPr>
  </w:style>
  <w:style w:type="paragraph" w:customStyle="1" w:styleId="tittextos">
    <w:name w:val="tittextos"/>
    <w:basedOn w:val="Normal"/>
    <w:rsid w:val="00680F20"/>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styleId="DireccinHTML">
    <w:name w:val="HTML Address"/>
    <w:basedOn w:val="Normal"/>
    <w:link w:val="DireccinHTMLCar"/>
    <w:uiPriority w:val="99"/>
    <w:unhideWhenUsed/>
    <w:rsid w:val="00680F20"/>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680F20"/>
    <w:rPr>
      <w:rFonts w:eastAsia="Calibri"/>
      <w:i/>
      <w:iCs/>
      <w:color w:val="000000"/>
      <w:sz w:val="24"/>
      <w:szCs w:val="24"/>
      <w:lang w:val="es-CR" w:eastAsia="es-CR"/>
    </w:rPr>
  </w:style>
  <w:style w:type="paragraph" w:customStyle="1" w:styleId="standard00">
    <w:name w:val="standard0"/>
    <w:basedOn w:val="Normal"/>
    <w:uiPriority w:val="99"/>
    <w:semiHidden/>
    <w:rsid w:val="00680F20"/>
    <w:pPr>
      <w:suppressAutoHyphens w:val="0"/>
      <w:autoSpaceDE w:val="0"/>
    </w:pPr>
    <w:rPr>
      <w:rFonts w:ascii="Book Antiqua" w:eastAsia="Calibri" w:hAnsi="Book Antiqua"/>
      <w:sz w:val="22"/>
      <w:szCs w:val="22"/>
      <w:lang w:val="es-CR" w:eastAsia="es-CR"/>
    </w:rPr>
  </w:style>
  <w:style w:type="paragraph" w:customStyle="1" w:styleId="xxmsonormal0">
    <w:name w:val="x_xmsonormal"/>
    <w:basedOn w:val="Normal"/>
    <w:rsid w:val="00680F20"/>
    <w:pPr>
      <w:suppressAutoHyphens w:val="0"/>
      <w:spacing w:before="100" w:beforeAutospacing="1" w:after="100" w:afterAutospacing="1"/>
    </w:pPr>
    <w:rPr>
      <w:lang w:val="es-CR" w:eastAsia="es-CR"/>
    </w:rPr>
  </w:style>
  <w:style w:type="paragraph" w:customStyle="1" w:styleId="gestin">
    <w:name w:val="gestión"/>
    <w:basedOn w:val="Normal"/>
    <w:link w:val="gestinCar"/>
    <w:qFormat/>
    <w:rsid w:val="00680F20"/>
    <w:pPr>
      <w:suppressAutoHyphens w:val="0"/>
      <w:spacing w:before="120" w:after="120"/>
      <w:ind w:left="851" w:right="851" w:firstLine="709"/>
      <w:jc w:val="both"/>
    </w:pPr>
    <w:rPr>
      <w:rFonts w:eastAsia="Batang"/>
      <w:color w:val="000099"/>
      <w:sz w:val="26"/>
      <w:szCs w:val="26"/>
      <w:lang w:val="es-CR" w:eastAsia="en-US"/>
    </w:rPr>
  </w:style>
  <w:style w:type="character" w:customStyle="1" w:styleId="gestinCar">
    <w:name w:val="gestión Car"/>
    <w:link w:val="gestin"/>
    <w:rsid w:val="00680F20"/>
    <w:rPr>
      <w:rFonts w:eastAsia="Batang"/>
      <w:color w:val="000099"/>
      <w:sz w:val="26"/>
      <w:szCs w:val="26"/>
      <w:lang w:val="es-CR" w:eastAsia="en-US"/>
    </w:rPr>
  </w:style>
  <w:style w:type="paragraph" w:customStyle="1" w:styleId="xxxxxmsonormal">
    <w:name w:val="x_xxxxmsonormal"/>
    <w:basedOn w:val="Normal"/>
    <w:uiPriority w:val="99"/>
    <w:semiHidden/>
    <w:rsid w:val="00680F20"/>
    <w:pPr>
      <w:suppressAutoHyphens w:val="0"/>
    </w:pPr>
    <w:rPr>
      <w:rFonts w:eastAsia="Calibri"/>
      <w:lang w:eastAsia="es-ES"/>
    </w:rPr>
  </w:style>
  <w:style w:type="table" w:customStyle="1" w:styleId="Tablaconcuadrcula111">
    <w:name w:val="Tabla con cuadrícula111"/>
    <w:basedOn w:val="Tablanormal"/>
    <w:next w:val="Tablaconcuadrcula"/>
    <w:rsid w:val="00680F20"/>
    <w:rPr>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680F20"/>
    <w:rPr>
      <w:i/>
      <w:iCs/>
      <w:color w:val="404040"/>
    </w:rPr>
  </w:style>
  <w:style w:type="paragraph" w:customStyle="1" w:styleId="Bencabezado">
    <w:name w:val="B encabezado"/>
    <w:basedOn w:val="Normal"/>
    <w:link w:val="BencabezadoCar"/>
    <w:qFormat/>
    <w:rsid w:val="00680F20"/>
    <w:pPr>
      <w:spacing w:line="480" w:lineRule="auto"/>
      <w:ind w:firstLine="708"/>
      <w:jc w:val="both"/>
    </w:pPr>
    <w:rPr>
      <w:color w:val="000099"/>
      <w:sz w:val="28"/>
      <w:szCs w:val="28"/>
      <w:lang w:val="es-ES_tradnl"/>
    </w:rPr>
  </w:style>
  <w:style w:type="character" w:customStyle="1" w:styleId="BencabezadoCar">
    <w:name w:val="B encabezado Car"/>
    <w:link w:val="Bencabezado"/>
    <w:rsid w:val="00680F20"/>
    <w:rPr>
      <w:color w:val="000099"/>
      <w:sz w:val="28"/>
      <w:szCs w:val="28"/>
      <w:lang w:val="es-ES_tradnl" w:eastAsia="ar-SA"/>
    </w:rPr>
  </w:style>
  <w:style w:type="paragraph" w:customStyle="1" w:styleId="centrado">
    <w:name w:val="centrado"/>
    <w:basedOn w:val="Agestion"/>
    <w:link w:val="centradoCar"/>
    <w:qFormat/>
    <w:rsid w:val="00680F20"/>
    <w:pPr>
      <w:ind w:firstLine="0"/>
      <w:jc w:val="center"/>
    </w:pPr>
    <w:rPr>
      <w:b/>
      <w:bCs/>
    </w:rPr>
  </w:style>
  <w:style w:type="character" w:customStyle="1" w:styleId="centradoCar">
    <w:name w:val="centrado Car"/>
    <w:link w:val="centrado"/>
    <w:rsid w:val="00680F20"/>
    <w:rPr>
      <w:b/>
      <w:bCs/>
      <w:color w:val="000099"/>
      <w:sz w:val="26"/>
      <w:szCs w:val="26"/>
      <w:lang w:val="es-ES_tradnl" w:eastAsia="ar-SA"/>
    </w:rPr>
  </w:style>
  <w:style w:type="paragraph" w:customStyle="1" w:styleId="yiv9435161592msonormal">
    <w:name w:val="yiv9435161592msonormal"/>
    <w:basedOn w:val="Normal"/>
    <w:rsid w:val="00680F2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Ctitulo">
    <w:name w:val="C titulo"/>
    <w:basedOn w:val="Agestion"/>
    <w:link w:val="CtituloCar"/>
    <w:qFormat/>
    <w:rsid w:val="00680F20"/>
    <w:pPr>
      <w:ind w:firstLine="0"/>
      <w:jc w:val="center"/>
    </w:pPr>
    <w:rPr>
      <w:b/>
    </w:rPr>
  </w:style>
  <w:style w:type="character" w:customStyle="1" w:styleId="CtituloCar">
    <w:name w:val="C titulo Car"/>
    <w:link w:val="Ctitulo"/>
    <w:rsid w:val="00680F20"/>
    <w:rPr>
      <w:b/>
      <w:color w:val="000099"/>
      <w:sz w:val="26"/>
      <w:szCs w:val="26"/>
      <w:lang w:val="es-ES_tradnl" w:eastAsia="ar-SA"/>
    </w:rPr>
  </w:style>
  <w:style w:type="character" w:customStyle="1" w:styleId="SingleTxtGChar">
    <w:name w:val="_ Single Txt_G Char"/>
    <w:link w:val="SingleTxtG"/>
    <w:uiPriority w:val="99"/>
    <w:locked/>
    <w:rsid w:val="00680F20"/>
    <w:rPr>
      <w:rFonts w:eastAsia="Calibri"/>
      <w:lang w:val="es-CR" w:eastAsia="es-CR"/>
    </w:rPr>
  </w:style>
  <w:style w:type="paragraph" w:customStyle="1" w:styleId="Car01">
    <w:name w:val="Car0"/>
    <w:basedOn w:val="Normal"/>
    <w:rsid w:val="00680F20"/>
    <w:pPr>
      <w:spacing w:after="160" w:line="240" w:lineRule="exact"/>
    </w:pPr>
    <w:rPr>
      <w:rFonts w:ascii="Verdana" w:hAnsi="Verdana"/>
      <w:sz w:val="20"/>
      <w:szCs w:val="21"/>
      <w:lang w:val="en-AU"/>
    </w:rPr>
  </w:style>
  <w:style w:type="paragraph" w:customStyle="1" w:styleId="CharChar01">
    <w:name w:val="Char Char0"/>
    <w:basedOn w:val="Normal"/>
    <w:semiHidden/>
    <w:rsid w:val="00680F20"/>
    <w:pPr>
      <w:suppressAutoHyphens w:val="0"/>
      <w:spacing w:after="160" w:line="240" w:lineRule="exact"/>
    </w:pPr>
    <w:rPr>
      <w:rFonts w:ascii="Verdana" w:hAnsi="Verdana"/>
      <w:sz w:val="20"/>
      <w:szCs w:val="21"/>
      <w:lang w:val="en-AU" w:eastAsia="en-US"/>
    </w:rPr>
  </w:style>
  <w:style w:type="paragraph" w:customStyle="1" w:styleId="CarCarCarCarCarCar00">
    <w:name w:val="Car Car Car Car Car Car0"/>
    <w:basedOn w:val="Normal"/>
    <w:semiHidden/>
    <w:rsid w:val="00680F20"/>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rsid w:val="00680F20"/>
    <w:pPr>
      <w:widowControl w:val="0"/>
      <w:autoSpaceDE w:val="0"/>
      <w:ind w:left="-540" w:right="-415" w:firstLine="1248"/>
      <w:jc w:val="both"/>
    </w:pPr>
    <w:rPr>
      <w:rFonts w:ascii="Arial" w:hAnsi="Arial" w:cs="Arial"/>
      <w:lang w:eastAsia="zh-CN"/>
    </w:rPr>
  </w:style>
  <w:style w:type="paragraph" w:customStyle="1" w:styleId="Textoindependiente2200">
    <w:name w:val="Texto independiente 220"/>
    <w:basedOn w:val="Normal"/>
    <w:rsid w:val="00680F20"/>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rsid w:val="00680F20"/>
    <w:pPr>
      <w:tabs>
        <w:tab w:val="left" w:pos="2835"/>
      </w:tabs>
      <w:overflowPunct w:val="0"/>
      <w:autoSpaceDE w:val="0"/>
      <w:ind w:left="2835" w:hanging="2835"/>
      <w:jc w:val="both"/>
      <w:textAlignment w:val="baseline"/>
    </w:pPr>
    <w:rPr>
      <w:rFonts w:ascii="Georgia" w:hAnsi="Georgia" w:cs="Georgia"/>
      <w:sz w:val="28"/>
      <w:szCs w:val="20"/>
      <w:lang w:val="es-CR" w:eastAsia="zh-CN"/>
    </w:rPr>
  </w:style>
  <w:style w:type="character" w:styleId="nfasisintenso">
    <w:name w:val="Intense Emphasis"/>
    <w:uiPriority w:val="21"/>
    <w:qFormat/>
    <w:rsid w:val="00680F20"/>
    <w:rPr>
      <w:b/>
      <w:bCs/>
      <w:i/>
      <w:iCs/>
      <w:caps/>
    </w:rPr>
  </w:style>
  <w:style w:type="paragraph" w:styleId="Citadestacada0">
    <w:name w:val="Intense Quote"/>
    <w:basedOn w:val="Normal"/>
    <w:next w:val="Normal"/>
    <w:link w:val="CitadestacadaCar"/>
    <w:uiPriority w:val="30"/>
    <w:qFormat/>
    <w:rsid w:val="00680F20"/>
    <w:pPr>
      <w:pBdr>
        <w:top w:val="single" w:sz="24" w:space="1" w:color="F2F2F2"/>
        <w:bottom w:val="single" w:sz="24" w:space="1" w:color="F2F2F2"/>
      </w:pBdr>
      <w:shd w:val="clear" w:color="auto" w:fill="F2F2F2"/>
      <w:suppressAutoHyphens w:val="0"/>
      <w:spacing w:before="240" w:after="240" w:line="259" w:lineRule="auto"/>
      <w:ind w:left="936" w:right="936"/>
      <w:jc w:val="center"/>
    </w:pPr>
    <w:rPr>
      <w:rFonts w:ascii="Calibri" w:hAnsi="Calibri"/>
      <w:color w:val="000000"/>
      <w:sz w:val="22"/>
      <w:szCs w:val="22"/>
      <w:lang w:val="en-US" w:eastAsia="ja-JP"/>
    </w:rPr>
  </w:style>
  <w:style w:type="character" w:customStyle="1" w:styleId="CitadestacadaCar">
    <w:name w:val="Cita destacada Car"/>
    <w:basedOn w:val="Fuentedeprrafopredeter"/>
    <w:link w:val="Citadestacada0"/>
    <w:uiPriority w:val="30"/>
    <w:rsid w:val="00680F20"/>
    <w:rPr>
      <w:rFonts w:ascii="Calibri" w:hAnsi="Calibri"/>
      <w:color w:val="000000"/>
      <w:sz w:val="22"/>
      <w:szCs w:val="22"/>
      <w:shd w:val="clear" w:color="auto" w:fill="F2F2F2"/>
      <w:lang w:val="en-US" w:eastAsia="ja-JP"/>
    </w:rPr>
  </w:style>
  <w:style w:type="character" w:styleId="Referenciasutil">
    <w:name w:val="Subtle Reference"/>
    <w:uiPriority w:val="31"/>
    <w:qFormat/>
    <w:rsid w:val="00680F20"/>
    <w:rPr>
      <w:smallCaps/>
      <w:color w:val="404040"/>
      <w:u w:val="single" w:color="7F7F7F"/>
    </w:rPr>
  </w:style>
  <w:style w:type="character" w:customStyle="1" w:styleId="example1">
    <w:name w:val="example1"/>
    <w:rsid w:val="00680F20"/>
  </w:style>
  <w:style w:type="paragraph" w:customStyle="1" w:styleId="AGessinespacio">
    <w:name w:val="A Ges sin espacio"/>
    <w:basedOn w:val="Normal"/>
    <w:link w:val="AGessinespacioCar"/>
    <w:qFormat/>
    <w:rsid w:val="00680F20"/>
    <w:pPr>
      <w:spacing w:before="120" w:after="120"/>
      <w:ind w:left="851" w:right="851"/>
      <w:jc w:val="both"/>
    </w:pPr>
    <w:rPr>
      <w:color w:val="000099"/>
      <w:sz w:val="26"/>
      <w:szCs w:val="26"/>
    </w:rPr>
  </w:style>
  <w:style w:type="character" w:customStyle="1" w:styleId="AGessinespacioCar">
    <w:name w:val="A Ges sin espacio Car"/>
    <w:link w:val="AGessinespacio"/>
    <w:rsid w:val="00680F20"/>
    <w:rPr>
      <w:color w:val="000099"/>
      <w:sz w:val="26"/>
      <w:szCs w:val="26"/>
      <w:lang w:eastAsia="ar-SA"/>
    </w:rPr>
  </w:style>
  <w:style w:type="numbering" w:customStyle="1" w:styleId="Sinlista4">
    <w:name w:val="Sin lista4"/>
    <w:next w:val="Sinlista"/>
    <w:uiPriority w:val="99"/>
    <w:semiHidden/>
    <w:unhideWhenUsed/>
    <w:rsid w:val="00680F20"/>
  </w:style>
  <w:style w:type="table" w:customStyle="1" w:styleId="Tablaconcuadrcula2">
    <w:name w:val="Tabla con cuadrícula2"/>
    <w:basedOn w:val="Tablanormal"/>
    <w:next w:val="Tablaconcuadrcula"/>
    <w:rsid w:val="00680F20"/>
    <w:pPr>
      <w:suppressAutoHyphens/>
    </w:pPr>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680F20"/>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uestoCar1">
    <w:name w:val="Puesto Car1"/>
    <w:rsid w:val="00680F20"/>
    <w:rPr>
      <w:rFonts w:ascii="Calibri Light" w:eastAsia="Times New Roman" w:hAnsi="Calibri Light" w:cs="Times New Roman"/>
      <w:spacing w:val="-10"/>
      <w:kern w:val="28"/>
      <w:sz w:val="56"/>
      <w:szCs w:val="56"/>
      <w:lang w:val="es-ES_tradnl" w:eastAsia="ar-SA"/>
    </w:rPr>
  </w:style>
  <w:style w:type="numbering" w:customStyle="1" w:styleId="Sinlista14">
    <w:name w:val="Sin lista14"/>
    <w:basedOn w:val="Sinlista"/>
    <w:rsid w:val="00680F20"/>
    <w:pPr>
      <w:numPr>
        <w:numId w:val="16"/>
      </w:numPr>
    </w:pPr>
  </w:style>
  <w:style w:type="numbering" w:customStyle="1" w:styleId="WW8Num33">
    <w:name w:val="WW8Num33"/>
    <w:basedOn w:val="Sinlista"/>
    <w:rsid w:val="00680F20"/>
    <w:pPr>
      <w:numPr>
        <w:numId w:val="17"/>
      </w:numPr>
    </w:pPr>
  </w:style>
  <w:style w:type="numbering" w:customStyle="1" w:styleId="WW8Num23">
    <w:name w:val="WW8Num23"/>
    <w:basedOn w:val="Sinlista"/>
    <w:rsid w:val="00680F20"/>
    <w:pPr>
      <w:numPr>
        <w:numId w:val="18"/>
      </w:numPr>
    </w:pPr>
  </w:style>
  <w:style w:type="numbering" w:customStyle="1" w:styleId="WW8Num13">
    <w:name w:val="WW8Num13"/>
    <w:basedOn w:val="Sinlista"/>
    <w:rsid w:val="00680F20"/>
    <w:pPr>
      <w:numPr>
        <w:numId w:val="19"/>
      </w:numPr>
    </w:pPr>
  </w:style>
  <w:style w:type="paragraph" w:customStyle="1" w:styleId="Sinespaciado15">
    <w:name w:val="Sin espaciado15"/>
    <w:rsid w:val="00680F20"/>
    <w:pPr>
      <w:suppressAutoHyphens/>
    </w:pPr>
    <w:rPr>
      <w:rFonts w:ascii="Calibri" w:hAnsi="Calibri" w:cs="Calibri"/>
      <w:color w:val="00000A"/>
      <w:sz w:val="22"/>
      <w:szCs w:val="22"/>
      <w:lang w:val="es-MX" w:eastAsia="zh-CN"/>
    </w:rPr>
  </w:style>
  <w:style w:type="character" w:customStyle="1" w:styleId="Fuentedeprrafopredeter15">
    <w:name w:val="Fuente de párrafo predeter.15"/>
    <w:rsid w:val="00680F20"/>
  </w:style>
  <w:style w:type="paragraph" w:customStyle="1" w:styleId="Sinespaciado16">
    <w:name w:val="Sin espaciado16"/>
    <w:rsid w:val="00680F20"/>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rsid w:val="00680F20"/>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680F20"/>
  </w:style>
  <w:style w:type="paragraph" w:customStyle="1" w:styleId="Tedtulo2">
    <w:name w:val="Tíedtulo 2"/>
    <w:basedOn w:val="Normal"/>
    <w:uiPriority w:val="99"/>
    <w:rsid w:val="00680F20"/>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680F20"/>
  </w:style>
  <w:style w:type="character" w:customStyle="1" w:styleId="c9nfasis1">
    <w:name w:val="Éc9nfasis1"/>
    <w:uiPriority w:val="99"/>
    <w:rsid w:val="00680F20"/>
    <w:rPr>
      <w:rFonts w:eastAsia="Times New Roman"/>
      <w:i/>
      <w:iCs/>
    </w:rPr>
  </w:style>
  <w:style w:type="paragraph" w:customStyle="1" w:styleId="Tedtulo3">
    <w:name w:val="Tíedtulo3"/>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680F20"/>
  </w:style>
  <w:style w:type="character" w:customStyle="1" w:styleId="ListLabel31">
    <w:name w:val="ListLabel 31"/>
    <w:qFormat/>
    <w:rsid w:val="00680F20"/>
    <w:rPr>
      <w:rFonts w:ascii="Calibri" w:hAnsi="Calibri" w:cs="Calibri"/>
      <w:b w:val="0"/>
      <w:sz w:val="22"/>
    </w:rPr>
  </w:style>
  <w:style w:type="character" w:customStyle="1" w:styleId="ListLabel32">
    <w:name w:val="ListLabel 32"/>
    <w:qFormat/>
    <w:rsid w:val="00680F20"/>
    <w:rPr>
      <w:b w:val="0"/>
      <w:sz w:val="22"/>
    </w:rPr>
  </w:style>
  <w:style w:type="character" w:customStyle="1" w:styleId="ListLabel33">
    <w:name w:val="ListLabel 33"/>
    <w:qFormat/>
    <w:rsid w:val="00680F20"/>
    <w:rPr>
      <w:b w:val="0"/>
      <w:sz w:val="22"/>
    </w:rPr>
  </w:style>
  <w:style w:type="character" w:customStyle="1" w:styleId="ListLabel34">
    <w:name w:val="ListLabel 34"/>
    <w:qFormat/>
    <w:rsid w:val="00680F20"/>
    <w:rPr>
      <w:b w:val="0"/>
      <w:sz w:val="22"/>
    </w:rPr>
  </w:style>
  <w:style w:type="character" w:customStyle="1" w:styleId="ListLabel35">
    <w:name w:val="ListLabel 35"/>
    <w:qFormat/>
    <w:rsid w:val="00680F20"/>
    <w:rPr>
      <w:b w:val="0"/>
      <w:sz w:val="22"/>
    </w:rPr>
  </w:style>
  <w:style w:type="character" w:customStyle="1" w:styleId="ListLabel36">
    <w:name w:val="ListLabel 36"/>
    <w:qFormat/>
    <w:rsid w:val="00680F20"/>
    <w:rPr>
      <w:b w:val="0"/>
      <w:sz w:val="22"/>
    </w:rPr>
  </w:style>
  <w:style w:type="character" w:customStyle="1" w:styleId="ListLabel37">
    <w:name w:val="ListLabel 37"/>
    <w:qFormat/>
    <w:rsid w:val="00680F20"/>
    <w:rPr>
      <w:b w:val="0"/>
      <w:sz w:val="22"/>
    </w:rPr>
  </w:style>
  <w:style w:type="character" w:customStyle="1" w:styleId="ListLabel38">
    <w:name w:val="ListLabel 38"/>
    <w:qFormat/>
    <w:rsid w:val="00680F20"/>
    <w:rPr>
      <w:b w:val="0"/>
      <w:sz w:val="22"/>
    </w:rPr>
  </w:style>
  <w:style w:type="character" w:customStyle="1" w:styleId="ListLabel39">
    <w:name w:val="ListLabel 39"/>
    <w:qFormat/>
    <w:rsid w:val="00680F20"/>
    <w:rPr>
      <w:b w:val="0"/>
      <w:sz w:val="22"/>
    </w:rPr>
  </w:style>
  <w:style w:type="character" w:customStyle="1" w:styleId="ListLabel40">
    <w:name w:val="ListLabel 40"/>
    <w:qFormat/>
    <w:rsid w:val="00680F20"/>
    <w:rPr>
      <w:rFonts w:ascii="Calibri" w:eastAsia="Arial Unicode MS" w:hAnsi="Calibri" w:cs="Calibri"/>
      <w:b/>
      <w:iCs/>
      <w:sz w:val="24"/>
      <w:lang w:val="es-ES"/>
    </w:rPr>
  </w:style>
  <w:style w:type="character" w:customStyle="1" w:styleId="ListLabel41">
    <w:name w:val="ListLabel 41"/>
    <w:qFormat/>
    <w:rsid w:val="00680F20"/>
    <w:rPr>
      <w:rFonts w:ascii="Calibri" w:hAnsi="Calibri" w:cs="Calibri"/>
      <w:b w:val="0"/>
      <w:sz w:val="22"/>
    </w:rPr>
  </w:style>
  <w:style w:type="character" w:customStyle="1" w:styleId="ListLabel42">
    <w:name w:val="ListLabel 42"/>
    <w:qFormat/>
    <w:rsid w:val="00680F20"/>
    <w:rPr>
      <w:b w:val="0"/>
      <w:sz w:val="22"/>
    </w:rPr>
  </w:style>
  <w:style w:type="character" w:customStyle="1" w:styleId="ListLabel43">
    <w:name w:val="ListLabel 43"/>
    <w:qFormat/>
    <w:rsid w:val="00680F20"/>
    <w:rPr>
      <w:b w:val="0"/>
      <w:sz w:val="22"/>
    </w:rPr>
  </w:style>
  <w:style w:type="character" w:customStyle="1" w:styleId="ListLabel44">
    <w:name w:val="ListLabel 44"/>
    <w:qFormat/>
    <w:rsid w:val="00680F20"/>
    <w:rPr>
      <w:b w:val="0"/>
      <w:sz w:val="22"/>
    </w:rPr>
  </w:style>
  <w:style w:type="character" w:customStyle="1" w:styleId="ListLabel45">
    <w:name w:val="ListLabel 45"/>
    <w:qFormat/>
    <w:rsid w:val="00680F20"/>
    <w:rPr>
      <w:b w:val="0"/>
      <w:sz w:val="22"/>
    </w:rPr>
  </w:style>
  <w:style w:type="character" w:customStyle="1" w:styleId="ListLabel46">
    <w:name w:val="ListLabel 46"/>
    <w:qFormat/>
    <w:rsid w:val="00680F20"/>
    <w:rPr>
      <w:b w:val="0"/>
      <w:sz w:val="22"/>
    </w:rPr>
  </w:style>
  <w:style w:type="character" w:customStyle="1" w:styleId="ListLabel47">
    <w:name w:val="ListLabel 47"/>
    <w:qFormat/>
    <w:rsid w:val="00680F20"/>
    <w:rPr>
      <w:b w:val="0"/>
      <w:sz w:val="22"/>
    </w:rPr>
  </w:style>
  <w:style w:type="character" w:customStyle="1" w:styleId="ListLabel48">
    <w:name w:val="ListLabel 48"/>
    <w:qFormat/>
    <w:rsid w:val="00680F20"/>
    <w:rPr>
      <w:b w:val="0"/>
      <w:sz w:val="22"/>
    </w:rPr>
  </w:style>
  <w:style w:type="character" w:customStyle="1" w:styleId="ListLabel49">
    <w:name w:val="ListLabel 49"/>
    <w:qFormat/>
    <w:rsid w:val="00680F20"/>
    <w:rPr>
      <w:b w:val="0"/>
      <w:sz w:val="22"/>
    </w:rPr>
  </w:style>
  <w:style w:type="character" w:customStyle="1" w:styleId="ListLabel50">
    <w:name w:val="ListLabel 50"/>
    <w:qFormat/>
    <w:rsid w:val="00680F20"/>
    <w:rPr>
      <w:rFonts w:ascii="Calibri" w:eastAsia="Arial Unicode MS" w:hAnsi="Calibri" w:cs="Calibri"/>
      <w:b/>
      <w:iCs/>
      <w:sz w:val="24"/>
      <w:lang w:val="es-ES"/>
    </w:rPr>
  </w:style>
  <w:style w:type="character" w:customStyle="1" w:styleId="ListLabel51">
    <w:name w:val="ListLabel 51"/>
    <w:qFormat/>
    <w:rsid w:val="00680F20"/>
    <w:rPr>
      <w:rFonts w:ascii="Calibri" w:hAnsi="Calibri" w:cs="Calibri"/>
      <w:b w:val="0"/>
      <w:sz w:val="22"/>
    </w:rPr>
  </w:style>
  <w:style w:type="character" w:customStyle="1" w:styleId="ListLabel52">
    <w:name w:val="ListLabel 52"/>
    <w:qFormat/>
    <w:rsid w:val="00680F20"/>
    <w:rPr>
      <w:b w:val="0"/>
      <w:sz w:val="22"/>
    </w:rPr>
  </w:style>
  <w:style w:type="character" w:customStyle="1" w:styleId="ListLabel53">
    <w:name w:val="ListLabel 53"/>
    <w:qFormat/>
    <w:rsid w:val="00680F20"/>
    <w:rPr>
      <w:b w:val="0"/>
      <w:sz w:val="22"/>
    </w:rPr>
  </w:style>
  <w:style w:type="character" w:customStyle="1" w:styleId="ListLabel54">
    <w:name w:val="ListLabel 54"/>
    <w:qFormat/>
    <w:rsid w:val="00680F20"/>
    <w:rPr>
      <w:b w:val="0"/>
      <w:sz w:val="22"/>
    </w:rPr>
  </w:style>
  <w:style w:type="character" w:customStyle="1" w:styleId="ListLabel55">
    <w:name w:val="ListLabel 55"/>
    <w:qFormat/>
    <w:rsid w:val="00680F20"/>
    <w:rPr>
      <w:b w:val="0"/>
      <w:sz w:val="22"/>
    </w:rPr>
  </w:style>
  <w:style w:type="character" w:customStyle="1" w:styleId="ListLabel56">
    <w:name w:val="ListLabel 56"/>
    <w:qFormat/>
    <w:rsid w:val="00680F20"/>
    <w:rPr>
      <w:b w:val="0"/>
      <w:sz w:val="22"/>
    </w:rPr>
  </w:style>
  <w:style w:type="character" w:customStyle="1" w:styleId="ListLabel57">
    <w:name w:val="ListLabel 57"/>
    <w:qFormat/>
    <w:rsid w:val="00680F20"/>
    <w:rPr>
      <w:b w:val="0"/>
      <w:sz w:val="22"/>
    </w:rPr>
  </w:style>
  <w:style w:type="character" w:customStyle="1" w:styleId="ListLabel58">
    <w:name w:val="ListLabel 58"/>
    <w:qFormat/>
    <w:rsid w:val="00680F20"/>
    <w:rPr>
      <w:b w:val="0"/>
      <w:sz w:val="22"/>
    </w:rPr>
  </w:style>
  <w:style w:type="character" w:customStyle="1" w:styleId="ListLabel59">
    <w:name w:val="ListLabel 59"/>
    <w:qFormat/>
    <w:rsid w:val="00680F20"/>
    <w:rPr>
      <w:b w:val="0"/>
      <w:sz w:val="22"/>
    </w:rPr>
  </w:style>
  <w:style w:type="character" w:customStyle="1" w:styleId="ListLabel60">
    <w:name w:val="ListLabel 60"/>
    <w:qFormat/>
    <w:rsid w:val="00680F20"/>
    <w:rPr>
      <w:rFonts w:ascii="Calibri" w:eastAsia="Arial Unicode MS" w:hAnsi="Calibri" w:cs="Calibri"/>
      <w:b/>
      <w:iCs/>
      <w:sz w:val="24"/>
      <w:lang w:val="es-ES"/>
    </w:rPr>
  </w:style>
  <w:style w:type="character" w:customStyle="1" w:styleId="ListLabel61">
    <w:name w:val="ListLabel 61"/>
    <w:qFormat/>
    <w:rsid w:val="00680F20"/>
    <w:rPr>
      <w:rFonts w:ascii="Calibri" w:hAnsi="Calibri" w:cs="Calibri"/>
      <w:b w:val="0"/>
      <w:sz w:val="24"/>
    </w:rPr>
  </w:style>
  <w:style w:type="character" w:customStyle="1" w:styleId="ListLabel62">
    <w:name w:val="ListLabel 62"/>
    <w:qFormat/>
    <w:rsid w:val="00680F20"/>
    <w:rPr>
      <w:b w:val="0"/>
      <w:sz w:val="22"/>
    </w:rPr>
  </w:style>
  <w:style w:type="character" w:customStyle="1" w:styleId="ListLabel63">
    <w:name w:val="ListLabel 63"/>
    <w:qFormat/>
    <w:rsid w:val="00680F20"/>
    <w:rPr>
      <w:b w:val="0"/>
      <w:sz w:val="22"/>
    </w:rPr>
  </w:style>
  <w:style w:type="character" w:customStyle="1" w:styleId="ListLabel64">
    <w:name w:val="ListLabel 64"/>
    <w:qFormat/>
    <w:rsid w:val="00680F20"/>
    <w:rPr>
      <w:b w:val="0"/>
      <w:sz w:val="22"/>
    </w:rPr>
  </w:style>
  <w:style w:type="character" w:customStyle="1" w:styleId="ListLabel65">
    <w:name w:val="ListLabel 65"/>
    <w:qFormat/>
    <w:rsid w:val="00680F20"/>
    <w:rPr>
      <w:b w:val="0"/>
      <w:sz w:val="22"/>
    </w:rPr>
  </w:style>
  <w:style w:type="character" w:customStyle="1" w:styleId="ListLabel66">
    <w:name w:val="ListLabel 66"/>
    <w:qFormat/>
    <w:rsid w:val="00680F20"/>
    <w:rPr>
      <w:b w:val="0"/>
      <w:sz w:val="22"/>
    </w:rPr>
  </w:style>
  <w:style w:type="character" w:customStyle="1" w:styleId="ListLabel67">
    <w:name w:val="ListLabel 67"/>
    <w:qFormat/>
    <w:rsid w:val="00680F20"/>
    <w:rPr>
      <w:b w:val="0"/>
      <w:sz w:val="22"/>
    </w:rPr>
  </w:style>
  <w:style w:type="character" w:customStyle="1" w:styleId="ListLabel68">
    <w:name w:val="ListLabel 68"/>
    <w:qFormat/>
    <w:rsid w:val="00680F20"/>
    <w:rPr>
      <w:b w:val="0"/>
      <w:sz w:val="22"/>
    </w:rPr>
  </w:style>
  <w:style w:type="character" w:customStyle="1" w:styleId="ListLabel69">
    <w:name w:val="ListLabel 69"/>
    <w:qFormat/>
    <w:rsid w:val="00680F20"/>
    <w:rPr>
      <w:b w:val="0"/>
      <w:sz w:val="22"/>
    </w:rPr>
  </w:style>
  <w:style w:type="character" w:customStyle="1" w:styleId="ListLabel70">
    <w:name w:val="ListLabel 70"/>
    <w:qFormat/>
    <w:rsid w:val="00680F20"/>
    <w:rPr>
      <w:rFonts w:ascii="Calibri" w:eastAsia="Arial Unicode MS" w:hAnsi="Calibri" w:cs="Calibri"/>
      <w:b/>
      <w:iCs/>
      <w:sz w:val="24"/>
      <w:lang w:val="es-ES"/>
    </w:rPr>
  </w:style>
  <w:style w:type="character" w:customStyle="1" w:styleId="ListLabel71">
    <w:name w:val="ListLabel 71"/>
    <w:qFormat/>
    <w:rsid w:val="00680F20"/>
    <w:rPr>
      <w:rFonts w:ascii="Calibri" w:hAnsi="Calibri" w:cs="Calibri"/>
      <w:b w:val="0"/>
      <w:sz w:val="24"/>
    </w:rPr>
  </w:style>
  <w:style w:type="character" w:customStyle="1" w:styleId="ListLabel72">
    <w:name w:val="ListLabel 72"/>
    <w:qFormat/>
    <w:rsid w:val="00680F20"/>
    <w:rPr>
      <w:b w:val="0"/>
      <w:sz w:val="22"/>
    </w:rPr>
  </w:style>
  <w:style w:type="character" w:customStyle="1" w:styleId="ListLabel73">
    <w:name w:val="ListLabel 73"/>
    <w:qFormat/>
    <w:rsid w:val="00680F20"/>
    <w:rPr>
      <w:b w:val="0"/>
      <w:sz w:val="22"/>
    </w:rPr>
  </w:style>
  <w:style w:type="character" w:customStyle="1" w:styleId="ListLabel74">
    <w:name w:val="ListLabel 74"/>
    <w:qFormat/>
    <w:rsid w:val="00680F20"/>
    <w:rPr>
      <w:b w:val="0"/>
      <w:sz w:val="22"/>
    </w:rPr>
  </w:style>
  <w:style w:type="character" w:customStyle="1" w:styleId="ListLabel75">
    <w:name w:val="ListLabel 75"/>
    <w:qFormat/>
    <w:rsid w:val="00680F20"/>
    <w:rPr>
      <w:b w:val="0"/>
      <w:sz w:val="22"/>
    </w:rPr>
  </w:style>
  <w:style w:type="character" w:customStyle="1" w:styleId="ListLabel76">
    <w:name w:val="ListLabel 76"/>
    <w:qFormat/>
    <w:rsid w:val="00680F20"/>
    <w:rPr>
      <w:b w:val="0"/>
      <w:sz w:val="22"/>
    </w:rPr>
  </w:style>
  <w:style w:type="character" w:customStyle="1" w:styleId="ListLabel77">
    <w:name w:val="ListLabel 77"/>
    <w:qFormat/>
    <w:rsid w:val="00680F20"/>
    <w:rPr>
      <w:b w:val="0"/>
      <w:sz w:val="22"/>
    </w:rPr>
  </w:style>
  <w:style w:type="character" w:customStyle="1" w:styleId="ListLabel78">
    <w:name w:val="ListLabel 78"/>
    <w:qFormat/>
    <w:rsid w:val="00680F20"/>
    <w:rPr>
      <w:b w:val="0"/>
      <w:sz w:val="22"/>
    </w:rPr>
  </w:style>
  <w:style w:type="character" w:customStyle="1" w:styleId="ListLabel79">
    <w:name w:val="ListLabel 79"/>
    <w:qFormat/>
    <w:rsid w:val="00680F20"/>
    <w:rPr>
      <w:b w:val="0"/>
      <w:sz w:val="22"/>
    </w:rPr>
  </w:style>
  <w:style w:type="character" w:customStyle="1" w:styleId="ListLabel80">
    <w:name w:val="ListLabel 80"/>
    <w:qFormat/>
    <w:rsid w:val="00680F20"/>
    <w:rPr>
      <w:rFonts w:ascii="Calibri" w:eastAsia="Arial Unicode MS" w:hAnsi="Calibri" w:cs="Calibri"/>
      <w:b/>
      <w:iCs/>
      <w:sz w:val="24"/>
      <w:lang w:val="es-ES"/>
    </w:rPr>
  </w:style>
  <w:style w:type="paragraph" w:customStyle="1" w:styleId="Descripcin2">
    <w:name w:val="Descripción2"/>
    <w:basedOn w:val="Normal"/>
    <w:rsid w:val="00680F20"/>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Sinespaciado18">
    <w:name w:val="Sin espaciado18"/>
    <w:rsid w:val="00680F20"/>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rsid w:val="00680F20"/>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680F20"/>
  </w:style>
  <w:style w:type="paragraph" w:customStyle="1" w:styleId="Prrafodelista14">
    <w:name w:val="Párrafo de lista14"/>
    <w:rsid w:val="00680F20"/>
    <w:pPr>
      <w:suppressAutoHyphens/>
      <w:spacing w:after="160"/>
      <w:ind w:left="720"/>
    </w:pPr>
    <w:rPr>
      <w:rFonts w:cs="Arial"/>
      <w:color w:val="00000A"/>
      <w:kern w:val="2"/>
      <w:sz w:val="24"/>
      <w:szCs w:val="24"/>
      <w:lang w:val="es-CR" w:eastAsia="zh-CN" w:bidi="hi-IN"/>
    </w:rPr>
  </w:style>
  <w:style w:type="paragraph" w:customStyle="1" w:styleId="Sinespaciado19">
    <w:name w:val="Sin espaciado19"/>
    <w:rsid w:val="00680F20"/>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rsid w:val="00680F20"/>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6">
    <w:name w:val="Título3"/>
    <w:uiPriority w:val="99"/>
    <w:rsid w:val="00680F20"/>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CR"/>
    </w:rPr>
  </w:style>
  <w:style w:type="character" w:customStyle="1" w:styleId="Fuentedepe1e1rrafopredeter">
    <w:name w:val="Fuente de páe1e1rrafo predeter."/>
    <w:uiPriority w:val="99"/>
    <w:rsid w:val="00680F20"/>
  </w:style>
  <w:style w:type="character" w:customStyle="1" w:styleId="Fuentedepe1e1rrafopredeter3">
    <w:name w:val="Fuente de páe1e1rrafo predeter.3"/>
    <w:uiPriority w:val="99"/>
    <w:rsid w:val="00680F20"/>
  </w:style>
  <w:style w:type="character" w:customStyle="1" w:styleId="Fuentedepe1e1rrafopredeter2">
    <w:name w:val="Fuente de páe1e1rrafo predeter.2"/>
    <w:uiPriority w:val="99"/>
    <w:rsid w:val="00680F20"/>
  </w:style>
  <w:style w:type="character" w:customStyle="1" w:styleId="Fuentedepe1e1rrafopredeter1">
    <w:name w:val="Fuente de páe1e1rrafo predeter.1"/>
    <w:uiPriority w:val="99"/>
    <w:rsid w:val="00680F20"/>
  </w:style>
  <w:style w:type="character" w:customStyle="1" w:styleId="Sededmbolosdenumeracif3f3n">
    <w:name w:val="Síededmbolos de numeracióf3f3n"/>
    <w:uiPriority w:val="99"/>
    <w:rsid w:val="00680F20"/>
  </w:style>
  <w:style w:type="character" w:customStyle="1" w:styleId="c9c9nfasis1">
    <w:name w:val="Éc9c9nfasis1"/>
    <w:uiPriority w:val="99"/>
    <w:rsid w:val="00680F20"/>
    <w:rPr>
      <w:rFonts w:eastAsia="Times New Roman"/>
      <w:i/>
      <w:iCs/>
    </w:rPr>
  </w:style>
  <w:style w:type="paragraph" w:customStyle="1" w:styleId="Tededtulo1">
    <w:name w:val="Tíededtulo 1"/>
    <w:uiPriority w:val="99"/>
    <w:rsid w:val="00680F20"/>
    <w:pPr>
      <w:keepNext/>
      <w:widowControl w:val="0"/>
      <w:suppressAutoHyphens/>
      <w:autoSpaceDE w:val="0"/>
      <w:autoSpaceDN w:val="0"/>
      <w:adjustRightInd w:val="0"/>
      <w:spacing w:before="240" w:after="120" w:line="252" w:lineRule="auto"/>
      <w:textAlignment w:val="baseline"/>
    </w:pPr>
    <w:rPr>
      <w:rFonts w:ascii="Arial" w:hAnsi="Liberation Serif" w:cs="Arial"/>
      <w:color w:val="00000A"/>
      <w:kern w:val="1"/>
      <w:sz w:val="28"/>
      <w:szCs w:val="28"/>
      <w:lang w:val="es-CR" w:eastAsia="es-CR" w:bidi="hi-IN"/>
    </w:rPr>
  </w:style>
  <w:style w:type="paragraph" w:customStyle="1" w:styleId="Tededtulo2">
    <w:name w:val="Tíededtulo 2"/>
    <w:basedOn w:val="Normal"/>
    <w:uiPriority w:val="99"/>
    <w:rsid w:val="00680F20"/>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rPr>
  </w:style>
  <w:style w:type="paragraph" w:customStyle="1" w:styleId="Tededtulo5">
    <w:name w:val="Tíededtulo 5"/>
    <w:uiPriority w:val="99"/>
    <w:rsid w:val="00680F20"/>
    <w:pPr>
      <w:keepNext/>
      <w:widowControl w:val="0"/>
      <w:suppressAutoHyphens/>
      <w:autoSpaceDE w:val="0"/>
      <w:autoSpaceDN w:val="0"/>
      <w:adjustRightInd w:val="0"/>
      <w:spacing w:before="240" w:after="120" w:line="252" w:lineRule="auto"/>
      <w:textAlignment w:val="baseline"/>
    </w:pPr>
    <w:rPr>
      <w:rFonts w:ascii="Arial" w:hAnsi="Liberation Serif" w:cs="Arial"/>
      <w:color w:val="00000A"/>
      <w:kern w:val="1"/>
      <w:sz w:val="28"/>
      <w:szCs w:val="28"/>
      <w:lang w:val="es-CR" w:eastAsia="es-CR" w:bidi="hi-IN"/>
    </w:rPr>
  </w:style>
  <w:style w:type="paragraph" w:customStyle="1" w:styleId="Tededtulo">
    <w:name w:val="Tíededtulo"/>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cdcdndice">
    <w:name w:val="Ícdcdndice"/>
    <w:basedOn w:val="Normal"/>
    <w:uiPriority w:val="99"/>
    <w:rsid w:val="00680F20"/>
    <w:pPr>
      <w:widowControl w:val="0"/>
      <w:autoSpaceDE w:val="0"/>
      <w:autoSpaceDN w:val="0"/>
      <w:adjustRightInd w:val="0"/>
      <w:spacing w:after="160" w:line="252" w:lineRule="auto"/>
      <w:textAlignment w:val="baseline"/>
    </w:pPr>
    <w:rPr>
      <w:rFonts w:ascii="Book Antiqua" w:hAnsi="Liberation Serif" w:cs="Book Antiqua"/>
      <w:color w:val="00000A"/>
      <w:kern w:val="1"/>
      <w:sz w:val="22"/>
      <w:szCs w:val="22"/>
      <w:lang w:val="es-CR"/>
    </w:rPr>
  </w:style>
  <w:style w:type="paragraph" w:customStyle="1" w:styleId="Tededtulo3">
    <w:name w:val="Tíededtulo3"/>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Descripcif3f3n">
    <w:name w:val="Descripcióf3f3n"/>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rPr>
  </w:style>
  <w:style w:type="paragraph" w:customStyle="1" w:styleId="Tededtulo20">
    <w:name w:val="Tíededtulo2"/>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Epededgrafe">
    <w:name w:val="Epíededgrafe"/>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rPr>
  </w:style>
  <w:style w:type="paragraph" w:customStyle="1" w:styleId="Subtededtulo">
    <w:name w:val="Subtíededtulo"/>
    <w:basedOn w:val="Encabezado2"/>
    <w:uiPriority w:val="99"/>
    <w:rsid w:val="00680F20"/>
    <w:pPr>
      <w:widowControl w:val="0"/>
      <w:autoSpaceDE w:val="0"/>
      <w:autoSpaceDN w:val="0"/>
      <w:adjustRightInd w:val="0"/>
      <w:spacing w:line="252" w:lineRule="auto"/>
      <w:jc w:val="center"/>
      <w:textAlignment w:val="baseline"/>
    </w:pPr>
    <w:rPr>
      <w:rFonts w:eastAsia="Times New Roman" w:hAnsi="Liberation Serif" w:cs="Arial"/>
      <w:i/>
      <w:iCs/>
      <w:color w:val="00000A"/>
      <w:kern w:val="1"/>
      <w:lang w:val="es-CR"/>
    </w:rPr>
  </w:style>
  <w:style w:type="paragraph" w:customStyle="1" w:styleId="Tededtulo10">
    <w:name w:val="Tíededtulo1"/>
    <w:basedOn w:val="Normal"/>
    <w:uiPriority w:val="99"/>
    <w:rsid w:val="00680F20"/>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Descripcif3f3n1">
    <w:name w:val="Descripcióf3f3n1"/>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rPr>
  </w:style>
  <w:style w:type="paragraph" w:customStyle="1" w:styleId="Epededgrafe2">
    <w:name w:val="Epíededgrafe2"/>
    <w:basedOn w:val="Normal"/>
    <w:uiPriority w:val="99"/>
    <w:rsid w:val="00680F20"/>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rPr>
  </w:style>
  <w:style w:type="paragraph" w:customStyle="1" w:styleId="Epededgrafe1">
    <w:name w:val="Epíededgrafe1"/>
    <w:uiPriority w:val="99"/>
    <w:rsid w:val="00680F20"/>
    <w:pPr>
      <w:suppressAutoHyphens/>
      <w:autoSpaceDE w:val="0"/>
      <w:autoSpaceDN w:val="0"/>
      <w:adjustRightInd w:val="0"/>
      <w:jc w:val="center"/>
    </w:pPr>
    <w:rPr>
      <w:rFonts w:ascii="Arial" w:hAnsi="Liberation Serif" w:cs="Arial"/>
      <w:b/>
      <w:bCs/>
      <w:color w:val="00000A"/>
      <w:kern w:val="1"/>
      <w:sz w:val="22"/>
      <w:szCs w:val="22"/>
      <w:lang w:val="es-CR" w:eastAsia="es-CR" w:bidi="hi-IN"/>
    </w:rPr>
  </w:style>
  <w:style w:type="paragraph" w:customStyle="1" w:styleId="Tededtulo21">
    <w:name w:val="Tíededtulo 21"/>
    <w:uiPriority w:val="99"/>
    <w:rsid w:val="00680F20"/>
    <w:pPr>
      <w:keepNext/>
      <w:suppressAutoHyphens/>
      <w:autoSpaceDE w:val="0"/>
      <w:autoSpaceDN w:val="0"/>
      <w:adjustRightInd w:val="0"/>
      <w:spacing w:before="240" w:after="60"/>
      <w:jc w:val="center"/>
    </w:pPr>
    <w:rPr>
      <w:rFonts w:ascii="Arial" w:hAnsi="Liberation Serif" w:cs="Arial"/>
      <w:b/>
      <w:bCs/>
      <w:i/>
      <w:iCs/>
      <w:color w:val="00000A"/>
      <w:kern w:val="1"/>
      <w:sz w:val="28"/>
      <w:szCs w:val="28"/>
      <w:u w:val="double"/>
      <w:lang w:val="es-CR" w:eastAsia="es-CR" w:bidi="hi-IN"/>
    </w:rPr>
  </w:style>
  <w:style w:type="paragraph" w:customStyle="1" w:styleId="Tededtulodelatabla">
    <w:name w:val="Tíededtulo de la tabla"/>
    <w:basedOn w:val="Contenidodelatabla"/>
    <w:uiPriority w:val="99"/>
    <w:rsid w:val="00680F20"/>
    <w:pPr>
      <w:suppressLineNumbers w:val="0"/>
      <w:autoSpaceDE w:val="0"/>
      <w:autoSpaceDN w:val="0"/>
      <w:adjustRightInd w:val="0"/>
      <w:spacing w:after="160" w:line="252" w:lineRule="auto"/>
      <w:jc w:val="center"/>
      <w:textAlignment w:val="baseline"/>
    </w:pPr>
    <w:rPr>
      <w:rFonts w:ascii="Arial" w:hAnsi="Liberation Serif" w:cs="Arial"/>
      <w:b/>
      <w:bCs/>
      <w:color w:val="00000A"/>
      <w:kern w:val="1"/>
      <w:sz w:val="22"/>
      <w:szCs w:val="22"/>
      <w:lang w:val="es-CR" w:bidi="hi-IN"/>
    </w:rPr>
  </w:style>
  <w:style w:type="character" w:customStyle="1" w:styleId="Fuentedeprrafopredeter19">
    <w:name w:val="Fuente de párrafo predeter.19"/>
    <w:rsid w:val="00680F20"/>
  </w:style>
  <w:style w:type="paragraph" w:customStyle="1" w:styleId="Prrafodelista15">
    <w:name w:val="Párrafo de lista15"/>
    <w:rsid w:val="00680F20"/>
    <w:pPr>
      <w:suppressAutoHyphens/>
      <w:spacing w:after="160"/>
      <w:ind w:left="720"/>
    </w:pPr>
    <w:rPr>
      <w:rFonts w:cs="Arial"/>
      <w:color w:val="00000A"/>
      <w:kern w:val="1"/>
      <w:sz w:val="24"/>
      <w:szCs w:val="24"/>
      <w:lang w:val="es-CR" w:eastAsia="zh-CN" w:bidi="hi-IN"/>
    </w:rPr>
  </w:style>
  <w:style w:type="paragraph" w:customStyle="1" w:styleId="Sinespaciado20">
    <w:name w:val="Sin espaciado20"/>
    <w:rsid w:val="00680F20"/>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rsid w:val="00680F20"/>
    <w:pPr>
      <w:suppressAutoHyphens/>
      <w:autoSpaceDE/>
      <w:autoSpaceDN/>
      <w:adjustRightInd/>
      <w:spacing w:before="120" w:after="120" w:line="100" w:lineRule="atLeast"/>
    </w:pPr>
    <w:rPr>
      <w:rFonts w:ascii="Book Antiqua" w:eastAsia="SimSun" w:hAnsi="Book Antiqua" w:cs="font344"/>
      <w:i/>
      <w:iCs/>
      <w:color w:val="00000A"/>
      <w:kern w:val="1"/>
      <w:sz w:val="24"/>
      <w:szCs w:val="24"/>
      <w:lang w:val="es-CR" w:eastAsia="zh-CN"/>
    </w:rPr>
  </w:style>
  <w:style w:type="character" w:customStyle="1" w:styleId="Fuentedeprrafopredeter20">
    <w:name w:val="Fuente de párrafo predeter.20"/>
    <w:rsid w:val="00680F20"/>
  </w:style>
  <w:style w:type="paragraph" w:customStyle="1" w:styleId="Prrafodelista16">
    <w:name w:val="Párrafo de lista16"/>
    <w:rsid w:val="00680F20"/>
    <w:pPr>
      <w:suppressAutoHyphens/>
      <w:spacing w:after="160"/>
      <w:ind w:left="720"/>
    </w:pPr>
    <w:rPr>
      <w:rFonts w:cs="Arial"/>
      <w:color w:val="00000A"/>
      <w:kern w:val="1"/>
      <w:sz w:val="24"/>
      <w:szCs w:val="24"/>
      <w:lang w:val="es-CR" w:eastAsia="zh-CN" w:bidi="hi-IN"/>
    </w:rPr>
  </w:style>
  <w:style w:type="paragraph" w:customStyle="1" w:styleId="z-BottomofForm1">
    <w:name w:val="z-Bottom of Form1"/>
    <w:next w:val="Normal"/>
    <w:rsid w:val="00680F20"/>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rsid w:val="00680F20"/>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aweb110">
    <w:name w:val="Tabla web 11"/>
    <w:basedOn w:val="Tablanormal"/>
    <w:next w:val="Tablaweb10"/>
    <w:rsid w:val="00680F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ighlightedtext">
    <w:name w:val="highlightedtext"/>
    <w:rsid w:val="00680F20"/>
  </w:style>
  <w:style w:type="table" w:customStyle="1" w:styleId="Cuadrculaclara-nfasis111">
    <w:name w:val="Cuadrícula clara - Énfasis 111"/>
    <w:basedOn w:val="Tablanormal"/>
    <w:uiPriority w:val="62"/>
    <w:rsid w:val="00680F20"/>
    <w:rPr>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21">
    <w:name w:val="Tabla web 21"/>
    <w:basedOn w:val="Tablanormal"/>
    <w:next w:val="Tablaweb2"/>
    <w:rsid w:val="00680F20"/>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680F20"/>
    <w:rPr>
      <w:rFonts w:ascii="Cambria" w:hAnsi="Cambria"/>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680F20"/>
    <w:rPr>
      <w:rFonts w:ascii="Cambria" w:hAnsi="Cambria"/>
      <w:lang w:val="es-MX" w:eastAsia="es-MX"/>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680F20"/>
    <w:rPr>
      <w:rFonts w:ascii="Cambria" w:hAnsi="Cambria"/>
      <w:color w:val="000000"/>
      <w:lang w:val="es-MX" w:eastAsia="es-MX"/>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680F20"/>
    <w:rPr>
      <w:rFonts w:ascii="Calibri" w:hAnsi="Calibri"/>
      <w:color w:val="00000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680F20"/>
    <w:rPr>
      <w:rFonts w:ascii="Cambria" w:hAnsi="Cambria"/>
      <w:color w:val="000000"/>
      <w:lang w:val="es-MX" w:eastAsia="es-MX"/>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680F20"/>
    <w:rPr>
      <w:rFonts w:ascii="Cambria" w:hAnsi="Cambria"/>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680F20"/>
    <w:rPr>
      <w:rFonts w:ascii="Cambria" w:hAnsi="Cambria"/>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680F20"/>
    <w:rPr>
      <w:rFonts w:ascii="Cambria" w:hAnsi="Cambria"/>
      <w:color w:val="365F91"/>
      <w:sz w:val="22"/>
      <w:szCs w:val="22"/>
      <w:lang w:val="es-MX"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680F20"/>
    <w:rPr>
      <w:rFonts w:ascii="Cambria" w:hAnsi="Cambria"/>
      <w:sz w:val="22"/>
      <w:szCs w:val="22"/>
      <w:lang w:val="es-MX"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
    <w:name w:val="1.1 / 1.1.1 / 1.1.1.13"/>
    <w:basedOn w:val="Sinlista"/>
    <w:next w:val="111111"/>
    <w:unhideWhenUsed/>
    <w:rsid w:val="00680F20"/>
    <w:pPr>
      <w:numPr>
        <w:numId w:val="33"/>
      </w:numPr>
    </w:pPr>
  </w:style>
  <w:style w:type="table" w:customStyle="1" w:styleId="Tablaelegante1">
    <w:name w:val="Tabla elegante1"/>
    <w:basedOn w:val="Tablanormal"/>
    <w:next w:val="Tablaelegante"/>
    <w:rsid w:val="00680F20"/>
    <w:rPr>
      <w:lang w:val="es-MX"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680F20"/>
    <w:rPr>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680F20"/>
    <w:rPr>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
    <w:name w:val="Tabla con cuadrícula12"/>
    <w:basedOn w:val="Tablanormal"/>
    <w:next w:val="Tablaconcuadrcula"/>
    <w:rsid w:val="00680F20"/>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680F20"/>
  </w:style>
  <w:style w:type="table" w:customStyle="1" w:styleId="Tablaconcuadrcula21">
    <w:name w:val="Tabla con cuadrícula21"/>
    <w:basedOn w:val="Tablanormal"/>
    <w:next w:val="Tablaconcuadrcula"/>
    <w:rsid w:val="00680F20"/>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680F20"/>
  </w:style>
  <w:style w:type="numbering" w:customStyle="1" w:styleId="Sinlista41">
    <w:name w:val="Sin lista41"/>
    <w:next w:val="Sinlista"/>
    <w:uiPriority w:val="99"/>
    <w:semiHidden/>
    <w:unhideWhenUsed/>
    <w:rsid w:val="00680F20"/>
  </w:style>
  <w:style w:type="paragraph" w:customStyle="1" w:styleId="Normal4">
    <w:name w:val="Normal4"/>
    <w:rsid w:val="00680F20"/>
    <w:pPr>
      <w:spacing w:after="160" w:line="259" w:lineRule="auto"/>
    </w:pPr>
    <w:rPr>
      <w:rFonts w:ascii="Calibri" w:eastAsia="Calibri" w:hAnsi="Calibri" w:cs="Calibri"/>
      <w:sz w:val="22"/>
      <w:szCs w:val="22"/>
      <w:lang w:val="es-CR" w:eastAsia="es-CR"/>
    </w:rPr>
  </w:style>
  <w:style w:type="paragraph" w:customStyle="1" w:styleId="wordsection1">
    <w:name w:val="wordsection1"/>
    <w:basedOn w:val="Normal"/>
    <w:uiPriority w:val="99"/>
    <w:rsid w:val="00680F20"/>
    <w:pPr>
      <w:suppressAutoHyphens w:val="0"/>
    </w:pPr>
    <w:rPr>
      <w:rFonts w:eastAsia="Calibri"/>
      <w:lang w:val="es-CR" w:eastAsia="es-CR"/>
    </w:rPr>
  </w:style>
  <w:style w:type="numbering" w:customStyle="1" w:styleId="Sinlista112">
    <w:name w:val="Sin lista112"/>
    <w:next w:val="Sinlista"/>
    <w:semiHidden/>
    <w:unhideWhenUsed/>
    <w:rsid w:val="00680F20"/>
  </w:style>
  <w:style w:type="numbering" w:customStyle="1" w:styleId="11111111111">
    <w:name w:val="1.1 / 1.1.1 / 1.1.1.111"/>
    <w:basedOn w:val="Sinlista"/>
    <w:next w:val="111111"/>
    <w:unhideWhenUsed/>
    <w:rsid w:val="00680F20"/>
    <w:pPr>
      <w:numPr>
        <w:numId w:val="34"/>
      </w:numPr>
    </w:pPr>
  </w:style>
  <w:style w:type="paragraph" w:customStyle="1" w:styleId="Cuerpo">
    <w:name w:val="Cuerpo"/>
    <w:rsid w:val="00680F20"/>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eastAsia="es-CR"/>
    </w:rPr>
  </w:style>
  <w:style w:type="numbering" w:customStyle="1" w:styleId="Nmero">
    <w:name w:val="Número"/>
    <w:rsid w:val="00680F20"/>
    <w:pPr>
      <w:numPr>
        <w:numId w:val="32"/>
      </w:numPr>
    </w:pPr>
  </w:style>
  <w:style w:type="table" w:customStyle="1" w:styleId="Tablaconcuadrcula3">
    <w:name w:val="Tabla con cuadrícula3"/>
    <w:basedOn w:val="Tablanormal"/>
    <w:next w:val="Tablaconcuadrcula"/>
    <w:rsid w:val="00680F20"/>
    <w:rPr>
      <w:rFonts w:ascii="Arial" w:hAnsi="Arial"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
    <w:name w:val="1.1 / 1.1.1 / 1.1.1.1111"/>
    <w:basedOn w:val="Sinlista"/>
    <w:next w:val="111111"/>
    <w:unhideWhenUsed/>
    <w:rsid w:val="00680F20"/>
  </w:style>
  <w:style w:type="numbering" w:customStyle="1" w:styleId="Sinlista211">
    <w:name w:val="Sin lista211"/>
    <w:next w:val="Sinlista"/>
    <w:uiPriority w:val="99"/>
    <w:semiHidden/>
    <w:unhideWhenUsed/>
    <w:rsid w:val="00680F20"/>
  </w:style>
  <w:style w:type="numbering" w:customStyle="1" w:styleId="Sinlista311">
    <w:name w:val="Sin lista311"/>
    <w:next w:val="Sinlista"/>
    <w:uiPriority w:val="99"/>
    <w:semiHidden/>
    <w:unhideWhenUsed/>
    <w:rsid w:val="00680F20"/>
  </w:style>
  <w:style w:type="table" w:customStyle="1" w:styleId="Tablaconcuadrcula1111">
    <w:name w:val="Tabla con cuadrícula1111"/>
    <w:basedOn w:val="Tablanormal"/>
    <w:next w:val="Tablaconcuadrcula"/>
    <w:rsid w:val="00680F20"/>
    <w:rPr>
      <w:rFonts w:ascii="Arial" w:hAnsi="Arial"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680F20"/>
  </w:style>
  <w:style w:type="table" w:customStyle="1" w:styleId="Tablaconcuadrcula2-nfasis51">
    <w:name w:val="Tabla con cuadrícula 2 - Énfasis 51"/>
    <w:basedOn w:val="Tablanormal"/>
    <w:uiPriority w:val="47"/>
    <w:rsid w:val="00680F20"/>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
    <w:name w:val="Tabla con cuadrícula 4 - Énfasis 11"/>
    <w:basedOn w:val="Tablanormal"/>
    <w:uiPriority w:val="49"/>
    <w:rsid w:val="00680F20"/>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W-Textosinformato">
    <w:name w:val="WW-Texto sin formato"/>
    <w:basedOn w:val="Normal"/>
    <w:rsid w:val="00680F20"/>
    <w:pPr>
      <w:widowControl w:val="0"/>
    </w:pPr>
    <w:rPr>
      <w:rFonts w:ascii="Courier New" w:eastAsia="Batang" w:hAnsi="Courier New" w:cs="Courier New"/>
      <w:color w:val="000000"/>
      <w:lang w:val="es-CR" w:eastAsia="es-ES"/>
    </w:rPr>
  </w:style>
  <w:style w:type="paragraph" w:customStyle="1" w:styleId="Pa9">
    <w:name w:val="Pa9"/>
    <w:basedOn w:val="Normal"/>
    <w:next w:val="Normal"/>
    <w:rsid w:val="00680F20"/>
    <w:pPr>
      <w:suppressAutoHyphens w:val="0"/>
      <w:autoSpaceDE w:val="0"/>
      <w:autoSpaceDN w:val="0"/>
      <w:adjustRightInd w:val="0"/>
      <w:spacing w:line="201" w:lineRule="atLeast"/>
    </w:pPr>
    <w:rPr>
      <w:lang w:eastAsia="en-US"/>
    </w:rPr>
  </w:style>
  <w:style w:type="paragraph" w:customStyle="1" w:styleId="CarCarCar1Car">
    <w:name w:val="Car Car Car1 Car"/>
    <w:basedOn w:val="Normal"/>
    <w:semiHidden/>
    <w:rsid w:val="00680F20"/>
    <w:pPr>
      <w:suppressAutoHyphens w:val="0"/>
      <w:spacing w:after="160" w:line="240" w:lineRule="exact"/>
    </w:pPr>
    <w:rPr>
      <w:rFonts w:ascii="Verdana" w:hAnsi="Verdana" w:cs="Verdana"/>
      <w:sz w:val="20"/>
      <w:szCs w:val="20"/>
      <w:lang w:val="en-AU" w:eastAsia="en-US"/>
    </w:rPr>
  </w:style>
  <w:style w:type="character" w:customStyle="1" w:styleId="spellingerror">
    <w:name w:val="spellingerror"/>
    <w:rsid w:val="00680F20"/>
    <w:rPr>
      <w:rFonts w:cs="Times New Roman"/>
    </w:rPr>
  </w:style>
  <w:style w:type="table" w:styleId="Tablaclsica2">
    <w:name w:val="Table Classic 2"/>
    <w:basedOn w:val="Tablanormal"/>
    <w:rsid w:val="00680F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medio1-nfasis2">
    <w:name w:val="Medium Shading 1 Accent 2"/>
    <w:basedOn w:val="Tablanormal"/>
    <w:uiPriority w:val="63"/>
    <w:rsid w:val="00680F2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vistosa-nfasis5">
    <w:name w:val="Colorful Grid Accent 5"/>
    <w:basedOn w:val="Tablanormal"/>
    <w:uiPriority w:val="73"/>
    <w:rsid w:val="00680F2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
    <w:name w:val="Sombreado claro - Énfasis 12"/>
    <w:basedOn w:val="Tablanormal"/>
    <w:uiPriority w:val="60"/>
    <w:rsid w:val="00680F2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rCar5CarCarCarCar">
    <w:name w:val="Car Car5 Car Car Car Car"/>
    <w:basedOn w:val="Normal"/>
    <w:semiHidden/>
    <w:rsid w:val="00680F20"/>
    <w:pPr>
      <w:suppressAutoHyphens w:val="0"/>
      <w:spacing w:after="160" w:line="240" w:lineRule="exact"/>
    </w:pPr>
    <w:rPr>
      <w:rFonts w:ascii="Verdana" w:hAnsi="Verdana"/>
      <w:sz w:val="20"/>
      <w:szCs w:val="21"/>
      <w:lang w:val="en-AU" w:eastAsia="en-US"/>
    </w:rPr>
  </w:style>
  <w:style w:type="character" w:customStyle="1" w:styleId="breadcrumbspathway">
    <w:name w:val="breadcrumbs pathway"/>
    <w:rsid w:val="00680F20"/>
  </w:style>
  <w:style w:type="character" w:customStyle="1" w:styleId="encabezadoCarCar3">
    <w:name w:val="encabezado Car Car"/>
    <w:rsid w:val="00680F20"/>
    <w:rPr>
      <w:lang w:val="es-ES_tradnl" w:eastAsia="es-ES" w:bidi="ar-SA"/>
    </w:rPr>
  </w:style>
  <w:style w:type="character" w:styleId="Nmerodelnea">
    <w:name w:val="line number"/>
    <w:rsid w:val="00680F20"/>
  </w:style>
  <w:style w:type="character" w:customStyle="1" w:styleId="sppb-panel-title">
    <w:name w:val="sppb-panel-title"/>
    <w:rsid w:val="00680F20"/>
  </w:style>
  <w:style w:type="table" w:customStyle="1" w:styleId="Tablaconcuadrcula1clara-nfasis31">
    <w:name w:val="Tabla con cuadrícula 1 clara - Énfasis 31"/>
    <w:basedOn w:val="Tablanormal"/>
    <w:uiPriority w:val="46"/>
    <w:rsid w:val="00680F20"/>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a7">
    <w:name w:val="Pa7"/>
    <w:basedOn w:val="Default"/>
    <w:next w:val="Default"/>
    <w:uiPriority w:val="99"/>
    <w:rsid w:val="00680F20"/>
    <w:pPr>
      <w:widowControl/>
      <w:spacing w:line="201" w:lineRule="atLeast"/>
    </w:pPr>
    <w:rPr>
      <w:rFonts w:ascii="Times New Roman" w:hAnsi="Times New Roman" w:cs="Times New Roman"/>
      <w:color w:val="auto"/>
      <w:lang w:val="es-CR" w:eastAsia="es-CR"/>
    </w:rPr>
  </w:style>
  <w:style w:type="paragraph" w:customStyle="1" w:styleId="Pa8">
    <w:name w:val="Pa8"/>
    <w:basedOn w:val="Default"/>
    <w:next w:val="Default"/>
    <w:uiPriority w:val="99"/>
    <w:rsid w:val="00680F20"/>
    <w:pPr>
      <w:widowControl/>
      <w:spacing w:line="201" w:lineRule="atLeast"/>
    </w:pPr>
    <w:rPr>
      <w:rFonts w:ascii="Times New Roman" w:hAnsi="Times New Roman" w:cs="Times New Roman"/>
      <w:color w:val="auto"/>
      <w:lang w:val="es-CR" w:eastAsia="es-CR"/>
    </w:rPr>
  </w:style>
  <w:style w:type="paragraph" w:customStyle="1" w:styleId="Pa31">
    <w:name w:val="Pa31"/>
    <w:basedOn w:val="Default"/>
    <w:next w:val="Default"/>
    <w:uiPriority w:val="99"/>
    <w:rsid w:val="00680F20"/>
    <w:pPr>
      <w:widowControl/>
      <w:spacing w:line="201" w:lineRule="atLeast"/>
    </w:pPr>
    <w:rPr>
      <w:rFonts w:ascii="Times New Roman" w:hAnsi="Times New Roman" w:cs="Times New Roman"/>
      <w:color w:val="auto"/>
      <w:lang w:val="es-CR" w:eastAsia="es-CR"/>
    </w:rPr>
  </w:style>
  <w:style w:type="paragraph" w:customStyle="1" w:styleId="Pa17">
    <w:name w:val="Pa17"/>
    <w:basedOn w:val="Default"/>
    <w:next w:val="Default"/>
    <w:uiPriority w:val="99"/>
    <w:rsid w:val="00680F20"/>
    <w:pPr>
      <w:widowControl/>
      <w:spacing w:line="201" w:lineRule="atLeast"/>
    </w:pPr>
    <w:rPr>
      <w:rFonts w:ascii="Times New Roman" w:hAnsi="Times New Roman" w:cs="Times New Roman"/>
      <w:color w:val="auto"/>
      <w:lang w:val="es-CR" w:eastAsia="es-CR"/>
    </w:rPr>
  </w:style>
  <w:style w:type="paragraph" w:customStyle="1" w:styleId="Pa43">
    <w:name w:val="Pa43"/>
    <w:basedOn w:val="Default"/>
    <w:next w:val="Default"/>
    <w:uiPriority w:val="99"/>
    <w:rsid w:val="00680F20"/>
    <w:pPr>
      <w:widowControl/>
      <w:spacing w:line="201" w:lineRule="atLeast"/>
    </w:pPr>
    <w:rPr>
      <w:rFonts w:ascii="Times New Roman" w:hAnsi="Times New Roman" w:cs="Times New Roman"/>
      <w:color w:val="auto"/>
      <w:lang w:val="es-CR" w:eastAsia="es-CR"/>
    </w:rPr>
  </w:style>
  <w:style w:type="table" w:customStyle="1" w:styleId="Listaclara-nfasis11">
    <w:name w:val="Lista clara - Énfasis 11"/>
    <w:basedOn w:val="Tablanormal"/>
    <w:uiPriority w:val="61"/>
    <w:rsid w:val="00680F20"/>
    <w:rPr>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80F20"/>
    <w:rPr>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680F20"/>
    <w:rPr>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680F20"/>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680F20"/>
    <w:rPr>
      <w:rFonts w:ascii="Cambria" w:hAnsi="Cambria"/>
      <w:color w:val="00000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subtitulo-documento">
    <w:name w:val="subtitulo-documento"/>
    <w:basedOn w:val="Normal"/>
    <w:uiPriority w:val="99"/>
    <w:rsid w:val="00680F20"/>
    <w:pPr>
      <w:suppressAutoHyphens w:val="0"/>
      <w:spacing w:after="173"/>
      <w:jc w:val="center"/>
    </w:pPr>
    <w:rPr>
      <w:lang w:val="es-CR" w:eastAsia="es-CR"/>
    </w:rPr>
  </w:style>
  <w:style w:type="character" w:customStyle="1" w:styleId="informacion-subtitulo3">
    <w:name w:val="informacion-subtitulo3"/>
    <w:rsid w:val="00680F20"/>
  </w:style>
  <w:style w:type="paragraph" w:customStyle="1" w:styleId="xmsoheading7">
    <w:name w:val="x_msoheading7"/>
    <w:basedOn w:val="Normal"/>
    <w:uiPriority w:val="99"/>
    <w:semiHidden/>
    <w:rsid w:val="00680F20"/>
    <w:pPr>
      <w:suppressAutoHyphens w:val="0"/>
    </w:pPr>
    <w:rPr>
      <w:rFonts w:eastAsia="Calibri"/>
      <w:lang w:val="es-CR" w:eastAsia="es-CR"/>
    </w:rPr>
  </w:style>
  <w:style w:type="paragraph" w:customStyle="1" w:styleId="yiv3953724302msoheading7">
    <w:name w:val="yiv3953724302msoheading7"/>
    <w:basedOn w:val="Normal"/>
    <w:rsid w:val="00680F2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yiv3953724302msonormal">
    <w:name w:val="yiv3953724302msonormal"/>
    <w:basedOn w:val="Normal"/>
    <w:rsid w:val="00680F20"/>
    <w:pPr>
      <w:suppressAutoHyphens w:val="0"/>
      <w:spacing w:before="100" w:beforeAutospacing="1" w:after="100" w:afterAutospacing="1"/>
    </w:pPr>
    <w:rPr>
      <w:rFonts w:ascii="Calibri" w:eastAsia="Calibri" w:hAnsi="Calibri" w:cs="Calibri"/>
      <w:sz w:val="22"/>
      <w:szCs w:val="22"/>
      <w:lang w:val="es-CR" w:eastAsia="es-CR"/>
    </w:rPr>
  </w:style>
  <w:style w:type="table" w:customStyle="1" w:styleId="TableGrid">
    <w:name w:val="TableGrid"/>
    <w:rsid w:val="00680F20"/>
    <w:rPr>
      <w:rFonts w:ascii="Calibri" w:hAnsi="Calibri"/>
      <w:sz w:val="22"/>
      <w:szCs w:val="22"/>
      <w:lang w:val="es-CR" w:eastAsia="es-CR"/>
    </w:rPr>
    <w:tblPr>
      <w:tblCellMar>
        <w:top w:w="0" w:type="dxa"/>
        <w:left w:w="0" w:type="dxa"/>
        <w:bottom w:w="0" w:type="dxa"/>
        <w:right w:w="0" w:type="dxa"/>
      </w:tblCellMar>
    </w:tblPr>
  </w:style>
  <w:style w:type="paragraph" w:customStyle="1" w:styleId="Bencabezado0">
    <w:name w:val="B  encabezado"/>
    <w:basedOn w:val="Normal"/>
    <w:link w:val="BencabezadoCar0"/>
    <w:qFormat/>
    <w:rsid w:val="00680F20"/>
    <w:pPr>
      <w:spacing w:line="480" w:lineRule="auto"/>
      <w:ind w:firstLine="708"/>
      <w:jc w:val="both"/>
    </w:pPr>
    <w:rPr>
      <w:color w:val="000099"/>
      <w:sz w:val="28"/>
      <w:szCs w:val="28"/>
      <w:lang w:val="es-ES_tradnl"/>
    </w:rPr>
  </w:style>
  <w:style w:type="character" w:customStyle="1" w:styleId="BencabezadoCar0">
    <w:name w:val="B  encabezado Car"/>
    <w:link w:val="Bencabezado0"/>
    <w:qFormat/>
    <w:rsid w:val="00680F20"/>
    <w:rPr>
      <w:color w:val="000099"/>
      <w:sz w:val="28"/>
      <w:szCs w:val="28"/>
      <w:lang w:val="es-ES_tradnl" w:eastAsia="ar-SA"/>
    </w:rPr>
  </w:style>
  <w:style w:type="paragraph" w:customStyle="1" w:styleId="Normal0">
    <w:name w:val="[Normal]"/>
    <w:uiPriority w:val="99"/>
    <w:rsid w:val="00680F20"/>
    <w:pPr>
      <w:widowControl w:val="0"/>
      <w:autoSpaceDE w:val="0"/>
      <w:autoSpaceDN w:val="0"/>
      <w:adjustRightInd w:val="0"/>
    </w:pPr>
    <w:rPr>
      <w:rFonts w:ascii="Arial" w:eastAsiaTheme="minorHAnsi" w:hAnsi="Arial" w:cs="Arial"/>
      <w:sz w:val="24"/>
      <w:szCs w:val="24"/>
      <w:lang w:val="x-none" w:eastAsia="en-US"/>
    </w:rPr>
  </w:style>
  <w:style w:type="paragraph" w:customStyle="1" w:styleId="Fuentes">
    <w:name w:val="Fuentes"/>
    <w:basedOn w:val="Normal"/>
    <w:link w:val="FuentesCar"/>
    <w:autoRedefine/>
    <w:qFormat/>
    <w:rsid w:val="00680F20"/>
    <w:pPr>
      <w:suppressAutoHyphens w:val="0"/>
      <w:jc w:val="both"/>
    </w:pPr>
    <w:rPr>
      <w:rFonts w:ascii="Book Antiqua" w:eastAsiaTheme="minorHAnsi" w:hAnsi="Book Antiqua" w:cstheme="minorBidi"/>
      <w:bCs/>
      <w:i/>
      <w:sz w:val="20"/>
      <w:szCs w:val="22"/>
      <w:lang w:val="es-CR" w:eastAsia="en-US"/>
    </w:rPr>
  </w:style>
  <w:style w:type="character" w:customStyle="1" w:styleId="FuentesCar">
    <w:name w:val="Fuentes Car"/>
    <w:basedOn w:val="Fuentedeprrafopredeter"/>
    <w:link w:val="Fuentes"/>
    <w:rsid w:val="00680F20"/>
    <w:rPr>
      <w:rFonts w:ascii="Book Antiqua" w:eastAsiaTheme="minorHAnsi" w:hAnsi="Book Antiqua" w:cstheme="minorBidi"/>
      <w:bCs/>
      <w:i/>
      <w:szCs w:val="22"/>
      <w:lang w:val="es-CR" w:eastAsia="en-US"/>
    </w:rPr>
  </w:style>
  <w:style w:type="table" w:styleId="Tablaconcuadrcula6concolores-nfasis1">
    <w:name w:val="Grid Table 6 Colorful Accent 1"/>
    <w:basedOn w:val="Tablanormal"/>
    <w:uiPriority w:val="51"/>
    <w:rsid w:val="00680F20"/>
    <w:rPr>
      <w:rFonts w:asciiTheme="minorHAnsi" w:eastAsiaTheme="minorHAnsi" w:hAnsiTheme="minorHAnsi" w:cstheme="minorBidi"/>
      <w:color w:val="365F91" w:themeColor="accent1" w:themeShade="BF"/>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4spzsibgc">
    <w:name w:val="mark4spzsibgc"/>
    <w:basedOn w:val="Fuentedeprrafopredeter"/>
    <w:rsid w:val="00680F20"/>
  </w:style>
  <w:style w:type="paragraph" w:customStyle="1" w:styleId="TCuadros">
    <w:name w:val="TCuadros"/>
    <w:basedOn w:val="Normal"/>
    <w:link w:val="TCuadrosCar"/>
    <w:qFormat/>
    <w:rsid w:val="00680F20"/>
    <w:pPr>
      <w:suppressAutoHyphens w:val="0"/>
      <w:jc w:val="center"/>
    </w:pPr>
    <w:rPr>
      <w:rFonts w:ascii="Book Antiqua" w:hAnsi="Book Antiqua"/>
      <w:b/>
      <w:bCs/>
      <w:sz w:val="22"/>
      <w:szCs w:val="20"/>
      <w:lang w:val="es-CR" w:eastAsia="es-ES"/>
    </w:rPr>
  </w:style>
  <w:style w:type="paragraph" w:customStyle="1" w:styleId="FUENTES0">
    <w:name w:val="FUENTES"/>
    <w:basedOn w:val="Normal"/>
    <w:link w:val="FUENTESCar0"/>
    <w:qFormat/>
    <w:rsid w:val="00680F20"/>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680F20"/>
    <w:rPr>
      <w:rFonts w:ascii="Book Antiqua" w:hAnsi="Book Antiqua"/>
      <w:b/>
      <w:bCs/>
      <w:sz w:val="22"/>
      <w:lang w:val="es-CR"/>
    </w:rPr>
  </w:style>
  <w:style w:type="character" w:customStyle="1" w:styleId="FUENTESCar0">
    <w:name w:val="FUENTES Car"/>
    <w:basedOn w:val="Fuentedeprrafopredeter"/>
    <w:link w:val="FUENTES0"/>
    <w:rsid w:val="00680F20"/>
    <w:rPr>
      <w:rFonts w:ascii="Book Antiqua" w:hAnsi="Book Antiqua"/>
      <w:b/>
      <w:bCs/>
      <w:sz w:val="22"/>
      <w:szCs w:val="22"/>
      <w:lang w:val="es-CR" w:eastAsia="es-CR"/>
    </w:rPr>
  </w:style>
  <w:style w:type="paragraph" w:customStyle="1" w:styleId="PredeterminadoLTUntertitel">
    <w:name w:val="Predeterminado~LT~Untertitel"/>
    <w:basedOn w:val="Normal"/>
    <w:uiPriority w:val="99"/>
    <w:rsid w:val="00680F20"/>
    <w:pPr>
      <w:suppressAutoHyphens w:val="0"/>
      <w:autoSpaceDE w:val="0"/>
      <w:autoSpaceDN w:val="0"/>
      <w:jc w:val="center"/>
    </w:pPr>
    <w:rPr>
      <w:rFonts w:ascii="Arial Unicode MS" w:eastAsia="Arial Unicode MS" w:hAnsi="Arial Unicode MS" w:cs="Arial Unicode MS"/>
      <w:sz w:val="64"/>
      <w:szCs w:val="64"/>
      <w:lang w:val="es-CR" w:eastAsia="es-CR"/>
    </w:rPr>
  </w:style>
  <w:style w:type="paragraph" w:customStyle="1" w:styleId="Listaconnmeros22">
    <w:name w:val="Lista con números 22"/>
    <w:basedOn w:val="Normal"/>
    <w:uiPriority w:val="99"/>
    <w:qFormat/>
    <w:rsid w:val="00680F20"/>
    <w:pPr>
      <w:numPr>
        <w:numId w:val="35"/>
      </w:numPr>
      <w:suppressAutoHyphens w:val="0"/>
      <w:ind w:left="0" w:firstLine="0"/>
    </w:pPr>
    <w:rPr>
      <w:rFonts w:eastAsia="Calibri"/>
      <w:lang w:val="es-CR" w:eastAsia="zh-CN"/>
    </w:rPr>
  </w:style>
  <w:style w:type="paragraph" w:customStyle="1" w:styleId="Ttulo540">
    <w:name w:val="Título 54"/>
    <w:next w:val="Normal"/>
    <w:rsid w:val="00680F20"/>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RTFNum121">
    <w:name w:val="RTF_Num 12 1"/>
    <w:rsid w:val="00680F20"/>
    <w:rPr>
      <w:rFonts w:ascii="Symbol" w:hAnsi="Symbol"/>
      <w:sz w:val="20"/>
    </w:rPr>
  </w:style>
  <w:style w:type="character" w:customStyle="1" w:styleId="RTFNum123">
    <w:name w:val="RTF_Num 12 3"/>
    <w:rsid w:val="00680F20"/>
    <w:rPr>
      <w:rFonts w:ascii="Wingdings" w:hAnsi="Wingdings"/>
      <w:sz w:val="20"/>
    </w:rPr>
  </w:style>
  <w:style w:type="character" w:customStyle="1" w:styleId="RTFNum124">
    <w:name w:val="RTF_Num 12 4"/>
    <w:rsid w:val="00680F20"/>
    <w:rPr>
      <w:rFonts w:ascii="Wingdings" w:hAnsi="Wingdings"/>
      <w:sz w:val="20"/>
    </w:rPr>
  </w:style>
  <w:style w:type="character" w:customStyle="1" w:styleId="RTFNum125">
    <w:name w:val="RTF_Num 12 5"/>
    <w:rsid w:val="00680F20"/>
    <w:rPr>
      <w:rFonts w:ascii="Wingdings" w:hAnsi="Wingdings"/>
      <w:sz w:val="20"/>
    </w:rPr>
  </w:style>
  <w:style w:type="character" w:customStyle="1" w:styleId="RTFNum126">
    <w:name w:val="RTF_Num 12 6"/>
    <w:rsid w:val="00680F20"/>
    <w:rPr>
      <w:rFonts w:ascii="Wingdings" w:hAnsi="Wingdings"/>
      <w:sz w:val="20"/>
    </w:rPr>
  </w:style>
  <w:style w:type="character" w:customStyle="1" w:styleId="RTFNum127">
    <w:name w:val="RTF_Num 12 7"/>
    <w:rsid w:val="00680F20"/>
    <w:rPr>
      <w:rFonts w:ascii="Wingdings" w:hAnsi="Wingdings"/>
      <w:sz w:val="20"/>
    </w:rPr>
  </w:style>
  <w:style w:type="character" w:customStyle="1" w:styleId="RTFNum128">
    <w:name w:val="RTF_Num 12 8"/>
    <w:rsid w:val="00680F20"/>
    <w:rPr>
      <w:rFonts w:ascii="Wingdings" w:hAnsi="Wingdings"/>
      <w:sz w:val="20"/>
    </w:rPr>
  </w:style>
  <w:style w:type="character" w:customStyle="1" w:styleId="RTFNum129">
    <w:name w:val="RTF_Num 12 9"/>
    <w:rsid w:val="00680F20"/>
    <w:rPr>
      <w:rFonts w:ascii="Wingdings" w:hAnsi="Wingdings"/>
      <w:sz w:val="20"/>
    </w:rPr>
  </w:style>
  <w:style w:type="character" w:customStyle="1" w:styleId="RTFNum281">
    <w:name w:val="RTF_Num 28 1"/>
    <w:rsid w:val="00680F20"/>
    <w:rPr>
      <w:rFonts w:ascii="Symbol" w:hAnsi="Symbol"/>
      <w:sz w:val="20"/>
    </w:rPr>
  </w:style>
  <w:style w:type="character" w:customStyle="1" w:styleId="RTFNum283">
    <w:name w:val="RTF_Num 28 3"/>
    <w:rsid w:val="00680F20"/>
    <w:rPr>
      <w:rFonts w:ascii="Wingdings" w:hAnsi="Wingdings"/>
      <w:sz w:val="20"/>
    </w:rPr>
  </w:style>
  <w:style w:type="character" w:customStyle="1" w:styleId="RTFNum284">
    <w:name w:val="RTF_Num 28 4"/>
    <w:rsid w:val="00680F20"/>
    <w:rPr>
      <w:rFonts w:ascii="Wingdings" w:hAnsi="Wingdings"/>
      <w:sz w:val="20"/>
    </w:rPr>
  </w:style>
  <w:style w:type="character" w:customStyle="1" w:styleId="RTFNum285">
    <w:name w:val="RTF_Num 28 5"/>
    <w:rsid w:val="00680F20"/>
    <w:rPr>
      <w:rFonts w:ascii="Wingdings" w:hAnsi="Wingdings"/>
      <w:sz w:val="20"/>
    </w:rPr>
  </w:style>
  <w:style w:type="character" w:customStyle="1" w:styleId="RTFNum286">
    <w:name w:val="RTF_Num 28 6"/>
    <w:rsid w:val="00680F20"/>
    <w:rPr>
      <w:rFonts w:ascii="Wingdings" w:hAnsi="Wingdings"/>
      <w:sz w:val="20"/>
    </w:rPr>
  </w:style>
  <w:style w:type="character" w:customStyle="1" w:styleId="RTFNum287">
    <w:name w:val="RTF_Num 28 7"/>
    <w:rsid w:val="00680F20"/>
    <w:rPr>
      <w:rFonts w:ascii="Wingdings" w:hAnsi="Wingdings"/>
      <w:sz w:val="20"/>
    </w:rPr>
  </w:style>
  <w:style w:type="character" w:customStyle="1" w:styleId="RTFNum288">
    <w:name w:val="RTF_Num 28 8"/>
    <w:rsid w:val="00680F20"/>
    <w:rPr>
      <w:rFonts w:ascii="Wingdings" w:hAnsi="Wingdings"/>
      <w:sz w:val="20"/>
    </w:rPr>
  </w:style>
  <w:style w:type="character" w:customStyle="1" w:styleId="RTFNum289">
    <w:name w:val="RTF_Num 28 9"/>
    <w:rsid w:val="00680F20"/>
    <w:rPr>
      <w:rFonts w:ascii="Wingdings" w:hAnsi="Wingdings"/>
      <w:sz w:val="20"/>
    </w:rPr>
  </w:style>
  <w:style w:type="character" w:customStyle="1" w:styleId="RTFNum331">
    <w:name w:val="RTF_Num 33 1"/>
    <w:rsid w:val="00680F20"/>
    <w:rPr>
      <w:rFonts w:ascii="Symbol" w:hAnsi="Symbol"/>
      <w:sz w:val="20"/>
    </w:rPr>
  </w:style>
  <w:style w:type="character" w:customStyle="1" w:styleId="RTFNum333">
    <w:name w:val="RTF_Num 33 3"/>
    <w:rsid w:val="00680F20"/>
    <w:rPr>
      <w:rFonts w:ascii="Wingdings" w:hAnsi="Wingdings"/>
      <w:sz w:val="20"/>
    </w:rPr>
  </w:style>
  <w:style w:type="character" w:customStyle="1" w:styleId="RTFNum334">
    <w:name w:val="RTF_Num 33 4"/>
    <w:rsid w:val="00680F20"/>
    <w:rPr>
      <w:rFonts w:ascii="Wingdings" w:hAnsi="Wingdings"/>
      <w:sz w:val="20"/>
    </w:rPr>
  </w:style>
  <w:style w:type="character" w:customStyle="1" w:styleId="RTFNum335">
    <w:name w:val="RTF_Num 33 5"/>
    <w:rsid w:val="00680F20"/>
    <w:rPr>
      <w:rFonts w:ascii="Wingdings" w:hAnsi="Wingdings"/>
      <w:sz w:val="20"/>
    </w:rPr>
  </w:style>
  <w:style w:type="character" w:customStyle="1" w:styleId="RTFNum336">
    <w:name w:val="RTF_Num 33 6"/>
    <w:rsid w:val="00680F20"/>
    <w:rPr>
      <w:rFonts w:ascii="Wingdings" w:hAnsi="Wingdings"/>
      <w:sz w:val="20"/>
    </w:rPr>
  </w:style>
  <w:style w:type="character" w:customStyle="1" w:styleId="RTFNum337">
    <w:name w:val="RTF_Num 33 7"/>
    <w:rsid w:val="00680F20"/>
    <w:rPr>
      <w:rFonts w:ascii="Wingdings" w:hAnsi="Wingdings"/>
      <w:sz w:val="20"/>
    </w:rPr>
  </w:style>
  <w:style w:type="character" w:customStyle="1" w:styleId="RTFNum338">
    <w:name w:val="RTF_Num 33 8"/>
    <w:rsid w:val="00680F20"/>
    <w:rPr>
      <w:rFonts w:ascii="Wingdings" w:hAnsi="Wingdings"/>
      <w:sz w:val="20"/>
    </w:rPr>
  </w:style>
  <w:style w:type="character" w:customStyle="1" w:styleId="RTFNum339">
    <w:name w:val="RTF_Num 33 9"/>
    <w:rsid w:val="00680F20"/>
    <w:rPr>
      <w:rFonts w:ascii="Wingdings" w:hAnsi="Wingdings"/>
      <w:sz w:val="20"/>
    </w:rPr>
  </w:style>
  <w:style w:type="character" w:customStyle="1" w:styleId="RTFNum341">
    <w:name w:val="RTF_Num 34 1"/>
    <w:rsid w:val="00680F20"/>
    <w:rPr>
      <w:rFonts w:ascii="Symbol" w:hAnsi="Symbol"/>
      <w:sz w:val="20"/>
    </w:rPr>
  </w:style>
  <w:style w:type="character" w:customStyle="1" w:styleId="RTFNum343">
    <w:name w:val="RTF_Num 34 3"/>
    <w:rsid w:val="00680F20"/>
    <w:rPr>
      <w:rFonts w:ascii="Wingdings" w:hAnsi="Wingdings"/>
      <w:sz w:val="20"/>
    </w:rPr>
  </w:style>
  <w:style w:type="character" w:customStyle="1" w:styleId="RTFNum344">
    <w:name w:val="RTF_Num 34 4"/>
    <w:rsid w:val="00680F20"/>
    <w:rPr>
      <w:rFonts w:ascii="Wingdings" w:hAnsi="Wingdings"/>
      <w:sz w:val="20"/>
    </w:rPr>
  </w:style>
  <w:style w:type="character" w:customStyle="1" w:styleId="RTFNum345">
    <w:name w:val="RTF_Num 34 5"/>
    <w:rsid w:val="00680F20"/>
    <w:rPr>
      <w:rFonts w:ascii="Wingdings" w:hAnsi="Wingdings"/>
      <w:sz w:val="20"/>
    </w:rPr>
  </w:style>
  <w:style w:type="character" w:customStyle="1" w:styleId="RTFNum346">
    <w:name w:val="RTF_Num 34 6"/>
    <w:rsid w:val="00680F20"/>
    <w:rPr>
      <w:rFonts w:ascii="Wingdings" w:hAnsi="Wingdings"/>
      <w:sz w:val="20"/>
    </w:rPr>
  </w:style>
  <w:style w:type="character" w:customStyle="1" w:styleId="RTFNum347">
    <w:name w:val="RTF_Num 34 7"/>
    <w:rsid w:val="00680F20"/>
    <w:rPr>
      <w:rFonts w:ascii="Wingdings" w:hAnsi="Wingdings"/>
      <w:sz w:val="20"/>
    </w:rPr>
  </w:style>
  <w:style w:type="character" w:customStyle="1" w:styleId="RTFNum348">
    <w:name w:val="RTF_Num 34 8"/>
    <w:rsid w:val="00680F20"/>
    <w:rPr>
      <w:rFonts w:ascii="Wingdings" w:hAnsi="Wingdings"/>
      <w:sz w:val="20"/>
    </w:rPr>
  </w:style>
  <w:style w:type="character" w:customStyle="1" w:styleId="RTFNum349">
    <w:name w:val="RTF_Num 34 9"/>
    <w:rsid w:val="00680F20"/>
    <w:rPr>
      <w:rFonts w:ascii="Wingdings" w:hAnsi="Wingdings"/>
      <w:sz w:val="20"/>
    </w:rPr>
  </w:style>
  <w:style w:type="character" w:customStyle="1" w:styleId="RTFNum371">
    <w:name w:val="RTF_Num 37 1"/>
    <w:rsid w:val="00680F20"/>
    <w:rPr>
      <w:rFonts w:ascii="Symbol" w:hAnsi="Symbol"/>
      <w:sz w:val="20"/>
    </w:rPr>
  </w:style>
  <w:style w:type="character" w:customStyle="1" w:styleId="RTFNum373">
    <w:name w:val="RTF_Num 37 3"/>
    <w:rsid w:val="00680F20"/>
    <w:rPr>
      <w:rFonts w:ascii="Wingdings" w:hAnsi="Wingdings"/>
      <w:sz w:val="20"/>
    </w:rPr>
  </w:style>
  <w:style w:type="character" w:customStyle="1" w:styleId="RTFNum374">
    <w:name w:val="RTF_Num 37 4"/>
    <w:rsid w:val="00680F20"/>
    <w:rPr>
      <w:rFonts w:ascii="Wingdings" w:hAnsi="Wingdings"/>
      <w:sz w:val="20"/>
    </w:rPr>
  </w:style>
  <w:style w:type="character" w:customStyle="1" w:styleId="RTFNum375">
    <w:name w:val="RTF_Num 37 5"/>
    <w:rsid w:val="00680F20"/>
    <w:rPr>
      <w:rFonts w:ascii="Wingdings" w:hAnsi="Wingdings"/>
      <w:sz w:val="20"/>
    </w:rPr>
  </w:style>
  <w:style w:type="character" w:customStyle="1" w:styleId="RTFNum376">
    <w:name w:val="RTF_Num 37 6"/>
    <w:rsid w:val="00680F20"/>
    <w:rPr>
      <w:rFonts w:ascii="Wingdings" w:hAnsi="Wingdings"/>
      <w:sz w:val="20"/>
    </w:rPr>
  </w:style>
  <w:style w:type="character" w:customStyle="1" w:styleId="RTFNum377">
    <w:name w:val="RTF_Num 37 7"/>
    <w:rsid w:val="00680F20"/>
    <w:rPr>
      <w:rFonts w:ascii="Wingdings" w:hAnsi="Wingdings"/>
      <w:sz w:val="20"/>
    </w:rPr>
  </w:style>
  <w:style w:type="character" w:customStyle="1" w:styleId="RTFNum378">
    <w:name w:val="RTF_Num 37 8"/>
    <w:rsid w:val="00680F20"/>
    <w:rPr>
      <w:rFonts w:ascii="Wingdings" w:hAnsi="Wingdings"/>
      <w:sz w:val="20"/>
    </w:rPr>
  </w:style>
  <w:style w:type="character" w:customStyle="1" w:styleId="RTFNum379">
    <w:name w:val="RTF_Num 37 9"/>
    <w:rsid w:val="00680F20"/>
    <w:rPr>
      <w:rFonts w:ascii="Wingdings" w:hAnsi="Wingdings"/>
      <w:sz w:val="20"/>
    </w:rPr>
  </w:style>
  <w:style w:type="character" w:customStyle="1" w:styleId="RTFNum451">
    <w:name w:val="RTF_Num 45 1"/>
    <w:rsid w:val="00680F20"/>
    <w:rPr>
      <w:rFonts w:ascii="Symbol" w:hAnsi="Symbol"/>
      <w:sz w:val="20"/>
    </w:rPr>
  </w:style>
  <w:style w:type="character" w:customStyle="1" w:styleId="RTFNum453">
    <w:name w:val="RTF_Num 45 3"/>
    <w:rsid w:val="00680F20"/>
    <w:rPr>
      <w:rFonts w:ascii="Wingdings" w:hAnsi="Wingdings"/>
      <w:sz w:val="20"/>
    </w:rPr>
  </w:style>
  <w:style w:type="character" w:customStyle="1" w:styleId="RTFNum454">
    <w:name w:val="RTF_Num 45 4"/>
    <w:rsid w:val="00680F20"/>
    <w:rPr>
      <w:rFonts w:ascii="Wingdings" w:hAnsi="Wingdings"/>
      <w:sz w:val="20"/>
    </w:rPr>
  </w:style>
  <w:style w:type="character" w:customStyle="1" w:styleId="RTFNum455">
    <w:name w:val="RTF_Num 45 5"/>
    <w:rsid w:val="00680F20"/>
    <w:rPr>
      <w:rFonts w:ascii="Wingdings" w:hAnsi="Wingdings"/>
      <w:sz w:val="20"/>
    </w:rPr>
  </w:style>
  <w:style w:type="character" w:customStyle="1" w:styleId="RTFNum456">
    <w:name w:val="RTF_Num 45 6"/>
    <w:rsid w:val="00680F20"/>
    <w:rPr>
      <w:rFonts w:ascii="Wingdings" w:hAnsi="Wingdings"/>
      <w:sz w:val="20"/>
    </w:rPr>
  </w:style>
  <w:style w:type="character" w:customStyle="1" w:styleId="RTFNum457">
    <w:name w:val="RTF_Num 45 7"/>
    <w:rsid w:val="00680F20"/>
    <w:rPr>
      <w:rFonts w:ascii="Wingdings" w:hAnsi="Wingdings"/>
      <w:sz w:val="20"/>
    </w:rPr>
  </w:style>
  <w:style w:type="character" w:customStyle="1" w:styleId="RTFNum458">
    <w:name w:val="RTF_Num 45 8"/>
    <w:rsid w:val="00680F20"/>
    <w:rPr>
      <w:rFonts w:ascii="Wingdings" w:hAnsi="Wingdings"/>
      <w:sz w:val="20"/>
    </w:rPr>
  </w:style>
  <w:style w:type="character" w:customStyle="1" w:styleId="RTFNum459">
    <w:name w:val="RTF_Num 45 9"/>
    <w:rsid w:val="00680F20"/>
    <w:rPr>
      <w:rFonts w:ascii="Wingdings" w:hAnsi="Wingdings"/>
      <w:sz w:val="20"/>
    </w:rPr>
  </w:style>
  <w:style w:type="character" w:customStyle="1" w:styleId="RTFNum481">
    <w:name w:val="RTF_Num 48 1"/>
    <w:rsid w:val="00680F20"/>
    <w:rPr>
      <w:rFonts w:ascii="Symbol" w:hAnsi="Symbol"/>
      <w:sz w:val="20"/>
    </w:rPr>
  </w:style>
  <w:style w:type="character" w:customStyle="1" w:styleId="RTFNum483">
    <w:name w:val="RTF_Num 48 3"/>
    <w:rsid w:val="00680F20"/>
    <w:rPr>
      <w:rFonts w:ascii="Wingdings" w:hAnsi="Wingdings"/>
      <w:sz w:val="20"/>
    </w:rPr>
  </w:style>
  <w:style w:type="character" w:customStyle="1" w:styleId="RTFNum484">
    <w:name w:val="RTF_Num 48 4"/>
    <w:rsid w:val="00680F20"/>
    <w:rPr>
      <w:rFonts w:ascii="Wingdings" w:hAnsi="Wingdings"/>
      <w:sz w:val="20"/>
    </w:rPr>
  </w:style>
  <w:style w:type="character" w:customStyle="1" w:styleId="RTFNum485">
    <w:name w:val="RTF_Num 48 5"/>
    <w:rsid w:val="00680F20"/>
    <w:rPr>
      <w:rFonts w:ascii="Wingdings" w:hAnsi="Wingdings"/>
      <w:sz w:val="20"/>
    </w:rPr>
  </w:style>
  <w:style w:type="character" w:customStyle="1" w:styleId="RTFNum486">
    <w:name w:val="RTF_Num 48 6"/>
    <w:rsid w:val="00680F20"/>
    <w:rPr>
      <w:rFonts w:ascii="Wingdings" w:hAnsi="Wingdings"/>
      <w:sz w:val="20"/>
    </w:rPr>
  </w:style>
  <w:style w:type="character" w:customStyle="1" w:styleId="RTFNum487">
    <w:name w:val="RTF_Num 48 7"/>
    <w:rsid w:val="00680F20"/>
    <w:rPr>
      <w:rFonts w:ascii="Wingdings" w:hAnsi="Wingdings"/>
      <w:sz w:val="20"/>
    </w:rPr>
  </w:style>
  <w:style w:type="character" w:customStyle="1" w:styleId="RTFNum488">
    <w:name w:val="RTF_Num 48 8"/>
    <w:rsid w:val="00680F20"/>
    <w:rPr>
      <w:rFonts w:ascii="Wingdings" w:hAnsi="Wingdings"/>
      <w:sz w:val="20"/>
    </w:rPr>
  </w:style>
  <w:style w:type="character" w:customStyle="1" w:styleId="RTFNum489">
    <w:name w:val="RTF_Num 48 9"/>
    <w:rsid w:val="00680F20"/>
    <w:rPr>
      <w:rFonts w:ascii="Wingdings" w:hAnsi="Wingdings"/>
      <w:sz w:val="20"/>
    </w:rPr>
  </w:style>
  <w:style w:type="character" w:customStyle="1" w:styleId="A00">
    <w:name w:val="A0"/>
    <w:rsid w:val="00680F20"/>
    <w:rPr>
      <w:color w:val="000000"/>
      <w:sz w:val="20"/>
    </w:rPr>
  </w:style>
  <w:style w:type="character" w:customStyle="1" w:styleId="WW-Caracteresdenotafinal">
    <w:name w:val="WW-Caracteres de nota final"/>
    <w:rsid w:val="00680F20"/>
  </w:style>
  <w:style w:type="character" w:customStyle="1" w:styleId="Refdenotaalpie2">
    <w:name w:val="Ref. de nota al pie2"/>
    <w:rsid w:val="00680F20"/>
    <w:rPr>
      <w:vertAlign w:val="superscript"/>
    </w:rPr>
  </w:style>
  <w:style w:type="character" w:customStyle="1" w:styleId="Refdenotaalfinal1">
    <w:name w:val="Ref. de nota al final1"/>
    <w:rsid w:val="00680F20"/>
    <w:rPr>
      <w:vertAlign w:val="superscript"/>
    </w:rPr>
  </w:style>
  <w:style w:type="character" w:customStyle="1" w:styleId="WW-RTFNum41">
    <w:name w:val="WW-RTF_Num 4 1"/>
    <w:rsid w:val="00680F20"/>
    <w:rPr>
      <w:rFonts w:ascii="Symbol" w:hAnsi="Symbol"/>
      <w:sz w:val="20"/>
    </w:rPr>
  </w:style>
  <w:style w:type="character" w:customStyle="1" w:styleId="WW-RTFNum42">
    <w:name w:val="WW-RTF_Num 4 2"/>
    <w:rsid w:val="00680F20"/>
    <w:rPr>
      <w:rFonts w:ascii="Courier New" w:hAnsi="Courier New"/>
      <w:sz w:val="20"/>
    </w:rPr>
  </w:style>
  <w:style w:type="character" w:customStyle="1" w:styleId="WW-RTFNum43">
    <w:name w:val="WW-RTF_Num 4 3"/>
    <w:rsid w:val="00680F20"/>
    <w:rPr>
      <w:rFonts w:ascii="Wingdings" w:hAnsi="Wingdings"/>
      <w:sz w:val="20"/>
    </w:rPr>
  </w:style>
  <w:style w:type="character" w:customStyle="1" w:styleId="WW-RTFNum44">
    <w:name w:val="WW-RTF_Num 4 4"/>
    <w:rsid w:val="00680F20"/>
    <w:rPr>
      <w:rFonts w:ascii="Wingdings" w:hAnsi="Wingdings"/>
      <w:sz w:val="20"/>
    </w:rPr>
  </w:style>
  <w:style w:type="character" w:customStyle="1" w:styleId="WW-RTFNum45">
    <w:name w:val="WW-RTF_Num 4 5"/>
    <w:rsid w:val="00680F20"/>
    <w:rPr>
      <w:rFonts w:ascii="Wingdings" w:hAnsi="Wingdings"/>
      <w:sz w:val="20"/>
    </w:rPr>
  </w:style>
  <w:style w:type="character" w:customStyle="1" w:styleId="WW-RTFNum46">
    <w:name w:val="WW-RTF_Num 4 6"/>
    <w:rsid w:val="00680F20"/>
    <w:rPr>
      <w:rFonts w:ascii="Wingdings" w:hAnsi="Wingdings"/>
      <w:sz w:val="20"/>
    </w:rPr>
  </w:style>
  <w:style w:type="character" w:customStyle="1" w:styleId="WW-RTFNum47">
    <w:name w:val="WW-RTF_Num 4 7"/>
    <w:rsid w:val="00680F20"/>
    <w:rPr>
      <w:rFonts w:ascii="Wingdings" w:hAnsi="Wingdings"/>
      <w:sz w:val="20"/>
    </w:rPr>
  </w:style>
  <w:style w:type="character" w:customStyle="1" w:styleId="WW-RTFNum48">
    <w:name w:val="WW-RTF_Num 4 8"/>
    <w:rsid w:val="00680F20"/>
    <w:rPr>
      <w:rFonts w:ascii="Wingdings" w:hAnsi="Wingdings"/>
      <w:sz w:val="20"/>
    </w:rPr>
  </w:style>
  <w:style w:type="character" w:customStyle="1" w:styleId="WW-RTFNum49">
    <w:name w:val="WW-RTF_Num 4 9"/>
    <w:rsid w:val="00680F20"/>
    <w:rPr>
      <w:rFonts w:ascii="Wingdings" w:hAnsi="Wingdings"/>
      <w:sz w:val="20"/>
    </w:rPr>
  </w:style>
  <w:style w:type="character" w:customStyle="1" w:styleId="WW-RTFNum121">
    <w:name w:val="WW-RTF_Num 12 1"/>
    <w:rsid w:val="00680F20"/>
    <w:rPr>
      <w:rFonts w:ascii="Symbol" w:hAnsi="Symbol"/>
      <w:sz w:val="20"/>
    </w:rPr>
  </w:style>
  <w:style w:type="character" w:customStyle="1" w:styleId="WW-RTFNum122">
    <w:name w:val="WW-RTF_Num 12 2"/>
    <w:rsid w:val="00680F20"/>
    <w:rPr>
      <w:rFonts w:ascii="Courier New" w:hAnsi="Courier New"/>
      <w:sz w:val="20"/>
    </w:rPr>
  </w:style>
  <w:style w:type="character" w:customStyle="1" w:styleId="WW-RTFNum123">
    <w:name w:val="WW-RTF_Num 12 3"/>
    <w:rsid w:val="00680F20"/>
    <w:rPr>
      <w:rFonts w:ascii="Wingdings" w:hAnsi="Wingdings"/>
      <w:sz w:val="20"/>
    </w:rPr>
  </w:style>
  <w:style w:type="character" w:customStyle="1" w:styleId="WW-RTFNum124">
    <w:name w:val="WW-RTF_Num 12 4"/>
    <w:rsid w:val="00680F20"/>
    <w:rPr>
      <w:rFonts w:ascii="Wingdings" w:hAnsi="Wingdings"/>
      <w:sz w:val="20"/>
    </w:rPr>
  </w:style>
  <w:style w:type="character" w:customStyle="1" w:styleId="WW-RTFNum125">
    <w:name w:val="WW-RTF_Num 12 5"/>
    <w:rsid w:val="00680F20"/>
    <w:rPr>
      <w:rFonts w:ascii="Wingdings" w:hAnsi="Wingdings"/>
      <w:sz w:val="20"/>
    </w:rPr>
  </w:style>
  <w:style w:type="character" w:customStyle="1" w:styleId="WW-RTFNum126">
    <w:name w:val="WW-RTF_Num 12 6"/>
    <w:rsid w:val="00680F20"/>
    <w:rPr>
      <w:rFonts w:ascii="Wingdings" w:hAnsi="Wingdings"/>
      <w:sz w:val="20"/>
    </w:rPr>
  </w:style>
  <w:style w:type="character" w:customStyle="1" w:styleId="WW-RTFNum127">
    <w:name w:val="WW-RTF_Num 12 7"/>
    <w:rsid w:val="00680F20"/>
    <w:rPr>
      <w:rFonts w:ascii="Wingdings" w:hAnsi="Wingdings"/>
      <w:sz w:val="20"/>
    </w:rPr>
  </w:style>
  <w:style w:type="character" w:customStyle="1" w:styleId="WW-RTFNum128">
    <w:name w:val="WW-RTF_Num 12 8"/>
    <w:rsid w:val="00680F20"/>
    <w:rPr>
      <w:rFonts w:ascii="Wingdings" w:hAnsi="Wingdings"/>
      <w:sz w:val="20"/>
    </w:rPr>
  </w:style>
  <w:style w:type="character" w:customStyle="1" w:styleId="WW-RTFNum129">
    <w:name w:val="WW-RTF_Num 12 9"/>
    <w:rsid w:val="00680F20"/>
    <w:rPr>
      <w:rFonts w:ascii="Wingdings" w:hAnsi="Wingdings"/>
      <w:sz w:val="20"/>
    </w:rPr>
  </w:style>
  <w:style w:type="character" w:customStyle="1" w:styleId="WW-RTFNum281">
    <w:name w:val="WW-RTF_Num 28 1"/>
    <w:rsid w:val="00680F20"/>
    <w:rPr>
      <w:rFonts w:ascii="Symbol" w:hAnsi="Symbol"/>
      <w:sz w:val="20"/>
    </w:rPr>
  </w:style>
  <w:style w:type="character" w:customStyle="1" w:styleId="WW-RTFNum282">
    <w:name w:val="WW-RTF_Num 28 2"/>
    <w:rsid w:val="00680F20"/>
    <w:rPr>
      <w:rFonts w:ascii="Courier New" w:hAnsi="Courier New"/>
      <w:sz w:val="20"/>
    </w:rPr>
  </w:style>
  <w:style w:type="character" w:customStyle="1" w:styleId="WW-RTFNum283">
    <w:name w:val="WW-RTF_Num 28 3"/>
    <w:rsid w:val="00680F20"/>
    <w:rPr>
      <w:rFonts w:ascii="Wingdings" w:hAnsi="Wingdings"/>
      <w:sz w:val="20"/>
    </w:rPr>
  </w:style>
  <w:style w:type="character" w:customStyle="1" w:styleId="WW-RTFNum284">
    <w:name w:val="WW-RTF_Num 28 4"/>
    <w:rsid w:val="00680F20"/>
    <w:rPr>
      <w:rFonts w:ascii="Wingdings" w:hAnsi="Wingdings"/>
      <w:sz w:val="20"/>
    </w:rPr>
  </w:style>
  <w:style w:type="character" w:customStyle="1" w:styleId="WW-RTFNum285">
    <w:name w:val="WW-RTF_Num 28 5"/>
    <w:rsid w:val="00680F20"/>
    <w:rPr>
      <w:rFonts w:ascii="Wingdings" w:hAnsi="Wingdings"/>
      <w:sz w:val="20"/>
    </w:rPr>
  </w:style>
  <w:style w:type="character" w:customStyle="1" w:styleId="WW-RTFNum286">
    <w:name w:val="WW-RTF_Num 28 6"/>
    <w:rsid w:val="00680F20"/>
    <w:rPr>
      <w:rFonts w:ascii="Wingdings" w:hAnsi="Wingdings"/>
      <w:sz w:val="20"/>
    </w:rPr>
  </w:style>
  <w:style w:type="character" w:customStyle="1" w:styleId="WW-RTFNum287">
    <w:name w:val="WW-RTF_Num 28 7"/>
    <w:rsid w:val="00680F20"/>
    <w:rPr>
      <w:rFonts w:ascii="Wingdings" w:hAnsi="Wingdings"/>
      <w:sz w:val="20"/>
    </w:rPr>
  </w:style>
  <w:style w:type="character" w:customStyle="1" w:styleId="WW-RTFNum288">
    <w:name w:val="WW-RTF_Num 28 8"/>
    <w:rsid w:val="00680F20"/>
    <w:rPr>
      <w:rFonts w:ascii="Wingdings" w:hAnsi="Wingdings"/>
      <w:sz w:val="20"/>
    </w:rPr>
  </w:style>
  <w:style w:type="character" w:customStyle="1" w:styleId="WW-RTFNum289">
    <w:name w:val="WW-RTF_Num 28 9"/>
    <w:rsid w:val="00680F20"/>
    <w:rPr>
      <w:rFonts w:ascii="Wingdings" w:hAnsi="Wingdings"/>
      <w:sz w:val="20"/>
    </w:rPr>
  </w:style>
  <w:style w:type="character" w:customStyle="1" w:styleId="WW-RTFNum331">
    <w:name w:val="WW-RTF_Num 33 1"/>
    <w:rsid w:val="00680F20"/>
    <w:rPr>
      <w:rFonts w:ascii="Symbol" w:hAnsi="Symbol"/>
      <w:sz w:val="20"/>
    </w:rPr>
  </w:style>
  <w:style w:type="character" w:customStyle="1" w:styleId="WW-RTFNum332">
    <w:name w:val="WW-RTF_Num 33 2"/>
    <w:rsid w:val="00680F20"/>
    <w:rPr>
      <w:rFonts w:ascii="Courier New" w:hAnsi="Courier New"/>
      <w:sz w:val="20"/>
    </w:rPr>
  </w:style>
  <w:style w:type="character" w:customStyle="1" w:styleId="WW-RTFNum333">
    <w:name w:val="WW-RTF_Num 33 3"/>
    <w:rsid w:val="00680F20"/>
    <w:rPr>
      <w:rFonts w:ascii="Wingdings" w:hAnsi="Wingdings"/>
      <w:sz w:val="20"/>
    </w:rPr>
  </w:style>
  <w:style w:type="character" w:customStyle="1" w:styleId="WW-RTFNum334">
    <w:name w:val="WW-RTF_Num 33 4"/>
    <w:rsid w:val="00680F20"/>
    <w:rPr>
      <w:rFonts w:ascii="Wingdings" w:hAnsi="Wingdings"/>
      <w:sz w:val="20"/>
    </w:rPr>
  </w:style>
  <w:style w:type="character" w:customStyle="1" w:styleId="WW-RTFNum335">
    <w:name w:val="WW-RTF_Num 33 5"/>
    <w:rsid w:val="00680F20"/>
    <w:rPr>
      <w:rFonts w:ascii="Wingdings" w:hAnsi="Wingdings"/>
      <w:sz w:val="20"/>
    </w:rPr>
  </w:style>
  <w:style w:type="character" w:customStyle="1" w:styleId="WW-RTFNum336">
    <w:name w:val="WW-RTF_Num 33 6"/>
    <w:rsid w:val="00680F20"/>
    <w:rPr>
      <w:rFonts w:ascii="Wingdings" w:hAnsi="Wingdings"/>
      <w:sz w:val="20"/>
    </w:rPr>
  </w:style>
  <w:style w:type="character" w:customStyle="1" w:styleId="WW-RTFNum337">
    <w:name w:val="WW-RTF_Num 33 7"/>
    <w:rsid w:val="00680F20"/>
    <w:rPr>
      <w:rFonts w:ascii="Wingdings" w:hAnsi="Wingdings"/>
      <w:sz w:val="20"/>
    </w:rPr>
  </w:style>
  <w:style w:type="character" w:customStyle="1" w:styleId="WW-RTFNum338">
    <w:name w:val="WW-RTF_Num 33 8"/>
    <w:rsid w:val="00680F20"/>
    <w:rPr>
      <w:rFonts w:ascii="Wingdings" w:hAnsi="Wingdings"/>
      <w:sz w:val="20"/>
    </w:rPr>
  </w:style>
  <w:style w:type="character" w:customStyle="1" w:styleId="WW-RTFNum339">
    <w:name w:val="WW-RTF_Num 33 9"/>
    <w:rsid w:val="00680F20"/>
    <w:rPr>
      <w:rFonts w:ascii="Wingdings" w:hAnsi="Wingdings"/>
      <w:sz w:val="20"/>
    </w:rPr>
  </w:style>
  <w:style w:type="character" w:customStyle="1" w:styleId="WW-RTFNum341">
    <w:name w:val="WW-RTF_Num 34 1"/>
    <w:rsid w:val="00680F20"/>
    <w:rPr>
      <w:rFonts w:ascii="Symbol" w:hAnsi="Symbol"/>
      <w:sz w:val="20"/>
    </w:rPr>
  </w:style>
  <w:style w:type="character" w:customStyle="1" w:styleId="WW-RTFNum342">
    <w:name w:val="WW-RTF_Num 34 2"/>
    <w:rsid w:val="00680F20"/>
    <w:rPr>
      <w:rFonts w:ascii="Courier New" w:hAnsi="Courier New"/>
      <w:sz w:val="20"/>
    </w:rPr>
  </w:style>
  <w:style w:type="character" w:customStyle="1" w:styleId="WW-RTFNum343">
    <w:name w:val="WW-RTF_Num 34 3"/>
    <w:rsid w:val="00680F20"/>
    <w:rPr>
      <w:rFonts w:ascii="Wingdings" w:hAnsi="Wingdings"/>
      <w:sz w:val="20"/>
    </w:rPr>
  </w:style>
  <w:style w:type="character" w:customStyle="1" w:styleId="WW-RTFNum344">
    <w:name w:val="WW-RTF_Num 34 4"/>
    <w:rsid w:val="00680F20"/>
    <w:rPr>
      <w:rFonts w:ascii="Wingdings" w:hAnsi="Wingdings"/>
      <w:sz w:val="20"/>
    </w:rPr>
  </w:style>
  <w:style w:type="character" w:customStyle="1" w:styleId="WW-RTFNum345">
    <w:name w:val="WW-RTF_Num 34 5"/>
    <w:rsid w:val="00680F20"/>
    <w:rPr>
      <w:rFonts w:ascii="Wingdings" w:hAnsi="Wingdings"/>
      <w:sz w:val="20"/>
    </w:rPr>
  </w:style>
  <w:style w:type="character" w:customStyle="1" w:styleId="WW-RTFNum346">
    <w:name w:val="WW-RTF_Num 34 6"/>
    <w:rsid w:val="00680F20"/>
    <w:rPr>
      <w:rFonts w:ascii="Wingdings" w:hAnsi="Wingdings"/>
      <w:sz w:val="20"/>
    </w:rPr>
  </w:style>
  <w:style w:type="character" w:customStyle="1" w:styleId="WW-RTFNum347">
    <w:name w:val="WW-RTF_Num 34 7"/>
    <w:rsid w:val="00680F20"/>
    <w:rPr>
      <w:rFonts w:ascii="Wingdings" w:hAnsi="Wingdings"/>
      <w:sz w:val="20"/>
    </w:rPr>
  </w:style>
  <w:style w:type="character" w:customStyle="1" w:styleId="WW-RTFNum348">
    <w:name w:val="WW-RTF_Num 34 8"/>
    <w:rsid w:val="00680F20"/>
    <w:rPr>
      <w:rFonts w:ascii="Wingdings" w:hAnsi="Wingdings"/>
      <w:sz w:val="20"/>
    </w:rPr>
  </w:style>
  <w:style w:type="character" w:customStyle="1" w:styleId="WW-RTFNum349">
    <w:name w:val="WW-RTF_Num 34 9"/>
    <w:rsid w:val="00680F20"/>
    <w:rPr>
      <w:rFonts w:ascii="Wingdings" w:hAnsi="Wingdings"/>
      <w:sz w:val="20"/>
    </w:rPr>
  </w:style>
  <w:style w:type="character" w:customStyle="1" w:styleId="WW-RTFNum371">
    <w:name w:val="WW-RTF_Num 37 1"/>
    <w:rsid w:val="00680F20"/>
    <w:rPr>
      <w:rFonts w:ascii="Symbol" w:hAnsi="Symbol"/>
      <w:sz w:val="20"/>
    </w:rPr>
  </w:style>
  <w:style w:type="character" w:customStyle="1" w:styleId="WW-RTFNum372">
    <w:name w:val="WW-RTF_Num 37 2"/>
    <w:rsid w:val="00680F20"/>
    <w:rPr>
      <w:rFonts w:ascii="Courier New" w:hAnsi="Courier New"/>
      <w:sz w:val="20"/>
    </w:rPr>
  </w:style>
  <w:style w:type="character" w:customStyle="1" w:styleId="WW-RTFNum373">
    <w:name w:val="WW-RTF_Num 37 3"/>
    <w:rsid w:val="00680F20"/>
    <w:rPr>
      <w:rFonts w:ascii="Wingdings" w:hAnsi="Wingdings"/>
      <w:sz w:val="20"/>
    </w:rPr>
  </w:style>
  <w:style w:type="character" w:customStyle="1" w:styleId="WW-RTFNum374">
    <w:name w:val="WW-RTF_Num 37 4"/>
    <w:rsid w:val="00680F20"/>
    <w:rPr>
      <w:rFonts w:ascii="Wingdings" w:hAnsi="Wingdings"/>
      <w:sz w:val="20"/>
    </w:rPr>
  </w:style>
  <w:style w:type="character" w:customStyle="1" w:styleId="WW-RTFNum375">
    <w:name w:val="WW-RTF_Num 37 5"/>
    <w:rsid w:val="00680F20"/>
    <w:rPr>
      <w:rFonts w:ascii="Wingdings" w:hAnsi="Wingdings"/>
      <w:sz w:val="20"/>
    </w:rPr>
  </w:style>
  <w:style w:type="character" w:customStyle="1" w:styleId="WW-RTFNum376">
    <w:name w:val="WW-RTF_Num 37 6"/>
    <w:rsid w:val="00680F20"/>
    <w:rPr>
      <w:rFonts w:ascii="Wingdings" w:hAnsi="Wingdings"/>
      <w:sz w:val="20"/>
    </w:rPr>
  </w:style>
  <w:style w:type="character" w:customStyle="1" w:styleId="WW-RTFNum377">
    <w:name w:val="WW-RTF_Num 37 7"/>
    <w:rsid w:val="00680F20"/>
    <w:rPr>
      <w:rFonts w:ascii="Wingdings" w:hAnsi="Wingdings"/>
      <w:sz w:val="20"/>
    </w:rPr>
  </w:style>
  <w:style w:type="character" w:customStyle="1" w:styleId="WW-RTFNum378">
    <w:name w:val="WW-RTF_Num 37 8"/>
    <w:rsid w:val="00680F20"/>
    <w:rPr>
      <w:rFonts w:ascii="Wingdings" w:hAnsi="Wingdings"/>
      <w:sz w:val="20"/>
    </w:rPr>
  </w:style>
  <w:style w:type="character" w:customStyle="1" w:styleId="WW-RTFNum379">
    <w:name w:val="WW-RTF_Num 37 9"/>
    <w:rsid w:val="00680F20"/>
    <w:rPr>
      <w:rFonts w:ascii="Wingdings" w:hAnsi="Wingdings"/>
      <w:sz w:val="20"/>
    </w:rPr>
  </w:style>
  <w:style w:type="character" w:customStyle="1" w:styleId="WW-RTFNum451">
    <w:name w:val="WW-RTF_Num 45 1"/>
    <w:rsid w:val="00680F20"/>
    <w:rPr>
      <w:rFonts w:ascii="Symbol" w:hAnsi="Symbol"/>
      <w:sz w:val="20"/>
    </w:rPr>
  </w:style>
  <w:style w:type="character" w:customStyle="1" w:styleId="WW-RTFNum452">
    <w:name w:val="WW-RTF_Num 45 2"/>
    <w:rsid w:val="00680F20"/>
    <w:rPr>
      <w:rFonts w:ascii="Courier New" w:hAnsi="Courier New"/>
      <w:sz w:val="20"/>
    </w:rPr>
  </w:style>
  <w:style w:type="character" w:customStyle="1" w:styleId="WW-RTFNum453">
    <w:name w:val="WW-RTF_Num 45 3"/>
    <w:rsid w:val="00680F20"/>
    <w:rPr>
      <w:rFonts w:ascii="Wingdings" w:hAnsi="Wingdings"/>
      <w:sz w:val="20"/>
    </w:rPr>
  </w:style>
  <w:style w:type="character" w:customStyle="1" w:styleId="WW-RTFNum454">
    <w:name w:val="WW-RTF_Num 45 4"/>
    <w:rsid w:val="00680F20"/>
    <w:rPr>
      <w:rFonts w:ascii="Wingdings" w:hAnsi="Wingdings"/>
      <w:sz w:val="20"/>
    </w:rPr>
  </w:style>
  <w:style w:type="character" w:customStyle="1" w:styleId="WW-RTFNum455">
    <w:name w:val="WW-RTF_Num 45 5"/>
    <w:rsid w:val="00680F20"/>
    <w:rPr>
      <w:rFonts w:ascii="Wingdings" w:hAnsi="Wingdings"/>
      <w:sz w:val="20"/>
    </w:rPr>
  </w:style>
  <w:style w:type="character" w:customStyle="1" w:styleId="WW-RTFNum456">
    <w:name w:val="WW-RTF_Num 45 6"/>
    <w:rsid w:val="00680F20"/>
    <w:rPr>
      <w:rFonts w:ascii="Wingdings" w:hAnsi="Wingdings"/>
      <w:sz w:val="20"/>
    </w:rPr>
  </w:style>
  <w:style w:type="character" w:customStyle="1" w:styleId="WW-RTFNum457">
    <w:name w:val="WW-RTF_Num 45 7"/>
    <w:rsid w:val="00680F20"/>
    <w:rPr>
      <w:rFonts w:ascii="Wingdings" w:hAnsi="Wingdings"/>
      <w:sz w:val="20"/>
    </w:rPr>
  </w:style>
  <w:style w:type="character" w:customStyle="1" w:styleId="WW-RTFNum458">
    <w:name w:val="WW-RTF_Num 45 8"/>
    <w:rsid w:val="00680F20"/>
    <w:rPr>
      <w:rFonts w:ascii="Wingdings" w:hAnsi="Wingdings"/>
      <w:sz w:val="20"/>
    </w:rPr>
  </w:style>
  <w:style w:type="character" w:customStyle="1" w:styleId="WW-RTFNum459">
    <w:name w:val="WW-RTF_Num 45 9"/>
    <w:rsid w:val="00680F20"/>
    <w:rPr>
      <w:rFonts w:ascii="Wingdings" w:hAnsi="Wingdings"/>
      <w:sz w:val="20"/>
    </w:rPr>
  </w:style>
  <w:style w:type="character" w:customStyle="1" w:styleId="WW-RTFNum481">
    <w:name w:val="WW-RTF_Num 48 1"/>
    <w:rsid w:val="00680F20"/>
    <w:rPr>
      <w:rFonts w:ascii="Symbol" w:hAnsi="Symbol"/>
      <w:sz w:val="20"/>
    </w:rPr>
  </w:style>
  <w:style w:type="character" w:customStyle="1" w:styleId="WW-RTFNum482">
    <w:name w:val="WW-RTF_Num 48 2"/>
    <w:rsid w:val="00680F20"/>
    <w:rPr>
      <w:rFonts w:ascii="Courier New" w:hAnsi="Courier New"/>
      <w:sz w:val="20"/>
    </w:rPr>
  </w:style>
  <w:style w:type="character" w:customStyle="1" w:styleId="WW-RTFNum483">
    <w:name w:val="WW-RTF_Num 48 3"/>
    <w:rsid w:val="00680F20"/>
    <w:rPr>
      <w:rFonts w:ascii="Wingdings" w:hAnsi="Wingdings"/>
      <w:sz w:val="20"/>
    </w:rPr>
  </w:style>
  <w:style w:type="character" w:customStyle="1" w:styleId="WW-RTFNum484">
    <w:name w:val="WW-RTF_Num 48 4"/>
    <w:rsid w:val="00680F20"/>
    <w:rPr>
      <w:rFonts w:ascii="Wingdings" w:hAnsi="Wingdings"/>
      <w:sz w:val="20"/>
    </w:rPr>
  </w:style>
  <w:style w:type="character" w:customStyle="1" w:styleId="WW-RTFNum485">
    <w:name w:val="WW-RTF_Num 48 5"/>
    <w:rsid w:val="00680F20"/>
    <w:rPr>
      <w:rFonts w:ascii="Wingdings" w:hAnsi="Wingdings"/>
      <w:sz w:val="20"/>
    </w:rPr>
  </w:style>
  <w:style w:type="character" w:customStyle="1" w:styleId="WW-RTFNum486">
    <w:name w:val="WW-RTF_Num 48 6"/>
    <w:rsid w:val="00680F20"/>
    <w:rPr>
      <w:rFonts w:ascii="Wingdings" w:hAnsi="Wingdings"/>
      <w:sz w:val="20"/>
    </w:rPr>
  </w:style>
  <w:style w:type="character" w:customStyle="1" w:styleId="WW-RTFNum487">
    <w:name w:val="WW-RTF_Num 48 7"/>
    <w:rsid w:val="00680F20"/>
    <w:rPr>
      <w:rFonts w:ascii="Wingdings" w:hAnsi="Wingdings"/>
      <w:sz w:val="20"/>
    </w:rPr>
  </w:style>
  <w:style w:type="character" w:customStyle="1" w:styleId="WW-RTFNum488">
    <w:name w:val="WW-RTF_Num 48 8"/>
    <w:rsid w:val="00680F20"/>
    <w:rPr>
      <w:rFonts w:ascii="Wingdings" w:hAnsi="Wingdings"/>
      <w:sz w:val="20"/>
    </w:rPr>
  </w:style>
  <w:style w:type="character" w:customStyle="1" w:styleId="WW-RTFNum489">
    <w:name w:val="WW-RTF_Num 48 9"/>
    <w:rsid w:val="00680F20"/>
    <w:rPr>
      <w:rFonts w:ascii="Wingdings" w:hAnsi="Wingdings"/>
      <w:sz w:val="20"/>
    </w:rPr>
  </w:style>
  <w:style w:type="character" w:customStyle="1" w:styleId="EstiloCorreo681">
    <w:name w:val="EstiloCorreo681"/>
    <w:rsid w:val="00680F20"/>
    <w:rPr>
      <w:rFonts w:ascii="Arial" w:hAnsi="Arial"/>
      <w:color w:val="000000"/>
      <w:sz w:val="20"/>
    </w:rPr>
  </w:style>
  <w:style w:type="paragraph" w:customStyle="1" w:styleId="Centrados">
    <w:name w:val="Centrados"/>
    <w:rsid w:val="00680F20"/>
    <w:pPr>
      <w:widowControl w:val="0"/>
      <w:suppressAutoHyphens/>
      <w:autoSpaceDE w:val="0"/>
      <w:jc w:val="center"/>
    </w:pPr>
    <w:rPr>
      <w:rFonts w:ascii="Helvetica" w:eastAsia="Batang" w:hAnsi="Helvetica" w:cs="Helvetica"/>
      <w:lang w:eastAsia="hi-IN" w:bidi="hi-IN"/>
    </w:rPr>
  </w:style>
  <w:style w:type="paragraph" w:customStyle="1" w:styleId="CentraTabul">
    <w:name w:val="CentraTabul"/>
    <w:next w:val="Normal"/>
    <w:rsid w:val="00680F20"/>
    <w:pPr>
      <w:widowControl w:val="0"/>
      <w:suppressAutoHyphens/>
      <w:autoSpaceDE w:val="0"/>
    </w:pPr>
    <w:rPr>
      <w:rFonts w:ascii="Helvetica" w:eastAsia="Batang" w:hAnsi="Helvetica" w:cs="Helvetica"/>
      <w:lang w:eastAsia="hi-IN" w:bidi="hi-IN"/>
    </w:rPr>
  </w:style>
  <w:style w:type="paragraph" w:customStyle="1" w:styleId="tabul2">
    <w:name w:val="tabul2"/>
    <w:next w:val="Normal"/>
    <w:rsid w:val="00680F20"/>
    <w:pPr>
      <w:widowControl w:val="0"/>
      <w:suppressAutoHyphens/>
      <w:autoSpaceDE w:val="0"/>
      <w:ind w:left="1560" w:hanging="360"/>
      <w:jc w:val="both"/>
    </w:pPr>
    <w:rPr>
      <w:rFonts w:ascii="Helvetica" w:eastAsia="Batang" w:hAnsi="Helvetica" w:cs="Helvetica"/>
      <w:lang w:eastAsia="hi-IN" w:bidi="hi-IN"/>
    </w:rPr>
  </w:style>
  <w:style w:type="paragraph" w:customStyle="1" w:styleId="metido1">
    <w:name w:val="metido1"/>
    <w:next w:val="Normal"/>
    <w:rsid w:val="00680F20"/>
    <w:pPr>
      <w:widowControl w:val="0"/>
      <w:suppressAutoHyphens/>
      <w:autoSpaceDE w:val="0"/>
      <w:spacing w:line="220" w:lineRule="atLeast"/>
      <w:ind w:left="720" w:right="720" w:firstLine="240"/>
      <w:jc w:val="both"/>
    </w:pPr>
    <w:rPr>
      <w:rFonts w:ascii="Helvetica" w:eastAsia="Batang" w:hAnsi="Helvetica" w:cs="Helvetica"/>
      <w:sz w:val="18"/>
      <w:szCs w:val="18"/>
      <w:lang w:eastAsia="hi-IN" w:bidi="hi-IN"/>
    </w:rPr>
  </w:style>
  <w:style w:type="paragraph" w:customStyle="1" w:styleId="metido2">
    <w:name w:val="metido2"/>
    <w:next w:val="metido1"/>
    <w:rsid w:val="00680F20"/>
    <w:pPr>
      <w:widowControl w:val="0"/>
      <w:suppressAutoHyphens/>
      <w:autoSpaceDE w:val="0"/>
      <w:spacing w:line="220" w:lineRule="atLeast"/>
      <w:ind w:left="1080" w:right="720" w:hanging="360"/>
      <w:jc w:val="both"/>
    </w:pPr>
    <w:rPr>
      <w:rFonts w:ascii="Helvetica" w:eastAsia="Batang" w:hAnsi="Helvetica" w:cs="Helvetica"/>
      <w:sz w:val="18"/>
      <w:szCs w:val="18"/>
      <w:lang w:eastAsia="hi-IN" w:bidi="hi-IN"/>
    </w:rPr>
  </w:style>
  <w:style w:type="paragraph" w:customStyle="1" w:styleId="tab1">
    <w:name w:val="tab1"/>
    <w:rsid w:val="00680F20"/>
    <w:pPr>
      <w:widowControl w:val="0"/>
      <w:suppressAutoHyphens/>
      <w:autoSpaceDE w:val="0"/>
      <w:ind w:left="360" w:hanging="360"/>
      <w:jc w:val="both"/>
    </w:pPr>
    <w:rPr>
      <w:rFonts w:ascii="Helvetica" w:eastAsia="Batang" w:hAnsi="Helvetica" w:cs="Helvetica"/>
      <w:lang w:eastAsia="hi-IN" w:bidi="hi-IN"/>
    </w:rPr>
  </w:style>
  <w:style w:type="paragraph" w:customStyle="1" w:styleId="normalprueba0">
    <w:name w:val="normalprueba"/>
    <w:rsid w:val="00680F20"/>
    <w:pPr>
      <w:widowControl w:val="0"/>
      <w:suppressAutoHyphens/>
      <w:autoSpaceDE w:val="0"/>
    </w:pPr>
    <w:rPr>
      <w:rFonts w:eastAsia="Batang"/>
      <w:sz w:val="24"/>
      <w:szCs w:val="24"/>
      <w:lang w:eastAsia="hi-IN" w:bidi="hi-IN"/>
    </w:rPr>
  </w:style>
  <w:style w:type="paragraph" w:customStyle="1" w:styleId="tituloac">
    <w:name w:val="titulo ac"/>
    <w:next w:val="Encabezado1"/>
    <w:rsid w:val="00680F20"/>
    <w:pPr>
      <w:widowControl w:val="0"/>
      <w:suppressAutoHyphens/>
      <w:autoSpaceDE w:val="0"/>
    </w:pPr>
    <w:rPr>
      <w:rFonts w:ascii="Arial" w:eastAsia="Batang" w:hAnsi="Arial" w:cs="Arial"/>
      <w:sz w:val="24"/>
      <w:szCs w:val="24"/>
      <w:lang w:eastAsia="hi-IN" w:bidi="hi-IN"/>
    </w:rPr>
  </w:style>
  <w:style w:type="paragraph" w:customStyle="1" w:styleId="WW-heading2">
    <w:name w:val="WW-heading 2"/>
    <w:next w:val="Normal"/>
    <w:rsid w:val="00680F20"/>
    <w:pPr>
      <w:keepNext/>
      <w:widowControl w:val="0"/>
      <w:tabs>
        <w:tab w:val="num" w:pos="643"/>
      </w:tabs>
      <w:suppressAutoHyphens/>
      <w:autoSpaceDE w:val="0"/>
      <w:spacing w:before="20" w:line="240" w:lineRule="atLeast"/>
      <w:jc w:val="center"/>
    </w:pPr>
    <w:rPr>
      <w:rFonts w:ascii="Tahoma" w:eastAsia="Batang" w:hAnsi="Tahoma" w:cs="Tahoma"/>
      <w:b/>
      <w:bCs/>
      <w:sz w:val="24"/>
      <w:szCs w:val="24"/>
      <w:lang w:eastAsia="hi-IN" w:bidi="hi-IN"/>
    </w:rPr>
  </w:style>
  <w:style w:type="paragraph" w:customStyle="1" w:styleId="WW-heading3">
    <w:name w:val="WW-heading 3"/>
    <w:next w:val="Normal"/>
    <w:rsid w:val="00680F20"/>
    <w:pPr>
      <w:keepNext/>
      <w:widowControl w:val="0"/>
      <w:tabs>
        <w:tab w:val="num" w:pos="643"/>
      </w:tabs>
      <w:suppressAutoHyphens/>
      <w:autoSpaceDE w:val="0"/>
      <w:ind w:firstLine="708"/>
      <w:jc w:val="both"/>
    </w:pPr>
    <w:rPr>
      <w:rFonts w:ascii="Arial" w:eastAsia="Batang" w:hAnsi="Arial" w:cs="Arial"/>
      <w:spacing w:val="-3"/>
      <w:sz w:val="24"/>
      <w:szCs w:val="24"/>
      <w:lang w:eastAsia="hi-IN" w:bidi="hi-IN"/>
    </w:rPr>
  </w:style>
  <w:style w:type="paragraph" w:customStyle="1" w:styleId="WW-header">
    <w:name w:val="WW-header"/>
    <w:rsid w:val="00680F20"/>
    <w:pPr>
      <w:widowControl w:val="0"/>
      <w:suppressAutoHyphens/>
      <w:autoSpaceDE w:val="0"/>
    </w:pPr>
    <w:rPr>
      <w:rFonts w:ascii="Arial" w:eastAsia="Batang" w:hAnsi="Arial" w:cs="Arial"/>
      <w:sz w:val="24"/>
      <w:szCs w:val="24"/>
      <w:lang w:eastAsia="hi-IN" w:bidi="hi-IN"/>
    </w:rPr>
  </w:style>
  <w:style w:type="table" w:customStyle="1" w:styleId="Tablaconcuadrcula4">
    <w:name w:val="Tabla con cuadrícula4"/>
    <w:basedOn w:val="Tablanormal"/>
    <w:next w:val="Tablaconcuadrcula"/>
    <w:rsid w:val="00680F20"/>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estinCar">
    <w:name w:val="A gestión Car"/>
    <w:link w:val="Agestin"/>
    <w:locked/>
    <w:rsid w:val="00680F20"/>
    <w:rPr>
      <w:color w:val="000099"/>
    </w:rPr>
  </w:style>
  <w:style w:type="paragraph" w:customStyle="1" w:styleId="Agestin">
    <w:name w:val="A gestión"/>
    <w:basedOn w:val="Normal"/>
    <w:link w:val="AgestinCar"/>
    <w:rsid w:val="00680F20"/>
    <w:pPr>
      <w:suppressAutoHyphens w:val="0"/>
      <w:spacing w:before="120" w:after="120"/>
      <w:ind w:left="851" w:right="851" w:firstLine="567"/>
      <w:jc w:val="both"/>
    </w:pPr>
    <w:rPr>
      <w:color w:val="000099"/>
      <w:sz w:val="20"/>
      <w:szCs w:val="20"/>
      <w:lang w:eastAsia="es-ES"/>
    </w:rPr>
  </w:style>
  <w:style w:type="character" w:customStyle="1" w:styleId="FootnoteCharacters">
    <w:name w:val="Footnote Characters"/>
    <w:uiPriority w:val="99"/>
    <w:semiHidden/>
    <w:qFormat/>
    <w:rsid w:val="00680F20"/>
    <w:rPr>
      <w:rFonts w:cs="Times New Roman"/>
      <w:vertAlign w:val="superscript"/>
    </w:rPr>
  </w:style>
  <w:style w:type="character" w:customStyle="1" w:styleId="Definicin">
    <w:name w:val="Definición"/>
    <w:qFormat/>
    <w:rsid w:val="00680F20"/>
    <w:rPr>
      <w:i/>
      <w:iCs/>
    </w:rPr>
  </w:style>
  <w:style w:type="character" w:customStyle="1" w:styleId="ListLabel81">
    <w:name w:val="ListLabel 81"/>
    <w:qFormat/>
    <w:rsid w:val="00680F20"/>
    <w:rPr>
      <w:rFonts w:cs="Wingdings"/>
    </w:rPr>
  </w:style>
  <w:style w:type="character" w:customStyle="1" w:styleId="ListLabel82">
    <w:name w:val="ListLabel 82"/>
    <w:qFormat/>
    <w:rsid w:val="00680F20"/>
    <w:rPr>
      <w:rFonts w:cs="Symbol"/>
    </w:rPr>
  </w:style>
  <w:style w:type="character" w:customStyle="1" w:styleId="ListLabel83">
    <w:name w:val="ListLabel 83"/>
    <w:qFormat/>
    <w:rsid w:val="00680F20"/>
    <w:rPr>
      <w:rFonts w:cs="Courier New"/>
    </w:rPr>
  </w:style>
  <w:style w:type="character" w:customStyle="1" w:styleId="ListLabel84">
    <w:name w:val="ListLabel 84"/>
    <w:qFormat/>
    <w:rsid w:val="00680F20"/>
    <w:rPr>
      <w:rFonts w:cs="Wingdings"/>
    </w:rPr>
  </w:style>
  <w:style w:type="character" w:customStyle="1" w:styleId="ListLabel85">
    <w:name w:val="ListLabel 85"/>
    <w:qFormat/>
    <w:rsid w:val="00680F20"/>
    <w:rPr>
      <w:rFonts w:cs="Symbol"/>
    </w:rPr>
  </w:style>
  <w:style w:type="character" w:customStyle="1" w:styleId="ListLabel86">
    <w:name w:val="ListLabel 86"/>
    <w:qFormat/>
    <w:rsid w:val="00680F20"/>
    <w:rPr>
      <w:rFonts w:cs="Courier New"/>
    </w:rPr>
  </w:style>
  <w:style w:type="character" w:customStyle="1" w:styleId="ListLabel87">
    <w:name w:val="ListLabel 87"/>
    <w:qFormat/>
    <w:rsid w:val="00680F20"/>
    <w:rPr>
      <w:rFonts w:cs="Wingdings"/>
    </w:rPr>
  </w:style>
  <w:style w:type="character" w:customStyle="1" w:styleId="ListLabel88">
    <w:name w:val="ListLabel 88"/>
    <w:qFormat/>
    <w:rsid w:val="00680F20"/>
    <w:rPr>
      <w:rFonts w:cs="Symbol"/>
    </w:rPr>
  </w:style>
  <w:style w:type="character" w:customStyle="1" w:styleId="ListLabel89">
    <w:name w:val="ListLabel 89"/>
    <w:qFormat/>
    <w:rsid w:val="00680F20"/>
    <w:rPr>
      <w:rFonts w:cs="Courier New"/>
    </w:rPr>
  </w:style>
  <w:style w:type="character" w:customStyle="1" w:styleId="ListLabel90">
    <w:name w:val="ListLabel 90"/>
    <w:qFormat/>
    <w:rsid w:val="00680F20"/>
    <w:rPr>
      <w:rFonts w:cs="Wingdings"/>
    </w:rPr>
  </w:style>
  <w:style w:type="character" w:customStyle="1" w:styleId="ListLabel91">
    <w:name w:val="ListLabel 91"/>
    <w:qFormat/>
    <w:rsid w:val="00680F20"/>
    <w:rPr>
      <w:rFonts w:cs="Courier New"/>
    </w:rPr>
  </w:style>
  <w:style w:type="character" w:customStyle="1" w:styleId="ListLabel92">
    <w:name w:val="ListLabel 92"/>
    <w:qFormat/>
    <w:rsid w:val="00680F20"/>
    <w:rPr>
      <w:rFonts w:cs="Courier New"/>
    </w:rPr>
  </w:style>
  <w:style w:type="character" w:customStyle="1" w:styleId="ListLabel93">
    <w:name w:val="ListLabel 93"/>
    <w:qFormat/>
    <w:rsid w:val="00680F20"/>
    <w:rPr>
      <w:rFonts w:cs="Courier New"/>
    </w:rPr>
  </w:style>
  <w:style w:type="character" w:customStyle="1" w:styleId="ListLabel94">
    <w:name w:val="ListLabel 94"/>
    <w:qFormat/>
    <w:rsid w:val="00680F20"/>
    <w:rPr>
      <w:b/>
      <w:sz w:val="24"/>
    </w:rPr>
  </w:style>
  <w:style w:type="character" w:customStyle="1" w:styleId="ListLabel95">
    <w:name w:val="ListLabel 95"/>
    <w:qFormat/>
    <w:rsid w:val="00680F20"/>
    <w:rPr>
      <w:rFonts w:ascii="Book Antiqua" w:hAnsi="Book Antiqua" w:cs="Book Antiqua"/>
      <w:color w:val="0000FF"/>
      <w:sz w:val="24"/>
      <w:szCs w:val="24"/>
    </w:rPr>
  </w:style>
  <w:style w:type="character" w:customStyle="1" w:styleId="Ancladenotafinal">
    <w:name w:val="Ancla de nota final"/>
    <w:rsid w:val="00680F20"/>
    <w:rPr>
      <w:vertAlign w:val="superscript"/>
    </w:rPr>
  </w:style>
  <w:style w:type="paragraph" w:customStyle="1" w:styleId="Textonotapie1">
    <w:name w:val="Texto nota pie1"/>
    <w:basedOn w:val="Normal"/>
    <w:uiPriority w:val="99"/>
    <w:semiHidden/>
    <w:rsid w:val="00680F20"/>
    <w:pPr>
      <w:suppressAutoHyphens w:val="0"/>
    </w:pPr>
    <w:rPr>
      <w:sz w:val="20"/>
      <w:szCs w:val="20"/>
      <w:lang w:eastAsia="es-ES"/>
    </w:rPr>
  </w:style>
  <w:style w:type="paragraph" w:customStyle="1" w:styleId="ListParagraph01">
    <w:name w:val="List Paragraph0"/>
    <w:basedOn w:val="Normal"/>
    <w:qFormat/>
    <w:rsid w:val="00680F20"/>
    <w:pPr>
      <w:suppressAutoHyphens w:val="0"/>
      <w:spacing w:after="200" w:line="276" w:lineRule="auto"/>
      <w:ind w:left="720"/>
      <w:contextualSpacing/>
    </w:pPr>
    <w:rPr>
      <w:rFonts w:ascii="Calibri" w:hAnsi="Calibri"/>
      <w:sz w:val="22"/>
      <w:szCs w:val="22"/>
      <w:lang w:eastAsia="en-US"/>
    </w:rPr>
  </w:style>
  <w:style w:type="character" w:customStyle="1" w:styleId="z-FinaldelformularioCar1">
    <w:name w:val="z-Final del formulario Car1"/>
    <w:rsid w:val="00680F20"/>
    <w:rPr>
      <w:rFonts w:ascii="Arial" w:hAnsi="Arial" w:cs="Arial"/>
      <w:vanish/>
      <w:sz w:val="16"/>
      <w:szCs w:val="16"/>
      <w:lang w:val="es-ES" w:eastAsia="es-ES"/>
    </w:rPr>
  </w:style>
  <w:style w:type="paragraph" w:customStyle="1" w:styleId="TDC21">
    <w:name w:val="TDC 21"/>
    <w:basedOn w:val="Normal"/>
    <w:next w:val="Normal"/>
    <w:autoRedefine/>
    <w:uiPriority w:val="39"/>
    <w:unhideWhenUsed/>
    <w:rsid w:val="00680F20"/>
    <w:pPr>
      <w:suppressAutoHyphens w:val="0"/>
      <w:spacing w:after="100" w:line="259" w:lineRule="auto"/>
      <w:ind w:left="220"/>
    </w:pPr>
    <w:rPr>
      <w:rFonts w:ascii="Calibri" w:hAnsi="Calibri"/>
      <w:sz w:val="22"/>
      <w:szCs w:val="22"/>
      <w:lang w:val="es-CR" w:eastAsia="es-CR"/>
    </w:rPr>
  </w:style>
  <w:style w:type="paragraph" w:customStyle="1" w:styleId="TDC11">
    <w:name w:val="TDC 11"/>
    <w:basedOn w:val="Normal"/>
    <w:next w:val="Normal"/>
    <w:autoRedefine/>
    <w:uiPriority w:val="39"/>
    <w:unhideWhenUsed/>
    <w:rsid w:val="00680F20"/>
    <w:pPr>
      <w:suppressAutoHyphens w:val="0"/>
      <w:spacing w:after="100" w:line="259" w:lineRule="auto"/>
    </w:pPr>
    <w:rPr>
      <w:rFonts w:ascii="Calibri" w:hAnsi="Calibri"/>
      <w:sz w:val="22"/>
      <w:szCs w:val="22"/>
      <w:lang w:val="es-CR" w:eastAsia="es-CR"/>
    </w:rPr>
  </w:style>
  <w:style w:type="paragraph" w:customStyle="1" w:styleId="TDC31">
    <w:name w:val="TDC 31"/>
    <w:basedOn w:val="Normal"/>
    <w:next w:val="Normal"/>
    <w:autoRedefine/>
    <w:uiPriority w:val="39"/>
    <w:unhideWhenUsed/>
    <w:rsid w:val="00680F20"/>
    <w:pPr>
      <w:suppressAutoHyphens w:val="0"/>
      <w:spacing w:after="100" w:line="259" w:lineRule="auto"/>
      <w:ind w:left="440"/>
    </w:pPr>
    <w:rPr>
      <w:rFonts w:ascii="Calibri" w:hAnsi="Calibri"/>
      <w:sz w:val="22"/>
      <w:szCs w:val="22"/>
      <w:lang w:val="es-CR" w:eastAsia="es-CR"/>
    </w:rPr>
  </w:style>
  <w:style w:type="character" w:customStyle="1" w:styleId="WW8Num6z4">
    <w:name w:val="WW8Num6z4"/>
    <w:rsid w:val="00680F20"/>
  </w:style>
  <w:style w:type="character" w:customStyle="1" w:styleId="WW8Num7z4">
    <w:name w:val="WW8Num7z4"/>
    <w:rsid w:val="00680F20"/>
  </w:style>
  <w:style w:type="character" w:customStyle="1" w:styleId="WW8Num7z5">
    <w:name w:val="WW8Num7z5"/>
    <w:rsid w:val="00680F20"/>
  </w:style>
  <w:style w:type="character" w:customStyle="1" w:styleId="WW8Num7z6">
    <w:name w:val="WW8Num7z6"/>
    <w:rsid w:val="00680F20"/>
  </w:style>
  <w:style w:type="character" w:customStyle="1" w:styleId="WW8Num7z7">
    <w:name w:val="WW8Num7z7"/>
    <w:rsid w:val="00680F20"/>
  </w:style>
  <w:style w:type="character" w:customStyle="1" w:styleId="WW8Num7z8">
    <w:name w:val="WW8Num7z8"/>
    <w:rsid w:val="00680F20"/>
  </w:style>
  <w:style w:type="character" w:customStyle="1" w:styleId="WW8Num8z4">
    <w:name w:val="WW8Num8z4"/>
    <w:rsid w:val="00680F20"/>
  </w:style>
  <w:style w:type="character" w:customStyle="1" w:styleId="WW8Num8z5">
    <w:name w:val="WW8Num8z5"/>
    <w:rsid w:val="00680F20"/>
  </w:style>
  <w:style w:type="character" w:customStyle="1" w:styleId="WW8Num8z6">
    <w:name w:val="WW8Num8z6"/>
    <w:rsid w:val="00680F20"/>
  </w:style>
  <w:style w:type="character" w:customStyle="1" w:styleId="WW8Num8z7">
    <w:name w:val="WW8Num8z7"/>
    <w:rsid w:val="00680F20"/>
  </w:style>
  <w:style w:type="character" w:customStyle="1" w:styleId="WW8Num8z8">
    <w:name w:val="WW8Num8z8"/>
    <w:rsid w:val="00680F20"/>
  </w:style>
  <w:style w:type="character" w:customStyle="1" w:styleId="Fuentedeprrafopredeter0">
    <w:name w:val="Fuente de párrafo predeter"/>
    <w:rsid w:val="00680F20"/>
  </w:style>
  <w:style w:type="paragraph" w:customStyle="1" w:styleId="Cabeceraypie">
    <w:name w:val="Cabecera y pie"/>
    <w:basedOn w:val="Normal"/>
    <w:rsid w:val="00680F20"/>
    <w:pPr>
      <w:suppressLineNumbers/>
      <w:tabs>
        <w:tab w:val="center" w:pos="4986"/>
        <w:tab w:val="right" w:pos="9972"/>
      </w:tabs>
    </w:pPr>
    <w:rPr>
      <w:kern w:val="2"/>
      <w:lang w:eastAsia="zh-CN"/>
    </w:rPr>
  </w:style>
  <w:style w:type="paragraph" w:customStyle="1" w:styleId="xxxxxxwordsection1">
    <w:name w:val="x_x_x_x_x_x_wordsection1"/>
    <w:basedOn w:val="Normal"/>
    <w:uiPriority w:val="99"/>
    <w:semiHidden/>
    <w:rsid w:val="00680F20"/>
    <w:pPr>
      <w:suppressAutoHyphens w:val="0"/>
    </w:pPr>
    <w:rPr>
      <w:rFonts w:ascii="Calibri" w:eastAsiaTheme="minorHAnsi" w:hAnsi="Calibri" w:cs="Calibri"/>
      <w:sz w:val="22"/>
      <w:szCs w:val="22"/>
      <w:lang w:val="es-CR" w:eastAsia="es-CR"/>
    </w:rPr>
  </w:style>
  <w:style w:type="table" w:styleId="Tabladelista3-nfasis4">
    <w:name w:val="List Table 3 Accent 4"/>
    <w:basedOn w:val="Tablanormal"/>
    <w:uiPriority w:val="48"/>
    <w:rsid w:val="00680F20"/>
    <w:rPr>
      <w:rFonts w:asciiTheme="minorHAnsi" w:eastAsiaTheme="minorHAnsi" w:hAnsiTheme="minorHAnsi" w:cstheme="minorBidi"/>
      <w:sz w:val="22"/>
      <w:szCs w:val="22"/>
      <w:lang w:val="es-CR"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hgkelc">
    <w:name w:val="hgkelc"/>
    <w:basedOn w:val="Fuentedeprrafopredeter"/>
    <w:rsid w:val="00680F20"/>
  </w:style>
  <w:style w:type="character" w:customStyle="1" w:styleId="kx21rb">
    <w:name w:val="kx21rb"/>
    <w:basedOn w:val="Fuentedeprrafopredeter"/>
    <w:rsid w:val="00680F20"/>
  </w:style>
  <w:style w:type="paragraph" w:customStyle="1" w:styleId="xdefault">
    <w:name w:val="x_default"/>
    <w:basedOn w:val="Normal"/>
    <w:rsid w:val="00680F20"/>
    <w:pPr>
      <w:suppressAutoHyphens w:val="0"/>
      <w:spacing w:before="100" w:beforeAutospacing="1" w:after="100" w:afterAutospacing="1"/>
    </w:pPr>
    <w:rPr>
      <w:rFonts w:ascii="Calibri" w:eastAsia="Calibri" w:hAnsi="Calibri" w:cs="Calibri"/>
      <w:sz w:val="22"/>
      <w:szCs w:val="22"/>
      <w:lang w:val="es-CR" w:eastAsia="es-CR"/>
    </w:rPr>
  </w:style>
  <w:style w:type="character" w:customStyle="1" w:styleId="WW8Num10z2">
    <w:name w:val="WW8Num10z2"/>
    <w:rsid w:val="00680F20"/>
    <w:rPr>
      <w:rFonts w:ascii="Wingdings" w:hAnsi="Wingdings" w:cs="Wingdings" w:hint="default"/>
    </w:rPr>
  </w:style>
  <w:style w:type="character" w:customStyle="1" w:styleId="WW8Num15z1">
    <w:name w:val="WW8Num15z1"/>
    <w:rsid w:val="00680F20"/>
  </w:style>
  <w:style w:type="character" w:customStyle="1" w:styleId="WW8Num15z2">
    <w:name w:val="WW8Num15z2"/>
    <w:rsid w:val="00680F20"/>
  </w:style>
  <w:style w:type="character" w:customStyle="1" w:styleId="WW8Num15z3">
    <w:name w:val="WW8Num15z3"/>
    <w:rsid w:val="00680F20"/>
  </w:style>
  <w:style w:type="character" w:customStyle="1" w:styleId="WW8Num15z4">
    <w:name w:val="WW8Num15z4"/>
    <w:rsid w:val="00680F20"/>
  </w:style>
  <w:style w:type="character" w:customStyle="1" w:styleId="WW8Num15z5">
    <w:name w:val="WW8Num15z5"/>
    <w:rsid w:val="00680F20"/>
  </w:style>
  <w:style w:type="character" w:customStyle="1" w:styleId="WW8Num15z6">
    <w:name w:val="WW8Num15z6"/>
    <w:rsid w:val="00680F20"/>
  </w:style>
  <w:style w:type="character" w:customStyle="1" w:styleId="WW8Num15z7">
    <w:name w:val="WW8Num15z7"/>
    <w:rsid w:val="00680F20"/>
  </w:style>
  <w:style w:type="character" w:customStyle="1" w:styleId="WW8Num15z8">
    <w:name w:val="WW8Num15z8"/>
    <w:rsid w:val="00680F20"/>
  </w:style>
  <w:style w:type="character" w:customStyle="1" w:styleId="WW8Num16z1">
    <w:name w:val="WW8Num16z1"/>
    <w:rsid w:val="00680F20"/>
    <w:rPr>
      <w:rFonts w:ascii="Courier New" w:hAnsi="Courier New" w:cs="Courier New" w:hint="default"/>
    </w:rPr>
  </w:style>
  <w:style w:type="character" w:customStyle="1" w:styleId="WW8Num16z2">
    <w:name w:val="WW8Num16z2"/>
    <w:rsid w:val="00680F20"/>
    <w:rPr>
      <w:rFonts w:ascii="Wingdings" w:hAnsi="Wingdings" w:cs="Wingdings" w:hint="default"/>
    </w:rPr>
  </w:style>
  <w:style w:type="character" w:customStyle="1" w:styleId="WW8Num20z2">
    <w:name w:val="WW8Num20z2"/>
    <w:rsid w:val="00680F20"/>
    <w:rPr>
      <w:rFonts w:ascii="Wingdings" w:hAnsi="Wingdings" w:cs="Wingdings" w:hint="default"/>
    </w:rPr>
  </w:style>
  <w:style w:type="character" w:customStyle="1" w:styleId="WW8Num22z2">
    <w:name w:val="WW8Num22z2"/>
    <w:rsid w:val="00680F20"/>
    <w:rPr>
      <w:rFonts w:ascii="Wingdings" w:hAnsi="Wingdings" w:cs="Wingdings" w:hint="default"/>
    </w:rPr>
  </w:style>
  <w:style w:type="numbering" w:customStyle="1" w:styleId="Sinlista5">
    <w:name w:val="Sin lista5"/>
    <w:next w:val="Sinlista"/>
    <w:uiPriority w:val="99"/>
    <w:semiHidden/>
    <w:unhideWhenUsed/>
    <w:rsid w:val="00680F20"/>
  </w:style>
  <w:style w:type="character" w:customStyle="1" w:styleId="Ttulo1Car1">
    <w:name w:val="Título 1 Car1"/>
    <w:aliases w:val="Título Principal Car1"/>
    <w:uiPriority w:val="9"/>
    <w:rsid w:val="00680F20"/>
    <w:rPr>
      <w:rFonts w:ascii="Calibri Light" w:eastAsia="Times New Roman" w:hAnsi="Calibri Light" w:cs="Times New Roman" w:hint="default"/>
      <w:color w:val="2F5496"/>
      <w:sz w:val="32"/>
      <w:szCs w:val="32"/>
      <w:lang w:val="es-ES_tradnl" w:eastAsia="ar-SA"/>
    </w:rPr>
  </w:style>
  <w:style w:type="character" w:customStyle="1" w:styleId="Ttulo2Car1">
    <w:name w:val="Título 2 Car1"/>
    <w:aliases w:val="Títulos de Hallazgo e Introducción Car1,CAPITULO 2 Car1"/>
    <w:uiPriority w:val="9"/>
    <w:semiHidden/>
    <w:rsid w:val="00680F20"/>
    <w:rPr>
      <w:rFonts w:ascii="Calibri Light" w:eastAsia="Times New Roman" w:hAnsi="Calibri Light" w:cs="Times New Roman" w:hint="default"/>
      <w:color w:val="2F5496"/>
      <w:sz w:val="26"/>
      <w:szCs w:val="26"/>
      <w:lang w:val="es-ES_tradnl" w:eastAsia="ar-SA"/>
    </w:rPr>
  </w:style>
  <w:style w:type="character" w:customStyle="1" w:styleId="Ttulo3Car1">
    <w:name w:val="Título 3 Car1"/>
    <w:aliases w:val="Subtítulos de Hallazgo Car1"/>
    <w:uiPriority w:val="9"/>
    <w:semiHidden/>
    <w:rsid w:val="00680F20"/>
    <w:rPr>
      <w:rFonts w:ascii="Calibri Light" w:eastAsia="Times New Roman" w:hAnsi="Calibri Light" w:cs="Times New Roman" w:hint="default"/>
      <w:color w:val="1F3763"/>
      <w:sz w:val="24"/>
      <w:szCs w:val="24"/>
      <w:lang w:val="es-ES_tradnl" w:eastAsia="ar-SA"/>
    </w:rPr>
  </w:style>
  <w:style w:type="paragraph" w:customStyle="1" w:styleId="xxxmsonormal">
    <w:name w:val="x_x_x_msonormal"/>
    <w:basedOn w:val="Normal"/>
    <w:uiPriority w:val="99"/>
    <w:semiHidden/>
    <w:qFormat/>
    <w:rsid w:val="00680F2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xxprrafodelista3">
    <w:name w:val="x_x_x_prrafodelista3"/>
    <w:basedOn w:val="Normal"/>
    <w:uiPriority w:val="99"/>
    <w:semiHidden/>
    <w:qFormat/>
    <w:rsid w:val="00680F20"/>
    <w:pPr>
      <w:suppressAutoHyphens w:val="0"/>
    </w:pPr>
    <w:rPr>
      <w:rFonts w:ascii="Calibri" w:eastAsia="Calibri" w:hAnsi="Calibri" w:cs="Calibri"/>
      <w:sz w:val="22"/>
      <w:szCs w:val="22"/>
      <w:lang w:val="es-CR" w:eastAsia="es-CR"/>
    </w:rPr>
  </w:style>
  <w:style w:type="character" w:customStyle="1" w:styleId="estilocorreo26">
    <w:name w:val="estilocorreo26"/>
    <w:semiHidden/>
    <w:rsid w:val="00680F20"/>
    <w:rPr>
      <w:rFonts w:ascii="Calibri" w:eastAsia="Calibri" w:hAnsi="Calibri" w:cs="Arial" w:hint="default"/>
      <w:color w:val="auto"/>
      <w:sz w:val="22"/>
      <w:szCs w:val="22"/>
    </w:rPr>
  </w:style>
  <w:style w:type="character" w:customStyle="1" w:styleId="st1">
    <w:name w:val="st1"/>
    <w:rsid w:val="00680F20"/>
  </w:style>
  <w:style w:type="table" w:customStyle="1" w:styleId="Tablaprofesional2">
    <w:name w:val="Tabla profesional2"/>
    <w:basedOn w:val="Tablanormal"/>
    <w:next w:val="Tablaprofesional"/>
    <w:semiHidden/>
    <w:unhideWhenUsed/>
    <w:rsid w:val="00680F20"/>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5oscura-nfasis11">
    <w:name w:val="Tabla con cuadrícula 5 oscura - Énfasis 11"/>
    <w:basedOn w:val="Tablanormal"/>
    <w:next w:val="Tablaconcuadrcula5oscura-nfasis1"/>
    <w:uiPriority w:val="50"/>
    <w:rsid w:val="00680F20"/>
    <w:rPr>
      <w:rFonts w:ascii="Calibri" w:eastAsia="Calibri" w:hAnsi="Calibri"/>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5oscura-nfasis1">
    <w:name w:val="Grid Table 5 Dark Accent 1"/>
    <w:basedOn w:val="Tablanormal"/>
    <w:uiPriority w:val="50"/>
    <w:rsid w:val="00680F20"/>
    <w:rPr>
      <w:rFonts w:ascii="Calibri" w:eastAsia="Calibri" w:hAnsi="Calibri"/>
      <w:lang w:val="es-MX"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xxmsonormal0">
    <w:name w:val="x_xxmsonormal"/>
    <w:basedOn w:val="Normal"/>
    <w:rsid w:val="00680F20"/>
    <w:pPr>
      <w:suppressAutoHyphens w:val="0"/>
    </w:pPr>
    <w:rPr>
      <w:rFonts w:ascii="Calibri" w:eastAsia="Calibri" w:hAnsi="Calibri" w:cs="Calibri"/>
      <w:sz w:val="22"/>
      <w:szCs w:val="22"/>
      <w:lang w:val="es-CR" w:eastAsia="es-CR"/>
    </w:rPr>
  </w:style>
  <w:style w:type="paragraph" w:customStyle="1" w:styleId="xmsobodytext">
    <w:name w:val="x_msobodytext"/>
    <w:basedOn w:val="Normal"/>
    <w:rsid w:val="00680F20"/>
    <w:pPr>
      <w:suppressAutoHyphens w:val="0"/>
      <w:spacing w:before="100" w:beforeAutospacing="1" w:after="100" w:afterAutospacing="1" w:line="360" w:lineRule="auto"/>
      <w:jc w:val="both"/>
    </w:pPr>
    <w:rPr>
      <w:lang w:val="es-CR" w:eastAsia="es-CR"/>
    </w:rPr>
  </w:style>
  <w:style w:type="character" w:customStyle="1" w:styleId="ListParagraphChar1">
    <w:name w:val="List Paragraph Char1"/>
    <w:link w:val="Prrafodelista3"/>
    <w:uiPriority w:val="99"/>
    <w:locked/>
    <w:rsid w:val="00680F20"/>
    <w:rPr>
      <w:rFonts w:cs="Arial"/>
      <w:color w:val="00000A"/>
      <w:kern w:val="1"/>
      <w:sz w:val="24"/>
      <w:szCs w:val="24"/>
      <w:lang w:val="es-CR" w:eastAsia="zh-CN" w:bidi="hi-IN"/>
    </w:rPr>
  </w:style>
  <w:style w:type="character" w:customStyle="1" w:styleId="scxw83425684">
    <w:name w:val="scxw83425684"/>
    <w:basedOn w:val="Fuentedeprrafopredeter"/>
    <w:rsid w:val="00680F20"/>
    <w:rPr>
      <w:rFonts w:cs="Times New Roman"/>
    </w:rPr>
  </w:style>
  <w:style w:type="numbering" w:customStyle="1" w:styleId="Sinlista6">
    <w:name w:val="Sin lista6"/>
    <w:next w:val="Sinlista"/>
    <w:uiPriority w:val="99"/>
    <w:semiHidden/>
    <w:unhideWhenUsed/>
    <w:rsid w:val="00680F20"/>
  </w:style>
  <w:style w:type="table" w:customStyle="1" w:styleId="Tablaconcuadrcula5">
    <w:name w:val="Tabla con cuadrícula5"/>
    <w:basedOn w:val="Tablanormal"/>
    <w:next w:val="Tablaconcuadrcula"/>
    <w:rsid w:val="00680F2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680F2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680F2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680F20"/>
  </w:style>
  <w:style w:type="table" w:customStyle="1" w:styleId="Tablaweb120">
    <w:name w:val="Tabla web 12"/>
    <w:basedOn w:val="Tablanormal"/>
    <w:next w:val="Tablaweb10"/>
    <w:rsid w:val="00680F2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680F20"/>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2">
    <w:name w:val="Sombreado medio 112"/>
    <w:basedOn w:val="Tablanormal"/>
    <w:rsid w:val="00680F2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680F2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680F2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
    <w:name w:val="Lista media 212"/>
    <w:basedOn w:val="Tablanormal"/>
    <w:rsid w:val="00680F2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680F2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680F2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680F2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680F2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680F2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680F20"/>
    <w:pPr>
      <w:numPr>
        <w:numId w:val="12"/>
      </w:numPr>
    </w:pPr>
  </w:style>
  <w:style w:type="table" w:customStyle="1" w:styleId="Tablaelegante2">
    <w:name w:val="Tabla elegante2"/>
    <w:basedOn w:val="Tablanormal"/>
    <w:next w:val="Tablaelegante"/>
    <w:rsid w:val="00680F2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rsid w:val="00680F2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680F2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3">
    <w:name w:val="Tabla con cuadrícula13"/>
    <w:basedOn w:val="Tablanormal"/>
    <w:next w:val="Tablaconcuadrcula"/>
    <w:uiPriority w:val="39"/>
    <w:rsid w:val="00680F20"/>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680F20"/>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680F20"/>
    <w:rPr>
      <w:lang w:val="es-CR" w:eastAsia="es-C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1111111134231">
    <w:name w:val="1.1 / 1.1.1 / 1.1.1.134231"/>
    <w:rsid w:val="00680F20"/>
    <w:pPr>
      <w:numPr>
        <w:numId w:val="37"/>
      </w:numPr>
    </w:pPr>
  </w:style>
  <w:style w:type="numbering" w:customStyle="1" w:styleId="111111111231">
    <w:name w:val="1.1 / 1.1.1 / 1.1.1.1231"/>
    <w:rsid w:val="00680F20"/>
    <w:pPr>
      <w:numPr>
        <w:numId w:val="38"/>
      </w:numPr>
    </w:pPr>
  </w:style>
  <w:style w:type="numbering" w:customStyle="1" w:styleId="1111111112121">
    <w:name w:val="1.1 / 1.1.1 / 1.1.1.12121"/>
    <w:basedOn w:val="Sinlista"/>
    <w:next w:val="111111"/>
    <w:unhideWhenUsed/>
    <w:rsid w:val="00680F20"/>
    <w:pPr>
      <w:numPr>
        <w:numId w:val="36"/>
      </w:numPr>
    </w:pPr>
  </w:style>
  <w:style w:type="numbering" w:customStyle="1" w:styleId="111111111342121">
    <w:name w:val="1.1 / 1.1.1 / 1.1.1.1342121"/>
    <w:rsid w:val="00680F20"/>
    <w:pPr>
      <w:numPr>
        <w:numId w:val="39"/>
      </w:numPr>
    </w:pPr>
  </w:style>
  <w:style w:type="character" w:customStyle="1" w:styleId="textrun">
    <w:name w:val="textrun"/>
    <w:basedOn w:val="Fuentedeprrafopredeter"/>
    <w:rsid w:val="00680F20"/>
  </w:style>
  <w:style w:type="character" w:customStyle="1" w:styleId="wacimagecontainer">
    <w:name w:val="wacimagecontainer"/>
    <w:basedOn w:val="Fuentedeprrafopredeter"/>
    <w:rsid w:val="00680F20"/>
  </w:style>
  <w:style w:type="character" w:customStyle="1" w:styleId="wacimageplaceholder">
    <w:name w:val="wacimageplaceholder"/>
    <w:basedOn w:val="Fuentedeprrafopredeter"/>
    <w:rsid w:val="00680F20"/>
  </w:style>
  <w:style w:type="character" w:customStyle="1" w:styleId="wacprogress">
    <w:name w:val="wacprogress"/>
    <w:basedOn w:val="Fuentedeprrafopredeter"/>
    <w:rsid w:val="00680F20"/>
  </w:style>
  <w:style w:type="character" w:customStyle="1" w:styleId="wacimageplaceholderfiller">
    <w:name w:val="wacimageplaceholderfiller"/>
    <w:basedOn w:val="Fuentedeprrafopredeter"/>
    <w:rsid w:val="00680F20"/>
  </w:style>
  <w:style w:type="character" w:customStyle="1" w:styleId="tabrun">
    <w:name w:val="tabrun"/>
    <w:basedOn w:val="Fuentedeprrafopredeter"/>
    <w:rsid w:val="00680F20"/>
  </w:style>
  <w:style w:type="character" w:customStyle="1" w:styleId="tabchar">
    <w:name w:val="tabchar"/>
    <w:basedOn w:val="Fuentedeprrafopredeter"/>
    <w:rsid w:val="00680F20"/>
  </w:style>
  <w:style w:type="character" w:customStyle="1" w:styleId="tableaderchars">
    <w:name w:val="tableaderchars"/>
    <w:basedOn w:val="Fuentedeprrafopredeter"/>
    <w:rsid w:val="00680F20"/>
  </w:style>
  <w:style w:type="character" w:customStyle="1" w:styleId="superscript">
    <w:name w:val="superscript"/>
    <w:basedOn w:val="Fuentedeprrafopredeter"/>
    <w:rsid w:val="00680F20"/>
  </w:style>
  <w:style w:type="character" w:customStyle="1" w:styleId="linebreakblob">
    <w:name w:val="linebreakblob"/>
    <w:basedOn w:val="Fuentedeprrafopredeter"/>
    <w:rsid w:val="00680F20"/>
  </w:style>
  <w:style w:type="character" w:customStyle="1" w:styleId="scxw246813188">
    <w:name w:val="scxw246813188"/>
    <w:basedOn w:val="Fuentedeprrafopredeter"/>
    <w:rsid w:val="00680F20"/>
  </w:style>
  <w:style w:type="character" w:customStyle="1" w:styleId="pagebreakblob">
    <w:name w:val="pagebreakblob"/>
    <w:basedOn w:val="Fuentedeprrafopredeter"/>
    <w:rsid w:val="00680F20"/>
  </w:style>
  <w:style w:type="character" w:customStyle="1" w:styleId="pagebreakborderspan">
    <w:name w:val="pagebreakborderspan"/>
    <w:basedOn w:val="Fuentedeprrafopredeter"/>
    <w:rsid w:val="00680F20"/>
  </w:style>
  <w:style w:type="character" w:customStyle="1" w:styleId="pagebreaktextspan">
    <w:name w:val="pagebreaktextspan"/>
    <w:basedOn w:val="Fuentedeprrafopredeter"/>
    <w:rsid w:val="00680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oleObject" Target="embeddings/Microsoft_Word_97_-_2003_Document3.doc"/><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Microsoft_Word_Document1.docx"/><Relationship Id="rId7" Type="http://schemas.openxmlformats.org/officeDocument/2006/relationships/image" Target="media/image2.png"/><Relationship Id="rId12" Type="http://schemas.openxmlformats.org/officeDocument/2006/relationships/oleObject" Target="embeddings/Microsoft_Word_97_-_2003_Document.doc"/><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image" Target="media/image10.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Microsoft_Word_97_-_2003_Document4.doc"/><Relationship Id="rId28" Type="http://schemas.openxmlformats.org/officeDocument/2006/relationships/header" Target="header3.xml"/><Relationship Id="rId10" Type="http://schemas.openxmlformats.org/officeDocument/2006/relationships/package" Target="embeddings/Microsoft_Word_Document.docx"/><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Microsoft_Word_97_-_2003_Document1.doc"/><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15045</Words>
  <Characters>82751</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97601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2021-08-04T15:06:00Z</dcterms:created>
  <dcterms:modified xsi:type="dcterms:W3CDTF">2021-08-04T15:06:00Z</dcterms:modified>
</cp:coreProperties>
</file>