
<file path=[Content_Types].xml><?xml version="1.0" encoding="utf-8"?>
<Types xmlns="http://schemas.openxmlformats.org/package/2006/content-types">
  <Default Extension="bin" ContentType="application/vnd.openxmlformats-officedocument.oleObject"/>
  <Default Extension="doc" ContentType="application/msword"/>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6DBE60" w14:textId="659D7CCC" w:rsidR="00FF5DB6" w:rsidRPr="00FF5DB6" w:rsidRDefault="00FF5DB6" w:rsidP="00FF5DB6">
      <w:pPr>
        <w:jc w:val="right"/>
        <w:rPr>
          <w:rFonts w:ascii="Book Antiqua" w:hAnsi="Book Antiqua" w:cs="Book Antiqua"/>
          <w:sz w:val="24"/>
          <w:szCs w:val="24"/>
          <w:lang w:val="pt-BR"/>
        </w:rPr>
      </w:pPr>
      <w:r>
        <w:rPr>
          <w:rFonts w:ascii="Book Antiqua" w:hAnsi="Book Antiqua" w:cs="Book Antiqua"/>
          <w:sz w:val="24"/>
          <w:szCs w:val="24"/>
          <w:lang w:val="pt-BR"/>
        </w:rPr>
        <w:t>735</w:t>
      </w:r>
      <w:r w:rsidRPr="00FF5DB6">
        <w:rPr>
          <w:rFonts w:ascii="Book Antiqua" w:hAnsi="Book Antiqua" w:cs="Book Antiqua"/>
          <w:sz w:val="24"/>
          <w:szCs w:val="24"/>
          <w:lang w:val="pt-BR"/>
        </w:rPr>
        <w:t>-PLA-</w:t>
      </w:r>
      <w:r>
        <w:rPr>
          <w:rFonts w:ascii="Book Antiqua" w:hAnsi="Book Antiqua" w:cs="Book Antiqua"/>
          <w:sz w:val="24"/>
          <w:szCs w:val="24"/>
          <w:lang w:val="pt-BR"/>
        </w:rPr>
        <w:t>EV</w:t>
      </w:r>
      <w:r w:rsidRPr="00FF5DB6">
        <w:rPr>
          <w:rFonts w:ascii="Book Antiqua" w:hAnsi="Book Antiqua" w:cs="Book Antiqua"/>
          <w:sz w:val="24"/>
          <w:szCs w:val="24"/>
          <w:lang w:val="pt-BR"/>
        </w:rPr>
        <w:t>-2021</w:t>
      </w:r>
    </w:p>
    <w:p w14:paraId="742D165B" w14:textId="66ED8C6D" w:rsidR="00FF5DB6" w:rsidRPr="00FF5DB6" w:rsidRDefault="00FF5DB6" w:rsidP="00FF5DB6">
      <w:pPr>
        <w:jc w:val="center"/>
        <w:rPr>
          <w:rFonts w:ascii="Book Antiqua" w:hAnsi="Book Antiqua" w:cs="Book Antiqua"/>
          <w:sz w:val="24"/>
          <w:szCs w:val="24"/>
        </w:rPr>
      </w:pPr>
      <w:r>
        <w:rPr>
          <w:rFonts w:ascii="Book Antiqua" w:hAnsi="Book Antiqua" w:cs="Book Antiqua"/>
          <w:sz w:val="24"/>
          <w:szCs w:val="24"/>
        </w:rPr>
        <w:t xml:space="preserve">                                                                                                                    </w:t>
      </w:r>
      <w:r w:rsidRPr="00FF5DB6">
        <w:rPr>
          <w:rFonts w:ascii="Book Antiqua" w:hAnsi="Book Antiqua" w:cs="Book Antiqua"/>
          <w:sz w:val="24"/>
          <w:szCs w:val="24"/>
        </w:rPr>
        <w:t>Ref. SICE:</w:t>
      </w:r>
      <w:r>
        <w:rPr>
          <w:rFonts w:ascii="Book Antiqua" w:hAnsi="Book Antiqua" w:cs="Book Antiqua"/>
          <w:sz w:val="24"/>
          <w:szCs w:val="24"/>
        </w:rPr>
        <w:t>1142-20</w:t>
      </w:r>
      <w:r w:rsidRPr="00FF5DB6">
        <w:rPr>
          <w:rFonts w:ascii="Book Antiqua" w:hAnsi="Book Antiqua" w:cs="Book Antiqua"/>
          <w:sz w:val="24"/>
          <w:szCs w:val="24"/>
        </w:rPr>
        <w:t xml:space="preserve"> </w:t>
      </w:r>
    </w:p>
    <w:p w14:paraId="00BF84B8" w14:textId="77777777" w:rsidR="00FF5DB6" w:rsidRPr="00FF5DB6" w:rsidRDefault="00FF5DB6" w:rsidP="00FF5DB6">
      <w:pPr>
        <w:jc w:val="right"/>
        <w:rPr>
          <w:rFonts w:ascii="Book Antiqua" w:hAnsi="Book Antiqua" w:cs="Book Antiqua"/>
          <w:sz w:val="24"/>
          <w:szCs w:val="24"/>
          <w:lang w:val="pt-BR"/>
        </w:rPr>
      </w:pPr>
    </w:p>
    <w:p w14:paraId="4E532A6F" w14:textId="46EADCD0" w:rsidR="00FF5DB6" w:rsidRPr="00FF5DB6" w:rsidRDefault="00FF5DB6" w:rsidP="00FF5DB6">
      <w:pPr>
        <w:rPr>
          <w:rFonts w:ascii="Book Antiqua" w:hAnsi="Book Antiqua" w:cs="Book Antiqua"/>
          <w:sz w:val="24"/>
          <w:szCs w:val="24"/>
          <w:lang w:val="pt-BR"/>
        </w:rPr>
      </w:pPr>
      <w:r>
        <w:rPr>
          <w:rFonts w:ascii="Book Antiqua" w:hAnsi="Book Antiqua" w:cs="Book Antiqua"/>
          <w:sz w:val="24"/>
          <w:szCs w:val="24"/>
          <w:lang w:val="pt-BR"/>
        </w:rPr>
        <w:t>1° de julio</w:t>
      </w:r>
      <w:r w:rsidRPr="00FF5DB6">
        <w:rPr>
          <w:rFonts w:ascii="Book Antiqua" w:hAnsi="Book Antiqua" w:cs="Book Antiqua"/>
          <w:sz w:val="24"/>
          <w:szCs w:val="24"/>
          <w:lang w:val="pt-BR"/>
        </w:rPr>
        <w:t xml:space="preserve"> de 2021</w:t>
      </w:r>
    </w:p>
    <w:p w14:paraId="678FC8E1" w14:textId="77777777" w:rsidR="00FF5DB6" w:rsidRPr="00FF5DB6" w:rsidRDefault="00FF5DB6" w:rsidP="00FF5DB6">
      <w:pPr>
        <w:rPr>
          <w:rFonts w:ascii="Book Antiqua" w:hAnsi="Book Antiqua" w:cs="Book Antiqua"/>
          <w:sz w:val="24"/>
          <w:szCs w:val="24"/>
          <w:lang w:val="pt-BR"/>
        </w:rPr>
      </w:pPr>
    </w:p>
    <w:p w14:paraId="121A3BE7" w14:textId="77777777" w:rsidR="00FF5DB6" w:rsidRPr="00FF5DB6" w:rsidRDefault="00FF5DB6" w:rsidP="00FF5DB6">
      <w:pPr>
        <w:rPr>
          <w:rFonts w:ascii="Book Antiqua" w:hAnsi="Book Antiqua" w:cs="Book Antiqua"/>
          <w:sz w:val="24"/>
          <w:szCs w:val="24"/>
          <w:lang w:val="pt-BR"/>
        </w:rPr>
      </w:pPr>
    </w:p>
    <w:p w14:paraId="1378D06E" w14:textId="77777777" w:rsidR="00FF5DB6" w:rsidRPr="00FF5DB6" w:rsidRDefault="00FF5DB6" w:rsidP="00FF5DB6">
      <w:pPr>
        <w:rPr>
          <w:rFonts w:ascii="Book Antiqua" w:hAnsi="Book Antiqua" w:cs="Book Antiqua"/>
          <w:sz w:val="24"/>
          <w:szCs w:val="24"/>
          <w:lang w:val="pt-BR"/>
        </w:rPr>
      </w:pPr>
    </w:p>
    <w:p w14:paraId="1CE0D8B1" w14:textId="77777777" w:rsidR="00FF5DB6" w:rsidRPr="00FF5DB6" w:rsidRDefault="00FF5DB6" w:rsidP="00FF5DB6">
      <w:pPr>
        <w:rPr>
          <w:rFonts w:ascii="Book Antiqua" w:hAnsi="Book Antiqua" w:cs="Book Antiqua"/>
          <w:sz w:val="24"/>
          <w:szCs w:val="24"/>
          <w:lang w:val="pt-BR"/>
        </w:rPr>
      </w:pPr>
      <w:r w:rsidRPr="00FF5DB6">
        <w:rPr>
          <w:rFonts w:ascii="Book Antiqua" w:hAnsi="Book Antiqua" w:cs="Book Antiqua"/>
          <w:sz w:val="24"/>
          <w:szCs w:val="24"/>
          <w:lang w:val="pt-BR"/>
        </w:rPr>
        <w:t>Licenciada</w:t>
      </w:r>
    </w:p>
    <w:p w14:paraId="78E5B1C6" w14:textId="77777777" w:rsidR="00FF5DB6" w:rsidRPr="00FF5DB6" w:rsidRDefault="00FF5DB6" w:rsidP="00FF5DB6">
      <w:pPr>
        <w:rPr>
          <w:rFonts w:ascii="Book Antiqua" w:hAnsi="Book Antiqua" w:cs="Book Antiqua"/>
          <w:sz w:val="24"/>
          <w:szCs w:val="24"/>
          <w:lang w:val="pt-BR"/>
        </w:rPr>
      </w:pPr>
      <w:smartTag w:uri="urn:schemas-microsoft-com:office:smarttags" w:element="PersonName">
        <w:r w:rsidRPr="00FF5DB6">
          <w:rPr>
            <w:rFonts w:ascii="Book Antiqua" w:hAnsi="Book Antiqua" w:cs="Book Antiqua"/>
            <w:sz w:val="24"/>
            <w:szCs w:val="24"/>
            <w:lang w:val="pt-BR"/>
          </w:rPr>
          <w:t>Silvia Navarro Romanini</w:t>
        </w:r>
      </w:smartTag>
      <w:r w:rsidRPr="00FF5DB6">
        <w:rPr>
          <w:rFonts w:ascii="Book Antiqua" w:hAnsi="Book Antiqua" w:cs="Book Antiqua"/>
          <w:sz w:val="24"/>
          <w:szCs w:val="24"/>
          <w:lang w:val="pt-BR"/>
        </w:rPr>
        <w:t xml:space="preserve"> </w:t>
      </w:r>
    </w:p>
    <w:p w14:paraId="1EE1F0F8" w14:textId="77777777" w:rsidR="00FF5DB6" w:rsidRPr="00FF5DB6" w:rsidRDefault="00FF5DB6" w:rsidP="00FF5DB6">
      <w:pPr>
        <w:rPr>
          <w:rFonts w:ascii="Book Antiqua" w:hAnsi="Book Antiqua" w:cs="Book Antiqua"/>
          <w:sz w:val="24"/>
          <w:szCs w:val="24"/>
        </w:rPr>
      </w:pPr>
      <w:r w:rsidRPr="00FF5DB6">
        <w:rPr>
          <w:rFonts w:ascii="Book Antiqua" w:hAnsi="Book Antiqua" w:cs="Book Antiqua"/>
          <w:sz w:val="24"/>
          <w:szCs w:val="24"/>
        </w:rPr>
        <w:t xml:space="preserve">Secretaría General de </w:t>
      </w:r>
      <w:smartTag w:uri="urn:schemas-microsoft-com:office:smarttags" w:element="PersonName">
        <w:smartTagPr>
          <w:attr w:name="ProductID" w:val="la Corte"/>
        </w:smartTagPr>
        <w:r w:rsidRPr="00FF5DB6">
          <w:rPr>
            <w:rFonts w:ascii="Book Antiqua" w:hAnsi="Book Antiqua" w:cs="Book Antiqua"/>
            <w:sz w:val="24"/>
            <w:szCs w:val="24"/>
          </w:rPr>
          <w:t>la Corte</w:t>
        </w:r>
      </w:smartTag>
    </w:p>
    <w:p w14:paraId="5CE60D45" w14:textId="77777777" w:rsidR="00FF5DB6" w:rsidRPr="00FF5DB6" w:rsidRDefault="00FF5DB6" w:rsidP="00FF5DB6">
      <w:pPr>
        <w:rPr>
          <w:rFonts w:ascii="Book Antiqua" w:hAnsi="Book Antiqua" w:cs="Arial"/>
          <w:sz w:val="24"/>
          <w:szCs w:val="24"/>
        </w:rPr>
      </w:pPr>
    </w:p>
    <w:p w14:paraId="65BE2609" w14:textId="77777777" w:rsidR="00FF5DB6" w:rsidRDefault="00FF5DB6" w:rsidP="00FF5DB6">
      <w:pPr>
        <w:rPr>
          <w:b/>
          <w:bCs/>
          <w:color w:val="000000"/>
          <w:sz w:val="24"/>
          <w:szCs w:val="24"/>
          <w:shd w:val="clear" w:color="auto" w:fill="FFFFFF"/>
          <w:lang w:val="es-ES_tradnl"/>
        </w:rPr>
      </w:pPr>
    </w:p>
    <w:p w14:paraId="5F4E56F1" w14:textId="702C1212" w:rsidR="00FF5DB6" w:rsidRPr="00FF5DB6" w:rsidRDefault="00FF5DB6" w:rsidP="00FF5DB6">
      <w:pPr>
        <w:rPr>
          <w:rFonts w:ascii="Book Antiqua" w:hAnsi="Book Antiqua" w:cs="Book Antiqua"/>
          <w:snapToGrid w:val="0"/>
          <w:sz w:val="24"/>
          <w:szCs w:val="24"/>
          <w:lang w:val="pt-BR"/>
        </w:rPr>
      </w:pPr>
      <w:r w:rsidRPr="00FF5DB6">
        <w:rPr>
          <w:rFonts w:ascii="Book Antiqua" w:hAnsi="Book Antiqua" w:cs="Book Antiqua"/>
          <w:snapToGrid w:val="0"/>
          <w:sz w:val="24"/>
          <w:szCs w:val="24"/>
          <w:lang w:val="pt-BR"/>
        </w:rPr>
        <w:t>Estimada señora:</w:t>
      </w:r>
    </w:p>
    <w:p w14:paraId="5B6A4EA4" w14:textId="77777777" w:rsidR="00FF5DB6" w:rsidRPr="00FF5DB6" w:rsidRDefault="00FF5DB6" w:rsidP="00FF5DB6">
      <w:pPr>
        <w:jc w:val="both"/>
        <w:rPr>
          <w:rFonts w:ascii="Book Antiqua" w:hAnsi="Book Antiqua" w:cs="Book Antiqua"/>
          <w:snapToGrid w:val="0"/>
          <w:sz w:val="24"/>
          <w:szCs w:val="24"/>
          <w:lang w:val="pt-BR"/>
        </w:rPr>
      </w:pPr>
    </w:p>
    <w:p w14:paraId="7BA87DC1" w14:textId="51DC675B" w:rsidR="00FF5DB6" w:rsidRPr="00FF5DB6" w:rsidRDefault="00FF5DB6" w:rsidP="00FF5DB6">
      <w:pPr>
        <w:ind w:firstLine="708"/>
        <w:jc w:val="both"/>
        <w:rPr>
          <w:rFonts w:ascii="Book Antiqua" w:hAnsi="Book Antiqua" w:cs="Book Antiqua"/>
          <w:sz w:val="24"/>
          <w:szCs w:val="24"/>
        </w:rPr>
      </w:pPr>
      <w:r w:rsidRPr="00FF5DB6">
        <w:rPr>
          <w:rFonts w:ascii="Book Antiqua" w:hAnsi="Book Antiqua" w:cs="Book Antiqua"/>
          <w:sz w:val="24"/>
          <w:szCs w:val="24"/>
        </w:rPr>
        <w:t xml:space="preserve">En atención al oficio </w:t>
      </w:r>
      <w:r>
        <w:rPr>
          <w:rFonts w:ascii="Book Antiqua" w:hAnsi="Book Antiqua" w:cs="Book Antiqua"/>
          <w:sz w:val="24"/>
          <w:szCs w:val="24"/>
        </w:rPr>
        <w:t>6256-2020</w:t>
      </w:r>
      <w:r w:rsidRPr="00FF5DB6">
        <w:rPr>
          <w:rFonts w:ascii="Book Antiqua" w:hAnsi="Book Antiqua" w:cs="Book Antiqua"/>
          <w:sz w:val="24"/>
          <w:szCs w:val="24"/>
        </w:rPr>
        <w:t xml:space="preserve">, donde se transcribe el acuerdo tomado por el Consejo Superior en sesión celebrada el </w:t>
      </w:r>
      <w:r>
        <w:rPr>
          <w:rFonts w:ascii="Book Antiqua" w:hAnsi="Book Antiqua" w:cs="Book Antiqua"/>
          <w:sz w:val="24"/>
          <w:szCs w:val="24"/>
        </w:rPr>
        <w:t>11 de junio de 2020</w:t>
      </w:r>
      <w:r w:rsidRPr="00FF5DB6">
        <w:rPr>
          <w:rFonts w:ascii="Book Antiqua" w:hAnsi="Book Antiqua" w:cs="Book Antiqua"/>
          <w:sz w:val="24"/>
          <w:szCs w:val="24"/>
        </w:rPr>
        <w:t xml:space="preserve">, artículo </w:t>
      </w:r>
      <w:r>
        <w:rPr>
          <w:rFonts w:ascii="Book Antiqua" w:hAnsi="Book Antiqua" w:cs="Book Antiqua"/>
          <w:sz w:val="24"/>
          <w:szCs w:val="24"/>
        </w:rPr>
        <w:t>LV</w:t>
      </w:r>
      <w:r w:rsidRPr="00FF5DB6">
        <w:rPr>
          <w:rFonts w:ascii="Book Antiqua" w:hAnsi="Book Antiqua" w:cs="Book Antiqua"/>
          <w:sz w:val="24"/>
          <w:szCs w:val="24"/>
        </w:rPr>
        <w:t xml:space="preserve">, le remito el informe suscrito por </w:t>
      </w:r>
      <w:r>
        <w:rPr>
          <w:rFonts w:ascii="Book Antiqua" w:hAnsi="Book Antiqua" w:cs="Book Antiqua"/>
          <w:sz w:val="24"/>
          <w:szCs w:val="24"/>
        </w:rPr>
        <w:t xml:space="preserve">la </w:t>
      </w:r>
      <w:r w:rsidRPr="00FF5DB6">
        <w:rPr>
          <w:rFonts w:ascii="Book Antiqua" w:hAnsi="Book Antiqua" w:cs="Book Antiqua"/>
          <w:sz w:val="24"/>
          <w:szCs w:val="24"/>
        </w:rPr>
        <w:t xml:space="preserve">Ing. Elena Gabriela Picado González, </w:t>
      </w:r>
      <w:proofErr w:type="gramStart"/>
      <w:r w:rsidRPr="00FF5DB6">
        <w:rPr>
          <w:rFonts w:ascii="Book Antiqua" w:hAnsi="Book Antiqua" w:cs="Book Antiqua"/>
          <w:sz w:val="24"/>
          <w:szCs w:val="24"/>
        </w:rPr>
        <w:t>Jefa</w:t>
      </w:r>
      <w:proofErr w:type="gramEnd"/>
      <w:r w:rsidRPr="00FF5DB6">
        <w:rPr>
          <w:rFonts w:ascii="Book Antiqua" w:hAnsi="Book Antiqua" w:cs="Book Antiqua"/>
          <w:sz w:val="24"/>
          <w:szCs w:val="24"/>
        </w:rPr>
        <w:t xml:space="preserve"> a.i.</w:t>
      </w:r>
      <w:r>
        <w:rPr>
          <w:rFonts w:ascii="Book Antiqua" w:hAnsi="Book Antiqua" w:cs="Book Antiqua"/>
          <w:sz w:val="24"/>
          <w:szCs w:val="24"/>
        </w:rPr>
        <w:t xml:space="preserve"> del </w:t>
      </w:r>
      <w:r w:rsidRPr="00FF5DB6">
        <w:rPr>
          <w:rFonts w:ascii="Book Antiqua" w:hAnsi="Book Antiqua" w:cs="Book Antiqua"/>
          <w:sz w:val="24"/>
          <w:szCs w:val="24"/>
        </w:rPr>
        <w:t xml:space="preserve">Subproceso de Evaluación, relacionado con </w:t>
      </w:r>
      <w:r>
        <w:rPr>
          <w:rFonts w:ascii="Book Antiqua" w:hAnsi="Book Antiqua" w:cs="Book Antiqua"/>
          <w:sz w:val="24"/>
          <w:szCs w:val="24"/>
        </w:rPr>
        <w:t>el s</w:t>
      </w:r>
      <w:r w:rsidRPr="00FF5DB6">
        <w:rPr>
          <w:rFonts w:ascii="Book Antiqua" w:hAnsi="Book Antiqua" w:cs="Book Antiqua"/>
          <w:sz w:val="24"/>
          <w:szCs w:val="24"/>
        </w:rPr>
        <w:t>eguimiento a las recomendaciones del informe 743-PLA-OI-2020</w:t>
      </w:r>
      <w:r w:rsidR="00EB5FB1">
        <w:rPr>
          <w:rFonts w:ascii="Book Antiqua" w:hAnsi="Book Antiqua" w:cs="Book Antiqua"/>
          <w:sz w:val="24"/>
          <w:szCs w:val="24"/>
        </w:rPr>
        <w:t>,</w:t>
      </w:r>
      <w:r w:rsidRPr="00FF5DB6">
        <w:rPr>
          <w:rFonts w:ascii="Book Antiqua" w:hAnsi="Book Antiqua" w:cs="Book Antiqua"/>
          <w:sz w:val="24"/>
          <w:szCs w:val="24"/>
        </w:rPr>
        <w:t xml:space="preserve"> </w:t>
      </w:r>
      <w:r>
        <w:rPr>
          <w:rFonts w:ascii="Book Antiqua" w:hAnsi="Book Antiqua" w:cs="Book Antiqua"/>
          <w:sz w:val="24"/>
          <w:szCs w:val="24"/>
        </w:rPr>
        <w:t>referente a</w:t>
      </w:r>
      <w:r w:rsidRPr="00FF5DB6">
        <w:rPr>
          <w:rFonts w:ascii="Book Antiqua" w:hAnsi="Book Antiqua" w:cs="Book Antiqua"/>
          <w:sz w:val="24"/>
          <w:szCs w:val="24"/>
        </w:rPr>
        <w:t xml:space="preserve"> la valoración para la creación de una oficina de prensa en el Ministerio Público.</w:t>
      </w:r>
      <w:r w:rsidRPr="00FF5DB6">
        <w:rPr>
          <w:rFonts w:ascii="Book Antiqua" w:hAnsi="Book Antiqua" w:cs="Book Antiqua"/>
          <w:color w:val="0000FF"/>
          <w:sz w:val="24"/>
          <w:szCs w:val="24"/>
          <w:u w:val="single"/>
        </w:rPr>
        <w:t xml:space="preserve"> </w:t>
      </w:r>
    </w:p>
    <w:p w14:paraId="09ED4429" w14:textId="77777777" w:rsidR="00FF5DB6" w:rsidRPr="00FF5DB6" w:rsidRDefault="00FF5DB6" w:rsidP="00FF5DB6">
      <w:pPr>
        <w:widowControl w:val="0"/>
        <w:jc w:val="both"/>
        <w:rPr>
          <w:rFonts w:ascii="Book Antiqua" w:hAnsi="Book Antiqua" w:cs="Book Antiqua"/>
          <w:sz w:val="24"/>
          <w:szCs w:val="24"/>
        </w:rPr>
      </w:pPr>
    </w:p>
    <w:p w14:paraId="6E5C93DC" w14:textId="77777777" w:rsidR="00FF5DB6" w:rsidRPr="00FF5DB6" w:rsidRDefault="00FF5DB6" w:rsidP="00FF5DB6">
      <w:pPr>
        <w:widowControl w:val="0"/>
        <w:rPr>
          <w:rFonts w:ascii="Book Antiqua" w:hAnsi="Book Antiqua" w:cs="Book Antiqua"/>
          <w:snapToGrid w:val="0"/>
          <w:sz w:val="24"/>
          <w:szCs w:val="24"/>
          <w:lang w:val="pt-BR"/>
        </w:rPr>
      </w:pPr>
      <w:r w:rsidRPr="00FF5DB6">
        <w:rPr>
          <w:rFonts w:ascii="Book Antiqua" w:hAnsi="Book Antiqua" w:cs="Book Antiqua"/>
          <w:snapToGrid w:val="0"/>
          <w:sz w:val="24"/>
          <w:szCs w:val="24"/>
          <w:lang w:val="pt-BR"/>
        </w:rPr>
        <w:t>Atentamente,</w:t>
      </w:r>
    </w:p>
    <w:p w14:paraId="70A15D40" w14:textId="77777777" w:rsidR="00FF5DB6" w:rsidRPr="00FF5DB6" w:rsidRDefault="00FF5DB6" w:rsidP="00FF5DB6">
      <w:pPr>
        <w:widowControl w:val="0"/>
        <w:jc w:val="center"/>
        <w:rPr>
          <w:rFonts w:ascii="Book Antiqua" w:hAnsi="Book Antiqua" w:cs="Book Antiqua"/>
          <w:b/>
          <w:bCs/>
          <w:snapToGrid w:val="0"/>
          <w:sz w:val="24"/>
          <w:szCs w:val="24"/>
          <w:lang w:val="pt-BR"/>
        </w:rPr>
      </w:pPr>
    </w:p>
    <w:p w14:paraId="798343AD" w14:textId="77777777" w:rsidR="00FF5DB6" w:rsidRPr="00FF5DB6" w:rsidRDefault="00FF5DB6" w:rsidP="00FF5DB6">
      <w:pPr>
        <w:widowControl w:val="0"/>
        <w:rPr>
          <w:rFonts w:ascii="Book Antiqua" w:hAnsi="Book Antiqua" w:cs="Book Antiqua"/>
          <w:snapToGrid w:val="0"/>
          <w:sz w:val="24"/>
          <w:szCs w:val="24"/>
          <w:lang w:val="pt-BR"/>
        </w:rPr>
      </w:pPr>
    </w:p>
    <w:p w14:paraId="0D20F5E3" w14:textId="259ECFE6" w:rsidR="00FF5DB6" w:rsidRPr="00FF5DB6" w:rsidRDefault="00FF5DB6" w:rsidP="00FF5DB6">
      <w:pPr>
        <w:rPr>
          <w:rFonts w:ascii="Book Antiqua" w:hAnsi="Book Antiqua" w:cs="Book Antiqua"/>
          <w:snapToGrid w:val="0"/>
          <w:sz w:val="24"/>
          <w:szCs w:val="24"/>
          <w:lang w:val="pt-BR"/>
        </w:rPr>
      </w:pPr>
      <w:bookmarkStart w:id="0" w:name="_Hlk76018492"/>
      <w:r>
        <w:rPr>
          <w:rFonts w:ascii="Book Antiqua" w:hAnsi="Book Antiqua" w:cs="Book Antiqua"/>
          <w:snapToGrid w:val="0"/>
          <w:sz w:val="24"/>
          <w:szCs w:val="24"/>
          <w:lang w:val="pt-BR"/>
        </w:rPr>
        <w:t xml:space="preserve">Licda. </w:t>
      </w:r>
      <w:r w:rsidRPr="00FF5DB6">
        <w:rPr>
          <w:rFonts w:ascii="Book Antiqua" w:hAnsi="Book Antiqua" w:cs="Book Antiqua"/>
          <w:snapToGrid w:val="0"/>
          <w:sz w:val="24"/>
          <w:szCs w:val="24"/>
          <w:lang w:val="pt-BR"/>
        </w:rPr>
        <w:t>Nacira Valverde Bermúdez</w:t>
      </w:r>
    </w:p>
    <w:p w14:paraId="4485B9C4" w14:textId="77777777" w:rsidR="00FF5DB6" w:rsidRPr="00FF5DB6" w:rsidRDefault="00FF5DB6" w:rsidP="00FF5DB6">
      <w:pPr>
        <w:rPr>
          <w:rFonts w:ascii="Book Antiqua" w:hAnsi="Book Antiqua" w:cs="Book Antiqua"/>
          <w:snapToGrid w:val="0"/>
          <w:sz w:val="24"/>
          <w:szCs w:val="24"/>
          <w:lang w:val="pt-BR"/>
        </w:rPr>
      </w:pPr>
      <w:r w:rsidRPr="00FF5DB6">
        <w:rPr>
          <w:rFonts w:ascii="Book Antiqua" w:hAnsi="Book Antiqua" w:cs="Book Antiqua"/>
          <w:snapToGrid w:val="0"/>
          <w:sz w:val="24"/>
          <w:szCs w:val="24"/>
          <w:lang w:val="pt-BR"/>
        </w:rPr>
        <w:t>Directora a.i. de Planificación</w:t>
      </w:r>
    </w:p>
    <w:bookmarkEnd w:id="0"/>
    <w:p w14:paraId="593465CC" w14:textId="77777777" w:rsidR="00FF5DB6" w:rsidRPr="00FF5DB6" w:rsidRDefault="00FF5DB6" w:rsidP="00FF5DB6">
      <w:pPr>
        <w:rPr>
          <w:rFonts w:ascii="Book Antiqua" w:hAnsi="Book Antiqua" w:cs="Book Antiqua"/>
          <w:snapToGrid w:val="0"/>
          <w:sz w:val="24"/>
          <w:szCs w:val="24"/>
          <w:lang w:val="pt-BR"/>
        </w:rPr>
      </w:pPr>
    </w:p>
    <w:p w14:paraId="4A323BE5" w14:textId="77777777" w:rsidR="00FF5DB6" w:rsidRPr="00FF5DB6" w:rsidRDefault="00FF5DB6" w:rsidP="00FF5DB6">
      <w:pPr>
        <w:rPr>
          <w:rFonts w:ascii="Book Antiqua" w:hAnsi="Book Antiqua" w:cs="Book Antiqua"/>
          <w:snapToGrid w:val="0"/>
          <w:sz w:val="24"/>
          <w:szCs w:val="24"/>
          <w:lang w:val="pt-BR"/>
        </w:rPr>
      </w:pPr>
    </w:p>
    <w:p w14:paraId="0794CDED" w14:textId="35CE224D" w:rsidR="00FF5DB6" w:rsidRPr="00FF5DB6" w:rsidRDefault="00FF5DB6" w:rsidP="00FF5DB6">
      <w:pPr>
        <w:rPr>
          <w:rFonts w:ascii="Book Antiqua" w:hAnsi="Book Antiqua" w:cs="Book Antiqua"/>
          <w:sz w:val="24"/>
          <w:szCs w:val="24"/>
        </w:rPr>
      </w:pPr>
      <w:r w:rsidRPr="00FF5DB6">
        <w:rPr>
          <w:rFonts w:ascii="Book Antiqua" w:hAnsi="Book Antiqua" w:cs="Book Antiqua"/>
          <w:sz w:val="24"/>
          <w:szCs w:val="24"/>
        </w:rPr>
        <w:t>Copia</w:t>
      </w:r>
      <w:r>
        <w:rPr>
          <w:rFonts w:ascii="Book Antiqua" w:hAnsi="Book Antiqua" w:cs="Book Antiqua"/>
          <w:sz w:val="24"/>
          <w:szCs w:val="24"/>
        </w:rPr>
        <w:t>s</w:t>
      </w:r>
      <w:r w:rsidRPr="00FF5DB6">
        <w:rPr>
          <w:rFonts w:ascii="Book Antiqua" w:hAnsi="Book Antiqua" w:cs="Book Antiqua"/>
          <w:sz w:val="24"/>
          <w:szCs w:val="24"/>
        </w:rPr>
        <w:t xml:space="preserve">: </w:t>
      </w:r>
    </w:p>
    <w:p w14:paraId="2A640D0F" w14:textId="5B55C2C7" w:rsidR="000B455D" w:rsidRPr="000B455D" w:rsidRDefault="000B455D" w:rsidP="000B455D">
      <w:pPr>
        <w:pStyle w:val="Prrafodelista"/>
        <w:numPr>
          <w:ilvl w:val="0"/>
          <w:numId w:val="5"/>
        </w:numPr>
        <w:rPr>
          <w:rFonts w:ascii="Book Antiqua" w:hAnsi="Book Antiqua" w:cs="Book Antiqua"/>
        </w:rPr>
      </w:pPr>
      <w:r w:rsidRPr="000B455D">
        <w:rPr>
          <w:rFonts w:ascii="Book Antiqua" w:hAnsi="Book Antiqua" w:cs="Book Antiqua"/>
        </w:rPr>
        <w:t>Fiscalía General</w:t>
      </w:r>
    </w:p>
    <w:p w14:paraId="3B329DBB" w14:textId="547D7754" w:rsidR="000B455D" w:rsidRPr="000B455D" w:rsidRDefault="000B455D" w:rsidP="000B455D">
      <w:pPr>
        <w:pStyle w:val="Prrafodelista"/>
        <w:numPr>
          <w:ilvl w:val="0"/>
          <w:numId w:val="5"/>
        </w:numPr>
        <w:rPr>
          <w:rFonts w:ascii="Book Antiqua" w:hAnsi="Book Antiqua" w:cs="Book Antiqua"/>
        </w:rPr>
      </w:pPr>
      <w:r w:rsidRPr="000B455D">
        <w:rPr>
          <w:rFonts w:ascii="Book Antiqua" w:hAnsi="Book Antiqua" w:cs="Book Antiqua"/>
        </w:rPr>
        <w:t>Dirección de Gestión Humana</w:t>
      </w:r>
    </w:p>
    <w:p w14:paraId="67EE6250" w14:textId="4B6D4D13" w:rsidR="00FF5DB6" w:rsidRPr="000B455D" w:rsidRDefault="00FF5DB6" w:rsidP="000B455D">
      <w:pPr>
        <w:pStyle w:val="Prrafodelista"/>
        <w:numPr>
          <w:ilvl w:val="0"/>
          <w:numId w:val="5"/>
        </w:numPr>
        <w:rPr>
          <w:rFonts w:ascii="Book Antiqua" w:hAnsi="Book Antiqua" w:cs="Book Antiqua"/>
        </w:rPr>
      </w:pPr>
      <w:r w:rsidRPr="000B455D">
        <w:rPr>
          <w:rFonts w:ascii="Book Antiqua" w:hAnsi="Book Antiqua" w:cs="Book Antiqua"/>
        </w:rPr>
        <w:t>Oficina de Prensa del Ministerio Público</w:t>
      </w:r>
    </w:p>
    <w:p w14:paraId="72ACB152" w14:textId="07B2E2F1" w:rsidR="00FF5DB6" w:rsidRDefault="00FF5DB6" w:rsidP="000B455D">
      <w:pPr>
        <w:pStyle w:val="Prrafodelista"/>
        <w:numPr>
          <w:ilvl w:val="0"/>
          <w:numId w:val="5"/>
        </w:numPr>
        <w:rPr>
          <w:rFonts w:ascii="Book Antiqua" w:hAnsi="Book Antiqua" w:cs="Book Antiqua"/>
        </w:rPr>
      </w:pPr>
      <w:r w:rsidRPr="000B455D">
        <w:rPr>
          <w:rFonts w:ascii="Book Antiqua" w:hAnsi="Book Antiqua" w:cs="Book Antiqua"/>
        </w:rPr>
        <w:t>Departamento de Prensa y Comunicación Organizacional</w:t>
      </w:r>
    </w:p>
    <w:p w14:paraId="74B8EBD9" w14:textId="28D62669" w:rsidR="000B455D" w:rsidRPr="000B455D" w:rsidRDefault="000B455D" w:rsidP="000B455D">
      <w:pPr>
        <w:pStyle w:val="Prrafodelista"/>
        <w:numPr>
          <w:ilvl w:val="0"/>
          <w:numId w:val="5"/>
        </w:numPr>
        <w:rPr>
          <w:rFonts w:ascii="Book Antiqua" w:hAnsi="Book Antiqua" w:cs="Book Antiqua"/>
        </w:rPr>
      </w:pPr>
      <w:r>
        <w:rPr>
          <w:rFonts w:ascii="Book Antiqua" w:hAnsi="Book Antiqua" w:cs="Book Antiqua"/>
        </w:rPr>
        <w:t>Archivo</w:t>
      </w:r>
    </w:p>
    <w:p w14:paraId="7A9ADF25" w14:textId="77777777" w:rsidR="000B455D" w:rsidRDefault="000B455D" w:rsidP="00FF5DB6">
      <w:pPr>
        <w:rPr>
          <w:rFonts w:ascii="Book Antiqua" w:hAnsi="Book Antiqua" w:cs="Book Antiqua"/>
          <w:sz w:val="24"/>
          <w:szCs w:val="24"/>
          <w:lang w:val="es-ES"/>
        </w:rPr>
      </w:pPr>
    </w:p>
    <w:p w14:paraId="2C47671F" w14:textId="77777777" w:rsidR="000B455D" w:rsidRDefault="000B455D" w:rsidP="00FF5DB6">
      <w:pPr>
        <w:rPr>
          <w:rFonts w:ascii="Book Antiqua" w:hAnsi="Book Antiqua" w:cs="Book Antiqua"/>
          <w:sz w:val="24"/>
          <w:szCs w:val="24"/>
          <w:lang w:val="es-ES"/>
        </w:rPr>
      </w:pPr>
    </w:p>
    <w:p w14:paraId="661B87C7" w14:textId="7791D11F" w:rsidR="00FF5DB6" w:rsidRPr="00FF5DB6" w:rsidRDefault="000B455D" w:rsidP="00FF5DB6">
      <w:pPr>
        <w:rPr>
          <w:rFonts w:ascii="Book Antiqua" w:hAnsi="Book Antiqua" w:cs="Book Antiqua"/>
          <w:sz w:val="24"/>
          <w:szCs w:val="24"/>
          <w:lang w:val="es-ES"/>
        </w:rPr>
      </w:pPr>
      <w:r>
        <w:rPr>
          <w:rFonts w:ascii="Book Antiqua" w:hAnsi="Book Antiqua" w:cs="Book Antiqua"/>
          <w:sz w:val="24"/>
          <w:szCs w:val="24"/>
          <w:lang w:val="es-ES"/>
        </w:rPr>
        <w:t>rqp</w:t>
      </w:r>
    </w:p>
    <w:p w14:paraId="4934DA33" w14:textId="0ACC6422" w:rsidR="00FF5DB6" w:rsidRPr="00FF5DB6" w:rsidRDefault="00FF5DB6" w:rsidP="00FF5DB6">
      <w:pPr>
        <w:jc w:val="both"/>
        <w:rPr>
          <w:rFonts w:ascii="Book Antiqua" w:hAnsi="Book Antiqua" w:cs="Book Antiqua"/>
          <w:sz w:val="24"/>
          <w:szCs w:val="24"/>
          <w:lang w:val="es-ES_tradnl"/>
        </w:rPr>
      </w:pPr>
      <w:r w:rsidRPr="00FF5DB6">
        <w:rPr>
          <w:rFonts w:ascii="Book Antiqua" w:hAnsi="Book Antiqua" w:cs="Book Antiqua"/>
          <w:sz w:val="24"/>
          <w:szCs w:val="24"/>
          <w:lang w:val="es-ES_tradnl"/>
        </w:rPr>
        <w:t>Ref.</w:t>
      </w:r>
      <w:r w:rsidR="000B455D">
        <w:rPr>
          <w:rFonts w:ascii="Book Antiqua" w:hAnsi="Book Antiqua" w:cs="Book Antiqua"/>
          <w:sz w:val="24"/>
          <w:szCs w:val="24"/>
          <w:lang w:val="es-ES_tradnl"/>
        </w:rPr>
        <w:t>1142-2020</w:t>
      </w:r>
    </w:p>
    <w:p w14:paraId="6E73F3D8" w14:textId="77777777" w:rsidR="00FF5DB6" w:rsidRDefault="00FF5DB6">
      <w:pPr>
        <w:rPr>
          <w:rFonts w:ascii="Book Antiqua" w:hAnsi="Book Antiqua"/>
          <w:sz w:val="24"/>
          <w:szCs w:val="24"/>
        </w:rPr>
      </w:pPr>
      <w:r>
        <w:rPr>
          <w:rFonts w:ascii="Book Antiqua" w:hAnsi="Book Antiqua"/>
          <w:sz w:val="24"/>
          <w:szCs w:val="24"/>
        </w:rPr>
        <w:br w:type="page"/>
      </w:r>
    </w:p>
    <w:p w14:paraId="423B8B83" w14:textId="77777777" w:rsidR="00A61FED" w:rsidRPr="00A61FED" w:rsidRDefault="00A61FED" w:rsidP="00A61FED">
      <w:pPr>
        <w:rPr>
          <w:rFonts w:ascii="Book Antiqua" w:hAnsi="Book Antiqua"/>
          <w:sz w:val="24"/>
          <w:szCs w:val="24"/>
        </w:rPr>
      </w:pPr>
    </w:p>
    <w:p w14:paraId="43175B13" w14:textId="0B3AD115" w:rsidR="00BD2804" w:rsidRPr="00A61FED" w:rsidRDefault="000B455D" w:rsidP="00A61FED">
      <w:pPr>
        <w:rPr>
          <w:rFonts w:ascii="Book Antiqua" w:hAnsi="Book Antiqua"/>
          <w:sz w:val="24"/>
          <w:szCs w:val="24"/>
        </w:rPr>
      </w:pPr>
      <w:r>
        <w:rPr>
          <w:rFonts w:ascii="Book Antiqua" w:hAnsi="Book Antiqua"/>
          <w:sz w:val="24"/>
          <w:szCs w:val="24"/>
        </w:rPr>
        <w:t>1° de julio de 2021</w:t>
      </w:r>
    </w:p>
    <w:p w14:paraId="720DCFC0" w14:textId="77777777" w:rsidR="00BD2804" w:rsidRPr="00A61FED" w:rsidRDefault="00BD2804" w:rsidP="00A61FED">
      <w:pPr>
        <w:rPr>
          <w:rFonts w:ascii="Book Antiqua" w:hAnsi="Book Antiqua"/>
          <w:sz w:val="24"/>
          <w:szCs w:val="24"/>
        </w:rPr>
      </w:pPr>
    </w:p>
    <w:p w14:paraId="16E7EF84" w14:textId="0F75F8C3" w:rsidR="00BD2804" w:rsidRDefault="00BD2804" w:rsidP="00A61FED">
      <w:pPr>
        <w:rPr>
          <w:rFonts w:ascii="Book Antiqua" w:hAnsi="Book Antiqua"/>
          <w:sz w:val="24"/>
          <w:szCs w:val="24"/>
        </w:rPr>
      </w:pPr>
    </w:p>
    <w:p w14:paraId="3BD4F721" w14:textId="77777777" w:rsidR="00EB5FB1" w:rsidRPr="00A61FED" w:rsidRDefault="00EB5FB1" w:rsidP="00A61FED">
      <w:pPr>
        <w:rPr>
          <w:rFonts w:ascii="Book Antiqua" w:hAnsi="Book Antiqua"/>
          <w:sz w:val="24"/>
          <w:szCs w:val="24"/>
        </w:rPr>
      </w:pPr>
    </w:p>
    <w:p w14:paraId="69139768" w14:textId="77777777" w:rsidR="000B455D" w:rsidRDefault="000B455D" w:rsidP="000B455D">
      <w:pPr>
        <w:rPr>
          <w:rFonts w:ascii="Book Antiqua" w:hAnsi="Book Antiqua"/>
          <w:sz w:val="24"/>
          <w:szCs w:val="24"/>
        </w:rPr>
      </w:pPr>
      <w:r w:rsidRPr="000B455D">
        <w:rPr>
          <w:rFonts w:ascii="Book Antiqua" w:hAnsi="Book Antiqua"/>
          <w:sz w:val="24"/>
          <w:szCs w:val="24"/>
        </w:rPr>
        <w:t>Lic</w:t>
      </w:r>
      <w:r>
        <w:rPr>
          <w:rFonts w:ascii="Book Antiqua" w:hAnsi="Book Antiqua"/>
          <w:sz w:val="24"/>
          <w:szCs w:val="24"/>
        </w:rPr>
        <w:t>enciada</w:t>
      </w:r>
    </w:p>
    <w:p w14:paraId="6E5DBADE" w14:textId="13817935" w:rsidR="000B455D" w:rsidRPr="000B455D" w:rsidRDefault="000B455D" w:rsidP="000B455D">
      <w:pPr>
        <w:rPr>
          <w:rFonts w:ascii="Book Antiqua" w:hAnsi="Book Antiqua"/>
          <w:sz w:val="24"/>
          <w:szCs w:val="24"/>
        </w:rPr>
      </w:pPr>
      <w:r w:rsidRPr="000B455D">
        <w:rPr>
          <w:rFonts w:ascii="Book Antiqua" w:hAnsi="Book Antiqua"/>
          <w:sz w:val="24"/>
          <w:szCs w:val="24"/>
        </w:rPr>
        <w:t>Nacira Valverde Bermúdez</w:t>
      </w:r>
    </w:p>
    <w:p w14:paraId="6183099C" w14:textId="1CD6C46C" w:rsidR="00BD2804" w:rsidRPr="00A61FED" w:rsidRDefault="000B455D" w:rsidP="000B455D">
      <w:pPr>
        <w:rPr>
          <w:rFonts w:ascii="Book Antiqua" w:hAnsi="Book Antiqua"/>
          <w:sz w:val="24"/>
          <w:szCs w:val="24"/>
        </w:rPr>
      </w:pPr>
      <w:r w:rsidRPr="000B455D">
        <w:rPr>
          <w:rFonts w:ascii="Book Antiqua" w:hAnsi="Book Antiqua"/>
          <w:sz w:val="24"/>
          <w:szCs w:val="24"/>
        </w:rPr>
        <w:t>Directora a.i. de Planificación</w:t>
      </w:r>
    </w:p>
    <w:p w14:paraId="7B148833" w14:textId="2FA4509E" w:rsidR="00BD2804" w:rsidRDefault="00BD2804" w:rsidP="00A61FED">
      <w:pPr>
        <w:rPr>
          <w:rFonts w:ascii="Book Antiqua" w:hAnsi="Book Antiqua"/>
          <w:sz w:val="24"/>
          <w:szCs w:val="24"/>
        </w:rPr>
      </w:pPr>
    </w:p>
    <w:p w14:paraId="4DB57D16" w14:textId="77777777" w:rsidR="000B455D" w:rsidRPr="00A61FED" w:rsidRDefault="000B455D" w:rsidP="00A61FED">
      <w:pPr>
        <w:rPr>
          <w:rFonts w:ascii="Book Antiqua" w:hAnsi="Book Antiqua"/>
          <w:sz w:val="24"/>
          <w:szCs w:val="24"/>
        </w:rPr>
      </w:pPr>
    </w:p>
    <w:p w14:paraId="5DBA0742" w14:textId="3D1E8107" w:rsidR="00BD2804" w:rsidRPr="00A61FED" w:rsidRDefault="00BD2804" w:rsidP="00A61FED">
      <w:pPr>
        <w:rPr>
          <w:rFonts w:ascii="Book Antiqua" w:hAnsi="Book Antiqua"/>
          <w:sz w:val="24"/>
          <w:szCs w:val="24"/>
        </w:rPr>
      </w:pPr>
      <w:r w:rsidRPr="00A61FED">
        <w:rPr>
          <w:rFonts w:ascii="Book Antiqua" w:hAnsi="Book Antiqua"/>
          <w:sz w:val="24"/>
          <w:szCs w:val="24"/>
        </w:rPr>
        <w:t>Estimad</w:t>
      </w:r>
      <w:r w:rsidR="000B455D">
        <w:rPr>
          <w:rFonts w:ascii="Book Antiqua" w:hAnsi="Book Antiqua"/>
          <w:sz w:val="24"/>
          <w:szCs w:val="24"/>
        </w:rPr>
        <w:t>a</w:t>
      </w:r>
      <w:r w:rsidRPr="00A61FED">
        <w:rPr>
          <w:rFonts w:ascii="Book Antiqua" w:hAnsi="Book Antiqua"/>
          <w:sz w:val="24"/>
          <w:szCs w:val="24"/>
        </w:rPr>
        <w:t xml:space="preserve"> señor</w:t>
      </w:r>
      <w:r w:rsidR="000B455D">
        <w:rPr>
          <w:rFonts w:ascii="Book Antiqua" w:hAnsi="Book Antiqua"/>
          <w:sz w:val="24"/>
          <w:szCs w:val="24"/>
        </w:rPr>
        <w:t>a</w:t>
      </w:r>
      <w:r w:rsidRPr="00A61FED">
        <w:rPr>
          <w:rFonts w:ascii="Book Antiqua" w:hAnsi="Book Antiqua"/>
          <w:sz w:val="24"/>
          <w:szCs w:val="24"/>
        </w:rPr>
        <w:t>:</w:t>
      </w:r>
    </w:p>
    <w:p w14:paraId="44B55D32" w14:textId="77777777" w:rsidR="00BD2804" w:rsidRPr="00A61FED" w:rsidRDefault="00BD2804" w:rsidP="00A61FED">
      <w:pPr>
        <w:rPr>
          <w:rFonts w:ascii="Book Antiqua" w:hAnsi="Book Antiqua"/>
          <w:sz w:val="24"/>
          <w:szCs w:val="24"/>
        </w:rPr>
      </w:pPr>
    </w:p>
    <w:p w14:paraId="7CC5286B" w14:textId="14B4EF51" w:rsidR="00BD2804" w:rsidRPr="00A52DED" w:rsidRDefault="00BD2804" w:rsidP="000B455D">
      <w:pPr>
        <w:jc w:val="both"/>
        <w:rPr>
          <w:rFonts w:ascii="Book Antiqua" w:hAnsi="Book Antiqua"/>
          <w:sz w:val="24"/>
          <w:szCs w:val="24"/>
          <w:lang w:eastAsia="ar-SA"/>
        </w:rPr>
      </w:pPr>
      <w:r w:rsidRPr="00A61FED">
        <w:rPr>
          <w:rFonts w:ascii="Book Antiqua" w:hAnsi="Book Antiqua"/>
          <w:sz w:val="24"/>
          <w:szCs w:val="24"/>
        </w:rPr>
        <w:t xml:space="preserve">Mediante oficio </w:t>
      </w:r>
      <w:r w:rsidR="008F0159" w:rsidRPr="00A61FED">
        <w:rPr>
          <w:rFonts w:ascii="Book Antiqua" w:hAnsi="Book Antiqua"/>
          <w:sz w:val="24"/>
          <w:szCs w:val="24"/>
        </w:rPr>
        <w:t>6256</w:t>
      </w:r>
      <w:r w:rsidRPr="00A61FED">
        <w:rPr>
          <w:rFonts w:ascii="Book Antiqua" w:hAnsi="Book Antiqua"/>
          <w:sz w:val="24"/>
          <w:szCs w:val="24"/>
        </w:rPr>
        <w:t>-</w:t>
      </w:r>
      <w:r w:rsidR="008F0159" w:rsidRPr="00A61FED">
        <w:rPr>
          <w:rFonts w:ascii="Book Antiqua" w:hAnsi="Book Antiqua"/>
          <w:sz w:val="24"/>
          <w:szCs w:val="24"/>
        </w:rPr>
        <w:t>2020</w:t>
      </w:r>
      <w:r w:rsidRPr="00A61FED">
        <w:rPr>
          <w:rFonts w:ascii="Book Antiqua" w:hAnsi="Book Antiqua"/>
          <w:sz w:val="24"/>
          <w:szCs w:val="24"/>
        </w:rPr>
        <w:t xml:space="preserve"> la Secretaría</w:t>
      </w:r>
      <w:r w:rsidR="000B455D">
        <w:rPr>
          <w:rFonts w:ascii="Book Antiqua" w:hAnsi="Book Antiqua"/>
          <w:sz w:val="24"/>
          <w:szCs w:val="24"/>
        </w:rPr>
        <w:t xml:space="preserve"> </w:t>
      </w:r>
      <w:r w:rsidR="00EB5FB1">
        <w:rPr>
          <w:rFonts w:ascii="Book Antiqua" w:hAnsi="Book Antiqua"/>
          <w:sz w:val="24"/>
          <w:szCs w:val="24"/>
        </w:rPr>
        <w:t xml:space="preserve">General </w:t>
      </w:r>
      <w:r w:rsidR="00EB5FB1" w:rsidRPr="00A61FED">
        <w:rPr>
          <w:rFonts w:ascii="Book Antiqua" w:hAnsi="Book Antiqua"/>
          <w:sz w:val="24"/>
          <w:szCs w:val="24"/>
        </w:rPr>
        <w:t>de</w:t>
      </w:r>
      <w:r w:rsidRPr="00A61FED">
        <w:rPr>
          <w:rFonts w:ascii="Book Antiqua" w:hAnsi="Book Antiqua"/>
          <w:sz w:val="24"/>
          <w:szCs w:val="24"/>
        </w:rPr>
        <w:t xml:space="preserve"> la Corte comunicó el acuerdo tomado por </w:t>
      </w:r>
      <w:r w:rsidR="000B455D">
        <w:rPr>
          <w:rFonts w:ascii="Book Antiqua" w:hAnsi="Book Antiqua"/>
          <w:sz w:val="24"/>
          <w:szCs w:val="24"/>
        </w:rPr>
        <w:t>el Consejo Superior</w:t>
      </w:r>
      <w:r w:rsidRPr="00A61FED">
        <w:rPr>
          <w:rFonts w:ascii="Book Antiqua" w:hAnsi="Book Antiqua"/>
          <w:sz w:val="24"/>
          <w:szCs w:val="24"/>
        </w:rPr>
        <w:t xml:space="preserve"> en la sesión </w:t>
      </w:r>
      <w:r w:rsidR="000B455D">
        <w:rPr>
          <w:rFonts w:ascii="Book Antiqua" w:hAnsi="Book Antiqua"/>
          <w:sz w:val="24"/>
          <w:szCs w:val="24"/>
        </w:rPr>
        <w:t>57-2020,</w:t>
      </w:r>
      <w:r w:rsidRPr="00A61FED">
        <w:rPr>
          <w:rFonts w:ascii="Book Antiqua" w:hAnsi="Book Antiqua"/>
          <w:sz w:val="24"/>
          <w:szCs w:val="24"/>
        </w:rPr>
        <w:t xml:space="preserve"> celebrada el 1</w:t>
      </w:r>
      <w:r w:rsidR="0037467C" w:rsidRPr="00A61FED">
        <w:rPr>
          <w:rFonts w:ascii="Book Antiqua" w:hAnsi="Book Antiqua"/>
          <w:sz w:val="24"/>
          <w:szCs w:val="24"/>
        </w:rPr>
        <w:t>1</w:t>
      </w:r>
      <w:r w:rsidRPr="00A61FED">
        <w:rPr>
          <w:rFonts w:ascii="Book Antiqua" w:hAnsi="Book Antiqua"/>
          <w:sz w:val="24"/>
          <w:szCs w:val="24"/>
        </w:rPr>
        <w:t xml:space="preserve"> de </w:t>
      </w:r>
      <w:r w:rsidR="0037467C" w:rsidRPr="00A61FED">
        <w:rPr>
          <w:rFonts w:ascii="Book Antiqua" w:hAnsi="Book Antiqua"/>
          <w:sz w:val="24"/>
          <w:szCs w:val="24"/>
        </w:rPr>
        <w:t>junio</w:t>
      </w:r>
      <w:r w:rsidRPr="00A61FED">
        <w:rPr>
          <w:rFonts w:ascii="Book Antiqua" w:hAnsi="Book Antiqua"/>
          <w:sz w:val="24"/>
          <w:szCs w:val="24"/>
        </w:rPr>
        <w:t xml:space="preserve"> del 20</w:t>
      </w:r>
      <w:r w:rsidR="0037467C" w:rsidRPr="00A61FED">
        <w:rPr>
          <w:rFonts w:ascii="Book Antiqua" w:hAnsi="Book Antiqua"/>
          <w:sz w:val="24"/>
          <w:szCs w:val="24"/>
        </w:rPr>
        <w:t>20</w:t>
      </w:r>
      <w:r w:rsidRPr="00A61FED">
        <w:rPr>
          <w:rFonts w:ascii="Book Antiqua" w:hAnsi="Book Antiqua"/>
          <w:sz w:val="24"/>
          <w:szCs w:val="24"/>
        </w:rPr>
        <w:t xml:space="preserve">, artículo </w:t>
      </w:r>
      <w:r w:rsidR="00352230" w:rsidRPr="00A61FED">
        <w:rPr>
          <w:rFonts w:ascii="Book Antiqua" w:hAnsi="Book Antiqua"/>
          <w:sz w:val="24"/>
          <w:szCs w:val="24"/>
        </w:rPr>
        <w:t>LV</w:t>
      </w:r>
      <w:r w:rsidRPr="00A61FED">
        <w:rPr>
          <w:rFonts w:ascii="Book Antiqua" w:hAnsi="Book Antiqua"/>
          <w:sz w:val="24"/>
          <w:szCs w:val="24"/>
        </w:rPr>
        <w:t xml:space="preserve">, al conocer el informe </w:t>
      </w:r>
      <w:r w:rsidR="00352230" w:rsidRPr="00A61FED">
        <w:rPr>
          <w:rFonts w:ascii="Book Antiqua" w:hAnsi="Book Antiqua"/>
          <w:sz w:val="24"/>
          <w:szCs w:val="24"/>
        </w:rPr>
        <w:t>743</w:t>
      </w:r>
      <w:r w:rsidRPr="00A61FED">
        <w:rPr>
          <w:rFonts w:ascii="Book Antiqua" w:hAnsi="Book Antiqua"/>
          <w:sz w:val="24"/>
          <w:szCs w:val="24"/>
        </w:rPr>
        <w:t>-PLA-</w:t>
      </w:r>
      <w:r w:rsidR="00352230" w:rsidRPr="00A61FED">
        <w:rPr>
          <w:rFonts w:ascii="Book Antiqua" w:hAnsi="Book Antiqua"/>
          <w:sz w:val="24"/>
          <w:szCs w:val="24"/>
        </w:rPr>
        <w:t>OI-</w:t>
      </w:r>
      <w:r w:rsidRPr="00A61FED">
        <w:rPr>
          <w:rFonts w:ascii="Book Antiqua" w:hAnsi="Book Antiqua"/>
          <w:sz w:val="24"/>
          <w:szCs w:val="24"/>
        </w:rPr>
        <w:t>20</w:t>
      </w:r>
      <w:r w:rsidR="00352230" w:rsidRPr="00A61FED">
        <w:rPr>
          <w:rFonts w:ascii="Book Antiqua" w:hAnsi="Book Antiqua"/>
          <w:sz w:val="24"/>
          <w:szCs w:val="24"/>
        </w:rPr>
        <w:t>20</w:t>
      </w:r>
      <w:r w:rsidRPr="00A61FED">
        <w:rPr>
          <w:rFonts w:ascii="Book Antiqua" w:hAnsi="Book Antiqua"/>
          <w:sz w:val="24"/>
          <w:szCs w:val="24"/>
        </w:rPr>
        <w:t xml:space="preserve"> del 2</w:t>
      </w:r>
      <w:r w:rsidR="00264CD8" w:rsidRPr="00A61FED">
        <w:rPr>
          <w:rFonts w:ascii="Book Antiqua" w:hAnsi="Book Antiqua"/>
          <w:sz w:val="24"/>
          <w:szCs w:val="24"/>
        </w:rPr>
        <w:t>1</w:t>
      </w:r>
      <w:r w:rsidRPr="00A61FED">
        <w:rPr>
          <w:rFonts w:ascii="Book Antiqua" w:hAnsi="Book Antiqua"/>
          <w:sz w:val="24"/>
          <w:szCs w:val="24"/>
        </w:rPr>
        <w:t xml:space="preserve"> de mayo de 20</w:t>
      </w:r>
      <w:r w:rsidR="00264CD8" w:rsidRPr="00A61FED">
        <w:rPr>
          <w:rFonts w:ascii="Book Antiqua" w:hAnsi="Book Antiqua"/>
          <w:sz w:val="24"/>
          <w:szCs w:val="24"/>
        </w:rPr>
        <w:t>20</w:t>
      </w:r>
      <w:r w:rsidRPr="00DA4089">
        <w:rPr>
          <w:rFonts w:ascii="Book Antiqua" w:hAnsi="Book Antiqua"/>
          <w:sz w:val="24"/>
          <w:szCs w:val="24"/>
          <w:lang w:val="es-ES_tradnl"/>
        </w:rPr>
        <w:t xml:space="preserve">, </w:t>
      </w:r>
      <w:r w:rsidR="003B12CE" w:rsidRPr="00A52DED">
        <w:rPr>
          <w:rFonts w:ascii="Book Antiqua" w:hAnsi="Book Antiqua"/>
          <w:sz w:val="24"/>
          <w:szCs w:val="24"/>
          <w:lang w:val="es-ES_tradnl"/>
        </w:rPr>
        <w:t>relacionado con</w:t>
      </w:r>
      <w:r w:rsidR="00A52DED" w:rsidRPr="00A52DED">
        <w:rPr>
          <w:rFonts w:ascii="Book Antiqua" w:hAnsi="Book Antiqua"/>
          <w:sz w:val="24"/>
          <w:szCs w:val="24"/>
        </w:rPr>
        <w:t xml:space="preserve"> la valoración para la creación de una oficina de prensa en el Ministerio Público.</w:t>
      </w:r>
      <w:r w:rsidR="00A52DED">
        <w:rPr>
          <w:rFonts w:ascii="Book Antiqua" w:hAnsi="Book Antiqua"/>
          <w:sz w:val="24"/>
          <w:szCs w:val="24"/>
          <w:lang w:eastAsia="ar-SA"/>
        </w:rPr>
        <w:t xml:space="preserve"> </w:t>
      </w:r>
      <w:r w:rsidRPr="00DA4089">
        <w:rPr>
          <w:rFonts w:ascii="Book Antiqua" w:hAnsi="Book Antiqua"/>
          <w:sz w:val="24"/>
          <w:szCs w:val="24"/>
          <w:lang w:val="es-ES_tradnl"/>
        </w:rPr>
        <w:t>Al respecto, se acordó</w:t>
      </w:r>
      <w:r>
        <w:rPr>
          <w:rFonts w:ascii="Book Antiqua" w:hAnsi="Book Antiqua"/>
          <w:sz w:val="24"/>
          <w:szCs w:val="24"/>
          <w:lang w:val="es-ES_tradnl"/>
        </w:rPr>
        <w:t>:</w:t>
      </w:r>
    </w:p>
    <w:p w14:paraId="32AC883C" w14:textId="77777777" w:rsidR="00BD2804" w:rsidRPr="00FA505E" w:rsidRDefault="00BD2804" w:rsidP="008F0159">
      <w:pPr>
        <w:spacing w:line="276" w:lineRule="auto"/>
        <w:jc w:val="both"/>
        <w:rPr>
          <w:rFonts w:ascii="Book Antiqua" w:hAnsi="Book Antiqua"/>
          <w:i/>
          <w:iCs/>
          <w:sz w:val="24"/>
          <w:szCs w:val="24"/>
          <w:lang w:val="es-ES_tradnl"/>
        </w:rPr>
      </w:pPr>
    </w:p>
    <w:p w14:paraId="1FF326E9" w14:textId="2E95257B" w:rsidR="00BD2804" w:rsidRDefault="00BD2804" w:rsidP="00BD2804">
      <w:pPr>
        <w:spacing w:line="276" w:lineRule="auto"/>
        <w:ind w:left="567" w:right="726"/>
        <w:jc w:val="both"/>
        <w:rPr>
          <w:i/>
          <w:iCs/>
          <w:sz w:val="24"/>
          <w:szCs w:val="24"/>
        </w:rPr>
      </w:pPr>
      <w:r w:rsidRPr="00FA505E">
        <w:rPr>
          <w:rFonts w:ascii="Book Antiqua" w:hAnsi="Book Antiqua"/>
          <w:i/>
          <w:iCs/>
          <w:sz w:val="24"/>
          <w:szCs w:val="24"/>
          <w:lang w:val="es-ES_tradnl"/>
        </w:rPr>
        <w:t>“…</w:t>
      </w:r>
      <w:r w:rsidR="00FA505E" w:rsidRPr="00FA505E">
        <w:rPr>
          <w:i/>
          <w:iCs/>
          <w:sz w:val="24"/>
          <w:szCs w:val="24"/>
        </w:rPr>
        <w:t xml:space="preserve">Tener por rendido el oficio </w:t>
      </w:r>
      <w:r w:rsidR="00FA505E" w:rsidRPr="00FA505E">
        <w:rPr>
          <w:i/>
          <w:iCs/>
          <w:sz w:val="24"/>
          <w:szCs w:val="24"/>
          <w:lang w:eastAsia="en-US"/>
        </w:rPr>
        <w:t xml:space="preserve">Nº 743-PLA-OI-2020 </w:t>
      </w:r>
      <w:r w:rsidR="00FA505E" w:rsidRPr="00FA505E">
        <w:rPr>
          <w:i/>
          <w:iCs/>
          <w:sz w:val="24"/>
          <w:szCs w:val="24"/>
        </w:rPr>
        <w:t>de la Dirección de Planificación, en el que se remite el informe relacionado con el estudio de la valoración para la creación de una Oficina de Prensa en el Ministerio Público.”</w:t>
      </w:r>
      <w:r w:rsidR="000B455D">
        <w:rPr>
          <w:i/>
          <w:iCs/>
          <w:sz w:val="24"/>
          <w:szCs w:val="24"/>
        </w:rPr>
        <w:t>.</w:t>
      </w:r>
      <w:r w:rsidR="00FA505E" w:rsidRPr="00FA505E">
        <w:rPr>
          <w:i/>
          <w:iCs/>
          <w:sz w:val="24"/>
          <w:szCs w:val="24"/>
        </w:rPr>
        <w:t xml:space="preserve"> </w:t>
      </w:r>
    </w:p>
    <w:p w14:paraId="477B2239" w14:textId="6698F084" w:rsidR="00FA505E" w:rsidRDefault="00FA505E" w:rsidP="00FA505E">
      <w:pPr>
        <w:spacing w:line="276" w:lineRule="auto"/>
        <w:ind w:right="726"/>
        <w:jc w:val="both"/>
        <w:rPr>
          <w:rFonts w:ascii="Book Antiqua" w:hAnsi="Book Antiqua"/>
          <w:i/>
          <w:iCs/>
          <w:sz w:val="24"/>
          <w:szCs w:val="24"/>
          <w:lang w:val="es-ES_tradnl"/>
        </w:rPr>
      </w:pPr>
    </w:p>
    <w:p w14:paraId="144FD8EA" w14:textId="2ACBBD6C" w:rsidR="00FA505E" w:rsidRDefault="00FA505E" w:rsidP="00FA505E">
      <w:pPr>
        <w:spacing w:line="276" w:lineRule="auto"/>
        <w:ind w:right="726"/>
        <w:jc w:val="both"/>
        <w:rPr>
          <w:rFonts w:ascii="Book Antiqua" w:hAnsi="Book Antiqua"/>
          <w:sz w:val="24"/>
          <w:szCs w:val="24"/>
          <w:lang w:val="es-ES_tradnl"/>
        </w:rPr>
      </w:pPr>
      <w:r>
        <w:rPr>
          <w:rFonts w:ascii="Book Antiqua" w:hAnsi="Book Antiqua"/>
          <w:sz w:val="24"/>
          <w:szCs w:val="24"/>
          <w:lang w:val="es-ES_tradnl"/>
        </w:rPr>
        <w:t>Adicionalmente se aprobó</w:t>
      </w:r>
      <w:r w:rsidR="00BD2FAC">
        <w:rPr>
          <w:rFonts w:ascii="Book Antiqua" w:hAnsi="Book Antiqua"/>
          <w:sz w:val="24"/>
          <w:szCs w:val="24"/>
          <w:lang w:val="es-ES_tradnl"/>
        </w:rPr>
        <w:t>:</w:t>
      </w:r>
    </w:p>
    <w:p w14:paraId="585B0301" w14:textId="77777777" w:rsidR="004C1C30" w:rsidRPr="004C1C30" w:rsidRDefault="004C1C30" w:rsidP="004C1C30">
      <w:pPr>
        <w:jc w:val="both"/>
        <w:rPr>
          <w:rFonts w:ascii="Book Antiqua" w:hAnsi="Book Antiqua"/>
          <w:i/>
          <w:iCs/>
          <w:sz w:val="24"/>
          <w:szCs w:val="24"/>
          <w:lang w:val="es-ES_tradnl"/>
        </w:rPr>
      </w:pPr>
    </w:p>
    <w:p w14:paraId="0C490980" w14:textId="269E5E90" w:rsidR="004C1C30" w:rsidRPr="004C1C30" w:rsidRDefault="004C1C30" w:rsidP="004C1C30">
      <w:pPr>
        <w:jc w:val="both"/>
        <w:rPr>
          <w:rFonts w:ascii="Book Antiqua" w:hAnsi="Book Antiqua"/>
          <w:i/>
          <w:iCs/>
          <w:sz w:val="24"/>
          <w:szCs w:val="24"/>
          <w:lang w:eastAsia="ar-SA"/>
        </w:rPr>
      </w:pPr>
      <w:r w:rsidRPr="004C1C30">
        <w:rPr>
          <w:rFonts w:ascii="Book Antiqua" w:hAnsi="Book Antiqua"/>
          <w:i/>
          <w:iCs/>
          <w:sz w:val="24"/>
          <w:szCs w:val="24"/>
          <w:lang w:val="es-ES_tradnl"/>
        </w:rPr>
        <w:t xml:space="preserve">       </w:t>
      </w:r>
      <w:r w:rsidR="00BD2FAC" w:rsidRPr="004C1C30">
        <w:rPr>
          <w:rFonts w:ascii="Book Antiqua" w:hAnsi="Book Antiqua"/>
          <w:i/>
          <w:iCs/>
          <w:sz w:val="24"/>
          <w:szCs w:val="24"/>
          <w:lang w:val="es-ES_tradnl"/>
        </w:rPr>
        <w:t xml:space="preserve"> “…</w:t>
      </w:r>
      <w:r w:rsidRPr="004C1C30">
        <w:rPr>
          <w:rFonts w:ascii="Book Antiqua" w:hAnsi="Book Antiqua"/>
          <w:i/>
          <w:iCs/>
          <w:sz w:val="24"/>
          <w:szCs w:val="24"/>
        </w:rPr>
        <w:t>La Dirección de Planificación realizará el seguimiento correspondiente e informará oportunamente a este Consejo lo pertinente.</w:t>
      </w:r>
      <w:r w:rsidRPr="000B455D">
        <w:rPr>
          <w:rFonts w:ascii="Book Antiqua" w:hAnsi="Book Antiqua"/>
          <w:i/>
          <w:iCs/>
          <w:sz w:val="24"/>
          <w:szCs w:val="24"/>
          <w:lang w:val="es-ES_tradnl"/>
        </w:rPr>
        <w:t>”</w:t>
      </w:r>
      <w:r w:rsidR="000B455D">
        <w:rPr>
          <w:rFonts w:ascii="Book Antiqua" w:hAnsi="Book Antiqua"/>
          <w:i/>
          <w:iCs/>
          <w:sz w:val="24"/>
          <w:szCs w:val="24"/>
          <w:lang w:val="es-ES_tradnl"/>
        </w:rPr>
        <w:t>.</w:t>
      </w:r>
    </w:p>
    <w:p w14:paraId="68FE37D5" w14:textId="77777777" w:rsidR="004C1C30" w:rsidRDefault="004C1C30" w:rsidP="004C1C30">
      <w:pPr>
        <w:jc w:val="center"/>
        <w:rPr>
          <w:sz w:val="24"/>
          <w:szCs w:val="24"/>
          <w:lang w:val="es-ES_tradnl"/>
        </w:rPr>
      </w:pPr>
    </w:p>
    <w:p w14:paraId="4D9D9449" w14:textId="77777777" w:rsidR="00A05BF0" w:rsidRDefault="00A05BF0" w:rsidP="00BD2804">
      <w:pPr>
        <w:spacing w:line="276" w:lineRule="auto"/>
        <w:jc w:val="both"/>
        <w:rPr>
          <w:rFonts w:ascii="Book Antiqua" w:hAnsi="Book Antiqua"/>
          <w:sz w:val="24"/>
          <w:szCs w:val="24"/>
        </w:rPr>
      </w:pPr>
      <w:bookmarkStart w:id="1" w:name="_Hlk68609012"/>
    </w:p>
    <w:p w14:paraId="317E8B11" w14:textId="0D7C01D0" w:rsidR="00A05BF0" w:rsidRDefault="00A05BF0" w:rsidP="00A05BF0">
      <w:pPr>
        <w:jc w:val="both"/>
        <w:rPr>
          <w:rFonts w:ascii="Book Antiqua" w:hAnsi="Book Antiqua"/>
          <w:iCs/>
          <w:sz w:val="24"/>
          <w:szCs w:val="24"/>
        </w:rPr>
      </w:pPr>
      <w:r w:rsidRPr="00AA63CE">
        <w:rPr>
          <w:rFonts w:ascii="Book Antiqua" w:hAnsi="Book Antiqua"/>
          <w:sz w:val="24"/>
          <w:szCs w:val="24"/>
        </w:rPr>
        <w:t xml:space="preserve">En cumplimiento del acuerdo, se procede a realizar el </w:t>
      </w:r>
      <w:r w:rsidRPr="00AA63CE">
        <w:rPr>
          <w:rFonts w:ascii="Book Antiqua" w:hAnsi="Book Antiqua"/>
          <w:iCs/>
          <w:sz w:val="24"/>
          <w:szCs w:val="24"/>
        </w:rPr>
        <w:t xml:space="preserve">seguimiento a las recomendaciones del informe </w:t>
      </w:r>
      <w:r>
        <w:rPr>
          <w:rFonts w:ascii="Book Antiqua" w:hAnsi="Book Antiqua"/>
          <w:iCs/>
          <w:sz w:val="24"/>
          <w:szCs w:val="24"/>
        </w:rPr>
        <w:t>743</w:t>
      </w:r>
      <w:r w:rsidRPr="00AA63CE">
        <w:rPr>
          <w:rFonts w:ascii="Book Antiqua" w:hAnsi="Book Antiqua"/>
          <w:iCs/>
          <w:sz w:val="24"/>
          <w:szCs w:val="24"/>
        </w:rPr>
        <w:t>-PLA-</w:t>
      </w:r>
      <w:r>
        <w:rPr>
          <w:rFonts w:ascii="Book Antiqua" w:hAnsi="Book Antiqua"/>
          <w:iCs/>
          <w:sz w:val="24"/>
          <w:szCs w:val="24"/>
        </w:rPr>
        <w:t>O</w:t>
      </w:r>
      <w:r w:rsidRPr="00AA63CE">
        <w:rPr>
          <w:rFonts w:ascii="Book Antiqua" w:hAnsi="Book Antiqua"/>
          <w:iCs/>
          <w:sz w:val="24"/>
          <w:szCs w:val="24"/>
        </w:rPr>
        <w:t>I-2020 de</w:t>
      </w:r>
      <w:r>
        <w:rPr>
          <w:rFonts w:ascii="Book Antiqua" w:hAnsi="Book Antiqua"/>
          <w:iCs/>
          <w:sz w:val="24"/>
          <w:szCs w:val="24"/>
        </w:rPr>
        <w:t xml:space="preserve"> la Oficina de </w:t>
      </w:r>
      <w:r w:rsidR="00801674">
        <w:rPr>
          <w:rFonts w:ascii="Book Antiqua" w:hAnsi="Book Antiqua"/>
          <w:iCs/>
          <w:sz w:val="24"/>
          <w:szCs w:val="24"/>
        </w:rPr>
        <w:t>P</w:t>
      </w:r>
      <w:r>
        <w:rPr>
          <w:rFonts w:ascii="Book Antiqua" w:hAnsi="Book Antiqua"/>
          <w:iCs/>
          <w:sz w:val="24"/>
          <w:szCs w:val="24"/>
        </w:rPr>
        <w:t>rensa del Ministerio Público</w:t>
      </w:r>
      <w:r w:rsidR="003B12CE">
        <w:rPr>
          <w:rFonts w:ascii="Book Antiqua" w:hAnsi="Book Antiqua"/>
          <w:iCs/>
          <w:sz w:val="24"/>
          <w:szCs w:val="24"/>
        </w:rPr>
        <w:t>.</w:t>
      </w:r>
    </w:p>
    <w:bookmarkEnd w:id="1"/>
    <w:p w14:paraId="569E6EDF" w14:textId="74197FDB" w:rsidR="00BD2804" w:rsidRDefault="00BD2804" w:rsidP="00BD2804">
      <w:pPr>
        <w:jc w:val="both"/>
        <w:rPr>
          <w:rFonts w:ascii="Book Antiqua" w:hAnsi="Book Antiqua"/>
          <w:iCs/>
          <w:sz w:val="24"/>
          <w:szCs w:val="24"/>
        </w:rPr>
      </w:pPr>
    </w:p>
    <w:p w14:paraId="114AF0B8" w14:textId="77777777" w:rsidR="00EB5FB1" w:rsidRDefault="00EB5FB1" w:rsidP="00BD2804">
      <w:pPr>
        <w:jc w:val="both"/>
        <w:rPr>
          <w:rFonts w:ascii="Book Antiqua" w:hAnsi="Book Antiqua"/>
          <w:iCs/>
          <w:sz w:val="24"/>
          <w:szCs w:val="24"/>
        </w:rPr>
      </w:pPr>
    </w:p>
    <w:p w14:paraId="644153C8" w14:textId="77777777" w:rsidR="00BD2804" w:rsidRPr="00430EA0" w:rsidRDefault="00BD2804" w:rsidP="00BD2804">
      <w:pPr>
        <w:jc w:val="both"/>
        <w:rPr>
          <w:rFonts w:ascii="Book Antiqua" w:hAnsi="Book Antiqua" w:cs="Book Antiqua"/>
          <w:snapToGrid w:val="0"/>
          <w:sz w:val="24"/>
          <w:szCs w:val="24"/>
          <w:lang w:val="es-ES_tradnl"/>
        </w:rPr>
      </w:pPr>
      <w:r w:rsidRPr="00430EA0">
        <w:rPr>
          <w:rFonts w:ascii="Book Antiqua" w:hAnsi="Book Antiqua" w:cs="Book Antiqua"/>
          <w:snapToGrid w:val="0"/>
          <w:sz w:val="24"/>
          <w:szCs w:val="24"/>
          <w:lang w:val="es-ES_tradnl"/>
        </w:rPr>
        <w:t>At</w:t>
      </w:r>
      <w:r>
        <w:rPr>
          <w:rFonts w:ascii="Book Antiqua" w:hAnsi="Book Antiqua" w:cs="Book Antiqua"/>
          <w:snapToGrid w:val="0"/>
          <w:sz w:val="24"/>
          <w:szCs w:val="24"/>
          <w:lang w:val="es-ES_tradnl"/>
        </w:rPr>
        <w:t>entamente,</w:t>
      </w:r>
    </w:p>
    <w:p w14:paraId="33D2CA27" w14:textId="77777777" w:rsidR="00BD2804" w:rsidRPr="00430EA0" w:rsidRDefault="00BD2804" w:rsidP="00BD2804">
      <w:pPr>
        <w:jc w:val="both"/>
        <w:rPr>
          <w:rFonts w:ascii="Book Antiqua" w:hAnsi="Book Antiqua" w:cs="Book Antiqua"/>
          <w:snapToGrid w:val="0"/>
          <w:sz w:val="24"/>
          <w:szCs w:val="24"/>
          <w:lang w:val="pt-BR"/>
        </w:rPr>
      </w:pPr>
    </w:p>
    <w:p w14:paraId="71619C73" w14:textId="77777777" w:rsidR="000B455D" w:rsidRDefault="000B455D" w:rsidP="00BD2804">
      <w:pPr>
        <w:jc w:val="both"/>
        <w:rPr>
          <w:rFonts w:ascii="Book Antiqua" w:hAnsi="Book Antiqua"/>
          <w:b/>
          <w:bCs/>
          <w:sz w:val="24"/>
          <w:szCs w:val="24"/>
        </w:rPr>
      </w:pPr>
      <w:bookmarkStart w:id="2" w:name="_Hlk76018365"/>
    </w:p>
    <w:p w14:paraId="38A218A7" w14:textId="249E8BB0" w:rsidR="00BD2804" w:rsidRPr="000B455D" w:rsidRDefault="00BD2804" w:rsidP="00BD2804">
      <w:pPr>
        <w:jc w:val="both"/>
        <w:rPr>
          <w:rFonts w:ascii="Book Antiqua" w:hAnsi="Book Antiqua"/>
          <w:sz w:val="24"/>
          <w:szCs w:val="24"/>
        </w:rPr>
      </w:pPr>
      <w:r w:rsidRPr="000B455D">
        <w:rPr>
          <w:rFonts w:ascii="Book Antiqua" w:hAnsi="Book Antiqua"/>
          <w:sz w:val="24"/>
          <w:szCs w:val="24"/>
        </w:rPr>
        <w:t>Ing. Elena Gabriela Picado González, Jefa a.i.</w:t>
      </w:r>
    </w:p>
    <w:p w14:paraId="3D989A61" w14:textId="77777777" w:rsidR="00BD2804" w:rsidRPr="000B455D" w:rsidRDefault="00BD2804" w:rsidP="00BD2804">
      <w:pPr>
        <w:jc w:val="both"/>
        <w:rPr>
          <w:rFonts w:ascii="Book Antiqua" w:hAnsi="Book Antiqua"/>
          <w:sz w:val="24"/>
          <w:szCs w:val="24"/>
        </w:rPr>
      </w:pPr>
      <w:r w:rsidRPr="000B455D">
        <w:rPr>
          <w:rFonts w:ascii="Book Antiqua" w:hAnsi="Book Antiqua"/>
          <w:sz w:val="24"/>
          <w:szCs w:val="24"/>
        </w:rPr>
        <w:t>Subproceso de Evaluación</w:t>
      </w:r>
    </w:p>
    <w:bookmarkEnd w:id="2"/>
    <w:p w14:paraId="1CA38D42" w14:textId="77777777" w:rsidR="005C3235" w:rsidRDefault="005C3235">
      <w:pPr>
        <w:rPr>
          <w:rFonts w:ascii="Book Antiqua" w:hAnsi="Book Antiqua" w:cs="Book Antiqua"/>
          <w:snapToGrid w:val="0"/>
          <w:sz w:val="24"/>
          <w:szCs w:val="24"/>
        </w:rPr>
      </w:pPr>
      <w:r>
        <w:rPr>
          <w:rFonts w:ascii="Book Antiqua" w:hAnsi="Book Antiqua" w:cs="Book Antiqua"/>
          <w:snapToGrid w:val="0"/>
          <w:sz w:val="24"/>
          <w:szCs w:val="24"/>
        </w:rPr>
        <w:br w:type="page"/>
      </w:r>
    </w:p>
    <w:p w14:paraId="79B5988F" w14:textId="1655898F" w:rsidR="00C72F1F" w:rsidRDefault="00D42953" w:rsidP="00EB7D9B">
      <w:pPr>
        <w:widowControl w:val="0"/>
        <w:jc w:val="right"/>
        <w:rPr>
          <w:rFonts w:ascii="Book Antiqua" w:hAnsi="Book Antiqua" w:cs="Book Antiqua"/>
          <w:snapToGrid w:val="0"/>
          <w:sz w:val="24"/>
          <w:szCs w:val="24"/>
        </w:rPr>
      </w:pPr>
      <w:r>
        <w:rPr>
          <w:rFonts w:ascii="Book Antiqua" w:hAnsi="Book Antiqua" w:cs="Book Antiqua"/>
          <w:noProof/>
          <w:sz w:val="24"/>
          <w:szCs w:val="24"/>
        </w:rPr>
        <w:lastRenderedPageBreak/>
        <mc:AlternateContent>
          <mc:Choice Requires="wpg">
            <w:drawing>
              <wp:anchor distT="0" distB="0" distL="114300" distR="114300" simplePos="0" relativeHeight="251659264" behindDoc="0" locked="0" layoutInCell="1" allowOverlap="1" wp14:anchorId="2C4B5753" wp14:editId="39882EF3">
                <wp:simplePos x="0" y="0"/>
                <wp:positionH relativeFrom="page">
                  <wp:posOffset>-12700</wp:posOffset>
                </wp:positionH>
                <wp:positionV relativeFrom="paragraph">
                  <wp:posOffset>-1319530</wp:posOffset>
                </wp:positionV>
                <wp:extent cx="8241886" cy="11362737"/>
                <wp:effectExtent l="0" t="0" r="6985" b="0"/>
                <wp:wrapNone/>
                <wp:docPr id="676" name="Grupo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41886" cy="11362737"/>
                          <a:chOff x="2608" y="-404"/>
                          <a:chExt cx="9392" cy="15885"/>
                        </a:xfrm>
                      </wpg:grpSpPr>
                      <pic:pic xmlns:pic="http://schemas.openxmlformats.org/drawingml/2006/picture">
                        <pic:nvPicPr>
                          <pic:cNvPr id="677"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08" y="-404"/>
                            <a:ext cx="9378" cy="23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8"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CBD9540" id="Grupo 676" o:spid="_x0000_s1026" style="position:absolute;margin-left:-1pt;margin-top:-103.9pt;width:648.95pt;height:894.7pt;z-index:251659264;mso-position-horizontal-relative:page" coordorigin="2608,-404" coordsize="9392,158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08;top:-404;width:9378;height:2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">
                  <v:imagedata r:id="rId10"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">
                  <v:imagedata r:id="rId11" o:title=""/>
                </v:shape>
                <w10:wrap anchorx="page"/>
              </v:group>
            </w:pict>
          </mc:Fallback>
        </mc:AlternateContent>
      </w:r>
    </w:p>
    <w:p w14:paraId="05D62AA3" w14:textId="5824C990" w:rsidR="00EE101D" w:rsidRPr="00E82E3C" w:rsidRDefault="00EE101D" w:rsidP="00EE101D">
      <w:pPr>
        <w:rPr>
          <w:rFonts w:ascii="Book Antiqua" w:hAnsi="Book Antiqua" w:cs="Book Antiqua"/>
          <w:sz w:val="24"/>
          <w:szCs w:val="24"/>
        </w:rPr>
      </w:pPr>
    </w:p>
    <w:p w14:paraId="042E58BB" w14:textId="66A78484" w:rsidR="00EE101D" w:rsidRDefault="007C4FC7" w:rsidP="00EE101D">
      <w:pPr>
        <w:rPr>
          <w:rFonts w:ascii="Book Antiqua" w:hAnsi="Book Antiqua" w:cs="Book Antiqua"/>
          <w:sz w:val="24"/>
          <w:szCs w:val="24"/>
        </w:rPr>
      </w:pPr>
      <w:r>
        <w:rPr>
          <w:noProof/>
        </w:rPr>
        <w:drawing>
          <wp:anchor distT="0" distB="0" distL="114300" distR="114300" simplePos="0" relativeHeight="251657216" behindDoc="0" locked="0" layoutInCell="1" allowOverlap="1" wp14:anchorId="1612759F" wp14:editId="72565045">
            <wp:simplePos x="0" y="0"/>
            <wp:positionH relativeFrom="column">
              <wp:posOffset>-768350</wp:posOffset>
            </wp:positionH>
            <wp:positionV relativeFrom="paragraph">
              <wp:posOffset>196850</wp:posOffset>
            </wp:positionV>
            <wp:extent cx="1443990" cy="508635"/>
            <wp:effectExtent l="0" t="0" r="0" b="0"/>
            <wp:wrapNone/>
            <wp:docPr id="10" name="Imagen 49"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descr="poder-judicial-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3990" cy="508635"/>
                    </a:xfrm>
                    <a:prstGeom prst="rect">
                      <a:avLst/>
                    </a:prstGeom>
                    <a:noFill/>
                    <a:ln>
                      <a:noFill/>
                    </a:ln>
                  </pic:spPr>
                </pic:pic>
              </a:graphicData>
            </a:graphic>
            <wp14:sizeRelH relativeFrom="page">
              <wp14:pctWidth>0</wp14:pctWidth>
            </wp14:sizeRelH>
            <wp14:sizeRelV relativeFrom="page">
              <wp14:pctHeight>0</wp14:pctHeight>
            </wp14:sizeRelV>
          </wp:anchor>
        </w:drawing>
      </w:r>
      <w:r w:rsidR="004E4F2E">
        <w:rPr>
          <w:noProof/>
        </w:rPr>
        <w:drawing>
          <wp:anchor distT="0" distB="0" distL="114300" distR="114300" simplePos="0" relativeHeight="251658240" behindDoc="0" locked="0" layoutInCell="1" allowOverlap="1" wp14:anchorId="5D3724B5" wp14:editId="57E24E5E">
            <wp:simplePos x="0" y="0"/>
            <wp:positionH relativeFrom="column">
              <wp:posOffset>4752975</wp:posOffset>
            </wp:positionH>
            <wp:positionV relativeFrom="paragraph">
              <wp:posOffset>65405</wp:posOffset>
            </wp:positionV>
            <wp:extent cx="1221105" cy="524510"/>
            <wp:effectExtent l="0" t="0" r="0" b="0"/>
            <wp:wrapNone/>
            <wp:docPr id="11" name="Imagen 50"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descr="logo-dirplani"/>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21105" cy="524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0EA32D" w14:textId="6FED2802" w:rsidR="00EE101D" w:rsidRDefault="00EE101D" w:rsidP="00EE101D">
      <w:pPr>
        <w:tabs>
          <w:tab w:val="left" w:pos="7855"/>
        </w:tabs>
        <w:rPr>
          <w:rFonts w:ascii="Book Antiqua" w:hAnsi="Book Antiqua" w:cs="Book Antiqua"/>
          <w:sz w:val="24"/>
          <w:szCs w:val="24"/>
        </w:rPr>
      </w:pPr>
      <w:r>
        <w:rPr>
          <w:rFonts w:ascii="Book Antiqua" w:hAnsi="Book Antiqua" w:cs="Book Antiqua"/>
          <w:sz w:val="24"/>
          <w:szCs w:val="24"/>
        </w:rPr>
        <w:tab/>
      </w:r>
    </w:p>
    <w:p w14:paraId="2996B364" w14:textId="3F266D4C" w:rsidR="00EE101D" w:rsidRDefault="00EE101D" w:rsidP="00EE101D">
      <w:pPr>
        <w:rPr>
          <w:rFonts w:ascii="Book Antiqua" w:hAnsi="Book Antiqua" w:cs="Book Antiqua"/>
          <w:sz w:val="24"/>
          <w:szCs w:val="24"/>
        </w:rPr>
      </w:pPr>
    </w:p>
    <w:p w14:paraId="156CC618" w14:textId="6E100E60" w:rsidR="00EE101D" w:rsidRPr="00277BC4" w:rsidRDefault="00EE101D" w:rsidP="00EE101D">
      <w:pPr>
        <w:ind w:left="284" w:right="301"/>
        <w:jc w:val="center"/>
        <w:rPr>
          <w:rFonts w:ascii="Book Antiqua" w:hAnsi="Book Antiqua"/>
          <w:b/>
          <w:sz w:val="40"/>
          <w:szCs w:val="40"/>
        </w:rPr>
      </w:pPr>
      <w:r>
        <w:rPr>
          <w:rFonts w:ascii="Book Antiqua" w:hAnsi="Book Antiqua" w:cs="Book Antiqua"/>
          <w:sz w:val="24"/>
          <w:szCs w:val="24"/>
        </w:rPr>
        <w:tab/>
      </w:r>
      <w:r w:rsidRPr="00277BC4">
        <w:rPr>
          <w:rFonts w:ascii="Book Antiqua" w:hAnsi="Book Antiqua"/>
          <w:b/>
          <w:sz w:val="40"/>
          <w:szCs w:val="40"/>
        </w:rPr>
        <w:t xml:space="preserve">Dirección de Planificación </w:t>
      </w:r>
    </w:p>
    <w:p w14:paraId="08F83FA1" w14:textId="463F902D" w:rsidR="00EE101D" w:rsidRPr="00277BC4" w:rsidRDefault="00EB5FB1" w:rsidP="00EE101D">
      <w:pPr>
        <w:ind w:left="284" w:right="301"/>
        <w:jc w:val="center"/>
        <w:rPr>
          <w:rFonts w:ascii="Book Antiqua" w:hAnsi="Book Antiqua"/>
          <w:b/>
          <w:sz w:val="40"/>
          <w:szCs w:val="40"/>
        </w:rPr>
      </w:pPr>
      <w:r>
        <w:rPr>
          <w:rFonts w:ascii="Book Antiqua" w:hAnsi="Book Antiqua"/>
          <w:b/>
          <w:sz w:val="40"/>
          <w:szCs w:val="40"/>
        </w:rPr>
        <w:t xml:space="preserve">    </w:t>
      </w:r>
      <w:r w:rsidR="00EE101D" w:rsidRPr="00277BC4">
        <w:rPr>
          <w:rFonts w:ascii="Book Antiqua" w:hAnsi="Book Antiqua"/>
          <w:b/>
          <w:sz w:val="40"/>
          <w:szCs w:val="40"/>
        </w:rPr>
        <w:t>Subproceso de Evaluación</w:t>
      </w:r>
    </w:p>
    <w:p w14:paraId="36ADC876" w14:textId="77777777" w:rsidR="00EE101D" w:rsidRPr="00277BC4" w:rsidRDefault="00EE101D" w:rsidP="00EE101D">
      <w:pPr>
        <w:ind w:left="284" w:right="301"/>
        <w:jc w:val="center"/>
        <w:rPr>
          <w:rFonts w:ascii="Book Antiqua" w:hAnsi="Book Antiqua"/>
          <w:sz w:val="40"/>
          <w:szCs w:val="40"/>
        </w:rPr>
      </w:pPr>
    </w:p>
    <w:p w14:paraId="43F02534" w14:textId="77777777" w:rsidR="00EE101D" w:rsidRPr="00277BC4" w:rsidRDefault="00EE101D" w:rsidP="00EE101D">
      <w:pPr>
        <w:ind w:left="284" w:right="301"/>
        <w:jc w:val="center"/>
        <w:rPr>
          <w:rFonts w:ascii="Book Antiqua" w:hAnsi="Book Antiqua"/>
          <w:b/>
          <w:sz w:val="40"/>
          <w:szCs w:val="40"/>
        </w:rPr>
      </w:pPr>
    </w:p>
    <w:p w14:paraId="3693CA72" w14:textId="77777777" w:rsidR="009511B1" w:rsidRPr="009511B1" w:rsidRDefault="00EE101D" w:rsidP="009511B1">
      <w:pPr>
        <w:ind w:right="425"/>
        <w:jc w:val="center"/>
        <w:rPr>
          <w:rFonts w:ascii="Book Antiqua" w:hAnsi="Book Antiqua"/>
          <w:b/>
          <w:sz w:val="48"/>
          <w:szCs w:val="48"/>
        </w:rPr>
      </w:pPr>
      <w:bookmarkStart w:id="3" w:name="_Hlk76017996"/>
      <w:r>
        <w:rPr>
          <w:rFonts w:ascii="Book Antiqua" w:hAnsi="Book Antiqua"/>
          <w:b/>
          <w:sz w:val="48"/>
          <w:szCs w:val="48"/>
        </w:rPr>
        <w:t>Seguimiento a</w:t>
      </w:r>
      <w:r w:rsidR="00055B6E">
        <w:rPr>
          <w:rFonts w:ascii="Book Antiqua" w:hAnsi="Book Antiqua"/>
          <w:b/>
          <w:sz w:val="48"/>
          <w:szCs w:val="48"/>
        </w:rPr>
        <w:t xml:space="preserve"> </w:t>
      </w:r>
      <w:r>
        <w:rPr>
          <w:rFonts w:ascii="Book Antiqua" w:hAnsi="Book Antiqua"/>
          <w:b/>
          <w:sz w:val="48"/>
          <w:szCs w:val="48"/>
        </w:rPr>
        <w:t>l</w:t>
      </w:r>
      <w:r w:rsidR="00055B6E">
        <w:rPr>
          <w:rFonts w:ascii="Book Antiqua" w:hAnsi="Book Antiqua"/>
          <w:b/>
          <w:sz w:val="48"/>
          <w:szCs w:val="48"/>
        </w:rPr>
        <w:t xml:space="preserve">as recomendaciones del informe </w:t>
      </w:r>
      <w:r w:rsidR="005A7CB1">
        <w:rPr>
          <w:rFonts w:ascii="Book Antiqua" w:hAnsi="Book Antiqua"/>
          <w:b/>
          <w:sz w:val="48"/>
          <w:szCs w:val="48"/>
        </w:rPr>
        <w:t>743-PLA-OI-2020</w:t>
      </w:r>
      <w:r w:rsidR="009511B1">
        <w:rPr>
          <w:rFonts w:ascii="Book Antiqua" w:hAnsi="Book Antiqua"/>
          <w:b/>
          <w:sz w:val="48"/>
          <w:szCs w:val="48"/>
        </w:rPr>
        <w:t xml:space="preserve"> </w:t>
      </w:r>
      <w:r w:rsidR="009511B1" w:rsidRPr="009511B1">
        <w:rPr>
          <w:rFonts w:ascii="Book Antiqua" w:hAnsi="Book Antiqua"/>
          <w:b/>
          <w:sz w:val="48"/>
          <w:szCs w:val="48"/>
        </w:rPr>
        <w:t xml:space="preserve">relacionado con la valoración para </w:t>
      </w:r>
    </w:p>
    <w:p w14:paraId="112C0CD8" w14:textId="2E047232" w:rsidR="009511B1" w:rsidRPr="009511B1" w:rsidRDefault="009511B1" w:rsidP="009511B1">
      <w:pPr>
        <w:ind w:right="425"/>
        <w:jc w:val="center"/>
        <w:rPr>
          <w:rFonts w:ascii="Book Antiqua" w:hAnsi="Book Antiqua"/>
          <w:b/>
          <w:sz w:val="48"/>
          <w:szCs w:val="48"/>
        </w:rPr>
      </w:pPr>
      <w:r w:rsidRPr="009511B1">
        <w:rPr>
          <w:rFonts w:ascii="Book Antiqua" w:hAnsi="Book Antiqua"/>
          <w:b/>
          <w:sz w:val="48"/>
          <w:szCs w:val="48"/>
        </w:rPr>
        <w:t>la creación de una oficina de prensa en el Ministerio Público.</w:t>
      </w:r>
    </w:p>
    <w:bookmarkEnd w:id="3"/>
    <w:p w14:paraId="6ED0253D" w14:textId="3E59B595" w:rsidR="00EE101D" w:rsidRPr="00277BC4" w:rsidRDefault="00EE101D" w:rsidP="00EE101D">
      <w:pPr>
        <w:ind w:left="284" w:right="301"/>
        <w:jc w:val="center"/>
        <w:rPr>
          <w:rFonts w:ascii="Book Antiqua" w:hAnsi="Book Antiqua" w:cs="Book Antiqua"/>
          <w:b/>
          <w:sz w:val="48"/>
          <w:szCs w:val="48"/>
        </w:rPr>
      </w:pPr>
    </w:p>
    <w:p w14:paraId="69107A18" w14:textId="77777777" w:rsidR="00EE101D" w:rsidRPr="00277BC4" w:rsidRDefault="00EE101D" w:rsidP="00F72211">
      <w:pPr>
        <w:ind w:right="301"/>
        <w:rPr>
          <w:rFonts w:ascii="Book Antiqua" w:hAnsi="Book Antiqua" w:cs="Book Antiqua"/>
          <w:sz w:val="24"/>
          <w:szCs w:val="24"/>
        </w:rPr>
      </w:pPr>
    </w:p>
    <w:tbl>
      <w:tblPr>
        <w:tblW w:w="906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9"/>
        <w:gridCol w:w="3028"/>
        <w:gridCol w:w="1755"/>
        <w:gridCol w:w="2265"/>
      </w:tblGrid>
      <w:tr w:rsidR="00EE101D" w:rsidRPr="009F6C1E" w14:paraId="7249C0BB" w14:textId="77777777" w:rsidTr="000B455D">
        <w:trPr>
          <w:trHeight w:val="540"/>
        </w:trPr>
        <w:tc>
          <w:tcPr>
            <w:tcW w:w="5047" w:type="dxa"/>
            <w:gridSpan w:val="2"/>
            <w:shd w:val="clear" w:color="auto" w:fill="4472C4"/>
            <w:vAlign w:val="center"/>
          </w:tcPr>
          <w:p w14:paraId="3828D8A4" w14:textId="77777777" w:rsidR="00EE101D" w:rsidRPr="00E0487E" w:rsidRDefault="00EE101D" w:rsidP="007554AF">
            <w:pPr>
              <w:ind w:left="284" w:right="301"/>
              <w:jc w:val="center"/>
              <w:rPr>
                <w:rFonts w:ascii="Book Antiqua" w:hAnsi="Book Antiqua"/>
                <w:b/>
                <w:color w:val="FFFFFF"/>
                <w:sz w:val="24"/>
                <w:szCs w:val="24"/>
              </w:rPr>
            </w:pPr>
            <w:r w:rsidRPr="00E0487E">
              <w:rPr>
                <w:rFonts w:ascii="Book Antiqua" w:hAnsi="Book Antiqua"/>
                <w:color w:val="FFFFFF"/>
                <w:sz w:val="24"/>
                <w:szCs w:val="24"/>
              </w:rPr>
              <w:br w:type="page"/>
            </w:r>
            <w:r w:rsidRPr="00E0487E">
              <w:rPr>
                <w:rFonts w:ascii="Book Antiqua" w:hAnsi="Book Antiqua"/>
                <w:b/>
                <w:color w:val="FFFFFF"/>
                <w:sz w:val="24"/>
                <w:szCs w:val="24"/>
              </w:rPr>
              <w:t>Dirección de Planificación</w:t>
            </w:r>
          </w:p>
        </w:tc>
        <w:tc>
          <w:tcPr>
            <w:tcW w:w="1755" w:type="dxa"/>
            <w:shd w:val="clear" w:color="auto" w:fill="4472C4"/>
            <w:vAlign w:val="center"/>
          </w:tcPr>
          <w:p w14:paraId="120BD0F7" w14:textId="77777777" w:rsidR="00EE101D" w:rsidRPr="00E0487E" w:rsidRDefault="00EE101D" w:rsidP="007554AF">
            <w:pPr>
              <w:ind w:left="284" w:right="301"/>
              <w:jc w:val="right"/>
              <w:rPr>
                <w:rFonts w:ascii="Book Antiqua" w:hAnsi="Book Antiqua"/>
                <w:b/>
                <w:color w:val="FFFFFF"/>
                <w:sz w:val="24"/>
                <w:szCs w:val="24"/>
              </w:rPr>
            </w:pPr>
            <w:r w:rsidRPr="00E0487E">
              <w:rPr>
                <w:rFonts w:ascii="Book Antiqua" w:hAnsi="Book Antiqua"/>
                <w:b/>
                <w:color w:val="FFFFFF"/>
                <w:sz w:val="24"/>
                <w:szCs w:val="24"/>
              </w:rPr>
              <w:t>Fecha:</w:t>
            </w:r>
          </w:p>
        </w:tc>
        <w:tc>
          <w:tcPr>
            <w:tcW w:w="2265" w:type="dxa"/>
            <w:vAlign w:val="center"/>
          </w:tcPr>
          <w:p w14:paraId="6A5C4ED9" w14:textId="4319A508" w:rsidR="00EE101D" w:rsidRPr="009F6C1E" w:rsidRDefault="000B455D" w:rsidP="007554AF">
            <w:pPr>
              <w:ind w:left="284" w:right="301"/>
              <w:rPr>
                <w:rFonts w:ascii="Book Antiqua" w:hAnsi="Book Antiqua"/>
                <w:iCs/>
                <w:sz w:val="24"/>
                <w:szCs w:val="24"/>
              </w:rPr>
            </w:pPr>
            <w:r>
              <w:rPr>
                <w:rFonts w:ascii="Book Antiqua" w:hAnsi="Book Antiqua"/>
                <w:iCs/>
                <w:sz w:val="24"/>
                <w:szCs w:val="24"/>
              </w:rPr>
              <w:t>1°/07/2021</w:t>
            </w:r>
          </w:p>
        </w:tc>
      </w:tr>
      <w:tr w:rsidR="00EE101D" w:rsidRPr="00277BC4" w14:paraId="50D0AC1F" w14:textId="77777777" w:rsidTr="000B455D">
        <w:trPr>
          <w:trHeight w:val="494"/>
        </w:trPr>
        <w:tc>
          <w:tcPr>
            <w:tcW w:w="2019" w:type="dxa"/>
            <w:shd w:val="clear" w:color="auto" w:fill="4472C4"/>
            <w:vAlign w:val="center"/>
          </w:tcPr>
          <w:p w14:paraId="1273C756" w14:textId="77777777" w:rsidR="00EE101D" w:rsidRPr="00E0487E" w:rsidRDefault="00EE101D" w:rsidP="007554AF">
            <w:pPr>
              <w:ind w:left="284" w:right="301"/>
              <w:jc w:val="right"/>
              <w:rPr>
                <w:rFonts w:ascii="Book Antiqua" w:hAnsi="Book Antiqua"/>
                <w:b/>
                <w:color w:val="FFFFFF"/>
                <w:sz w:val="24"/>
                <w:szCs w:val="24"/>
              </w:rPr>
            </w:pPr>
            <w:r w:rsidRPr="00E0487E">
              <w:rPr>
                <w:rFonts w:ascii="Book Antiqua" w:hAnsi="Book Antiqua"/>
                <w:b/>
                <w:color w:val="FFFFFF"/>
                <w:sz w:val="24"/>
                <w:szCs w:val="24"/>
              </w:rPr>
              <w:t>Oficina remitente:</w:t>
            </w:r>
          </w:p>
        </w:tc>
        <w:tc>
          <w:tcPr>
            <w:tcW w:w="3028" w:type="dxa"/>
            <w:vAlign w:val="center"/>
          </w:tcPr>
          <w:p w14:paraId="7EB2FC64" w14:textId="77777777" w:rsidR="00EE101D" w:rsidRPr="00EE101D" w:rsidRDefault="00EE101D" w:rsidP="007D4238">
            <w:pPr>
              <w:ind w:right="301" w:hanging="58"/>
              <w:jc w:val="center"/>
              <w:rPr>
                <w:rFonts w:ascii="Book Antiqua" w:hAnsi="Book Antiqua"/>
                <w:iCs/>
                <w:sz w:val="24"/>
                <w:szCs w:val="24"/>
              </w:rPr>
            </w:pPr>
            <w:r w:rsidRPr="00EE101D">
              <w:rPr>
                <w:rFonts w:ascii="Book Antiqua" w:hAnsi="Book Antiqua"/>
                <w:iCs/>
                <w:sz w:val="24"/>
                <w:szCs w:val="24"/>
              </w:rPr>
              <w:t>Subproceso de Evaluación</w:t>
            </w:r>
          </w:p>
        </w:tc>
        <w:tc>
          <w:tcPr>
            <w:tcW w:w="1755" w:type="dxa"/>
            <w:shd w:val="clear" w:color="auto" w:fill="4472C4"/>
            <w:vAlign w:val="center"/>
          </w:tcPr>
          <w:p w14:paraId="3389737A" w14:textId="77777777" w:rsidR="00EE101D" w:rsidRPr="00EE101D" w:rsidRDefault="00EE101D" w:rsidP="007554AF">
            <w:pPr>
              <w:ind w:left="284" w:right="301"/>
              <w:jc w:val="right"/>
              <w:rPr>
                <w:rFonts w:ascii="Book Antiqua" w:hAnsi="Book Antiqua"/>
                <w:b/>
                <w:iCs/>
                <w:color w:val="FFFFFF"/>
                <w:sz w:val="24"/>
                <w:szCs w:val="24"/>
              </w:rPr>
            </w:pPr>
            <w:r w:rsidRPr="00EE101D">
              <w:rPr>
                <w:rFonts w:ascii="Book Antiqua" w:hAnsi="Book Antiqua"/>
                <w:b/>
                <w:iCs/>
                <w:color w:val="FFFFFF"/>
                <w:sz w:val="24"/>
                <w:szCs w:val="24"/>
              </w:rPr>
              <w:t># Informe:</w:t>
            </w:r>
          </w:p>
        </w:tc>
        <w:tc>
          <w:tcPr>
            <w:tcW w:w="2265" w:type="dxa"/>
            <w:tcMar>
              <w:left w:w="28" w:type="dxa"/>
              <w:right w:w="28" w:type="dxa"/>
            </w:tcMar>
            <w:vAlign w:val="center"/>
          </w:tcPr>
          <w:p w14:paraId="3B1FDF92" w14:textId="7E12A5C8" w:rsidR="00EE101D" w:rsidRPr="00EE101D" w:rsidRDefault="000B455D" w:rsidP="000B455D">
            <w:pPr>
              <w:rPr>
                <w:rFonts w:ascii="Book Antiqua" w:hAnsi="Book Antiqua"/>
                <w:iCs/>
                <w:sz w:val="24"/>
                <w:szCs w:val="24"/>
              </w:rPr>
            </w:pPr>
            <w:r>
              <w:rPr>
                <w:rFonts w:ascii="Book Antiqua" w:hAnsi="Book Antiqua"/>
                <w:iCs/>
                <w:sz w:val="24"/>
                <w:szCs w:val="24"/>
              </w:rPr>
              <w:t>735</w:t>
            </w:r>
            <w:r w:rsidR="00EE101D" w:rsidRPr="00EE101D">
              <w:rPr>
                <w:rFonts w:ascii="Book Antiqua" w:hAnsi="Book Antiqua"/>
                <w:iCs/>
                <w:sz w:val="24"/>
                <w:szCs w:val="24"/>
              </w:rPr>
              <w:t>-PLA-</w:t>
            </w:r>
            <w:r w:rsidR="009F6C1E">
              <w:rPr>
                <w:rFonts w:ascii="Book Antiqua" w:hAnsi="Book Antiqua"/>
                <w:iCs/>
                <w:sz w:val="24"/>
                <w:szCs w:val="24"/>
              </w:rPr>
              <w:t>EV</w:t>
            </w:r>
            <w:r>
              <w:rPr>
                <w:rFonts w:ascii="Book Antiqua" w:hAnsi="Book Antiqua"/>
                <w:iCs/>
                <w:sz w:val="24"/>
                <w:szCs w:val="24"/>
              </w:rPr>
              <w:t>-</w:t>
            </w:r>
            <w:r w:rsidR="00EE101D" w:rsidRPr="00EE101D">
              <w:rPr>
                <w:rFonts w:ascii="Book Antiqua" w:hAnsi="Book Antiqua"/>
                <w:iCs/>
                <w:sz w:val="24"/>
                <w:szCs w:val="24"/>
              </w:rPr>
              <w:t>20</w:t>
            </w:r>
            <w:r w:rsidR="00055B6E">
              <w:rPr>
                <w:rFonts w:ascii="Book Antiqua" w:hAnsi="Book Antiqua"/>
                <w:iCs/>
                <w:sz w:val="24"/>
                <w:szCs w:val="24"/>
              </w:rPr>
              <w:t>21</w:t>
            </w:r>
          </w:p>
        </w:tc>
      </w:tr>
      <w:tr w:rsidR="00EE101D" w:rsidRPr="00277BC4" w14:paraId="7D6578F0" w14:textId="77777777" w:rsidTr="000B455D">
        <w:trPr>
          <w:trHeight w:val="683"/>
        </w:trPr>
        <w:tc>
          <w:tcPr>
            <w:tcW w:w="2019" w:type="dxa"/>
            <w:shd w:val="clear" w:color="auto" w:fill="4472C4"/>
            <w:vAlign w:val="center"/>
          </w:tcPr>
          <w:p w14:paraId="7067F10F" w14:textId="77777777" w:rsidR="00EE101D" w:rsidRPr="00E0487E" w:rsidRDefault="00EE101D" w:rsidP="007554AF">
            <w:pPr>
              <w:ind w:left="284" w:right="301"/>
              <w:jc w:val="right"/>
              <w:rPr>
                <w:rFonts w:ascii="Book Antiqua" w:hAnsi="Book Antiqua"/>
                <w:b/>
                <w:color w:val="FFFFFF"/>
                <w:sz w:val="24"/>
                <w:szCs w:val="24"/>
              </w:rPr>
            </w:pPr>
            <w:r w:rsidRPr="00E0487E">
              <w:rPr>
                <w:rFonts w:ascii="Book Antiqua" w:hAnsi="Book Antiqua"/>
                <w:b/>
                <w:color w:val="FFFFFF"/>
                <w:sz w:val="24"/>
                <w:szCs w:val="24"/>
              </w:rPr>
              <w:t>Temática:</w:t>
            </w:r>
          </w:p>
        </w:tc>
        <w:tc>
          <w:tcPr>
            <w:tcW w:w="7048" w:type="dxa"/>
            <w:gridSpan w:val="3"/>
            <w:vAlign w:val="center"/>
          </w:tcPr>
          <w:p w14:paraId="5E97B772" w14:textId="4F730E5F" w:rsidR="00EE101D" w:rsidRPr="00EE101D" w:rsidRDefault="00055B6E" w:rsidP="007554AF">
            <w:pPr>
              <w:ind w:right="301"/>
              <w:jc w:val="both"/>
              <w:rPr>
                <w:rFonts w:ascii="Book Antiqua" w:hAnsi="Book Antiqua"/>
                <w:iCs/>
                <w:sz w:val="24"/>
                <w:szCs w:val="24"/>
              </w:rPr>
            </w:pPr>
            <w:r>
              <w:rPr>
                <w:rFonts w:ascii="Book Antiqua" w:hAnsi="Book Antiqua"/>
                <w:iCs/>
                <w:sz w:val="24"/>
                <w:szCs w:val="24"/>
              </w:rPr>
              <w:t xml:space="preserve">Seguimiento a las recomendaciones del informe </w:t>
            </w:r>
            <w:r w:rsidR="00581CBC">
              <w:rPr>
                <w:rFonts w:ascii="Book Antiqua" w:hAnsi="Book Antiqua"/>
                <w:iCs/>
                <w:sz w:val="24"/>
                <w:szCs w:val="24"/>
              </w:rPr>
              <w:t>743-PLA-OI-2020 relacionado con la valoración para la cr</w:t>
            </w:r>
            <w:r w:rsidR="002908DE">
              <w:rPr>
                <w:rFonts w:ascii="Book Antiqua" w:hAnsi="Book Antiqua"/>
                <w:iCs/>
                <w:sz w:val="24"/>
                <w:szCs w:val="24"/>
              </w:rPr>
              <w:t>e</w:t>
            </w:r>
            <w:r w:rsidR="00581CBC">
              <w:rPr>
                <w:rFonts w:ascii="Book Antiqua" w:hAnsi="Book Antiqua"/>
                <w:iCs/>
                <w:sz w:val="24"/>
                <w:szCs w:val="24"/>
              </w:rPr>
              <w:t>ación de una oficina de prensa en el Ministerio Público.</w:t>
            </w:r>
          </w:p>
        </w:tc>
      </w:tr>
      <w:tr w:rsidR="00EE101D" w:rsidRPr="00277BC4" w14:paraId="2A313E5B" w14:textId="77777777" w:rsidTr="000B455D">
        <w:trPr>
          <w:trHeight w:val="433"/>
        </w:trPr>
        <w:tc>
          <w:tcPr>
            <w:tcW w:w="2019" w:type="dxa"/>
            <w:shd w:val="clear" w:color="auto" w:fill="4472C4"/>
            <w:vAlign w:val="center"/>
          </w:tcPr>
          <w:p w14:paraId="38DD77F0" w14:textId="77777777" w:rsidR="00EE101D" w:rsidRPr="00E0487E" w:rsidRDefault="00EE101D" w:rsidP="007554AF">
            <w:pPr>
              <w:ind w:left="284" w:right="301"/>
              <w:jc w:val="right"/>
              <w:rPr>
                <w:rFonts w:ascii="Book Antiqua" w:hAnsi="Book Antiqua"/>
                <w:b/>
                <w:color w:val="FFFFFF"/>
                <w:sz w:val="24"/>
                <w:szCs w:val="24"/>
              </w:rPr>
            </w:pPr>
            <w:r w:rsidRPr="00E0487E">
              <w:rPr>
                <w:rFonts w:ascii="Book Antiqua" w:hAnsi="Book Antiqua"/>
                <w:b/>
                <w:color w:val="FFFFFF"/>
                <w:sz w:val="24"/>
                <w:szCs w:val="24"/>
              </w:rPr>
              <w:t>Para:</w:t>
            </w:r>
          </w:p>
        </w:tc>
        <w:tc>
          <w:tcPr>
            <w:tcW w:w="7048" w:type="dxa"/>
            <w:gridSpan w:val="3"/>
            <w:vAlign w:val="center"/>
          </w:tcPr>
          <w:p w14:paraId="234F09A2" w14:textId="07B3B893" w:rsidR="00EE101D" w:rsidRPr="00EE101D" w:rsidRDefault="000B455D" w:rsidP="007554AF">
            <w:pPr>
              <w:ind w:right="301"/>
              <w:rPr>
                <w:rFonts w:ascii="Book Antiqua" w:hAnsi="Book Antiqua"/>
                <w:iCs/>
                <w:sz w:val="24"/>
                <w:szCs w:val="24"/>
              </w:rPr>
            </w:pPr>
            <w:r>
              <w:rPr>
                <w:rFonts w:ascii="Book Antiqua" w:hAnsi="Book Antiqua"/>
                <w:iCs/>
                <w:sz w:val="24"/>
                <w:szCs w:val="24"/>
              </w:rPr>
              <w:t>Secretaría General de la Corte</w:t>
            </w:r>
          </w:p>
        </w:tc>
      </w:tr>
      <w:tr w:rsidR="00EE101D" w:rsidRPr="00277BC4" w14:paraId="19F9059C" w14:textId="77777777" w:rsidTr="000B455D">
        <w:trPr>
          <w:trHeight w:val="494"/>
        </w:trPr>
        <w:tc>
          <w:tcPr>
            <w:tcW w:w="2019" w:type="dxa"/>
            <w:shd w:val="clear" w:color="auto" w:fill="4472C4"/>
            <w:vAlign w:val="center"/>
          </w:tcPr>
          <w:p w14:paraId="3E31ECDE" w14:textId="77777777" w:rsidR="00EE101D" w:rsidRPr="00E0487E" w:rsidRDefault="00EE101D" w:rsidP="007554AF">
            <w:pPr>
              <w:ind w:left="284" w:right="301"/>
              <w:jc w:val="right"/>
              <w:rPr>
                <w:rFonts w:ascii="Book Antiqua" w:hAnsi="Book Antiqua"/>
                <w:b/>
                <w:color w:val="FFFFFF"/>
                <w:sz w:val="24"/>
                <w:szCs w:val="24"/>
              </w:rPr>
            </w:pPr>
            <w:r w:rsidRPr="00E0487E">
              <w:rPr>
                <w:rFonts w:ascii="Book Antiqua" w:hAnsi="Book Antiqua"/>
                <w:b/>
                <w:color w:val="FFFFFF"/>
                <w:sz w:val="24"/>
                <w:szCs w:val="24"/>
              </w:rPr>
              <w:t xml:space="preserve">Copia(s): </w:t>
            </w:r>
          </w:p>
        </w:tc>
        <w:tc>
          <w:tcPr>
            <w:tcW w:w="7048" w:type="dxa"/>
            <w:gridSpan w:val="3"/>
            <w:vAlign w:val="center"/>
          </w:tcPr>
          <w:p w14:paraId="19455482" w14:textId="14BC8BC3" w:rsidR="000B455D" w:rsidRDefault="000B455D" w:rsidP="007554AF">
            <w:pPr>
              <w:ind w:right="301"/>
              <w:rPr>
                <w:rFonts w:ascii="Book Antiqua" w:hAnsi="Book Antiqua"/>
                <w:iCs/>
                <w:sz w:val="24"/>
                <w:szCs w:val="24"/>
              </w:rPr>
            </w:pPr>
            <w:r w:rsidRPr="000B455D">
              <w:rPr>
                <w:rFonts w:ascii="Book Antiqua" w:hAnsi="Book Antiqua"/>
                <w:iCs/>
                <w:sz w:val="24"/>
                <w:szCs w:val="24"/>
              </w:rPr>
              <w:t>Oficina de Prensa del Ministerio Público</w:t>
            </w:r>
          </w:p>
          <w:p w14:paraId="40DD2EE0" w14:textId="204A7FB3" w:rsidR="008D47FD" w:rsidRDefault="009026BB" w:rsidP="007554AF">
            <w:pPr>
              <w:ind w:right="301"/>
              <w:rPr>
                <w:rFonts w:ascii="Book Antiqua" w:hAnsi="Book Antiqua"/>
                <w:iCs/>
                <w:sz w:val="24"/>
                <w:szCs w:val="24"/>
              </w:rPr>
            </w:pPr>
            <w:r>
              <w:rPr>
                <w:rFonts w:ascii="Book Antiqua" w:hAnsi="Book Antiqua"/>
                <w:iCs/>
                <w:sz w:val="24"/>
                <w:szCs w:val="24"/>
              </w:rPr>
              <w:t>Dirección de Gestión Humana</w:t>
            </w:r>
          </w:p>
          <w:p w14:paraId="79603807" w14:textId="6511B0EB" w:rsidR="009026BB" w:rsidRDefault="00AC4AD3" w:rsidP="007554AF">
            <w:pPr>
              <w:ind w:right="301"/>
              <w:rPr>
                <w:rFonts w:ascii="Book Antiqua" w:hAnsi="Book Antiqua"/>
                <w:iCs/>
                <w:sz w:val="24"/>
                <w:szCs w:val="24"/>
              </w:rPr>
            </w:pPr>
            <w:r>
              <w:rPr>
                <w:rFonts w:ascii="Book Antiqua" w:hAnsi="Book Antiqua"/>
                <w:iCs/>
                <w:sz w:val="24"/>
                <w:szCs w:val="24"/>
              </w:rPr>
              <w:t>Fiscalía General del Ministerio Público</w:t>
            </w:r>
          </w:p>
          <w:p w14:paraId="1C58E940" w14:textId="72BD1EBB" w:rsidR="00D863D1" w:rsidRPr="008D47FD" w:rsidRDefault="00D863D1" w:rsidP="007554AF">
            <w:pPr>
              <w:ind w:right="301"/>
              <w:rPr>
                <w:rFonts w:ascii="Book Antiqua" w:hAnsi="Book Antiqua"/>
                <w:iCs/>
                <w:sz w:val="24"/>
                <w:szCs w:val="24"/>
              </w:rPr>
            </w:pPr>
            <w:r>
              <w:rPr>
                <w:rFonts w:ascii="Book Antiqua" w:hAnsi="Book Antiqua"/>
                <w:iCs/>
                <w:sz w:val="24"/>
                <w:szCs w:val="24"/>
              </w:rPr>
              <w:t>Departamento de Prensa y Comunicación Organizacional</w:t>
            </w:r>
          </w:p>
        </w:tc>
      </w:tr>
      <w:tr w:rsidR="00EE101D" w:rsidRPr="00277BC4" w14:paraId="64ACB571" w14:textId="77777777" w:rsidTr="000B455D">
        <w:trPr>
          <w:trHeight w:val="877"/>
        </w:trPr>
        <w:tc>
          <w:tcPr>
            <w:tcW w:w="2019" w:type="dxa"/>
            <w:shd w:val="clear" w:color="auto" w:fill="4472C4"/>
            <w:vAlign w:val="center"/>
          </w:tcPr>
          <w:p w14:paraId="0158DE7C" w14:textId="77777777" w:rsidR="00EE101D" w:rsidRPr="00E0487E" w:rsidRDefault="00EE101D" w:rsidP="007554AF">
            <w:pPr>
              <w:ind w:left="284" w:right="301"/>
              <w:jc w:val="right"/>
              <w:rPr>
                <w:rFonts w:ascii="Book Antiqua" w:hAnsi="Book Antiqua"/>
                <w:b/>
                <w:color w:val="FFFFFF"/>
                <w:sz w:val="24"/>
                <w:szCs w:val="24"/>
              </w:rPr>
            </w:pPr>
            <w:r w:rsidRPr="00E0487E">
              <w:rPr>
                <w:rFonts w:ascii="Book Antiqua" w:hAnsi="Book Antiqua"/>
                <w:b/>
                <w:color w:val="FFFFFF"/>
                <w:sz w:val="24"/>
                <w:szCs w:val="24"/>
              </w:rPr>
              <w:t>Oficios:</w:t>
            </w:r>
          </w:p>
        </w:tc>
        <w:tc>
          <w:tcPr>
            <w:tcW w:w="7048" w:type="dxa"/>
            <w:gridSpan w:val="3"/>
            <w:vAlign w:val="center"/>
          </w:tcPr>
          <w:p w14:paraId="495BDFFC" w14:textId="4266F01A" w:rsidR="00EE101D" w:rsidRPr="00EE101D" w:rsidRDefault="00EE101D" w:rsidP="007554AF">
            <w:pPr>
              <w:ind w:right="-12"/>
              <w:rPr>
                <w:rFonts w:ascii="Book Antiqua" w:hAnsi="Book Antiqua"/>
                <w:iCs/>
                <w:sz w:val="24"/>
                <w:szCs w:val="24"/>
              </w:rPr>
            </w:pPr>
            <w:r w:rsidRPr="00EE101D">
              <w:rPr>
                <w:rFonts w:ascii="Book Antiqua" w:hAnsi="Book Antiqua"/>
                <w:iCs/>
                <w:sz w:val="24"/>
                <w:szCs w:val="24"/>
              </w:rPr>
              <w:t xml:space="preserve">Con este informe se contesta el oficio de la Secretaría General de la Corte </w:t>
            </w:r>
            <w:r w:rsidR="008A4AF9">
              <w:rPr>
                <w:rFonts w:ascii="Book Antiqua" w:hAnsi="Book Antiqua"/>
                <w:iCs/>
                <w:sz w:val="24"/>
                <w:szCs w:val="24"/>
              </w:rPr>
              <w:t>6256</w:t>
            </w:r>
            <w:r w:rsidRPr="00EE101D">
              <w:rPr>
                <w:rFonts w:ascii="Book Antiqua" w:hAnsi="Book Antiqua"/>
                <w:iCs/>
                <w:sz w:val="24"/>
                <w:szCs w:val="24"/>
              </w:rPr>
              <w:t>-</w:t>
            </w:r>
            <w:r w:rsidR="00055B6E">
              <w:rPr>
                <w:rFonts w:ascii="Book Antiqua" w:hAnsi="Book Antiqua"/>
                <w:iCs/>
                <w:sz w:val="24"/>
                <w:szCs w:val="24"/>
              </w:rPr>
              <w:t>20</w:t>
            </w:r>
            <w:r w:rsidR="00D62C9D">
              <w:rPr>
                <w:rFonts w:ascii="Book Antiqua" w:hAnsi="Book Antiqua"/>
                <w:iCs/>
                <w:sz w:val="24"/>
                <w:szCs w:val="24"/>
              </w:rPr>
              <w:t>20</w:t>
            </w:r>
            <w:r w:rsidRPr="00EE101D">
              <w:rPr>
                <w:rFonts w:ascii="Book Antiqua" w:hAnsi="Book Antiqua"/>
                <w:iCs/>
                <w:sz w:val="24"/>
                <w:szCs w:val="24"/>
              </w:rPr>
              <w:t xml:space="preserve">. Referencia interna </w:t>
            </w:r>
            <w:r w:rsidR="00055B6E" w:rsidRPr="00055B6E">
              <w:rPr>
                <w:rFonts w:ascii="Book Antiqua" w:hAnsi="Book Antiqua"/>
                <w:b/>
                <w:bCs/>
                <w:iCs/>
                <w:sz w:val="24"/>
                <w:szCs w:val="24"/>
                <w:u w:val="single"/>
              </w:rPr>
              <w:t>1</w:t>
            </w:r>
            <w:r w:rsidR="00D62C9D">
              <w:rPr>
                <w:rFonts w:ascii="Book Antiqua" w:hAnsi="Book Antiqua"/>
                <w:b/>
                <w:bCs/>
                <w:iCs/>
                <w:sz w:val="24"/>
                <w:szCs w:val="24"/>
                <w:u w:val="single"/>
              </w:rPr>
              <w:t>142</w:t>
            </w:r>
            <w:r w:rsidRPr="00055B6E">
              <w:rPr>
                <w:rFonts w:ascii="Book Antiqua" w:hAnsi="Book Antiqua"/>
                <w:b/>
                <w:bCs/>
                <w:iCs/>
                <w:sz w:val="24"/>
                <w:szCs w:val="24"/>
                <w:u w:val="single"/>
              </w:rPr>
              <w:t>-20</w:t>
            </w:r>
            <w:r w:rsidR="00055B6E" w:rsidRPr="00055B6E">
              <w:rPr>
                <w:rFonts w:ascii="Book Antiqua" w:hAnsi="Book Antiqua"/>
                <w:b/>
                <w:bCs/>
                <w:iCs/>
                <w:sz w:val="24"/>
                <w:szCs w:val="24"/>
                <w:u w:val="single"/>
              </w:rPr>
              <w:t>20</w:t>
            </w:r>
            <w:r w:rsidR="00D62C9D">
              <w:rPr>
                <w:rFonts w:ascii="Book Antiqua" w:hAnsi="Book Antiqua"/>
                <w:b/>
                <w:bCs/>
                <w:iCs/>
                <w:sz w:val="24"/>
                <w:szCs w:val="24"/>
                <w:u w:val="single"/>
              </w:rPr>
              <w:t>.</w:t>
            </w:r>
          </w:p>
        </w:tc>
      </w:tr>
    </w:tbl>
    <w:p w14:paraId="684C2A07" w14:textId="5C50D355" w:rsidR="00EE101D" w:rsidRPr="007A20C3" w:rsidRDefault="008B4362" w:rsidP="000A5273">
      <w:pPr>
        <w:pStyle w:val="Ttulo2"/>
        <w:rPr>
          <w:rFonts w:ascii="Book Antiqua" w:hAnsi="Book Antiqua"/>
          <w:i w:val="0"/>
          <w:iCs w:val="0"/>
        </w:rPr>
      </w:pPr>
      <w:r w:rsidRPr="007A20C3">
        <w:rPr>
          <w:rFonts w:ascii="Book Antiqua" w:hAnsi="Book Antiqua"/>
          <w:i w:val="0"/>
          <w:iCs w:val="0"/>
        </w:rPr>
        <w:lastRenderedPageBreak/>
        <w:t xml:space="preserve">1. </w:t>
      </w:r>
      <w:r w:rsidR="00EE101D" w:rsidRPr="007A20C3">
        <w:rPr>
          <w:rFonts w:ascii="Book Antiqua" w:hAnsi="Book Antiqua"/>
          <w:i w:val="0"/>
          <w:iCs w:val="0"/>
        </w:rPr>
        <w:t>Antecedentes</w:t>
      </w:r>
    </w:p>
    <w:p w14:paraId="4CF54FB8" w14:textId="77777777" w:rsidR="009F6C1E" w:rsidRDefault="009F6C1E" w:rsidP="009F6C1E">
      <w:pPr>
        <w:jc w:val="both"/>
        <w:rPr>
          <w:rFonts w:ascii="Book Antiqua" w:hAnsi="Book Antiqua"/>
          <w:sz w:val="24"/>
          <w:szCs w:val="24"/>
          <w:lang w:eastAsia="en-US"/>
        </w:rPr>
      </w:pPr>
    </w:p>
    <w:p w14:paraId="2E0ADD8A" w14:textId="0DE55EB4" w:rsidR="00664DCB" w:rsidRPr="00E01135" w:rsidRDefault="00C71F51" w:rsidP="006243D8">
      <w:pPr>
        <w:spacing w:line="276" w:lineRule="auto"/>
        <w:ind w:right="113"/>
        <w:jc w:val="both"/>
        <w:rPr>
          <w:rFonts w:ascii="Book Antiqua" w:hAnsi="Book Antiqua"/>
          <w:sz w:val="24"/>
          <w:szCs w:val="24"/>
          <w:lang w:eastAsia="en-US"/>
        </w:rPr>
      </w:pPr>
      <w:r>
        <w:rPr>
          <w:rFonts w:ascii="Book Antiqua" w:hAnsi="Book Antiqua"/>
          <w:sz w:val="24"/>
          <w:szCs w:val="24"/>
          <w:lang w:eastAsia="en-US"/>
        </w:rPr>
        <w:t>El pasado 3 de junio del 2008</w:t>
      </w:r>
      <w:r w:rsidR="00E01135">
        <w:rPr>
          <w:rFonts w:ascii="Book Antiqua" w:hAnsi="Book Antiqua"/>
          <w:sz w:val="24"/>
          <w:szCs w:val="24"/>
          <w:lang w:eastAsia="en-US"/>
        </w:rPr>
        <w:t xml:space="preserve"> </w:t>
      </w:r>
      <w:r w:rsidR="00E01135" w:rsidRPr="006243D8">
        <w:rPr>
          <w:rFonts w:ascii="Book Antiqua" w:hAnsi="Book Antiqua"/>
          <w:sz w:val="24"/>
          <w:szCs w:val="24"/>
          <w:lang w:eastAsia="en-US"/>
        </w:rPr>
        <w:t>se creó la plaza 352041 de “Profesional 2” (Periodista) para atender asuntos de Prensa en el Ministerio Público con la finalidad de canalizar de una mejor manera la información que se brinda a diversos sectores, las investigaciones realizadas por el Ministerio Público sobre temas relacionados con narcotráfico, trata de personas, crimen organizado entre otros y minimizar de alguna manera la información que se filtra a la prensa externa</w:t>
      </w:r>
      <w:r w:rsidR="006243D8">
        <w:rPr>
          <w:rFonts w:ascii="Book Antiqua" w:hAnsi="Book Antiqua"/>
          <w:sz w:val="24"/>
          <w:szCs w:val="24"/>
          <w:lang w:eastAsia="en-US"/>
        </w:rPr>
        <w:t xml:space="preserve">, </w:t>
      </w:r>
      <w:r w:rsidR="00664DCB" w:rsidRPr="006243D8">
        <w:rPr>
          <w:rFonts w:ascii="Book Antiqua" w:hAnsi="Book Antiqua"/>
          <w:sz w:val="24"/>
          <w:szCs w:val="24"/>
          <w:lang w:eastAsia="en-US"/>
        </w:rPr>
        <w:t xml:space="preserve">mediante el Proyecto de Seguridad Ciudadana; aprobado en la Gaceta </w:t>
      </w:r>
      <w:r w:rsidR="006243D8">
        <w:rPr>
          <w:rFonts w:ascii="Book Antiqua" w:hAnsi="Book Antiqua"/>
          <w:sz w:val="24"/>
          <w:szCs w:val="24"/>
          <w:lang w:eastAsia="en-US"/>
        </w:rPr>
        <w:t>número</w:t>
      </w:r>
      <w:r w:rsidR="00664DCB" w:rsidRPr="006243D8">
        <w:rPr>
          <w:rFonts w:ascii="Book Antiqua" w:hAnsi="Book Antiqua"/>
          <w:sz w:val="24"/>
          <w:szCs w:val="24"/>
          <w:lang w:eastAsia="en-US"/>
        </w:rPr>
        <w:t xml:space="preserve"> 106 del martes 3 de junio del 2008 como modificación de la Ley </w:t>
      </w:r>
      <w:smartTag w:uri="urn:schemas-microsoft-com:office:smarttags" w:element="metricconverter">
        <w:smartTagPr>
          <w:attr w:name="ProductID" w:val="8627”"/>
        </w:smartTagPr>
        <w:r w:rsidR="00664DCB" w:rsidRPr="006243D8">
          <w:rPr>
            <w:rFonts w:ascii="Book Antiqua" w:hAnsi="Book Antiqua"/>
            <w:sz w:val="24"/>
            <w:szCs w:val="24"/>
            <w:lang w:eastAsia="en-US"/>
          </w:rPr>
          <w:t>8627”</w:t>
        </w:r>
      </w:smartTag>
      <w:r w:rsidR="00664DCB" w:rsidRPr="006243D8">
        <w:rPr>
          <w:rFonts w:ascii="Book Antiqua" w:hAnsi="Book Antiqua"/>
          <w:sz w:val="24"/>
          <w:szCs w:val="24"/>
          <w:lang w:eastAsia="en-US"/>
        </w:rPr>
        <w:t xml:space="preserve">, </w:t>
      </w:r>
      <w:r w:rsidR="006946B2">
        <w:rPr>
          <w:rFonts w:ascii="Book Antiqua" w:hAnsi="Book Antiqua"/>
          <w:sz w:val="24"/>
          <w:szCs w:val="24"/>
          <w:lang w:eastAsia="en-US"/>
        </w:rPr>
        <w:t>“</w:t>
      </w:r>
      <w:r w:rsidR="00664DCB" w:rsidRPr="006E3DAA">
        <w:rPr>
          <w:rFonts w:ascii="Book Antiqua" w:hAnsi="Book Antiqua"/>
          <w:i/>
          <w:iCs/>
          <w:sz w:val="24"/>
          <w:szCs w:val="24"/>
          <w:lang w:eastAsia="en-US"/>
        </w:rPr>
        <w:t xml:space="preserve">Ley de Presupuesto Ordinario y Extraordinario de la República para el Ejercicio Económico del </w:t>
      </w:r>
      <w:smartTag w:uri="urn:schemas-microsoft-com:office:smarttags" w:element="metricconverter">
        <w:smartTagPr>
          <w:attr w:name="ProductID" w:val="2008”"/>
        </w:smartTagPr>
        <w:r w:rsidR="00664DCB" w:rsidRPr="006E3DAA">
          <w:rPr>
            <w:rFonts w:ascii="Book Antiqua" w:hAnsi="Book Antiqua"/>
            <w:i/>
            <w:iCs/>
            <w:sz w:val="24"/>
            <w:szCs w:val="24"/>
            <w:lang w:eastAsia="en-US"/>
          </w:rPr>
          <w:t>2008”</w:t>
        </w:r>
      </w:smartTag>
      <w:r w:rsidR="00664DCB" w:rsidRPr="006243D8">
        <w:rPr>
          <w:rFonts w:ascii="Book Antiqua" w:hAnsi="Book Antiqua"/>
          <w:sz w:val="24"/>
          <w:szCs w:val="24"/>
          <w:lang w:eastAsia="en-US"/>
        </w:rPr>
        <w:t xml:space="preserve"> y Primer Presupuesto Extraordinario</w:t>
      </w:r>
      <w:r w:rsidR="006243D8">
        <w:rPr>
          <w:rFonts w:ascii="Book Antiqua" w:hAnsi="Book Antiqua"/>
          <w:sz w:val="24"/>
          <w:szCs w:val="24"/>
          <w:lang w:eastAsia="en-US"/>
        </w:rPr>
        <w:t>.</w:t>
      </w:r>
    </w:p>
    <w:p w14:paraId="017C0DAC" w14:textId="77777777" w:rsidR="00E20387" w:rsidRDefault="00E20387" w:rsidP="00E166AF">
      <w:pPr>
        <w:spacing w:line="276" w:lineRule="auto"/>
        <w:jc w:val="both"/>
        <w:rPr>
          <w:rFonts w:ascii="Book Antiqua" w:hAnsi="Book Antiqua"/>
          <w:sz w:val="24"/>
          <w:szCs w:val="24"/>
          <w:lang w:eastAsia="en-US"/>
        </w:rPr>
      </w:pPr>
    </w:p>
    <w:p w14:paraId="15728CE3" w14:textId="108B4479" w:rsidR="00A326DB" w:rsidRPr="00E166AF" w:rsidRDefault="00664DCB" w:rsidP="00E166AF">
      <w:pPr>
        <w:spacing w:line="276" w:lineRule="auto"/>
        <w:jc w:val="both"/>
        <w:rPr>
          <w:rFonts w:ascii="Book Antiqua" w:hAnsi="Book Antiqua"/>
          <w:sz w:val="24"/>
          <w:szCs w:val="24"/>
          <w:lang w:eastAsia="en-US"/>
        </w:rPr>
      </w:pPr>
      <w:r>
        <w:rPr>
          <w:rFonts w:ascii="Book Antiqua" w:hAnsi="Book Antiqua"/>
          <w:sz w:val="24"/>
          <w:szCs w:val="24"/>
          <w:lang w:eastAsia="en-US"/>
        </w:rPr>
        <w:t>Adicionalmente, e</w:t>
      </w:r>
      <w:r w:rsidR="00EE101D" w:rsidRPr="00E166AF">
        <w:rPr>
          <w:rFonts w:ascii="Book Antiqua" w:hAnsi="Book Antiqua"/>
          <w:sz w:val="24"/>
          <w:szCs w:val="24"/>
          <w:lang w:eastAsia="en-US"/>
        </w:rPr>
        <w:t xml:space="preserve">l Consejo Superior en sesión </w:t>
      </w:r>
      <w:r w:rsidR="00B22F58" w:rsidRPr="00E166AF">
        <w:rPr>
          <w:rFonts w:ascii="Book Antiqua" w:hAnsi="Book Antiqua"/>
          <w:sz w:val="24"/>
          <w:szCs w:val="24"/>
          <w:lang w:eastAsia="en-US"/>
        </w:rPr>
        <w:t>41-18</w:t>
      </w:r>
      <w:r w:rsidR="00EE101D" w:rsidRPr="00E166AF">
        <w:rPr>
          <w:rFonts w:ascii="Book Antiqua" w:hAnsi="Book Antiqua"/>
          <w:sz w:val="24"/>
          <w:szCs w:val="24"/>
          <w:lang w:eastAsia="en-US"/>
        </w:rPr>
        <w:t xml:space="preserve"> del </w:t>
      </w:r>
      <w:r w:rsidR="00BF6786" w:rsidRPr="00E166AF">
        <w:rPr>
          <w:rFonts w:ascii="Book Antiqua" w:hAnsi="Book Antiqua"/>
          <w:sz w:val="24"/>
          <w:szCs w:val="24"/>
          <w:lang w:eastAsia="en-US"/>
        </w:rPr>
        <w:t>15</w:t>
      </w:r>
      <w:r w:rsidR="00EE101D" w:rsidRPr="00E166AF">
        <w:rPr>
          <w:rFonts w:ascii="Book Antiqua" w:hAnsi="Book Antiqua"/>
          <w:sz w:val="24"/>
          <w:szCs w:val="24"/>
          <w:lang w:eastAsia="en-US"/>
        </w:rPr>
        <w:t xml:space="preserve"> de </w:t>
      </w:r>
      <w:r w:rsidR="00BF6786" w:rsidRPr="00E166AF">
        <w:rPr>
          <w:rFonts w:ascii="Book Antiqua" w:hAnsi="Book Antiqua"/>
          <w:sz w:val="24"/>
          <w:szCs w:val="24"/>
          <w:lang w:eastAsia="en-US"/>
        </w:rPr>
        <w:t>mayo</w:t>
      </w:r>
      <w:r w:rsidR="00EE101D" w:rsidRPr="00E166AF">
        <w:rPr>
          <w:rFonts w:ascii="Book Antiqua" w:hAnsi="Book Antiqua"/>
          <w:sz w:val="24"/>
          <w:szCs w:val="24"/>
          <w:lang w:eastAsia="en-US"/>
        </w:rPr>
        <w:t xml:space="preserve"> de 201</w:t>
      </w:r>
      <w:r w:rsidR="00BF6786" w:rsidRPr="00E166AF">
        <w:rPr>
          <w:rFonts w:ascii="Book Antiqua" w:hAnsi="Book Antiqua"/>
          <w:sz w:val="24"/>
          <w:szCs w:val="24"/>
          <w:lang w:eastAsia="en-US"/>
        </w:rPr>
        <w:t>8</w:t>
      </w:r>
      <w:r w:rsidR="00EE101D" w:rsidRPr="00E166AF">
        <w:rPr>
          <w:rFonts w:ascii="Book Antiqua" w:hAnsi="Book Antiqua"/>
          <w:sz w:val="24"/>
          <w:szCs w:val="24"/>
          <w:lang w:eastAsia="en-US"/>
        </w:rPr>
        <w:t xml:space="preserve">, artículo </w:t>
      </w:r>
      <w:r w:rsidR="00ED08FC" w:rsidRPr="00E166AF">
        <w:rPr>
          <w:rFonts w:ascii="Book Antiqua" w:hAnsi="Book Antiqua"/>
          <w:sz w:val="24"/>
          <w:szCs w:val="24"/>
          <w:lang w:eastAsia="en-US"/>
        </w:rPr>
        <w:t>L</w:t>
      </w:r>
      <w:r w:rsidR="00BF6786" w:rsidRPr="00E166AF">
        <w:rPr>
          <w:rFonts w:ascii="Book Antiqua" w:hAnsi="Book Antiqua"/>
          <w:sz w:val="24"/>
          <w:szCs w:val="24"/>
          <w:lang w:eastAsia="en-US"/>
        </w:rPr>
        <w:t>X</w:t>
      </w:r>
      <w:r w:rsidR="00EE101D" w:rsidRPr="00E166AF">
        <w:rPr>
          <w:rFonts w:ascii="Book Antiqua" w:hAnsi="Book Antiqua"/>
          <w:sz w:val="24"/>
          <w:szCs w:val="24"/>
          <w:lang w:eastAsia="en-US"/>
        </w:rPr>
        <w:t xml:space="preserve">, </w:t>
      </w:r>
      <w:r w:rsidR="00A326DB" w:rsidRPr="00E166AF">
        <w:rPr>
          <w:rFonts w:ascii="Book Antiqua" w:hAnsi="Book Antiqua"/>
          <w:sz w:val="24"/>
          <w:szCs w:val="24"/>
          <w:lang w:eastAsia="en-US"/>
        </w:rPr>
        <w:t xml:space="preserve">acordó trasladar la gestión presentada por la licenciada Tatiana Vargas Vindas, Coordinadora de la Oficina de Prensa del Ministerio Público, a la Dirección de Planificación, para que valore e indique a este Consejo, si es necesario la creación de una oficina de prensa en el Ministerio Público. </w:t>
      </w:r>
    </w:p>
    <w:p w14:paraId="5CDF8381" w14:textId="77777777" w:rsidR="00957210" w:rsidRDefault="00957210" w:rsidP="00A326DB">
      <w:pPr>
        <w:pStyle w:val="Prrafodelista"/>
        <w:spacing w:line="276" w:lineRule="auto"/>
        <w:ind w:left="720"/>
        <w:jc w:val="both"/>
        <w:rPr>
          <w:rFonts w:ascii="Book Antiqua" w:hAnsi="Book Antiqua"/>
          <w:lang w:eastAsia="en-US"/>
        </w:rPr>
      </w:pPr>
    </w:p>
    <w:p w14:paraId="480E67A1" w14:textId="275931DC" w:rsidR="009635F1" w:rsidRPr="00E166AF" w:rsidRDefault="00EE101D" w:rsidP="00E166AF">
      <w:pPr>
        <w:spacing w:after="240" w:line="276" w:lineRule="auto"/>
        <w:jc w:val="both"/>
        <w:rPr>
          <w:rFonts w:ascii="Book Antiqua" w:hAnsi="Book Antiqua"/>
          <w:sz w:val="24"/>
          <w:szCs w:val="24"/>
          <w:lang w:eastAsia="en-US"/>
        </w:rPr>
      </w:pPr>
      <w:r w:rsidRPr="00E166AF">
        <w:rPr>
          <w:rFonts w:ascii="Book Antiqua" w:hAnsi="Book Antiqua"/>
          <w:sz w:val="24"/>
          <w:szCs w:val="24"/>
          <w:lang w:eastAsia="en-US"/>
        </w:rPr>
        <w:t xml:space="preserve">Finalmente, el Consejo Superior en la sesión </w:t>
      </w:r>
      <w:r w:rsidR="004F406A">
        <w:rPr>
          <w:rFonts w:ascii="Book Antiqua" w:hAnsi="Book Antiqua"/>
          <w:sz w:val="24"/>
          <w:szCs w:val="24"/>
          <w:lang w:eastAsia="en-US"/>
        </w:rPr>
        <w:t>57</w:t>
      </w:r>
      <w:r w:rsidRPr="00E166AF">
        <w:rPr>
          <w:rFonts w:ascii="Book Antiqua" w:hAnsi="Book Antiqua"/>
          <w:sz w:val="24"/>
          <w:szCs w:val="24"/>
          <w:lang w:eastAsia="en-US"/>
        </w:rPr>
        <w:t>-</w:t>
      </w:r>
      <w:r w:rsidR="00892683" w:rsidRPr="00E166AF">
        <w:rPr>
          <w:rFonts w:ascii="Book Antiqua" w:hAnsi="Book Antiqua"/>
          <w:sz w:val="24"/>
          <w:szCs w:val="24"/>
          <w:lang w:eastAsia="en-US"/>
        </w:rPr>
        <w:t xml:space="preserve">20 del </w:t>
      </w:r>
      <w:r w:rsidR="00A77812">
        <w:rPr>
          <w:rFonts w:ascii="Book Antiqua" w:hAnsi="Book Antiqua"/>
          <w:sz w:val="24"/>
          <w:szCs w:val="24"/>
          <w:lang w:eastAsia="en-US"/>
        </w:rPr>
        <w:t>11</w:t>
      </w:r>
      <w:r w:rsidRPr="00E166AF">
        <w:rPr>
          <w:rFonts w:ascii="Book Antiqua" w:hAnsi="Book Antiqua"/>
          <w:sz w:val="24"/>
          <w:szCs w:val="24"/>
          <w:lang w:eastAsia="en-US"/>
        </w:rPr>
        <w:t xml:space="preserve"> de </w:t>
      </w:r>
      <w:r w:rsidR="00A77812">
        <w:rPr>
          <w:rFonts w:ascii="Book Antiqua" w:hAnsi="Book Antiqua"/>
          <w:sz w:val="24"/>
          <w:szCs w:val="24"/>
          <w:lang w:eastAsia="en-US"/>
        </w:rPr>
        <w:t>junio</w:t>
      </w:r>
      <w:r w:rsidRPr="00E166AF">
        <w:rPr>
          <w:rFonts w:ascii="Book Antiqua" w:hAnsi="Book Antiqua"/>
          <w:sz w:val="24"/>
          <w:szCs w:val="24"/>
          <w:lang w:eastAsia="en-US"/>
        </w:rPr>
        <w:t xml:space="preserve"> de 20</w:t>
      </w:r>
      <w:r w:rsidR="00892683" w:rsidRPr="00E166AF">
        <w:rPr>
          <w:rFonts w:ascii="Book Antiqua" w:hAnsi="Book Antiqua"/>
          <w:sz w:val="24"/>
          <w:szCs w:val="24"/>
          <w:lang w:eastAsia="en-US"/>
        </w:rPr>
        <w:t>20</w:t>
      </w:r>
      <w:r w:rsidRPr="00E166AF">
        <w:rPr>
          <w:rFonts w:ascii="Book Antiqua" w:hAnsi="Book Antiqua"/>
          <w:sz w:val="24"/>
          <w:szCs w:val="24"/>
          <w:lang w:eastAsia="en-US"/>
        </w:rPr>
        <w:t>, artículo</w:t>
      </w:r>
      <w:r w:rsidR="00892683" w:rsidRPr="00E166AF">
        <w:rPr>
          <w:rFonts w:ascii="Book Antiqua" w:hAnsi="Book Antiqua"/>
          <w:sz w:val="24"/>
          <w:szCs w:val="24"/>
          <w:lang w:eastAsia="en-US"/>
        </w:rPr>
        <w:t xml:space="preserve"> LV</w:t>
      </w:r>
      <w:r w:rsidRPr="00E166AF">
        <w:rPr>
          <w:rFonts w:ascii="Book Antiqua" w:hAnsi="Book Antiqua"/>
          <w:sz w:val="24"/>
          <w:szCs w:val="24"/>
          <w:lang w:eastAsia="en-US"/>
        </w:rPr>
        <w:t xml:space="preserve">, acordó </w:t>
      </w:r>
      <w:r w:rsidR="00704F1A">
        <w:rPr>
          <w:rFonts w:ascii="Book Antiqua" w:hAnsi="Book Antiqua"/>
          <w:sz w:val="24"/>
          <w:szCs w:val="24"/>
          <w:lang w:eastAsia="en-US"/>
        </w:rPr>
        <w:t>“</w:t>
      </w:r>
      <w:r w:rsidR="00704F1A" w:rsidRPr="00704F1A">
        <w:rPr>
          <w:i/>
          <w:iCs/>
          <w:sz w:val="24"/>
          <w:szCs w:val="24"/>
        </w:rPr>
        <w:t xml:space="preserve">Tener por rendido el oficio </w:t>
      </w:r>
      <w:r w:rsidR="00704F1A" w:rsidRPr="00704F1A">
        <w:rPr>
          <w:i/>
          <w:iCs/>
          <w:sz w:val="24"/>
          <w:szCs w:val="24"/>
          <w:lang w:eastAsia="en-US"/>
        </w:rPr>
        <w:t xml:space="preserve">Nº 743-PLA-OI-2020 </w:t>
      </w:r>
      <w:r w:rsidR="00704F1A" w:rsidRPr="00704F1A">
        <w:rPr>
          <w:i/>
          <w:iCs/>
          <w:sz w:val="24"/>
          <w:szCs w:val="24"/>
        </w:rPr>
        <w:t>de la Dirección de Planificación, en el que se remite el informe relacionado con el estudio de la valoración para la creación de una Oficina de Prensa en el Ministerio Público</w:t>
      </w:r>
      <w:r w:rsidR="00704F1A">
        <w:rPr>
          <w:i/>
          <w:iCs/>
          <w:sz w:val="24"/>
          <w:szCs w:val="24"/>
        </w:rPr>
        <w:t>”.</w:t>
      </w:r>
      <w:r w:rsidR="00704F1A">
        <w:rPr>
          <w:sz w:val="24"/>
          <w:szCs w:val="24"/>
        </w:rPr>
        <w:t xml:space="preserve"> </w:t>
      </w:r>
      <w:r w:rsidR="00522834" w:rsidRPr="00A61FED">
        <w:rPr>
          <w:rFonts w:ascii="Book Antiqua" w:hAnsi="Book Antiqua"/>
          <w:sz w:val="24"/>
          <w:szCs w:val="24"/>
          <w:lang w:eastAsia="en-US"/>
        </w:rPr>
        <w:t>Por lo tanto, se aprueba la creación de una oficina de Prensa para el Ministerio P</w:t>
      </w:r>
      <w:r w:rsidR="00522834">
        <w:rPr>
          <w:rFonts w:ascii="Book Antiqua" w:hAnsi="Book Antiqua"/>
          <w:sz w:val="24"/>
          <w:szCs w:val="24"/>
          <w:lang w:eastAsia="en-US"/>
        </w:rPr>
        <w:t>ú</w:t>
      </w:r>
      <w:r w:rsidR="00522834" w:rsidRPr="00A61FED">
        <w:rPr>
          <w:rFonts w:ascii="Book Antiqua" w:hAnsi="Book Antiqua"/>
          <w:sz w:val="24"/>
          <w:szCs w:val="24"/>
          <w:lang w:eastAsia="en-US"/>
        </w:rPr>
        <w:t>blico</w:t>
      </w:r>
      <w:r w:rsidR="00522834">
        <w:rPr>
          <w:rFonts w:ascii="Book Antiqua" w:hAnsi="Book Antiqua"/>
          <w:sz w:val="24"/>
          <w:szCs w:val="24"/>
          <w:lang w:eastAsia="en-US"/>
        </w:rPr>
        <w:t>, a</w:t>
      </w:r>
      <w:r w:rsidR="00892683" w:rsidRPr="00E166AF">
        <w:rPr>
          <w:rFonts w:ascii="Book Antiqua" w:hAnsi="Book Antiqua"/>
          <w:sz w:val="24"/>
          <w:szCs w:val="24"/>
          <w:lang w:eastAsia="en-US"/>
        </w:rPr>
        <w:t>dicionalmente se acuerda que la Dirección de Planificación realizará el seguimiento correspondiente e informará oportunamente a este Consejo lo pertinente</w:t>
      </w:r>
      <w:r w:rsidR="001D5F18" w:rsidRPr="00E166AF">
        <w:rPr>
          <w:rFonts w:ascii="Book Antiqua" w:hAnsi="Book Antiqua"/>
          <w:sz w:val="24"/>
          <w:szCs w:val="24"/>
          <w:lang w:eastAsia="en-US"/>
        </w:rPr>
        <w:t>.</w:t>
      </w:r>
    </w:p>
    <w:p w14:paraId="5CE33153" w14:textId="23C85732" w:rsidR="00FD4D3C" w:rsidRPr="007A20C3" w:rsidRDefault="00FD4D3C" w:rsidP="000A5273">
      <w:pPr>
        <w:pStyle w:val="Ttulo2"/>
        <w:rPr>
          <w:rFonts w:ascii="Book Antiqua" w:hAnsi="Book Antiqua"/>
          <w:i w:val="0"/>
          <w:iCs w:val="0"/>
        </w:rPr>
      </w:pPr>
      <w:r w:rsidRPr="007A20C3">
        <w:rPr>
          <w:rFonts w:ascii="Book Antiqua" w:hAnsi="Book Antiqua"/>
          <w:i w:val="0"/>
          <w:iCs w:val="0"/>
        </w:rPr>
        <w:t>2. Entrevistas</w:t>
      </w:r>
    </w:p>
    <w:p w14:paraId="399888C4" w14:textId="77777777" w:rsidR="00424D94" w:rsidRPr="00CE3ACF" w:rsidRDefault="00424D94" w:rsidP="002E2FAD">
      <w:pPr>
        <w:spacing w:line="276" w:lineRule="auto"/>
        <w:contextualSpacing/>
        <w:jc w:val="both"/>
        <w:rPr>
          <w:rFonts w:ascii="Book Antiqua" w:hAnsi="Book Antiqua"/>
          <w:sz w:val="24"/>
          <w:szCs w:val="24"/>
          <w:lang w:val="es-ES_tradnl"/>
        </w:rPr>
      </w:pPr>
    </w:p>
    <w:p w14:paraId="31D61D21" w14:textId="7A3D3971" w:rsidR="00424D94" w:rsidRPr="00140A2D" w:rsidRDefault="00424D94" w:rsidP="00140A2D">
      <w:pPr>
        <w:spacing w:line="276" w:lineRule="auto"/>
        <w:contextualSpacing/>
        <w:jc w:val="both"/>
        <w:rPr>
          <w:rFonts w:ascii="Book Antiqua" w:hAnsi="Book Antiqua"/>
          <w:lang w:val="es-ES_tradnl"/>
        </w:rPr>
      </w:pPr>
      <w:r w:rsidRPr="00140A2D">
        <w:rPr>
          <w:rFonts w:ascii="Book Antiqua" w:hAnsi="Book Antiqua"/>
          <w:sz w:val="24"/>
          <w:szCs w:val="24"/>
          <w:lang w:val="es-ES_tradnl"/>
        </w:rPr>
        <w:t xml:space="preserve">El licenciado Andrey Rojas Monge, Profesional 2 a.i. del Subproceso de Evaluación, entrevistó </w:t>
      </w:r>
      <w:r w:rsidR="0080221A" w:rsidRPr="00140A2D">
        <w:rPr>
          <w:rFonts w:ascii="Book Antiqua" w:hAnsi="Book Antiqua"/>
          <w:sz w:val="24"/>
          <w:szCs w:val="24"/>
          <w:lang w:val="es-ES_tradnl"/>
        </w:rPr>
        <w:t xml:space="preserve">vía </w:t>
      </w:r>
      <w:r w:rsidR="00D97724">
        <w:rPr>
          <w:rFonts w:ascii="Book Antiqua" w:hAnsi="Book Antiqua"/>
          <w:sz w:val="24"/>
          <w:szCs w:val="24"/>
          <w:lang w:val="es-ES_tradnl"/>
        </w:rPr>
        <w:t>TEAMS</w:t>
      </w:r>
      <w:r w:rsidR="0080221A" w:rsidRPr="00140A2D">
        <w:rPr>
          <w:rFonts w:ascii="Book Antiqua" w:hAnsi="Book Antiqua"/>
          <w:sz w:val="24"/>
          <w:szCs w:val="24"/>
          <w:lang w:val="es-ES_tradnl"/>
        </w:rPr>
        <w:t xml:space="preserve"> </w:t>
      </w:r>
      <w:r w:rsidRPr="00140A2D">
        <w:rPr>
          <w:rFonts w:ascii="Book Antiqua" w:hAnsi="Book Antiqua"/>
          <w:sz w:val="24"/>
          <w:szCs w:val="24"/>
          <w:lang w:val="es-ES_tradnl"/>
        </w:rPr>
        <w:t xml:space="preserve">a </w:t>
      </w:r>
      <w:r w:rsidR="00D97724">
        <w:rPr>
          <w:rFonts w:ascii="Book Antiqua" w:hAnsi="Book Antiqua"/>
          <w:sz w:val="24"/>
          <w:szCs w:val="24"/>
          <w:lang w:val="es-ES_tradnl"/>
        </w:rPr>
        <w:t xml:space="preserve">la Licda. Tatiana </w:t>
      </w:r>
      <w:r w:rsidR="002B43FD">
        <w:rPr>
          <w:rFonts w:ascii="Book Antiqua" w:hAnsi="Book Antiqua"/>
          <w:sz w:val="24"/>
          <w:szCs w:val="24"/>
          <w:lang w:val="es-ES_tradnl"/>
        </w:rPr>
        <w:t>Vargas Vindas</w:t>
      </w:r>
      <w:r w:rsidRPr="00140A2D">
        <w:rPr>
          <w:rFonts w:ascii="Book Antiqua" w:hAnsi="Book Antiqua"/>
          <w:sz w:val="24"/>
          <w:szCs w:val="24"/>
          <w:lang w:val="es-ES_tradnl"/>
        </w:rPr>
        <w:t xml:space="preserve">, </w:t>
      </w:r>
      <w:r w:rsidR="002B43FD">
        <w:rPr>
          <w:rFonts w:ascii="Book Antiqua" w:hAnsi="Book Antiqua"/>
          <w:sz w:val="24"/>
          <w:szCs w:val="24"/>
          <w:lang w:val="es-ES_tradnl" w:eastAsia="en-US"/>
        </w:rPr>
        <w:t>encargada del Área de Prensa del Ministerio Público</w:t>
      </w:r>
      <w:r w:rsidR="009D361C">
        <w:rPr>
          <w:rFonts w:ascii="Book Antiqua" w:hAnsi="Book Antiqua"/>
          <w:sz w:val="24"/>
          <w:szCs w:val="24"/>
          <w:lang w:val="es-ES_tradnl" w:eastAsia="en-US"/>
        </w:rPr>
        <w:t xml:space="preserve"> </w:t>
      </w:r>
      <w:r w:rsidR="00801674">
        <w:rPr>
          <w:rFonts w:ascii="Book Antiqua" w:hAnsi="Book Antiqua"/>
          <w:sz w:val="24"/>
          <w:szCs w:val="24"/>
          <w:lang w:val="es-ES_tradnl" w:eastAsia="en-US"/>
        </w:rPr>
        <w:t xml:space="preserve">con el fin de </w:t>
      </w:r>
      <w:r w:rsidR="009D361C">
        <w:rPr>
          <w:rFonts w:ascii="Book Antiqua" w:hAnsi="Book Antiqua"/>
          <w:sz w:val="24"/>
          <w:szCs w:val="24"/>
          <w:lang w:val="es-ES_tradnl" w:eastAsia="en-US"/>
        </w:rPr>
        <w:t>recolectar la información</w:t>
      </w:r>
      <w:r w:rsidR="00801674">
        <w:rPr>
          <w:rFonts w:ascii="Book Antiqua" w:hAnsi="Book Antiqua"/>
          <w:sz w:val="24"/>
          <w:szCs w:val="24"/>
          <w:lang w:val="es-ES_tradnl" w:eastAsia="en-US"/>
        </w:rPr>
        <w:t xml:space="preserve"> base </w:t>
      </w:r>
      <w:r w:rsidR="009D361C">
        <w:rPr>
          <w:rFonts w:ascii="Book Antiqua" w:hAnsi="Book Antiqua"/>
          <w:sz w:val="24"/>
          <w:szCs w:val="24"/>
          <w:lang w:val="es-ES_tradnl" w:eastAsia="en-US"/>
        </w:rPr>
        <w:t xml:space="preserve">para </w:t>
      </w:r>
      <w:r w:rsidR="00801674">
        <w:rPr>
          <w:rFonts w:ascii="Book Antiqua" w:hAnsi="Book Antiqua"/>
          <w:sz w:val="24"/>
          <w:szCs w:val="24"/>
          <w:lang w:val="es-ES_tradnl" w:eastAsia="en-US"/>
        </w:rPr>
        <w:t xml:space="preserve">llevar a cabo el </w:t>
      </w:r>
      <w:r w:rsidR="009D361C">
        <w:rPr>
          <w:rFonts w:ascii="Book Antiqua" w:hAnsi="Book Antiqua"/>
          <w:sz w:val="24"/>
          <w:szCs w:val="24"/>
          <w:lang w:val="es-ES_tradnl" w:eastAsia="en-US"/>
        </w:rPr>
        <w:t>seguimiento</w:t>
      </w:r>
      <w:r w:rsidRPr="00140A2D">
        <w:rPr>
          <w:rFonts w:ascii="Book Antiqua" w:hAnsi="Book Antiqua"/>
          <w:sz w:val="24"/>
          <w:szCs w:val="24"/>
          <w:lang w:val="es-ES_tradnl"/>
        </w:rPr>
        <w:t>.</w:t>
      </w:r>
    </w:p>
    <w:p w14:paraId="7E285187" w14:textId="3D96F77E" w:rsidR="00424D94" w:rsidRPr="00140A2D" w:rsidRDefault="00424D94" w:rsidP="00424D94">
      <w:pPr>
        <w:spacing w:line="276" w:lineRule="auto"/>
        <w:contextualSpacing/>
        <w:jc w:val="both"/>
        <w:rPr>
          <w:rFonts w:ascii="Book Antiqua" w:hAnsi="Book Antiqua"/>
          <w:sz w:val="24"/>
          <w:szCs w:val="24"/>
          <w:lang w:val="es-ES_tradnl"/>
        </w:rPr>
      </w:pPr>
    </w:p>
    <w:p w14:paraId="3FCFB637" w14:textId="19F34ACF" w:rsidR="00424D94" w:rsidRPr="00D92FAE" w:rsidRDefault="00801674" w:rsidP="00140A2D">
      <w:pPr>
        <w:spacing w:line="276" w:lineRule="auto"/>
        <w:contextualSpacing/>
        <w:jc w:val="both"/>
        <w:rPr>
          <w:rFonts w:ascii="Book Antiqua" w:hAnsi="Book Antiqua"/>
          <w:sz w:val="24"/>
          <w:szCs w:val="24"/>
          <w:lang w:val="es-ES" w:eastAsia="en-US"/>
        </w:rPr>
      </w:pPr>
      <w:r w:rsidRPr="00A61FED">
        <w:rPr>
          <w:rFonts w:ascii="Book Antiqua" w:hAnsi="Book Antiqua"/>
          <w:sz w:val="24"/>
          <w:szCs w:val="24"/>
          <w:lang w:val="es-ES"/>
        </w:rPr>
        <w:lastRenderedPageBreak/>
        <w:t>Adicionalmente, como parte de la investigación</w:t>
      </w:r>
      <w:r w:rsidR="00424D94" w:rsidRPr="00522834">
        <w:rPr>
          <w:rFonts w:ascii="Book Antiqua" w:hAnsi="Book Antiqua"/>
          <w:sz w:val="24"/>
          <w:szCs w:val="24"/>
          <w:lang w:val="es-ES"/>
        </w:rPr>
        <w:t xml:space="preserve"> se envió correo electrónico</w:t>
      </w:r>
      <w:r w:rsidR="00424D94" w:rsidRPr="0035652F">
        <w:rPr>
          <w:rFonts w:ascii="Book Antiqua" w:hAnsi="Book Antiqua"/>
          <w:sz w:val="24"/>
          <w:szCs w:val="24"/>
          <w:lang w:val="es-ES"/>
        </w:rPr>
        <w:t xml:space="preserve"> a</w:t>
      </w:r>
      <w:r w:rsidR="00250B82" w:rsidRPr="0035652F">
        <w:rPr>
          <w:rFonts w:ascii="Book Antiqua" w:hAnsi="Book Antiqua"/>
          <w:sz w:val="24"/>
          <w:szCs w:val="24"/>
          <w:lang w:val="es-ES"/>
        </w:rPr>
        <w:t xml:space="preserve"> la </w:t>
      </w:r>
      <w:r w:rsidR="00424D94" w:rsidRPr="0035652F">
        <w:rPr>
          <w:rFonts w:ascii="Book Antiqua" w:hAnsi="Book Antiqua"/>
          <w:sz w:val="24"/>
          <w:szCs w:val="24"/>
          <w:lang w:val="es-ES" w:eastAsia="en-US"/>
        </w:rPr>
        <w:t>Licenciad</w:t>
      </w:r>
      <w:r w:rsidR="00457D83" w:rsidRPr="0035652F">
        <w:rPr>
          <w:rFonts w:ascii="Book Antiqua" w:hAnsi="Book Antiqua"/>
          <w:sz w:val="24"/>
          <w:szCs w:val="24"/>
          <w:lang w:val="es-ES" w:eastAsia="en-US"/>
        </w:rPr>
        <w:t>a Gabriela Mora Zamora</w:t>
      </w:r>
      <w:r w:rsidR="00424D94" w:rsidRPr="0035652F">
        <w:rPr>
          <w:rFonts w:ascii="Book Antiqua" w:hAnsi="Book Antiqua"/>
          <w:sz w:val="24"/>
          <w:szCs w:val="24"/>
          <w:lang w:val="es-ES" w:eastAsia="en-US"/>
        </w:rPr>
        <w:t xml:space="preserve">, </w:t>
      </w:r>
      <w:r w:rsidR="00232C1C" w:rsidRPr="0035652F">
        <w:rPr>
          <w:rFonts w:ascii="Book Antiqua" w:hAnsi="Book Antiqua"/>
          <w:sz w:val="24"/>
          <w:szCs w:val="24"/>
          <w:lang w:val="es-ES" w:eastAsia="en-US"/>
        </w:rPr>
        <w:t>Jefa de Sección de Análisis de Puestos</w:t>
      </w:r>
      <w:r w:rsidR="009E62C2" w:rsidRPr="0035652F">
        <w:rPr>
          <w:rFonts w:ascii="Book Antiqua" w:hAnsi="Book Antiqua"/>
          <w:sz w:val="24"/>
          <w:szCs w:val="24"/>
          <w:lang w:val="es-ES" w:eastAsia="en-US"/>
        </w:rPr>
        <w:t xml:space="preserve">, </w:t>
      </w:r>
      <w:r w:rsidR="00E87526">
        <w:rPr>
          <w:rFonts w:ascii="Book Antiqua" w:hAnsi="Book Antiqua"/>
          <w:sz w:val="24"/>
          <w:szCs w:val="24"/>
          <w:lang w:val="es-ES" w:eastAsia="en-US"/>
        </w:rPr>
        <w:t xml:space="preserve">al Licenciado Hugo </w:t>
      </w:r>
      <w:bookmarkStart w:id="4" w:name="_Hlk71211249"/>
      <w:r w:rsidR="00E87526">
        <w:rPr>
          <w:rFonts w:ascii="Book Antiqua" w:hAnsi="Book Antiqua"/>
          <w:sz w:val="24"/>
          <w:szCs w:val="24"/>
          <w:lang w:val="es-ES" w:eastAsia="en-US"/>
        </w:rPr>
        <w:t xml:space="preserve">Vega Castro, Jefe del Departamento de Prensa </w:t>
      </w:r>
      <w:r w:rsidR="00F539B9">
        <w:rPr>
          <w:rFonts w:ascii="Book Antiqua" w:hAnsi="Book Antiqua"/>
          <w:sz w:val="24"/>
          <w:szCs w:val="24"/>
          <w:lang w:val="es-ES" w:eastAsia="en-US"/>
        </w:rPr>
        <w:t>y Comunicación</w:t>
      </w:r>
      <w:bookmarkEnd w:id="4"/>
      <w:r w:rsidR="00F539B9">
        <w:rPr>
          <w:rFonts w:ascii="Book Antiqua" w:hAnsi="Book Antiqua"/>
          <w:sz w:val="24"/>
          <w:szCs w:val="24"/>
          <w:lang w:val="es-ES" w:eastAsia="en-US"/>
        </w:rPr>
        <w:t xml:space="preserve">,  </w:t>
      </w:r>
      <w:r w:rsidR="00D61A05">
        <w:rPr>
          <w:rFonts w:ascii="Book Antiqua" w:hAnsi="Book Antiqua"/>
          <w:sz w:val="24"/>
          <w:szCs w:val="24"/>
          <w:lang w:val="es-ES" w:eastAsia="en-US"/>
        </w:rPr>
        <w:t xml:space="preserve">la Licenciada Ginethe </w:t>
      </w:r>
      <w:r w:rsidR="00404A5D">
        <w:rPr>
          <w:rFonts w:ascii="Book Antiqua" w:hAnsi="Book Antiqua"/>
          <w:sz w:val="24"/>
          <w:szCs w:val="24"/>
          <w:lang w:val="es-ES" w:eastAsia="en-US"/>
        </w:rPr>
        <w:t>Retana Ureña, Jefa del Subproceso Organizacional Institucional</w:t>
      </w:r>
      <w:r w:rsidR="00374011">
        <w:rPr>
          <w:rFonts w:ascii="Book Antiqua" w:hAnsi="Book Antiqua"/>
          <w:sz w:val="24"/>
          <w:szCs w:val="24"/>
          <w:lang w:val="es-ES" w:eastAsia="en-US"/>
        </w:rPr>
        <w:t xml:space="preserve"> y al Licenciado Minor Alvarado </w:t>
      </w:r>
      <w:r w:rsidR="00253600">
        <w:rPr>
          <w:rFonts w:ascii="Book Antiqua" w:hAnsi="Book Antiqua"/>
          <w:sz w:val="24"/>
          <w:szCs w:val="24"/>
          <w:lang w:val="es-ES" w:eastAsia="en-US"/>
        </w:rPr>
        <w:t>Chaves</w:t>
      </w:r>
      <w:r w:rsidR="00627825">
        <w:rPr>
          <w:rFonts w:ascii="Book Antiqua" w:hAnsi="Book Antiqua"/>
          <w:sz w:val="24"/>
          <w:szCs w:val="24"/>
          <w:lang w:val="es-ES" w:eastAsia="en-US"/>
        </w:rPr>
        <w:t xml:space="preserve">, Jefe del Subproceso de Presupuesto y Portafolio </w:t>
      </w:r>
      <w:r w:rsidR="00D92FAE">
        <w:rPr>
          <w:rFonts w:ascii="Book Antiqua" w:hAnsi="Book Antiqua"/>
          <w:sz w:val="24"/>
          <w:szCs w:val="24"/>
          <w:lang w:val="es-ES" w:eastAsia="en-US"/>
        </w:rPr>
        <w:t>de Proyectos</w:t>
      </w:r>
      <w:r>
        <w:rPr>
          <w:rFonts w:ascii="Book Antiqua" w:hAnsi="Book Antiqua"/>
          <w:sz w:val="24"/>
          <w:szCs w:val="24"/>
          <w:lang w:val="es-ES" w:eastAsia="en-US"/>
        </w:rPr>
        <w:t>, los dos últimos de</w:t>
      </w:r>
      <w:r w:rsidR="00D92FAE">
        <w:rPr>
          <w:rFonts w:ascii="Book Antiqua" w:hAnsi="Book Antiqua"/>
          <w:sz w:val="24"/>
          <w:szCs w:val="24"/>
          <w:lang w:val="es-ES" w:eastAsia="en-US"/>
        </w:rPr>
        <w:t xml:space="preserve"> la Dirección de Planificaci</w:t>
      </w:r>
      <w:r w:rsidR="00D92FAE" w:rsidRPr="00683217">
        <w:rPr>
          <w:rFonts w:ascii="Book Antiqua" w:hAnsi="Book Antiqua"/>
          <w:sz w:val="24"/>
          <w:szCs w:val="24"/>
          <w:lang w:val="es-ES" w:eastAsia="en-US"/>
        </w:rPr>
        <w:t xml:space="preserve">ón, </w:t>
      </w:r>
      <w:r w:rsidR="009E62C2" w:rsidRPr="00683217">
        <w:rPr>
          <w:rFonts w:ascii="Book Antiqua" w:hAnsi="Book Antiqua"/>
          <w:sz w:val="24"/>
          <w:szCs w:val="24"/>
          <w:lang w:val="es-ES" w:eastAsia="en-US"/>
        </w:rPr>
        <w:t xml:space="preserve">con </w:t>
      </w:r>
      <w:r w:rsidR="00CE3ACF" w:rsidRPr="00683217">
        <w:rPr>
          <w:rFonts w:ascii="Book Antiqua" w:hAnsi="Book Antiqua"/>
          <w:sz w:val="24"/>
          <w:szCs w:val="24"/>
          <w:lang w:val="es-ES" w:eastAsia="en-US"/>
        </w:rPr>
        <w:t xml:space="preserve">el fin de conocer el estado de </w:t>
      </w:r>
      <w:r w:rsidR="003D04F5" w:rsidRPr="00683217">
        <w:rPr>
          <w:rFonts w:ascii="Book Antiqua" w:hAnsi="Book Antiqua"/>
          <w:sz w:val="24"/>
          <w:szCs w:val="24"/>
          <w:lang w:val="es-ES" w:eastAsia="en-US"/>
        </w:rPr>
        <w:t xml:space="preserve">las recomendaciones </w:t>
      </w:r>
      <w:r w:rsidR="00683217" w:rsidRPr="00683217">
        <w:rPr>
          <w:rFonts w:ascii="Book Antiqua" w:hAnsi="Book Antiqua"/>
          <w:sz w:val="24"/>
          <w:szCs w:val="24"/>
          <w:lang w:val="es-ES" w:eastAsia="en-US"/>
        </w:rPr>
        <w:t xml:space="preserve">para dicho seguimiento. </w:t>
      </w:r>
    </w:p>
    <w:p w14:paraId="02D557EB" w14:textId="77777777" w:rsidR="002E2FAD" w:rsidRPr="00140A2D" w:rsidRDefault="002E2FAD" w:rsidP="00140A2D">
      <w:pPr>
        <w:spacing w:line="276" w:lineRule="auto"/>
        <w:rPr>
          <w:rFonts w:ascii="Book Antiqua" w:hAnsi="Book Antiqua"/>
          <w:b/>
          <w:lang w:val="es-ES_tradnl"/>
        </w:rPr>
      </w:pPr>
    </w:p>
    <w:p w14:paraId="164CE370" w14:textId="29EE90F7" w:rsidR="00EE101D" w:rsidRPr="007A20C3" w:rsidRDefault="008B4362" w:rsidP="000B455D">
      <w:pPr>
        <w:pStyle w:val="Ttulo2"/>
        <w:jc w:val="both"/>
        <w:rPr>
          <w:rFonts w:ascii="Book Antiqua" w:hAnsi="Book Antiqua"/>
          <w:i w:val="0"/>
          <w:iCs w:val="0"/>
        </w:rPr>
      </w:pPr>
      <w:bookmarkStart w:id="5" w:name="_Hlk23327252"/>
      <w:r w:rsidRPr="007A20C3">
        <w:rPr>
          <w:rFonts w:ascii="Book Antiqua" w:hAnsi="Book Antiqua"/>
          <w:i w:val="0"/>
          <w:iCs w:val="0"/>
        </w:rPr>
        <w:t>3</w:t>
      </w:r>
      <w:r w:rsidR="00EE101D" w:rsidRPr="007A20C3">
        <w:rPr>
          <w:rFonts w:ascii="Book Antiqua" w:hAnsi="Book Antiqua"/>
          <w:i w:val="0"/>
          <w:iCs w:val="0"/>
        </w:rPr>
        <w:t xml:space="preserve">. </w:t>
      </w:r>
      <w:bookmarkStart w:id="6" w:name="_Hlk24123551"/>
      <w:r w:rsidR="00EE101D" w:rsidRPr="007A20C3">
        <w:rPr>
          <w:rFonts w:ascii="Book Antiqua" w:hAnsi="Book Antiqua"/>
          <w:i w:val="0"/>
          <w:iCs w:val="0"/>
        </w:rPr>
        <w:t xml:space="preserve">Seguimiento de recomendaciones del informe </w:t>
      </w:r>
      <w:r w:rsidRPr="007A20C3">
        <w:rPr>
          <w:rFonts w:ascii="Book Antiqua" w:hAnsi="Book Antiqua"/>
          <w:i w:val="0"/>
          <w:iCs w:val="0"/>
        </w:rPr>
        <w:t>743</w:t>
      </w:r>
      <w:r w:rsidR="00EE101D" w:rsidRPr="007A20C3">
        <w:rPr>
          <w:rFonts w:ascii="Book Antiqua" w:hAnsi="Book Antiqua"/>
          <w:i w:val="0"/>
          <w:iCs w:val="0"/>
        </w:rPr>
        <w:t>-PLA-</w:t>
      </w:r>
      <w:r w:rsidRPr="007A20C3">
        <w:rPr>
          <w:rFonts w:ascii="Book Antiqua" w:hAnsi="Book Antiqua"/>
          <w:i w:val="0"/>
          <w:iCs w:val="0"/>
        </w:rPr>
        <w:t>O</w:t>
      </w:r>
      <w:r w:rsidR="00EE101D" w:rsidRPr="007A20C3">
        <w:rPr>
          <w:rFonts w:ascii="Book Antiqua" w:hAnsi="Book Antiqua"/>
          <w:i w:val="0"/>
          <w:iCs w:val="0"/>
        </w:rPr>
        <w:t>I-20</w:t>
      </w:r>
      <w:bookmarkEnd w:id="6"/>
      <w:r w:rsidR="001D5F18" w:rsidRPr="007A20C3">
        <w:rPr>
          <w:rFonts w:ascii="Book Antiqua" w:hAnsi="Book Antiqua"/>
          <w:i w:val="0"/>
          <w:iCs w:val="0"/>
        </w:rPr>
        <w:t>20</w:t>
      </w:r>
    </w:p>
    <w:bookmarkEnd w:id="5"/>
    <w:p w14:paraId="7765CC97" w14:textId="77777777" w:rsidR="007D4238" w:rsidRDefault="007D4238" w:rsidP="002E2FAD">
      <w:pPr>
        <w:spacing w:line="276" w:lineRule="auto"/>
        <w:ind w:right="301"/>
        <w:jc w:val="both"/>
        <w:rPr>
          <w:rFonts w:ascii="Book Antiqua" w:hAnsi="Book Antiqua"/>
          <w:sz w:val="24"/>
          <w:szCs w:val="24"/>
        </w:rPr>
      </w:pPr>
    </w:p>
    <w:p w14:paraId="1766C42E" w14:textId="2589ACE2" w:rsidR="00EE101D" w:rsidRDefault="00EE101D" w:rsidP="002E2FAD">
      <w:pPr>
        <w:spacing w:line="276" w:lineRule="auto"/>
        <w:ind w:right="301"/>
        <w:jc w:val="both"/>
        <w:rPr>
          <w:rFonts w:ascii="Book Antiqua" w:hAnsi="Book Antiqua"/>
          <w:sz w:val="24"/>
          <w:szCs w:val="24"/>
        </w:rPr>
      </w:pPr>
      <w:r w:rsidRPr="00E0487E">
        <w:rPr>
          <w:rFonts w:ascii="Book Antiqua" w:hAnsi="Book Antiqua"/>
          <w:sz w:val="24"/>
          <w:szCs w:val="24"/>
        </w:rPr>
        <w:t xml:space="preserve">El resumen del estado de ejecución de la recomendación indicada en el informe </w:t>
      </w:r>
      <w:r w:rsidR="008B4362">
        <w:rPr>
          <w:rFonts w:ascii="Book Antiqua" w:hAnsi="Book Antiqua"/>
          <w:sz w:val="24"/>
          <w:szCs w:val="24"/>
        </w:rPr>
        <w:t>743</w:t>
      </w:r>
      <w:r w:rsidRPr="00E0487E">
        <w:rPr>
          <w:rFonts w:ascii="Book Antiqua" w:hAnsi="Book Antiqua"/>
          <w:sz w:val="24"/>
          <w:szCs w:val="24"/>
        </w:rPr>
        <w:t>-PLA-</w:t>
      </w:r>
      <w:r w:rsidR="008B4362">
        <w:rPr>
          <w:rFonts w:ascii="Book Antiqua" w:hAnsi="Book Antiqua"/>
          <w:sz w:val="24"/>
          <w:szCs w:val="24"/>
        </w:rPr>
        <w:t>O</w:t>
      </w:r>
      <w:r>
        <w:rPr>
          <w:rFonts w:ascii="Book Antiqua" w:hAnsi="Book Antiqua"/>
          <w:sz w:val="24"/>
          <w:szCs w:val="24"/>
        </w:rPr>
        <w:t>I-</w:t>
      </w:r>
      <w:r w:rsidRPr="00E0487E">
        <w:rPr>
          <w:rFonts w:ascii="Book Antiqua" w:hAnsi="Book Antiqua"/>
          <w:sz w:val="24"/>
          <w:szCs w:val="24"/>
        </w:rPr>
        <w:t>20</w:t>
      </w:r>
      <w:r w:rsidR="001D5F18">
        <w:rPr>
          <w:rFonts w:ascii="Book Antiqua" w:hAnsi="Book Antiqua"/>
          <w:sz w:val="24"/>
          <w:szCs w:val="24"/>
        </w:rPr>
        <w:t>20</w:t>
      </w:r>
      <w:r w:rsidRPr="00E0487E">
        <w:rPr>
          <w:rFonts w:ascii="Book Antiqua" w:hAnsi="Book Antiqua"/>
          <w:sz w:val="24"/>
          <w:szCs w:val="24"/>
        </w:rPr>
        <w:t xml:space="preserve">, aprobada por el Consejo Superior en la sesión </w:t>
      </w:r>
      <w:r w:rsidR="00FB6AED">
        <w:rPr>
          <w:rFonts w:ascii="Book Antiqua" w:hAnsi="Book Antiqua"/>
          <w:sz w:val="24"/>
          <w:szCs w:val="24"/>
        </w:rPr>
        <w:t>57</w:t>
      </w:r>
      <w:r w:rsidRPr="00E0487E">
        <w:rPr>
          <w:rFonts w:ascii="Book Antiqua" w:hAnsi="Book Antiqua"/>
          <w:sz w:val="24"/>
          <w:szCs w:val="24"/>
        </w:rPr>
        <w:t>-</w:t>
      </w:r>
      <w:r w:rsidR="001D5F18">
        <w:rPr>
          <w:rFonts w:ascii="Book Antiqua" w:hAnsi="Book Antiqua"/>
          <w:sz w:val="24"/>
          <w:szCs w:val="24"/>
        </w:rPr>
        <w:t>20</w:t>
      </w:r>
      <w:r w:rsidRPr="00E0487E">
        <w:rPr>
          <w:rFonts w:ascii="Book Antiqua" w:hAnsi="Book Antiqua"/>
          <w:sz w:val="24"/>
          <w:szCs w:val="24"/>
        </w:rPr>
        <w:t xml:space="preserve"> del </w:t>
      </w:r>
      <w:r w:rsidR="00FB6AED">
        <w:rPr>
          <w:rFonts w:ascii="Book Antiqua" w:hAnsi="Book Antiqua"/>
          <w:sz w:val="24"/>
          <w:szCs w:val="24"/>
        </w:rPr>
        <w:t>11</w:t>
      </w:r>
      <w:r w:rsidRPr="00E0487E">
        <w:rPr>
          <w:rFonts w:ascii="Book Antiqua" w:hAnsi="Book Antiqua"/>
          <w:sz w:val="24"/>
          <w:szCs w:val="24"/>
        </w:rPr>
        <w:t xml:space="preserve"> de </w:t>
      </w:r>
      <w:r w:rsidR="00FB6AED">
        <w:rPr>
          <w:rFonts w:ascii="Book Antiqua" w:hAnsi="Book Antiqua"/>
          <w:sz w:val="24"/>
          <w:szCs w:val="24"/>
        </w:rPr>
        <w:t>junio</w:t>
      </w:r>
      <w:r w:rsidRPr="00E0487E">
        <w:rPr>
          <w:rFonts w:ascii="Book Antiqua" w:hAnsi="Book Antiqua"/>
          <w:sz w:val="24"/>
          <w:szCs w:val="24"/>
        </w:rPr>
        <w:t xml:space="preserve"> del 20</w:t>
      </w:r>
      <w:r w:rsidR="001D5F18">
        <w:rPr>
          <w:rFonts w:ascii="Book Antiqua" w:hAnsi="Book Antiqua"/>
          <w:sz w:val="24"/>
          <w:szCs w:val="24"/>
        </w:rPr>
        <w:t>20</w:t>
      </w:r>
      <w:r w:rsidRPr="00E0487E">
        <w:rPr>
          <w:rFonts w:ascii="Book Antiqua" w:hAnsi="Book Antiqua"/>
          <w:sz w:val="24"/>
          <w:szCs w:val="24"/>
        </w:rPr>
        <w:t xml:space="preserve"> artículo L</w:t>
      </w:r>
      <w:r>
        <w:rPr>
          <w:rFonts w:ascii="Book Antiqua" w:hAnsi="Book Antiqua"/>
          <w:sz w:val="24"/>
          <w:szCs w:val="24"/>
        </w:rPr>
        <w:t>V</w:t>
      </w:r>
      <w:r w:rsidRPr="00E0487E">
        <w:rPr>
          <w:rFonts w:ascii="Book Antiqua" w:hAnsi="Book Antiqua"/>
          <w:sz w:val="24"/>
          <w:szCs w:val="24"/>
        </w:rPr>
        <w:t>, relacionado con</w:t>
      </w:r>
      <w:r w:rsidR="00D57EA0">
        <w:rPr>
          <w:rFonts w:ascii="Book Antiqua" w:hAnsi="Book Antiqua"/>
          <w:iCs/>
          <w:sz w:val="24"/>
          <w:szCs w:val="24"/>
        </w:rPr>
        <w:t xml:space="preserve"> la valoración para la </w:t>
      </w:r>
      <w:r w:rsidR="00801674">
        <w:rPr>
          <w:rFonts w:ascii="Book Antiqua" w:hAnsi="Book Antiqua"/>
          <w:iCs/>
          <w:sz w:val="24"/>
          <w:szCs w:val="24"/>
        </w:rPr>
        <w:t xml:space="preserve">creación </w:t>
      </w:r>
      <w:r w:rsidR="00D57EA0">
        <w:rPr>
          <w:rFonts w:ascii="Book Antiqua" w:hAnsi="Book Antiqua"/>
          <w:iCs/>
          <w:sz w:val="24"/>
          <w:szCs w:val="24"/>
        </w:rPr>
        <w:t>de una oficina de prensa en el Ministerio Público</w:t>
      </w:r>
      <w:r w:rsidRPr="00E0487E">
        <w:rPr>
          <w:rFonts w:ascii="Book Antiqua" w:hAnsi="Book Antiqua"/>
          <w:sz w:val="24"/>
          <w:szCs w:val="24"/>
        </w:rPr>
        <w:t>, es el siguiente:</w:t>
      </w:r>
    </w:p>
    <w:p w14:paraId="5C80CDFC" w14:textId="77777777" w:rsidR="00EE101D" w:rsidRPr="00E0487E" w:rsidRDefault="00EE101D" w:rsidP="002E2FAD">
      <w:pPr>
        <w:spacing w:line="276" w:lineRule="auto"/>
        <w:rPr>
          <w:rFonts w:ascii="Book Antiqua" w:hAnsi="Book Antiqua"/>
          <w:sz w:val="24"/>
          <w:szCs w:val="24"/>
        </w:rPr>
      </w:pPr>
    </w:p>
    <w:p w14:paraId="546B1C01" w14:textId="57C5E18B" w:rsidR="00EE101D" w:rsidRDefault="00F60DD4" w:rsidP="000B455D">
      <w:pPr>
        <w:pStyle w:val="Ttulo3"/>
        <w:jc w:val="both"/>
        <w:rPr>
          <w:rFonts w:ascii="Book Antiqua" w:hAnsi="Book Antiqua"/>
          <w:sz w:val="24"/>
          <w:szCs w:val="24"/>
        </w:rPr>
      </w:pPr>
      <w:bookmarkStart w:id="7" w:name="_Hlk23327182"/>
      <w:r w:rsidRPr="00F60DD4">
        <w:rPr>
          <w:rFonts w:ascii="Book Antiqua" w:hAnsi="Book Antiqua"/>
          <w:sz w:val="24"/>
          <w:szCs w:val="24"/>
        </w:rPr>
        <w:t>3</w:t>
      </w:r>
      <w:r w:rsidR="00EE101D" w:rsidRPr="00F60DD4">
        <w:rPr>
          <w:rFonts w:ascii="Book Antiqua" w:hAnsi="Book Antiqua"/>
          <w:sz w:val="24"/>
          <w:szCs w:val="24"/>
        </w:rPr>
        <w:t>.1 Recomendación dirigida a</w:t>
      </w:r>
      <w:r w:rsidR="00455ACD" w:rsidRPr="00F60DD4">
        <w:rPr>
          <w:rFonts w:ascii="Book Antiqua" w:hAnsi="Book Antiqua"/>
          <w:sz w:val="24"/>
          <w:szCs w:val="24"/>
        </w:rPr>
        <w:t xml:space="preserve"> la Dirección de Gestión Humana</w:t>
      </w:r>
      <w:r w:rsidR="00F1615C">
        <w:rPr>
          <w:rFonts w:ascii="Book Antiqua" w:hAnsi="Book Antiqua"/>
          <w:sz w:val="24"/>
          <w:szCs w:val="24"/>
        </w:rPr>
        <w:t xml:space="preserve"> </w:t>
      </w:r>
      <w:r w:rsidR="000A5273">
        <w:rPr>
          <w:rFonts w:ascii="Book Antiqua" w:hAnsi="Book Antiqua"/>
          <w:sz w:val="24"/>
          <w:szCs w:val="24"/>
        </w:rPr>
        <w:t>con estado de avance al mes de mayo del 2021</w:t>
      </w:r>
    </w:p>
    <w:p w14:paraId="3E3CD12F" w14:textId="3E31CA6C" w:rsidR="00860EAA" w:rsidRDefault="00860EAA" w:rsidP="00860EAA">
      <w:pPr>
        <w:rPr>
          <w:lang w:val="es-ES"/>
        </w:rPr>
      </w:pPr>
    </w:p>
    <w:p w14:paraId="2C1E3BF0" w14:textId="041844B3" w:rsidR="00EE101D" w:rsidRDefault="00860EAA" w:rsidP="00FC65B4">
      <w:pPr>
        <w:spacing w:line="276" w:lineRule="auto"/>
        <w:jc w:val="both"/>
        <w:rPr>
          <w:rFonts w:ascii="Book Antiqua" w:hAnsi="Book Antiqua"/>
          <w:sz w:val="24"/>
          <w:szCs w:val="24"/>
          <w:lang w:val="es-ES"/>
        </w:rPr>
      </w:pPr>
      <w:r>
        <w:rPr>
          <w:rFonts w:ascii="Book Antiqua" w:hAnsi="Book Antiqua"/>
          <w:sz w:val="24"/>
          <w:szCs w:val="24"/>
          <w:lang w:val="es-ES"/>
        </w:rPr>
        <w:t>Seguidamente se m</w:t>
      </w:r>
      <w:r w:rsidR="0043231C">
        <w:rPr>
          <w:rFonts w:ascii="Book Antiqua" w:hAnsi="Book Antiqua"/>
          <w:sz w:val="24"/>
          <w:szCs w:val="24"/>
          <w:lang w:val="es-ES"/>
        </w:rPr>
        <w:t>uestra</w:t>
      </w:r>
      <w:r>
        <w:rPr>
          <w:rFonts w:ascii="Book Antiqua" w:hAnsi="Book Antiqua"/>
          <w:sz w:val="24"/>
          <w:szCs w:val="24"/>
          <w:lang w:val="es-ES"/>
        </w:rPr>
        <w:t xml:space="preserve"> la recom</w:t>
      </w:r>
      <w:r w:rsidR="00D86F95">
        <w:rPr>
          <w:rFonts w:ascii="Book Antiqua" w:hAnsi="Book Antiqua"/>
          <w:sz w:val="24"/>
          <w:szCs w:val="24"/>
          <w:lang w:val="es-ES"/>
        </w:rPr>
        <w:t>endación dirigida a la Dirección de Gestión Humana</w:t>
      </w:r>
      <w:r w:rsidR="0007672E">
        <w:rPr>
          <w:rFonts w:ascii="Book Antiqua" w:hAnsi="Book Antiqua"/>
          <w:sz w:val="24"/>
          <w:szCs w:val="24"/>
          <w:lang w:val="es-ES"/>
        </w:rPr>
        <w:t>; así como, el estado de avance al mes de ma</w:t>
      </w:r>
      <w:r w:rsidR="00DE76CA">
        <w:rPr>
          <w:rFonts w:ascii="Book Antiqua" w:hAnsi="Book Antiqua"/>
          <w:sz w:val="24"/>
          <w:szCs w:val="24"/>
          <w:lang w:val="es-ES"/>
        </w:rPr>
        <w:t>yo del 2021 indicado por la Lic</w:t>
      </w:r>
      <w:r w:rsidR="005B4416">
        <w:rPr>
          <w:rFonts w:ascii="Book Antiqua" w:hAnsi="Book Antiqua"/>
          <w:sz w:val="24"/>
          <w:szCs w:val="24"/>
          <w:lang w:val="es-ES"/>
        </w:rPr>
        <w:t>encia</w:t>
      </w:r>
      <w:r w:rsidR="00DE76CA">
        <w:rPr>
          <w:rFonts w:ascii="Book Antiqua" w:hAnsi="Book Antiqua"/>
          <w:sz w:val="24"/>
          <w:szCs w:val="24"/>
          <w:lang w:val="es-ES"/>
        </w:rPr>
        <w:t>da Gabriela Mora Zamora, Jefa de la Sección</w:t>
      </w:r>
      <w:r w:rsidR="00321FD5">
        <w:rPr>
          <w:rFonts w:ascii="Book Antiqua" w:hAnsi="Book Antiqua"/>
          <w:sz w:val="24"/>
          <w:szCs w:val="24"/>
          <w:lang w:val="es-ES"/>
        </w:rPr>
        <w:t xml:space="preserve"> de Análisis de Puestos de la Dirección de Gestión Humana.</w:t>
      </w:r>
    </w:p>
    <w:p w14:paraId="1DCCD32A" w14:textId="77777777" w:rsidR="00321FD5" w:rsidRDefault="00321FD5" w:rsidP="00D86F95">
      <w:pPr>
        <w:rPr>
          <w:rFonts w:ascii="Book Antiqua" w:hAnsi="Book Antiqua"/>
          <w:sz w:val="24"/>
          <w:szCs w:val="24"/>
        </w:rPr>
      </w:pPr>
    </w:p>
    <w:p w14:paraId="1F138A75" w14:textId="0165411D" w:rsidR="0024321B" w:rsidRDefault="0024321B" w:rsidP="0024321B">
      <w:pPr>
        <w:pStyle w:val="Descripcin"/>
        <w:jc w:val="center"/>
        <w:rPr>
          <w:rFonts w:ascii="Book Antiqua" w:hAnsi="Book Antiqua"/>
          <w:b/>
          <w:bCs/>
          <w:i w:val="0"/>
          <w:iCs w:val="0"/>
          <w:color w:val="000000" w:themeColor="text1"/>
          <w:sz w:val="24"/>
          <w:szCs w:val="24"/>
        </w:rPr>
      </w:pPr>
      <w:r w:rsidRPr="0024321B">
        <w:rPr>
          <w:rFonts w:ascii="Book Antiqua" w:hAnsi="Book Antiqua"/>
          <w:b/>
          <w:bCs/>
          <w:i w:val="0"/>
          <w:iCs w:val="0"/>
          <w:color w:val="000000" w:themeColor="text1"/>
          <w:sz w:val="24"/>
          <w:szCs w:val="24"/>
        </w:rPr>
        <w:t xml:space="preserve">Cuadro </w:t>
      </w:r>
      <w:r w:rsidRPr="0024321B">
        <w:rPr>
          <w:rFonts w:ascii="Book Antiqua" w:hAnsi="Book Antiqua"/>
          <w:b/>
          <w:bCs/>
          <w:i w:val="0"/>
          <w:iCs w:val="0"/>
          <w:color w:val="000000" w:themeColor="text1"/>
          <w:sz w:val="24"/>
          <w:szCs w:val="24"/>
        </w:rPr>
        <w:fldChar w:fldCharType="begin"/>
      </w:r>
      <w:r w:rsidRPr="0024321B">
        <w:rPr>
          <w:rFonts w:ascii="Book Antiqua" w:hAnsi="Book Antiqua"/>
          <w:b/>
          <w:bCs/>
          <w:i w:val="0"/>
          <w:iCs w:val="0"/>
          <w:color w:val="000000" w:themeColor="text1"/>
          <w:sz w:val="24"/>
          <w:szCs w:val="24"/>
        </w:rPr>
        <w:instrText xml:space="preserve"> SEQ Cuadro \* ARABIC </w:instrText>
      </w:r>
      <w:r w:rsidRPr="0024321B">
        <w:rPr>
          <w:rFonts w:ascii="Book Antiqua" w:hAnsi="Book Antiqua"/>
          <w:b/>
          <w:bCs/>
          <w:i w:val="0"/>
          <w:iCs w:val="0"/>
          <w:color w:val="000000" w:themeColor="text1"/>
          <w:sz w:val="24"/>
          <w:szCs w:val="24"/>
        </w:rPr>
        <w:fldChar w:fldCharType="separate"/>
      </w:r>
      <w:r w:rsidR="000F1288">
        <w:rPr>
          <w:rFonts w:ascii="Book Antiqua" w:hAnsi="Book Antiqua"/>
          <w:b/>
          <w:bCs/>
          <w:i w:val="0"/>
          <w:iCs w:val="0"/>
          <w:noProof/>
          <w:color w:val="000000" w:themeColor="text1"/>
          <w:sz w:val="24"/>
          <w:szCs w:val="24"/>
        </w:rPr>
        <w:t>1</w:t>
      </w:r>
      <w:r w:rsidRPr="0024321B">
        <w:rPr>
          <w:rFonts w:ascii="Book Antiqua" w:hAnsi="Book Antiqua"/>
          <w:b/>
          <w:bCs/>
          <w:i w:val="0"/>
          <w:iCs w:val="0"/>
          <w:color w:val="000000" w:themeColor="text1"/>
          <w:sz w:val="24"/>
          <w:szCs w:val="24"/>
        </w:rPr>
        <w:fldChar w:fldCharType="end"/>
      </w:r>
    </w:p>
    <w:p w14:paraId="34B682BE" w14:textId="5D6A7D2B" w:rsidR="00EE101D" w:rsidRPr="0024321B" w:rsidRDefault="00EE101D" w:rsidP="0024321B">
      <w:pPr>
        <w:pStyle w:val="Descripcin"/>
        <w:jc w:val="center"/>
        <w:rPr>
          <w:rFonts w:ascii="Book Antiqua" w:hAnsi="Book Antiqua"/>
          <w:b/>
          <w:bCs/>
          <w:i w:val="0"/>
          <w:iCs w:val="0"/>
          <w:color w:val="000000" w:themeColor="text1"/>
          <w:sz w:val="24"/>
          <w:szCs w:val="24"/>
        </w:rPr>
      </w:pPr>
      <w:r w:rsidRPr="0024321B">
        <w:rPr>
          <w:rFonts w:ascii="Book Antiqua" w:hAnsi="Book Antiqua"/>
          <w:b/>
          <w:bCs/>
          <w:i w:val="0"/>
          <w:iCs w:val="0"/>
          <w:color w:val="000000" w:themeColor="text1"/>
          <w:sz w:val="24"/>
          <w:szCs w:val="24"/>
        </w:rPr>
        <w:t>Recomendaciones dirigidas a</w:t>
      </w:r>
      <w:r w:rsidR="0024321B">
        <w:rPr>
          <w:rFonts w:ascii="Book Antiqua" w:hAnsi="Book Antiqua"/>
          <w:b/>
          <w:bCs/>
          <w:i w:val="0"/>
          <w:iCs w:val="0"/>
          <w:color w:val="000000" w:themeColor="text1"/>
          <w:sz w:val="24"/>
          <w:szCs w:val="24"/>
        </w:rPr>
        <w:t xml:space="preserve"> la Dirección de Gestión Humana</w:t>
      </w:r>
    </w:p>
    <w:tbl>
      <w:tblPr>
        <w:tblW w:w="5000"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412"/>
        <w:gridCol w:w="4412"/>
      </w:tblGrid>
      <w:tr w:rsidR="00EE101D" w:rsidRPr="00FB68F9" w14:paraId="00FBF381" w14:textId="77777777" w:rsidTr="000B455D">
        <w:trPr>
          <w:trHeight w:val="504"/>
          <w:tblCellSpacing w:w="20" w:type="dxa"/>
          <w:jc w:val="center"/>
        </w:trPr>
        <w:tc>
          <w:tcPr>
            <w:tcW w:w="2466" w:type="pct"/>
            <w:shd w:val="clear" w:color="auto" w:fill="4472C4" w:themeFill="accent1"/>
            <w:vAlign w:val="center"/>
          </w:tcPr>
          <w:p w14:paraId="58C28332" w14:textId="586E5DEA" w:rsidR="00EE101D" w:rsidRPr="00FB68F9" w:rsidRDefault="00C4110B" w:rsidP="000B455D">
            <w:pPr>
              <w:spacing w:line="276" w:lineRule="auto"/>
              <w:jc w:val="center"/>
              <w:rPr>
                <w:rFonts w:ascii="Book Antiqua" w:hAnsi="Book Antiqua" w:cs="Arial"/>
                <w:b/>
                <w:color w:val="FFFFFF"/>
              </w:rPr>
            </w:pPr>
            <w:bookmarkStart w:id="8" w:name="_Hlk23321093"/>
            <w:r>
              <w:rPr>
                <w:rFonts w:ascii="Book Antiqua" w:hAnsi="Book Antiqua" w:cs="Arial"/>
                <w:b/>
                <w:color w:val="FFFFFF"/>
              </w:rPr>
              <w:t>Recomendaciones</w:t>
            </w:r>
          </w:p>
        </w:tc>
        <w:tc>
          <w:tcPr>
            <w:tcW w:w="2466" w:type="pct"/>
            <w:shd w:val="clear" w:color="auto" w:fill="4472C4" w:themeFill="accent1"/>
            <w:vAlign w:val="center"/>
          </w:tcPr>
          <w:p w14:paraId="392FFCA4" w14:textId="6CBB22F8" w:rsidR="00EE101D" w:rsidRDefault="00EE101D" w:rsidP="000B455D">
            <w:pPr>
              <w:spacing w:line="276" w:lineRule="auto"/>
              <w:jc w:val="center"/>
              <w:rPr>
                <w:rFonts w:ascii="Book Antiqua" w:hAnsi="Book Antiqua" w:cs="Arial"/>
                <w:b/>
                <w:color w:val="FFFFFF"/>
              </w:rPr>
            </w:pPr>
            <w:r>
              <w:rPr>
                <w:rFonts w:ascii="Book Antiqua" w:hAnsi="Book Antiqua" w:cs="Arial"/>
                <w:b/>
                <w:color w:val="FFFFFF"/>
              </w:rPr>
              <w:t xml:space="preserve">Estado de avance a </w:t>
            </w:r>
            <w:r w:rsidR="004D0560">
              <w:rPr>
                <w:rFonts w:ascii="Book Antiqua" w:hAnsi="Book Antiqua" w:cs="Arial"/>
                <w:b/>
                <w:color w:val="FFFFFF"/>
              </w:rPr>
              <w:t>mayo</w:t>
            </w:r>
            <w:r w:rsidRPr="00C041A8">
              <w:rPr>
                <w:rFonts w:ascii="Book Antiqua" w:hAnsi="Book Antiqua" w:cs="Arial"/>
                <w:b/>
                <w:color w:val="FFFFFF"/>
              </w:rPr>
              <w:t xml:space="preserve"> de 20</w:t>
            </w:r>
            <w:r w:rsidR="00582C06">
              <w:rPr>
                <w:rFonts w:ascii="Book Antiqua" w:hAnsi="Book Antiqua" w:cs="Arial"/>
                <w:b/>
                <w:color w:val="FFFFFF"/>
              </w:rPr>
              <w:t>21</w:t>
            </w:r>
          </w:p>
        </w:tc>
      </w:tr>
      <w:tr w:rsidR="00EE101D" w:rsidRPr="006779E4" w14:paraId="54E0F684" w14:textId="77777777" w:rsidTr="000B455D">
        <w:trPr>
          <w:trHeight w:val="551"/>
          <w:tblCellSpacing w:w="20" w:type="dxa"/>
          <w:jc w:val="center"/>
        </w:trPr>
        <w:tc>
          <w:tcPr>
            <w:tcW w:w="2466" w:type="pct"/>
            <w:shd w:val="clear" w:color="auto" w:fill="FFFFFF"/>
            <w:vAlign w:val="center"/>
          </w:tcPr>
          <w:p w14:paraId="428A8A7E" w14:textId="77777777" w:rsidR="00A362EA" w:rsidRPr="00A362EA" w:rsidRDefault="00A362EA" w:rsidP="000B455D">
            <w:pPr>
              <w:tabs>
                <w:tab w:val="left" w:pos="284"/>
              </w:tabs>
              <w:spacing w:line="276" w:lineRule="auto"/>
              <w:ind w:right="113"/>
              <w:jc w:val="both"/>
              <w:rPr>
                <w:rFonts w:ascii="Book Antiqua" w:hAnsi="Book Antiqua" w:cs="Book Antiqua"/>
                <w:snapToGrid w:val="0"/>
              </w:rPr>
            </w:pPr>
            <w:bookmarkStart w:id="9" w:name="_Hlk39658902"/>
            <w:r w:rsidRPr="00A362EA">
              <w:rPr>
                <w:rFonts w:ascii="Book Antiqua" w:hAnsi="Book Antiqua" w:cs="Book Antiqua"/>
                <w:snapToGrid w:val="0"/>
              </w:rPr>
              <w:t>A la Sección Análisis de Puestos de la Dirección de Gestión Humana, valorar la clase de puesto que más se ajuste a las funciones que viene desempeñando el puesto 352041 de “Profesional 2” ocupado por la licenciada Tatiana Vargas Vindas quien figura como la persona  “Encargado(a) de la Oficina de Prensa”.</w:t>
            </w:r>
          </w:p>
          <w:bookmarkEnd w:id="9"/>
          <w:p w14:paraId="57EFCBDA" w14:textId="77777777" w:rsidR="00A362EA" w:rsidRPr="00A362EA" w:rsidRDefault="00A362EA" w:rsidP="000B455D">
            <w:pPr>
              <w:pStyle w:val="Prrafodelista"/>
              <w:tabs>
                <w:tab w:val="left" w:pos="284"/>
              </w:tabs>
              <w:spacing w:line="276" w:lineRule="auto"/>
              <w:ind w:left="578" w:right="113"/>
              <w:jc w:val="both"/>
              <w:rPr>
                <w:rFonts w:ascii="Book Antiqua" w:hAnsi="Book Antiqua"/>
                <w:sz w:val="20"/>
                <w:szCs w:val="20"/>
                <w:lang w:val="es-ES_tradnl"/>
              </w:rPr>
            </w:pPr>
          </w:p>
          <w:p w14:paraId="256C605C" w14:textId="788E6DCA" w:rsidR="00A362EA" w:rsidRPr="00A362EA" w:rsidRDefault="00A362EA" w:rsidP="000B455D">
            <w:pPr>
              <w:pStyle w:val="xmsonormal"/>
              <w:shd w:val="clear" w:color="auto" w:fill="FFFFFF"/>
              <w:spacing w:before="0" w:beforeAutospacing="0" w:after="0" w:afterAutospacing="0" w:line="276" w:lineRule="auto"/>
              <w:jc w:val="both"/>
              <w:rPr>
                <w:rFonts w:ascii="Book Antiqua" w:hAnsi="Book Antiqua" w:cstheme="minorHAnsi"/>
                <w:i/>
                <w:iCs/>
                <w:sz w:val="20"/>
                <w:szCs w:val="20"/>
                <w:bdr w:val="none" w:sz="0" w:space="0" w:color="auto" w:frame="1"/>
                <w:lang w:val="es-MX"/>
              </w:rPr>
            </w:pPr>
            <w:r w:rsidRPr="00A362EA">
              <w:rPr>
                <w:rFonts w:ascii="Book Antiqua" w:hAnsi="Book Antiqua" w:cstheme="minorHAnsi"/>
                <w:sz w:val="20"/>
                <w:szCs w:val="20"/>
                <w:bdr w:val="none" w:sz="0" w:space="0" w:color="auto" w:frame="1"/>
                <w:lang w:val="es-MX"/>
              </w:rPr>
              <w:t xml:space="preserve">La presente recomendación está contemplada dentro de los lineamientos establecidos por el Consejo Superior en la sesión No. 13-19 celebrada el 15 de febrero de 2019, artículo XIX, donde dispuso hacer de conocimiento de todas las personas servidoras judiciales que la Dirección de Gestión Humana atenderá únicamente aquellas solicitudes de análisis y revisión en materia de Clasificación y Valoración de puestos que obligatoriamente respondan: </w:t>
            </w:r>
            <w:r w:rsidRPr="00A362EA">
              <w:rPr>
                <w:rFonts w:ascii="Book Antiqua" w:hAnsi="Book Antiqua" w:cstheme="minorHAnsi"/>
                <w:i/>
                <w:iCs/>
                <w:sz w:val="20"/>
                <w:szCs w:val="20"/>
                <w:bdr w:val="none" w:sz="0" w:space="0" w:color="auto" w:frame="1"/>
                <w:lang w:val="es-MX"/>
              </w:rPr>
              <w:t>“…como resultado de recomendaciones emitidas en los informes técnicos elaborados por la Dirección de Planificación y aprobados por los órganos superiores a saber Consejo Superior y Corte Plena…”</w:t>
            </w:r>
          </w:p>
          <w:p w14:paraId="49B96E0E" w14:textId="77777777" w:rsidR="00A362EA" w:rsidRPr="00A362EA" w:rsidRDefault="00A362EA" w:rsidP="000B455D">
            <w:pPr>
              <w:pStyle w:val="xmsonormal"/>
              <w:shd w:val="clear" w:color="auto" w:fill="FFFFFF"/>
              <w:spacing w:before="0" w:beforeAutospacing="0" w:after="0" w:afterAutospacing="0" w:line="276" w:lineRule="auto"/>
              <w:ind w:left="1054" w:right="851"/>
              <w:jc w:val="both"/>
              <w:rPr>
                <w:rFonts w:ascii="Book Antiqua" w:hAnsi="Book Antiqua" w:cstheme="minorHAnsi"/>
                <w:i/>
                <w:iCs/>
                <w:sz w:val="20"/>
                <w:szCs w:val="20"/>
                <w:bdr w:val="none" w:sz="0" w:space="0" w:color="auto" w:frame="1"/>
                <w:lang w:val="es-MX"/>
              </w:rPr>
            </w:pPr>
          </w:p>
          <w:p w14:paraId="69BFF79C" w14:textId="77777777" w:rsidR="00A362EA" w:rsidRPr="00A362EA" w:rsidRDefault="00A362EA" w:rsidP="000B455D">
            <w:pPr>
              <w:tabs>
                <w:tab w:val="left" w:pos="284"/>
              </w:tabs>
              <w:spacing w:line="276" w:lineRule="auto"/>
              <w:ind w:right="113"/>
              <w:jc w:val="both"/>
              <w:rPr>
                <w:rFonts w:ascii="Book Antiqua" w:hAnsi="Book Antiqua" w:cstheme="minorHAnsi"/>
                <w:lang w:val="es-ES_tradnl"/>
              </w:rPr>
            </w:pPr>
            <w:r w:rsidRPr="00A362EA">
              <w:rPr>
                <w:rFonts w:ascii="Book Antiqua" w:hAnsi="Book Antiqua" w:cstheme="minorHAnsi"/>
                <w:bCs/>
                <w:snapToGrid w:val="0"/>
              </w:rPr>
              <w:t>Lo anterior, así dispuesto en el punto 2 de la Circular No. 25-2019 sobre</w:t>
            </w:r>
            <w:r w:rsidRPr="00A362EA">
              <w:rPr>
                <w:rFonts w:ascii="Book Antiqua" w:hAnsi="Book Antiqua" w:cstheme="minorHAnsi"/>
                <w:b/>
                <w:snapToGrid w:val="0"/>
                <w:u w:val="single"/>
              </w:rPr>
              <w:t xml:space="preserve"> </w:t>
            </w:r>
            <w:r w:rsidRPr="00A362EA">
              <w:rPr>
                <w:rFonts w:ascii="Book Antiqua" w:hAnsi="Book Antiqua" w:cstheme="minorHAnsi"/>
              </w:rPr>
              <w:t>“</w:t>
            </w:r>
            <w:r w:rsidRPr="00A362EA">
              <w:rPr>
                <w:rFonts w:ascii="Book Antiqua" w:hAnsi="Book Antiqua" w:cstheme="minorHAnsi"/>
                <w:lang w:val="es-ES_tradnl"/>
              </w:rPr>
              <w:t>Lineamientos de restricción relacionados con el Sistema de Clasificación y Valoración de Puestos” que se analizó en el apartado 3.10 del presente informe.</w:t>
            </w:r>
          </w:p>
          <w:p w14:paraId="48E9B386" w14:textId="77777777" w:rsidR="00EE101D" w:rsidRPr="00A362EA" w:rsidRDefault="00EE101D" w:rsidP="000B455D">
            <w:pPr>
              <w:spacing w:line="276" w:lineRule="auto"/>
              <w:jc w:val="both"/>
              <w:rPr>
                <w:rFonts w:ascii="Book Antiqua" w:hAnsi="Book Antiqua" w:cs="Arial"/>
                <w:color w:val="000000"/>
                <w:lang w:val="es-ES_tradnl"/>
              </w:rPr>
            </w:pPr>
          </w:p>
        </w:tc>
        <w:tc>
          <w:tcPr>
            <w:tcW w:w="2466" w:type="pct"/>
            <w:shd w:val="clear" w:color="auto" w:fill="FFFFFF"/>
            <w:vAlign w:val="center"/>
          </w:tcPr>
          <w:p w14:paraId="10C6D159" w14:textId="7C42A8D4" w:rsidR="00A647E3" w:rsidRPr="00A647E3" w:rsidRDefault="00520161" w:rsidP="000B455D">
            <w:pPr>
              <w:spacing w:line="276" w:lineRule="auto"/>
              <w:jc w:val="both"/>
              <w:rPr>
                <w:rFonts w:ascii="Book Antiqua" w:hAnsi="Book Antiqua" w:cs="Book Antiqua"/>
                <w:snapToGrid w:val="0"/>
              </w:rPr>
            </w:pPr>
            <w:r w:rsidRPr="00A647E3">
              <w:rPr>
                <w:rFonts w:ascii="Book Antiqua" w:hAnsi="Book Antiqua" w:cs="Book Antiqua"/>
                <w:b/>
                <w:bCs/>
                <w:snapToGrid w:val="0"/>
              </w:rPr>
              <w:lastRenderedPageBreak/>
              <w:t>En proceso</w:t>
            </w:r>
            <w:r w:rsidR="00EE101D" w:rsidRPr="00A647E3">
              <w:rPr>
                <w:rFonts w:ascii="Book Antiqua" w:hAnsi="Book Antiqua" w:cs="Book Antiqua"/>
                <w:b/>
                <w:bCs/>
                <w:snapToGrid w:val="0"/>
              </w:rPr>
              <w:t>:</w:t>
            </w:r>
            <w:r w:rsidR="00EE101D" w:rsidRPr="00A647E3">
              <w:rPr>
                <w:rFonts w:ascii="Book Antiqua" w:hAnsi="Book Antiqua" w:cs="Book Antiqua"/>
                <w:snapToGrid w:val="0"/>
              </w:rPr>
              <w:t xml:space="preserve"> Con el fin de verificar el cumplimiento de la recomendación anterior se consultó a</w:t>
            </w:r>
            <w:r w:rsidR="00B226D6" w:rsidRPr="00A647E3">
              <w:rPr>
                <w:rFonts w:ascii="Book Antiqua" w:hAnsi="Book Antiqua" w:cs="Book Antiqua"/>
                <w:snapToGrid w:val="0"/>
              </w:rPr>
              <w:t xml:space="preserve"> la </w:t>
            </w:r>
            <w:r w:rsidR="001B7A14" w:rsidRPr="00A647E3">
              <w:rPr>
                <w:rFonts w:ascii="Book Antiqua" w:hAnsi="Book Antiqua" w:cs="Book Antiqua"/>
                <w:snapToGrid w:val="0"/>
              </w:rPr>
              <w:t>Licenciada Gab</w:t>
            </w:r>
            <w:r w:rsidR="007A7FBE" w:rsidRPr="00A647E3">
              <w:rPr>
                <w:rFonts w:ascii="Book Antiqua" w:hAnsi="Book Antiqua" w:cs="Book Antiqua"/>
                <w:snapToGrid w:val="0"/>
              </w:rPr>
              <w:t xml:space="preserve">riela </w:t>
            </w:r>
            <w:r w:rsidR="00330F05" w:rsidRPr="00A647E3">
              <w:rPr>
                <w:rFonts w:ascii="Book Antiqua" w:hAnsi="Book Antiqua" w:cs="Book Antiqua"/>
                <w:snapToGrid w:val="0"/>
              </w:rPr>
              <w:t xml:space="preserve">Mora Zamora </w:t>
            </w:r>
            <w:r w:rsidR="00A00B58" w:rsidRPr="00A647E3">
              <w:rPr>
                <w:rFonts w:ascii="Book Antiqua" w:hAnsi="Book Antiqua" w:cs="Book Antiqua"/>
                <w:snapToGrid w:val="0"/>
              </w:rPr>
              <w:t xml:space="preserve">Jefa de la Sección de Análisis de Puestos de la Dirección </w:t>
            </w:r>
            <w:r w:rsidR="000066E7" w:rsidRPr="00A647E3">
              <w:rPr>
                <w:rFonts w:ascii="Book Antiqua" w:hAnsi="Book Antiqua" w:cs="Book Antiqua"/>
                <w:snapToGrid w:val="0"/>
              </w:rPr>
              <w:t>de Gestión Humana</w:t>
            </w:r>
            <w:r w:rsidR="00EE101D" w:rsidRPr="00A647E3">
              <w:rPr>
                <w:rFonts w:ascii="Book Antiqua" w:hAnsi="Book Antiqua" w:cs="Book Antiqua"/>
                <w:snapToGrid w:val="0"/>
              </w:rPr>
              <w:t>, quien externó que</w:t>
            </w:r>
            <w:r w:rsidR="00A647E3" w:rsidRPr="00A647E3">
              <w:rPr>
                <w:rFonts w:ascii="Book Antiqua" w:hAnsi="Book Antiqua" w:cs="Book Antiqua"/>
                <w:snapToGrid w:val="0"/>
              </w:rPr>
              <w:t xml:space="preserve"> el documento borrador donde se atiende las recomendaciones y relacionados con el puesto</w:t>
            </w:r>
            <w:r w:rsidR="00CD5C88">
              <w:rPr>
                <w:rFonts w:ascii="Book Antiqua" w:hAnsi="Book Antiqua" w:cs="Book Antiqua"/>
                <w:snapToGrid w:val="0"/>
              </w:rPr>
              <w:t xml:space="preserve"> </w:t>
            </w:r>
            <w:r w:rsidR="00A647E3" w:rsidRPr="00A647E3">
              <w:rPr>
                <w:rFonts w:ascii="Book Antiqua" w:hAnsi="Book Antiqua" w:cs="Book Antiqua"/>
                <w:snapToGrid w:val="0"/>
              </w:rPr>
              <w:t xml:space="preserve">352041 de </w:t>
            </w:r>
            <w:r w:rsidR="00A647E3" w:rsidRPr="00A647E3">
              <w:rPr>
                <w:rFonts w:ascii="Book Antiqua" w:hAnsi="Book Antiqua" w:cs="Book Antiqua"/>
                <w:snapToGrid w:val="0"/>
              </w:rPr>
              <w:lastRenderedPageBreak/>
              <w:t xml:space="preserve">“Profesional 2” está pendiente de revisión; por parte de </w:t>
            </w:r>
            <w:r w:rsidR="00864628">
              <w:rPr>
                <w:rFonts w:ascii="Book Antiqua" w:hAnsi="Book Antiqua" w:cs="Book Antiqua"/>
                <w:snapToGrid w:val="0"/>
              </w:rPr>
              <w:t>la Licda. Mora Zamora</w:t>
            </w:r>
            <w:r w:rsidR="00216B75">
              <w:rPr>
                <w:rFonts w:ascii="Book Antiqua" w:hAnsi="Book Antiqua" w:cs="Book Antiqua"/>
                <w:snapToGrid w:val="0"/>
              </w:rPr>
              <w:t xml:space="preserve"> (ver anexo 1).</w:t>
            </w:r>
          </w:p>
          <w:p w14:paraId="140D14BB" w14:textId="3659EDAB" w:rsidR="00EE101D" w:rsidRPr="006779E4" w:rsidRDefault="00EE101D" w:rsidP="000B455D">
            <w:pPr>
              <w:widowControl w:val="0"/>
              <w:autoSpaceDE w:val="0"/>
              <w:autoSpaceDN w:val="0"/>
              <w:adjustRightInd w:val="0"/>
              <w:spacing w:after="120" w:line="276" w:lineRule="auto"/>
              <w:jc w:val="both"/>
              <w:rPr>
                <w:rFonts w:ascii="Book Antiqua" w:hAnsi="Book Antiqua"/>
                <w:lang w:val="es-ES_tradnl" w:eastAsia="en-US"/>
              </w:rPr>
            </w:pPr>
          </w:p>
        </w:tc>
      </w:tr>
      <w:tr w:rsidR="00EE101D" w:rsidRPr="006779E4" w14:paraId="5BC9094A" w14:textId="77777777" w:rsidTr="000B455D">
        <w:trPr>
          <w:trHeight w:val="541"/>
          <w:tblCellSpacing w:w="20" w:type="dxa"/>
          <w:jc w:val="center"/>
        </w:trPr>
        <w:tc>
          <w:tcPr>
            <w:tcW w:w="2466" w:type="pct"/>
            <w:shd w:val="clear" w:color="auto" w:fill="FFFFFF"/>
            <w:vAlign w:val="center"/>
          </w:tcPr>
          <w:p w14:paraId="68C36749" w14:textId="77777777" w:rsidR="00F60DD4" w:rsidRPr="00F60DD4" w:rsidRDefault="00F60DD4" w:rsidP="000B455D">
            <w:pPr>
              <w:tabs>
                <w:tab w:val="left" w:pos="284"/>
              </w:tabs>
              <w:spacing w:line="276" w:lineRule="auto"/>
              <w:ind w:right="113"/>
              <w:jc w:val="both"/>
              <w:rPr>
                <w:rFonts w:ascii="Book Antiqua" w:hAnsi="Book Antiqua" w:cs="Book Antiqua"/>
                <w:snapToGrid w:val="0"/>
                <w:highlight w:val="yellow"/>
              </w:rPr>
            </w:pPr>
            <w:r w:rsidRPr="00F60DD4">
              <w:rPr>
                <w:rFonts w:ascii="Book Antiqua" w:hAnsi="Book Antiqua" w:cs="Book Antiqua"/>
                <w:snapToGrid w:val="0"/>
              </w:rPr>
              <w:lastRenderedPageBreak/>
              <w:t xml:space="preserve">La reasignación que se indique estará sujeta a la existencia de contenido presupuestario del Ministerio Público, tal como lo establece la Circular </w:t>
            </w:r>
            <w:r w:rsidRPr="00F60DD4">
              <w:rPr>
                <w:rFonts w:ascii="Book Antiqua" w:hAnsi="Book Antiqua" w:cstheme="minorHAnsi"/>
                <w:bCs/>
                <w:snapToGrid w:val="0"/>
              </w:rPr>
              <w:t xml:space="preserve">No. 25-2019 sobre los </w:t>
            </w:r>
            <w:r w:rsidRPr="00F60DD4">
              <w:rPr>
                <w:rFonts w:ascii="Book Antiqua" w:hAnsi="Book Antiqua" w:cstheme="minorHAnsi"/>
              </w:rPr>
              <w:t>“</w:t>
            </w:r>
            <w:r w:rsidRPr="00F60DD4">
              <w:rPr>
                <w:rFonts w:ascii="Book Antiqua" w:hAnsi="Book Antiqua" w:cstheme="minorHAnsi"/>
                <w:lang w:val="es-ES_tradnl"/>
              </w:rPr>
              <w:t>Lineamientos de restricción relacionados con el Sistema de Clasificación y Valoración de Puestos” que para efectos de este apartado dice:</w:t>
            </w:r>
          </w:p>
          <w:p w14:paraId="2B5E3BA7" w14:textId="77777777" w:rsidR="00F60DD4" w:rsidRPr="00F60DD4" w:rsidRDefault="00F60DD4" w:rsidP="000B455D">
            <w:pPr>
              <w:pStyle w:val="Prrafodelista"/>
              <w:tabs>
                <w:tab w:val="left" w:pos="284"/>
              </w:tabs>
              <w:spacing w:line="276" w:lineRule="auto"/>
              <w:ind w:left="578" w:right="113"/>
              <w:jc w:val="both"/>
              <w:rPr>
                <w:rFonts w:ascii="Book Antiqua" w:hAnsi="Book Antiqua" w:cs="Book Antiqua"/>
                <w:snapToGrid w:val="0"/>
                <w:sz w:val="20"/>
                <w:szCs w:val="20"/>
                <w:highlight w:val="yellow"/>
              </w:rPr>
            </w:pPr>
          </w:p>
          <w:p w14:paraId="5923513B" w14:textId="77777777" w:rsidR="00F60DD4" w:rsidRPr="00F60DD4" w:rsidRDefault="00F60DD4" w:rsidP="000B455D">
            <w:pPr>
              <w:tabs>
                <w:tab w:val="left" w:pos="284"/>
              </w:tabs>
              <w:spacing w:line="276" w:lineRule="auto"/>
              <w:jc w:val="both"/>
              <w:rPr>
                <w:rFonts w:ascii="Book Antiqua" w:hAnsi="Book Antiqua" w:cstheme="minorHAnsi"/>
                <w:i/>
                <w:iCs/>
                <w:color w:val="201F1E"/>
                <w:bdr w:val="none" w:sz="0" w:space="0" w:color="auto" w:frame="1"/>
                <w:shd w:val="clear" w:color="auto" w:fill="FFFFFF"/>
                <w:lang w:val="es-MX"/>
              </w:rPr>
            </w:pPr>
            <w:r w:rsidRPr="00F60DD4">
              <w:rPr>
                <w:rFonts w:ascii="Book Antiqua" w:hAnsi="Book Antiqua" w:cstheme="minorHAnsi"/>
                <w:i/>
                <w:iCs/>
                <w:lang w:val="es-MX"/>
              </w:rPr>
              <w:t>“4…</w:t>
            </w:r>
            <w:r w:rsidRPr="00F60DD4">
              <w:rPr>
                <w:rFonts w:ascii="Book Antiqua" w:hAnsi="Book Antiqua" w:cstheme="minorHAnsi"/>
                <w:i/>
                <w:iCs/>
                <w:bdr w:val="none" w:sz="0" w:space="0" w:color="auto" w:frame="1"/>
                <w:shd w:val="clear" w:color="auto" w:fill="FFFFFF"/>
                <w:lang w:val="es-MX"/>
              </w:rPr>
              <w:t xml:space="preserve"> C). Es indispensable considerar que de conformidad con el artículo 5º de la Ley de Salarios del Poder Judicial, </w:t>
            </w:r>
            <w:r w:rsidRPr="00F60DD4">
              <w:rPr>
                <w:rFonts w:ascii="Book Antiqua" w:hAnsi="Book Antiqua" w:cstheme="minorHAnsi"/>
                <w:b/>
                <w:bCs/>
                <w:i/>
                <w:iCs/>
                <w:bdr w:val="none" w:sz="0" w:space="0" w:color="auto" w:frame="1"/>
                <w:shd w:val="clear" w:color="auto" w:fill="FFFFFF"/>
                <w:lang w:val="es-MX"/>
              </w:rPr>
              <w:t>las reasignaciones propuestas en los informes quedan sujetas a la disponibilidad presupuestaria de la institución</w:t>
            </w:r>
            <w:r w:rsidRPr="00F60DD4">
              <w:rPr>
                <w:rFonts w:ascii="Book Antiqua" w:hAnsi="Book Antiqua" w:cstheme="minorHAnsi"/>
                <w:i/>
                <w:iCs/>
                <w:bdr w:val="none" w:sz="0" w:space="0" w:color="auto" w:frame="1"/>
                <w:shd w:val="clear" w:color="auto" w:fill="FFFFFF"/>
                <w:lang w:val="es-MX"/>
              </w:rPr>
              <w:t xml:space="preserve">; de igual manera y en apego al numeral 6º de la misma norma jurídica, debe condicionarse al período fiscal en que el cambio sea posible aplicarlo y el inciso f) del artículo 110 de la Ley de la Administración Financiera de la República y </w:t>
            </w:r>
            <w:r w:rsidRPr="00F60DD4">
              <w:rPr>
                <w:rFonts w:ascii="Book Antiqua" w:hAnsi="Book Antiqua" w:cstheme="minorHAnsi"/>
                <w:i/>
                <w:iCs/>
                <w:bdr w:val="none" w:sz="0" w:space="0" w:color="auto" w:frame="1"/>
                <w:shd w:val="clear" w:color="auto" w:fill="FFFFFF"/>
                <w:lang w:val="es-MX"/>
              </w:rPr>
              <w:lastRenderedPageBreak/>
              <w:t>Presupuesto Públicos, claramente establece que son hechos generados de responsabilidad administrativa“…la autorización o realización de compromisos o erogaciones sin que exista contenido económico suficiente, debidamente presupuestado…”. También lo establecido por la Corte Plena, en la sesión N° 09-12 celebrada el 5 de marzo del 2012, artículo XVII que indica: “… 1.11. Reconocer las reasignaciones en el salario a partir del momento en que se cuente con contenido presupuestario, conforme lo establece la legislación vigente…”.(La negrita no corresponde al original</w:t>
            </w:r>
            <w:r w:rsidRPr="00F60DD4">
              <w:rPr>
                <w:rFonts w:ascii="Book Antiqua" w:hAnsi="Book Antiqua" w:cstheme="minorHAnsi"/>
                <w:i/>
                <w:iCs/>
                <w:color w:val="4472C4" w:themeColor="accent1"/>
                <w:bdr w:val="none" w:sz="0" w:space="0" w:color="auto" w:frame="1"/>
                <w:shd w:val="clear" w:color="auto" w:fill="FFFFFF"/>
                <w:lang w:val="es-MX"/>
              </w:rPr>
              <w:t>)</w:t>
            </w:r>
          </w:p>
          <w:p w14:paraId="129AFB61" w14:textId="77777777" w:rsidR="00EE101D" w:rsidRPr="00F60DD4" w:rsidRDefault="00EE101D" w:rsidP="000B455D">
            <w:pPr>
              <w:spacing w:line="276" w:lineRule="auto"/>
              <w:jc w:val="both"/>
              <w:rPr>
                <w:rFonts w:ascii="Book Antiqua" w:hAnsi="Book Antiqua"/>
                <w:lang w:val="es-ES_tradnl" w:eastAsia="en-US"/>
              </w:rPr>
            </w:pPr>
          </w:p>
        </w:tc>
        <w:tc>
          <w:tcPr>
            <w:tcW w:w="2466" w:type="pct"/>
            <w:shd w:val="clear" w:color="auto" w:fill="FFFFFF"/>
            <w:vAlign w:val="center"/>
          </w:tcPr>
          <w:p w14:paraId="44B439FD" w14:textId="2E960E18" w:rsidR="00A647E3" w:rsidRPr="00A647E3" w:rsidRDefault="00A647E3" w:rsidP="000B455D">
            <w:pPr>
              <w:spacing w:line="276" w:lineRule="auto"/>
              <w:jc w:val="both"/>
              <w:rPr>
                <w:rFonts w:ascii="Book Antiqua" w:hAnsi="Book Antiqua" w:cs="Book Antiqua"/>
                <w:snapToGrid w:val="0"/>
              </w:rPr>
            </w:pPr>
            <w:r w:rsidRPr="00A647E3">
              <w:rPr>
                <w:rFonts w:ascii="Book Antiqua" w:hAnsi="Book Antiqua" w:cs="Book Antiqua"/>
                <w:b/>
                <w:bCs/>
                <w:snapToGrid w:val="0"/>
              </w:rPr>
              <w:lastRenderedPageBreak/>
              <w:t>En proceso:</w:t>
            </w:r>
            <w:r w:rsidRPr="00A647E3">
              <w:rPr>
                <w:rFonts w:ascii="Book Antiqua" w:hAnsi="Book Antiqua" w:cs="Book Antiqua"/>
                <w:snapToGrid w:val="0"/>
              </w:rPr>
              <w:t xml:space="preserve"> Con el fin de verificar el cumplimiento de la recomendación anterior se consultó a la Licenciada Gabriela Mora Zamora Jefa de la Sección de Análisis de Puestos de la Dirección de Gestión Humana, quien externó que el documento borrador donde se atiende las recomendaciones y relacionados con el puesto</w:t>
            </w:r>
            <w:r w:rsidR="000A5273">
              <w:rPr>
                <w:rFonts w:ascii="Book Antiqua" w:hAnsi="Book Antiqua" w:cs="Book Antiqua"/>
                <w:snapToGrid w:val="0"/>
              </w:rPr>
              <w:t xml:space="preserve"> </w:t>
            </w:r>
            <w:r w:rsidRPr="00A647E3">
              <w:rPr>
                <w:rFonts w:ascii="Book Antiqua" w:hAnsi="Book Antiqua" w:cs="Book Antiqua"/>
                <w:snapToGrid w:val="0"/>
              </w:rPr>
              <w:t xml:space="preserve">352041 de “Profesional 2” está pendiente de revisión; por parte de </w:t>
            </w:r>
            <w:r w:rsidR="00F1615C">
              <w:rPr>
                <w:rFonts w:ascii="Book Antiqua" w:hAnsi="Book Antiqua" w:cs="Book Antiqua"/>
                <w:snapToGrid w:val="0"/>
              </w:rPr>
              <w:t xml:space="preserve">la Licda. Mora Zamora </w:t>
            </w:r>
            <w:r w:rsidR="00216B75">
              <w:rPr>
                <w:rFonts w:ascii="Book Antiqua" w:hAnsi="Book Antiqua" w:cs="Book Antiqua"/>
                <w:snapToGrid w:val="0"/>
              </w:rPr>
              <w:t xml:space="preserve"> (ver anexo 1).</w:t>
            </w:r>
          </w:p>
          <w:p w14:paraId="1A782091" w14:textId="1287A953" w:rsidR="006B18DC" w:rsidRDefault="006B18DC" w:rsidP="000B455D">
            <w:pPr>
              <w:widowControl w:val="0"/>
              <w:autoSpaceDE w:val="0"/>
              <w:autoSpaceDN w:val="0"/>
              <w:adjustRightInd w:val="0"/>
              <w:spacing w:after="120" w:line="276" w:lineRule="auto"/>
              <w:jc w:val="both"/>
              <w:rPr>
                <w:rFonts w:ascii="Book Antiqua" w:hAnsi="Book Antiqua"/>
                <w:lang w:val="es-ES_tradnl" w:eastAsia="en-US"/>
              </w:rPr>
            </w:pPr>
          </w:p>
          <w:p w14:paraId="0D5D9FD3" w14:textId="79779EBB" w:rsidR="006B18DC" w:rsidRPr="00BE7EE9" w:rsidRDefault="006B18DC" w:rsidP="000B455D">
            <w:pPr>
              <w:widowControl w:val="0"/>
              <w:autoSpaceDE w:val="0"/>
              <w:autoSpaceDN w:val="0"/>
              <w:adjustRightInd w:val="0"/>
              <w:spacing w:after="120" w:line="276" w:lineRule="auto"/>
              <w:jc w:val="both"/>
              <w:rPr>
                <w:rFonts w:ascii="Book Antiqua" w:hAnsi="Book Antiqua"/>
                <w:lang w:val="es-ES_tradnl" w:eastAsia="en-US"/>
              </w:rPr>
            </w:pPr>
          </w:p>
        </w:tc>
      </w:tr>
    </w:tbl>
    <w:bookmarkEnd w:id="8"/>
    <w:p w14:paraId="58D6632A" w14:textId="01D8DB5D" w:rsidR="00EE101D" w:rsidRPr="002807E4" w:rsidRDefault="00EE101D" w:rsidP="002E2FAD">
      <w:pPr>
        <w:spacing w:line="276" w:lineRule="auto"/>
        <w:jc w:val="both"/>
        <w:rPr>
          <w:rFonts w:ascii="Book Antiqua" w:hAnsi="Book Antiqua" w:cs="Book Antiqua"/>
          <w:b/>
          <w:sz w:val="24"/>
          <w:szCs w:val="24"/>
        </w:rPr>
      </w:pPr>
      <w:r w:rsidRPr="002807E4">
        <w:rPr>
          <w:rFonts w:ascii="Book Antiqua" w:hAnsi="Book Antiqua" w:cs="Bookman Old Style"/>
          <w:b/>
          <w:sz w:val="18"/>
          <w:szCs w:val="18"/>
          <w:lang w:val="es-ES"/>
        </w:rPr>
        <w:t>Fuente:</w:t>
      </w:r>
      <w:r w:rsidRPr="002807E4">
        <w:rPr>
          <w:rFonts w:ascii="Book Antiqua" w:hAnsi="Book Antiqua" w:cs="Bookman Old Style"/>
          <w:sz w:val="18"/>
          <w:szCs w:val="18"/>
          <w:lang w:val="es-ES"/>
        </w:rPr>
        <w:t xml:space="preserve"> Elaboración propia.</w:t>
      </w:r>
    </w:p>
    <w:p w14:paraId="33A72D2F" w14:textId="43018368" w:rsidR="00EE101D" w:rsidRDefault="00F60DD4" w:rsidP="000B455D">
      <w:pPr>
        <w:pStyle w:val="Ttulo3"/>
        <w:jc w:val="both"/>
        <w:rPr>
          <w:rFonts w:ascii="Book Antiqua" w:hAnsi="Book Antiqua"/>
          <w:sz w:val="24"/>
          <w:szCs w:val="24"/>
        </w:rPr>
      </w:pPr>
      <w:bookmarkStart w:id="10" w:name="_Hlk23325716"/>
      <w:bookmarkEnd w:id="7"/>
      <w:r>
        <w:rPr>
          <w:rFonts w:ascii="Book Antiqua" w:hAnsi="Book Antiqua"/>
          <w:sz w:val="24"/>
          <w:szCs w:val="24"/>
        </w:rPr>
        <w:t>3</w:t>
      </w:r>
      <w:r w:rsidR="00EE101D" w:rsidRPr="00F60DD4">
        <w:rPr>
          <w:rFonts w:ascii="Book Antiqua" w:hAnsi="Book Antiqua"/>
          <w:sz w:val="24"/>
          <w:szCs w:val="24"/>
        </w:rPr>
        <w:t xml:space="preserve">.2 Recomendación dirigida a la </w:t>
      </w:r>
      <w:r w:rsidR="002D744E">
        <w:rPr>
          <w:rFonts w:ascii="Book Antiqua" w:hAnsi="Book Antiqua"/>
          <w:sz w:val="24"/>
          <w:szCs w:val="24"/>
        </w:rPr>
        <w:t>Fiscalía General del Ministerio Público</w:t>
      </w:r>
      <w:r w:rsidR="000A5273">
        <w:rPr>
          <w:rFonts w:ascii="Book Antiqua" w:hAnsi="Book Antiqua"/>
          <w:sz w:val="24"/>
          <w:szCs w:val="24"/>
        </w:rPr>
        <w:t xml:space="preserve"> con estado de avance al mes de mayo de 2021</w:t>
      </w:r>
    </w:p>
    <w:p w14:paraId="1F8F3FBF" w14:textId="170B98A5" w:rsidR="001E794A" w:rsidRDefault="001E794A" w:rsidP="001E794A">
      <w:pPr>
        <w:rPr>
          <w:lang w:val="es-ES"/>
        </w:rPr>
      </w:pPr>
    </w:p>
    <w:p w14:paraId="2A7D5FA9" w14:textId="72AF611B" w:rsidR="00FC65B4" w:rsidRDefault="00FC65B4" w:rsidP="00FC65B4">
      <w:pPr>
        <w:spacing w:line="276" w:lineRule="auto"/>
        <w:jc w:val="both"/>
        <w:rPr>
          <w:rFonts w:ascii="Book Antiqua" w:hAnsi="Book Antiqua"/>
          <w:sz w:val="24"/>
          <w:szCs w:val="24"/>
          <w:lang w:val="es-ES"/>
        </w:rPr>
      </w:pPr>
      <w:r>
        <w:rPr>
          <w:rFonts w:ascii="Book Antiqua" w:hAnsi="Book Antiqua"/>
          <w:sz w:val="24"/>
          <w:szCs w:val="24"/>
          <w:lang w:val="es-ES"/>
        </w:rPr>
        <w:t xml:space="preserve">A </w:t>
      </w:r>
      <w:r w:rsidR="00C440D6">
        <w:rPr>
          <w:rFonts w:ascii="Book Antiqua" w:hAnsi="Book Antiqua"/>
          <w:sz w:val="24"/>
          <w:szCs w:val="24"/>
          <w:lang w:val="es-ES"/>
        </w:rPr>
        <w:t>continuación,</w:t>
      </w:r>
      <w:r>
        <w:rPr>
          <w:rFonts w:ascii="Book Antiqua" w:hAnsi="Book Antiqua"/>
          <w:sz w:val="24"/>
          <w:szCs w:val="24"/>
          <w:lang w:val="es-ES"/>
        </w:rPr>
        <w:t xml:space="preserve"> se </w:t>
      </w:r>
      <w:r w:rsidR="003B298B">
        <w:rPr>
          <w:rFonts w:ascii="Book Antiqua" w:hAnsi="Book Antiqua"/>
          <w:sz w:val="24"/>
          <w:szCs w:val="24"/>
          <w:lang w:val="es-ES"/>
        </w:rPr>
        <w:t xml:space="preserve">detalla la </w:t>
      </w:r>
      <w:r>
        <w:rPr>
          <w:rFonts w:ascii="Book Antiqua" w:hAnsi="Book Antiqua"/>
          <w:sz w:val="24"/>
          <w:szCs w:val="24"/>
          <w:lang w:val="es-ES"/>
        </w:rPr>
        <w:t>recomendación dirigida a</w:t>
      </w:r>
      <w:r w:rsidR="003B298B">
        <w:rPr>
          <w:rFonts w:ascii="Book Antiqua" w:hAnsi="Book Antiqua"/>
          <w:sz w:val="24"/>
          <w:szCs w:val="24"/>
          <w:lang w:val="es-ES"/>
        </w:rPr>
        <w:t>l Ministerio Público</w:t>
      </w:r>
      <w:r>
        <w:rPr>
          <w:rFonts w:ascii="Book Antiqua" w:hAnsi="Book Antiqua"/>
          <w:sz w:val="24"/>
          <w:szCs w:val="24"/>
          <w:lang w:val="es-ES"/>
        </w:rPr>
        <w:t xml:space="preserve">; así como, el estado de avance al mes de mayo del 2021 indicado por la </w:t>
      </w:r>
      <w:r w:rsidR="00C440D6">
        <w:rPr>
          <w:rFonts w:ascii="Book Antiqua" w:hAnsi="Book Antiqua"/>
          <w:sz w:val="24"/>
          <w:szCs w:val="24"/>
          <w:lang w:val="es-ES_tradnl"/>
        </w:rPr>
        <w:t>Lic</w:t>
      </w:r>
      <w:r w:rsidR="005B4416">
        <w:rPr>
          <w:rFonts w:ascii="Book Antiqua" w:hAnsi="Book Antiqua"/>
          <w:sz w:val="24"/>
          <w:szCs w:val="24"/>
          <w:lang w:val="es-ES_tradnl"/>
        </w:rPr>
        <w:t>encia</w:t>
      </w:r>
      <w:r w:rsidR="00C440D6">
        <w:rPr>
          <w:rFonts w:ascii="Book Antiqua" w:hAnsi="Book Antiqua"/>
          <w:sz w:val="24"/>
          <w:szCs w:val="24"/>
          <w:lang w:val="es-ES_tradnl"/>
        </w:rPr>
        <w:t>da Tatiana Vargas Vindas</w:t>
      </w:r>
      <w:r w:rsidR="00C440D6" w:rsidRPr="00140A2D">
        <w:rPr>
          <w:rFonts w:ascii="Book Antiqua" w:hAnsi="Book Antiqua"/>
          <w:sz w:val="24"/>
          <w:szCs w:val="24"/>
          <w:lang w:val="es-ES_tradnl"/>
        </w:rPr>
        <w:t xml:space="preserve">, </w:t>
      </w:r>
      <w:r w:rsidR="00C440D6">
        <w:rPr>
          <w:rFonts w:ascii="Book Antiqua" w:hAnsi="Book Antiqua"/>
          <w:sz w:val="24"/>
          <w:szCs w:val="24"/>
          <w:lang w:val="es-ES_tradnl" w:eastAsia="en-US"/>
        </w:rPr>
        <w:t>encargada del Área de Prensa del Ministerio Público.</w:t>
      </w:r>
    </w:p>
    <w:p w14:paraId="32EBA14C" w14:textId="77777777" w:rsidR="001E794A" w:rsidRPr="001E794A" w:rsidRDefault="001E794A" w:rsidP="001E794A">
      <w:pPr>
        <w:rPr>
          <w:lang w:val="es-ES"/>
        </w:rPr>
      </w:pPr>
    </w:p>
    <w:p w14:paraId="2F7D3646" w14:textId="77777777" w:rsidR="00EE101D" w:rsidRDefault="00EE101D" w:rsidP="002E2FAD">
      <w:pPr>
        <w:spacing w:line="276" w:lineRule="auto"/>
        <w:ind w:right="301"/>
        <w:jc w:val="both"/>
        <w:rPr>
          <w:rFonts w:ascii="Book Antiqua" w:hAnsi="Book Antiqua" w:cs="Book Antiqua"/>
          <w:b/>
          <w:sz w:val="24"/>
          <w:szCs w:val="24"/>
        </w:rPr>
      </w:pPr>
    </w:p>
    <w:p w14:paraId="59B79F23" w14:textId="6EA13FA0" w:rsidR="002D744E" w:rsidRPr="002D744E" w:rsidRDefault="002D744E" w:rsidP="002D744E">
      <w:pPr>
        <w:pStyle w:val="Descripcin"/>
        <w:jc w:val="center"/>
        <w:rPr>
          <w:rFonts w:ascii="Book Antiqua" w:hAnsi="Book Antiqua"/>
          <w:b/>
          <w:bCs/>
          <w:i w:val="0"/>
          <w:iCs w:val="0"/>
          <w:color w:val="000000" w:themeColor="text1"/>
          <w:sz w:val="24"/>
          <w:szCs w:val="24"/>
        </w:rPr>
      </w:pPr>
      <w:r w:rsidRPr="002D744E">
        <w:rPr>
          <w:rFonts w:ascii="Book Antiqua" w:hAnsi="Book Antiqua"/>
          <w:b/>
          <w:bCs/>
          <w:i w:val="0"/>
          <w:iCs w:val="0"/>
          <w:color w:val="000000" w:themeColor="text1"/>
          <w:sz w:val="24"/>
          <w:szCs w:val="24"/>
        </w:rPr>
        <w:t xml:space="preserve">Cuadro </w:t>
      </w:r>
      <w:r w:rsidRPr="002D744E">
        <w:rPr>
          <w:rFonts w:ascii="Book Antiqua" w:hAnsi="Book Antiqua"/>
          <w:b/>
          <w:bCs/>
          <w:i w:val="0"/>
          <w:iCs w:val="0"/>
          <w:color w:val="000000" w:themeColor="text1"/>
          <w:sz w:val="24"/>
          <w:szCs w:val="24"/>
        </w:rPr>
        <w:fldChar w:fldCharType="begin"/>
      </w:r>
      <w:r w:rsidRPr="002D744E">
        <w:rPr>
          <w:rFonts w:ascii="Book Antiqua" w:hAnsi="Book Antiqua"/>
          <w:b/>
          <w:bCs/>
          <w:i w:val="0"/>
          <w:iCs w:val="0"/>
          <w:color w:val="000000" w:themeColor="text1"/>
          <w:sz w:val="24"/>
          <w:szCs w:val="24"/>
        </w:rPr>
        <w:instrText xml:space="preserve"> SEQ Cuadro \* ARABIC </w:instrText>
      </w:r>
      <w:r w:rsidRPr="002D744E">
        <w:rPr>
          <w:rFonts w:ascii="Book Antiqua" w:hAnsi="Book Antiqua"/>
          <w:b/>
          <w:bCs/>
          <w:i w:val="0"/>
          <w:iCs w:val="0"/>
          <w:color w:val="000000" w:themeColor="text1"/>
          <w:sz w:val="24"/>
          <w:szCs w:val="24"/>
        </w:rPr>
        <w:fldChar w:fldCharType="separate"/>
      </w:r>
      <w:r w:rsidR="000F1288">
        <w:rPr>
          <w:rFonts w:ascii="Book Antiqua" w:hAnsi="Book Antiqua"/>
          <w:b/>
          <w:bCs/>
          <w:i w:val="0"/>
          <w:iCs w:val="0"/>
          <w:noProof/>
          <w:color w:val="000000" w:themeColor="text1"/>
          <w:sz w:val="24"/>
          <w:szCs w:val="24"/>
        </w:rPr>
        <w:t>2</w:t>
      </w:r>
      <w:r w:rsidRPr="002D744E">
        <w:rPr>
          <w:rFonts w:ascii="Book Antiqua" w:hAnsi="Book Antiqua"/>
          <w:b/>
          <w:bCs/>
          <w:i w:val="0"/>
          <w:iCs w:val="0"/>
          <w:color w:val="000000" w:themeColor="text1"/>
          <w:sz w:val="24"/>
          <w:szCs w:val="24"/>
        </w:rPr>
        <w:fldChar w:fldCharType="end"/>
      </w:r>
    </w:p>
    <w:p w14:paraId="6967BAC0" w14:textId="1DD49B60" w:rsidR="00EE101D" w:rsidRDefault="00EE101D" w:rsidP="00D863D1">
      <w:pPr>
        <w:pStyle w:val="Epgrafe"/>
        <w:keepNext/>
        <w:spacing w:line="276" w:lineRule="auto"/>
        <w:jc w:val="center"/>
        <w:rPr>
          <w:rFonts w:ascii="Book Antiqua" w:hAnsi="Book Antiqua"/>
          <w:sz w:val="24"/>
          <w:szCs w:val="24"/>
        </w:rPr>
      </w:pPr>
      <w:r w:rsidRPr="00C72F1F">
        <w:rPr>
          <w:rFonts w:ascii="Book Antiqua" w:hAnsi="Book Antiqua"/>
          <w:sz w:val="24"/>
          <w:szCs w:val="24"/>
        </w:rPr>
        <w:t>Recomendaci</w:t>
      </w:r>
      <w:r w:rsidR="000F1288">
        <w:rPr>
          <w:rFonts w:ascii="Book Antiqua" w:hAnsi="Book Antiqua"/>
          <w:sz w:val="24"/>
          <w:szCs w:val="24"/>
        </w:rPr>
        <w:t>ón</w:t>
      </w:r>
      <w:r w:rsidRPr="00C72F1F">
        <w:rPr>
          <w:rFonts w:ascii="Book Antiqua" w:hAnsi="Book Antiqua"/>
          <w:sz w:val="24"/>
          <w:szCs w:val="24"/>
        </w:rPr>
        <w:t xml:space="preserve"> dirigida a la </w:t>
      </w:r>
      <w:r w:rsidR="0036353C">
        <w:rPr>
          <w:rFonts w:ascii="Book Antiqua" w:hAnsi="Book Antiqua"/>
          <w:sz w:val="24"/>
          <w:szCs w:val="24"/>
        </w:rPr>
        <w:t>Fiscalía General del Ministerio Público</w:t>
      </w:r>
    </w:p>
    <w:p w14:paraId="659E521F" w14:textId="77777777" w:rsidR="00C4110B" w:rsidRPr="00C4110B" w:rsidRDefault="00C4110B" w:rsidP="002E2FAD">
      <w:pPr>
        <w:spacing w:line="276" w:lineRule="auto"/>
        <w:rPr>
          <w:lang w:val="es-ES"/>
        </w:rPr>
      </w:pPr>
    </w:p>
    <w:tbl>
      <w:tblPr>
        <w:tblW w:w="5091"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491"/>
        <w:gridCol w:w="4494"/>
      </w:tblGrid>
      <w:tr w:rsidR="00EE101D" w:rsidRPr="00FB68F9" w14:paraId="6259E012" w14:textId="77777777" w:rsidTr="000B455D">
        <w:trPr>
          <w:trHeight w:val="372"/>
          <w:tblCellSpacing w:w="20" w:type="dxa"/>
          <w:jc w:val="center"/>
        </w:trPr>
        <w:tc>
          <w:tcPr>
            <w:tcW w:w="2466" w:type="pct"/>
            <w:shd w:val="clear" w:color="auto" w:fill="4472C4" w:themeFill="accent1"/>
            <w:vAlign w:val="center"/>
          </w:tcPr>
          <w:p w14:paraId="4B744C90" w14:textId="5A6D1CF7" w:rsidR="00EE101D" w:rsidRPr="00FB68F9" w:rsidRDefault="00EE101D" w:rsidP="00EB5FB1">
            <w:pPr>
              <w:spacing w:line="276" w:lineRule="auto"/>
              <w:jc w:val="center"/>
              <w:rPr>
                <w:rFonts w:ascii="Book Antiqua" w:hAnsi="Book Antiqua" w:cs="Arial"/>
                <w:b/>
                <w:color w:val="FFFFFF"/>
              </w:rPr>
            </w:pPr>
            <w:bookmarkStart w:id="11" w:name="_Hlk23331287"/>
            <w:r>
              <w:rPr>
                <w:rFonts w:ascii="Book Antiqua" w:hAnsi="Book Antiqua" w:cs="Arial"/>
                <w:b/>
                <w:color w:val="FFFFFF"/>
              </w:rPr>
              <w:t>Recomendaci</w:t>
            </w:r>
            <w:r w:rsidR="000F1288">
              <w:rPr>
                <w:rFonts w:ascii="Book Antiqua" w:hAnsi="Book Antiqua" w:cs="Arial"/>
                <w:b/>
                <w:color w:val="FFFFFF"/>
              </w:rPr>
              <w:t>ón</w:t>
            </w:r>
          </w:p>
        </w:tc>
        <w:tc>
          <w:tcPr>
            <w:tcW w:w="2467" w:type="pct"/>
            <w:shd w:val="clear" w:color="auto" w:fill="4472C4" w:themeFill="accent1"/>
            <w:vAlign w:val="center"/>
          </w:tcPr>
          <w:p w14:paraId="47AA10F8" w14:textId="27AC97E4" w:rsidR="00EE101D" w:rsidRDefault="00EE101D" w:rsidP="00EB5FB1">
            <w:pPr>
              <w:spacing w:line="276" w:lineRule="auto"/>
              <w:jc w:val="center"/>
              <w:rPr>
                <w:rFonts w:ascii="Book Antiqua" w:hAnsi="Book Antiqua" w:cs="Arial"/>
                <w:b/>
                <w:color w:val="FFFFFF"/>
              </w:rPr>
            </w:pPr>
            <w:r>
              <w:rPr>
                <w:rFonts w:ascii="Book Antiqua" w:hAnsi="Book Antiqua" w:cs="Arial"/>
                <w:b/>
                <w:color w:val="FFFFFF"/>
              </w:rPr>
              <w:t xml:space="preserve">Estado de avance a </w:t>
            </w:r>
            <w:r w:rsidR="00461319">
              <w:rPr>
                <w:rFonts w:ascii="Book Antiqua" w:hAnsi="Book Antiqua" w:cs="Arial"/>
                <w:b/>
                <w:color w:val="FFFFFF"/>
              </w:rPr>
              <w:t>mayo</w:t>
            </w:r>
            <w:r w:rsidRPr="00C041A8">
              <w:rPr>
                <w:rFonts w:ascii="Book Antiqua" w:hAnsi="Book Antiqua" w:cs="Arial"/>
                <w:b/>
                <w:color w:val="FFFFFF"/>
              </w:rPr>
              <w:t xml:space="preserve"> de 20</w:t>
            </w:r>
            <w:r w:rsidR="00C4110B">
              <w:rPr>
                <w:rFonts w:ascii="Book Antiqua" w:hAnsi="Book Antiqua" w:cs="Arial"/>
                <w:b/>
                <w:color w:val="FFFFFF"/>
              </w:rPr>
              <w:t>21</w:t>
            </w:r>
          </w:p>
        </w:tc>
      </w:tr>
      <w:tr w:rsidR="00EE101D" w:rsidRPr="006779E4" w14:paraId="34A18BF1" w14:textId="77777777" w:rsidTr="000B455D">
        <w:trPr>
          <w:trHeight w:val="621"/>
          <w:tblCellSpacing w:w="20" w:type="dxa"/>
          <w:jc w:val="center"/>
        </w:trPr>
        <w:tc>
          <w:tcPr>
            <w:tcW w:w="2466" w:type="pct"/>
            <w:shd w:val="clear" w:color="auto" w:fill="FFFFFF" w:themeFill="background1"/>
            <w:vAlign w:val="center"/>
          </w:tcPr>
          <w:p w14:paraId="2E08CBE1" w14:textId="77777777" w:rsidR="001866C6" w:rsidRPr="001866C6" w:rsidRDefault="001866C6" w:rsidP="000B455D">
            <w:pPr>
              <w:tabs>
                <w:tab w:val="left" w:pos="284"/>
              </w:tabs>
              <w:spacing w:line="276" w:lineRule="auto"/>
              <w:ind w:right="113"/>
              <w:jc w:val="both"/>
              <w:rPr>
                <w:rFonts w:ascii="Book Antiqua" w:hAnsi="Book Antiqua" w:cs="Book Antiqua"/>
                <w:snapToGrid w:val="0"/>
              </w:rPr>
            </w:pPr>
            <w:r w:rsidRPr="001866C6">
              <w:rPr>
                <w:rFonts w:ascii="Book Antiqua" w:hAnsi="Book Antiqua" w:cs="Book Antiqua"/>
                <w:snapToGrid w:val="0"/>
              </w:rPr>
              <w:t>Todo trámite relacionado en materia de Prensa en el Ministerio Público deberá ser canalizado a través de la Oficina de Prensa.</w:t>
            </w:r>
          </w:p>
          <w:p w14:paraId="228233BB" w14:textId="77777777" w:rsidR="001866C6" w:rsidRPr="001866C6" w:rsidRDefault="001866C6" w:rsidP="000B455D">
            <w:pPr>
              <w:pStyle w:val="Prrafodelista"/>
              <w:spacing w:line="276" w:lineRule="auto"/>
              <w:jc w:val="both"/>
              <w:rPr>
                <w:rFonts w:ascii="Book Antiqua" w:hAnsi="Book Antiqua" w:cs="Book Antiqua"/>
                <w:snapToGrid w:val="0"/>
                <w:sz w:val="20"/>
                <w:szCs w:val="20"/>
              </w:rPr>
            </w:pPr>
          </w:p>
          <w:p w14:paraId="7807613A" w14:textId="77777777" w:rsidR="001866C6" w:rsidRPr="001866C6" w:rsidRDefault="001866C6" w:rsidP="000B455D">
            <w:pPr>
              <w:tabs>
                <w:tab w:val="left" w:pos="284"/>
              </w:tabs>
              <w:spacing w:line="276" w:lineRule="auto"/>
              <w:ind w:right="113"/>
              <w:jc w:val="both"/>
              <w:rPr>
                <w:rFonts w:ascii="Book Antiqua" w:hAnsi="Book Antiqua" w:cs="Book Antiqua"/>
                <w:snapToGrid w:val="0"/>
              </w:rPr>
            </w:pPr>
            <w:r w:rsidRPr="001866C6">
              <w:rPr>
                <w:rFonts w:ascii="Book Antiqua" w:hAnsi="Book Antiqua" w:cs="Book Antiqua"/>
                <w:snapToGrid w:val="0"/>
              </w:rPr>
              <w:t>La Oficina de Prensa estará adscrita administrativamente como una unidad de staff de la Fiscalía General, sin embargo, deberá atender los lineamientos técnicos que en materia de comunicación emita el Departamento de Prensa y Comunicación Organizacional, respetando siempre la independencia jerárquica que existen y que se facultan vía legal al Ministerio Público.</w:t>
            </w:r>
          </w:p>
          <w:p w14:paraId="72B368D0" w14:textId="77777777" w:rsidR="00EE101D" w:rsidRPr="0036353C" w:rsidRDefault="00EE101D" w:rsidP="000B455D">
            <w:pPr>
              <w:spacing w:line="276" w:lineRule="auto"/>
              <w:jc w:val="both"/>
              <w:rPr>
                <w:rFonts w:ascii="Book Antiqua" w:hAnsi="Book Antiqua" w:cs="Arial"/>
                <w:color w:val="000000"/>
              </w:rPr>
            </w:pPr>
          </w:p>
        </w:tc>
        <w:tc>
          <w:tcPr>
            <w:tcW w:w="2467" w:type="pct"/>
            <w:shd w:val="clear" w:color="auto" w:fill="FFFFFF" w:themeFill="background1"/>
            <w:vAlign w:val="center"/>
          </w:tcPr>
          <w:p w14:paraId="4ADB7AB8" w14:textId="77777777" w:rsidR="0084714E" w:rsidRDefault="0009365B" w:rsidP="000B455D">
            <w:pPr>
              <w:spacing w:before="100" w:beforeAutospacing="1" w:after="100" w:afterAutospacing="1" w:line="276" w:lineRule="auto"/>
              <w:jc w:val="both"/>
              <w:rPr>
                <w:rFonts w:ascii="Book Antiqua" w:hAnsi="Book Antiqua" w:cs="Book Antiqua"/>
                <w:snapToGrid w:val="0"/>
              </w:rPr>
            </w:pPr>
            <w:r w:rsidRPr="00953CD8">
              <w:rPr>
                <w:rFonts w:ascii="Book Antiqua" w:hAnsi="Book Antiqua" w:cs="Book Antiqua"/>
                <w:b/>
                <w:bCs/>
                <w:snapToGrid w:val="0"/>
              </w:rPr>
              <w:lastRenderedPageBreak/>
              <w:t>Completada:</w:t>
            </w:r>
            <w:r w:rsidRPr="00953CD8">
              <w:rPr>
                <w:rFonts w:ascii="Book Antiqua" w:hAnsi="Book Antiqua" w:cs="Book Antiqua"/>
                <w:snapToGrid w:val="0"/>
              </w:rPr>
              <w:t xml:space="preserve"> Con el fin de verificar el cumplimiento de la recomendación anterior, se consultó al Lic</w:t>
            </w:r>
            <w:r w:rsidR="007735C5" w:rsidRPr="00953CD8">
              <w:rPr>
                <w:rFonts w:ascii="Book Antiqua" w:hAnsi="Book Antiqua" w:cs="Book Antiqua"/>
                <w:snapToGrid w:val="0"/>
              </w:rPr>
              <w:t>da</w:t>
            </w:r>
            <w:r w:rsidRPr="00953CD8">
              <w:rPr>
                <w:rFonts w:ascii="Book Antiqua" w:hAnsi="Book Antiqua" w:cs="Book Antiqua"/>
                <w:snapToGrid w:val="0"/>
              </w:rPr>
              <w:t>.</w:t>
            </w:r>
            <w:r w:rsidR="00F27067" w:rsidRPr="00953CD8">
              <w:rPr>
                <w:rFonts w:ascii="Book Antiqua" w:hAnsi="Book Antiqua" w:cs="Book Antiqua"/>
                <w:snapToGrid w:val="0"/>
              </w:rPr>
              <w:t xml:space="preserve"> Tatiana </w:t>
            </w:r>
            <w:r w:rsidR="00416290" w:rsidRPr="00953CD8">
              <w:rPr>
                <w:rFonts w:ascii="Book Antiqua" w:hAnsi="Book Antiqua" w:cs="Book Antiqua"/>
                <w:snapToGrid w:val="0"/>
              </w:rPr>
              <w:t>Vargas Vindas</w:t>
            </w:r>
            <w:r w:rsidRPr="00953CD8">
              <w:rPr>
                <w:rFonts w:ascii="Book Antiqua" w:hAnsi="Book Antiqua" w:cs="Book Antiqua"/>
                <w:snapToGrid w:val="0"/>
              </w:rPr>
              <w:t xml:space="preserve">, </w:t>
            </w:r>
            <w:r w:rsidR="00416290" w:rsidRPr="00953CD8">
              <w:rPr>
                <w:rFonts w:ascii="Book Antiqua" w:hAnsi="Book Antiqua" w:cs="Book Antiqua"/>
                <w:snapToGrid w:val="0"/>
              </w:rPr>
              <w:t>Jefatura de la Oficina de Prensa del Ministerio Público</w:t>
            </w:r>
            <w:r w:rsidRPr="00953CD8">
              <w:rPr>
                <w:rFonts w:ascii="Book Antiqua" w:hAnsi="Book Antiqua" w:cs="Book Antiqua"/>
                <w:snapToGrid w:val="0"/>
              </w:rPr>
              <w:t xml:space="preserve">, quién externó </w:t>
            </w:r>
            <w:r w:rsidR="000707E9" w:rsidRPr="00953CD8">
              <w:rPr>
                <w:rFonts w:ascii="Book Antiqua" w:hAnsi="Book Antiqua" w:cs="Book Antiqua"/>
                <w:snapToGrid w:val="0"/>
              </w:rPr>
              <w:t xml:space="preserve">que </w:t>
            </w:r>
            <w:r w:rsidR="00953CD8" w:rsidRPr="00953CD8">
              <w:rPr>
                <w:rFonts w:ascii="Book Antiqua" w:hAnsi="Book Antiqua" w:cs="Book Antiqua"/>
                <w:snapToGrid w:val="0"/>
              </w:rPr>
              <w:t>todo trámite en materia de prensa en el Ministerio Público se canali</w:t>
            </w:r>
            <w:r w:rsidR="00461A9C">
              <w:rPr>
                <w:rFonts w:ascii="Book Antiqua" w:hAnsi="Book Antiqua" w:cs="Book Antiqua"/>
                <w:snapToGrid w:val="0"/>
              </w:rPr>
              <w:t>za</w:t>
            </w:r>
            <w:r w:rsidR="00953CD8" w:rsidRPr="00953CD8">
              <w:rPr>
                <w:rFonts w:ascii="Book Antiqua" w:hAnsi="Book Antiqua" w:cs="Book Antiqua"/>
                <w:snapToGrid w:val="0"/>
              </w:rPr>
              <w:t xml:space="preserve"> a través de la Oficina de Prensa</w:t>
            </w:r>
            <w:r w:rsidR="00461A9C">
              <w:rPr>
                <w:rFonts w:ascii="Book Antiqua" w:hAnsi="Book Antiqua" w:cs="Book Antiqua"/>
                <w:snapToGrid w:val="0"/>
              </w:rPr>
              <w:t xml:space="preserve"> que ella lidera</w:t>
            </w:r>
            <w:r w:rsidR="00953CD8" w:rsidRPr="00953CD8">
              <w:rPr>
                <w:rFonts w:ascii="Book Antiqua" w:hAnsi="Book Antiqua" w:cs="Book Antiqua"/>
                <w:snapToGrid w:val="0"/>
              </w:rPr>
              <w:t>, incluso, se realizó una campaña a lo interno de la institución para poner en conocimiento del personal lo dispuesto por el Consejo Superior en la sesión 57-2020</w:t>
            </w:r>
            <w:r w:rsidR="0084714E">
              <w:rPr>
                <w:rFonts w:ascii="Book Antiqua" w:hAnsi="Book Antiqua" w:cs="Book Antiqua"/>
                <w:snapToGrid w:val="0"/>
              </w:rPr>
              <w:t>, e</w:t>
            </w:r>
            <w:r w:rsidR="002B0264">
              <w:rPr>
                <w:rFonts w:ascii="Book Antiqua" w:hAnsi="Book Antiqua" w:cs="Book Antiqua"/>
                <w:snapToGrid w:val="0"/>
              </w:rPr>
              <w:t xml:space="preserve">s importante indicar que </w:t>
            </w:r>
            <w:r w:rsidR="00953CD8" w:rsidRPr="002B0264">
              <w:rPr>
                <w:rFonts w:ascii="Book Antiqua" w:hAnsi="Book Antiqua" w:cs="Book Antiqua"/>
                <w:snapToGrid w:val="0"/>
              </w:rPr>
              <w:t xml:space="preserve">la Oficina de Prensa gestionó 5922 solicitudes de información </w:t>
            </w:r>
            <w:r w:rsidR="00953CD8" w:rsidRPr="002B0264">
              <w:rPr>
                <w:rFonts w:ascii="Book Antiqua" w:hAnsi="Book Antiqua" w:cs="Book Antiqua"/>
                <w:snapToGrid w:val="0"/>
              </w:rPr>
              <w:lastRenderedPageBreak/>
              <w:t>durante el 2020, y 1,684 en el primer trimestre del 2021.</w:t>
            </w:r>
          </w:p>
          <w:p w14:paraId="748DF418" w14:textId="7A2CE0AB" w:rsidR="002D4436" w:rsidRPr="002D4436" w:rsidRDefault="002D4436" w:rsidP="000B455D">
            <w:pPr>
              <w:spacing w:before="100" w:beforeAutospacing="1" w:after="100" w:afterAutospacing="1" w:line="276" w:lineRule="auto"/>
              <w:jc w:val="both"/>
              <w:rPr>
                <w:rFonts w:ascii="Book Antiqua" w:hAnsi="Book Antiqua" w:cs="Book Antiqua"/>
                <w:snapToGrid w:val="0"/>
              </w:rPr>
            </w:pPr>
            <w:r w:rsidRPr="002D4436">
              <w:rPr>
                <w:rFonts w:ascii="Book Antiqua" w:hAnsi="Book Antiqua" w:cs="Book Antiqua"/>
                <w:snapToGrid w:val="0"/>
              </w:rPr>
              <w:t xml:space="preserve">Finalmente, </w:t>
            </w:r>
            <w:r w:rsidR="0084714E">
              <w:rPr>
                <w:rFonts w:ascii="Book Antiqua" w:hAnsi="Book Antiqua" w:cs="Book Antiqua"/>
                <w:snapToGrid w:val="0"/>
              </w:rPr>
              <w:t>l</w:t>
            </w:r>
            <w:r w:rsidRPr="002D4436">
              <w:rPr>
                <w:rFonts w:ascii="Book Antiqua" w:hAnsi="Book Antiqua" w:cs="Book Antiqua"/>
                <w:snapToGrid w:val="0"/>
              </w:rPr>
              <w:t>a Oficina de Prensa del Ministerio Público y el Departamento de Prensa del Poder Judicial realizan coordinaciones sobre publicaciones en redes sociales, envío de correos institucionales, y nuestra oficina solicita y recibe colaboraciones varias de ese departamento, sin embargo, no se ha girado, por parte de ese despacho, lineamientos técnicos en materia de comunicación</w:t>
            </w:r>
            <w:r w:rsidR="00E40358">
              <w:rPr>
                <w:rFonts w:ascii="Book Antiqua" w:hAnsi="Book Antiqua" w:cs="Book Antiqua"/>
                <w:snapToGrid w:val="0"/>
              </w:rPr>
              <w:t xml:space="preserve">; ya que, </w:t>
            </w:r>
            <w:r w:rsidR="00801674">
              <w:rPr>
                <w:rFonts w:ascii="Book Antiqua" w:hAnsi="Book Antiqua" w:cs="Book Antiqua"/>
                <w:snapToGrid w:val="0"/>
              </w:rPr>
              <w:t xml:space="preserve">aún </w:t>
            </w:r>
            <w:r w:rsidRPr="002D4436">
              <w:rPr>
                <w:rFonts w:ascii="Book Antiqua" w:hAnsi="Book Antiqua" w:cs="Book Antiqua"/>
                <w:snapToGrid w:val="0"/>
              </w:rPr>
              <w:t>no se ha aprobado la política de comunicación institucional. </w:t>
            </w:r>
            <w:r w:rsidR="006C5904">
              <w:rPr>
                <w:rFonts w:ascii="Book Antiqua" w:hAnsi="Book Antiqua" w:cs="Book Antiqua"/>
                <w:snapToGrid w:val="0"/>
              </w:rPr>
              <w:t>(ver anexo N° 2).</w:t>
            </w:r>
          </w:p>
          <w:p w14:paraId="570D4F21" w14:textId="04DA2399" w:rsidR="00EE101D" w:rsidRPr="000707E9" w:rsidRDefault="00EE101D" w:rsidP="000B455D">
            <w:pPr>
              <w:widowControl w:val="0"/>
              <w:autoSpaceDE w:val="0"/>
              <w:autoSpaceDN w:val="0"/>
              <w:adjustRightInd w:val="0"/>
              <w:spacing w:line="276" w:lineRule="auto"/>
              <w:jc w:val="both"/>
              <w:rPr>
                <w:rFonts w:ascii="Book Antiqua" w:hAnsi="Book Antiqua"/>
                <w:lang w:val="es-ES_tradnl" w:eastAsia="en-US"/>
              </w:rPr>
            </w:pPr>
          </w:p>
        </w:tc>
      </w:tr>
    </w:tbl>
    <w:bookmarkEnd w:id="10"/>
    <w:bookmarkEnd w:id="11"/>
    <w:p w14:paraId="3482660E" w14:textId="77777777" w:rsidR="00EE101D" w:rsidRDefault="00EE101D" w:rsidP="002E2FAD">
      <w:pPr>
        <w:widowControl w:val="0"/>
        <w:spacing w:line="276" w:lineRule="auto"/>
        <w:ind w:right="-1"/>
        <w:rPr>
          <w:rFonts w:ascii="Book Antiqua" w:hAnsi="Book Antiqua" w:cs="Bookman Old Style"/>
          <w:sz w:val="18"/>
          <w:szCs w:val="18"/>
          <w:lang w:val="es-ES"/>
        </w:rPr>
      </w:pPr>
      <w:r w:rsidRPr="002807E4">
        <w:rPr>
          <w:rFonts w:ascii="Book Antiqua" w:hAnsi="Book Antiqua" w:cs="Bookman Old Style"/>
          <w:b/>
          <w:sz w:val="18"/>
          <w:szCs w:val="18"/>
          <w:lang w:val="es-ES"/>
        </w:rPr>
        <w:lastRenderedPageBreak/>
        <w:t>Fuente:</w:t>
      </w:r>
      <w:r w:rsidRPr="002807E4">
        <w:rPr>
          <w:rFonts w:ascii="Book Antiqua" w:hAnsi="Book Antiqua" w:cs="Bookman Old Style"/>
          <w:sz w:val="18"/>
          <w:szCs w:val="18"/>
          <w:lang w:val="es-ES"/>
        </w:rPr>
        <w:t xml:space="preserve"> Elaboración propia.</w:t>
      </w:r>
    </w:p>
    <w:p w14:paraId="41EA227D" w14:textId="77777777" w:rsidR="00C36706" w:rsidRDefault="00C36706" w:rsidP="00767EBB">
      <w:pPr>
        <w:jc w:val="both"/>
        <w:rPr>
          <w:rFonts w:ascii="Book Antiqua" w:hAnsi="Book Antiqua" w:cs="Book Antiqua"/>
          <w:b/>
          <w:sz w:val="24"/>
          <w:szCs w:val="24"/>
          <w:lang w:val="es-ES_tradnl"/>
        </w:rPr>
      </w:pPr>
    </w:p>
    <w:p w14:paraId="48DF6D54" w14:textId="33AD9C25" w:rsidR="00767EBB" w:rsidRDefault="00C36706" w:rsidP="000B455D">
      <w:pPr>
        <w:pStyle w:val="Ttulo3"/>
        <w:jc w:val="both"/>
        <w:rPr>
          <w:rFonts w:ascii="Book Antiqua" w:hAnsi="Book Antiqua"/>
          <w:sz w:val="24"/>
          <w:szCs w:val="24"/>
        </w:rPr>
      </w:pPr>
      <w:r w:rsidRPr="00C36706">
        <w:rPr>
          <w:rFonts w:ascii="Book Antiqua" w:hAnsi="Book Antiqua"/>
          <w:sz w:val="24"/>
          <w:szCs w:val="24"/>
        </w:rPr>
        <w:t>3.3 Recomendación dirigida a</w:t>
      </w:r>
      <w:r>
        <w:rPr>
          <w:rFonts w:ascii="Book Antiqua" w:hAnsi="Book Antiqua"/>
          <w:sz w:val="24"/>
          <w:szCs w:val="24"/>
        </w:rPr>
        <w:t xml:space="preserve">l </w:t>
      </w:r>
      <w:r w:rsidR="00461319" w:rsidRPr="00461319">
        <w:rPr>
          <w:rFonts w:ascii="Book Antiqua" w:hAnsi="Book Antiqua"/>
          <w:sz w:val="24"/>
          <w:szCs w:val="24"/>
        </w:rPr>
        <w:t>Departamento de Prensa y Comunicación Organizacional</w:t>
      </w:r>
      <w:r w:rsidR="000A5273">
        <w:rPr>
          <w:rFonts w:ascii="Book Antiqua" w:hAnsi="Book Antiqua"/>
          <w:sz w:val="24"/>
          <w:szCs w:val="24"/>
        </w:rPr>
        <w:t xml:space="preserve"> con estado de avance al mes de mayo de 2021</w:t>
      </w:r>
    </w:p>
    <w:p w14:paraId="690A2AAE" w14:textId="46145317" w:rsidR="0043231C" w:rsidRDefault="0043231C" w:rsidP="0043231C">
      <w:pPr>
        <w:rPr>
          <w:lang w:val="es-ES"/>
        </w:rPr>
      </w:pPr>
    </w:p>
    <w:p w14:paraId="14C47931" w14:textId="440CAF68" w:rsidR="0043231C" w:rsidRPr="0043231C" w:rsidRDefault="0043231C" w:rsidP="00034D25">
      <w:pPr>
        <w:spacing w:line="276" w:lineRule="auto"/>
        <w:jc w:val="both"/>
        <w:rPr>
          <w:rFonts w:ascii="Book Antiqua" w:hAnsi="Book Antiqua"/>
          <w:sz w:val="24"/>
          <w:szCs w:val="24"/>
          <w:lang w:val="es-ES"/>
        </w:rPr>
      </w:pPr>
      <w:r w:rsidRPr="0043231C">
        <w:rPr>
          <w:rFonts w:ascii="Book Antiqua" w:hAnsi="Book Antiqua"/>
          <w:sz w:val="24"/>
          <w:szCs w:val="24"/>
        </w:rPr>
        <w:t>En el cuadro que se muestra a continuación se puede observar</w:t>
      </w:r>
      <w:r>
        <w:rPr>
          <w:rFonts w:ascii="Book Antiqua" w:hAnsi="Book Antiqua"/>
          <w:sz w:val="24"/>
          <w:szCs w:val="24"/>
        </w:rPr>
        <w:t xml:space="preserve"> la recomendación y </w:t>
      </w:r>
      <w:r>
        <w:rPr>
          <w:rFonts w:ascii="Book Antiqua" w:hAnsi="Book Antiqua"/>
          <w:sz w:val="24"/>
          <w:szCs w:val="24"/>
          <w:lang w:val="es-ES"/>
        </w:rPr>
        <w:t>dirigida al Departamento de Prensa y Comunicación Organizacional; así como, el estado de avance al mes de mayo del 2021 indicado</w:t>
      </w:r>
      <w:r w:rsidR="005A0776">
        <w:rPr>
          <w:rFonts w:ascii="Book Antiqua" w:hAnsi="Book Antiqua"/>
          <w:sz w:val="24"/>
          <w:szCs w:val="24"/>
          <w:lang w:val="es-ES"/>
        </w:rPr>
        <w:t xml:space="preserve"> por el Lic</w:t>
      </w:r>
      <w:r w:rsidR="005B4416">
        <w:rPr>
          <w:rFonts w:ascii="Book Antiqua" w:hAnsi="Book Antiqua"/>
          <w:sz w:val="24"/>
          <w:szCs w:val="24"/>
          <w:lang w:val="es-ES"/>
        </w:rPr>
        <w:t>enciado</w:t>
      </w:r>
      <w:r w:rsidR="005A0776">
        <w:rPr>
          <w:rFonts w:ascii="Book Antiqua" w:hAnsi="Book Antiqua"/>
          <w:sz w:val="24"/>
          <w:szCs w:val="24"/>
          <w:lang w:val="es-ES"/>
        </w:rPr>
        <w:t xml:space="preserve"> Hugo </w:t>
      </w:r>
      <w:r w:rsidR="005A0776">
        <w:rPr>
          <w:rFonts w:ascii="Book Antiqua" w:hAnsi="Book Antiqua"/>
          <w:sz w:val="24"/>
          <w:szCs w:val="24"/>
          <w:lang w:val="es-ES" w:eastAsia="en-US"/>
        </w:rPr>
        <w:t>Vega Castro, Jefe del Departamento de Prensa y Comunicación</w:t>
      </w:r>
      <w:r w:rsidR="00034D25">
        <w:rPr>
          <w:rFonts w:ascii="Book Antiqua" w:hAnsi="Book Antiqua"/>
          <w:sz w:val="24"/>
          <w:szCs w:val="24"/>
          <w:lang w:val="es-ES" w:eastAsia="en-US"/>
        </w:rPr>
        <w:t>.</w:t>
      </w:r>
    </w:p>
    <w:p w14:paraId="6B061C6B" w14:textId="647D1AEC" w:rsidR="00461319" w:rsidRDefault="00461319" w:rsidP="00461319">
      <w:pPr>
        <w:rPr>
          <w:lang w:val="es-ES"/>
        </w:rPr>
      </w:pPr>
    </w:p>
    <w:p w14:paraId="2E7EB8DC" w14:textId="5309E5D8" w:rsidR="00461319" w:rsidRDefault="00461319" w:rsidP="00461319">
      <w:pPr>
        <w:pStyle w:val="Descripcin"/>
        <w:jc w:val="center"/>
        <w:rPr>
          <w:b/>
          <w:bCs/>
          <w:i w:val="0"/>
          <w:iCs w:val="0"/>
          <w:color w:val="000000" w:themeColor="text1"/>
          <w:sz w:val="24"/>
          <w:szCs w:val="24"/>
        </w:rPr>
      </w:pPr>
      <w:r w:rsidRPr="00461319">
        <w:rPr>
          <w:b/>
          <w:bCs/>
          <w:i w:val="0"/>
          <w:iCs w:val="0"/>
          <w:color w:val="000000" w:themeColor="text1"/>
          <w:sz w:val="24"/>
          <w:szCs w:val="24"/>
        </w:rPr>
        <w:t xml:space="preserve">Cuadro </w:t>
      </w:r>
      <w:r w:rsidRPr="00461319">
        <w:rPr>
          <w:b/>
          <w:bCs/>
          <w:i w:val="0"/>
          <w:iCs w:val="0"/>
          <w:color w:val="000000" w:themeColor="text1"/>
          <w:sz w:val="24"/>
          <w:szCs w:val="24"/>
        </w:rPr>
        <w:fldChar w:fldCharType="begin"/>
      </w:r>
      <w:r w:rsidRPr="00461319">
        <w:rPr>
          <w:b/>
          <w:bCs/>
          <w:i w:val="0"/>
          <w:iCs w:val="0"/>
          <w:color w:val="000000" w:themeColor="text1"/>
          <w:sz w:val="24"/>
          <w:szCs w:val="24"/>
        </w:rPr>
        <w:instrText xml:space="preserve"> SEQ Cuadro \* ARABIC </w:instrText>
      </w:r>
      <w:r w:rsidRPr="00461319">
        <w:rPr>
          <w:b/>
          <w:bCs/>
          <w:i w:val="0"/>
          <w:iCs w:val="0"/>
          <w:color w:val="000000" w:themeColor="text1"/>
          <w:sz w:val="24"/>
          <w:szCs w:val="24"/>
        </w:rPr>
        <w:fldChar w:fldCharType="separate"/>
      </w:r>
      <w:r w:rsidR="000F1288">
        <w:rPr>
          <w:b/>
          <w:bCs/>
          <w:i w:val="0"/>
          <w:iCs w:val="0"/>
          <w:noProof/>
          <w:color w:val="000000" w:themeColor="text1"/>
          <w:sz w:val="24"/>
          <w:szCs w:val="24"/>
        </w:rPr>
        <w:t>3</w:t>
      </w:r>
      <w:r w:rsidRPr="00461319">
        <w:rPr>
          <w:b/>
          <w:bCs/>
          <w:i w:val="0"/>
          <w:iCs w:val="0"/>
          <w:color w:val="000000" w:themeColor="text1"/>
          <w:sz w:val="24"/>
          <w:szCs w:val="24"/>
        </w:rPr>
        <w:fldChar w:fldCharType="end"/>
      </w:r>
    </w:p>
    <w:p w14:paraId="0B0DA453" w14:textId="45E931E9" w:rsidR="00461319" w:rsidRDefault="00461319" w:rsidP="00D863D1">
      <w:pPr>
        <w:pStyle w:val="Epgrafe"/>
        <w:keepNext/>
        <w:spacing w:line="276" w:lineRule="auto"/>
        <w:jc w:val="center"/>
        <w:rPr>
          <w:rFonts w:ascii="Book Antiqua" w:hAnsi="Book Antiqua"/>
          <w:sz w:val="24"/>
          <w:szCs w:val="24"/>
        </w:rPr>
      </w:pPr>
      <w:r w:rsidRPr="00C72F1F">
        <w:rPr>
          <w:rFonts w:ascii="Book Antiqua" w:hAnsi="Book Antiqua"/>
          <w:sz w:val="24"/>
          <w:szCs w:val="24"/>
        </w:rPr>
        <w:t>Recomendaci</w:t>
      </w:r>
      <w:r w:rsidR="000F1288">
        <w:rPr>
          <w:rFonts w:ascii="Book Antiqua" w:hAnsi="Book Antiqua"/>
          <w:sz w:val="24"/>
          <w:szCs w:val="24"/>
        </w:rPr>
        <w:t>ón</w:t>
      </w:r>
      <w:r w:rsidRPr="00C72F1F">
        <w:rPr>
          <w:rFonts w:ascii="Book Antiqua" w:hAnsi="Book Antiqua"/>
          <w:sz w:val="24"/>
          <w:szCs w:val="24"/>
        </w:rPr>
        <w:t xml:space="preserve"> dirigida a</w:t>
      </w:r>
      <w:r>
        <w:rPr>
          <w:rFonts w:ascii="Book Antiqua" w:hAnsi="Book Antiqua"/>
          <w:sz w:val="24"/>
          <w:szCs w:val="24"/>
        </w:rPr>
        <w:t>l Departamento de Prensa y Comunicación Organizacional</w:t>
      </w:r>
    </w:p>
    <w:p w14:paraId="31BAFD96" w14:textId="77777777" w:rsidR="00461319" w:rsidRPr="00461319" w:rsidRDefault="00461319" w:rsidP="00461319"/>
    <w:tbl>
      <w:tblPr>
        <w:tblW w:w="5091"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491"/>
        <w:gridCol w:w="4494"/>
      </w:tblGrid>
      <w:tr w:rsidR="00461319" w:rsidRPr="00FB68F9" w14:paraId="0BE490E0" w14:textId="77777777" w:rsidTr="000B455D">
        <w:trPr>
          <w:trHeight w:val="372"/>
          <w:tblCellSpacing w:w="20" w:type="dxa"/>
          <w:jc w:val="center"/>
        </w:trPr>
        <w:tc>
          <w:tcPr>
            <w:tcW w:w="2466" w:type="pct"/>
            <w:shd w:val="clear" w:color="auto" w:fill="4472C4" w:themeFill="accent1"/>
            <w:vAlign w:val="center"/>
          </w:tcPr>
          <w:p w14:paraId="6E6E70F0" w14:textId="5C981A82" w:rsidR="00461319" w:rsidRPr="00FB68F9" w:rsidRDefault="00461319" w:rsidP="00EB5FB1">
            <w:pPr>
              <w:spacing w:line="276" w:lineRule="auto"/>
              <w:jc w:val="center"/>
              <w:rPr>
                <w:rFonts w:ascii="Book Antiqua" w:hAnsi="Book Antiqua" w:cs="Arial"/>
                <w:b/>
                <w:color w:val="FFFFFF"/>
              </w:rPr>
            </w:pPr>
            <w:r>
              <w:rPr>
                <w:rFonts w:ascii="Book Antiqua" w:hAnsi="Book Antiqua" w:cs="Arial"/>
                <w:b/>
                <w:color w:val="FFFFFF"/>
              </w:rPr>
              <w:t>Recomendaci</w:t>
            </w:r>
            <w:r w:rsidR="000F1288">
              <w:rPr>
                <w:rFonts w:ascii="Book Antiqua" w:hAnsi="Book Antiqua" w:cs="Arial"/>
                <w:b/>
                <w:color w:val="FFFFFF"/>
              </w:rPr>
              <w:t>ón</w:t>
            </w:r>
          </w:p>
        </w:tc>
        <w:tc>
          <w:tcPr>
            <w:tcW w:w="2467" w:type="pct"/>
            <w:shd w:val="clear" w:color="auto" w:fill="4472C4" w:themeFill="accent1"/>
            <w:vAlign w:val="center"/>
          </w:tcPr>
          <w:p w14:paraId="1DEF999B" w14:textId="77777777" w:rsidR="00461319" w:rsidRDefault="00461319" w:rsidP="00EB5FB1">
            <w:pPr>
              <w:spacing w:line="276" w:lineRule="auto"/>
              <w:jc w:val="center"/>
              <w:rPr>
                <w:rFonts w:ascii="Book Antiqua" w:hAnsi="Book Antiqua" w:cs="Arial"/>
                <w:b/>
                <w:color w:val="FFFFFF"/>
              </w:rPr>
            </w:pPr>
            <w:r>
              <w:rPr>
                <w:rFonts w:ascii="Book Antiqua" w:hAnsi="Book Antiqua" w:cs="Arial"/>
                <w:b/>
                <w:color w:val="FFFFFF"/>
              </w:rPr>
              <w:t>Estado de avance a mayo</w:t>
            </w:r>
            <w:r w:rsidRPr="00C041A8">
              <w:rPr>
                <w:rFonts w:ascii="Book Antiqua" w:hAnsi="Book Antiqua" w:cs="Arial"/>
                <w:b/>
                <w:color w:val="FFFFFF"/>
              </w:rPr>
              <w:t xml:space="preserve"> de 20</w:t>
            </w:r>
            <w:r>
              <w:rPr>
                <w:rFonts w:ascii="Book Antiqua" w:hAnsi="Book Antiqua" w:cs="Arial"/>
                <w:b/>
                <w:color w:val="FFFFFF"/>
              </w:rPr>
              <w:t>21</w:t>
            </w:r>
          </w:p>
        </w:tc>
      </w:tr>
      <w:tr w:rsidR="00461319" w:rsidRPr="006779E4" w14:paraId="0D0DEC71" w14:textId="77777777" w:rsidTr="000B455D">
        <w:trPr>
          <w:trHeight w:val="621"/>
          <w:tblCellSpacing w:w="20" w:type="dxa"/>
          <w:jc w:val="center"/>
        </w:trPr>
        <w:tc>
          <w:tcPr>
            <w:tcW w:w="2466" w:type="pct"/>
            <w:shd w:val="clear" w:color="auto" w:fill="FFFFFF" w:themeFill="background1"/>
            <w:vAlign w:val="center"/>
          </w:tcPr>
          <w:p w14:paraId="4E6AE26A" w14:textId="4B253D58" w:rsidR="004B2E56" w:rsidRPr="004B2E56" w:rsidRDefault="004B2E56" w:rsidP="000B455D">
            <w:pPr>
              <w:tabs>
                <w:tab w:val="left" w:pos="284"/>
              </w:tabs>
              <w:spacing w:line="276" w:lineRule="auto"/>
              <w:ind w:right="113"/>
              <w:jc w:val="both"/>
              <w:rPr>
                <w:rFonts w:ascii="Book Antiqua" w:hAnsi="Book Antiqua"/>
              </w:rPr>
            </w:pPr>
            <w:r w:rsidRPr="004B2E56">
              <w:rPr>
                <w:rFonts w:ascii="Book Antiqua" w:hAnsi="Book Antiqua" w:cs="Book Antiqua"/>
                <w:snapToGrid w:val="0"/>
              </w:rPr>
              <w:t xml:space="preserve">Como ente rector en materia de comunicación del Poder Judicial, se recomienda que promueva reuniones de forma periódica con las demás oficinas de prensa existentes </w:t>
            </w:r>
            <w:r w:rsidRPr="004B2E56">
              <w:rPr>
                <w:rFonts w:ascii="Book Antiqua" w:hAnsi="Book Antiqua"/>
              </w:rPr>
              <w:t xml:space="preserve">con la finalidad de alinear criterios en relación con estrategias, políticas, directrices o protocolos de actuación o cualquier otra actividad relacionada con su campo de acción para que </w:t>
            </w:r>
            <w:r w:rsidRPr="004B2E56">
              <w:rPr>
                <w:rFonts w:ascii="Book Antiqua" w:hAnsi="Book Antiqua"/>
              </w:rPr>
              <w:lastRenderedPageBreak/>
              <w:t>no exista diversidad de criterios, sino por el contrario exista uniformidad entre las diferentes oficinas de Prensa, en los casos que corresponda. Asimismo, se podrán definir los lineamientos y analizar las normativas administrativas que respondan adecuadamente a los objetivos, las metas y las acciones definidas por cada dependencia.</w:t>
            </w:r>
          </w:p>
          <w:p w14:paraId="757CCC14" w14:textId="77777777" w:rsidR="004B2E56" w:rsidRPr="004B2E56" w:rsidRDefault="004B2E56" w:rsidP="000B455D">
            <w:pPr>
              <w:pStyle w:val="Prrafodelista"/>
              <w:tabs>
                <w:tab w:val="left" w:pos="284"/>
              </w:tabs>
              <w:spacing w:line="276" w:lineRule="auto"/>
              <w:ind w:left="502" w:right="113"/>
              <w:jc w:val="both"/>
              <w:rPr>
                <w:rFonts w:ascii="Book Antiqua" w:hAnsi="Book Antiqua" w:cs="Book Antiqua"/>
                <w:b/>
                <w:bCs/>
                <w:snapToGrid w:val="0"/>
                <w:sz w:val="20"/>
                <w:szCs w:val="20"/>
              </w:rPr>
            </w:pPr>
          </w:p>
          <w:p w14:paraId="3A401D2B" w14:textId="77777777" w:rsidR="00461319" w:rsidRPr="0036353C" w:rsidRDefault="00461319" w:rsidP="000B455D">
            <w:pPr>
              <w:tabs>
                <w:tab w:val="left" w:pos="284"/>
              </w:tabs>
              <w:spacing w:line="276" w:lineRule="auto"/>
              <w:ind w:right="113"/>
              <w:jc w:val="both"/>
              <w:rPr>
                <w:rFonts w:ascii="Book Antiqua" w:hAnsi="Book Antiqua" w:cs="Arial"/>
                <w:color w:val="000000"/>
              </w:rPr>
            </w:pPr>
          </w:p>
        </w:tc>
        <w:tc>
          <w:tcPr>
            <w:tcW w:w="2467" w:type="pct"/>
            <w:shd w:val="clear" w:color="auto" w:fill="FFFFFF" w:themeFill="background1"/>
            <w:vAlign w:val="center"/>
          </w:tcPr>
          <w:p w14:paraId="5306E90B" w14:textId="77777777" w:rsidR="00E129CD" w:rsidRDefault="00461319" w:rsidP="000B455D">
            <w:pPr>
              <w:spacing w:line="276" w:lineRule="auto"/>
              <w:jc w:val="both"/>
              <w:rPr>
                <w:rFonts w:ascii="Book Antiqua" w:hAnsi="Book Antiqua" w:cs="Book Antiqua"/>
                <w:snapToGrid w:val="0"/>
              </w:rPr>
            </w:pPr>
            <w:r w:rsidRPr="000707E9">
              <w:rPr>
                <w:rFonts w:ascii="Book Antiqua" w:hAnsi="Book Antiqua"/>
                <w:b/>
                <w:bCs/>
                <w:lang w:val="es-ES_tradnl" w:eastAsia="en-US"/>
              </w:rPr>
              <w:lastRenderedPageBreak/>
              <w:t>Completada:</w:t>
            </w:r>
            <w:r w:rsidRPr="000707E9">
              <w:rPr>
                <w:rFonts w:ascii="Book Antiqua" w:hAnsi="Book Antiqua"/>
                <w:lang w:val="es-ES_tradnl" w:eastAsia="en-US"/>
              </w:rPr>
              <w:t xml:space="preserve"> </w:t>
            </w:r>
            <w:r w:rsidRPr="004754A2">
              <w:rPr>
                <w:rFonts w:ascii="Book Antiqua" w:hAnsi="Book Antiqua" w:cs="Book Antiqua"/>
                <w:snapToGrid w:val="0"/>
              </w:rPr>
              <w:t xml:space="preserve">Con el fin de verificar el cumplimiento de la recomendación anterior, se consultó al Lic. </w:t>
            </w:r>
            <w:r w:rsidR="00715584" w:rsidRPr="004754A2">
              <w:rPr>
                <w:rFonts w:ascii="Book Antiqua" w:hAnsi="Book Antiqua" w:cs="Book Antiqua"/>
                <w:snapToGrid w:val="0"/>
              </w:rPr>
              <w:t xml:space="preserve">Hugo </w:t>
            </w:r>
            <w:r w:rsidR="00413FFB" w:rsidRPr="004754A2">
              <w:rPr>
                <w:rFonts w:ascii="Book Antiqua" w:hAnsi="Book Antiqua" w:cs="Book Antiqua"/>
                <w:snapToGrid w:val="0"/>
              </w:rPr>
              <w:t>Vega Castro</w:t>
            </w:r>
            <w:r w:rsidRPr="004754A2">
              <w:rPr>
                <w:rFonts w:ascii="Book Antiqua" w:hAnsi="Book Antiqua" w:cs="Book Antiqua"/>
                <w:snapToGrid w:val="0"/>
              </w:rPr>
              <w:t xml:space="preserve">, </w:t>
            </w:r>
            <w:r w:rsidR="00413FFB" w:rsidRPr="004754A2">
              <w:rPr>
                <w:rFonts w:ascii="Book Antiqua" w:hAnsi="Book Antiqua" w:cs="Book Antiqua"/>
                <w:snapToGrid w:val="0"/>
              </w:rPr>
              <w:t xml:space="preserve">Jefe a.í. del Departamento de Prensa y Comunicación </w:t>
            </w:r>
            <w:r w:rsidR="00AF0916" w:rsidRPr="004754A2">
              <w:rPr>
                <w:rFonts w:ascii="Book Antiqua" w:hAnsi="Book Antiqua" w:cs="Book Antiqua"/>
                <w:snapToGrid w:val="0"/>
              </w:rPr>
              <w:t>Organizacional</w:t>
            </w:r>
            <w:r w:rsidRPr="004754A2">
              <w:rPr>
                <w:rFonts w:ascii="Book Antiqua" w:hAnsi="Book Antiqua" w:cs="Book Antiqua"/>
                <w:snapToGrid w:val="0"/>
              </w:rPr>
              <w:t xml:space="preserve">, quién externó que </w:t>
            </w:r>
            <w:r w:rsidR="004754A2" w:rsidRPr="004754A2">
              <w:rPr>
                <w:rFonts w:ascii="Book Antiqua" w:hAnsi="Book Antiqua" w:cs="Book Antiqua"/>
                <w:snapToGrid w:val="0"/>
              </w:rPr>
              <w:t xml:space="preserve">durante los últimos años se han realizado acciones contempladas en el PAO para definir una revisión y actualización de una propuesta de </w:t>
            </w:r>
            <w:r w:rsidR="004754A2" w:rsidRPr="004754A2">
              <w:rPr>
                <w:rFonts w:ascii="Book Antiqua" w:hAnsi="Book Antiqua" w:cs="Book Antiqua"/>
                <w:snapToGrid w:val="0"/>
              </w:rPr>
              <w:lastRenderedPageBreak/>
              <w:t>políticas de comunicación.  Por medio de gestiones del Despacho de la Presidencia y de la Oficina de Cooperación y Relaciones Internacionales se busca apoyo de la cooperación para esta revisión y elaboración de propuesta de política de comunicación, que sería presentada nuevamente a Corte.   Este documento es base para que se cumpla la recomendación, ya que no se tienen mayores posibilidades para definir líneas de comunicación para dictarle a las oficinas, po</w:t>
            </w:r>
            <w:r w:rsidR="00AD4F85">
              <w:rPr>
                <w:rFonts w:ascii="Book Antiqua" w:hAnsi="Book Antiqua" w:cs="Book Antiqua"/>
                <w:snapToGrid w:val="0"/>
              </w:rPr>
              <w:t>r</w:t>
            </w:r>
            <w:r w:rsidR="004754A2" w:rsidRPr="004754A2">
              <w:rPr>
                <w:rFonts w:ascii="Book Antiqua" w:hAnsi="Book Antiqua" w:cs="Book Antiqua"/>
                <w:snapToGrid w:val="0"/>
              </w:rPr>
              <w:t xml:space="preserve">que se carece de un sustento al tener estos ámbitos independencia funcional y estas políticas definirían líneas de acción a las que se puede dar un seguimiento por parte de este Departamento.  </w:t>
            </w:r>
          </w:p>
          <w:p w14:paraId="3735DD7E" w14:textId="77777777" w:rsidR="00E129CD" w:rsidRDefault="00E129CD" w:rsidP="000B455D">
            <w:pPr>
              <w:spacing w:line="276" w:lineRule="auto"/>
              <w:jc w:val="both"/>
              <w:rPr>
                <w:rFonts w:ascii="Book Antiqua" w:hAnsi="Book Antiqua" w:cs="Book Antiqua"/>
                <w:snapToGrid w:val="0"/>
              </w:rPr>
            </w:pPr>
          </w:p>
          <w:p w14:paraId="428BDCE2" w14:textId="5F9BAA82" w:rsidR="004754A2" w:rsidRPr="00F93CA1" w:rsidRDefault="00E129CD" w:rsidP="000B455D">
            <w:pPr>
              <w:spacing w:line="276" w:lineRule="auto"/>
              <w:jc w:val="both"/>
              <w:rPr>
                <w:rFonts w:ascii="Segoe UI" w:hAnsi="Segoe UI" w:cs="Segoe UI"/>
                <w:sz w:val="21"/>
                <w:szCs w:val="21"/>
                <w:lang w:eastAsia="es-CR"/>
              </w:rPr>
            </w:pPr>
            <w:r>
              <w:rPr>
                <w:rFonts w:ascii="Book Antiqua" w:hAnsi="Book Antiqua" w:cs="Book Antiqua"/>
                <w:snapToGrid w:val="0"/>
              </w:rPr>
              <w:t xml:space="preserve">El Licenciado Vega indica que </w:t>
            </w:r>
            <w:r w:rsidR="00B73A79">
              <w:rPr>
                <w:rFonts w:ascii="Book Antiqua" w:hAnsi="Book Antiqua" w:cs="Book Antiqua"/>
                <w:snapToGrid w:val="0"/>
              </w:rPr>
              <w:t>a</w:t>
            </w:r>
            <w:r w:rsidR="001739E8" w:rsidRPr="00F93CA1">
              <w:rPr>
                <w:rFonts w:ascii="Book Antiqua" w:hAnsi="Book Antiqua" w:cs="Book Antiqua"/>
                <w:snapToGrid w:val="0"/>
              </w:rPr>
              <w:t xml:space="preserve">ctualmente el proyecto se encuentra en estado Fase II </w:t>
            </w:r>
            <w:r>
              <w:rPr>
                <w:rFonts w:ascii="Book Antiqua" w:hAnsi="Book Antiqua" w:cs="Book Antiqua"/>
                <w:snapToGrid w:val="0"/>
              </w:rPr>
              <w:t>denominada</w:t>
            </w:r>
            <w:r w:rsidR="001739E8" w:rsidRPr="00F93CA1">
              <w:rPr>
                <w:rFonts w:ascii="Book Antiqua" w:hAnsi="Book Antiqua" w:cs="Book Antiqua"/>
                <w:snapToGrid w:val="0"/>
              </w:rPr>
              <w:t>: “</w:t>
            </w:r>
            <w:r w:rsidR="001739E8" w:rsidRPr="00F93CA1">
              <w:rPr>
                <w:rFonts w:ascii="Book Antiqua" w:hAnsi="Book Antiqua" w:cs="Book Antiqua"/>
                <w:i/>
                <w:iCs/>
                <w:snapToGrid w:val="0"/>
              </w:rPr>
              <w:t>Fortalecimiento de la Capacidad Humana Institucional en el tema de detección de riesgo ético, fraude o corrupción y medidas correctivas.”</w:t>
            </w:r>
            <w:r>
              <w:rPr>
                <w:rFonts w:ascii="Book Antiqua" w:hAnsi="Book Antiqua" w:cs="Book Antiqua"/>
                <w:snapToGrid w:val="0"/>
              </w:rPr>
              <w:t xml:space="preserve"> Es importante indicar que el proyecto t</w:t>
            </w:r>
            <w:r w:rsidRPr="00F93CA1">
              <w:rPr>
                <w:rFonts w:ascii="Book Antiqua" w:hAnsi="Book Antiqua" w:cs="Book Antiqua"/>
                <w:snapToGrid w:val="0"/>
              </w:rPr>
              <w:t xml:space="preserve">écnicamente debe estar listo con el quinquenio del PEI </w:t>
            </w:r>
            <w:r w:rsidR="00CE1923">
              <w:rPr>
                <w:rFonts w:ascii="Book Antiqua" w:hAnsi="Book Antiqua" w:cs="Book Antiqua"/>
                <w:snapToGrid w:val="0"/>
              </w:rPr>
              <w:t xml:space="preserve">y </w:t>
            </w:r>
            <w:r w:rsidR="006046F2">
              <w:rPr>
                <w:rFonts w:ascii="Book Antiqua" w:hAnsi="Book Antiqua" w:cs="Book Antiqua"/>
                <w:snapToGrid w:val="0"/>
              </w:rPr>
              <w:t>con</w:t>
            </w:r>
            <w:r w:rsidR="00CE75B4">
              <w:rPr>
                <w:rFonts w:ascii="Book Antiqua" w:hAnsi="Book Antiqua" w:cs="Book Antiqua"/>
                <w:snapToGrid w:val="0"/>
              </w:rPr>
              <w:t xml:space="preserve"> </w:t>
            </w:r>
            <w:r>
              <w:rPr>
                <w:rFonts w:ascii="Book Antiqua" w:hAnsi="Book Antiqua" w:cs="Book Antiqua"/>
                <w:snapToGrid w:val="0"/>
              </w:rPr>
              <w:t xml:space="preserve">avances </w:t>
            </w:r>
            <w:r w:rsidR="00CE75B4">
              <w:rPr>
                <w:rFonts w:ascii="Book Antiqua" w:hAnsi="Book Antiqua" w:cs="Book Antiqua"/>
                <w:snapToGrid w:val="0"/>
              </w:rPr>
              <w:t xml:space="preserve">en el </w:t>
            </w:r>
            <w:r w:rsidR="00CE1923">
              <w:rPr>
                <w:rFonts w:ascii="Book Antiqua" w:hAnsi="Book Antiqua" w:cs="Book Antiqua"/>
                <w:snapToGrid w:val="0"/>
              </w:rPr>
              <w:t xml:space="preserve">PAO </w:t>
            </w:r>
            <w:r w:rsidR="00CE75B4">
              <w:rPr>
                <w:rFonts w:ascii="Book Antiqua" w:hAnsi="Book Antiqua" w:cs="Book Antiqua"/>
                <w:snapToGrid w:val="0"/>
              </w:rPr>
              <w:t>2021</w:t>
            </w:r>
            <w:r>
              <w:rPr>
                <w:rFonts w:ascii="Book Antiqua" w:hAnsi="Book Antiqua" w:cs="Book Antiqua"/>
                <w:snapToGrid w:val="0"/>
              </w:rPr>
              <w:t xml:space="preserve">, según lo estipulado; sin embargo, </w:t>
            </w:r>
            <w:r w:rsidR="004179C5">
              <w:rPr>
                <w:rFonts w:ascii="Book Antiqua" w:hAnsi="Book Antiqua" w:cs="Book Antiqua"/>
                <w:snapToGrid w:val="0"/>
              </w:rPr>
              <w:t xml:space="preserve">se indica que </w:t>
            </w:r>
            <w:r>
              <w:rPr>
                <w:rFonts w:ascii="Book Antiqua" w:hAnsi="Book Antiqua" w:cs="Book Antiqua"/>
                <w:snapToGrid w:val="0"/>
              </w:rPr>
              <w:t>no se ha podido adelantar</w:t>
            </w:r>
            <w:r w:rsidR="004179C5">
              <w:rPr>
                <w:rFonts w:ascii="Book Antiqua" w:hAnsi="Book Antiqua" w:cs="Book Antiqua"/>
                <w:snapToGrid w:val="0"/>
              </w:rPr>
              <w:t>,</w:t>
            </w:r>
            <w:r>
              <w:rPr>
                <w:rFonts w:ascii="Book Antiqua" w:hAnsi="Book Antiqua" w:cs="Book Antiqua"/>
                <w:snapToGrid w:val="0"/>
              </w:rPr>
              <w:t xml:space="preserve"> ya que de</w:t>
            </w:r>
            <w:r w:rsidRPr="00F93CA1">
              <w:rPr>
                <w:rFonts w:ascii="Book Antiqua" w:hAnsi="Book Antiqua" w:cs="Book Antiqua"/>
                <w:snapToGrid w:val="0"/>
              </w:rPr>
              <w:t>pend</w:t>
            </w:r>
            <w:r>
              <w:rPr>
                <w:rFonts w:ascii="Book Antiqua" w:hAnsi="Book Antiqua" w:cs="Book Antiqua"/>
                <w:snapToGrid w:val="0"/>
              </w:rPr>
              <w:t>e</w:t>
            </w:r>
            <w:r w:rsidRPr="00F93CA1">
              <w:rPr>
                <w:rFonts w:ascii="Book Antiqua" w:hAnsi="Book Antiqua" w:cs="Book Antiqua"/>
                <w:snapToGrid w:val="0"/>
              </w:rPr>
              <w:t xml:space="preserve"> de conseguir los recursos</w:t>
            </w:r>
            <w:r w:rsidR="00B73A79">
              <w:rPr>
                <w:rFonts w:ascii="Book Antiqua" w:hAnsi="Book Antiqua" w:cs="Book Antiqua"/>
                <w:snapToGrid w:val="0"/>
              </w:rPr>
              <w:t xml:space="preserve"> con la embajada de los Estados Unidos. </w:t>
            </w:r>
            <w:r w:rsidR="00305762">
              <w:rPr>
                <w:rFonts w:ascii="Book Antiqua" w:hAnsi="Book Antiqua" w:cs="Book Antiqua"/>
                <w:snapToGrid w:val="0"/>
              </w:rPr>
              <w:t>(</w:t>
            </w:r>
            <w:r w:rsidR="00D5471B">
              <w:rPr>
                <w:rFonts w:ascii="Book Antiqua" w:hAnsi="Book Antiqua" w:cs="Book Antiqua"/>
                <w:snapToGrid w:val="0"/>
              </w:rPr>
              <w:t xml:space="preserve">ver </w:t>
            </w:r>
            <w:r w:rsidR="00305762">
              <w:rPr>
                <w:rFonts w:ascii="Book Antiqua" w:hAnsi="Book Antiqua" w:cs="Book Antiqua"/>
                <w:snapToGrid w:val="0"/>
              </w:rPr>
              <w:t>anexo  3)</w:t>
            </w:r>
            <w:r w:rsidR="004754A2" w:rsidRPr="004754A2">
              <w:rPr>
                <w:rFonts w:ascii="Book Antiqua" w:hAnsi="Book Antiqua" w:cs="Book Antiqua"/>
                <w:snapToGrid w:val="0"/>
              </w:rPr>
              <w:t>.</w:t>
            </w:r>
            <w:r w:rsidR="001F210B">
              <w:rPr>
                <w:rFonts w:ascii="Book Antiqua" w:hAnsi="Book Antiqua" w:cs="Book Antiqua"/>
                <w:snapToGrid w:val="0"/>
              </w:rPr>
              <w:t xml:space="preserve"> </w:t>
            </w:r>
          </w:p>
          <w:p w14:paraId="0AA5940F" w14:textId="77777777" w:rsidR="004754A2" w:rsidRPr="004754A2" w:rsidRDefault="004754A2" w:rsidP="000B455D">
            <w:pPr>
              <w:spacing w:line="276" w:lineRule="auto"/>
              <w:jc w:val="both"/>
              <w:rPr>
                <w:rFonts w:ascii="Book Antiqua" w:hAnsi="Book Antiqua" w:cs="Book Antiqua"/>
                <w:snapToGrid w:val="0"/>
              </w:rPr>
            </w:pPr>
          </w:p>
          <w:p w14:paraId="0D2DC1A5" w14:textId="396B3C2E" w:rsidR="004754A2" w:rsidRPr="004754A2" w:rsidRDefault="003A3518" w:rsidP="000B455D">
            <w:pPr>
              <w:spacing w:line="276" w:lineRule="auto"/>
              <w:jc w:val="both"/>
              <w:rPr>
                <w:rFonts w:ascii="Book Antiqua" w:hAnsi="Book Antiqua" w:cs="Book Antiqua"/>
                <w:snapToGrid w:val="0"/>
              </w:rPr>
            </w:pPr>
            <w:r>
              <w:rPr>
                <w:rFonts w:ascii="Book Antiqua" w:hAnsi="Book Antiqua" w:cs="Book Antiqua"/>
                <w:snapToGrid w:val="0"/>
              </w:rPr>
              <w:t>Adicionalmente,</w:t>
            </w:r>
            <w:r w:rsidR="004754A2" w:rsidRPr="004754A2">
              <w:rPr>
                <w:rFonts w:ascii="Book Antiqua" w:hAnsi="Book Antiqua" w:cs="Book Antiqua"/>
                <w:snapToGrid w:val="0"/>
              </w:rPr>
              <w:t xml:space="preserve"> es importante destacar que se tiene una coordinación permanente con las Oficinas de Prensa del O</w:t>
            </w:r>
            <w:r>
              <w:rPr>
                <w:rFonts w:ascii="Book Antiqua" w:hAnsi="Book Antiqua" w:cs="Book Antiqua"/>
                <w:snapToGrid w:val="0"/>
              </w:rPr>
              <w:t xml:space="preserve">rganismo de </w:t>
            </w:r>
            <w:r w:rsidR="004754A2" w:rsidRPr="004754A2">
              <w:rPr>
                <w:rFonts w:ascii="Book Antiqua" w:hAnsi="Book Antiqua" w:cs="Book Antiqua"/>
                <w:snapToGrid w:val="0"/>
              </w:rPr>
              <w:t>I</w:t>
            </w:r>
            <w:r>
              <w:rPr>
                <w:rFonts w:ascii="Book Antiqua" w:hAnsi="Book Antiqua" w:cs="Book Antiqua"/>
                <w:snapToGrid w:val="0"/>
              </w:rPr>
              <w:t xml:space="preserve">nvestigación </w:t>
            </w:r>
            <w:r w:rsidR="004754A2" w:rsidRPr="004754A2">
              <w:rPr>
                <w:rFonts w:ascii="Book Antiqua" w:hAnsi="Book Antiqua" w:cs="Book Antiqua"/>
                <w:snapToGrid w:val="0"/>
              </w:rPr>
              <w:t>J</w:t>
            </w:r>
            <w:r>
              <w:rPr>
                <w:rFonts w:ascii="Book Antiqua" w:hAnsi="Book Antiqua" w:cs="Book Antiqua"/>
                <w:snapToGrid w:val="0"/>
              </w:rPr>
              <w:t>udicial</w:t>
            </w:r>
            <w:r w:rsidR="004754A2" w:rsidRPr="004754A2">
              <w:rPr>
                <w:rFonts w:ascii="Book Antiqua" w:hAnsi="Book Antiqua" w:cs="Book Antiqua"/>
                <w:snapToGrid w:val="0"/>
              </w:rPr>
              <w:t xml:space="preserve"> y el Ministerio Público para publicación de informaciones por medio de nuestros canales o de ellos, tanto de campañas como de notas informativas</w:t>
            </w:r>
            <w:r>
              <w:rPr>
                <w:rFonts w:ascii="Book Antiqua" w:hAnsi="Book Antiqua" w:cs="Book Antiqua"/>
                <w:snapToGrid w:val="0"/>
              </w:rPr>
              <w:t>, c</w:t>
            </w:r>
            <w:r w:rsidR="004754A2" w:rsidRPr="004754A2">
              <w:rPr>
                <w:rFonts w:ascii="Book Antiqua" w:hAnsi="Book Antiqua" w:cs="Book Antiqua"/>
                <w:snapToGrid w:val="0"/>
              </w:rPr>
              <w:t xml:space="preserve">omo parte de una reunión se había definido que las solicitudes que divulgación de oficinas de sus ámbitos, se les remitiría para conocimiento y visto bueno y esto se realiza periódicamente.  Por ejemplo, se coordinan </w:t>
            </w:r>
            <w:r w:rsidR="004754A2" w:rsidRPr="004754A2">
              <w:rPr>
                <w:rFonts w:ascii="Book Antiqua" w:hAnsi="Book Antiqua" w:cs="Book Antiqua"/>
                <w:snapToGrid w:val="0"/>
              </w:rPr>
              <w:lastRenderedPageBreak/>
              <w:t>mensajes de la campaña de servicios del Poder Judicial y se pide visto bueno para guiones de temas que son competencia de estos órganos. (</w:t>
            </w:r>
            <w:r w:rsidR="00D5471B">
              <w:rPr>
                <w:rFonts w:ascii="Book Antiqua" w:hAnsi="Book Antiqua" w:cs="Book Antiqua"/>
                <w:snapToGrid w:val="0"/>
              </w:rPr>
              <w:t>ver anexo  3 donde se</w:t>
            </w:r>
            <w:r w:rsidR="004754A2" w:rsidRPr="004754A2">
              <w:rPr>
                <w:rFonts w:ascii="Book Antiqua" w:hAnsi="Book Antiqua" w:cs="Book Antiqua"/>
                <w:snapToGrid w:val="0"/>
              </w:rPr>
              <w:t xml:space="preserve"> adjunta varios correos de diversas coordinaciones que se hacen entre las oficinas)</w:t>
            </w:r>
            <w:r w:rsidR="00D5471B">
              <w:rPr>
                <w:rFonts w:ascii="Book Antiqua" w:hAnsi="Book Antiqua" w:cs="Book Antiqua"/>
                <w:snapToGrid w:val="0"/>
              </w:rPr>
              <w:t>.</w:t>
            </w:r>
          </w:p>
          <w:p w14:paraId="2F6A8147" w14:textId="77777777" w:rsidR="004754A2" w:rsidRPr="004754A2" w:rsidRDefault="004754A2" w:rsidP="000B455D">
            <w:pPr>
              <w:spacing w:line="276" w:lineRule="auto"/>
              <w:jc w:val="both"/>
              <w:rPr>
                <w:rFonts w:ascii="Book Antiqua" w:hAnsi="Book Antiqua" w:cs="Book Antiqua"/>
                <w:snapToGrid w:val="0"/>
              </w:rPr>
            </w:pPr>
          </w:p>
          <w:p w14:paraId="23EE4C53" w14:textId="0BFB43CF" w:rsidR="004754A2" w:rsidRPr="004754A2" w:rsidRDefault="00D5471B" w:rsidP="000B455D">
            <w:pPr>
              <w:spacing w:line="276" w:lineRule="auto"/>
              <w:jc w:val="both"/>
              <w:rPr>
                <w:rFonts w:ascii="Book Antiqua" w:hAnsi="Book Antiqua" w:cs="Book Antiqua"/>
                <w:snapToGrid w:val="0"/>
              </w:rPr>
            </w:pPr>
            <w:r>
              <w:rPr>
                <w:rFonts w:ascii="Book Antiqua" w:hAnsi="Book Antiqua" w:cs="Book Antiqua"/>
                <w:snapToGrid w:val="0"/>
              </w:rPr>
              <w:t xml:space="preserve">Finalmente, es </w:t>
            </w:r>
            <w:r w:rsidR="006A5C46">
              <w:rPr>
                <w:rFonts w:ascii="Book Antiqua" w:hAnsi="Book Antiqua" w:cs="Book Antiqua"/>
                <w:snapToGrid w:val="0"/>
              </w:rPr>
              <w:t xml:space="preserve">relevante indicar que se está programando </w:t>
            </w:r>
            <w:r w:rsidR="004754A2" w:rsidRPr="004754A2">
              <w:rPr>
                <w:rFonts w:ascii="Book Antiqua" w:hAnsi="Book Antiqua" w:cs="Book Antiqua"/>
                <w:snapToGrid w:val="0"/>
              </w:rPr>
              <w:t xml:space="preserve">una reunión en la que </w:t>
            </w:r>
            <w:r w:rsidR="006A5C46">
              <w:rPr>
                <w:rFonts w:ascii="Book Antiqua" w:hAnsi="Book Antiqua" w:cs="Book Antiqua"/>
                <w:snapToGrid w:val="0"/>
              </w:rPr>
              <w:t xml:space="preserve">se </w:t>
            </w:r>
            <w:r w:rsidR="001300B4">
              <w:rPr>
                <w:rFonts w:ascii="Book Antiqua" w:hAnsi="Book Antiqua" w:cs="Book Antiqua"/>
                <w:snapToGrid w:val="0"/>
              </w:rPr>
              <w:t xml:space="preserve">pueda </w:t>
            </w:r>
            <w:r w:rsidR="001300B4" w:rsidRPr="004754A2">
              <w:rPr>
                <w:rFonts w:ascii="Book Antiqua" w:hAnsi="Book Antiqua" w:cs="Book Antiqua"/>
                <w:snapToGrid w:val="0"/>
              </w:rPr>
              <w:t>conversar</w:t>
            </w:r>
            <w:r w:rsidR="004754A2" w:rsidRPr="004754A2">
              <w:rPr>
                <w:rFonts w:ascii="Book Antiqua" w:hAnsi="Book Antiqua" w:cs="Book Antiqua"/>
                <w:snapToGrid w:val="0"/>
              </w:rPr>
              <w:t xml:space="preserve"> de </w:t>
            </w:r>
            <w:r w:rsidR="006A5C46">
              <w:rPr>
                <w:rFonts w:ascii="Book Antiqua" w:hAnsi="Book Antiqua" w:cs="Book Antiqua"/>
                <w:snapToGrid w:val="0"/>
              </w:rPr>
              <w:t>las</w:t>
            </w:r>
            <w:r w:rsidR="004754A2" w:rsidRPr="004754A2">
              <w:rPr>
                <w:rFonts w:ascii="Book Antiqua" w:hAnsi="Book Antiqua" w:cs="Book Antiqua"/>
                <w:snapToGrid w:val="0"/>
              </w:rPr>
              <w:t xml:space="preserve"> coordinaciones y proyectos que tienen las tres oficinas</w:t>
            </w:r>
            <w:r w:rsidR="006A5C46">
              <w:rPr>
                <w:rFonts w:ascii="Book Antiqua" w:hAnsi="Book Antiqua" w:cs="Book Antiqua"/>
                <w:snapToGrid w:val="0"/>
              </w:rPr>
              <w:t xml:space="preserve"> (</w:t>
            </w:r>
            <w:r w:rsidR="00B17945">
              <w:rPr>
                <w:rFonts w:ascii="Book Antiqua" w:hAnsi="Book Antiqua" w:cs="Book Antiqua"/>
                <w:snapToGrid w:val="0"/>
              </w:rPr>
              <w:t>Departamento de Prensa y Comunicación Organizacional, el Organismo de Investigación y el Ministerio Público)</w:t>
            </w:r>
            <w:r w:rsidR="001739E8">
              <w:rPr>
                <w:rFonts w:ascii="Book Antiqua" w:hAnsi="Book Antiqua" w:cs="Book Antiqua"/>
                <w:snapToGrid w:val="0"/>
              </w:rPr>
              <w:t xml:space="preserve">, así como </w:t>
            </w:r>
            <w:r w:rsidR="001739E8" w:rsidRPr="00F93CA1">
              <w:rPr>
                <w:rFonts w:ascii="Book Antiqua" w:hAnsi="Book Antiqua" w:cs="Book Antiqua"/>
                <w:snapToGrid w:val="0"/>
              </w:rPr>
              <w:t>propuestas estratégicas relacionadas a temas de comunicación</w:t>
            </w:r>
            <w:r w:rsidR="001739E8">
              <w:rPr>
                <w:rFonts w:ascii="Book Antiqua" w:hAnsi="Book Antiqua" w:cs="Book Antiqua"/>
                <w:snapToGrid w:val="0"/>
              </w:rPr>
              <w:t xml:space="preserve"> </w:t>
            </w:r>
            <w:r w:rsidR="00B17945">
              <w:rPr>
                <w:rFonts w:ascii="Book Antiqua" w:hAnsi="Book Antiqua" w:cs="Book Antiqua"/>
                <w:snapToGrid w:val="0"/>
              </w:rPr>
              <w:t>esto con el fin de q</w:t>
            </w:r>
            <w:r w:rsidR="004754A2" w:rsidRPr="004754A2">
              <w:rPr>
                <w:rFonts w:ascii="Book Antiqua" w:hAnsi="Book Antiqua" w:cs="Book Antiqua"/>
                <w:snapToGrid w:val="0"/>
              </w:rPr>
              <w:t>ue se puedan apoyar mutuamente para consecución de los objetivos</w:t>
            </w:r>
            <w:r w:rsidR="00B17945">
              <w:rPr>
                <w:rFonts w:ascii="Book Antiqua" w:hAnsi="Book Antiqua" w:cs="Book Antiqua"/>
                <w:snapToGrid w:val="0"/>
              </w:rPr>
              <w:t>, e</w:t>
            </w:r>
            <w:r w:rsidR="004754A2" w:rsidRPr="004754A2">
              <w:rPr>
                <w:rFonts w:ascii="Book Antiqua" w:hAnsi="Book Antiqua" w:cs="Book Antiqua"/>
                <w:snapToGrid w:val="0"/>
              </w:rPr>
              <w:t xml:space="preserve">stas reuniones se estarían programando probablemente para la última semana de mayo o primera de junio. </w:t>
            </w:r>
          </w:p>
          <w:p w14:paraId="48ABC77F" w14:textId="07F2C33A" w:rsidR="00461319" w:rsidRPr="007430D2" w:rsidRDefault="00461319" w:rsidP="000B455D">
            <w:pPr>
              <w:spacing w:line="276" w:lineRule="auto"/>
              <w:jc w:val="both"/>
              <w:rPr>
                <w:rFonts w:cs="Arial"/>
                <w:b/>
                <w:szCs w:val="22"/>
              </w:rPr>
            </w:pPr>
          </w:p>
          <w:p w14:paraId="01113AEB" w14:textId="77777777" w:rsidR="00461319" w:rsidRPr="000707E9" w:rsidRDefault="00461319" w:rsidP="000B455D">
            <w:pPr>
              <w:widowControl w:val="0"/>
              <w:autoSpaceDE w:val="0"/>
              <w:autoSpaceDN w:val="0"/>
              <w:adjustRightInd w:val="0"/>
              <w:spacing w:line="276" w:lineRule="auto"/>
              <w:jc w:val="both"/>
              <w:rPr>
                <w:rFonts w:ascii="Book Antiqua" w:hAnsi="Book Antiqua"/>
                <w:lang w:val="es-ES_tradnl" w:eastAsia="en-US"/>
              </w:rPr>
            </w:pPr>
          </w:p>
        </w:tc>
      </w:tr>
    </w:tbl>
    <w:p w14:paraId="7626BDB2" w14:textId="77777777" w:rsidR="00461319" w:rsidRDefault="00461319" w:rsidP="00461319">
      <w:pPr>
        <w:widowControl w:val="0"/>
        <w:spacing w:line="276" w:lineRule="auto"/>
        <w:ind w:right="-1"/>
        <w:rPr>
          <w:rFonts w:ascii="Book Antiqua" w:hAnsi="Book Antiqua" w:cs="Bookman Old Style"/>
          <w:sz w:val="18"/>
          <w:szCs w:val="18"/>
          <w:lang w:val="es-ES"/>
        </w:rPr>
      </w:pPr>
      <w:r w:rsidRPr="002807E4">
        <w:rPr>
          <w:rFonts w:ascii="Book Antiqua" w:hAnsi="Book Antiqua" w:cs="Bookman Old Style"/>
          <w:b/>
          <w:sz w:val="18"/>
          <w:szCs w:val="18"/>
          <w:lang w:val="es-ES"/>
        </w:rPr>
        <w:lastRenderedPageBreak/>
        <w:t>Fuente:</w:t>
      </w:r>
      <w:r w:rsidRPr="002807E4">
        <w:rPr>
          <w:rFonts w:ascii="Book Antiqua" w:hAnsi="Book Antiqua" w:cs="Bookman Old Style"/>
          <w:sz w:val="18"/>
          <w:szCs w:val="18"/>
          <w:lang w:val="es-ES"/>
        </w:rPr>
        <w:t xml:space="preserve"> Elaboración propia.</w:t>
      </w:r>
    </w:p>
    <w:p w14:paraId="4201E93F" w14:textId="188241AD" w:rsidR="000A5273" w:rsidRDefault="000A5273" w:rsidP="00461319">
      <w:pPr>
        <w:rPr>
          <w:lang w:val="es-ES"/>
        </w:rPr>
      </w:pPr>
    </w:p>
    <w:p w14:paraId="581E390D" w14:textId="1A7F9233" w:rsidR="007C3057" w:rsidRDefault="007C3057" w:rsidP="00461319">
      <w:pPr>
        <w:rPr>
          <w:lang w:val="es-ES"/>
        </w:rPr>
      </w:pPr>
    </w:p>
    <w:p w14:paraId="2B186647" w14:textId="62186AA9" w:rsidR="007C3057" w:rsidRDefault="007C3057" w:rsidP="00461319">
      <w:pPr>
        <w:rPr>
          <w:lang w:val="es-ES"/>
        </w:rPr>
      </w:pPr>
    </w:p>
    <w:p w14:paraId="5DC0D06D" w14:textId="4908C92D" w:rsidR="007C3057" w:rsidRDefault="007C3057" w:rsidP="00461319">
      <w:pPr>
        <w:rPr>
          <w:lang w:val="es-ES"/>
        </w:rPr>
      </w:pPr>
    </w:p>
    <w:p w14:paraId="711AAC8B" w14:textId="275A5199" w:rsidR="007C3057" w:rsidRDefault="007C3057" w:rsidP="00461319">
      <w:pPr>
        <w:rPr>
          <w:lang w:val="es-ES"/>
        </w:rPr>
      </w:pPr>
    </w:p>
    <w:p w14:paraId="4EF93339" w14:textId="492EE6FA" w:rsidR="007C3057" w:rsidRDefault="007C3057" w:rsidP="00461319">
      <w:pPr>
        <w:rPr>
          <w:lang w:val="es-ES"/>
        </w:rPr>
      </w:pPr>
    </w:p>
    <w:p w14:paraId="275FD36C" w14:textId="223E9E78" w:rsidR="007C3057" w:rsidRDefault="007C3057" w:rsidP="00461319">
      <w:pPr>
        <w:rPr>
          <w:lang w:val="es-ES"/>
        </w:rPr>
      </w:pPr>
    </w:p>
    <w:p w14:paraId="575218F7" w14:textId="03949E7D" w:rsidR="007C3057" w:rsidRDefault="007C3057" w:rsidP="00461319">
      <w:pPr>
        <w:rPr>
          <w:lang w:val="es-ES"/>
        </w:rPr>
      </w:pPr>
    </w:p>
    <w:p w14:paraId="7790E451" w14:textId="0C93FF80" w:rsidR="007C3057" w:rsidRDefault="007C3057" w:rsidP="00461319">
      <w:pPr>
        <w:rPr>
          <w:lang w:val="es-ES"/>
        </w:rPr>
      </w:pPr>
    </w:p>
    <w:p w14:paraId="24BD7F95" w14:textId="14D445CE" w:rsidR="007C3057" w:rsidRDefault="007C3057" w:rsidP="00461319">
      <w:pPr>
        <w:rPr>
          <w:lang w:val="es-ES"/>
        </w:rPr>
      </w:pPr>
    </w:p>
    <w:p w14:paraId="2E86BF09" w14:textId="025B95E3" w:rsidR="007C3057" w:rsidRDefault="007C3057" w:rsidP="00461319">
      <w:pPr>
        <w:rPr>
          <w:lang w:val="es-ES"/>
        </w:rPr>
      </w:pPr>
    </w:p>
    <w:p w14:paraId="0E91E23C" w14:textId="0DA0D731" w:rsidR="007C3057" w:rsidRDefault="007C3057" w:rsidP="00461319">
      <w:pPr>
        <w:rPr>
          <w:lang w:val="es-ES"/>
        </w:rPr>
      </w:pPr>
    </w:p>
    <w:p w14:paraId="6E6C308A" w14:textId="478F11BF" w:rsidR="007C3057" w:rsidRDefault="007C3057" w:rsidP="00461319">
      <w:pPr>
        <w:rPr>
          <w:lang w:val="es-ES"/>
        </w:rPr>
      </w:pPr>
    </w:p>
    <w:p w14:paraId="56A8B0B7" w14:textId="20903EA4" w:rsidR="007C3057" w:rsidRDefault="007C3057" w:rsidP="00461319">
      <w:pPr>
        <w:rPr>
          <w:lang w:val="es-ES"/>
        </w:rPr>
      </w:pPr>
    </w:p>
    <w:p w14:paraId="58BFCB1B" w14:textId="50DFA71F" w:rsidR="007C3057" w:rsidRDefault="007C3057" w:rsidP="00461319">
      <w:pPr>
        <w:rPr>
          <w:lang w:val="es-ES"/>
        </w:rPr>
      </w:pPr>
    </w:p>
    <w:p w14:paraId="2F1B21B6" w14:textId="3EE9079A" w:rsidR="007C3057" w:rsidRDefault="007C3057" w:rsidP="00461319">
      <w:pPr>
        <w:rPr>
          <w:lang w:val="es-ES"/>
        </w:rPr>
      </w:pPr>
    </w:p>
    <w:p w14:paraId="0CD57989" w14:textId="74A44765" w:rsidR="007C3057" w:rsidRDefault="007C3057" w:rsidP="00461319">
      <w:pPr>
        <w:rPr>
          <w:lang w:val="es-ES"/>
        </w:rPr>
      </w:pPr>
    </w:p>
    <w:p w14:paraId="5D53EA98" w14:textId="775BC1A0" w:rsidR="007C3057" w:rsidRDefault="007C3057" w:rsidP="00461319">
      <w:pPr>
        <w:rPr>
          <w:lang w:val="es-ES"/>
        </w:rPr>
      </w:pPr>
    </w:p>
    <w:p w14:paraId="1620135C" w14:textId="67936A31" w:rsidR="007C3057" w:rsidRDefault="007C3057" w:rsidP="00461319">
      <w:pPr>
        <w:rPr>
          <w:lang w:val="es-ES"/>
        </w:rPr>
      </w:pPr>
    </w:p>
    <w:p w14:paraId="1D5DB55E" w14:textId="2F038947" w:rsidR="007C3057" w:rsidRDefault="007C3057" w:rsidP="00461319">
      <w:pPr>
        <w:rPr>
          <w:lang w:val="es-ES"/>
        </w:rPr>
      </w:pPr>
    </w:p>
    <w:p w14:paraId="35B63020" w14:textId="29611278" w:rsidR="007C3057" w:rsidRDefault="007C3057" w:rsidP="00461319">
      <w:pPr>
        <w:rPr>
          <w:lang w:val="es-ES"/>
        </w:rPr>
      </w:pPr>
    </w:p>
    <w:p w14:paraId="3C3507EA" w14:textId="3D1E4199" w:rsidR="007C3057" w:rsidRDefault="007C3057" w:rsidP="00461319">
      <w:pPr>
        <w:rPr>
          <w:lang w:val="es-ES"/>
        </w:rPr>
      </w:pPr>
    </w:p>
    <w:p w14:paraId="7CBA947B" w14:textId="320C2FCC" w:rsidR="004B2E56" w:rsidRDefault="004B2E56" w:rsidP="004B2E56">
      <w:pPr>
        <w:pStyle w:val="Ttulo3"/>
        <w:rPr>
          <w:rFonts w:ascii="Book Antiqua" w:hAnsi="Book Antiqua"/>
          <w:sz w:val="24"/>
          <w:szCs w:val="24"/>
        </w:rPr>
      </w:pPr>
      <w:r w:rsidRPr="00C36706">
        <w:rPr>
          <w:rFonts w:ascii="Book Antiqua" w:hAnsi="Book Antiqua"/>
          <w:sz w:val="24"/>
          <w:szCs w:val="24"/>
        </w:rPr>
        <w:lastRenderedPageBreak/>
        <w:t>3.</w:t>
      </w:r>
      <w:r w:rsidR="00EB61AC">
        <w:rPr>
          <w:rFonts w:ascii="Book Antiqua" w:hAnsi="Book Antiqua"/>
          <w:sz w:val="24"/>
          <w:szCs w:val="24"/>
        </w:rPr>
        <w:t>4</w:t>
      </w:r>
      <w:r w:rsidRPr="00C36706">
        <w:rPr>
          <w:rFonts w:ascii="Book Antiqua" w:hAnsi="Book Antiqua"/>
          <w:sz w:val="24"/>
          <w:szCs w:val="24"/>
        </w:rPr>
        <w:t xml:space="preserve"> Recomendación dirigida a</w:t>
      </w:r>
      <w:r w:rsidR="000F1288">
        <w:rPr>
          <w:rFonts w:ascii="Book Antiqua" w:hAnsi="Book Antiqua"/>
          <w:sz w:val="24"/>
          <w:szCs w:val="24"/>
        </w:rPr>
        <w:t xml:space="preserve"> la Dirección de Planificación</w:t>
      </w:r>
      <w:r w:rsidR="000A5273">
        <w:rPr>
          <w:rFonts w:ascii="Book Antiqua" w:hAnsi="Book Antiqua"/>
          <w:sz w:val="24"/>
          <w:szCs w:val="24"/>
        </w:rPr>
        <w:t xml:space="preserve"> con estado de avance al mes de mayo de 2021</w:t>
      </w:r>
    </w:p>
    <w:p w14:paraId="7B218ED9" w14:textId="5172047B" w:rsidR="003C6CA5" w:rsidRDefault="003C6CA5" w:rsidP="003C6CA5">
      <w:pPr>
        <w:rPr>
          <w:lang w:val="es-ES"/>
        </w:rPr>
      </w:pPr>
    </w:p>
    <w:p w14:paraId="1E22C105" w14:textId="146B5043" w:rsidR="003C6CA5" w:rsidRPr="002A3778" w:rsidRDefault="002A3778" w:rsidP="005B4416">
      <w:pPr>
        <w:spacing w:line="276" w:lineRule="auto"/>
        <w:jc w:val="both"/>
        <w:rPr>
          <w:rFonts w:ascii="Book Antiqua" w:hAnsi="Book Antiqua"/>
          <w:sz w:val="24"/>
          <w:szCs w:val="24"/>
          <w:lang w:val="es-ES"/>
        </w:rPr>
      </w:pPr>
      <w:r w:rsidRPr="002A3778">
        <w:rPr>
          <w:rFonts w:ascii="Book Antiqua" w:hAnsi="Book Antiqua"/>
          <w:sz w:val="24"/>
          <w:szCs w:val="24"/>
          <w:lang w:val="es-ES"/>
        </w:rPr>
        <w:t>La</w:t>
      </w:r>
      <w:r>
        <w:rPr>
          <w:rFonts w:ascii="Book Antiqua" w:hAnsi="Book Antiqua"/>
          <w:sz w:val="24"/>
          <w:szCs w:val="24"/>
          <w:lang w:val="es-ES"/>
        </w:rPr>
        <w:t>s recomendaciones dirigidas a la Dirección de Planificación; así como, el estado de avance al mes de mayo de 2021 indicados por el Licenciado Christian Quirós Vargas, Coordinador de la Unidad de Análisis Administrativo del Subproceso de Organizacional Institucional y</w:t>
      </w:r>
      <w:r w:rsidR="0046280B">
        <w:rPr>
          <w:rFonts w:ascii="Book Antiqua" w:hAnsi="Book Antiqua"/>
          <w:sz w:val="24"/>
          <w:szCs w:val="24"/>
          <w:lang w:val="es-ES"/>
        </w:rPr>
        <w:t xml:space="preserve"> lo </w:t>
      </w:r>
      <w:r w:rsidR="0046280B" w:rsidRPr="0046280B">
        <w:rPr>
          <w:rFonts w:ascii="Book Antiqua" w:hAnsi="Book Antiqua"/>
          <w:sz w:val="24"/>
          <w:szCs w:val="24"/>
          <w:lang w:val="es-ES"/>
        </w:rPr>
        <w:t xml:space="preserve">externado por la </w:t>
      </w:r>
      <w:r w:rsidR="0046280B" w:rsidRPr="0046280B">
        <w:rPr>
          <w:rFonts w:ascii="Book Antiqua" w:hAnsi="Book Antiqua"/>
          <w:sz w:val="24"/>
          <w:szCs w:val="24"/>
          <w:lang w:val="es-ES_tradnl" w:eastAsia="en-US"/>
        </w:rPr>
        <w:t>Máster Rita Castro Abarca, Coordinadora de Unidad de la Unidad de Presupuesto</w:t>
      </w:r>
      <w:r w:rsidR="0046280B">
        <w:rPr>
          <w:rFonts w:ascii="Book Antiqua" w:hAnsi="Book Antiqua"/>
          <w:sz w:val="24"/>
          <w:szCs w:val="24"/>
          <w:lang w:val="es-ES_tradnl" w:eastAsia="en-US"/>
        </w:rPr>
        <w:t xml:space="preserve">, </w:t>
      </w:r>
      <w:r w:rsidR="005B4416">
        <w:rPr>
          <w:rFonts w:ascii="Book Antiqua" w:hAnsi="Book Antiqua"/>
          <w:sz w:val="24"/>
          <w:szCs w:val="24"/>
          <w:lang w:val="es-ES_tradnl" w:eastAsia="en-US"/>
        </w:rPr>
        <w:t>se presentan a continuación.</w:t>
      </w:r>
    </w:p>
    <w:p w14:paraId="545C486D" w14:textId="14DCF827" w:rsidR="004B2E56" w:rsidRDefault="004B2E56" w:rsidP="00461319">
      <w:pPr>
        <w:rPr>
          <w:lang w:val="es-ES"/>
        </w:rPr>
      </w:pPr>
    </w:p>
    <w:p w14:paraId="7C289BC6" w14:textId="77777777" w:rsidR="000F1288" w:rsidRDefault="000F1288" w:rsidP="00461319">
      <w:pPr>
        <w:rPr>
          <w:lang w:val="es-ES"/>
        </w:rPr>
      </w:pPr>
    </w:p>
    <w:p w14:paraId="2623A923" w14:textId="6518C224" w:rsidR="000F1288" w:rsidRPr="000F1288" w:rsidRDefault="000F1288" w:rsidP="000F1288">
      <w:pPr>
        <w:pStyle w:val="Descripcin"/>
        <w:jc w:val="center"/>
        <w:rPr>
          <w:rFonts w:ascii="Book Antiqua" w:hAnsi="Book Antiqua"/>
          <w:b/>
          <w:bCs/>
          <w:i w:val="0"/>
          <w:iCs w:val="0"/>
          <w:color w:val="000000" w:themeColor="text1"/>
          <w:sz w:val="24"/>
          <w:szCs w:val="24"/>
        </w:rPr>
      </w:pPr>
      <w:r w:rsidRPr="000F1288">
        <w:rPr>
          <w:rFonts w:ascii="Book Antiqua" w:hAnsi="Book Antiqua"/>
          <w:b/>
          <w:bCs/>
          <w:i w:val="0"/>
          <w:iCs w:val="0"/>
          <w:color w:val="000000" w:themeColor="text1"/>
          <w:sz w:val="24"/>
          <w:szCs w:val="24"/>
        </w:rPr>
        <w:t xml:space="preserve">Cuadro </w:t>
      </w:r>
      <w:r w:rsidRPr="000F1288">
        <w:rPr>
          <w:rFonts w:ascii="Book Antiqua" w:hAnsi="Book Antiqua"/>
          <w:b/>
          <w:bCs/>
          <w:i w:val="0"/>
          <w:iCs w:val="0"/>
          <w:color w:val="000000" w:themeColor="text1"/>
          <w:sz w:val="24"/>
          <w:szCs w:val="24"/>
        </w:rPr>
        <w:fldChar w:fldCharType="begin"/>
      </w:r>
      <w:r w:rsidRPr="000F1288">
        <w:rPr>
          <w:rFonts w:ascii="Book Antiqua" w:hAnsi="Book Antiqua"/>
          <w:b/>
          <w:bCs/>
          <w:i w:val="0"/>
          <w:iCs w:val="0"/>
          <w:color w:val="000000" w:themeColor="text1"/>
          <w:sz w:val="24"/>
          <w:szCs w:val="24"/>
        </w:rPr>
        <w:instrText xml:space="preserve"> SEQ Cuadro \* ARABIC </w:instrText>
      </w:r>
      <w:r w:rsidRPr="000F1288">
        <w:rPr>
          <w:rFonts w:ascii="Book Antiqua" w:hAnsi="Book Antiqua"/>
          <w:b/>
          <w:bCs/>
          <w:i w:val="0"/>
          <w:iCs w:val="0"/>
          <w:color w:val="000000" w:themeColor="text1"/>
          <w:sz w:val="24"/>
          <w:szCs w:val="24"/>
        </w:rPr>
        <w:fldChar w:fldCharType="separate"/>
      </w:r>
      <w:r w:rsidRPr="000F1288">
        <w:rPr>
          <w:rFonts w:ascii="Book Antiqua" w:hAnsi="Book Antiqua"/>
          <w:b/>
          <w:bCs/>
          <w:i w:val="0"/>
          <w:iCs w:val="0"/>
          <w:noProof/>
          <w:color w:val="000000" w:themeColor="text1"/>
          <w:sz w:val="24"/>
          <w:szCs w:val="24"/>
        </w:rPr>
        <w:t>4</w:t>
      </w:r>
      <w:r w:rsidRPr="000F1288">
        <w:rPr>
          <w:rFonts w:ascii="Book Antiqua" w:hAnsi="Book Antiqua"/>
          <w:b/>
          <w:bCs/>
          <w:i w:val="0"/>
          <w:iCs w:val="0"/>
          <w:color w:val="000000" w:themeColor="text1"/>
          <w:sz w:val="24"/>
          <w:szCs w:val="24"/>
        </w:rPr>
        <w:fldChar w:fldCharType="end"/>
      </w:r>
    </w:p>
    <w:p w14:paraId="26574B10" w14:textId="07AAE81C" w:rsidR="000F1288" w:rsidRPr="000F1288" w:rsidRDefault="000F1288" w:rsidP="000F1288">
      <w:pPr>
        <w:jc w:val="center"/>
        <w:rPr>
          <w:b/>
          <w:bCs/>
          <w:color w:val="000000" w:themeColor="text1"/>
        </w:rPr>
      </w:pPr>
      <w:r w:rsidRPr="000F1288">
        <w:rPr>
          <w:rFonts w:ascii="Book Antiqua" w:hAnsi="Book Antiqua"/>
          <w:b/>
          <w:bCs/>
          <w:color w:val="000000" w:themeColor="text1"/>
          <w:sz w:val="24"/>
          <w:szCs w:val="24"/>
        </w:rPr>
        <w:t>Recomendaciones dirigidas a la Dirección de Planificación</w:t>
      </w:r>
    </w:p>
    <w:p w14:paraId="0D6177E8" w14:textId="6F41B6F3" w:rsidR="004B2E56" w:rsidRDefault="004B2E56" w:rsidP="00461319">
      <w:pPr>
        <w:rPr>
          <w:lang w:val="es-ES"/>
        </w:rPr>
      </w:pPr>
    </w:p>
    <w:p w14:paraId="471486E8" w14:textId="7B54C867" w:rsidR="004B2E56" w:rsidRDefault="004B2E56" w:rsidP="00461319">
      <w:pPr>
        <w:rPr>
          <w:lang w:val="es-ES"/>
        </w:rPr>
      </w:pPr>
    </w:p>
    <w:tbl>
      <w:tblPr>
        <w:tblW w:w="5091"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491"/>
        <w:gridCol w:w="4494"/>
      </w:tblGrid>
      <w:tr w:rsidR="000F1288" w14:paraId="243A8142" w14:textId="77777777" w:rsidTr="000B455D">
        <w:trPr>
          <w:trHeight w:val="372"/>
          <w:tblCellSpacing w:w="20" w:type="dxa"/>
          <w:jc w:val="center"/>
        </w:trPr>
        <w:tc>
          <w:tcPr>
            <w:tcW w:w="2466" w:type="pct"/>
            <w:shd w:val="clear" w:color="auto" w:fill="4472C4" w:themeFill="accent1"/>
            <w:vAlign w:val="center"/>
          </w:tcPr>
          <w:p w14:paraId="52EF77B7" w14:textId="10DD5458" w:rsidR="000F1288" w:rsidRPr="00FB68F9" w:rsidRDefault="000F1288" w:rsidP="000B455D">
            <w:pPr>
              <w:spacing w:line="276" w:lineRule="auto"/>
              <w:jc w:val="center"/>
              <w:rPr>
                <w:rFonts w:ascii="Book Antiqua" w:hAnsi="Book Antiqua" w:cs="Arial"/>
                <w:b/>
                <w:color w:val="FFFFFF"/>
              </w:rPr>
            </w:pPr>
            <w:r>
              <w:rPr>
                <w:rFonts w:ascii="Book Antiqua" w:hAnsi="Book Antiqua" w:cs="Arial"/>
                <w:b/>
                <w:color w:val="FFFFFF"/>
              </w:rPr>
              <w:t>Recomendaciones</w:t>
            </w:r>
          </w:p>
        </w:tc>
        <w:tc>
          <w:tcPr>
            <w:tcW w:w="2467" w:type="pct"/>
            <w:shd w:val="clear" w:color="auto" w:fill="4472C4" w:themeFill="accent1"/>
            <w:vAlign w:val="center"/>
          </w:tcPr>
          <w:p w14:paraId="47D07C39" w14:textId="77777777" w:rsidR="000F1288" w:rsidRDefault="000F1288" w:rsidP="000B455D">
            <w:pPr>
              <w:spacing w:line="276" w:lineRule="auto"/>
              <w:jc w:val="center"/>
              <w:rPr>
                <w:rFonts w:ascii="Book Antiqua" w:hAnsi="Book Antiqua" w:cs="Arial"/>
                <w:b/>
                <w:color w:val="FFFFFF"/>
              </w:rPr>
            </w:pPr>
            <w:r>
              <w:rPr>
                <w:rFonts w:ascii="Book Antiqua" w:hAnsi="Book Antiqua" w:cs="Arial"/>
                <w:b/>
                <w:color w:val="FFFFFF"/>
              </w:rPr>
              <w:t>Estado de avance a mayo</w:t>
            </w:r>
            <w:r w:rsidRPr="00C041A8">
              <w:rPr>
                <w:rFonts w:ascii="Book Antiqua" w:hAnsi="Book Antiqua" w:cs="Arial"/>
                <w:b/>
                <w:color w:val="FFFFFF"/>
              </w:rPr>
              <w:t xml:space="preserve"> de 20</w:t>
            </w:r>
            <w:r>
              <w:rPr>
                <w:rFonts w:ascii="Book Antiqua" w:hAnsi="Book Antiqua" w:cs="Arial"/>
                <w:b/>
                <w:color w:val="FFFFFF"/>
              </w:rPr>
              <w:t>21</w:t>
            </w:r>
          </w:p>
        </w:tc>
      </w:tr>
      <w:tr w:rsidR="000F1288" w:rsidRPr="000707E9" w14:paraId="70C9286F" w14:textId="77777777" w:rsidTr="000B455D">
        <w:trPr>
          <w:trHeight w:val="621"/>
          <w:tblCellSpacing w:w="20" w:type="dxa"/>
          <w:jc w:val="center"/>
        </w:trPr>
        <w:tc>
          <w:tcPr>
            <w:tcW w:w="2466" w:type="pct"/>
            <w:shd w:val="clear" w:color="auto" w:fill="FFFFFF" w:themeFill="background1"/>
            <w:vAlign w:val="center"/>
          </w:tcPr>
          <w:p w14:paraId="2A69BC5F" w14:textId="77777777" w:rsidR="009B21DC" w:rsidRPr="009B21DC" w:rsidRDefault="009B21DC" w:rsidP="000B455D">
            <w:pPr>
              <w:spacing w:line="276" w:lineRule="auto"/>
              <w:jc w:val="both"/>
              <w:rPr>
                <w:rFonts w:ascii="Book Antiqua" w:hAnsi="Book Antiqua" w:cs="Book Antiqua"/>
                <w:snapToGrid w:val="0"/>
              </w:rPr>
            </w:pPr>
            <w:r w:rsidRPr="009B21DC">
              <w:rPr>
                <w:rFonts w:ascii="Book Antiqua" w:hAnsi="Book Antiqua" w:cs="Book Antiqua"/>
                <w:snapToGrid w:val="0"/>
              </w:rPr>
              <w:t xml:space="preserve">Una vez que las recomendaciones emitidas por esta Dirección sean conocidas y aprobadas por el Consejo Superior, se procederá a tomar nota para el momento en que se realice la modificación del organigrama existente en el Ministerio Público. </w:t>
            </w:r>
          </w:p>
          <w:p w14:paraId="3098846A" w14:textId="77777777" w:rsidR="000F1288" w:rsidRPr="004154AE" w:rsidRDefault="000F1288" w:rsidP="000B455D">
            <w:pPr>
              <w:tabs>
                <w:tab w:val="left" w:pos="284"/>
              </w:tabs>
              <w:spacing w:line="276" w:lineRule="auto"/>
              <w:ind w:right="113"/>
              <w:jc w:val="both"/>
              <w:rPr>
                <w:rFonts w:ascii="Book Antiqua" w:hAnsi="Book Antiqua" w:cs="Book Antiqua"/>
                <w:b/>
                <w:bCs/>
                <w:snapToGrid w:val="0"/>
              </w:rPr>
            </w:pPr>
          </w:p>
          <w:p w14:paraId="661CAB8D" w14:textId="77777777" w:rsidR="000F1288" w:rsidRPr="0036353C" w:rsidRDefault="000F1288" w:rsidP="000B455D">
            <w:pPr>
              <w:tabs>
                <w:tab w:val="left" w:pos="284"/>
              </w:tabs>
              <w:spacing w:line="276" w:lineRule="auto"/>
              <w:ind w:right="113"/>
              <w:jc w:val="both"/>
              <w:rPr>
                <w:rFonts w:ascii="Book Antiqua" w:hAnsi="Book Antiqua" w:cs="Arial"/>
                <w:color w:val="000000"/>
              </w:rPr>
            </w:pPr>
          </w:p>
        </w:tc>
        <w:tc>
          <w:tcPr>
            <w:tcW w:w="2467" w:type="pct"/>
            <w:shd w:val="clear" w:color="auto" w:fill="FFFFFF" w:themeFill="background1"/>
            <w:vAlign w:val="center"/>
          </w:tcPr>
          <w:p w14:paraId="64CE4B17" w14:textId="6194AD0D" w:rsidR="00AE6ED0" w:rsidRDefault="0033109C" w:rsidP="000B455D">
            <w:pPr>
              <w:widowControl w:val="0"/>
              <w:autoSpaceDE w:val="0"/>
              <w:autoSpaceDN w:val="0"/>
              <w:adjustRightInd w:val="0"/>
              <w:spacing w:line="276" w:lineRule="auto"/>
              <w:jc w:val="both"/>
              <w:rPr>
                <w:rFonts w:ascii="Book Antiqua" w:hAnsi="Book Antiqua"/>
                <w:lang w:val="es-ES_tradnl" w:eastAsia="en-US"/>
              </w:rPr>
            </w:pPr>
            <w:r>
              <w:rPr>
                <w:rFonts w:ascii="Book Antiqua" w:hAnsi="Book Antiqua"/>
                <w:b/>
                <w:bCs/>
                <w:lang w:val="es-ES_tradnl" w:eastAsia="en-US"/>
              </w:rPr>
              <w:t>Completada</w:t>
            </w:r>
            <w:r w:rsidR="00AF591B" w:rsidRPr="000707E9">
              <w:rPr>
                <w:rFonts w:ascii="Book Antiqua" w:hAnsi="Book Antiqua"/>
                <w:b/>
                <w:bCs/>
                <w:lang w:val="es-ES_tradnl" w:eastAsia="en-US"/>
              </w:rPr>
              <w:t>:</w:t>
            </w:r>
            <w:r w:rsidR="00AF591B" w:rsidRPr="000707E9">
              <w:rPr>
                <w:rFonts w:ascii="Book Antiqua" w:hAnsi="Book Antiqua"/>
                <w:lang w:val="es-ES_tradnl" w:eastAsia="en-US"/>
              </w:rPr>
              <w:t xml:space="preserve"> </w:t>
            </w:r>
            <w:r w:rsidR="00AF591B" w:rsidRPr="00BE7EE9">
              <w:rPr>
                <w:rFonts w:ascii="Book Antiqua" w:hAnsi="Book Antiqua"/>
                <w:lang w:val="es-ES_tradnl" w:eastAsia="en-US"/>
              </w:rPr>
              <w:t>Con el fin de verificar el cumplimiento de la recomendación anterior, se consultó</w:t>
            </w:r>
            <w:r w:rsidR="00AF591B">
              <w:rPr>
                <w:rFonts w:ascii="Book Antiqua" w:hAnsi="Book Antiqua"/>
                <w:lang w:val="es-ES_tradnl" w:eastAsia="en-US"/>
              </w:rPr>
              <w:t xml:space="preserve"> </w:t>
            </w:r>
            <w:r w:rsidR="00AF591B" w:rsidRPr="00D035F6">
              <w:rPr>
                <w:rFonts w:ascii="Book Antiqua" w:hAnsi="Book Antiqua"/>
                <w:lang w:val="es-ES_tradnl" w:eastAsia="en-US"/>
              </w:rPr>
              <w:t>a</w:t>
            </w:r>
            <w:r w:rsidR="009F30CF">
              <w:rPr>
                <w:rFonts w:ascii="Book Antiqua" w:hAnsi="Book Antiqua"/>
                <w:lang w:val="es-ES_tradnl" w:eastAsia="en-US"/>
              </w:rPr>
              <w:t xml:space="preserve"> </w:t>
            </w:r>
            <w:r w:rsidR="007352D5">
              <w:rPr>
                <w:rFonts w:ascii="Book Antiqua" w:hAnsi="Book Antiqua"/>
                <w:lang w:val="es-ES_tradnl" w:eastAsia="en-US"/>
              </w:rPr>
              <w:t>l</w:t>
            </w:r>
            <w:r w:rsidR="009F30CF">
              <w:rPr>
                <w:rFonts w:ascii="Book Antiqua" w:hAnsi="Book Antiqua"/>
                <w:lang w:val="es-ES_tradnl" w:eastAsia="en-US"/>
              </w:rPr>
              <w:t>a</w:t>
            </w:r>
            <w:r w:rsidR="007352D5">
              <w:rPr>
                <w:rFonts w:ascii="Book Antiqua" w:hAnsi="Book Antiqua"/>
                <w:lang w:val="es-ES_tradnl" w:eastAsia="en-US"/>
              </w:rPr>
              <w:t xml:space="preserve"> Licenciad</w:t>
            </w:r>
            <w:r w:rsidR="001739E8">
              <w:rPr>
                <w:rFonts w:ascii="Book Antiqua" w:hAnsi="Book Antiqua"/>
                <w:lang w:val="es-ES_tradnl" w:eastAsia="en-US"/>
              </w:rPr>
              <w:t xml:space="preserve">a Ginethe Retana Ureña </w:t>
            </w:r>
            <w:r w:rsidR="008E31C9">
              <w:rPr>
                <w:rFonts w:ascii="Book Antiqua" w:hAnsi="Book Antiqua"/>
                <w:lang w:val="es-ES_tradnl" w:eastAsia="en-US"/>
              </w:rPr>
              <w:t xml:space="preserve">, </w:t>
            </w:r>
            <w:r w:rsidR="001739E8">
              <w:rPr>
                <w:rFonts w:ascii="Book Antiqua" w:hAnsi="Book Antiqua"/>
                <w:lang w:val="es-ES_tradnl" w:eastAsia="en-US"/>
              </w:rPr>
              <w:t>Jefa del Subproceso de Organizacional Institucional de la Dirección de Planificación</w:t>
            </w:r>
            <w:r w:rsidR="00114457">
              <w:rPr>
                <w:rFonts w:ascii="Book Antiqua" w:hAnsi="Book Antiqua"/>
                <w:lang w:val="es-ES_tradnl" w:eastAsia="en-US"/>
              </w:rPr>
              <w:t>,</w:t>
            </w:r>
            <w:r w:rsidR="001739E8">
              <w:rPr>
                <w:rFonts w:ascii="Book Antiqua" w:hAnsi="Book Antiqua"/>
                <w:lang w:val="es-ES_tradnl" w:eastAsia="en-US"/>
              </w:rPr>
              <w:t xml:space="preserve"> quién </w:t>
            </w:r>
            <w:r w:rsidR="00EF0C53">
              <w:rPr>
                <w:rFonts w:ascii="Book Antiqua" w:hAnsi="Book Antiqua"/>
                <w:lang w:val="es-ES_tradnl" w:eastAsia="en-US"/>
              </w:rPr>
              <w:t>indica que</w:t>
            </w:r>
            <w:r w:rsidR="001739E8">
              <w:rPr>
                <w:rFonts w:ascii="Book Antiqua" w:hAnsi="Book Antiqua"/>
                <w:lang w:val="es-ES_tradnl" w:eastAsia="en-US"/>
              </w:rPr>
              <w:t xml:space="preserve"> el </w:t>
            </w:r>
            <w:r w:rsidR="001739E8" w:rsidRPr="00F93CA1">
              <w:rPr>
                <w:rFonts w:ascii="Book Antiqua" w:hAnsi="Book Antiqua"/>
                <w:lang w:val="es-ES_tradnl" w:eastAsia="en-US"/>
              </w:rPr>
              <w:t>Subproceso tom</w:t>
            </w:r>
            <w:r w:rsidR="009F30CF">
              <w:rPr>
                <w:rFonts w:ascii="Book Antiqua" w:hAnsi="Book Antiqua"/>
                <w:lang w:val="es-ES_tradnl" w:eastAsia="en-US"/>
              </w:rPr>
              <w:t>ó</w:t>
            </w:r>
            <w:r w:rsidR="001739E8" w:rsidRPr="00F93CA1">
              <w:rPr>
                <w:rFonts w:ascii="Book Antiqua" w:hAnsi="Book Antiqua"/>
                <w:lang w:val="es-ES_tradnl" w:eastAsia="en-US"/>
              </w:rPr>
              <w:t xml:space="preserve"> nota de lo acordado por el Consejo Superior y </w:t>
            </w:r>
            <w:bookmarkStart w:id="12" w:name="_Hlk75792416"/>
            <w:r w:rsidR="001739E8">
              <w:rPr>
                <w:rFonts w:ascii="Book Antiqua" w:hAnsi="Book Antiqua"/>
                <w:lang w:val="es-ES_tradnl" w:eastAsia="en-US"/>
              </w:rPr>
              <w:t>realizó l</w:t>
            </w:r>
            <w:r w:rsidR="001739E8" w:rsidRPr="00F93CA1">
              <w:rPr>
                <w:rFonts w:ascii="Book Antiqua" w:hAnsi="Book Antiqua"/>
                <w:lang w:val="es-ES_tradnl" w:eastAsia="en-US"/>
              </w:rPr>
              <w:t xml:space="preserve">a </w:t>
            </w:r>
            <w:r w:rsidR="00FC7A13" w:rsidRPr="00FC7A13">
              <w:rPr>
                <w:rFonts w:ascii="Book Antiqua" w:hAnsi="Book Antiqua"/>
                <w:lang w:val="es-ES_tradnl" w:eastAsia="en-US"/>
              </w:rPr>
              <w:t>actualiza</w:t>
            </w:r>
            <w:r w:rsidR="00FC7A13">
              <w:rPr>
                <w:rFonts w:ascii="Book Antiqua" w:hAnsi="Book Antiqua"/>
                <w:lang w:val="es-ES_tradnl" w:eastAsia="en-US"/>
              </w:rPr>
              <w:t xml:space="preserve">ción </w:t>
            </w:r>
            <w:r w:rsidR="00FC7A13" w:rsidRPr="00FC7A13">
              <w:rPr>
                <w:rFonts w:ascii="Book Antiqua" w:hAnsi="Book Antiqua"/>
                <w:lang w:val="es-ES_tradnl" w:eastAsia="en-US"/>
              </w:rPr>
              <w:t>del</w:t>
            </w:r>
            <w:r w:rsidR="001739E8" w:rsidRPr="00F93CA1">
              <w:rPr>
                <w:rFonts w:ascii="Book Antiqua" w:hAnsi="Book Antiqua"/>
                <w:lang w:val="es-ES_tradnl" w:eastAsia="en-US"/>
              </w:rPr>
              <w:t xml:space="preserve"> respectivo organigrama del ámbito Auxiliar de Justicia</w:t>
            </w:r>
            <w:bookmarkEnd w:id="12"/>
            <w:r w:rsidR="004179C5">
              <w:rPr>
                <w:rFonts w:ascii="Book Antiqua" w:hAnsi="Book Antiqua"/>
                <w:lang w:val="es-ES_tradnl" w:eastAsia="en-US"/>
              </w:rPr>
              <w:t xml:space="preserve"> en informe 72-PLA-OI-2021</w:t>
            </w:r>
            <w:r w:rsidR="006F228A">
              <w:rPr>
                <w:rFonts w:ascii="Book Antiqua" w:hAnsi="Book Antiqua"/>
                <w:lang w:val="es-ES_tradnl" w:eastAsia="en-US"/>
              </w:rPr>
              <w:t>,</w:t>
            </w:r>
            <w:r w:rsidR="00B73A79">
              <w:rPr>
                <w:rFonts w:ascii="Book Antiqua" w:hAnsi="Book Antiqua"/>
                <w:lang w:val="es-ES_tradnl" w:eastAsia="en-US"/>
              </w:rPr>
              <w:t xml:space="preserve"> </w:t>
            </w:r>
            <w:r w:rsidR="006F228A">
              <w:rPr>
                <w:rFonts w:ascii="Book Antiqua" w:hAnsi="Book Antiqua"/>
                <w:lang w:val="es-ES_tradnl" w:eastAsia="en-US"/>
              </w:rPr>
              <w:t xml:space="preserve">seguidamente los entes superiores deberán de aprobar el </w:t>
            </w:r>
            <w:r w:rsidR="00CE1923">
              <w:rPr>
                <w:rFonts w:ascii="Book Antiqua" w:hAnsi="Book Antiqua"/>
                <w:lang w:val="es-ES_tradnl" w:eastAsia="en-US"/>
              </w:rPr>
              <w:t>O</w:t>
            </w:r>
            <w:r w:rsidR="006F228A">
              <w:rPr>
                <w:rFonts w:ascii="Book Antiqua" w:hAnsi="Book Antiqua"/>
                <w:lang w:val="es-ES_tradnl" w:eastAsia="en-US"/>
              </w:rPr>
              <w:t xml:space="preserve">rganigrama </w:t>
            </w:r>
            <w:r w:rsidR="00CE1923">
              <w:rPr>
                <w:rFonts w:ascii="Book Antiqua" w:hAnsi="Book Antiqua"/>
                <w:lang w:val="es-ES_tradnl" w:eastAsia="en-US"/>
              </w:rPr>
              <w:t xml:space="preserve">con el propósito </w:t>
            </w:r>
            <w:r w:rsidR="00CE1923" w:rsidRPr="00F93CA1">
              <w:rPr>
                <w:rFonts w:ascii="Book Antiqua" w:hAnsi="Book Antiqua"/>
                <w:lang w:val="es-ES_tradnl" w:eastAsia="en-US"/>
              </w:rPr>
              <w:t xml:space="preserve">de ponerlo en conocimiento del Despacho de la Presidencia para actualizar la Página Web del Poder Judicial, en el apartado </w:t>
            </w:r>
            <w:r w:rsidR="00CE1923" w:rsidRPr="00F93CA1">
              <w:rPr>
                <w:rFonts w:ascii="Book Antiqua" w:hAnsi="Book Antiqua"/>
                <w:i/>
                <w:iCs/>
                <w:lang w:val="es-ES_tradnl" w:eastAsia="en-US"/>
              </w:rPr>
              <w:t>"Organigrama del Ámbito Auxiliar de Justicia".</w:t>
            </w:r>
            <w:r w:rsidR="006F228A">
              <w:rPr>
                <w:rFonts w:ascii="Book Antiqua" w:hAnsi="Book Antiqua"/>
                <w:lang w:val="es-ES_tradnl" w:eastAsia="en-US"/>
              </w:rPr>
              <w:t xml:space="preserve"> </w:t>
            </w:r>
            <w:r w:rsidR="001739E8">
              <w:rPr>
                <w:rFonts w:ascii="Book Antiqua" w:hAnsi="Book Antiqua"/>
                <w:lang w:val="es-ES_tradnl" w:eastAsia="en-US"/>
              </w:rPr>
              <w:t xml:space="preserve">(ver anexo </w:t>
            </w:r>
            <w:r w:rsidR="00EF0C53">
              <w:rPr>
                <w:rFonts w:ascii="Book Antiqua" w:hAnsi="Book Antiqua"/>
                <w:lang w:val="es-ES_tradnl" w:eastAsia="en-US"/>
              </w:rPr>
              <w:t>4).</w:t>
            </w:r>
          </w:p>
          <w:p w14:paraId="76BD44D8" w14:textId="41680FFB" w:rsidR="00B73A79" w:rsidRDefault="00B73A79" w:rsidP="000B455D">
            <w:pPr>
              <w:widowControl w:val="0"/>
              <w:autoSpaceDE w:val="0"/>
              <w:autoSpaceDN w:val="0"/>
              <w:adjustRightInd w:val="0"/>
              <w:spacing w:line="276" w:lineRule="auto"/>
              <w:jc w:val="both"/>
              <w:rPr>
                <w:rFonts w:ascii="Book Antiqua" w:hAnsi="Book Antiqua"/>
                <w:lang w:val="es-ES_tradnl" w:eastAsia="en-US"/>
              </w:rPr>
            </w:pPr>
          </w:p>
          <w:p w14:paraId="08B9CD84" w14:textId="5B0DF4F4" w:rsidR="001739E8" w:rsidRDefault="001739E8" w:rsidP="000B455D">
            <w:pPr>
              <w:widowControl w:val="0"/>
              <w:autoSpaceDE w:val="0"/>
              <w:autoSpaceDN w:val="0"/>
              <w:adjustRightInd w:val="0"/>
              <w:spacing w:line="276" w:lineRule="auto"/>
              <w:jc w:val="both"/>
              <w:rPr>
                <w:rFonts w:ascii="Book Antiqua" w:hAnsi="Book Antiqua"/>
                <w:lang w:val="es-ES_tradnl" w:eastAsia="en-US"/>
              </w:rPr>
            </w:pPr>
          </w:p>
          <w:p w14:paraId="6E593EBF" w14:textId="1972964A" w:rsidR="00AE6ED0" w:rsidRPr="000707E9" w:rsidRDefault="00AE6ED0" w:rsidP="000B455D">
            <w:pPr>
              <w:widowControl w:val="0"/>
              <w:autoSpaceDE w:val="0"/>
              <w:autoSpaceDN w:val="0"/>
              <w:adjustRightInd w:val="0"/>
              <w:spacing w:line="276" w:lineRule="auto"/>
              <w:jc w:val="both"/>
              <w:rPr>
                <w:rFonts w:ascii="Book Antiqua" w:hAnsi="Book Antiqua"/>
                <w:lang w:val="es-ES_tradnl" w:eastAsia="en-US"/>
              </w:rPr>
            </w:pPr>
          </w:p>
        </w:tc>
      </w:tr>
      <w:tr w:rsidR="00DD61B7" w:rsidRPr="000707E9" w14:paraId="28EB3199" w14:textId="77777777" w:rsidTr="000B455D">
        <w:trPr>
          <w:trHeight w:val="835"/>
          <w:tblCellSpacing w:w="20" w:type="dxa"/>
          <w:jc w:val="center"/>
        </w:trPr>
        <w:tc>
          <w:tcPr>
            <w:tcW w:w="2466" w:type="pct"/>
            <w:shd w:val="clear" w:color="auto" w:fill="FFFFFF" w:themeFill="background1"/>
            <w:vAlign w:val="center"/>
          </w:tcPr>
          <w:p w14:paraId="47118A1B" w14:textId="333173A3" w:rsidR="00DD61B7" w:rsidRPr="00187E86" w:rsidRDefault="00DD61B7" w:rsidP="000B455D">
            <w:pPr>
              <w:spacing w:line="276" w:lineRule="auto"/>
              <w:jc w:val="both"/>
              <w:rPr>
                <w:rFonts w:ascii="Book Antiqua" w:hAnsi="Book Antiqua" w:cs="Book Antiqua"/>
                <w:snapToGrid w:val="0"/>
              </w:rPr>
            </w:pPr>
            <w:r w:rsidRPr="00187E86">
              <w:rPr>
                <w:rFonts w:ascii="Book Antiqua" w:hAnsi="Book Antiqua" w:cs="Book Antiqua"/>
                <w:snapToGrid w:val="0"/>
              </w:rPr>
              <w:t>El Subproceso de Formulación de Presupuesto de la Dirección de Planificación deberá otorgar un código presupuestario a la Oficina de Prensa, la cual quedará adscrita a la Fiscalía General</w:t>
            </w:r>
          </w:p>
        </w:tc>
        <w:tc>
          <w:tcPr>
            <w:tcW w:w="2467" w:type="pct"/>
            <w:shd w:val="clear" w:color="auto" w:fill="FFFFFF" w:themeFill="background1"/>
            <w:vAlign w:val="center"/>
          </w:tcPr>
          <w:p w14:paraId="3872CB9B" w14:textId="398A8130" w:rsidR="00DD61B7" w:rsidRPr="0052094F" w:rsidRDefault="00DD61B7" w:rsidP="000B455D">
            <w:pPr>
              <w:spacing w:line="276" w:lineRule="auto"/>
              <w:jc w:val="both"/>
              <w:rPr>
                <w:rFonts w:ascii="Book Antiqua" w:hAnsi="Book Antiqua"/>
                <w:lang w:val="es-ES_tradnl" w:eastAsia="en-US"/>
              </w:rPr>
            </w:pPr>
            <w:r w:rsidRPr="000707E9">
              <w:rPr>
                <w:rFonts w:ascii="Book Antiqua" w:hAnsi="Book Antiqua"/>
                <w:b/>
                <w:bCs/>
                <w:lang w:val="es-ES_tradnl" w:eastAsia="en-US"/>
              </w:rPr>
              <w:t>Completada:</w:t>
            </w:r>
            <w:r w:rsidRPr="000707E9">
              <w:rPr>
                <w:rFonts w:ascii="Book Antiqua" w:hAnsi="Book Antiqua"/>
                <w:lang w:val="es-ES_tradnl" w:eastAsia="en-US"/>
              </w:rPr>
              <w:t xml:space="preserve"> </w:t>
            </w:r>
            <w:r w:rsidRPr="00BE7EE9">
              <w:rPr>
                <w:rFonts w:ascii="Book Antiqua" w:hAnsi="Book Antiqua"/>
                <w:lang w:val="es-ES_tradnl" w:eastAsia="en-US"/>
              </w:rPr>
              <w:t>Con el fin de verificar el cumplimiento de la recomendación anterior, se consultó</w:t>
            </w:r>
            <w:r>
              <w:rPr>
                <w:rFonts w:ascii="Book Antiqua" w:hAnsi="Book Antiqua"/>
                <w:lang w:val="es-ES_tradnl" w:eastAsia="en-US"/>
              </w:rPr>
              <w:t xml:space="preserve"> </w:t>
            </w:r>
            <w:r w:rsidRPr="00D035F6">
              <w:rPr>
                <w:rFonts w:ascii="Book Antiqua" w:hAnsi="Book Antiqua"/>
                <w:lang w:val="es-ES_tradnl" w:eastAsia="en-US"/>
              </w:rPr>
              <w:t>a</w:t>
            </w:r>
            <w:r>
              <w:rPr>
                <w:rFonts w:ascii="Book Antiqua" w:hAnsi="Book Antiqua"/>
                <w:lang w:val="es-ES_tradnl" w:eastAsia="en-US"/>
              </w:rPr>
              <w:t xml:space="preserve"> la Máster Rita Castro Abarca</w:t>
            </w:r>
            <w:r w:rsidRPr="00D035F6">
              <w:rPr>
                <w:rFonts w:ascii="Book Antiqua" w:hAnsi="Book Antiqua"/>
                <w:lang w:val="es-ES_tradnl" w:eastAsia="en-US"/>
              </w:rPr>
              <w:t xml:space="preserve">, </w:t>
            </w:r>
            <w:r w:rsidRPr="007430D2">
              <w:rPr>
                <w:rFonts w:ascii="Book Antiqua" w:hAnsi="Book Antiqua"/>
                <w:lang w:val="es-ES_tradnl" w:eastAsia="en-US"/>
              </w:rPr>
              <w:t>Coordinador</w:t>
            </w:r>
            <w:r>
              <w:rPr>
                <w:rFonts w:ascii="Book Antiqua" w:hAnsi="Book Antiqua"/>
                <w:lang w:val="es-ES_tradnl" w:eastAsia="en-US"/>
              </w:rPr>
              <w:t xml:space="preserve">a de Unidad de la Unidad de Presupuesto, de la Dirección de Planificación, quién externó que </w:t>
            </w:r>
            <w:r w:rsidRPr="0052094F">
              <w:rPr>
                <w:rFonts w:ascii="Book Antiqua" w:hAnsi="Book Antiqua"/>
                <w:lang w:val="es-ES_tradnl" w:eastAsia="en-US"/>
              </w:rPr>
              <w:t xml:space="preserve">en la sesión 57-2020 del 11 de </w:t>
            </w:r>
            <w:r w:rsidRPr="0052094F">
              <w:rPr>
                <w:rFonts w:ascii="Book Antiqua" w:hAnsi="Book Antiqua"/>
                <w:lang w:val="es-ES_tradnl" w:eastAsia="en-US"/>
              </w:rPr>
              <w:lastRenderedPageBreak/>
              <w:t>junio</w:t>
            </w:r>
            <w:r>
              <w:rPr>
                <w:rFonts w:ascii="Book Antiqua" w:hAnsi="Book Antiqua"/>
                <w:lang w:val="es-ES_tradnl" w:eastAsia="en-US"/>
              </w:rPr>
              <w:t xml:space="preserve"> de 2020</w:t>
            </w:r>
            <w:r w:rsidRPr="0052094F">
              <w:rPr>
                <w:rFonts w:ascii="Book Antiqua" w:hAnsi="Book Antiqua"/>
                <w:lang w:val="es-ES_tradnl" w:eastAsia="en-US"/>
              </w:rPr>
              <w:t xml:space="preserve">, artículo LV, se comunica la creación en el Sistema SIGA-PJ de la oficina </w:t>
            </w:r>
            <w:r>
              <w:rPr>
                <w:rFonts w:ascii="Book Antiqua" w:hAnsi="Book Antiqua"/>
                <w:lang w:val="es-ES_tradnl" w:eastAsia="en-US"/>
              </w:rPr>
              <w:t xml:space="preserve">número </w:t>
            </w:r>
            <w:r w:rsidRPr="00DD61B7">
              <w:rPr>
                <w:rFonts w:ascii="Book Antiqua" w:hAnsi="Book Antiqua"/>
                <w:b/>
                <w:bCs/>
                <w:lang w:val="es-ES_tradnl" w:eastAsia="en-US"/>
              </w:rPr>
              <w:t>1874 OFICINA DE PRENSA DEL MINISTERIO PÚBLICO</w:t>
            </w:r>
            <w:r w:rsidRPr="0052094F">
              <w:rPr>
                <w:rFonts w:ascii="Book Antiqua" w:hAnsi="Book Antiqua"/>
                <w:lang w:val="es-ES_tradnl" w:eastAsia="en-US"/>
              </w:rPr>
              <w:t xml:space="preserve"> con fecha de inicio 01</w:t>
            </w:r>
            <w:r>
              <w:rPr>
                <w:rFonts w:ascii="Book Antiqua" w:hAnsi="Book Antiqua"/>
                <w:lang w:val="es-ES_tradnl" w:eastAsia="en-US"/>
              </w:rPr>
              <w:t xml:space="preserve"> de enero de </w:t>
            </w:r>
            <w:r w:rsidRPr="0052094F">
              <w:rPr>
                <w:rFonts w:ascii="Book Antiqua" w:hAnsi="Book Antiqua"/>
                <w:lang w:val="es-ES_tradnl" w:eastAsia="en-US"/>
              </w:rPr>
              <w:t>2021.</w:t>
            </w:r>
            <w:r>
              <w:rPr>
                <w:rFonts w:ascii="Book Antiqua" w:hAnsi="Book Antiqua"/>
                <w:lang w:val="es-ES_tradnl" w:eastAsia="en-US"/>
              </w:rPr>
              <w:t xml:space="preserve"> (ver anexo </w:t>
            </w:r>
            <w:r w:rsidR="001D5E84">
              <w:rPr>
                <w:rFonts w:ascii="Book Antiqua" w:hAnsi="Book Antiqua"/>
                <w:lang w:val="es-ES_tradnl" w:eastAsia="en-US"/>
              </w:rPr>
              <w:t>5</w:t>
            </w:r>
            <w:r>
              <w:rPr>
                <w:rFonts w:ascii="Book Antiqua" w:hAnsi="Book Antiqua"/>
                <w:lang w:val="es-ES_tradnl" w:eastAsia="en-US"/>
              </w:rPr>
              <w:t>).</w:t>
            </w:r>
          </w:p>
          <w:p w14:paraId="26F9D6E5" w14:textId="77777777" w:rsidR="00DD61B7" w:rsidRDefault="00DD61B7" w:rsidP="000B455D">
            <w:pPr>
              <w:spacing w:line="276" w:lineRule="auto"/>
              <w:jc w:val="both"/>
              <w:rPr>
                <w:rFonts w:ascii="Book Antiqua" w:hAnsi="Book Antiqua"/>
                <w:lang w:val="es-ES_tradnl" w:eastAsia="en-US"/>
              </w:rPr>
            </w:pPr>
          </w:p>
          <w:p w14:paraId="59B5E402" w14:textId="77777777" w:rsidR="00DD61B7" w:rsidRDefault="00DD61B7" w:rsidP="000B455D">
            <w:pPr>
              <w:spacing w:line="276" w:lineRule="auto"/>
              <w:jc w:val="both"/>
              <w:rPr>
                <w:rFonts w:ascii="Book Antiqua" w:hAnsi="Book Antiqua"/>
                <w:lang w:val="es-ES_tradnl" w:eastAsia="en-US"/>
              </w:rPr>
            </w:pPr>
          </w:p>
          <w:p w14:paraId="06EC0E3F" w14:textId="77777777" w:rsidR="00DD61B7" w:rsidRPr="000707E9" w:rsidRDefault="00DD61B7" w:rsidP="000B455D">
            <w:pPr>
              <w:spacing w:line="276" w:lineRule="auto"/>
              <w:jc w:val="both"/>
              <w:rPr>
                <w:rFonts w:ascii="Book Antiqua" w:hAnsi="Book Antiqua"/>
                <w:b/>
                <w:bCs/>
                <w:lang w:val="es-ES_tradnl" w:eastAsia="en-US"/>
              </w:rPr>
            </w:pPr>
          </w:p>
        </w:tc>
      </w:tr>
    </w:tbl>
    <w:p w14:paraId="5D96B317" w14:textId="77777777" w:rsidR="005B4416" w:rsidRDefault="005B4416" w:rsidP="005B4416">
      <w:pPr>
        <w:widowControl w:val="0"/>
        <w:spacing w:line="276" w:lineRule="auto"/>
        <w:ind w:right="-1"/>
        <w:rPr>
          <w:rFonts w:ascii="Book Antiqua" w:hAnsi="Book Antiqua" w:cs="Bookman Old Style"/>
          <w:sz w:val="18"/>
          <w:szCs w:val="18"/>
          <w:lang w:val="es-ES"/>
        </w:rPr>
      </w:pPr>
      <w:r w:rsidRPr="002807E4">
        <w:rPr>
          <w:rFonts w:ascii="Book Antiqua" w:hAnsi="Book Antiqua" w:cs="Bookman Old Style"/>
          <w:b/>
          <w:sz w:val="18"/>
          <w:szCs w:val="18"/>
          <w:lang w:val="es-ES"/>
        </w:rPr>
        <w:lastRenderedPageBreak/>
        <w:t>Fuente:</w:t>
      </w:r>
      <w:r w:rsidRPr="002807E4">
        <w:rPr>
          <w:rFonts w:ascii="Book Antiqua" w:hAnsi="Book Antiqua" w:cs="Bookman Old Style"/>
          <w:sz w:val="18"/>
          <w:szCs w:val="18"/>
          <w:lang w:val="es-ES"/>
        </w:rPr>
        <w:t xml:space="preserve"> Elaboración propia.</w:t>
      </w:r>
    </w:p>
    <w:p w14:paraId="6549D1A7" w14:textId="14986FDC" w:rsidR="002D648C" w:rsidRDefault="002D648C" w:rsidP="002E2FAD">
      <w:pPr>
        <w:spacing w:line="276" w:lineRule="auto"/>
        <w:ind w:right="301"/>
        <w:jc w:val="both"/>
        <w:rPr>
          <w:rFonts w:ascii="Book Antiqua" w:hAnsi="Book Antiqua" w:cs="Book Antiqua"/>
          <w:b/>
          <w:sz w:val="24"/>
          <w:szCs w:val="24"/>
          <w:lang w:val="es-ES_tradnl"/>
        </w:rPr>
      </w:pPr>
    </w:p>
    <w:p w14:paraId="6DECB059" w14:textId="43AEFAE9" w:rsidR="00EE101D" w:rsidRPr="007A20C3" w:rsidRDefault="00604A89" w:rsidP="00055A93">
      <w:pPr>
        <w:pStyle w:val="Ttulo2"/>
        <w:rPr>
          <w:rFonts w:ascii="Book Antiqua" w:hAnsi="Book Antiqua"/>
          <w:i w:val="0"/>
          <w:iCs w:val="0"/>
        </w:rPr>
      </w:pPr>
      <w:bookmarkStart w:id="13" w:name="_Hlk22210594"/>
      <w:r w:rsidRPr="007A20C3">
        <w:rPr>
          <w:rFonts w:ascii="Book Antiqua" w:hAnsi="Book Antiqua"/>
          <w:i w:val="0"/>
          <w:iCs w:val="0"/>
        </w:rPr>
        <w:t>4</w:t>
      </w:r>
      <w:r w:rsidR="00EE101D" w:rsidRPr="007A20C3">
        <w:rPr>
          <w:rFonts w:ascii="Book Antiqua" w:hAnsi="Book Antiqua"/>
          <w:i w:val="0"/>
          <w:iCs w:val="0"/>
        </w:rPr>
        <w:t>. Conclusiones del informe</w:t>
      </w:r>
    </w:p>
    <w:bookmarkEnd w:id="13"/>
    <w:p w14:paraId="2C362A37" w14:textId="4E240F53" w:rsidR="00EE101D" w:rsidRDefault="00EE101D" w:rsidP="002E2FAD">
      <w:pPr>
        <w:spacing w:line="276" w:lineRule="auto"/>
        <w:jc w:val="both"/>
        <w:rPr>
          <w:rFonts w:ascii="Book Antiqua" w:hAnsi="Book Antiqua"/>
          <w:b/>
          <w:sz w:val="24"/>
          <w:szCs w:val="24"/>
          <w:lang w:val="es-ES_tradnl"/>
        </w:rPr>
      </w:pPr>
    </w:p>
    <w:p w14:paraId="08A57728" w14:textId="6CD2DCF4" w:rsidR="00377D68" w:rsidRPr="00D22791" w:rsidRDefault="00377D68" w:rsidP="00377D68">
      <w:pPr>
        <w:spacing w:line="276" w:lineRule="auto"/>
        <w:jc w:val="both"/>
        <w:rPr>
          <w:rFonts w:ascii="Book Antiqua" w:hAnsi="Book Antiqua"/>
          <w:sz w:val="24"/>
          <w:szCs w:val="24"/>
        </w:rPr>
      </w:pPr>
      <w:r w:rsidRPr="00A543AD">
        <w:rPr>
          <w:rFonts w:ascii="Book Antiqua" w:hAnsi="Book Antiqua"/>
          <w:sz w:val="24"/>
          <w:szCs w:val="24"/>
        </w:rPr>
        <w:t xml:space="preserve">Los resultados obtenidos del seguimiento realizado al acuerdo tomado por el Consejo Superior en su sesión número en la sesión número </w:t>
      </w:r>
      <w:r>
        <w:rPr>
          <w:rFonts w:ascii="Book Antiqua" w:hAnsi="Book Antiqua"/>
          <w:sz w:val="24"/>
          <w:szCs w:val="24"/>
        </w:rPr>
        <w:t>57-20</w:t>
      </w:r>
      <w:r w:rsidRPr="00A543AD">
        <w:rPr>
          <w:rFonts w:ascii="Book Antiqua" w:hAnsi="Book Antiqua"/>
          <w:sz w:val="24"/>
          <w:szCs w:val="24"/>
        </w:rPr>
        <w:t xml:space="preserve"> celebrada el 1</w:t>
      </w:r>
      <w:r>
        <w:rPr>
          <w:rFonts w:ascii="Book Antiqua" w:hAnsi="Book Antiqua"/>
          <w:sz w:val="24"/>
          <w:szCs w:val="24"/>
        </w:rPr>
        <w:t>1</w:t>
      </w:r>
      <w:r w:rsidRPr="00A543AD">
        <w:rPr>
          <w:rFonts w:ascii="Book Antiqua" w:hAnsi="Book Antiqua"/>
          <w:sz w:val="24"/>
          <w:szCs w:val="24"/>
        </w:rPr>
        <w:t xml:space="preserve"> de </w:t>
      </w:r>
      <w:r w:rsidR="00C625A3">
        <w:rPr>
          <w:rFonts w:ascii="Book Antiqua" w:hAnsi="Book Antiqua"/>
          <w:sz w:val="24"/>
          <w:szCs w:val="24"/>
        </w:rPr>
        <w:t>junio</w:t>
      </w:r>
      <w:r w:rsidRPr="00A543AD">
        <w:rPr>
          <w:rFonts w:ascii="Book Antiqua" w:hAnsi="Book Antiqua"/>
          <w:sz w:val="24"/>
          <w:szCs w:val="24"/>
        </w:rPr>
        <w:t xml:space="preserve"> de 20</w:t>
      </w:r>
      <w:r w:rsidR="00C625A3">
        <w:rPr>
          <w:rFonts w:ascii="Book Antiqua" w:hAnsi="Book Antiqua"/>
          <w:sz w:val="24"/>
          <w:szCs w:val="24"/>
        </w:rPr>
        <w:t>20</w:t>
      </w:r>
      <w:r w:rsidRPr="00A543AD">
        <w:rPr>
          <w:rFonts w:ascii="Book Antiqua" w:hAnsi="Book Antiqua"/>
          <w:sz w:val="24"/>
          <w:szCs w:val="24"/>
        </w:rPr>
        <w:t xml:space="preserve">, artículo </w:t>
      </w:r>
      <w:r w:rsidR="00C625A3">
        <w:rPr>
          <w:rFonts w:ascii="Book Antiqua" w:hAnsi="Book Antiqua"/>
          <w:sz w:val="24"/>
          <w:szCs w:val="24"/>
        </w:rPr>
        <w:t>LV</w:t>
      </w:r>
      <w:r w:rsidRPr="00A543AD">
        <w:rPr>
          <w:rFonts w:ascii="Book Antiqua" w:hAnsi="Book Antiqua"/>
          <w:sz w:val="24"/>
          <w:szCs w:val="24"/>
        </w:rPr>
        <w:t xml:space="preserve">, </w:t>
      </w:r>
      <w:r w:rsidRPr="00D22791">
        <w:rPr>
          <w:rFonts w:ascii="Book Antiqua" w:hAnsi="Book Antiqua"/>
          <w:sz w:val="24"/>
          <w:szCs w:val="24"/>
        </w:rPr>
        <w:t>permite plantear las siguientes conclusiones:</w:t>
      </w:r>
    </w:p>
    <w:p w14:paraId="1858258E" w14:textId="77777777" w:rsidR="00377D68" w:rsidRPr="00277BC4" w:rsidRDefault="00377D68" w:rsidP="002E2FAD">
      <w:pPr>
        <w:spacing w:line="276" w:lineRule="auto"/>
        <w:jc w:val="both"/>
        <w:rPr>
          <w:rFonts w:ascii="Book Antiqua" w:hAnsi="Book Antiqua"/>
          <w:b/>
          <w:sz w:val="24"/>
          <w:szCs w:val="24"/>
          <w:lang w:val="es-ES_tradnl"/>
        </w:rPr>
      </w:pPr>
    </w:p>
    <w:p w14:paraId="34FE3867" w14:textId="75B1F83D" w:rsidR="00EE101D" w:rsidRDefault="00EE545E" w:rsidP="000868F5">
      <w:pPr>
        <w:spacing w:line="276" w:lineRule="auto"/>
        <w:jc w:val="both"/>
        <w:rPr>
          <w:rFonts w:ascii="Book Antiqua" w:hAnsi="Book Antiqua"/>
          <w:sz w:val="24"/>
          <w:szCs w:val="24"/>
          <w:lang w:val="es-ES_tradnl"/>
        </w:rPr>
      </w:pPr>
      <w:r>
        <w:rPr>
          <w:rFonts w:ascii="Book Antiqua" w:hAnsi="Book Antiqua"/>
          <w:b/>
          <w:sz w:val="24"/>
          <w:szCs w:val="24"/>
          <w:lang w:val="es-ES_tradnl"/>
        </w:rPr>
        <w:t>4</w:t>
      </w:r>
      <w:r w:rsidR="00EE101D">
        <w:rPr>
          <w:rFonts w:ascii="Book Antiqua" w:hAnsi="Book Antiqua"/>
          <w:b/>
          <w:sz w:val="24"/>
          <w:szCs w:val="24"/>
          <w:lang w:val="es-ES_tradnl"/>
        </w:rPr>
        <w:t xml:space="preserve">.1 </w:t>
      </w:r>
      <w:r w:rsidR="00610009">
        <w:rPr>
          <w:rFonts w:ascii="Book Antiqua" w:hAnsi="Book Antiqua"/>
          <w:sz w:val="24"/>
          <w:szCs w:val="24"/>
        </w:rPr>
        <w:t>Se</w:t>
      </w:r>
      <w:r w:rsidR="00610009" w:rsidRPr="00FB68F9">
        <w:rPr>
          <w:rFonts w:ascii="Book Antiqua" w:hAnsi="Book Antiqua"/>
          <w:sz w:val="24"/>
          <w:szCs w:val="24"/>
          <w:lang w:val="es-ES_tradnl"/>
        </w:rPr>
        <w:t xml:space="preserve"> verificó </w:t>
      </w:r>
      <w:r w:rsidR="00610009" w:rsidRPr="00522834">
        <w:rPr>
          <w:rFonts w:ascii="Book Antiqua" w:hAnsi="Book Antiqua"/>
          <w:sz w:val="24"/>
          <w:szCs w:val="24"/>
          <w:lang w:val="es-ES_tradnl"/>
        </w:rPr>
        <w:t xml:space="preserve">cada actividad y se constató que </w:t>
      </w:r>
      <w:r w:rsidR="008D7F4E">
        <w:rPr>
          <w:rFonts w:ascii="Book Antiqua" w:hAnsi="Book Antiqua"/>
          <w:sz w:val="24"/>
          <w:szCs w:val="24"/>
          <w:lang w:val="es-ES_tradnl"/>
        </w:rPr>
        <w:t>cuatro</w:t>
      </w:r>
      <w:r w:rsidR="00610009" w:rsidRPr="00A61FED">
        <w:rPr>
          <w:rFonts w:ascii="Book Antiqua" w:hAnsi="Book Antiqua"/>
          <w:sz w:val="24"/>
          <w:szCs w:val="24"/>
          <w:lang w:val="es-ES_tradnl"/>
        </w:rPr>
        <w:t xml:space="preserve"> recomendaciones se encuentran completadas</w:t>
      </w:r>
      <w:r w:rsidR="005120B1" w:rsidRPr="00A61FED">
        <w:rPr>
          <w:rFonts w:ascii="Book Antiqua" w:hAnsi="Book Antiqua"/>
          <w:sz w:val="24"/>
          <w:szCs w:val="24"/>
          <w:lang w:val="es-ES_tradnl"/>
        </w:rPr>
        <w:t xml:space="preserve"> (</w:t>
      </w:r>
      <w:r w:rsidR="008D7F4E">
        <w:rPr>
          <w:rFonts w:ascii="Book Antiqua" w:hAnsi="Book Antiqua"/>
          <w:sz w:val="24"/>
          <w:szCs w:val="24"/>
          <w:lang w:val="es-ES_tradnl"/>
        </w:rPr>
        <w:t>67</w:t>
      </w:r>
      <w:r w:rsidR="005120B1" w:rsidRPr="00A61FED">
        <w:rPr>
          <w:rFonts w:ascii="Book Antiqua" w:hAnsi="Book Antiqua"/>
          <w:sz w:val="24"/>
          <w:szCs w:val="24"/>
          <w:lang w:val="es-ES_tradnl"/>
        </w:rPr>
        <w:t>%)</w:t>
      </w:r>
      <w:r w:rsidR="00757013">
        <w:rPr>
          <w:rFonts w:ascii="Book Antiqua" w:hAnsi="Book Antiqua"/>
          <w:sz w:val="24"/>
          <w:szCs w:val="24"/>
          <w:lang w:val="es-ES_tradnl"/>
        </w:rPr>
        <w:t xml:space="preserve"> y</w:t>
      </w:r>
      <w:r w:rsidR="00453042" w:rsidRPr="00A61FED">
        <w:rPr>
          <w:rFonts w:ascii="Book Antiqua" w:hAnsi="Book Antiqua"/>
          <w:sz w:val="24"/>
          <w:szCs w:val="24"/>
          <w:lang w:val="es-ES_tradnl"/>
        </w:rPr>
        <w:t xml:space="preserve"> </w:t>
      </w:r>
      <w:r w:rsidR="008D7F4E">
        <w:rPr>
          <w:rFonts w:ascii="Book Antiqua" w:hAnsi="Book Antiqua"/>
          <w:sz w:val="24"/>
          <w:szCs w:val="24"/>
          <w:lang w:val="es-ES_tradnl"/>
        </w:rPr>
        <w:t>dos</w:t>
      </w:r>
      <w:r w:rsidR="00522834" w:rsidRPr="00A61FED">
        <w:rPr>
          <w:rFonts w:ascii="Book Antiqua" w:hAnsi="Book Antiqua"/>
          <w:sz w:val="24"/>
          <w:szCs w:val="24"/>
          <w:lang w:val="es-ES_tradnl"/>
        </w:rPr>
        <w:t xml:space="preserve"> </w:t>
      </w:r>
      <w:r w:rsidR="000868F5" w:rsidRPr="00A61FED">
        <w:rPr>
          <w:rFonts w:ascii="Book Antiqua" w:hAnsi="Book Antiqua"/>
          <w:sz w:val="24"/>
          <w:szCs w:val="24"/>
          <w:lang w:val="es-ES_tradnl"/>
        </w:rPr>
        <w:t>recomendaciones en proceso (</w:t>
      </w:r>
      <w:r w:rsidR="008D7F4E">
        <w:rPr>
          <w:rFonts w:ascii="Book Antiqua" w:hAnsi="Book Antiqua"/>
          <w:sz w:val="24"/>
          <w:szCs w:val="24"/>
          <w:lang w:val="es-ES_tradnl"/>
        </w:rPr>
        <w:t>33</w:t>
      </w:r>
      <w:r w:rsidR="000868F5" w:rsidRPr="00A61FED">
        <w:rPr>
          <w:rFonts w:ascii="Book Antiqua" w:hAnsi="Book Antiqua"/>
          <w:sz w:val="24"/>
          <w:szCs w:val="24"/>
          <w:lang w:val="es-ES_tradnl"/>
        </w:rPr>
        <w:t>%)</w:t>
      </w:r>
      <w:r w:rsidR="00522834" w:rsidRPr="00522834">
        <w:rPr>
          <w:rFonts w:ascii="Book Antiqua" w:hAnsi="Book Antiqua"/>
          <w:sz w:val="24"/>
          <w:szCs w:val="24"/>
          <w:lang w:val="es-ES_tradnl"/>
        </w:rPr>
        <w:t>.</w:t>
      </w:r>
    </w:p>
    <w:p w14:paraId="17C698A5" w14:textId="77777777" w:rsidR="00EE101D" w:rsidRDefault="00EE101D" w:rsidP="002E2FAD">
      <w:pPr>
        <w:spacing w:line="276" w:lineRule="auto"/>
        <w:jc w:val="both"/>
        <w:rPr>
          <w:rFonts w:ascii="Book Antiqua" w:hAnsi="Book Antiqua"/>
          <w:sz w:val="24"/>
          <w:szCs w:val="24"/>
          <w:lang w:val="es-ES_tradnl"/>
        </w:rPr>
      </w:pPr>
    </w:p>
    <w:p w14:paraId="67300E80" w14:textId="1065ACB4" w:rsidR="00522834" w:rsidRDefault="000868F5" w:rsidP="002E2FAD">
      <w:pPr>
        <w:spacing w:after="240" w:line="276" w:lineRule="auto"/>
        <w:jc w:val="both"/>
        <w:rPr>
          <w:rFonts w:ascii="Book Antiqua" w:hAnsi="Book Antiqua"/>
          <w:sz w:val="24"/>
          <w:szCs w:val="24"/>
          <w:lang w:val="es-ES_tradnl"/>
        </w:rPr>
      </w:pPr>
      <w:r>
        <w:rPr>
          <w:rFonts w:ascii="Book Antiqua" w:hAnsi="Book Antiqua"/>
          <w:b/>
          <w:sz w:val="24"/>
          <w:szCs w:val="24"/>
          <w:lang w:val="es-ES_tradnl"/>
        </w:rPr>
        <w:t>4</w:t>
      </w:r>
      <w:r w:rsidR="00EE101D">
        <w:rPr>
          <w:rFonts w:ascii="Book Antiqua" w:hAnsi="Book Antiqua"/>
          <w:b/>
          <w:sz w:val="24"/>
          <w:szCs w:val="24"/>
          <w:lang w:val="es-ES_tradnl"/>
        </w:rPr>
        <w:t>.2</w:t>
      </w:r>
      <w:r w:rsidR="00EE101D" w:rsidRPr="00277BC4">
        <w:rPr>
          <w:rFonts w:ascii="Book Antiqua" w:hAnsi="Book Antiqua"/>
          <w:b/>
          <w:sz w:val="24"/>
          <w:szCs w:val="24"/>
          <w:lang w:val="es-ES_tradnl"/>
        </w:rPr>
        <w:t xml:space="preserve"> </w:t>
      </w:r>
      <w:r w:rsidR="00610009" w:rsidRPr="00540C84">
        <w:rPr>
          <w:rFonts w:ascii="Book Antiqua" w:hAnsi="Book Antiqua"/>
          <w:sz w:val="24"/>
          <w:szCs w:val="24"/>
        </w:rPr>
        <w:t>De</w:t>
      </w:r>
      <w:r w:rsidR="00610009">
        <w:rPr>
          <w:rFonts w:ascii="Book Antiqua" w:hAnsi="Book Antiqua"/>
          <w:sz w:val="24"/>
          <w:szCs w:val="24"/>
        </w:rPr>
        <w:t>l</w:t>
      </w:r>
      <w:r w:rsidR="00610009" w:rsidRPr="00540C84">
        <w:rPr>
          <w:rFonts w:ascii="Book Antiqua" w:hAnsi="Book Antiqua"/>
          <w:sz w:val="24"/>
          <w:szCs w:val="24"/>
        </w:rPr>
        <w:t xml:space="preserve"> análisis </w:t>
      </w:r>
      <w:r w:rsidR="00610009">
        <w:rPr>
          <w:rFonts w:ascii="Book Antiqua" w:hAnsi="Book Antiqua"/>
          <w:sz w:val="24"/>
          <w:szCs w:val="24"/>
          <w:lang w:val="es-ES_tradnl"/>
        </w:rPr>
        <w:t>anterior</w:t>
      </w:r>
      <w:r w:rsidR="00610009" w:rsidRPr="00540C84">
        <w:rPr>
          <w:rFonts w:ascii="Book Antiqua" w:hAnsi="Book Antiqua"/>
          <w:sz w:val="24"/>
          <w:szCs w:val="24"/>
          <w:lang w:val="es-ES_tradnl"/>
        </w:rPr>
        <w:t xml:space="preserve"> se puede mencionar que </w:t>
      </w:r>
      <w:r w:rsidR="00B26609">
        <w:rPr>
          <w:rFonts w:ascii="Book Antiqua" w:hAnsi="Book Antiqua"/>
          <w:sz w:val="24"/>
          <w:szCs w:val="24"/>
          <w:lang w:val="es-ES_tradnl"/>
        </w:rPr>
        <w:t>la Dirección de Gestión Humana</w:t>
      </w:r>
      <w:r w:rsidR="00E32887">
        <w:rPr>
          <w:rFonts w:ascii="Book Antiqua" w:hAnsi="Book Antiqua"/>
          <w:sz w:val="24"/>
          <w:szCs w:val="24"/>
          <w:lang w:val="es-ES_tradnl"/>
        </w:rPr>
        <w:t xml:space="preserve"> tiene la</w:t>
      </w:r>
      <w:r w:rsidR="00B26609">
        <w:rPr>
          <w:rFonts w:ascii="Book Antiqua" w:hAnsi="Book Antiqua"/>
          <w:sz w:val="24"/>
          <w:szCs w:val="24"/>
          <w:lang w:val="es-ES_tradnl"/>
        </w:rPr>
        <w:t>s</w:t>
      </w:r>
      <w:r w:rsidR="00E32887">
        <w:rPr>
          <w:rFonts w:ascii="Book Antiqua" w:hAnsi="Book Antiqua"/>
          <w:sz w:val="24"/>
          <w:szCs w:val="24"/>
          <w:lang w:val="es-ES_tradnl"/>
        </w:rPr>
        <w:t xml:space="preserve"> </w:t>
      </w:r>
      <w:r w:rsidR="00610009" w:rsidRPr="00540C84">
        <w:rPr>
          <w:rFonts w:ascii="Book Antiqua" w:hAnsi="Book Antiqua"/>
          <w:sz w:val="24"/>
          <w:szCs w:val="24"/>
          <w:lang w:val="es-ES_tradnl"/>
        </w:rPr>
        <w:t>siguiente</w:t>
      </w:r>
      <w:r w:rsidR="00B26609">
        <w:rPr>
          <w:rFonts w:ascii="Book Antiqua" w:hAnsi="Book Antiqua"/>
          <w:sz w:val="24"/>
          <w:szCs w:val="24"/>
          <w:lang w:val="es-ES_tradnl"/>
        </w:rPr>
        <w:t>s</w:t>
      </w:r>
      <w:r w:rsidR="00610009" w:rsidRPr="00540C84">
        <w:rPr>
          <w:rFonts w:ascii="Book Antiqua" w:hAnsi="Book Antiqua"/>
          <w:sz w:val="24"/>
          <w:szCs w:val="24"/>
          <w:lang w:val="es-ES_tradnl"/>
        </w:rPr>
        <w:t xml:space="preserve"> recomendaci</w:t>
      </w:r>
      <w:r w:rsidR="00B26609">
        <w:rPr>
          <w:rFonts w:ascii="Book Antiqua" w:hAnsi="Book Antiqua"/>
          <w:sz w:val="24"/>
          <w:szCs w:val="24"/>
          <w:lang w:val="es-ES_tradnl"/>
        </w:rPr>
        <w:t>ones en proceso</w:t>
      </w:r>
      <w:r w:rsidR="00610009" w:rsidRPr="00540C84">
        <w:rPr>
          <w:rFonts w:ascii="Book Antiqua" w:hAnsi="Book Antiqua"/>
          <w:sz w:val="24"/>
          <w:szCs w:val="24"/>
          <w:lang w:val="es-ES_tradnl"/>
        </w:rPr>
        <w:t>:</w:t>
      </w:r>
    </w:p>
    <w:tbl>
      <w:tblPr>
        <w:tblW w:w="5000"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8824"/>
      </w:tblGrid>
      <w:tr w:rsidR="00310243" w:rsidRPr="00FB68F9" w14:paraId="3034E625" w14:textId="77777777" w:rsidTr="00F72DC2">
        <w:trPr>
          <w:trHeight w:val="504"/>
          <w:tblCellSpacing w:w="20" w:type="dxa"/>
          <w:jc w:val="center"/>
        </w:trPr>
        <w:tc>
          <w:tcPr>
            <w:tcW w:w="2466" w:type="pct"/>
            <w:shd w:val="clear" w:color="auto" w:fill="4472C4" w:themeFill="accent1"/>
            <w:vAlign w:val="center"/>
          </w:tcPr>
          <w:p w14:paraId="127867DB" w14:textId="77777777" w:rsidR="00310243" w:rsidRPr="00FB68F9" w:rsidRDefault="00310243" w:rsidP="00F72DC2">
            <w:pPr>
              <w:spacing w:line="276" w:lineRule="auto"/>
              <w:jc w:val="center"/>
              <w:rPr>
                <w:rFonts w:ascii="Book Antiqua" w:hAnsi="Book Antiqua" w:cs="Arial"/>
                <w:b/>
                <w:color w:val="FFFFFF"/>
              </w:rPr>
            </w:pPr>
            <w:r>
              <w:rPr>
                <w:rFonts w:ascii="Book Antiqua" w:hAnsi="Book Antiqua" w:cs="Arial"/>
                <w:b/>
                <w:color w:val="FFFFFF"/>
              </w:rPr>
              <w:t>Recomendaciones</w:t>
            </w:r>
          </w:p>
        </w:tc>
      </w:tr>
      <w:tr w:rsidR="00310243" w:rsidRPr="00A362EA" w14:paraId="6C6652A9" w14:textId="77777777" w:rsidTr="00F72DC2">
        <w:trPr>
          <w:trHeight w:val="551"/>
          <w:tblCellSpacing w:w="20" w:type="dxa"/>
          <w:jc w:val="center"/>
        </w:trPr>
        <w:tc>
          <w:tcPr>
            <w:tcW w:w="2466" w:type="pct"/>
            <w:shd w:val="clear" w:color="auto" w:fill="FFFFFF"/>
          </w:tcPr>
          <w:p w14:paraId="786DEC02" w14:textId="77777777" w:rsidR="00310243" w:rsidRPr="00A362EA" w:rsidRDefault="00310243" w:rsidP="00F72DC2">
            <w:pPr>
              <w:tabs>
                <w:tab w:val="left" w:pos="284"/>
              </w:tabs>
              <w:spacing w:line="276" w:lineRule="auto"/>
              <w:ind w:right="113"/>
              <w:jc w:val="both"/>
              <w:rPr>
                <w:rFonts w:ascii="Book Antiqua" w:hAnsi="Book Antiqua" w:cs="Book Antiqua"/>
                <w:snapToGrid w:val="0"/>
              </w:rPr>
            </w:pPr>
            <w:r w:rsidRPr="00A362EA">
              <w:rPr>
                <w:rFonts w:ascii="Book Antiqua" w:hAnsi="Book Antiqua" w:cs="Book Antiqua"/>
                <w:snapToGrid w:val="0"/>
              </w:rPr>
              <w:t>A la Sección Análisis de Puestos de la Dirección de Gestión Humana, valorar la clase de puesto que más se ajuste a las funciones que viene desempeñando el puesto 352041 de “Profesional 2” ocupado por la licenciada Tatiana Vargas Vindas quien figura como la persona  “Encargado(a) de la Oficina de Prensa”.</w:t>
            </w:r>
          </w:p>
          <w:p w14:paraId="2C040F60" w14:textId="77777777" w:rsidR="00310243" w:rsidRPr="00A362EA" w:rsidRDefault="00310243" w:rsidP="00F72DC2">
            <w:pPr>
              <w:pStyle w:val="Prrafodelista"/>
              <w:tabs>
                <w:tab w:val="left" w:pos="284"/>
              </w:tabs>
              <w:spacing w:line="276" w:lineRule="auto"/>
              <w:ind w:left="578" w:right="113"/>
              <w:jc w:val="both"/>
              <w:rPr>
                <w:rFonts w:ascii="Book Antiqua" w:hAnsi="Book Antiqua"/>
                <w:sz w:val="20"/>
                <w:szCs w:val="20"/>
                <w:lang w:val="es-ES_tradnl"/>
              </w:rPr>
            </w:pPr>
          </w:p>
          <w:p w14:paraId="32CE9916" w14:textId="051DE1BB" w:rsidR="00310243" w:rsidRPr="00A362EA" w:rsidRDefault="00310243" w:rsidP="00F72DC2">
            <w:pPr>
              <w:pStyle w:val="xmsonormal"/>
              <w:shd w:val="clear" w:color="auto" w:fill="FFFFFF"/>
              <w:spacing w:before="0" w:beforeAutospacing="0" w:after="0" w:afterAutospacing="0" w:line="276" w:lineRule="auto"/>
              <w:jc w:val="both"/>
              <w:rPr>
                <w:rFonts w:ascii="Book Antiqua" w:hAnsi="Book Antiqua" w:cstheme="minorHAnsi"/>
                <w:i/>
                <w:iCs/>
                <w:sz w:val="20"/>
                <w:szCs w:val="20"/>
                <w:bdr w:val="none" w:sz="0" w:space="0" w:color="auto" w:frame="1"/>
                <w:lang w:val="es-MX"/>
              </w:rPr>
            </w:pPr>
            <w:r w:rsidRPr="00A362EA">
              <w:rPr>
                <w:rFonts w:ascii="Book Antiqua" w:hAnsi="Book Antiqua" w:cstheme="minorHAnsi"/>
                <w:sz w:val="20"/>
                <w:szCs w:val="20"/>
                <w:bdr w:val="none" w:sz="0" w:space="0" w:color="auto" w:frame="1"/>
                <w:lang w:val="es-MX"/>
              </w:rPr>
              <w:t xml:space="preserve">La presente recomendación está contemplada dentro de los lineamientos establecidos por el Consejo Superior en la sesión No. 13-19 celebrada el 15 de febrero de 2019, artículo XIX, donde dispuso hacer de conocimiento de todas las personas servidoras judiciales que la Dirección de Gestión Humana atenderá únicamente aquellas solicitudes de análisis y revisión en materia de Clasificación y Valoración de puestos que obligatoriamente respondan: </w:t>
            </w:r>
            <w:r w:rsidRPr="00A362EA">
              <w:rPr>
                <w:rFonts w:ascii="Book Antiqua" w:hAnsi="Book Antiqua" w:cstheme="minorHAnsi"/>
                <w:i/>
                <w:iCs/>
                <w:sz w:val="20"/>
                <w:szCs w:val="20"/>
                <w:bdr w:val="none" w:sz="0" w:space="0" w:color="auto" w:frame="1"/>
                <w:lang w:val="es-MX"/>
              </w:rPr>
              <w:t>“…como resultado de recomendaciones emitidas en los informes técnicos elaborados por la Dirección de Planificación y aprobados por los órganos superiores a saber Consejo Superior y Corte Plena…”</w:t>
            </w:r>
            <w:r w:rsidR="000B455D">
              <w:rPr>
                <w:rFonts w:ascii="Book Antiqua" w:hAnsi="Book Antiqua" w:cstheme="minorHAnsi"/>
                <w:i/>
                <w:iCs/>
                <w:sz w:val="20"/>
                <w:szCs w:val="20"/>
                <w:bdr w:val="none" w:sz="0" w:space="0" w:color="auto" w:frame="1"/>
                <w:lang w:val="es-MX"/>
              </w:rPr>
              <w:t>.</w:t>
            </w:r>
          </w:p>
          <w:p w14:paraId="3AD3B836" w14:textId="77777777" w:rsidR="00310243" w:rsidRPr="00A362EA" w:rsidRDefault="00310243" w:rsidP="00F72DC2">
            <w:pPr>
              <w:pStyle w:val="xmsonormal"/>
              <w:shd w:val="clear" w:color="auto" w:fill="FFFFFF"/>
              <w:spacing w:before="0" w:beforeAutospacing="0" w:after="0" w:afterAutospacing="0" w:line="276" w:lineRule="auto"/>
              <w:ind w:left="1054" w:right="851"/>
              <w:jc w:val="both"/>
              <w:rPr>
                <w:rFonts w:ascii="Book Antiqua" w:hAnsi="Book Antiqua" w:cstheme="minorHAnsi"/>
                <w:i/>
                <w:iCs/>
                <w:sz w:val="20"/>
                <w:szCs w:val="20"/>
                <w:bdr w:val="none" w:sz="0" w:space="0" w:color="auto" w:frame="1"/>
                <w:lang w:val="es-MX"/>
              </w:rPr>
            </w:pPr>
          </w:p>
          <w:p w14:paraId="674EB393" w14:textId="77777777" w:rsidR="00310243" w:rsidRPr="00A362EA" w:rsidRDefault="00310243" w:rsidP="00F72DC2">
            <w:pPr>
              <w:tabs>
                <w:tab w:val="left" w:pos="284"/>
              </w:tabs>
              <w:spacing w:line="276" w:lineRule="auto"/>
              <w:ind w:right="113"/>
              <w:jc w:val="both"/>
              <w:rPr>
                <w:rFonts w:ascii="Book Antiqua" w:hAnsi="Book Antiqua" w:cstheme="minorHAnsi"/>
                <w:lang w:val="es-ES_tradnl"/>
              </w:rPr>
            </w:pPr>
            <w:r w:rsidRPr="00A362EA">
              <w:rPr>
                <w:rFonts w:ascii="Book Antiqua" w:hAnsi="Book Antiqua" w:cstheme="minorHAnsi"/>
                <w:bCs/>
                <w:snapToGrid w:val="0"/>
              </w:rPr>
              <w:lastRenderedPageBreak/>
              <w:t>Lo anterior, así dispuesto en el punto 2 de la Circular No. 25-2019 sobre</w:t>
            </w:r>
            <w:r w:rsidRPr="00A362EA">
              <w:rPr>
                <w:rFonts w:ascii="Book Antiqua" w:hAnsi="Book Antiqua" w:cstheme="minorHAnsi"/>
                <w:b/>
                <w:snapToGrid w:val="0"/>
                <w:u w:val="single"/>
              </w:rPr>
              <w:t xml:space="preserve"> </w:t>
            </w:r>
            <w:r w:rsidRPr="00A362EA">
              <w:rPr>
                <w:rFonts w:ascii="Book Antiqua" w:hAnsi="Book Antiqua" w:cstheme="minorHAnsi"/>
              </w:rPr>
              <w:t>“</w:t>
            </w:r>
            <w:r w:rsidRPr="00A362EA">
              <w:rPr>
                <w:rFonts w:ascii="Book Antiqua" w:hAnsi="Book Antiqua" w:cstheme="minorHAnsi"/>
                <w:lang w:val="es-ES_tradnl"/>
              </w:rPr>
              <w:t>Lineamientos de restricción relacionados con el Sistema de Clasificación y Valoración de Puestos” que se analizó en el apartado 3.10 del presente informe.</w:t>
            </w:r>
          </w:p>
          <w:p w14:paraId="514C04F0" w14:textId="77777777" w:rsidR="00310243" w:rsidRPr="00A362EA" w:rsidRDefault="00310243" w:rsidP="00F72DC2">
            <w:pPr>
              <w:spacing w:line="276" w:lineRule="auto"/>
              <w:jc w:val="both"/>
              <w:rPr>
                <w:rFonts w:ascii="Book Antiqua" w:hAnsi="Book Antiqua" w:cs="Arial"/>
                <w:color w:val="000000"/>
                <w:lang w:val="es-ES_tradnl"/>
              </w:rPr>
            </w:pPr>
          </w:p>
        </w:tc>
      </w:tr>
      <w:tr w:rsidR="00310243" w:rsidRPr="00F60DD4" w14:paraId="7D365145" w14:textId="77777777" w:rsidTr="00F72DC2">
        <w:trPr>
          <w:trHeight w:val="541"/>
          <w:tblCellSpacing w:w="20" w:type="dxa"/>
          <w:jc w:val="center"/>
        </w:trPr>
        <w:tc>
          <w:tcPr>
            <w:tcW w:w="2466" w:type="pct"/>
            <w:shd w:val="clear" w:color="auto" w:fill="FFFFFF"/>
          </w:tcPr>
          <w:p w14:paraId="2C7E17AE" w14:textId="77777777" w:rsidR="00310243" w:rsidRPr="00F60DD4" w:rsidRDefault="00310243" w:rsidP="00F72DC2">
            <w:pPr>
              <w:tabs>
                <w:tab w:val="left" w:pos="284"/>
              </w:tabs>
              <w:spacing w:line="276" w:lineRule="auto"/>
              <w:ind w:right="113"/>
              <w:jc w:val="both"/>
              <w:rPr>
                <w:rFonts w:ascii="Book Antiqua" w:hAnsi="Book Antiqua" w:cs="Book Antiqua"/>
                <w:snapToGrid w:val="0"/>
                <w:highlight w:val="yellow"/>
              </w:rPr>
            </w:pPr>
            <w:r w:rsidRPr="00F60DD4">
              <w:rPr>
                <w:rFonts w:ascii="Book Antiqua" w:hAnsi="Book Antiqua" w:cs="Book Antiqua"/>
                <w:snapToGrid w:val="0"/>
              </w:rPr>
              <w:lastRenderedPageBreak/>
              <w:t xml:space="preserve">La reasignación que se indique estará sujeta a la existencia de contenido presupuestario del Ministerio Público, tal como lo establece la Circular </w:t>
            </w:r>
            <w:r w:rsidRPr="00F60DD4">
              <w:rPr>
                <w:rFonts w:ascii="Book Antiqua" w:hAnsi="Book Antiqua" w:cstheme="minorHAnsi"/>
                <w:bCs/>
                <w:snapToGrid w:val="0"/>
              </w:rPr>
              <w:t xml:space="preserve">No. 25-2019 sobre los </w:t>
            </w:r>
            <w:r w:rsidRPr="00F60DD4">
              <w:rPr>
                <w:rFonts w:ascii="Book Antiqua" w:hAnsi="Book Antiqua" w:cstheme="minorHAnsi"/>
              </w:rPr>
              <w:t>“</w:t>
            </w:r>
            <w:r w:rsidRPr="00F60DD4">
              <w:rPr>
                <w:rFonts w:ascii="Book Antiqua" w:hAnsi="Book Antiqua" w:cstheme="minorHAnsi"/>
                <w:lang w:val="es-ES_tradnl"/>
              </w:rPr>
              <w:t>Lineamientos de restricción relacionados con el Sistema de Clasificación y Valoración de Puestos” que para efectos de este apartado dice:</w:t>
            </w:r>
          </w:p>
          <w:p w14:paraId="7C5F3278" w14:textId="77777777" w:rsidR="00310243" w:rsidRPr="00F60DD4" w:rsidRDefault="00310243" w:rsidP="00F72DC2">
            <w:pPr>
              <w:pStyle w:val="Prrafodelista"/>
              <w:tabs>
                <w:tab w:val="left" w:pos="284"/>
              </w:tabs>
              <w:spacing w:line="276" w:lineRule="auto"/>
              <w:ind w:left="578" w:right="113"/>
              <w:jc w:val="both"/>
              <w:rPr>
                <w:rFonts w:ascii="Book Antiqua" w:hAnsi="Book Antiqua" w:cs="Book Antiqua"/>
                <w:snapToGrid w:val="0"/>
                <w:sz w:val="20"/>
                <w:szCs w:val="20"/>
                <w:highlight w:val="yellow"/>
              </w:rPr>
            </w:pPr>
          </w:p>
          <w:p w14:paraId="6B2011A3" w14:textId="5CF56768" w:rsidR="00310243" w:rsidRPr="00E27E67" w:rsidRDefault="00310243" w:rsidP="00F72DC2">
            <w:pPr>
              <w:tabs>
                <w:tab w:val="left" w:pos="284"/>
              </w:tabs>
              <w:spacing w:line="276" w:lineRule="auto"/>
              <w:jc w:val="both"/>
              <w:rPr>
                <w:rFonts w:ascii="Book Antiqua" w:hAnsi="Book Antiqua" w:cstheme="minorHAnsi"/>
                <w:i/>
                <w:iCs/>
                <w:bdr w:val="none" w:sz="0" w:space="0" w:color="auto" w:frame="1"/>
                <w:shd w:val="clear" w:color="auto" w:fill="FFFFFF"/>
                <w:lang w:val="es-MX"/>
              </w:rPr>
            </w:pPr>
            <w:r w:rsidRPr="00F60DD4">
              <w:rPr>
                <w:rFonts w:ascii="Book Antiqua" w:hAnsi="Book Antiqua" w:cstheme="minorHAnsi"/>
                <w:i/>
                <w:iCs/>
                <w:lang w:val="es-MX"/>
              </w:rPr>
              <w:t>“4…</w:t>
            </w:r>
            <w:r w:rsidRPr="00F60DD4">
              <w:rPr>
                <w:rFonts w:ascii="Book Antiqua" w:hAnsi="Book Antiqua" w:cstheme="minorHAnsi"/>
                <w:i/>
                <w:iCs/>
                <w:bdr w:val="none" w:sz="0" w:space="0" w:color="auto" w:frame="1"/>
                <w:shd w:val="clear" w:color="auto" w:fill="FFFFFF"/>
                <w:lang w:val="es-MX"/>
              </w:rPr>
              <w:t xml:space="preserve"> C). Es indispensable considerar que de conformidad con el artículo 5º de la Ley de Salarios del Poder Judicial, </w:t>
            </w:r>
            <w:r w:rsidRPr="00F60DD4">
              <w:rPr>
                <w:rFonts w:ascii="Book Antiqua" w:hAnsi="Book Antiqua" w:cstheme="minorHAnsi"/>
                <w:b/>
                <w:bCs/>
                <w:i/>
                <w:iCs/>
                <w:bdr w:val="none" w:sz="0" w:space="0" w:color="auto" w:frame="1"/>
                <w:shd w:val="clear" w:color="auto" w:fill="FFFFFF"/>
                <w:lang w:val="es-MX"/>
              </w:rPr>
              <w:t>las reasignaciones propuestas en los informes quedan sujetas a la disponibilidad presupuestaria de la institución</w:t>
            </w:r>
            <w:r w:rsidRPr="00F60DD4">
              <w:rPr>
                <w:rFonts w:ascii="Book Antiqua" w:hAnsi="Book Antiqua" w:cstheme="minorHAnsi"/>
                <w:i/>
                <w:iCs/>
                <w:bdr w:val="none" w:sz="0" w:space="0" w:color="auto" w:frame="1"/>
                <w:shd w:val="clear" w:color="auto" w:fill="FFFFFF"/>
                <w:lang w:val="es-MX"/>
              </w:rPr>
              <w:t>; de igual manera y en apego al numeral 6º de la misma norma jurídica, debe condicionarse al período fiscal en que el cambio sea posible aplicarlo y el inciso f) del artículo 110 de la Ley de la Administración Financiera de la República y Presupuesto Públicos, claramente establece que son hechos generados de responsabilidad administrativa“…la autorización o realización de compromisos o erogaciones sin que exista contenido económico suficiente, debidamente presupuestado…”. También lo establecido por la Corte Plena, en la sesión N° 09-12 celebrada el 5 de marzo del 2012, artículo XVII que indica: “… 1.11. Reconocer las reasignaciones en el salario a partir del momento en que se cuente con contenido presupuestario, conforme lo establece la legislación vigente…”</w:t>
            </w:r>
            <w:r w:rsidR="00DF7CE7">
              <w:rPr>
                <w:rFonts w:ascii="Book Antiqua" w:hAnsi="Book Antiqua" w:cstheme="minorHAnsi"/>
                <w:i/>
                <w:iCs/>
                <w:bdr w:val="none" w:sz="0" w:space="0" w:color="auto" w:frame="1"/>
                <w:shd w:val="clear" w:color="auto" w:fill="FFFFFF"/>
                <w:lang w:val="es-MX"/>
              </w:rPr>
              <w:t xml:space="preserve"> </w:t>
            </w:r>
            <w:r w:rsidRPr="00F60DD4">
              <w:rPr>
                <w:rFonts w:ascii="Book Antiqua" w:hAnsi="Book Antiqua" w:cstheme="minorHAnsi"/>
                <w:i/>
                <w:iCs/>
                <w:bdr w:val="none" w:sz="0" w:space="0" w:color="auto" w:frame="1"/>
                <w:shd w:val="clear" w:color="auto" w:fill="FFFFFF"/>
                <w:lang w:val="es-MX"/>
              </w:rPr>
              <w:t xml:space="preserve">(La negrita no corresponde al </w:t>
            </w:r>
            <w:r w:rsidRPr="00E27E67">
              <w:rPr>
                <w:rFonts w:ascii="Book Antiqua" w:hAnsi="Book Antiqua" w:cstheme="minorHAnsi"/>
                <w:i/>
                <w:iCs/>
                <w:bdr w:val="none" w:sz="0" w:space="0" w:color="auto" w:frame="1"/>
                <w:shd w:val="clear" w:color="auto" w:fill="FFFFFF"/>
                <w:lang w:val="es-MX"/>
              </w:rPr>
              <w:t>original)</w:t>
            </w:r>
            <w:r w:rsidR="00E27E67" w:rsidRPr="00E27E67">
              <w:rPr>
                <w:rFonts w:ascii="Book Antiqua" w:hAnsi="Book Antiqua" w:cstheme="minorHAnsi"/>
                <w:i/>
                <w:iCs/>
                <w:bdr w:val="none" w:sz="0" w:space="0" w:color="auto" w:frame="1"/>
                <w:shd w:val="clear" w:color="auto" w:fill="FFFFFF"/>
                <w:lang w:val="es-MX"/>
              </w:rPr>
              <w:t>.</w:t>
            </w:r>
          </w:p>
          <w:p w14:paraId="485197B8" w14:textId="77777777" w:rsidR="00310243" w:rsidRPr="00F60DD4" w:rsidRDefault="00310243" w:rsidP="00F72DC2">
            <w:pPr>
              <w:spacing w:line="276" w:lineRule="auto"/>
              <w:jc w:val="both"/>
              <w:rPr>
                <w:rFonts w:ascii="Book Antiqua" w:hAnsi="Book Antiqua"/>
                <w:lang w:val="es-ES_tradnl" w:eastAsia="en-US"/>
              </w:rPr>
            </w:pPr>
          </w:p>
        </w:tc>
      </w:tr>
    </w:tbl>
    <w:p w14:paraId="1BA0F119" w14:textId="77777777" w:rsidR="00CF592F" w:rsidRDefault="00CF592F" w:rsidP="002E2FAD">
      <w:pPr>
        <w:spacing w:line="276" w:lineRule="auto"/>
        <w:jc w:val="both"/>
        <w:rPr>
          <w:rFonts w:ascii="Book Antiqua" w:hAnsi="Book Antiqua"/>
          <w:color w:val="FFFFFF"/>
          <w:sz w:val="24"/>
          <w:szCs w:val="24"/>
          <w:lang w:val="es-ES_tradnl"/>
        </w:rPr>
      </w:pPr>
    </w:p>
    <w:p w14:paraId="3CFDFE81" w14:textId="09BAC3C7" w:rsidR="008E3F8D" w:rsidRDefault="00DF7CE7" w:rsidP="00D14A8F">
      <w:pPr>
        <w:spacing w:line="276" w:lineRule="auto"/>
        <w:jc w:val="both"/>
        <w:rPr>
          <w:rFonts w:ascii="Book Antiqua" w:hAnsi="Book Antiqua" w:cs="Book Antiqua"/>
          <w:snapToGrid w:val="0"/>
          <w:sz w:val="24"/>
          <w:szCs w:val="24"/>
        </w:rPr>
      </w:pPr>
      <w:r>
        <w:rPr>
          <w:rFonts w:ascii="Book Antiqua" w:eastAsia="Arial Unicode MS" w:hAnsi="Book Antiqua"/>
          <w:b/>
          <w:bCs/>
          <w:snapToGrid w:val="0"/>
          <w:sz w:val="24"/>
          <w:szCs w:val="24"/>
          <w:lang w:val="es-ES_tradnl"/>
        </w:rPr>
        <w:t>4</w:t>
      </w:r>
      <w:r w:rsidR="00F1223E" w:rsidRPr="00075F56">
        <w:rPr>
          <w:rFonts w:ascii="Book Antiqua" w:eastAsia="Arial Unicode MS" w:hAnsi="Book Antiqua"/>
          <w:b/>
          <w:bCs/>
          <w:snapToGrid w:val="0"/>
          <w:sz w:val="24"/>
          <w:szCs w:val="24"/>
          <w:lang w:val="es-ES_tradnl"/>
        </w:rPr>
        <w:t>.</w:t>
      </w:r>
      <w:r w:rsidR="008D7F4E">
        <w:rPr>
          <w:rFonts w:ascii="Book Antiqua" w:eastAsia="Arial Unicode MS" w:hAnsi="Book Antiqua"/>
          <w:b/>
          <w:bCs/>
          <w:snapToGrid w:val="0"/>
          <w:sz w:val="24"/>
          <w:szCs w:val="24"/>
          <w:lang w:val="es-ES_tradnl"/>
        </w:rPr>
        <w:t>3</w:t>
      </w:r>
      <w:r w:rsidR="00F1223E">
        <w:rPr>
          <w:rFonts w:ascii="Book Antiqua" w:eastAsia="Arial Unicode MS" w:hAnsi="Book Antiqua"/>
          <w:snapToGrid w:val="0"/>
          <w:sz w:val="24"/>
          <w:szCs w:val="24"/>
          <w:lang w:val="es-ES_tradnl"/>
        </w:rPr>
        <w:t xml:space="preserve"> </w:t>
      </w:r>
      <w:r w:rsidR="009E1B2E">
        <w:rPr>
          <w:rFonts w:ascii="Book Antiqua" w:eastAsia="Arial Unicode MS" w:hAnsi="Book Antiqua"/>
          <w:snapToGrid w:val="0"/>
          <w:sz w:val="24"/>
          <w:szCs w:val="24"/>
          <w:lang w:val="es-ES_tradnl"/>
        </w:rPr>
        <w:t xml:space="preserve">El </w:t>
      </w:r>
      <w:r w:rsidR="008E3F8D" w:rsidRPr="00052517">
        <w:rPr>
          <w:rFonts w:ascii="Book Antiqua" w:hAnsi="Book Antiqua" w:cs="Book Antiqua"/>
          <w:snapToGrid w:val="0"/>
          <w:sz w:val="24"/>
          <w:szCs w:val="24"/>
        </w:rPr>
        <w:t>Ministerio Público realizó una campaña a lo interno de la institución para poner en</w:t>
      </w:r>
      <w:r w:rsidR="00E27E67">
        <w:rPr>
          <w:rFonts w:ascii="Book Antiqua" w:hAnsi="Book Antiqua" w:cs="Book Antiqua"/>
          <w:snapToGrid w:val="0"/>
          <w:sz w:val="24"/>
          <w:szCs w:val="24"/>
        </w:rPr>
        <w:t>.</w:t>
      </w:r>
      <w:r w:rsidR="008E3F8D" w:rsidRPr="00052517">
        <w:rPr>
          <w:rFonts w:ascii="Book Antiqua" w:hAnsi="Book Antiqua" w:cs="Book Antiqua"/>
          <w:snapToGrid w:val="0"/>
          <w:sz w:val="24"/>
          <w:szCs w:val="24"/>
        </w:rPr>
        <w:t xml:space="preserve"> conocimiento del personal lo dispuesto por el Consejo Superior en la sesión 57-2020, es importante indicar que la Oficina de Prensa gestionó 5922 solicitudes de información durante el 2020, y 1,684 en el primer trimestre del 2021.</w:t>
      </w:r>
    </w:p>
    <w:p w14:paraId="47CE029F" w14:textId="77777777" w:rsidR="006C413B" w:rsidRPr="006C413B" w:rsidRDefault="006C413B" w:rsidP="00D14A8F">
      <w:pPr>
        <w:spacing w:line="276" w:lineRule="auto"/>
        <w:jc w:val="both"/>
        <w:rPr>
          <w:rFonts w:ascii="Book Antiqua" w:eastAsia="Arial Unicode MS" w:hAnsi="Book Antiqua"/>
          <w:snapToGrid w:val="0"/>
          <w:sz w:val="24"/>
          <w:szCs w:val="24"/>
          <w:lang w:val="es-ES_tradnl"/>
        </w:rPr>
      </w:pPr>
    </w:p>
    <w:p w14:paraId="1DEE5740" w14:textId="513C281A" w:rsidR="006E0AE0" w:rsidRDefault="00A80DA2" w:rsidP="00D14A8F">
      <w:pPr>
        <w:spacing w:line="276" w:lineRule="auto"/>
        <w:jc w:val="both"/>
        <w:rPr>
          <w:rFonts w:ascii="Book Antiqua" w:hAnsi="Book Antiqua" w:cs="Book Antiqua"/>
          <w:snapToGrid w:val="0"/>
          <w:sz w:val="24"/>
          <w:szCs w:val="24"/>
        </w:rPr>
      </w:pPr>
      <w:r w:rsidRPr="00A80DA2">
        <w:rPr>
          <w:rFonts w:ascii="Book Antiqua" w:hAnsi="Book Antiqua" w:cs="Book Antiqua"/>
          <w:b/>
          <w:bCs/>
          <w:snapToGrid w:val="0"/>
          <w:sz w:val="24"/>
          <w:szCs w:val="24"/>
        </w:rPr>
        <w:t>4.</w:t>
      </w:r>
      <w:r w:rsidR="008D7F4E">
        <w:rPr>
          <w:rFonts w:ascii="Book Antiqua" w:hAnsi="Book Antiqua" w:cs="Book Antiqua"/>
          <w:b/>
          <w:bCs/>
          <w:snapToGrid w:val="0"/>
          <w:sz w:val="24"/>
          <w:szCs w:val="24"/>
        </w:rPr>
        <w:t>4</w:t>
      </w:r>
      <w:r w:rsidR="00F62820">
        <w:rPr>
          <w:rFonts w:ascii="Book Antiqua" w:hAnsi="Book Antiqua" w:cs="Book Antiqua"/>
          <w:b/>
          <w:bCs/>
          <w:snapToGrid w:val="0"/>
          <w:sz w:val="24"/>
          <w:szCs w:val="24"/>
        </w:rPr>
        <w:t xml:space="preserve"> </w:t>
      </w:r>
      <w:r w:rsidR="008F577C">
        <w:rPr>
          <w:rFonts w:ascii="Book Antiqua" w:eastAsia="Arial Unicode MS" w:hAnsi="Book Antiqua"/>
          <w:snapToGrid w:val="0"/>
          <w:sz w:val="24"/>
          <w:szCs w:val="24"/>
          <w:lang w:val="es-ES_tradnl"/>
        </w:rPr>
        <w:t xml:space="preserve">El Departamento de Prensa y Comunicación Organizacional ha </w:t>
      </w:r>
      <w:r w:rsidR="008F577C" w:rsidRPr="008F577C">
        <w:rPr>
          <w:rFonts w:ascii="Book Antiqua" w:hAnsi="Book Antiqua" w:cs="Book Antiqua"/>
          <w:snapToGrid w:val="0"/>
          <w:sz w:val="24"/>
          <w:szCs w:val="24"/>
        </w:rPr>
        <w:t>realizado acciones contempladas en el PAO para definir una revisión y actualización de una propuesta de políticas de comunicación</w:t>
      </w:r>
      <w:r w:rsidR="00E52D42">
        <w:rPr>
          <w:rFonts w:ascii="Book Antiqua" w:hAnsi="Book Antiqua" w:cs="Book Antiqua"/>
          <w:snapToGrid w:val="0"/>
          <w:sz w:val="24"/>
          <w:szCs w:val="24"/>
        </w:rPr>
        <w:t>,</w:t>
      </w:r>
      <w:r w:rsidR="008F577C" w:rsidRPr="008F577C">
        <w:rPr>
          <w:rFonts w:ascii="Book Antiqua" w:hAnsi="Book Antiqua" w:cs="Book Antiqua"/>
          <w:snapToGrid w:val="0"/>
          <w:sz w:val="24"/>
          <w:szCs w:val="24"/>
        </w:rPr>
        <w:t xml:space="preserve"> </w:t>
      </w:r>
      <w:r w:rsidR="00E52D42">
        <w:rPr>
          <w:rFonts w:ascii="Book Antiqua" w:hAnsi="Book Antiqua" w:cs="Book Antiqua"/>
          <w:snapToGrid w:val="0"/>
          <w:sz w:val="24"/>
          <w:szCs w:val="24"/>
        </w:rPr>
        <w:t>p</w:t>
      </w:r>
      <w:r w:rsidR="008F577C" w:rsidRPr="008F577C">
        <w:rPr>
          <w:rFonts w:ascii="Book Antiqua" w:hAnsi="Book Antiqua" w:cs="Book Antiqua"/>
          <w:snapToGrid w:val="0"/>
          <w:sz w:val="24"/>
          <w:szCs w:val="24"/>
        </w:rPr>
        <w:t xml:space="preserve">or medio de gestiones del Despacho de la Presidencia y de la Oficina de Cooperación y Relaciones Internacionales </w:t>
      </w:r>
      <w:r w:rsidR="00B90F52">
        <w:rPr>
          <w:rFonts w:ascii="Book Antiqua" w:hAnsi="Book Antiqua" w:cs="Book Antiqua"/>
          <w:snapToGrid w:val="0"/>
          <w:sz w:val="24"/>
          <w:szCs w:val="24"/>
        </w:rPr>
        <w:t xml:space="preserve">en </w:t>
      </w:r>
      <w:r w:rsidR="008F577C" w:rsidRPr="008F577C">
        <w:rPr>
          <w:rFonts w:ascii="Book Antiqua" w:hAnsi="Book Antiqua" w:cs="Book Antiqua"/>
          <w:snapToGrid w:val="0"/>
          <w:sz w:val="24"/>
          <w:szCs w:val="24"/>
        </w:rPr>
        <w:t xml:space="preserve">busca </w:t>
      </w:r>
      <w:r w:rsidR="00B90F52">
        <w:rPr>
          <w:rFonts w:ascii="Book Antiqua" w:hAnsi="Book Antiqua" w:cs="Book Antiqua"/>
          <w:snapToGrid w:val="0"/>
          <w:sz w:val="24"/>
          <w:szCs w:val="24"/>
        </w:rPr>
        <w:t xml:space="preserve">de </w:t>
      </w:r>
      <w:r w:rsidR="008F577C" w:rsidRPr="008F577C">
        <w:rPr>
          <w:rFonts w:ascii="Book Antiqua" w:hAnsi="Book Antiqua" w:cs="Book Antiqua"/>
          <w:snapToGrid w:val="0"/>
          <w:sz w:val="24"/>
          <w:szCs w:val="24"/>
        </w:rPr>
        <w:t xml:space="preserve">apoyo </w:t>
      </w:r>
      <w:r w:rsidR="00B90F52">
        <w:rPr>
          <w:rFonts w:ascii="Book Antiqua" w:hAnsi="Book Antiqua" w:cs="Book Antiqua"/>
          <w:snapToGrid w:val="0"/>
          <w:sz w:val="24"/>
          <w:szCs w:val="24"/>
        </w:rPr>
        <w:t>y</w:t>
      </w:r>
      <w:r w:rsidR="008F577C" w:rsidRPr="008F577C">
        <w:rPr>
          <w:rFonts w:ascii="Book Antiqua" w:hAnsi="Book Antiqua" w:cs="Book Antiqua"/>
          <w:snapToGrid w:val="0"/>
          <w:sz w:val="24"/>
          <w:szCs w:val="24"/>
        </w:rPr>
        <w:t xml:space="preserve"> cooperación para esta revisión y elaboración de propuesta de política de comunicación</w:t>
      </w:r>
      <w:r w:rsidR="000C398B">
        <w:rPr>
          <w:rFonts w:ascii="Book Antiqua" w:hAnsi="Book Antiqua" w:cs="Book Antiqua"/>
          <w:snapToGrid w:val="0"/>
          <w:sz w:val="24"/>
          <w:szCs w:val="24"/>
        </w:rPr>
        <w:t xml:space="preserve">. </w:t>
      </w:r>
      <w:r w:rsidR="00441DF1">
        <w:rPr>
          <w:rFonts w:ascii="Book Antiqua" w:hAnsi="Book Antiqua" w:cs="Book Antiqua"/>
          <w:snapToGrid w:val="0"/>
          <w:sz w:val="24"/>
          <w:szCs w:val="24"/>
        </w:rPr>
        <w:t>Actualmente</w:t>
      </w:r>
      <w:r w:rsidR="000C398B">
        <w:rPr>
          <w:rFonts w:ascii="Book Antiqua" w:hAnsi="Book Antiqua" w:cs="Book Antiqua"/>
          <w:snapToGrid w:val="0"/>
          <w:sz w:val="24"/>
          <w:szCs w:val="24"/>
        </w:rPr>
        <w:t xml:space="preserve"> </w:t>
      </w:r>
      <w:r w:rsidR="006E0AE0">
        <w:rPr>
          <w:rFonts w:ascii="Book Antiqua" w:hAnsi="Book Antiqua" w:cs="Book Antiqua"/>
          <w:snapToGrid w:val="0"/>
          <w:sz w:val="24"/>
          <w:szCs w:val="24"/>
        </w:rPr>
        <w:t xml:space="preserve">el proyecto se encuentra en estado </w:t>
      </w:r>
      <w:r w:rsidR="000A64CF" w:rsidRPr="00F93CA1">
        <w:rPr>
          <w:rFonts w:ascii="Book Antiqua" w:hAnsi="Book Antiqua" w:cs="Book Antiqua"/>
          <w:snapToGrid w:val="0"/>
          <w:sz w:val="24"/>
          <w:szCs w:val="24"/>
        </w:rPr>
        <w:t xml:space="preserve">Fase II </w:t>
      </w:r>
      <w:r w:rsidR="00CE1923">
        <w:rPr>
          <w:rFonts w:ascii="Book Antiqua" w:hAnsi="Book Antiqua" w:cs="Book Antiqua"/>
          <w:snapToGrid w:val="0"/>
          <w:sz w:val="24"/>
          <w:szCs w:val="24"/>
        </w:rPr>
        <w:t>denomin</w:t>
      </w:r>
      <w:r w:rsidR="009F30CF">
        <w:rPr>
          <w:rFonts w:ascii="Book Antiqua" w:hAnsi="Book Antiqua" w:cs="Book Antiqua"/>
          <w:snapToGrid w:val="0"/>
          <w:sz w:val="24"/>
          <w:szCs w:val="24"/>
        </w:rPr>
        <w:t>a</w:t>
      </w:r>
      <w:r w:rsidR="00CE1923">
        <w:rPr>
          <w:rFonts w:ascii="Book Antiqua" w:hAnsi="Book Antiqua" w:cs="Book Antiqua"/>
          <w:snapToGrid w:val="0"/>
          <w:sz w:val="24"/>
          <w:szCs w:val="24"/>
        </w:rPr>
        <w:t>do</w:t>
      </w:r>
      <w:r w:rsidR="000A64CF" w:rsidRPr="00F93CA1">
        <w:rPr>
          <w:rFonts w:ascii="Book Antiqua" w:hAnsi="Book Antiqua" w:cs="Book Antiqua"/>
          <w:snapToGrid w:val="0"/>
          <w:sz w:val="24"/>
          <w:szCs w:val="24"/>
        </w:rPr>
        <w:t xml:space="preserve">: </w:t>
      </w:r>
      <w:r w:rsidR="000A64CF" w:rsidRPr="00F93CA1">
        <w:rPr>
          <w:rFonts w:ascii="Book Antiqua" w:hAnsi="Book Antiqua" w:cs="Book Antiqua"/>
          <w:i/>
          <w:iCs/>
          <w:snapToGrid w:val="0"/>
          <w:sz w:val="24"/>
          <w:szCs w:val="24"/>
        </w:rPr>
        <w:t>“Fortalecimiento de la Capacidad Humana Institucional en el tema de detección de riesgo ético, fraude o corrupción y medidas correctivas.”</w:t>
      </w:r>
      <w:r w:rsidR="007E6471">
        <w:rPr>
          <w:rFonts w:ascii="Book Antiqua" w:hAnsi="Book Antiqua" w:cs="Book Antiqua"/>
          <w:snapToGrid w:val="0"/>
          <w:sz w:val="24"/>
          <w:szCs w:val="24"/>
        </w:rPr>
        <w:t xml:space="preserve"> </w:t>
      </w:r>
      <w:r w:rsidR="00494C66" w:rsidRPr="00F93CA1">
        <w:rPr>
          <w:rFonts w:ascii="Book Antiqua" w:hAnsi="Book Antiqua" w:cs="Book Antiqua"/>
          <w:snapToGrid w:val="0"/>
          <w:sz w:val="24"/>
          <w:szCs w:val="24"/>
        </w:rPr>
        <w:t xml:space="preserve">Es importante indicar que el proyecto técnicamente debe estar listo con el quinquenio del PEI, y </w:t>
      </w:r>
      <w:r w:rsidR="00CE1923">
        <w:rPr>
          <w:rFonts w:ascii="Book Antiqua" w:hAnsi="Book Antiqua" w:cs="Book Antiqua"/>
          <w:snapToGrid w:val="0"/>
          <w:sz w:val="24"/>
          <w:szCs w:val="24"/>
        </w:rPr>
        <w:t>con</w:t>
      </w:r>
      <w:r w:rsidR="00494C66" w:rsidRPr="00F93CA1">
        <w:rPr>
          <w:rFonts w:ascii="Book Antiqua" w:hAnsi="Book Antiqua" w:cs="Book Antiqua"/>
          <w:snapToGrid w:val="0"/>
          <w:sz w:val="24"/>
          <w:szCs w:val="24"/>
        </w:rPr>
        <w:t xml:space="preserve"> avances en el </w:t>
      </w:r>
      <w:r w:rsidR="00494C66">
        <w:rPr>
          <w:rFonts w:ascii="Book Antiqua" w:hAnsi="Book Antiqua" w:cs="Book Antiqua"/>
          <w:snapToGrid w:val="0"/>
          <w:sz w:val="24"/>
          <w:szCs w:val="24"/>
        </w:rPr>
        <w:t xml:space="preserve">PAO </w:t>
      </w:r>
      <w:r w:rsidR="00494C66" w:rsidRPr="00F93CA1">
        <w:rPr>
          <w:rFonts w:ascii="Book Antiqua" w:hAnsi="Book Antiqua" w:cs="Book Antiqua"/>
          <w:snapToGrid w:val="0"/>
          <w:sz w:val="24"/>
          <w:szCs w:val="24"/>
        </w:rPr>
        <w:t>2021</w:t>
      </w:r>
      <w:r w:rsidR="00494C66">
        <w:rPr>
          <w:rFonts w:ascii="Book Antiqua" w:hAnsi="Book Antiqua" w:cs="Book Antiqua"/>
          <w:snapToGrid w:val="0"/>
          <w:sz w:val="24"/>
          <w:szCs w:val="24"/>
        </w:rPr>
        <w:t>;</w:t>
      </w:r>
      <w:r w:rsidR="00494C66" w:rsidRPr="00F93CA1">
        <w:rPr>
          <w:rFonts w:ascii="Book Antiqua" w:hAnsi="Book Antiqua" w:cs="Book Antiqua"/>
          <w:snapToGrid w:val="0"/>
          <w:sz w:val="24"/>
          <w:szCs w:val="24"/>
        </w:rPr>
        <w:t xml:space="preserve"> sin embargo, </w:t>
      </w:r>
      <w:r w:rsidR="004179C5">
        <w:rPr>
          <w:rFonts w:ascii="Book Antiqua" w:hAnsi="Book Antiqua" w:cs="Book Antiqua"/>
          <w:snapToGrid w:val="0"/>
          <w:sz w:val="24"/>
          <w:szCs w:val="24"/>
        </w:rPr>
        <w:t xml:space="preserve">se indica que </w:t>
      </w:r>
      <w:r w:rsidR="00494C66" w:rsidRPr="00F93CA1">
        <w:rPr>
          <w:rFonts w:ascii="Book Antiqua" w:hAnsi="Book Antiqua" w:cs="Book Antiqua"/>
          <w:snapToGrid w:val="0"/>
          <w:sz w:val="24"/>
          <w:szCs w:val="24"/>
        </w:rPr>
        <w:t>no se ha podido adelantar ya que depende de conseguir los recursos con la embajada de los Estados Unidos.</w:t>
      </w:r>
      <w:r w:rsidR="00494C66">
        <w:rPr>
          <w:rFonts w:ascii="Book Antiqua" w:hAnsi="Book Antiqua" w:cs="Book Antiqua"/>
          <w:snapToGrid w:val="0"/>
          <w:sz w:val="24"/>
          <w:szCs w:val="24"/>
        </w:rPr>
        <w:t xml:space="preserve"> </w:t>
      </w:r>
    </w:p>
    <w:p w14:paraId="01146242" w14:textId="4EFB8D26" w:rsidR="00051FE2" w:rsidRDefault="00F62820" w:rsidP="00D14A8F">
      <w:pPr>
        <w:spacing w:line="276" w:lineRule="auto"/>
        <w:jc w:val="both"/>
        <w:rPr>
          <w:rFonts w:ascii="Book Antiqua" w:hAnsi="Book Antiqua" w:cs="Book Antiqua"/>
          <w:snapToGrid w:val="0"/>
          <w:sz w:val="24"/>
          <w:szCs w:val="24"/>
        </w:rPr>
      </w:pPr>
      <w:r w:rsidRPr="00F62820">
        <w:rPr>
          <w:rFonts w:ascii="Book Antiqua" w:hAnsi="Book Antiqua" w:cs="Book Antiqua"/>
          <w:b/>
          <w:bCs/>
          <w:snapToGrid w:val="0"/>
          <w:sz w:val="24"/>
          <w:szCs w:val="24"/>
        </w:rPr>
        <w:lastRenderedPageBreak/>
        <w:t>4.</w:t>
      </w:r>
      <w:r w:rsidR="008D7F4E">
        <w:rPr>
          <w:rFonts w:ascii="Book Antiqua" w:hAnsi="Book Antiqua" w:cs="Book Antiqua"/>
          <w:b/>
          <w:bCs/>
          <w:snapToGrid w:val="0"/>
          <w:sz w:val="24"/>
          <w:szCs w:val="24"/>
        </w:rPr>
        <w:t>5</w:t>
      </w:r>
      <w:r>
        <w:rPr>
          <w:rFonts w:ascii="Book Antiqua" w:hAnsi="Book Antiqua" w:cs="Book Antiqua"/>
          <w:b/>
          <w:bCs/>
          <w:snapToGrid w:val="0"/>
          <w:sz w:val="24"/>
          <w:szCs w:val="24"/>
        </w:rPr>
        <w:t xml:space="preserve"> </w:t>
      </w:r>
      <w:r>
        <w:rPr>
          <w:rFonts w:ascii="Book Antiqua" w:hAnsi="Book Antiqua" w:cs="Book Antiqua"/>
          <w:snapToGrid w:val="0"/>
          <w:sz w:val="24"/>
          <w:szCs w:val="24"/>
        </w:rPr>
        <w:t xml:space="preserve">El Departamento de Prensa y Comunicación Organizacional </w:t>
      </w:r>
      <w:r w:rsidR="001F210B">
        <w:rPr>
          <w:rFonts w:ascii="Book Antiqua" w:hAnsi="Book Antiqua" w:cs="Book Antiqua"/>
          <w:snapToGrid w:val="0"/>
          <w:sz w:val="24"/>
          <w:szCs w:val="24"/>
        </w:rPr>
        <w:t xml:space="preserve">si </w:t>
      </w:r>
      <w:r w:rsidR="008F577C" w:rsidRPr="008F577C">
        <w:rPr>
          <w:rFonts w:ascii="Book Antiqua" w:hAnsi="Book Antiqua" w:cs="Book Antiqua"/>
          <w:snapToGrid w:val="0"/>
          <w:sz w:val="24"/>
          <w:szCs w:val="24"/>
        </w:rPr>
        <w:t>tiene una coordinación permanente con las Oficinas de Prensa del Organismo de Investigación Judicial y el Ministerio Público para publicación de informaciones por medio de</w:t>
      </w:r>
      <w:r w:rsidR="00EA4D82">
        <w:rPr>
          <w:rFonts w:ascii="Book Antiqua" w:hAnsi="Book Antiqua" w:cs="Book Antiqua"/>
          <w:snapToGrid w:val="0"/>
          <w:sz w:val="24"/>
          <w:szCs w:val="24"/>
        </w:rPr>
        <w:t xml:space="preserve"> canales de comunicación</w:t>
      </w:r>
      <w:r w:rsidR="008F577C" w:rsidRPr="008F577C">
        <w:rPr>
          <w:rFonts w:ascii="Book Antiqua" w:hAnsi="Book Antiqua" w:cs="Book Antiqua"/>
          <w:snapToGrid w:val="0"/>
          <w:sz w:val="24"/>
          <w:szCs w:val="24"/>
        </w:rPr>
        <w:t>, tanto de campañas como de notas informativas</w:t>
      </w:r>
      <w:r w:rsidR="001F210B">
        <w:rPr>
          <w:rFonts w:ascii="Book Antiqua" w:hAnsi="Book Antiqua" w:cs="Book Antiqua"/>
          <w:snapToGrid w:val="0"/>
          <w:sz w:val="24"/>
          <w:szCs w:val="24"/>
        </w:rPr>
        <w:t>. Según lo indicado por el señor</w:t>
      </w:r>
      <w:r w:rsidR="001F210B" w:rsidRPr="00F93CA1">
        <w:rPr>
          <w:rFonts w:ascii="Book Antiqua" w:hAnsi="Book Antiqua" w:cs="Book Antiqua"/>
          <w:snapToGrid w:val="0"/>
          <w:sz w:val="24"/>
          <w:szCs w:val="24"/>
        </w:rPr>
        <w:t xml:space="preserve"> Hugo Vega Castro, Jefe a.í. del Departamento de Prensa y Comunicación Organizacional</w:t>
      </w:r>
      <w:r w:rsidR="009F30CF">
        <w:rPr>
          <w:rFonts w:ascii="Book Antiqua" w:hAnsi="Book Antiqua" w:cs="Book Antiqua"/>
          <w:snapToGrid w:val="0"/>
          <w:sz w:val="24"/>
          <w:szCs w:val="24"/>
        </w:rPr>
        <w:t>,</w:t>
      </w:r>
      <w:r w:rsidR="00CE1923">
        <w:rPr>
          <w:rFonts w:ascii="Book Antiqua" w:hAnsi="Book Antiqua" w:cs="Book Antiqua"/>
          <w:snapToGrid w:val="0"/>
          <w:sz w:val="24"/>
          <w:szCs w:val="24"/>
        </w:rPr>
        <w:t xml:space="preserve"> </w:t>
      </w:r>
      <w:r w:rsidR="00EA4D82">
        <w:rPr>
          <w:rFonts w:ascii="Book Antiqua" w:hAnsi="Book Antiqua" w:cs="Book Antiqua"/>
          <w:snapToGrid w:val="0"/>
          <w:sz w:val="24"/>
          <w:szCs w:val="24"/>
        </w:rPr>
        <w:t xml:space="preserve">se tiene programada para el mes de julio del 2021 una reunión para tratar propuestas estratégicas relacionadas a temas de comunicación entre las </w:t>
      </w:r>
      <w:r w:rsidR="00FC7A13">
        <w:rPr>
          <w:rFonts w:ascii="Book Antiqua" w:hAnsi="Book Antiqua" w:cs="Book Antiqua"/>
          <w:snapToGrid w:val="0"/>
          <w:sz w:val="24"/>
          <w:szCs w:val="24"/>
        </w:rPr>
        <w:t>O</w:t>
      </w:r>
      <w:r w:rsidR="00EA4D82">
        <w:rPr>
          <w:rFonts w:ascii="Book Antiqua" w:hAnsi="Book Antiqua" w:cs="Book Antiqua"/>
          <w:snapToGrid w:val="0"/>
          <w:sz w:val="24"/>
          <w:szCs w:val="24"/>
        </w:rPr>
        <w:t>ficinas de Prensa del Organismo de Investigación, Ministerio Público y el Departamento de Prensa y Comunicación</w:t>
      </w:r>
      <w:r w:rsidR="001739E8">
        <w:rPr>
          <w:rFonts w:ascii="Book Antiqua" w:hAnsi="Book Antiqua" w:cs="Book Antiqua"/>
          <w:snapToGrid w:val="0"/>
          <w:sz w:val="24"/>
          <w:szCs w:val="24"/>
        </w:rPr>
        <w:t>,</w:t>
      </w:r>
      <w:r w:rsidR="001739E8" w:rsidRPr="00F93CA1">
        <w:rPr>
          <w:rFonts w:ascii="Book Antiqua" w:hAnsi="Book Antiqua" w:cs="Book Antiqua"/>
          <w:snapToGrid w:val="0"/>
          <w:sz w:val="24"/>
          <w:szCs w:val="24"/>
        </w:rPr>
        <w:t xml:space="preserve"> esto con el fin de que apoyar</w:t>
      </w:r>
      <w:r w:rsidR="009F30CF">
        <w:rPr>
          <w:rFonts w:ascii="Book Antiqua" w:hAnsi="Book Antiqua" w:cs="Book Antiqua"/>
          <w:snapToGrid w:val="0"/>
          <w:sz w:val="24"/>
          <w:szCs w:val="24"/>
        </w:rPr>
        <w:t>se</w:t>
      </w:r>
      <w:r w:rsidR="001739E8" w:rsidRPr="00F93CA1">
        <w:rPr>
          <w:rFonts w:ascii="Book Antiqua" w:hAnsi="Book Antiqua" w:cs="Book Antiqua"/>
          <w:snapToGrid w:val="0"/>
          <w:sz w:val="24"/>
          <w:szCs w:val="24"/>
        </w:rPr>
        <w:t xml:space="preserve"> mutuamente para consecución de los objetivos</w:t>
      </w:r>
      <w:r w:rsidR="00FC7A13">
        <w:rPr>
          <w:rFonts w:ascii="Book Antiqua" w:hAnsi="Book Antiqua" w:cs="Book Antiqua"/>
          <w:snapToGrid w:val="0"/>
          <w:sz w:val="24"/>
          <w:szCs w:val="24"/>
        </w:rPr>
        <w:t>.</w:t>
      </w:r>
      <w:r w:rsidR="00EA4D82">
        <w:rPr>
          <w:rFonts w:ascii="Book Antiqua" w:hAnsi="Book Antiqua" w:cs="Book Antiqua"/>
          <w:snapToGrid w:val="0"/>
          <w:sz w:val="24"/>
          <w:szCs w:val="24"/>
        </w:rPr>
        <w:t xml:space="preserve"> </w:t>
      </w:r>
    </w:p>
    <w:p w14:paraId="3BB527E6" w14:textId="2FC88623" w:rsidR="006F228A" w:rsidRDefault="006F228A" w:rsidP="00D14A8F">
      <w:pPr>
        <w:spacing w:line="276" w:lineRule="auto"/>
        <w:jc w:val="both"/>
        <w:rPr>
          <w:rFonts w:ascii="Book Antiqua" w:hAnsi="Book Antiqua" w:cs="Book Antiqua"/>
          <w:snapToGrid w:val="0"/>
          <w:sz w:val="24"/>
          <w:szCs w:val="24"/>
        </w:rPr>
      </w:pPr>
    </w:p>
    <w:p w14:paraId="27660EB4" w14:textId="19528CAC" w:rsidR="00494C66" w:rsidRPr="00661073" w:rsidRDefault="006F228A" w:rsidP="00494C66">
      <w:pPr>
        <w:spacing w:line="276" w:lineRule="auto"/>
        <w:jc w:val="both"/>
        <w:rPr>
          <w:rFonts w:ascii="Segoe UI" w:hAnsi="Segoe UI" w:cs="Segoe UI"/>
          <w:sz w:val="21"/>
          <w:szCs w:val="21"/>
          <w:lang w:eastAsia="es-CR"/>
        </w:rPr>
      </w:pPr>
      <w:r w:rsidRPr="00F93CA1">
        <w:rPr>
          <w:rFonts w:ascii="Book Antiqua" w:hAnsi="Book Antiqua" w:cs="Book Antiqua"/>
          <w:b/>
          <w:bCs/>
          <w:snapToGrid w:val="0"/>
          <w:sz w:val="24"/>
          <w:szCs w:val="24"/>
        </w:rPr>
        <w:t>4.6</w:t>
      </w:r>
      <w:r>
        <w:rPr>
          <w:rFonts w:ascii="Book Antiqua" w:hAnsi="Book Antiqua" w:cs="Book Antiqua"/>
          <w:snapToGrid w:val="0"/>
          <w:sz w:val="24"/>
          <w:szCs w:val="24"/>
        </w:rPr>
        <w:t xml:space="preserve"> El Subproceso de Organización Institucional de la Dirección de Planificación </w:t>
      </w:r>
      <w:r w:rsidRPr="00F93CA1">
        <w:rPr>
          <w:rFonts w:ascii="Book Antiqua" w:hAnsi="Book Antiqua" w:cs="Book Antiqua"/>
          <w:snapToGrid w:val="0"/>
          <w:sz w:val="24"/>
          <w:szCs w:val="24"/>
        </w:rPr>
        <w:t xml:space="preserve">realizó la actualización del respectivo organigrama del </w:t>
      </w:r>
      <w:r w:rsidR="00494C66">
        <w:rPr>
          <w:rFonts w:ascii="Book Antiqua" w:hAnsi="Book Antiqua" w:cs="Book Antiqua"/>
          <w:snapToGrid w:val="0"/>
          <w:sz w:val="24"/>
          <w:szCs w:val="24"/>
        </w:rPr>
        <w:t>Á</w:t>
      </w:r>
      <w:r w:rsidRPr="00F93CA1">
        <w:rPr>
          <w:rFonts w:ascii="Book Antiqua" w:hAnsi="Book Antiqua" w:cs="Book Antiqua"/>
          <w:snapToGrid w:val="0"/>
          <w:sz w:val="24"/>
          <w:szCs w:val="24"/>
        </w:rPr>
        <w:t>mbito Auxiliar de Justicia</w:t>
      </w:r>
      <w:r w:rsidR="004179C5">
        <w:rPr>
          <w:rFonts w:ascii="Book Antiqua" w:hAnsi="Book Antiqua" w:cs="Book Antiqua"/>
          <w:snapToGrid w:val="0"/>
          <w:sz w:val="24"/>
          <w:szCs w:val="24"/>
        </w:rPr>
        <w:t xml:space="preserve"> según informe 721-PLA-OI-2021</w:t>
      </w:r>
      <w:r>
        <w:rPr>
          <w:rFonts w:ascii="Book Antiqua" w:hAnsi="Book Antiqua" w:cs="Book Antiqua"/>
          <w:snapToGrid w:val="0"/>
          <w:sz w:val="24"/>
          <w:szCs w:val="24"/>
        </w:rPr>
        <w:t xml:space="preserve">, </w:t>
      </w:r>
      <w:r w:rsidRPr="00F93CA1">
        <w:rPr>
          <w:rFonts w:ascii="Book Antiqua" w:hAnsi="Book Antiqua" w:cs="Book Antiqua"/>
          <w:snapToGrid w:val="0"/>
          <w:sz w:val="24"/>
          <w:szCs w:val="24"/>
        </w:rPr>
        <w:t xml:space="preserve">seguidamente los entes superiores deberán de aprobar el organigrama </w:t>
      </w:r>
      <w:r w:rsidR="00494C66" w:rsidRPr="00F93CA1">
        <w:rPr>
          <w:rFonts w:ascii="Book Antiqua" w:hAnsi="Book Antiqua" w:cs="Book Antiqua"/>
          <w:snapToGrid w:val="0"/>
          <w:sz w:val="24"/>
          <w:szCs w:val="24"/>
        </w:rPr>
        <w:t>con el propósito de ponerlo en conocimiento del Despacho de la Presidencia para actualizar la Página Web del Poder Judicial</w:t>
      </w:r>
      <w:r w:rsidR="00494C66">
        <w:rPr>
          <w:rFonts w:ascii="Book Antiqua" w:hAnsi="Book Antiqua" w:cs="Book Antiqua"/>
          <w:snapToGrid w:val="0"/>
          <w:sz w:val="24"/>
          <w:szCs w:val="24"/>
        </w:rPr>
        <w:t>.</w:t>
      </w:r>
    </w:p>
    <w:p w14:paraId="4A99D8CE" w14:textId="12240461" w:rsidR="00E27E67" w:rsidRDefault="00E27E67">
      <w:pPr>
        <w:rPr>
          <w:rFonts w:ascii="Book Antiqua" w:hAnsi="Book Antiqua" w:cs="Book Antiqua"/>
          <w:snapToGrid w:val="0"/>
          <w:sz w:val="24"/>
          <w:szCs w:val="24"/>
        </w:rPr>
      </w:pPr>
      <w:r>
        <w:rPr>
          <w:rFonts w:ascii="Book Antiqua" w:hAnsi="Book Antiqua" w:cs="Book Antiqua"/>
          <w:snapToGrid w:val="0"/>
          <w:sz w:val="24"/>
          <w:szCs w:val="24"/>
        </w:rPr>
        <w:br w:type="page"/>
      </w:r>
    </w:p>
    <w:p w14:paraId="0127EA93" w14:textId="47F54D95" w:rsidR="00EE101D" w:rsidRPr="006F228A" w:rsidRDefault="009026BB" w:rsidP="006F228A">
      <w:pPr>
        <w:pStyle w:val="Ttulo2"/>
        <w:rPr>
          <w:rFonts w:ascii="Book Antiqua" w:hAnsi="Book Antiqua"/>
          <w:i w:val="0"/>
          <w:iCs w:val="0"/>
        </w:rPr>
      </w:pPr>
      <w:r w:rsidRPr="006F228A">
        <w:rPr>
          <w:rFonts w:ascii="Book Antiqua" w:hAnsi="Book Antiqua"/>
          <w:i w:val="0"/>
          <w:iCs w:val="0"/>
        </w:rPr>
        <w:lastRenderedPageBreak/>
        <w:t>5</w:t>
      </w:r>
      <w:r w:rsidR="00EE101D" w:rsidRPr="006F228A">
        <w:rPr>
          <w:rFonts w:ascii="Book Antiqua" w:hAnsi="Book Antiqua"/>
          <w:i w:val="0"/>
          <w:iCs w:val="0"/>
        </w:rPr>
        <w:t>. Recomendaciones</w:t>
      </w:r>
    </w:p>
    <w:p w14:paraId="28AE1CDB" w14:textId="40DCEE6B" w:rsidR="007E6471" w:rsidRDefault="007E6471">
      <w:pPr>
        <w:pStyle w:val="Ttulo3"/>
        <w:rPr>
          <w:rFonts w:ascii="Book Antiqua" w:hAnsi="Book Antiqua"/>
          <w:sz w:val="24"/>
          <w:szCs w:val="24"/>
          <w:lang w:eastAsia="en-US"/>
        </w:rPr>
      </w:pPr>
      <w:r>
        <w:rPr>
          <w:rFonts w:ascii="Book Antiqua" w:hAnsi="Book Antiqua"/>
          <w:sz w:val="24"/>
          <w:szCs w:val="24"/>
          <w:lang w:eastAsia="en-US"/>
        </w:rPr>
        <w:t>5.1 C</w:t>
      </w:r>
      <w:r w:rsidRPr="007E6471">
        <w:rPr>
          <w:rFonts w:ascii="Book Antiqua" w:hAnsi="Book Antiqua"/>
          <w:sz w:val="24"/>
          <w:szCs w:val="24"/>
          <w:lang w:eastAsia="en-US"/>
        </w:rPr>
        <w:t xml:space="preserve">onsejo </w:t>
      </w:r>
      <w:r>
        <w:rPr>
          <w:rFonts w:ascii="Book Antiqua" w:hAnsi="Book Antiqua"/>
          <w:sz w:val="24"/>
          <w:szCs w:val="24"/>
          <w:lang w:eastAsia="en-US"/>
        </w:rPr>
        <w:t>S</w:t>
      </w:r>
      <w:r w:rsidRPr="007E6471">
        <w:rPr>
          <w:rFonts w:ascii="Book Antiqua" w:hAnsi="Book Antiqua"/>
          <w:sz w:val="24"/>
          <w:szCs w:val="24"/>
          <w:lang w:eastAsia="en-US"/>
        </w:rPr>
        <w:t>uperior</w:t>
      </w:r>
    </w:p>
    <w:p w14:paraId="76B3447A" w14:textId="5656F2B5" w:rsidR="0059045F" w:rsidRDefault="0059045F" w:rsidP="0059045F">
      <w:pPr>
        <w:rPr>
          <w:lang w:val="es-ES" w:eastAsia="en-US"/>
        </w:rPr>
      </w:pPr>
    </w:p>
    <w:p w14:paraId="60A9E34B" w14:textId="76839339" w:rsidR="0059045F" w:rsidRDefault="0059045F" w:rsidP="00F93CA1">
      <w:pPr>
        <w:spacing w:line="276" w:lineRule="auto"/>
        <w:jc w:val="both"/>
        <w:rPr>
          <w:rFonts w:ascii="Book Antiqua" w:hAnsi="Book Antiqua"/>
          <w:sz w:val="24"/>
          <w:szCs w:val="24"/>
          <w:lang w:val="es-ES" w:eastAsia="en-US"/>
        </w:rPr>
      </w:pPr>
      <w:r w:rsidRPr="00F93CA1">
        <w:rPr>
          <w:rFonts w:ascii="Book Antiqua" w:hAnsi="Book Antiqua"/>
          <w:b/>
          <w:bCs/>
          <w:sz w:val="24"/>
          <w:szCs w:val="24"/>
          <w:lang w:val="es-ES" w:eastAsia="en-US"/>
        </w:rPr>
        <w:t xml:space="preserve">5.1.1 </w:t>
      </w:r>
      <w:r w:rsidR="005C353F" w:rsidRPr="005C353F">
        <w:rPr>
          <w:rFonts w:ascii="Book Antiqua" w:hAnsi="Book Antiqua"/>
          <w:sz w:val="24"/>
          <w:szCs w:val="24"/>
          <w:lang w:val="es-ES" w:eastAsia="en-US"/>
        </w:rPr>
        <w:t xml:space="preserve">Valorar </w:t>
      </w:r>
      <w:r w:rsidR="005C353F">
        <w:rPr>
          <w:rFonts w:ascii="Book Antiqua" w:hAnsi="Book Antiqua"/>
          <w:sz w:val="24"/>
          <w:szCs w:val="24"/>
          <w:lang w:val="es-ES" w:eastAsia="en-US"/>
        </w:rPr>
        <w:t>a</w:t>
      </w:r>
      <w:r w:rsidR="00661073" w:rsidRPr="00F93CA1">
        <w:rPr>
          <w:rFonts w:ascii="Book Antiqua" w:hAnsi="Book Antiqua"/>
          <w:sz w:val="24"/>
          <w:szCs w:val="24"/>
          <w:lang w:val="es-ES" w:eastAsia="en-US"/>
        </w:rPr>
        <w:t xml:space="preserve">probar el </w:t>
      </w:r>
      <w:r w:rsidR="00494C66">
        <w:rPr>
          <w:rFonts w:ascii="Book Antiqua" w:hAnsi="Book Antiqua"/>
          <w:sz w:val="24"/>
          <w:szCs w:val="24"/>
          <w:lang w:val="es-ES" w:eastAsia="en-US"/>
        </w:rPr>
        <w:t>presente estudio</w:t>
      </w:r>
      <w:r w:rsidR="004179C5">
        <w:rPr>
          <w:rFonts w:ascii="Book Antiqua" w:hAnsi="Book Antiqua"/>
          <w:sz w:val="24"/>
          <w:szCs w:val="24"/>
          <w:lang w:val="es-ES" w:eastAsia="en-US"/>
        </w:rPr>
        <w:t xml:space="preserve"> y sus recomendaciones</w:t>
      </w:r>
      <w:r w:rsidR="00494C66">
        <w:rPr>
          <w:rFonts w:ascii="Book Antiqua" w:hAnsi="Book Antiqua"/>
          <w:sz w:val="24"/>
          <w:szCs w:val="24"/>
          <w:lang w:val="es-ES" w:eastAsia="en-US"/>
        </w:rPr>
        <w:t xml:space="preserve">, de </w:t>
      </w:r>
      <w:r w:rsidR="004179C5">
        <w:rPr>
          <w:rFonts w:ascii="Book Antiqua" w:hAnsi="Book Antiqua"/>
          <w:sz w:val="24"/>
          <w:szCs w:val="24"/>
          <w:lang w:val="es-ES" w:eastAsia="en-US"/>
        </w:rPr>
        <w:t>s</w:t>
      </w:r>
      <w:r w:rsidR="00494C66">
        <w:rPr>
          <w:rFonts w:ascii="Book Antiqua" w:hAnsi="Book Antiqua"/>
          <w:sz w:val="24"/>
          <w:szCs w:val="24"/>
          <w:lang w:val="es-ES" w:eastAsia="en-US"/>
        </w:rPr>
        <w:t xml:space="preserve">eguimiento </w:t>
      </w:r>
      <w:r w:rsidR="00494C66">
        <w:rPr>
          <w:rFonts w:ascii="Book Antiqua" w:hAnsi="Book Antiqua"/>
          <w:iCs/>
          <w:sz w:val="24"/>
          <w:szCs w:val="24"/>
        </w:rPr>
        <w:t>a las recomendaciones del informe 743-PLA-OI-2020 relacionado con la valoración para la c</w:t>
      </w:r>
      <w:r w:rsidR="00CE1923">
        <w:rPr>
          <w:rFonts w:ascii="Book Antiqua" w:hAnsi="Book Antiqua"/>
          <w:iCs/>
          <w:sz w:val="24"/>
          <w:szCs w:val="24"/>
        </w:rPr>
        <w:t>re</w:t>
      </w:r>
      <w:r w:rsidR="00494C66">
        <w:rPr>
          <w:rFonts w:ascii="Book Antiqua" w:hAnsi="Book Antiqua"/>
          <w:iCs/>
          <w:sz w:val="24"/>
          <w:szCs w:val="24"/>
        </w:rPr>
        <w:t>ación de una oficina de prensa en el Ministerio Público y sus recomendaciones</w:t>
      </w:r>
      <w:r w:rsidR="00494C66">
        <w:rPr>
          <w:rFonts w:ascii="Book Antiqua" w:hAnsi="Book Antiqua"/>
          <w:sz w:val="24"/>
          <w:szCs w:val="24"/>
          <w:lang w:val="es-ES" w:eastAsia="en-US"/>
        </w:rPr>
        <w:t>.</w:t>
      </w:r>
    </w:p>
    <w:p w14:paraId="6F3DAAED" w14:textId="04AD6595" w:rsidR="00494C66" w:rsidRDefault="00494C66" w:rsidP="00661073">
      <w:pPr>
        <w:spacing w:line="276" w:lineRule="auto"/>
        <w:rPr>
          <w:rFonts w:ascii="Book Antiqua" w:hAnsi="Book Antiqua"/>
          <w:sz w:val="24"/>
          <w:szCs w:val="24"/>
          <w:lang w:val="es-ES" w:eastAsia="en-US"/>
        </w:rPr>
      </w:pPr>
    </w:p>
    <w:p w14:paraId="67E493F8" w14:textId="2F89BB1F" w:rsidR="00494C66" w:rsidRPr="00661073" w:rsidRDefault="00EB5FB1" w:rsidP="00494C66">
      <w:pPr>
        <w:spacing w:line="276" w:lineRule="auto"/>
        <w:jc w:val="both"/>
        <w:rPr>
          <w:rFonts w:ascii="Segoe UI" w:hAnsi="Segoe UI" w:cs="Segoe UI"/>
          <w:sz w:val="21"/>
          <w:szCs w:val="21"/>
          <w:lang w:eastAsia="es-CR"/>
        </w:rPr>
      </w:pPr>
      <w:r w:rsidRPr="00C16A96">
        <w:rPr>
          <w:rFonts w:ascii="Book Antiqua" w:hAnsi="Book Antiqua" w:cs="Segoe UI"/>
          <w:b/>
          <w:bCs/>
          <w:sz w:val="24"/>
          <w:szCs w:val="24"/>
          <w:lang w:eastAsia="es-CR"/>
        </w:rPr>
        <w:t>5.1.2</w:t>
      </w:r>
      <w:r>
        <w:rPr>
          <w:rFonts w:ascii="Segoe UI" w:hAnsi="Segoe UI" w:cs="Segoe UI"/>
          <w:sz w:val="21"/>
          <w:szCs w:val="21"/>
          <w:lang w:eastAsia="es-CR"/>
        </w:rPr>
        <w:t xml:space="preserve"> </w:t>
      </w:r>
      <w:r w:rsidRPr="005C353F">
        <w:rPr>
          <w:rFonts w:ascii="Book Antiqua" w:hAnsi="Book Antiqua"/>
          <w:iCs/>
          <w:sz w:val="24"/>
          <w:szCs w:val="24"/>
        </w:rPr>
        <w:t>Valorar</w:t>
      </w:r>
      <w:r w:rsidR="005C353F">
        <w:rPr>
          <w:rFonts w:ascii="Segoe UI" w:hAnsi="Segoe UI" w:cs="Segoe UI"/>
          <w:sz w:val="21"/>
          <w:szCs w:val="21"/>
          <w:lang w:eastAsia="es-CR"/>
        </w:rPr>
        <w:t xml:space="preserve"> </w:t>
      </w:r>
      <w:r w:rsidR="005C353F">
        <w:rPr>
          <w:rFonts w:ascii="Book Antiqua" w:hAnsi="Book Antiqua"/>
          <w:iCs/>
          <w:sz w:val="24"/>
          <w:szCs w:val="24"/>
        </w:rPr>
        <w:t>a</w:t>
      </w:r>
      <w:r w:rsidR="00494C66" w:rsidRPr="00F93CA1">
        <w:rPr>
          <w:rFonts w:ascii="Book Antiqua" w:hAnsi="Book Antiqua"/>
          <w:iCs/>
          <w:sz w:val="24"/>
          <w:szCs w:val="24"/>
        </w:rPr>
        <w:t>probar el Organigrama del Ámbito de Auxiliar de Justicia propuesto</w:t>
      </w:r>
      <w:r w:rsidR="004179C5">
        <w:rPr>
          <w:rFonts w:ascii="Book Antiqua" w:hAnsi="Book Antiqua"/>
          <w:iCs/>
          <w:sz w:val="24"/>
          <w:szCs w:val="24"/>
        </w:rPr>
        <w:t xml:space="preserve"> en informe 721-PLA-OI-2021</w:t>
      </w:r>
      <w:r w:rsidR="00494C66" w:rsidRPr="00F93CA1">
        <w:rPr>
          <w:rFonts w:ascii="Book Antiqua" w:hAnsi="Book Antiqua"/>
          <w:iCs/>
          <w:sz w:val="24"/>
          <w:szCs w:val="24"/>
        </w:rPr>
        <w:t xml:space="preserve">, con el propósito de ponerlo en conocimiento del Despacho de la Presidencia para actualizar la Página Web del Poder Judicial, en el apartado </w:t>
      </w:r>
      <w:r w:rsidR="00494C66" w:rsidRPr="00F93CA1">
        <w:rPr>
          <w:rFonts w:ascii="Book Antiqua" w:hAnsi="Book Antiqua"/>
          <w:i/>
          <w:sz w:val="24"/>
          <w:szCs w:val="24"/>
        </w:rPr>
        <w:t>"Organigrama del Ámbito Auxiliar de Justicia".</w:t>
      </w:r>
      <w:r w:rsidR="00494C66" w:rsidRPr="00661073">
        <w:rPr>
          <w:rFonts w:ascii="Segoe UI" w:hAnsi="Segoe UI" w:cs="Segoe UI"/>
          <w:sz w:val="21"/>
          <w:szCs w:val="21"/>
          <w:lang w:eastAsia="es-CR"/>
        </w:rPr>
        <w:t xml:space="preserve"> </w:t>
      </w:r>
    </w:p>
    <w:p w14:paraId="76B6699B" w14:textId="4D8CF0E0" w:rsidR="00661073" w:rsidRDefault="00661073" w:rsidP="00F93CA1">
      <w:pPr>
        <w:rPr>
          <w:i/>
          <w:iCs/>
        </w:rPr>
      </w:pPr>
    </w:p>
    <w:p w14:paraId="33019106" w14:textId="5E25703D" w:rsidR="00E27E67" w:rsidRDefault="00E27E67" w:rsidP="00F93CA1">
      <w:pPr>
        <w:rPr>
          <w:i/>
          <w:iCs/>
        </w:rPr>
      </w:pPr>
    </w:p>
    <w:p w14:paraId="735EC425" w14:textId="749EF129" w:rsidR="00C72F1F" w:rsidRPr="00ED700F" w:rsidRDefault="009E6940" w:rsidP="00ED700F">
      <w:pPr>
        <w:pStyle w:val="Ttulo3"/>
        <w:rPr>
          <w:rFonts w:ascii="Book Antiqua" w:hAnsi="Book Antiqua"/>
          <w:sz w:val="24"/>
          <w:szCs w:val="24"/>
          <w:lang w:eastAsia="en-US"/>
        </w:rPr>
      </w:pPr>
      <w:r w:rsidRPr="00ED700F">
        <w:rPr>
          <w:rFonts w:ascii="Book Antiqua" w:hAnsi="Book Antiqua"/>
          <w:sz w:val="24"/>
          <w:szCs w:val="24"/>
          <w:lang w:eastAsia="en-US"/>
        </w:rPr>
        <w:t>5</w:t>
      </w:r>
      <w:r w:rsidR="007B20DC" w:rsidRPr="00ED700F">
        <w:rPr>
          <w:rFonts w:ascii="Book Antiqua" w:hAnsi="Book Antiqua"/>
          <w:sz w:val="24"/>
          <w:szCs w:val="24"/>
          <w:lang w:eastAsia="en-US"/>
        </w:rPr>
        <w:t>.</w:t>
      </w:r>
      <w:r w:rsidR="007E6471">
        <w:rPr>
          <w:rFonts w:ascii="Book Antiqua" w:hAnsi="Book Antiqua"/>
          <w:sz w:val="24"/>
          <w:szCs w:val="24"/>
          <w:lang w:eastAsia="en-US"/>
        </w:rPr>
        <w:t>2</w:t>
      </w:r>
      <w:r w:rsidR="007B20DC" w:rsidRPr="00ED700F">
        <w:rPr>
          <w:rFonts w:ascii="Book Antiqua" w:hAnsi="Book Antiqua"/>
          <w:sz w:val="24"/>
          <w:szCs w:val="24"/>
          <w:lang w:eastAsia="en-US"/>
        </w:rPr>
        <w:t xml:space="preserve"> </w:t>
      </w:r>
      <w:r w:rsidR="00CC2C0E" w:rsidRPr="00ED700F">
        <w:rPr>
          <w:rFonts w:ascii="Book Antiqua" w:hAnsi="Book Antiqua"/>
          <w:sz w:val="24"/>
          <w:szCs w:val="24"/>
          <w:lang w:eastAsia="en-US"/>
        </w:rPr>
        <w:t>Dirección de G</w:t>
      </w:r>
      <w:r w:rsidRPr="00ED700F">
        <w:rPr>
          <w:rFonts w:ascii="Book Antiqua" w:hAnsi="Book Antiqua"/>
          <w:sz w:val="24"/>
          <w:szCs w:val="24"/>
          <w:lang w:eastAsia="en-US"/>
        </w:rPr>
        <w:t>estión Humana</w:t>
      </w:r>
      <w:r w:rsidR="007E6471">
        <w:rPr>
          <w:rFonts w:ascii="Book Antiqua" w:hAnsi="Book Antiqua"/>
          <w:sz w:val="24"/>
          <w:szCs w:val="24"/>
          <w:lang w:eastAsia="en-US"/>
        </w:rPr>
        <w:t xml:space="preserve"> </w:t>
      </w:r>
    </w:p>
    <w:p w14:paraId="1FAB2434" w14:textId="0398A51A" w:rsidR="00FF1D55" w:rsidRDefault="00FF1D55" w:rsidP="002E2FAD">
      <w:pPr>
        <w:spacing w:line="276" w:lineRule="auto"/>
        <w:jc w:val="both"/>
        <w:rPr>
          <w:rFonts w:ascii="Book Antiqua" w:hAnsi="Book Antiqua"/>
          <w:bCs/>
          <w:sz w:val="24"/>
          <w:szCs w:val="24"/>
          <w:lang w:val="es-ES_tradnl"/>
        </w:rPr>
      </w:pPr>
    </w:p>
    <w:p w14:paraId="3D060B5C" w14:textId="006938C4" w:rsidR="00AC2819" w:rsidRPr="00851E96" w:rsidRDefault="009E6940" w:rsidP="00851E96">
      <w:pPr>
        <w:tabs>
          <w:tab w:val="left" w:pos="284"/>
        </w:tabs>
        <w:spacing w:line="276" w:lineRule="auto"/>
        <w:ind w:right="113"/>
        <w:jc w:val="both"/>
        <w:rPr>
          <w:rFonts w:ascii="Book Antiqua" w:hAnsi="Book Antiqua" w:cs="Book Antiqua"/>
          <w:snapToGrid w:val="0"/>
          <w:sz w:val="24"/>
          <w:szCs w:val="24"/>
        </w:rPr>
      </w:pPr>
      <w:r w:rsidRPr="00AC2819">
        <w:rPr>
          <w:rFonts w:ascii="Book Antiqua" w:hAnsi="Book Antiqua" w:cs="Arial"/>
          <w:b/>
          <w:bCs/>
          <w:sz w:val="24"/>
          <w:szCs w:val="24"/>
          <w:lang w:val="es-ES" w:eastAsia="en-US"/>
        </w:rPr>
        <w:t>5</w:t>
      </w:r>
      <w:r w:rsidR="00110570" w:rsidRPr="00AC2819">
        <w:rPr>
          <w:rFonts w:ascii="Book Antiqua" w:hAnsi="Book Antiqua" w:cs="Arial"/>
          <w:b/>
          <w:bCs/>
          <w:sz w:val="24"/>
          <w:szCs w:val="24"/>
          <w:lang w:val="es-ES" w:eastAsia="en-US"/>
        </w:rPr>
        <w:t>.</w:t>
      </w:r>
      <w:r w:rsidR="00494C66">
        <w:rPr>
          <w:rFonts w:ascii="Book Antiqua" w:hAnsi="Book Antiqua" w:cs="Arial"/>
          <w:b/>
          <w:bCs/>
          <w:sz w:val="24"/>
          <w:szCs w:val="24"/>
          <w:lang w:val="es-ES" w:eastAsia="en-US"/>
        </w:rPr>
        <w:t>2</w:t>
      </w:r>
      <w:r w:rsidR="00110570" w:rsidRPr="00AC2819">
        <w:rPr>
          <w:rFonts w:ascii="Book Antiqua" w:hAnsi="Book Antiqua" w:cs="Arial"/>
          <w:b/>
          <w:bCs/>
          <w:sz w:val="24"/>
          <w:szCs w:val="24"/>
          <w:lang w:val="es-ES" w:eastAsia="en-US"/>
        </w:rPr>
        <w:t xml:space="preserve">.1. </w:t>
      </w:r>
      <w:r w:rsidR="00AC2819" w:rsidRPr="00851E96">
        <w:rPr>
          <w:rFonts w:ascii="Book Antiqua" w:hAnsi="Book Antiqua" w:cs="Book Antiqua"/>
          <w:snapToGrid w:val="0"/>
          <w:sz w:val="24"/>
          <w:szCs w:val="24"/>
        </w:rPr>
        <w:t xml:space="preserve">A la Sección Análisis de Puestos de la Dirección de Gestión Humana, </w:t>
      </w:r>
      <w:r w:rsidR="00E02799">
        <w:rPr>
          <w:rFonts w:ascii="Book Antiqua" w:hAnsi="Book Antiqua" w:cs="Book Antiqua"/>
          <w:snapToGrid w:val="0"/>
          <w:sz w:val="24"/>
          <w:szCs w:val="24"/>
        </w:rPr>
        <w:t xml:space="preserve">finiquitar el </w:t>
      </w:r>
      <w:r w:rsidR="00522834">
        <w:rPr>
          <w:rFonts w:ascii="Book Antiqua" w:hAnsi="Book Antiqua" w:cs="Book Antiqua"/>
          <w:snapToGrid w:val="0"/>
          <w:sz w:val="24"/>
          <w:szCs w:val="24"/>
        </w:rPr>
        <w:t xml:space="preserve">  análisis de</w:t>
      </w:r>
      <w:r w:rsidR="00522834" w:rsidRPr="00851E96">
        <w:rPr>
          <w:rFonts w:ascii="Book Antiqua" w:hAnsi="Book Antiqua" w:cs="Book Antiqua"/>
          <w:snapToGrid w:val="0"/>
          <w:sz w:val="24"/>
          <w:szCs w:val="24"/>
        </w:rPr>
        <w:t xml:space="preserve"> </w:t>
      </w:r>
      <w:r w:rsidR="00AC2819" w:rsidRPr="00851E96">
        <w:rPr>
          <w:rFonts w:ascii="Book Antiqua" w:hAnsi="Book Antiqua" w:cs="Book Antiqua"/>
          <w:snapToGrid w:val="0"/>
          <w:sz w:val="24"/>
          <w:szCs w:val="24"/>
        </w:rPr>
        <w:t xml:space="preserve">la clase de puesto </w:t>
      </w:r>
      <w:r w:rsidR="00522834">
        <w:rPr>
          <w:rFonts w:ascii="Book Antiqua" w:hAnsi="Book Antiqua" w:cs="Book Antiqua"/>
          <w:snapToGrid w:val="0"/>
          <w:sz w:val="24"/>
          <w:szCs w:val="24"/>
        </w:rPr>
        <w:t>de acuerdo con el perfil competencial de</w:t>
      </w:r>
      <w:r w:rsidR="00AC2819" w:rsidRPr="00851E96">
        <w:rPr>
          <w:rFonts w:ascii="Book Antiqua" w:hAnsi="Book Antiqua" w:cs="Book Antiqua"/>
          <w:snapToGrid w:val="0"/>
          <w:sz w:val="24"/>
          <w:szCs w:val="24"/>
        </w:rPr>
        <w:t>l puesto 352041 de “Profesional 2” ocupado por la licenciada Tatiana Vargas Vindas quien figura como la persona “Encargado(a) de la Oficina de Prensa”.</w:t>
      </w:r>
    </w:p>
    <w:p w14:paraId="2BEEAAE1" w14:textId="77777777" w:rsidR="00AC2819" w:rsidRPr="00851E96" w:rsidRDefault="00AC2819" w:rsidP="00851E96">
      <w:pPr>
        <w:pStyle w:val="Prrafodelista"/>
        <w:tabs>
          <w:tab w:val="left" w:pos="284"/>
        </w:tabs>
        <w:spacing w:line="276" w:lineRule="auto"/>
        <w:ind w:left="578" w:right="113"/>
        <w:jc w:val="both"/>
        <w:rPr>
          <w:rFonts w:ascii="Book Antiqua" w:hAnsi="Book Antiqua"/>
          <w:lang w:val="es-ES_tradnl"/>
        </w:rPr>
      </w:pPr>
    </w:p>
    <w:p w14:paraId="76275986" w14:textId="5FB3559F" w:rsidR="00EF530B" w:rsidRPr="00EF530B" w:rsidRDefault="006D6DD6" w:rsidP="00EF530B">
      <w:pPr>
        <w:tabs>
          <w:tab w:val="left" w:pos="284"/>
        </w:tabs>
        <w:spacing w:line="276" w:lineRule="auto"/>
        <w:ind w:right="113"/>
        <w:jc w:val="both"/>
        <w:rPr>
          <w:rFonts w:ascii="Book Antiqua" w:hAnsi="Book Antiqua" w:cs="Book Antiqua"/>
          <w:snapToGrid w:val="0"/>
          <w:sz w:val="24"/>
          <w:szCs w:val="24"/>
          <w:highlight w:val="yellow"/>
        </w:rPr>
      </w:pPr>
      <w:r>
        <w:rPr>
          <w:rFonts w:ascii="Book Antiqua" w:hAnsi="Book Antiqua" w:cs="Arial"/>
          <w:b/>
          <w:bCs/>
          <w:sz w:val="24"/>
          <w:szCs w:val="24"/>
          <w:lang w:val="es-ES" w:eastAsia="en-US"/>
        </w:rPr>
        <w:t>5.</w:t>
      </w:r>
      <w:r w:rsidR="00494C66">
        <w:rPr>
          <w:rFonts w:ascii="Book Antiqua" w:hAnsi="Book Antiqua" w:cs="Arial"/>
          <w:b/>
          <w:bCs/>
          <w:sz w:val="24"/>
          <w:szCs w:val="24"/>
          <w:lang w:val="es-ES" w:eastAsia="en-US"/>
        </w:rPr>
        <w:t>2</w:t>
      </w:r>
      <w:r>
        <w:rPr>
          <w:rFonts w:ascii="Book Antiqua" w:hAnsi="Book Antiqua" w:cs="Arial"/>
          <w:b/>
          <w:bCs/>
          <w:sz w:val="24"/>
          <w:szCs w:val="24"/>
          <w:lang w:val="es-ES" w:eastAsia="en-US"/>
        </w:rPr>
        <w:t>.2</w:t>
      </w:r>
      <w:r w:rsidRPr="00EF530B">
        <w:rPr>
          <w:rFonts w:ascii="Book Antiqua" w:hAnsi="Book Antiqua" w:cs="Arial"/>
          <w:b/>
          <w:bCs/>
          <w:sz w:val="24"/>
          <w:szCs w:val="24"/>
          <w:lang w:val="es-ES" w:eastAsia="en-US"/>
        </w:rPr>
        <w:t xml:space="preserve">. </w:t>
      </w:r>
      <w:r w:rsidR="00EF530B" w:rsidRPr="00EF530B">
        <w:rPr>
          <w:rFonts w:ascii="Book Antiqua" w:hAnsi="Book Antiqua" w:cs="Book Antiqua"/>
          <w:snapToGrid w:val="0"/>
          <w:sz w:val="24"/>
          <w:szCs w:val="24"/>
        </w:rPr>
        <w:t xml:space="preserve">La reasignación que se indique estará sujeta a la existencia de contenido presupuestario del Ministerio Público, tal como lo establece la Circular </w:t>
      </w:r>
      <w:r w:rsidR="00EF530B" w:rsidRPr="00EF530B">
        <w:rPr>
          <w:rFonts w:ascii="Book Antiqua" w:hAnsi="Book Antiqua" w:cstheme="minorHAnsi"/>
          <w:bCs/>
          <w:snapToGrid w:val="0"/>
          <w:sz w:val="24"/>
          <w:szCs w:val="24"/>
        </w:rPr>
        <w:t xml:space="preserve"> 25-2019 sobre los </w:t>
      </w:r>
      <w:r w:rsidR="00EF530B" w:rsidRPr="006E3DAA">
        <w:rPr>
          <w:rFonts w:ascii="Book Antiqua" w:hAnsi="Book Antiqua" w:cstheme="minorHAnsi"/>
          <w:i/>
          <w:iCs/>
          <w:sz w:val="24"/>
          <w:szCs w:val="24"/>
        </w:rPr>
        <w:t>“</w:t>
      </w:r>
      <w:r w:rsidR="00EF530B" w:rsidRPr="006E3DAA">
        <w:rPr>
          <w:rFonts w:ascii="Book Antiqua" w:hAnsi="Book Antiqua" w:cstheme="minorHAnsi"/>
          <w:i/>
          <w:iCs/>
          <w:sz w:val="24"/>
          <w:szCs w:val="24"/>
          <w:lang w:val="es-ES_tradnl"/>
        </w:rPr>
        <w:t>Lineamientos de restricción relacionados con el Sistema de Clasificación y Valoración de Puestos”</w:t>
      </w:r>
      <w:r w:rsidR="00EF530B" w:rsidRPr="00EF530B">
        <w:rPr>
          <w:rFonts w:ascii="Book Antiqua" w:hAnsi="Book Antiqua" w:cstheme="minorHAnsi"/>
          <w:sz w:val="24"/>
          <w:szCs w:val="24"/>
          <w:lang w:val="es-ES_tradnl"/>
        </w:rPr>
        <w:t xml:space="preserve"> que para efectos de este apartado dice:</w:t>
      </w:r>
    </w:p>
    <w:p w14:paraId="5EA27113" w14:textId="77777777" w:rsidR="00EF530B" w:rsidRPr="00EF530B" w:rsidRDefault="00EF530B" w:rsidP="00EF530B">
      <w:pPr>
        <w:pStyle w:val="Prrafodelista"/>
        <w:tabs>
          <w:tab w:val="left" w:pos="284"/>
        </w:tabs>
        <w:spacing w:line="276" w:lineRule="auto"/>
        <w:ind w:left="578" w:right="113"/>
        <w:jc w:val="both"/>
        <w:rPr>
          <w:rFonts w:ascii="Book Antiqua" w:hAnsi="Book Antiqua" w:cs="Book Antiqua"/>
          <w:snapToGrid w:val="0"/>
          <w:highlight w:val="yellow"/>
        </w:rPr>
      </w:pPr>
    </w:p>
    <w:p w14:paraId="18D8DF5D" w14:textId="50E825E0" w:rsidR="00EF530B" w:rsidRPr="00E27E67" w:rsidRDefault="00EF530B" w:rsidP="00EF530B">
      <w:pPr>
        <w:pStyle w:val="Prrafodelista"/>
        <w:tabs>
          <w:tab w:val="left" w:pos="284"/>
        </w:tabs>
        <w:spacing w:line="276" w:lineRule="auto"/>
        <w:ind w:left="1054" w:right="969"/>
        <w:jc w:val="both"/>
        <w:rPr>
          <w:rFonts w:ascii="Book Antiqua" w:hAnsi="Book Antiqua" w:cstheme="minorHAnsi"/>
          <w:i/>
          <w:iCs/>
          <w:bdr w:val="none" w:sz="0" w:space="0" w:color="auto" w:frame="1"/>
          <w:shd w:val="clear" w:color="auto" w:fill="FFFFFF"/>
          <w:lang w:val="es-MX"/>
        </w:rPr>
      </w:pPr>
      <w:r w:rsidRPr="00EF530B">
        <w:rPr>
          <w:rFonts w:ascii="Book Antiqua" w:hAnsi="Book Antiqua" w:cstheme="minorHAnsi"/>
          <w:i/>
          <w:iCs/>
          <w:lang w:val="es-MX"/>
        </w:rPr>
        <w:t>“4…</w:t>
      </w:r>
      <w:r w:rsidRPr="00EF530B">
        <w:rPr>
          <w:rFonts w:ascii="Book Antiqua" w:hAnsi="Book Antiqua" w:cstheme="minorHAnsi"/>
          <w:i/>
          <w:iCs/>
          <w:bdr w:val="none" w:sz="0" w:space="0" w:color="auto" w:frame="1"/>
          <w:shd w:val="clear" w:color="auto" w:fill="FFFFFF"/>
          <w:lang w:val="es-MX"/>
        </w:rPr>
        <w:t xml:space="preserve"> C). Es indispensable considerar que de conformidad con el artículo 5º de la Ley de Salarios del Poder Judicial, </w:t>
      </w:r>
      <w:r w:rsidRPr="00EF530B">
        <w:rPr>
          <w:rFonts w:ascii="Book Antiqua" w:hAnsi="Book Antiqua" w:cstheme="minorHAnsi"/>
          <w:b/>
          <w:bCs/>
          <w:i/>
          <w:iCs/>
          <w:bdr w:val="none" w:sz="0" w:space="0" w:color="auto" w:frame="1"/>
          <w:shd w:val="clear" w:color="auto" w:fill="FFFFFF"/>
          <w:lang w:val="es-MX"/>
        </w:rPr>
        <w:t>las reasignaciones propuestas en los informes quedan sujetas a la disponibilidad presupuestaria de la institución</w:t>
      </w:r>
      <w:r w:rsidRPr="00EF530B">
        <w:rPr>
          <w:rFonts w:ascii="Book Antiqua" w:hAnsi="Book Antiqua" w:cstheme="minorHAnsi"/>
          <w:i/>
          <w:iCs/>
          <w:bdr w:val="none" w:sz="0" w:space="0" w:color="auto" w:frame="1"/>
          <w:shd w:val="clear" w:color="auto" w:fill="FFFFFF"/>
          <w:lang w:val="es-MX"/>
        </w:rPr>
        <w:t xml:space="preserve">; de igual manera y en apego al numeral 6º de la misma norma jurídica, debe condicionarse al período fiscal en que el cambio sea posible aplicarlo y el inciso f) del artículo 110 de la Ley de la Administración Financiera de la República y Presupuesto Públicos, claramente establece que son hechos generados de responsabilidad administrativa“…la autorización o realización de </w:t>
      </w:r>
      <w:r w:rsidRPr="00EF530B">
        <w:rPr>
          <w:rFonts w:ascii="Book Antiqua" w:hAnsi="Book Antiqua" w:cstheme="minorHAnsi"/>
          <w:i/>
          <w:iCs/>
          <w:bdr w:val="none" w:sz="0" w:space="0" w:color="auto" w:frame="1"/>
          <w:shd w:val="clear" w:color="auto" w:fill="FFFFFF"/>
          <w:lang w:val="es-MX"/>
        </w:rPr>
        <w:lastRenderedPageBreak/>
        <w:t xml:space="preserve">compromisos o erogaciones sin que exista contenido económico suficiente, debidamente presupuestado…”. También lo establecido por la Corte Plena, en la sesión N° 09-12 celebrada el 5 de marzo del 2012, artículo XVII que indica: “… 1.11. Reconocer las reasignaciones en el salario a partir del momento en que se cuente con contenido presupuestario, conforme lo </w:t>
      </w:r>
      <w:r w:rsidRPr="00E27E67">
        <w:rPr>
          <w:rFonts w:ascii="Book Antiqua" w:hAnsi="Book Antiqua" w:cstheme="minorHAnsi"/>
          <w:i/>
          <w:iCs/>
          <w:bdr w:val="none" w:sz="0" w:space="0" w:color="auto" w:frame="1"/>
          <w:shd w:val="clear" w:color="auto" w:fill="FFFFFF"/>
          <w:lang w:val="es-MX"/>
        </w:rPr>
        <w:t>establece la legislación vigente…”.(La negrita no corresponde al original)</w:t>
      </w:r>
      <w:r w:rsidR="00E27E67" w:rsidRPr="00E27E67">
        <w:rPr>
          <w:rFonts w:ascii="Book Antiqua" w:hAnsi="Book Antiqua" w:cstheme="minorHAnsi"/>
          <w:i/>
          <w:iCs/>
          <w:bdr w:val="none" w:sz="0" w:space="0" w:color="auto" w:frame="1"/>
          <w:shd w:val="clear" w:color="auto" w:fill="FFFFFF"/>
          <w:lang w:val="es-MX"/>
        </w:rPr>
        <w:t>.</w:t>
      </w:r>
    </w:p>
    <w:p w14:paraId="4B1C4C73" w14:textId="3F05DF84" w:rsidR="007631FF" w:rsidRDefault="007631FF" w:rsidP="002E2FAD">
      <w:pPr>
        <w:spacing w:line="276" w:lineRule="auto"/>
        <w:jc w:val="both"/>
        <w:rPr>
          <w:rFonts w:ascii="Book Antiqua" w:eastAsia="Arial Unicode MS" w:hAnsi="Book Antiqua" w:cs="Arial Unicode MS"/>
          <w:color w:val="000000" w:themeColor="text1"/>
          <w:sz w:val="24"/>
          <w:szCs w:val="24"/>
          <w:u w:color="000000"/>
          <w:lang w:val="es-ES" w:eastAsia="es-CR"/>
        </w:rPr>
      </w:pPr>
    </w:p>
    <w:p w14:paraId="55C0B97C" w14:textId="17AF2A76" w:rsidR="003268B7" w:rsidRPr="0068750C" w:rsidRDefault="009401BC" w:rsidP="0068750C">
      <w:pPr>
        <w:pStyle w:val="Ttulo3"/>
        <w:rPr>
          <w:rFonts w:ascii="Book Antiqua" w:hAnsi="Book Antiqua"/>
          <w:sz w:val="24"/>
          <w:szCs w:val="24"/>
          <w:lang w:eastAsia="en-US"/>
        </w:rPr>
      </w:pPr>
      <w:r w:rsidRPr="0068750C">
        <w:rPr>
          <w:rFonts w:ascii="Book Antiqua" w:hAnsi="Book Antiqua"/>
          <w:sz w:val="24"/>
          <w:szCs w:val="24"/>
          <w:lang w:eastAsia="en-US"/>
        </w:rPr>
        <w:t>5</w:t>
      </w:r>
      <w:r w:rsidR="003268B7" w:rsidRPr="0068750C">
        <w:rPr>
          <w:rFonts w:ascii="Book Antiqua" w:hAnsi="Book Antiqua"/>
          <w:sz w:val="24"/>
          <w:szCs w:val="24"/>
          <w:lang w:eastAsia="en-US"/>
        </w:rPr>
        <w:t>.</w:t>
      </w:r>
      <w:r w:rsidR="00494C66">
        <w:rPr>
          <w:rFonts w:ascii="Book Antiqua" w:hAnsi="Book Antiqua"/>
          <w:sz w:val="24"/>
          <w:szCs w:val="24"/>
          <w:lang w:eastAsia="en-US"/>
        </w:rPr>
        <w:t>3</w:t>
      </w:r>
      <w:r w:rsidR="003268B7" w:rsidRPr="0068750C">
        <w:rPr>
          <w:rFonts w:ascii="Book Antiqua" w:hAnsi="Book Antiqua"/>
          <w:sz w:val="24"/>
          <w:szCs w:val="24"/>
          <w:lang w:eastAsia="en-US"/>
        </w:rPr>
        <w:t xml:space="preserve"> Departamento de Prensa y Comunicación Organizacional</w:t>
      </w:r>
    </w:p>
    <w:p w14:paraId="6DEDE438" w14:textId="5A591E2C" w:rsidR="004F41BE" w:rsidRDefault="004F41BE" w:rsidP="0082291B">
      <w:pPr>
        <w:spacing w:line="276" w:lineRule="auto"/>
        <w:jc w:val="both"/>
        <w:rPr>
          <w:rFonts w:ascii="Book Antiqua" w:hAnsi="Book Antiqua"/>
          <w:bCs/>
          <w:color w:val="000000" w:themeColor="text1"/>
          <w:sz w:val="24"/>
          <w:szCs w:val="24"/>
          <w:lang w:eastAsia="es-CR"/>
        </w:rPr>
      </w:pPr>
    </w:p>
    <w:p w14:paraId="002B6BAE" w14:textId="6AC8749D" w:rsidR="00CE1923" w:rsidRDefault="009401BC" w:rsidP="00544112">
      <w:pPr>
        <w:spacing w:line="276" w:lineRule="auto"/>
        <w:jc w:val="both"/>
        <w:rPr>
          <w:rFonts w:ascii="Book Antiqua" w:hAnsi="Book Antiqua" w:cs="Arial"/>
          <w:sz w:val="24"/>
          <w:szCs w:val="24"/>
          <w:lang w:val="es-ES" w:eastAsia="en-US"/>
        </w:rPr>
      </w:pPr>
      <w:r>
        <w:rPr>
          <w:rFonts w:ascii="Book Antiqua" w:hAnsi="Book Antiqua"/>
          <w:b/>
          <w:color w:val="000000" w:themeColor="text1"/>
          <w:sz w:val="24"/>
          <w:szCs w:val="24"/>
          <w:lang w:eastAsia="es-CR"/>
        </w:rPr>
        <w:t>5</w:t>
      </w:r>
      <w:r w:rsidR="004F41BE" w:rsidRPr="00140A2D">
        <w:rPr>
          <w:rFonts w:ascii="Book Antiqua" w:hAnsi="Book Antiqua"/>
          <w:b/>
          <w:color w:val="000000" w:themeColor="text1"/>
          <w:sz w:val="24"/>
          <w:szCs w:val="24"/>
          <w:lang w:eastAsia="es-CR"/>
        </w:rPr>
        <w:t>.</w:t>
      </w:r>
      <w:r w:rsidR="00494C66">
        <w:rPr>
          <w:rFonts w:ascii="Book Antiqua" w:hAnsi="Book Antiqua"/>
          <w:b/>
          <w:color w:val="000000" w:themeColor="text1"/>
          <w:sz w:val="24"/>
          <w:szCs w:val="24"/>
          <w:lang w:eastAsia="es-CR"/>
        </w:rPr>
        <w:t>3</w:t>
      </w:r>
      <w:r w:rsidR="004F41BE" w:rsidRPr="00140A2D">
        <w:rPr>
          <w:rFonts w:ascii="Book Antiqua" w:hAnsi="Book Antiqua"/>
          <w:b/>
          <w:color w:val="000000" w:themeColor="text1"/>
          <w:sz w:val="24"/>
          <w:szCs w:val="24"/>
          <w:lang w:eastAsia="es-CR"/>
        </w:rPr>
        <w:t>.</w:t>
      </w:r>
      <w:r w:rsidR="00544112">
        <w:rPr>
          <w:rFonts w:ascii="Book Antiqua" w:hAnsi="Book Antiqua"/>
          <w:b/>
          <w:color w:val="000000" w:themeColor="text1"/>
          <w:sz w:val="24"/>
          <w:szCs w:val="24"/>
          <w:lang w:eastAsia="es-CR"/>
        </w:rPr>
        <w:t>1</w:t>
      </w:r>
      <w:r w:rsidR="004F41BE" w:rsidRPr="00140A2D">
        <w:rPr>
          <w:rFonts w:ascii="Book Antiqua" w:hAnsi="Book Antiqua"/>
          <w:b/>
          <w:color w:val="000000" w:themeColor="text1"/>
          <w:sz w:val="24"/>
          <w:szCs w:val="24"/>
          <w:lang w:eastAsia="es-CR"/>
        </w:rPr>
        <w:t xml:space="preserve"> </w:t>
      </w:r>
      <w:r w:rsidR="004F41BE" w:rsidRPr="00140A2D">
        <w:rPr>
          <w:rFonts w:ascii="Book Antiqua" w:hAnsi="Book Antiqua" w:cs="Arial"/>
          <w:sz w:val="24"/>
          <w:szCs w:val="24"/>
          <w:lang w:val="es-ES" w:eastAsia="en-US"/>
        </w:rPr>
        <w:t xml:space="preserve">Se recomienda </w:t>
      </w:r>
      <w:r w:rsidR="00541F77">
        <w:rPr>
          <w:rFonts w:ascii="Book Antiqua" w:hAnsi="Book Antiqua" w:cs="Arial"/>
          <w:sz w:val="24"/>
          <w:szCs w:val="24"/>
          <w:lang w:val="es-ES" w:eastAsia="en-US"/>
        </w:rPr>
        <w:t xml:space="preserve">al Departamento de Prensa y Comunicación Organizacional </w:t>
      </w:r>
      <w:r w:rsidR="004179C5">
        <w:rPr>
          <w:rFonts w:ascii="Book Antiqua" w:hAnsi="Book Antiqua" w:cs="Arial"/>
          <w:sz w:val="24"/>
          <w:szCs w:val="24"/>
          <w:lang w:val="es-ES" w:eastAsia="en-US"/>
        </w:rPr>
        <w:t xml:space="preserve">establecer el mecanismo para </w:t>
      </w:r>
      <w:r w:rsidR="00441DF1">
        <w:rPr>
          <w:rFonts w:ascii="Book Antiqua" w:hAnsi="Book Antiqua" w:cs="Arial"/>
          <w:sz w:val="24"/>
          <w:szCs w:val="24"/>
          <w:lang w:val="es-ES" w:eastAsia="en-US"/>
        </w:rPr>
        <w:t>fortalecer su papel en materia de comunicación</w:t>
      </w:r>
      <w:r w:rsidR="004179C5">
        <w:rPr>
          <w:rFonts w:ascii="Book Antiqua" w:hAnsi="Book Antiqua" w:cs="Arial"/>
          <w:sz w:val="24"/>
          <w:szCs w:val="24"/>
          <w:lang w:val="es-ES" w:eastAsia="en-US"/>
        </w:rPr>
        <w:t>,</w:t>
      </w:r>
      <w:r w:rsidR="00441DF1">
        <w:rPr>
          <w:rFonts w:ascii="Book Antiqua" w:hAnsi="Book Antiqua" w:cs="Arial"/>
          <w:sz w:val="24"/>
          <w:szCs w:val="24"/>
          <w:lang w:val="es-ES" w:eastAsia="en-US"/>
        </w:rPr>
        <w:t xml:space="preserve"> de tal forma que se logren concretizar lineamientos</w:t>
      </w:r>
      <w:r w:rsidR="0015475D">
        <w:rPr>
          <w:rFonts w:ascii="Book Antiqua" w:hAnsi="Book Antiqua" w:cs="Arial"/>
          <w:sz w:val="24"/>
          <w:szCs w:val="24"/>
          <w:lang w:val="es-ES" w:eastAsia="en-US"/>
        </w:rPr>
        <w:t xml:space="preserve"> técnicos</w:t>
      </w:r>
      <w:r w:rsidR="00441DF1">
        <w:rPr>
          <w:rFonts w:ascii="Book Antiqua" w:hAnsi="Book Antiqua" w:cs="Arial"/>
          <w:sz w:val="24"/>
          <w:szCs w:val="24"/>
          <w:lang w:val="es-ES" w:eastAsia="en-US"/>
        </w:rPr>
        <w:t xml:space="preserve"> </w:t>
      </w:r>
      <w:r w:rsidR="0015475D" w:rsidRPr="00F93CA1">
        <w:rPr>
          <w:rFonts w:ascii="Book Antiqua" w:hAnsi="Book Antiqua" w:cs="Arial"/>
          <w:sz w:val="24"/>
          <w:szCs w:val="24"/>
          <w:lang w:val="es-ES" w:eastAsia="en-US"/>
        </w:rPr>
        <w:t>y analizar las normativas administrativas que respondan adecuadamente a los objetivos, las metas y las acciones definidas</w:t>
      </w:r>
      <w:r w:rsidR="001B2D3D">
        <w:rPr>
          <w:rFonts w:ascii="Book Antiqua" w:hAnsi="Book Antiqua" w:cs="Arial"/>
          <w:sz w:val="24"/>
          <w:szCs w:val="24"/>
          <w:lang w:val="es-ES" w:eastAsia="en-US"/>
        </w:rPr>
        <w:t>,</w:t>
      </w:r>
      <w:r w:rsidR="0015475D" w:rsidRPr="00F93CA1">
        <w:rPr>
          <w:rFonts w:ascii="Book Antiqua" w:hAnsi="Book Antiqua" w:cs="Arial"/>
          <w:sz w:val="24"/>
          <w:szCs w:val="24"/>
          <w:lang w:val="es-ES" w:eastAsia="en-US"/>
        </w:rPr>
        <w:t xml:space="preserve"> </w:t>
      </w:r>
      <w:r w:rsidR="001B2D3D" w:rsidRPr="00541F77">
        <w:rPr>
          <w:rFonts w:ascii="Book Antiqua" w:hAnsi="Book Antiqua" w:cs="Arial"/>
          <w:sz w:val="24"/>
          <w:szCs w:val="24"/>
          <w:lang w:val="es-ES" w:eastAsia="en-US"/>
        </w:rPr>
        <w:t>en materia de comunicación</w:t>
      </w:r>
      <w:r w:rsidR="001B2D3D">
        <w:rPr>
          <w:rFonts w:ascii="Book Antiqua" w:hAnsi="Book Antiqua" w:cs="Arial"/>
          <w:sz w:val="24"/>
          <w:szCs w:val="24"/>
          <w:lang w:val="es-ES" w:eastAsia="en-US"/>
        </w:rPr>
        <w:t xml:space="preserve">, </w:t>
      </w:r>
      <w:r w:rsidR="0015475D" w:rsidRPr="00F93CA1">
        <w:rPr>
          <w:rFonts w:ascii="Book Antiqua" w:hAnsi="Book Antiqua" w:cs="Arial"/>
          <w:sz w:val="24"/>
          <w:szCs w:val="24"/>
          <w:lang w:val="es-ES" w:eastAsia="en-US"/>
        </w:rPr>
        <w:t>por cada dependencia</w:t>
      </w:r>
      <w:r w:rsidR="001B2D3D">
        <w:rPr>
          <w:rFonts w:ascii="Book Antiqua" w:hAnsi="Book Antiqua" w:cs="Arial"/>
          <w:sz w:val="24"/>
          <w:szCs w:val="24"/>
          <w:lang w:val="es-ES" w:eastAsia="en-US"/>
        </w:rPr>
        <w:t>, entre estas</w:t>
      </w:r>
      <w:r w:rsidR="0015475D" w:rsidDel="00441DF1">
        <w:rPr>
          <w:rFonts w:ascii="Book Antiqua" w:hAnsi="Book Antiqua" w:cs="Arial"/>
          <w:sz w:val="24"/>
          <w:szCs w:val="24"/>
          <w:lang w:val="es-ES" w:eastAsia="en-US"/>
        </w:rPr>
        <w:t xml:space="preserve"> </w:t>
      </w:r>
      <w:r w:rsidR="00BB1F0F">
        <w:rPr>
          <w:rFonts w:ascii="Book Antiqua" w:hAnsi="Book Antiqua" w:cs="Arial"/>
          <w:sz w:val="24"/>
          <w:szCs w:val="24"/>
          <w:lang w:val="es-ES" w:eastAsia="en-US"/>
        </w:rPr>
        <w:t>a la oficina de Prensa</w:t>
      </w:r>
      <w:r w:rsidR="00F93CA1">
        <w:rPr>
          <w:rFonts w:ascii="Book Antiqua" w:hAnsi="Book Antiqua" w:cs="Arial"/>
          <w:sz w:val="24"/>
          <w:szCs w:val="24"/>
          <w:lang w:val="es-ES" w:eastAsia="en-US"/>
        </w:rPr>
        <w:t>.</w:t>
      </w:r>
    </w:p>
    <w:p w14:paraId="4046B0A3" w14:textId="77777777" w:rsidR="00CE1923" w:rsidRDefault="00CE1923" w:rsidP="00544112">
      <w:pPr>
        <w:spacing w:line="276" w:lineRule="auto"/>
        <w:jc w:val="both"/>
        <w:rPr>
          <w:rFonts w:ascii="Book Antiqua" w:hAnsi="Book Antiqua" w:cs="Arial"/>
          <w:sz w:val="24"/>
          <w:szCs w:val="24"/>
          <w:lang w:val="es-ES" w:eastAsia="en-US"/>
        </w:rPr>
      </w:pPr>
    </w:p>
    <w:p w14:paraId="24A0F1B3" w14:textId="1F90146B" w:rsidR="006046F2" w:rsidRDefault="00E52D42" w:rsidP="003A6B1C">
      <w:pPr>
        <w:spacing w:line="276" w:lineRule="auto"/>
        <w:jc w:val="both"/>
        <w:rPr>
          <w:rFonts w:ascii="Book Antiqua" w:eastAsia="Arial Unicode MS" w:hAnsi="Book Antiqua"/>
          <w:snapToGrid w:val="0"/>
          <w:sz w:val="24"/>
          <w:szCs w:val="24"/>
          <w:lang w:val="es-ES_tradnl"/>
        </w:rPr>
      </w:pPr>
      <w:r>
        <w:rPr>
          <w:rFonts w:ascii="Book Antiqua" w:hAnsi="Book Antiqua" w:cs="Arial"/>
          <w:b/>
          <w:bCs/>
          <w:sz w:val="24"/>
          <w:szCs w:val="24"/>
          <w:lang w:val="es-ES" w:eastAsia="en-US"/>
        </w:rPr>
        <w:t xml:space="preserve">5.3.2 </w:t>
      </w:r>
      <w:r>
        <w:rPr>
          <w:rFonts w:ascii="Book Antiqua" w:eastAsia="Arial Unicode MS" w:hAnsi="Book Antiqua"/>
          <w:snapToGrid w:val="0"/>
          <w:sz w:val="24"/>
          <w:szCs w:val="24"/>
          <w:lang w:val="es-ES_tradnl"/>
        </w:rPr>
        <w:t xml:space="preserve">El Departamento de Prensa y Comunicación Organizacional deberá </w:t>
      </w:r>
      <w:r w:rsidR="00F93CA1">
        <w:rPr>
          <w:rFonts w:ascii="Book Antiqua" w:eastAsia="Arial Unicode MS" w:hAnsi="Book Antiqua"/>
          <w:snapToGrid w:val="0"/>
          <w:sz w:val="24"/>
          <w:szCs w:val="24"/>
          <w:lang w:val="es-ES_tradnl"/>
        </w:rPr>
        <w:t xml:space="preserve">impulsar, avanzar y </w:t>
      </w:r>
      <w:r w:rsidR="003A0DDE">
        <w:rPr>
          <w:rFonts w:ascii="Book Antiqua" w:eastAsia="Arial Unicode MS" w:hAnsi="Book Antiqua"/>
          <w:snapToGrid w:val="0"/>
          <w:sz w:val="24"/>
          <w:szCs w:val="24"/>
          <w:lang w:val="es-ES_tradnl"/>
        </w:rPr>
        <w:t>finiquitar, según lo indicado por don Hugo Vega</w:t>
      </w:r>
      <w:r w:rsidR="00050D02">
        <w:rPr>
          <w:rFonts w:ascii="Book Antiqua" w:eastAsia="Arial Unicode MS" w:hAnsi="Book Antiqua"/>
          <w:snapToGrid w:val="0"/>
          <w:sz w:val="24"/>
          <w:szCs w:val="24"/>
          <w:lang w:val="es-ES_tradnl"/>
        </w:rPr>
        <w:t xml:space="preserve"> Castro,</w:t>
      </w:r>
      <w:r w:rsidR="00071E00">
        <w:rPr>
          <w:rFonts w:ascii="Book Antiqua" w:eastAsia="Arial Unicode MS" w:hAnsi="Book Antiqua"/>
          <w:snapToGrid w:val="0"/>
          <w:sz w:val="24"/>
          <w:szCs w:val="24"/>
          <w:lang w:val="es-ES_tradnl"/>
        </w:rPr>
        <w:t xml:space="preserve"> con</w:t>
      </w:r>
      <w:r w:rsidR="00401675">
        <w:rPr>
          <w:rFonts w:ascii="Book Antiqua" w:hAnsi="Book Antiqua" w:cs="Book Antiqua"/>
          <w:snapToGrid w:val="0"/>
          <w:sz w:val="24"/>
          <w:szCs w:val="24"/>
        </w:rPr>
        <w:t xml:space="preserve"> el proyecto </w:t>
      </w:r>
      <w:r w:rsidR="00071E00">
        <w:rPr>
          <w:rFonts w:ascii="Book Antiqua" w:hAnsi="Book Antiqua" w:cs="Book Antiqua"/>
          <w:snapToGrid w:val="0"/>
          <w:sz w:val="24"/>
          <w:szCs w:val="24"/>
        </w:rPr>
        <w:t xml:space="preserve">que </w:t>
      </w:r>
      <w:r w:rsidR="00401675">
        <w:rPr>
          <w:rFonts w:ascii="Book Antiqua" w:hAnsi="Book Antiqua" w:cs="Book Antiqua"/>
          <w:snapToGrid w:val="0"/>
          <w:sz w:val="24"/>
          <w:szCs w:val="24"/>
        </w:rPr>
        <w:t xml:space="preserve">se encuentra en estado </w:t>
      </w:r>
      <w:r w:rsidR="00401675" w:rsidRPr="0044364F">
        <w:rPr>
          <w:rFonts w:ascii="Book Antiqua" w:hAnsi="Book Antiqua" w:cs="Book Antiqua"/>
          <w:snapToGrid w:val="0"/>
          <w:sz w:val="24"/>
          <w:szCs w:val="24"/>
        </w:rPr>
        <w:t xml:space="preserve">Fase II </w:t>
      </w:r>
      <w:r w:rsidR="00401675">
        <w:rPr>
          <w:rFonts w:ascii="Book Antiqua" w:hAnsi="Book Antiqua" w:cs="Book Antiqua"/>
          <w:snapToGrid w:val="0"/>
          <w:sz w:val="24"/>
          <w:szCs w:val="24"/>
        </w:rPr>
        <w:t>denominado</w:t>
      </w:r>
      <w:r w:rsidR="00401675" w:rsidRPr="0044364F">
        <w:rPr>
          <w:rFonts w:ascii="Book Antiqua" w:hAnsi="Book Antiqua" w:cs="Book Antiqua"/>
          <w:snapToGrid w:val="0"/>
          <w:sz w:val="24"/>
          <w:szCs w:val="24"/>
        </w:rPr>
        <w:t xml:space="preserve">: </w:t>
      </w:r>
      <w:r w:rsidR="00401675" w:rsidRPr="0044364F">
        <w:rPr>
          <w:rFonts w:ascii="Book Antiqua" w:hAnsi="Book Antiqua" w:cs="Book Antiqua"/>
          <w:i/>
          <w:iCs/>
          <w:snapToGrid w:val="0"/>
          <w:sz w:val="24"/>
          <w:szCs w:val="24"/>
        </w:rPr>
        <w:t>“Fortalecimiento de la Capacidad Humana Institucional en el tema de detección de riesgo ético, fraude o corrupción y medidas correctivas.”</w:t>
      </w:r>
      <w:r w:rsidR="00071E00">
        <w:rPr>
          <w:rFonts w:ascii="Book Antiqua" w:hAnsi="Book Antiqua" w:cs="Book Antiqua"/>
          <w:snapToGrid w:val="0"/>
          <w:sz w:val="24"/>
          <w:szCs w:val="24"/>
        </w:rPr>
        <w:t xml:space="preserve">, </w:t>
      </w:r>
      <w:r w:rsidR="00401675" w:rsidRPr="0044364F">
        <w:rPr>
          <w:rFonts w:ascii="Book Antiqua" w:hAnsi="Book Antiqua" w:cs="Book Antiqua"/>
          <w:snapToGrid w:val="0"/>
          <w:sz w:val="24"/>
          <w:szCs w:val="24"/>
        </w:rPr>
        <w:t>con el quinquenio del P</w:t>
      </w:r>
      <w:r w:rsidR="003A6B1C">
        <w:rPr>
          <w:rFonts w:ascii="Book Antiqua" w:hAnsi="Book Antiqua" w:cs="Book Antiqua"/>
          <w:snapToGrid w:val="0"/>
          <w:sz w:val="24"/>
          <w:szCs w:val="24"/>
        </w:rPr>
        <w:t xml:space="preserve">lan </w:t>
      </w:r>
      <w:r w:rsidR="00401675" w:rsidRPr="0044364F">
        <w:rPr>
          <w:rFonts w:ascii="Book Antiqua" w:hAnsi="Book Antiqua" w:cs="Book Antiqua"/>
          <w:snapToGrid w:val="0"/>
          <w:sz w:val="24"/>
          <w:szCs w:val="24"/>
        </w:rPr>
        <w:t>E</w:t>
      </w:r>
      <w:r w:rsidR="003A6B1C">
        <w:rPr>
          <w:rFonts w:ascii="Book Antiqua" w:hAnsi="Book Antiqua" w:cs="Book Antiqua"/>
          <w:snapToGrid w:val="0"/>
          <w:sz w:val="24"/>
          <w:szCs w:val="24"/>
        </w:rPr>
        <w:t xml:space="preserve">stratégico </w:t>
      </w:r>
      <w:r w:rsidR="00401675" w:rsidRPr="0044364F">
        <w:rPr>
          <w:rFonts w:ascii="Book Antiqua" w:hAnsi="Book Antiqua" w:cs="Book Antiqua"/>
          <w:snapToGrid w:val="0"/>
          <w:sz w:val="24"/>
          <w:szCs w:val="24"/>
        </w:rPr>
        <w:t>I</w:t>
      </w:r>
      <w:r w:rsidR="003A6B1C">
        <w:rPr>
          <w:rFonts w:ascii="Book Antiqua" w:hAnsi="Book Antiqua" w:cs="Book Antiqua"/>
          <w:snapToGrid w:val="0"/>
          <w:sz w:val="24"/>
          <w:szCs w:val="24"/>
        </w:rPr>
        <w:t>nstitucional 2019-2024</w:t>
      </w:r>
      <w:r w:rsidR="00401675" w:rsidRPr="0044364F">
        <w:rPr>
          <w:rFonts w:ascii="Book Antiqua" w:hAnsi="Book Antiqua" w:cs="Book Antiqua"/>
          <w:snapToGrid w:val="0"/>
          <w:sz w:val="24"/>
          <w:szCs w:val="24"/>
        </w:rPr>
        <w:t xml:space="preserve"> y </w:t>
      </w:r>
      <w:r w:rsidR="00401675">
        <w:rPr>
          <w:rFonts w:ascii="Book Antiqua" w:hAnsi="Book Antiqua" w:cs="Book Antiqua"/>
          <w:snapToGrid w:val="0"/>
          <w:sz w:val="24"/>
          <w:szCs w:val="24"/>
        </w:rPr>
        <w:t>con</w:t>
      </w:r>
      <w:r w:rsidR="00401675" w:rsidRPr="0044364F">
        <w:rPr>
          <w:rFonts w:ascii="Book Antiqua" w:hAnsi="Book Antiqua" w:cs="Book Antiqua"/>
          <w:snapToGrid w:val="0"/>
          <w:sz w:val="24"/>
          <w:szCs w:val="24"/>
        </w:rPr>
        <w:t xml:space="preserve"> avances en el </w:t>
      </w:r>
      <w:r w:rsidR="00401675">
        <w:rPr>
          <w:rFonts w:ascii="Book Antiqua" w:hAnsi="Book Antiqua" w:cs="Book Antiqua"/>
          <w:snapToGrid w:val="0"/>
          <w:sz w:val="24"/>
          <w:szCs w:val="24"/>
        </w:rPr>
        <w:t>P</w:t>
      </w:r>
      <w:r w:rsidR="003A6B1C">
        <w:rPr>
          <w:rFonts w:ascii="Book Antiqua" w:hAnsi="Book Antiqua" w:cs="Book Antiqua"/>
          <w:snapToGrid w:val="0"/>
          <w:sz w:val="24"/>
          <w:szCs w:val="24"/>
        </w:rPr>
        <w:t xml:space="preserve">lan Anual </w:t>
      </w:r>
      <w:r w:rsidR="00401675">
        <w:rPr>
          <w:rFonts w:ascii="Book Antiqua" w:hAnsi="Book Antiqua" w:cs="Book Antiqua"/>
          <w:snapToGrid w:val="0"/>
          <w:sz w:val="24"/>
          <w:szCs w:val="24"/>
        </w:rPr>
        <w:t>O</w:t>
      </w:r>
      <w:r w:rsidR="003A6B1C">
        <w:rPr>
          <w:rFonts w:ascii="Book Antiqua" w:hAnsi="Book Antiqua" w:cs="Book Antiqua"/>
          <w:snapToGrid w:val="0"/>
          <w:sz w:val="24"/>
          <w:szCs w:val="24"/>
        </w:rPr>
        <w:t>perativo</w:t>
      </w:r>
      <w:r w:rsidR="00401675">
        <w:rPr>
          <w:rFonts w:ascii="Book Antiqua" w:hAnsi="Book Antiqua" w:cs="Book Antiqua"/>
          <w:snapToGrid w:val="0"/>
          <w:sz w:val="24"/>
          <w:szCs w:val="24"/>
        </w:rPr>
        <w:t xml:space="preserve"> </w:t>
      </w:r>
      <w:r w:rsidR="00401675" w:rsidRPr="0044364F">
        <w:rPr>
          <w:rFonts w:ascii="Book Antiqua" w:hAnsi="Book Antiqua" w:cs="Book Antiqua"/>
          <w:snapToGrid w:val="0"/>
          <w:sz w:val="24"/>
          <w:szCs w:val="24"/>
        </w:rPr>
        <w:t>2021</w:t>
      </w:r>
      <w:r w:rsidR="003A6B1C">
        <w:rPr>
          <w:rFonts w:ascii="Book Antiqua" w:hAnsi="Book Antiqua" w:cs="Book Antiqua"/>
          <w:snapToGrid w:val="0"/>
          <w:sz w:val="24"/>
          <w:szCs w:val="24"/>
        </w:rPr>
        <w:t>, con el fin de</w:t>
      </w:r>
      <w:r w:rsidR="006046F2" w:rsidRPr="00F93CA1">
        <w:rPr>
          <w:rFonts w:ascii="Book Antiqua" w:eastAsia="Arial Unicode MS" w:hAnsi="Book Antiqua"/>
          <w:snapToGrid w:val="0"/>
          <w:sz w:val="24"/>
          <w:szCs w:val="24"/>
          <w:lang w:val="es-ES_tradnl"/>
        </w:rPr>
        <w:t xml:space="preserve"> </w:t>
      </w:r>
      <w:r w:rsidR="009679DC">
        <w:rPr>
          <w:rFonts w:ascii="Book Antiqua" w:eastAsia="Arial Unicode MS" w:hAnsi="Book Antiqua"/>
          <w:snapToGrid w:val="0"/>
          <w:sz w:val="24"/>
          <w:szCs w:val="24"/>
          <w:lang w:val="es-ES_tradnl"/>
        </w:rPr>
        <w:t>actualiza</w:t>
      </w:r>
      <w:r w:rsidR="003A6B1C">
        <w:rPr>
          <w:rFonts w:ascii="Book Antiqua" w:eastAsia="Arial Unicode MS" w:hAnsi="Book Antiqua"/>
          <w:snapToGrid w:val="0"/>
          <w:sz w:val="24"/>
          <w:szCs w:val="24"/>
          <w:lang w:val="es-ES_tradnl"/>
        </w:rPr>
        <w:t>r</w:t>
      </w:r>
      <w:r w:rsidR="009679DC">
        <w:rPr>
          <w:rFonts w:ascii="Book Antiqua" w:eastAsia="Arial Unicode MS" w:hAnsi="Book Antiqua"/>
          <w:snapToGrid w:val="0"/>
          <w:sz w:val="24"/>
          <w:szCs w:val="24"/>
          <w:lang w:val="es-ES_tradnl"/>
        </w:rPr>
        <w:t xml:space="preserve"> la Política de Comunicación Integral</w:t>
      </w:r>
      <w:r w:rsidR="009F0E43">
        <w:rPr>
          <w:rFonts w:ascii="Book Antiqua" w:eastAsia="Arial Unicode MS" w:hAnsi="Book Antiqua"/>
          <w:snapToGrid w:val="0"/>
          <w:sz w:val="24"/>
          <w:szCs w:val="24"/>
          <w:lang w:val="es-ES_tradnl"/>
        </w:rPr>
        <w:t>.</w:t>
      </w:r>
      <w:r w:rsidR="00F93CA1">
        <w:rPr>
          <w:rFonts w:ascii="Book Antiqua" w:eastAsia="Arial Unicode MS" w:hAnsi="Book Antiqua"/>
          <w:snapToGrid w:val="0"/>
          <w:sz w:val="24"/>
          <w:szCs w:val="24"/>
          <w:lang w:val="es-ES_tradnl"/>
        </w:rPr>
        <w:t xml:space="preserve"> En caso de no existir recursos externos, realizar una propuesta con recursos a lo interno para lograr concretizar un objetivo tan importante para la Institución.</w:t>
      </w:r>
    </w:p>
    <w:p w14:paraId="3B399B8F" w14:textId="77777777" w:rsidR="006046F2" w:rsidRDefault="006046F2" w:rsidP="00544112">
      <w:pPr>
        <w:spacing w:line="276" w:lineRule="auto"/>
        <w:jc w:val="both"/>
        <w:rPr>
          <w:rFonts w:ascii="Book Antiqua" w:eastAsia="Arial Unicode MS" w:hAnsi="Book Antiqua"/>
          <w:snapToGrid w:val="0"/>
          <w:sz w:val="24"/>
          <w:szCs w:val="24"/>
          <w:lang w:val="es-ES_tradnl"/>
        </w:rPr>
      </w:pPr>
    </w:p>
    <w:p w14:paraId="754EA600" w14:textId="3B72CF85" w:rsidR="00187607" w:rsidRDefault="009401BC" w:rsidP="00544112">
      <w:pPr>
        <w:spacing w:line="276" w:lineRule="auto"/>
        <w:jc w:val="both"/>
        <w:rPr>
          <w:rFonts w:ascii="Book Antiqua" w:hAnsi="Book Antiqua" w:cs="Arial"/>
          <w:sz w:val="24"/>
          <w:szCs w:val="24"/>
          <w:lang w:val="es-ES" w:eastAsia="en-US"/>
        </w:rPr>
      </w:pPr>
      <w:r>
        <w:rPr>
          <w:rFonts w:ascii="Book Antiqua" w:hAnsi="Book Antiqua" w:cs="Arial"/>
          <w:b/>
          <w:bCs/>
          <w:sz w:val="24"/>
          <w:szCs w:val="24"/>
          <w:lang w:val="es-ES" w:eastAsia="en-US"/>
        </w:rPr>
        <w:t>5</w:t>
      </w:r>
      <w:r w:rsidR="00BB1F0F" w:rsidRPr="00BB1F0F">
        <w:rPr>
          <w:rFonts w:ascii="Book Antiqua" w:hAnsi="Book Antiqua" w:cs="Arial"/>
          <w:b/>
          <w:bCs/>
          <w:sz w:val="24"/>
          <w:szCs w:val="24"/>
          <w:lang w:val="es-ES" w:eastAsia="en-US"/>
        </w:rPr>
        <w:t>.</w:t>
      </w:r>
      <w:r w:rsidR="00494C66">
        <w:rPr>
          <w:rFonts w:ascii="Book Antiqua" w:hAnsi="Book Antiqua" w:cs="Arial"/>
          <w:b/>
          <w:bCs/>
          <w:sz w:val="24"/>
          <w:szCs w:val="24"/>
          <w:lang w:val="es-ES" w:eastAsia="en-US"/>
        </w:rPr>
        <w:t>3</w:t>
      </w:r>
      <w:r w:rsidR="00BB1F0F" w:rsidRPr="00BB1F0F">
        <w:rPr>
          <w:rFonts w:ascii="Book Antiqua" w:hAnsi="Book Antiqua" w:cs="Arial"/>
          <w:b/>
          <w:bCs/>
          <w:sz w:val="24"/>
          <w:szCs w:val="24"/>
          <w:lang w:val="es-ES" w:eastAsia="en-US"/>
        </w:rPr>
        <w:t>.2</w:t>
      </w:r>
      <w:r w:rsidR="00BB1F0F">
        <w:rPr>
          <w:rFonts w:ascii="Book Antiqua" w:hAnsi="Book Antiqua" w:cs="Arial"/>
          <w:b/>
          <w:bCs/>
          <w:sz w:val="24"/>
          <w:szCs w:val="24"/>
          <w:lang w:val="es-ES" w:eastAsia="en-US"/>
        </w:rPr>
        <w:t xml:space="preserve"> </w:t>
      </w:r>
      <w:r w:rsidR="005F51FF">
        <w:rPr>
          <w:rFonts w:ascii="Book Antiqua" w:hAnsi="Book Antiqua" w:cs="Arial"/>
          <w:sz w:val="24"/>
          <w:szCs w:val="24"/>
          <w:lang w:val="es-ES" w:eastAsia="en-US"/>
        </w:rPr>
        <w:t>Al Departamento de Prensa y Comunicación Organi</w:t>
      </w:r>
      <w:r w:rsidR="007217DF">
        <w:rPr>
          <w:rFonts w:ascii="Book Antiqua" w:hAnsi="Book Antiqua" w:cs="Arial"/>
          <w:sz w:val="24"/>
          <w:szCs w:val="24"/>
          <w:lang w:val="es-ES" w:eastAsia="en-US"/>
        </w:rPr>
        <w:t>zacional</w:t>
      </w:r>
      <w:r w:rsidR="007E6471">
        <w:rPr>
          <w:rFonts w:ascii="Book Antiqua" w:hAnsi="Book Antiqua" w:cs="Arial"/>
          <w:sz w:val="24"/>
          <w:szCs w:val="24"/>
          <w:lang w:val="es-ES" w:eastAsia="en-US"/>
        </w:rPr>
        <w:t>,</w:t>
      </w:r>
      <w:r w:rsidR="007217DF">
        <w:rPr>
          <w:rFonts w:ascii="Book Antiqua" w:hAnsi="Book Antiqua" w:cs="Arial"/>
          <w:sz w:val="24"/>
          <w:szCs w:val="24"/>
          <w:lang w:val="es-ES" w:eastAsia="en-US"/>
        </w:rPr>
        <w:t xml:space="preserve"> </w:t>
      </w:r>
      <w:r w:rsidR="002908DE">
        <w:rPr>
          <w:rFonts w:ascii="Book Antiqua" w:hAnsi="Book Antiqua" w:cs="Arial"/>
          <w:sz w:val="24"/>
          <w:szCs w:val="24"/>
          <w:lang w:val="es-ES" w:eastAsia="en-US"/>
        </w:rPr>
        <w:t>deberá</w:t>
      </w:r>
      <w:r w:rsidR="004179C5">
        <w:rPr>
          <w:rFonts w:ascii="Book Antiqua" w:hAnsi="Book Antiqua" w:cs="Arial"/>
          <w:sz w:val="24"/>
          <w:szCs w:val="24"/>
          <w:lang w:val="es-ES" w:eastAsia="en-US"/>
        </w:rPr>
        <w:t xml:space="preserve"> definir la frecuencia para</w:t>
      </w:r>
      <w:r w:rsidR="002908DE">
        <w:rPr>
          <w:rFonts w:ascii="Book Antiqua" w:hAnsi="Book Antiqua" w:cs="Arial"/>
          <w:sz w:val="24"/>
          <w:szCs w:val="24"/>
          <w:lang w:val="es-ES" w:eastAsia="en-US"/>
        </w:rPr>
        <w:t xml:space="preserve"> </w:t>
      </w:r>
      <w:r w:rsidR="007217DF">
        <w:rPr>
          <w:rFonts w:ascii="Book Antiqua" w:hAnsi="Book Antiqua" w:cs="Arial"/>
          <w:sz w:val="24"/>
          <w:szCs w:val="24"/>
          <w:lang w:val="es-ES" w:eastAsia="en-US"/>
        </w:rPr>
        <w:t>programar reuni</w:t>
      </w:r>
      <w:r w:rsidR="00D06A08">
        <w:rPr>
          <w:rFonts w:ascii="Book Antiqua" w:hAnsi="Book Antiqua" w:cs="Arial"/>
          <w:sz w:val="24"/>
          <w:szCs w:val="24"/>
          <w:lang w:val="es-ES" w:eastAsia="en-US"/>
        </w:rPr>
        <w:t>ones</w:t>
      </w:r>
      <w:r w:rsidR="00300958">
        <w:rPr>
          <w:rFonts w:ascii="Book Antiqua" w:hAnsi="Book Antiqua" w:cs="Arial"/>
          <w:sz w:val="24"/>
          <w:szCs w:val="24"/>
          <w:lang w:val="es-ES" w:eastAsia="en-US"/>
        </w:rPr>
        <w:t xml:space="preserve"> o sesiones de trabajo</w:t>
      </w:r>
      <w:r w:rsidR="004179C5">
        <w:rPr>
          <w:rFonts w:ascii="Book Antiqua" w:hAnsi="Book Antiqua" w:cs="Arial"/>
          <w:sz w:val="24"/>
          <w:szCs w:val="24"/>
          <w:lang w:val="es-ES" w:eastAsia="en-US"/>
        </w:rPr>
        <w:t xml:space="preserve">, así como la señalización </w:t>
      </w:r>
      <w:r w:rsidR="00300958">
        <w:rPr>
          <w:rFonts w:ascii="Book Antiqua" w:hAnsi="Book Antiqua" w:cs="Arial"/>
          <w:sz w:val="24"/>
          <w:szCs w:val="24"/>
          <w:lang w:val="es-ES" w:eastAsia="en-US"/>
        </w:rPr>
        <w:t>y resultados</w:t>
      </w:r>
      <w:r w:rsidR="00252B26">
        <w:rPr>
          <w:rFonts w:ascii="Book Antiqua" w:hAnsi="Book Antiqua" w:cs="Arial"/>
          <w:sz w:val="24"/>
          <w:szCs w:val="24"/>
          <w:lang w:val="es-ES" w:eastAsia="en-US"/>
        </w:rPr>
        <w:t xml:space="preserve"> o acciones</w:t>
      </w:r>
      <w:r w:rsidR="00300958">
        <w:rPr>
          <w:rFonts w:ascii="Book Antiqua" w:hAnsi="Book Antiqua" w:cs="Arial"/>
          <w:sz w:val="24"/>
          <w:szCs w:val="24"/>
          <w:lang w:val="es-ES" w:eastAsia="en-US"/>
        </w:rPr>
        <w:t xml:space="preserve"> obtenidas </w:t>
      </w:r>
      <w:r w:rsidR="004179C5">
        <w:rPr>
          <w:rFonts w:ascii="Book Antiqua" w:hAnsi="Book Antiqua" w:cs="Arial"/>
          <w:sz w:val="24"/>
          <w:szCs w:val="24"/>
          <w:lang w:val="es-ES" w:eastAsia="en-US"/>
        </w:rPr>
        <w:t xml:space="preserve">de </w:t>
      </w:r>
      <w:r w:rsidR="00187607">
        <w:rPr>
          <w:rFonts w:ascii="Book Antiqua" w:hAnsi="Book Antiqua" w:cs="Arial"/>
          <w:sz w:val="24"/>
          <w:szCs w:val="24"/>
          <w:lang w:val="es-ES" w:eastAsia="en-US"/>
        </w:rPr>
        <w:t>dichas sesiones de trabajo</w:t>
      </w:r>
      <w:r w:rsidR="007E6471">
        <w:rPr>
          <w:rFonts w:ascii="Book Antiqua" w:hAnsi="Book Antiqua" w:cs="Arial"/>
          <w:sz w:val="24"/>
          <w:szCs w:val="24"/>
          <w:lang w:val="es-ES" w:eastAsia="en-US"/>
        </w:rPr>
        <w:t xml:space="preserve">, </w:t>
      </w:r>
      <w:r w:rsidR="00FC7A13">
        <w:rPr>
          <w:rFonts w:ascii="Book Antiqua" w:hAnsi="Book Antiqua" w:cs="Arial"/>
          <w:sz w:val="24"/>
          <w:szCs w:val="24"/>
          <w:lang w:val="es-ES" w:eastAsia="en-US"/>
        </w:rPr>
        <w:t xml:space="preserve">con la </w:t>
      </w:r>
      <w:r w:rsidR="00FC7A13" w:rsidRPr="00F93CA1">
        <w:rPr>
          <w:rFonts w:ascii="Book Antiqua" w:hAnsi="Book Antiqua" w:cs="Arial"/>
          <w:sz w:val="24"/>
          <w:szCs w:val="24"/>
          <w:lang w:val="es-ES" w:eastAsia="en-US"/>
        </w:rPr>
        <w:t>finalidad de alinear criterios en relación con estrategias, políticas, directrices, protocolos de actuación o cualquier otra actividad</w:t>
      </w:r>
      <w:r w:rsidR="00FC7A13">
        <w:rPr>
          <w:rFonts w:ascii="Book Antiqua" w:hAnsi="Book Antiqua" w:cs="Arial"/>
          <w:sz w:val="24"/>
          <w:szCs w:val="24"/>
          <w:lang w:val="es-ES" w:eastAsia="en-US"/>
        </w:rPr>
        <w:t>,</w:t>
      </w:r>
      <w:r w:rsidR="00FC7A13" w:rsidRPr="00F93CA1">
        <w:rPr>
          <w:rFonts w:ascii="Book Antiqua" w:hAnsi="Book Antiqua" w:cs="Arial"/>
          <w:sz w:val="24"/>
          <w:szCs w:val="24"/>
          <w:lang w:val="es-ES" w:eastAsia="en-US"/>
        </w:rPr>
        <w:t xml:space="preserve"> relacionadas </w:t>
      </w:r>
      <w:r w:rsidR="00FC7A13">
        <w:rPr>
          <w:rFonts w:ascii="Book Antiqua" w:hAnsi="Book Antiqua" w:cs="Arial"/>
          <w:sz w:val="24"/>
          <w:szCs w:val="24"/>
          <w:lang w:val="es-ES" w:eastAsia="en-US"/>
        </w:rPr>
        <w:t xml:space="preserve">a </w:t>
      </w:r>
      <w:r w:rsidR="00441DF1" w:rsidRPr="00F93CA1">
        <w:rPr>
          <w:rFonts w:ascii="Book Antiqua" w:hAnsi="Book Antiqua" w:cs="Arial"/>
          <w:sz w:val="24"/>
          <w:szCs w:val="24"/>
          <w:lang w:val="es-ES" w:eastAsia="en-US"/>
        </w:rPr>
        <w:t>temas de comunicación</w:t>
      </w:r>
      <w:r w:rsidR="00441DF1">
        <w:rPr>
          <w:rFonts w:ascii="Book Antiqua" w:hAnsi="Book Antiqua" w:cs="Arial"/>
          <w:sz w:val="24"/>
          <w:szCs w:val="24"/>
          <w:lang w:val="es-ES" w:eastAsia="en-US"/>
        </w:rPr>
        <w:t xml:space="preserve"> </w:t>
      </w:r>
      <w:r w:rsidR="007217DF">
        <w:rPr>
          <w:rFonts w:ascii="Book Antiqua" w:hAnsi="Book Antiqua" w:cs="Arial"/>
          <w:sz w:val="24"/>
          <w:szCs w:val="24"/>
          <w:lang w:val="es-ES" w:eastAsia="en-US"/>
        </w:rPr>
        <w:t xml:space="preserve">con </w:t>
      </w:r>
      <w:r w:rsidR="00FC7A13">
        <w:rPr>
          <w:rFonts w:ascii="Book Antiqua" w:hAnsi="Book Antiqua" w:cs="Arial"/>
          <w:sz w:val="24"/>
          <w:szCs w:val="24"/>
          <w:lang w:val="es-ES" w:eastAsia="en-US"/>
        </w:rPr>
        <w:t>las Oficinas</w:t>
      </w:r>
      <w:r w:rsidR="007217DF">
        <w:rPr>
          <w:rFonts w:ascii="Book Antiqua" w:hAnsi="Book Antiqua" w:cs="Arial"/>
          <w:sz w:val="24"/>
          <w:szCs w:val="24"/>
          <w:lang w:val="es-ES" w:eastAsia="en-US"/>
        </w:rPr>
        <w:t xml:space="preserve"> de Prensa </w:t>
      </w:r>
      <w:r w:rsidR="00F93CA1">
        <w:rPr>
          <w:rFonts w:ascii="Book Antiqua" w:hAnsi="Book Antiqua" w:cs="Arial"/>
          <w:sz w:val="24"/>
          <w:szCs w:val="24"/>
          <w:lang w:val="es-ES" w:eastAsia="en-US"/>
        </w:rPr>
        <w:t xml:space="preserve">de la Institución </w:t>
      </w:r>
      <w:r w:rsidR="00650881" w:rsidRPr="009401BC">
        <w:rPr>
          <w:rFonts w:ascii="Book Antiqua" w:hAnsi="Book Antiqua" w:cs="Arial"/>
          <w:sz w:val="24"/>
          <w:szCs w:val="24"/>
          <w:lang w:val="es-ES" w:eastAsia="en-US"/>
        </w:rPr>
        <w:t xml:space="preserve">con el fin </w:t>
      </w:r>
      <w:r w:rsidR="002908DE">
        <w:rPr>
          <w:rFonts w:ascii="Book Antiqua" w:hAnsi="Book Antiqua" w:cs="Arial"/>
          <w:sz w:val="24"/>
          <w:szCs w:val="24"/>
          <w:lang w:val="es-ES" w:eastAsia="en-US"/>
        </w:rPr>
        <w:t>de</w:t>
      </w:r>
      <w:r w:rsidR="00650881" w:rsidRPr="009401BC">
        <w:rPr>
          <w:rFonts w:ascii="Book Antiqua" w:hAnsi="Book Antiqua" w:cs="Arial"/>
          <w:sz w:val="24"/>
          <w:szCs w:val="24"/>
          <w:lang w:val="es-ES" w:eastAsia="en-US"/>
        </w:rPr>
        <w:t xml:space="preserve"> apoyar</w:t>
      </w:r>
      <w:r w:rsidR="002908DE">
        <w:rPr>
          <w:rFonts w:ascii="Book Antiqua" w:hAnsi="Book Antiqua" w:cs="Arial"/>
          <w:sz w:val="24"/>
          <w:szCs w:val="24"/>
          <w:lang w:val="es-ES" w:eastAsia="en-US"/>
        </w:rPr>
        <w:t>se</w:t>
      </w:r>
      <w:r w:rsidR="00650881" w:rsidRPr="009401BC">
        <w:rPr>
          <w:rFonts w:ascii="Book Antiqua" w:hAnsi="Book Antiqua" w:cs="Arial"/>
          <w:sz w:val="24"/>
          <w:szCs w:val="24"/>
          <w:lang w:val="es-ES" w:eastAsia="en-US"/>
        </w:rPr>
        <w:t xml:space="preserve"> mutuamente para </w:t>
      </w:r>
      <w:r w:rsidR="002908DE">
        <w:rPr>
          <w:rFonts w:ascii="Book Antiqua" w:hAnsi="Book Antiqua" w:cs="Arial"/>
          <w:sz w:val="24"/>
          <w:szCs w:val="24"/>
          <w:lang w:val="es-ES" w:eastAsia="en-US"/>
        </w:rPr>
        <w:t xml:space="preserve">la </w:t>
      </w:r>
      <w:r w:rsidR="00650881" w:rsidRPr="009401BC">
        <w:rPr>
          <w:rFonts w:ascii="Book Antiqua" w:hAnsi="Book Antiqua" w:cs="Arial"/>
          <w:sz w:val="24"/>
          <w:szCs w:val="24"/>
          <w:lang w:val="es-ES" w:eastAsia="en-US"/>
        </w:rPr>
        <w:t>consecución de los objetivos</w:t>
      </w:r>
      <w:r>
        <w:rPr>
          <w:rFonts w:ascii="Book Antiqua" w:hAnsi="Book Antiqua" w:cs="Arial"/>
          <w:sz w:val="24"/>
          <w:szCs w:val="24"/>
          <w:lang w:val="es-ES" w:eastAsia="en-US"/>
        </w:rPr>
        <w:t>.</w:t>
      </w:r>
      <w:r w:rsidR="007C3057">
        <w:rPr>
          <w:rFonts w:ascii="Book Antiqua" w:hAnsi="Book Antiqua" w:cs="Arial"/>
          <w:sz w:val="24"/>
          <w:szCs w:val="24"/>
          <w:lang w:val="es-ES" w:eastAsia="en-US"/>
        </w:rPr>
        <w:t xml:space="preserve"> </w:t>
      </w:r>
    </w:p>
    <w:p w14:paraId="45EDF234" w14:textId="7710087D" w:rsidR="00650881" w:rsidRDefault="00650881" w:rsidP="00544112">
      <w:pPr>
        <w:spacing w:line="276" w:lineRule="auto"/>
        <w:jc w:val="both"/>
        <w:rPr>
          <w:rFonts w:ascii="Book Antiqua" w:hAnsi="Book Antiqua" w:cs="Arial"/>
          <w:sz w:val="24"/>
          <w:szCs w:val="24"/>
          <w:lang w:val="es-ES" w:eastAsia="en-US"/>
        </w:rPr>
      </w:pPr>
    </w:p>
    <w:p w14:paraId="79DBD270" w14:textId="0228B995" w:rsidR="00EE101D" w:rsidRPr="007A20C3" w:rsidRDefault="009026BB" w:rsidP="00055A93">
      <w:pPr>
        <w:pStyle w:val="Ttulo2"/>
        <w:rPr>
          <w:rFonts w:ascii="Book Antiqua" w:hAnsi="Book Antiqua"/>
          <w:i w:val="0"/>
          <w:iCs w:val="0"/>
        </w:rPr>
      </w:pPr>
      <w:r w:rsidRPr="007A20C3">
        <w:rPr>
          <w:rFonts w:ascii="Book Antiqua" w:hAnsi="Book Antiqua"/>
          <w:i w:val="0"/>
          <w:iCs w:val="0"/>
        </w:rPr>
        <w:lastRenderedPageBreak/>
        <w:t>6</w:t>
      </w:r>
      <w:r w:rsidR="00EE101D" w:rsidRPr="007A20C3">
        <w:rPr>
          <w:rFonts w:ascii="Book Antiqua" w:hAnsi="Book Antiqua"/>
          <w:i w:val="0"/>
          <w:iCs w:val="0"/>
        </w:rPr>
        <w:t>. Anexos</w:t>
      </w:r>
    </w:p>
    <w:p w14:paraId="01250B1A" w14:textId="77777777" w:rsidR="00EE101D" w:rsidRPr="00277BC4" w:rsidRDefault="00EE101D" w:rsidP="002E2FAD">
      <w:pPr>
        <w:pStyle w:val="Prrafodelista"/>
        <w:spacing w:line="276" w:lineRule="auto"/>
        <w:ind w:left="284" w:right="301"/>
        <w:rPr>
          <w:rFonts w:ascii="Book Antiqua" w:hAnsi="Book Antiqua"/>
          <w:lang w:val="es-ES_tradnl" w:eastAsia="en-US"/>
        </w:rPr>
      </w:pPr>
    </w:p>
    <w:tbl>
      <w:tblPr>
        <w:tblW w:w="78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399"/>
        <w:gridCol w:w="2410"/>
      </w:tblGrid>
      <w:tr w:rsidR="00EE101D" w:rsidRPr="00277BC4" w14:paraId="7C6056D8" w14:textId="77777777" w:rsidTr="00E27E67">
        <w:trPr>
          <w:trHeight w:val="288"/>
          <w:jc w:val="center"/>
        </w:trPr>
        <w:tc>
          <w:tcPr>
            <w:tcW w:w="5399" w:type="dxa"/>
            <w:shd w:val="clear" w:color="000000" w:fill="4F81BD"/>
            <w:noWrap/>
            <w:vAlign w:val="center"/>
            <w:hideMark/>
          </w:tcPr>
          <w:p w14:paraId="5A669122" w14:textId="77777777" w:rsidR="00EE101D" w:rsidRPr="0068403B" w:rsidRDefault="00EE101D" w:rsidP="002E2FAD">
            <w:pPr>
              <w:spacing w:line="276" w:lineRule="auto"/>
              <w:jc w:val="center"/>
              <w:rPr>
                <w:rFonts w:ascii="Book Antiqua" w:hAnsi="Book Antiqua"/>
                <w:b/>
                <w:bCs/>
                <w:color w:val="FFFFFF"/>
                <w:sz w:val="24"/>
                <w:szCs w:val="24"/>
                <w:lang w:val="es-ES"/>
              </w:rPr>
            </w:pPr>
            <w:bookmarkStart w:id="14" w:name="_Hlk75528314"/>
            <w:r w:rsidRPr="0068403B">
              <w:rPr>
                <w:rFonts w:ascii="Book Antiqua" w:hAnsi="Book Antiqua"/>
                <w:b/>
                <w:bCs/>
                <w:color w:val="FFFFFF"/>
                <w:sz w:val="24"/>
                <w:szCs w:val="24"/>
                <w:lang w:val="es-ES"/>
              </w:rPr>
              <w:t>Instancia Judicial</w:t>
            </w:r>
          </w:p>
        </w:tc>
        <w:tc>
          <w:tcPr>
            <w:tcW w:w="2410" w:type="dxa"/>
            <w:shd w:val="clear" w:color="000000" w:fill="4F81BD"/>
            <w:noWrap/>
            <w:vAlign w:val="center"/>
            <w:hideMark/>
          </w:tcPr>
          <w:p w14:paraId="2BDA9A5B" w14:textId="77777777" w:rsidR="00EE101D" w:rsidRPr="0068403B" w:rsidRDefault="00EE101D" w:rsidP="00E27E67">
            <w:pPr>
              <w:spacing w:line="276" w:lineRule="auto"/>
              <w:jc w:val="center"/>
              <w:rPr>
                <w:rFonts w:ascii="Book Antiqua" w:hAnsi="Book Antiqua"/>
                <w:b/>
                <w:bCs/>
                <w:color w:val="FFFFFF"/>
                <w:sz w:val="24"/>
                <w:szCs w:val="24"/>
                <w:lang w:val="es-ES"/>
              </w:rPr>
            </w:pPr>
            <w:r w:rsidRPr="0068403B">
              <w:rPr>
                <w:rFonts w:ascii="Book Antiqua" w:hAnsi="Book Antiqua"/>
                <w:b/>
                <w:bCs/>
                <w:color w:val="FFFFFF"/>
                <w:sz w:val="24"/>
                <w:szCs w:val="24"/>
                <w:lang w:val="es-ES"/>
              </w:rPr>
              <w:t>Anexo</w:t>
            </w:r>
          </w:p>
        </w:tc>
      </w:tr>
      <w:tr w:rsidR="00EE5E40" w:rsidRPr="00277BC4" w14:paraId="71CCED3C" w14:textId="77777777" w:rsidTr="00E27E67">
        <w:trPr>
          <w:trHeight w:val="288"/>
          <w:jc w:val="center"/>
        </w:trPr>
        <w:tc>
          <w:tcPr>
            <w:tcW w:w="5399" w:type="dxa"/>
            <w:shd w:val="clear" w:color="auto" w:fill="auto"/>
            <w:vAlign w:val="center"/>
          </w:tcPr>
          <w:p w14:paraId="4DBAC509" w14:textId="30778DE3" w:rsidR="00EE5E40" w:rsidRDefault="00391CA4" w:rsidP="002E2FAD">
            <w:pPr>
              <w:spacing w:line="276" w:lineRule="auto"/>
              <w:jc w:val="center"/>
              <w:rPr>
                <w:rFonts w:ascii="Book Antiqua" w:hAnsi="Book Antiqua" w:cs="Book Antiqua"/>
                <w:bCs/>
                <w:sz w:val="24"/>
                <w:szCs w:val="24"/>
              </w:rPr>
            </w:pPr>
            <w:r>
              <w:rPr>
                <w:rFonts w:ascii="Book Antiqua" w:hAnsi="Book Antiqua" w:cs="Book Antiqua"/>
                <w:bCs/>
                <w:sz w:val="24"/>
                <w:szCs w:val="24"/>
              </w:rPr>
              <w:t>Sección de Análisis de Puestos de la Dirección de Gestión Humana</w:t>
            </w:r>
          </w:p>
        </w:tc>
        <w:tc>
          <w:tcPr>
            <w:tcW w:w="2410" w:type="dxa"/>
            <w:shd w:val="clear" w:color="auto" w:fill="auto"/>
            <w:noWrap/>
            <w:vAlign w:val="center"/>
          </w:tcPr>
          <w:p w14:paraId="19ED56FC" w14:textId="77777777" w:rsidR="00EE5E40" w:rsidRDefault="000C1970" w:rsidP="00E27E67">
            <w:pPr>
              <w:spacing w:line="276" w:lineRule="auto"/>
              <w:jc w:val="center"/>
              <w:rPr>
                <w:rFonts w:ascii="Book Antiqua" w:hAnsi="Book Antiqua"/>
                <w:sz w:val="24"/>
                <w:szCs w:val="24"/>
                <w:lang w:val="es-ES"/>
              </w:rPr>
            </w:pPr>
            <w:r>
              <w:rPr>
                <w:rFonts w:ascii="Book Antiqua" w:hAnsi="Book Antiqua"/>
                <w:sz w:val="24"/>
                <w:szCs w:val="24"/>
                <w:lang w:val="es-ES"/>
              </w:rPr>
              <w:t>Anexo N° 1</w:t>
            </w:r>
          </w:p>
          <w:p w14:paraId="1125CA41" w14:textId="10E19D3A" w:rsidR="00216B75" w:rsidRDefault="00702A0F" w:rsidP="00E27E67">
            <w:pPr>
              <w:spacing w:line="276" w:lineRule="auto"/>
              <w:jc w:val="center"/>
              <w:rPr>
                <w:rFonts w:ascii="Book Antiqua" w:hAnsi="Book Antiqua"/>
                <w:sz w:val="24"/>
                <w:szCs w:val="24"/>
                <w:lang w:val="es-ES"/>
              </w:rPr>
            </w:pPr>
            <w:r>
              <w:rPr>
                <w:rFonts w:ascii="Book Antiqua" w:hAnsi="Book Antiqua"/>
                <w:sz w:val="24"/>
                <w:szCs w:val="24"/>
                <w:lang w:val="es-ES"/>
              </w:rPr>
              <w:object w:dxaOrig="1508" w:dyaOrig="983" w14:anchorId="5CBDE6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8.5pt" o:ole="">
                  <v:imagedata r:id="rId14" o:title=""/>
                </v:shape>
                <o:OLEObject Type="Embed" ProgID="Package" ShapeID="_x0000_i1025" DrawAspect="Icon" ObjectID="_1698735796" r:id="rId15"/>
              </w:object>
            </w:r>
          </w:p>
        </w:tc>
      </w:tr>
      <w:tr w:rsidR="00EE5E40" w:rsidRPr="00277BC4" w14:paraId="2A57CBDA" w14:textId="77777777" w:rsidTr="00E27E67">
        <w:trPr>
          <w:trHeight w:val="288"/>
          <w:jc w:val="center"/>
        </w:trPr>
        <w:tc>
          <w:tcPr>
            <w:tcW w:w="5399" w:type="dxa"/>
            <w:shd w:val="clear" w:color="auto" w:fill="auto"/>
            <w:vAlign w:val="center"/>
          </w:tcPr>
          <w:p w14:paraId="231889B0" w14:textId="46191082" w:rsidR="00EE5E40" w:rsidRDefault="00391CA4" w:rsidP="002E2FAD">
            <w:pPr>
              <w:spacing w:line="276" w:lineRule="auto"/>
              <w:jc w:val="center"/>
              <w:rPr>
                <w:rFonts w:ascii="Book Antiqua" w:hAnsi="Book Antiqua" w:cs="Book Antiqua"/>
                <w:bCs/>
                <w:sz w:val="24"/>
                <w:szCs w:val="24"/>
              </w:rPr>
            </w:pPr>
            <w:r>
              <w:rPr>
                <w:rFonts w:ascii="Book Antiqua" w:hAnsi="Book Antiqua" w:cs="Book Antiqua"/>
                <w:bCs/>
                <w:sz w:val="24"/>
                <w:szCs w:val="24"/>
              </w:rPr>
              <w:t>Oficina de Prensa del Ministerio Público</w:t>
            </w:r>
          </w:p>
        </w:tc>
        <w:tc>
          <w:tcPr>
            <w:tcW w:w="2410" w:type="dxa"/>
            <w:shd w:val="clear" w:color="auto" w:fill="auto"/>
            <w:noWrap/>
            <w:vAlign w:val="center"/>
          </w:tcPr>
          <w:p w14:paraId="3B79DF67" w14:textId="77777777" w:rsidR="00EE5E40" w:rsidRDefault="000C1970" w:rsidP="00E27E67">
            <w:pPr>
              <w:spacing w:line="276" w:lineRule="auto"/>
              <w:jc w:val="center"/>
              <w:rPr>
                <w:rFonts w:ascii="Book Antiqua" w:hAnsi="Book Antiqua"/>
                <w:sz w:val="24"/>
                <w:szCs w:val="24"/>
                <w:lang w:val="es-ES"/>
              </w:rPr>
            </w:pPr>
            <w:r>
              <w:rPr>
                <w:rFonts w:ascii="Book Antiqua" w:hAnsi="Book Antiqua"/>
                <w:sz w:val="24"/>
                <w:szCs w:val="24"/>
                <w:lang w:val="es-ES"/>
              </w:rPr>
              <w:t>Anexo N° 2</w:t>
            </w:r>
          </w:p>
          <w:p w14:paraId="330522FB" w14:textId="4B86F844" w:rsidR="00220680" w:rsidRDefault="00220680" w:rsidP="00E27E67">
            <w:pPr>
              <w:spacing w:line="276" w:lineRule="auto"/>
              <w:jc w:val="center"/>
              <w:rPr>
                <w:rFonts w:ascii="Book Antiqua" w:hAnsi="Book Antiqua"/>
                <w:sz w:val="24"/>
                <w:szCs w:val="24"/>
                <w:lang w:val="es-ES"/>
              </w:rPr>
            </w:pPr>
            <w:r>
              <w:rPr>
                <w:rFonts w:ascii="Book Antiqua" w:hAnsi="Book Antiqua"/>
                <w:sz w:val="24"/>
                <w:szCs w:val="24"/>
                <w:lang w:val="es-ES"/>
              </w:rPr>
              <w:object w:dxaOrig="1508" w:dyaOrig="983" w14:anchorId="13EF2A90">
                <v:shape id="_x0000_i1026" type="#_x0000_t75" style="width:75.5pt;height:48.5pt" o:ole="">
                  <v:imagedata r:id="rId16" o:title=""/>
                </v:shape>
                <o:OLEObject Type="Embed" ProgID="Package" ShapeID="_x0000_i1026" DrawAspect="Icon" ObjectID="_1698735797" r:id="rId17"/>
              </w:object>
            </w:r>
          </w:p>
          <w:p w14:paraId="7F66EB24" w14:textId="4D7C4237" w:rsidR="00220680" w:rsidRDefault="00220680" w:rsidP="00E27E67">
            <w:pPr>
              <w:spacing w:line="276" w:lineRule="auto"/>
              <w:jc w:val="center"/>
              <w:rPr>
                <w:rFonts w:ascii="Book Antiqua" w:hAnsi="Book Antiqua"/>
                <w:sz w:val="24"/>
                <w:szCs w:val="24"/>
                <w:lang w:val="es-ES"/>
              </w:rPr>
            </w:pPr>
          </w:p>
        </w:tc>
      </w:tr>
      <w:tr w:rsidR="00EE5E40" w:rsidRPr="00277BC4" w14:paraId="03F541FE" w14:textId="77777777" w:rsidTr="00E27E67">
        <w:trPr>
          <w:trHeight w:val="288"/>
          <w:jc w:val="center"/>
        </w:trPr>
        <w:tc>
          <w:tcPr>
            <w:tcW w:w="5399" w:type="dxa"/>
            <w:shd w:val="clear" w:color="auto" w:fill="auto"/>
            <w:vAlign w:val="center"/>
          </w:tcPr>
          <w:p w14:paraId="2E889F4A" w14:textId="08CEE737" w:rsidR="00EE5E40" w:rsidRDefault="00391CA4" w:rsidP="002E2FAD">
            <w:pPr>
              <w:spacing w:line="276" w:lineRule="auto"/>
              <w:jc w:val="center"/>
              <w:rPr>
                <w:rFonts w:ascii="Book Antiqua" w:hAnsi="Book Antiqua" w:cs="Book Antiqua"/>
                <w:bCs/>
                <w:sz w:val="24"/>
                <w:szCs w:val="24"/>
              </w:rPr>
            </w:pPr>
            <w:r>
              <w:rPr>
                <w:rFonts w:ascii="Book Antiqua" w:hAnsi="Book Antiqua" w:cs="Book Antiqua"/>
                <w:bCs/>
                <w:sz w:val="24"/>
                <w:szCs w:val="24"/>
              </w:rPr>
              <w:t>Departamento de Prensa y Comunicación</w:t>
            </w:r>
            <w:r w:rsidR="00E27E67">
              <w:rPr>
                <w:rFonts w:ascii="Book Antiqua" w:hAnsi="Book Antiqua" w:cs="Book Antiqua"/>
                <w:bCs/>
                <w:sz w:val="24"/>
                <w:szCs w:val="24"/>
              </w:rPr>
              <w:t xml:space="preserve"> Organizacional</w:t>
            </w:r>
          </w:p>
        </w:tc>
        <w:tc>
          <w:tcPr>
            <w:tcW w:w="2410" w:type="dxa"/>
            <w:shd w:val="clear" w:color="auto" w:fill="auto"/>
            <w:noWrap/>
            <w:vAlign w:val="center"/>
          </w:tcPr>
          <w:p w14:paraId="617E9188" w14:textId="77777777" w:rsidR="00EE5E40" w:rsidRDefault="000C1970" w:rsidP="00E27E67">
            <w:pPr>
              <w:spacing w:line="276" w:lineRule="auto"/>
              <w:jc w:val="center"/>
              <w:rPr>
                <w:rFonts w:ascii="Book Antiqua" w:hAnsi="Book Antiqua"/>
                <w:sz w:val="24"/>
                <w:szCs w:val="24"/>
                <w:lang w:val="es-ES"/>
              </w:rPr>
            </w:pPr>
            <w:r>
              <w:rPr>
                <w:rFonts w:ascii="Book Antiqua" w:hAnsi="Book Antiqua"/>
                <w:sz w:val="24"/>
                <w:szCs w:val="24"/>
                <w:lang w:val="es-ES"/>
              </w:rPr>
              <w:t>Anexo N° 3</w:t>
            </w:r>
          </w:p>
          <w:p w14:paraId="4A5397D9" w14:textId="0488D860" w:rsidR="004754A2" w:rsidRDefault="00AC750A" w:rsidP="00E27E67">
            <w:pPr>
              <w:spacing w:line="276" w:lineRule="auto"/>
              <w:jc w:val="center"/>
              <w:rPr>
                <w:rFonts w:ascii="Book Antiqua" w:hAnsi="Book Antiqua"/>
                <w:sz w:val="24"/>
                <w:szCs w:val="24"/>
                <w:lang w:val="es-ES"/>
              </w:rPr>
            </w:pPr>
            <w:r>
              <w:rPr>
                <w:rFonts w:ascii="Book Antiqua" w:hAnsi="Book Antiqua"/>
                <w:sz w:val="24"/>
                <w:szCs w:val="24"/>
                <w:lang w:val="es-ES"/>
              </w:rPr>
              <w:object w:dxaOrig="1508" w:dyaOrig="983" w14:anchorId="1D887D09">
                <v:shape id="_x0000_i1027" type="#_x0000_t75" style="width:75.5pt;height:48.5pt" o:ole="">
                  <v:imagedata r:id="rId18" o:title=""/>
                </v:shape>
                <o:OLEObject Type="Embed" ProgID="Package" ShapeID="_x0000_i1027" DrawAspect="Icon" ObjectID="_1698735798" r:id="rId19"/>
              </w:object>
            </w:r>
          </w:p>
        </w:tc>
      </w:tr>
      <w:tr w:rsidR="00391CA4" w:rsidRPr="00277BC4" w14:paraId="7710DEFD" w14:textId="77777777" w:rsidTr="00E27E67">
        <w:trPr>
          <w:trHeight w:val="288"/>
          <w:jc w:val="center"/>
        </w:trPr>
        <w:tc>
          <w:tcPr>
            <w:tcW w:w="5399" w:type="dxa"/>
            <w:shd w:val="clear" w:color="auto" w:fill="auto"/>
            <w:vAlign w:val="center"/>
          </w:tcPr>
          <w:p w14:paraId="1EED19B9" w14:textId="5BACC4ED" w:rsidR="00391CA4" w:rsidRDefault="00391CA4" w:rsidP="002E2FAD">
            <w:pPr>
              <w:spacing w:line="276" w:lineRule="auto"/>
              <w:jc w:val="center"/>
              <w:rPr>
                <w:rFonts w:ascii="Book Antiqua" w:hAnsi="Book Antiqua" w:cs="Book Antiqua"/>
                <w:bCs/>
                <w:sz w:val="24"/>
                <w:szCs w:val="24"/>
              </w:rPr>
            </w:pPr>
            <w:r>
              <w:rPr>
                <w:rFonts w:ascii="Book Antiqua" w:hAnsi="Book Antiqua" w:cs="Book Antiqua"/>
                <w:bCs/>
                <w:sz w:val="24"/>
                <w:szCs w:val="24"/>
              </w:rPr>
              <w:t>Subproceso de Organizacional Institucional</w:t>
            </w:r>
          </w:p>
        </w:tc>
        <w:tc>
          <w:tcPr>
            <w:tcW w:w="2410" w:type="dxa"/>
            <w:shd w:val="clear" w:color="auto" w:fill="auto"/>
            <w:noWrap/>
            <w:vAlign w:val="center"/>
          </w:tcPr>
          <w:p w14:paraId="1BFD2499" w14:textId="11DF6D93" w:rsidR="00EF0C53" w:rsidRDefault="00391CA4" w:rsidP="00E27E67">
            <w:pPr>
              <w:spacing w:line="276" w:lineRule="auto"/>
              <w:jc w:val="center"/>
              <w:rPr>
                <w:rFonts w:ascii="Book Antiqua" w:hAnsi="Book Antiqua"/>
                <w:sz w:val="24"/>
                <w:szCs w:val="24"/>
                <w:lang w:val="es-ES"/>
              </w:rPr>
            </w:pPr>
            <w:r>
              <w:rPr>
                <w:rFonts w:ascii="Book Antiqua" w:hAnsi="Book Antiqua"/>
                <w:sz w:val="24"/>
                <w:szCs w:val="24"/>
                <w:lang w:val="es-ES"/>
              </w:rPr>
              <w:t>Anexo N° 4</w:t>
            </w:r>
          </w:p>
          <w:p w14:paraId="437B6A0F" w14:textId="77777777" w:rsidR="00EF0C53" w:rsidRDefault="00EF0C53" w:rsidP="00E27E67">
            <w:pPr>
              <w:spacing w:line="276" w:lineRule="auto"/>
              <w:jc w:val="center"/>
              <w:rPr>
                <w:rFonts w:ascii="Book Antiqua" w:hAnsi="Book Antiqua"/>
                <w:sz w:val="24"/>
                <w:szCs w:val="24"/>
                <w:lang w:val="es-ES"/>
              </w:rPr>
            </w:pPr>
          </w:p>
          <w:p w14:paraId="57955D91" w14:textId="7A111542" w:rsidR="00695C2F" w:rsidRDefault="00FC7A13" w:rsidP="00E27E67">
            <w:pPr>
              <w:spacing w:line="276" w:lineRule="auto"/>
              <w:jc w:val="center"/>
              <w:rPr>
                <w:rFonts w:ascii="Book Antiqua" w:hAnsi="Book Antiqua"/>
                <w:sz w:val="24"/>
                <w:szCs w:val="24"/>
                <w:lang w:val="es-ES"/>
              </w:rPr>
            </w:pPr>
            <w:r>
              <w:rPr>
                <w:rFonts w:ascii="Book Antiqua" w:hAnsi="Book Antiqua"/>
                <w:sz w:val="24"/>
                <w:szCs w:val="24"/>
                <w:lang w:val="es-ES"/>
              </w:rPr>
              <w:object w:dxaOrig="1508" w:dyaOrig="983" w14:anchorId="1E0E26B9">
                <v:shape id="_x0000_i1028" type="#_x0000_t75" style="width:75.5pt;height:48.5pt" o:ole="">
                  <v:imagedata r:id="rId20" o:title=""/>
                </v:shape>
                <o:OLEObject Type="Embed" ProgID="Package" ShapeID="_x0000_i1028" DrawAspect="Icon" ObjectID="_1698735799" r:id="rId21"/>
              </w:object>
            </w:r>
          </w:p>
          <w:bookmarkStart w:id="15" w:name="_MON_1686557257"/>
          <w:bookmarkEnd w:id="15"/>
          <w:p w14:paraId="09009997" w14:textId="561D7BA5" w:rsidR="00695C2F" w:rsidRDefault="005C353F" w:rsidP="00E27E67">
            <w:pPr>
              <w:spacing w:line="276" w:lineRule="auto"/>
              <w:jc w:val="center"/>
              <w:rPr>
                <w:rFonts w:ascii="Book Antiqua" w:hAnsi="Book Antiqua"/>
                <w:sz w:val="24"/>
                <w:szCs w:val="24"/>
                <w:lang w:val="es-ES"/>
              </w:rPr>
            </w:pPr>
            <w:r>
              <w:rPr>
                <w:rFonts w:ascii="Book Antiqua" w:hAnsi="Book Antiqua"/>
                <w:sz w:val="24"/>
                <w:szCs w:val="24"/>
                <w:lang w:val="es-ES"/>
              </w:rPr>
              <w:object w:dxaOrig="1376" w:dyaOrig="893" w14:anchorId="5F732A83">
                <v:shape id="_x0000_i1029" type="#_x0000_t75" style="width:69pt;height:44.5pt" o:ole="">
                  <v:imagedata r:id="rId22" o:title=""/>
                </v:shape>
                <o:OLEObject Type="Embed" ProgID="Word.Document.8" ShapeID="_x0000_i1029" DrawAspect="Icon" ObjectID="_1698735800" r:id="rId23">
                  <o:FieldCodes>\s</o:FieldCodes>
                </o:OLEObject>
              </w:object>
            </w:r>
          </w:p>
        </w:tc>
      </w:tr>
      <w:tr w:rsidR="00EE5E40" w:rsidRPr="00277BC4" w14:paraId="4609F136" w14:textId="77777777" w:rsidTr="00E27E67">
        <w:trPr>
          <w:trHeight w:val="288"/>
          <w:jc w:val="center"/>
        </w:trPr>
        <w:tc>
          <w:tcPr>
            <w:tcW w:w="5399" w:type="dxa"/>
            <w:shd w:val="clear" w:color="auto" w:fill="auto"/>
            <w:vAlign w:val="center"/>
          </w:tcPr>
          <w:p w14:paraId="2FAFF57D" w14:textId="70875F11" w:rsidR="00EE5E40" w:rsidRDefault="00EE5E40" w:rsidP="002E2FAD">
            <w:pPr>
              <w:spacing w:line="276" w:lineRule="auto"/>
              <w:jc w:val="center"/>
              <w:rPr>
                <w:rFonts w:ascii="Book Antiqua" w:hAnsi="Book Antiqua" w:cs="Book Antiqua"/>
                <w:bCs/>
                <w:sz w:val="24"/>
                <w:szCs w:val="24"/>
              </w:rPr>
            </w:pPr>
            <w:r>
              <w:rPr>
                <w:rFonts w:ascii="Book Antiqua" w:hAnsi="Book Antiqua" w:cs="Book Antiqua"/>
                <w:bCs/>
                <w:sz w:val="24"/>
                <w:szCs w:val="24"/>
              </w:rPr>
              <w:t xml:space="preserve">Subproceso de </w:t>
            </w:r>
            <w:r w:rsidR="006111FD">
              <w:rPr>
                <w:rFonts w:ascii="Book Antiqua" w:hAnsi="Book Antiqua" w:cs="Book Antiqua"/>
                <w:bCs/>
                <w:sz w:val="24"/>
                <w:szCs w:val="24"/>
              </w:rPr>
              <w:t>Presupuesto</w:t>
            </w:r>
          </w:p>
        </w:tc>
        <w:tc>
          <w:tcPr>
            <w:tcW w:w="2410" w:type="dxa"/>
            <w:shd w:val="clear" w:color="auto" w:fill="auto"/>
            <w:noWrap/>
            <w:vAlign w:val="center"/>
          </w:tcPr>
          <w:p w14:paraId="2AB80FF6" w14:textId="3BECF667" w:rsidR="00EE5E40" w:rsidRDefault="006111FD" w:rsidP="00E27E67">
            <w:pPr>
              <w:spacing w:line="276" w:lineRule="auto"/>
              <w:jc w:val="center"/>
              <w:rPr>
                <w:rFonts w:ascii="Book Antiqua" w:hAnsi="Book Antiqua"/>
                <w:sz w:val="24"/>
                <w:szCs w:val="24"/>
                <w:lang w:val="es-ES"/>
              </w:rPr>
            </w:pPr>
            <w:r>
              <w:rPr>
                <w:rFonts w:ascii="Book Antiqua" w:hAnsi="Book Antiqua"/>
                <w:sz w:val="24"/>
                <w:szCs w:val="24"/>
                <w:lang w:val="es-ES"/>
              </w:rPr>
              <w:t xml:space="preserve">Anexo N° </w:t>
            </w:r>
            <w:r w:rsidR="00391CA4">
              <w:rPr>
                <w:rFonts w:ascii="Book Antiqua" w:hAnsi="Book Antiqua"/>
                <w:sz w:val="24"/>
                <w:szCs w:val="24"/>
                <w:lang w:val="es-ES"/>
              </w:rPr>
              <w:t>5</w:t>
            </w:r>
          </w:p>
          <w:p w14:paraId="78B78986" w14:textId="630B48B6" w:rsidR="006111FD" w:rsidRDefault="006111FD" w:rsidP="00E27E67">
            <w:pPr>
              <w:spacing w:line="276" w:lineRule="auto"/>
              <w:jc w:val="center"/>
              <w:rPr>
                <w:rFonts w:ascii="Book Antiqua" w:hAnsi="Book Antiqua"/>
                <w:sz w:val="24"/>
                <w:szCs w:val="24"/>
                <w:lang w:val="es-ES"/>
              </w:rPr>
            </w:pPr>
            <w:r>
              <w:rPr>
                <w:rFonts w:ascii="Book Antiqua" w:hAnsi="Book Antiqua"/>
                <w:sz w:val="24"/>
                <w:szCs w:val="24"/>
                <w:lang w:val="es-ES"/>
              </w:rPr>
              <w:object w:dxaOrig="1508" w:dyaOrig="983" w14:anchorId="73CE2C3D">
                <v:shape id="_x0000_i1030" type="#_x0000_t75" style="width:75.5pt;height:48.5pt" o:ole="">
                  <v:imagedata r:id="rId24" o:title=""/>
                </v:shape>
                <o:OLEObject Type="Embed" ProgID="Package" ShapeID="_x0000_i1030" DrawAspect="Icon" ObjectID="_1698735801" r:id="rId25"/>
              </w:object>
            </w:r>
          </w:p>
          <w:p w14:paraId="0C697DC0" w14:textId="72491500" w:rsidR="006111FD" w:rsidRDefault="006111FD" w:rsidP="00E27E67">
            <w:pPr>
              <w:spacing w:line="276" w:lineRule="auto"/>
              <w:jc w:val="center"/>
              <w:rPr>
                <w:rFonts w:ascii="Book Antiqua" w:hAnsi="Book Antiqua"/>
                <w:sz w:val="24"/>
                <w:szCs w:val="24"/>
                <w:lang w:val="es-ES"/>
              </w:rPr>
            </w:pPr>
          </w:p>
        </w:tc>
      </w:tr>
      <w:bookmarkEnd w:id="14"/>
    </w:tbl>
    <w:p w14:paraId="014CCF9A" w14:textId="6961F6C5" w:rsidR="00E27E67" w:rsidRDefault="00E27E67" w:rsidP="002E2FAD">
      <w:pPr>
        <w:pStyle w:val="Prrafodelista"/>
        <w:spacing w:line="276" w:lineRule="auto"/>
        <w:ind w:left="0" w:right="301"/>
        <w:rPr>
          <w:rFonts w:ascii="Book Antiqua" w:hAnsi="Book Antiqua"/>
          <w:lang w:val="es-ES_tradnl" w:eastAsia="en-US"/>
        </w:rPr>
      </w:pPr>
    </w:p>
    <w:p w14:paraId="2B68AA82" w14:textId="7A8C2247" w:rsidR="00B1371D" w:rsidRDefault="00B1371D" w:rsidP="00E27E67">
      <w:pPr>
        <w:rPr>
          <w:rFonts w:ascii="Book Antiqua" w:hAnsi="Book Antiqua"/>
          <w:lang w:val="es-ES_tradnl" w:eastAsia="en-US"/>
        </w:rPr>
      </w:pPr>
    </w:p>
    <w:p w14:paraId="6D0BFAD9" w14:textId="7FA336D0" w:rsidR="00E27E67" w:rsidRDefault="00E27E67" w:rsidP="00E27E67">
      <w:pPr>
        <w:rPr>
          <w:rFonts w:ascii="Book Antiqua" w:hAnsi="Book Antiqua"/>
          <w:lang w:val="es-ES_tradnl" w:eastAsia="en-US"/>
        </w:rPr>
      </w:pPr>
    </w:p>
    <w:p w14:paraId="337ABDA1" w14:textId="06C98AE8" w:rsidR="00E27E67" w:rsidRDefault="00E27E67" w:rsidP="00E27E67">
      <w:pPr>
        <w:rPr>
          <w:rFonts w:ascii="Book Antiqua" w:hAnsi="Book Antiqua"/>
          <w:lang w:val="es-ES_tradnl" w:eastAsia="en-US"/>
        </w:rPr>
      </w:pPr>
    </w:p>
    <w:p w14:paraId="7CE28958" w14:textId="19BBF579" w:rsidR="00E27E67" w:rsidRDefault="00E27E67" w:rsidP="00E27E67">
      <w:pPr>
        <w:rPr>
          <w:rFonts w:ascii="Book Antiqua" w:hAnsi="Book Antiqua"/>
          <w:lang w:val="es-ES_tradnl" w:eastAsia="en-US"/>
        </w:rPr>
      </w:pPr>
    </w:p>
    <w:p w14:paraId="5AC4EA36" w14:textId="4F5A0FDA" w:rsidR="00E27E67" w:rsidRDefault="00E27E67" w:rsidP="00E27E67">
      <w:pPr>
        <w:rPr>
          <w:rFonts w:ascii="Book Antiqua" w:hAnsi="Book Antiqua"/>
          <w:lang w:val="es-ES_tradnl" w:eastAsia="en-US"/>
        </w:rPr>
      </w:pPr>
    </w:p>
    <w:p w14:paraId="4D1F1029" w14:textId="77777777" w:rsidR="00E27E67" w:rsidRPr="00E27E67" w:rsidRDefault="00E27E67" w:rsidP="00E27E67">
      <w:pPr>
        <w:rPr>
          <w:rFonts w:ascii="Book Antiqua" w:hAnsi="Book Antiqua" w:cs="Arial"/>
          <w:sz w:val="24"/>
          <w:szCs w:val="24"/>
          <w:lang w:val="es-ES_tradnl" w:eastAsia="en-US"/>
        </w:rPr>
      </w:pPr>
    </w:p>
    <w:tbl>
      <w:tblPr>
        <w:tblpPr w:leftFromText="141" w:rightFromText="141" w:vertAnchor="text" w:horzAnchor="margin" w:tblpXSpec="center" w:tblpY="224"/>
        <w:tblW w:w="8915" w:type="dxa"/>
        <w:tblLayout w:type="fixed"/>
        <w:tblLook w:val="0000" w:firstRow="0" w:lastRow="0" w:firstColumn="0" w:lastColumn="0" w:noHBand="0" w:noVBand="0"/>
      </w:tblPr>
      <w:tblGrid>
        <w:gridCol w:w="2260"/>
        <w:gridCol w:w="6655"/>
      </w:tblGrid>
      <w:tr w:rsidR="00EE101D" w:rsidRPr="000E4175" w14:paraId="12CE117D" w14:textId="77777777" w:rsidTr="00E27E67">
        <w:trPr>
          <w:trHeight w:val="305"/>
        </w:trPr>
        <w:tc>
          <w:tcPr>
            <w:tcW w:w="2260" w:type="dxa"/>
            <w:tcBorders>
              <w:top w:val="single" w:sz="4" w:space="0" w:color="000000"/>
              <w:left w:val="single" w:sz="4" w:space="0" w:color="000000"/>
              <w:bottom w:val="single" w:sz="4" w:space="0" w:color="000000"/>
            </w:tcBorders>
            <w:shd w:val="clear" w:color="auto" w:fill="4472C4"/>
            <w:vAlign w:val="center"/>
          </w:tcPr>
          <w:p w14:paraId="09950F59" w14:textId="77777777" w:rsidR="00EE101D" w:rsidRPr="007430D2" w:rsidRDefault="00EE101D" w:rsidP="00E27E67">
            <w:pPr>
              <w:spacing w:line="276" w:lineRule="auto"/>
              <w:ind w:right="301"/>
              <w:rPr>
                <w:rFonts w:ascii="Book Antiqua" w:hAnsi="Book Antiqua"/>
                <w:b/>
                <w:color w:val="FFFFFF" w:themeColor="background1"/>
                <w:sz w:val="24"/>
                <w:szCs w:val="24"/>
              </w:rPr>
            </w:pPr>
            <w:r w:rsidRPr="007430D2">
              <w:rPr>
                <w:rFonts w:ascii="Book Antiqua" w:hAnsi="Book Antiqua"/>
                <w:b/>
                <w:color w:val="FFFFFF" w:themeColor="background1"/>
                <w:sz w:val="24"/>
                <w:szCs w:val="24"/>
              </w:rPr>
              <w:lastRenderedPageBreak/>
              <w:t>Realizado por:</w:t>
            </w:r>
          </w:p>
        </w:tc>
        <w:tc>
          <w:tcPr>
            <w:tcW w:w="6655" w:type="dxa"/>
            <w:tcBorders>
              <w:top w:val="single" w:sz="4" w:space="0" w:color="000000"/>
              <w:left w:val="single" w:sz="4" w:space="0" w:color="000000"/>
              <w:bottom w:val="single" w:sz="4" w:space="0" w:color="000000"/>
              <w:right w:val="single" w:sz="4" w:space="0" w:color="000000"/>
            </w:tcBorders>
            <w:vAlign w:val="center"/>
          </w:tcPr>
          <w:p w14:paraId="367A7457" w14:textId="5F0F2AC4" w:rsidR="00EE101D" w:rsidRPr="00277BC4" w:rsidRDefault="00EE101D" w:rsidP="00E27E67">
            <w:pPr>
              <w:snapToGrid w:val="0"/>
              <w:spacing w:line="276" w:lineRule="auto"/>
              <w:ind w:right="301"/>
              <w:jc w:val="both"/>
              <w:rPr>
                <w:rFonts w:ascii="Book Antiqua" w:hAnsi="Book Antiqua" w:cs="Aharoni"/>
                <w:bCs/>
                <w:i/>
                <w:sz w:val="24"/>
                <w:szCs w:val="24"/>
                <w:lang w:val="en-US"/>
              </w:rPr>
            </w:pPr>
            <w:r w:rsidRPr="00277BC4">
              <w:rPr>
                <w:rFonts w:ascii="Book Antiqua" w:hAnsi="Book Antiqua" w:cs="Aharoni"/>
                <w:bCs/>
                <w:sz w:val="24"/>
                <w:szCs w:val="24"/>
                <w:lang w:val="en-US"/>
              </w:rPr>
              <w:t>Lic. Andrey Rojas Monge, Profesional 2 a.i.</w:t>
            </w:r>
            <w:r w:rsidR="00E27E67">
              <w:rPr>
                <w:rFonts w:ascii="Book Antiqua" w:hAnsi="Book Antiqua" w:cs="Aharoni"/>
                <w:bCs/>
                <w:sz w:val="24"/>
                <w:szCs w:val="24"/>
                <w:lang w:val="en-US"/>
              </w:rPr>
              <w:t>, Subproceso de Evaluación</w:t>
            </w:r>
            <w:r w:rsidRPr="00277BC4">
              <w:rPr>
                <w:rFonts w:ascii="Book Antiqua" w:hAnsi="Book Antiqua" w:cs="Aharoni"/>
                <w:bCs/>
                <w:sz w:val="24"/>
                <w:szCs w:val="24"/>
                <w:lang w:val="en-US"/>
              </w:rPr>
              <w:t xml:space="preserve"> </w:t>
            </w:r>
          </w:p>
        </w:tc>
      </w:tr>
      <w:tr w:rsidR="00EE101D" w:rsidRPr="00277BC4" w14:paraId="5EEC6BFF" w14:textId="77777777" w:rsidTr="00E27E67">
        <w:trPr>
          <w:trHeight w:val="335"/>
        </w:trPr>
        <w:tc>
          <w:tcPr>
            <w:tcW w:w="2260" w:type="dxa"/>
            <w:tcBorders>
              <w:top w:val="single" w:sz="4" w:space="0" w:color="000000"/>
              <w:left w:val="single" w:sz="4" w:space="0" w:color="000000"/>
              <w:bottom w:val="single" w:sz="4" w:space="0" w:color="000000"/>
            </w:tcBorders>
            <w:shd w:val="clear" w:color="auto" w:fill="4472C4"/>
            <w:vAlign w:val="center"/>
          </w:tcPr>
          <w:p w14:paraId="0681A0C3" w14:textId="77777777" w:rsidR="00EE101D" w:rsidRPr="007430D2" w:rsidRDefault="00EE101D" w:rsidP="00E27E67">
            <w:pPr>
              <w:spacing w:line="276" w:lineRule="auto"/>
              <w:ind w:right="301"/>
              <w:rPr>
                <w:rFonts w:ascii="Book Antiqua" w:hAnsi="Book Antiqua"/>
                <w:b/>
                <w:color w:val="FFFFFF" w:themeColor="background1"/>
                <w:sz w:val="24"/>
                <w:szCs w:val="24"/>
              </w:rPr>
            </w:pPr>
            <w:r w:rsidRPr="007430D2">
              <w:rPr>
                <w:rFonts w:ascii="Book Antiqua" w:hAnsi="Book Antiqua"/>
                <w:b/>
                <w:color w:val="FFFFFF" w:themeColor="background1"/>
                <w:sz w:val="24"/>
                <w:szCs w:val="24"/>
              </w:rPr>
              <w:t>Revisado por:</w:t>
            </w:r>
          </w:p>
        </w:tc>
        <w:tc>
          <w:tcPr>
            <w:tcW w:w="6655" w:type="dxa"/>
            <w:tcBorders>
              <w:top w:val="single" w:sz="4" w:space="0" w:color="000000"/>
              <w:left w:val="single" w:sz="4" w:space="0" w:color="000000"/>
              <w:bottom w:val="single" w:sz="4" w:space="0" w:color="000000"/>
              <w:right w:val="single" w:sz="4" w:space="0" w:color="000000"/>
            </w:tcBorders>
            <w:vAlign w:val="center"/>
          </w:tcPr>
          <w:p w14:paraId="552B6EEB" w14:textId="6A1B3747" w:rsidR="00E40A48" w:rsidRDefault="00E40A48" w:rsidP="00E27E67">
            <w:pPr>
              <w:snapToGrid w:val="0"/>
              <w:spacing w:line="276" w:lineRule="auto"/>
              <w:ind w:right="301"/>
              <w:jc w:val="both"/>
              <w:rPr>
                <w:rFonts w:ascii="Book Antiqua" w:hAnsi="Book Antiqua" w:cs="Aharoni"/>
                <w:bCs/>
                <w:sz w:val="24"/>
                <w:szCs w:val="24"/>
              </w:rPr>
            </w:pPr>
            <w:r>
              <w:rPr>
                <w:rFonts w:ascii="Book Antiqua" w:hAnsi="Book Antiqua" w:cs="Aharoni"/>
                <w:bCs/>
                <w:sz w:val="24"/>
                <w:szCs w:val="24"/>
              </w:rPr>
              <w:t xml:space="preserve">Licda. Melissa Mesén Trejos, Coordinadora de Unidad del  </w:t>
            </w:r>
            <w:r w:rsidRPr="00277BC4">
              <w:rPr>
                <w:rFonts w:ascii="Book Antiqua" w:hAnsi="Book Antiqua" w:cs="Aharoni"/>
                <w:bCs/>
                <w:sz w:val="24"/>
                <w:szCs w:val="24"/>
              </w:rPr>
              <w:t xml:space="preserve"> Subproceso de Evaluación</w:t>
            </w:r>
          </w:p>
          <w:p w14:paraId="31248080" w14:textId="77777777" w:rsidR="00E27E67" w:rsidRDefault="00E27E67" w:rsidP="00E27E67">
            <w:pPr>
              <w:snapToGrid w:val="0"/>
              <w:spacing w:line="276" w:lineRule="auto"/>
              <w:ind w:right="301"/>
              <w:jc w:val="both"/>
              <w:rPr>
                <w:rFonts w:ascii="Book Antiqua" w:hAnsi="Book Antiqua" w:cs="Aharoni"/>
                <w:bCs/>
                <w:sz w:val="24"/>
                <w:szCs w:val="24"/>
              </w:rPr>
            </w:pPr>
          </w:p>
          <w:p w14:paraId="3600FCBB" w14:textId="606282F1" w:rsidR="00EE101D" w:rsidRPr="00277BC4" w:rsidRDefault="00E40A48" w:rsidP="00E27E67">
            <w:pPr>
              <w:snapToGrid w:val="0"/>
              <w:spacing w:line="276" w:lineRule="auto"/>
              <w:ind w:right="301"/>
              <w:jc w:val="both"/>
              <w:rPr>
                <w:rFonts w:ascii="Book Antiqua" w:hAnsi="Book Antiqua" w:cs="Aharoni"/>
                <w:bCs/>
                <w:sz w:val="24"/>
                <w:szCs w:val="24"/>
              </w:rPr>
            </w:pPr>
            <w:r>
              <w:rPr>
                <w:rFonts w:ascii="Book Antiqua" w:hAnsi="Book Antiqua" w:cs="Aharoni"/>
                <w:bCs/>
                <w:sz w:val="24"/>
                <w:szCs w:val="24"/>
              </w:rPr>
              <w:t>Inga. Elena Gabriela Picado González</w:t>
            </w:r>
            <w:r w:rsidRPr="00A85B34">
              <w:rPr>
                <w:rFonts w:ascii="Book Antiqua" w:hAnsi="Book Antiqua" w:cs="Aharoni"/>
                <w:bCs/>
                <w:sz w:val="24"/>
                <w:szCs w:val="24"/>
              </w:rPr>
              <w:t>, Jef</w:t>
            </w:r>
            <w:r>
              <w:rPr>
                <w:rFonts w:ascii="Book Antiqua" w:hAnsi="Book Antiqua" w:cs="Aharoni"/>
                <w:bCs/>
                <w:sz w:val="24"/>
                <w:szCs w:val="24"/>
              </w:rPr>
              <w:t>a a.í. del</w:t>
            </w:r>
            <w:r w:rsidRPr="00A85B34">
              <w:rPr>
                <w:rFonts w:ascii="Book Antiqua" w:hAnsi="Book Antiqua" w:cs="Aharoni"/>
                <w:bCs/>
                <w:sz w:val="24"/>
                <w:szCs w:val="24"/>
              </w:rPr>
              <w:t xml:space="preserve"> Subproceso de Evaluación</w:t>
            </w:r>
          </w:p>
        </w:tc>
      </w:tr>
      <w:tr w:rsidR="00EE101D" w:rsidRPr="00277BC4" w14:paraId="0B14F714" w14:textId="77777777" w:rsidTr="00E27E67">
        <w:trPr>
          <w:trHeight w:val="62"/>
        </w:trPr>
        <w:tc>
          <w:tcPr>
            <w:tcW w:w="2260" w:type="dxa"/>
            <w:tcBorders>
              <w:top w:val="single" w:sz="4" w:space="0" w:color="000000"/>
              <w:left w:val="single" w:sz="4" w:space="0" w:color="000000"/>
              <w:bottom w:val="single" w:sz="4" w:space="0" w:color="000000"/>
            </w:tcBorders>
            <w:shd w:val="clear" w:color="auto" w:fill="4472C4"/>
            <w:vAlign w:val="center"/>
          </w:tcPr>
          <w:p w14:paraId="2EF7FC37" w14:textId="77777777" w:rsidR="00EE101D" w:rsidRPr="007430D2" w:rsidRDefault="00EE101D" w:rsidP="00E27E67">
            <w:pPr>
              <w:spacing w:line="276" w:lineRule="auto"/>
              <w:ind w:right="301"/>
              <w:rPr>
                <w:rFonts w:ascii="Book Antiqua" w:hAnsi="Book Antiqua"/>
                <w:b/>
                <w:color w:val="FFFFFF" w:themeColor="background1"/>
                <w:sz w:val="24"/>
                <w:szCs w:val="24"/>
              </w:rPr>
            </w:pPr>
            <w:r w:rsidRPr="007430D2">
              <w:rPr>
                <w:rFonts w:ascii="Book Antiqua" w:hAnsi="Book Antiqua"/>
                <w:b/>
                <w:color w:val="FFFFFF" w:themeColor="background1"/>
                <w:sz w:val="24"/>
                <w:szCs w:val="24"/>
              </w:rPr>
              <w:t>Aprobado por:</w:t>
            </w:r>
          </w:p>
        </w:tc>
        <w:tc>
          <w:tcPr>
            <w:tcW w:w="6655" w:type="dxa"/>
            <w:tcBorders>
              <w:top w:val="single" w:sz="4" w:space="0" w:color="000000"/>
              <w:left w:val="single" w:sz="4" w:space="0" w:color="000000"/>
              <w:bottom w:val="single" w:sz="4" w:space="0" w:color="000000"/>
              <w:right w:val="single" w:sz="4" w:space="0" w:color="000000"/>
            </w:tcBorders>
            <w:vAlign w:val="center"/>
          </w:tcPr>
          <w:p w14:paraId="7A939701" w14:textId="191786E4" w:rsidR="00EE101D" w:rsidRPr="00277BC4" w:rsidRDefault="00E27E67" w:rsidP="00E27E67">
            <w:pPr>
              <w:snapToGrid w:val="0"/>
              <w:spacing w:line="276" w:lineRule="auto"/>
              <w:ind w:right="301"/>
              <w:jc w:val="both"/>
              <w:rPr>
                <w:rFonts w:ascii="Book Antiqua" w:hAnsi="Book Antiqua" w:cs="Aharoni"/>
                <w:bCs/>
                <w:sz w:val="24"/>
                <w:szCs w:val="24"/>
              </w:rPr>
            </w:pPr>
            <w:r>
              <w:rPr>
                <w:rFonts w:ascii="Book Antiqua" w:hAnsi="Book Antiqua" w:cs="Aharoni"/>
                <w:bCs/>
                <w:sz w:val="24"/>
                <w:szCs w:val="24"/>
              </w:rPr>
              <w:t>Licda. Nacira Valverde Bermúdez, Directora a.i. de Planificación</w:t>
            </w:r>
          </w:p>
        </w:tc>
      </w:tr>
    </w:tbl>
    <w:p w14:paraId="3E577B87" w14:textId="77777777" w:rsidR="00EE101D" w:rsidRPr="00277BC4" w:rsidRDefault="00EE101D" w:rsidP="002E2FAD">
      <w:pPr>
        <w:pStyle w:val="Prrafodelista"/>
        <w:spacing w:line="276" w:lineRule="auto"/>
        <w:ind w:left="284" w:right="301"/>
        <w:rPr>
          <w:rFonts w:ascii="Book Antiqua" w:hAnsi="Book Antiqua"/>
          <w:lang w:val="es-ES_tradnl" w:eastAsia="en-US"/>
        </w:rPr>
      </w:pPr>
    </w:p>
    <w:p w14:paraId="3D2ACBE6" w14:textId="77777777" w:rsidR="00EE101D" w:rsidRPr="00E82E3C" w:rsidRDefault="00EE101D" w:rsidP="002E2FAD">
      <w:pPr>
        <w:tabs>
          <w:tab w:val="left" w:pos="3312"/>
        </w:tabs>
        <w:spacing w:line="276" w:lineRule="auto"/>
        <w:rPr>
          <w:rFonts w:ascii="Book Antiqua" w:hAnsi="Book Antiqua" w:cs="Book Antiqua"/>
          <w:sz w:val="24"/>
          <w:szCs w:val="24"/>
        </w:rPr>
      </w:pPr>
    </w:p>
    <w:p w14:paraId="2DDD18F0" w14:textId="13A2A7B8" w:rsidR="002930DE" w:rsidRPr="00C62FCB" w:rsidRDefault="002930DE" w:rsidP="002E2FAD">
      <w:pPr>
        <w:spacing w:line="276" w:lineRule="auto"/>
        <w:rPr>
          <w:rFonts w:ascii="Book Antiqua" w:hAnsi="Book Antiqua" w:cs="Book Antiqua"/>
          <w:sz w:val="24"/>
          <w:szCs w:val="24"/>
        </w:rPr>
      </w:pPr>
    </w:p>
    <w:sectPr w:rsidR="002930DE" w:rsidRPr="00C62FCB" w:rsidSect="00C72F1F">
      <w:headerReference w:type="default" r:id="rId26"/>
      <w:footerReference w:type="default" r:id="rId27"/>
      <w:pgSz w:w="12242" w:h="15842" w:code="1"/>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E22CB59" w14:textId="77777777" w:rsidR="00AB1905" w:rsidRDefault="00AB1905">
      <w:r>
        <w:separator/>
      </w:r>
    </w:p>
  </w:endnote>
  <w:endnote w:type="continuationSeparator" w:id="0">
    <w:p w14:paraId="45BED2F5" w14:textId="77777777" w:rsidR="00AB1905" w:rsidRDefault="00AB19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Aharoni">
    <w:charset w:val="B1"/>
    <w:family w:val="auto"/>
    <w:pitch w:val="variable"/>
    <w:sig w:usb0="00000803" w:usb1="00000000" w:usb2="00000000" w:usb3="00000000" w:csb0="0000002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99401B" w14:textId="77777777" w:rsidR="00F85365" w:rsidRDefault="00F85365" w:rsidP="004129F5">
    <w:pPr>
      <w:pStyle w:val="Piedepgina"/>
      <w:framePr w:wrap="auto"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2930DE">
      <w:rPr>
        <w:rStyle w:val="Nmerodepgina"/>
        <w:noProof/>
      </w:rPr>
      <w:t>2</w:t>
    </w:r>
    <w:r>
      <w:rPr>
        <w:rStyle w:val="Nmerodepgina"/>
      </w:rPr>
      <w:fldChar w:fldCharType="end"/>
    </w:r>
  </w:p>
  <w:p w14:paraId="7C3D5021" w14:textId="77777777" w:rsidR="00F85365" w:rsidRPr="0036463A" w:rsidRDefault="00F85365" w:rsidP="0036463A">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p w14:paraId="5737F9CC" w14:textId="77777777" w:rsidR="00F85365" w:rsidRDefault="00F85365" w:rsidP="002F6410">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93E27ED" w14:textId="77777777" w:rsidR="00AB1905" w:rsidRDefault="00AB1905">
      <w:r>
        <w:separator/>
      </w:r>
    </w:p>
  </w:footnote>
  <w:footnote w:type="continuationSeparator" w:id="0">
    <w:p w14:paraId="74E94AB9" w14:textId="77777777" w:rsidR="00AB1905" w:rsidRDefault="00AB190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255C53" w14:textId="77777777" w:rsidR="00F85365" w:rsidRDefault="00F85365" w:rsidP="00BF0EE8">
    <w:pPr>
      <w:framePr w:w="640" w:hSpace="141" w:wrap="auto" w:vAnchor="text" w:hAnchor="margin" w:x="8456" w:y="-91"/>
    </w:pPr>
  </w:p>
  <w:p w14:paraId="6053AE0C" w14:textId="3519C378" w:rsidR="00F85365" w:rsidRDefault="00F85365" w:rsidP="00BF0EE8">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w:t>
    </w:r>
    <w:r w:rsidR="00FF5DB6">
      <w:rPr>
        <w:rFonts w:ascii="Book Antiqua" w:hAnsi="Book Antiqua" w:cs="Book Antiqua"/>
        <w:i/>
        <w:iCs/>
        <w:sz w:val="18"/>
        <w:szCs w:val="18"/>
      </w:rPr>
      <w:t xml:space="preserve">    </w:t>
    </w:r>
    <w:r>
      <w:rPr>
        <w:rFonts w:ascii="Book Antiqua" w:hAnsi="Book Antiqua" w:cs="Book Antiqua"/>
        <w:i/>
        <w:iCs/>
        <w:sz w:val="18"/>
        <w:szCs w:val="18"/>
      </w:rPr>
      <w:t xml:space="preserve">    Poder Judicial – Dirección de Planificación</w:t>
    </w:r>
    <w:r>
      <w:rPr>
        <w:sz w:val="24"/>
        <w:szCs w:val="24"/>
      </w:rPr>
      <w:object w:dxaOrig="1845" w:dyaOrig="2145" w14:anchorId="6341E1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5pt;height:32pt" o:ole="">
          <v:imagedata r:id="rId1" o:title=""/>
        </v:shape>
        <o:OLEObject Type="Embed" ProgID="PBrush" ShapeID="_x0000_i1031" DrawAspect="Content" ObjectID="_1698735802" r:id="rId2"/>
      </w:object>
    </w:r>
  </w:p>
  <w:p w14:paraId="0548FC29" w14:textId="77777777" w:rsidR="00F85365" w:rsidRDefault="00F85365" w:rsidP="00BF0EE8">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San José </w:t>
    </w:r>
    <w:r w:rsidR="00C72F1F">
      <w:rPr>
        <w:rFonts w:ascii="Book Antiqua" w:hAnsi="Book Antiqua" w:cs="Book Antiqua"/>
        <w:i/>
        <w:iCs/>
        <w:sz w:val="18"/>
        <w:szCs w:val="18"/>
      </w:rPr>
      <w:t>- Costa</w:t>
    </w:r>
    <w:r>
      <w:rPr>
        <w:rFonts w:ascii="Book Antiqua" w:hAnsi="Book Antiqua" w:cs="Book Antiqua"/>
        <w:i/>
        <w:iCs/>
        <w:sz w:val="18"/>
        <w:szCs w:val="18"/>
      </w:rPr>
      <w:t xml:space="preserve"> Rica</w:t>
    </w:r>
  </w:p>
  <w:p w14:paraId="5BFE5B01" w14:textId="77777777" w:rsidR="00F85365" w:rsidRPr="000716EC" w:rsidRDefault="00F85365" w:rsidP="00BF0EE8">
    <w:pPr>
      <w:pStyle w:val="Encabezad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 xml:space="preserve">2295-3600 / </w:t>
    </w:r>
    <w:r w:rsidR="00C72F1F" w:rsidRPr="000716EC">
      <w:rPr>
        <w:rFonts w:ascii="Book Antiqua" w:hAnsi="Book Antiqua" w:cs="Book Antiqua"/>
        <w:i/>
        <w:iCs/>
        <w:sz w:val="18"/>
        <w:szCs w:val="18"/>
      </w:rPr>
      <w:t>3599 /</w:t>
    </w:r>
    <w:r w:rsidRPr="000716EC">
      <w:rPr>
        <w:rFonts w:ascii="Book Antiqua" w:hAnsi="Book Antiqua" w:cs="Book Antiqua"/>
        <w:i/>
        <w:iCs/>
        <w:sz w:val="18"/>
        <w:szCs w:val="18"/>
      </w:rPr>
      <w:t xml:space="preserve"> Apdo.  95-</w:t>
    </w:r>
    <w:r w:rsidR="00C72F1F" w:rsidRPr="000716EC">
      <w:rPr>
        <w:rFonts w:ascii="Book Antiqua" w:hAnsi="Book Antiqua" w:cs="Book Antiqua"/>
        <w:i/>
        <w:iCs/>
        <w:sz w:val="18"/>
        <w:szCs w:val="18"/>
      </w:rPr>
      <w:t>1003 /</w:t>
    </w:r>
    <w:r w:rsidRPr="000716EC">
      <w:rPr>
        <w:rFonts w:ascii="Book Antiqua" w:hAnsi="Book Antiqua" w:cs="Book Antiqua"/>
        <w:i/>
        <w:iCs/>
        <w:sz w:val="18"/>
        <w:szCs w:val="18"/>
      </w:rPr>
      <w:t xml:space="preserve"> planificacion@poder-judicial.go.cr</w:t>
    </w:r>
  </w:p>
  <w:p w14:paraId="47F61259" w14:textId="77777777" w:rsidR="00F85365" w:rsidRPr="000716EC" w:rsidRDefault="00F85365" w:rsidP="00BF0EE8">
    <w:pPr>
      <w:pBdr>
        <w:bottom w:val="single" w:sz="6" w:space="0" w:color="auto"/>
      </w:pBdr>
      <w:spacing w:after="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44B04BCE"/>
    <w:multiLevelType w:val="multilevel"/>
    <w:tmpl w:val="622A8042"/>
    <w:lvl w:ilvl="0">
      <w:start w:val="5"/>
      <w:numFmt w:val="decimal"/>
      <w:lvlText w:val="%1"/>
      <w:lvlJc w:val="left"/>
      <w:pPr>
        <w:ind w:left="360" w:hanging="360"/>
      </w:pPr>
      <w:rPr>
        <w:rFonts w:hint="default"/>
      </w:rPr>
    </w:lvl>
    <w:lvl w:ilvl="1">
      <w:start w:val="4"/>
      <w:numFmt w:val="decimal"/>
      <w:lvlText w:val="%1.%2"/>
      <w:lvlJc w:val="left"/>
      <w:pPr>
        <w:ind w:left="502" w:hanging="360"/>
      </w:pPr>
      <w:rPr>
        <w:rFonts w:hint="default"/>
        <w:b/>
        <w:bCs/>
      </w:rPr>
    </w:lvl>
    <w:lvl w:ilvl="2">
      <w:start w:val="1"/>
      <w:numFmt w:val="decimal"/>
      <w:lvlText w:val="%1.%2.%3"/>
      <w:lvlJc w:val="left"/>
      <w:pPr>
        <w:ind w:left="1156" w:hanging="720"/>
      </w:pPr>
      <w:rPr>
        <w:rFonts w:hint="default"/>
      </w:rPr>
    </w:lvl>
    <w:lvl w:ilvl="3">
      <w:start w:val="1"/>
      <w:numFmt w:val="decimal"/>
      <w:lvlText w:val="%1.%2.%3.%4"/>
      <w:lvlJc w:val="left"/>
      <w:pPr>
        <w:ind w:left="1374" w:hanging="720"/>
      </w:pPr>
      <w:rPr>
        <w:rFonts w:hint="default"/>
      </w:rPr>
    </w:lvl>
    <w:lvl w:ilvl="4">
      <w:start w:val="1"/>
      <w:numFmt w:val="decimal"/>
      <w:lvlText w:val="%1.%2.%3.%4.%5"/>
      <w:lvlJc w:val="left"/>
      <w:pPr>
        <w:ind w:left="1952" w:hanging="1080"/>
      </w:pPr>
      <w:rPr>
        <w:rFonts w:hint="default"/>
      </w:rPr>
    </w:lvl>
    <w:lvl w:ilvl="5">
      <w:start w:val="1"/>
      <w:numFmt w:val="decimal"/>
      <w:lvlText w:val="%1.%2.%3.%4.%5.%6"/>
      <w:lvlJc w:val="left"/>
      <w:pPr>
        <w:ind w:left="2170" w:hanging="1080"/>
      </w:pPr>
      <w:rPr>
        <w:rFonts w:hint="default"/>
      </w:rPr>
    </w:lvl>
    <w:lvl w:ilvl="6">
      <w:start w:val="1"/>
      <w:numFmt w:val="decimal"/>
      <w:lvlText w:val="%1.%2.%3.%4.%5.%6.%7"/>
      <w:lvlJc w:val="left"/>
      <w:pPr>
        <w:ind w:left="2748" w:hanging="1440"/>
      </w:pPr>
      <w:rPr>
        <w:rFonts w:hint="default"/>
      </w:rPr>
    </w:lvl>
    <w:lvl w:ilvl="7">
      <w:start w:val="1"/>
      <w:numFmt w:val="decimal"/>
      <w:lvlText w:val="%1.%2.%3.%4.%5.%6.%7.%8"/>
      <w:lvlJc w:val="left"/>
      <w:pPr>
        <w:ind w:left="2966" w:hanging="1440"/>
      </w:pPr>
      <w:rPr>
        <w:rFonts w:hint="default"/>
      </w:rPr>
    </w:lvl>
    <w:lvl w:ilvl="8">
      <w:start w:val="1"/>
      <w:numFmt w:val="decimal"/>
      <w:lvlText w:val="%1.%2.%3.%4.%5.%6.%7.%8.%9"/>
      <w:lvlJc w:val="left"/>
      <w:pPr>
        <w:ind w:left="3184" w:hanging="1440"/>
      </w:pPr>
      <w:rPr>
        <w:rFonts w:hint="default"/>
      </w:rPr>
    </w:lvl>
  </w:abstractNum>
  <w:abstractNum w:abstractNumId="2" w15:restartNumberingAfterBreak="0">
    <w:nsid w:val="5C543C66"/>
    <w:multiLevelType w:val="multilevel"/>
    <w:tmpl w:val="BB72A640"/>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6C567B54"/>
    <w:multiLevelType w:val="hybridMultilevel"/>
    <w:tmpl w:val="2D162E9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7740262E"/>
    <w:multiLevelType w:val="multilevel"/>
    <w:tmpl w:val="99FCF27E"/>
    <w:lvl w:ilvl="0">
      <w:start w:val="5"/>
      <w:numFmt w:val="decimal"/>
      <w:lvlText w:val="%1"/>
      <w:lvlJc w:val="left"/>
      <w:pPr>
        <w:ind w:left="360" w:hanging="360"/>
      </w:pPr>
      <w:rPr>
        <w:rFonts w:hint="default"/>
      </w:rPr>
    </w:lvl>
    <w:lvl w:ilvl="1">
      <w:start w:val="6"/>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783600A3"/>
    <w:multiLevelType w:val="multilevel"/>
    <w:tmpl w:val="4A4A78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12AE"/>
    <w:rsid w:val="0000262D"/>
    <w:rsid w:val="00005102"/>
    <w:rsid w:val="000066E7"/>
    <w:rsid w:val="000131C6"/>
    <w:rsid w:val="00013DB7"/>
    <w:rsid w:val="0003358A"/>
    <w:rsid w:val="00034D25"/>
    <w:rsid w:val="00044B65"/>
    <w:rsid w:val="00046564"/>
    <w:rsid w:val="00050D02"/>
    <w:rsid w:val="00051FE2"/>
    <w:rsid w:val="00052517"/>
    <w:rsid w:val="00053897"/>
    <w:rsid w:val="00054A79"/>
    <w:rsid w:val="000558D4"/>
    <w:rsid w:val="00055A93"/>
    <w:rsid w:val="00055B6E"/>
    <w:rsid w:val="00056C51"/>
    <w:rsid w:val="00057F01"/>
    <w:rsid w:val="000707E9"/>
    <w:rsid w:val="000716EC"/>
    <w:rsid w:val="00071E00"/>
    <w:rsid w:val="000745D1"/>
    <w:rsid w:val="00075F56"/>
    <w:rsid w:val="0007672E"/>
    <w:rsid w:val="00077A41"/>
    <w:rsid w:val="00083A70"/>
    <w:rsid w:val="0008547D"/>
    <w:rsid w:val="000868F5"/>
    <w:rsid w:val="00087C80"/>
    <w:rsid w:val="000920EF"/>
    <w:rsid w:val="0009365B"/>
    <w:rsid w:val="0009367A"/>
    <w:rsid w:val="00097082"/>
    <w:rsid w:val="000A13EA"/>
    <w:rsid w:val="000A326D"/>
    <w:rsid w:val="000A5273"/>
    <w:rsid w:val="000A5E79"/>
    <w:rsid w:val="000A64CF"/>
    <w:rsid w:val="000B1F7E"/>
    <w:rsid w:val="000B2DDD"/>
    <w:rsid w:val="000B455D"/>
    <w:rsid w:val="000B57D5"/>
    <w:rsid w:val="000B6EF6"/>
    <w:rsid w:val="000B7E67"/>
    <w:rsid w:val="000C1970"/>
    <w:rsid w:val="000C398B"/>
    <w:rsid w:val="000C6A9D"/>
    <w:rsid w:val="000D3101"/>
    <w:rsid w:val="000D5362"/>
    <w:rsid w:val="000E0040"/>
    <w:rsid w:val="000E1624"/>
    <w:rsid w:val="000E4175"/>
    <w:rsid w:val="000F1288"/>
    <w:rsid w:val="001018BE"/>
    <w:rsid w:val="001020D5"/>
    <w:rsid w:val="00107796"/>
    <w:rsid w:val="00110570"/>
    <w:rsid w:val="0011157D"/>
    <w:rsid w:val="00114457"/>
    <w:rsid w:val="001300B4"/>
    <w:rsid w:val="00132550"/>
    <w:rsid w:val="00135450"/>
    <w:rsid w:val="00140A2D"/>
    <w:rsid w:val="00140C56"/>
    <w:rsid w:val="0014403D"/>
    <w:rsid w:val="00145106"/>
    <w:rsid w:val="001458F9"/>
    <w:rsid w:val="0015475D"/>
    <w:rsid w:val="00170E9E"/>
    <w:rsid w:val="001739BF"/>
    <w:rsid w:val="001739E8"/>
    <w:rsid w:val="001866C6"/>
    <w:rsid w:val="001874A4"/>
    <w:rsid w:val="00187607"/>
    <w:rsid w:val="00187E86"/>
    <w:rsid w:val="001921C4"/>
    <w:rsid w:val="0019397A"/>
    <w:rsid w:val="0019575A"/>
    <w:rsid w:val="001A233B"/>
    <w:rsid w:val="001B2D3D"/>
    <w:rsid w:val="001B7A14"/>
    <w:rsid w:val="001C21DB"/>
    <w:rsid w:val="001D223B"/>
    <w:rsid w:val="001D5E84"/>
    <w:rsid w:val="001D5F18"/>
    <w:rsid w:val="001E0BF7"/>
    <w:rsid w:val="001E2E4F"/>
    <w:rsid w:val="001E3252"/>
    <w:rsid w:val="001E517B"/>
    <w:rsid w:val="001E69F7"/>
    <w:rsid w:val="001E794A"/>
    <w:rsid w:val="001E7C8D"/>
    <w:rsid w:val="001F17DA"/>
    <w:rsid w:val="001F1A91"/>
    <w:rsid w:val="001F210B"/>
    <w:rsid w:val="001F3771"/>
    <w:rsid w:val="001F38B4"/>
    <w:rsid w:val="001F561E"/>
    <w:rsid w:val="002072EB"/>
    <w:rsid w:val="0021051F"/>
    <w:rsid w:val="0021232F"/>
    <w:rsid w:val="00216B75"/>
    <w:rsid w:val="002177E5"/>
    <w:rsid w:val="00220680"/>
    <w:rsid w:val="0022401C"/>
    <w:rsid w:val="00232C1C"/>
    <w:rsid w:val="00234381"/>
    <w:rsid w:val="002421B2"/>
    <w:rsid w:val="0024321B"/>
    <w:rsid w:val="002447F5"/>
    <w:rsid w:val="002454E5"/>
    <w:rsid w:val="00250B82"/>
    <w:rsid w:val="00251888"/>
    <w:rsid w:val="00252B26"/>
    <w:rsid w:val="00253600"/>
    <w:rsid w:val="002557CB"/>
    <w:rsid w:val="00257CC4"/>
    <w:rsid w:val="00264CD8"/>
    <w:rsid w:val="002715DE"/>
    <w:rsid w:val="00272089"/>
    <w:rsid w:val="002727AA"/>
    <w:rsid w:val="00273333"/>
    <w:rsid w:val="00282497"/>
    <w:rsid w:val="0028385A"/>
    <w:rsid w:val="00283912"/>
    <w:rsid w:val="002908DE"/>
    <w:rsid w:val="002924E4"/>
    <w:rsid w:val="002930DE"/>
    <w:rsid w:val="002A094F"/>
    <w:rsid w:val="002A3778"/>
    <w:rsid w:val="002A38AA"/>
    <w:rsid w:val="002A4E48"/>
    <w:rsid w:val="002B0264"/>
    <w:rsid w:val="002B047F"/>
    <w:rsid w:val="002B2B2A"/>
    <w:rsid w:val="002B43FD"/>
    <w:rsid w:val="002C4CD7"/>
    <w:rsid w:val="002C7CA1"/>
    <w:rsid w:val="002D3850"/>
    <w:rsid w:val="002D4436"/>
    <w:rsid w:val="002D5A56"/>
    <w:rsid w:val="002D61DE"/>
    <w:rsid w:val="002D648C"/>
    <w:rsid w:val="002D744E"/>
    <w:rsid w:val="002E000C"/>
    <w:rsid w:val="002E1817"/>
    <w:rsid w:val="002E2FAD"/>
    <w:rsid w:val="002E35AC"/>
    <w:rsid w:val="002E37A8"/>
    <w:rsid w:val="002F3E8A"/>
    <w:rsid w:val="002F6410"/>
    <w:rsid w:val="00300509"/>
    <w:rsid w:val="00300958"/>
    <w:rsid w:val="003014A8"/>
    <w:rsid w:val="00305762"/>
    <w:rsid w:val="00310243"/>
    <w:rsid w:val="0031256C"/>
    <w:rsid w:val="00321FD5"/>
    <w:rsid w:val="00323785"/>
    <w:rsid w:val="00325FEF"/>
    <w:rsid w:val="003268B7"/>
    <w:rsid w:val="0033053E"/>
    <w:rsid w:val="00330F05"/>
    <w:rsid w:val="0033109C"/>
    <w:rsid w:val="00331C96"/>
    <w:rsid w:val="00331DC5"/>
    <w:rsid w:val="00344AEA"/>
    <w:rsid w:val="00352230"/>
    <w:rsid w:val="00354EDD"/>
    <w:rsid w:val="0035652F"/>
    <w:rsid w:val="00362450"/>
    <w:rsid w:val="00363033"/>
    <w:rsid w:val="00363073"/>
    <w:rsid w:val="0036353C"/>
    <w:rsid w:val="00364509"/>
    <w:rsid w:val="0036463A"/>
    <w:rsid w:val="00364898"/>
    <w:rsid w:val="003722A7"/>
    <w:rsid w:val="00372DAA"/>
    <w:rsid w:val="00374011"/>
    <w:rsid w:val="0037467C"/>
    <w:rsid w:val="00375BD5"/>
    <w:rsid w:val="00377D68"/>
    <w:rsid w:val="0038204C"/>
    <w:rsid w:val="0038346A"/>
    <w:rsid w:val="00385D39"/>
    <w:rsid w:val="00387AB7"/>
    <w:rsid w:val="00391CA4"/>
    <w:rsid w:val="003A0DDE"/>
    <w:rsid w:val="003A3518"/>
    <w:rsid w:val="003A4022"/>
    <w:rsid w:val="003A43CF"/>
    <w:rsid w:val="003A4E8E"/>
    <w:rsid w:val="003A6B1C"/>
    <w:rsid w:val="003A6F1E"/>
    <w:rsid w:val="003B0C64"/>
    <w:rsid w:val="003B12CE"/>
    <w:rsid w:val="003B1A32"/>
    <w:rsid w:val="003B219A"/>
    <w:rsid w:val="003B298B"/>
    <w:rsid w:val="003B2EFD"/>
    <w:rsid w:val="003C6CA5"/>
    <w:rsid w:val="003D04F5"/>
    <w:rsid w:val="003D2F3D"/>
    <w:rsid w:val="003D642A"/>
    <w:rsid w:val="003D71EA"/>
    <w:rsid w:val="003D7A71"/>
    <w:rsid w:val="003E3D38"/>
    <w:rsid w:val="003E4422"/>
    <w:rsid w:val="003E724E"/>
    <w:rsid w:val="003F1345"/>
    <w:rsid w:val="003F2179"/>
    <w:rsid w:val="003F7C6A"/>
    <w:rsid w:val="00400F47"/>
    <w:rsid w:val="00401675"/>
    <w:rsid w:val="00404A5D"/>
    <w:rsid w:val="00405D41"/>
    <w:rsid w:val="004129F5"/>
    <w:rsid w:val="00413FFB"/>
    <w:rsid w:val="004154AE"/>
    <w:rsid w:val="00415C13"/>
    <w:rsid w:val="00416290"/>
    <w:rsid w:val="004179C5"/>
    <w:rsid w:val="00424D94"/>
    <w:rsid w:val="00424EE1"/>
    <w:rsid w:val="00427415"/>
    <w:rsid w:val="00430D8E"/>
    <w:rsid w:val="0043231C"/>
    <w:rsid w:val="00441DF1"/>
    <w:rsid w:val="004430A8"/>
    <w:rsid w:val="00447385"/>
    <w:rsid w:val="00447FE6"/>
    <w:rsid w:val="004508B3"/>
    <w:rsid w:val="00453042"/>
    <w:rsid w:val="00455ACD"/>
    <w:rsid w:val="00455B65"/>
    <w:rsid w:val="00457D83"/>
    <w:rsid w:val="00460CC7"/>
    <w:rsid w:val="00461319"/>
    <w:rsid w:val="00461A9C"/>
    <w:rsid w:val="004621F6"/>
    <w:rsid w:val="004623AD"/>
    <w:rsid w:val="0046280B"/>
    <w:rsid w:val="004633DC"/>
    <w:rsid w:val="0046628F"/>
    <w:rsid w:val="004754A2"/>
    <w:rsid w:val="0047761A"/>
    <w:rsid w:val="00477DE9"/>
    <w:rsid w:val="00492A30"/>
    <w:rsid w:val="00493F2D"/>
    <w:rsid w:val="00494C66"/>
    <w:rsid w:val="004A35E2"/>
    <w:rsid w:val="004A535E"/>
    <w:rsid w:val="004B2E56"/>
    <w:rsid w:val="004B616A"/>
    <w:rsid w:val="004C1C30"/>
    <w:rsid w:val="004D0560"/>
    <w:rsid w:val="004D75FB"/>
    <w:rsid w:val="004E20C2"/>
    <w:rsid w:val="004E343C"/>
    <w:rsid w:val="004E4F2E"/>
    <w:rsid w:val="004E736F"/>
    <w:rsid w:val="004E7E27"/>
    <w:rsid w:val="004F406A"/>
    <w:rsid w:val="004F41BE"/>
    <w:rsid w:val="004F4873"/>
    <w:rsid w:val="004F4C0D"/>
    <w:rsid w:val="004F7B03"/>
    <w:rsid w:val="00507F5F"/>
    <w:rsid w:val="0051132D"/>
    <w:rsid w:val="005120B1"/>
    <w:rsid w:val="00520161"/>
    <w:rsid w:val="0052094F"/>
    <w:rsid w:val="005212AB"/>
    <w:rsid w:val="00522834"/>
    <w:rsid w:val="00523A05"/>
    <w:rsid w:val="005246E1"/>
    <w:rsid w:val="00527A0C"/>
    <w:rsid w:val="00534174"/>
    <w:rsid w:val="005354B5"/>
    <w:rsid w:val="005356A1"/>
    <w:rsid w:val="00540814"/>
    <w:rsid w:val="00541EAB"/>
    <w:rsid w:val="00541F77"/>
    <w:rsid w:val="00544065"/>
    <w:rsid w:val="00544112"/>
    <w:rsid w:val="005442E3"/>
    <w:rsid w:val="005523FD"/>
    <w:rsid w:val="00555F52"/>
    <w:rsid w:val="00556EFA"/>
    <w:rsid w:val="005729BE"/>
    <w:rsid w:val="0058075A"/>
    <w:rsid w:val="00581CBC"/>
    <w:rsid w:val="00582C06"/>
    <w:rsid w:val="0058368B"/>
    <w:rsid w:val="00583731"/>
    <w:rsid w:val="00587A31"/>
    <w:rsid w:val="0059045F"/>
    <w:rsid w:val="00591A5E"/>
    <w:rsid w:val="00592114"/>
    <w:rsid w:val="0059284F"/>
    <w:rsid w:val="00594D88"/>
    <w:rsid w:val="005A0776"/>
    <w:rsid w:val="005A7A72"/>
    <w:rsid w:val="005A7CB1"/>
    <w:rsid w:val="005A7E87"/>
    <w:rsid w:val="005B3B0C"/>
    <w:rsid w:val="005B4416"/>
    <w:rsid w:val="005B5D16"/>
    <w:rsid w:val="005B5E4D"/>
    <w:rsid w:val="005C1340"/>
    <w:rsid w:val="005C318A"/>
    <w:rsid w:val="005C3235"/>
    <w:rsid w:val="005C353F"/>
    <w:rsid w:val="005C5393"/>
    <w:rsid w:val="005C7E81"/>
    <w:rsid w:val="005D215B"/>
    <w:rsid w:val="005D623C"/>
    <w:rsid w:val="005E0D5D"/>
    <w:rsid w:val="005E1050"/>
    <w:rsid w:val="005E4CF9"/>
    <w:rsid w:val="005E4D34"/>
    <w:rsid w:val="005E5F8F"/>
    <w:rsid w:val="005F51FF"/>
    <w:rsid w:val="0060020A"/>
    <w:rsid w:val="006003E6"/>
    <w:rsid w:val="006046F2"/>
    <w:rsid w:val="00604A89"/>
    <w:rsid w:val="00610009"/>
    <w:rsid w:val="006111FD"/>
    <w:rsid w:val="00617990"/>
    <w:rsid w:val="00617AB8"/>
    <w:rsid w:val="0062351B"/>
    <w:rsid w:val="006243D8"/>
    <w:rsid w:val="00625D83"/>
    <w:rsid w:val="00627825"/>
    <w:rsid w:val="00641214"/>
    <w:rsid w:val="00650881"/>
    <w:rsid w:val="006528BF"/>
    <w:rsid w:val="00661073"/>
    <w:rsid w:val="00664DCB"/>
    <w:rsid w:val="0067388B"/>
    <w:rsid w:val="006756E4"/>
    <w:rsid w:val="00677280"/>
    <w:rsid w:val="00677737"/>
    <w:rsid w:val="006808F0"/>
    <w:rsid w:val="00683217"/>
    <w:rsid w:val="0068750C"/>
    <w:rsid w:val="00693F61"/>
    <w:rsid w:val="00693FE9"/>
    <w:rsid w:val="006946B2"/>
    <w:rsid w:val="00695C2F"/>
    <w:rsid w:val="006968D2"/>
    <w:rsid w:val="006A1E28"/>
    <w:rsid w:val="006A5C46"/>
    <w:rsid w:val="006A7461"/>
    <w:rsid w:val="006B18DC"/>
    <w:rsid w:val="006B192A"/>
    <w:rsid w:val="006B3982"/>
    <w:rsid w:val="006B7CEA"/>
    <w:rsid w:val="006C23C0"/>
    <w:rsid w:val="006C3212"/>
    <w:rsid w:val="006C413B"/>
    <w:rsid w:val="006C42AF"/>
    <w:rsid w:val="006C5904"/>
    <w:rsid w:val="006D2D82"/>
    <w:rsid w:val="006D6954"/>
    <w:rsid w:val="006D6DD6"/>
    <w:rsid w:val="006E0146"/>
    <w:rsid w:val="006E0AE0"/>
    <w:rsid w:val="006E1FBF"/>
    <w:rsid w:val="006E3B1A"/>
    <w:rsid w:val="006E3DAA"/>
    <w:rsid w:val="006F228A"/>
    <w:rsid w:val="00702A0F"/>
    <w:rsid w:val="00703AA8"/>
    <w:rsid w:val="00704F1A"/>
    <w:rsid w:val="00704F30"/>
    <w:rsid w:val="00707EB6"/>
    <w:rsid w:val="00710209"/>
    <w:rsid w:val="00715584"/>
    <w:rsid w:val="007217DF"/>
    <w:rsid w:val="007234D6"/>
    <w:rsid w:val="00727392"/>
    <w:rsid w:val="007323A3"/>
    <w:rsid w:val="007352D5"/>
    <w:rsid w:val="0074082D"/>
    <w:rsid w:val="007430D2"/>
    <w:rsid w:val="00744C03"/>
    <w:rsid w:val="00752F2E"/>
    <w:rsid w:val="007530F7"/>
    <w:rsid w:val="007552C6"/>
    <w:rsid w:val="007554AF"/>
    <w:rsid w:val="00756F2C"/>
    <w:rsid w:val="00757013"/>
    <w:rsid w:val="00757F92"/>
    <w:rsid w:val="007614EF"/>
    <w:rsid w:val="00761F1B"/>
    <w:rsid w:val="00762CC0"/>
    <w:rsid w:val="007631FF"/>
    <w:rsid w:val="0076603E"/>
    <w:rsid w:val="00767EBB"/>
    <w:rsid w:val="00770E6A"/>
    <w:rsid w:val="0077233C"/>
    <w:rsid w:val="007735C5"/>
    <w:rsid w:val="0077436E"/>
    <w:rsid w:val="00776526"/>
    <w:rsid w:val="00783391"/>
    <w:rsid w:val="00794407"/>
    <w:rsid w:val="007A20C3"/>
    <w:rsid w:val="007A7FBE"/>
    <w:rsid w:val="007B20DC"/>
    <w:rsid w:val="007B215E"/>
    <w:rsid w:val="007B3F79"/>
    <w:rsid w:val="007B3FB0"/>
    <w:rsid w:val="007B4FE5"/>
    <w:rsid w:val="007C0BDB"/>
    <w:rsid w:val="007C0E0A"/>
    <w:rsid w:val="007C3057"/>
    <w:rsid w:val="007C3294"/>
    <w:rsid w:val="007C4FC7"/>
    <w:rsid w:val="007C6C79"/>
    <w:rsid w:val="007D1BD8"/>
    <w:rsid w:val="007D24FD"/>
    <w:rsid w:val="007D31DE"/>
    <w:rsid w:val="007D36C3"/>
    <w:rsid w:val="007D4238"/>
    <w:rsid w:val="007E2163"/>
    <w:rsid w:val="007E300C"/>
    <w:rsid w:val="007E6471"/>
    <w:rsid w:val="007E67A6"/>
    <w:rsid w:val="007F0080"/>
    <w:rsid w:val="007F79C9"/>
    <w:rsid w:val="00801674"/>
    <w:rsid w:val="0080221A"/>
    <w:rsid w:val="0082291B"/>
    <w:rsid w:val="00822EE0"/>
    <w:rsid w:val="0082310F"/>
    <w:rsid w:val="008344E6"/>
    <w:rsid w:val="00841DD1"/>
    <w:rsid w:val="00844B08"/>
    <w:rsid w:val="00845711"/>
    <w:rsid w:val="0084714E"/>
    <w:rsid w:val="00851E96"/>
    <w:rsid w:val="00853026"/>
    <w:rsid w:val="0086065C"/>
    <w:rsid w:val="00860EAA"/>
    <w:rsid w:val="008610B7"/>
    <w:rsid w:val="00864628"/>
    <w:rsid w:val="0086771F"/>
    <w:rsid w:val="008737C7"/>
    <w:rsid w:val="00883190"/>
    <w:rsid w:val="00887F85"/>
    <w:rsid w:val="00892683"/>
    <w:rsid w:val="008A3B13"/>
    <w:rsid w:val="008A3EE3"/>
    <w:rsid w:val="008A4AF9"/>
    <w:rsid w:val="008A634E"/>
    <w:rsid w:val="008B4362"/>
    <w:rsid w:val="008B7460"/>
    <w:rsid w:val="008C2DB5"/>
    <w:rsid w:val="008C730E"/>
    <w:rsid w:val="008D47FD"/>
    <w:rsid w:val="008D7F4E"/>
    <w:rsid w:val="008E281C"/>
    <w:rsid w:val="008E31C9"/>
    <w:rsid w:val="008E3F8D"/>
    <w:rsid w:val="008F0159"/>
    <w:rsid w:val="008F1916"/>
    <w:rsid w:val="008F46FB"/>
    <w:rsid w:val="008F577C"/>
    <w:rsid w:val="009025F9"/>
    <w:rsid w:val="009026BB"/>
    <w:rsid w:val="009102F7"/>
    <w:rsid w:val="00912B28"/>
    <w:rsid w:val="00913C2E"/>
    <w:rsid w:val="00914A07"/>
    <w:rsid w:val="009229F2"/>
    <w:rsid w:val="00924666"/>
    <w:rsid w:val="00926D43"/>
    <w:rsid w:val="0093227F"/>
    <w:rsid w:val="00933E58"/>
    <w:rsid w:val="009401BC"/>
    <w:rsid w:val="0094743D"/>
    <w:rsid w:val="0095085B"/>
    <w:rsid w:val="009511B1"/>
    <w:rsid w:val="00951321"/>
    <w:rsid w:val="009533E7"/>
    <w:rsid w:val="00953CD8"/>
    <w:rsid w:val="00954BF3"/>
    <w:rsid w:val="009556C0"/>
    <w:rsid w:val="00957210"/>
    <w:rsid w:val="00962E8C"/>
    <w:rsid w:val="009635F1"/>
    <w:rsid w:val="00964019"/>
    <w:rsid w:val="009679DC"/>
    <w:rsid w:val="00972E96"/>
    <w:rsid w:val="00977227"/>
    <w:rsid w:val="009772DD"/>
    <w:rsid w:val="00980FF9"/>
    <w:rsid w:val="00981059"/>
    <w:rsid w:val="0098410A"/>
    <w:rsid w:val="00985EAD"/>
    <w:rsid w:val="00995E87"/>
    <w:rsid w:val="009A76E4"/>
    <w:rsid w:val="009B21DC"/>
    <w:rsid w:val="009B6521"/>
    <w:rsid w:val="009B678A"/>
    <w:rsid w:val="009C0797"/>
    <w:rsid w:val="009C0A09"/>
    <w:rsid w:val="009C3901"/>
    <w:rsid w:val="009D361C"/>
    <w:rsid w:val="009E1B2E"/>
    <w:rsid w:val="009E4A9B"/>
    <w:rsid w:val="009E62C2"/>
    <w:rsid w:val="009E6940"/>
    <w:rsid w:val="009E798F"/>
    <w:rsid w:val="009F046F"/>
    <w:rsid w:val="009F0570"/>
    <w:rsid w:val="009F0E43"/>
    <w:rsid w:val="009F30CF"/>
    <w:rsid w:val="009F6C1E"/>
    <w:rsid w:val="00A004EA"/>
    <w:rsid w:val="00A00B58"/>
    <w:rsid w:val="00A00BE6"/>
    <w:rsid w:val="00A013CB"/>
    <w:rsid w:val="00A02593"/>
    <w:rsid w:val="00A04803"/>
    <w:rsid w:val="00A05BF0"/>
    <w:rsid w:val="00A07F3E"/>
    <w:rsid w:val="00A108DA"/>
    <w:rsid w:val="00A1099D"/>
    <w:rsid w:val="00A10B4C"/>
    <w:rsid w:val="00A1430C"/>
    <w:rsid w:val="00A15DA3"/>
    <w:rsid w:val="00A17C53"/>
    <w:rsid w:val="00A214D7"/>
    <w:rsid w:val="00A2213D"/>
    <w:rsid w:val="00A22F9E"/>
    <w:rsid w:val="00A246AF"/>
    <w:rsid w:val="00A326DB"/>
    <w:rsid w:val="00A33C22"/>
    <w:rsid w:val="00A362EA"/>
    <w:rsid w:val="00A36EF8"/>
    <w:rsid w:val="00A379E2"/>
    <w:rsid w:val="00A37E82"/>
    <w:rsid w:val="00A4283D"/>
    <w:rsid w:val="00A43F27"/>
    <w:rsid w:val="00A506B7"/>
    <w:rsid w:val="00A52DED"/>
    <w:rsid w:val="00A57D85"/>
    <w:rsid w:val="00A603DF"/>
    <w:rsid w:val="00A61FED"/>
    <w:rsid w:val="00A638A9"/>
    <w:rsid w:val="00A647E3"/>
    <w:rsid w:val="00A6538A"/>
    <w:rsid w:val="00A7132C"/>
    <w:rsid w:val="00A74FE7"/>
    <w:rsid w:val="00A76195"/>
    <w:rsid w:val="00A77812"/>
    <w:rsid w:val="00A80378"/>
    <w:rsid w:val="00A80DA2"/>
    <w:rsid w:val="00A82381"/>
    <w:rsid w:val="00A86979"/>
    <w:rsid w:val="00A90293"/>
    <w:rsid w:val="00A90C69"/>
    <w:rsid w:val="00AA0F5B"/>
    <w:rsid w:val="00AA53CF"/>
    <w:rsid w:val="00AA63CE"/>
    <w:rsid w:val="00AA72BA"/>
    <w:rsid w:val="00AA72DF"/>
    <w:rsid w:val="00AB1108"/>
    <w:rsid w:val="00AB1905"/>
    <w:rsid w:val="00AB61B4"/>
    <w:rsid w:val="00AC2819"/>
    <w:rsid w:val="00AC4AD3"/>
    <w:rsid w:val="00AC750A"/>
    <w:rsid w:val="00AD4F85"/>
    <w:rsid w:val="00AE20DD"/>
    <w:rsid w:val="00AE2928"/>
    <w:rsid w:val="00AE455F"/>
    <w:rsid w:val="00AE4AB0"/>
    <w:rsid w:val="00AE6ED0"/>
    <w:rsid w:val="00AF0916"/>
    <w:rsid w:val="00AF32D3"/>
    <w:rsid w:val="00AF591B"/>
    <w:rsid w:val="00AF6104"/>
    <w:rsid w:val="00B00DDF"/>
    <w:rsid w:val="00B0130B"/>
    <w:rsid w:val="00B12304"/>
    <w:rsid w:val="00B1371D"/>
    <w:rsid w:val="00B14FED"/>
    <w:rsid w:val="00B15CB4"/>
    <w:rsid w:val="00B17945"/>
    <w:rsid w:val="00B216DB"/>
    <w:rsid w:val="00B226D6"/>
    <w:rsid w:val="00B22F58"/>
    <w:rsid w:val="00B26609"/>
    <w:rsid w:val="00B315D6"/>
    <w:rsid w:val="00B32783"/>
    <w:rsid w:val="00B340AA"/>
    <w:rsid w:val="00B4039C"/>
    <w:rsid w:val="00B44293"/>
    <w:rsid w:val="00B5157C"/>
    <w:rsid w:val="00B53F3E"/>
    <w:rsid w:val="00B54D5A"/>
    <w:rsid w:val="00B55E35"/>
    <w:rsid w:val="00B63C41"/>
    <w:rsid w:val="00B65838"/>
    <w:rsid w:val="00B73A79"/>
    <w:rsid w:val="00B75314"/>
    <w:rsid w:val="00B7674C"/>
    <w:rsid w:val="00B82E91"/>
    <w:rsid w:val="00B90F52"/>
    <w:rsid w:val="00BA1D23"/>
    <w:rsid w:val="00BA41D4"/>
    <w:rsid w:val="00BB1F0F"/>
    <w:rsid w:val="00BB3502"/>
    <w:rsid w:val="00BB5BA1"/>
    <w:rsid w:val="00BC0700"/>
    <w:rsid w:val="00BC154C"/>
    <w:rsid w:val="00BC1B05"/>
    <w:rsid w:val="00BC2295"/>
    <w:rsid w:val="00BD2804"/>
    <w:rsid w:val="00BD2A83"/>
    <w:rsid w:val="00BD2FAC"/>
    <w:rsid w:val="00BE1B58"/>
    <w:rsid w:val="00BE43F8"/>
    <w:rsid w:val="00BE6173"/>
    <w:rsid w:val="00BE68D2"/>
    <w:rsid w:val="00BF0EE8"/>
    <w:rsid w:val="00BF18AD"/>
    <w:rsid w:val="00BF1B43"/>
    <w:rsid w:val="00BF4018"/>
    <w:rsid w:val="00BF4D6D"/>
    <w:rsid w:val="00BF6786"/>
    <w:rsid w:val="00BF7474"/>
    <w:rsid w:val="00C00EF0"/>
    <w:rsid w:val="00C03413"/>
    <w:rsid w:val="00C14214"/>
    <w:rsid w:val="00C148F1"/>
    <w:rsid w:val="00C22C27"/>
    <w:rsid w:val="00C24077"/>
    <w:rsid w:val="00C270F0"/>
    <w:rsid w:val="00C30095"/>
    <w:rsid w:val="00C309B4"/>
    <w:rsid w:val="00C340AA"/>
    <w:rsid w:val="00C34357"/>
    <w:rsid w:val="00C344C3"/>
    <w:rsid w:val="00C36706"/>
    <w:rsid w:val="00C4110B"/>
    <w:rsid w:val="00C440D6"/>
    <w:rsid w:val="00C54634"/>
    <w:rsid w:val="00C55BD9"/>
    <w:rsid w:val="00C56DC4"/>
    <w:rsid w:val="00C570EC"/>
    <w:rsid w:val="00C625A3"/>
    <w:rsid w:val="00C644CA"/>
    <w:rsid w:val="00C6557F"/>
    <w:rsid w:val="00C65CC2"/>
    <w:rsid w:val="00C65D37"/>
    <w:rsid w:val="00C6653B"/>
    <w:rsid w:val="00C70931"/>
    <w:rsid w:val="00C71F51"/>
    <w:rsid w:val="00C72F1F"/>
    <w:rsid w:val="00C73E06"/>
    <w:rsid w:val="00C747D4"/>
    <w:rsid w:val="00C7629D"/>
    <w:rsid w:val="00CA5CA6"/>
    <w:rsid w:val="00CA6968"/>
    <w:rsid w:val="00CA6DFA"/>
    <w:rsid w:val="00CB79C2"/>
    <w:rsid w:val="00CC2C0E"/>
    <w:rsid w:val="00CC2FAE"/>
    <w:rsid w:val="00CC695F"/>
    <w:rsid w:val="00CD039A"/>
    <w:rsid w:val="00CD0C39"/>
    <w:rsid w:val="00CD1CC6"/>
    <w:rsid w:val="00CD43A1"/>
    <w:rsid w:val="00CD5C88"/>
    <w:rsid w:val="00CD5D96"/>
    <w:rsid w:val="00CD697F"/>
    <w:rsid w:val="00CE1923"/>
    <w:rsid w:val="00CE28FF"/>
    <w:rsid w:val="00CE3ACF"/>
    <w:rsid w:val="00CE6E5F"/>
    <w:rsid w:val="00CE75B4"/>
    <w:rsid w:val="00CE7927"/>
    <w:rsid w:val="00CF592F"/>
    <w:rsid w:val="00D06A08"/>
    <w:rsid w:val="00D140B7"/>
    <w:rsid w:val="00D14A8F"/>
    <w:rsid w:val="00D315BB"/>
    <w:rsid w:val="00D32651"/>
    <w:rsid w:val="00D33D85"/>
    <w:rsid w:val="00D358CF"/>
    <w:rsid w:val="00D37EDE"/>
    <w:rsid w:val="00D42953"/>
    <w:rsid w:val="00D434E4"/>
    <w:rsid w:val="00D51E66"/>
    <w:rsid w:val="00D5471B"/>
    <w:rsid w:val="00D57EA0"/>
    <w:rsid w:val="00D61566"/>
    <w:rsid w:val="00D61A05"/>
    <w:rsid w:val="00D62C9D"/>
    <w:rsid w:val="00D62CCF"/>
    <w:rsid w:val="00D64856"/>
    <w:rsid w:val="00D65911"/>
    <w:rsid w:val="00D733DB"/>
    <w:rsid w:val="00D84911"/>
    <w:rsid w:val="00D863D1"/>
    <w:rsid w:val="00D86F95"/>
    <w:rsid w:val="00D921C0"/>
    <w:rsid w:val="00D92FAE"/>
    <w:rsid w:val="00D96461"/>
    <w:rsid w:val="00D9736B"/>
    <w:rsid w:val="00D97724"/>
    <w:rsid w:val="00DA5101"/>
    <w:rsid w:val="00DA73FD"/>
    <w:rsid w:val="00DB3752"/>
    <w:rsid w:val="00DB48C2"/>
    <w:rsid w:val="00DC16B9"/>
    <w:rsid w:val="00DC3AD4"/>
    <w:rsid w:val="00DD61B7"/>
    <w:rsid w:val="00DE0BCE"/>
    <w:rsid w:val="00DE5462"/>
    <w:rsid w:val="00DE6B55"/>
    <w:rsid w:val="00DE7517"/>
    <w:rsid w:val="00DE76B4"/>
    <w:rsid w:val="00DE76CA"/>
    <w:rsid w:val="00DF7CE7"/>
    <w:rsid w:val="00E01135"/>
    <w:rsid w:val="00E02799"/>
    <w:rsid w:val="00E043DC"/>
    <w:rsid w:val="00E10728"/>
    <w:rsid w:val="00E108B2"/>
    <w:rsid w:val="00E1219A"/>
    <w:rsid w:val="00E129CD"/>
    <w:rsid w:val="00E12B71"/>
    <w:rsid w:val="00E148E1"/>
    <w:rsid w:val="00E166AF"/>
    <w:rsid w:val="00E20387"/>
    <w:rsid w:val="00E20E37"/>
    <w:rsid w:val="00E2682D"/>
    <w:rsid w:val="00E27E67"/>
    <w:rsid w:val="00E32887"/>
    <w:rsid w:val="00E32CA8"/>
    <w:rsid w:val="00E339E0"/>
    <w:rsid w:val="00E34864"/>
    <w:rsid w:val="00E40358"/>
    <w:rsid w:val="00E40A48"/>
    <w:rsid w:val="00E417C5"/>
    <w:rsid w:val="00E43E6D"/>
    <w:rsid w:val="00E44158"/>
    <w:rsid w:val="00E52D42"/>
    <w:rsid w:val="00E700EB"/>
    <w:rsid w:val="00E70C34"/>
    <w:rsid w:val="00E713E7"/>
    <w:rsid w:val="00E713F9"/>
    <w:rsid w:val="00E751CA"/>
    <w:rsid w:val="00E800B5"/>
    <w:rsid w:val="00E806CF"/>
    <w:rsid w:val="00E814A8"/>
    <w:rsid w:val="00E8313B"/>
    <w:rsid w:val="00E87526"/>
    <w:rsid w:val="00EA4D82"/>
    <w:rsid w:val="00EA4E61"/>
    <w:rsid w:val="00EB5E80"/>
    <w:rsid w:val="00EB5FB1"/>
    <w:rsid w:val="00EB61AC"/>
    <w:rsid w:val="00EB7D9B"/>
    <w:rsid w:val="00ED08FC"/>
    <w:rsid w:val="00ED5A14"/>
    <w:rsid w:val="00ED6EEF"/>
    <w:rsid w:val="00ED700F"/>
    <w:rsid w:val="00EE101D"/>
    <w:rsid w:val="00EE360F"/>
    <w:rsid w:val="00EE545E"/>
    <w:rsid w:val="00EE5E40"/>
    <w:rsid w:val="00EE6E61"/>
    <w:rsid w:val="00EF0C53"/>
    <w:rsid w:val="00EF4879"/>
    <w:rsid w:val="00EF530B"/>
    <w:rsid w:val="00EF7391"/>
    <w:rsid w:val="00F019FE"/>
    <w:rsid w:val="00F021F9"/>
    <w:rsid w:val="00F07D9A"/>
    <w:rsid w:val="00F10B98"/>
    <w:rsid w:val="00F1223E"/>
    <w:rsid w:val="00F13993"/>
    <w:rsid w:val="00F1615C"/>
    <w:rsid w:val="00F25F90"/>
    <w:rsid w:val="00F26A77"/>
    <w:rsid w:val="00F26C46"/>
    <w:rsid w:val="00F27067"/>
    <w:rsid w:val="00F310CE"/>
    <w:rsid w:val="00F31A8C"/>
    <w:rsid w:val="00F326F8"/>
    <w:rsid w:val="00F40A2F"/>
    <w:rsid w:val="00F42F3A"/>
    <w:rsid w:val="00F47EE8"/>
    <w:rsid w:val="00F51758"/>
    <w:rsid w:val="00F539B9"/>
    <w:rsid w:val="00F55EF4"/>
    <w:rsid w:val="00F600BD"/>
    <w:rsid w:val="00F60DD4"/>
    <w:rsid w:val="00F62820"/>
    <w:rsid w:val="00F643B1"/>
    <w:rsid w:val="00F65AB3"/>
    <w:rsid w:val="00F704B0"/>
    <w:rsid w:val="00F72211"/>
    <w:rsid w:val="00F75A7A"/>
    <w:rsid w:val="00F75F5A"/>
    <w:rsid w:val="00F85365"/>
    <w:rsid w:val="00F87727"/>
    <w:rsid w:val="00F9238D"/>
    <w:rsid w:val="00F93CA1"/>
    <w:rsid w:val="00F95301"/>
    <w:rsid w:val="00FA505E"/>
    <w:rsid w:val="00FB6AED"/>
    <w:rsid w:val="00FC0FF2"/>
    <w:rsid w:val="00FC65B4"/>
    <w:rsid w:val="00FC7A13"/>
    <w:rsid w:val="00FD4D3C"/>
    <w:rsid w:val="00FD5771"/>
    <w:rsid w:val="00FD6AC1"/>
    <w:rsid w:val="00FF1D55"/>
    <w:rsid w:val="00FF4E02"/>
    <w:rsid w:val="00FF5DB6"/>
    <w:rsid w:val="01EDF950"/>
    <w:rsid w:val="04C199FD"/>
    <w:rsid w:val="0AF50108"/>
    <w:rsid w:val="0B594677"/>
    <w:rsid w:val="1154FFF3"/>
    <w:rsid w:val="119BC972"/>
    <w:rsid w:val="14D1C97A"/>
    <w:rsid w:val="1870AC4E"/>
    <w:rsid w:val="19126415"/>
    <w:rsid w:val="19562C14"/>
    <w:rsid w:val="1FF64F55"/>
    <w:rsid w:val="2093F0F9"/>
    <w:rsid w:val="27A26051"/>
    <w:rsid w:val="29A98C9C"/>
    <w:rsid w:val="2CA3F0A0"/>
    <w:rsid w:val="302702C0"/>
    <w:rsid w:val="308924FC"/>
    <w:rsid w:val="358BC82A"/>
    <w:rsid w:val="3CA8D993"/>
    <w:rsid w:val="3D84AD42"/>
    <w:rsid w:val="3F43B371"/>
    <w:rsid w:val="4250D152"/>
    <w:rsid w:val="4387DBE6"/>
    <w:rsid w:val="44123565"/>
    <w:rsid w:val="445AEC93"/>
    <w:rsid w:val="45569C11"/>
    <w:rsid w:val="464FBBD9"/>
    <w:rsid w:val="4813A657"/>
    <w:rsid w:val="49B6852C"/>
    <w:rsid w:val="4CFD6887"/>
    <w:rsid w:val="4DF8B35E"/>
    <w:rsid w:val="5133A96F"/>
    <w:rsid w:val="54B8D46B"/>
    <w:rsid w:val="5ABE0E09"/>
    <w:rsid w:val="5B8F7E1F"/>
    <w:rsid w:val="5BAA20BD"/>
    <w:rsid w:val="5BFE46C9"/>
    <w:rsid w:val="5C58BA60"/>
    <w:rsid w:val="5C8278EB"/>
    <w:rsid w:val="5D92E7B5"/>
    <w:rsid w:val="5F31A5CC"/>
    <w:rsid w:val="60E75C7F"/>
    <w:rsid w:val="6417A82E"/>
    <w:rsid w:val="65983C30"/>
    <w:rsid w:val="67563708"/>
    <w:rsid w:val="6EDAB5A2"/>
    <w:rsid w:val="6F8B6927"/>
    <w:rsid w:val="70E70BAC"/>
    <w:rsid w:val="72A13E30"/>
    <w:rsid w:val="750FBBA1"/>
    <w:rsid w:val="7774AF53"/>
    <w:rsid w:val="799A3AC1"/>
    <w:rsid w:val="7C68785C"/>
    <w:rsid w:val="7EBE8B6D"/>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2049"/>
    <o:shapelayout v:ext="edit">
      <o:idmap v:ext="edit" data="1"/>
    </o:shapelayout>
  </w:shapeDefaults>
  <w:decimalSymbol w:val=","/>
  <w:listSeparator w:val=";"/>
  <w14:docId w14:val="0603A139"/>
  <w15:chartTrackingRefBased/>
  <w15:docId w15:val="{77CFAE7D-E5F2-4A5D-B982-BFA9FDFC64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uiPriority="99" w:qFormat="1"/>
    <w:lsdException w:name="heading 2" w:uiPriority="9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footer" w:uiPriority="99"/>
    <w:lsdException w:name="caption" w:qFormat="1"/>
    <w:lsdException w:name="annotation reference" w:uiPriority="99"/>
    <w:lsdException w:name="page number" w:uiPriority="99"/>
    <w:lsdException w:name="Title" w:qFormat="1"/>
    <w:lsdException w:name="Subtitle" w:qFormat="1"/>
    <w:lsdException w:name="Body Text 2" w:uiPriority="99"/>
    <w:lsdException w:name="Body Text 3" w:uiPriority="99"/>
    <w:lsdException w:name="Hyperlink" w:uiPriority="99"/>
    <w:lsdException w:name="Strong" w:qFormat="1"/>
    <w:lsdException w:name="Emphasis" w:qFormat="1"/>
    <w:lsdException w:name="Normal (Web)" w:uiPriority="99" w:qFormat="1"/>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F0EE8"/>
    <w:rPr>
      <w:lang w:eastAsia="es-ES"/>
    </w:rPr>
  </w:style>
  <w:style w:type="paragraph" w:styleId="Ttulo1">
    <w:name w:val="heading 1"/>
    <w:aliases w:val="Título Principal"/>
    <w:basedOn w:val="Normal"/>
    <w:next w:val="Normal"/>
    <w:link w:val="Ttulo1Car"/>
    <w:uiPriority w:val="99"/>
    <w:qFormat/>
    <w:rsid w:val="000131C6"/>
    <w:pPr>
      <w:keepNext/>
      <w:widowControl w:val="0"/>
      <w:tabs>
        <w:tab w:val="center" w:pos="4680"/>
      </w:tabs>
      <w:autoSpaceDE w:val="0"/>
      <w:autoSpaceDN w:val="0"/>
      <w:adjustRightInd w:val="0"/>
      <w:jc w:val="both"/>
      <w:outlineLvl w:val="0"/>
    </w:pPr>
    <w:rPr>
      <w:rFonts w:ascii="Arial" w:hAnsi="Arial" w:cs="Arial"/>
      <w:b/>
      <w:bCs/>
      <w:i/>
      <w:iCs/>
      <w:color w:val="000000"/>
      <w:spacing w:val="-3"/>
      <w:sz w:val="24"/>
      <w:szCs w:val="24"/>
      <w:u w:color="000000"/>
      <w:lang w:val="es-ES"/>
    </w:rPr>
  </w:style>
  <w:style w:type="paragraph" w:styleId="Ttulo2">
    <w:name w:val="heading 2"/>
    <w:basedOn w:val="Normal"/>
    <w:next w:val="Normal"/>
    <w:link w:val="Ttulo2Car"/>
    <w:uiPriority w:val="99"/>
    <w:qFormat/>
    <w:rsid w:val="000131C6"/>
    <w:pPr>
      <w:keepNext/>
      <w:widowControl w:val="0"/>
      <w:autoSpaceDE w:val="0"/>
      <w:autoSpaceDN w:val="0"/>
      <w:adjustRightInd w:val="0"/>
      <w:spacing w:before="240" w:after="60"/>
      <w:outlineLvl w:val="1"/>
    </w:pPr>
    <w:rPr>
      <w:rFonts w:ascii="Arial" w:hAnsi="Arial" w:cs="Arial"/>
      <w:b/>
      <w:bCs/>
      <w:i/>
      <w:iCs/>
      <w:sz w:val="28"/>
      <w:szCs w:val="28"/>
      <w:lang w:val="es-ES"/>
    </w:rPr>
  </w:style>
  <w:style w:type="paragraph" w:styleId="Ttulo3">
    <w:name w:val="heading 3"/>
    <w:basedOn w:val="Normal"/>
    <w:next w:val="Normal"/>
    <w:link w:val="Ttulo3Car"/>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link w:val="Ttulo4Car"/>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rPr>
      <w:rFonts w:ascii="Tahoma" w:hAnsi="Tahoma" w:cs="Tahoma"/>
      <w:sz w:val="16"/>
      <w:szCs w:val="16"/>
      <w:lang w:val="es-ES"/>
    </w:rPr>
  </w:style>
  <w:style w:type="paragraph" w:styleId="Textoindependiente2">
    <w:name w:val="Body Text 2"/>
    <w:basedOn w:val="Normal"/>
    <w:link w:val="Textoindependiente2Car"/>
    <w:uiPriority w:val="99"/>
    <w:rsid w:val="00BF0EE8"/>
    <w:pPr>
      <w:jc w:val="both"/>
    </w:pPr>
    <w:rPr>
      <w:rFonts w:ascii="Bookman Old Style" w:hAnsi="Bookman Old Style" w:cs="Bookman Old Style"/>
      <w:sz w:val="24"/>
      <w:szCs w:val="24"/>
      <w:lang w:val="es-ES_tradnl"/>
    </w:rPr>
  </w:style>
  <w:style w:type="character" w:styleId="Hipervnculo">
    <w:name w:val="Hyperlink"/>
    <w:uiPriority w:val="99"/>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h"/>
    <w:basedOn w:val="Normal"/>
    <w:link w:val="EncabezadoCar"/>
    <w:rsid w:val="00BF0EE8"/>
    <w:pPr>
      <w:tabs>
        <w:tab w:val="center" w:pos="4252"/>
        <w:tab w:val="right" w:pos="8504"/>
      </w:tabs>
    </w:pPr>
  </w:style>
  <w:style w:type="character" w:customStyle="1" w:styleId="EncabezadoCar">
    <w:name w:val="Encabezado Car"/>
    <w:aliases w:val="encabezado Car,h Car"/>
    <w:link w:val="Encabezado"/>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style>
  <w:style w:type="character" w:styleId="Nmerodepgina">
    <w:name w:val="page number"/>
    <w:uiPriority w:val="99"/>
    <w:rsid w:val="002F6410"/>
    <w:rPr>
      <w:rFonts w:cs="Times New Roman"/>
    </w:rPr>
  </w:style>
  <w:style w:type="paragraph" w:styleId="NormalWeb">
    <w:name w:val="Normal (Web)"/>
    <w:basedOn w:val="Normal"/>
    <w:uiPriority w:val="99"/>
    <w:qFormat/>
    <w:rsid w:val="009772DD"/>
    <w:pPr>
      <w:widowControl w:val="0"/>
      <w:autoSpaceDE w:val="0"/>
      <w:autoSpaceDN w:val="0"/>
      <w:adjustRightInd w:val="0"/>
    </w:pPr>
    <w:rPr>
      <w:rFonts w:ascii="Arial Unicode MS" w:eastAsia="Arial Unicode MS" w:hAnsi="Arial" w:cs="Arial Unicode MS"/>
      <w:color w:val="000000"/>
      <w:sz w:val="24"/>
      <w:szCs w:val="24"/>
      <w:u w:color="000000"/>
      <w:lang w:val="es-ES"/>
    </w:rPr>
  </w:style>
  <w:style w:type="table" w:styleId="Tablaconcuadrcula">
    <w:name w:val="Table Grid"/>
    <w:basedOn w:val="Tablanormal"/>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B15CB4"/>
    <w:pPr>
      <w:spacing w:after="120"/>
    </w:pPr>
  </w:style>
  <w:style w:type="paragraph" w:styleId="Textonotapie">
    <w:name w:val="footnote text"/>
    <w:basedOn w:val="Normal"/>
    <w:link w:val="TextonotapieCar"/>
    <w:semiHidden/>
    <w:rsid w:val="00B15CB4"/>
    <w:rPr>
      <w:lang w:val="es-ES"/>
    </w:rPr>
  </w:style>
  <w:style w:type="character" w:customStyle="1" w:styleId="TextonotapieCar">
    <w:name w:val="Texto nota pie Car"/>
    <w:link w:val="Textonotapie"/>
    <w:semiHidden/>
    <w:locked/>
    <w:rsid w:val="000131C6"/>
    <w:rPr>
      <w:rFonts w:cs="Times New Roman"/>
      <w:lang w:val="es-ES" w:eastAsia="es-ES"/>
    </w:rPr>
  </w:style>
  <w:style w:type="character" w:styleId="Refdenotaalpie">
    <w:name w:val="footnote reference"/>
    <w:semiHidden/>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link w:val="Textoindependiente3Car"/>
    <w:uiPriority w:val="99"/>
    <w:rsid w:val="000131C6"/>
    <w:pPr>
      <w:widowControl w:val="0"/>
      <w:autoSpaceDE w:val="0"/>
      <w:autoSpaceDN w:val="0"/>
      <w:adjustRightInd w:val="0"/>
      <w:jc w:val="both"/>
    </w:pPr>
    <w:rPr>
      <w:rFonts w:ascii="Book Antiqua" w:hAnsi="Book Antiqua" w:cs="Book Antiqua"/>
      <w:sz w:val="24"/>
      <w:szCs w:val="24"/>
      <w:lang w:val="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aliases w:val="Bullet 1,Use Case List Paragraph,Lista vistosa - Énfasis 11,Párrafo de lista Car Car Car"/>
    <w:basedOn w:val="Normal"/>
    <w:link w:val="PrrafodelistaCar"/>
    <w:uiPriority w:val="34"/>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customStyle="1" w:styleId="Epgrafe">
    <w:name w:val="Epígrafe"/>
    <w:basedOn w:val="Normal"/>
    <w:next w:val="Normal"/>
    <w:qFormat/>
    <w:rsid w:val="00364509"/>
    <w:pPr>
      <w:widowControl w:val="0"/>
      <w:autoSpaceDE w:val="0"/>
      <w:autoSpaceDN w:val="0"/>
      <w:adjustRightInd w:val="0"/>
    </w:pPr>
    <w:rPr>
      <w:rFonts w:ascii="Arial" w:hAnsi="Arial" w:cs="Arial"/>
      <w:b/>
      <w:bCs/>
      <w:lang w:val="es-ES"/>
    </w:rPr>
  </w:style>
  <w:style w:type="character" w:customStyle="1" w:styleId="Ttulo4Car">
    <w:name w:val="Título 4 Car"/>
    <w:link w:val="Ttulo4"/>
    <w:rsid w:val="00756F2C"/>
    <w:rPr>
      <w:rFonts w:ascii="Book Antiqua" w:hAnsi="Book Antiqua" w:cs="Book Antiqua"/>
      <w:b/>
      <w:bCs/>
      <w:sz w:val="24"/>
      <w:szCs w:val="24"/>
      <w:u w:color="000000"/>
      <w:lang w:val="es-ES" w:eastAsia="es-ES"/>
    </w:rPr>
  </w:style>
  <w:style w:type="character" w:customStyle="1" w:styleId="Ttulo1Car">
    <w:name w:val="Título 1 Car"/>
    <w:aliases w:val="Título Principal Car"/>
    <w:link w:val="Ttulo1"/>
    <w:uiPriority w:val="99"/>
    <w:locked/>
    <w:rsid w:val="00EE101D"/>
    <w:rPr>
      <w:rFonts w:ascii="Arial" w:hAnsi="Arial" w:cs="Arial"/>
      <w:b/>
      <w:bCs/>
      <w:i/>
      <w:iCs/>
      <w:color w:val="000000"/>
      <w:spacing w:val="-3"/>
      <w:sz w:val="24"/>
      <w:szCs w:val="24"/>
      <w:u w:color="000000"/>
      <w:lang w:val="es-ES" w:eastAsia="es-ES"/>
    </w:rPr>
  </w:style>
  <w:style w:type="character" w:customStyle="1" w:styleId="Ttulo2Car">
    <w:name w:val="Título 2 Car"/>
    <w:link w:val="Ttulo2"/>
    <w:uiPriority w:val="99"/>
    <w:locked/>
    <w:rsid w:val="00EE101D"/>
    <w:rPr>
      <w:rFonts w:ascii="Arial" w:hAnsi="Arial" w:cs="Arial"/>
      <w:b/>
      <w:bCs/>
      <w:i/>
      <w:iCs/>
      <w:sz w:val="28"/>
      <w:szCs w:val="28"/>
      <w:lang w:val="es-ES" w:eastAsia="es-ES"/>
    </w:rPr>
  </w:style>
  <w:style w:type="character" w:customStyle="1" w:styleId="Ttulo3Car">
    <w:name w:val="Título 3 Car"/>
    <w:link w:val="Ttulo3"/>
    <w:rsid w:val="00EE101D"/>
    <w:rPr>
      <w:rFonts w:ascii="Arial" w:hAnsi="Arial" w:cs="Arial"/>
      <w:b/>
      <w:bCs/>
      <w:sz w:val="26"/>
      <w:szCs w:val="26"/>
      <w:lang w:val="es-ES" w:eastAsia="es-ES"/>
    </w:rPr>
  </w:style>
  <w:style w:type="character" w:customStyle="1" w:styleId="Ttulo7Car">
    <w:name w:val="Título 7 Car"/>
    <w:link w:val="Ttulo7"/>
    <w:rsid w:val="00EE101D"/>
    <w:rPr>
      <w:rFonts w:ascii="Arial" w:hAnsi="Arial" w:cs="Arial"/>
      <w:b/>
      <w:bCs/>
      <w:sz w:val="24"/>
      <w:szCs w:val="24"/>
      <w:u w:val="single"/>
      <w:shd w:val="clear" w:color="auto" w:fill="FFFFFF"/>
      <w:lang w:val="es-ES" w:eastAsia="es-ES"/>
    </w:rPr>
  </w:style>
  <w:style w:type="character" w:customStyle="1" w:styleId="TextodegloboCar">
    <w:name w:val="Texto de globo Car"/>
    <w:link w:val="Textodeglobo"/>
    <w:uiPriority w:val="99"/>
    <w:semiHidden/>
    <w:locked/>
    <w:rsid w:val="00EE101D"/>
    <w:rPr>
      <w:rFonts w:ascii="Tahoma" w:hAnsi="Tahoma" w:cs="Tahoma"/>
      <w:sz w:val="16"/>
      <w:szCs w:val="16"/>
      <w:lang w:val="es-ES" w:eastAsia="es-ES"/>
    </w:rPr>
  </w:style>
  <w:style w:type="character" w:customStyle="1" w:styleId="Textoindependiente2Car">
    <w:name w:val="Texto independiente 2 Car"/>
    <w:link w:val="Textoindependiente2"/>
    <w:uiPriority w:val="99"/>
    <w:locked/>
    <w:rsid w:val="00EE101D"/>
    <w:rPr>
      <w:rFonts w:ascii="Bookman Old Style" w:hAnsi="Bookman Old Style" w:cs="Bookman Old Style"/>
      <w:sz w:val="24"/>
      <w:szCs w:val="24"/>
      <w:lang w:val="es-ES_tradnl" w:eastAsia="es-ES"/>
    </w:rPr>
  </w:style>
  <w:style w:type="character" w:customStyle="1" w:styleId="PiedepginaCar">
    <w:name w:val="Pie de página Car"/>
    <w:link w:val="Piedepgina"/>
    <w:uiPriority w:val="99"/>
    <w:locked/>
    <w:rsid w:val="00EE101D"/>
    <w:rPr>
      <w:lang w:eastAsia="es-ES"/>
    </w:rPr>
  </w:style>
  <w:style w:type="character" w:customStyle="1" w:styleId="TextoindependienteCar">
    <w:name w:val="Texto independiente Car"/>
    <w:link w:val="Textoindependiente"/>
    <w:rsid w:val="00EE101D"/>
    <w:rPr>
      <w:lang w:eastAsia="es-ES"/>
    </w:rPr>
  </w:style>
  <w:style w:type="character" w:customStyle="1" w:styleId="Textoindependiente3Car">
    <w:name w:val="Texto independiente 3 Car"/>
    <w:link w:val="Textoindependiente3"/>
    <w:uiPriority w:val="99"/>
    <w:rsid w:val="00EE101D"/>
    <w:rPr>
      <w:rFonts w:ascii="Book Antiqua" w:hAnsi="Book Antiqua" w:cs="Book Antiqua"/>
      <w:sz w:val="24"/>
      <w:szCs w:val="24"/>
      <w:lang w:val="es-ES" w:eastAsia="es-ES"/>
    </w:rPr>
  </w:style>
  <w:style w:type="character" w:customStyle="1" w:styleId="PrrafodelistaCar">
    <w:name w:val="Párrafo de lista Car"/>
    <w:aliases w:val="Bullet 1 Car,Use Case List Paragraph Car,Lista vistosa - Énfasis 11 Car,Párrafo de lista Car Car Car Car"/>
    <w:link w:val="Prrafodelista"/>
    <w:uiPriority w:val="34"/>
    <w:locked/>
    <w:rsid w:val="00EE101D"/>
    <w:rPr>
      <w:rFonts w:ascii="Arial" w:hAnsi="Arial" w:cs="Arial"/>
      <w:sz w:val="24"/>
      <w:szCs w:val="24"/>
      <w:lang w:val="es-ES" w:eastAsia="es-ES"/>
    </w:rPr>
  </w:style>
  <w:style w:type="character" w:styleId="Refdecomentario">
    <w:name w:val="annotation reference"/>
    <w:uiPriority w:val="99"/>
    <w:rsid w:val="00EE101D"/>
    <w:rPr>
      <w:rFonts w:cs="Times New Roman"/>
      <w:sz w:val="16"/>
      <w:szCs w:val="16"/>
    </w:rPr>
  </w:style>
  <w:style w:type="paragraph" w:styleId="Textocomentario">
    <w:name w:val="annotation text"/>
    <w:basedOn w:val="Normal"/>
    <w:link w:val="TextocomentarioCar"/>
    <w:uiPriority w:val="99"/>
    <w:rsid w:val="00EE101D"/>
  </w:style>
  <w:style w:type="character" w:customStyle="1" w:styleId="TextocomentarioCar">
    <w:name w:val="Texto comentario Car"/>
    <w:link w:val="Textocomentario"/>
    <w:uiPriority w:val="99"/>
    <w:rsid w:val="00EE101D"/>
    <w:rPr>
      <w:lang w:eastAsia="es-ES"/>
    </w:rPr>
  </w:style>
  <w:style w:type="paragraph" w:styleId="Asuntodelcomentario">
    <w:name w:val="annotation subject"/>
    <w:basedOn w:val="Textocomentario"/>
    <w:next w:val="Textocomentario"/>
    <w:link w:val="AsuntodelcomentarioCar"/>
    <w:uiPriority w:val="99"/>
    <w:rsid w:val="00EE101D"/>
    <w:rPr>
      <w:b/>
      <w:bCs/>
    </w:rPr>
  </w:style>
  <w:style w:type="character" w:customStyle="1" w:styleId="AsuntodelcomentarioCar">
    <w:name w:val="Asunto del comentario Car"/>
    <w:link w:val="Asuntodelcomentario"/>
    <w:uiPriority w:val="99"/>
    <w:rsid w:val="00EE101D"/>
    <w:rPr>
      <w:b/>
      <w:bCs/>
      <w:lang w:eastAsia="es-ES"/>
    </w:rPr>
  </w:style>
  <w:style w:type="paragraph" w:customStyle="1" w:styleId="xmsobodytext">
    <w:name w:val="x_msobodytext"/>
    <w:basedOn w:val="Normal"/>
    <w:rsid w:val="00EE101D"/>
    <w:pPr>
      <w:spacing w:before="100" w:beforeAutospacing="1" w:after="100" w:afterAutospacing="1" w:line="360" w:lineRule="auto"/>
      <w:jc w:val="both"/>
    </w:pPr>
    <w:rPr>
      <w:sz w:val="24"/>
      <w:szCs w:val="24"/>
      <w:lang w:eastAsia="es-CR"/>
    </w:rPr>
  </w:style>
  <w:style w:type="paragraph" w:customStyle="1" w:styleId="Trabajo2">
    <w:name w:val="Trabajo2"/>
    <w:rsid w:val="00EE101D"/>
    <w:pPr>
      <w:suppressAutoHyphens/>
      <w:spacing w:line="360" w:lineRule="auto"/>
      <w:jc w:val="both"/>
    </w:pPr>
    <w:rPr>
      <w:rFonts w:ascii="Arial" w:hAnsi="Arial" w:cs="Arial"/>
      <w:lang w:val="es-ES" w:eastAsia="ar-SA"/>
    </w:rPr>
  </w:style>
  <w:style w:type="paragraph" w:customStyle="1" w:styleId="Default">
    <w:name w:val="Default"/>
    <w:rsid w:val="00EE101D"/>
    <w:pPr>
      <w:autoSpaceDE w:val="0"/>
      <w:autoSpaceDN w:val="0"/>
      <w:adjustRightInd w:val="0"/>
    </w:pPr>
    <w:rPr>
      <w:rFonts w:ascii="Book Antiqua" w:hAnsi="Book Antiqua" w:cs="Book Antiqua"/>
      <w:color w:val="000000"/>
      <w:sz w:val="24"/>
      <w:szCs w:val="24"/>
    </w:rPr>
  </w:style>
  <w:style w:type="paragraph" w:customStyle="1" w:styleId="Normalprueba1">
    <w:name w:val="Normal.prueba1"/>
    <w:rsid w:val="00EE101D"/>
    <w:pPr>
      <w:widowControl w:val="0"/>
    </w:pPr>
    <w:rPr>
      <w:sz w:val="28"/>
      <w:szCs w:val="28"/>
      <w:lang w:val="es-ES_tradnl" w:eastAsia="es-ES"/>
    </w:rPr>
  </w:style>
  <w:style w:type="paragraph" w:styleId="Revisin">
    <w:name w:val="Revision"/>
    <w:hidden/>
    <w:uiPriority w:val="99"/>
    <w:semiHidden/>
    <w:rsid w:val="00EE101D"/>
    <w:rPr>
      <w:lang w:eastAsia="es-ES"/>
    </w:rPr>
  </w:style>
  <w:style w:type="paragraph" w:customStyle="1" w:styleId="Prrafodelista3">
    <w:name w:val="Párrafo de lista3"/>
    <w:basedOn w:val="Normal"/>
    <w:link w:val="ListParagraphChar1"/>
    <w:uiPriority w:val="99"/>
    <w:qFormat/>
    <w:rsid w:val="002A094F"/>
    <w:pPr>
      <w:spacing w:after="200" w:line="276" w:lineRule="auto"/>
      <w:ind w:left="720"/>
      <w:contextualSpacing/>
    </w:pPr>
    <w:rPr>
      <w:rFonts w:ascii="Calibri" w:hAnsi="Calibri"/>
      <w:sz w:val="22"/>
      <w:szCs w:val="22"/>
      <w:lang w:val="es-ES" w:eastAsia="en-US"/>
    </w:rPr>
  </w:style>
  <w:style w:type="character" w:customStyle="1" w:styleId="ListParagraphChar1">
    <w:name w:val="List Paragraph Char1"/>
    <w:link w:val="Prrafodelista3"/>
    <w:uiPriority w:val="99"/>
    <w:locked/>
    <w:rsid w:val="002A094F"/>
    <w:rPr>
      <w:rFonts w:ascii="Calibri" w:hAnsi="Calibri"/>
      <w:sz w:val="22"/>
      <w:szCs w:val="22"/>
      <w:lang w:val="es-ES" w:eastAsia="en-US"/>
    </w:rPr>
  </w:style>
  <w:style w:type="paragraph" w:styleId="Descripcin">
    <w:name w:val="caption"/>
    <w:basedOn w:val="Normal"/>
    <w:next w:val="Normal"/>
    <w:qFormat/>
    <w:rsid w:val="0024321B"/>
    <w:pPr>
      <w:spacing w:after="200"/>
    </w:pPr>
    <w:rPr>
      <w:i/>
      <w:iCs/>
      <w:color w:val="44546A" w:themeColor="text2"/>
      <w:sz w:val="18"/>
      <w:szCs w:val="18"/>
    </w:rPr>
  </w:style>
  <w:style w:type="paragraph" w:customStyle="1" w:styleId="xmsonormal">
    <w:name w:val="x_msonormal"/>
    <w:basedOn w:val="Normal"/>
    <w:rsid w:val="00A362EA"/>
    <w:pPr>
      <w:spacing w:before="100" w:beforeAutospacing="1" w:after="100" w:afterAutospacing="1"/>
    </w:pPr>
    <w:rPr>
      <w:sz w:val="24"/>
      <w:szCs w:val="24"/>
      <w:lang w:eastAsia="es-CR"/>
    </w:rPr>
  </w:style>
  <w:style w:type="character" w:customStyle="1" w:styleId="normaltextrun">
    <w:name w:val="normaltextrun"/>
    <w:basedOn w:val="Fuentedeprrafopredeter"/>
    <w:rsid w:val="00494C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674260">
      <w:bodyDiv w:val="1"/>
      <w:marLeft w:val="0"/>
      <w:marRight w:val="0"/>
      <w:marTop w:val="0"/>
      <w:marBottom w:val="0"/>
      <w:divBdr>
        <w:top w:val="none" w:sz="0" w:space="0" w:color="auto"/>
        <w:left w:val="none" w:sz="0" w:space="0" w:color="auto"/>
        <w:bottom w:val="none" w:sz="0" w:space="0" w:color="auto"/>
        <w:right w:val="none" w:sz="0" w:space="0" w:color="auto"/>
      </w:divBdr>
    </w:div>
    <w:div w:id="25910969">
      <w:bodyDiv w:val="1"/>
      <w:marLeft w:val="0"/>
      <w:marRight w:val="0"/>
      <w:marTop w:val="0"/>
      <w:marBottom w:val="0"/>
      <w:divBdr>
        <w:top w:val="none" w:sz="0" w:space="0" w:color="auto"/>
        <w:left w:val="none" w:sz="0" w:space="0" w:color="auto"/>
        <w:bottom w:val="none" w:sz="0" w:space="0" w:color="auto"/>
        <w:right w:val="none" w:sz="0" w:space="0" w:color="auto"/>
      </w:divBdr>
    </w:div>
    <w:div w:id="143664568">
      <w:bodyDiv w:val="1"/>
      <w:marLeft w:val="0"/>
      <w:marRight w:val="0"/>
      <w:marTop w:val="0"/>
      <w:marBottom w:val="0"/>
      <w:divBdr>
        <w:top w:val="none" w:sz="0" w:space="0" w:color="auto"/>
        <w:left w:val="none" w:sz="0" w:space="0" w:color="auto"/>
        <w:bottom w:val="none" w:sz="0" w:space="0" w:color="auto"/>
        <w:right w:val="none" w:sz="0" w:space="0" w:color="auto"/>
      </w:divBdr>
    </w:div>
    <w:div w:id="180362999">
      <w:bodyDiv w:val="1"/>
      <w:marLeft w:val="0"/>
      <w:marRight w:val="0"/>
      <w:marTop w:val="0"/>
      <w:marBottom w:val="0"/>
      <w:divBdr>
        <w:top w:val="none" w:sz="0" w:space="0" w:color="auto"/>
        <w:left w:val="none" w:sz="0" w:space="0" w:color="auto"/>
        <w:bottom w:val="none" w:sz="0" w:space="0" w:color="auto"/>
        <w:right w:val="none" w:sz="0" w:space="0" w:color="auto"/>
      </w:divBdr>
    </w:div>
    <w:div w:id="184367642">
      <w:bodyDiv w:val="1"/>
      <w:marLeft w:val="0"/>
      <w:marRight w:val="0"/>
      <w:marTop w:val="0"/>
      <w:marBottom w:val="0"/>
      <w:divBdr>
        <w:top w:val="none" w:sz="0" w:space="0" w:color="auto"/>
        <w:left w:val="none" w:sz="0" w:space="0" w:color="auto"/>
        <w:bottom w:val="none" w:sz="0" w:space="0" w:color="auto"/>
        <w:right w:val="none" w:sz="0" w:space="0" w:color="auto"/>
      </w:divBdr>
    </w:div>
    <w:div w:id="211697747">
      <w:bodyDiv w:val="1"/>
      <w:marLeft w:val="0"/>
      <w:marRight w:val="0"/>
      <w:marTop w:val="0"/>
      <w:marBottom w:val="0"/>
      <w:divBdr>
        <w:top w:val="none" w:sz="0" w:space="0" w:color="auto"/>
        <w:left w:val="none" w:sz="0" w:space="0" w:color="auto"/>
        <w:bottom w:val="none" w:sz="0" w:space="0" w:color="auto"/>
        <w:right w:val="none" w:sz="0" w:space="0" w:color="auto"/>
      </w:divBdr>
    </w:div>
    <w:div w:id="447310272">
      <w:bodyDiv w:val="1"/>
      <w:marLeft w:val="0"/>
      <w:marRight w:val="0"/>
      <w:marTop w:val="0"/>
      <w:marBottom w:val="0"/>
      <w:divBdr>
        <w:top w:val="none" w:sz="0" w:space="0" w:color="auto"/>
        <w:left w:val="none" w:sz="0" w:space="0" w:color="auto"/>
        <w:bottom w:val="none" w:sz="0" w:space="0" w:color="auto"/>
        <w:right w:val="none" w:sz="0" w:space="0" w:color="auto"/>
      </w:divBdr>
    </w:div>
    <w:div w:id="492532873">
      <w:bodyDiv w:val="1"/>
      <w:marLeft w:val="0"/>
      <w:marRight w:val="0"/>
      <w:marTop w:val="0"/>
      <w:marBottom w:val="0"/>
      <w:divBdr>
        <w:top w:val="none" w:sz="0" w:space="0" w:color="auto"/>
        <w:left w:val="none" w:sz="0" w:space="0" w:color="auto"/>
        <w:bottom w:val="none" w:sz="0" w:space="0" w:color="auto"/>
        <w:right w:val="none" w:sz="0" w:space="0" w:color="auto"/>
      </w:divBdr>
      <w:divsChild>
        <w:div w:id="684133541">
          <w:marLeft w:val="0"/>
          <w:marRight w:val="0"/>
          <w:marTop w:val="0"/>
          <w:marBottom w:val="0"/>
          <w:divBdr>
            <w:top w:val="none" w:sz="0" w:space="0" w:color="auto"/>
            <w:left w:val="none" w:sz="0" w:space="0" w:color="auto"/>
            <w:bottom w:val="none" w:sz="0" w:space="0" w:color="auto"/>
            <w:right w:val="none" w:sz="0" w:space="0" w:color="auto"/>
          </w:divBdr>
        </w:div>
      </w:divsChild>
    </w:div>
    <w:div w:id="525366794">
      <w:bodyDiv w:val="1"/>
      <w:marLeft w:val="0"/>
      <w:marRight w:val="0"/>
      <w:marTop w:val="0"/>
      <w:marBottom w:val="0"/>
      <w:divBdr>
        <w:top w:val="none" w:sz="0" w:space="0" w:color="auto"/>
        <w:left w:val="none" w:sz="0" w:space="0" w:color="auto"/>
        <w:bottom w:val="none" w:sz="0" w:space="0" w:color="auto"/>
        <w:right w:val="none" w:sz="0" w:space="0" w:color="auto"/>
      </w:divBdr>
    </w:div>
    <w:div w:id="589627630">
      <w:bodyDiv w:val="1"/>
      <w:marLeft w:val="0"/>
      <w:marRight w:val="0"/>
      <w:marTop w:val="0"/>
      <w:marBottom w:val="0"/>
      <w:divBdr>
        <w:top w:val="none" w:sz="0" w:space="0" w:color="auto"/>
        <w:left w:val="none" w:sz="0" w:space="0" w:color="auto"/>
        <w:bottom w:val="none" w:sz="0" w:space="0" w:color="auto"/>
        <w:right w:val="none" w:sz="0" w:space="0" w:color="auto"/>
      </w:divBdr>
    </w:div>
    <w:div w:id="718675758">
      <w:bodyDiv w:val="1"/>
      <w:marLeft w:val="0"/>
      <w:marRight w:val="0"/>
      <w:marTop w:val="0"/>
      <w:marBottom w:val="0"/>
      <w:divBdr>
        <w:top w:val="none" w:sz="0" w:space="0" w:color="auto"/>
        <w:left w:val="none" w:sz="0" w:space="0" w:color="auto"/>
        <w:bottom w:val="none" w:sz="0" w:space="0" w:color="auto"/>
        <w:right w:val="none" w:sz="0" w:space="0" w:color="auto"/>
      </w:divBdr>
    </w:div>
    <w:div w:id="764114442">
      <w:bodyDiv w:val="1"/>
      <w:marLeft w:val="0"/>
      <w:marRight w:val="0"/>
      <w:marTop w:val="0"/>
      <w:marBottom w:val="0"/>
      <w:divBdr>
        <w:top w:val="none" w:sz="0" w:space="0" w:color="auto"/>
        <w:left w:val="none" w:sz="0" w:space="0" w:color="auto"/>
        <w:bottom w:val="none" w:sz="0" w:space="0" w:color="auto"/>
        <w:right w:val="none" w:sz="0" w:space="0" w:color="auto"/>
      </w:divBdr>
    </w:div>
    <w:div w:id="770121930">
      <w:bodyDiv w:val="1"/>
      <w:marLeft w:val="0"/>
      <w:marRight w:val="0"/>
      <w:marTop w:val="0"/>
      <w:marBottom w:val="0"/>
      <w:divBdr>
        <w:top w:val="none" w:sz="0" w:space="0" w:color="auto"/>
        <w:left w:val="none" w:sz="0" w:space="0" w:color="auto"/>
        <w:bottom w:val="none" w:sz="0" w:space="0" w:color="auto"/>
        <w:right w:val="none" w:sz="0" w:space="0" w:color="auto"/>
      </w:divBdr>
    </w:div>
    <w:div w:id="941457045">
      <w:bodyDiv w:val="1"/>
      <w:marLeft w:val="0"/>
      <w:marRight w:val="0"/>
      <w:marTop w:val="0"/>
      <w:marBottom w:val="0"/>
      <w:divBdr>
        <w:top w:val="none" w:sz="0" w:space="0" w:color="auto"/>
        <w:left w:val="none" w:sz="0" w:space="0" w:color="auto"/>
        <w:bottom w:val="none" w:sz="0" w:space="0" w:color="auto"/>
        <w:right w:val="none" w:sz="0" w:space="0" w:color="auto"/>
      </w:divBdr>
    </w:div>
    <w:div w:id="1055203792">
      <w:bodyDiv w:val="1"/>
      <w:marLeft w:val="0"/>
      <w:marRight w:val="0"/>
      <w:marTop w:val="0"/>
      <w:marBottom w:val="0"/>
      <w:divBdr>
        <w:top w:val="none" w:sz="0" w:space="0" w:color="auto"/>
        <w:left w:val="none" w:sz="0" w:space="0" w:color="auto"/>
        <w:bottom w:val="none" w:sz="0" w:space="0" w:color="auto"/>
        <w:right w:val="none" w:sz="0" w:space="0" w:color="auto"/>
      </w:divBdr>
    </w:div>
    <w:div w:id="1063987808">
      <w:bodyDiv w:val="1"/>
      <w:marLeft w:val="0"/>
      <w:marRight w:val="0"/>
      <w:marTop w:val="0"/>
      <w:marBottom w:val="0"/>
      <w:divBdr>
        <w:top w:val="none" w:sz="0" w:space="0" w:color="auto"/>
        <w:left w:val="none" w:sz="0" w:space="0" w:color="auto"/>
        <w:bottom w:val="none" w:sz="0" w:space="0" w:color="auto"/>
        <w:right w:val="none" w:sz="0" w:space="0" w:color="auto"/>
      </w:divBdr>
      <w:divsChild>
        <w:div w:id="764810303">
          <w:marLeft w:val="0"/>
          <w:marRight w:val="0"/>
          <w:marTop w:val="0"/>
          <w:marBottom w:val="0"/>
          <w:divBdr>
            <w:top w:val="none" w:sz="0" w:space="0" w:color="auto"/>
            <w:left w:val="none" w:sz="0" w:space="0" w:color="auto"/>
            <w:bottom w:val="none" w:sz="0" w:space="0" w:color="auto"/>
            <w:right w:val="none" w:sz="0" w:space="0" w:color="auto"/>
          </w:divBdr>
        </w:div>
      </w:divsChild>
    </w:div>
    <w:div w:id="1175073475">
      <w:bodyDiv w:val="1"/>
      <w:marLeft w:val="0"/>
      <w:marRight w:val="0"/>
      <w:marTop w:val="0"/>
      <w:marBottom w:val="0"/>
      <w:divBdr>
        <w:top w:val="none" w:sz="0" w:space="0" w:color="auto"/>
        <w:left w:val="none" w:sz="0" w:space="0" w:color="auto"/>
        <w:bottom w:val="none" w:sz="0" w:space="0" w:color="auto"/>
        <w:right w:val="none" w:sz="0" w:space="0" w:color="auto"/>
      </w:divBdr>
    </w:div>
    <w:div w:id="1192303893">
      <w:bodyDiv w:val="1"/>
      <w:marLeft w:val="0"/>
      <w:marRight w:val="0"/>
      <w:marTop w:val="0"/>
      <w:marBottom w:val="0"/>
      <w:divBdr>
        <w:top w:val="none" w:sz="0" w:space="0" w:color="auto"/>
        <w:left w:val="none" w:sz="0" w:space="0" w:color="auto"/>
        <w:bottom w:val="none" w:sz="0" w:space="0" w:color="auto"/>
        <w:right w:val="none" w:sz="0" w:space="0" w:color="auto"/>
      </w:divBdr>
    </w:div>
    <w:div w:id="1206716801">
      <w:bodyDiv w:val="1"/>
      <w:marLeft w:val="0"/>
      <w:marRight w:val="0"/>
      <w:marTop w:val="0"/>
      <w:marBottom w:val="0"/>
      <w:divBdr>
        <w:top w:val="none" w:sz="0" w:space="0" w:color="auto"/>
        <w:left w:val="none" w:sz="0" w:space="0" w:color="auto"/>
        <w:bottom w:val="none" w:sz="0" w:space="0" w:color="auto"/>
        <w:right w:val="none" w:sz="0" w:space="0" w:color="auto"/>
      </w:divBdr>
    </w:div>
    <w:div w:id="1309819782">
      <w:bodyDiv w:val="1"/>
      <w:marLeft w:val="0"/>
      <w:marRight w:val="0"/>
      <w:marTop w:val="0"/>
      <w:marBottom w:val="0"/>
      <w:divBdr>
        <w:top w:val="none" w:sz="0" w:space="0" w:color="auto"/>
        <w:left w:val="none" w:sz="0" w:space="0" w:color="auto"/>
        <w:bottom w:val="none" w:sz="0" w:space="0" w:color="auto"/>
        <w:right w:val="none" w:sz="0" w:space="0" w:color="auto"/>
      </w:divBdr>
    </w:div>
    <w:div w:id="1346247209">
      <w:bodyDiv w:val="1"/>
      <w:marLeft w:val="0"/>
      <w:marRight w:val="0"/>
      <w:marTop w:val="0"/>
      <w:marBottom w:val="0"/>
      <w:divBdr>
        <w:top w:val="none" w:sz="0" w:space="0" w:color="auto"/>
        <w:left w:val="none" w:sz="0" w:space="0" w:color="auto"/>
        <w:bottom w:val="none" w:sz="0" w:space="0" w:color="auto"/>
        <w:right w:val="none" w:sz="0" w:space="0" w:color="auto"/>
      </w:divBdr>
    </w:div>
    <w:div w:id="1350062735">
      <w:bodyDiv w:val="1"/>
      <w:marLeft w:val="0"/>
      <w:marRight w:val="0"/>
      <w:marTop w:val="0"/>
      <w:marBottom w:val="0"/>
      <w:divBdr>
        <w:top w:val="none" w:sz="0" w:space="0" w:color="auto"/>
        <w:left w:val="none" w:sz="0" w:space="0" w:color="auto"/>
        <w:bottom w:val="none" w:sz="0" w:space="0" w:color="auto"/>
        <w:right w:val="none" w:sz="0" w:space="0" w:color="auto"/>
      </w:divBdr>
    </w:div>
    <w:div w:id="1356274474">
      <w:bodyDiv w:val="1"/>
      <w:marLeft w:val="0"/>
      <w:marRight w:val="0"/>
      <w:marTop w:val="0"/>
      <w:marBottom w:val="0"/>
      <w:divBdr>
        <w:top w:val="none" w:sz="0" w:space="0" w:color="auto"/>
        <w:left w:val="none" w:sz="0" w:space="0" w:color="auto"/>
        <w:bottom w:val="none" w:sz="0" w:space="0" w:color="auto"/>
        <w:right w:val="none" w:sz="0" w:space="0" w:color="auto"/>
      </w:divBdr>
    </w:div>
    <w:div w:id="1479227808">
      <w:bodyDiv w:val="1"/>
      <w:marLeft w:val="0"/>
      <w:marRight w:val="0"/>
      <w:marTop w:val="0"/>
      <w:marBottom w:val="0"/>
      <w:divBdr>
        <w:top w:val="none" w:sz="0" w:space="0" w:color="auto"/>
        <w:left w:val="none" w:sz="0" w:space="0" w:color="auto"/>
        <w:bottom w:val="none" w:sz="0" w:space="0" w:color="auto"/>
        <w:right w:val="none" w:sz="0" w:space="0" w:color="auto"/>
      </w:divBdr>
    </w:div>
    <w:div w:id="1504591679">
      <w:bodyDiv w:val="1"/>
      <w:marLeft w:val="0"/>
      <w:marRight w:val="0"/>
      <w:marTop w:val="0"/>
      <w:marBottom w:val="0"/>
      <w:divBdr>
        <w:top w:val="none" w:sz="0" w:space="0" w:color="auto"/>
        <w:left w:val="none" w:sz="0" w:space="0" w:color="auto"/>
        <w:bottom w:val="none" w:sz="0" w:space="0" w:color="auto"/>
        <w:right w:val="none" w:sz="0" w:space="0" w:color="auto"/>
      </w:divBdr>
    </w:div>
    <w:div w:id="1541630820">
      <w:bodyDiv w:val="1"/>
      <w:marLeft w:val="0"/>
      <w:marRight w:val="0"/>
      <w:marTop w:val="0"/>
      <w:marBottom w:val="0"/>
      <w:divBdr>
        <w:top w:val="none" w:sz="0" w:space="0" w:color="auto"/>
        <w:left w:val="none" w:sz="0" w:space="0" w:color="auto"/>
        <w:bottom w:val="none" w:sz="0" w:space="0" w:color="auto"/>
        <w:right w:val="none" w:sz="0" w:space="0" w:color="auto"/>
      </w:divBdr>
      <w:divsChild>
        <w:div w:id="1852186271">
          <w:marLeft w:val="0"/>
          <w:marRight w:val="0"/>
          <w:marTop w:val="0"/>
          <w:marBottom w:val="0"/>
          <w:divBdr>
            <w:top w:val="none" w:sz="0" w:space="0" w:color="auto"/>
            <w:left w:val="none" w:sz="0" w:space="0" w:color="auto"/>
            <w:bottom w:val="none" w:sz="0" w:space="0" w:color="auto"/>
            <w:right w:val="none" w:sz="0" w:space="0" w:color="auto"/>
          </w:divBdr>
        </w:div>
      </w:divsChild>
    </w:div>
    <w:div w:id="1563902420">
      <w:bodyDiv w:val="1"/>
      <w:marLeft w:val="0"/>
      <w:marRight w:val="0"/>
      <w:marTop w:val="0"/>
      <w:marBottom w:val="0"/>
      <w:divBdr>
        <w:top w:val="none" w:sz="0" w:space="0" w:color="auto"/>
        <w:left w:val="none" w:sz="0" w:space="0" w:color="auto"/>
        <w:bottom w:val="none" w:sz="0" w:space="0" w:color="auto"/>
        <w:right w:val="none" w:sz="0" w:space="0" w:color="auto"/>
      </w:divBdr>
    </w:div>
    <w:div w:id="1598052237">
      <w:bodyDiv w:val="1"/>
      <w:marLeft w:val="0"/>
      <w:marRight w:val="0"/>
      <w:marTop w:val="0"/>
      <w:marBottom w:val="0"/>
      <w:divBdr>
        <w:top w:val="none" w:sz="0" w:space="0" w:color="auto"/>
        <w:left w:val="none" w:sz="0" w:space="0" w:color="auto"/>
        <w:bottom w:val="none" w:sz="0" w:space="0" w:color="auto"/>
        <w:right w:val="none" w:sz="0" w:space="0" w:color="auto"/>
      </w:divBdr>
    </w:div>
    <w:div w:id="1602837136">
      <w:bodyDiv w:val="1"/>
      <w:marLeft w:val="0"/>
      <w:marRight w:val="0"/>
      <w:marTop w:val="0"/>
      <w:marBottom w:val="0"/>
      <w:divBdr>
        <w:top w:val="none" w:sz="0" w:space="0" w:color="auto"/>
        <w:left w:val="none" w:sz="0" w:space="0" w:color="auto"/>
        <w:bottom w:val="none" w:sz="0" w:space="0" w:color="auto"/>
        <w:right w:val="none" w:sz="0" w:space="0" w:color="auto"/>
      </w:divBdr>
    </w:div>
    <w:div w:id="1629235387">
      <w:bodyDiv w:val="1"/>
      <w:marLeft w:val="0"/>
      <w:marRight w:val="0"/>
      <w:marTop w:val="0"/>
      <w:marBottom w:val="0"/>
      <w:divBdr>
        <w:top w:val="none" w:sz="0" w:space="0" w:color="auto"/>
        <w:left w:val="none" w:sz="0" w:space="0" w:color="auto"/>
        <w:bottom w:val="none" w:sz="0" w:space="0" w:color="auto"/>
        <w:right w:val="none" w:sz="0" w:space="0" w:color="auto"/>
      </w:divBdr>
      <w:divsChild>
        <w:div w:id="9991105">
          <w:marLeft w:val="0"/>
          <w:marRight w:val="0"/>
          <w:marTop w:val="0"/>
          <w:marBottom w:val="0"/>
          <w:divBdr>
            <w:top w:val="none" w:sz="0" w:space="0" w:color="auto"/>
            <w:left w:val="none" w:sz="0" w:space="0" w:color="auto"/>
            <w:bottom w:val="none" w:sz="0" w:space="0" w:color="auto"/>
            <w:right w:val="none" w:sz="0" w:space="0" w:color="auto"/>
          </w:divBdr>
        </w:div>
      </w:divsChild>
    </w:div>
    <w:div w:id="1708723922">
      <w:bodyDiv w:val="1"/>
      <w:marLeft w:val="0"/>
      <w:marRight w:val="0"/>
      <w:marTop w:val="0"/>
      <w:marBottom w:val="0"/>
      <w:divBdr>
        <w:top w:val="none" w:sz="0" w:space="0" w:color="auto"/>
        <w:left w:val="none" w:sz="0" w:space="0" w:color="auto"/>
        <w:bottom w:val="none" w:sz="0" w:space="0" w:color="auto"/>
        <w:right w:val="none" w:sz="0" w:space="0" w:color="auto"/>
      </w:divBdr>
    </w:div>
    <w:div w:id="1883327594">
      <w:bodyDiv w:val="1"/>
      <w:marLeft w:val="0"/>
      <w:marRight w:val="0"/>
      <w:marTop w:val="0"/>
      <w:marBottom w:val="0"/>
      <w:divBdr>
        <w:top w:val="none" w:sz="0" w:space="0" w:color="auto"/>
        <w:left w:val="none" w:sz="0" w:space="0" w:color="auto"/>
        <w:bottom w:val="none" w:sz="0" w:space="0" w:color="auto"/>
        <w:right w:val="none" w:sz="0" w:space="0" w:color="auto"/>
      </w:divBdr>
    </w:div>
    <w:div w:id="2068070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7.emf"/><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oleObject" Target="embeddings/oleObject4.bin"/><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oleObject" Target="embeddings/oleObject2.bin"/><Relationship Id="rId25" Type="http://schemas.openxmlformats.org/officeDocument/2006/relationships/oleObject" Target="embeddings/oleObject5.bin"/><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0.emf"/><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oleObject" Target="embeddings/Microsoft_Word_97_-_2003_Document.doc"/><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oleObject" Target="embeddings/oleObject3.bin"/><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image" Target="media/image1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A55DC5-6250-40CC-94E1-495A4F46E6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4395</Words>
  <Characters>24174</Characters>
  <Application>Microsoft Office Word</Application>
  <DocSecurity>0</DocSecurity>
  <Lines>201</Lines>
  <Paragraphs>57</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28512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Rocío Picado Vargas</cp:lastModifiedBy>
  <cp:revision>2</cp:revision>
  <dcterms:created xsi:type="dcterms:W3CDTF">2021-11-18T16:13:00Z</dcterms:created>
  <dcterms:modified xsi:type="dcterms:W3CDTF">2021-11-18T16:13:00Z</dcterms:modified>
</cp:coreProperties>
</file>