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E99FF6" w14:textId="3B242B66" w:rsidR="0029216A" w:rsidRPr="005A1778" w:rsidRDefault="006312AE" w:rsidP="00E66B74">
      <w:pPr>
        <w:pStyle w:val="Ttulo7"/>
        <w:tabs>
          <w:tab w:val="clear" w:pos="0"/>
          <w:tab w:val="left" w:pos="4280"/>
        </w:tabs>
        <w:ind w:left="4248"/>
        <w:jc w:val="both"/>
        <w:rPr>
          <w:rFonts w:ascii="Times New Roman" w:hAnsi="Times New Roman"/>
          <w:bCs w:val="0"/>
          <w:sz w:val="22"/>
          <w:szCs w:val="22"/>
          <w:u w:val="none"/>
          <w:lang w:val="es-ES_tradnl"/>
        </w:rPr>
      </w:pPr>
      <w:r w:rsidRPr="005A1778">
        <w:rPr>
          <w:rFonts w:ascii="Times New Roman" w:hAnsi="Times New Roman"/>
          <w:bCs w:val="0"/>
          <w:sz w:val="22"/>
          <w:szCs w:val="22"/>
          <w:u w:val="none"/>
          <w:lang w:val="es-ES_tradnl"/>
        </w:rPr>
        <w:t>San José,</w:t>
      </w:r>
      <w:r w:rsidR="00D93E61" w:rsidRPr="005A1778">
        <w:rPr>
          <w:rFonts w:ascii="Times New Roman" w:hAnsi="Times New Roman"/>
          <w:bCs w:val="0"/>
          <w:sz w:val="22"/>
          <w:szCs w:val="22"/>
          <w:u w:val="none"/>
          <w:lang w:val="es-ES_tradnl"/>
        </w:rPr>
        <w:t xml:space="preserve"> </w:t>
      </w:r>
      <w:r w:rsidR="00E66B74" w:rsidRPr="005A1778">
        <w:rPr>
          <w:rFonts w:ascii="Times New Roman" w:hAnsi="Times New Roman"/>
          <w:bCs w:val="0"/>
          <w:sz w:val="22"/>
          <w:szCs w:val="22"/>
          <w:u w:val="none"/>
          <w:lang w:val="es-ES_tradnl"/>
        </w:rPr>
        <w:t xml:space="preserve">28 </w:t>
      </w:r>
      <w:r w:rsidR="006A694A" w:rsidRPr="005A1778">
        <w:rPr>
          <w:rFonts w:ascii="Times New Roman" w:hAnsi="Times New Roman"/>
          <w:bCs w:val="0"/>
          <w:sz w:val="22"/>
          <w:szCs w:val="22"/>
          <w:u w:val="none"/>
          <w:lang w:val="es-ES_tradnl"/>
        </w:rPr>
        <w:t xml:space="preserve">de </w:t>
      </w:r>
      <w:r w:rsidR="00E66B74" w:rsidRPr="005A1778">
        <w:rPr>
          <w:rFonts w:ascii="Times New Roman" w:hAnsi="Times New Roman"/>
          <w:bCs w:val="0"/>
          <w:sz w:val="22"/>
          <w:szCs w:val="22"/>
          <w:u w:val="none"/>
          <w:lang w:val="es-ES_tradnl"/>
        </w:rPr>
        <w:t>febrero</w:t>
      </w:r>
      <w:r w:rsidR="00860FA5" w:rsidRPr="005A1778">
        <w:rPr>
          <w:rFonts w:ascii="Times New Roman" w:hAnsi="Times New Roman"/>
          <w:bCs w:val="0"/>
          <w:sz w:val="22"/>
          <w:szCs w:val="22"/>
          <w:u w:val="none"/>
          <w:lang w:val="es-ES_tradnl"/>
        </w:rPr>
        <w:t xml:space="preserve"> de 20</w:t>
      </w:r>
      <w:r w:rsidR="00701685" w:rsidRPr="005A1778">
        <w:rPr>
          <w:rFonts w:ascii="Times New Roman" w:hAnsi="Times New Roman"/>
          <w:bCs w:val="0"/>
          <w:sz w:val="22"/>
          <w:szCs w:val="22"/>
          <w:u w:val="none"/>
          <w:lang w:val="es-ES_tradnl"/>
        </w:rPr>
        <w:t>2</w:t>
      </w:r>
      <w:r w:rsidR="00733254" w:rsidRPr="005A1778">
        <w:rPr>
          <w:rFonts w:ascii="Times New Roman" w:hAnsi="Times New Roman"/>
          <w:bCs w:val="0"/>
          <w:sz w:val="22"/>
          <w:szCs w:val="22"/>
          <w:u w:val="none"/>
          <w:lang w:val="es-ES_tradnl"/>
        </w:rPr>
        <w:t>2</w:t>
      </w:r>
    </w:p>
    <w:p w14:paraId="47AA7D0E" w14:textId="7AAF6125" w:rsidR="0029216A" w:rsidRPr="005A1778" w:rsidRDefault="00860FA5" w:rsidP="00E66B74">
      <w:pPr>
        <w:pStyle w:val="Ttulo7"/>
        <w:tabs>
          <w:tab w:val="clear" w:pos="0"/>
          <w:tab w:val="left" w:pos="4280"/>
        </w:tabs>
        <w:ind w:left="4248"/>
        <w:jc w:val="both"/>
        <w:rPr>
          <w:rFonts w:ascii="Times New Roman" w:hAnsi="Times New Roman"/>
          <w:sz w:val="22"/>
          <w:szCs w:val="22"/>
          <w:u w:val="none"/>
          <w:lang w:val="es-ES_tradnl"/>
        </w:rPr>
      </w:pPr>
      <w:r w:rsidRPr="005A1778">
        <w:rPr>
          <w:rFonts w:ascii="Times New Roman" w:hAnsi="Times New Roman"/>
          <w:sz w:val="22"/>
          <w:szCs w:val="22"/>
          <w:u w:val="none"/>
          <w:lang w:val="es-ES_tradnl"/>
        </w:rPr>
        <w:t xml:space="preserve">N° </w:t>
      </w:r>
      <w:r w:rsidR="00E66B74" w:rsidRPr="005A1778">
        <w:rPr>
          <w:rFonts w:ascii="Times New Roman" w:hAnsi="Times New Roman"/>
          <w:sz w:val="22"/>
          <w:szCs w:val="22"/>
          <w:u w:val="none"/>
          <w:lang w:val="es-ES_tradnl"/>
        </w:rPr>
        <w:t>2049</w:t>
      </w:r>
      <w:r w:rsidR="00186ADE" w:rsidRPr="005A1778">
        <w:rPr>
          <w:rFonts w:ascii="Times New Roman" w:hAnsi="Times New Roman"/>
          <w:sz w:val="22"/>
          <w:szCs w:val="22"/>
          <w:u w:val="none"/>
          <w:lang w:val="es-ES_tradnl"/>
        </w:rPr>
        <w:t>-</w:t>
      </w:r>
      <w:r w:rsidR="000F3CA2" w:rsidRPr="005A1778">
        <w:rPr>
          <w:rFonts w:ascii="Times New Roman" w:hAnsi="Times New Roman"/>
          <w:sz w:val="22"/>
          <w:szCs w:val="22"/>
          <w:u w:val="none"/>
          <w:lang w:val="es-ES_tradnl"/>
        </w:rPr>
        <w:t>202</w:t>
      </w:r>
      <w:r w:rsidR="005734D6" w:rsidRPr="005A1778">
        <w:rPr>
          <w:rFonts w:ascii="Times New Roman" w:hAnsi="Times New Roman"/>
          <w:sz w:val="22"/>
          <w:szCs w:val="22"/>
          <w:u w:val="none"/>
          <w:lang w:val="es-ES_tradnl"/>
        </w:rPr>
        <w:t>2</w:t>
      </w:r>
    </w:p>
    <w:p w14:paraId="1EFDEE6B" w14:textId="1261ACA4" w:rsidR="00484095" w:rsidRPr="005A1778" w:rsidRDefault="0029216A" w:rsidP="00E66B74">
      <w:pPr>
        <w:pStyle w:val="Ttulo7"/>
        <w:tabs>
          <w:tab w:val="clear" w:pos="0"/>
          <w:tab w:val="left" w:pos="4280"/>
        </w:tabs>
        <w:ind w:left="4248"/>
        <w:jc w:val="both"/>
        <w:rPr>
          <w:rFonts w:ascii="Times New Roman" w:hAnsi="Times New Roman"/>
          <w:sz w:val="22"/>
          <w:szCs w:val="22"/>
          <w:u w:val="none"/>
          <w:lang w:val="es-CR"/>
        </w:rPr>
      </w:pPr>
      <w:r w:rsidRPr="005A1778">
        <w:rPr>
          <w:rFonts w:ascii="Times New Roman" w:hAnsi="Times New Roman"/>
          <w:sz w:val="22"/>
          <w:szCs w:val="22"/>
          <w:u w:val="none"/>
          <w:lang w:val="es-CR"/>
        </w:rPr>
        <w:t>Al contestar refiérase a este # de oficio</w:t>
      </w:r>
    </w:p>
    <w:p w14:paraId="0EB03EDD" w14:textId="31BD56A4" w:rsidR="00484095" w:rsidRPr="005A1778" w:rsidRDefault="00484095" w:rsidP="00E66B74">
      <w:pPr>
        <w:jc w:val="both"/>
        <w:rPr>
          <w:b/>
          <w:bCs/>
          <w:sz w:val="22"/>
          <w:szCs w:val="22"/>
        </w:rPr>
      </w:pPr>
    </w:p>
    <w:p w14:paraId="47B19B15" w14:textId="039755BD" w:rsidR="009114C0" w:rsidRPr="005A1778" w:rsidRDefault="009114C0" w:rsidP="00E66B74">
      <w:pPr>
        <w:jc w:val="both"/>
        <w:rPr>
          <w:b/>
          <w:bCs/>
          <w:sz w:val="22"/>
          <w:szCs w:val="22"/>
        </w:rPr>
      </w:pPr>
    </w:p>
    <w:p w14:paraId="5FC0F6B8" w14:textId="77777777" w:rsidR="009114C0" w:rsidRPr="005A1778" w:rsidRDefault="009114C0" w:rsidP="00E66B74">
      <w:pPr>
        <w:jc w:val="both"/>
        <w:rPr>
          <w:b/>
          <w:bCs/>
          <w:sz w:val="22"/>
          <w:szCs w:val="22"/>
        </w:rPr>
      </w:pPr>
    </w:p>
    <w:p w14:paraId="7C3A30D9" w14:textId="77777777" w:rsidR="00BD1EF5" w:rsidRPr="005A1778" w:rsidRDefault="00BD1EF5" w:rsidP="006D0D46">
      <w:pPr>
        <w:autoSpaceDE w:val="0"/>
        <w:snapToGrid w:val="0"/>
        <w:rPr>
          <w:bCs/>
          <w:sz w:val="22"/>
          <w:szCs w:val="22"/>
          <w:lang w:eastAsia="hi-IN"/>
        </w:rPr>
      </w:pPr>
      <w:r w:rsidRPr="005A1778">
        <w:rPr>
          <w:b/>
          <w:bCs/>
          <w:sz w:val="22"/>
          <w:szCs w:val="22"/>
        </w:rPr>
        <w:t>Señora</w:t>
      </w:r>
    </w:p>
    <w:p w14:paraId="5F70E11A" w14:textId="77777777" w:rsidR="00BD1EF5" w:rsidRPr="005A1778" w:rsidRDefault="00BD1EF5" w:rsidP="006D0D46">
      <w:pPr>
        <w:autoSpaceDE w:val="0"/>
        <w:snapToGrid w:val="0"/>
        <w:rPr>
          <w:b/>
          <w:bCs/>
          <w:sz w:val="22"/>
          <w:szCs w:val="22"/>
        </w:rPr>
      </w:pPr>
      <w:r w:rsidRPr="005A1778">
        <w:rPr>
          <w:b/>
          <w:bCs/>
          <w:sz w:val="22"/>
          <w:szCs w:val="22"/>
        </w:rPr>
        <w:t>Licda. Nacira Valverde Bermúdez</w:t>
      </w:r>
    </w:p>
    <w:p w14:paraId="08788E6C" w14:textId="77777777" w:rsidR="00BD1EF5" w:rsidRPr="005A1778" w:rsidRDefault="00BD1EF5" w:rsidP="006D0D46">
      <w:pPr>
        <w:autoSpaceDE w:val="0"/>
        <w:snapToGrid w:val="0"/>
        <w:rPr>
          <w:b/>
          <w:bCs/>
          <w:sz w:val="22"/>
          <w:szCs w:val="22"/>
        </w:rPr>
      </w:pPr>
      <w:r w:rsidRPr="005A1778">
        <w:rPr>
          <w:b/>
          <w:bCs/>
          <w:sz w:val="22"/>
          <w:szCs w:val="22"/>
        </w:rPr>
        <w:t>Directora de Planificación</w:t>
      </w:r>
    </w:p>
    <w:p w14:paraId="13FC6EE6" w14:textId="77777777" w:rsidR="00BD1EF5" w:rsidRPr="005A1778" w:rsidRDefault="00BD1EF5" w:rsidP="006D0D46">
      <w:pPr>
        <w:rPr>
          <w:rFonts w:eastAsia="Arial Unicode MS"/>
          <w:b/>
          <w:bCs/>
          <w:sz w:val="22"/>
          <w:szCs w:val="22"/>
        </w:rPr>
      </w:pPr>
    </w:p>
    <w:p w14:paraId="22B69CBC" w14:textId="563720BB" w:rsidR="00A476DB" w:rsidRPr="005A1778" w:rsidRDefault="00BD1EF5" w:rsidP="00E66B74">
      <w:pPr>
        <w:jc w:val="both"/>
        <w:rPr>
          <w:rFonts w:eastAsia="Arial Unicode MS"/>
          <w:b/>
          <w:bCs/>
          <w:kern w:val="1"/>
          <w:sz w:val="22"/>
          <w:szCs w:val="22"/>
          <w:lang w:val="es-CR" w:eastAsia="hi-IN" w:bidi="hi-IN"/>
        </w:rPr>
      </w:pPr>
      <w:r w:rsidRPr="005A1778">
        <w:rPr>
          <w:b/>
          <w:bCs/>
          <w:sz w:val="22"/>
          <w:szCs w:val="22"/>
        </w:rPr>
        <w:t>Estimada señora:</w:t>
      </w:r>
    </w:p>
    <w:p w14:paraId="7CCA6158" w14:textId="77777777" w:rsidR="00BD1EF5" w:rsidRPr="005A1778" w:rsidRDefault="00BD1EF5" w:rsidP="00E66B74">
      <w:pPr>
        <w:jc w:val="both"/>
        <w:rPr>
          <w:rFonts w:eastAsia="Arial Unicode MS"/>
          <w:b/>
          <w:bCs/>
          <w:kern w:val="1"/>
          <w:sz w:val="22"/>
          <w:szCs w:val="22"/>
          <w:lang w:val="es-CR" w:eastAsia="hi-IN" w:bidi="hi-IN"/>
        </w:rPr>
      </w:pPr>
    </w:p>
    <w:p w14:paraId="01E06EA3" w14:textId="77777777" w:rsidR="00082CBA" w:rsidRPr="005A1778" w:rsidRDefault="00082CBA" w:rsidP="00E66B74">
      <w:pPr>
        <w:jc w:val="both"/>
        <w:rPr>
          <w:b/>
          <w:bCs/>
          <w:sz w:val="22"/>
          <w:szCs w:val="22"/>
          <w:lang w:val="es-CR"/>
        </w:rPr>
      </w:pPr>
    </w:p>
    <w:p w14:paraId="1A012587" w14:textId="1CC0E052" w:rsidR="0029216A" w:rsidRPr="005A1778" w:rsidRDefault="0029216A" w:rsidP="00E66B74">
      <w:pPr>
        <w:ind w:firstLine="708"/>
        <w:jc w:val="both"/>
        <w:rPr>
          <w:sz w:val="22"/>
          <w:szCs w:val="22"/>
        </w:rPr>
      </w:pPr>
      <w:r w:rsidRPr="005A1778">
        <w:rPr>
          <w:sz w:val="22"/>
          <w:szCs w:val="22"/>
        </w:rPr>
        <w:t xml:space="preserve">Para su estimable conocimiento y fines consiguientes, le transcribo el acuerdo tomado por el Consejo Superior del Poder Judicial, en sesión </w:t>
      </w:r>
      <w:r w:rsidR="003716DC" w:rsidRPr="005A1778">
        <w:rPr>
          <w:b/>
          <w:bCs/>
          <w:sz w:val="22"/>
          <w:szCs w:val="22"/>
          <w:lang w:val="es-ES_tradnl"/>
        </w:rPr>
        <w:t>N° 11-2022 celebrada el 08 de febrero de 2022</w:t>
      </w:r>
      <w:r w:rsidR="00B43F30" w:rsidRPr="005A1778">
        <w:rPr>
          <w:b/>
          <w:bCs/>
          <w:sz w:val="22"/>
          <w:szCs w:val="22"/>
        </w:rPr>
        <w:t>,</w:t>
      </w:r>
      <w:r w:rsidRPr="005A1778">
        <w:rPr>
          <w:sz w:val="22"/>
          <w:szCs w:val="22"/>
        </w:rPr>
        <w:t xml:space="preserve"> que literalmente dice:</w:t>
      </w:r>
    </w:p>
    <w:p w14:paraId="39097C5F" w14:textId="77777777" w:rsidR="0029216A" w:rsidRPr="005A1778" w:rsidRDefault="0029216A" w:rsidP="00E66B74">
      <w:pPr>
        <w:ind w:firstLine="15"/>
        <w:jc w:val="both"/>
        <w:rPr>
          <w:sz w:val="22"/>
          <w:szCs w:val="22"/>
        </w:rPr>
      </w:pPr>
    </w:p>
    <w:p w14:paraId="4489D20E" w14:textId="047E5DCA" w:rsidR="00E66B74" w:rsidRPr="005A1778" w:rsidRDefault="00294863" w:rsidP="00E66B74">
      <w:pPr>
        <w:keepNext/>
        <w:tabs>
          <w:tab w:val="num" w:pos="0"/>
        </w:tabs>
        <w:jc w:val="center"/>
        <w:outlineLvl w:val="1"/>
        <w:rPr>
          <w:b/>
          <w:bCs/>
          <w:sz w:val="22"/>
          <w:szCs w:val="22"/>
          <w:u w:val="single"/>
        </w:rPr>
      </w:pPr>
      <w:r w:rsidRPr="005A1778">
        <w:rPr>
          <w:sz w:val="22"/>
          <w:szCs w:val="22"/>
        </w:rPr>
        <w:t>“</w:t>
      </w:r>
      <w:bookmarkStart w:id="0" w:name="_Toc95225181"/>
      <w:r w:rsidR="00E66B74" w:rsidRPr="005A1778">
        <w:rPr>
          <w:b/>
          <w:bCs/>
          <w:sz w:val="22"/>
          <w:szCs w:val="22"/>
          <w:u w:val="single"/>
        </w:rPr>
        <w:t>ARTÍCULO V</w:t>
      </w:r>
      <w:bookmarkEnd w:id="0"/>
    </w:p>
    <w:p w14:paraId="7EE0C18E" w14:textId="77777777" w:rsidR="00BD1EF5" w:rsidRPr="005A1778" w:rsidRDefault="00BD1EF5" w:rsidP="00E66B74">
      <w:pPr>
        <w:keepNext/>
        <w:tabs>
          <w:tab w:val="num" w:pos="0"/>
        </w:tabs>
        <w:jc w:val="center"/>
        <w:outlineLvl w:val="1"/>
        <w:rPr>
          <w:b/>
          <w:bCs/>
          <w:sz w:val="22"/>
          <w:szCs w:val="22"/>
          <w:u w:val="single"/>
        </w:rPr>
      </w:pPr>
    </w:p>
    <w:p w14:paraId="764C3C66" w14:textId="57BC9C69" w:rsidR="00E66B74" w:rsidRPr="005A1778" w:rsidRDefault="00E66B74" w:rsidP="00E66B74">
      <w:pPr>
        <w:jc w:val="both"/>
        <w:rPr>
          <w:b/>
          <w:sz w:val="22"/>
          <w:szCs w:val="22"/>
        </w:rPr>
      </w:pPr>
      <w:r w:rsidRPr="005A1778">
        <w:rPr>
          <w:b/>
          <w:sz w:val="22"/>
          <w:szCs w:val="22"/>
        </w:rPr>
        <w:t>ENTRA EL PRESIDENTE MAGISTRADO CRUZ CASTRO</w:t>
      </w:r>
    </w:p>
    <w:p w14:paraId="79C94C9F" w14:textId="77777777" w:rsidR="00BD1EF5" w:rsidRPr="005A1778" w:rsidRDefault="00BD1EF5" w:rsidP="00E66B74">
      <w:pPr>
        <w:jc w:val="both"/>
        <w:rPr>
          <w:b/>
          <w:sz w:val="22"/>
          <w:szCs w:val="22"/>
        </w:rPr>
      </w:pPr>
    </w:p>
    <w:p w14:paraId="65B602AC" w14:textId="2413629E" w:rsidR="00E66B74" w:rsidRPr="005A1778" w:rsidRDefault="00E66B74" w:rsidP="00E66B74">
      <w:pPr>
        <w:jc w:val="both"/>
        <w:rPr>
          <w:b/>
          <w:sz w:val="22"/>
          <w:szCs w:val="22"/>
        </w:rPr>
      </w:pPr>
      <w:r w:rsidRPr="005A1778">
        <w:rPr>
          <w:b/>
          <w:sz w:val="22"/>
          <w:szCs w:val="22"/>
        </w:rPr>
        <w:t>DOCUMENTO N° 1383</w:t>
      </w:r>
      <w:r w:rsidR="00090D71" w:rsidRPr="005A1778">
        <w:rPr>
          <w:b/>
          <w:sz w:val="22"/>
          <w:szCs w:val="22"/>
        </w:rPr>
        <w:t>0</w:t>
      </w:r>
      <w:r w:rsidRPr="005A1778">
        <w:rPr>
          <w:b/>
          <w:sz w:val="22"/>
          <w:szCs w:val="22"/>
        </w:rPr>
        <w:t>-2021.</w:t>
      </w:r>
    </w:p>
    <w:p w14:paraId="558644B8" w14:textId="77777777" w:rsidR="00BD1EF5" w:rsidRPr="005A1778" w:rsidRDefault="00BD1EF5" w:rsidP="00E66B74">
      <w:pPr>
        <w:jc w:val="both"/>
        <w:rPr>
          <w:b/>
          <w:sz w:val="22"/>
          <w:szCs w:val="22"/>
        </w:rPr>
      </w:pPr>
    </w:p>
    <w:p w14:paraId="129176CD" w14:textId="67243817" w:rsidR="00E66B74" w:rsidRPr="005A1778" w:rsidRDefault="00E66B74" w:rsidP="00E66B74">
      <w:pPr>
        <w:ind w:firstLine="708"/>
        <w:jc w:val="both"/>
        <w:rPr>
          <w:sz w:val="22"/>
          <w:szCs w:val="22"/>
          <w:lang w:val="es-CR"/>
        </w:rPr>
      </w:pPr>
      <w:r w:rsidRPr="005A1778">
        <w:rPr>
          <w:sz w:val="22"/>
          <w:szCs w:val="22"/>
          <w:lang w:val="es-CR"/>
        </w:rPr>
        <w:t>Se entra a conocer el acuerdo tomado en la sesión N° 3-2022 de 11 de enero de 2022, artículo XLVI, que dice:</w:t>
      </w:r>
    </w:p>
    <w:p w14:paraId="7388AFA8" w14:textId="77777777" w:rsidR="00BD1EF5" w:rsidRPr="005A1778" w:rsidRDefault="00BD1EF5" w:rsidP="00E66B74">
      <w:pPr>
        <w:ind w:firstLine="708"/>
        <w:jc w:val="both"/>
        <w:rPr>
          <w:sz w:val="22"/>
          <w:szCs w:val="22"/>
          <w:lang w:val="es-CR"/>
        </w:rPr>
      </w:pPr>
    </w:p>
    <w:p w14:paraId="718742AD" w14:textId="77777777" w:rsidR="00E66B74" w:rsidRPr="005A1778" w:rsidRDefault="00E66B74" w:rsidP="00E66B74">
      <w:pPr>
        <w:autoSpaceDE w:val="0"/>
        <w:autoSpaceDN w:val="0"/>
        <w:adjustRightInd w:val="0"/>
        <w:ind w:left="851" w:right="851" w:firstLine="709"/>
        <w:jc w:val="both"/>
        <w:rPr>
          <w:sz w:val="22"/>
          <w:szCs w:val="22"/>
          <w:lang w:eastAsia="es-ES"/>
        </w:rPr>
      </w:pPr>
      <w:bookmarkStart w:id="1" w:name="_Hlk85645163"/>
      <w:r w:rsidRPr="005A1778">
        <w:rPr>
          <w:sz w:val="22"/>
          <w:szCs w:val="22"/>
          <w:lang w:eastAsia="es-ES"/>
        </w:rPr>
        <w:t xml:space="preserve">“En sesión N° 56-2018 celebrada el 10 de diciembre del 2020, artículo XXIII, se conoció el informe N° </w:t>
      </w:r>
      <w:r w:rsidRPr="005A1778">
        <w:rPr>
          <w:rFonts w:eastAsia="Calibri"/>
          <w:sz w:val="22"/>
          <w:szCs w:val="22"/>
        </w:rPr>
        <w:t xml:space="preserve">1463-PLA-2018, </w:t>
      </w:r>
      <w:r w:rsidRPr="005A1778">
        <w:rPr>
          <w:sz w:val="22"/>
          <w:szCs w:val="22"/>
          <w:lang w:eastAsia="es-ES"/>
        </w:rPr>
        <w:t>Plan Estratégico Institucional 2019-2024, se acogieron sus recomendaciones en los términos señalados.</w:t>
      </w:r>
    </w:p>
    <w:p w14:paraId="6D15ED7E" w14:textId="77777777" w:rsidR="00E66B74" w:rsidRPr="005A1778" w:rsidRDefault="00E66B74" w:rsidP="00E66B74">
      <w:pPr>
        <w:autoSpaceDE w:val="0"/>
        <w:autoSpaceDN w:val="0"/>
        <w:adjustRightInd w:val="0"/>
        <w:ind w:left="851" w:right="851" w:firstLine="709"/>
        <w:jc w:val="both"/>
        <w:rPr>
          <w:sz w:val="22"/>
          <w:szCs w:val="22"/>
          <w:lang w:eastAsia="es-ES"/>
        </w:rPr>
      </w:pPr>
    </w:p>
    <w:p w14:paraId="7D44E458" w14:textId="77777777" w:rsidR="00E66B74" w:rsidRPr="005A1778" w:rsidRDefault="00E66B74" w:rsidP="00E66B74">
      <w:pPr>
        <w:ind w:left="851" w:right="851" w:firstLine="709"/>
        <w:jc w:val="both"/>
        <w:rPr>
          <w:snapToGrid w:val="0"/>
          <w:sz w:val="22"/>
          <w:szCs w:val="22"/>
          <w:lang w:eastAsia="es-ES"/>
        </w:rPr>
      </w:pPr>
      <w:r w:rsidRPr="005A1778">
        <w:rPr>
          <w:snapToGrid w:val="0"/>
          <w:sz w:val="22"/>
          <w:szCs w:val="22"/>
          <w:lang w:eastAsia="es-ES"/>
        </w:rPr>
        <w:t xml:space="preserve">La licenciada Nacira Valverde Bermúdez, Directora de Planificación remite el oficio Nº </w:t>
      </w:r>
      <w:r w:rsidRPr="005A1778">
        <w:rPr>
          <w:sz w:val="22"/>
          <w:szCs w:val="22"/>
          <w:lang w:eastAsia="es-ES"/>
        </w:rPr>
        <w:t xml:space="preserve">1387-PLA-EV-2021 del </w:t>
      </w:r>
      <w:r w:rsidRPr="005A1778">
        <w:rPr>
          <w:snapToGrid w:val="0"/>
          <w:sz w:val="22"/>
          <w:szCs w:val="22"/>
          <w:lang w:eastAsia="es-ES"/>
        </w:rPr>
        <w:t xml:space="preserve">09 de diciembre de 2021, mediante el cual informó lo siguiente: </w:t>
      </w:r>
      <w:bookmarkEnd w:id="1"/>
    </w:p>
    <w:p w14:paraId="56F9019F" w14:textId="77777777" w:rsidR="00E66B74" w:rsidRPr="005A1778" w:rsidRDefault="00E66B74" w:rsidP="00E66B74">
      <w:pPr>
        <w:ind w:left="851" w:right="851" w:firstLine="709"/>
        <w:jc w:val="both"/>
        <w:rPr>
          <w:snapToGrid w:val="0"/>
          <w:sz w:val="22"/>
          <w:szCs w:val="22"/>
          <w:lang w:eastAsia="es-ES"/>
        </w:rPr>
      </w:pPr>
    </w:p>
    <w:p w14:paraId="29C02221"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Le remito el informe suscrito por </w:t>
      </w:r>
      <w:r w:rsidRPr="005A1778">
        <w:rPr>
          <w:iCs/>
          <w:sz w:val="22"/>
          <w:szCs w:val="22"/>
          <w:lang w:eastAsia="es-ES"/>
        </w:rPr>
        <w:t xml:space="preserve">Elena Gabriela Picado González, Jefa del Subproceso de Evaluación, </w:t>
      </w:r>
      <w:r w:rsidRPr="005A1778">
        <w:rPr>
          <w:sz w:val="22"/>
          <w:szCs w:val="22"/>
          <w:lang w:eastAsia="es-ES"/>
        </w:rPr>
        <w:t xml:space="preserve">relacionado la propuesta metodológica de Evaluación por Resultados, para medir el cumplimiento de los objetivos de distintos órganos u oficinas institucionales, de manera se constituya en una herramienta oficial para el desarrollo de estas evaluaciones a nivel institucional. </w:t>
      </w:r>
    </w:p>
    <w:p w14:paraId="4AEA1F02" w14:textId="77777777" w:rsidR="00E66B74" w:rsidRPr="005A1778" w:rsidRDefault="00E66B74" w:rsidP="00E66B74">
      <w:pPr>
        <w:ind w:left="851" w:right="851" w:firstLine="709"/>
        <w:jc w:val="both"/>
        <w:rPr>
          <w:sz w:val="22"/>
          <w:szCs w:val="22"/>
          <w:lang w:eastAsia="es-ES"/>
        </w:rPr>
      </w:pPr>
      <w:r w:rsidRPr="005A1778">
        <w:rPr>
          <w:sz w:val="22"/>
          <w:szCs w:val="22"/>
          <w:lang w:eastAsia="es-ES"/>
        </w:rPr>
        <w:t>…”</w:t>
      </w:r>
    </w:p>
    <w:p w14:paraId="12B47376" w14:textId="77777777" w:rsidR="00E66B74" w:rsidRPr="005A1778" w:rsidRDefault="00E66B74" w:rsidP="00E66B74">
      <w:pPr>
        <w:ind w:left="851" w:right="851" w:firstLine="709"/>
        <w:jc w:val="both"/>
        <w:rPr>
          <w:sz w:val="22"/>
          <w:szCs w:val="22"/>
          <w:lang w:eastAsia="es-ES"/>
        </w:rPr>
      </w:pPr>
    </w:p>
    <w:p w14:paraId="2FBE2047" w14:textId="77777777" w:rsidR="00E66B74" w:rsidRPr="005A1778" w:rsidRDefault="00E66B74" w:rsidP="00E66B74">
      <w:pPr>
        <w:ind w:left="851" w:right="851" w:firstLine="709"/>
        <w:jc w:val="both"/>
        <w:rPr>
          <w:i/>
          <w:iCs/>
          <w:sz w:val="22"/>
          <w:szCs w:val="22"/>
          <w:lang w:eastAsia="es-ES"/>
        </w:rPr>
      </w:pPr>
      <w:r w:rsidRPr="005A1778">
        <w:rPr>
          <w:sz w:val="22"/>
          <w:szCs w:val="22"/>
          <w:lang w:eastAsia="es-ES"/>
        </w:rPr>
        <w:t xml:space="preserve">Como parte de los temas y acciones estratégicas planteadas en el Plan Estratégico Institucional 2019-2024, se establece el tema de Optimización e innovación de los servicios judiciales, el cual tiene a su vez una acción estratégica que es: DESARROLLO Y OPTIMIZACIÓN DE SERVICIOS Y PROCESOS </w:t>
      </w:r>
      <w:r w:rsidRPr="005A1778">
        <w:rPr>
          <w:sz w:val="22"/>
          <w:szCs w:val="22"/>
          <w:lang w:eastAsia="es-ES"/>
        </w:rPr>
        <w:lastRenderedPageBreak/>
        <w:t xml:space="preserve">JUDICIALES: </w:t>
      </w:r>
      <w:r w:rsidRPr="005A1778">
        <w:rPr>
          <w:i/>
          <w:iCs/>
          <w:sz w:val="22"/>
          <w:szCs w:val="22"/>
          <w:lang w:eastAsia="es-ES"/>
        </w:rPr>
        <w:t xml:space="preserve">Implementar procesos estandarizados para la gestión judicial, técnica y administrativa, que agilicen y faciliten el trámite de los asuntos con el fin de mejorar el servicio de justicia brindado. </w:t>
      </w:r>
    </w:p>
    <w:p w14:paraId="2BE9164A" w14:textId="77777777" w:rsidR="00E66B74" w:rsidRPr="005A1778" w:rsidRDefault="00E66B74" w:rsidP="00E66B74">
      <w:pPr>
        <w:ind w:left="851" w:right="851" w:firstLine="709"/>
        <w:jc w:val="both"/>
        <w:rPr>
          <w:i/>
          <w:iCs/>
          <w:sz w:val="22"/>
          <w:szCs w:val="22"/>
          <w:lang w:eastAsia="es-ES"/>
        </w:rPr>
      </w:pPr>
    </w:p>
    <w:p w14:paraId="2808EE33"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Como parte de esta acción se tiene previsto que al finalizar el 2024, el Poder Judicial pueda haber llevado a cabo la evaluación de resultados de </w:t>
      </w:r>
      <w:r w:rsidRPr="005A1778">
        <w:rPr>
          <w:b/>
          <w:bCs/>
          <w:sz w:val="22"/>
          <w:szCs w:val="22"/>
          <w:lang w:eastAsia="es-ES"/>
        </w:rPr>
        <w:t xml:space="preserve">alguna oficina, proyecto o iniciativa </w:t>
      </w:r>
      <w:r w:rsidRPr="005A1778">
        <w:rPr>
          <w:sz w:val="22"/>
          <w:szCs w:val="22"/>
          <w:lang w:eastAsia="es-ES"/>
        </w:rPr>
        <w:t xml:space="preserve">a nivel institucional, y para ello, se considera necesario, en primera instancia, contar con una metodología que permita realizar este tipo de evaluaciones, ya que como se explica en el documento, la evaluación por resultados tiene una serie de particularidades, de ahí su relevancia para la institución. </w:t>
      </w:r>
    </w:p>
    <w:p w14:paraId="79A6E1C8" w14:textId="77777777" w:rsidR="00E66B74" w:rsidRPr="005A1778" w:rsidRDefault="00E66B74" w:rsidP="00E66B74">
      <w:pPr>
        <w:ind w:left="851" w:right="851" w:firstLine="709"/>
        <w:jc w:val="both"/>
        <w:rPr>
          <w:sz w:val="22"/>
          <w:szCs w:val="22"/>
          <w:lang w:eastAsia="es-ES"/>
        </w:rPr>
      </w:pPr>
    </w:p>
    <w:p w14:paraId="1230ABE5" w14:textId="77777777" w:rsidR="00E66B74" w:rsidRPr="005A1778" w:rsidRDefault="00E66B74" w:rsidP="00E66B74">
      <w:pPr>
        <w:ind w:left="851" w:right="851" w:firstLine="709"/>
        <w:jc w:val="both"/>
        <w:rPr>
          <w:sz w:val="22"/>
          <w:szCs w:val="22"/>
          <w:lang w:eastAsia="es-ES"/>
        </w:rPr>
      </w:pPr>
      <w:r w:rsidRPr="005A1778">
        <w:rPr>
          <w:sz w:val="22"/>
          <w:szCs w:val="22"/>
          <w:lang w:eastAsia="es-ES"/>
        </w:rPr>
        <w:t>En cumplimiento con lo anterior, se presenta en este informe la propuesta metodológica de Evaluación por Resultados, que posteriormente deberá ser sometida a conocimiento del Consejo Superior para la aprobación correspondiente, de manera que se constituya en una herramienta oficial para el desarrollo de este tipo de evaluaciones a nivel institucional.</w:t>
      </w:r>
    </w:p>
    <w:p w14:paraId="703F3BF1" w14:textId="77777777" w:rsidR="00E66B74" w:rsidRPr="005A1778" w:rsidRDefault="00E66B74" w:rsidP="00E66B74">
      <w:pPr>
        <w:ind w:left="851" w:right="851" w:firstLine="709"/>
        <w:jc w:val="both"/>
        <w:rPr>
          <w:sz w:val="22"/>
          <w:szCs w:val="22"/>
          <w:lang w:eastAsia="es-ES"/>
        </w:rPr>
      </w:pPr>
    </w:p>
    <w:p w14:paraId="44EB7EE4"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El informe fue elaborado por la Licenciadas Melissa Mesén Trejos y Karla Calvo Jiménez, servidoras del Subproceso de Evaluación a mi cargo. </w:t>
      </w:r>
    </w:p>
    <w:p w14:paraId="196FD1DD" w14:textId="77777777" w:rsidR="00E66B74" w:rsidRPr="005A1778" w:rsidRDefault="00E66B74" w:rsidP="00E66B74">
      <w:pPr>
        <w:ind w:left="851" w:right="851" w:firstLine="709"/>
        <w:jc w:val="both"/>
        <w:rPr>
          <w:sz w:val="22"/>
          <w:szCs w:val="22"/>
          <w:lang w:eastAsia="es-ES"/>
        </w:rPr>
      </w:pPr>
    </w:p>
    <w:p w14:paraId="71D2C760" w14:textId="3FD6FC42" w:rsidR="00E66B74" w:rsidRPr="005A1778" w:rsidRDefault="00E66B74" w:rsidP="00E66B74">
      <w:pPr>
        <w:ind w:left="851" w:right="851" w:firstLine="709"/>
        <w:jc w:val="both"/>
        <w:rPr>
          <w:iCs/>
          <w:sz w:val="22"/>
          <w:szCs w:val="22"/>
          <w:lang w:eastAsia="es-ES"/>
        </w:rPr>
      </w:pPr>
      <w:r w:rsidRPr="005A1778">
        <w:rPr>
          <w:iCs/>
          <w:sz w:val="22"/>
          <w:szCs w:val="22"/>
          <w:lang w:eastAsia="es-ES"/>
        </w:rPr>
        <w:t>Elena Gabriela Picado González, Jefa</w:t>
      </w:r>
    </w:p>
    <w:p w14:paraId="35984000" w14:textId="77777777" w:rsidR="00BD1EF5" w:rsidRPr="005A1778" w:rsidRDefault="00BD1EF5" w:rsidP="00E66B74">
      <w:pPr>
        <w:ind w:left="851" w:right="851" w:firstLine="709"/>
        <w:jc w:val="both"/>
        <w:rPr>
          <w:iCs/>
          <w:sz w:val="22"/>
          <w:szCs w:val="22"/>
          <w:lang w:eastAsia="es-ES"/>
        </w:rPr>
      </w:pPr>
    </w:p>
    <w:p w14:paraId="3E37A1A4" w14:textId="4F07EA1F" w:rsidR="00E66B74" w:rsidRPr="005A1778" w:rsidRDefault="00E66B74" w:rsidP="00E66B74">
      <w:pPr>
        <w:ind w:left="851" w:right="851" w:firstLine="709"/>
        <w:jc w:val="both"/>
        <w:rPr>
          <w:iCs/>
          <w:sz w:val="22"/>
          <w:szCs w:val="22"/>
          <w:lang w:eastAsia="es-ES"/>
        </w:rPr>
      </w:pPr>
      <w:r w:rsidRPr="005A1778">
        <w:rPr>
          <w:iCs/>
          <w:sz w:val="22"/>
          <w:szCs w:val="22"/>
          <w:lang w:eastAsia="es-ES"/>
        </w:rPr>
        <w:t>Subproceso de Evaluación</w:t>
      </w:r>
    </w:p>
    <w:p w14:paraId="7DAD73FC" w14:textId="77777777" w:rsidR="00BD1EF5" w:rsidRPr="005A1778" w:rsidRDefault="00BD1EF5" w:rsidP="00E66B74">
      <w:pPr>
        <w:ind w:left="851" w:right="851" w:firstLine="709"/>
        <w:jc w:val="both"/>
        <w:rPr>
          <w:iCs/>
          <w:sz w:val="22"/>
          <w:szCs w:val="22"/>
          <w:lang w:eastAsia="es-ES"/>
        </w:rPr>
      </w:pPr>
    </w:p>
    <w:p w14:paraId="7740DC7A" w14:textId="02478AC1" w:rsidR="00E66B74" w:rsidRPr="005A1778" w:rsidRDefault="00E66B74" w:rsidP="00E66B74">
      <w:pPr>
        <w:ind w:left="851" w:right="851" w:firstLine="709"/>
        <w:rPr>
          <w:b/>
          <w:bCs/>
          <w:sz w:val="22"/>
          <w:szCs w:val="22"/>
          <w:lang w:eastAsia="es-ES"/>
        </w:rPr>
      </w:pPr>
      <w:r w:rsidRPr="005A1778">
        <w:rPr>
          <w:b/>
          <w:bCs/>
          <w:sz w:val="22"/>
          <w:szCs w:val="22"/>
          <w:lang w:eastAsia="es-ES"/>
        </w:rPr>
        <w:t>[…]</w:t>
      </w:r>
    </w:p>
    <w:p w14:paraId="0DA2B980" w14:textId="77777777" w:rsidR="00BD1EF5" w:rsidRPr="005A1778" w:rsidRDefault="00BD1EF5" w:rsidP="00E66B74">
      <w:pPr>
        <w:ind w:left="851" w:right="851" w:firstLine="709"/>
        <w:rPr>
          <w:b/>
          <w:bCs/>
          <w:sz w:val="22"/>
          <w:szCs w:val="22"/>
          <w:lang w:eastAsia="es-ES"/>
        </w:rPr>
      </w:pPr>
    </w:p>
    <w:p w14:paraId="0E57349A" w14:textId="77777777" w:rsidR="00E66B74" w:rsidRPr="005A1778" w:rsidRDefault="00E66B74" w:rsidP="00E66B74">
      <w:pPr>
        <w:ind w:left="851" w:right="851" w:firstLine="709"/>
        <w:jc w:val="center"/>
        <w:rPr>
          <w:b/>
          <w:bCs/>
          <w:sz w:val="22"/>
          <w:szCs w:val="22"/>
          <w:lang w:eastAsia="es-ES"/>
        </w:rPr>
      </w:pPr>
      <w:r w:rsidRPr="005A1778">
        <w:rPr>
          <w:b/>
          <w:bCs/>
          <w:sz w:val="22"/>
          <w:szCs w:val="22"/>
          <w:lang w:eastAsia="es-ES"/>
        </w:rPr>
        <w:t>Propuesta Metodológica Institucional para la Evaluación por Resultados en el Poder Judicial</w:t>
      </w:r>
    </w:p>
    <w:p w14:paraId="4289AA39" w14:textId="77777777" w:rsidR="00E66B74" w:rsidRPr="005A1778" w:rsidRDefault="00E66B74" w:rsidP="00E66B74">
      <w:pPr>
        <w:ind w:left="851" w:right="851" w:firstLine="709"/>
        <w:jc w:val="both"/>
        <w:rPr>
          <w:i/>
          <w:sz w:val="22"/>
          <w:szCs w:val="22"/>
          <w:lang w:eastAsia="es-ES"/>
        </w:rPr>
      </w:pPr>
    </w:p>
    <w:p w14:paraId="365421FA" w14:textId="77777777" w:rsidR="00E66B74" w:rsidRPr="005A1778" w:rsidRDefault="00E66B74" w:rsidP="00E66B74">
      <w:pPr>
        <w:autoSpaceDE w:val="0"/>
        <w:autoSpaceDN w:val="0"/>
        <w:adjustRightInd w:val="0"/>
        <w:ind w:left="851" w:right="851" w:firstLine="709"/>
        <w:jc w:val="both"/>
        <w:rPr>
          <w:iCs/>
          <w:sz w:val="22"/>
          <w:szCs w:val="22"/>
          <w:lang w:eastAsia="es-ES"/>
        </w:rPr>
      </w:pPr>
      <w:r w:rsidRPr="005A1778">
        <w:rPr>
          <w:iCs/>
          <w:sz w:val="22"/>
          <w:szCs w:val="22"/>
          <w:lang w:eastAsia="es-ES"/>
        </w:rPr>
        <w:t xml:space="preserve">Esta metodología se propone con el fin de cubrir la necesidad que tiene la institución de poseer una guía para llevar a cabo una evaluación por resultados, que permita valorar los beneficios esperados en una línea de tiempo, con la cual se sopese el costo de oportunidad de continuar, modificar o suspender la implementación de los esfuerzos de una oficina o despacho, materializados en planes, proyectos o iniciativas. La evaluación debe determinar si los resultados de esos planes, proyectos o iniciativas son los que la institución requiere y se encuentran ajustados a los principios rectores y estratégicos del Poder Judicial. </w:t>
      </w:r>
    </w:p>
    <w:p w14:paraId="54A8426B" w14:textId="77777777" w:rsidR="00E66B74" w:rsidRPr="005A1778" w:rsidRDefault="00E66B74" w:rsidP="00E66B74">
      <w:pPr>
        <w:autoSpaceDE w:val="0"/>
        <w:autoSpaceDN w:val="0"/>
        <w:adjustRightInd w:val="0"/>
        <w:ind w:left="851" w:right="851" w:firstLine="709"/>
        <w:jc w:val="both"/>
        <w:rPr>
          <w:iCs/>
          <w:sz w:val="22"/>
          <w:szCs w:val="22"/>
          <w:lang w:eastAsia="es-ES"/>
        </w:rPr>
      </w:pPr>
    </w:p>
    <w:p w14:paraId="5608F177" w14:textId="77777777" w:rsidR="00E66B74" w:rsidRPr="005A1778" w:rsidRDefault="00E66B74" w:rsidP="00E66B74">
      <w:pPr>
        <w:autoSpaceDE w:val="0"/>
        <w:autoSpaceDN w:val="0"/>
        <w:adjustRightInd w:val="0"/>
        <w:ind w:left="851" w:right="851" w:firstLine="709"/>
        <w:jc w:val="both"/>
        <w:rPr>
          <w:b/>
          <w:bCs/>
          <w:iCs/>
          <w:sz w:val="22"/>
          <w:szCs w:val="22"/>
          <w:lang w:eastAsia="es-ES"/>
        </w:rPr>
      </w:pPr>
      <w:r w:rsidRPr="005A1778">
        <w:rPr>
          <w:b/>
          <w:bCs/>
          <w:iCs/>
          <w:sz w:val="22"/>
          <w:szCs w:val="22"/>
          <w:lang w:eastAsia="es-ES"/>
        </w:rPr>
        <w:t>De forma más específica el objetivo de la Evaluación por Resultados consiste en realizar un análisis valorativo para determinar la medida en que alcanzan los objetivos, en el marco del esquema estratégico de la institución y el valor público.</w:t>
      </w:r>
    </w:p>
    <w:p w14:paraId="30243FF8" w14:textId="77777777" w:rsidR="00E66B74" w:rsidRPr="005A1778" w:rsidRDefault="00E66B74" w:rsidP="00E66B74">
      <w:pPr>
        <w:autoSpaceDE w:val="0"/>
        <w:autoSpaceDN w:val="0"/>
        <w:adjustRightInd w:val="0"/>
        <w:ind w:left="851" w:right="851" w:firstLine="709"/>
        <w:jc w:val="both"/>
        <w:rPr>
          <w:iCs/>
          <w:sz w:val="22"/>
          <w:szCs w:val="22"/>
          <w:lang w:eastAsia="es-ES"/>
        </w:rPr>
      </w:pPr>
    </w:p>
    <w:p w14:paraId="79B6C97C" w14:textId="77777777" w:rsidR="00E66B74" w:rsidRPr="005A1778" w:rsidRDefault="00E66B74" w:rsidP="00E66B74">
      <w:pPr>
        <w:widowControl w:val="0"/>
        <w:shd w:val="clear" w:color="auto" w:fill="FFFFFF"/>
        <w:autoSpaceDE w:val="0"/>
        <w:autoSpaceDN w:val="0"/>
        <w:adjustRightInd w:val="0"/>
        <w:ind w:left="851" w:right="851" w:firstLine="709"/>
        <w:jc w:val="both"/>
        <w:textAlignment w:val="baseline"/>
        <w:rPr>
          <w:rFonts w:eastAsia="Arial Unicode MS"/>
          <w:iCs/>
          <w:sz w:val="22"/>
          <w:szCs w:val="22"/>
          <w:u w:color="000000"/>
          <w:lang w:eastAsia="es-ES"/>
        </w:rPr>
      </w:pPr>
      <w:r w:rsidRPr="005A1778">
        <w:rPr>
          <w:rFonts w:eastAsia="Arial Unicode MS"/>
          <w:iCs/>
          <w:sz w:val="22"/>
          <w:szCs w:val="22"/>
          <w:u w:color="000000"/>
          <w:lang w:eastAsia="es-ES"/>
        </w:rPr>
        <w:t xml:space="preserve">Como marco conceptual, la </w:t>
      </w:r>
      <w:r w:rsidRPr="005A1778">
        <w:rPr>
          <w:rFonts w:eastAsia="Arial Unicode MS"/>
          <w:b/>
          <w:bCs/>
          <w:iCs/>
          <w:sz w:val="22"/>
          <w:szCs w:val="22"/>
          <w:u w:color="000000"/>
          <w:lang w:eastAsia="es-ES"/>
        </w:rPr>
        <w:t>gestión por resultados</w:t>
      </w:r>
      <w:r w:rsidRPr="005A1778">
        <w:rPr>
          <w:rFonts w:eastAsia="Arial Unicode MS"/>
          <w:iCs/>
          <w:sz w:val="22"/>
          <w:szCs w:val="22"/>
          <w:u w:color="000000"/>
          <w:lang w:eastAsia="es-ES"/>
        </w:rPr>
        <w:t xml:space="preserve"> es una estrategia de administración que orienta la acción de los actores públicos del desarrollo hacia la </w:t>
      </w:r>
      <w:r w:rsidRPr="005A1778">
        <w:rPr>
          <w:rFonts w:eastAsia="Arial Unicode MS"/>
          <w:iCs/>
          <w:sz w:val="22"/>
          <w:szCs w:val="22"/>
          <w:u w:color="000000"/>
          <w:lang w:eastAsia="es-ES"/>
        </w:rPr>
        <w:lastRenderedPageBreak/>
        <w:t>generación del mayor valor público posible, a través del uso de instrumentos de gestión en forma colectiva, coordinada y complementaria, que deben implementar las instituciones públicas para generar mejoras sostenibles en la calidad de vida de la población. (García López &amp; García Moreno, 2010).</w:t>
      </w:r>
    </w:p>
    <w:p w14:paraId="745C8351" w14:textId="77777777" w:rsidR="00E66B74" w:rsidRPr="005A1778" w:rsidRDefault="00E66B74" w:rsidP="00E66B74">
      <w:pPr>
        <w:widowControl w:val="0"/>
        <w:shd w:val="clear" w:color="auto" w:fill="FFFFFF"/>
        <w:autoSpaceDE w:val="0"/>
        <w:autoSpaceDN w:val="0"/>
        <w:adjustRightInd w:val="0"/>
        <w:ind w:left="851" w:right="851" w:firstLine="709"/>
        <w:jc w:val="both"/>
        <w:textAlignment w:val="baseline"/>
        <w:rPr>
          <w:rFonts w:eastAsia="Arial Unicode MS"/>
          <w:iCs/>
          <w:sz w:val="22"/>
          <w:szCs w:val="22"/>
          <w:u w:color="000000"/>
          <w:lang w:eastAsia="es-ES"/>
        </w:rPr>
      </w:pPr>
    </w:p>
    <w:p w14:paraId="1C26C293" w14:textId="77777777" w:rsidR="00E66B74" w:rsidRPr="005A1778" w:rsidRDefault="00E66B74" w:rsidP="00E66B74">
      <w:pPr>
        <w:ind w:left="851" w:right="851" w:firstLine="709"/>
        <w:jc w:val="both"/>
        <w:rPr>
          <w:rFonts w:eastAsia="Arial Unicode MS"/>
          <w:iCs/>
          <w:sz w:val="22"/>
          <w:szCs w:val="22"/>
          <w:u w:color="000000"/>
          <w:lang w:eastAsia="es-ES"/>
        </w:rPr>
      </w:pPr>
      <w:r w:rsidRPr="005A1778">
        <w:rPr>
          <w:rFonts w:eastAsia="Arial Unicode MS"/>
          <w:iCs/>
          <w:sz w:val="22"/>
          <w:szCs w:val="22"/>
          <w:u w:color="000000"/>
          <w:lang w:eastAsia="es-ES"/>
        </w:rPr>
        <w:t xml:space="preserve">La </w:t>
      </w:r>
      <w:r w:rsidRPr="005A1778">
        <w:rPr>
          <w:rFonts w:eastAsia="Arial Unicode MS"/>
          <w:b/>
          <w:bCs/>
          <w:iCs/>
          <w:sz w:val="22"/>
          <w:szCs w:val="22"/>
          <w:u w:color="000000"/>
          <w:lang w:eastAsia="es-ES"/>
        </w:rPr>
        <w:t>gestión por resultados</w:t>
      </w:r>
      <w:r w:rsidRPr="005A1778">
        <w:rPr>
          <w:rFonts w:eastAsia="Arial Unicode MS"/>
          <w:iCs/>
          <w:sz w:val="22"/>
          <w:szCs w:val="22"/>
          <w:u w:color="000000"/>
          <w:lang w:eastAsia="es-ES"/>
        </w:rPr>
        <w:t xml:space="preserve"> conlleva analizar cómo este enfoque administrativo y planificado impacta en forma directa la toma de decisiones en las unidades técnicas (programáticas) que proyectan presupuestos (gastos), los ejecutan (servicios) y son entes generadores de evaluación.</w:t>
      </w:r>
    </w:p>
    <w:p w14:paraId="16033688" w14:textId="77777777" w:rsidR="00E66B74" w:rsidRPr="005A1778" w:rsidRDefault="00E66B74" w:rsidP="00E66B74">
      <w:pPr>
        <w:ind w:left="851" w:right="851" w:firstLine="709"/>
        <w:jc w:val="both"/>
        <w:rPr>
          <w:rFonts w:eastAsia="Arial Unicode MS"/>
          <w:iCs/>
          <w:sz w:val="22"/>
          <w:szCs w:val="22"/>
          <w:u w:color="000000"/>
          <w:lang w:eastAsia="es-ES"/>
        </w:rPr>
      </w:pPr>
    </w:p>
    <w:p w14:paraId="144FAA91" w14:textId="77777777" w:rsidR="00E66B74" w:rsidRPr="005A1778" w:rsidRDefault="00E66B74" w:rsidP="00E66B74">
      <w:pPr>
        <w:ind w:left="851" w:right="851" w:firstLine="709"/>
        <w:jc w:val="both"/>
        <w:rPr>
          <w:rFonts w:eastAsia="Arial Unicode MS"/>
          <w:iCs/>
          <w:sz w:val="22"/>
          <w:szCs w:val="22"/>
          <w:u w:color="000000"/>
          <w:lang w:eastAsia="es-ES"/>
        </w:rPr>
      </w:pPr>
      <w:r w:rsidRPr="005A1778">
        <w:rPr>
          <w:rFonts w:eastAsia="Arial Unicode MS"/>
          <w:iCs/>
          <w:sz w:val="22"/>
          <w:szCs w:val="22"/>
          <w:u w:color="000000"/>
          <w:lang w:eastAsia="es-ES"/>
        </w:rPr>
        <w:t>Se debe culturizar la utilización de la planificación y evaluación como pilares indiscutibles, transformando la cultura institucional imperante, basada en el cumplimiento de los procedimientos, y apuntar hacia una nueva forma de trabajo, orientada hacia los resultados. Ello conllevará generar los insumos necesarios para la ejecución y evaluación del proceso, generando resultados observables y medibles que permitan la toma de decisiones.</w:t>
      </w:r>
    </w:p>
    <w:p w14:paraId="4F4F4821" w14:textId="77777777" w:rsidR="00E66B74" w:rsidRPr="005A1778" w:rsidRDefault="00E66B74" w:rsidP="00E66B74">
      <w:pPr>
        <w:ind w:left="851" w:right="851" w:firstLine="709"/>
        <w:jc w:val="both"/>
        <w:rPr>
          <w:iCs/>
          <w:sz w:val="22"/>
          <w:szCs w:val="22"/>
          <w:lang w:eastAsia="es-ES"/>
        </w:rPr>
      </w:pPr>
    </w:p>
    <w:p w14:paraId="2F8EF075"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La gestión basada en resultados se centra en una clara noción de la causalidad. La teoría es que diversos insumos y actividades conducen lógicamente a órdenes mayores de resultados (productos, efectos e impacto). Estos cambios generalmente se muestran en una cadena de resultados o marco de resultados que ilustra claramente las relaciones de causa y efecto. Los resultados de desarrollo por lo general se comprenden como secuenciales y restringidos por el tiempo, y los cambios se vinculan a una serie de pasos de gestión dentro del ciclo de programación de cualquier iniciativa de desarrollo (proyecto, oficina o programa).</w:t>
      </w:r>
    </w:p>
    <w:p w14:paraId="19AB8383" w14:textId="77777777" w:rsidR="00E66B74" w:rsidRPr="005A1778" w:rsidRDefault="00E66B74" w:rsidP="00E66B74">
      <w:pPr>
        <w:ind w:left="851" w:right="851" w:firstLine="709"/>
        <w:jc w:val="both"/>
        <w:rPr>
          <w:b/>
          <w:bCs/>
          <w:sz w:val="22"/>
          <w:szCs w:val="22"/>
          <w:lang w:eastAsia="es-CR"/>
        </w:rPr>
      </w:pPr>
    </w:p>
    <w:p w14:paraId="63E0E53F" w14:textId="77777777" w:rsidR="00E66B74" w:rsidRPr="005A1778" w:rsidRDefault="00E66B74" w:rsidP="009337B3">
      <w:pPr>
        <w:keepNext/>
        <w:widowControl w:val="0"/>
        <w:numPr>
          <w:ilvl w:val="0"/>
          <w:numId w:val="31"/>
        </w:numPr>
        <w:suppressAutoHyphens w:val="0"/>
        <w:autoSpaceDE w:val="0"/>
        <w:autoSpaceDN w:val="0"/>
        <w:adjustRightInd w:val="0"/>
        <w:ind w:left="851" w:right="851" w:firstLine="709"/>
        <w:jc w:val="both"/>
        <w:rPr>
          <w:b/>
          <w:bCs/>
          <w:i/>
          <w:iCs/>
          <w:sz w:val="22"/>
          <w:szCs w:val="22"/>
          <w:lang w:eastAsia="es-CR"/>
        </w:rPr>
      </w:pPr>
      <w:bookmarkStart w:id="2" w:name="_Toc89242380"/>
      <w:r w:rsidRPr="005A1778">
        <w:rPr>
          <w:b/>
          <w:bCs/>
          <w:i/>
          <w:iCs/>
          <w:sz w:val="22"/>
          <w:szCs w:val="22"/>
          <w:lang w:eastAsia="es-CR"/>
        </w:rPr>
        <w:t>Marco Conceptual</w:t>
      </w:r>
      <w:bookmarkEnd w:id="2"/>
      <w:r w:rsidRPr="005A1778">
        <w:rPr>
          <w:b/>
          <w:bCs/>
          <w:i/>
          <w:iCs/>
          <w:sz w:val="22"/>
          <w:szCs w:val="22"/>
          <w:lang w:eastAsia="es-CR"/>
        </w:rPr>
        <w:t xml:space="preserve"> </w:t>
      </w:r>
    </w:p>
    <w:p w14:paraId="45C7859E" w14:textId="77777777" w:rsidR="00E66B74" w:rsidRPr="005A1778" w:rsidRDefault="00E66B74" w:rsidP="00E66B74">
      <w:pPr>
        <w:autoSpaceDE w:val="0"/>
        <w:autoSpaceDN w:val="0"/>
        <w:adjustRightInd w:val="0"/>
        <w:ind w:left="851" w:right="851" w:firstLine="709"/>
        <w:jc w:val="both"/>
        <w:rPr>
          <w:sz w:val="22"/>
          <w:szCs w:val="22"/>
          <w:lang w:eastAsia="es-CR"/>
        </w:rPr>
      </w:pPr>
    </w:p>
    <w:p w14:paraId="125DCF2D" w14:textId="77777777" w:rsidR="00E66B74" w:rsidRPr="005A1778" w:rsidRDefault="00E66B74" w:rsidP="00E66B74">
      <w:pPr>
        <w:autoSpaceDE w:val="0"/>
        <w:autoSpaceDN w:val="0"/>
        <w:adjustRightInd w:val="0"/>
        <w:ind w:left="851" w:right="851" w:firstLine="709"/>
        <w:jc w:val="both"/>
        <w:rPr>
          <w:sz w:val="22"/>
          <w:szCs w:val="22"/>
          <w:lang w:eastAsia="es-CR"/>
        </w:rPr>
      </w:pPr>
      <w:r w:rsidRPr="005A1778">
        <w:rPr>
          <w:sz w:val="22"/>
          <w:szCs w:val="22"/>
          <w:lang w:eastAsia="es-CR"/>
        </w:rPr>
        <w:t>La orientación hacia el cumplimiento de objetivos y metas comprometidas y consensuadas como anhelo social pone en el centro de atención al concepto de cambio, de modificación de la situación o condición vigente de manera observable y susceptible de medición.</w:t>
      </w:r>
    </w:p>
    <w:p w14:paraId="33E19D7B" w14:textId="77777777" w:rsidR="00E66B74" w:rsidRPr="005A1778" w:rsidRDefault="00E66B74" w:rsidP="00E66B74">
      <w:pPr>
        <w:ind w:left="851" w:right="851" w:firstLine="709"/>
        <w:jc w:val="both"/>
        <w:rPr>
          <w:sz w:val="22"/>
          <w:szCs w:val="22"/>
          <w:lang w:eastAsia="es-CR"/>
        </w:rPr>
      </w:pPr>
    </w:p>
    <w:p w14:paraId="716350FF"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A continuación, se presentan los principales conceptos que dan base a la metodología que se expone en este documento: </w:t>
      </w:r>
    </w:p>
    <w:p w14:paraId="0A273443" w14:textId="77777777" w:rsidR="00E66B74" w:rsidRPr="005A1778" w:rsidRDefault="00E66B74" w:rsidP="00E66B74">
      <w:pPr>
        <w:ind w:left="851" w:right="851" w:firstLine="709"/>
        <w:jc w:val="both"/>
        <w:rPr>
          <w:sz w:val="22"/>
          <w:szCs w:val="22"/>
          <w:lang w:eastAsia="es-CR"/>
        </w:rPr>
      </w:pPr>
    </w:p>
    <w:p w14:paraId="1D0C97ED" w14:textId="77777777" w:rsidR="00E66B74" w:rsidRPr="005A1778" w:rsidRDefault="00E66B74" w:rsidP="009337B3">
      <w:pPr>
        <w:numPr>
          <w:ilvl w:val="0"/>
          <w:numId w:val="21"/>
        </w:numPr>
        <w:suppressAutoHyphens w:val="0"/>
        <w:ind w:left="851" w:right="851" w:firstLine="709"/>
        <w:jc w:val="both"/>
        <w:rPr>
          <w:sz w:val="22"/>
          <w:szCs w:val="22"/>
          <w:lang w:eastAsia="es-CR"/>
        </w:rPr>
      </w:pPr>
      <w:r w:rsidRPr="005A1778">
        <w:rPr>
          <w:b/>
          <w:bCs/>
          <w:sz w:val="22"/>
          <w:szCs w:val="22"/>
          <w:lang w:eastAsia="es-CR"/>
        </w:rPr>
        <w:t>Evaluación</w:t>
      </w:r>
      <w:r w:rsidRPr="005A1778">
        <w:rPr>
          <w:sz w:val="22"/>
          <w:szCs w:val="22"/>
          <w:lang w:eastAsia="es-CR"/>
        </w:rPr>
        <w:t xml:space="preserve">: La evaluación se conceptualiza como una valoración sistemática sobre el diseño, la ejecución y los resultados de la política con base en un conjunto de criterios de valores preestablecidos. Esta valoración genera recomendaciones basadas en evidencias, para apoyar la toma de decisiones y mejorar la gestión pública.  (Mideplan, 2017a, p.23).  </w:t>
      </w:r>
    </w:p>
    <w:p w14:paraId="072D31AC" w14:textId="77777777" w:rsidR="00E66B74" w:rsidRPr="005A1778" w:rsidRDefault="00E66B74" w:rsidP="00E66B74">
      <w:pPr>
        <w:ind w:left="851" w:right="851" w:firstLine="709"/>
        <w:jc w:val="both"/>
        <w:rPr>
          <w:sz w:val="22"/>
          <w:szCs w:val="22"/>
          <w:lang w:eastAsia="es-CR"/>
        </w:rPr>
      </w:pPr>
    </w:p>
    <w:p w14:paraId="6BD74D67" w14:textId="77777777" w:rsidR="00E66B74" w:rsidRPr="005A1778" w:rsidRDefault="00E66B74" w:rsidP="009337B3">
      <w:pPr>
        <w:numPr>
          <w:ilvl w:val="0"/>
          <w:numId w:val="15"/>
        </w:numPr>
        <w:suppressAutoHyphens w:val="0"/>
        <w:autoSpaceDE w:val="0"/>
        <w:autoSpaceDN w:val="0"/>
        <w:adjustRightInd w:val="0"/>
        <w:ind w:left="851" w:right="851" w:firstLine="709"/>
        <w:jc w:val="both"/>
        <w:rPr>
          <w:sz w:val="22"/>
          <w:szCs w:val="22"/>
          <w:lang w:eastAsia="es-CR"/>
        </w:rPr>
      </w:pPr>
      <w:r w:rsidRPr="005A1778">
        <w:rPr>
          <w:b/>
          <w:bCs/>
          <w:sz w:val="22"/>
          <w:szCs w:val="22"/>
          <w:lang w:eastAsia="es-CR"/>
        </w:rPr>
        <w:t>Seguimiento o Monitoreo</w:t>
      </w:r>
      <w:r w:rsidRPr="005A1778">
        <w:rPr>
          <w:sz w:val="22"/>
          <w:szCs w:val="22"/>
          <w:lang w:eastAsia="es-CR"/>
        </w:rPr>
        <w:t xml:space="preserve">: El seguimiento será entendido como el “(…) proceso continuo y sistemático de recolección de datos de acuerdo con los indicadores </w:t>
      </w:r>
      <w:r w:rsidRPr="005A1778">
        <w:rPr>
          <w:sz w:val="22"/>
          <w:szCs w:val="22"/>
          <w:lang w:eastAsia="es-CR"/>
        </w:rPr>
        <w:lastRenderedPageBreak/>
        <w:t xml:space="preserve">y metas programadas, para verificar lo realizado y sus resultados (…)” (Mideplan y MINHAC, 2017b, p. 20). </w:t>
      </w:r>
    </w:p>
    <w:p w14:paraId="3DC151EB" w14:textId="77777777" w:rsidR="00E66B74" w:rsidRPr="005A1778" w:rsidRDefault="00E66B74" w:rsidP="00E66B74">
      <w:pPr>
        <w:autoSpaceDE w:val="0"/>
        <w:autoSpaceDN w:val="0"/>
        <w:adjustRightInd w:val="0"/>
        <w:ind w:left="851" w:right="851" w:firstLine="709"/>
        <w:jc w:val="both"/>
        <w:rPr>
          <w:sz w:val="22"/>
          <w:szCs w:val="22"/>
          <w:lang w:eastAsia="es-CR"/>
        </w:rPr>
      </w:pPr>
    </w:p>
    <w:p w14:paraId="3C70749F" w14:textId="77777777" w:rsidR="00E66B74" w:rsidRPr="005A1778" w:rsidRDefault="00E66B74" w:rsidP="009337B3">
      <w:pPr>
        <w:numPr>
          <w:ilvl w:val="0"/>
          <w:numId w:val="15"/>
        </w:numPr>
        <w:suppressAutoHyphens w:val="0"/>
        <w:ind w:left="851" w:right="851" w:firstLine="709"/>
        <w:jc w:val="both"/>
        <w:rPr>
          <w:sz w:val="22"/>
          <w:szCs w:val="22"/>
          <w:lang w:eastAsia="es-CR"/>
        </w:rPr>
      </w:pPr>
      <w:r w:rsidRPr="005A1778">
        <w:rPr>
          <w:b/>
          <w:bCs/>
          <w:sz w:val="22"/>
          <w:szCs w:val="22"/>
          <w:lang w:eastAsia="es-CR"/>
        </w:rPr>
        <w:t>Indicador</w:t>
      </w:r>
      <w:r w:rsidRPr="005A1778">
        <w:rPr>
          <w:sz w:val="22"/>
          <w:szCs w:val="22"/>
          <w:lang w:eastAsia="es-CR"/>
        </w:rPr>
        <w:t>: Un indicador es una expresión cuantitativa construida a partir de variables cuantitativas o cualitativas, proporciona un medio sencillo para medir logros, procesos, impactos. El Mideplan lo sintetiza aún más y propone que un indicador es una medida que permite conocer el grado de cumplimiento de las metas asociadas a los objetivos y resultados planeados.</w:t>
      </w:r>
    </w:p>
    <w:p w14:paraId="4136BFD8" w14:textId="77777777" w:rsidR="00E66B74" w:rsidRPr="005A1778" w:rsidRDefault="00E66B74" w:rsidP="00E66B74">
      <w:pPr>
        <w:ind w:left="851" w:right="851" w:firstLine="709"/>
        <w:jc w:val="both"/>
        <w:rPr>
          <w:sz w:val="22"/>
          <w:szCs w:val="22"/>
          <w:lang w:eastAsia="es-CR"/>
        </w:rPr>
      </w:pPr>
    </w:p>
    <w:p w14:paraId="6C6A9144" w14:textId="77777777" w:rsidR="00E66B74" w:rsidRPr="005A1778" w:rsidRDefault="00E66B74" w:rsidP="009337B3">
      <w:pPr>
        <w:numPr>
          <w:ilvl w:val="0"/>
          <w:numId w:val="15"/>
        </w:numPr>
        <w:suppressAutoHyphens w:val="0"/>
        <w:ind w:left="851" w:right="851" w:firstLine="709"/>
        <w:jc w:val="both"/>
        <w:rPr>
          <w:b/>
          <w:bCs/>
          <w:sz w:val="22"/>
          <w:szCs w:val="22"/>
          <w:lang w:eastAsia="es-CR"/>
        </w:rPr>
      </w:pPr>
      <w:r w:rsidRPr="005A1778">
        <w:rPr>
          <w:b/>
          <w:bCs/>
          <w:sz w:val="22"/>
          <w:szCs w:val="22"/>
          <w:lang w:eastAsia="es-CR"/>
        </w:rPr>
        <w:t xml:space="preserve">Evaluación formativa: </w:t>
      </w:r>
      <w:r w:rsidRPr="005A1778">
        <w:rPr>
          <w:sz w:val="22"/>
          <w:szCs w:val="22"/>
          <w:lang w:eastAsia="es-CR"/>
        </w:rPr>
        <w:t>consiste principalmente en la evaluación de diseño y procesos, la priorización en gestión y dinámicas internas y se focaliza en proponer medidas correctivas para mejorar la gestión de las intervenciones.</w:t>
      </w:r>
      <w:r w:rsidRPr="005A1778">
        <w:rPr>
          <w:b/>
          <w:bCs/>
          <w:sz w:val="22"/>
          <w:szCs w:val="22"/>
          <w:lang w:eastAsia="es-CR"/>
        </w:rPr>
        <w:t xml:space="preserve"> </w:t>
      </w:r>
    </w:p>
    <w:p w14:paraId="4F53C8B3" w14:textId="77777777" w:rsidR="00E66B74" w:rsidRPr="005A1778" w:rsidRDefault="00E66B74" w:rsidP="00E66B74">
      <w:pPr>
        <w:ind w:left="851" w:right="851" w:firstLine="709"/>
        <w:jc w:val="both"/>
        <w:rPr>
          <w:b/>
          <w:bCs/>
          <w:sz w:val="22"/>
          <w:szCs w:val="22"/>
          <w:lang w:eastAsia="es-CR"/>
        </w:rPr>
      </w:pPr>
    </w:p>
    <w:p w14:paraId="5C47638D" w14:textId="77777777" w:rsidR="00E66B74" w:rsidRPr="005A1778" w:rsidRDefault="00E66B74" w:rsidP="009337B3">
      <w:pPr>
        <w:numPr>
          <w:ilvl w:val="0"/>
          <w:numId w:val="15"/>
        </w:numPr>
        <w:suppressAutoHyphens w:val="0"/>
        <w:ind w:left="851" w:right="851" w:firstLine="709"/>
        <w:jc w:val="both"/>
        <w:rPr>
          <w:b/>
          <w:bCs/>
          <w:sz w:val="22"/>
          <w:szCs w:val="22"/>
          <w:lang w:eastAsia="es-CR"/>
        </w:rPr>
      </w:pPr>
      <w:r w:rsidRPr="005A1778">
        <w:rPr>
          <w:b/>
          <w:bCs/>
          <w:sz w:val="22"/>
          <w:szCs w:val="22"/>
          <w:lang w:eastAsia="es-CR"/>
        </w:rPr>
        <w:t>Evaluación sumativa</w:t>
      </w:r>
      <w:r w:rsidRPr="005A1778">
        <w:rPr>
          <w:sz w:val="22"/>
          <w:szCs w:val="22"/>
          <w:lang w:eastAsia="es-CR"/>
        </w:rPr>
        <w:t>: es aquella que permite verificar si existe cumplimiento de los objetivos propuestos y de los resultados esperados, analizando los cambios o transformaciones, entendidas como sinónimo de efectos o impactos en las personas beneficiarias de la intervención.</w:t>
      </w:r>
      <w:r w:rsidRPr="005A1778">
        <w:rPr>
          <w:b/>
          <w:bCs/>
          <w:sz w:val="22"/>
          <w:szCs w:val="22"/>
          <w:lang w:eastAsia="es-CR"/>
        </w:rPr>
        <w:t xml:space="preserve"> </w:t>
      </w:r>
    </w:p>
    <w:p w14:paraId="39C300F9" w14:textId="77777777" w:rsidR="00E66B74" w:rsidRPr="005A1778" w:rsidRDefault="00E66B74" w:rsidP="00E66B74">
      <w:pPr>
        <w:shd w:val="clear" w:color="auto" w:fill="FFFFFF"/>
        <w:ind w:left="851" w:right="851" w:firstLine="709"/>
        <w:jc w:val="both"/>
        <w:rPr>
          <w:sz w:val="22"/>
          <w:szCs w:val="22"/>
          <w:lang w:eastAsia="es-CR"/>
        </w:rPr>
      </w:pPr>
    </w:p>
    <w:p w14:paraId="090927C1" w14:textId="77777777" w:rsidR="00E66B74" w:rsidRPr="005A1778" w:rsidRDefault="00E66B74" w:rsidP="00E66B74">
      <w:pPr>
        <w:widowControl w:val="0"/>
        <w:autoSpaceDE w:val="0"/>
        <w:autoSpaceDN w:val="0"/>
        <w:adjustRightInd w:val="0"/>
        <w:jc w:val="center"/>
        <w:rPr>
          <w:sz w:val="22"/>
          <w:szCs w:val="22"/>
          <w:lang w:eastAsia="es-CR"/>
        </w:rPr>
      </w:pPr>
      <w:bookmarkStart w:id="3" w:name="_Toc89245519"/>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w:t>
      </w:r>
      <w:r w:rsidRPr="005A1778">
        <w:rPr>
          <w:b/>
          <w:bCs/>
          <w:sz w:val="22"/>
          <w:szCs w:val="22"/>
          <w:lang w:eastAsia="es-ES"/>
        </w:rPr>
        <w:fldChar w:fldCharType="end"/>
      </w:r>
      <w:r w:rsidRPr="005A1778">
        <w:rPr>
          <w:b/>
          <w:bCs/>
          <w:sz w:val="22"/>
          <w:szCs w:val="22"/>
          <w:lang w:eastAsia="es-ES"/>
        </w:rPr>
        <w:t xml:space="preserve"> Tipos de Evaluaciones</w:t>
      </w:r>
      <w:bookmarkEnd w:id="3"/>
    </w:p>
    <w:p w14:paraId="3F46BBAE" w14:textId="77777777" w:rsidR="00E66B74" w:rsidRPr="005A1778" w:rsidRDefault="00E66B74" w:rsidP="00BD1EF5">
      <w:pPr>
        <w:ind w:left="709"/>
        <w:jc w:val="center"/>
        <w:rPr>
          <w:noProof/>
          <w:sz w:val="22"/>
          <w:szCs w:val="22"/>
          <w:lang w:eastAsia="es-ES"/>
        </w:rPr>
      </w:pPr>
      <w:r w:rsidRPr="005A1778">
        <w:rPr>
          <w:noProof/>
          <w:sz w:val="22"/>
          <w:szCs w:val="22"/>
          <w:lang w:eastAsia="es-CR"/>
        </w:rPr>
        <w:drawing>
          <wp:inline distT="0" distB="0" distL="0" distR="0" wp14:anchorId="2BD2071D" wp14:editId="3367A519">
            <wp:extent cx="4705350" cy="977900"/>
            <wp:effectExtent l="0" t="0" r="0" b="0"/>
            <wp:docPr id="95" name="Imagen 95"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Diagrama, Text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t="16467" b="15224"/>
                    <a:stretch>
                      <a:fillRect/>
                    </a:stretch>
                  </pic:blipFill>
                  <pic:spPr bwMode="auto">
                    <a:xfrm>
                      <a:off x="0" y="0"/>
                      <a:ext cx="4705350" cy="977900"/>
                    </a:xfrm>
                    <a:prstGeom prst="rect">
                      <a:avLst/>
                    </a:prstGeom>
                    <a:noFill/>
                    <a:ln>
                      <a:noFill/>
                    </a:ln>
                  </pic:spPr>
                </pic:pic>
              </a:graphicData>
            </a:graphic>
          </wp:inline>
        </w:drawing>
      </w:r>
    </w:p>
    <w:p w14:paraId="179ACE44" w14:textId="77777777" w:rsidR="00E66B74" w:rsidRPr="005A1778" w:rsidRDefault="00E66B74" w:rsidP="00E66B74">
      <w:pPr>
        <w:ind w:left="709"/>
        <w:jc w:val="both"/>
        <w:rPr>
          <w:sz w:val="22"/>
          <w:szCs w:val="22"/>
          <w:lang w:eastAsia="es-CR"/>
        </w:rPr>
      </w:pPr>
      <w:r w:rsidRPr="005A1778">
        <w:rPr>
          <w:noProof/>
          <w:sz w:val="22"/>
          <w:szCs w:val="22"/>
          <w:lang w:eastAsia="es-ES"/>
        </w:rPr>
        <w:t>Fuente: Mideplan (2018).</w:t>
      </w:r>
    </w:p>
    <w:p w14:paraId="28E7C831" w14:textId="77777777" w:rsidR="00E66B74" w:rsidRPr="005A1778" w:rsidRDefault="00E66B74" w:rsidP="00E66B74">
      <w:pPr>
        <w:ind w:left="851" w:right="851" w:firstLine="709"/>
        <w:jc w:val="both"/>
        <w:rPr>
          <w:b/>
          <w:bCs/>
          <w:sz w:val="22"/>
          <w:szCs w:val="22"/>
          <w:lang w:eastAsia="es-CR"/>
        </w:rPr>
      </w:pPr>
    </w:p>
    <w:p w14:paraId="5EF7D033" w14:textId="77777777" w:rsidR="00E66B74" w:rsidRPr="005A1778" w:rsidRDefault="00E66B74" w:rsidP="009337B3">
      <w:pPr>
        <w:numPr>
          <w:ilvl w:val="0"/>
          <w:numId w:val="23"/>
        </w:numPr>
        <w:suppressAutoHyphens w:val="0"/>
        <w:ind w:left="851" w:right="851" w:firstLine="709"/>
        <w:jc w:val="both"/>
        <w:rPr>
          <w:sz w:val="22"/>
          <w:szCs w:val="22"/>
          <w:lang w:eastAsia="es-CR"/>
        </w:rPr>
      </w:pPr>
      <w:r w:rsidRPr="005A1778">
        <w:rPr>
          <w:b/>
          <w:bCs/>
          <w:sz w:val="22"/>
          <w:szCs w:val="22"/>
          <w:lang w:eastAsia="es-CR"/>
        </w:rPr>
        <w:t>Evaluación por resultados</w:t>
      </w:r>
      <w:r w:rsidRPr="005A1778">
        <w:rPr>
          <w:sz w:val="22"/>
          <w:szCs w:val="22"/>
          <w:lang w:eastAsia="es-CR"/>
        </w:rPr>
        <w:t>:  se orienta a la toma de decisiones basada en evidencia, el aprendizaje organizacional y la mejora continua de la acción estatal. Las intervenciones públicas deben generar cuotas de legitimidad por los resultados obtenidos; este tipo de evaluaciones deben brindar información sobre la contribución a la generación de valor público.  Las evaluaciones deben mejorar los niveles de transparencia, acceso a la información, facilitar la participación ciudadana y favorecer la generación de espacios de trabajo colaborativo mediante la innovación utilizando las nuevas tecnologías de información. En una institución pública una evaluación por resultados juega un papel protagónico debido a la inversión de fondos estatales y la debida rendición de cuentas que se le debe dar a la ciudadanía. (Política Nacional de Evaluación, 2018-2030, Mideplan).</w:t>
      </w:r>
    </w:p>
    <w:p w14:paraId="63FB0A8B" w14:textId="77777777" w:rsidR="00E66B74" w:rsidRPr="005A1778" w:rsidRDefault="00E66B74" w:rsidP="00E66B74">
      <w:pPr>
        <w:ind w:left="851" w:right="851" w:firstLine="709"/>
        <w:jc w:val="both"/>
        <w:rPr>
          <w:sz w:val="22"/>
          <w:szCs w:val="22"/>
          <w:lang w:eastAsia="es-CR"/>
        </w:rPr>
      </w:pPr>
    </w:p>
    <w:p w14:paraId="30D0646B"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Si bien es cierto, la </w:t>
      </w:r>
      <w:r w:rsidRPr="005A1778">
        <w:rPr>
          <w:b/>
          <w:bCs/>
          <w:sz w:val="22"/>
          <w:szCs w:val="22"/>
          <w:lang w:eastAsia="es-CR"/>
        </w:rPr>
        <w:t>evaluación por resultados</w:t>
      </w:r>
      <w:r w:rsidRPr="005A1778">
        <w:rPr>
          <w:sz w:val="22"/>
          <w:szCs w:val="22"/>
          <w:lang w:eastAsia="es-CR"/>
        </w:rPr>
        <w:t xml:space="preserve"> es elemental para la toma de decisiones y la rendición de cuentas, existe una diferencia fundamental entre una evaluación y un seguimiento es que este último, ofrece la información sobre la situación relativa al cumplimiento de los objetivos y los efectos de la política pública, del programa o del proyecto, en determinado momento y sin tener claro si los objetivos </w:t>
      </w:r>
      <w:r w:rsidRPr="005A1778">
        <w:rPr>
          <w:sz w:val="22"/>
          <w:szCs w:val="22"/>
          <w:lang w:eastAsia="es-CR"/>
        </w:rPr>
        <w:lastRenderedPageBreak/>
        <w:t xml:space="preserve">serán plenamente cumplidos. En cambio, la evaluación por resultados debe explicar por qué los objetivos y los efectos anhelados fueron alcanzados o no. </w:t>
      </w:r>
    </w:p>
    <w:p w14:paraId="45A92241" w14:textId="77777777" w:rsidR="00E66B74" w:rsidRPr="005A1778" w:rsidRDefault="00E66B74" w:rsidP="00E66B74">
      <w:pPr>
        <w:ind w:left="851" w:right="851" w:firstLine="709"/>
        <w:jc w:val="both"/>
        <w:rPr>
          <w:sz w:val="22"/>
          <w:szCs w:val="22"/>
          <w:lang w:eastAsia="es-CR"/>
        </w:rPr>
      </w:pPr>
    </w:p>
    <w:p w14:paraId="0493F919"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Para llevar a cabo una evaluación por resultados de manera óptima, se debe:</w:t>
      </w:r>
    </w:p>
    <w:p w14:paraId="3BC7F39F" w14:textId="77777777" w:rsidR="00E66B74" w:rsidRPr="005A1778" w:rsidRDefault="00E66B74" w:rsidP="00E66B74">
      <w:pPr>
        <w:ind w:left="851" w:right="851" w:firstLine="709"/>
        <w:jc w:val="both"/>
        <w:rPr>
          <w:iCs/>
          <w:sz w:val="22"/>
          <w:szCs w:val="22"/>
          <w:lang w:eastAsia="es-ES"/>
        </w:rPr>
      </w:pPr>
    </w:p>
    <w:p w14:paraId="00D9F5CE" w14:textId="044E9DF4" w:rsidR="00E66B74" w:rsidRPr="005A1778" w:rsidRDefault="00E66B74" w:rsidP="009337B3">
      <w:pPr>
        <w:numPr>
          <w:ilvl w:val="0"/>
          <w:numId w:val="19"/>
        </w:numPr>
        <w:suppressAutoHyphens w:val="0"/>
        <w:ind w:left="851" w:right="851" w:firstLine="709"/>
        <w:jc w:val="both"/>
        <w:rPr>
          <w:iCs/>
          <w:sz w:val="22"/>
          <w:szCs w:val="22"/>
          <w:lang w:eastAsia="es-ES"/>
        </w:rPr>
      </w:pPr>
      <w:r w:rsidRPr="005A1778">
        <w:rPr>
          <w:iCs/>
          <w:sz w:val="22"/>
          <w:szCs w:val="22"/>
          <w:lang w:eastAsia="es-ES"/>
        </w:rPr>
        <w:t xml:space="preserve">Fortalecer la cultura de monitoreo y evaluación por medio de diversos talleres de concientización y sensibilización sobre el tema, en especial para los mandos medios y altos de la institución. </w:t>
      </w:r>
    </w:p>
    <w:p w14:paraId="570E3C8E" w14:textId="77777777" w:rsidR="00BD1EF5" w:rsidRPr="005A1778" w:rsidRDefault="00BD1EF5" w:rsidP="00BD1EF5">
      <w:pPr>
        <w:suppressAutoHyphens w:val="0"/>
        <w:ind w:right="851"/>
        <w:jc w:val="both"/>
        <w:rPr>
          <w:iCs/>
          <w:sz w:val="22"/>
          <w:szCs w:val="22"/>
          <w:lang w:eastAsia="es-ES"/>
        </w:rPr>
      </w:pPr>
    </w:p>
    <w:p w14:paraId="44B7878C" w14:textId="58360626" w:rsidR="00E66B74" w:rsidRPr="005A1778" w:rsidRDefault="00E66B74" w:rsidP="009337B3">
      <w:pPr>
        <w:numPr>
          <w:ilvl w:val="0"/>
          <w:numId w:val="19"/>
        </w:numPr>
        <w:suppressAutoHyphens w:val="0"/>
        <w:ind w:left="851" w:right="851" w:firstLine="709"/>
        <w:jc w:val="both"/>
        <w:rPr>
          <w:iCs/>
          <w:sz w:val="22"/>
          <w:szCs w:val="22"/>
          <w:lang w:eastAsia="es-ES"/>
        </w:rPr>
      </w:pPr>
      <w:r w:rsidRPr="005A1778">
        <w:rPr>
          <w:iCs/>
          <w:sz w:val="22"/>
          <w:szCs w:val="22"/>
          <w:lang w:eastAsia="es-ES"/>
        </w:rPr>
        <w:t>Se debe desarrollar cursos y talleres para fortalecer capacidades y competencias en materia tanto de formulación como de ejecución, monitoreo y evaluación por resultados, para la comprensión de todos los participantes.</w:t>
      </w:r>
    </w:p>
    <w:p w14:paraId="2B96D598" w14:textId="77777777" w:rsidR="00BD1EF5" w:rsidRPr="005A1778" w:rsidRDefault="00BD1EF5" w:rsidP="00BD1EF5">
      <w:pPr>
        <w:suppressAutoHyphens w:val="0"/>
        <w:ind w:left="851" w:right="851"/>
        <w:jc w:val="both"/>
        <w:rPr>
          <w:iCs/>
          <w:sz w:val="22"/>
          <w:szCs w:val="22"/>
          <w:lang w:eastAsia="es-ES"/>
        </w:rPr>
      </w:pPr>
    </w:p>
    <w:p w14:paraId="4FD7EA0A" w14:textId="77777777" w:rsidR="00E66B74" w:rsidRPr="005A1778" w:rsidRDefault="00E66B74" w:rsidP="009337B3">
      <w:pPr>
        <w:numPr>
          <w:ilvl w:val="0"/>
          <w:numId w:val="19"/>
        </w:numPr>
        <w:suppressAutoHyphens w:val="0"/>
        <w:ind w:left="851" w:right="851" w:firstLine="709"/>
        <w:jc w:val="both"/>
        <w:rPr>
          <w:sz w:val="22"/>
          <w:szCs w:val="22"/>
          <w:lang w:eastAsia="es-CR"/>
        </w:rPr>
      </w:pPr>
      <w:r w:rsidRPr="005A1778">
        <w:rPr>
          <w:iCs/>
          <w:sz w:val="22"/>
          <w:szCs w:val="22"/>
          <w:lang w:eastAsia="es-ES"/>
        </w:rPr>
        <w:t xml:space="preserve">Sistematización informática y manejo online de la información, así como el desarrollo de posibilidades tecnológicas robustas para mejorar los alcances. </w:t>
      </w:r>
    </w:p>
    <w:p w14:paraId="293A6151" w14:textId="77777777" w:rsidR="00E66B74" w:rsidRPr="005A1778" w:rsidRDefault="00E66B74" w:rsidP="00E66B74">
      <w:pPr>
        <w:ind w:left="851" w:right="851" w:firstLine="709"/>
        <w:jc w:val="both"/>
        <w:rPr>
          <w:sz w:val="22"/>
          <w:szCs w:val="22"/>
          <w:lang w:eastAsia="es-CR"/>
        </w:rPr>
      </w:pPr>
    </w:p>
    <w:p w14:paraId="3FB4388B" w14:textId="77777777" w:rsidR="00E66B74" w:rsidRPr="005A1778" w:rsidRDefault="00E66B74" w:rsidP="009337B3">
      <w:pPr>
        <w:numPr>
          <w:ilvl w:val="0"/>
          <w:numId w:val="25"/>
        </w:numPr>
        <w:suppressAutoHyphens w:val="0"/>
        <w:ind w:left="851" w:right="851" w:firstLine="709"/>
        <w:jc w:val="both"/>
        <w:rPr>
          <w:b/>
          <w:bCs/>
          <w:sz w:val="22"/>
          <w:szCs w:val="22"/>
          <w:lang w:eastAsia="es-CR"/>
        </w:rPr>
      </w:pPr>
      <w:r w:rsidRPr="005A1778">
        <w:rPr>
          <w:b/>
          <w:bCs/>
          <w:sz w:val="22"/>
          <w:szCs w:val="22"/>
          <w:lang w:eastAsia="es-CR"/>
        </w:rPr>
        <w:t>Diferencia entre Seguimiento y Evaluación</w:t>
      </w:r>
    </w:p>
    <w:p w14:paraId="7FE9F759" w14:textId="77777777" w:rsidR="00E66B74" w:rsidRPr="005A1778" w:rsidRDefault="00E66B74" w:rsidP="00E66B74">
      <w:pPr>
        <w:ind w:left="851" w:right="851" w:firstLine="709"/>
        <w:jc w:val="both"/>
        <w:rPr>
          <w:sz w:val="22"/>
          <w:szCs w:val="22"/>
          <w:lang w:eastAsia="es-CR"/>
        </w:rPr>
      </w:pPr>
    </w:p>
    <w:p w14:paraId="4DC2FCC7"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De seguido se plantea la ilustración con diferencias claves entre un seguimiento y una evaluación. </w:t>
      </w:r>
    </w:p>
    <w:p w14:paraId="4C684A6A" w14:textId="77777777" w:rsidR="00E66B74" w:rsidRPr="005A1778" w:rsidRDefault="00E66B74" w:rsidP="00E66B74">
      <w:pPr>
        <w:jc w:val="both"/>
        <w:rPr>
          <w:sz w:val="22"/>
          <w:szCs w:val="22"/>
          <w:lang w:eastAsia="es-CR"/>
        </w:rPr>
      </w:pPr>
    </w:p>
    <w:p w14:paraId="57FBA277" w14:textId="77777777" w:rsidR="00E66B74" w:rsidRPr="005A1778" w:rsidRDefault="00E66B74" w:rsidP="00E66B74">
      <w:pPr>
        <w:widowControl w:val="0"/>
        <w:autoSpaceDE w:val="0"/>
        <w:autoSpaceDN w:val="0"/>
        <w:adjustRightInd w:val="0"/>
        <w:jc w:val="center"/>
        <w:rPr>
          <w:b/>
          <w:bCs/>
          <w:sz w:val="22"/>
          <w:szCs w:val="22"/>
          <w:lang w:eastAsia="es-ES"/>
        </w:rPr>
      </w:pPr>
      <w:bookmarkStart w:id="4" w:name="_Toc89245520"/>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2</w:t>
      </w:r>
      <w:r w:rsidRPr="005A1778">
        <w:rPr>
          <w:b/>
          <w:bCs/>
          <w:sz w:val="22"/>
          <w:szCs w:val="22"/>
          <w:lang w:eastAsia="es-ES"/>
        </w:rPr>
        <w:fldChar w:fldCharType="end"/>
      </w:r>
      <w:r w:rsidRPr="005A1778">
        <w:rPr>
          <w:b/>
          <w:bCs/>
          <w:sz w:val="22"/>
          <w:szCs w:val="22"/>
          <w:lang w:eastAsia="es-ES"/>
        </w:rPr>
        <w:t xml:space="preserve"> Diferencias entre el seguimiento y la evaluación</w:t>
      </w:r>
      <w:bookmarkEnd w:id="4"/>
    </w:p>
    <w:p w14:paraId="6B94A6E3" w14:textId="77777777" w:rsidR="00E66B74" w:rsidRPr="005A1778" w:rsidRDefault="00E66B74" w:rsidP="00E66B74">
      <w:pPr>
        <w:jc w:val="center"/>
        <w:rPr>
          <w:sz w:val="22"/>
          <w:szCs w:val="22"/>
          <w:lang w:eastAsia="es-ES"/>
        </w:rPr>
      </w:pPr>
      <w:r w:rsidRPr="005A1778">
        <w:rPr>
          <w:noProof/>
          <w:sz w:val="22"/>
          <w:szCs w:val="22"/>
          <w:lang w:eastAsia="es-CR"/>
        </w:rPr>
        <w:drawing>
          <wp:inline distT="0" distB="0" distL="0" distR="0" wp14:anchorId="2A358773" wp14:editId="629A18AC">
            <wp:extent cx="3802380" cy="2592705"/>
            <wp:effectExtent l="0" t="0" r="0" b="0"/>
            <wp:docPr id="96" name="Imagen 9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descr="Imagen que contiene Interfaz de usuario gráfic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2380" cy="2592705"/>
                    </a:xfrm>
                    <a:prstGeom prst="rect">
                      <a:avLst/>
                    </a:prstGeom>
                    <a:noFill/>
                    <a:ln>
                      <a:noFill/>
                    </a:ln>
                  </pic:spPr>
                </pic:pic>
              </a:graphicData>
            </a:graphic>
          </wp:inline>
        </w:drawing>
      </w:r>
    </w:p>
    <w:p w14:paraId="40D355BD" w14:textId="77777777" w:rsidR="00E66B74" w:rsidRPr="005A1778" w:rsidRDefault="00E66B74" w:rsidP="00E66B74">
      <w:pPr>
        <w:ind w:left="1416" w:firstLine="708"/>
        <w:jc w:val="both"/>
        <w:rPr>
          <w:sz w:val="22"/>
          <w:szCs w:val="22"/>
          <w:lang w:eastAsia="es-CR"/>
        </w:rPr>
      </w:pPr>
      <w:r w:rsidRPr="005A1778">
        <w:rPr>
          <w:sz w:val="22"/>
          <w:szCs w:val="22"/>
          <w:lang w:eastAsia="es-CR"/>
        </w:rPr>
        <w:t>Fuente: Elaboración propia.</w:t>
      </w:r>
    </w:p>
    <w:p w14:paraId="068D167F" w14:textId="77777777" w:rsidR="00E66B74" w:rsidRPr="005A1778" w:rsidRDefault="00E66B74" w:rsidP="00E66B74">
      <w:pPr>
        <w:ind w:left="851" w:right="851" w:firstLine="709"/>
        <w:jc w:val="both"/>
        <w:rPr>
          <w:sz w:val="22"/>
          <w:szCs w:val="22"/>
          <w:lang w:eastAsia="es-CR"/>
        </w:rPr>
      </w:pPr>
    </w:p>
    <w:p w14:paraId="6DA4A9A6" w14:textId="77777777" w:rsidR="00E66B74" w:rsidRPr="005A1778" w:rsidRDefault="00E66B74" w:rsidP="00E66B74">
      <w:pPr>
        <w:ind w:left="851" w:right="851" w:firstLine="709"/>
        <w:jc w:val="both"/>
        <w:rPr>
          <w:sz w:val="22"/>
          <w:szCs w:val="22"/>
          <w:lang w:eastAsia="es-CR"/>
        </w:rPr>
      </w:pPr>
      <w:r w:rsidRPr="005A1778">
        <w:rPr>
          <w:sz w:val="22"/>
          <w:szCs w:val="22"/>
          <w:lang w:eastAsia="es-CR"/>
        </w:rPr>
        <w:t>La evaluación por resultados tiende a sintetizar en una medición cuantitativa la valoración sobre la pertinencia y la idoneidad de la acción para resolver el problema o mejorar la situación identificada. Sin embargo, la potencia de la evaluación en planes, programas y proyectos de la administración pública radica en la información creíble y útil sobre por qué se están cumpliendo o no las metas.</w:t>
      </w:r>
    </w:p>
    <w:p w14:paraId="610D4940" w14:textId="77777777" w:rsidR="00E66B74" w:rsidRPr="005A1778" w:rsidRDefault="00E66B74" w:rsidP="00E66B74">
      <w:pPr>
        <w:ind w:left="851" w:right="851" w:firstLine="709"/>
        <w:jc w:val="both"/>
        <w:rPr>
          <w:sz w:val="22"/>
          <w:szCs w:val="22"/>
          <w:lang w:eastAsia="es-CR"/>
        </w:rPr>
      </w:pPr>
    </w:p>
    <w:p w14:paraId="55C01782"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La evaluación por resultados busca verificar el cumplimiento de un conjunto de procesos previamente establecidos, mediante una metodología que permite conocer un proceso y luego realizar cambios adecuados para obtener un resultado mejorado. </w:t>
      </w:r>
    </w:p>
    <w:p w14:paraId="4552A859" w14:textId="77777777" w:rsidR="00E66B74" w:rsidRPr="005A1778" w:rsidRDefault="00E66B74" w:rsidP="00E66B74">
      <w:pPr>
        <w:ind w:left="851" w:right="851" w:firstLine="709"/>
        <w:jc w:val="both"/>
        <w:rPr>
          <w:sz w:val="22"/>
          <w:szCs w:val="22"/>
          <w:lang w:eastAsia="es-CR"/>
        </w:rPr>
      </w:pPr>
    </w:p>
    <w:p w14:paraId="0F113B2C" w14:textId="77777777" w:rsidR="00E66B74" w:rsidRPr="005A1778" w:rsidRDefault="00E66B74" w:rsidP="009337B3">
      <w:pPr>
        <w:numPr>
          <w:ilvl w:val="0"/>
          <w:numId w:val="24"/>
        </w:numPr>
        <w:suppressAutoHyphens w:val="0"/>
        <w:ind w:left="851" w:right="851" w:firstLine="709"/>
        <w:jc w:val="both"/>
        <w:rPr>
          <w:b/>
          <w:bCs/>
          <w:sz w:val="22"/>
          <w:szCs w:val="22"/>
          <w:lang w:eastAsia="es-CR"/>
        </w:rPr>
      </w:pPr>
      <w:r w:rsidRPr="005A1778">
        <w:rPr>
          <w:rFonts w:eastAsia="Arial Unicode MS"/>
          <w:b/>
          <w:bCs/>
          <w:iCs/>
          <w:sz w:val="22"/>
          <w:szCs w:val="22"/>
          <w:u w:color="000000"/>
          <w:lang w:eastAsia="es-ES"/>
        </w:rPr>
        <w:t>Ciclo de Deming</w:t>
      </w:r>
    </w:p>
    <w:p w14:paraId="2317BC7C" w14:textId="77777777" w:rsidR="00E66B74" w:rsidRPr="005A1778" w:rsidRDefault="00E66B74" w:rsidP="00E66B74">
      <w:pPr>
        <w:ind w:left="851" w:right="851" w:firstLine="709"/>
        <w:jc w:val="both"/>
        <w:rPr>
          <w:sz w:val="22"/>
          <w:szCs w:val="22"/>
          <w:lang w:eastAsia="es-CR"/>
        </w:rPr>
      </w:pPr>
    </w:p>
    <w:p w14:paraId="60A6AF0C" w14:textId="77777777" w:rsidR="00E66B74" w:rsidRPr="005A1778" w:rsidRDefault="00E66B74" w:rsidP="00E66B74">
      <w:pPr>
        <w:ind w:left="851" w:right="851" w:firstLine="709"/>
        <w:jc w:val="both"/>
        <w:rPr>
          <w:rFonts w:eastAsia="Arial Unicode MS"/>
          <w:iCs/>
          <w:sz w:val="22"/>
          <w:szCs w:val="22"/>
          <w:u w:color="000000"/>
          <w:lang w:eastAsia="es-ES"/>
        </w:rPr>
      </w:pPr>
      <w:r w:rsidRPr="005A1778">
        <w:rPr>
          <w:rFonts w:eastAsia="Arial Unicode MS"/>
          <w:iCs/>
          <w:sz w:val="22"/>
          <w:szCs w:val="22"/>
          <w:u w:color="000000"/>
          <w:lang w:eastAsia="es-ES"/>
        </w:rPr>
        <w:t>Según las teorías administrativas, primero debe existir una fase de planeación, después un hacer, posteriormente se da la verificación para determinar si lo que se ejecutó concuerda con lo planificado, por lo tanto, se pueden establecer mejoras y cerrar el ciclo con acciones de corrección o prevención, según el ciclo de Deming.</w:t>
      </w:r>
    </w:p>
    <w:p w14:paraId="75963C91" w14:textId="77777777" w:rsidR="00E66B74" w:rsidRPr="005A1778" w:rsidRDefault="00E66B74" w:rsidP="00E66B74">
      <w:pPr>
        <w:ind w:left="851" w:right="851" w:firstLine="709"/>
        <w:jc w:val="both"/>
        <w:rPr>
          <w:sz w:val="22"/>
          <w:szCs w:val="22"/>
          <w:lang w:eastAsia="es-CR"/>
        </w:rPr>
      </w:pPr>
    </w:p>
    <w:p w14:paraId="1F9E8562" w14:textId="77777777" w:rsidR="00E66B74" w:rsidRPr="005A1778" w:rsidRDefault="00E66B74" w:rsidP="00E66B74">
      <w:pPr>
        <w:ind w:left="851" w:right="851" w:firstLine="709"/>
        <w:jc w:val="both"/>
        <w:rPr>
          <w:sz w:val="22"/>
          <w:szCs w:val="22"/>
          <w:lang w:eastAsia="es-CR"/>
        </w:rPr>
      </w:pPr>
      <w:r w:rsidRPr="005A1778">
        <w:rPr>
          <w:sz w:val="22"/>
          <w:szCs w:val="22"/>
          <w:lang w:eastAsia="es-CR"/>
        </w:rPr>
        <w:t>Como elemento relevante de parte de un ciclo, se puede decir que, sin la evaluación, no se podría conocer los resultados para establecer un plan de mejora o volver a planear. Al conocer los resultados obtenidos, se toman decisiones fundamentadas en pro de mejorar los procesos venideros.</w:t>
      </w:r>
    </w:p>
    <w:p w14:paraId="1F6FBA13" w14:textId="77777777" w:rsidR="00E66B74" w:rsidRPr="005A1778" w:rsidRDefault="00E66B74" w:rsidP="00E66B74">
      <w:pPr>
        <w:ind w:left="851" w:right="851" w:firstLine="709"/>
        <w:jc w:val="both"/>
        <w:rPr>
          <w:sz w:val="22"/>
          <w:szCs w:val="22"/>
          <w:lang w:eastAsia="es-CR"/>
        </w:rPr>
      </w:pPr>
    </w:p>
    <w:p w14:paraId="1C422A98"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Debe destacarse que, desde la etapa de </w:t>
      </w:r>
      <w:r w:rsidRPr="005A1778">
        <w:rPr>
          <w:b/>
          <w:bCs/>
          <w:sz w:val="22"/>
          <w:szCs w:val="22"/>
          <w:lang w:eastAsia="es-CR"/>
        </w:rPr>
        <w:t>Planeación</w:t>
      </w:r>
      <w:r w:rsidRPr="005A1778">
        <w:rPr>
          <w:sz w:val="22"/>
          <w:szCs w:val="22"/>
          <w:lang w:eastAsia="es-CR"/>
        </w:rPr>
        <w:t>, las oficinas, programas o proyectos deben dejar clara su línea base, objetivos y la prevista de la evaluación, por lo cual deben establecerse los resultados esperados o razón de ser con el que fue concebido, tal como se destaca en el ciclo de Deming, que se refleja a continuación:</w:t>
      </w:r>
    </w:p>
    <w:p w14:paraId="3168CBD5" w14:textId="77777777" w:rsidR="00E66B74" w:rsidRPr="005A1778" w:rsidRDefault="00E66B74" w:rsidP="00E66B74">
      <w:pPr>
        <w:ind w:left="851" w:right="851" w:firstLine="709"/>
        <w:jc w:val="both"/>
        <w:rPr>
          <w:sz w:val="22"/>
          <w:szCs w:val="22"/>
          <w:lang w:eastAsia="es-CR"/>
        </w:rPr>
      </w:pPr>
    </w:p>
    <w:p w14:paraId="1C607037" w14:textId="77777777" w:rsidR="00E66B74" w:rsidRPr="005A1778" w:rsidRDefault="00E66B74" w:rsidP="00E66B74">
      <w:pPr>
        <w:widowControl w:val="0"/>
        <w:autoSpaceDE w:val="0"/>
        <w:autoSpaceDN w:val="0"/>
        <w:adjustRightInd w:val="0"/>
        <w:jc w:val="center"/>
        <w:rPr>
          <w:b/>
          <w:bCs/>
          <w:sz w:val="22"/>
          <w:szCs w:val="22"/>
          <w:lang w:eastAsia="es-CR"/>
        </w:rPr>
      </w:pPr>
      <w:bookmarkStart w:id="5" w:name="_Toc89245521"/>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3</w:t>
      </w:r>
      <w:r w:rsidRPr="005A1778">
        <w:rPr>
          <w:b/>
          <w:bCs/>
          <w:sz w:val="22"/>
          <w:szCs w:val="22"/>
          <w:lang w:eastAsia="es-ES"/>
        </w:rPr>
        <w:fldChar w:fldCharType="end"/>
      </w:r>
      <w:r w:rsidRPr="005A1778">
        <w:rPr>
          <w:b/>
          <w:bCs/>
          <w:sz w:val="22"/>
          <w:szCs w:val="22"/>
          <w:lang w:eastAsia="es-ES"/>
        </w:rPr>
        <w:t xml:space="preserve"> Ciclo de Deming</w:t>
      </w:r>
      <w:bookmarkEnd w:id="5"/>
    </w:p>
    <w:p w14:paraId="3ABDAC8C" w14:textId="77777777" w:rsidR="00E66B74" w:rsidRPr="005A1778" w:rsidRDefault="00E66B74" w:rsidP="00E66B74">
      <w:pPr>
        <w:jc w:val="center"/>
        <w:rPr>
          <w:sz w:val="22"/>
          <w:szCs w:val="22"/>
          <w:lang w:eastAsia="es-CR"/>
        </w:rPr>
      </w:pPr>
      <w:r w:rsidRPr="005A1778">
        <w:rPr>
          <w:noProof/>
          <w:sz w:val="22"/>
          <w:szCs w:val="22"/>
          <w:lang w:eastAsia="es-CR"/>
        </w:rPr>
        <w:drawing>
          <wp:inline distT="0" distB="0" distL="0" distR="0" wp14:anchorId="4CB16CC7" wp14:editId="4DA6F685">
            <wp:extent cx="4057015" cy="2552065"/>
            <wp:effectExtent l="0" t="0" r="0" b="0"/>
            <wp:docPr id="97" name="Imagen 97" descr="El Empirismo y los Pilares de Scrum | Camilo Rodríguez Is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Empirismo y los Pilares de Scrum | Camilo Rodríguez Isaza"/>
                    <pic:cNvPicPr>
                      <a:picLocks noChangeAspect="1" noChangeArrowheads="1"/>
                    </pic:cNvPicPr>
                  </pic:nvPicPr>
                  <pic:blipFill>
                    <a:blip r:embed="rId9">
                      <a:extLst>
                        <a:ext uri="{28A0092B-C50C-407E-A947-70E740481C1C}">
                          <a14:useLocalDpi xmlns:a14="http://schemas.microsoft.com/office/drawing/2010/main" val="0"/>
                        </a:ext>
                      </a:extLst>
                    </a:blip>
                    <a:srcRect t="9882"/>
                    <a:stretch>
                      <a:fillRect/>
                    </a:stretch>
                  </pic:blipFill>
                  <pic:spPr bwMode="auto">
                    <a:xfrm>
                      <a:off x="0" y="0"/>
                      <a:ext cx="4057015" cy="2552065"/>
                    </a:xfrm>
                    <a:prstGeom prst="rect">
                      <a:avLst/>
                    </a:prstGeom>
                    <a:noFill/>
                    <a:ln>
                      <a:noFill/>
                    </a:ln>
                  </pic:spPr>
                </pic:pic>
              </a:graphicData>
            </a:graphic>
          </wp:inline>
        </w:drawing>
      </w:r>
    </w:p>
    <w:p w14:paraId="1991440A" w14:textId="77777777" w:rsidR="00E66B74" w:rsidRPr="005A1778" w:rsidRDefault="00E66B74" w:rsidP="00E66B74">
      <w:pPr>
        <w:ind w:left="851" w:right="851"/>
        <w:jc w:val="center"/>
        <w:rPr>
          <w:iCs/>
          <w:sz w:val="22"/>
          <w:szCs w:val="22"/>
          <w:lang w:eastAsia="es-ES"/>
        </w:rPr>
      </w:pPr>
      <w:r w:rsidRPr="005A1778">
        <w:rPr>
          <w:iCs/>
          <w:sz w:val="22"/>
          <w:szCs w:val="22"/>
          <w:lang w:eastAsia="es-ES"/>
        </w:rPr>
        <w:t>Fuente: Tomado de la web, https://crisaza.com/guia-de-scrum/el-empirismo-y-los-pilares-de-scrum/</w:t>
      </w:r>
    </w:p>
    <w:p w14:paraId="74EBEA8D" w14:textId="77777777" w:rsidR="00E66B74" w:rsidRPr="005A1778" w:rsidRDefault="00E66B74" w:rsidP="00E66B74">
      <w:pPr>
        <w:ind w:left="851" w:right="851" w:firstLine="709"/>
        <w:jc w:val="both"/>
        <w:rPr>
          <w:iCs/>
          <w:sz w:val="22"/>
          <w:szCs w:val="22"/>
          <w:lang w:eastAsia="es-ES"/>
        </w:rPr>
      </w:pPr>
    </w:p>
    <w:p w14:paraId="199228E6"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Posterior a la planeación, en el </w:t>
      </w:r>
      <w:r w:rsidRPr="005A1778">
        <w:rPr>
          <w:b/>
          <w:bCs/>
          <w:iCs/>
          <w:sz w:val="22"/>
          <w:szCs w:val="22"/>
          <w:lang w:eastAsia="es-ES"/>
        </w:rPr>
        <w:t>Hacer</w:t>
      </w:r>
      <w:r w:rsidRPr="005A1778">
        <w:rPr>
          <w:iCs/>
          <w:sz w:val="22"/>
          <w:szCs w:val="22"/>
          <w:lang w:eastAsia="es-ES"/>
        </w:rPr>
        <w:t xml:space="preserve">, se procede a la ejecución, donde se desarrolla el proceso, las actividades, productos o servicios. En el tercer momento se da la </w:t>
      </w:r>
      <w:r w:rsidRPr="005A1778">
        <w:rPr>
          <w:b/>
          <w:bCs/>
          <w:iCs/>
          <w:sz w:val="22"/>
          <w:szCs w:val="22"/>
          <w:lang w:eastAsia="es-ES"/>
        </w:rPr>
        <w:t>Verificación</w:t>
      </w:r>
      <w:r w:rsidRPr="005A1778">
        <w:rPr>
          <w:iCs/>
          <w:sz w:val="22"/>
          <w:szCs w:val="22"/>
          <w:lang w:eastAsia="es-ES"/>
        </w:rPr>
        <w:t xml:space="preserve">, en la que se compara lo logrado en la ejecución contra lo que fue </w:t>
      </w:r>
      <w:r w:rsidRPr="005A1778">
        <w:rPr>
          <w:iCs/>
          <w:sz w:val="22"/>
          <w:szCs w:val="22"/>
          <w:lang w:eastAsia="es-ES"/>
        </w:rPr>
        <w:lastRenderedPageBreak/>
        <w:t xml:space="preserve">planificado, básicamente esta es la evaluación de resultados, que beneficios se alcanzaron con la implementación y si estos eran los esperados. </w:t>
      </w:r>
    </w:p>
    <w:p w14:paraId="1737B4D5" w14:textId="77777777" w:rsidR="00E66B74" w:rsidRPr="005A1778" w:rsidRDefault="00E66B74" w:rsidP="00E66B74">
      <w:pPr>
        <w:ind w:left="851" w:right="851" w:firstLine="709"/>
        <w:jc w:val="both"/>
        <w:rPr>
          <w:iCs/>
          <w:sz w:val="22"/>
          <w:szCs w:val="22"/>
          <w:lang w:eastAsia="es-ES"/>
        </w:rPr>
      </w:pPr>
    </w:p>
    <w:p w14:paraId="4F210879" w14:textId="77777777" w:rsidR="00E66B74" w:rsidRPr="005A1778" w:rsidRDefault="00E66B74" w:rsidP="009337B3">
      <w:pPr>
        <w:keepNext/>
        <w:widowControl w:val="0"/>
        <w:numPr>
          <w:ilvl w:val="1"/>
          <w:numId w:val="36"/>
        </w:numPr>
        <w:suppressAutoHyphens w:val="0"/>
        <w:autoSpaceDE w:val="0"/>
        <w:autoSpaceDN w:val="0"/>
        <w:adjustRightInd w:val="0"/>
        <w:ind w:left="851" w:right="851" w:firstLine="709"/>
        <w:jc w:val="both"/>
        <w:rPr>
          <w:b/>
          <w:bCs/>
          <w:sz w:val="22"/>
          <w:szCs w:val="22"/>
          <w:lang w:eastAsia="es-ES"/>
        </w:rPr>
      </w:pPr>
      <w:bookmarkStart w:id="6" w:name="_Toc89242381"/>
      <w:r w:rsidRPr="005A1778">
        <w:rPr>
          <w:b/>
          <w:bCs/>
          <w:sz w:val="22"/>
          <w:szCs w:val="22"/>
          <w:lang w:eastAsia="es-ES"/>
        </w:rPr>
        <w:t>Descripción del proceso de evaluación</w:t>
      </w:r>
      <w:bookmarkEnd w:id="6"/>
    </w:p>
    <w:p w14:paraId="414EF388" w14:textId="77777777" w:rsidR="00E66B74" w:rsidRPr="005A1778" w:rsidRDefault="00E66B74" w:rsidP="00E66B74">
      <w:pPr>
        <w:ind w:left="851" w:right="851" w:firstLine="709"/>
        <w:jc w:val="both"/>
        <w:rPr>
          <w:sz w:val="22"/>
          <w:szCs w:val="22"/>
          <w:lang w:eastAsia="es-ES"/>
        </w:rPr>
      </w:pPr>
    </w:p>
    <w:p w14:paraId="0CE17FA0" w14:textId="77777777" w:rsidR="00E66B74" w:rsidRPr="005A1778" w:rsidRDefault="00E66B74" w:rsidP="00E66B74">
      <w:pPr>
        <w:autoSpaceDE w:val="0"/>
        <w:autoSpaceDN w:val="0"/>
        <w:adjustRightInd w:val="0"/>
        <w:ind w:left="851" w:right="851" w:firstLine="709"/>
        <w:jc w:val="both"/>
        <w:rPr>
          <w:sz w:val="22"/>
          <w:szCs w:val="22"/>
          <w:lang w:eastAsia="es-CR"/>
        </w:rPr>
      </w:pPr>
      <w:r w:rsidRPr="005A1778">
        <w:rPr>
          <w:iCs/>
          <w:sz w:val="22"/>
          <w:szCs w:val="22"/>
          <w:lang w:eastAsia="es-ES"/>
        </w:rPr>
        <w:t xml:space="preserve">A partir de los ejercicios de </w:t>
      </w:r>
      <w:r w:rsidRPr="005A1778">
        <w:rPr>
          <w:sz w:val="22"/>
          <w:szCs w:val="22"/>
          <w:lang w:eastAsia="es-CR"/>
        </w:rPr>
        <w:t>direccionamiento estratégico (misión – visión – orientación planificadora) se definen los objetivos institucionales expresados en términos de los resultados perseguidos.</w:t>
      </w:r>
    </w:p>
    <w:p w14:paraId="41E9E116" w14:textId="77777777" w:rsidR="00E66B74" w:rsidRPr="005A1778" w:rsidRDefault="00E66B74" w:rsidP="00E66B74">
      <w:pPr>
        <w:autoSpaceDE w:val="0"/>
        <w:autoSpaceDN w:val="0"/>
        <w:adjustRightInd w:val="0"/>
        <w:ind w:left="851" w:right="851" w:firstLine="709"/>
        <w:jc w:val="both"/>
        <w:rPr>
          <w:sz w:val="22"/>
          <w:szCs w:val="22"/>
          <w:lang w:eastAsia="es-CR"/>
        </w:rPr>
      </w:pPr>
    </w:p>
    <w:p w14:paraId="446CD92A" w14:textId="77777777" w:rsidR="00E66B74" w:rsidRPr="005A1778" w:rsidRDefault="00E66B74" w:rsidP="00E66B74">
      <w:pPr>
        <w:ind w:left="851" w:right="851" w:firstLine="709"/>
        <w:jc w:val="both"/>
        <w:rPr>
          <w:sz w:val="22"/>
          <w:szCs w:val="22"/>
          <w:lang w:eastAsia="es-CR"/>
        </w:rPr>
      </w:pPr>
      <w:r w:rsidRPr="005A1778">
        <w:rPr>
          <w:sz w:val="22"/>
          <w:szCs w:val="22"/>
          <w:lang w:eastAsia="es-CR"/>
        </w:rPr>
        <w:t>El término evaluación incluye juicios de valor, constituye un momento de la planeación e implica sucesivas aproximaciones al objeto de análisis. Esta disciplina genera, necesariamente, cuestionamientos tales como: ¿por qué?, ¿para qué?, ¿cuándo? y ¿qué evaluar?</w:t>
      </w:r>
    </w:p>
    <w:p w14:paraId="1ED407BC" w14:textId="77777777" w:rsidR="00E66B74" w:rsidRPr="005A1778" w:rsidRDefault="00E66B74" w:rsidP="00E66B74">
      <w:pPr>
        <w:ind w:left="851" w:right="851" w:firstLine="709"/>
        <w:jc w:val="both"/>
        <w:rPr>
          <w:sz w:val="22"/>
          <w:szCs w:val="22"/>
          <w:lang w:eastAsia="es-CR"/>
        </w:rPr>
      </w:pPr>
    </w:p>
    <w:p w14:paraId="47398B37" w14:textId="77777777" w:rsidR="00E66B74" w:rsidRPr="005A1778" w:rsidRDefault="00E66B74" w:rsidP="00E66B74">
      <w:pPr>
        <w:ind w:left="851" w:right="851" w:firstLine="709"/>
        <w:jc w:val="both"/>
        <w:rPr>
          <w:sz w:val="22"/>
          <w:szCs w:val="22"/>
          <w:lang w:eastAsia="es-CR"/>
        </w:rPr>
      </w:pPr>
      <w:r w:rsidRPr="005A1778">
        <w:rPr>
          <w:sz w:val="22"/>
          <w:szCs w:val="22"/>
          <w:lang w:eastAsia="es-CR"/>
        </w:rPr>
        <w:t>¿Por qué evaluar? La evaluación nos ofrece realimentación sobre la implementación de programas y proyectos y nos permite derivar lecciones, así como la posibilidad de ofrecer recomendaciones en los procesos de toma de decisiones para optimizar recursos y garantizar los mejores resultados.</w:t>
      </w:r>
    </w:p>
    <w:p w14:paraId="059EA79B" w14:textId="77777777" w:rsidR="00E66B74" w:rsidRPr="005A1778" w:rsidRDefault="00E66B74" w:rsidP="00E66B74">
      <w:pPr>
        <w:jc w:val="both"/>
        <w:rPr>
          <w:sz w:val="22"/>
          <w:szCs w:val="22"/>
          <w:lang w:eastAsia="es-CR"/>
        </w:rPr>
      </w:pPr>
    </w:p>
    <w:p w14:paraId="3290AAFE" w14:textId="77777777" w:rsidR="00E66B74" w:rsidRPr="005A1778" w:rsidRDefault="00E66B74" w:rsidP="00E66B74">
      <w:pPr>
        <w:widowControl w:val="0"/>
        <w:autoSpaceDE w:val="0"/>
        <w:autoSpaceDN w:val="0"/>
        <w:adjustRightInd w:val="0"/>
        <w:jc w:val="center"/>
        <w:rPr>
          <w:b/>
          <w:bCs/>
          <w:sz w:val="22"/>
          <w:szCs w:val="22"/>
          <w:lang w:eastAsia="es-ES"/>
        </w:rPr>
      </w:pPr>
      <w:bookmarkStart w:id="7" w:name="_Toc89245522"/>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4</w:t>
      </w:r>
      <w:r w:rsidRPr="005A1778">
        <w:rPr>
          <w:b/>
          <w:bCs/>
          <w:sz w:val="22"/>
          <w:szCs w:val="22"/>
          <w:lang w:eastAsia="es-ES"/>
        </w:rPr>
        <w:fldChar w:fldCharType="end"/>
      </w:r>
      <w:r w:rsidRPr="005A1778">
        <w:rPr>
          <w:b/>
          <w:bCs/>
          <w:sz w:val="22"/>
          <w:szCs w:val="22"/>
          <w:lang w:eastAsia="es-ES"/>
        </w:rPr>
        <w:t xml:space="preserve"> Preguntas y respuestas que contesta la evaluación</w:t>
      </w:r>
      <w:bookmarkEnd w:id="7"/>
    </w:p>
    <w:p w14:paraId="72FCA943" w14:textId="77777777" w:rsidR="00E66B74" w:rsidRPr="005A1778" w:rsidRDefault="00E66B74" w:rsidP="00E66B74">
      <w:pPr>
        <w:rPr>
          <w:sz w:val="22"/>
          <w:szCs w:val="22"/>
          <w:lang w:eastAsia="es-ES"/>
        </w:rPr>
      </w:pPr>
    </w:p>
    <w:p w14:paraId="61F66B1F" w14:textId="77777777" w:rsidR="00E66B74" w:rsidRPr="005A1778" w:rsidRDefault="00E66B74" w:rsidP="00E66B74">
      <w:pPr>
        <w:jc w:val="center"/>
        <w:rPr>
          <w:sz w:val="22"/>
          <w:szCs w:val="22"/>
          <w:lang w:eastAsia="es-CR"/>
        </w:rPr>
      </w:pPr>
      <w:r w:rsidRPr="005A1778">
        <w:rPr>
          <w:noProof/>
          <w:sz w:val="22"/>
          <w:szCs w:val="22"/>
          <w:lang w:eastAsia="es-CR"/>
        </w:rPr>
        <w:drawing>
          <wp:inline distT="0" distB="0" distL="0" distR="0" wp14:anchorId="194C1932" wp14:editId="176F5494">
            <wp:extent cx="4033520" cy="2934335"/>
            <wp:effectExtent l="0" t="0" r="0" b="0"/>
            <wp:docPr id="98" name="Imagen 9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3520" cy="2934335"/>
                    </a:xfrm>
                    <a:prstGeom prst="rect">
                      <a:avLst/>
                    </a:prstGeom>
                    <a:noFill/>
                    <a:ln>
                      <a:noFill/>
                    </a:ln>
                  </pic:spPr>
                </pic:pic>
              </a:graphicData>
            </a:graphic>
          </wp:inline>
        </w:drawing>
      </w:r>
    </w:p>
    <w:p w14:paraId="457860CC" w14:textId="77777777" w:rsidR="00E66B74" w:rsidRPr="005A1778" w:rsidRDefault="00E66B74" w:rsidP="00E66B74">
      <w:pPr>
        <w:jc w:val="both"/>
        <w:rPr>
          <w:sz w:val="22"/>
          <w:szCs w:val="22"/>
          <w:lang w:eastAsia="es-CR"/>
        </w:rPr>
      </w:pPr>
      <w:r w:rsidRPr="005A1778">
        <w:rPr>
          <w:sz w:val="22"/>
          <w:szCs w:val="22"/>
          <w:lang w:eastAsia="es-CR"/>
        </w:rPr>
        <w:t>Fuente: Metodología para la Evaluación 2015-2018 Mideplan.</w:t>
      </w:r>
    </w:p>
    <w:p w14:paraId="36265876" w14:textId="77777777" w:rsidR="00E66B74" w:rsidRPr="005A1778" w:rsidRDefault="00E66B74" w:rsidP="00E66B74">
      <w:pPr>
        <w:ind w:left="851" w:right="737" w:firstLine="709"/>
        <w:jc w:val="both"/>
        <w:rPr>
          <w:sz w:val="22"/>
          <w:szCs w:val="22"/>
          <w:lang w:eastAsia="es-CR"/>
        </w:rPr>
      </w:pPr>
    </w:p>
    <w:p w14:paraId="781C8559" w14:textId="77777777" w:rsidR="00E66B74" w:rsidRPr="005A1778" w:rsidRDefault="00E66B74" w:rsidP="00E66B74">
      <w:pPr>
        <w:ind w:left="851" w:right="737" w:firstLine="709"/>
        <w:jc w:val="both"/>
        <w:rPr>
          <w:sz w:val="22"/>
          <w:szCs w:val="22"/>
          <w:lang w:eastAsia="es-CR"/>
        </w:rPr>
      </w:pPr>
      <w:r w:rsidRPr="005A1778">
        <w:rPr>
          <w:sz w:val="22"/>
          <w:szCs w:val="22"/>
          <w:lang w:eastAsia="es-CR"/>
        </w:rPr>
        <w:t>La evaluación delimita un campo específico de estudio y proporciona información necesaria para mejorar el funcionamiento del objeto que analiza.</w:t>
      </w:r>
    </w:p>
    <w:p w14:paraId="7934A968" w14:textId="77777777" w:rsidR="00E66B74" w:rsidRPr="005A1778" w:rsidRDefault="00E66B74" w:rsidP="00E66B74">
      <w:pPr>
        <w:ind w:left="851" w:right="737" w:firstLine="709"/>
        <w:jc w:val="both"/>
        <w:rPr>
          <w:sz w:val="22"/>
          <w:szCs w:val="22"/>
          <w:lang w:eastAsia="es-CR"/>
        </w:rPr>
      </w:pPr>
    </w:p>
    <w:p w14:paraId="7453E135" w14:textId="77777777" w:rsidR="00E66B74" w:rsidRPr="005A1778" w:rsidRDefault="00E66B74" w:rsidP="00E66B74">
      <w:pPr>
        <w:ind w:left="851" w:right="737" w:firstLine="709"/>
        <w:jc w:val="both"/>
        <w:rPr>
          <w:sz w:val="22"/>
          <w:szCs w:val="22"/>
          <w:lang w:eastAsia="es-CR"/>
        </w:rPr>
      </w:pPr>
      <w:r w:rsidRPr="005A1778">
        <w:rPr>
          <w:sz w:val="22"/>
          <w:szCs w:val="22"/>
          <w:lang w:eastAsia="es-CR"/>
        </w:rPr>
        <w:t>Se debe plantear un esquema de evaluación:</w:t>
      </w:r>
    </w:p>
    <w:p w14:paraId="50F393C8" w14:textId="77777777" w:rsidR="00E66B74" w:rsidRPr="005A1778" w:rsidRDefault="00E66B74" w:rsidP="00E66B74">
      <w:pPr>
        <w:ind w:left="851" w:right="737" w:firstLine="709"/>
        <w:jc w:val="both"/>
        <w:rPr>
          <w:sz w:val="22"/>
          <w:szCs w:val="22"/>
          <w:lang w:eastAsia="es-CR"/>
        </w:rPr>
      </w:pPr>
      <w:r w:rsidRPr="005A1778">
        <w:rPr>
          <w:sz w:val="22"/>
          <w:szCs w:val="22"/>
          <w:lang w:eastAsia="es-CR"/>
        </w:rPr>
        <w:lastRenderedPageBreak/>
        <w:t xml:space="preserve"> </w:t>
      </w:r>
    </w:p>
    <w:p w14:paraId="2B793E4B" w14:textId="77777777" w:rsidR="00E66B74" w:rsidRPr="005A1778" w:rsidRDefault="00E66B74" w:rsidP="009337B3">
      <w:pPr>
        <w:numPr>
          <w:ilvl w:val="0"/>
          <w:numId w:val="16"/>
        </w:numPr>
        <w:suppressAutoHyphens w:val="0"/>
        <w:ind w:left="851" w:right="737" w:firstLine="709"/>
        <w:jc w:val="both"/>
        <w:rPr>
          <w:sz w:val="22"/>
          <w:szCs w:val="22"/>
          <w:lang w:eastAsia="es-CR"/>
        </w:rPr>
      </w:pPr>
      <w:r w:rsidRPr="005A1778">
        <w:rPr>
          <w:sz w:val="22"/>
          <w:szCs w:val="22"/>
          <w:lang w:eastAsia="es-CR"/>
        </w:rPr>
        <w:t xml:space="preserve">El objetivo y problema. </w:t>
      </w:r>
    </w:p>
    <w:p w14:paraId="65578688" w14:textId="77777777" w:rsidR="00E66B74" w:rsidRPr="005A1778" w:rsidRDefault="00E66B74" w:rsidP="009337B3">
      <w:pPr>
        <w:numPr>
          <w:ilvl w:val="0"/>
          <w:numId w:val="16"/>
        </w:numPr>
        <w:suppressAutoHyphens w:val="0"/>
        <w:ind w:left="851" w:right="737" w:firstLine="709"/>
        <w:jc w:val="both"/>
        <w:rPr>
          <w:sz w:val="22"/>
          <w:szCs w:val="22"/>
          <w:lang w:eastAsia="es-CR"/>
        </w:rPr>
      </w:pPr>
      <w:r w:rsidRPr="005A1778">
        <w:rPr>
          <w:sz w:val="22"/>
          <w:szCs w:val="22"/>
          <w:lang w:eastAsia="es-CR"/>
        </w:rPr>
        <w:t>Las preguntas centrales a las que debe responder la evaluación.</w:t>
      </w:r>
    </w:p>
    <w:p w14:paraId="69D0ED97" w14:textId="77777777" w:rsidR="00E66B74" w:rsidRPr="005A1778" w:rsidRDefault="00E66B74" w:rsidP="009337B3">
      <w:pPr>
        <w:numPr>
          <w:ilvl w:val="0"/>
          <w:numId w:val="16"/>
        </w:numPr>
        <w:suppressAutoHyphens w:val="0"/>
        <w:ind w:left="851" w:right="737" w:firstLine="709"/>
        <w:jc w:val="both"/>
        <w:rPr>
          <w:sz w:val="22"/>
          <w:szCs w:val="22"/>
          <w:lang w:eastAsia="es-CR"/>
        </w:rPr>
      </w:pPr>
      <w:r w:rsidRPr="005A1778">
        <w:rPr>
          <w:sz w:val="22"/>
          <w:szCs w:val="22"/>
          <w:lang w:eastAsia="es-CR"/>
        </w:rPr>
        <w:t xml:space="preserve">El objeto de evaluación. </w:t>
      </w:r>
    </w:p>
    <w:p w14:paraId="0F37A010" w14:textId="77777777" w:rsidR="00E66B74" w:rsidRPr="005A1778" w:rsidRDefault="00E66B74" w:rsidP="009337B3">
      <w:pPr>
        <w:numPr>
          <w:ilvl w:val="0"/>
          <w:numId w:val="16"/>
        </w:numPr>
        <w:suppressAutoHyphens w:val="0"/>
        <w:ind w:left="851" w:right="737" w:firstLine="709"/>
        <w:jc w:val="both"/>
        <w:rPr>
          <w:sz w:val="22"/>
          <w:szCs w:val="22"/>
          <w:lang w:eastAsia="es-CR"/>
        </w:rPr>
      </w:pPr>
      <w:r w:rsidRPr="005A1778">
        <w:rPr>
          <w:sz w:val="22"/>
          <w:szCs w:val="22"/>
          <w:lang w:eastAsia="es-CR"/>
        </w:rPr>
        <w:t xml:space="preserve">Las estrategias de recolección, sistematización y el análisis de la información. </w:t>
      </w:r>
    </w:p>
    <w:p w14:paraId="64042FFF" w14:textId="77777777" w:rsidR="00E66B74" w:rsidRPr="005A1778" w:rsidRDefault="00E66B74" w:rsidP="009337B3">
      <w:pPr>
        <w:numPr>
          <w:ilvl w:val="0"/>
          <w:numId w:val="16"/>
        </w:numPr>
        <w:suppressAutoHyphens w:val="0"/>
        <w:ind w:left="851" w:right="737" w:firstLine="709"/>
        <w:jc w:val="both"/>
        <w:rPr>
          <w:sz w:val="22"/>
          <w:szCs w:val="22"/>
          <w:lang w:eastAsia="es-CR"/>
        </w:rPr>
      </w:pPr>
      <w:r w:rsidRPr="005A1778">
        <w:rPr>
          <w:sz w:val="22"/>
          <w:szCs w:val="22"/>
          <w:lang w:eastAsia="es-CR"/>
        </w:rPr>
        <w:t>La elaboración del informe y realimentación con participantes.</w:t>
      </w:r>
    </w:p>
    <w:p w14:paraId="0FB22D98" w14:textId="77777777" w:rsidR="00E66B74" w:rsidRPr="005A1778" w:rsidRDefault="00E66B74" w:rsidP="00E66B74">
      <w:pPr>
        <w:widowControl w:val="0"/>
        <w:autoSpaceDE w:val="0"/>
        <w:autoSpaceDN w:val="0"/>
        <w:adjustRightInd w:val="0"/>
        <w:ind w:left="851" w:right="737" w:firstLine="709"/>
        <w:jc w:val="center"/>
        <w:rPr>
          <w:b/>
          <w:bCs/>
          <w:sz w:val="22"/>
          <w:szCs w:val="22"/>
          <w:lang w:eastAsia="es-ES"/>
        </w:rPr>
      </w:pPr>
    </w:p>
    <w:p w14:paraId="418BDF89" w14:textId="77777777" w:rsidR="00E66B74" w:rsidRPr="005A1778" w:rsidRDefault="00E66B74" w:rsidP="00E66B74">
      <w:pPr>
        <w:widowControl w:val="0"/>
        <w:autoSpaceDE w:val="0"/>
        <w:autoSpaceDN w:val="0"/>
        <w:adjustRightInd w:val="0"/>
        <w:jc w:val="center"/>
        <w:rPr>
          <w:sz w:val="22"/>
          <w:szCs w:val="22"/>
          <w:lang w:eastAsia="es-ES"/>
        </w:rPr>
      </w:pPr>
      <w:bookmarkStart w:id="8" w:name="_Toc89245523"/>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5</w:t>
      </w:r>
      <w:r w:rsidRPr="005A1778">
        <w:rPr>
          <w:b/>
          <w:bCs/>
          <w:sz w:val="22"/>
          <w:szCs w:val="22"/>
          <w:lang w:eastAsia="es-ES"/>
        </w:rPr>
        <w:fldChar w:fldCharType="end"/>
      </w:r>
      <w:r w:rsidRPr="005A1778">
        <w:rPr>
          <w:b/>
          <w:bCs/>
          <w:sz w:val="22"/>
          <w:szCs w:val="22"/>
          <w:lang w:eastAsia="es-ES"/>
        </w:rPr>
        <w:t xml:space="preserve">  Esquema de evaluación</w:t>
      </w:r>
      <w:bookmarkEnd w:id="8"/>
    </w:p>
    <w:p w14:paraId="2E0B50E7" w14:textId="77777777" w:rsidR="00E66B74" w:rsidRPr="005A1778" w:rsidRDefault="00E66B74" w:rsidP="00E66B74">
      <w:pPr>
        <w:jc w:val="center"/>
        <w:rPr>
          <w:sz w:val="22"/>
          <w:szCs w:val="22"/>
          <w:lang w:eastAsia="es-CR"/>
        </w:rPr>
      </w:pPr>
      <w:r w:rsidRPr="005A1778">
        <w:rPr>
          <w:noProof/>
          <w:sz w:val="22"/>
          <w:szCs w:val="22"/>
          <w:lang w:eastAsia="es-CR"/>
        </w:rPr>
        <w:drawing>
          <wp:inline distT="0" distB="0" distL="0" distR="0" wp14:anchorId="250C7B33" wp14:editId="6ADF074D">
            <wp:extent cx="3906520" cy="2922905"/>
            <wp:effectExtent l="0" t="0" r="0" b="0"/>
            <wp:docPr id="99" name="Imagen 9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Escala de tiemp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6520" cy="2922905"/>
                    </a:xfrm>
                    <a:prstGeom prst="rect">
                      <a:avLst/>
                    </a:prstGeom>
                    <a:noFill/>
                    <a:ln>
                      <a:noFill/>
                    </a:ln>
                  </pic:spPr>
                </pic:pic>
              </a:graphicData>
            </a:graphic>
          </wp:inline>
        </w:drawing>
      </w:r>
    </w:p>
    <w:p w14:paraId="032B885C" w14:textId="77777777" w:rsidR="00E66B74" w:rsidRPr="005A1778" w:rsidRDefault="00E66B74" w:rsidP="00E66B74">
      <w:pPr>
        <w:jc w:val="both"/>
        <w:rPr>
          <w:sz w:val="22"/>
          <w:szCs w:val="22"/>
          <w:lang w:eastAsia="es-CR"/>
        </w:rPr>
      </w:pPr>
    </w:p>
    <w:p w14:paraId="381AEE1D" w14:textId="77777777" w:rsidR="00E66B74" w:rsidRPr="005A1778" w:rsidRDefault="00E66B74" w:rsidP="00E66B74">
      <w:pPr>
        <w:jc w:val="center"/>
        <w:rPr>
          <w:sz w:val="22"/>
          <w:szCs w:val="22"/>
          <w:lang w:eastAsia="es-CR"/>
        </w:rPr>
      </w:pPr>
      <w:r w:rsidRPr="005A1778">
        <w:rPr>
          <w:sz w:val="22"/>
          <w:szCs w:val="22"/>
          <w:lang w:eastAsia="es-CR"/>
        </w:rPr>
        <w:t>Fuente: Mideplan 2017.</w:t>
      </w:r>
    </w:p>
    <w:p w14:paraId="7C2DAD52" w14:textId="77777777" w:rsidR="00E66B74" w:rsidRPr="005A1778" w:rsidRDefault="00E66B74" w:rsidP="00E66B74">
      <w:pPr>
        <w:jc w:val="both"/>
        <w:rPr>
          <w:sz w:val="22"/>
          <w:szCs w:val="22"/>
          <w:lang w:eastAsia="es-CR"/>
        </w:rPr>
      </w:pPr>
    </w:p>
    <w:p w14:paraId="7F5F0B03" w14:textId="77777777" w:rsidR="00E66B74" w:rsidRPr="005A1778" w:rsidRDefault="00E66B74" w:rsidP="00E66B74">
      <w:pPr>
        <w:autoSpaceDE w:val="0"/>
        <w:autoSpaceDN w:val="0"/>
        <w:adjustRightInd w:val="0"/>
        <w:ind w:left="851" w:right="851" w:firstLine="709"/>
        <w:jc w:val="both"/>
        <w:rPr>
          <w:sz w:val="22"/>
          <w:szCs w:val="22"/>
          <w:lang w:eastAsia="es-CR"/>
        </w:rPr>
      </w:pPr>
      <w:r w:rsidRPr="005A1778">
        <w:rPr>
          <w:sz w:val="22"/>
          <w:szCs w:val="22"/>
          <w:lang w:eastAsia="es-CR"/>
        </w:rPr>
        <w:t xml:space="preserve">La </w:t>
      </w:r>
      <w:r w:rsidRPr="005A1778">
        <w:rPr>
          <w:b/>
          <w:bCs/>
          <w:sz w:val="22"/>
          <w:szCs w:val="22"/>
          <w:lang w:eastAsia="es-CR"/>
        </w:rPr>
        <w:t>evaluación de resultados</w:t>
      </w:r>
      <w:r w:rsidRPr="005A1778">
        <w:rPr>
          <w:sz w:val="22"/>
          <w:szCs w:val="22"/>
          <w:lang w:eastAsia="es-CR"/>
        </w:rPr>
        <w:t xml:space="preserve"> no debe solamente considerar los productos, sino que en su concepción son fundamentales los efectos e impactos generados para la sociedad (o personas usuarias de los servicios judiciales) de dicha producción, es decir, el beneficio de mediano o largo plazo provocado por el disfrute de los bienes y servicios suministrados por el sector público. De esta manera, el éxito de la gestión se mide por alcanzar los cambios sociales esperados o en la calidad de vida de los ciudadanos debido a la intervención pública, en vez de considerar solo la simple oferta de productos de la acción estatal o del cumplimiento de procesos.</w:t>
      </w:r>
    </w:p>
    <w:p w14:paraId="7C366567" w14:textId="77777777" w:rsidR="00E66B74" w:rsidRPr="005A1778" w:rsidRDefault="00E66B74" w:rsidP="00E66B74">
      <w:pPr>
        <w:widowControl w:val="0"/>
        <w:autoSpaceDE w:val="0"/>
        <w:autoSpaceDN w:val="0"/>
        <w:adjustRightInd w:val="0"/>
        <w:jc w:val="center"/>
        <w:rPr>
          <w:b/>
          <w:bCs/>
          <w:sz w:val="22"/>
          <w:szCs w:val="22"/>
          <w:lang w:eastAsia="es-ES"/>
        </w:rPr>
      </w:pPr>
    </w:p>
    <w:p w14:paraId="4DDD0F3D" w14:textId="77777777" w:rsidR="00E66B74" w:rsidRPr="005A1778" w:rsidRDefault="00E66B74" w:rsidP="00E66B74">
      <w:pPr>
        <w:widowControl w:val="0"/>
        <w:autoSpaceDE w:val="0"/>
        <w:autoSpaceDN w:val="0"/>
        <w:adjustRightInd w:val="0"/>
        <w:jc w:val="center"/>
        <w:rPr>
          <w:sz w:val="22"/>
          <w:szCs w:val="22"/>
          <w:lang w:eastAsia="es-CR"/>
        </w:rPr>
      </w:pPr>
      <w:bookmarkStart w:id="9" w:name="_Toc89245524"/>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6</w:t>
      </w:r>
      <w:r w:rsidRPr="005A1778">
        <w:rPr>
          <w:b/>
          <w:bCs/>
          <w:sz w:val="22"/>
          <w:szCs w:val="22"/>
          <w:lang w:eastAsia="es-ES"/>
        </w:rPr>
        <w:fldChar w:fldCharType="end"/>
      </w:r>
      <w:r w:rsidRPr="005A1778">
        <w:rPr>
          <w:b/>
          <w:bCs/>
          <w:sz w:val="22"/>
          <w:szCs w:val="22"/>
          <w:lang w:eastAsia="es-ES"/>
        </w:rPr>
        <w:t xml:space="preserve">  </w:t>
      </w:r>
      <w:r w:rsidRPr="005A1778">
        <w:rPr>
          <w:b/>
          <w:bCs/>
          <w:sz w:val="22"/>
          <w:szCs w:val="22"/>
          <w:lang w:eastAsia="es-CR"/>
        </w:rPr>
        <w:t>Cadena de resultados</w:t>
      </w:r>
      <w:bookmarkEnd w:id="9"/>
    </w:p>
    <w:p w14:paraId="349E6383" w14:textId="77777777" w:rsidR="00E66B74" w:rsidRPr="005A1778" w:rsidRDefault="00E66B74" w:rsidP="00E66B74">
      <w:pPr>
        <w:jc w:val="center"/>
        <w:rPr>
          <w:sz w:val="22"/>
          <w:szCs w:val="22"/>
          <w:lang w:eastAsia="es-CR"/>
        </w:rPr>
      </w:pPr>
      <w:r w:rsidRPr="005A1778">
        <w:rPr>
          <w:noProof/>
          <w:sz w:val="22"/>
          <w:szCs w:val="22"/>
          <w:lang w:eastAsia="es-CR"/>
        </w:rPr>
        <w:lastRenderedPageBreak/>
        <w:drawing>
          <wp:inline distT="0" distB="0" distL="0" distR="0" wp14:anchorId="09280286" wp14:editId="5EF5715F">
            <wp:extent cx="5845175" cy="3188970"/>
            <wp:effectExtent l="0" t="0" r="0" b="0"/>
            <wp:docPr id="100" name="Imagen 10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Escala de tiemp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t="2599" b="6134"/>
                    <a:stretch>
                      <a:fillRect/>
                    </a:stretch>
                  </pic:blipFill>
                  <pic:spPr bwMode="auto">
                    <a:xfrm>
                      <a:off x="0" y="0"/>
                      <a:ext cx="5845175" cy="3188970"/>
                    </a:xfrm>
                    <a:prstGeom prst="rect">
                      <a:avLst/>
                    </a:prstGeom>
                    <a:noFill/>
                    <a:ln>
                      <a:noFill/>
                    </a:ln>
                  </pic:spPr>
                </pic:pic>
              </a:graphicData>
            </a:graphic>
          </wp:inline>
        </w:drawing>
      </w:r>
    </w:p>
    <w:p w14:paraId="3B5C75F3" w14:textId="77777777" w:rsidR="00E66B74" w:rsidRPr="005A1778" w:rsidRDefault="00E66B74" w:rsidP="00E66B74">
      <w:pPr>
        <w:jc w:val="center"/>
        <w:rPr>
          <w:sz w:val="22"/>
          <w:szCs w:val="22"/>
          <w:lang w:eastAsia="es-CR"/>
        </w:rPr>
      </w:pPr>
      <w:r w:rsidRPr="005A1778">
        <w:rPr>
          <w:sz w:val="22"/>
          <w:szCs w:val="22"/>
          <w:lang w:eastAsia="es-CR"/>
        </w:rPr>
        <w:t>Fuente: Mideplan 2017.</w:t>
      </w:r>
    </w:p>
    <w:p w14:paraId="6525D18D" w14:textId="77777777" w:rsidR="00E66B74" w:rsidRPr="005A1778" w:rsidRDefault="00E66B74" w:rsidP="00E66B74">
      <w:pPr>
        <w:jc w:val="center"/>
        <w:rPr>
          <w:sz w:val="22"/>
          <w:szCs w:val="22"/>
          <w:lang w:eastAsia="es-CR"/>
        </w:rPr>
      </w:pPr>
    </w:p>
    <w:p w14:paraId="76E50C19" w14:textId="77777777" w:rsidR="00E66B74" w:rsidRPr="005A1778" w:rsidRDefault="00E66B74" w:rsidP="00E66B74">
      <w:pPr>
        <w:autoSpaceDE w:val="0"/>
        <w:autoSpaceDN w:val="0"/>
        <w:adjustRightInd w:val="0"/>
        <w:ind w:left="851" w:right="851" w:firstLine="709"/>
        <w:jc w:val="both"/>
        <w:rPr>
          <w:sz w:val="22"/>
          <w:szCs w:val="22"/>
          <w:lang w:eastAsia="es-CR"/>
        </w:rPr>
      </w:pPr>
      <w:r w:rsidRPr="005A1778">
        <w:rPr>
          <w:sz w:val="22"/>
          <w:szCs w:val="22"/>
          <w:lang w:eastAsia="es-CR"/>
        </w:rPr>
        <w:t>De la imagen anterior, se tiene la importancia de la eficacia y eficiencia en la Administración Pública siendo la primera en lo que la institución debe abocarse a la consecución de objetivos, metas y estándares, siempre enfocados en la satisfacción de las necesidades y expectativas de las personas usuarias, mientras que la eficiencia vela por el aprovechamiento óptimo en la gestión de los recursos disponibles para la consecución de los objetivos y metas planteados para servir a la ciudadanía.</w:t>
      </w:r>
    </w:p>
    <w:p w14:paraId="4C0E2147" w14:textId="77777777" w:rsidR="00E66B74" w:rsidRPr="005A1778" w:rsidRDefault="00E66B74" w:rsidP="00E66B74">
      <w:pPr>
        <w:autoSpaceDE w:val="0"/>
        <w:autoSpaceDN w:val="0"/>
        <w:adjustRightInd w:val="0"/>
        <w:ind w:left="851" w:right="851" w:firstLine="709"/>
        <w:jc w:val="both"/>
        <w:rPr>
          <w:sz w:val="22"/>
          <w:szCs w:val="22"/>
          <w:lang w:eastAsia="es-CR"/>
        </w:rPr>
      </w:pPr>
    </w:p>
    <w:p w14:paraId="551F86EB" w14:textId="77777777" w:rsidR="00E66B74" w:rsidRPr="005A1778" w:rsidRDefault="00E66B74" w:rsidP="00E66B74">
      <w:pPr>
        <w:autoSpaceDE w:val="0"/>
        <w:autoSpaceDN w:val="0"/>
        <w:adjustRightInd w:val="0"/>
        <w:ind w:left="851" w:right="851" w:firstLine="709"/>
        <w:jc w:val="both"/>
        <w:rPr>
          <w:sz w:val="22"/>
          <w:szCs w:val="22"/>
          <w:lang w:eastAsia="es-CR"/>
        </w:rPr>
      </w:pPr>
      <w:r w:rsidRPr="005A1778">
        <w:rPr>
          <w:sz w:val="22"/>
          <w:szCs w:val="22"/>
          <w:lang w:eastAsia="es-CR"/>
        </w:rPr>
        <w:t xml:space="preserve">Es por lo anterior, que es vital el reconocimiento de la problemática a la cual la institución debe responder, la situación social que se desea alcanzar, el diseño de programas o proyectos públicos identificando sus beneficiarios y la mejor combinación de insumos y procesos para lograr los productos necesarios en función del resultado deseado, la distribución de responsabilidades, la asignación de recursos para el financiamiento de las acciones estratégicas y el seguimiento y la evaluación de los diferentes programas o proyectos para tomar decisiones sobre el rumbo de los mismos. La evaluación de resultados no solamente es determinar si el producto se obtuvo o no, es valorar el resultado inmediato que ese producto genera en la población meta. </w:t>
      </w:r>
    </w:p>
    <w:p w14:paraId="3587D551" w14:textId="77777777" w:rsidR="00E66B74" w:rsidRPr="005A1778" w:rsidRDefault="00E66B74" w:rsidP="00E66B74">
      <w:pPr>
        <w:autoSpaceDE w:val="0"/>
        <w:autoSpaceDN w:val="0"/>
        <w:adjustRightInd w:val="0"/>
        <w:ind w:left="851" w:right="851" w:firstLine="709"/>
        <w:jc w:val="both"/>
        <w:rPr>
          <w:sz w:val="22"/>
          <w:szCs w:val="22"/>
          <w:lang w:eastAsia="es-CR"/>
        </w:rPr>
      </w:pPr>
    </w:p>
    <w:p w14:paraId="370F4624" w14:textId="77777777" w:rsidR="00E66B74" w:rsidRPr="005A1778" w:rsidRDefault="00E66B74" w:rsidP="009337B3">
      <w:pPr>
        <w:keepNext/>
        <w:widowControl w:val="0"/>
        <w:numPr>
          <w:ilvl w:val="1"/>
          <w:numId w:val="36"/>
        </w:numPr>
        <w:suppressAutoHyphens w:val="0"/>
        <w:autoSpaceDE w:val="0"/>
        <w:autoSpaceDN w:val="0"/>
        <w:adjustRightInd w:val="0"/>
        <w:ind w:left="851" w:right="851" w:firstLine="709"/>
        <w:jc w:val="both"/>
        <w:rPr>
          <w:b/>
          <w:bCs/>
          <w:sz w:val="22"/>
          <w:szCs w:val="22"/>
          <w:lang w:eastAsia="es-ES"/>
        </w:rPr>
      </w:pPr>
      <w:bookmarkStart w:id="10" w:name="_Toc89242382"/>
      <w:r w:rsidRPr="005A1778">
        <w:rPr>
          <w:b/>
          <w:bCs/>
          <w:sz w:val="22"/>
          <w:szCs w:val="22"/>
          <w:lang w:eastAsia="es-ES"/>
        </w:rPr>
        <w:t>Marco normativo</w:t>
      </w:r>
      <w:bookmarkEnd w:id="10"/>
      <w:r w:rsidRPr="005A1778">
        <w:rPr>
          <w:b/>
          <w:bCs/>
          <w:sz w:val="22"/>
          <w:szCs w:val="22"/>
          <w:lang w:eastAsia="es-ES"/>
        </w:rPr>
        <w:t xml:space="preserve"> </w:t>
      </w:r>
    </w:p>
    <w:p w14:paraId="60029204" w14:textId="77777777" w:rsidR="00E66B74" w:rsidRPr="005A1778" w:rsidRDefault="00E66B74" w:rsidP="00E66B74">
      <w:pPr>
        <w:autoSpaceDE w:val="0"/>
        <w:autoSpaceDN w:val="0"/>
        <w:adjustRightInd w:val="0"/>
        <w:ind w:left="851" w:right="851" w:firstLine="709"/>
        <w:jc w:val="both"/>
        <w:rPr>
          <w:sz w:val="22"/>
          <w:szCs w:val="22"/>
          <w:lang w:eastAsia="es-CR"/>
        </w:rPr>
      </w:pPr>
    </w:p>
    <w:p w14:paraId="5DA89378" w14:textId="77777777" w:rsidR="00E66B74" w:rsidRPr="005A1778" w:rsidRDefault="00E66B74" w:rsidP="00E66B74">
      <w:pPr>
        <w:autoSpaceDE w:val="0"/>
        <w:autoSpaceDN w:val="0"/>
        <w:adjustRightInd w:val="0"/>
        <w:ind w:left="851" w:right="851" w:firstLine="709"/>
        <w:jc w:val="both"/>
        <w:rPr>
          <w:sz w:val="22"/>
          <w:szCs w:val="22"/>
          <w:lang w:eastAsia="es-CR"/>
        </w:rPr>
      </w:pPr>
      <w:r w:rsidRPr="005A1778">
        <w:rPr>
          <w:sz w:val="22"/>
          <w:szCs w:val="22"/>
          <w:lang w:eastAsia="es-CR"/>
        </w:rPr>
        <w:t xml:space="preserve">Como parte de las delimitaciones en cuanto alcance de la evaluación de los resultados, resulta necesario identificar las normas, criterios, políticas, lineamientos sobre los que subyace la forma en que deben desarrollarse las acciones para alcanzar </w:t>
      </w:r>
      <w:r w:rsidRPr="005A1778">
        <w:rPr>
          <w:sz w:val="22"/>
          <w:szCs w:val="22"/>
          <w:lang w:eastAsia="es-CR"/>
        </w:rPr>
        <w:lastRenderedPageBreak/>
        <w:t>los objetivos y resultados institucionales, que son el insumo de los diferentes actores organizaciones para la organización de los procesos.</w:t>
      </w:r>
    </w:p>
    <w:p w14:paraId="272E51A4" w14:textId="77777777" w:rsidR="00E66B74" w:rsidRPr="005A1778" w:rsidRDefault="00E66B74" w:rsidP="00E66B74">
      <w:pPr>
        <w:autoSpaceDE w:val="0"/>
        <w:autoSpaceDN w:val="0"/>
        <w:adjustRightInd w:val="0"/>
        <w:ind w:left="851" w:right="851" w:firstLine="709"/>
        <w:jc w:val="both"/>
        <w:rPr>
          <w:sz w:val="22"/>
          <w:szCs w:val="22"/>
          <w:lang w:eastAsia="es-CR"/>
        </w:rPr>
      </w:pPr>
    </w:p>
    <w:p w14:paraId="36FEBB66" w14:textId="77777777" w:rsidR="00E66B74" w:rsidRPr="005A1778" w:rsidRDefault="00E66B74" w:rsidP="009337B3">
      <w:pPr>
        <w:numPr>
          <w:ilvl w:val="0"/>
          <w:numId w:val="24"/>
        </w:numPr>
        <w:suppressAutoHyphens w:val="0"/>
        <w:autoSpaceDE w:val="0"/>
        <w:autoSpaceDN w:val="0"/>
        <w:adjustRightInd w:val="0"/>
        <w:ind w:left="851" w:right="851" w:firstLine="709"/>
        <w:jc w:val="both"/>
        <w:rPr>
          <w:b/>
          <w:bCs/>
          <w:sz w:val="22"/>
          <w:szCs w:val="22"/>
          <w:lang w:eastAsia="es-CR"/>
        </w:rPr>
      </w:pPr>
      <w:r w:rsidRPr="005A1778">
        <w:rPr>
          <w:b/>
          <w:bCs/>
          <w:sz w:val="22"/>
          <w:szCs w:val="22"/>
          <w:lang w:eastAsia="es-CR"/>
        </w:rPr>
        <w:t>Regulación de la Evaluación en Costa Rica</w:t>
      </w:r>
    </w:p>
    <w:p w14:paraId="65680215" w14:textId="77777777" w:rsidR="00E66B74" w:rsidRPr="005A1778" w:rsidRDefault="00E66B74" w:rsidP="00E66B74">
      <w:pPr>
        <w:autoSpaceDE w:val="0"/>
        <w:autoSpaceDN w:val="0"/>
        <w:adjustRightInd w:val="0"/>
        <w:ind w:left="851" w:right="851" w:firstLine="709"/>
        <w:jc w:val="both"/>
        <w:rPr>
          <w:sz w:val="22"/>
          <w:szCs w:val="22"/>
          <w:lang w:eastAsia="es-CR"/>
        </w:rPr>
      </w:pPr>
    </w:p>
    <w:p w14:paraId="6224CB26" w14:textId="77777777" w:rsidR="00E66B74" w:rsidRPr="005A1778" w:rsidRDefault="00E66B74" w:rsidP="00E66B74">
      <w:pPr>
        <w:autoSpaceDE w:val="0"/>
        <w:autoSpaceDN w:val="0"/>
        <w:adjustRightInd w:val="0"/>
        <w:ind w:left="851" w:right="851" w:firstLine="709"/>
        <w:jc w:val="both"/>
        <w:rPr>
          <w:sz w:val="22"/>
          <w:szCs w:val="22"/>
          <w:lang w:eastAsia="es-CR"/>
        </w:rPr>
      </w:pPr>
      <w:r w:rsidRPr="005A1778">
        <w:rPr>
          <w:sz w:val="22"/>
          <w:szCs w:val="22"/>
          <w:lang w:eastAsia="es-CR"/>
        </w:rPr>
        <w:t xml:space="preserve">En un sentido amplio la Administración Pública está regulada y sometida a un procedimiento de evaluación de resultados y rendición de cuentas, según el artículo 11 de la Constitución Política de Costa Rica. Asimismo, se tiene la Ley 8131 de Administración Financiera de la República y Presupuestos Públicos, en su sección VII, establece la importancia de llevar a cabo procesos evaluativos en la ejecución presupuestaria. </w:t>
      </w:r>
    </w:p>
    <w:p w14:paraId="389263BF" w14:textId="77777777" w:rsidR="00E66B74" w:rsidRPr="005A1778" w:rsidRDefault="00E66B74" w:rsidP="00E66B74">
      <w:pPr>
        <w:autoSpaceDE w:val="0"/>
        <w:autoSpaceDN w:val="0"/>
        <w:adjustRightInd w:val="0"/>
        <w:ind w:left="851" w:right="851" w:firstLine="709"/>
        <w:jc w:val="both"/>
        <w:rPr>
          <w:sz w:val="22"/>
          <w:szCs w:val="22"/>
          <w:lang w:eastAsia="es-CR"/>
        </w:rPr>
      </w:pPr>
    </w:p>
    <w:p w14:paraId="6309624A" w14:textId="77777777" w:rsidR="00E66B74" w:rsidRPr="005A1778" w:rsidRDefault="00E66B74" w:rsidP="00E66B74">
      <w:pPr>
        <w:autoSpaceDE w:val="0"/>
        <w:autoSpaceDN w:val="0"/>
        <w:adjustRightInd w:val="0"/>
        <w:ind w:left="851" w:right="851" w:firstLine="709"/>
        <w:jc w:val="both"/>
        <w:rPr>
          <w:sz w:val="22"/>
          <w:szCs w:val="22"/>
          <w:lang w:eastAsia="es-ES"/>
        </w:rPr>
      </w:pPr>
      <w:r w:rsidRPr="005A1778">
        <w:rPr>
          <w:sz w:val="22"/>
          <w:szCs w:val="22"/>
          <w:lang w:eastAsia="es-ES"/>
        </w:rPr>
        <w:t>El Ministerio de Hacienda se encuentra apegado al Marco conceptual y estratégico para el fortalecimiento de la Gestión para Resultados en el Desarrollo en Costa Rica que consiste en la programación, aprobación, ejecución y rendición de cuentas de los recursos financieros de acuerdo con los resultados deseados e identificados en la planificación. Es fundamental la previsión de gastos en función de las prioridades para el desarrollo y que el análisis de la ejecución de los recursos asignados se realice evaluando los resultados alcanzados por la intervención pública (considerando tanto los productos como los efectos en la población) más que la simple contabilización de gastos monetarios.</w:t>
      </w:r>
    </w:p>
    <w:p w14:paraId="7A0C8ACB" w14:textId="77777777" w:rsidR="00E66B74" w:rsidRPr="005A1778" w:rsidRDefault="00E66B74" w:rsidP="00E66B74">
      <w:pPr>
        <w:autoSpaceDE w:val="0"/>
        <w:autoSpaceDN w:val="0"/>
        <w:adjustRightInd w:val="0"/>
        <w:ind w:left="851" w:right="851" w:firstLine="709"/>
        <w:jc w:val="both"/>
        <w:rPr>
          <w:sz w:val="22"/>
          <w:szCs w:val="22"/>
          <w:lang w:eastAsia="es-CR"/>
        </w:rPr>
      </w:pPr>
    </w:p>
    <w:p w14:paraId="4E358CC0" w14:textId="77777777" w:rsidR="00E66B74" w:rsidRPr="005A1778" w:rsidRDefault="00E66B74" w:rsidP="00E66B74">
      <w:pPr>
        <w:autoSpaceDE w:val="0"/>
        <w:autoSpaceDN w:val="0"/>
        <w:adjustRightInd w:val="0"/>
        <w:ind w:left="851" w:right="851" w:firstLine="709"/>
        <w:jc w:val="both"/>
        <w:rPr>
          <w:sz w:val="22"/>
          <w:szCs w:val="22"/>
          <w:lang w:eastAsia="es-CR"/>
        </w:rPr>
      </w:pPr>
      <w:r w:rsidRPr="005A1778">
        <w:rPr>
          <w:sz w:val="22"/>
          <w:szCs w:val="22"/>
          <w:lang w:eastAsia="es-CR"/>
        </w:rPr>
        <w:t>A su vez, el Ministerio de Planificación Nacional y Política Económica constituye un ente rector en materia evaluativa, debido a que es la instancia encargada de formular, coordinar, dar seguimiento y evaluar las estrategias y prioridades del Gobierno. Dadas sus funciones, es que disponen de herramientas metodológicas valiosas y que se toman con referencia fundamental para proponer la metodología expuesta en este informe.</w:t>
      </w:r>
    </w:p>
    <w:p w14:paraId="77657717" w14:textId="77777777" w:rsidR="00E66B74" w:rsidRPr="005A1778" w:rsidRDefault="00E66B74" w:rsidP="00E66B74">
      <w:pPr>
        <w:ind w:left="851" w:right="851" w:firstLine="709"/>
        <w:jc w:val="both"/>
        <w:rPr>
          <w:sz w:val="22"/>
          <w:szCs w:val="22"/>
          <w:lang w:eastAsia="es-CR"/>
        </w:rPr>
      </w:pPr>
    </w:p>
    <w:p w14:paraId="0A96A94A" w14:textId="77777777" w:rsidR="00E66B74" w:rsidRPr="005A1778" w:rsidRDefault="00E66B74" w:rsidP="009337B3">
      <w:pPr>
        <w:numPr>
          <w:ilvl w:val="0"/>
          <w:numId w:val="24"/>
        </w:numPr>
        <w:suppressAutoHyphens w:val="0"/>
        <w:autoSpaceDE w:val="0"/>
        <w:autoSpaceDN w:val="0"/>
        <w:adjustRightInd w:val="0"/>
        <w:ind w:left="851" w:right="851" w:firstLine="709"/>
        <w:jc w:val="both"/>
        <w:rPr>
          <w:b/>
          <w:bCs/>
          <w:sz w:val="22"/>
          <w:szCs w:val="22"/>
          <w:lang w:eastAsia="es-CR"/>
        </w:rPr>
      </w:pPr>
      <w:r w:rsidRPr="005A1778">
        <w:rPr>
          <w:b/>
          <w:bCs/>
          <w:sz w:val="22"/>
          <w:szCs w:val="22"/>
          <w:lang w:eastAsia="es-CR"/>
        </w:rPr>
        <w:t>Relación con los Objetivos de Desarrollo Sostenible</w:t>
      </w:r>
    </w:p>
    <w:p w14:paraId="50E94024" w14:textId="77777777" w:rsidR="00E66B74" w:rsidRPr="005A1778" w:rsidRDefault="00E66B74" w:rsidP="00E66B74">
      <w:pPr>
        <w:ind w:left="851" w:right="851" w:firstLine="709"/>
        <w:jc w:val="both"/>
        <w:rPr>
          <w:sz w:val="22"/>
          <w:szCs w:val="22"/>
          <w:lang w:eastAsia="es-CR"/>
        </w:rPr>
      </w:pPr>
    </w:p>
    <w:p w14:paraId="1F4E9121" w14:textId="77777777" w:rsidR="00E66B74" w:rsidRPr="005A1778" w:rsidRDefault="00E66B74" w:rsidP="00E66B74">
      <w:pPr>
        <w:ind w:left="851" w:right="851" w:firstLine="709"/>
        <w:jc w:val="both"/>
        <w:rPr>
          <w:sz w:val="22"/>
          <w:szCs w:val="22"/>
          <w:lang w:eastAsia="es-CR"/>
        </w:rPr>
      </w:pPr>
      <w:r w:rsidRPr="005A1778">
        <w:rPr>
          <w:sz w:val="22"/>
          <w:szCs w:val="22"/>
          <w:lang w:eastAsia="es-CR"/>
        </w:rPr>
        <w:t>Considerando la superposición de los acuerdos internacionales que regulan la acción pública, se debe considerar como fuente la suscripción de Costa Rica en la Agenda 2030 para el Desarrollo Sostenible, cuyo antecedente es la resolución A/RES/70/1 del 25 de setiembre de 2015; la Asamblea General de las Naciones Unidas aprobó la “Agenda 2030 para el Desarrollo Sostenible” que tiene un carácter universal e incluye 17 Objetivos de Desarrollo Sostenible (ODS) y 169 metas. Los ODS son integrales, pues conjugan las tres dimensiones del desarrollo sostenible: económica, social y ambiental.  Al respecto, el Poder Judicial tiene sus metas estratégicas enlazadas con estos Objetivos de Desarrollo Sostenible.</w:t>
      </w:r>
    </w:p>
    <w:p w14:paraId="24224F9E" w14:textId="77777777" w:rsidR="00E66B74" w:rsidRPr="005A1778" w:rsidRDefault="00E66B74" w:rsidP="00E66B74">
      <w:pPr>
        <w:jc w:val="both"/>
        <w:rPr>
          <w:sz w:val="22"/>
          <w:szCs w:val="22"/>
          <w:lang w:eastAsia="es-CR"/>
        </w:rPr>
      </w:pPr>
    </w:p>
    <w:p w14:paraId="535535D1" w14:textId="77777777" w:rsidR="00E66B74" w:rsidRPr="005A1778" w:rsidRDefault="00E66B74" w:rsidP="00E66B74">
      <w:pPr>
        <w:jc w:val="center"/>
        <w:rPr>
          <w:sz w:val="22"/>
          <w:szCs w:val="22"/>
          <w:lang w:eastAsia="es-CR"/>
        </w:rPr>
      </w:pPr>
      <w:bookmarkStart w:id="11" w:name="_Toc89245525"/>
      <w:r w:rsidRPr="005A1778">
        <w:rPr>
          <w:sz w:val="22"/>
          <w:szCs w:val="22"/>
          <w:lang w:eastAsia="es-ES"/>
        </w:rPr>
        <w:t xml:space="preserve">Ilustración </w:t>
      </w:r>
      <w:r w:rsidRPr="005A1778">
        <w:rPr>
          <w:sz w:val="22"/>
          <w:szCs w:val="22"/>
          <w:lang w:eastAsia="es-ES"/>
        </w:rPr>
        <w:fldChar w:fldCharType="begin"/>
      </w:r>
      <w:r w:rsidRPr="005A1778">
        <w:rPr>
          <w:sz w:val="22"/>
          <w:szCs w:val="22"/>
          <w:lang w:eastAsia="es-ES"/>
        </w:rPr>
        <w:instrText xml:space="preserve"> SEQ Ilustración \* ARABIC </w:instrText>
      </w:r>
      <w:r w:rsidRPr="005A1778">
        <w:rPr>
          <w:sz w:val="22"/>
          <w:szCs w:val="22"/>
          <w:lang w:eastAsia="es-ES"/>
        </w:rPr>
        <w:fldChar w:fldCharType="separate"/>
      </w:r>
      <w:r w:rsidRPr="005A1778">
        <w:rPr>
          <w:noProof/>
          <w:sz w:val="22"/>
          <w:szCs w:val="22"/>
          <w:lang w:eastAsia="es-ES"/>
        </w:rPr>
        <w:t>7</w:t>
      </w:r>
      <w:r w:rsidRPr="005A1778">
        <w:rPr>
          <w:noProof/>
          <w:sz w:val="22"/>
          <w:szCs w:val="22"/>
          <w:lang w:eastAsia="es-ES"/>
        </w:rPr>
        <w:fldChar w:fldCharType="end"/>
      </w:r>
      <w:r w:rsidRPr="005A1778">
        <w:rPr>
          <w:sz w:val="22"/>
          <w:szCs w:val="22"/>
          <w:lang w:eastAsia="es-ES"/>
        </w:rPr>
        <w:t xml:space="preserve">  </w:t>
      </w:r>
      <w:r w:rsidRPr="005A1778">
        <w:rPr>
          <w:sz w:val="22"/>
          <w:szCs w:val="22"/>
          <w:lang w:eastAsia="es-CR"/>
        </w:rPr>
        <w:t>Objetivos estratégicos y objetivos de Desarrollo Sostenible</w:t>
      </w:r>
      <w:bookmarkEnd w:id="11"/>
    </w:p>
    <w:p w14:paraId="06FE6F77" w14:textId="77777777" w:rsidR="00E66B74" w:rsidRPr="005A1778" w:rsidRDefault="00E66B74" w:rsidP="00E66B74">
      <w:pPr>
        <w:jc w:val="both"/>
        <w:rPr>
          <w:sz w:val="22"/>
          <w:szCs w:val="22"/>
          <w:lang w:eastAsia="es-CR"/>
        </w:rPr>
      </w:pPr>
    </w:p>
    <w:p w14:paraId="6A06E838" w14:textId="77777777" w:rsidR="00E66B74" w:rsidRPr="005A1778" w:rsidRDefault="00E66B74" w:rsidP="00E66B74">
      <w:pPr>
        <w:jc w:val="center"/>
        <w:rPr>
          <w:sz w:val="22"/>
          <w:szCs w:val="22"/>
          <w:lang w:eastAsia="es-CR"/>
        </w:rPr>
      </w:pPr>
      <w:r w:rsidRPr="005A1778">
        <w:rPr>
          <w:noProof/>
          <w:sz w:val="22"/>
          <w:szCs w:val="22"/>
          <w:lang w:eastAsia="es-CR"/>
        </w:rPr>
        <w:lastRenderedPageBreak/>
        <w:drawing>
          <wp:inline distT="0" distB="0" distL="0" distR="0" wp14:anchorId="090B272D" wp14:editId="0BEA9EC6">
            <wp:extent cx="5590532" cy="2933435"/>
            <wp:effectExtent l="0" t="0" r="0" b="635"/>
            <wp:docPr id="101" name="Imagen 3"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3" descr="Tabla&#10;&#10;Descripción generada automáticamente con confianza baja"/>
                    <pic:cNvPicPr>
                      <a:picLocks noChangeAspect="1" noChangeArrowheads="1"/>
                    </pic:cNvPicPr>
                  </pic:nvPicPr>
                  <pic:blipFill>
                    <a:blip r:embed="rId13">
                      <a:extLst>
                        <a:ext uri="{28A0092B-C50C-407E-A947-70E740481C1C}">
                          <a14:useLocalDpi xmlns:a14="http://schemas.microsoft.com/office/drawing/2010/main" val="0"/>
                        </a:ext>
                      </a:extLst>
                    </a:blip>
                    <a:srcRect t="8859"/>
                    <a:stretch>
                      <a:fillRect/>
                    </a:stretch>
                  </pic:blipFill>
                  <pic:spPr bwMode="auto">
                    <a:xfrm>
                      <a:off x="0" y="0"/>
                      <a:ext cx="5592985" cy="2934722"/>
                    </a:xfrm>
                    <a:prstGeom prst="rect">
                      <a:avLst/>
                    </a:prstGeom>
                    <a:noFill/>
                    <a:ln>
                      <a:noFill/>
                    </a:ln>
                  </pic:spPr>
                </pic:pic>
              </a:graphicData>
            </a:graphic>
          </wp:inline>
        </w:drawing>
      </w:r>
    </w:p>
    <w:p w14:paraId="26078AD5" w14:textId="77777777" w:rsidR="00E66B74" w:rsidRPr="005A1778" w:rsidRDefault="00E66B74" w:rsidP="00E66B74">
      <w:pPr>
        <w:jc w:val="center"/>
        <w:rPr>
          <w:sz w:val="22"/>
          <w:szCs w:val="22"/>
          <w:lang w:eastAsia="es-CR"/>
        </w:rPr>
      </w:pPr>
      <w:r w:rsidRPr="005A1778">
        <w:rPr>
          <w:sz w:val="22"/>
          <w:szCs w:val="22"/>
          <w:lang w:eastAsia="es-CR"/>
        </w:rPr>
        <w:t>Fuente: Plan Estratégico Institucional 2019-2024 y Objetivos de Desarrollo Sostenible.</w:t>
      </w:r>
    </w:p>
    <w:p w14:paraId="0A65C2BB" w14:textId="77777777" w:rsidR="00E66B74" w:rsidRPr="005A1778" w:rsidRDefault="00E66B74" w:rsidP="00E66B74">
      <w:pPr>
        <w:ind w:left="851" w:right="851" w:firstLine="709"/>
        <w:jc w:val="both"/>
        <w:rPr>
          <w:sz w:val="22"/>
          <w:szCs w:val="22"/>
          <w:lang w:eastAsia="es-CR"/>
        </w:rPr>
      </w:pPr>
    </w:p>
    <w:p w14:paraId="7CEC3FFE" w14:textId="77777777" w:rsidR="00E66B74" w:rsidRPr="005A1778" w:rsidRDefault="00E66B74" w:rsidP="00E66B74">
      <w:pPr>
        <w:autoSpaceDE w:val="0"/>
        <w:autoSpaceDN w:val="0"/>
        <w:adjustRightInd w:val="0"/>
        <w:ind w:left="851" w:right="851" w:firstLine="709"/>
        <w:jc w:val="both"/>
        <w:rPr>
          <w:sz w:val="22"/>
          <w:szCs w:val="22"/>
          <w:lang w:eastAsia="es-CR"/>
        </w:rPr>
      </w:pPr>
      <w:r w:rsidRPr="005A1778">
        <w:rPr>
          <w:sz w:val="22"/>
          <w:szCs w:val="22"/>
          <w:lang w:eastAsia="es-CR"/>
        </w:rPr>
        <w:t>Costa Rica se convirtió en el primer país del mundo en firmar un Pacto Nacional por los ODS en setiembre de 2016 y al adquirir este compromiso el país debe implementar una estrategia de seguimiento y evaluación de los ODS, establecer mecanismos de rendición de cuentas para conocer sobre los avances y las brechas en la implementación de las metas relacionadas con los ODS y elaborar informes sobre los ODS que deba presentar Costa Rica ante las Naciones Unidas y otros organismos internacionales y nacionales.</w:t>
      </w:r>
    </w:p>
    <w:p w14:paraId="0E5FFF18" w14:textId="77777777" w:rsidR="00E66B74" w:rsidRPr="005A1778" w:rsidRDefault="00E66B74" w:rsidP="00E66B74">
      <w:pPr>
        <w:ind w:left="851" w:right="851" w:firstLine="709"/>
        <w:jc w:val="both"/>
        <w:rPr>
          <w:b/>
          <w:bCs/>
          <w:sz w:val="22"/>
          <w:szCs w:val="22"/>
          <w:lang w:eastAsia="es-CR"/>
        </w:rPr>
      </w:pPr>
    </w:p>
    <w:p w14:paraId="13C9ED19" w14:textId="77777777" w:rsidR="00E66B74" w:rsidRPr="005A1778" w:rsidRDefault="00E66B74" w:rsidP="009337B3">
      <w:pPr>
        <w:numPr>
          <w:ilvl w:val="0"/>
          <w:numId w:val="24"/>
        </w:numPr>
        <w:suppressAutoHyphens w:val="0"/>
        <w:autoSpaceDE w:val="0"/>
        <w:autoSpaceDN w:val="0"/>
        <w:adjustRightInd w:val="0"/>
        <w:ind w:left="851" w:right="851" w:firstLine="709"/>
        <w:jc w:val="both"/>
        <w:rPr>
          <w:b/>
          <w:bCs/>
          <w:sz w:val="22"/>
          <w:szCs w:val="22"/>
          <w:lang w:eastAsia="es-CR"/>
        </w:rPr>
      </w:pPr>
      <w:r w:rsidRPr="005A1778">
        <w:rPr>
          <w:b/>
          <w:bCs/>
          <w:sz w:val="22"/>
          <w:szCs w:val="22"/>
          <w:lang w:eastAsia="es-CR"/>
        </w:rPr>
        <w:t>Plan Estratégico Institucional 2019-2024</w:t>
      </w:r>
    </w:p>
    <w:p w14:paraId="4499A675" w14:textId="77777777" w:rsidR="00E66B74" w:rsidRPr="005A1778" w:rsidRDefault="00E66B74" w:rsidP="00E66B74">
      <w:pPr>
        <w:autoSpaceDE w:val="0"/>
        <w:autoSpaceDN w:val="0"/>
        <w:adjustRightInd w:val="0"/>
        <w:ind w:left="851" w:right="851" w:firstLine="709"/>
        <w:jc w:val="both"/>
        <w:rPr>
          <w:b/>
          <w:bCs/>
          <w:sz w:val="22"/>
          <w:szCs w:val="22"/>
          <w:lang w:eastAsia="es-CR"/>
        </w:rPr>
      </w:pPr>
    </w:p>
    <w:p w14:paraId="5593B031"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El Plan Estratégico Institucional vigente del Poder Judicial para el periodo 2019-2024 traza la ruta crítica que deben seguir los diferentes actores institucionales para el cumplimiento de la misión y visión estratégica.  Se parte de la premisa, que los esfuerzos de la organización judicial deben estar enfocados en la consecución de los temas y metas estratégicas aprobadas por la Corte Plena.  Parte de los productos de la evaluación es que una exista una realimentación de resultados en los procesos y en los proyectos, que permita un alineamiento de los procesos para la materialización del planteamiento de la misión y visión institucional. </w:t>
      </w:r>
    </w:p>
    <w:p w14:paraId="1DDB31E7" w14:textId="77777777" w:rsidR="00E66B74" w:rsidRPr="005A1778" w:rsidRDefault="00E66B74" w:rsidP="00E66B74">
      <w:pPr>
        <w:ind w:left="851" w:right="851" w:firstLine="709"/>
        <w:jc w:val="both"/>
        <w:rPr>
          <w:iCs/>
          <w:sz w:val="22"/>
          <w:szCs w:val="22"/>
          <w:lang w:eastAsia="es-ES"/>
        </w:rPr>
      </w:pPr>
    </w:p>
    <w:p w14:paraId="7D16262F" w14:textId="77777777" w:rsidR="00E66B74" w:rsidRPr="005A1778" w:rsidRDefault="00E66B74" w:rsidP="009337B3">
      <w:pPr>
        <w:numPr>
          <w:ilvl w:val="0"/>
          <w:numId w:val="24"/>
        </w:numPr>
        <w:suppressAutoHyphens w:val="0"/>
        <w:autoSpaceDE w:val="0"/>
        <w:autoSpaceDN w:val="0"/>
        <w:adjustRightInd w:val="0"/>
        <w:ind w:left="851" w:right="851" w:firstLine="709"/>
        <w:jc w:val="both"/>
        <w:rPr>
          <w:b/>
          <w:sz w:val="22"/>
          <w:szCs w:val="22"/>
          <w:lang w:eastAsia="es-CR"/>
        </w:rPr>
      </w:pPr>
      <w:r w:rsidRPr="005A1778">
        <w:rPr>
          <w:b/>
          <w:bCs/>
          <w:sz w:val="22"/>
          <w:szCs w:val="22"/>
          <w:lang w:eastAsia="es-CR"/>
        </w:rPr>
        <w:t>Gestión pública orientada hacia la excelencia y calidad</w:t>
      </w:r>
    </w:p>
    <w:p w14:paraId="55C3CCEA" w14:textId="77777777" w:rsidR="00E66B74" w:rsidRPr="005A1778" w:rsidRDefault="00E66B74" w:rsidP="00E66B74">
      <w:pPr>
        <w:autoSpaceDE w:val="0"/>
        <w:autoSpaceDN w:val="0"/>
        <w:adjustRightInd w:val="0"/>
        <w:ind w:left="851" w:right="851" w:firstLine="709"/>
        <w:jc w:val="both"/>
        <w:rPr>
          <w:b/>
          <w:bCs/>
          <w:sz w:val="22"/>
          <w:szCs w:val="22"/>
          <w:lang w:eastAsia="es-CR"/>
        </w:rPr>
      </w:pPr>
    </w:p>
    <w:p w14:paraId="5398FFF4"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Para lograr una ejecución de una evaluación por resultados, se requiere la aplicación de </w:t>
      </w:r>
      <w:r w:rsidRPr="005A1778">
        <w:rPr>
          <w:b/>
          <w:bCs/>
          <w:iCs/>
          <w:sz w:val="22"/>
          <w:szCs w:val="22"/>
          <w:lang w:eastAsia="es-ES"/>
        </w:rPr>
        <w:t xml:space="preserve">conceptos y principios </w:t>
      </w:r>
      <w:r w:rsidRPr="005A1778">
        <w:rPr>
          <w:iCs/>
          <w:sz w:val="22"/>
          <w:szCs w:val="22"/>
          <w:lang w:eastAsia="es-ES"/>
        </w:rPr>
        <w:t>básicos como los contenidos en la siguiente imagen:</w:t>
      </w:r>
    </w:p>
    <w:p w14:paraId="2FA01067" w14:textId="77777777" w:rsidR="00E66B74" w:rsidRPr="005A1778" w:rsidRDefault="00E66B74" w:rsidP="00E66B74">
      <w:pPr>
        <w:ind w:left="851" w:right="851" w:firstLine="709"/>
        <w:jc w:val="both"/>
        <w:rPr>
          <w:sz w:val="22"/>
          <w:szCs w:val="22"/>
          <w:lang w:eastAsia="es-CR"/>
        </w:rPr>
      </w:pPr>
    </w:p>
    <w:p w14:paraId="2AA21450" w14:textId="77777777" w:rsidR="00E66B74" w:rsidRPr="005A1778" w:rsidRDefault="00E66B74" w:rsidP="00E66B74">
      <w:pPr>
        <w:widowControl w:val="0"/>
        <w:autoSpaceDE w:val="0"/>
        <w:autoSpaceDN w:val="0"/>
        <w:adjustRightInd w:val="0"/>
        <w:ind w:left="851" w:right="851" w:firstLine="709"/>
        <w:jc w:val="both"/>
        <w:rPr>
          <w:iCs/>
          <w:sz w:val="22"/>
          <w:szCs w:val="22"/>
          <w:lang w:eastAsia="es-ES"/>
        </w:rPr>
      </w:pPr>
      <w:bookmarkStart w:id="12" w:name="_Toc89245526"/>
      <w:r w:rsidRPr="005A1778">
        <w:rPr>
          <w:b/>
          <w:bCs/>
          <w:sz w:val="22"/>
          <w:szCs w:val="22"/>
          <w:lang w:eastAsia="es-ES"/>
        </w:rPr>
        <w:lastRenderedPageBreak/>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8</w:t>
      </w:r>
      <w:r w:rsidRPr="005A1778">
        <w:rPr>
          <w:b/>
          <w:bCs/>
          <w:sz w:val="22"/>
          <w:szCs w:val="22"/>
          <w:lang w:eastAsia="es-ES"/>
        </w:rPr>
        <w:fldChar w:fldCharType="end"/>
      </w:r>
      <w:r w:rsidRPr="005A1778">
        <w:rPr>
          <w:b/>
          <w:bCs/>
          <w:sz w:val="22"/>
          <w:szCs w:val="22"/>
          <w:lang w:eastAsia="es-ES"/>
        </w:rPr>
        <w:t xml:space="preserve">  </w:t>
      </w:r>
      <w:r w:rsidRPr="005A1778">
        <w:rPr>
          <w:iCs/>
          <w:sz w:val="22"/>
          <w:szCs w:val="22"/>
          <w:lang w:eastAsia="es-ES"/>
        </w:rPr>
        <w:t>Principios de la gestión pública orientada hacia la excelencia y calidad</w:t>
      </w:r>
      <w:bookmarkEnd w:id="12"/>
    </w:p>
    <w:p w14:paraId="26F21330" w14:textId="77777777" w:rsidR="00E66B74" w:rsidRPr="005A1778" w:rsidRDefault="00E66B74" w:rsidP="00E66B74">
      <w:pPr>
        <w:ind w:left="851" w:right="851" w:firstLine="709"/>
        <w:jc w:val="both"/>
        <w:rPr>
          <w:b/>
          <w:bCs/>
          <w:iCs/>
          <w:sz w:val="22"/>
          <w:szCs w:val="22"/>
          <w:lang w:eastAsia="es-ES"/>
        </w:rPr>
      </w:pPr>
    </w:p>
    <w:p w14:paraId="2FD6CEE9" w14:textId="77777777" w:rsidR="00E66B74" w:rsidRPr="005A1778" w:rsidRDefault="00E66B74" w:rsidP="00E66B74">
      <w:pPr>
        <w:jc w:val="center"/>
        <w:rPr>
          <w:sz w:val="22"/>
          <w:szCs w:val="22"/>
          <w:lang w:eastAsia="es-ES"/>
        </w:rPr>
      </w:pPr>
      <w:r w:rsidRPr="005A1778">
        <w:rPr>
          <w:noProof/>
          <w:sz w:val="22"/>
          <w:szCs w:val="22"/>
          <w:lang w:eastAsia="es-CR"/>
        </w:rPr>
        <w:drawing>
          <wp:inline distT="0" distB="0" distL="0" distR="0" wp14:anchorId="42D9D8F6" wp14:editId="3A6536B3">
            <wp:extent cx="3895090" cy="3067050"/>
            <wp:effectExtent l="0" t="0" r="0" b="0"/>
            <wp:docPr id="102" name="Imagen 10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t="8478" b="7518"/>
                    <a:stretch>
                      <a:fillRect/>
                    </a:stretch>
                  </pic:blipFill>
                  <pic:spPr bwMode="auto">
                    <a:xfrm>
                      <a:off x="0" y="0"/>
                      <a:ext cx="3895090" cy="3067050"/>
                    </a:xfrm>
                    <a:prstGeom prst="rect">
                      <a:avLst/>
                    </a:prstGeom>
                    <a:noFill/>
                    <a:ln>
                      <a:noFill/>
                    </a:ln>
                  </pic:spPr>
                </pic:pic>
              </a:graphicData>
            </a:graphic>
          </wp:inline>
        </w:drawing>
      </w:r>
    </w:p>
    <w:p w14:paraId="5ECC9C81" w14:textId="77777777" w:rsidR="00E66B74" w:rsidRPr="005A1778" w:rsidRDefault="00E66B74" w:rsidP="00E66B74">
      <w:pPr>
        <w:jc w:val="center"/>
        <w:rPr>
          <w:sz w:val="22"/>
          <w:szCs w:val="22"/>
          <w:lang w:eastAsia="es-ES"/>
        </w:rPr>
      </w:pPr>
      <w:r w:rsidRPr="005A1778">
        <w:rPr>
          <w:noProof/>
          <w:sz w:val="22"/>
          <w:szCs w:val="22"/>
          <w:lang w:eastAsia="es-ES"/>
        </w:rPr>
        <w:t>Fuente: Mideplan 2017</w:t>
      </w:r>
    </w:p>
    <w:p w14:paraId="6A9CF53A" w14:textId="77777777" w:rsidR="00E66B74" w:rsidRPr="005A1778" w:rsidRDefault="00E66B74" w:rsidP="00E66B74">
      <w:pPr>
        <w:jc w:val="center"/>
        <w:rPr>
          <w:iCs/>
          <w:sz w:val="22"/>
          <w:szCs w:val="22"/>
          <w:lang w:eastAsia="es-ES"/>
        </w:rPr>
      </w:pPr>
    </w:p>
    <w:p w14:paraId="22788F49" w14:textId="77777777" w:rsidR="00E66B74" w:rsidRPr="005A1778" w:rsidRDefault="00E66B74" w:rsidP="00E66B74">
      <w:pPr>
        <w:ind w:left="851" w:right="851" w:firstLine="709"/>
        <w:jc w:val="both"/>
        <w:rPr>
          <w:sz w:val="22"/>
          <w:szCs w:val="22"/>
          <w:lang w:eastAsia="es-ES"/>
        </w:rPr>
      </w:pPr>
      <w:r w:rsidRPr="005A1778">
        <w:rPr>
          <w:sz w:val="22"/>
          <w:szCs w:val="22"/>
          <w:lang w:eastAsia="es-ES"/>
        </w:rPr>
        <w:t>En el Poder Judicial se ha desarrollado diversas herramientas para trabajar de manera articulada y con coordinación entre todos los principios que deben guiar la gestión pública. Por medio del informe 1463-PLA-2018 se pone en conocimiento el informe que contiene el Plan Estratégico Institucional 2019-2024 aprobado en sesión de Corte Plena 56-18, del 10 de diciembre del 2018, articulo XXIII. En el apéndice 11 de dicho documento se establece el modelo de Gestión estratégica judicial que tiene como finalidad proveer los instrumentos, la información y los procesos relevantes para el apoyo en la toma de decisiones para la efectiva ejecución del PEI y las políticas institucionales. Dentro de este Modelo se contemplan los principios contenidos en la ilustración anterior.</w:t>
      </w:r>
    </w:p>
    <w:p w14:paraId="061D9580" w14:textId="77777777" w:rsidR="00E66B74" w:rsidRPr="005A1778" w:rsidRDefault="00E66B74" w:rsidP="00E66B74">
      <w:pPr>
        <w:autoSpaceDE w:val="0"/>
        <w:autoSpaceDN w:val="0"/>
        <w:adjustRightInd w:val="0"/>
        <w:ind w:left="851" w:right="851" w:firstLine="709"/>
        <w:jc w:val="both"/>
        <w:rPr>
          <w:sz w:val="22"/>
          <w:szCs w:val="22"/>
          <w:lang w:eastAsia="es-CR"/>
        </w:rPr>
      </w:pPr>
    </w:p>
    <w:p w14:paraId="37FD08E5" w14:textId="77777777" w:rsidR="00E66B74" w:rsidRPr="005A1778" w:rsidRDefault="00E66B74" w:rsidP="00E66B74">
      <w:pPr>
        <w:autoSpaceDE w:val="0"/>
        <w:autoSpaceDN w:val="0"/>
        <w:adjustRightInd w:val="0"/>
        <w:jc w:val="both"/>
        <w:rPr>
          <w:sz w:val="22"/>
          <w:szCs w:val="22"/>
          <w:lang w:eastAsia="es-CR"/>
        </w:rPr>
      </w:pPr>
    </w:p>
    <w:p w14:paraId="014B1848" w14:textId="77777777" w:rsidR="00E66B74" w:rsidRPr="005A1778" w:rsidRDefault="00E66B74" w:rsidP="00E66B74">
      <w:pPr>
        <w:autoSpaceDE w:val="0"/>
        <w:autoSpaceDN w:val="0"/>
        <w:adjustRightInd w:val="0"/>
        <w:jc w:val="center"/>
        <w:rPr>
          <w:sz w:val="22"/>
          <w:szCs w:val="22"/>
          <w:lang w:eastAsia="es-CR"/>
        </w:rPr>
      </w:pPr>
      <w:r w:rsidRPr="005A1778">
        <w:rPr>
          <w:noProof/>
          <w:sz w:val="22"/>
          <w:szCs w:val="22"/>
          <w:lang w:eastAsia="es-CR"/>
        </w:rPr>
        <w:lastRenderedPageBreak/>
        <w:drawing>
          <wp:inline distT="0" distB="0" distL="0" distR="0" wp14:anchorId="57F048FE" wp14:editId="382D1B8E">
            <wp:extent cx="4888561" cy="2232826"/>
            <wp:effectExtent l="57150" t="57150" r="102870" b="91440"/>
            <wp:docPr id="103" name="Imagen 103"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con confianza media"/>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250" cy="2234054"/>
                    </a:xfrm>
                    <a:prstGeom prst="rect">
                      <a:avLst/>
                    </a:prstGeom>
                    <a:ln w="12700" cap="sq">
                      <a:solidFill>
                        <a:srgbClr val="4472C4">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38EF2287" w14:textId="77777777" w:rsidR="00E66B74" w:rsidRPr="005A1778" w:rsidRDefault="00E66B74" w:rsidP="00E66B74">
      <w:pPr>
        <w:autoSpaceDE w:val="0"/>
        <w:autoSpaceDN w:val="0"/>
        <w:adjustRightInd w:val="0"/>
        <w:jc w:val="both"/>
        <w:rPr>
          <w:sz w:val="22"/>
          <w:szCs w:val="22"/>
          <w:lang w:eastAsia="es-CR"/>
        </w:rPr>
      </w:pPr>
      <w:bookmarkStart w:id="13" w:name="_Hlk87603409"/>
    </w:p>
    <w:p w14:paraId="490C5A81" w14:textId="77777777" w:rsidR="00E66B74" w:rsidRPr="005A1778" w:rsidRDefault="00E66B74" w:rsidP="00E66B74">
      <w:pPr>
        <w:jc w:val="center"/>
        <w:rPr>
          <w:sz w:val="22"/>
          <w:szCs w:val="22"/>
          <w:lang w:eastAsia="es-ES"/>
        </w:rPr>
      </w:pPr>
      <w:r w:rsidRPr="005A1778">
        <w:rPr>
          <w:noProof/>
          <w:sz w:val="22"/>
          <w:szCs w:val="22"/>
          <w:lang w:eastAsia="es-ES"/>
        </w:rPr>
        <w:t>Fuente: Informe 1183-PLA-PE-2020 (informe actualizado con la gestión de riesgos institucionales).</w:t>
      </w:r>
    </w:p>
    <w:bookmarkEnd w:id="13"/>
    <w:p w14:paraId="79F8D469" w14:textId="77777777" w:rsidR="00E66B74" w:rsidRPr="005A1778" w:rsidRDefault="00E66B74" w:rsidP="00E66B74">
      <w:pPr>
        <w:autoSpaceDE w:val="0"/>
        <w:autoSpaceDN w:val="0"/>
        <w:adjustRightInd w:val="0"/>
        <w:ind w:left="851" w:right="851" w:firstLine="709"/>
        <w:jc w:val="both"/>
        <w:rPr>
          <w:sz w:val="22"/>
          <w:szCs w:val="22"/>
          <w:lang w:eastAsia="es-CR"/>
        </w:rPr>
      </w:pPr>
    </w:p>
    <w:p w14:paraId="59F9C045"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La </w:t>
      </w:r>
      <w:r w:rsidRPr="005A1778">
        <w:rPr>
          <w:b/>
          <w:bCs/>
          <w:iCs/>
          <w:sz w:val="22"/>
          <w:szCs w:val="22"/>
          <w:lang w:eastAsia="es-ES"/>
        </w:rPr>
        <w:t>evaluación por resultados</w:t>
      </w:r>
      <w:r w:rsidRPr="005A1778">
        <w:rPr>
          <w:iCs/>
          <w:sz w:val="22"/>
          <w:szCs w:val="22"/>
          <w:lang w:eastAsia="es-ES"/>
        </w:rPr>
        <w:t xml:space="preserve"> se presenta como una propuesta para que la institución comprenda los factores determinantes para lograr mejorar en todos los campos y áreas relevantes del quehacer institucional, mejorando el desempeño de la institución en su proceso de creación de valor y de producción de resultados, a su vez, se optimiza el sistema de rendición de cuentas ante la sociedad y la transparencia de su actuación.</w:t>
      </w:r>
    </w:p>
    <w:p w14:paraId="5D520848" w14:textId="77777777" w:rsidR="00E66B74" w:rsidRPr="005A1778" w:rsidRDefault="00E66B74" w:rsidP="00E66B74">
      <w:pPr>
        <w:ind w:left="851" w:right="851" w:firstLine="709"/>
        <w:jc w:val="both"/>
        <w:rPr>
          <w:iCs/>
          <w:sz w:val="22"/>
          <w:szCs w:val="22"/>
          <w:lang w:eastAsia="es-ES"/>
        </w:rPr>
      </w:pPr>
    </w:p>
    <w:p w14:paraId="2F149D9B"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En relación con lo anterior, como posibles alcances de las evaluaciones de resultados es de esperar, la generación de recomendaciones enfocadas en la mejora de los procesos,  que promuevan la optimización continua del desempeño de las personas servidoras públicas como herramienta clave al servicio de la consecución de los efectos esperados de las intervenciones,  así como de los alcances esperados de las personas beneficiarias y usuarias de los servicios judiciales. </w:t>
      </w:r>
    </w:p>
    <w:p w14:paraId="44EF08EB" w14:textId="77777777" w:rsidR="00E66B74" w:rsidRPr="005A1778" w:rsidRDefault="00E66B74" w:rsidP="00E66B74">
      <w:pPr>
        <w:ind w:left="851" w:right="851" w:firstLine="709"/>
        <w:jc w:val="both"/>
        <w:rPr>
          <w:iCs/>
          <w:sz w:val="22"/>
          <w:szCs w:val="22"/>
          <w:lang w:eastAsia="es-ES"/>
        </w:rPr>
      </w:pPr>
    </w:p>
    <w:p w14:paraId="2135EF66" w14:textId="77777777" w:rsidR="00E66B74" w:rsidRPr="005A1778" w:rsidRDefault="00E66B74" w:rsidP="00E66B74">
      <w:pPr>
        <w:ind w:left="851" w:right="851" w:firstLine="709"/>
        <w:jc w:val="both"/>
        <w:rPr>
          <w:iCs/>
          <w:sz w:val="22"/>
          <w:szCs w:val="22"/>
          <w:lang w:eastAsia="es-ES"/>
        </w:rPr>
      </w:pPr>
    </w:p>
    <w:p w14:paraId="2D2DCF3B" w14:textId="77777777" w:rsidR="00E66B74" w:rsidRPr="005A1778" w:rsidRDefault="00E66B74" w:rsidP="009337B3">
      <w:pPr>
        <w:numPr>
          <w:ilvl w:val="0"/>
          <w:numId w:val="24"/>
        </w:numPr>
        <w:suppressAutoHyphens w:val="0"/>
        <w:autoSpaceDE w:val="0"/>
        <w:autoSpaceDN w:val="0"/>
        <w:adjustRightInd w:val="0"/>
        <w:ind w:left="851" w:right="851" w:firstLine="709"/>
        <w:jc w:val="both"/>
        <w:rPr>
          <w:b/>
          <w:bCs/>
          <w:sz w:val="22"/>
          <w:szCs w:val="22"/>
          <w:lang w:eastAsia="es-CR"/>
        </w:rPr>
      </w:pPr>
      <w:r w:rsidRPr="005A1778">
        <w:rPr>
          <w:b/>
          <w:bCs/>
          <w:sz w:val="22"/>
          <w:szCs w:val="22"/>
          <w:lang w:eastAsia="es-CR"/>
        </w:rPr>
        <w:t>Gobierno Abierto</w:t>
      </w:r>
    </w:p>
    <w:p w14:paraId="5173E698" w14:textId="77777777" w:rsidR="00E66B74" w:rsidRPr="005A1778" w:rsidRDefault="00E66B74" w:rsidP="00E66B74">
      <w:pPr>
        <w:ind w:left="851" w:right="851" w:firstLine="709"/>
        <w:jc w:val="both"/>
        <w:rPr>
          <w:iCs/>
          <w:sz w:val="22"/>
          <w:szCs w:val="22"/>
          <w:lang w:eastAsia="es-ES"/>
        </w:rPr>
      </w:pPr>
    </w:p>
    <w:p w14:paraId="66623F17"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Vinculado a lo anterior, el Poder Judicial ha propiciado estrategias y esfuerzos para dar a conocer sus resultados y trabajar bajo una óptica de gobierno abierto, como se aprecia en la ilustración de seguido:</w:t>
      </w:r>
    </w:p>
    <w:p w14:paraId="621B4872" w14:textId="77777777" w:rsidR="00E66B74" w:rsidRPr="005A1778" w:rsidRDefault="00E66B74" w:rsidP="00E66B74">
      <w:pPr>
        <w:ind w:left="851" w:right="851" w:firstLine="709"/>
        <w:jc w:val="both"/>
        <w:rPr>
          <w:iCs/>
          <w:sz w:val="22"/>
          <w:szCs w:val="22"/>
          <w:lang w:eastAsia="es-ES"/>
        </w:rPr>
      </w:pPr>
    </w:p>
    <w:p w14:paraId="4BB71741" w14:textId="77777777" w:rsidR="00E66B74" w:rsidRPr="005A1778" w:rsidRDefault="00E66B74" w:rsidP="00E66B74">
      <w:pPr>
        <w:widowControl w:val="0"/>
        <w:autoSpaceDE w:val="0"/>
        <w:autoSpaceDN w:val="0"/>
        <w:adjustRightInd w:val="0"/>
        <w:ind w:left="851" w:right="851" w:firstLine="709"/>
        <w:jc w:val="both"/>
        <w:rPr>
          <w:sz w:val="22"/>
          <w:szCs w:val="22"/>
          <w:lang w:eastAsia="es-ES"/>
        </w:rPr>
      </w:pPr>
      <w:bookmarkStart w:id="14" w:name="_Toc89245527"/>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9</w:t>
      </w:r>
      <w:r w:rsidRPr="005A1778">
        <w:rPr>
          <w:b/>
          <w:bCs/>
          <w:sz w:val="22"/>
          <w:szCs w:val="22"/>
          <w:lang w:eastAsia="es-ES"/>
        </w:rPr>
        <w:fldChar w:fldCharType="end"/>
      </w:r>
      <w:r w:rsidRPr="005A1778">
        <w:rPr>
          <w:b/>
          <w:bCs/>
          <w:sz w:val="22"/>
          <w:szCs w:val="22"/>
          <w:lang w:eastAsia="es-ES"/>
        </w:rPr>
        <w:t xml:space="preserve">  Componentes de un gobierno abierto</w:t>
      </w:r>
      <w:bookmarkEnd w:id="14"/>
    </w:p>
    <w:p w14:paraId="4A03EA49" w14:textId="77777777" w:rsidR="00E66B74" w:rsidRPr="005A1778" w:rsidRDefault="00E66B74" w:rsidP="00E66B74">
      <w:pPr>
        <w:jc w:val="both"/>
        <w:rPr>
          <w:sz w:val="22"/>
          <w:szCs w:val="22"/>
          <w:lang w:eastAsia="es-ES"/>
        </w:rPr>
      </w:pPr>
    </w:p>
    <w:p w14:paraId="133FCBE9" w14:textId="77777777" w:rsidR="00E66B74" w:rsidRPr="005A1778" w:rsidRDefault="00E66B74" w:rsidP="00E66B74">
      <w:pPr>
        <w:jc w:val="center"/>
        <w:rPr>
          <w:noProof/>
          <w:sz w:val="22"/>
          <w:szCs w:val="22"/>
          <w:lang w:eastAsia="es-ES"/>
        </w:rPr>
      </w:pPr>
      <w:r w:rsidRPr="005A1778">
        <w:rPr>
          <w:noProof/>
          <w:sz w:val="22"/>
          <w:szCs w:val="22"/>
          <w:lang w:eastAsia="es-CR"/>
        </w:rPr>
        <w:lastRenderedPageBreak/>
        <w:drawing>
          <wp:inline distT="0" distB="0" distL="0" distR="0" wp14:anchorId="3586E3EA" wp14:editId="12E24CDF">
            <wp:extent cx="2413321" cy="1979930"/>
            <wp:effectExtent l="0" t="0" r="6350" b="1270"/>
            <wp:docPr id="104" name="Imagen 10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152" cy="1984714"/>
                    </a:xfrm>
                    <a:prstGeom prst="rect">
                      <a:avLst/>
                    </a:prstGeom>
                    <a:noFill/>
                    <a:ln>
                      <a:noFill/>
                    </a:ln>
                  </pic:spPr>
                </pic:pic>
              </a:graphicData>
            </a:graphic>
          </wp:inline>
        </w:drawing>
      </w:r>
    </w:p>
    <w:p w14:paraId="117E77DF" w14:textId="77777777" w:rsidR="00E66B74" w:rsidRPr="005A1778" w:rsidRDefault="00E66B74" w:rsidP="00E66B74">
      <w:pPr>
        <w:jc w:val="center"/>
        <w:rPr>
          <w:sz w:val="22"/>
          <w:szCs w:val="22"/>
          <w:lang w:eastAsia="es-ES"/>
        </w:rPr>
      </w:pPr>
      <w:r w:rsidRPr="005A1778">
        <w:rPr>
          <w:sz w:val="22"/>
          <w:szCs w:val="22"/>
          <w:lang w:eastAsia="es-ES"/>
        </w:rPr>
        <w:t>Fuente: Mideplan (2017)</w:t>
      </w:r>
    </w:p>
    <w:p w14:paraId="3BC971C4" w14:textId="77777777" w:rsidR="00E66B74" w:rsidRPr="005A1778" w:rsidRDefault="00E66B74" w:rsidP="00E66B74">
      <w:pPr>
        <w:jc w:val="center"/>
        <w:rPr>
          <w:sz w:val="22"/>
          <w:szCs w:val="22"/>
          <w:lang w:eastAsia="es-ES"/>
        </w:rPr>
      </w:pPr>
    </w:p>
    <w:p w14:paraId="3A1E382E" w14:textId="77777777" w:rsidR="00E66B74" w:rsidRPr="005A1778" w:rsidRDefault="00E66B74" w:rsidP="00E66B74">
      <w:pPr>
        <w:ind w:left="851" w:right="851" w:firstLine="709"/>
        <w:jc w:val="both"/>
        <w:rPr>
          <w:sz w:val="22"/>
          <w:szCs w:val="22"/>
          <w:lang w:eastAsia="es-ES"/>
        </w:rPr>
      </w:pPr>
      <w:r w:rsidRPr="005A1778">
        <w:rPr>
          <w:sz w:val="22"/>
          <w:szCs w:val="22"/>
          <w:lang w:eastAsia="es-ES"/>
        </w:rPr>
        <w:t>Como se aprecia de la imagen anterior, las cuatro principales características para tener en el Poder Judicial un esquema de gobierno abierto son la participación ciudadana, la transparencia, la rendición de cuentas y la tecnología e innovación.</w:t>
      </w:r>
    </w:p>
    <w:p w14:paraId="345E1D98" w14:textId="77777777" w:rsidR="00E66B74" w:rsidRPr="005A1778" w:rsidRDefault="00E66B74" w:rsidP="00E66B74">
      <w:pPr>
        <w:ind w:left="851" w:right="851" w:firstLine="709"/>
        <w:jc w:val="both"/>
        <w:rPr>
          <w:sz w:val="22"/>
          <w:szCs w:val="22"/>
          <w:lang w:eastAsia="es-CR"/>
        </w:rPr>
      </w:pPr>
    </w:p>
    <w:p w14:paraId="19A224BE" w14:textId="77777777" w:rsidR="00E66B74" w:rsidRPr="005A1778" w:rsidRDefault="00E66B74" w:rsidP="00E66B74">
      <w:pPr>
        <w:ind w:left="851" w:right="851" w:firstLine="709"/>
        <w:jc w:val="both"/>
        <w:rPr>
          <w:sz w:val="22"/>
          <w:szCs w:val="22"/>
          <w:lang w:eastAsia="es-ES"/>
        </w:rPr>
      </w:pPr>
      <w:r w:rsidRPr="005A1778">
        <w:rPr>
          <w:sz w:val="22"/>
          <w:szCs w:val="22"/>
          <w:lang w:eastAsia="es-ES"/>
        </w:rPr>
        <w:t>Aunado a lo anterior, la adhesión voluntaria de Costa Rica a la Alianza para el Gobierno Abierto, en el año 2012, propició el surgimiento de una nueva etapa en la dirección que, desde hace varios años, la institución ha desarrollado, incorporando e implementando los principios que inspiran la filosofía de Gobierno Abierto.</w:t>
      </w:r>
    </w:p>
    <w:p w14:paraId="7C683C4D" w14:textId="77777777" w:rsidR="00E66B74" w:rsidRPr="005A1778" w:rsidRDefault="00E66B74" w:rsidP="00E66B74">
      <w:pPr>
        <w:ind w:left="851" w:right="851" w:firstLine="709"/>
        <w:jc w:val="both"/>
        <w:rPr>
          <w:sz w:val="22"/>
          <w:szCs w:val="22"/>
          <w:lang w:eastAsia="es-ES"/>
        </w:rPr>
      </w:pPr>
    </w:p>
    <w:p w14:paraId="45DE476A" w14:textId="77777777" w:rsidR="00E66B74" w:rsidRPr="005A1778" w:rsidRDefault="00E66B74" w:rsidP="00E66B74">
      <w:pPr>
        <w:ind w:left="851" w:right="851" w:firstLine="709"/>
        <w:jc w:val="both"/>
        <w:rPr>
          <w:sz w:val="22"/>
          <w:szCs w:val="22"/>
          <w:lang w:eastAsia="es-ES"/>
        </w:rPr>
      </w:pPr>
      <w:r w:rsidRPr="005A1778">
        <w:rPr>
          <w:sz w:val="22"/>
          <w:szCs w:val="22"/>
          <w:lang w:eastAsia="es-ES"/>
        </w:rPr>
        <w:t>El Poder Judicial ha asumido un compromiso firme con la agenda internacional de Gobierno Abierto y formuló la Política de Justicia Abierta para orientar toda su gestión, en los ámbitos jurisdiccional, administrativo y de los órganos auxiliares.  La Política es una herramienta declarativa y orientadora del actuar de la institución, para promover la transparencia, la participación de la población en la gestión institucional y la colaboración o formulación de alianzas institucionales y con la sociedad civil.</w:t>
      </w:r>
    </w:p>
    <w:p w14:paraId="7B6687A5" w14:textId="77777777" w:rsidR="00E66B74" w:rsidRPr="005A1778" w:rsidRDefault="00E66B74" w:rsidP="00E66B74">
      <w:pPr>
        <w:ind w:left="851" w:right="851" w:firstLine="709"/>
        <w:jc w:val="both"/>
        <w:rPr>
          <w:sz w:val="22"/>
          <w:szCs w:val="22"/>
          <w:lang w:eastAsia="es-ES"/>
        </w:rPr>
      </w:pPr>
    </w:p>
    <w:p w14:paraId="276EB27D" w14:textId="77777777" w:rsidR="00E66B74" w:rsidRPr="005A1778" w:rsidRDefault="00E66B74" w:rsidP="00E66B74">
      <w:pPr>
        <w:ind w:left="851" w:right="851" w:firstLine="709"/>
        <w:jc w:val="both"/>
        <w:rPr>
          <w:sz w:val="22"/>
          <w:szCs w:val="22"/>
          <w:lang w:eastAsia="es-ES"/>
        </w:rPr>
      </w:pPr>
      <w:r w:rsidRPr="005A1778">
        <w:rPr>
          <w:sz w:val="22"/>
          <w:szCs w:val="22"/>
          <w:lang w:eastAsia="es-ES"/>
        </w:rPr>
        <w:t>Entre las acciones para fomentar la apertura de la gestión judicial se encuentran: la rendición de cuentas a la Asamblea Legislativa, el informe de labores anual a la ciudadanía y a los Poderes de la República en el acto de apertura del Año Judicial, el programa de audiencias públicas (visitas a las comunidades), la transparencia presupuestaria a través de la página web, la integración de la sociedad civil en los órganos de decisión, el acceso a la prensa, difusión de las decisiones de gobierno y administración judicial, la disponibilidad de sentencias, planes de trabajo, ejecución presupuestaria, auditorías de distintos departamentos y oficinas judiciales, el funcionamiento de la Contraloría de Servicios, la adopción del Código de Ética y el deber de juezas y jueces de rendir declaración patrimonial.</w:t>
      </w:r>
    </w:p>
    <w:p w14:paraId="5CC22E77" w14:textId="77777777" w:rsidR="00E66B74" w:rsidRPr="005A1778" w:rsidRDefault="00E66B74" w:rsidP="00E66B74">
      <w:pPr>
        <w:ind w:left="851" w:right="851" w:firstLine="709"/>
        <w:jc w:val="both"/>
        <w:rPr>
          <w:sz w:val="22"/>
          <w:szCs w:val="22"/>
          <w:lang w:eastAsia="es-CR"/>
        </w:rPr>
      </w:pPr>
    </w:p>
    <w:p w14:paraId="207D68E5" w14:textId="77777777" w:rsidR="00E66B74" w:rsidRPr="005A1778" w:rsidRDefault="00E66B74" w:rsidP="009337B3">
      <w:pPr>
        <w:numPr>
          <w:ilvl w:val="0"/>
          <w:numId w:val="24"/>
        </w:numPr>
        <w:suppressAutoHyphens w:val="0"/>
        <w:ind w:left="851" w:right="851" w:firstLine="709"/>
        <w:jc w:val="both"/>
        <w:rPr>
          <w:b/>
          <w:bCs/>
          <w:sz w:val="22"/>
          <w:szCs w:val="22"/>
          <w:lang w:eastAsia="es-ES"/>
        </w:rPr>
      </w:pPr>
      <w:r w:rsidRPr="005A1778">
        <w:rPr>
          <w:b/>
          <w:bCs/>
          <w:sz w:val="22"/>
          <w:szCs w:val="22"/>
          <w:lang w:eastAsia="es-ES"/>
        </w:rPr>
        <w:t>Administración de Proyectos</w:t>
      </w:r>
    </w:p>
    <w:p w14:paraId="062DCE9E" w14:textId="77777777" w:rsidR="00E66B74" w:rsidRPr="005A1778" w:rsidRDefault="00E66B74" w:rsidP="00E66B74">
      <w:pPr>
        <w:ind w:left="851" w:right="851" w:firstLine="709"/>
        <w:jc w:val="both"/>
        <w:rPr>
          <w:b/>
          <w:bCs/>
          <w:sz w:val="22"/>
          <w:szCs w:val="22"/>
          <w:lang w:eastAsia="es-ES"/>
        </w:rPr>
      </w:pPr>
    </w:p>
    <w:p w14:paraId="265C4A6F" w14:textId="77777777" w:rsidR="00E66B74" w:rsidRPr="005A1778" w:rsidRDefault="00E66B74" w:rsidP="00E66B74">
      <w:pPr>
        <w:ind w:left="851" w:right="851" w:firstLine="709"/>
        <w:jc w:val="both"/>
        <w:rPr>
          <w:sz w:val="22"/>
          <w:szCs w:val="22"/>
          <w:lang w:eastAsia="es-ES"/>
        </w:rPr>
      </w:pPr>
      <w:r w:rsidRPr="005A1778">
        <w:rPr>
          <w:sz w:val="22"/>
          <w:szCs w:val="22"/>
          <w:lang w:eastAsia="es-ES"/>
        </w:rPr>
        <w:lastRenderedPageBreak/>
        <w:t xml:space="preserve">Como parte de los esfuerzos realizados por la institución, mediante acuerdo de Corte Plena en sesión 02-2020 celebrada el 13 de enero del 2020, artículo XXXIII, se acoge el informe 1937-PLA-PE-2019, así como sus recomendaciones referentes a la actualización de la Metodología Institucional para la Administración de Proyectos en el Poder Judicial. Con base en esa actualización, es que se establece aplicar el informe de evaluación de resultados de proyectos, la oficina líder del proyecto deberá utilizar el formulario F11.UEPPI.19. </w:t>
      </w:r>
      <w:r w:rsidRPr="005A1778">
        <w:rPr>
          <w:i/>
          <w:iCs/>
          <w:sz w:val="22"/>
          <w:szCs w:val="22"/>
          <w:lang w:eastAsia="es-ES"/>
        </w:rPr>
        <w:t>Informe de Evaluación de los beneficios del Proyecto</w:t>
      </w:r>
      <w:r w:rsidRPr="005A1778">
        <w:rPr>
          <w:sz w:val="22"/>
          <w:szCs w:val="22"/>
          <w:lang w:eastAsia="es-ES"/>
        </w:rPr>
        <w:t>, donde se debe tomar como insumo los beneficios definidos desde el estudio de factibilidad y lo estipulado en el plan de gestión, con el fin de comparar el beneficio planificado versus el beneficio logrado.</w:t>
      </w:r>
    </w:p>
    <w:p w14:paraId="3DA03F4B" w14:textId="77777777" w:rsidR="00E66B74" w:rsidRPr="005A1778" w:rsidRDefault="00E66B74" w:rsidP="00E66B74">
      <w:pPr>
        <w:ind w:left="851" w:right="851" w:firstLine="709"/>
        <w:jc w:val="both"/>
        <w:rPr>
          <w:sz w:val="22"/>
          <w:szCs w:val="22"/>
          <w:lang w:eastAsia="es-ES"/>
        </w:rPr>
      </w:pPr>
    </w:p>
    <w:p w14:paraId="47A8F836" w14:textId="77777777" w:rsidR="00E66B74" w:rsidRPr="005A1778" w:rsidRDefault="00E66B74" w:rsidP="00E66B74">
      <w:pPr>
        <w:ind w:left="851" w:right="851" w:firstLine="709"/>
        <w:jc w:val="both"/>
        <w:rPr>
          <w:sz w:val="22"/>
          <w:szCs w:val="22"/>
          <w:lang w:eastAsia="es-ES"/>
        </w:rPr>
      </w:pPr>
      <w:r w:rsidRPr="005A1778">
        <w:rPr>
          <w:sz w:val="22"/>
          <w:szCs w:val="22"/>
          <w:lang w:eastAsia="es-ES"/>
        </w:rPr>
        <w:t>Con respecto a la evaluación de los proyectos institucionales, y</w:t>
      </w:r>
      <w:r w:rsidRPr="005A1778">
        <w:rPr>
          <w:b/>
          <w:bCs/>
          <w:sz w:val="22"/>
          <w:szCs w:val="22"/>
          <w:lang w:eastAsia="es-ES"/>
        </w:rPr>
        <w:t xml:space="preserve"> </w:t>
      </w:r>
      <w:r w:rsidRPr="005A1778">
        <w:rPr>
          <w:sz w:val="22"/>
          <w:szCs w:val="22"/>
          <w:lang w:eastAsia="es-ES"/>
        </w:rPr>
        <w:t xml:space="preserve">con el fin de evaluar los beneficios generados por el proyecto tanto a nivel institucional como a nivel social, la oficina responsable del proyecto deberá realizar al menos dos evaluaciones de los beneficios obtenidos del proyecto, a los 6 meses y a los 12 meses de presentado el informe de cierre respectivamente, y lo remitirá a la Dirección de Planificación, para la elaboración del informe de evaluación de resultados del portafolio de proyectos y para la emisión de las recomendaciones correspondientes. </w:t>
      </w:r>
    </w:p>
    <w:p w14:paraId="384712E6" w14:textId="77777777" w:rsidR="00E66B74" w:rsidRPr="005A1778" w:rsidRDefault="00E66B74" w:rsidP="00E66B74">
      <w:pPr>
        <w:ind w:left="851" w:right="851" w:firstLine="709"/>
        <w:jc w:val="both"/>
        <w:rPr>
          <w:sz w:val="22"/>
          <w:szCs w:val="22"/>
          <w:lang w:eastAsia="es-ES"/>
        </w:rPr>
      </w:pPr>
    </w:p>
    <w:p w14:paraId="19ACCEE2" w14:textId="77777777" w:rsidR="00E66B74" w:rsidRPr="005A1778" w:rsidRDefault="00E66B74" w:rsidP="009337B3">
      <w:pPr>
        <w:keepNext/>
        <w:widowControl w:val="0"/>
        <w:numPr>
          <w:ilvl w:val="1"/>
          <w:numId w:val="36"/>
        </w:numPr>
        <w:suppressAutoHyphens w:val="0"/>
        <w:autoSpaceDE w:val="0"/>
        <w:autoSpaceDN w:val="0"/>
        <w:adjustRightInd w:val="0"/>
        <w:ind w:left="851" w:right="851" w:firstLine="709"/>
        <w:jc w:val="both"/>
        <w:rPr>
          <w:b/>
          <w:bCs/>
          <w:i/>
          <w:iCs/>
          <w:sz w:val="22"/>
          <w:szCs w:val="22"/>
          <w:lang w:eastAsia="es-ES"/>
        </w:rPr>
      </w:pPr>
      <w:bookmarkStart w:id="15" w:name="_Toc89242383"/>
      <w:r w:rsidRPr="005A1778">
        <w:rPr>
          <w:b/>
          <w:bCs/>
          <w:sz w:val="22"/>
          <w:szCs w:val="22"/>
          <w:lang w:eastAsia="es-ES"/>
        </w:rPr>
        <w:t>Principales desafíos para la implementación de la metodología de evaluación por resultados</w:t>
      </w:r>
      <w:bookmarkEnd w:id="15"/>
      <w:r w:rsidRPr="005A1778">
        <w:rPr>
          <w:b/>
          <w:bCs/>
          <w:sz w:val="22"/>
          <w:szCs w:val="22"/>
          <w:lang w:eastAsia="es-ES"/>
        </w:rPr>
        <w:t xml:space="preserve"> </w:t>
      </w:r>
    </w:p>
    <w:p w14:paraId="158978F7" w14:textId="77777777" w:rsidR="00E66B74" w:rsidRPr="005A1778" w:rsidRDefault="00E66B74" w:rsidP="00E66B74">
      <w:pPr>
        <w:ind w:left="851" w:right="851" w:firstLine="709"/>
        <w:jc w:val="both"/>
        <w:rPr>
          <w:iCs/>
          <w:sz w:val="22"/>
          <w:szCs w:val="22"/>
          <w:lang w:eastAsia="es-ES"/>
        </w:rPr>
      </w:pPr>
    </w:p>
    <w:p w14:paraId="55F24C6F" w14:textId="77777777" w:rsidR="00E66B74" w:rsidRPr="005A1778" w:rsidRDefault="00E66B74" w:rsidP="009337B3">
      <w:pPr>
        <w:numPr>
          <w:ilvl w:val="0"/>
          <w:numId w:val="17"/>
        </w:numPr>
        <w:suppressAutoHyphens w:val="0"/>
        <w:ind w:left="851" w:right="851" w:firstLine="709"/>
        <w:jc w:val="both"/>
        <w:rPr>
          <w:iCs/>
          <w:sz w:val="22"/>
          <w:szCs w:val="22"/>
          <w:lang w:eastAsia="es-ES"/>
        </w:rPr>
      </w:pPr>
      <w:r w:rsidRPr="005A1778">
        <w:rPr>
          <w:b/>
          <w:bCs/>
          <w:iCs/>
          <w:sz w:val="22"/>
          <w:szCs w:val="22"/>
          <w:lang w:eastAsia="es-ES"/>
        </w:rPr>
        <w:t>Características de una evaluación integral</w:t>
      </w:r>
      <w:r w:rsidRPr="005A1778">
        <w:rPr>
          <w:iCs/>
          <w:sz w:val="22"/>
          <w:szCs w:val="22"/>
          <w:lang w:eastAsia="es-ES"/>
        </w:rPr>
        <w:t>: desde el diseño, la formulación y la participación en los procesos de planificación. Si la necesidad de evaluar se establece cuando ya el programa está sobre la marcha se dificulta establecer las bases para una evaluación de resultados por lo tanto debe existir un enfoque visionario.</w:t>
      </w:r>
    </w:p>
    <w:p w14:paraId="4B6B1AB6" w14:textId="77777777" w:rsidR="00E66B74" w:rsidRPr="005A1778" w:rsidRDefault="00E66B74" w:rsidP="00E66B74">
      <w:pPr>
        <w:suppressAutoHyphens w:val="0"/>
        <w:ind w:left="1560" w:right="851"/>
        <w:jc w:val="both"/>
        <w:rPr>
          <w:iCs/>
          <w:sz w:val="22"/>
          <w:szCs w:val="22"/>
          <w:lang w:eastAsia="es-ES"/>
        </w:rPr>
      </w:pPr>
    </w:p>
    <w:p w14:paraId="66EC9088" w14:textId="77777777" w:rsidR="00E66B74" w:rsidRPr="005A1778" w:rsidRDefault="00E66B74" w:rsidP="009337B3">
      <w:pPr>
        <w:numPr>
          <w:ilvl w:val="0"/>
          <w:numId w:val="17"/>
        </w:numPr>
        <w:suppressAutoHyphens w:val="0"/>
        <w:autoSpaceDE w:val="0"/>
        <w:autoSpaceDN w:val="0"/>
        <w:adjustRightInd w:val="0"/>
        <w:ind w:left="851" w:right="851" w:firstLine="709"/>
        <w:jc w:val="both"/>
        <w:rPr>
          <w:iCs/>
          <w:sz w:val="22"/>
          <w:szCs w:val="22"/>
          <w:lang w:eastAsia="es-ES"/>
        </w:rPr>
      </w:pPr>
      <w:r w:rsidRPr="005A1778">
        <w:rPr>
          <w:b/>
          <w:bCs/>
          <w:iCs/>
          <w:sz w:val="22"/>
          <w:szCs w:val="22"/>
          <w:lang w:eastAsia="es-ES"/>
        </w:rPr>
        <w:t>Dificultad de la evaluación con participación social</w:t>
      </w:r>
      <w:r w:rsidRPr="005A1778">
        <w:rPr>
          <w:iCs/>
          <w:sz w:val="22"/>
          <w:szCs w:val="22"/>
          <w:lang w:eastAsia="es-ES"/>
        </w:rPr>
        <w:t>: conectar la evaluación con la contraloría social para fortalecer la construcción de ciudadanía. Es importante estimular la participación ciudadana en términos de sus derechos, obligaciones y valores; en especial cuando se trata de temas que afectan a la población más vulnerable y que impacta en la justicia social. La participación de habitantes e interesados en el proceso de evaluación podría ser promovida a través de encuestas o grupos de enfoque regulares, para explorar la percepción del público sobre los logros del Poder Judicial. Se debe buscar la excelencia, tomando como base la persona usuaria.</w:t>
      </w:r>
    </w:p>
    <w:p w14:paraId="1C719823" w14:textId="77777777" w:rsidR="00E66B74" w:rsidRPr="005A1778" w:rsidRDefault="00E66B74" w:rsidP="00E66B74">
      <w:pPr>
        <w:suppressAutoHyphens w:val="0"/>
        <w:autoSpaceDE w:val="0"/>
        <w:autoSpaceDN w:val="0"/>
        <w:adjustRightInd w:val="0"/>
        <w:ind w:right="851"/>
        <w:jc w:val="both"/>
        <w:rPr>
          <w:iCs/>
          <w:sz w:val="22"/>
          <w:szCs w:val="22"/>
          <w:lang w:eastAsia="es-ES"/>
        </w:rPr>
      </w:pPr>
    </w:p>
    <w:p w14:paraId="4CE62B50" w14:textId="77777777" w:rsidR="00E66B74" w:rsidRPr="005A1778" w:rsidRDefault="00E66B74" w:rsidP="009337B3">
      <w:pPr>
        <w:numPr>
          <w:ilvl w:val="0"/>
          <w:numId w:val="17"/>
        </w:numPr>
        <w:suppressAutoHyphens w:val="0"/>
        <w:ind w:left="851" w:right="851" w:firstLine="709"/>
        <w:jc w:val="both"/>
        <w:rPr>
          <w:iCs/>
          <w:sz w:val="22"/>
          <w:szCs w:val="22"/>
          <w:lang w:eastAsia="es-ES"/>
        </w:rPr>
      </w:pPr>
      <w:r w:rsidRPr="005A1778">
        <w:rPr>
          <w:b/>
          <w:bCs/>
          <w:iCs/>
          <w:sz w:val="22"/>
          <w:szCs w:val="22"/>
          <w:lang w:eastAsia="es-ES"/>
        </w:rPr>
        <w:t>Formación y capacitación</w:t>
      </w:r>
      <w:r w:rsidRPr="005A1778">
        <w:rPr>
          <w:iCs/>
          <w:sz w:val="22"/>
          <w:szCs w:val="22"/>
          <w:lang w:eastAsia="es-ES"/>
        </w:rPr>
        <w:t xml:space="preserve">: la escasez de recursos humanos especializados en el tema genera dificultades desde el diseño de las evaluaciones, en términos de desconocimiento de las potencialidades y limitaciones de las diversas metodologías existentes, por lo que es básico desarrollar capacidades en la materia a través de alianzas estratégicas con academias y entidades nacionales. A su vez, se requiere la implementación de mecanismos de evaluación y seguimiento de los </w:t>
      </w:r>
      <w:r w:rsidRPr="005A1778">
        <w:rPr>
          <w:iCs/>
          <w:sz w:val="22"/>
          <w:szCs w:val="22"/>
          <w:lang w:eastAsia="es-ES"/>
        </w:rPr>
        <w:lastRenderedPageBreak/>
        <w:t>resultados de vanguardia y de manera tal que cumplan con las necesidades de poseer información útil para la toma de decisiones.</w:t>
      </w:r>
    </w:p>
    <w:p w14:paraId="35188989" w14:textId="77777777" w:rsidR="00E66B74" w:rsidRPr="005A1778" w:rsidRDefault="00E66B74" w:rsidP="00E66B74">
      <w:pPr>
        <w:suppressAutoHyphens w:val="0"/>
        <w:ind w:right="851"/>
        <w:jc w:val="both"/>
        <w:rPr>
          <w:iCs/>
          <w:sz w:val="22"/>
          <w:szCs w:val="22"/>
          <w:lang w:eastAsia="es-ES"/>
        </w:rPr>
      </w:pPr>
    </w:p>
    <w:p w14:paraId="09610EB6" w14:textId="77777777" w:rsidR="00E66B74" w:rsidRPr="005A1778" w:rsidRDefault="00E66B74" w:rsidP="009337B3">
      <w:pPr>
        <w:numPr>
          <w:ilvl w:val="0"/>
          <w:numId w:val="17"/>
        </w:numPr>
        <w:suppressAutoHyphens w:val="0"/>
        <w:autoSpaceDE w:val="0"/>
        <w:autoSpaceDN w:val="0"/>
        <w:adjustRightInd w:val="0"/>
        <w:ind w:left="851" w:right="851" w:firstLine="709"/>
        <w:jc w:val="both"/>
        <w:rPr>
          <w:iCs/>
          <w:sz w:val="22"/>
          <w:szCs w:val="22"/>
          <w:lang w:eastAsia="es-ES"/>
        </w:rPr>
      </w:pPr>
      <w:r w:rsidRPr="005A1778">
        <w:rPr>
          <w:b/>
          <w:bCs/>
          <w:iCs/>
          <w:sz w:val="22"/>
          <w:szCs w:val="22"/>
          <w:lang w:eastAsia="es-ES"/>
        </w:rPr>
        <w:t>Cultura de evaluación</w:t>
      </w:r>
      <w:r w:rsidRPr="005A1778">
        <w:rPr>
          <w:iCs/>
          <w:sz w:val="22"/>
          <w:szCs w:val="22"/>
          <w:lang w:eastAsia="es-ES"/>
        </w:rPr>
        <w:t>: es importante fortalecer la cultura de evaluación y la rendición de cuentas en la administración pública. Se debe pasar de una cultura de monitoreo y evaluación de procesos solamente hacia una orientada a resultados, desarrollando un enfoque balanceado entre los objetivos de “aprendizaje” y de “rendición de cuentas”. Esto implica centrarse en resultados y no únicamente en cumplimientos y además, con una orientación hacia el futuro.</w:t>
      </w:r>
    </w:p>
    <w:p w14:paraId="6B7E0999" w14:textId="77777777" w:rsidR="00E66B74" w:rsidRPr="005A1778" w:rsidRDefault="00E66B74" w:rsidP="00E66B74">
      <w:pPr>
        <w:suppressAutoHyphens w:val="0"/>
        <w:autoSpaceDE w:val="0"/>
        <w:autoSpaceDN w:val="0"/>
        <w:adjustRightInd w:val="0"/>
        <w:ind w:right="851"/>
        <w:jc w:val="both"/>
        <w:rPr>
          <w:iCs/>
          <w:sz w:val="22"/>
          <w:szCs w:val="22"/>
          <w:lang w:eastAsia="es-ES"/>
        </w:rPr>
      </w:pPr>
    </w:p>
    <w:p w14:paraId="5D43163C" w14:textId="77777777" w:rsidR="00E66B74" w:rsidRPr="005A1778" w:rsidRDefault="00E66B74" w:rsidP="009337B3">
      <w:pPr>
        <w:numPr>
          <w:ilvl w:val="0"/>
          <w:numId w:val="17"/>
        </w:numPr>
        <w:suppressAutoHyphens w:val="0"/>
        <w:ind w:left="851" w:right="851" w:firstLine="709"/>
        <w:jc w:val="both"/>
        <w:rPr>
          <w:iCs/>
          <w:sz w:val="22"/>
          <w:szCs w:val="22"/>
          <w:lang w:eastAsia="es-ES"/>
        </w:rPr>
      </w:pPr>
      <w:r w:rsidRPr="005A1778">
        <w:rPr>
          <w:b/>
          <w:bCs/>
          <w:iCs/>
          <w:sz w:val="22"/>
          <w:szCs w:val="22"/>
          <w:lang w:eastAsia="es-ES"/>
        </w:rPr>
        <w:t>Convencimiento y apoyo político</w:t>
      </w:r>
      <w:r w:rsidRPr="005A1778">
        <w:rPr>
          <w:iCs/>
          <w:sz w:val="22"/>
          <w:szCs w:val="22"/>
          <w:lang w:eastAsia="es-ES"/>
        </w:rPr>
        <w:t xml:space="preserve">: en este sentido las necesidades de rendir cuentas, transparentar la gestión y mostrar resultados, pueden servir como incentivos para usar información derivada del monitoreo y la evaluación. </w:t>
      </w:r>
    </w:p>
    <w:p w14:paraId="71B8EC1D" w14:textId="77777777" w:rsidR="00E66B74" w:rsidRPr="005A1778" w:rsidRDefault="00E66B74" w:rsidP="00E66B74">
      <w:pPr>
        <w:suppressAutoHyphens w:val="0"/>
        <w:ind w:right="851"/>
        <w:jc w:val="both"/>
        <w:rPr>
          <w:iCs/>
          <w:sz w:val="22"/>
          <w:szCs w:val="22"/>
          <w:lang w:eastAsia="es-ES"/>
        </w:rPr>
      </w:pPr>
    </w:p>
    <w:p w14:paraId="5E46F916" w14:textId="548CF060" w:rsidR="00E66B74" w:rsidRPr="005A1778" w:rsidRDefault="00E66B74" w:rsidP="009337B3">
      <w:pPr>
        <w:numPr>
          <w:ilvl w:val="0"/>
          <w:numId w:val="17"/>
        </w:numPr>
        <w:suppressAutoHyphens w:val="0"/>
        <w:ind w:left="851" w:right="851" w:firstLine="709"/>
        <w:jc w:val="both"/>
        <w:rPr>
          <w:iCs/>
          <w:sz w:val="22"/>
          <w:szCs w:val="22"/>
          <w:lang w:eastAsia="es-ES"/>
        </w:rPr>
      </w:pPr>
      <w:r w:rsidRPr="005A1778">
        <w:rPr>
          <w:b/>
          <w:bCs/>
          <w:iCs/>
          <w:sz w:val="22"/>
          <w:szCs w:val="22"/>
          <w:lang w:eastAsia="es-ES"/>
        </w:rPr>
        <w:t>Gestión estratégica de la información</w:t>
      </w:r>
      <w:r w:rsidRPr="005A1778">
        <w:rPr>
          <w:iCs/>
          <w:sz w:val="22"/>
          <w:szCs w:val="22"/>
          <w:lang w:eastAsia="es-ES"/>
        </w:rPr>
        <w:t>: es indispensable continuar y procurar el desarrollo de estrategias e instrumentos para mejorar la calidad y oportunidad de los datos para la realización de las diversas investigaciones requeridas mediante sistemas informáticos aptos para estos fines por medio de la gestión constante de la innovación.</w:t>
      </w:r>
    </w:p>
    <w:p w14:paraId="3DEE69A4" w14:textId="77777777" w:rsidR="00BD1EF5" w:rsidRPr="005A1778" w:rsidRDefault="00BD1EF5" w:rsidP="00BD1EF5">
      <w:pPr>
        <w:suppressAutoHyphens w:val="0"/>
        <w:ind w:right="851"/>
        <w:jc w:val="both"/>
        <w:rPr>
          <w:iCs/>
          <w:sz w:val="22"/>
          <w:szCs w:val="22"/>
          <w:lang w:eastAsia="es-ES"/>
        </w:rPr>
      </w:pPr>
    </w:p>
    <w:p w14:paraId="63CEB834" w14:textId="77777777" w:rsidR="00E66B74" w:rsidRPr="005A1778" w:rsidRDefault="00E66B74" w:rsidP="009337B3">
      <w:pPr>
        <w:numPr>
          <w:ilvl w:val="0"/>
          <w:numId w:val="17"/>
        </w:numPr>
        <w:suppressAutoHyphens w:val="0"/>
        <w:ind w:left="851" w:right="851" w:firstLine="709"/>
        <w:jc w:val="both"/>
        <w:rPr>
          <w:iCs/>
          <w:sz w:val="22"/>
          <w:szCs w:val="22"/>
          <w:lang w:eastAsia="es-ES"/>
        </w:rPr>
      </w:pPr>
      <w:r w:rsidRPr="005A1778">
        <w:rPr>
          <w:b/>
          <w:bCs/>
          <w:iCs/>
          <w:sz w:val="22"/>
          <w:szCs w:val="22"/>
          <w:lang w:eastAsia="es-ES"/>
        </w:rPr>
        <w:t>Especificación de los principales conceptos asociados a la evaluación y al monitoreo</w:t>
      </w:r>
      <w:r w:rsidRPr="005A1778">
        <w:rPr>
          <w:iCs/>
          <w:sz w:val="22"/>
          <w:szCs w:val="22"/>
          <w:lang w:eastAsia="es-ES"/>
        </w:rPr>
        <w:t xml:space="preserve"> de manera que pueda tenerse un lenguaje homogéneo dentro de la administración pública estatal, así como la necesidad de contar con lineamientos, manuales o guías específicas para el monitoreo y la evaluación por resultados. El contar con estos instrumentos, facilita que el monitoreo y la evaluación para que se vuelvan herramientas sistemáticas para la mejora de las intervenciones públicas.</w:t>
      </w:r>
    </w:p>
    <w:p w14:paraId="0C7D7C5C" w14:textId="77777777" w:rsidR="00E66B74" w:rsidRPr="005A1778" w:rsidRDefault="00E66B74" w:rsidP="00E66B74">
      <w:pPr>
        <w:ind w:left="851" w:right="851" w:firstLine="709"/>
        <w:jc w:val="both"/>
        <w:rPr>
          <w:iCs/>
          <w:sz w:val="22"/>
          <w:szCs w:val="22"/>
          <w:lang w:eastAsia="es-ES"/>
        </w:rPr>
      </w:pPr>
    </w:p>
    <w:p w14:paraId="45188441" w14:textId="77777777" w:rsidR="00E66B74" w:rsidRPr="005A1778" w:rsidRDefault="00E66B74" w:rsidP="009337B3">
      <w:pPr>
        <w:keepNext/>
        <w:widowControl w:val="0"/>
        <w:numPr>
          <w:ilvl w:val="1"/>
          <w:numId w:val="36"/>
        </w:numPr>
        <w:suppressAutoHyphens w:val="0"/>
        <w:autoSpaceDE w:val="0"/>
        <w:autoSpaceDN w:val="0"/>
        <w:adjustRightInd w:val="0"/>
        <w:ind w:left="851" w:right="851" w:firstLine="709"/>
        <w:jc w:val="both"/>
        <w:rPr>
          <w:b/>
          <w:bCs/>
          <w:i/>
          <w:iCs/>
          <w:sz w:val="22"/>
          <w:szCs w:val="22"/>
          <w:lang w:eastAsia="es-ES"/>
        </w:rPr>
      </w:pPr>
      <w:bookmarkStart w:id="16" w:name="_Toc89242384"/>
      <w:r w:rsidRPr="005A1778">
        <w:rPr>
          <w:b/>
          <w:bCs/>
          <w:sz w:val="22"/>
          <w:szCs w:val="22"/>
          <w:lang w:eastAsia="es-ES"/>
        </w:rPr>
        <w:t>Rendición de cuentas en el Poder Judicial</w:t>
      </w:r>
      <w:bookmarkEnd w:id="16"/>
    </w:p>
    <w:p w14:paraId="5896793E" w14:textId="77777777" w:rsidR="00E66B74" w:rsidRPr="005A1778" w:rsidRDefault="00E66B74" w:rsidP="00E66B74">
      <w:pPr>
        <w:ind w:left="851" w:right="851" w:firstLine="709"/>
        <w:jc w:val="both"/>
        <w:rPr>
          <w:sz w:val="22"/>
          <w:szCs w:val="22"/>
          <w:lang w:eastAsia="es-CR"/>
        </w:rPr>
      </w:pPr>
    </w:p>
    <w:p w14:paraId="1FB6323E" w14:textId="77777777" w:rsidR="00E66B74" w:rsidRPr="005A1778" w:rsidRDefault="00E66B74" w:rsidP="00E66B74">
      <w:pPr>
        <w:ind w:left="851" w:right="851" w:firstLine="709"/>
        <w:jc w:val="both"/>
        <w:rPr>
          <w:sz w:val="22"/>
          <w:szCs w:val="22"/>
          <w:lang w:eastAsia="es-CR"/>
        </w:rPr>
      </w:pPr>
      <w:r w:rsidRPr="005A1778">
        <w:rPr>
          <w:sz w:val="22"/>
          <w:szCs w:val="22"/>
          <w:lang w:eastAsia="es-CR"/>
        </w:rPr>
        <w:t>La institución tiene el compromiso de informar los resultados de las evaluaciones, con los compromisos de transparencia y rendición de cuentas, con el fin de que posibilite y facilite la toma de decisiones de los jerarcas y puestos gerenciales.</w:t>
      </w:r>
    </w:p>
    <w:p w14:paraId="2BB22B86"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  </w:t>
      </w:r>
    </w:p>
    <w:p w14:paraId="6D3C7397" w14:textId="77777777" w:rsidR="00E66B74" w:rsidRPr="005A1778" w:rsidRDefault="00E66B74" w:rsidP="00E66B74">
      <w:pPr>
        <w:autoSpaceDE w:val="0"/>
        <w:autoSpaceDN w:val="0"/>
        <w:adjustRightInd w:val="0"/>
        <w:ind w:left="851" w:right="851" w:firstLine="709"/>
        <w:jc w:val="both"/>
        <w:rPr>
          <w:sz w:val="22"/>
          <w:szCs w:val="22"/>
          <w:lang w:eastAsia="es-ES"/>
        </w:rPr>
      </w:pPr>
      <w:r w:rsidRPr="005A1778">
        <w:rPr>
          <w:sz w:val="22"/>
          <w:szCs w:val="22"/>
          <w:lang w:eastAsia="es-CR"/>
        </w:rPr>
        <w:t>Al ser las intervenciones públicas, las acciones que surgen como respuesta a las necesidades de la ciudadanía, la sociedad civil se constituye en un actor estratégico desde distintas perspectivas. Por un lado, para mejorar los niveles de información</w:t>
      </w:r>
      <w:r w:rsidRPr="005A1778">
        <w:rPr>
          <w:sz w:val="22"/>
          <w:szCs w:val="22"/>
          <w:lang w:eastAsia="es-ES"/>
        </w:rPr>
        <w:t xml:space="preserve"> sobre la gestión pública y ejercer de forma óptima el ejercicio de rendición de cuentas; además, es cada vez más necesario la apertura de espacios reales de participación ciudadana en el ámbito público para asignar transparencia así como para contribuir en la generación de confianza y credibilidad en el funcionamiento del estado y la acción del gobierno (característica indeleble de la democracia participativa), siendo particularmente importante atender los siguientes elementos:</w:t>
      </w:r>
    </w:p>
    <w:p w14:paraId="432B65BC" w14:textId="77777777" w:rsidR="00E66B74" w:rsidRPr="005A1778" w:rsidRDefault="00E66B74" w:rsidP="00E66B74">
      <w:pPr>
        <w:autoSpaceDE w:val="0"/>
        <w:autoSpaceDN w:val="0"/>
        <w:adjustRightInd w:val="0"/>
        <w:ind w:left="851" w:right="851" w:firstLine="709"/>
        <w:jc w:val="both"/>
        <w:rPr>
          <w:sz w:val="22"/>
          <w:szCs w:val="22"/>
          <w:lang w:eastAsia="es-ES"/>
        </w:rPr>
      </w:pPr>
    </w:p>
    <w:p w14:paraId="72EABD21" w14:textId="77777777" w:rsidR="00E66B74" w:rsidRPr="005A1778" w:rsidRDefault="00E66B74" w:rsidP="009337B3">
      <w:pPr>
        <w:numPr>
          <w:ilvl w:val="0"/>
          <w:numId w:val="22"/>
        </w:numPr>
        <w:suppressAutoHyphens w:val="0"/>
        <w:autoSpaceDE w:val="0"/>
        <w:autoSpaceDN w:val="0"/>
        <w:adjustRightInd w:val="0"/>
        <w:ind w:left="851" w:right="851" w:firstLine="709"/>
        <w:jc w:val="both"/>
        <w:rPr>
          <w:sz w:val="22"/>
          <w:szCs w:val="22"/>
          <w:lang w:eastAsia="es-ES"/>
        </w:rPr>
      </w:pPr>
      <w:r w:rsidRPr="005A1778">
        <w:rPr>
          <w:sz w:val="22"/>
          <w:szCs w:val="22"/>
          <w:lang w:eastAsia="es-ES"/>
        </w:rPr>
        <w:t>El fortalecimiento de habilidades, conocimientos y destrezas de la sociedad civil organizada en el campo de la evaluación.</w:t>
      </w:r>
    </w:p>
    <w:p w14:paraId="3266810B" w14:textId="77777777" w:rsidR="00E66B74" w:rsidRPr="005A1778" w:rsidRDefault="00E66B74" w:rsidP="00E66B74">
      <w:pPr>
        <w:suppressAutoHyphens w:val="0"/>
        <w:autoSpaceDE w:val="0"/>
        <w:autoSpaceDN w:val="0"/>
        <w:adjustRightInd w:val="0"/>
        <w:ind w:left="851" w:right="851"/>
        <w:jc w:val="both"/>
        <w:rPr>
          <w:sz w:val="22"/>
          <w:szCs w:val="22"/>
          <w:lang w:eastAsia="es-ES"/>
        </w:rPr>
      </w:pPr>
    </w:p>
    <w:p w14:paraId="217145C2" w14:textId="77777777" w:rsidR="00E66B74" w:rsidRPr="005A1778" w:rsidRDefault="00E66B74" w:rsidP="009337B3">
      <w:pPr>
        <w:numPr>
          <w:ilvl w:val="0"/>
          <w:numId w:val="22"/>
        </w:numPr>
        <w:suppressAutoHyphens w:val="0"/>
        <w:autoSpaceDE w:val="0"/>
        <w:autoSpaceDN w:val="0"/>
        <w:adjustRightInd w:val="0"/>
        <w:ind w:left="851" w:right="851" w:firstLine="709"/>
        <w:jc w:val="both"/>
        <w:rPr>
          <w:sz w:val="22"/>
          <w:szCs w:val="22"/>
          <w:lang w:eastAsia="es-ES"/>
        </w:rPr>
      </w:pPr>
      <w:r w:rsidRPr="005A1778">
        <w:rPr>
          <w:sz w:val="22"/>
          <w:szCs w:val="22"/>
          <w:lang w:eastAsia="es-ES"/>
        </w:rPr>
        <w:t>La generación de espacios reales de efectuar iniciativas de evaluación desde las organizaciones de la sociedad civil, con el acompañamiento requerido por parte de la institución.</w:t>
      </w:r>
    </w:p>
    <w:p w14:paraId="118DF740" w14:textId="77777777" w:rsidR="00E66B74" w:rsidRPr="005A1778" w:rsidRDefault="00E66B74" w:rsidP="00E66B74">
      <w:pPr>
        <w:suppressAutoHyphens w:val="0"/>
        <w:autoSpaceDE w:val="0"/>
        <w:autoSpaceDN w:val="0"/>
        <w:adjustRightInd w:val="0"/>
        <w:ind w:right="851"/>
        <w:jc w:val="both"/>
        <w:rPr>
          <w:sz w:val="22"/>
          <w:szCs w:val="22"/>
          <w:lang w:eastAsia="es-ES"/>
        </w:rPr>
      </w:pPr>
    </w:p>
    <w:p w14:paraId="0E530894" w14:textId="77777777" w:rsidR="00E66B74" w:rsidRPr="005A1778" w:rsidRDefault="00E66B74" w:rsidP="009337B3">
      <w:pPr>
        <w:numPr>
          <w:ilvl w:val="0"/>
          <w:numId w:val="22"/>
        </w:numPr>
        <w:suppressAutoHyphens w:val="0"/>
        <w:autoSpaceDE w:val="0"/>
        <w:autoSpaceDN w:val="0"/>
        <w:adjustRightInd w:val="0"/>
        <w:ind w:left="851" w:right="851" w:firstLine="709"/>
        <w:jc w:val="both"/>
        <w:rPr>
          <w:sz w:val="22"/>
          <w:szCs w:val="22"/>
          <w:lang w:eastAsia="es-ES"/>
        </w:rPr>
      </w:pPr>
      <w:r w:rsidRPr="005A1778">
        <w:rPr>
          <w:sz w:val="22"/>
          <w:szCs w:val="22"/>
          <w:lang w:eastAsia="es-ES"/>
        </w:rPr>
        <w:t>La apertura de interacciones y el diálogo social entre las organizaciones e instituciones con los resultados obtenidos de la acción gubernamental, lo que conlleva hacer uso de la información generada por las evaluaciones.</w:t>
      </w:r>
    </w:p>
    <w:p w14:paraId="227CBD54" w14:textId="77777777" w:rsidR="00E66B74" w:rsidRPr="005A1778" w:rsidRDefault="00E66B74" w:rsidP="00E66B74">
      <w:pPr>
        <w:ind w:left="851" w:right="851" w:firstLine="709"/>
        <w:jc w:val="both"/>
        <w:rPr>
          <w:sz w:val="22"/>
          <w:szCs w:val="22"/>
          <w:lang w:eastAsia="es-ES"/>
        </w:rPr>
      </w:pPr>
    </w:p>
    <w:p w14:paraId="267815C3"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Cabe destacar que la </w:t>
      </w:r>
      <w:r w:rsidRPr="005A1778">
        <w:rPr>
          <w:b/>
          <w:bCs/>
          <w:sz w:val="22"/>
          <w:szCs w:val="22"/>
          <w:lang w:eastAsia="es-ES"/>
        </w:rPr>
        <w:t>evaluación de resultados</w:t>
      </w:r>
      <w:r w:rsidRPr="005A1778">
        <w:rPr>
          <w:sz w:val="22"/>
          <w:szCs w:val="22"/>
          <w:lang w:eastAsia="es-ES"/>
        </w:rPr>
        <w:t xml:space="preserve"> </w:t>
      </w:r>
      <w:r w:rsidRPr="005A1778">
        <w:rPr>
          <w:b/>
          <w:bCs/>
          <w:sz w:val="22"/>
          <w:szCs w:val="22"/>
          <w:lang w:eastAsia="es-ES"/>
        </w:rPr>
        <w:t>con la integración de la sociedad civil</w:t>
      </w:r>
      <w:r w:rsidRPr="005A1778">
        <w:rPr>
          <w:sz w:val="22"/>
          <w:szCs w:val="22"/>
          <w:lang w:eastAsia="es-ES"/>
        </w:rPr>
        <w:t xml:space="preserve"> fortalece la integración y participación de diversos actores de procesos evaluativos, por lo tanto, se pretende incrementar la participación de la ciudadanía de manera gradual y acrecentando el porcentaje de evaluaciones a lo largo de los periodos de los Planes Estratégicos de la institución. De igual manera, resulta importante evaluar el grado de satisfacción de los actores respecto a su participación en el proceso de evaluación en aras de buscar oportunidades de mejora para incrementar la integración y la rendición de cuentas de manera transparente. </w:t>
      </w:r>
    </w:p>
    <w:p w14:paraId="67E78FF0" w14:textId="77777777" w:rsidR="00E66B74" w:rsidRPr="005A1778" w:rsidRDefault="00E66B74" w:rsidP="00E66B74">
      <w:pPr>
        <w:ind w:left="851" w:right="851" w:firstLine="709"/>
        <w:jc w:val="both"/>
        <w:rPr>
          <w:sz w:val="22"/>
          <w:szCs w:val="22"/>
        </w:rPr>
      </w:pPr>
    </w:p>
    <w:p w14:paraId="3989C992"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El Poder Judicial, con el apoyo de la Comisión Nacional para el Mejoramiento de la Administración de Justicia (CONAMAJ), respondiendo  al mandato constitucional establecido en la reforma del 2003 del artículo 9 de la Constitución Política y tomando la iniciativa a nivel nacional,  consolida la  política institucional de participación ciudadana con el objetivo de promover un Poder Judicial democrático, transparente, responsable, abierto, dialogante, amigable y confiable para la ciudadanía en todo el territorio costarricense. </w:t>
      </w:r>
    </w:p>
    <w:p w14:paraId="7606C8A4" w14:textId="77777777" w:rsidR="00E66B74" w:rsidRPr="005A1778" w:rsidRDefault="00E66B74" w:rsidP="00E66B74">
      <w:pPr>
        <w:ind w:left="851" w:right="851" w:firstLine="709"/>
        <w:jc w:val="both"/>
        <w:rPr>
          <w:sz w:val="22"/>
          <w:szCs w:val="22"/>
          <w:lang w:eastAsia="es-ES"/>
        </w:rPr>
      </w:pPr>
    </w:p>
    <w:p w14:paraId="7D4C3D47"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Además, también fue creada con el objetivo de apoyar a la ciudadanía en el ejercicio del derecho constitucional de la participación ciudadana ante la gestión del Poder Judicial en Costa Rica aspirando a la construcción de una cultura judicial más inclusiva y respetuosa de la ciudadanía, así como a una serie de condiciones necesarias para que la sociedad costarricense devenga en ciudadanía activa. </w:t>
      </w:r>
    </w:p>
    <w:p w14:paraId="70D7B6D0" w14:textId="77777777" w:rsidR="00E66B74" w:rsidRPr="005A1778" w:rsidRDefault="00E66B74" w:rsidP="00E66B74">
      <w:pPr>
        <w:ind w:left="851" w:right="851" w:firstLine="709"/>
        <w:jc w:val="both"/>
        <w:rPr>
          <w:sz w:val="22"/>
          <w:szCs w:val="22"/>
          <w:lang w:eastAsia="es-ES"/>
        </w:rPr>
      </w:pPr>
    </w:p>
    <w:p w14:paraId="1E8D4AAB" w14:textId="77777777" w:rsidR="00E66B74" w:rsidRPr="005A1778" w:rsidRDefault="00E66B74" w:rsidP="00E66B74">
      <w:pPr>
        <w:ind w:left="851" w:right="851" w:firstLine="709"/>
        <w:jc w:val="both"/>
        <w:rPr>
          <w:sz w:val="22"/>
          <w:szCs w:val="22"/>
          <w:lang w:eastAsia="es-ES"/>
        </w:rPr>
      </w:pPr>
      <w:r w:rsidRPr="005A1778">
        <w:rPr>
          <w:sz w:val="22"/>
          <w:szCs w:val="22"/>
          <w:lang w:eastAsia="es-ES"/>
        </w:rPr>
        <w:t>Con respecto a la transparencia, la información de acceso público se ofrece de manera proactiva y se pone a disposición de las personas habitantes de forma completa, oportuna y de fácil acceso, con excepción de información que tenga una restricción constitucional o legal para su divulgación. A su vez, la institución rinde cuentas sobre sus actos y asumen la responsabilidad pública de sus acciones y decisiones.  La tecnología y la innovación son aspectos básicos para lograr llegar a la mayor cantidad de personas posibles, innovando los canales de comunicación y realimentación, ofreciendo sistemas ágiles y efectivos en su objetivo de transparencia en la información y en la recolección de respuestas brindadas por la ciudadanía.</w:t>
      </w:r>
    </w:p>
    <w:p w14:paraId="2D763466" w14:textId="77777777" w:rsidR="00E66B74" w:rsidRPr="005A1778" w:rsidRDefault="00E66B74" w:rsidP="00E66B74">
      <w:pPr>
        <w:ind w:left="851" w:right="851" w:firstLine="709"/>
        <w:jc w:val="both"/>
        <w:rPr>
          <w:sz w:val="22"/>
          <w:szCs w:val="22"/>
          <w:lang w:eastAsia="es-ES"/>
        </w:rPr>
      </w:pPr>
    </w:p>
    <w:p w14:paraId="2AC50253" w14:textId="77777777" w:rsidR="00E66B74" w:rsidRPr="005A1778" w:rsidRDefault="00E66B74" w:rsidP="009337B3">
      <w:pPr>
        <w:keepNext/>
        <w:widowControl w:val="0"/>
        <w:numPr>
          <w:ilvl w:val="0"/>
          <w:numId w:val="31"/>
        </w:numPr>
        <w:suppressAutoHyphens w:val="0"/>
        <w:autoSpaceDE w:val="0"/>
        <w:autoSpaceDN w:val="0"/>
        <w:adjustRightInd w:val="0"/>
        <w:ind w:left="851" w:right="851" w:firstLine="709"/>
        <w:jc w:val="both"/>
        <w:rPr>
          <w:b/>
          <w:bCs/>
          <w:i/>
          <w:iCs/>
          <w:sz w:val="22"/>
          <w:szCs w:val="22"/>
          <w:lang w:eastAsia="es-ES"/>
        </w:rPr>
      </w:pPr>
      <w:bookmarkStart w:id="17" w:name="_Toc89242385"/>
      <w:r w:rsidRPr="005A1778">
        <w:rPr>
          <w:b/>
          <w:bCs/>
          <w:i/>
          <w:iCs/>
          <w:sz w:val="22"/>
          <w:szCs w:val="22"/>
          <w:lang w:eastAsia="es-ES"/>
        </w:rPr>
        <w:t>Propuesta Metodológica</w:t>
      </w:r>
      <w:bookmarkEnd w:id="17"/>
      <w:r w:rsidRPr="005A1778">
        <w:rPr>
          <w:b/>
          <w:bCs/>
          <w:i/>
          <w:iCs/>
          <w:sz w:val="22"/>
          <w:szCs w:val="22"/>
          <w:lang w:eastAsia="es-ES"/>
        </w:rPr>
        <w:t xml:space="preserve"> </w:t>
      </w:r>
    </w:p>
    <w:p w14:paraId="62F6F8C0" w14:textId="77777777" w:rsidR="00E66B74" w:rsidRPr="005A1778" w:rsidRDefault="00E66B74" w:rsidP="00E66B74">
      <w:pPr>
        <w:ind w:left="851" w:right="851" w:firstLine="709"/>
        <w:jc w:val="both"/>
        <w:rPr>
          <w:sz w:val="22"/>
          <w:szCs w:val="22"/>
          <w:lang w:eastAsia="es-ES"/>
        </w:rPr>
      </w:pPr>
    </w:p>
    <w:p w14:paraId="37B1CC58" w14:textId="77777777" w:rsidR="00E66B74" w:rsidRPr="005A1778" w:rsidRDefault="00E66B74" w:rsidP="00E66B74">
      <w:pPr>
        <w:ind w:left="851" w:right="851" w:firstLine="709"/>
        <w:jc w:val="both"/>
        <w:rPr>
          <w:sz w:val="22"/>
          <w:szCs w:val="22"/>
          <w:lang w:eastAsia="es-ES"/>
        </w:rPr>
      </w:pPr>
      <w:r w:rsidRPr="005A1778">
        <w:rPr>
          <w:sz w:val="22"/>
          <w:szCs w:val="22"/>
          <w:lang w:eastAsia="es-ES"/>
        </w:rPr>
        <w:lastRenderedPageBreak/>
        <w:t>El propósito de este apartado es servir de guía y acompañamiento en la gestión de cada proyecto, programa política y entre otros, de forma práctica, en la evaluación por resultados. Al igual que el ciclo de vida de una evaluación que integra fases para su desarrollo, esta se realiza mediante un proceso dividido secuencialmente.</w:t>
      </w:r>
    </w:p>
    <w:p w14:paraId="3AF929B4" w14:textId="77777777" w:rsidR="00E66B74" w:rsidRPr="005A1778" w:rsidRDefault="00E66B74" w:rsidP="00E66B74">
      <w:pPr>
        <w:ind w:left="851" w:right="851" w:firstLine="709"/>
        <w:jc w:val="both"/>
        <w:rPr>
          <w:sz w:val="22"/>
          <w:szCs w:val="22"/>
          <w:lang w:eastAsia="es-ES"/>
        </w:rPr>
      </w:pPr>
    </w:p>
    <w:p w14:paraId="03C1C126" w14:textId="77777777" w:rsidR="00E66B74" w:rsidRPr="005A1778" w:rsidRDefault="00E66B74" w:rsidP="00E66B74">
      <w:pPr>
        <w:ind w:left="851" w:right="851" w:firstLine="709"/>
        <w:jc w:val="both"/>
        <w:rPr>
          <w:sz w:val="22"/>
          <w:szCs w:val="22"/>
          <w:lang w:eastAsia="es-ES"/>
        </w:rPr>
      </w:pPr>
      <w:r w:rsidRPr="005A1778">
        <w:rPr>
          <w:sz w:val="22"/>
          <w:szCs w:val="22"/>
          <w:lang w:eastAsia="es-ES"/>
        </w:rPr>
        <w:t>El proceso de evaluación es una articulación lógica de determinadas etapas a las que se les asocian ciertas acciones de manera causal y estas se realizan de manera consciente y organizada para maximizar los objetivos perseguidos. Para que este proceso se considere válido, se debe apegar a ciertas reglas científicamente establecidas que lo doten de rigor y cientificidad (Stockmann y Meyer, 2016).</w:t>
      </w:r>
    </w:p>
    <w:p w14:paraId="3B1B91B7" w14:textId="77777777" w:rsidR="00E66B74" w:rsidRPr="005A1778" w:rsidRDefault="00E66B74" w:rsidP="00E66B74">
      <w:pPr>
        <w:ind w:left="851" w:right="851" w:firstLine="709"/>
        <w:jc w:val="both"/>
        <w:rPr>
          <w:sz w:val="22"/>
          <w:szCs w:val="22"/>
          <w:lang w:eastAsia="es-ES"/>
        </w:rPr>
      </w:pPr>
    </w:p>
    <w:p w14:paraId="2BB1FB30"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 Por lo anterior, el proceso de evaluación que se propone a continuación se establece mediante tres fases: Priorización y Planeación, Instrumentalización, Ejecución y Realimentación de la Evaluación y Cierre de la Evaluación, las cuales se describen en la siguiente ilustración. Esta división es una referencia teórica-metodológica, útil para explicar y orientar el proceso de gestión de una evaluación.</w:t>
      </w:r>
    </w:p>
    <w:p w14:paraId="65FE34E1" w14:textId="77777777" w:rsidR="00E66B74" w:rsidRPr="005A1778" w:rsidRDefault="00E66B74" w:rsidP="00E66B74">
      <w:pPr>
        <w:rPr>
          <w:sz w:val="22"/>
          <w:szCs w:val="22"/>
          <w:lang w:eastAsia="es-ES"/>
        </w:rPr>
      </w:pPr>
    </w:p>
    <w:p w14:paraId="643F90C6" w14:textId="77777777" w:rsidR="00E66B74" w:rsidRPr="005A1778" w:rsidRDefault="00E66B74" w:rsidP="00E66B74">
      <w:pPr>
        <w:widowControl w:val="0"/>
        <w:autoSpaceDE w:val="0"/>
        <w:autoSpaceDN w:val="0"/>
        <w:adjustRightInd w:val="0"/>
        <w:jc w:val="center"/>
        <w:rPr>
          <w:b/>
          <w:snapToGrid w:val="0"/>
          <w:sz w:val="22"/>
          <w:szCs w:val="22"/>
          <w:lang w:eastAsia="es-ES"/>
        </w:rPr>
      </w:pPr>
      <w:bookmarkStart w:id="18" w:name="_Toc89245528"/>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10</w:t>
      </w:r>
      <w:r w:rsidRPr="005A1778">
        <w:rPr>
          <w:b/>
          <w:bCs/>
          <w:sz w:val="22"/>
          <w:szCs w:val="22"/>
          <w:lang w:eastAsia="es-ES"/>
        </w:rPr>
        <w:fldChar w:fldCharType="end"/>
      </w:r>
      <w:r w:rsidRPr="005A1778">
        <w:rPr>
          <w:b/>
          <w:bCs/>
          <w:sz w:val="22"/>
          <w:szCs w:val="22"/>
          <w:lang w:eastAsia="es-ES"/>
        </w:rPr>
        <w:t xml:space="preserve">. </w:t>
      </w:r>
      <w:r w:rsidRPr="005A1778">
        <w:rPr>
          <w:b/>
          <w:snapToGrid w:val="0"/>
          <w:sz w:val="22"/>
          <w:szCs w:val="22"/>
          <w:lang w:eastAsia="es-ES"/>
        </w:rPr>
        <w:t xml:space="preserve">Proceso de </w:t>
      </w:r>
      <w:bookmarkEnd w:id="18"/>
      <w:r w:rsidRPr="005A1778">
        <w:rPr>
          <w:b/>
          <w:snapToGrid w:val="0"/>
          <w:sz w:val="22"/>
          <w:szCs w:val="22"/>
          <w:lang w:eastAsia="es-ES"/>
        </w:rPr>
        <w:t>Evaluación</w:t>
      </w:r>
    </w:p>
    <w:p w14:paraId="75A1F17D" w14:textId="77777777" w:rsidR="00E66B74" w:rsidRPr="005A1778" w:rsidRDefault="00E66B74" w:rsidP="00E66B74">
      <w:pPr>
        <w:widowControl w:val="0"/>
        <w:autoSpaceDE w:val="0"/>
        <w:autoSpaceDN w:val="0"/>
        <w:adjustRightInd w:val="0"/>
        <w:jc w:val="center"/>
        <w:rPr>
          <w:sz w:val="22"/>
          <w:szCs w:val="22"/>
          <w:lang w:eastAsia="es-ES"/>
        </w:rPr>
      </w:pPr>
    </w:p>
    <w:p w14:paraId="60BA4863" w14:textId="77777777" w:rsidR="00E66B74" w:rsidRPr="005A1778" w:rsidRDefault="00E66B74" w:rsidP="00E66B74">
      <w:pPr>
        <w:jc w:val="center"/>
        <w:rPr>
          <w:sz w:val="22"/>
          <w:szCs w:val="22"/>
          <w:lang w:eastAsia="es-ES"/>
        </w:rPr>
      </w:pPr>
      <w:r w:rsidRPr="005A1778">
        <w:rPr>
          <w:sz w:val="22"/>
          <w:szCs w:val="22"/>
          <w:lang w:eastAsia="es-ES"/>
        </w:rPr>
        <w:t xml:space="preserve"> </w:t>
      </w:r>
      <w:r w:rsidRPr="005A1778">
        <w:rPr>
          <w:noProof/>
          <w:sz w:val="22"/>
          <w:szCs w:val="22"/>
          <w:lang w:eastAsia="es-CR"/>
        </w:rPr>
        <w:drawing>
          <wp:inline distT="0" distB="0" distL="0" distR="0" wp14:anchorId="0EABB7B8" wp14:editId="6CB3C3DD">
            <wp:extent cx="5419725" cy="4200525"/>
            <wp:effectExtent l="0" t="0" r="9525" b="9525"/>
            <wp:docPr id="105" name="Imagen 10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Escala de tiemp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4200525"/>
                    </a:xfrm>
                    <a:prstGeom prst="rect">
                      <a:avLst/>
                    </a:prstGeom>
                    <a:noFill/>
                    <a:ln>
                      <a:noFill/>
                    </a:ln>
                  </pic:spPr>
                </pic:pic>
              </a:graphicData>
            </a:graphic>
          </wp:inline>
        </w:drawing>
      </w:r>
    </w:p>
    <w:p w14:paraId="6577E118" w14:textId="77777777" w:rsidR="00E66B74" w:rsidRPr="005A1778" w:rsidRDefault="00E66B74" w:rsidP="00E66B74">
      <w:pPr>
        <w:ind w:left="708" w:firstLine="708"/>
        <w:jc w:val="both"/>
        <w:rPr>
          <w:sz w:val="22"/>
          <w:szCs w:val="22"/>
          <w:lang w:eastAsia="es-ES"/>
        </w:rPr>
      </w:pPr>
      <w:r w:rsidRPr="005A1778">
        <w:rPr>
          <w:b/>
          <w:snapToGrid w:val="0"/>
          <w:sz w:val="22"/>
          <w:szCs w:val="22"/>
          <w:lang w:eastAsia="es-ES"/>
        </w:rPr>
        <w:lastRenderedPageBreak/>
        <w:t>Fuente:</w:t>
      </w:r>
      <w:r w:rsidRPr="005A1778">
        <w:rPr>
          <w:snapToGrid w:val="0"/>
          <w:sz w:val="22"/>
          <w:szCs w:val="22"/>
          <w:lang w:eastAsia="es-ES"/>
        </w:rPr>
        <w:t xml:space="preserve"> Elaboración propia.</w:t>
      </w:r>
    </w:p>
    <w:p w14:paraId="78607ADC" w14:textId="77777777" w:rsidR="00BD1EF5" w:rsidRPr="005A1778" w:rsidRDefault="00BD1EF5" w:rsidP="00E66B74">
      <w:pPr>
        <w:ind w:left="851" w:right="851" w:firstLine="709"/>
        <w:jc w:val="both"/>
        <w:rPr>
          <w:sz w:val="22"/>
          <w:szCs w:val="22"/>
          <w:lang w:eastAsia="es-ES"/>
        </w:rPr>
      </w:pPr>
    </w:p>
    <w:p w14:paraId="43033B79" w14:textId="028D0E0B" w:rsidR="00E66B74" w:rsidRPr="005A1778" w:rsidRDefault="00E66B74" w:rsidP="00E66B74">
      <w:pPr>
        <w:ind w:left="851" w:right="851" w:firstLine="709"/>
        <w:jc w:val="both"/>
        <w:rPr>
          <w:sz w:val="22"/>
          <w:szCs w:val="22"/>
          <w:lang w:eastAsia="es-ES"/>
        </w:rPr>
      </w:pPr>
      <w:r w:rsidRPr="005A1778">
        <w:rPr>
          <w:sz w:val="22"/>
          <w:szCs w:val="22"/>
          <w:lang w:eastAsia="es-ES"/>
        </w:rPr>
        <w:t xml:space="preserve">Este esquema se ajusta a la generalidad de las evaluaciones, cada caso concreto puede presentar especificidades que requieran una adaptación al proceso de evaluación en función de las características de la intervención (niveles, actores, sector, población, objetivos y metas, ámbito institucional, normativo) y el contexto de la evaluación (recursos y datos disponibles, tipos de evaluación, preguntas, objetivos, evaluador, otros). Por esta particularidad el proceso mismo de evaluación debe ser flexible entendiendo que algunas etapas y pasos pueden realizarse simultáneamente o que sea necesario retroceder en el proceso para redefinir o detallar algunos elementos (Baker, 2000). </w:t>
      </w:r>
    </w:p>
    <w:p w14:paraId="6E0D5E0E" w14:textId="77777777" w:rsidR="00E66B74" w:rsidRPr="005A1778" w:rsidRDefault="00E66B74" w:rsidP="00E66B74">
      <w:pPr>
        <w:ind w:left="851" w:right="851" w:firstLine="709"/>
        <w:jc w:val="both"/>
        <w:rPr>
          <w:sz w:val="22"/>
          <w:szCs w:val="22"/>
          <w:lang w:eastAsia="es-ES"/>
        </w:rPr>
      </w:pPr>
    </w:p>
    <w:p w14:paraId="11DE3BC5"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En una evaluación participan diversos actores, con distintas competencias, responsabilidades y ámbitos de acción, por tanto, es importante disponer de un marco orientador que delimite y estructure las acciones en conjunto, los principios, compromisos, principales funciones, alcances, entre otros de los actores institucionales involucrados en el proceso de evaluación. </w:t>
      </w:r>
    </w:p>
    <w:p w14:paraId="15A7B1A3" w14:textId="77777777" w:rsidR="00E66B74" w:rsidRPr="005A1778" w:rsidRDefault="00E66B74" w:rsidP="00E66B74">
      <w:pPr>
        <w:ind w:left="851" w:right="851" w:firstLine="709"/>
        <w:jc w:val="both"/>
        <w:rPr>
          <w:sz w:val="22"/>
          <w:szCs w:val="22"/>
          <w:lang w:eastAsia="es-ES"/>
        </w:rPr>
      </w:pPr>
    </w:p>
    <w:p w14:paraId="5D566F1D" w14:textId="77777777" w:rsidR="00E66B74" w:rsidRPr="005A1778" w:rsidRDefault="00E66B74" w:rsidP="009337B3">
      <w:pPr>
        <w:keepNext/>
        <w:widowControl w:val="0"/>
        <w:numPr>
          <w:ilvl w:val="1"/>
          <w:numId w:val="37"/>
        </w:numPr>
        <w:suppressAutoHyphens w:val="0"/>
        <w:autoSpaceDE w:val="0"/>
        <w:autoSpaceDN w:val="0"/>
        <w:adjustRightInd w:val="0"/>
        <w:ind w:left="851" w:right="851" w:firstLine="709"/>
        <w:jc w:val="both"/>
        <w:rPr>
          <w:b/>
          <w:bCs/>
          <w:sz w:val="22"/>
          <w:szCs w:val="22"/>
          <w:lang w:eastAsia="es-ES"/>
        </w:rPr>
      </w:pPr>
      <w:bookmarkStart w:id="19" w:name="_Toc89242386"/>
      <w:r w:rsidRPr="005A1778">
        <w:rPr>
          <w:b/>
          <w:bCs/>
          <w:sz w:val="22"/>
          <w:szCs w:val="22"/>
          <w:lang w:eastAsia="es-ES"/>
        </w:rPr>
        <w:t>Identificación de responsables</w:t>
      </w:r>
      <w:bookmarkEnd w:id="19"/>
      <w:r w:rsidRPr="005A1778">
        <w:rPr>
          <w:b/>
          <w:bCs/>
          <w:sz w:val="22"/>
          <w:szCs w:val="22"/>
          <w:lang w:eastAsia="es-ES"/>
        </w:rPr>
        <w:t xml:space="preserve"> </w:t>
      </w:r>
    </w:p>
    <w:p w14:paraId="57F18E84" w14:textId="77777777" w:rsidR="00E66B74" w:rsidRPr="005A1778" w:rsidRDefault="00E66B74" w:rsidP="00E66B74">
      <w:pPr>
        <w:ind w:left="851" w:right="851" w:firstLine="709"/>
        <w:jc w:val="both"/>
        <w:rPr>
          <w:sz w:val="22"/>
          <w:szCs w:val="22"/>
          <w:lang w:eastAsia="es-ES"/>
        </w:rPr>
      </w:pPr>
    </w:p>
    <w:p w14:paraId="68F535C4"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Es necesario identificar dentro de la institución las oficinas responsables de ejecutar las evaluaciones por resultados, ya sea con </w:t>
      </w:r>
      <w:r w:rsidRPr="005A1778">
        <w:rPr>
          <w:b/>
          <w:bCs/>
          <w:sz w:val="22"/>
          <w:szCs w:val="22"/>
          <w:lang w:eastAsia="es-ES"/>
        </w:rPr>
        <w:t>un enfoque estratégico o un enfoque operativo</w:t>
      </w:r>
      <w:r w:rsidRPr="005A1778">
        <w:rPr>
          <w:sz w:val="22"/>
          <w:szCs w:val="22"/>
          <w:lang w:eastAsia="es-ES"/>
        </w:rPr>
        <w:t xml:space="preserve">, convirtiéndose en piezas claves para el desarrollo del proceso de evaluación.  </w:t>
      </w:r>
    </w:p>
    <w:p w14:paraId="221C9BE9" w14:textId="77777777" w:rsidR="00E66B74" w:rsidRPr="005A1778" w:rsidRDefault="00E66B74" w:rsidP="00E66B74">
      <w:pPr>
        <w:ind w:left="851" w:right="851" w:firstLine="709"/>
        <w:jc w:val="both"/>
        <w:rPr>
          <w:sz w:val="22"/>
          <w:szCs w:val="22"/>
          <w:lang w:eastAsia="es-ES"/>
        </w:rPr>
      </w:pPr>
    </w:p>
    <w:p w14:paraId="3E960F37"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Por lo anterior, se tiene como responsable de evaluar estratégicamente según el Modelo de Gestión Estratégica, a la Dirección de Planificación; y por otro, se establece todas las oficinas del Poder Judicial, que deseen ejecutar una evaluación por resultados operativos, en donde surja la necesidad de identificar, valorar y proponer alternativas para la mejora continua de sus oficinas o despachos judiciales, al realizar una evaluación basados en una herramienta técnica. </w:t>
      </w:r>
    </w:p>
    <w:p w14:paraId="1DD27518" w14:textId="77777777" w:rsidR="00E66B74" w:rsidRPr="005A1778" w:rsidRDefault="00E66B74" w:rsidP="00E66B74">
      <w:pPr>
        <w:ind w:left="851" w:right="851" w:firstLine="709"/>
        <w:jc w:val="both"/>
        <w:rPr>
          <w:sz w:val="22"/>
          <w:szCs w:val="22"/>
          <w:lang w:eastAsia="es-ES"/>
        </w:rPr>
      </w:pPr>
    </w:p>
    <w:p w14:paraId="2DE2D178" w14:textId="77777777" w:rsidR="00E66B74" w:rsidRPr="005A1778" w:rsidRDefault="00E66B74" w:rsidP="009337B3">
      <w:pPr>
        <w:keepNext/>
        <w:widowControl w:val="0"/>
        <w:numPr>
          <w:ilvl w:val="2"/>
          <w:numId w:val="37"/>
        </w:numPr>
        <w:suppressAutoHyphens w:val="0"/>
        <w:autoSpaceDE w:val="0"/>
        <w:autoSpaceDN w:val="0"/>
        <w:adjustRightInd w:val="0"/>
        <w:ind w:left="851" w:right="851" w:firstLine="709"/>
        <w:jc w:val="both"/>
        <w:rPr>
          <w:b/>
          <w:bCs/>
          <w:sz w:val="22"/>
          <w:szCs w:val="22"/>
          <w:u w:color="000000"/>
          <w:lang w:eastAsia="es-ES"/>
        </w:rPr>
      </w:pPr>
      <w:r w:rsidRPr="005A1778">
        <w:rPr>
          <w:b/>
          <w:bCs/>
          <w:sz w:val="22"/>
          <w:szCs w:val="22"/>
          <w:u w:color="000000"/>
          <w:lang w:eastAsia="es-ES"/>
        </w:rPr>
        <w:t>Responsable de evaluar los resultados estratégicos según  Modelo de Gestión Estratégica del Poder Judicial.</w:t>
      </w:r>
    </w:p>
    <w:p w14:paraId="718AA176" w14:textId="77777777" w:rsidR="00E66B74" w:rsidRPr="005A1778" w:rsidRDefault="00E66B74" w:rsidP="00E66B74">
      <w:pPr>
        <w:ind w:left="851" w:right="851" w:firstLine="709"/>
        <w:jc w:val="both"/>
        <w:rPr>
          <w:sz w:val="22"/>
          <w:szCs w:val="22"/>
          <w:lang w:eastAsia="es-ES"/>
        </w:rPr>
      </w:pPr>
    </w:p>
    <w:p w14:paraId="6E6126E6" w14:textId="77777777" w:rsidR="00E66B74" w:rsidRPr="005A1778" w:rsidRDefault="00E66B74" w:rsidP="00E66B74">
      <w:pPr>
        <w:ind w:left="851" w:right="851" w:firstLine="709"/>
        <w:jc w:val="both"/>
        <w:rPr>
          <w:sz w:val="22"/>
          <w:szCs w:val="22"/>
          <w:lang w:eastAsia="es-ES"/>
        </w:rPr>
      </w:pPr>
      <w:r w:rsidRPr="005A1778">
        <w:rPr>
          <w:snapToGrid w:val="0"/>
          <w:sz w:val="22"/>
          <w:szCs w:val="22"/>
          <w:lang w:eastAsia="es-ES"/>
        </w:rPr>
        <w:t xml:space="preserve">El Modelo de Gestión Estratégica, tiene como objetivo </w:t>
      </w:r>
      <w:r w:rsidRPr="005A1778">
        <w:rPr>
          <w:sz w:val="22"/>
          <w:szCs w:val="22"/>
          <w:lang w:eastAsia="es-ES"/>
        </w:rPr>
        <w:t>lograr la efectiva implementación del PEI 2019-2024, por medio de la integración de las siguientes herramientas:</w:t>
      </w:r>
    </w:p>
    <w:p w14:paraId="201E2949" w14:textId="77777777" w:rsidR="00E66B74" w:rsidRPr="005A1778" w:rsidRDefault="00E66B74" w:rsidP="00E66B74">
      <w:pPr>
        <w:ind w:left="851" w:right="851" w:firstLine="709"/>
        <w:jc w:val="both"/>
        <w:rPr>
          <w:sz w:val="22"/>
          <w:szCs w:val="22"/>
          <w:lang w:eastAsia="es-ES"/>
        </w:rPr>
      </w:pPr>
    </w:p>
    <w:p w14:paraId="4022A65E" w14:textId="77777777" w:rsidR="00E66B74" w:rsidRPr="005A1778" w:rsidRDefault="00E66B74" w:rsidP="009337B3">
      <w:pPr>
        <w:numPr>
          <w:ilvl w:val="0"/>
          <w:numId w:val="30"/>
        </w:numPr>
        <w:suppressAutoHyphens w:val="0"/>
        <w:ind w:left="851" w:right="851" w:firstLine="709"/>
        <w:jc w:val="both"/>
        <w:rPr>
          <w:sz w:val="22"/>
          <w:szCs w:val="22"/>
          <w:lang w:eastAsia="es-ES"/>
        </w:rPr>
      </w:pPr>
      <w:r w:rsidRPr="005A1778">
        <w:rPr>
          <w:sz w:val="22"/>
          <w:szCs w:val="22"/>
          <w:lang w:eastAsia="es-ES"/>
        </w:rPr>
        <w:t xml:space="preserve">Cuadro de Mando Integral (con base en el mapa estratégico institucional). </w:t>
      </w:r>
    </w:p>
    <w:p w14:paraId="0C553D9E" w14:textId="77777777" w:rsidR="00E66B74" w:rsidRPr="005A1778" w:rsidRDefault="00E66B74" w:rsidP="009337B3">
      <w:pPr>
        <w:numPr>
          <w:ilvl w:val="0"/>
          <w:numId w:val="30"/>
        </w:numPr>
        <w:suppressAutoHyphens w:val="0"/>
        <w:ind w:left="851" w:right="851" w:firstLine="709"/>
        <w:jc w:val="both"/>
        <w:rPr>
          <w:sz w:val="22"/>
          <w:szCs w:val="22"/>
          <w:lang w:eastAsia="es-ES"/>
        </w:rPr>
      </w:pPr>
      <w:r w:rsidRPr="005A1778">
        <w:rPr>
          <w:sz w:val="22"/>
          <w:szCs w:val="22"/>
          <w:lang w:eastAsia="es-ES"/>
        </w:rPr>
        <w:t>Gestión del Portafolio Institucional de Proyectos Estratégicos (PPE).</w:t>
      </w:r>
    </w:p>
    <w:p w14:paraId="3D29853B" w14:textId="77777777" w:rsidR="00E66B74" w:rsidRPr="005A1778" w:rsidRDefault="00E66B74" w:rsidP="009337B3">
      <w:pPr>
        <w:numPr>
          <w:ilvl w:val="0"/>
          <w:numId w:val="30"/>
        </w:numPr>
        <w:suppressAutoHyphens w:val="0"/>
        <w:ind w:left="851" w:right="851" w:firstLine="709"/>
        <w:jc w:val="both"/>
        <w:rPr>
          <w:sz w:val="22"/>
          <w:szCs w:val="22"/>
          <w:lang w:eastAsia="es-ES"/>
        </w:rPr>
      </w:pPr>
      <w:r w:rsidRPr="005A1778">
        <w:rPr>
          <w:sz w:val="22"/>
          <w:szCs w:val="22"/>
          <w:lang w:eastAsia="es-ES"/>
        </w:rPr>
        <w:t>Planes Anuales Operativos (PAO)</w:t>
      </w:r>
    </w:p>
    <w:p w14:paraId="7CE8F010" w14:textId="77777777" w:rsidR="00E66B74" w:rsidRPr="005A1778" w:rsidRDefault="00E66B74" w:rsidP="009337B3">
      <w:pPr>
        <w:numPr>
          <w:ilvl w:val="0"/>
          <w:numId w:val="30"/>
        </w:numPr>
        <w:suppressAutoHyphens w:val="0"/>
        <w:ind w:left="851" w:right="851" w:firstLine="709"/>
        <w:jc w:val="both"/>
        <w:rPr>
          <w:sz w:val="22"/>
          <w:szCs w:val="22"/>
          <w:lang w:eastAsia="es-ES"/>
        </w:rPr>
      </w:pPr>
      <w:r w:rsidRPr="005A1778">
        <w:rPr>
          <w:sz w:val="22"/>
          <w:szCs w:val="22"/>
          <w:lang w:eastAsia="es-ES"/>
        </w:rPr>
        <w:t xml:space="preserve">Presupuesto orientado a resultados. </w:t>
      </w:r>
    </w:p>
    <w:p w14:paraId="0F4E8888" w14:textId="77777777" w:rsidR="00E66B74" w:rsidRPr="005A1778" w:rsidRDefault="00E66B74" w:rsidP="009337B3">
      <w:pPr>
        <w:numPr>
          <w:ilvl w:val="0"/>
          <w:numId w:val="30"/>
        </w:numPr>
        <w:suppressAutoHyphens w:val="0"/>
        <w:ind w:left="851" w:right="851" w:firstLine="709"/>
        <w:jc w:val="both"/>
        <w:rPr>
          <w:sz w:val="22"/>
          <w:szCs w:val="22"/>
          <w:lang w:eastAsia="es-ES"/>
        </w:rPr>
      </w:pPr>
      <w:r w:rsidRPr="005A1778">
        <w:rPr>
          <w:sz w:val="22"/>
          <w:szCs w:val="22"/>
          <w:lang w:eastAsia="es-ES"/>
        </w:rPr>
        <w:t xml:space="preserve">Gestión de Políticas Institucionales. </w:t>
      </w:r>
    </w:p>
    <w:p w14:paraId="52D8807A" w14:textId="77777777" w:rsidR="00E66B74" w:rsidRPr="005A1778" w:rsidRDefault="00E66B74" w:rsidP="009337B3">
      <w:pPr>
        <w:numPr>
          <w:ilvl w:val="0"/>
          <w:numId w:val="30"/>
        </w:numPr>
        <w:suppressAutoHyphens w:val="0"/>
        <w:ind w:left="851" w:right="851" w:firstLine="709"/>
        <w:jc w:val="both"/>
        <w:rPr>
          <w:sz w:val="22"/>
          <w:szCs w:val="22"/>
          <w:lang w:eastAsia="es-ES"/>
        </w:rPr>
      </w:pPr>
      <w:r w:rsidRPr="005A1778">
        <w:rPr>
          <w:sz w:val="22"/>
          <w:szCs w:val="22"/>
          <w:lang w:eastAsia="es-ES"/>
        </w:rPr>
        <w:lastRenderedPageBreak/>
        <w:t xml:space="preserve">Gestión de Innovación. </w:t>
      </w:r>
    </w:p>
    <w:p w14:paraId="56C5B591" w14:textId="285632FA" w:rsidR="00E66B74" w:rsidRPr="005A1778" w:rsidRDefault="00E66B74" w:rsidP="009337B3">
      <w:pPr>
        <w:numPr>
          <w:ilvl w:val="0"/>
          <w:numId w:val="30"/>
        </w:numPr>
        <w:suppressAutoHyphens w:val="0"/>
        <w:ind w:left="851" w:right="851" w:firstLine="709"/>
        <w:jc w:val="both"/>
        <w:rPr>
          <w:sz w:val="22"/>
          <w:szCs w:val="22"/>
          <w:lang w:eastAsia="es-ES"/>
        </w:rPr>
      </w:pPr>
      <w:r w:rsidRPr="005A1778">
        <w:rPr>
          <w:sz w:val="22"/>
          <w:szCs w:val="22"/>
          <w:lang w:eastAsia="es-ES"/>
        </w:rPr>
        <w:t>Gestión de riesgos institucionales.</w:t>
      </w:r>
    </w:p>
    <w:p w14:paraId="0DEE5E57" w14:textId="77777777" w:rsidR="00BD1EF5" w:rsidRPr="005A1778" w:rsidRDefault="00BD1EF5" w:rsidP="00BD1EF5">
      <w:pPr>
        <w:suppressAutoHyphens w:val="0"/>
        <w:ind w:right="851"/>
        <w:jc w:val="both"/>
        <w:rPr>
          <w:sz w:val="22"/>
          <w:szCs w:val="22"/>
          <w:lang w:eastAsia="es-ES"/>
        </w:rPr>
      </w:pPr>
    </w:p>
    <w:p w14:paraId="79D34F11" w14:textId="77777777" w:rsidR="00E66B74" w:rsidRPr="005A1778" w:rsidRDefault="00E66B74" w:rsidP="00E66B74">
      <w:pPr>
        <w:ind w:left="851" w:right="851" w:firstLine="709"/>
        <w:jc w:val="both"/>
        <w:rPr>
          <w:sz w:val="22"/>
          <w:szCs w:val="22"/>
          <w:lang w:eastAsia="es-ES"/>
        </w:rPr>
      </w:pPr>
      <w:r w:rsidRPr="005A1778">
        <w:rPr>
          <w:snapToGrid w:val="0"/>
          <w:sz w:val="22"/>
          <w:szCs w:val="22"/>
          <w:lang w:eastAsia="es-ES"/>
        </w:rPr>
        <w:t xml:space="preserve">Como se puede apreciar en la ilustración 11, dicho Modelo contempla la gestión y administración del </w:t>
      </w:r>
      <w:r w:rsidRPr="005A1778">
        <w:rPr>
          <w:sz w:val="22"/>
          <w:szCs w:val="22"/>
          <w:lang w:eastAsia="es-ES"/>
        </w:rPr>
        <w:t>Portafolio Institucional de Proyectos Estratégicos.</w:t>
      </w:r>
    </w:p>
    <w:p w14:paraId="3A8D45BF" w14:textId="77777777" w:rsidR="00E66B74" w:rsidRPr="005A1778" w:rsidRDefault="00E66B74" w:rsidP="00E66B74">
      <w:pPr>
        <w:keepNext/>
        <w:ind w:left="851" w:right="851" w:firstLine="709"/>
        <w:jc w:val="both"/>
        <w:rPr>
          <w:sz w:val="22"/>
          <w:szCs w:val="22"/>
          <w:lang w:eastAsia="es-ES"/>
        </w:rPr>
      </w:pPr>
    </w:p>
    <w:p w14:paraId="58B992EB" w14:textId="77777777" w:rsidR="00E66B74" w:rsidRPr="005A1778" w:rsidRDefault="00E66B74" w:rsidP="00E66B74">
      <w:pPr>
        <w:widowControl w:val="0"/>
        <w:autoSpaceDE w:val="0"/>
        <w:autoSpaceDN w:val="0"/>
        <w:adjustRightInd w:val="0"/>
        <w:ind w:left="851" w:right="851" w:firstLine="709"/>
        <w:jc w:val="both"/>
        <w:rPr>
          <w:bCs/>
          <w:snapToGrid w:val="0"/>
          <w:sz w:val="22"/>
          <w:szCs w:val="22"/>
          <w:lang w:eastAsia="es-ES"/>
        </w:rPr>
      </w:pPr>
      <w:bookmarkStart w:id="20" w:name="_Toc89245529"/>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11</w:t>
      </w:r>
      <w:r w:rsidRPr="005A1778">
        <w:rPr>
          <w:b/>
          <w:bCs/>
          <w:sz w:val="22"/>
          <w:szCs w:val="22"/>
          <w:lang w:eastAsia="es-ES"/>
        </w:rPr>
        <w:fldChar w:fldCharType="end"/>
      </w:r>
      <w:r w:rsidRPr="005A1778">
        <w:rPr>
          <w:b/>
          <w:bCs/>
          <w:sz w:val="22"/>
          <w:szCs w:val="22"/>
          <w:lang w:eastAsia="es-ES"/>
        </w:rPr>
        <w:t xml:space="preserve"> </w:t>
      </w:r>
      <w:r w:rsidRPr="005A1778">
        <w:rPr>
          <w:snapToGrid w:val="0"/>
          <w:sz w:val="22"/>
          <w:szCs w:val="22"/>
          <w:lang w:eastAsia="es-ES"/>
        </w:rPr>
        <w:t>Modelo de Gestión Estratégica para la Implementación del PEI 2019-2024</w:t>
      </w:r>
      <w:bookmarkEnd w:id="20"/>
    </w:p>
    <w:p w14:paraId="624615BD" w14:textId="77777777" w:rsidR="00E66B74" w:rsidRPr="005A1778" w:rsidRDefault="00E66B74" w:rsidP="00E66B74">
      <w:pPr>
        <w:ind w:left="851" w:right="851" w:firstLine="709"/>
        <w:jc w:val="both"/>
        <w:rPr>
          <w:b/>
          <w:snapToGrid w:val="0"/>
          <w:sz w:val="22"/>
          <w:szCs w:val="22"/>
          <w:lang w:eastAsia="es-ES"/>
        </w:rPr>
      </w:pPr>
    </w:p>
    <w:p w14:paraId="35BCE1BB" w14:textId="77777777" w:rsidR="00E66B74" w:rsidRPr="005A1778" w:rsidRDefault="00E66B74" w:rsidP="00E66B74">
      <w:pPr>
        <w:ind w:left="851" w:right="851" w:firstLine="709"/>
        <w:jc w:val="center"/>
        <w:rPr>
          <w:snapToGrid w:val="0"/>
          <w:sz w:val="22"/>
          <w:szCs w:val="22"/>
          <w:lang w:eastAsia="es-ES"/>
        </w:rPr>
      </w:pPr>
      <w:r w:rsidRPr="005A1778">
        <w:rPr>
          <w:noProof/>
          <w:sz w:val="22"/>
          <w:szCs w:val="22"/>
          <w:lang w:eastAsia="es-CR"/>
        </w:rPr>
        <w:drawing>
          <wp:inline distT="0" distB="0" distL="0" distR="0" wp14:anchorId="476DF410" wp14:editId="6038F08A">
            <wp:extent cx="4502150" cy="1990725"/>
            <wp:effectExtent l="57150" t="57150" r="88900" b="104775"/>
            <wp:docPr id="106" name="Imagen 10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con confianza media"/>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2150" cy="1990725"/>
                    </a:xfrm>
                    <a:prstGeom prst="rect">
                      <a:avLst/>
                    </a:prstGeom>
                    <a:ln w="12700" cap="sq">
                      <a:solidFill>
                        <a:srgbClr val="4472C4">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2A2C9641" w14:textId="77777777" w:rsidR="00E66B74" w:rsidRPr="005A1778" w:rsidRDefault="00E66B74" w:rsidP="00E66B74">
      <w:pPr>
        <w:ind w:left="851" w:right="851" w:firstLine="709"/>
        <w:jc w:val="both"/>
        <w:rPr>
          <w:snapToGrid w:val="0"/>
          <w:sz w:val="22"/>
          <w:szCs w:val="22"/>
          <w:lang w:eastAsia="es-ES"/>
        </w:rPr>
      </w:pPr>
    </w:p>
    <w:p w14:paraId="0B8D14DB" w14:textId="77777777" w:rsidR="00E66B74" w:rsidRPr="005A1778" w:rsidRDefault="00E66B74" w:rsidP="00E66B74">
      <w:pPr>
        <w:ind w:left="851" w:right="851" w:firstLine="709"/>
        <w:jc w:val="both"/>
        <w:rPr>
          <w:snapToGrid w:val="0"/>
          <w:sz w:val="22"/>
          <w:szCs w:val="22"/>
          <w:lang w:eastAsia="es-ES"/>
        </w:rPr>
      </w:pPr>
      <w:r w:rsidRPr="005A1778">
        <w:rPr>
          <w:b/>
          <w:snapToGrid w:val="0"/>
          <w:sz w:val="22"/>
          <w:szCs w:val="22"/>
          <w:lang w:eastAsia="es-ES"/>
        </w:rPr>
        <w:t>Fuente:</w:t>
      </w:r>
      <w:r w:rsidRPr="005A1778">
        <w:rPr>
          <w:snapToGrid w:val="0"/>
          <w:sz w:val="22"/>
          <w:szCs w:val="22"/>
          <w:lang w:eastAsia="es-ES"/>
        </w:rPr>
        <w:t xml:space="preserve"> I</w:t>
      </w:r>
      <w:r w:rsidRPr="005A1778">
        <w:rPr>
          <w:iCs/>
          <w:sz w:val="22"/>
          <w:szCs w:val="22"/>
          <w:lang w:eastAsia="es-ES"/>
        </w:rPr>
        <w:t>informe 1463-PLA-2018</w:t>
      </w:r>
      <w:r w:rsidRPr="005A1778">
        <w:rPr>
          <w:snapToGrid w:val="0"/>
          <w:sz w:val="22"/>
          <w:szCs w:val="22"/>
          <w:lang w:eastAsia="es-ES"/>
        </w:rPr>
        <w:t>, Subproceso de Planificación Estratégica, Dirección de Planificación. 1183-PLA-PE-2020 (informe actualizado con la gestión de riesgos institucionales).</w:t>
      </w:r>
    </w:p>
    <w:p w14:paraId="3E65D5D9" w14:textId="77777777" w:rsidR="00E66B74" w:rsidRPr="005A1778" w:rsidRDefault="00E66B74" w:rsidP="00E66B74">
      <w:pPr>
        <w:ind w:left="851" w:right="851" w:firstLine="709"/>
        <w:jc w:val="both"/>
        <w:rPr>
          <w:sz w:val="22"/>
          <w:szCs w:val="22"/>
          <w:lang w:eastAsia="es-ES"/>
        </w:rPr>
      </w:pPr>
    </w:p>
    <w:p w14:paraId="63C9B9D3"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De lo anterior, la </w:t>
      </w:r>
      <w:r w:rsidRPr="005A1778">
        <w:rPr>
          <w:b/>
          <w:bCs/>
          <w:sz w:val="22"/>
          <w:szCs w:val="22"/>
          <w:lang w:eastAsia="es-ES"/>
        </w:rPr>
        <w:t>Dirección de Planificación</w:t>
      </w:r>
      <w:r w:rsidRPr="005A1778">
        <w:rPr>
          <w:sz w:val="22"/>
          <w:szCs w:val="22"/>
          <w:lang w:eastAsia="es-ES"/>
        </w:rPr>
        <w:t xml:space="preserve"> es responsable de realizar las evaluaciones de los siguientes apartados del Modelo de Gestión Estratégica. </w:t>
      </w:r>
    </w:p>
    <w:p w14:paraId="4CEAC53E" w14:textId="77777777" w:rsidR="00E66B74" w:rsidRPr="005A1778" w:rsidRDefault="00E66B74" w:rsidP="00E66B74">
      <w:pPr>
        <w:ind w:left="851" w:right="851" w:firstLine="709"/>
        <w:jc w:val="both"/>
        <w:rPr>
          <w:sz w:val="22"/>
          <w:szCs w:val="22"/>
          <w:lang w:eastAsia="es-ES"/>
        </w:rPr>
      </w:pPr>
    </w:p>
    <w:p w14:paraId="659DC372"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Esta Dirección utilizará la metodología de Evaluación por Resultados en sus diversas fases y aplicará las herramientas metodológicas para cada una de las etapas, que así se requiera. </w:t>
      </w:r>
    </w:p>
    <w:p w14:paraId="705FEA24" w14:textId="77777777" w:rsidR="00E66B74" w:rsidRPr="005A1778" w:rsidRDefault="00E66B74" w:rsidP="00E66B74">
      <w:pPr>
        <w:ind w:left="851" w:right="851" w:firstLine="709"/>
        <w:jc w:val="both"/>
        <w:rPr>
          <w:sz w:val="22"/>
          <w:szCs w:val="22"/>
          <w:lang w:eastAsia="es-ES"/>
        </w:rPr>
      </w:pPr>
    </w:p>
    <w:p w14:paraId="2AA65F57" w14:textId="77777777" w:rsidR="00E66B74" w:rsidRPr="005A1778" w:rsidRDefault="00E66B74" w:rsidP="00E66B74">
      <w:pPr>
        <w:ind w:left="851" w:right="851" w:firstLine="709"/>
        <w:jc w:val="both"/>
        <w:rPr>
          <w:sz w:val="22"/>
          <w:szCs w:val="22"/>
          <w:lang w:eastAsia="es-ES"/>
        </w:rPr>
      </w:pPr>
      <w:r w:rsidRPr="005A1778">
        <w:rPr>
          <w:sz w:val="22"/>
          <w:szCs w:val="22"/>
          <w:lang w:eastAsia="es-ES"/>
        </w:rPr>
        <w:t>Por la naturaleza de la evaluación, los principios son los mismos para todos los tipos de evaluaciones, sin embargo, la evaluación con enfoque estratégico tiene ciertas particularidades que cumplen con pautas establecidas por jerarquías superiores.</w:t>
      </w:r>
    </w:p>
    <w:p w14:paraId="4BA4549C" w14:textId="77777777" w:rsidR="00E66B74" w:rsidRPr="005A1778" w:rsidRDefault="00E66B74" w:rsidP="00E66B74">
      <w:pPr>
        <w:ind w:left="851" w:right="851" w:firstLine="709"/>
        <w:jc w:val="both"/>
        <w:rPr>
          <w:sz w:val="22"/>
          <w:szCs w:val="22"/>
          <w:lang w:eastAsia="es-ES"/>
        </w:rPr>
      </w:pPr>
    </w:p>
    <w:p w14:paraId="7A4ED3DD"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 El proceso que la Dirección de Planificación realiza se detalla a continuación:</w:t>
      </w:r>
    </w:p>
    <w:p w14:paraId="3D22B468" w14:textId="77777777" w:rsidR="00E66B74" w:rsidRPr="005A1778" w:rsidRDefault="00E66B74" w:rsidP="00E66B74">
      <w:pPr>
        <w:ind w:left="851" w:right="851" w:firstLine="709"/>
        <w:jc w:val="both"/>
        <w:rPr>
          <w:sz w:val="22"/>
          <w:szCs w:val="22"/>
          <w:lang w:eastAsia="es-ES"/>
        </w:rPr>
      </w:pPr>
    </w:p>
    <w:p w14:paraId="776FBBA4" w14:textId="77777777" w:rsidR="00E66B74" w:rsidRPr="005A1778" w:rsidRDefault="00E66B74" w:rsidP="009337B3">
      <w:pPr>
        <w:widowControl w:val="0"/>
        <w:numPr>
          <w:ilvl w:val="3"/>
          <w:numId w:val="37"/>
        </w:numPr>
        <w:suppressAutoHyphens w:val="0"/>
        <w:autoSpaceDE w:val="0"/>
        <w:autoSpaceDN w:val="0"/>
        <w:adjustRightInd w:val="0"/>
        <w:ind w:left="851" w:right="851" w:firstLine="709"/>
        <w:jc w:val="both"/>
        <w:rPr>
          <w:b/>
          <w:bCs/>
          <w:sz w:val="22"/>
          <w:szCs w:val="22"/>
          <w:lang w:eastAsia="es-ES"/>
        </w:rPr>
      </w:pPr>
      <w:r w:rsidRPr="005A1778">
        <w:rPr>
          <w:b/>
          <w:bCs/>
          <w:sz w:val="22"/>
          <w:szCs w:val="22"/>
          <w:lang w:eastAsia="es-ES"/>
        </w:rPr>
        <w:t xml:space="preserve">Cuadro de Mando Integral: Evaluación de resultados con enfoque estratégico. </w:t>
      </w:r>
    </w:p>
    <w:p w14:paraId="147E75D2" w14:textId="77777777" w:rsidR="00E66B74" w:rsidRPr="005A1778" w:rsidRDefault="00E66B74" w:rsidP="00E66B74">
      <w:pPr>
        <w:ind w:left="851" w:right="851" w:firstLine="709"/>
        <w:jc w:val="both"/>
        <w:rPr>
          <w:sz w:val="22"/>
          <w:szCs w:val="22"/>
          <w:lang w:eastAsia="es-ES"/>
        </w:rPr>
      </w:pPr>
    </w:p>
    <w:p w14:paraId="527ABADA"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Se realizan análisis de resultados con un enfoque estratégico, la contribución en la misión y visión y los valores y ejes transversales. </w:t>
      </w:r>
    </w:p>
    <w:p w14:paraId="495F1490" w14:textId="77777777" w:rsidR="00E66B74" w:rsidRPr="005A1778" w:rsidRDefault="00E66B74" w:rsidP="00E66B74">
      <w:pPr>
        <w:ind w:left="851" w:right="851" w:firstLine="709"/>
        <w:jc w:val="both"/>
        <w:rPr>
          <w:sz w:val="22"/>
          <w:szCs w:val="22"/>
          <w:lang w:eastAsia="es-ES"/>
        </w:rPr>
      </w:pPr>
    </w:p>
    <w:p w14:paraId="5FA4AA35" w14:textId="77777777" w:rsidR="00E66B74" w:rsidRPr="005A1778" w:rsidRDefault="00E66B74" w:rsidP="00E66B74">
      <w:pPr>
        <w:ind w:left="851" w:right="851" w:firstLine="709"/>
        <w:jc w:val="both"/>
        <w:rPr>
          <w:sz w:val="22"/>
          <w:szCs w:val="22"/>
          <w:lang w:eastAsia="es-ES"/>
        </w:rPr>
      </w:pPr>
      <w:r w:rsidRPr="005A1778">
        <w:rPr>
          <w:sz w:val="22"/>
          <w:szCs w:val="22"/>
          <w:lang w:eastAsia="es-ES"/>
        </w:rPr>
        <w:t>Contiene los siguientes elementos:</w:t>
      </w:r>
      <w:r w:rsidRPr="005A1778">
        <w:rPr>
          <w:noProof/>
          <w:sz w:val="22"/>
          <w:szCs w:val="22"/>
          <w:lang w:eastAsia="es-ES"/>
        </w:rPr>
        <w:t xml:space="preserve"> </w:t>
      </w:r>
    </w:p>
    <w:p w14:paraId="4B22A18C" w14:textId="77777777" w:rsidR="00E66B74" w:rsidRPr="005A1778" w:rsidRDefault="00E66B74" w:rsidP="00E66B74">
      <w:pPr>
        <w:ind w:left="851" w:right="851" w:firstLine="709"/>
        <w:jc w:val="both"/>
        <w:rPr>
          <w:sz w:val="22"/>
          <w:szCs w:val="22"/>
          <w:lang w:eastAsia="es-ES"/>
        </w:rPr>
      </w:pPr>
    </w:p>
    <w:p w14:paraId="0A9C6017" w14:textId="77777777" w:rsidR="00E66B74" w:rsidRPr="005A1778" w:rsidRDefault="00E66B74" w:rsidP="009337B3">
      <w:pPr>
        <w:numPr>
          <w:ilvl w:val="1"/>
          <w:numId w:val="32"/>
        </w:numPr>
        <w:suppressAutoHyphens w:val="0"/>
        <w:ind w:left="851" w:right="851" w:firstLine="709"/>
        <w:jc w:val="both"/>
        <w:rPr>
          <w:sz w:val="22"/>
          <w:szCs w:val="22"/>
          <w:lang w:eastAsia="es-ES"/>
        </w:rPr>
      </w:pPr>
      <w:r w:rsidRPr="005A1778">
        <w:rPr>
          <w:sz w:val="22"/>
          <w:szCs w:val="22"/>
          <w:lang w:eastAsia="es-ES"/>
        </w:rPr>
        <w:t>Recopilación de información por medio del sistema PEI.</w:t>
      </w:r>
    </w:p>
    <w:p w14:paraId="2C1EF8DF" w14:textId="77777777" w:rsidR="00E66B74" w:rsidRPr="005A1778" w:rsidRDefault="00E66B74" w:rsidP="009337B3">
      <w:pPr>
        <w:numPr>
          <w:ilvl w:val="1"/>
          <w:numId w:val="32"/>
        </w:numPr>
        <w:suppressAutoHyphens w:val="0"/>
        <w:ind w:left="851" w:right="851" w:firstLine="709"/>
        <w:jc w:val="both"/>
        <w:rPr>
          <w:sz w:val="22"/>
          <w:szCs w:val="22"/>
          <w:lang w:eastAsia="es-ES"/>
        </w:rPr>
      </w:pPr>
      <w:r w:rsidRPr="005A1778">
        <w:rPr>
          <w:sz w:val="22"/>
          <w:szCs w:val="22"/>
          <w:lang w:eastAsia="es-ES"/>
        </w:rPr>
        <w:t>Análisis y clasificación de la información.</w:t>
      </w:r>
    </w:p>
    <w:p w14:paraId="3B3E446D" w14:textId="77777777" w:rsidR="00E66B74" w:rsidRPr="005A1778" w:rsidRDefault="00E66B74" w:rsidP="009337B3">
      <w:pPr>
        <w:numPr>
          <w:ilvl w:val="1"/>
          <w:numId w:val="32"/>
        </w:numPr>
        <w:suppressAutoHyphens w:val="0"/>
        <w:ind w:left="851" w:right="851" w:firstLine="709"/>
        <w:jc w:val="both"/>
        <w:rPr>
          <w:sz w:val="22"/>
          <w:szCs w:val="22"/>
          <w:lang w:eastAsia="es-ES"/>
        </w:rPr>
      </w:pPr>
      <w:r w:rsidRPr="005A1778">
        <w:rPr>
          <w:sz w:val="22"/>
          <w:szCs w:val="22"/>
          <w:lang w:eastAsia="es-ES"/>
        </w:rPr>
        <w:t>Elaboración del informe (contiene las fases establecidas en esta metodología).</w:t>
      </w:r>
    </w:p>
    <w:p w14:paraId="5ED3D307" w14:textId="77777777" w:rsidR="00E66B74" w:rsidRPr="005A1778" w:rsidRDefault="00E66B74" w:rsidP="009337B3">
      <w:pPr>
        <w:numPr>
          <w:ilvl w:val="1"/>
          <w:numId w:val="32"/>
        </w:numPr>
        <w:suppressAutoHyphens w:val="0"/>
        <w:ind w:left="851" w:right="851" w:firstLine="709"/>
        <w:jc w:val="both"/>
        <w:rPr>
          <w:sz w:val="22"/>
          <w:szCs w:val="22"/>
          <w:lang w:eastAsia="es-ES"/>
        </w:rPr>
      </w:pPr>
      <w:r w:rsidRPr="005A1778">
        <w:rPr>
          <w:sz w:val="22"/>
          <w:szCs w:val="22"/>
          <w:lang w:eastAsia="es-ES"/>
        </w:rPr>
        <w:t>Realimentación con los responsables (entrevistas, solicitud de información adicional, etc.).</w:t>
      </w:r>
    </w:p>
    <w:p w14:paraId="7F538DAE" w14:textId="77777777" w:rsidR="00E66B74" w:rsidRPr="005A1778" w:rsidRDefault="00E66B74" w:rsidP="009337B3">
      <w:pPr>
        <w:numPr>
          <w:ilvl w:val="1"/>
          <w:numId w:val="32"/>
        </w:numPr>
        <w:suppressAutoHyphens w:val="0"/>
        <w:ind w:left="851" w:right="851" w:firstLine="709"/>
        <w:jc w:val="both"/>
        <w:rPr>
          <w:sz w:val="22"/>
          <w:szCs w:val="22"/>
          <w:lang w:eastAsia="es-ES"/>
        </w:rPr>
      </w:pPr>
      <w:r w:rsidRPr="005A1778">
        <w:rPr>
          <w:sz w:val="22"/>
          <w:szCs w:val="22"/>
          <w:lang w:eastAsia="es-ES"/>
        </w:rPr>
        <w:t>Comunicar el informe de Evaluación por resultados del PEI y su aprobación de Corte Plena o Consejo Superior.</w:t>
      </w:r>
    </w:p>
    <w:p w14:paraId="436F39C2" w14:textId="77777777" w:rsidR="00E66B74" w:rsidRPr="005A1778" w:rsidRDefault="00E66B74" w:rsidP="00E66B74">
      <w:pPr>
        <w:ind w:left="851" w:right="851" w:firstLine="709"/>
        <w:jc w:val="both"/>
        <w:rPr>
          <w:sz w:val="22"/>
          <w:szCs w:val="22"/>
          <w:lang w:eastAsia="es-ES"/>
        </w:rPr>
      </w:pPr>
    </w:p>
    <w:p w14:paraId="1D079089" w14:textId="77777777" w:rsidR="00E66B74" w:rsidRPr="005A1778" w:rsidRDefault="00E66B74" w:rsidP="009337B3">
      <w:pPr>
        <w:widowControl w:val="0"/>
        <w:numPr>
          <w:ilvl w:val="3"/>
          <w:numId w:val="37"/>
        </w:numPr>
        <w:suppressAutoHyphens w:val="0"/>
        <w:autoSpaceDE w:val="0"/>
        <w:autoSpaceDN w:val="0"/>
        <w:adjustRightInd w:val="0"/>
        <w:ind w:left="851" w:right="851" w:firstLine="709"/>
        <w:jc w:val="both"/>
        <w:rPr>
          <w:b/>
          <w:bCs/>
          <w:sz w:val="22"/>
          <w:szCs w:val="22"/>
          <w:lang w:eastAsia="es-ES"/>
        </w:rPr>
      </w:pPr>
      <w:r w:rsidRPr="005A1778">
        <w:rPr>
          <w:b/>
          <w:bCs/>
          <w:sz w:val="22"/>
          <w:szCs w:val="22"/>
          <w:lang w:eastAsia="es-ES"/>
        </w:rPr>
        <w:t>Gestión del Portafolio Institucional de Proyectos Estratégicos (PPE).</w:t>
      </w:r>
    </w:p>
    <w:p w14:paraId="46408F11" w14:textId="77777777" w:rsidR="00E66B74" w:rsidRPr="005A1778" w:rsidRDefault="00E66B74" w:rsidP="00E66B74">
      <w:pPr>
        <w:ind w:left="851" w:right="851" w:firstLine="709"/>
        <w:jc w:val="both"/>
        <w:rPr>
          <w:sz w:val="22"/>
          <w:szCs w:val="22"/>
          <w:lang w:eastAsia="es-ES"/>
        </w:rPr>
      </w:pPr>
    </w:p>
    <w:p w14:paraId="35BD5AF7" w14:textId="77777777" w:rsidR="00E66B74" w:rsidRPr="005A1778" w:rsidRDefault="00E66B74" w:rsidP="00E66B74">
      <w:pPr>
        <w:ind w:left="851" w:right="851" w:firstLine="709"/>
        <w:jc w:val="both"/>
        <w:rPr>
          <w:sz w:val="22"/>
          <w:szCs w:val="22"/>
          <w:lang w:eastAsia="es-ES"/>
        </w:rPr>
      </w:pPr>
      <w:r w:rsidRPr="005A1778">
        <w:rPr>
          <w:sz w:val="22"/>
          <w:szCs w:val="22"/>
          <w:lang w:eastAsia="es-ES"/>
        </w:rPr>
        <w:t>Análisis de resultados con el propósito de verificar que las operaciones de proyectos estratégicos de interés institucional y que concuerden con lo que se tenía planeado.</w:t>
      </w:r>
    </w:p>
    <w:p w14:paraId="3C577CC3" w14:textId="77777777" w:rsidR="00E66B74" w:rsidRPr="005A1778" w:rsidRDefault="00E66B74" w:rsidP="00E66B74">
      <w:pPr>
        <w:ind w:left="851" w:right="851" w:firstLine="709"/>
        <w:jc w:val="both"/>
        <w:rPr>
          <w:sz w:val="22"/>
          <w:szCs w:val="22"/>
          <w:lang w:eastAsia="es-ES"/>
        </w:rPr>
      </w:pPr>
    </w:p>
    <w:p w14:paraId="035A262D"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Este informe contine los siguientes elementos: </w:t>
      </w:r>
    </w:p>
    <w:p w14:paraId="34773DF4" w14:textId="77777777" w:rsidR="00E66B74" w:rsidRPr="005A1778" w:rsidRDefault="00E66B74" w:rsidP="00E66B74">
      <w:pPr>
        <w:ind w:left="851" w:right="851" w:firstLine="709"/>
        <w:jc w:val="both"/>
        <w:rPr>
          <w:sz w:val="22"/>
          <w:szCs w:val="22"/>
          <w:lang w:eastAsia="es-ES"/>
        </w:rPr>
      </w:pPr>
    </w:p>
    <w:p w14:paraId="5D90768E" w14:textId="77777777" w:rsidR="00E66B74" w:rsidRPr="005A1778" w:rsidRDefault="00E66B74" w:rsidP="009337B3">
      <w:pPr>
        <w:numPr>
          <w:ilvl w:val="1"/>
          <w:numId w:val="29"/>
        </w:numPr>
        <w:suppressAutoHyphens w:val="0"/>
        <w:ind w:left="851" w:right="851" w:firstLine="709"/>
        <w:jc w:val="both"/>
        <w:rPr>
          <w:iCs/>
          <w:sz w:val="22"/>
          <w:szCs w:val="22"/>
          <w:lang w:eastAsia="es-CR"/>
        </w:rPr>
      </w:pPr>
      <w:r w:rsidRPr="005A1778">
        <w:rPr>
          <w:sz w:val="22"/>
          <w:szCs w:val="22"/>
          <w:lang w:eastAsia="es-ES"/>
        </w:rPr>
        <w:t xml:space="preserve">Recopilación de información </w:t>
      </w:r>
      <w:r w:rsidRPr="005A1778">
        <w:rPr>
          <w:iCs/>
          <w:sz w:val="22"/>
          <w:szCs w:val="22"/>
          <w:lang w:eastAsia="es-CR"/>
        </w:rPr>
        <w:t>desde la plataforma de Microsoft Project</w:t>
      </w:r>
      <w:r w:rsidRPr="005A1778">
        <w:rPr>
          <w:iCs/>
          <w:sz w:val="22"/>
          <w:szCs w:val="22"/>
          <w:vertAlign w:val="superscript"/>
          <w:lang w:eastAsia="es-CR"/>
        </w:rPr>
        <w:t xml:space="preserve"> </w:t>
      </w:r>
      <w:r w:rsidRPr="005A1778">
        <w:rPr>
          <w:iCs/>
          <w:sz w:val="22"/>
          <w:szCs w:val="22"/>
          <w:vertAlign w:val="superscript"/>
          <w:lang w:eastAsia="es-CR"/>
        </w:rPr>
        <w:footnoteReference w:id="1"/>
      </w:r>
      <w:r w:rsidRPr="005A1778">
        <w:rPr>
          <w:iCs/>
          <w:sz w:val="22"/>
          <w:szCs w:val="22"/>
          <w:lang w:eastAsia="es-CR"/>
        </w:rPr>
        <w:t>On-Line.</w:t>
      </w:r>
    </w:p>
    <w:p w14:paraId="0A211947" w14:textId="77777777" w:rsidR="00E66B74" w:rsidRPr="005A1778" w:rsidRDefault="00E66B74" w:rsidP="00E66B74">
      <w:pPr>
        <w:suppressAutoHyphens w:val="0"/>
        <w:ind w:left="851" w:right="851"/>
        <w:jc w:val="both"/>
        <w:rPr>
          <w:iCs/>
          <w:sz w:val="22"/>
          <w:szCs w:val="22"/>
          <w:lang w:eastAsia="es-CR"/>
        </w:rPr>
      </w:pPr>
    </w:p>
    <w:p w14:paraId="32D37DA7" w14:textId="12463C42" w:rsidR="00E66B74" w:rsidRPr="005A1778" w:rsidRDefault="00E66B74" w:rsidP="009337B3">
      <w:pPr>
        <w:numPr>
          <w:ilvl w:val="1"/>
          <w:numId w:val="29"/>
        </w:numPr>
        <w:suppressAutoHyphens w:val="0"/>
        <w:ind w:left="851" w:right="851" w:firstLine="709"/>
        <w:jc w:val="both"/>
        <w:rPr>
          <w:sz w:val="22"/>
          <w:szCs w:val="22"/>
          <w:lang w:eastAsia="es-ES"/>
        </w:rPr>
      </w:pPr>
      <w:r w:rsidRPr="005A1778">
        <w:rPr>
          <w:sz w:val="22"/>
          <w:szCs w:val="22"/>
          <w:lang w:eastAsia="es-ES"/>
        </w:rPr>
        <w:t>Análisis y clasificación de la información.</w:t>
      </w:r>
    </w:p>
    <w:p w14:paraId="2B827031" w14:textId="77777777" w:rsidR="00BD1EF5" w:rsidRPr="005A1778" w:rsidRDefault="00BD1EF5" w:rsidP="00BD1EF5">
      <w:pPr>
        <w:suppressAutoHyphens w:val="0"/>
        <w:ind w:right="851"/>
        <w:jc w:val="both"/>
        <w:rPr>
          <w:sz w:val="22"/>
          <w:szCs w:val="22"/>
          <w:lang w:eastAsia="es-ES"/>
        </w:rPr>
      </w:pPr>
    </w:p>
    <w:p w14:paraId="768846BB" w14:textId="77777777" w:rsidR="00E66B74" w:rsidRPr="005A1778" w:rsidRDefault="00E66B74" w:rsidP="009337B3">
      <w:pPr>
        <w:numPr>
          <w:ilvl w:val="1"/>
          <w:numId w:val="29"/>
        </w:numPr>
        <w:suppressAutoHyphens w:val="0"/>
        <w:ind w:left="851" w:right="851" w:firstLine="709"/>
        <w:jc w:val="both"/>
        <w:rPr>
          <w:sz w:val="22"/>
          <w:szCs w:val="22"/>
          <w:lang w:eastAsia="es-ES"/>
        </w:rPr>
      </w:pPr>
      <w:r w:rsidRPr="005A1778">
        <w:rPr>
          <w:sz w:val="22"/>
          <w:szCs w:val="22"/>
          <w:lang w:eastAsia="es-ES"/>
        </w:rPr>
        <w:t>Elaboración del informe (contiene las fases establecidas en esta metodología).</w:t>
      </w:r>
    </w:p>
    <w:p w14:paraId="650E76AE" w14:textId="77777777" w:rsidR="00E66B74" w:rsidRPr="005A1778" w:rsidRDefault="00E66B74" w:rsidP="00E66B74">
      <w:pPr>
        <w:suppressAutoHyphens w:val="0"/>
        <w:ind w:left="851" w:right="851"/>
        <w:jc w:val="both"/>
        <w:rPr>
          <w:sz w:val="22"/>
          <w:szCs w:val="22"/>
          <w:lang w:eastAsia="es-ES"/>
        </w:rPr>
      </w:pPr>
    </w:p>
    <w:p w14:paraId="76EBF010" w14:textId="77777777" w:rsidR="00E66B74" w:rsidRPr="005A1778" w:rsidRDefault="00E66B74" w:rsidP="009337B3">
      <w:pPr>
        <w:numPr>
          <w:ilvl w:val="1"/>
          <w:numId w:val="29"/>
        </w:numPr>
        <w:suppressAutoHyphens w:val="0"/>
        <w:ind w:left="851" w:right="851" w:firstLine="709"/>
        <w:jc w:val="both"/>
        <w:rPr>
          <w:sz w:val="22"/>
          <w:szCs w:val="22"/>
          <w:lang w:eastAsia="es-ES"/>
        </w:rPr>
      </w:pPr>
      <w:r w:rsidRPr="005A1778">
        <w:rPr>
          <w:sz w:val="22"/>
          <w:szCs w:val="22"/>
          <w:lang w:eastAsia="es-ES"/>
        </w:rPr>
        <w:t>Realimentación con los responsables (entrevistas, solicitud de información adicional, entre otros).</w:t>
      </w:r>
    </w:p>
    <w:p w14:paraId="54658382" w14:textId="77777777" w:rsidR="00E66B74" w:rsidRPr="005A1778" w:rsidRDefault="00E66B74" w:rsidP="00E66B74">
      <w:pPr>
        <w:suppressAutoHyphens w:val="0"/>
        <w:ind w:left="851" w:right="851"/>
        <w:jc w:val="both"/>
        <w:rPr>
          <w:sz w:val="22"/>
          <w:szCs w:val="22"/>
          <w:lang w:eastAsia="es-ES"/>
        </w:rPr>
      </w:pPr>
    </w:p>
    <w:p w14:paraId="5572E911" w14:textId="77777777" w:rsidR="00E66B74" w:rsidRPr="005A1778" w:rsidRDefault="00E66B74" w:rsidP="009337B3">
      <w:pPr>
        <w:numPr>
          <w:ilvl w:val="1"/>
          <w:numId w:val="29"/>
        </w:numPr>
        <w:suppressAutoHyphens w:val="0"/>
        <w:ind w:left="851" w:right="851" w:firstLine="709"/>
        <w:jc w:val="both"/>
        <w:rPr>
          <w:sz w:val="22"/>
          <w:szCs w:val="22"/>
          <w:lang w:eastAsia="es-ES"/>
        </w:rPr>
      </w:pPr>
      <w:r w:rsidRPr="005A1778">
        <w:rPr>
          <w:sz w:val="22"/>
          <w:szCs w:val="22"/>
          <w:lang w:eastAsia="es-ES"/>
        </w:rPr>
        <w:t>Comunicar el informe de Evaluación de los beneficios de proyectos terminados y su aprobación de Corte Plena o Consejo Superior.</w:t>
      </w:r>
    </w:p>
    <w:p w14:paraId="34641F06" w14:textId="77777777" w:rsidR="00E66B74" w:rsidRPr="005A1778" w:rsidRDefault="00E66B74" w:rsidP="00E66B74">
      <w:pPr>
        <w:suppressAutoHyphens w:val="0"/>
        <w:ind w:right="851"/>
        <w:jc w:val="both"/>
        <w:rPr>
          <w:sz w:val="22"/>
          <w:szCs w:val="22"/>
          <w:lang w:eastAsia="es-ES"/>
        </w:rPr>
      </w:pPr>
    </w:p>
    <w:p w14:paraId="0006E799" w14:textId="77777777" w:rsidR="00E66B74" w:rsidRPr="005A1778" w:rsidRDefault="00E66B74" w:rsidP="009337B3">
      <w:pPr>
        <w:widowControl w:val="0"/>
        <w:numPr>
          <w:ilvl w:val="3"/>
          <w:numId w:val="37"/>
        </w:numPr>
        <w:suppressAutoHyphens w:val="0"/>
        <w:autoSpaceDE w:val="0"/>
        <w:autoSpaceDN w:val="0"/>
        <w:adjustRightInd w:val="0"/>
        <w:ind w:left="851" w:right="851" w:firstLine="709"/>
        <w:jc w:val="both"/>
        <w:rPr>
          <w:b/>
          <w:bCs/>
          <w:sz w:val="22"/>
          <w:szCs w:val="22"/>
          <w:lang w:eastAsia="es-ES"/>
        </w:rPr>
      </w:pPr>
      <w:r w:rsidRPr="005A1778">
        <w:rPr>
          <w:b/>
          <w:bCs/>
          <w:sz w:val="22"/>
          <w:szCs w:val="22"/>
          <w:lang w:eastAsia="es-ES"/>
        </w:rPr>
        <w:t>Planes Anuales Operativos (PAO)</w:t>
      </w:r>
    </w:p>
    <w:p w14:paraId="23EF97D3" w14:textId="77777777" w:rsidR="00E66B74" w:rsidRPr="005A1778" w:rsidRDefault="00E66B74" w:rsidP="00E66B74">
      <w:pPr>
        <w:ind w:left="851" w:right="851" w:firstLine="709"/>
        <w:jc w:val="both"/>
        <w:rPr>
          <w:sz w:val="22"/>
          <w:szCs w:val="22"/>
          <w:lang w:eastAsia="es-ES"/>
        </w:rPr>
      </w:pPr>
    </w:p>
    <w:p w14:paraId="39A038D2" w14:textId="77777777" w:rsidR="00E66B74" w:rsidRPr="005A1778" w:rsidRDefault="00E66B74" w:rsidP="00E66B74">
      <w:pPr>
        <w:ind w:left="851" w:right="851" w:firstLine="709"/>
        <w:jc w:val="both"/>
        <w:rPr>
          <w:sz w:val="22"/>
          <w:szCs w:val="22"/>
          <w:lang w:eastAsia="es-ES"/>
        </w:rPr>
      </w:pPr>
      <w:r w:rsidRPr="005A1778">
        <w:rPr>
          <w:sz w:val="22"/>
          <w:szCs w:val="22"/>
          <w:lang w:eastAsia="es-ES"/>
        </w:rPr>
        <w:t>Se realizan análisis de resultados con un enfoque operativo, con el cumplimiento de cada meta operativa formulada para el año de la evaluación.</w:t>
      </w:r>
    </w:p>
    <w:p w14:paraId="52B0961F" w14:textId="77777777" w:rsidR="00E66B74" w:rsidRPr="005A1778" w:rsidRDefault="00E66B74" w:rsidP="00E66B74">
      <w:pPr>
        <w:ind w:left="851" w:right="851" w:firstLine="709"/>
        <w:jc w:val="both"/>
        <w:rPr>
          <w:sz w:val="22"/>
          <w:szCs w:val="22"/>
          <w:lang w:eastAsia="es-ES"/>
        </w:rPr>
      </w:pPr>
    </w:p>
    <w:p w14:paraId="5B7C0830"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Este informe contine los siguientes elementos: </w:t>
      </w:r>
    </w:p>
    <w:p w14:paraId="40530CFA" w14:textId="77777777" w:rsidR="00E66B74" w:rsidRPr="005A1778" w:rsidRDefault="00E66B74" w:rsidP="00E66B74">
      <w:pPr>
        <w:ind w:left="851" w:right="851" w:firstLine="709"/>
        <w:jc w:val="both"/>
        <w:rPr>
          <w:sz w:val="22"/>
          <w:szCs w:val="22"/>
          <w:lang w:eastAsia="es-ES"/>
        </w:rPr>
      </w:pPr>
    </w:p>
    <w:p w14:paraId="4D25B01B" w14:textId="77777777" w:rsidR="00E66B74" w:rsidRPr="005A1778" w:rsidRDefault="00E66B74" w:rsidP="009337B3">
      <w:pPr>
        <w:numPr>
          <w:ilvl w:val="0"/>
          <w:numId w:val="33"/>
        </w:numPr>
        <w:suppressAutoHyphens w:val="0"/>
        <w:ind w:left="851" w:right="851" w:firstLine="709"/>
        <w:jc w:val="both"/>
        <w:rPr>
          <w:sz w:val="22"/>
          <w:szCs w:val="22"/>
          <w:lang w:eastAsia="es-ES"/>
        </w:rPr>
      </w:pPr>
      <w:r w:rsidRPr="005A1778">
        <w:rPr>
          <w:sz w:val="22"/>
          <w:szCs w:val="22"/>
          <w:lang w:eastAsia="es-ES"/>
        </w:rPr>
        <w:lastRenderedPageBreak/>
        <w:t>Recopilación de información por medio del sistema PAO.</w:t>
      </w:r>
    </w:p>
    <w:p w14:paraId="39E1DB1E" w14:textId="77777777" w:rsidR="00E66B74" w:rsidRPr="005A1778" w:rsidRDefault="00E66B74" w:rsidP="009337B3">
      <w:pPr>
        <w:numPr>
          <w:ilvl w:val="0"/>
          <w:numId w:val="33"/>
        </w:numPr>
        <w:suppressAutoHyphens w:val="0"/>
        <w:ind w:left="851" w:right="851" w:firstLine="709"/>
        <w:jc w:val="both"/>
        <w:rPr>
          <w:sz w:val="22"/>
          <w:szCs w:val="22"/>
          <w:lang w:eastAsia="es-ES"/>
        </w:rPr>
      </w:pPr>
      <w:r w:rsidRPr="005A1778">
        <w:rPr>
          <w:sz w:val="22"/>
          <w:szCs w:val="22"/>
          <w:lang w:eastAsia="es-ES"/>
        </w:rPr>
        <w:t>Análisis y clasificación de la información.</w:t>
      </w:r>
    </w:p>
    <w:p w14:paraId="289FE98A" w14:textId="77777777" w:rsidR="00E66B74" w:rsidRPr="005A1778" w:rsidRDefault="00E66B74" w:rsidP="009337B3">
      <w:pPr>
        <w:numPr>
          <w:ilvl w:val="0"/>
          <w:numId w:val="33"/>
        </w:numPr>
        <w:suppressAutoHyphens w:val="0"/>
        <w:ind w:left="851" w:right="851" w:firstLine="709"/>
        <w:jc w:val="both"/>
        <w:rPr>
          <w:sz w:val="22"/>
          <w:szCs w:val="22"/>
          <w:lang w:eastAsia="es-ES"/>
        </w:rPr>
      </w:pPr>
      <w:r w:rsidRPr="005A1778">
        <w:rPr>
          <w:sz w:val="22"/>
          <w:szCs w:val="22"/>
          <w:lang w:eastAsia="es-ES"/>
        </w:rPr>
        <w:t>Elaboración del informe (contiene las fases establecidas en esta metodología).</w:t>
      </w:r>
    </w:p>
    <w:p w14:paraId="19CF0C3B" w14:textId="77777777" w:rsidR="00E66B74" w:rsidRPr="005A1778" w:rsidRDefault="00E66B74" w:rsidP="009337B3">
      <w:pPr>
        <w:numPr>
          <w:ilvl w:val="0"/>
          <w:numId w:val="33"/>
        </w:numPr>
        <w:suppressAutoHyphens w:val="0"/>
        <w:ind w:left="851" w:right="851" w:firstLine="709"/>
        <w:jc w:val="both"/>
        <w:rPr>
          <w:sz w:val="22"/>
          <w:szCs w:val="22"/>
          <w:lang w:eastAsia="es-ES"/>
        </w:rPr>
      </w:pPr>
      <w:r w:rsidRPr="005A1778">
        <w:rPr>
          <w:sz w:val="22"/>
          <w:szCs w:val="22"/>
          <w:lang w:eastAsia="es-ES"/>
        </w:rPr>
        <w:t>Realimentación con los responsables (entrevistas, solicitud de información adicional, entre otros).</w:t>
      </w:r>
    </w:p>
    <w:p w14:paraId="3714F6A5" w14:textId="77777777" w:rsidR="00E66B74" w:rsidRPr="005A1778" w:rsidRDefault="00E66B74" w:rsidP="009337B3">
      <w:pPr>
        <w:numPr>
          <w:ilvl w:val="0"/>
          <w:numId w:val="33"/>
        </w:numPr>
        <w:suppressAutoHyphens w:val="0"/>
        <w:ind w:left="851" w:right="851" w:firstLine="709"/>
        <w:jc w:val="both"/>
        <w:rPr>
          <w:sz w:val="22"/>
          <w:szCs w:val="22"/>
          <w:lang w:eastAsia="es-ES"/>
        </w:rPr>
      </w:pPr>
      <w:r w:rsidRPr="005A1778">
        <w:rPr>
          <w:sz w:val="22"/>
          <w:szCs w:val="22"/>
          <w:lang w:eastAsia="es-ES"/>
        </w:rPr>
        <w:t xml:space="preserve">Comunicar el informe de Evaluación de resultados del PAO y su aprobación de Corte Plena o Consejo Superior. </w:t>
      </w:r>
    </w:p>
    <w:p w14:paraId="3A46EF29" w14:textId="77777777" w:rsidR="00E66B74" w:rsidRPr="005A1778" w:rsidRDefault="00E66B74" w:rsidP="00E66B74">
      <w:pPr>
        <w:ind w:left="851" w:right="851" w:firstLine="709"/>
        <w:jc w:val="both"/>
        <w:rPr>
          <w:sz w:val="22"/>
          <w:szCs w:val="22"/>
          <w:lang w:eastAsia="es-ES"/>
        </w:rPr>
      </w:pPr>
    </w:p>
    <w:p w14:paraId="4E51BBDB" w14:textId="77777777" w:rsidR="00E66B74" w:rsidRPr="005A1778" w:rsidRDefault="00E66B74" w:rsidP="009337B3">
      <w:pPr>
        <w:widowControl w:val="0"/>
        <w:numPr>
          <w:ilvl w:val="3"/>
          <w:numId w:val="37"/>
        </w:numPr>
        <w:suppressAutoHyphens w:val="0"/>
        <w:autoSpaceDE w:val="0"/>
        <w:autoSpaceDN w:val="0"/>
        <w:adjustRightInd w:val="0"/>
        <w:ind w:left="851" w:right="851" w:firstLine="709"/>
        <w:jc w:val="both"/>
        <w:rPr>
          <w:b/>
          <w:bCs/>
          <w:sz w:val="22"/>
          <w:szCs w:val="22"/>
          <w:lang w:eastAsia="es-ES"/>
        </w:rPr>
      </w:pPr>
      <w:r w:rsidRPr="005A1778">
        <w:rPr>
          <w:b/>
          <w:bCs/>
          <w:sz w:val="22"/>
          <w:szCs w:val="22"/>
          <w:u w:color="000000"/>
          <w:lang w:eastAsia="es-ES"/>
        </w:rPr>
        <w:t xml:space="preserve">Presupuesto orientado a resultados. </w:t>
      </w:r>
    </w:p>
    <w:p w14:paraId="30A090BC" w14:textId="77777777" w:rsidR="00E66B74" w:rsidRPr="005A1778" w:rsidRDefault="00E66B74" w:rsidP="00E66B74">
      <w:pPr>
        <w:ind w:left="851" w:right="851" w:firstLine="709"/>
        <w:jc w:val="both"/>
        <w:rPr>
          <w:sz w:val="22"/>
          <w:szCs w:val="22"/>
          <w:lang w:eastAsia="es-ES"/>
        </w:rPr>
      </w:pPr>
    </w:p>
    <w:p w14:paraId="1ADD3D6A" w14:textId="77777777" w:rsidR="00E66B74" w:rsidRPr="005A1778" w:rsidRDefault="00E66B74" w:rsidP="00E66B74">
      <w:pPr>
        <w:ind w:left="851" w:right="851" w:firstLine="709"/>
        <w:jc w:val="both"/>
        <w:rPr>
          <w:sz w:val="22"/>
          <w:szCs w:val="22"/>
          <w:lang w:eastAsia="es-ES"/>
        </w:rPr>
      </w:pPr>
      <w:r w:rsidRPr="005A1778">
        <w:rPr>
          <w:sz w:val="22"/>
          <w:szCs w:val="22"/>
          <w:lang w:eastAsia="es-ES"/>
        </w:rPr>
        <w:t>Análisis de resultados con un enfoque del uso de presupuesto basados en los lineamientos que establece el Ministerio de Hacienda por Ley en su guía.</w:t>
      </w:r>
    </w:p>
    <w:p w14:paraId="3489B911" w14:textId="77777777" w:rsidR="00E66B74" w:rsidRPr="005A1778" w:rsidRDefault="00E66B74" w:rsidP="00E66B74">
      <w:pPr>
        <w:ind w:left="851" w:right="851" w:firstLine="709"/>
        <w:jc w:val="both"/>
        <w:rPr>
          <w:sz w:val="22"/>
          <w:szCs w:val="22"/>
          <w:lang w:eastAsia="es-ES"/>
        </w:rPr>
      </w:pPr>
    </w:p>
    <w:p w14:paraId="228D8570"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Este informe contine los siguientes elementos: </w:t>
      </w:r>
    </w:p>
    <w:p w14:paraId="2A44DF5F" w14:textId="77777777" w:rsidR="00E66B74" w:rsidRPr="005A1778" w:rsidRDefault="00E66B74" w:rsidP="00E66B74">
      <w:pPr>
        <w:ind w:left="851" w:right="851" w:firstLine="709"/>
        <w:jc w:val="both"/>
        <w:rPr>
          <w:sz w:val="22"/>
          <w:szCs w:val="22"/>
          <w:lang w:eastAsia="es-ES"/>
        </w:rPr>
      </w:pPr>
    </w:p>
    <w:p w14:paraId="2F3A1681" w14:textId="77777777" w:rsidR="00E66B74" w:rsidRPr="005A1778" w:rsidRDefault="00E66B74" w:rsidP="00E66B74">
      <w:pPr>
        <w:ind w:left="851" w:right="851" w:firstLine="709"/>
        <w:jc w:val="both"/>
        <w:rPr>
          <w:sz w:val="22"/>
          <w:szCs w:val="22"/>
          <w:lang w:eastAsia="es-ES"/>
        </w:rPr>
      </w:pPr>
      <w:r w:rsidRPr="005A1778">
        <w:rPr>
          <w:sz w:val="22"/>
          <w:szCs w:val="22"/>
          <w:lang w:eastAsia="es-ES"/>
        </w:rPr>
        <w:t>a.</w:t>
      </w:r>
      <w:r w:rsidRPr="005A1778">
        <w:rPr>
          <w:sz w:val="22"/>
          <w:szCs w:val="22"/>
          <w:lang w:eastAsia="es-ES"/>
        </w:rPr>
        <w:tab/>
        <w:t>Recopilación de información por medio de correo electrónico con las oficinas encargadas.</w:t>
      </w:r>
    </w:p>
    <w:p w14:paraId="627E2848" w14:textId="77777777" w:rsidR="00E66B74" w:rsidRPr="005A1778" w:rsidRDefault="00E66B74" w:rsidP="00E66B74">
      <w:pPr>
        <w:ind w:left="851" w:right="851" w:firstLine="709"/>
        <w:jc w:val="both"/>
        <w:rPr>
          <w:sz w:val="22"/>
          <w:szCs w:val="22"/>
          <w:lang w:eastAsia="es-ES"/>
        </w:rPr>
      </w:pPr>
    </w:p>
    <w:p w14:paraId="1CDC2EB2" w14:textId="77777777" w:rsidR="00E66B74" w:rsidRPr="005A1778" w:rsidRDefault="00E66B74" w:rsidP="00E66B74">
      <w:pPr>
        <w:ind w:left="851" w:right="851" w:firstLine="709"/>
        <w:jc w:val="both"/>
        <w:rPr>
          <w:sz w:val="22"/>
          <w:szCs w:val="22"/>
          <w:lang w:eastAsia="es-ES"/>
        </w:rPr>
      </w:pPr>
      <w:r w:rsidRPr="005A1778">
        <w:rPr>
          <w:sz w:val="22"/>
          <w:szCs w:val="22"/>
          <w:lang w:eastAsia="es-ES"/>
        </w:rPr>
        <w:t>b.</w:t>
      </w:r>
      <w:r w:rsidRPr="005A1778">
        <w:rPr>
          <w:sz w:val="22"/>
          <w:szCs w:val="22"/>
          <w:lang w:eastAsia="es-ES"/>
        </w:rPr>
        <w:tab/>
        <w:t>Análisis y clasificación de la información.</w:t>
      </w:r>
    </w:p>
    <w:p w14:paraId="45F822A7" w14:textId="77777777" w:rsidR="00E66B74" w:rsidRPr="005A1778" w:rsidRDefault="00E66B74" w:rsidP="00E66B74">
      <w:pPr>
        <w:ind w:right="851"/>
        <w:jc w:val="both"/>
        <w:rPr>
          <w:sz w:val="22"/>
          <w:szCs w:val="22"/>
          <w:lang w:eastAsia="es-ES"/>
        </w:rPr>
      </w:pPr>
    </w:p>
    <w:p w14:paraId="5B563F27" w14:textId="77777777" w:rsidR="00E66B74" w:rsidRPr="005A1778" w:rsidRDefault="00E66B74" w:rsidP="00E66B74">
      <w:pPr>
        <w:ind w:left="851" w:right="851" w:firstLine="709"/>
        <w:jc w:val="both"/>
        <w:rPr>
          <w:sz w:val="22"/>
          <w:szCs w:val="22"/>
          <w:lang w:eastAsia="es-ES"/>
        </w:rPr>
      </w:pPr>
      <w:r w:rsidRPr="005A1778">
        <w:rPr>
          <w:sz w:val="22"/>
          <w:szCs w:val="22"/>
          <w:lang w:eastAsia="es-ES"/>
        </w:rPr>
        <w:t>c.</w:t>
      </w:r>
      <w:r w:rsidRPr="005A1778">
        <w:rPr>
          <w:sz w:val="22"/>
          <w:szCs w:val="22"/>
          <w:lang w:eastAsia="es-ES"/>
        </w:rPr>
        <w:tab/>
        <w:t>Elaboración del informe (contiene las fases establecidas en esta metodología).</w:t>
      </w:r>
    </w:p>
    <w:p w14:paraId="16C196E2" w14:textId="77777777" w:rsidR="00E66B74" w:rsidRPr="005A1778" w:rsidRDefault="00E66B74" w:rsidP="00E66B74">
      <w:pPr>
        <w:ind w:right="851"/>
        <w:jc w:val="both"/>
        <w:rPr>
          <w:sz w:val="22"/>
          <w:szCs w:val="22"/>
          <w:lang w:eastAsia="es-ES"/>
        </w:rPr>
      </w:pPr>
    </w:p>
    <w:p w14:paraId="1BC61C2B" w14:textId="77777777" w:rsidR="00E66B74" w:rsidRPr="005A1778" w:rsidRDefault="00E66B74" w:rsidP="00E66B74">
      <w:pPr>
        <w:ind w:left="851" w:right="851" w:firstLine="709"/>
        <w:jc w:val="both"/>
        <w:rPr>
          <w:sz w:val="22"/>
          <w:szCs w:val="22"/>
          <w:lang w:eastAsia="es-ES"/>
        </w:rPr>
      </w:pPr>
      <w:r w:rsidRPr="005A1778">
        <w:rPr>
          <w:sz w:val="22"/>
          <w:szCs w:val="22"/>
          <w:lang w:eastAsia="es-ES"/>
        </w:rPr>
        <w:t>d.</w:t>
      </w:r>
      <w:r w:rsidRPr="005A1778">
        <w:rPr>
          <w:sz w:val="22"/>
          <w:szCs w:val="22"/>
          <w:lang w:eastAsia="es-ES"/>
        </w:rPr>
        <w:tab/>
        <w:t>Realimentación con los responsables (entrevistas, solicitud de información adicional, entre otros).</w:t>
      </w:r>
    </w:p>
    <w:p w14:paraId="1A335CB7" w14:textId="77777777" w:rsidR="00E66B74" w:rsidRPr="005A1778" w:rsidRDefault="00E66B74" w:rsidP="00E66B74">
      <w:pPr>
        <w:ind w:right="851"/>
        <w:jc w:val="both"/>
        <w:rPr>
          <w:sz w:val="22"/>
          <w:szCs w:val="22"/>
          <w:lang w:eastAsia="es-ES"/>
        </w:rPr>
      </w:pPr>
    </w:p>
    <w:p w14:paraId="3F7889B5" w14:textId="77777777" w:rsidR="00E66B74" w:rsidRPr="005A1778" w:rsidRDefault="00E66B74" w:rsidP="00E66B74">
      <w:pPr>
        <w:ind w:left="851" w:right="851" w:firstLine="709"/>
        <w:jc w:val="both"/>
        <w:rPr>
          <w:sz w:val="22"/>
          <w:szCs w:val="22"/>
          <w:lang w:eastAsia="es-ES"/>
        </w:rPr>
      </w:pPr>
      <w:r w:rsidRPr="005A1778">
        <w:rPr>
          <w:sz w:val="22"/>
          <w:szCs w:val="22"/>
          <w:lang w:eastAsia="es-ES"/>
        </w:rPr>
        <w:t>e.</w:t>
      </w:r>
      <w:r w:rsidRPr="005A1778">
        <w:rPr>
          <w:sz w:val="22"/>
          <w:szCs w:val="22"/>
          <w:lang w:eastAsia="es-ES"/>
        </w:rPr>
        <w:tab/>
        <w:t>Comunicar el informe de Evaluación por resultados de presupuesto y su aprobación de Corte Plena o Consejo Superior.</w:t>
      </w:r>
    </w:p>
    <w:p w14:paraId="0E47CB8F" w14:textId="77777777" w:rsidR="00E66B74" w:rsidRPr="005A1778" w:rsidRDefault="00E66B74" w:rsidP="00E66B74">
      <w:pPr>
        <w:ind w:left="851" w:right="851" w:firstLine="709"/>
        <w:jc w:val="both"/>
        <w:rPr>
          <w:sz w:val="22"/>
          <w:szCs w:val="22"/>
          <w:lang w:eastAsia="es-ES"/>
        </w:rPr>
      </w:pPr>
    </w:p>
    <w:p w14:paraId="7358E884"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Con respecto a este apartado existen algunas ampliaciones por el Ministerio de Hacienda, en donde se exige cierto formato de informe. </w:t>
      </w:r>
    </w:p>
    <w:p w14:paraId="34DCF94E" w14:textId="77777777" w:rsidR="00E66B74" w:rsidRPr="005A1778" w:rsidRDefault="00E66B74" w:rsidP="00E66B74">
      <w:pPr>
        <w:ind w:left="851" w:right="851" w:firstLine="709"/>
        <w:jc w:val="both"/>
        <w:rPr>
          <w:sz w:val="22"/>
          <w:szCs w:val="22"/>
          <w:lang w:eastAsia="es-ES"/>
        </w:rPr>
      </w:pPr>
    </w:p>
    <w:p w14:paraId="1C54E7CD" w14:textId="77777777" w:rsidR="00E66B74" w:rsidRPr="005A1778" w:rsidRDefault="00E66B74" w:rsidP="009337B3">
      <w:pPr>
        <w:widowControl w:val="0"/>
        <w:numPr>
          <w:ilvl w:val="3"/>
          <w:numId w:val="37"/>
        </w:numPr>
        <w:suppressAutoHyphens w:val="0"/>
        <w:autoSpaceDE w:val="0"/>
        <w:autoSpaceDN w:val="0"/>
        <w:adjustRightInd w:val="0"/>
        <w:ind w:left="851" w:right="851" w:firstLine="709"/>
        <w:jc w:val="both"/>
        <w:rPr>
          <w:b/>
          <w:bCs/>
          <w:sz w:val="22"/>
          <w:szCs w:val="22"/>
          <w:lang w:eastAsia="es-ES"/>
        </w:rPr>
      </w:pPr>
      <w:r w:rsidRPr="005A1778">
        <w:rPr>
          <w:b/>
          <w:bCs/>
          <w:sz w:val="22"/>
          <w:szCs w:val="22"/>
          <w:lang w:eastAsia="es-ES"/>
        </w:rPr>
        <w:t xml:space="preserve">Gestión de Políticas Institucionales. </w:t>
      </w:r>
    </w:p>
    <w:p w14:paraId="004D5B60" w14:textId="77777777" w:rsidR="00E66B74" w:rsidRPr="005A1778" w:rsidRDefault="00E66B74" w:rsidP="00E66B74">
      <w:pPr>
        <w:ind w:left="851" w:right="851" w:firstLine="709"/>
        <w:jc w:val="both"/>
        <w:rPr>
          <w:sz w:val="22"/>
          <w:szCs w:val="22"/>
          <w:lang w:eastAsia="es-ES"/>
        </w:rPr>
      </w:pPr>
    </w:p>
    <w:p w14:paraId="32B71252"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Análisis de resultados con un enfoque estratégico basados en la Modelo de Políticas Institucionales. </w:t>
      </w:r>
    </w:p>
    <w:p w14:paraId="3446A038" w14:textId="77777777" w:rsidR="00E66B74" w:rsidRPr="005A1778" w:rsidRDefault="00E66B74" w:rsidP="00E66B74">
      <w:pPr>
        <w:ind w:left="851" w:right="851" w:firstLine="709"/>
        <w:jc w:val="both"/>
        <w:rPr>
          <w:sz w:val="22"/>
          <w:szCs w:val="22"/>
          <w:lang w:eastAsia="es-ES"/>
        </w:rPr>
      </w:pPr>
    </w:p>
    <w:p w14:paraId="147D50B3"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Contiene los siguientes elementos: </w:t>
      </w:r>
    </w:p>
    <w:p w14:paraId="268D9A07" w14:textId="77777777" w:rsidR="00E66B74" w:rsidRPr="005A1778" w:rsidRDefault="00E66B74" w:rsidP="00E66B74">
      <w:pPr>
        <w:ind w:left="851" w:right="851" w:firstLine="709"/>
        <w:jc w:val="both"/>
        <w:rPr>
          <w:sz w:val="22"/>
          <w:szCs w:val="22"/>
          <w:lang w:eastAsia="es-ES"/>
        </w:rPr>
      </w:pPr>
    </w:p>
    <w:p w14:paraId="215ABE76" w14:textId="77777777" w:rsidR="00E66B74" w:rsidRPr="005A1778" w:rsidRDefault="00E66B74" w:rsidP="00E66B74">
      <w:pPr>
        <w:ind w:left="851" w:right="851" w:firstLine="709"/>
        <w:jc w:val="both"/>
        <w:rPr>
          <w:sz w:val="22"/>
          <w:szCs w:val="22"/>
          <w:lang w:eastAsia="es-ES"/>
        </w:rPr>
      </w:pPr>
      <w:r w:rsidRPr="005A1778">
        <w:rPr>
          <w:sz w:val="22"/>
          <w:szCs w:val="22"/>
          <w:lang w:eastAsia="es-ES"/>
        </w:rPr>
        <w:t>a.</w:t>
      </w:r>
      <w:r w:rsidRPr="005A1778">
        <w:rPr>
          <w:sz w:val="22"/>
          <w:szCs w:val="22"/>
          <w:lang w:eastAsia="es-ES"/>
        </w:rPr>
        <w:tab/>
        <w:t xml:space="preserve">Recopilación de información por medio del sistema PEI y PAO. </w:t>
      </w:r>
    </w:p>
    <w:p w14:paraId="31496605" w14:textId="77777777" w:rsidR="00E66B74" w:rsidRPr="005A1778" w:rsidRDefault="00E66B74" w:rsidP="00E66B74">
      <w:pPr>
        <w:ind w:left="851" w:right="851" w:firstLine="709"/>
        <w:jc w:val="both"/>
        <w:rPr>
          <w:sz w:val="22"/>
          <w:szCs w:val="22"/>
          <w:lang w:eastAsia="es-ES"/>
        </w:rPr>
      </w:pPr>
      <w:r w:rsidRPr="005A1778">
        <w:rPr>
          <w:sz w:val="22"/>
          <w:szCs w:val="22"/>
          <w:lang w:eastAsia="es-ES"/>
        </w:rPr>
        <w:t>b.</w:t>
      </w:r>
      <w:r w:rsidRPr="005A1778">
        <w:rPr>
          <w:sz w:val="22"/>
          <w:szCs w:val="22"/>
          <w:lang w:eastAsia="es-ES"/>
        </w:rPr>
        <w:tab/>
        <w:t>Análisis y clasificación de la información.</w:t>
      </w:r>
    </w:p>
    <w:p w14:paraId="67DBADA6" w14:textId="77777777" w:rsidR="00E66B74" w:rsidRPr="005A1778" w:rsidRDefault="00E66B74" w:rsidP="00E66B74">
      <w:pPr>
        <w:ind w:left="851" w:right="851" w:firstLine="709"/>
        <w:jc w:val="both"/>
        <w:rPr>
          <w:sz w:val="22"/>
          <w:szCs w:val="22"/>
          <w:lang w:eastAsia="es-ES"/>
        </w:rPr>
      </w:pPr>
      <w:r w:rsidRPr="005A1778">
        <w:rPr>
          <w:sz w:val="22"/>
          <w:szCs w:val="22"/>
          <w:lang w:eastAsia="es-ES"/>
        </w:rPr>
        <w:t>c.</w:t>
      </w:r>
      <w:r w:rsidRPr="005A1778">
        <w:rPr>
          <w:sz w:val="22"/>
          <w:szCs w:val="22"/>
          <w:lang w:eastAsia="es-ES"/>
        </w:rPr>
        <w:tab/>
        <w:t>Elaboración del informe (contiene las fases establecidas en esta metodología).</w:t>
      </w:r>
    </w:p>
    <w:p w14:paraId="71A19F5B" w14:textId="77777777" w:rsidR="00E66B74" w:rsidRPr="005A1778" w:rsidRDefault="00E66B74" w:rsidP="00E66B74">
      <w:pPr>
        <w:ind w:left="851" w:right="851" w:firstLine="709"/>
        <w:jc w:val="both"/>
        <w:rPr>
          <w:sz w:val="22"/>
          <w:szCs w:val="22"/>
          <w:lang w:eastAsia="es-ES"/>
        </w:rPr>
      </w:pPr>
      <w:r w:rsidRPr="005A1778">
        <w:rPr>
          <w:sz w:val="22"/>
          <w:szCs w:val="22"/>
          <w:lang w:eastAsia="es-ES"/>
        </w:rPr>
        <w:lastRenderedPageBreak/>
        <w:t>d.</w:t>
      </w:r>
      <w:r w:rsidRPr="005A1778">
        <w:rPr>
          <w:sz w:val="22"/>
          <w:szCs w:val="22"/>
          <w:lang w:eastAsia="es-ES"/>
        </w:rPr>
        <w:tab/>
        <w:t>Realimentación con los responsables (entrevistas, solicitud de                 información adicional, entre otros).</w:t>
      </w:r>
    </w:p>
    <w:p w14:paraId="606B4F08" w14:textId="77777777" w:rsidR="00E66B74" w:rsidRPr="005A1778" w:rsidRDefault="00E66B74" w:rsidP="00E66B74">
      <w:pPr>
        <w:ind w:left="851" w:right="851" w:firstLine="709"/>
        <w:jc w:val="both"/>
        <w:rPr>
          <w:sz w:val="22"/>
          <w:szCs w:val="22"/>
          <w:lang w:eastAsia="es-ES"/>
        </w:rPr>
      </w:pPr>
      <w:r w:rsidRPr="005A1778">
        <w:rPr>
          <w:sz w:val="22"/>
          <w:szCs w:val="22"/>
          <w:lang w:eastAsia="es-ES"/>
        </w:rPr>
        <w:t>e.</w:t>
      </w:r>
      <w:r w:rsidRPr="005A1778">
        <w:rPr>
          <w:sz w:val="22"/>
          <w:szCs w:val="22"/>
          <w:lang w:eastAsia="es-ES"/>
        </w:rPr>
        <w:tab/>
        <w:t>Comunicar el informe de resultados de Políticas Institucionales y su aprobación de Corte Plena o Consejo Superior.</w:t>
      </w:r>
    </w:p>
    <w:p w14:paraId="0FC3D22E" w14:textId="77777777" w:rsidR="00E66B74" w:rsidRPr="005A1778" w:rsidRDefault="00E66B74" w:rsidP="00E66B74">
      <w:pPr>
        <w:ind w:left="851" w:right="851" w:firstLine="709"/>
        <w:jc w:val="both"/>
        <w:rPr>
          <w:sz w:val="22"/>
          <w:szCs w:val="22"/>
          <w:lang w:eastAsia="es-ES"/>
        </w:rPr>
      </w:pPr>
    </w:p>
    <w:p w14:paraId="6662F43E"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Ahora bien, es importante indicar que la Gestión de Innovación a  pesar de que es un elemento estratégico del Modelo de Gestión Estratégica, la evaluación será operativa y realizada por cada oficina o despacho judicial, en donde surja la idea de cambio o innovación, como parte de la misma propuesta y en donde dependerá contemplar  la metodología que se desarrolla a continuación.  </w:t>
      </w:r>
    </w:p>
    <w:p w14:paraId="7D40DDF0" w14:textId="77777777" w:rsidR="00E66B74" w:rsidRPr="005A1778" w:rsidRDefault="00E66B74" w:rsidP="00E66B74">
      <w:pPr>
        <w:ind w:left="851" w:right="851" w:firstLine="709"/>
        <w:jc w:val="both"/>
        <w:rPr>
          <w:sz w:val="22"/>
          <w:szCs w:val="22"/>
          <w:lang w:eastAsia="es-ES"/>
        </w:rPr>
      </w:pPr>
    </w:p>
    <w:p w14:paraId="3C8F4436" w14:textId="77777777" w:rsidR="00E66B74" w:rsidRPr="005A1778" w:rsidRDefault="00E66B74" w:rsidP="00E66B74">
      <w:pPr>
        <w:ind w:left="851" w:right="851" w:firstLine="709"/>
        <w:jc w:val="both"/>
        <w:rPr>
          <w:sz w:val="22"/>
          <w:szCs w:val="22"/>
          <w:lang w:eastAsia="es-ES"/>
        </w:rPr>
      </w:pPr>
      <w:r w:rsidRPr="005A1778">
        <w:rPr>
          <w:sz w:val="22"/>
          <w:szCs w:val="22"/>
          <w:lang w:eastAsia="es-ES"/>
        </w:rPr>
        <w:t>Finalmente, la evaluación de la gestión de  riesgos institucionales, es competencia de la Oficina de Control Interno.</w:t>
      </w:r>
    </w:p>
    <w:p w14:paraId="5F38A78D" w14:textId="77777777" w:rsidR="00E66B74" w:rsidRPr="005A1778" w:rsidRDefault="00E66B74" w:rsidP="00E66B74">
      <w:pPr>
        <w:ind w:left="851" w:right="851" w:firstLine="709"/>
        <w:jc w:val="both"/>
        <w:rPr>
          <w:sz w:val="22"/>
          <w:szCs w:val="22"/>
          <w:lang w:eastAsia="es-ES"/>
        </w:rPr>
      </w:pPr>
    </w:p>
    <w:p w14:paraId="1B80C78F" w14:textId="77777777" w:rsidR="00E66B74" w:rsidRPr="005A1778" w:rsidRDefault="00E66B74" w:rsidP="009337B3">
      <w:pPr>
        <w:keepNext/>
        <w:widowControl w:val="0"/>
        <w:numPr>
          <w:ilvl w:val="2"/>
          <w:numId w:val="37"/>
        </w:numPr>
        <w:suppressAutoHyphens w:val="0"/>
        <w:autoSpaceDE w:val="0"/>
        <w:autoSpaceDN w:val="0"/>
        <w:adjustRightInd w:val="0"/>
        <w:ind w:left="851" w:right="851" w:firstLine="709"/>
        <w:jc w:val="both"/>
        <w:rPr>
          <w:b/>
          <w:bCs/>
          <w:sz w:val="22"/>
          <w:szCs w:val="22"/>
          <w:u w:color="000000"/>
          <w:lang w:eastAsia="es-ES"/>
        </w:rPr>
      </w:pPr>
      <w:r w:rsidRPr="005A1778">
        <w:rPr>
          <w:b/>
          <w:bCs/>
          <w:sz w:val="22"/>
          <w:szCs w:val="22"/>
          <w:u w:color="000000"/>
          <w:lang w:eastAsia="es-ES"/>
        </w:rPr>
        <w:t>Responsables del Poder Judicial que deseen ejecutar una evaluación por resultados.</w:t>
      </w:r>
    </w:p>
    <w:p w14:paraId="36746BAD" w14:textId="77777777" w:rsidR="00E66B74" w:rsidRPr="005A1778" w:rsidRDefault="00E66B74" w:rsidP="00E66B74">
      <w:pPr>
        <w:ind w:left="851" w:right="851" w:firstLine="709"/>
        <w:jc w:val="both"/>
        <w:rPr>
          <w:sz w:val="22"/>
          <w:szCs w:val="22"/>
          <w:lang w:eastAsia="es-ES"/>
        </w:rPr>
      </w:pPr>
    </w:p>
    <w:p w14:paraId="2B53A490"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Se refiere a las oficinas y despachos que deseen ejecutar una evaluación de resultados dentro de su oficina con un enfoque operativo, para lo cual </w:t>
      </w:r>
      <w:r w:rsidRPr="005A1778">
        <w:rPr>
          <w:sz w:val="22"/>
          <w:szCs w:val="22"/>
          <w:lang w:eastAsia="es-ES"/>
        </w:rPr>
        <w:t>deberán aplicar la metodología que se desarrolla a continuación.</w:t>
      </w:r>
      <w:r w:rsidRPr="005A1778" w:rsidDel="00A73122">
        <w:rPr>
          <w:sz w:val="22"/>
          <w:szCs w:val="22"/>
          <w:lang w:eastAsia="es-CR"/>
        </w:rPr>
        <w:t xml:space="preserve"> </w:t>
      </w:r>
    </w:p>
    <w:p w14:paraId="42DD048D" w14:textId="77777777" w:rsidR="00E66B74" w:rsidRPr="005A1778" w:rsidRDefault="00E66B74" w:rsidP="00E66B74">
      <w:pPr>
        <w:ind w:left="851" w:right="851" w:firstLine="709"/>
        <w:jc w:val="both"/>
        <w:rPr>
          <w:sz w:val="22"/>
          <w:szCs w:val="22"/>
          <w:lang w:eastAsia="es-CR"/>
        </w:rPr>
      </w:pPr>
    </w:p>
    <w:p w14:paraId="34045FB4" w14:textId="77777777" w:rsidR="00E66B74" w:rsidRPr="005A1778" w:rsidRDefault="00E66B74" w:rsidP="00E66B74">
      <w:pPr>
        <w:ind w:left="851" w:right="851" w:firstLine="709"/>
        <w:jc w:val="both"/>
        <w:rPr>
          <w:sz w:val="22"/>
          <w:szCs w:val="22"/>
          <w:lang w:eastAsia="es-CR"/>
        </w:rPr>
      </w:pPr>
      <w:r w:rsidRPr="005A1778">
        <w:rPr>
          <w:sz w:val="22"/>
          <w:szCs w:val="22"/>
          <w:lang w:eastAsia="es-CR"/>
        </w:rPr>
        <w:t>Estos responsables pueden evaluar los resultados que hayan ejecutado un proyecto operativo, una acción, programa o actividad.</w:t>
      </w:r>
    </w:p>
    <w:p w14:paraId="26D844FF" w14:textId="77777777" w:rsidR="00E66B74" w:rsidRPr="005A1778" w:rsidRDefault="00E66B74" w:rsidP="00E66B74">
      <w:pPr>
        <w:ind w:left="851" w:right="851" w:firstLine="709"/>
        <w:jc w:val="both"/>
        <w:rPr>
          <w:b/>
          <w:bCs/>
          <w:sz w:val="22"/>
          <w:szCs w:val="22"/>
          <w:lang w:eastAsia="es-CR"/>
        </w:rPr>
      </w:pPr>
    </w:p>
    <w:p w14:paraId="51DBC4DA" w14:textId="77777777" w:rsidR="00E66B74" w:rsidRPr="005A1778" w:rsidRDefault="00E66B74" w:rsidP="00E66B74">
      <w:pPr>
        <w:ind w:left="851" w:right="851" w:firstLine="709"/>
        <w:jc w:val="both"/>
        <w:rPr>
          <w:b/>
          <w:bCs/>
          <w:sz w:val="22"/>
          <w:szCs w:val="22"/>
          <w:lang w:eastAsia="es-CR"/>
        </w:rPr>
      </w:pPr>
      <w:r w:rsidRPr="005A1778">
        <w:rPr>
          <w:b/>
          <w:bCs/>
          <w:sz w:val="22"/>
          <w:szCs w:val="22"/>
          <w:lang w:eastAsia="es-CR"/>
        </w:rPr>
        <w:t>Ahora bien, es importante indicar que la Dirección de Planificación brindará la Dirección funcional con el  apoyo, asesoría e inducción a las oficinas que lo soliciten, para la aplicación de la Metodología por Resultados, según se detalla a continuación.</w:t>
      </w:r>
    </w:p>
    <w:p w14:paraId="771BAD58" w14:textId="77777777" w:rsidR="00E66B74" w:rsidRPr="005A1778" w:rsidRDefault="00E66B74" w:rsidP="00E66B74">
      <w:pPr>
        <w:ind w:left="851" w:right="851" w:firstLine="709"/>
        <w:jc w:val="both"/>
        <w:rPr>
          <w:b/>
          <w:bCs/>
          <w:sz w:val="22"/>
          <w:szCs w:val="22"/>
          <w:lang w:eastAsia="es-CR"/>
        </w:rPr>
      </w:pPr>
    </w:p>
    <w:p w14:paraId="7BD5F41D" w14:textId="77777777" w:rsidR="00E66B74" w:rsidRPr="005A1778" w:rsidRDefault="00E66B74" w:rsidP="009337B3">
      <w:pPr>
        <w:keepNext/>
        <w:widowControl w:val="0"/>
        <w:numPr>
          <w:ilvl w:val="1"/>
          <w:numId w:val="37"/>
        </w:numPr>
        <w:suppressAutoHyphens w:val="0"/>
        <w:autoSpaceDE w:val="0"/>
        <w:autoSpaceDN w:val="0"/>
        <w:adjustRightInd w:val="0"/>
        <w:ind w:left="851" w:right="851" w:firstLine="709"/>
        <w:jc w:val="both"/>
        <w:rPr>
          <w:b/>
          <w:bCs/>
          <w:sz w:val="22"/>
          <w:szCs w:val="22"/>
          <w:lang w:eastAsia="es-ES"/>
        </w:rPr>
      </w:pPr>
      <w:bookmarkStart w:id="21" w:name="_Toc89242387"/>
      <w:r w:rsidRPr="005A1778">
        <w:rPr>
          <w:b/>
          <w:bCs/>
          <w:sz w:val="22"/>
          <w:szCs w:val="22"/>
          <w:lang w:eastAsia="es-ES"/>
        </w:rPr>
        <w:t>FASE</w:t>
      </w:r>
      <w:r w:rsidRPr="005A1778">
        <w:rPr>
          <w:b/>
          <w:bCs/>
          <w:sz w:val="22"/>
          <w:szCs w:val="22"/>
          <w:u w:color="000000"/>
          <w:lang w:eastAsia="es-ES"/>
        </w:rPr>
        <w:t xml:space="preserve"> 1: PRIORIZACIÓN Y PLANEACIÓN</w:t>
      </w:r>
      <w:bookmarkEnd w:id="21"/>
      <w:r w:rsidRPr="005A1778">
        <w:rPr>
          <w:b/>
          <w:bCs/>
          <w:sz w:val="22"/>
          <w:szCs w:val="22"/>
          <w:u w:color="000000"/>
          <w:lang w:eastAsia="es-ES"/>
        </w:rPr>
        <w:t xml:space="preserve"> </w:t>
      </w:r>
    </w:p>
    <w:p w14:paraId="5A02F325" w14:textId="77777777" w:rsidR="00E66B74" w:rsidRPr="005A1778" w:rsidRDefault="00E66B74" w:rsidP="00E66B74">
      <w:pPr>
        <w:ind w:left="851" w:right="851" w:firstLine="709"/>
        <w:jc w:val="both"/>
        <w:rPr>
          <w:sz w:val="22"/>
          <w:szCs w:val="22"/>
          <w:lang w:eastAsia="es-ES"/>
        </w:rPr>
      </w:pPr>
    </w:p>
    <w:p w14:paraId="3E36C0F6"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En las siguientes páginas se especifican los pasos que son necesarios para preparar una evaluación, los mismos remiten a la identificación de los responsables involucrados, la caracterización de las condiciones para la evaluación, así como otra serie de elementos preparatorios de un proceso evaluativo; iniciar con estos pasos facilita la culminación exitosa del proceso. </w:t>
      </w:r>
    </w:p>
    <w:p w14:paraId="55957422" w14:textId="77777777" w:rsidR="00E66B74" w:rsidRPr="005A1778" w:rsidRDefault="00E66B74" w:rsidP="00E66B74">
      <w:pPr>
        <w:ind w:left="851" w:right="851" w:firstLine="709"/>
        <w:jc w:val="both"/>
        <w:rPr>
          <w:sz w:val="22"/>
          <w:szCs w:val="22"/>
          <w:lang w:eastAsia="es-ES"/>
        </w:rPr>
      </w:pPr>
    </w:p>
    <w:p w14:paraId="6195233A" w14:textId="77777777" w:rsidR="00E66B74" w:rsidRPr="005A1778" w:rsidRDefault="00E66B74" w:rsidP="00E66B74">
      <w:pPr>
        <w:ind w:left="851" w:right="851" w:firstLine="709"/>
        <w:jc w:val="both"/>
        <w:rPr>
          <w:sz w:val="22"/>
          <w:szCs w:val="22"/>
          <w:lang w:eastAsia="es-ES"/>
        </w:rPr>
      </w:pPr>
      <w:r w:rsidRPr="005A1778">
        <w:rPr>
          <w:sz w:val="22"/>
          <w:szCs w:val="22"/>
          <w:lang w:eastAsia="es-ES"/>
        </w:rPr>
        <w:t>Como punto importante y elemental de la Fase 1 se debe aplicar herramientas metodológicas para priorizar posibles intervenciones o evaluaciones a ejecutar. Pueden presentarse múltiples requerimientos de alta importancia, pero para elegir el que repercute o tiene mayor impacto, se deben aplicar métodos y herramientas.</w:t>
      </w:r>
    </w:p>
    <w:p w14:paraId="317550F9" w14:textId="77777777" w:rsidR="00E66B74" w:rsidRPr="005A1778" w:rsidRDefault="00E66B74" w:rsidP="00E66B74">
      <w:pPr>
        <w:ind w:left="851" w:right="851" w:firstLine="709"/>
        <w:jc w:val="both"/>
        <w:rPr>
          <w:sz w:val="22"/>
          <w:szCs w:val="22"/>
          <w:lang w:eastAsia="es-ES"/>
        </w:rPr>
      </w:pPr>
    </w:p>
    <w:p w14:paraId="7CB01F52" w14:textId="77777777" w:rsidR="00E66B74" w:rsidRPr="005A1778" w:rsidRDefault="00E66B74" w:rsidP="00E66B74">
      <w:pPr>
        <w:ind w:left="851" w:right="851" w:firstLine="709"/>
        <w:jc w:val="both"/>
        <w:rPr>
          <w:sz w:val="22"/>
          <w:szCs w:val="22"/>
          <w:lang w:eastAsia="es-ES"/>
        </w:rPr>
      </w:pPr>
      <w:r w:rsidRPr="005A1778">
        <w:rPr>
          <w:sz w:val="22"/>
          <w:szCs w:val="22"/>
          <w:lang w:eastAsia="es-ES"/>
        </w:rPr>
        <w:t>Como se observa en la ilustración siguiente, se aprecia que posteriormente a la priorización y al elegir cual será la evaluación por realizar, se desarrolla la preparación que sería parte de la Fase 1 y del abordaje inicial a la intervención seleccionada.</w:t>
      </w:r>
    </w:p>
    <w:p w14:paraId="0BAE75D8" w14:textId="77777777" w:rsidR="00E66B74" w:rsidRPr="005A1778" w:rsidRDefault="00E66B74" w:rsidP="00E66B74">
      <w:pPr>
        <w:ind w:left="851" w:right="851" w:firstLine="709"/>
        <w:jc w:val="both"/>
        <w:rPr>
          <w:sz w:val="22"/>
          <w:szCs w:val="22"/>
          <w:lang w:eastAsia="es-ES"/>
        </w:rPr>
      </w:pPr>
    </w:p>
    <w:p w14:paraId="3EEB860F" w14:textId="77777777" w:rsidR="00E66B74" w:rsidRPr="005A1778" w:rsidRDefault="00E66B74" w:rsidP="00E66B74">
      <w:pPr>
        <w:widowControl w:val="0"/>
        <w:autoSpaceDE w:val="0"/>
        <w:autoSpaceDN w:val="0"/>
        <w:adjustRightInd w:val="0"/>
        <w:ind w:left="851" w:right="851" w:firstLine="709"/>
        <w:jc w:val="both"/>
        <w:rPr>
          <w:b/>
          <w:bCs/>
          <w:sz w:val="22"/>
          <w:szCs w:val="22"/>
          <w:lang w:eastAsia="es-ES"/>
        </w:rPr>
      </w:pPr>
      <w:bookmarkStart w:id="22" w:name="_Toc89245530"/>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12</w:t>
      </w:r>
      <w:r w:rsidRPr="005A1778">
        <w:rPr>
          <w:b/>
          <w:bCs/>
          <w:sz w:val="22"/>
          <w:szCs w:val="22"/>
          <w:lang w:eastAsia="es-ES"/>
        </w:rPr>
        <w:fldChar w:fldCharType="end"/>
      </w:r>
      <w:r w:rsidRPr="005A1778">
        <w:rPr>
          <w:b/>
          <w:bCs/>
          <w:sz w:val="22"/>
          <w:szCs w:val="22"/>
          <w:lang w:eastAsia="es-ES"/>
        </w:rPr>
        <w:t>.  Pasos de la Fase 1 Priorización y Planeación</w:t>
      </w:r>
      <w:bookmarkEnd w:id="22"/>
    </w:p>
    <w:p w14:paraId="6C82B5D4" w14:textId="77777777" w:rsidR="00E66B74" w:rsidRPr="005A1778" w:rsidRDefault="00E66B74" w:rsidP="00E66B74">
      <w:pPr>
        <w:ind w:left="851" w:right="851" w:firstLine="709"/>
        <w:jc w:val="both"/>
        <w:rPr>
          <w:noProof/>
          <w:sz w:val="22"/>
          <w:szCs w:val="22"/>
          <w:lang w:eastAsia="es-ES"/>
        </w:rPr>
      </w:pPr>
      <w:r w:rsidRPr="005A1778">
        <w:rPr>
          <w:b/>
          <w:bCs/>
          <w:noProof/>
          <w:sz w:val="22"/>
          <w:szCs w:val="22"/>
          <w:lang w:eastAsia="es-CR"/>
        </w:rPr>
        <w:drawing>
          <wp:inline distT="0" distB="0" distL="0" distR="0" wp14:anchorId="0370B91A" wp14:editId="1679BB31">
            <wp:extent cx="4365266" cy="1566406"/>
            <wp:effectExtent l="0" t="0" r="0" b="0"/>
            <wp:docPr id="107" name="Imagen 10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con confianza media"/>
                    <pic:cNvPicPr/>
                  </pic:nvPicPr>
                  <pic:blipFill rotWithShape="1">
                    <a:blip r:embed="rId18"/>
                    <a:srcRect t="17860" r="3921" b="5650"/>
                    <a:stretch/>
                  </pic:blipFill>
                  <pic:spPr bwMode="auto">
                    <a:xfrm>
                      <a:off x="0" y="0"/>
                      <a:ext cx="4365266" cy="1566406"/>
                    </a:xfrm>
                    <a:prstGeom prst="rect">
                      <a:avLst/>
                    </a:prstGeom>
                    <a:ln>
                      <a:noFill/>
                    </a:ln>
                    <a:extLst>
                      <a:ext uri="{53640926-AAD7-44D8-BBD7-CCE9431645EC}">
                        <a14:shadowObscured xmlns:a14="http://schemas.microsoft.com/office/drawing/2010/main"/>
                      </a:ext>
                    </a:extLst>
                  </pic:spPr>
                </pic:pic>
              </a:graphicData>
            </a:graphic>
          </wp:inline>
        </w:drawing>
      </w:r>
      <w:r w:rsidRPr="005A1778" w:rsidDel="007370AB">
        <w:rPr>
          <w:noProof/>
          <w:sz w:val="22"/>
          <w:szCs w:val="22"/>
          <w:lang w:eastAsia="es-ES"/>
        </w:rPr>
        <w:t xml:space="preserve"> </w:t>
      </w:r>
    </w:p>
    <w:p w14:paraId="6D8671AF" w14:textId="77777777" w:rsidR="00E66B74" w:rsidRPr="005A1778" w:rsidRDefault="00E66B74" w:rsidP="00E66B74">
      <w:pPr>
        <w:ind w:left="851" w:right="851" w:firstLine="709"/>
        <w:jc w:val="both"/>
        <w:rPr>
          <w:noProof/>
          <w:sz w:val="22"/>
          <w:szCs w:val="22"/>
          <w:lang w:eastAsia="es-ES"/>
        </w:rPr>
      </w:pPr>
      <w:r w:rsidRPr="005A1778">
        <w:rPr>
          <w:b/>
          <w:bCs/>
          <w:sz w:val="22"/>
          <w:szCs w:val="22"/>
          <w:lang w:eastAsia="es-ES"/>
        </w:rPr>
        <w:t>Fuente:</w:t>
      </w:r>
      <w:r w:rsidRPr="005A1778">
        <w:rPr>
          <w:sz w:val="22"/>
          <w:szCs w:val="22"/>
          <w:lang w:eastAsia="es-ES"/>
        </w:rPr>
        <w:t xml:space="preserve"> Elaboración propia con base en la metodología de MIDEPLAN (Metodología intervenciones públicas 2017).</w:t>
      </w:r>
    </w:p>
    <w:p w14:paraId="59C44786" w14:textId="77777777" w:rsidR="00E66B74" w:rsidRPr="005A1778" w:rsidRDefault="00E66B74" w:rsidP="00E66B74">
      <w:pPr>
        <w:ind w:left="851" w:right="851" w:firstLine="709"/>
        <w:jc w:val="both"/>
        <w:rPr>
          <w:sz w:val="22"/>
          <w:szCs w:val="22"/>
          <w:lang w:eastAsia="es-CR"/>
        </w:rPr>
      </w:pPr>
    </w:p>
    <w:p w14:paraId="59F8D0BF" w14:textId="77777777" w:rsidR="00E66B74" w:rsidRPr="005A1778" w:rsidRDefault="00E66B74" w:rsidP="00E66B74">
      <w:pPr>
        <w:keepNext/>
        <w:widowControl w:val="0"/>
        <w:autoSpaceDE w:val="0"/>
        <w:autoSpaceDN w:val="0"/>
        <w:adjustRightInd w:val="0"/>
        <w:ind w:left="851" w:right="851" w:firstLine="709"/>
        <w:jc w:val="both"/>
        <w:rPr>
          <w:b/>
          <w:bCs/>
          <w:sz w:val="22"/>
          <w:szCs w:val="22"/>
          <w:u w:color="000000"/>
          <w:lang w:eastAsia="es-ES"/>
        </w:rPr>
      </w:pPr>
      <w:r w:rsidRPr="005A1778">
        <w:rPr>
          <w:b/>
          <w:bCs/>
          <w:sz w:val="22"/>
          <w:szCs w:val="22"/>
          <w:u w:color="000000"/>
          <w:lang w:eastAsia="es-ES"/>
        </w:rPr>
        <w:t>2.2.1 Etapa de Priorización</w:t>
      </w:r>
    </w:p>
    <w:p w14:paraId="396D0CE6" w14:textId="77777777" w:rsidR="00E66B74" w:rsidRPr="005A1778" w:rsidRDefault="00E66B74" w:rsidP="00E66B74">
      <w:pPr>
        <w:ind w:left="851" w:right="851" w:firstLine="709"/>
        <w:jc w:val="both"/>
        <w:rPr>
          <w:b/>
          <w:bCs/>
          <w:sz w:val="22"/>
          <w:szCs w:val="22"/>
          <w:lang w:eastAsia="es-CR"/>
        </w:rPr>
      </w:pPr>
    </w:p>
    <w:p w14:paraId="2794A168" w14:textId="77777777" w:rsidR="00E66B74" w:rsidRPr="005A1778" w:rsidRDefault="00E66B74" w:rsidP="00E66B74">
      <w:pPr>
        <w:keepNext/>
        <w:widowControl w:val="0"/>
        <w:autoSpaceDE w:val="0"/>
        <w:autoSpaceDN w:val="0"/>
        <w:adjustRightInd w:val="0"/>
        <w:ind w:left="851" w:right="851" w:firstLine="709"/>
        <w:jc w:val="both"/>
        <w:rPr>
          <w:b/>
          <w:bCs/>
          <w:i/>
          <w:iCs/>
          <w:sz w:val="22"/>
          <w:szCs w:val="22"/>
          <w:u w:color="000000"/>
          <w:lang w:eastAsia="es-CR"/>
        </w:rPr>
      </w:pPr>
      <w:r w:rsidRPr="005A1778">
        <w:rPr>
          <w:b/>
          <w:bCs/>
          <w:sz w:val="22"/>
          <w:szCs w:val="22"/>
          <w:u w:color="000000"/>
          <w:lang w:eastAsia="es-CR"/>
        </w:rPr>
        <w:t xml:space="preserve">2.2.1.1 Priorización de la elección del objeto de evaluación </w:t>
      </w:r>
    </w:p>
    <w:p w14:paraId="0C00E20F" w14:textId="77777777" w:rsidR="00E66B74" w:rsidRPr="005A1778" w:rsidRDefault="00E66B74" w:rsidP="00E66B74">
      <w:pPr>
        <w:ind w:left="851" w:right="851" w:firstLine="709"/>
        <w:jc w:val="both"/>
        <w:rPr>
          <w:b/>
          <w:bCs/>
          <w:sz w:val="22"/>
          <w:szCs w:val="22"/>
          <w:lang w:eastAsia="es-ES"/>
        </w:rPr>
      </w:pPr>
    </w:p>
    <w:p w14:paraId="18ED13AC" w14:textId="77777777" w:rsidR="00E66B74" w:rsidRPr="005A1778" w:rsidRDefault="00E66B74" w:rsidP="00E66B74">
      <w:pPr>
        <w:ind w:left="851" w:right="851" w:firstLine="709"/>
        <w:jc w:val="both"/>
        <w:rPr>
          <w:sz w:val="22"/>
          <w:szCs w:val="22"/>
          <w:lang w:eastAsia="es-CR"/>
        </w:rPr>
      </w:pPr>
      <w:r w:rsidRPr="005A1778">
        <w:rPr>
          <w:b/>
          <w:bCs/>
          <w:sz w:val="22"/>
          <w:szCs w:val="22"/>
          <w:lang w:eastAsia="es-ES"/>
        </w:rPr>
        <w:t>La etapa de priorización</w:t>
      </w:r>
      <w:r w:rsidRPr="005A1778">
        <w:rPr>
          <w:sz w:val="22"/>
          <w:szCs w:val="22"/>
          <w:lang w:eastAsia="es-ES"/>
        </w:rPr>
        <w:t xml:space="preserve"> contempla la identificación de la oficina, despacho o programa a la que se </w:t>
      </w:r>
      <w:r w:rsidRPr="005A1778">
        <w:rPr>
          <w:sz w:val="22"/>
          <w:szCs w:val="22"/>
          <w:lang w:eastAsia="es-CR"/>
        </w:rPr>
        <w:t xml:space="preserve">desee ejecutar una evaluación de resultados para verificar el grado de cumplimiento y obtener realimentación de insumo para la mejora continua. </w:t>
      </w:r>
    </w:p>
    <w:p w14:paraId="5A186621" w14:textId="77777777" w:rsidR="00E66B74" w:rsidRPr="005A1778" w:rsidRDefault="00E66B74" w:rsidP="00E66B74">
      <w:pPr>
        <w:ind w:left="851" w:right="851" w:firstLine="709"/>
        <w:jc w:val="both"/>
        <w:rPr>
          <w:sz w:val="22"/>
          <w:szCs w:val="22"/>
          <w:lang w:eastAsia="es-CR"/>
        </w:rPr>
      </w:pPr>
    </w:p>
    <w:p w14:paraId="7512E61D" w14:textId="77777777" w:rsidR="00E66B74" w:rsidRPr="005A1778" w:rsidRDefault="00E66B74" w:rsidP="00E66B74">
      <w:pPr>
        <w:ind w:left="851" w:right="851" w:firstLine="709"/>
        <w:jc w:val="both"/>
        <w:rPr>
          <w:sz w:val="22"/>
          <w:szCs w:val="22"/>
          <w:lang w:eastAsia="es-ES"/>
        </w:rPr>
      </w:pPr>
      <w:r w:rsidRPr="005A1778">
        <w:rPr>
          <w:sz w:val="22"/>
          <w:szCs w:val="22"/>
          <w:lang w:eastAsia="es-ES"/>
        </w:rPr>
        <w:t>Se deben plantear preguntas básicas que permitan obtener una respuesta de la evaluación de resultados, las preguntas pueden ser las siguientes:</w:t>
      </w:r>
    </w:p>
    <w:p w14:paraId="7112D67A" w14:textId="77777777" w:rsidR="00E66B74" w:rsidRPr="005A1778" w:rsidRDefault="00E66B74" w:rsidP="00E66B74">
      <w:pPr>
        <w:ind w:left="851" w:right="851" w:firstLine="709"/>
        <w:jc w:val="both"/>
        <w:rPr>
          <w:sz w:val="22"/>
          <w:szCs w:val="22"/>
          <w:lang w:eastAsia="es-ES"/>
        </w:rPr>
      </w:pPr>
    </w:p>
    <w:p w14:paraId="7ABAEE8B" w14:textId="77777777" w:rsidR="00E66B74" w:rsidRPr="005A1778" w:rsidRDefault="00E66B74" w:rsidP="009337B3">
      <w:pPr>
        <w:numPr>
          <w:ilvl w:val="0"/>
          <w:numId w:val="20"/>
        </w:numPr>
        <w:suppressAutoHyphens w:val="0"/>
        <w:ind w:left="851" w:right="851" w:firstLine="709"/>
        <w:jc w:val="both"/>
        <w:rPr>
          <w:sz w:val="22"/>
          <w:szCs w:val="22"/>
          <w:lang w:eastAsia="es-ES"/>
        </w:rPr>
      </w:pPr>
      <w:r w:rsidRPr="005A1778">
        <w:rPr>
          <w:sz w:val="22"/>
          <w:szCs w:val="22"/>
          <w:lang w:eastAsia="es-ES"/>
        </w:rPr>
        <w:t xml:space="preserve">Pertinencia ¿Se está haciendo lo correcto? </w:t>
      </w:r>
    </w:p>
    <w:p w14:paraId="705E3DCF" w14:textId="77777777" w:rsidR="00E66B74" w:rsidRPr="005A1778" w:rsidRDefault="00E66B74" w:rsidP="009337B3">
      <w:pPr>
        <w:numPr>
          <w:ilvl w:val="0"/>
          <w:numId w:val="20"/>
        </w:numPr>
        <w:suppressAutoHyphens w:val="0"/>
        <w:ind w:left="851" w:right="851" w:firstLine="709"/>
        <w:jc w:val="both"/>
        <w:rPr>
          <w:sz w:val="22"/>
          <w:szCs w:val="22"/>
          <w:lang w:eastAsia="es-ES"/>
        </w:rPr>
      </w:pPr>
      <w:r w:rsidRPr="005A1778">
        <w:rPr>
          <w:sz w:val="22"/>
          <w:szCs w:val="22"/>
          <w:lang w:eastAsia="es-ES"/>
        </w:rPr>
        <w:t xml:space="preserve">Eficacia ¿Se logran los objetivos de la oficina? </w:t>
      </w:r>
    </w:p>
    <w:p w14:paraId="6A761D04" w14:textId="77777777" w:rsidR="00E66B74" w:rsidRPr="005A1778" w:rsidRDefault="00E66B74" w:rsidP="009337B3">
      <w:pPr>
        <w:numPr>
          <w:ilvl w:val="0"/>
          <w:numId w:val="20"/>
        </w:numPr>
        <w:suppressAutoHyphens w:val="0"/>
        <w:ind w:left="851" w:right="851" w:firstLine="709"/>
        <w:jc w:val="both"/>
        <w:rPr>
          <w:sz w:val="22"/>
          <w:szCs w:val="22"/>
          <w:lang w:eastAsia="es-ES"/>
        </w:rPr>
      </w:pPr>
      <w:r w:rsidRPr="005A1778">
        <w:rPr>
          <w:sz w:val="22"/>
          <w:szCs w:val="22"/>
          <w:lang w:eastAsia="es-ES"/>
        </w:rPr>
        <w:t>Eficiencia ¿Se logran los objetivos con un uso óptimo de los recursos?</w:t>
      </w:r>
    </w:p>
    <w:p w14:paraId="5044152B" w14:textId="77777777" w:rsidR="00E66B74" w:rsidRPr="005A1778" w:rsidRDefault="00E66B74" w:rsidP="009337B3">
      <w:pPr>
        <w:numPr>
          <w:ilvl w:val="0"/>
          <w:numId w:val="20"/>
        </w:numPr>
        <w:suppressAutoHyphens w:val="0"/>
        <w:ind w:left="851" w:right="851" w:firstLine="709"/>
        <w:jc w:val="both"/>
        <w:rPr>
          <w:sz w:val="22"/>
          <w:szCs w:val="22"/>
          <w:lang w:eastAsia="es-ES"/>
        </w:rPr>
      </w:pPr>
      <w:r w:rsidRPr="005A1778">
        <w:rPr>
          <w:sz w:val="22"/>
          <w:szCs w:val="22"/>
          <w:lang w:eastAsia="es-ES"/>
        </w:rPr>
        <w:t>Impacto ¿La oficina contribuye generar cambios en la población?</w:t>
      </w:r>
    </w:p>
    <w:p w14:paraId="5EECEFFB" w14:textId="77777777" w:rsidR="00E66B74" w:rsidRPr="005A1778" w:rsidRDefault="00E66B74" w:rsidP="009337B3">
      <w:pPr>
        <w:numPr>
          <w:ilvl w:val="0"/>
          <w:numId w:val="20"/>
        </w:numPr>
        <w:suppressAutoHyphens w:val="0"/>
        <w:ind w:left="851" w:right="851" w:firstLine="709"/>
        <w:jc w:val="both"/>
        <w:rPr>
          <w:sz w:val="22"/>
          <w:szCs w:val="22"/>
          <w:lang w:eastAsia="es-CR"/>
        </w:rPr>
      </w:pPr>
      <w:r w:rsidRPr="005A1778">
        <w:rPr>
          <w:sz w:val="22"/>
          <w:szCs w:val="22"/>
          <w:lang w:eastAsia="es-ES"/>
        </w:rPr>
        <w:t>Sostenibilidad ¿Son duraderos los cambios positivos?</w:t>
      </w:r>
    </w:p>
    <w:p w14:paraId="42BF5676" w14:textId="77777777" w:rsidR="00E66B74" w:rsidRPr="005A1778" w:rsidRDefault="00E66B74" w:rsidP="00E66B74">
      <w:pPr>
        <w:ind w:left="851" w:right="851" w:firstLine="709"/>
        <w:jc w:val="both"/>
        <w:rPr>
          <w:sz w:val="22"/>
          <w:szCs w:val="22"/>
          <w:lang w:eastAsia="es-CR"/>
        </w:rPr>
      </w:pPr>
    </w:p>
    <w:p w14:paraId="4164C462" w14:textId="77777777" w:rsidR="00E66B74" w:rsidRPr="005A1778" w:rsidRDefault="00E66B74" w:rsidP="00E66B74">
      <w:pPr>
        <w:ind w:left="851" w:right="851" w:firstLine="709"/>
        <w:jc w:val="both"/>
        <w:rPr>
          <w:noProof/>
          <w:sz w:val="22"/>
          <w:szCs w:val="22"/>
          <w:lang w:eastAsia="es-ES"/>
        </w:rPr>
      </w:pPr>
      <w:r w:rsidRPr="005A1778">
        <w:rPr>
          <w:sz w:val="22"/>
          <w:szCs w:val="22"/>
          <w:lang w:eastAsia="es-CR"/>
        </w:rPr>
        <w:t xml:space="preserve">Si un programa requiere criterios </w:t>
      </w:r>
      <w:r w:rsidRPr="005A1778">
        <w:rPr>
          <w:noProof/>
          <w:sz w:val="22"/>
          <w:szCs w:val="22"/>
          <w:lang w:eastAsia="es-ES"/>
        </w:rPr>
        <w:t xml:space="preserve"> para priorizar la elección de un despacho o varias oficinas a su cargo las cuales podrían ser sujeto de una evaluación de resultados, se propone lo siguiente: </w:t>
      </w:r>
    </w:p>
    <w:p w14:paraId="51CEC36F" w14:textId="77777777" w:rsidR="00E66B74" w:rsidRPr="005A1778" w:rsidRDefault="00E66B74" w:rsidP="00E66B74">
      <w:pPr>
        <w:ind w:left="851" w:right="851" w:firstLine="709"/>
        <w:jc w:val="both"/>
        <w:rPr>
          <w:noProof/>
          <w:sz w:val="22"/>
          <w:szCs w:val="22"/>
          <w:lang w:eastAsia="es-ES"/>
        </w:rPr>
      </w:pPr>
    </w:p>
    <w:p w14:paraId="042C5F61" w14:textId="77777777" w:rsidR="00E66B74" w:rsidRPr="005A1778" w:rsidRDefault="00E66B74" w:rsidP="00E66B74">
      <w:pPr>
        <w:widowControl w:val="0"/>
        <w:autoSpaceDE w:val="0"/>
        <w:autoSpaceDN w:val="0"/>
        <w:adjustRightInd w:val="0"/>
        <w:ind w:left="851" w:right="851" w:firstLine="709"/>
        <w:jc w:val="both"/>
        <w:rPr>
          <w:sz w:val="22"/>
          <w:szCs w:val="22"/>
          <w:lang w:eastAsia="es-ES"/>
        </w:rPr>
      </w:pPr>
      <w:bookmarkStart w:id="23" w:name="_Toc89245531"/>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13</w:t>
      </w:r>
      <w:r w:rsidRPr="005A1778">
        <w:rPr>
          <w:b/>
          <w:bCs/>
          <w:sz w:val="22"/>
          <w:szCs w:val="22"/>
          <w:lang w:eastAsia="es-ES"/>
        </w:rPr>
        <w:fldChar w:fldCharType="end"/>
      </w:r>
      <w:r w:rsidRPr="005A1778">
        <w:rPr>
          <w:b/>
          <w:bCs/>
          <w:sz w:val="22"/>
          <w:szCs w:val="22"/>
          <w:lang w:eastAsia="es-ES"/>
        </w:rPr>
        <w:t xml:space="preserve"> Criterios para la Priorización de intervenciones</w:t>
      </w:r>
      <w:bookmarkEnd w:id="23"/>
    </w:p>
    <w:p w14:paraId="3553CEDA" w14:textId="77777777" w:rsidR="00E66B74" w:rsidRPr="005A1778" w:rsidRDefault="00E66B74" w:rsidP="00E66B74">
      <w:pPr>
        <w:ind w:left="851" w:right="851" w:firstLine="709"/>
        <w:jc w:val="both"/>
        <w:rPr>
          <w:sz w:val="22"/>
          <w:szCs w:val="22"/>
          <w:lang w:eastAsia="es-CR"/>
        </w:rPr>
      </w:pPr>
      <w:r w:rsidRPr="005A1778">
        <w:rPr>
          <w:noProof/>
          <w:sz w:val="22"/>
          <w:szCs w:val="22"/>
          <w:lang w:eastAsia="es-CR"/>
        </w:rPr>
        <w:lastRenderedPageBreak/>
        <w:drawing>
          <wp:inline distT="0" distB="0" distL="0" distR="0" wp14:anchorId="570F08BD" wp14:editId="76CF0E80">
            <wp:extent cx="4826000" cy="2188345"/>
            <wp:effectExtent l="0" t="0" r="0" b="2540"/>
            <wp:docPr id="108" name="Imagen 108" descr="Imagen que contiene tarjeta de presentació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descr="Imagen que contiene tarjeta de presentación, 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7224" cy="2193434"/>
                    </a:xfrm>
                    <a:prstGeom prst="rect">
                      <a:avLst/>
                    </a:prstGeom>
                    <a:noFill/>
                    <a:ln>
                      <a:noFill/>
                    </a:ln>
                  </pic:spPr>
                </pic:pic>
              </a:graphicData>
            </a:graphic>
          </wp:inline>
        </w:drawing>
      </w:r>
    </w:p>
    <w:p w14:paraId="6B334707" w14:textId="77777777" w:rsidR="00E66B74" w:rsidRPr="005A1778" w:rsidRDefault="00E66B74" w:rsidP="00E66B74">
      <w:pPr>
        <w:ind w:left="851" w:right="851" w:firstLine="709"/>
        <w:jc w:val="both"/>
        <w:rPr>
          <w:sz w:val="22"/>
          <w:szCs w:val="22"/>
          <w:lang w:eastAsia="es-CR"/>
        </w:rPr>
      </w:pPr>
      <w:r w:rsidRPr="005A1778">
        <w:rPr>
          <w:sz w:val="22"/>
          <w:szCs w:val="22"/>
          <w:lang w:eastAsia="es-CR"/>
        </w:rPr>
        <w:t>Fuente: Elaboración propia con base en Mideplan 2018, priorización de intervenciones.</w:t>
      </w:r>
    </w:p>
    <w:p w14:paraId="2938BC79" w14:textId="77777777" w:rsidR="00E66B74" w:rsidRPr="005A1778" w:rsidRDefault="00E66B74" w:rsidP="00E66B74">
      <w:pPr>
        <w:ind w:left="851" w:right="851" w:firstLine="709"/>
        <w:jc w:val="both"/>
        <w:rPr>
          <w:sz w:val="22"/>
          <w:szCs w:val="22"/>
          <w:lang w:eastAsia="es-CR"/>
        </w:rPr>
      </w:pPr>
    </w:p>
    <w:p w14:paraId="00A33B36"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Como se observa de la imagen anterior, se tienen 5 elementos propuestos como posibles criterios para analizar los despachos u oficinas que podrían ser sujetas de evaluación. Se detallarían posibles intervenciones bajo una óptica de presupuesto, de vinculación a Objetivos de Desarrollo Sostenible, de la integración en la participación de la Sociedad, de la relevancia para la institución y si esa posible intervención tiene elementos evaluables para considerarse como un posible sujeto de evaluación.  </w:t>
      </w:r>
    </w:p>
    <w:p w14:paraId="11234483" w14:textId="77777777" w:rsidR="00E66B74" w:rsidRPr="005A1778" w:rsidRDefault="00E66B74" w:rsidP="00E66B74">
      <w:pPr>
        <w:ind w:left="851" w:right="851" w:firstLine="709"/>
        <w:jc w:val="both"/>
        <w:rPr>
          <w:sz w:val="22"/>
          <w:szCs w:val="22"/>
          <w:lang w:eastAsia="es-CR"/>
        </w:rPr>
      </w:pPr>
    </w:p>
    <w:p w14:paraId="11080A6B"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Debido a la relevancia que tienen estos 5 apartados en las posibilidades de elegir un programa u oficina sobre otra, es que se le asigna puntos a cada criterio para lograr determinar la prioridad. Puede presentarse la situación en que una oficina no requiera aplicar esa priorización ni sus criterios debido a que desea evaluarse a sí misma y los aspectos operativos con sus respectivos resultados. Por lo que la herramienta podría ser utilizada principalmente por programas presupuestario u organizaciones de mayores dimensiones en las que si se requieren de priorización. </w:t>
      </w:r>
    </w:p>
    <w:p w14:paraId="7C846C05" w14:textId="77777777" w:rsidR="00E66B74" w:rsidRPr="005A1778" w:rsidRDefault="00E66B74" w:rsidP="00E66B74">
      <w:pPr>
        <w:ind w:left="851" w:right="851" w:firstLine="709"/>
        <w:jc w:val="both"/>
        <w:rPr>
          <w:sz w:val="22"/>
          <w:szCs w:val="22"/>
          <w:lang w:eastAsia="es-CR"/>
        </w:rPr>
      </w:pPr>
    </w:p>
    <w:p w14:paraId="7F30E666"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 (Se basa con la Metodología de proyectos detallado en el apartado 2.1) </w:t>
      </w:r>
    </w:p>
    <w:p w14:paraId="1203D2EA" w14:textId="77777777" w:rsidR="00E66B74" w:rsidRPr="005A1778" w:rsidRDefault="00E66B74" w:rsidP="00E66B74">
      <w:pPr>
        <w:ind w:left="851" w:right="851" w:firstLine="709"/>
        <w:jc w:val="both"/>
        <w:rPr>
          <w:noProof/>
          <w:sz w:val="22"/>
          <w:szCs w:val="22"/>
          <w:lang w:eastAsia="es-ES"/>
        </w:rPr>
      </w:pPr>
    </w:p>
    <w:p w14:paraId="37BF183A" w14:textId="77777777" w:rsidR="00E66B74" w:rsidRPr="005A1778" w:rsidRDefault="00E66B74" w:rsidP="00E66B74">
      <w:pPr>
        <w:widowControl w:val="0"/>
        <w:autoSpaceDE w:val="0"/>
        <w:autoSpaceDN w:val="0"/>
        <w:adjustRightInd w:val="0"/>
        <w:jc w:val="center"/>
        <w:rPr>
          <w:b/>
          <w:bCs/>
          <w:noProof/>
          <w:sz w:val="22"/>
          <w:szCs w:val="22"/>
          <w:lang w:eastAsia="es-ES"/>
        </w:rPr>
      </w:pPr>
      <w:bookmarkStart w:id="24" w:name="_Toc89245532"/>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14</w:t>
      </w:r>
      <w:r w:rsidRPr="005A1778">
        <w:rPr>
          <w:b/>
          <w:bCs/>
          <w:sz w:val="22"/>
          <w:szCs w:val="22"/>
          <w:lang w:eastAsia="es-ES"/>
        </w:rPr>
        <w:fldChar w:fldCharType="end"/>
      </w:r>
      <w:r w:rsidRPr="005A1778">
        <w:rPr>
          <w:b/>
          <w:bCs/>
          <w:sz w:val="22"/>
          <w:szCs w:val="22"/>
          <w:lang w:eastAsia="es-ES"/>
        </w:rPr>
        <w:t xml:space="preserve">   Criterios para la priorización, tabla con puntaje</w:t>
      </w:r>
      <w:bookmarkEnd w:id="24"/>
    </w:p>
    <w:p w14:paraId="39112BE8" w14:textId="77777777" w:rsidR="00E66B74" w:rsidRPr="005A1778" w:rsidRDefault="00E66B74" w:rsidP="00E66B74">
      <w:pPr>
        <w:jc w:val="both"/>
        <w:rPr>
          <w:noProof/>
          <w:sz w:val="22"/>
          <w:szCs w:val="22"/>
          <w:lang w:eastAsia="es-ES"/>
        </w:rPr>
      </w:pPr>
    </w:p>
    <w:p w14:paraId="62CE3E05" w14:textId="77777777" w:rsidR="00E66B74" w:rsidRPr="005A1778" w:rsidRDefault="00E66B74" w:rsidP="00E66B74">
      <w:pPr>
        <w:jc w:val="both"/>
        <w:rPr>
          <w:noProof/>
          <w:sz w:val="22"/>
          <w:szCs w:val="22"/>
          <w:lang w:eastAsia="es-ES"/>
        </w:rPr>
      </w:pPr>
      <w:r w:rsidRPr="005A1778">
        <w:rPr>
          <w:noProof/>
          <w:sz w:val="22"/>
          <w:szCs w:val="22"/>
          <w:lang w:eastAsia="es-CR"/>
        </w:rPr>
        <w:lastRenderedPageBreak/>
        <w:drawing>
          <wp:inline distT="0" distB="0" distL="0" distR="0" wp14:anchorId="006C4E86" wp14:editId="560D0E45">
            <wp:extent cx="5845175" cy="1932940"/>
            <wp:effectExtent l="0" t="0" r="0" b="0"/>
            <wp:docPr id="109" name="Imagen 10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5175" cy="1932940"/>
                    </a:xfrm>
                    <a:prstGeom prst="rect">
                      <a:avLst/>
                    </a:prstGeom>
                    <a:noFill/>
                    <a:ln>
                      <a:noFill/>
                    </a:ln>
                  </pic:spPr>
                </pic:pic>
              </a:graphicData>
            </a:graphic>
          </wp:inline>
        </w:drawing>
      </w:r>
    </w:p>
    <w:p w14:paraId="1D2E1E62" w14:textId="77777777" w:rsidR="00E66B74" w:rsidRPr="005A1778" w:rsidRDefault="00E66B74" w:rsidP="00E66B74">
      <w:pPr>
        <w:jc w:val="both"/>
        <w:rPr>
          <w:noProof/>
          <w:sz w:val="22"/>
          <w:szCs w:val="22"/>
          <w:lang w:eastAsia="es-ES"/>
        </w:rPr>
      </w:pPr>
    </w:p>
    <w:p w14:paraId="0D5063E8" w14:textId="77777777" w:rsidR="00E66B74" w:rsidRPr="005A1778" w:rsidRDefault="00E66B74" w:rsidP="00E66B74">
      <w:pPr>
        <w:jc w:val="center"/>
        <w:rPr>
          <w:sz w:val="22"/>
          <w:szCs w:val="22"/>
          <w:lang w:eastAsia="es-CR"/>
        </w:rPr>
      </w:pPr>
      <w:r w:rsidRPr="005A1778">
        <w:rPr>
          <w:sz w:val="22"/>
          <w:szCs w:val="22"/>
          <w:lang w:eastAsia="es-CR"/>
        </w:rPr>
        <w:t>Fuente: Elaboración propia con base en el Mideplan 2018, priorización de intervenciones.</w:t>
      </w:r>
    </w:p>
    <w:p w14:paraId="601567A3" w14:textId="77777777" w:rsidR="00E66B74" w:rsidRPr="005A1778" w:rsidRDefault="00E66B74" w:rsidP="00E66B74">
      <w:pPr>
        <w:ind w:left="851" w:right="851" w:firstLine="709"/>
        <w:jc w:val="both"/>
        <w:rPr>
          <w:sz w:val="22"/>
          <w:szCs w:val="22"/>
          <w:lang w:eastAsia="es-CR"/>
        </w:rPr>
      </w:pPr>
    </w:p>
    <w:p w14:paraId="3035C670"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De la ilustración anterior, se tiene una tabla -matriz que permite por medio de rangos y puntajes, establecer la intervención con el puntaje total más alto y que sería la oficina o despacho que tendría un mayor impacto a nivel del programa para toma de decisiones. </w:t>
      </w:r>
    </w:p>
    <w:p w14:paraId="1A0A7195" w14:textId="77777777" w:rsidR="00E66B74" w:rsidRPr="005A1778" w:rsidRDefault="00E66B74" w:rsidP="00E66B74">
      <w:pPr>
        <w:ind w:left="851" w:right="851" w:firstLine="709"/>
        <w:jc w:val="both"/>
        <w:rPr>
          <w:sz w:val="22"/>
          <w:szCs w:val="22"/>
          <w:lang w:eastAsia="es-ES"/>
        </w:rPr>
      </w:pPr>
    </w:p>
    <w:p w14:paraId="1DB43221" w14:textId="77777777" w:rsidR="00E66B74" w:rsidRPr="005A1778" w:rsidRDefault="00E66B74" w:rsidP="00E66B74">
      <w:pPr>
        <w:keepNext/>
        <w:widowControl w:val="0"/>
        <w:autoSpaceDE w:val="0"/>
        <w:autoSpaceDN w:val="0"/>
        <w:adjustRightInd w:val="0"/>
        <w:ind w:left="851" w:right="851" w:firstLine="709"/>
        <w:jc w:val="both"/>
        <w:rPr>
          <w:b/>
          <w:bCs/>
          <w:i/>
          <w:iCs/>
          <w:sz w:val="22"/>
          <w:szCs w:val="22"/>
          <w:u w:color="000000"/>
          <w:lang w:eastAsia="es-CR"/>
        </w:rPr>
      </w:pPr>
      <w:r w:rsidRPr="005A1778">
        <w:rPr>
          <w:b/>
          <w:bCs/>
          <w:i/>
          <w:iCs/>
          <w:sz w:val="22"/>
          <w:szCs w:val="22"/>
          <w:u w:color="000000"/>
          <w:lang w:eastAsia="es-CR"/>
        </w:rPr>
        <w:t>2</w:t>
      </w:r>
      <w:r w:rsidRPr="005A1778">
        <w:rPr>
          <w:b/>
          <w:bCs/>
          <w:sz w:val="22"/>
          <w:szCs w:val="22"/>
          <w:u w:color="000000"/>
          <w:lang w:eastAsia="es-CR"/>
        </w:rPr>
        <w:t>.2.1.2 Justificación de la evaluación</w:t>
      </w:r>
      <w:r w:rsidRPr="005A1778">
        <w:rPr>
          <w:b/>
          <w:bCs/>
          <w:i/>
          <w:iCs/>
          <w:sz w:val="22"/>
          <w:szCs w:val="22"/>
          <w:u w:color="000000"/>
          <w:lang w:eastAsia="es-CR"/>
        </w:rPr>
        <w:t xml:space="preserve"> </w:t>
      </w:r>
    </w:p>
    <w:p w14:paraId="24F3DD07" w14:textId="77777777" w:rsidR="00E66B74" w:rsidRPr="005A1778" w:rsidRDefault="00E66B74" w:rsidP="00E66B74">
      <w:pPr>
        <w:ind w:left="851" w:right="851" w:firstLine="709"/>
        <w:jc w:val="both"/>
        <w:rPr>
          <w:sz w:val="22"/>
          <w:szCs w:val="22"/>
          <w:lang w:eastAsia="es-CR"/>
        </w:rPr>
      </w:pPr>
    </w:p>
    <w:p w14:paraId="3A73227F"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La evaluación es un instrumento diseñado que produce información y conocimiento para resolver situaciones específicas de las diferentes oficinas o programas, lo que conlleva a plantearse </w:t>
      </w:r>
      <w:r w:rsidRPr="005A1778">
        <w:rPr>
          <w:b/>
          <w:bCs/>
          <w:sz w:val="22"/>
          <w:szCs w:val="22"/>
          <w:lang w:eastAsia="es-CR"/>
        </w:rPr>
        <w:t>para qué se evalúa</w:t>
      </w:r>
      <w:r w:rsidRPr="005A1778">
        <w:rPr>
          <w:sz w:val="22"/>
          <w:szCs w:val="22"/>
          <w:lang w:eastAsia="es-CR"/>
        </w:rPr>
        <w:t xml:space="preserve">. Esta pregunta antecede el espacio para la identificación de los motivos que justifican la puesta en marcha de la evaluación. </w:t>
      </w:r>
    </w:p>
    <w:p w14:paraId="6DFF2A84" w14:textId="77777777" w:rsidR="00E66B74" w:rsidRPr="005A1778" w:rsidRDefault="00E66B74" w:rsidP="00E66B74">
      <w:pPr>
        <w:ind w:left="851" w:right="851" w:firstLine="709"/>
        <w:jc w:val="both"/>
        <w:rPr>
          <w:sz w:val="22"/>
          <w:szCs w:val="22"/>
          <w:lang w:eastAsia="es-CR"/>
        </w:rPr>
      </w:pPr>
    </w:p>
    <w:p w14:paraId="710EF59F"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A la evaluación de una oficina, interesa conocer </w:t>
      </w:r>
      <w:r w:rsidRPr="005A1778">
        <w:rPr>
          <w:b/>
          <w:bCs/>
          <w:sz w:val="22"/>
          <w:szCs w:val="22"/>
          <w:lang w:eastAsia="es-CR"/>
        </w:rPr>
        <w:t>por qué</w:t>
      </w:r>
      <w:r w:rsidRPr="005A1778">
        <w:rPr>
          <w:sz w:val="22"/>
          <w:szCs w:val="22"/>
          <w:lang w:eastAsia="es-CR"/>
        </w:rPr>
        <w:t xml:space="preserve"> esta intervención requiere ser evaluada y </w:t>
      </w:r>
      <w:r w:rsidRPr="005A1778">
        <w:rPr>
          <w:b/>
          <w:bCs/>
          <w:sz w:val="22"/>
          <w:szCs w:val="22"/>
          <w:lang w:eastAsia="es-CR"/>
        </w:rPr>
        <w:t>cuáles factores motivan o justifican la evaluación</w:t>
      </w:r>
      <w:r w:rsidRPr="005A1778">
        <w:rPr>
          <w:sz w:val="22"/>
          <w:szCs w:val="22"/>
          <w:lang w:eastAsia="es-CR"/>
        </w:rPr>
        <w:t xml:space="preserve">. Las oficinas responsables que desean llevar a cabo una Evaluación por resultados requieren determinar los aspectos que deben ser valorados y por qué lo ameritan (justificación). Por lo tanto, el objeto y la justificación de la evaluación deben ser previamente definidos.  </w:t>
      </w:r>
    </w:p>
    <w:p w14:paraId="65F1D5B6" w14:textId="77777777" w:rsidR="00E66B74" w:rsidRPr="005A1778" w:rsidRDefault="00E66B74" w:rsidP="00E66B74">
      <w:pPr>
        <w:ind w:left="851" w:right="851" w:firstLine="709"/>
        <w:jc w:val="both"/>
        <w:rPr>
          <w:sz w:val="22"/>
          <w:szCs w:val="22"/>
          <w:lang w:eastAsia="es-CR"/>
        </w:rPr>
      </w:pPr>
    </w:p>
    <w:p w14:paraId="09A09830"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A continuación, se presentan las principales justificaciones de una evaluación: </w:t>
      </w:r>
    </w:p>
    <w:p w14:paraId="70FB2095" w14:textId="77777777" w:rsidR="00E66B74" w:rsidRPr="005A1778" w:rsidRDefault="00E66B74" w:rsidP="00E66B74">
      <w:pPr>
        <w:ind w:left="851" w:right="851" w:firstLine="709"/>
        <w:jc w:val="both"/>
        <w:rPr>
          <w:sz w:val="22"/>
          <w:szCs w:val="22"/>
          <w:lang w:eastAsia="es-CR"/>
        </w:rPr>
      </w:pPr>
    </w:p>
    <w:p w14:paraId="6D1DE857" w14:textId="77777777" w:rsidR="00E66B74" w:rsidRPr="005A1778" w:rsidRDefault="00E66B74" w:rsidP="00E66B74">
      <w:pPr>
        <w:widowControl w:val="0"/>
        <w:autoSpaceDE w:val="0"/>
        <w:autoSpaceDN w:val="0"/>
        <w:adjustRightInd w:val="0"/>
        <w:ind w:left="851" w:right="851" w:firstLine="709"/>
        <w:jc w:val="both"/>
        <w:rPr>
          <w:b/>
          <w:bCs/>
          <w:sz w:val="22"/>
          <w:szCs w:val="22"/>
          <w:lang w:eastAsia="es-ES"/>
        </w:rPr>
      </w:pPr>
      <w:bookmarkStart w:id="25" w:name="_Toc89245533"/>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15</w:t>
      </w:r>
      <w:r w:rsidRPr="005A1778">
        <w:rPr>
          <w:b/>
          <w:bCs/>
          <w:sz w:val="22"/>
          <w:szCs w:val="22"/>
          <w:lang w:eastAsia="es-ES"/>
        </w:rPr>
        <w:fldChar w:fldCharType="end"/>
      </w:r>
      <w:r w:rsidRPr="005A1778">
        <w:rPr>
          <w:b/>
          <w:bCs/>
          <w:sz w:val="22"/>
          <w:szCs w:val="22"/>
          <w:lang w:eastAsia="es-ES"/>
        </w:rPr>
        <w:t xml:space="preserve"> Principales justificaciones de una evaluación</w:t>
      </w:r>
      <w:bookmarkEnd w:id="25"/>
    </w:p>
    <w:p w14:paraId="2F674752" w14:textId="77777777" w:rsidR="00E66B74" w:rsidRPr="005A1778" w:rsidRDefault="00E66B74" w:rsidP="00E66B74">
      <w:pPr>
        <w:ind w:left="851" w:right="851" w:firstLine="709"/>
        <w:jc w:val="both"/>
        <w:rPr>
          <w:sz w:val="22"/>
          <w:szCs w:val="22"/>
          <w:lang w:eastAsia="es-ES"/>
        </w:rPr>
      </w:pPr>
    </w:p>
    <w:p w14:paraId="2827D60E" w14:textId="77777777" w:rsidR="00E66B74" w:rsidRPr="005A1778" w:rsidRDefault="00E66B74" w:rsidP="00E66B74">
      <w:pPr>
        <w:ind w:left="851" w:right="851" w:firstLine="709"/>
        <w:jc w:val="both"/>
        <w:rPr>
          <w:sz w:val="22"/>
          <w:szCs w:val="22"/>
          <w:lang w:eastAsia="es-CR"/>
        </w:rPr>
      </w:pPr>
      <w:r w:rsidRPr="005A1778">
        <w:rPr>
          <w:noProof/>
          <w:sz w:val="22"/>
          <w:szCs w:val="22"/>
          <w:lang w:eastAsia="es-CR"/>
        </w:rPr>
        <w:lastRenderedPageBreak/>
        <w:drawing>
          <wp:inline distT="0" distB="0" distL="0" distR="0" wp14:anchorId="4DE9519F" wp14:editId="0AED1CED">
            <wp:extent cx="3641697" cy="2652689"/>
            <wp:effectExtent l="0" t="0" r="0" b="0"/>
            <wp:docPr id="110" name="Imagen 1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Diagrama&#10;&#10;Descripción generada automáticamente"/>
                    <pic:cNvPicPr/>
                  </pic:nvPicPr>
                  <pic:blipFill rotWithShape="1">
                    <a:blip r:embed="rId21"/>
                    <a:srcRect t="-1" b="697"/>
                    <a:stretch/>
                  </pic:blipFill>
                  <pic:spPr bwMode="auto">
                    <a:xfrm>
                      <a:off x="0" y="0"/>
                      <a:ext cx="3657322" cy="2664070"/>
                    </a:xfrm>
                    <a:prstGeom prst="rect">
                      <a:avLst/>
                    </a:prstGeom>
                    <a:ln>
                      <a:noFill/>
                    </a:ln>
                    <a:extLst>
                      <a:ext uri="{53640926-AAD7-44D8-BBD7-CCE9431645EC}">
                        <a14:shadowObscured xmlns:a14="http://schemas.microsoft.com/office/drawing/2010/main"/>
                      </a:ext>
                    </a:extLst>
                  </pic:spPr>
                </pic:pic>
              </a:graphicData>
            </a:graphic>
          </wp:inline>
        </w:drawing>
      </w:r>
    </w:p>
    <w:p w14:paraId="1B4B9295" w14:textId="77777777" w:rsidR="00E66B74" w:rsidRPr="005A1778" w:rsidRDefault="00E66B74" w:rsidP="00E66B74">
      <w:pPr>
        <w:ind w:left="851" w:right="851" w:firstLine="709"/>
        <w:jc w:val="both"/>
        <w:rPr>
          <w:sz w:val="22"/>
          <w:szCs w:val="22"/>
          <w:lang w:eastAsia="es-CR"/>
        </w:rPr>
      </w:pPr>
      <w:r w:rsidRPr="005A1778">
        <w:rPr>
          <w:b/>
          <w:bCs/>
          <w:sz w:val="22"/>
          <w:szCs w:val="22"/>
          <w:lang w:eastAsia="es-CR"/>
        </w:rPr>
        <w:t>Fuente:</w:t>
      </w:r>
      <w:r w:rsidRPr="005A1778">
        <w:rPr>
          <w:sz w:val="22"/>
          <w:szCs w:val="22"/>
          <w:lang w:eastAsia="es-CR"/>
        </w:rPr>
        <w:t xml:space="preserve">  Mideplan 2017, Manual de intervenciones Publicas.</w:t>
      </w:r>
    </w:p>
    <w:p w14:paraId="3D431A26" w14:textId="77777777" w:rsidR="00E66B74" w:rsidRPr="005A1778" w:rsidRDefault="00E66B74" w:rsidP="00E66B74">
      <w:pPr>
        <w:ind w:left="851" w:right="851" w:firstLine="709"/>
        <w:jc w:val="both"/>
        <w:rPr>
          <w:sz w:val="22"/>
          <w:szCs w:val="22"/>
          <w:lang w:eastAsia="es-CR"/>
        </w:rPr>
      </w:pPr>
    </w:p>
    <w:p w14:paraId="524EEA3D" w14:textId="77777777" w:rsidR="00E66B74" w:rsidRPr="005A1778" w:rsidRDefault="00E66B74" w:rsidP="009337B3">
      <w:pPr>
        <w:keepNext/>
        <w:widowControl w:val="0"/>
        <w:numPr>
          <w:ilvl w:val="2"/>
          <w:numId w:val="31"/>
        </w:numPr>
        <w:suppressAutoHyphens w:val="0"/>
        <w:autoSpaceDE w:val="0"/>
        <w:autoSpaceDN w:val="0"/>
        <w:adjustRightInd w:val="0"/>
        <w:ind w:left="851" w:right="851" w:firstLine="709"/>
        <w:jc w:val="both"/>
        <w:rPr>
          <w:b/>
          <w:bCs/>
          <w:sz w:val="22"/>
          <w:szCs w:val="22"/>
          <w:u w:color="000000"/>
          <w:lang w:eastAsia="es-ES"/>
        </w:rPr>
      </w:pPr>
      <w:r w:rsidRPr="005A1778">
        <w:rPr>
          <w:b/>
          <w:bCs/>
          <w:sz w:val="22"/>
          <w:szCs w:val="22"/>
          <w:u w:color="000000"/>
          <w:lang w:eastAsia="es-ES"/>
        </w:rPr>
        <w:t>Etapa de Planeación</w:t>
      </w:r>
    </w:p>
    <w:p w14:paraId="387CF61C" w14:textId="77777777" w:rsidR="00E66B74" w:rsidRPr="005A1778" w:rsidRDefault="00E66B74" w:rsidP="00E66B74">
      <w:pPr>
        <w:ind w:left="851" w:right="851" w:firstLine="709"/>
        <w:jc w:val="both"/>
        <w:rPr>
          <w:sz w:val="22"/>
          <w:szCs w:val="22"/>
          <w:lang w:eastAsia="es-CR"/>
        </w:rPr>
      </w:pPr>
    </w:p>
    <w:p w14:paraId="2CFA62BF" w14:textId="77777777" w:rsidR="00E66B74" w:rsidRPr="005A1778" w:rsidRDefault="00E66B74" w:rsidP="00E66B74">
      <w:pPr>
        <w:keepNext/>
        <w:widowControl w:val="0"/>
        <w:autoSpaceDE w:val="0"/>
        <w:autoSpaceDN w:val="0"/>
        <w:adjustRightInd w:val="0"/>
        <w:ind w:left="851" w:right="851" w:firstLine="709"/>
        <w:jc w:val="both"/>
        <w:rPr>
          <w:b/>
          <w:bCs/>
          <w:i/>
          <w:iCs/>
          <w:sz w:val="22"/>
          <w:szCs w:val="22"/>
          <w:u w:color="000000"/>
          <w:lang w:eastAsia="es-ES"/>
        </w:rPr>
      </w:pPr>
      <w:r w:rsidRPr="005A1778">
        <w:rPr>
          <w:b/>
          <w:bCs/>
          <w:sz w:val="22"/>
          <w:szCs w:val="22"/>
          <w:u w:color="000000"/>
          <w:lang w:eastAsia="es-ES"/>
        </w:rPr>
        <w:t>2.2.2.1</w:t>
      </w:r>
      <w:r w:rsidRPr="005A1778">
        <w:rPr>
          <w:b/>
          <w:bCs/>
          <w:i/>
          <w:iCs/>
          <w:sz w:val="22"/>
          <w:szCs w:val="22"/>
          <w:u w:color="000000"/>
          <w:lang w:eastAsia="es-ES"/>
        </w:rPr>
        <w:t xml:space="preserve"> </w:t>
      </w:r>
      <w:r w:rsidRPr="005A1778">
        <w:rPr>
          <w:b/>
          <w:bCs/>
          <w:sz w:val="22"/>
          <w:szCs w:val="22"/>
          <w:u w:color="000000"/>
          <w:lang w:eastAsia="es-ES"/>
        </w:rPr>
        <w:t>Elaboración de Cronograma</w:t>
      </w:r>
      <w:r w:rsidRPr="005A1778">
        <w:rPr>
          <w:b/>
          <w:bCs/>
          <w:i/>
          <w:iCs/>
          <w:sz w:val="22"/>
          <w:szCs w:val="22"/>
          <w:u w:color="000000"/>
          <w:lang w:eastAsia="es-ES"/>
        </w:rPr>
        <w:t xml:space="preserve"> </w:t>
      </w:r>
    </w:p>
    <w:p w14:paraId="1CAAF34F" w14:textId="77777777" w:rsidR="00E66B74" w:rsidRPr="005A1778" w:rsidRDefault="00E66B74" w:rsidP="00E66B74">
      <w:pPr>
        <w:ind w:left="851" w:right="851" w:firstLine="709"/>
        <w:jc w:val="both"/>
        <w:rPr>
          <w:sz w:val="22"/>
          <w:szCs w:val="22"/>
          <w:lang w:eastAsia="es-ES"/>
        </w:rPr>
      </w:pPr>
    </w:p>
    <w:p w14:paraId="6544E0D5" w14:textId="77777777" w:rsidR="00E66B74" w:rsidRPr="005A1778" w:rsidRDefault="00E66B74" w:rsidP="00E66B74">
      <w:pPr>
        <w:ind w:left="851" w:right="851" w:firstLine="709"/>
        <w:jc w:val="both"/>
        <w:rPr>
          <w:sz w:val="22"/>
          <w:szCs w:val="22"/>
          <w:lang w:eastAsia="es-CR"/>
        </w:rPr>
      </w:pPr>
      <w:r w:rsidRPr="005A1778">
        <w:rPr>
          <w:sz w:val="22"/>
          <w:szCs w:val="22"/>
          <w:lang w:eastAsia="es-CR"/>
        </w:rPr>
        <w:t>Por medio de esta etapa de planeación se plantea</w:t>
      </w:r>
      <w:r w:rsidRPr="005A1778">
        <w:rPr>
          <w:b/>
          <w:bCs/>
          <w:sz w:val="22"/>
          <w:szCs w:val="22"/>
          <w:lang w:eastAsia="es-CR"/>
        </w:rPr>
        <w:t xml:space="preserve"> </w:t>
      </w:r>
      <w:r w:rsidRPr="005A1778">
        <w:rPr>
          <w:sz w:val="22"/>
          <w:szCs w:val="22"/>
          <w:lang w:eastAsia="es-CR"/>
        </w:rPr>
        <w:t>una propuesta de cronograma para que las oficinas o programas las cuales utilizarían esta metodología puedan guiarse con una serie de pasos lógicos y secuenciales para lograr rendir un informe de  evaluación por resultados. Esta etapa</w:t>
      </w:r>
      <w:r w:rsidRPr="005A1778">
        <w:rPr>
          <w:iCs/>
          <w:sz w:val="22"/>
          <w:szCs w:val="22"/>
          <w:lang w:eastAsia="es-ES"/>
        </w:rPr>
        <w:t xml:space="preserve"> implica mapear las actividades a realizar y el plan de trabajo que se llevará a cabo. </w:t>
      </w:r>
    </w:p>
    <w:p w14:paraId="1E7241FE" w14:textId="77777777" w:rsidR="00E66B74" w:rsidRPr="005A1778" w:rsidRDefault="00E66B74" w:rsidP="00E66B74">
      <w:pPr>
        <w:ind w:left="851" w:right="851" w:firstLine="709"/>
        <w:jc w:val="both"/>
        <w:rPr>
          <w:iCs/>
          <w:sz w:val="22"/>
          <w:szCs w:val="22"/>
          <w:lang w:eastAsia="es-ES"/>
        </w:rPr>
      </w:pPr>
    </w:p>
    <w:p w14:paraId="205A755B"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Esta actividad de preparación se gestionará por parte de la oficina que llevará a cargo la evaluación en coordinación ya sea con el programa u oficinas.</w:t>
      </w:r>
    </w:p>
    <w:p w14:paraId="4954F3DB" w14:textId="77777777" w:rsidR="00E66B74" w:rsidRPr="005A1778" w:rsidRDefault="00E66B74" w:rsidP="00E66B74">
      <w:pPr>
        <w:ind w:left="851" w:right="851" w:firstLine="709"/>
        <w:jc w:val="both"/>
        <w:rPr>
          <w:iCs/>
          <w:sz w:val="22"/>
          <w:szCs w:val="22"/>
          <w:lang w:eastAsia="es-ES"/>
        </w:rPr>
      </w:pPr>
    </w:p>
    <w:p w14:paraId="5B1C038E"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Dentro de las posibles actividades que se pueden incorporar en el cronograma se presentan las siguientes: </w:t>
      </w:r>
    </w:p>
    <w:p w14:paraId="5CC1471C" w14:textId="77777777" w:rsidR="00E66B74" w:rsidRPr="005A1778" w:rsidRDefault="00E66B74" w:rsidP="00E66B74">
      <w:pPr>
        <w:ind w:left="851" w:right="851" w:firstLine="709"/>
        <w:jc w:val="both"/>
        <w:rPr>
          <w:iCs/>
          <w:sz w:val="22"/>
          <w:szCs w:val="22"/>
          <w:lang w:eastAsia="es-ES"/>
        </w:rPr>
      </w:pPr>
    </w:p>
    <w:p w14:paraId="7DD1E5EB" w14:textId="77777777" w:rsidR="00E66B74" w:rsidRPr="005A1778" w:rsidRDefault="00E66B74" w:rsidP="009337B3">
      <w:pPr>
        <w:numPr>
          <w:ilvl w:val="0"/>
          <w:numId w:val="39"/>
        </w:numPr>
        <w:suppressAutoHyphens w:val="0"/>
        <w:ind w:left="851" w:right="851" w:firstLine="709"/>
        <w:jc w:val="both"/>
        <w:rPr>
          <w:sz w:val="22"/>
          <w:szCs w:val="22"/>
          <w:lang w:eastAsia="es-ES"/>
        </w:rPr>
      </w:pPr>
      <w:r w:rsidRPr="005A1778">
        <w:rPr>
          <w:sz w:val="22"/>
          <w:szCs w:val="22"/>
          <w:lang w:eastAsia="es-ES"/>
        </w:rPr>
        <w:t>Recopilación de información.</w:t>
      </w:r>
    </w:p>
    <w:p w14:paraId="786E6606" w14:textId="77777777" w:rsidR="00E66B74" w:rsidRPr="005A1778" w:rsidRDefault="00E66B74" w:rsidP="009337B3">
      <w:pPr>
        <w:numPr>
          <w:ilvl w:val="0"/>
          <w:numId w:val="39"/>
        </w:numPr>
        <w:suppressAutoHyphens w:val="0"/>
        <w:ind w:left="851" w:right="851" w:firstLine="709"/>
        <w:jc w:val="both"/>
        <w:rPr>
          <w:sz w:val="22"/>
          <w:szCs w:val="22"/>
          <w:lang w:eastAsia="es-ES"/>
        </w:rPr>
      </w:pPr>
      <w:r w:rsidRPr="005A1778">
        <w:rPr>
          <w:sz w:val="22"/>
          <w:szCs w:val="22"/>
          <w:lang w:eastAsia="es-ES"/>
        </w:rPr>
        <w:t>Análisis y clasificación de la información.</w:t>
      </w:r>
    </w:p>
    <w:p w14:paraId="3E4CE58C" w14:textId="77777777" w:rsidR="00E66B74" w:rsidRPr="005A1778" w:rsidRDefault="00E66B74" w:rsidP="009337B3">
      <w:pPr>
        <w:numPr>
          <w:ilvl w:val="0"/>
          <w:numId w:val="39"/>
        </w:numPr>
        <w:suppressAutoHyphens w:val="0"/>
        <w:ind w:left="851" w:right="851" w:firstLine="709"/>
        <w:jc w:val="both"/>
        <w:rPr>
          <w:sz w:val="22"/>
          <w:szCs w:val="22"/>
          <w:lang w:eastAsia="es-ES"/>
        </w:rPr>
      </w:pPr>
      <w:r w:rsidRPr="005A1778">
        <w:rPr>
          <w:sz w:val="22"/>
          <w:szCs w:val="22"/>
          <w:lang w:eastAsia="es-ES"/>
        </w:rPr>
        <w:t>Elaboración del informe.</w:t>
      </w:r>
    </w:p>
    <w:p w14:paraId="270EFEF5" w14:textId="77777777" w:rsidR="00E66B74" w:rsidRPr="005A1778" w:rsidRDefault="00E66B74" w:rsidP="009337B3">
      <w:pPr>
        <w:numPr>
          <w:ilvl w:val="0"/>
          <w:numId w:val="39"/>
        </w:numPr>
        <w:suppressAutoHyphens w:val="0"/>
        <w:ind w:left="851" w:right="851" w:firstLine="709"/>
        <w:jc w:val="both"/>
        <w:rPr>
          <w:sz w:val="22"/>
          <w:szCs w:val="22"/>
          <w:lang w:eastAsia="es-ES"/>
        </w:rPr>
      </w:pPr>
      <w:r w:rsidRPr="005A1778">
        <w:rPr>
          <w:sz w:val="22"/>
          <w:szCs w:val="22"/>
          <w:lang w:eastAsia="es-ES"/>
        </w:rPr>
        <w:t>Realimentación con los responsables (entrevistas, solicitud de información adicional, etc.).</w:t>
      </w:r>
    </w:p>
    <w:p w14:paraId="0557C158" w14:textId="77777777" w:rsidR="00E66B74" w:rsidRPr="005A1778" w:rsidRDefault="00E66B74" w:rsidP="009337B3">
      <w:pPr>
        <w:numPr>
          <w:ilvl w:val="0"/>
          <w:numId w:val="39"/>
        </w:numPr>
        <w:suppressAutoHyphens w:val="0"/>
        <w:ind w:left="851" w:right="851" w:firstLine="709"/>
        <w:jc w:val="both"/>
        <w:rPr>
          <w:iCs/>
          <w:sz w:val="22"/>
          <w:szCs w:val="22"/>
          <w:lang w:eastAsia="es-ES"/>
        </w:rPr>
      </w:pPr>
      <w:r w:rsidRPr="005A1778">
        <w:rPr>
          <w:sz w:val="22"/>
          <w:szCs w:val="22"/>
          <w:lang w:eastAsia="es-ES"/>
        </w:rPr>
        <w:t>Comunicar el informe de Evaluación por resultados.</w:t>
      </w:r>
    </w:p>
    <w:p w14:paraId="12A0F343" w14:textId="77777777" w:rsidR="00E66B74" w:rsidRPr="005A1778" w:rsidRDefault="00E66B74" w:rsidP="00E66B74">
      <w:pPr>
        <w:ind w:left="851" w:right="851" w:firstLine="709"/>
        <w:jc w:val="both"/>
        <w:rPr>
          <w:iCs/>
          <w:sz w:val="22"/>
          <w:szCs w:val="22"/>
          <w:lang w:eastAsia="es-ES"/>
        </w:rPr>
      </w:pPr>
    </w:p>
    <w:p w14:paraId="43A0FDD9"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A continuación, se presenta un ejemplo de un cronograma: </w:t>
      </w:r>
    </w:p>
    <w:p w14:paraId="123743A1" w14:textId="77777777" w:rsidR="00E66B74" w:rsidRPr="005A1778" w:rsidRDefault="00E66B74" w:rsidP="00E66B74">
      <w:pPr>
        <w:ind w:left="851" w:right="851" w:firstLine="709"/>
        <w:jc w:val="both"/>
        <w:rPr>
          <w:iCs/>
          <w:sz w:val="22"/>
          <w:szCs w:val="22"/>
          <w:lang w:eastAsia="es-ES"/>
        </w:rPr>
      </w:pPr>
    </w:p>
    <w:p w14:paraId="6D2A2A23" w14:textId="77777777" w:rsidR="00E66B74" w:rsidRPr="005A1778" w:rsidRDefault="00E66B74" w:rsidP="00E66B74">
      <w:pPr>
        <w:widowControl w:val="0"/>
        <w:autoSpaceDE w:val="0"/>
        <w:autoSpaceDN w:val="0"/>
        <w:adjustRightInd w:val="0"/>
        <w:ind w:left="851" w:right="851" w:firstLine="709"/>
        <w:jc w:val="both"/>
        <w:rPr>
          <w:b/>
          <w:bCs/>
          <w:iCs/>
          <w:sz w:val="22"/>
          <w:szCs w:val="22"/>
          <w:lang w:eastAsia="es-ES"/>
        </w:rPr>
      </w:pPr>
      <w:bookmarkStart w:id="26" w:name="_Toc89245534"/>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16</w:t>
      </w:r>
      <w:r w:rsidRPr="005A1778">
        <w:rPr>
          <w:b/>
          <w:bCs/>
          <w:sz w:val="22"/>
          <w:szCs w:val="22"/>
          <w:lang w:eastAsia="es-ES"/>
        </w:rPr>
        <w:fldChar w:fldCharType="end"/>
      </w:r>
      <w:r w:rsidRPr="005A1778">
        <w:rPr>
          <w:b/>
          <w:bCs/>
          <w:sz w:val="22"/>
          <w:szCs w:val="22"/>
          <w:lang w:eastAsia="es-ES"/>
        </w:rPr>
        <w:t>. Ejemplo de Cronograma de actividades</w:t>
      </w:r>
      <w:bookmarkEnd w:id="26"/>
    </w:p>
    <w:p w14:paraId="059F78D4" w14:textId="77777777" w:rsidR="00E66B74" w:rsidRPr="005A1778" w:rsidRDefault="00E66B74" w:rsidP="00E66B74">
      <w:pPr>
        <w:ind w:left="851" w:right="851" w:firstLine="709"/>
        <w:jc w:val="both"/>
        <w:rPr>
          <w:iCs/>
          <w:sz w:val="22"/>
          <w:szCs w:val="22"/>
          <w:lang w:eastAsia="es-ES"/>
        </w:rPr>
      </w:pPr>
      <w:r w:rsidRPr="005A1778">
        <w:rPr>
          <w:noProof/>
          <w:sz w:val="22"/>
          <w:szCs w:val="22"/>
          <w:lang w:eastAsia="es-ES"/>
        </w:rPr>
        <w:lastRenderedPageBreak/>
        <w:t xml:space="preserve"> </w:t>
      </w:r>
      <w:r w:rsidRPr="005A1778">
        <w:rPr>
          <w:noProof/>
          <w:sz w:val="22"/>
          <w:szCs w:val="22"/>
          <w:lang w:eastAsia="es-CR"/>
        </w:rPr>
        <w:drawing>
          <wp:inline distT="0" distB="0" distL="0" distR="0" wp14:anchorId="457B739C" wp14:editId="2C0EF466">
            <wp:extent cx="5850255" cy="883285"/>
            <wp:effectExtent l="0" t="0" r="0" b="0"/>
            <wp:docPr id="111" name="Imagen 111" descr="Una captura de pantalla de un celul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a captura de pantalla de un celular&#10;&#10;Descripción generada automáticamente con confianza baja"/>
                    <pic:cNvPicPr/>
                  </pic:nvPicPr>
                  <pic:blipFill>
                    <a:blip r:embed="rId22"/>
                    <a:stretch>
                      <a:fillRect/>
                    </a:stretch>
                  </pic:blipFill>
                  <pic:spPr>
                    <a:xfrm>
                      <a:off x="0" y="0"/>
                      <a:ext cx="5850255" cy="883285"/>
                    </a:xfrm>
                    <a:prstGeom prst="rect">
                      <a:avLst/>
                    </a:prstGeom>
                  </pic:spPr>
                </pic:pic>
              </a:graphicData>
            </a:graphic>
          </wp:inline>
        </w:drawing>
      </w:r>
    </w:p>
    <w:p w14:paraId="51EB1716"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Fuente: elaboración propia.</w:t>
      </w:r>
    </w:p>
    <w:p w14:paraId="42E17811" w14:textId="77777777" w:rsidR="00E66B74" w:rsidRPr="005A1778" w:rsidRDefault="00E66B74" w:rsidP="00E66B74">
      <w:pPr>
        <w:ind w:left="851" w:right="851" w:firstLine="709"/>
        <w:jc w:val="both"/>
        <w:rPr>
          <w:iCs/>
          <w:sz w:val="22"/>
          <w:szCs w:val="22"/>
          <w:lang w:eastAsia="es-ES"/>
        </w:rPr>
      </w:pPr>
    </w:p>
    <w:p w14:paraId="5EC7EC2E" w14:textId="77777777" w:rsidR="00E66B74" w:rsidRPr="005A1778" w:rsidRDefault="00E66B74" w:rsidP="00E66B74">
      <w:pPr>
        <w:ind w:left="851" w:right="851" w:firstLine="709"/>
        <w:jc w:val="both"/>
        <w:rPr>
          <w:sz w:val="22"/>
          <w:szCs w:val="22"/>
          <w:lang w:eastAsia="es-CR"/>
        </w:rPr>
      </w:pPr>
      <w:r w:rsidRPr="005A1778">
        <w:rPr>
          <w:sz w:val="22"/>
          <w:szCs w:val="22"/>
          <w:lang w:eastAsia="es-CR"/>
        </w:rPr>
        <w:t>(se aclara en la etapa de priorización la elaboración del cronograma y actividades a realizar)</w:t>
      </w:r>
    </w:p>
    <w:p w14:paraId="36BC8FE8" w14:textId="77777777" w:rsidR="00E66B74" w:rsidRPr="005A1778" w:rsidRDefault="00E66B74" w:rsidP="00E66B74">
      <w:pPr>
        <w:ind w:left="851" w:right="851" w:firstLine="709"/>
        <w:jc w:val="both"/>
        <w:rPr>
          <w:sz w:val="22"/>
          <w:szCs w:val="22"/>
          <w:lang w:eastAsia="es-CR"/>
        </w:rPr>
      </w:pPr>
    </w:p>
    <w:p w14:paraId="7AE98009" w14:textId="77777777" w:rsidR="00E66B74" w:rsidRPr="005A1778" w:rsidRDefault="00E66B74" w:rsidP="00E66B74">
      <w:pPr>
        <w:keepNext/>
        <w:widowControl w:val="0"/>
        <w:autoSpaceDE w:val="0"/>
        <w:autoSpaceDN w:val="0"/>
        <w:adjustRightInd w:val="0"/>
        <w:ind w:left="851" w:right="851" w:firstLine="709"/>
        <w:jc w:val="both"/>
        <w:rPr>
          <w:b/>
          <w:bCs/>
          <w:i/>
          <w:iCs/>
          <w:sz w:val="22"/>
          <w:szCs w:val="22"/>
          <w:u w:color="000000"/>
          <w:lang w:eastAsia="es-CR"/>
        </w:rPr>
      </w:pPr>
      <w:r w:rsidRPr="005A1778">
        <w:rPr>
          <w:b/>
          <w:bCs/>
          <w:sz w:val="22"/>
          <w:szCs w:val="22"/>
          <w:u w:color="000000"/>
          <w:lang w:eastAsia="es-CR"/>
        </w:rPr>
        <w:t xml:space="preserve">2.2.2.2 Definición de roles y responsabilidades de los entes participantes </w:t>
      </w:r>
    </w:p>
    <w:p w14:paraId="6AE1C16B" w14:textId="77777777" w:rsidR="00E66B74" w:rsidRPr="005A1778" w:rsidRDefault="00E66B74" w:rsidP="00E66B74">
      <w:pPr>
        <w:ind w:left="851" w:right="851" w:firstLine="709"/>
        <w:jc w:val="both"/>
        <w:rPr>
          <w:sz w:val="22"/>
          <w:szCs w:val="22"/>
          <w:lang w:eastAsia="es-CR"/>
        </w:rPr>
      </w:pPr>
    </w:p>
    <w:p w14:paraId="71C6124A" w14:textId="77777777" w:rsidR="00E66B74" w:rsidRPr="005A1778" w:rsidRDefault="00E66B74" w:rsidP="00E66B74">
      <w:pPr>
        <w:ind w:left="851" w:right="851" w:firstLine="709"/>
        <w:jc w:val="both"/>
        <w:rPr>
          <w:sz w:val="22"/>
          <w:szCs w:val="22"/>
          <w:lang w:eastAsia="es-CR"/>
        </w:rPr>
      </w:pPr>
      <w:r w:rsidRPr="005A1778">
        <w:rPr>
          <w:sz w:val="22"/>
          <w:szCs w:val="22"/>
          <w:lang w:eastAsia="es-CR"/>
        </w:rPr>
        <w:t>En este apartado se propone que la oficina que está aplicando la evaluación por resultados pueda conocer cuáles son los posibles  actores o responsables en el proceso evaluativo y así solicitar ya sea colaboración, inducción o guía en caso de requerirlo para ejecutar con éxito la evaluación.</w:t>
      </w:r>
    </w:p>
    <w:p w14:paraId="56B89ACA" w14:textId="77777777" w:rsidR="00E66B74" w:rsidRPr="005A1778" w:rsidRDefault="00E66B74" w:rsidP="00E66B74">
      <w:pPr>
        <w:ind w:left="851" w:right="851" w:firstLine="709"/>
        <w:jc w:val="both"/>
        <w:rPr>
          <w:sz w:val="22"/>
          <w:szCs w:val="22"/>
          <w:lang w:eastAsia="es-CR"/>
        </w:rPr>
      </w:pPr>
    </w:p>
    <w:p w14:paraId="0317259B" w14:textId="77777777" w:rsidR="00E66B74" w:rsidRPr="005A1778" w:rsidRDefault="00E66B74" w:rsidP="009337B3">
      <w:pPr>
        <w:numPr>
          <w:ilvl w:val="4"/>
          <w:numId w:val="37"/>
        </w:numPr>
        <w:suppressAutoHyphens w:val="0"/>
        <w:ind w:left="851" w:right="851" w:firstLine="709"/>
        <w:jc w:val="both"/>
        <w:rPr>
          <w:b/>
          <w:bCs/>
          <w:sz w:val="22"/>
          <w:szCs w:val="22"/>
          <w:lang w:eastAsia="es-ES"/>
        </w:rPr>
      </w:pPr>
      <w:r w:rsidRPr="005A1778">
        <w:rPr>
          <w:b/>
          <w:bCs/>
          <w:sz w:val="22"/>
          <w:szCs w:val="22"/>
          <w:lang w:eastAsia="es-ES"/>
        </w:rPr>
        <w:t xml:space="preserve">Responsables del programa u oficina que ejecuta la evaluación operativa:  </w:t>
      </w:r>
    </w:p>
    <w:p w14:paraId="2A0A6634" w14:textId="77777777" w:rsidR="00E66B74" w:rsidRPr="005A1778" w:rsidRDefault="00E66B74" w:rsidP="00E66B74">
      <w:pPr>
        <w:ind w:left="851" w:right="851" w:firstLine="709"/>
        <w:jc w:val="both"/>
        <w:rPr>
          <w:sz w:val="22"/>
          <w:szCs w:val="22"/>
          <w:lang w:eastAsia="es-ES"/>
        </w:rPr>
      </w:pPr>
    </w:p>
    <w:p w14:paraId="6BFFA9E3"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Son los actores principales que van a ejecutar la evaluación y por lo tanto van necesitar desde la percepción de su trabajo que parte la evaluación, desencadenando procesos de reflexión, brindando una perspectiva crítica, al involucrar a todos los actores posibles en espacios de reflexión conjunta y de debate. Los participantes deben reflexionar sobre los resultados, para que descubran y reconstruyan las soluciones a los problemas detectados; de esta manera se fortalece la realimentación y la mejora continua.</w:t>
      </w:r>
    </w:p>
    <w:p w14:paraId="4A2567DE" w14:textId="77777777" w:rsidR="00E66B74" w:rsidRPr="005A1778" w:rsidRDefault="00E66B74" w:rsidP="00E66B74">
      <w:pPr>
        <w:ind w:left="851" w:right="851" w:firstLine="709"/>
        <w:jc w:val="both"/>
        <w:rPr>
          <w:iCs/>
          <w:sz w:val="22"/>
          <w:szCs w:val="22"/>
          <w:lang w:eastAsia="es-ES"/>
        </w:rPr>
      </w:pPr>
    </w:p>
    <w:p w14:paraId="180E99F9" w14:textId="77777777" w:rsidR="00E66B74" w:rsidRPr="005A1778" w:rsidRDefault="00E66B74" w:rsidP="009337B3">
      <w:pPr>
        <w:numPr>
          <w:ilvl w:val="4"/>
          <w:numId w:val="37"/>
        </w:numPr>
        <w:suppressAutoHyphens w:val="0"/>
        <w:ind w:left="851" w:right="851" w:firstLine="709"/>
        <w:jc w:val="both"/>
        <w:rPr>
          <w:b/>
          <w:bCs/>
          <w:sz w:val="22"/>
          <w:szCs w:val="22"/>
          <w:lang w:eastAsia="es-ES"/>
        </w:rPr>
      </w:pPr>
      <w:r w:rsidRPr="005A1778">
        <w:rPr>
          <w:b/>
          <w:bCs/>
          <w:sz w:val="22"/>
          <w:szCs w:val="22"/>
          <w:lang w:eastAsia="es-ES"/>
        </w:rPr>
        <w:t>Dirección de Planificación del Poder Judicial responsable de la evaluación estratégica:</w:t>
      </w:r>
    </w:p>
    <w:p w14:paraId="0335B5A2" w14:textId="77777777" w:rsidR="00E66B74" w:rsidRPr="005A1778" w:rsidRDefault="00E66B74" w:rsidP="00E66B74">
      <w:pPr>
        <w:ind w:left="851" w:right="851" w:firstLine="709"/>
        <w:jc w:val="both"/>
        <w:rPr>
          <w:iCs/>
          <w:sz w:val="22"/>
          <w:szCs w:val="22"/>
          <w:lang w:eastAsia="es-ES"/>
        </w:rPr>
      </w:pPr>
    </w:p>
    <w:p w14:paraId="3E85C8F7" w14:textId="77777777" w:rsidR="00E66B74" w:rsidRPr="005A1778" w:rsidRDefault="00E66B74" w:rsidP="00E66B74">
      <w:pPr>
        <w:ind w:left="851" w:right="851" w:firstLine="709"/>
        <w:jc w:val="both"/>
        <w:rPr>
          <w:b/>
          <w:bCs/>
          <w:iCs/>
          <w:sz w:val="22"/>
          <w:szCs w:val="22"/>
          <w:lang w:eastAsia="es-ES"/>
        </w:rPr>
      </w:pPr>
      <w:r w:rsidRPr="005A1778">
        <w:rPr>
          <w:iCs/>
          <w:sz w:val="22"/>
          <w:szCs w:val="22"/>
          <w:lang w:eastAsia="es-ES"/>
        </w:rPr>
        <w:t xml:space="preserve">Es el responsable de ejecutar la evaluación por resultados según el Modelo de Gestión Estratégica. </w:t>
      </w:r>
      <w:r w:rsidRPr="005A1778">
        <w:rPr>
          <w:b/>
          <w:bCs/>
          <w:iCs/>
          <w:sz w:val="22"/>
          <w:szCs w:val="22"/>
          <w:lang w:eastAsia="es-ES"/>
        </w:rPr>
        <w:t xml:space="preserve">Según apartado 2.1 de esta metodología. </w:t>
      </w:r>
    </w:p>
    <w:p w14:paraId="2D7B7FA7" w14:textId="77777777" w:rsidR="00E66B74" w:rsidRPr="005A1778" w:rsidRDefault="00E66B74" w:rsidP="00E66B74">
      <w:pPr>
        <w:ind w:left="851" w:right="851" w:firstLine="709"/>
        <w:jc w:val="both"/>
        <w:rPr>
          <w:b/>
          <w:bCs/>
          <w:iCs/>
          <w:sz w:val="22"/>
          <w:szCs w:val="22"/>
          <w:lang w:eastAsia="es-ES"/>
        </w:rPr>
      </w:pPr>
    </w:p>
    <w:p w14:paraId="75DD04ED" w14:textId="77777777" w:rsidR="00E66B74" w:rsidRPr="005A1778" w:rsidRDefault="00E66B74" w:rsidP="00E66B74">
      <w:pPr>
        <w:ind w:left="851" w:right="851" w:firstLine="709"/>
        <w:jc w:val="both"/>
        <w:rPr>
          <w:sz w:val="22"/>
          <w:szCs w:val="22"/>
          <w:lang w:eastAsia="es-CR"/>
        </w:rPr>
      </w:pPr>
      <w:r w:rsidRPr="005A1778">
        <w:rPr>
          <w:iCs/>
          <w:sz w:val="22"/>
          <w:szCs w:val="22"/>
          <w:lang w:eastAsia="es-ES"/>
        </w:rPr>
        <w:t xml:space="preserve">Además, será el ente responsable de </w:t>
      </w:r>
      <w:r w:rsidRPr="005A1778">
        <w:rPr>
          <w:sz w:val="22"/>
          <w:szCs w:val="22"/>
          <w:lang w:eastAsia="es-CR"/>
        </w:rPr>
        <w:t>brindar capacitación y dirección funcional con el apoyo, asesoría e inducción a las oficinas que lo soliciten para la aplicación de esta Metodología por Resultados.</w:t>
      </w:r>
    </w:p>
    <w:p w14:paraId="3B130171" w14:textId="77777777" w:rsidR="00E66B74" w:rsidRPr="005A1778" w:rsidRDefault="00E66B74" w:rsidP="00E66B74">
      <w:pPr>
        <w:ind w:left="851" w:right="851" w:firstLine="709"/>
        <w:jc w:val="both"/>
        <w:rPr>
          <w:sz w:val="22"/>
          <w:szCs w:val="22"/>
          <w:lang w:eastAsia="es-CR"/>
        </w:rPr>
      </w:pPr>
    </w:p>
    <w:p w14:paraId="632B23F1"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 Esto aplica para las oficinas que apliquen esta metodología, para el caso de proyectos terminados se basa con el apartado 2.1. </w:t>
      </w:r>
    </w:p>
    <w:p w14:paraId="090EB0DE" w14:textId="77777777" w:rsidR="00E66B74" w:rsidRPr="005A1778" w:rsidRDefault="00E66B74" w:rsidP="00E66B74">
      <w:pPr>
        <w:ind w:left="851" w:right="851" w:firstLine="709"/>
        <w:jc w:val="both"/>
        <w:rPr>
          <w:iCs/>
          <w:sz w:val="22"/>
          <w:szCs w:val="22"/>
          <w:lang w:eastAsia="es-ES"/>
        </w:rPr>
      </w:pPr>
    </w:p>
    <w:p w14:paraId="13A3DFBC" w14:textId="77777777" w:rsidR="00E66B74" w:rsidRPr="005A1778" w:rsidRDefault="00E66B74" w:rsidP="009337B3">
      <w:pPr>
        <w:numPr>
          <w:ilvl w:val="4"/>
          <w:numId w:val="37"/>
        </w:numPr>
        <w:suppressAutoHyphens w:val="0"/>
        <w:ind w:left="851" w:right="851" w:firstLine="709"/>
        <w:jc w:val="both"/>
        <w:rPr>
          <w:b/>
          <w:bCs/>
          <w:sz w:val="22"/>
          <w:szCs w:val="22"/>
          <w:lang w:eastAsia="es-ES"/>
        </w:rPr>
      </w:pPr>
      <w:r w:rsidRPr="005A1778">
        <w:rPr>
          <w:b/>
          <w:bCs/>
          <w:sz w:val="22"/>
          <w:szCs w:val="22"/>
          <w:lang w:eastAsia="es-ES"/>
        </w:rPr>
        <w:t>Consejo Superior o Corte Plena:</w:t>
      </w:r>
    </w:p>
    <w:p w14:paraId="10CAF3C9" w14:textId="77777777" w:rsidR="00E66B74" w:rsidRPr="005A1778" w:rsidRDefault="00E66B74" w:rsidP="00E66B74">
      <w:pPr>
        <w:autoSpaceDE w:val="0"/>
        <w:autoSpaceDN w:val="0"/>
        <w:adjustRightInd w:val="0"/>
        <w:ind w:left="851" w:right="851" w:firstLine="709"/>
        <w:jc w:val="both"/>
        <w:rPr>
          <w:iCs/>
          <w:sz w:val="22"/>
          <w:szCs w:val="22"/>
          <w:lang w:eastAsia="es-ES"/>
        </w:rPr>
      </w:pPr>
    </w:p>
    <w:p w14:paraId="54F71A3E"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lastRenderedPageBreak/>
        <w:t>Responsable de conocer y aprobar el informe de evaluación por resultados</w:t>
      </w:r>
      <w:r w:rsidRPr="005A1778">
        <w:rPr>
          <w:sz w:val="22"/>
          <w:szCs w:val="22"/>
          <w:lang w:eastAsia="es-CR"/>
        </w:rPr>
        <w:t xml:space="preserve"> con base en el apartado 2.1 (Identificación de responsables) de esta metodología</w:t>
      </w:r>
      <w:r w:rsidRPr="005A1778">
        <w:rPr>
          <w:iCs/>
          <w:sz w:val="22"/>
          <w:szCs w:val="22"/>
          <w:lang w:eastAsia="es-ES"/>
        </w:rPr>
        <w:t xml:space="preserve"> y autorizar la implementación de planes de acción, cuando así sea requerido, desde un punto de vista técnico.</w:t>
      </w:r>
    </w:p>
    <w:p w14:paraId="26B6AD84" w14:textId="77777777" w:rsidR="00E66B74" w:rsidRPr="005A1778" w:rsidRDefault="00E66B74" w:rsidP="00E66B74">
      <w:pPr>
        <w:ind w:left="851" w:right="851" w:firstLine="709"/>
        <w:jc w:val="both"/>
        <w:rPr>
          <w:sz w:val="22"/>
          <w:szCs w:val="22"/>
          <w:lang w:eastAsia="es-ES"/>
        </w:rPr>
      </w:pPr>
    </w:p>
    <w:p w14:paraId="492B777F"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Por otra parte, también será responsable de conocer y aprobar el informe de la evaluación por resultados con base en esta metodología que las oficinas o programas realicen y deseen que estos entes jerárquicos lo conozcan. </w:t>
      </w:r>
    </w:p>
    <w:p w14:paraId="2394151C" w14:textId="77777777" w:rsidR="00E66B74" w:rsidRPr="005A1778" w:rsidRDefault="00E66B74" w:rsidP="00E66B74">
      <w:pPr>
        <w:ind w:left="851" w:right="851" w:firstLine="709"/>
        <w:jc w:val="both"/>
        <w:rPr>
          <w:iCs/>
          <w:sz w:val="22"/>
          <w:szCs w:val="22"/>
          <w:lang w:eastAsia="es-ES"/>
        </w:rPr>
      </w:pPr>
    </w:p>
    <w:p w14:paraId="02FAA213" w14:textId="77777777" w:rsidR="00E66B74" w:rsidRPr="005A1778" w:rsidRDefault="00E66B74" w:rsidP="009337B3">
      <w:pPr>
        <w:numPr>
          <w:ilvl w:val="0"/>
          <w:numId w:val="40"/>
        </w:numPr>
        <w:suppressAutoHyphens w:val="0"/>
        <w:ind w:left="851" w:right="851" w:firstLine="709"/>
        <w:jc w:val="both"/>
        <w:rPr>
          <w:iCs/>
          <w:sz w:val="22"/>
          <w:szCs w:val="22"/>
          <w:lang w:eastAsia="es-ES"/>
        </w:rPr>
      </w:pPr>
      <w:r w:rsidRPr="005A1778">
        <w:rPr>
          <w:b/>
          <w:bCs/>
          <w:iCs/>
          <w:sz w:val="22"/>
          <w:szCs w:val="22"/>
          <w:lang w:eastAsia="es-ES"/>
        </w:rPr>
        <w:t xml:space="preserve">Posibles colaboradores con los procesos de Evaluación de Resultados (Contraloría de Servicios, CONAMAJ, Dirección de Gestión Humana, entre otros). </w:t>
      </w:r>
    </w:p>
    <w:p w14:paraId="642870A4" w14:textId="77777777" w:rsidR="00E66B74" w:rsidRPr="005A1778" w:rsidRDefault="00E66B74" w:rsidP="00E66B74">
      <w:pPr>
        <w:ind w:left="851" w:right="851" w:firstLine="709"/>
        <w:jc w:val="both"/>
        <w:rPr>
          <w:iCs/>
          <w:sz w:val="22"/>
          <w:szCs w:val="22"/>
          <w:lang w:eastAsia="es-ES"/>
        </w:rPr>
      </w:pPr>
    </w:p>
    <w:p w14:paraId="7E763731" w14:textId="77777777" w:rsidR="00E66B74" w:rsidRPr="005A1778" w:rsidRDefault="00E66B74" w:rsidP="00E66B74">
      <w:pPr>
        <w:ind w:left="851" w:right="851" w:firstLine="709"/>
        <w:jc w:val="both"/>
        <w:rPr>
          <w:sz w:val="22"/>
          <w:szCs w:val="22"/>
          <w:lang w:eastAsia="es-ES"/>
        </w:rPr>
      </w:pPr>
      <w:r w:rsidRPr="005A1778">
        <w:rPr>
          <w:iCs/>
          <w:sz w:val="22"/>
          <w:szCs w:val="22"/>
          <w:lang w:eastAsia="es-ES"/>
        </w:rPr>
        <w:t xml:space="preserve">Si la oficina o programa requiere contar con colabores dada la naturaleza de la evaluación, puede tomar en cuenta otros participantes que aporten </w:t>
      </w:r>
      <w:r w:rsidRPr="005A1778">
        <w:rPr>
          <w:b/>
          <w:bCs/>
          <w:iCs/>
          <w:sz w:val="22"/>
          <w:szCs w:val="22"/>
          <w:lang w:eastAsia="es-ES"/>
        </w:rPr>
        <w:t xml:space="preserve">desde la competencia técnica y desde la experiencia, con el propósito de </w:t>
      </w:r>
      <w:r w:rsidRPr="005A1778">
        <w:rPr>
          <w:iCs/>
          <w:sz w:val="22"/>
          <w:szCs w:val="22"/>
          <w:lang w:eastAsia="es-ES"/>
        </w:rPr>
        <w:t>conocer</w:t>
      </w:r>
      <w:r w:rsidRPr="005A1778">
        <w:rPr>
          <w:b/>
          <w:bCs/>
          <w:iCs/>
          <w:sz w:val="22"/>
          <w:szCs w:val="22"/>
          <w:lang w:eastAsia="es-ES"/>
        </w:rPr>
        <w:t xml:space="preserve"> la opinión de la sociedad civil y fomentar la participación ciudadana. Esto implica una visión de integración y de rendir resultados que la ciudadanía ocupa conocer con el fin de alcanzar objetivos de transparencia y rendición de cuentas, así como conocer los grados de satisfacción sobre un pro</w:t>
      </w:r>
      <w:r w:rsidRPr="005A1778">
        <w:rPr>
          <w:iCs/>
          <w:sz w:val="22"/>
          <w:szCs w:val="22"/>
          <w:lang w:eastAsia="es-ES"/>
        </w:rPr>
        <w:t>grama</w:t>
      </w:r>
      <w:r w:rsidRPr="005A1778">
        <w:rPr>
          <w:b/>
          <w:bCs/>
          <w:iCs/>
          <w:sz w:val="22"/>
          <w:szCs w:val="22"/>
          <w:lang w:eastAsia="es-ES"/>
        </w:rPr>
        <w:t xml:space="preserve"> o el impacto que tiene el trabajo de una oficina en el país. La Contraloría de Servicios puede proveer datos relevantes sobre esa cercanía con las personas usuarias, así como la </w:t>
      </w:r>
      <w:r w:rsidRPr="005A1778">
        <w:rPr>
          <w:iCs/>
          <w:sz w:val="22"/>
          <w:szCs w:val="22"/>
          <w:lang w:eastAsia="es-ES"/>
        </w:rPr>
        <w:t>Comisión Nacional para el Mejoramiento de la Administración de Justicia</w:t>
      </w:r>
      <w:r w:rsidRPr="005A1778">
        <w:rPr>
          <w:b/>
          <w:bCs/>
          <w:iCs/>
          <w:sz w:val="22"/>
          <w:szCs w:val="22"/>
          <w:lang w:eastAsia="es-ES"/>
        </w:rPr>
        <w:t>, de igual manera el aporte de la Dirección de Gestión Humana desde un enfoque integral sobre cómo se encuentra el ambiente laboral de una oficina, entre otros posibles participantes.</w:t>
      </w:r>
    </w:p>
    <w:p w14:paraId="18304E10" w14:textId="77777777" w:rsidR="00E66B74" w:rsidRPr="005A1778" w:rsidRDefault="00E66B74" w:rsidP="00E66B74">
      <w:pPr>
        <w:ind w:left="851" w:right="851" w:firstLine="709"/>
        <w:jc w:val="both"/>
        <w:rPr>
          <w:b/>
          <w:bCs/>
          <w:sz w:val="22"/>
          <w:szCs w:val="22"/>
          <w:lang w:eastAsia="es-ES"/>
        </w:rPr>
      </w:pPr>
    </w:p>
    <w:p w14:paraId="102F67A6"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Es importante mencionar, que esta metodología aplica, ya sea para evaluaciones en donde se requiera contar con participación ciudadana o no. Si la oficina desea contar con la colaboración de la Contraloría de Servicios y comisiones de usuarios tendrán que coordinar lo pertinente y establecerlo como parte de los roles y responsabilidades, sin embargo, si las oficinas no van a requerir datos sobre la participación ciudadana de igual manera podría aplicar la metodología por resultados. </w:t>
      </w:r>
    </w:p>
    <w:p w14:paraId="05A808C0" w14:textId="77777777" w:rsidR="00E66B74" w:rsidRPr="005A1778" w:rsidRDefault="00E66B74" w:rsidP="00E66B74">
      <w:pPr>
        <w:ind w:left="851" w:right="851" w:firstLine="709"/>
        <w:jc w:val="both"/>
        <w:rPr>
          <w:iCs/>
          <w:sz w:val="22"/>
          <w:szCs w:val="22"/>
          <w:lang w:eastAsia="es-ES"/>
        </w:rPr>
      </w:pPr>
    </w:p>
    <w:p w14:paraId="1A645F21" w14:textId="77777777" w:rsidR="00E66B74" w:rsidRPr="005A1778" w:rsidRDefault="00E66B74" w:rsidP="009337B3">
      <w:pPr>
        <w:keepNext/>
        <w:widowControl w:val="0"/>
        <w:numPr>
          <w:ilvl w:val="2"/>
          <w:numId w:val="31"/>
        </w:numPr>
        <w:suppressAutoHyphens w:val="0"/>
        <w:autoSpaceDE w:val="0"/>
        <w:autoSpaceDN w:val="0"/>
        <w:adjustRightInd w:val="0"/>
        <w:ind w:left="851" w:right="851" w:firstLine="709"/>
        <w:jc w:val="both"/>
        <w:rPr>
          <w:b/>
          <w:bCs/>
          <w:i/>
          <w:iCs/>
          <w:sz w:val="22"/>
          <w:szCs w:val="22"/>
          <w:u w:color="000000"/>
          <w:lang w:eastAsia="es-ES"/>
        </w:rPr>
      </w:pPr>
      <w:r w:rsidRPr="005A1778">
        <w:rPr>
          <w:b/>
          <w:bCs/>
          <w:sz w:val="22"/>
          <w:szCs w:val="22"/>
          <w:u w:color="000000"/>
          <w:lang w:eastAsia="es-ES"/>
        </w:rPr>
        <w:t xml:space="preserve">Productos esperados de la fase 1 </w:t>
      </w:r>
    </w:p>
    <w:p w14:paraId="17A2435E" w14:textId="77777777" w:rsidR="00E66B74" w:rsidRPr="005A1778" w:rsidRDefault="00E66B74" w:rsidP="00E66B74">
      <w:pPr>
        <w:ind w:left="851" w:right="851" w:firstLine="709"/>
        <w:jc w:val="both"/>
        <w:rPr>
          <w:iCs/>
          <w:sz w:val="22"/>
          <w:szCs w:val="22"/>
          <w:lang w:eastAsia="es-ES"/>
        </w:rPr>
      </w:pPr>
    </w:p>
    <w:p w14:paraId="46FF2079" w14:textId="77777777" w:rsidR="00E66B74" w:rsidRPr="005A1778" w:rsidRDefault="00E66B74" w:rsidP="009337B3">
      <w:pPr>
        <w:numPr>
          <w:ilvl w:val="0"/>
          <w:numId w:val="41"/>
        </w:numPr>
        <w:suppressAutoHyphens w:val="0"/>
        <w:ind w:left="851" w:right="851" w:firstLine="709"/>
        <w:jc w:val="both"/>
        <w:rPr>
          <w:iCs/>
          <w:sz w:val="22"/>
          <w:szCs w:val="22"/>
          <w:lang w:eastAsia="es-ES"/>
        </w:rPr>
      </w:pPr>
      <w:r w:rsidRPr="005A1778">
        <w:rPr>
          <w:iCs/>
          <w:sz w:val="22"/>
          <w:szCs w:val="22"/>
          <w:lang w:eastAsia="es-ES"/>
        </w:rPr>
        <w:t xml:space="preserve">Sobre los resultados de la etapa de priorización, se pretende la identificación de la oficina, despacho o programa a la que se desee ejecutar una evaluación de resultados, así como la justificación de la evaluación. </w:t>
      </w:r>
    </w:p>
    <w:p w14:paraId="448DAC0E" w14:textId="77777777" w:rsidR="00E66B74" w:rsidRPr="005A1778" w:rsidRDefault="00E66B74" w:rsidP="00E66B74">
      <w:pPr>
        <w:ind w:left="851" w:right="851" w:firstLine="709"/>
        <w:jc w:val="both"/>
        <w:rPr>
          <w:sz w:val="22"/>
          <w:szCs w:val="22"/>
          <w:lang w:eastAsia="es-CR"/>
        </w:rPr>
      </w:pPr>
    </w:p>
    <w:p w14:paraId="0A0E76B9" w14:textId="77777777" w:rsidR="00E66B74" w:rsidRPr="005A1778" w:rsidRDefault="00E66B74" w:rsidP="009337B3">
      <w:pPr>
        <w:numPr>
          <w:ilvl w:val="0"/>
          <w:numId w:val="41"/>
        </w:numPr>
        <w:suppressAutoHyphens w:val="0"/>
        <w:ind w:left="851" w:right="851" w:firstLine="709"/>
        <w:jc w:val="both"/>
        <w:rPr>
          <w:sz w:val="22"/>
          <w:szCs w:val="22"/>
          <w:lang w:eastAsia="es-ES"/>
        </w:rPr>
      </w:pPr>
      <w:r w:rsidRPr="005A1778">
        <w:rPr>
          <w:iCs/>
          <w:sz w:val="22"/>
          <w:szCs w:val="22"/>
          <w:lang w:eastAsia="es-ES"/>
        </w:rPr>
        <w:t>Una vez identificado</w:t>
      </w:r>
      <w:r w:rsidRPr="005A1778">
        <w:rPr>
          <w:sz w:val="22"/>
          <w:szCs w:val="22"/>
          <w:lang w:eastAsia="es-ES"/>
        </w:rPr>
        <w:t xml:space="preserve"> el programa o las oficinas, se lleva a cabo la etapa de </w:t>
      </w:r>
      <w:r w:rsidRPr="005A1778">
        <w:rPr>
          <w:b/>
          <w:bCs/>
          <w:sz w:val="22"/>
          <w:szCs w:val="22"/>
          <w:lang w:eastAsia="es-ES"/>
        </w:rPr>
        <w:t>planeación</w:t>
      </w:r>
      <w:r w:rsidRPr="005A1778">
        <w:rPr>
          <w:sz w:val="22"/>
          <w:szCs w:val="22"/>
          <w:lang w:eastAsia="es-ES"/>
        </w:rPr>
        <w:t xml:space="preserve"> que implica mapear las actividades a realizar, responsables y el plan de trabajo que se llevará a cabo por medio de un cronograma. </w:t>
      </w:r>
    </w:p>
    <w:p w14:paraId="67ED3E51" w14:textId="77777777" w:rsidR="00E66B74" w:rsidRPr="005A1778" w:rsidRDefault="00E66B74" w:rsidP="00E66B74">
      <w:pPr>
        <w:ind w:left="708"/>
        <w:rPr>
          <w:sz w:val="22"/>
          <w:szCs w:val="22"/>
          <w:lang w:eastAsia="es-ES"/>
        </w:rPr>
      </w:pPr>
    </w:p>
    <w:p w14:paraId="137CA296" w14:textId="77777777" w:rsidR="00E66B74" w:rsidRPr="005A1778" w:rsidRDefault="00E66B74" w:rsidP="009337B3">
      <w:pPr>
        <w:keepNext/>
        <w:widowControl w:val="0"/>
        <w:numPr>
          <w:ilvl w:val="1"/>
          <w:numId w:val="34"/>
        </w:numPr>
        <w:suppressAutoHyphens w:val="0"/>
        <w:autoSpaceDE w:val="0"/>
        <w:autoSpaceDN w:val="0"/>
        <w:adjustRightInd w:val="0"/>
        <w:ind w:left="851" w:right="851" w:firstLine="709"/>
        <w:jc w:val="both"/>
        <w:rPr>
          <w:b/>
          <w:bCs/>
          <w:i/>
          <w:iCs/>
          <w:sz w:val="22"/>
          <w:szCs w:val="22"/>
          <w:lang w:eastAsia="es-ES"/>
        </w:rPr>
      </w:pPr>
      <w:bookmarkStart w:id="27" w:name="_Toc89242388"/>
      <w:r w:rsidRPr="005A1778">
        <w:rPr>
          <w:b/>
          <w:bCs/>
          <w:sz w:val="22"/>
          <w:szCs w:val="22"/>
          <w:lang w:eastAsia="es-ES"/>
        </w:rPr>
        <w:lastRenderedPageBreak/>
        <w:t>FASE 2: INSTRUMENTALIZACIÓN, EJECUCION Y REALIMENTACIÓN DE LA EVALUACIÓN</w:t>
      </w:r>
      <w:bookmarkEnd w:id="27"/>
    </w:p>
    <w:p w14:paraId="2F762351" w14:textId="77777777" w:rsidR="00E66B74" w:rsidRPr="005A1778" w:rsidRDefault="00E66B74" w:rsidP="00E66B74">
      <w:pPr>
        <w:ind w:left="851" w:right="851" w:firstLine="709"/>
        <w:jc w:val="both"/>
        <w:rPr>
          <w:sz w:val="22"/>
          <w:szCs w:val="22"/>
          <w:lang w:eastAsia="es-CR"/>
        </w:rPr>
      </w:pPr>
    </w:p>
    <w:p w14:paraId="6235B78F" w14:textId="77777777" w:rsidR="00E66B74" w:rsidRPr="005A1778" w:rsidRDefault="00E66B74" w:rsidP="00E66B74">
      <w:pPr>
        <w:ind w:left="851" w:right="851" w:firstLine="709"/>
        <w:jc w:val="both"/>
        <w:rPr>
          <w:sz w:val="22"/>
          <w:szCs w:val="22"/>
          <w:lang w:eastAsia="es-CR"/>
        </w:rPr>
      </w:pPr>
      <w:r w:rsidRPr="005A1778">
        <w:rPr>
          <w:sz w:val="22"/>
          <w:szCs w:val="22"/>
          <w:lang w:eastAsia="es-CR"/>
        </w:rPr>
        <w:t>Para llevar a cabo una evaluación por resultados se requiere de un instrumento orientado a fortalecer la capacidad del Estado para promover el desarrollo, constituyendo un marco de referencia para “</w:t>
      </w:r>
      <w:r w:rsidRPr="005A1778">
        <w:rPr>
          <w:i/>
          <w:iCs/>
          <w:sz w:val="22"/>
          <w:szCs w:val="22"/>
          <w:lang w:eastAsia="es-CR"/>
        </w:rPr>
        <w:t>facilitar a las organizaciones públicas la dirección efectiva e integrada de su proceso de creación de valor público (resultados) con el fin de optimizarlo, asegurando la máxima eficacia y eficiencia de su desempeño, la consecución de los objetivos de gobierno y la mejora continua de sus instituciones</w:t>
      </w:r>
      <w:r w:rsidRPr="005A1778">
        <w:rPr>
          <w:sz w:val="22"/>
          <w:szCs w:val="22"/>
          <w:lang w:eastAsia="es-CR"/>
        </w:rPr>
        <w:t>” (Mideplan 2016. Manual de Planificación con Enfoque para Resultados en el Desarrollo).</w:t>
      </w:r>
    </w:p>
    <w:p w14:paraId="41CFE0AF" w14:textId="77777777" w:rsidR="00E66B74" w:rsidRPr="005A1778" w:rsidRDefault="00E66B74" w:rsidP="00E66B74">
      <w:pPr>
        <w:autoSpaceDE w:val="0"/>
        <w:autoSpaceDN w:val="0"/>
        <w:adjustRightInd w:val="0"/>
        <w:ind w:left="851" w:right="851" w:firstLine="709"/>
        <w:jc w:val="both"/>
        <w:rPr>
          <w:noProof/>
          <w:sz w:val="22"/>
          <w:szCs w:val="22"/>
          <w:lang w:eastAsia="es-ES"/>
        </w:rPr>
      </w:pPr>
    </w:p>
    <w:p w14:paraId="5EEB7D74"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Con base en la técnica, se propone la utilización de una guía o instrumento que permita direccionar el objetivo de la evaluación, mediante una estructura apegada al quehacer judicial y que logre plasmar los principales entregables de la evaluación por resultados.</w:t>
      </w:r>
    </w:p>
    <w:p w14:paraId="0B38A9DB" w14:textId="77777777" w:rsidR="00E66B74" w:rsidRPr="005A1778" w:rsidRDefault="00E66B74" w:rsidP="00E66B74">
      <w:pPr>
        <w:ind w:left="851" w:right="851" w:firstLine="709"/>
        <w:jc w:val="both"/>
        <w:rPr>
          <w:i/>
          <w:sz w:val="22"/>
          <w:szCs w:val="22"/>
          <w:lang w:eastAsia="es-ES"/>
        </w:rPr>
      </w:pPr>
    </w:p>
    <w:p w14:paraId="17D8DA74"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iCs/>
          <w:sz w:val="22"/>
          <w:szCs w:val="22"/>
          <w:u w:val="single" w:color="000000"/>
          <w:lang w:eastAsia="es-ES"/>
        </w:rPr>
      </w:pPr>
      <w:r w:rsidRPr="005A1778">
        <w:rPr>
          <w:b/>
          <w:bCs/>
          <w:iCs/>
          <w:sz w:val="22"/>
          <w:szCs w:val="22"/>
          <w:u w:val="single" w:color="000000"/>
          <w:lang w:eastAsia="es-ES"/>
        </w:rPr>
        <w:t>Descripción del proceso de evaluación de resultados</w:t>
      </w:r>
    </w:p>
    <w:p w14:paraId="754147D7" w14:textId="77777777" w:rsidR="00E66B74" w:rsidRPr="005A1778" w:rsidRDefault="00E66B74" w:rsidP="00E66B74">
      <w:pPr>
        <w:ind w:left="851" w:right="851" w:firstLine="709"/>
        <w:jc w:val="both"/>
        <w:rPr>
          <w:sz w:val="22"/>
          <w:szCs w:val="22"/>
          <w:lang w:eastAsia="es-ES"/>
        </w:rPr>
      </w:pPr>
    </w:p>
    <w:p w14:paraId="646DE9AE"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Como parte de la propuesta metodológica, se plantea consignar los productos de la fase 1, así como definir antecedentes relevantes de la oficina o programa. Es de suma importancia conocer con claridad el propósito de la evaluación, se deben indicar que técnicas empleadas en la evaluación, como se realiza el levantamiento de la información y la recolección de esta. Como parte de las técnicas, se puede implementar la revisión documental (tener acceso a base de datos, estudios previos, sistemas informáticos, etc.) o realizar encuestas y entrevistas para el levantamiento de la información. </w:t>
      </w:r>
    </w:p>
    <w:p w14:paraId="67AAABAC" w14:textId="77777777" w:rsidR="00E66B74" w:rsidRPr="005A1778" w:rsidRDefault="00E66B74" w:rsidP="00E66B74">
      <w:pPr>
        <w:ind w:left="851" w:right="851" w:firstLine="709"/>
        <w:jc w:val="both"/>
        <w:rPr>
          <w:iCs/>
          <w:sz w:val="22"/>
          <w:szCs w:val="22"/>
          <w:u w:val="single"/>
          <w:lang w:eastAsia="es-ES"/>
        </w:rPr>
      </w:pPr>
    </w:p>
    <w:p w14:paraId="1988E22B"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iCs/>
          <w:sz w:val="22"/>
          <w:szCs w:val="22"/>
          <w:u w:val="single" w:color="000000"/>
          <w:lang w:eastAsia="es-ES"/>
        </w:rPr>
      </w:pPr>
      <w:r w:rsidRPr="005A1778">
        <w:rPr>
          <w:b/>
          <w:bCs/>
          <w:iCs/>
          <w:sz w:val="22"/>
          <w:szCs w:val="22"/>
          <w:u w:val="single" w:color="000000"/>
          <w:lang w:eastAsia="es-ES"/>
        </w:rPr>
        <w:t xml:space="preserve">Alcance de la evaluación por resultados: </w:t>
      </w:r>
    </w:p>
    <w:p w14:paraId="335948B0" w14:textId="77777777" w:rsidR="00E66B74" w:rsidRPr="005A1778" w:rsidRDefault="00E66B74" w:rsidP="00E66B74">
      <w:pPr>
        <w:ind w:left="851" w:right="851" w:firstLine="709"/>
        <w:jc w:val="both"/>
        <w:rPr>
          <w:iCs/>
          <w:sz w:val="22"/>
          <w:szCs w:val="22"/>
          <w:lang w:eastAsia="es-ES"/>
        </w:rPr>
      </w:pPr>
    </w:p>
    <w:p w14:paraId="03466334" w14:textId="77777777" w:rsidR="00E66B74" w:rsidRPr="005A1778" w:rsidRDefault="00E66B74" w:rsidP="00E66B74">
      <w:pPr>
        <w:ind w:left="851" w:right="851" w:firstLine="709"/>
        <w:jc w:val="both"/>
        <w:rPr>
          <w:b/>
          <w:bCs/>
          <w:iCs/>
          <w:sz w:val="22"/>
          <w:szCs w:val="22"/>
          <w:lang w:eastAsia="es-ES"/>
        </w:rPr>
      </w:pPr>
      <w:r w:rsidRPr="005A1778">
        <w:rPr>
          <w:iCs/>
          <w:sz w:val="22"/>
          <w:szCs w:val="22"/>
          <w:lang w:eastAsia="es-ES"/>
        </w:rPr>
        <w:t>En este apartado se establecen las características del área o resultado a evaluar y la razón de que se realice la evaluación y su alcance.</w:t>
      </w:r>
    </w:p>
    <w:p w14:paraId="3E587E82" w14:textId="77777777" w:rsidR="00E66B74" w:rsidRPr="005A1778" w:rsidRDefault="00E66B74" w:rsidP="00E66B74">
      <w:pPr>
        <w:ind w:left="851" w:right="851" w:firstLine="709"/>
        <w:jc w:val="both"/>
        <w:rPr>
          <w:sz w:val="22"/>
          <w:szCs w:val="22"/>
          <w:lang w:eastAsia="es-ES"/>
        </w:rPr>
      </w:pPr>
    </w:p>
    <w:p w14:paraId="63FA190B"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iCs/>
          <w:sz w:val="22"/>
          <w:szCs w:val="22"/>
          <w:u w:color="000000"/>
          <w:lang w:eastAsia="es-ES"/>
        </w:rPr>
      </w:pPr>
      <w:r w:rsidRPr="005A1778">
        <w:rPr>
          <w:b/>
          <w:bCs/>
          <w:iCs/>
          <w:sz w:val="22"/>
          <w:szCs w:val="22"/>
          <w:u w:val="single" w:color="000000"/>
          <w:lang w:eastAsia="es-ES"/>
        </w:rPr>
        <w:t>Antecedentes u orígenes de la oficina o programa en estudio:</w:t>
      </w:r>
    </w:p>
    <w:p w14:paraId="0C9FA759" w14:textId="77777777" w:rsidR="00E66B74" w:rsidRPr="005A1778" w:rsidRDefault="00E66B74" w:rsidP="00E66B74">
      <w:pPr>
        <w:ind w:left="851" w:right="851" w:firstLine="709"/>
        <w:jc w:val="both"/>
        <w:rPr>
          <w:iCs/>
          <w:sz w:val="22"/>
          <w:szCs w:val="22"/>
          <w:lang w:eastAsia="es-ES"/>
        </w:rPr>
      </w:pPr>
      <w:r w:rsidRPr="005A1778">
        <w:rPr>
          <w:iCs/>
          <w:sz w:val="22"/>
          <w:szCs w:val="22"/>
          <w:lang w:eastAsia="es-ES"/>
        </w:rPr>
        <w:t xml:space="preserve"> </w:t>
      </w:r>
    </w:p>
    <w:p w14:paraId="63E3A778" w14:textId="77777777" w:rsidR="00E66B74" w:rsidRPr="005A1778" w:rsidRDefault="00E66B74" w:rsidP="00E66B74">
      <w:pPr>
        <w:ind w:left="851" w:right="851" w:firstLine="709"/>
        <w:jc w:val="both"/>
        <w:rPr>
          <w:sz w:val="22"/>
          <w:szCs w:val="22"/>
          <w:lang w:eastAsia="es-CR"/>
        </w:rPr>
      </w:pPr>
      <w:r w:rsidRPr="005A1778">
        <w:rPr>
          <w:sz w:val="22"/>
          <w:szCs w:val="22"/>
          <w:lang w:eastAsia="es-CR"/>
        </w:rPr>
        <w:t>Se deben detallar el origen y antecedentes de la oficina o programa, así como informes o estudios que se hayan llevado a cabo que tengan relación, que sirvan como insumo para entender los alcances de las funciones y objetivos de la organización en estudio.</w:t>
      </w:r>
    </w:p>
    <w:p w14:paraId="2F9C91E4" w14:textId="77777777" w:rsidR="00E66B74" w:rsidRPr="005A1778" w:rsidRDefault="00E66B74" w:rsidP="00E66B74">
      <w:pPr>
        <w:ind w:left="851" w:right="851" w:firstLine="709"/>
        <w:jc w:val="both"/>
        <w:rPr>
          <w:sz w:val="22"/>
          <w:szCs w:val="22"/>
          <w:lang w:eastAsia="es-CR"/>
        </w:rPr>
      </w:pPr>
    </w:p>
    <w:p w14:paraId="2495B5DD"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sz w:val="22"/>
          <w:szCs w:val="22"/>
          <w:u w:color="000000"/>
          <w:lang w:eastAsia="es-CR"/>
        </w:rPr>
      </w:pPr>
      <w:r w:rsidRPr="005A1778">
        <w:rPr>
          <w:b/>
          <w:bCs/>
          <w:sz w:val="22"/>
          <w:szCs w:val="22"/>
          <w:u w:val="single" w:color="000000"/>
          <w:lang w:eastAsia="es-ES"/>
        </w:rPr>
        <w:t xml:space="preserve"> Objetivos de la evaluación</w:t>
      </w:r>
      <w:r w:rsidRPr="005A1778">
        <w:rPr>
          <w:sz w:val="22"/>
          <w:szCs w:val="22"/>
          <w:u w:val="single" w:color="000000"/>
          <w:lang w:eastAsia="es-ES"/>
        </w:rPr>
        <w:t xml:space="preserve"> por resultados</w:t>
      </w:r>
      <w:r w:rsidRPr="005A1778">
        <w:rPr>
          <w:sz w:val="22"/>
          <w:szCs w:val="22"/>
          <w:u w:color="000000"/>
          <w:lang w:eastAsia="es-ES"/>
        </w:rPr>
        <w:t>:</w:t>
      </w:r>
      <w:r w:rsidRPr="005A1778">
        <w:rPr>
          <w:b/>
          <w:bCs/>
          <w:sz w:val="22"/>
          <w:szCs w:val="22"/>
          <w:u w:color="000000"/>
          <w:lang w:eastAsia="es-CR"/>
        </w:rPr>
        <w:t xml:space="preserve"> </w:t>
      </w:r>
      <w:r w:rsidRPr="005A1778">
        <w:rPr>
          <w:sz w:val="22"/>
          <w:szCs w:val="22"/>
          <w:u w:color="000000"/>
          <w:lang w:eastAsia="es-CR"/>
        </w:rPr>
        <w:t>en este apartado se debe definir y plasmar los objetivos que se buscan alcanzar con la evaluación por resultados.</w:t>
      </w:r>
    </w:p>
    <w:p w14:paraId="1E6EB78E" w14:textId="77777777" w:rsidR="00E66B74" w:rsidRPr="005A1778" w:rsidRDefault="00E66B74" w:rsidP="00E66B74">
      <w:pPr>
        <w:ind w:left="851" w:right="851" w:firstLine="709"/>
        <w:jc w:val="both"/>
        <w:rPr>
          <w:b/>
          <w:bCs/>
          <w:sz w:val="22"/>
          <w:szCs w:val="22"/>
          <w:lang w:eastAsia="es-CR"/>
        </w:rPr>
      </w:pPr>
    </w:p>
    <w:p w14:paraId="18847504"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sz w:val="22"/>
          <w:szCs w:val="22"/>
          <w:u w:color="000000"/>
          <w:lang w:eastAsia="es-CR"/>
        </w:rPr>
      </w:pPr>
      <w:r w:rsidRPr="005A1778">
        <w:rPr>
          <w:b/>
          <w:bCs/>
          <w:sz w:val="22"/>
          <w:szCs w:val="22"/>
          <w:u w:val="single" w:color="000000"/>
          <w:lang w:eastAsia="es-ES"/>
        </w:rPr>
        <w:t>Descripción de la estrategia de evaluación</w:t>
      </w:r>
      <w:r w:rsidRPr="005A1778">
        <w:rPr>
          <w:sz w:val="22"/>
          <w:szCs w:val="22"/>
          <w:u w:val="single" w:color="000000"/>
          <w:lang w:eastAsia="es-ES"/>
        </w:rPr>
        <w:t>:</w:t>
      </w:r>
      <w:r w:rsidRPr="005A1778">
        <w:rPr>
          <w:b/>
          <w:bCs/>
          <w:sz w:val="22"/>
          <w:szCs w:val="22"/>
          <w:u w:color="000000"/>
          <w:lang w:eastAsia="es-CR"/>
        </w:rPr>
        <w:t xml:space="preserve">  </w:t>
      </w:r>
      <w:r w:rsidRPr="005A1778">
        <w:rPr>
          <w:sz w:val="22"/>
          <w:szCs w:val="22"/>
          <w:u w:color="000000"/>
          <w:lang w:eastAsia="es-CR"/>
        </w:rPr>
        <w:t xml:space="preserve">se realiza una descripción y revisión sobre el quehacer del área a evaluar, para que lo hace, como lo hace, cual es </w:t>
      </w:r>
      <w:r w:rsidRPr="005A1778">
        <w:rPr>
          <w:sz w:val="22"/>
          <w:szCs w:val="22"/>
          <w:u w:color="000000"/>
          <w:lang w:eastAsia="es-CR"/>
        </w:rPr>
        <w:lastRenderedPageBreak/>
        <w:t>la lógica del proceso de resultados (cadena de resultados).</w:t>
      </w:r>
    </w:p>
    <w:p w14:paraId="2C89D74C" w14:textId="77777777" w:rsidR="00E66B74" w:rsidRPr="005A1778" w:rsidRDefault="00E66B74" w:rsidP="00E66B74">
      <w:pPr>
        <w:ind w:left="851" w:right="851" w:firstLine="709"/>
        <w:jc w:val="both"/>
        <w:rPr>
          <w:sz w:val="22"/>
          <w:szCs w:val="22"/>
          <w:lang w:eastAsia="es-CR"/>
        </w:rPr>
      </w:pPr>
    </w:p>
    <w:p w14:paraId="3F1544F8"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sz w:val="22"/>
          <w:szCs w:val="22"/>
          <w:u w:color="000000"/>
          <w:lang w:eastAsia="es-CR"/>
        </w:rPr>
      </w:pPr>
      <w:r w:rsidRPr="005A1778">
        <w:rPr>
          <w:b/>
          <w:bCs/>
          <w:sz w:val="22"/>
          <w:szCs w:val="22"/>
          <w:u w:val="single" w:color="000000"/>
          <w:lang w:eastAsia="es-ES"/>
        </w:rPr>
        <w:t>Instrumento de matriz de evaluación de resultados</w:t>
      </w:r>
      <w:r w:rsidRPr="005A1778">
        <w:rPr>
          <w:b/>
          <w:bCs/>
          <w:sz w:val="22"/>
          <w:szCs w:val="22"/>
          <w:u w:color="000000"/>
          <w:lang w:eastAsia="es-CR"/>
        </w:rPr>
        <w:t xml:space="preserve"> – </w:t>
      </w:r>
      <w:r w:rsidRPr="005A1778">
        <w:rPr>
          <w:sz w:val="22"/>
          <w:szCs w:val="22"/>
          <w:u w:color="000000"/>
          <w:lang w:eastAsia="es-CR"/>
        </w:rPr>
        <w:t>si, una vez aprobada la metodología, se coordina con las oficinas que desean ejecutarla y se les explicaría que deben contar con el instrumento de manera previa.</w:t>
      </w:r>
    </w:p>
    <w:p w14:paraId="2E03A713" w14:textId="77777777" w:rsidR="00E66B74" w:rsidRPr="005A1778" w:rsidRDefault="00E66B74" w:rsidP="00E66B74">
      <w:pPr>
        <w:ind w:left="851" w:right="851" w:firstLine="709"/>
        <w:jc w:val="both"/>
        <w:rPr>
          <w:sz w:val="22"/>
          <w:szCs w:val="22"/>
          <w:lang w:eastAsia="es-CR"/>
        </w:rPr>
      </w:pPr>
    </w:p>
    <w:p w14:paraId="5D2D5A98"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Se propone de manera previa a iniciar con la evaluación, la utilización de una matriz de evaluación de resultados, por medio de la cual se ingresa la oficina o programa o proyecto operativo a evaluar, la actividad específica (si es a mediano o largo plazo) que será sujeta de evaluación, el indicador, la línea base, meta, responsable, plazo, cumplimiento de ese indicador y la evidencia que se registra para respaldar ese cumplimiento, así como observaciones. </w:t>
      </w:r>
    </w:p>
    <w:p w14:paraId="2FF95921" w14:textId="77777777" w:rsidR="00E66B74" w:rsidRPr="005A1778" w:rsidRDefault="00E66B74" w:rsidP="00E66B74">
      <w:pPr>
        <w:ind w:left="851" w:right="851" w:firstLine="709"/>
        <w:jc w:val="both"/>
        <w:rPr>
          <w:sz w:val="22"/>
          <w:szCs w:val="22"/>
          <w:lang w:eastAsia="es-CR"/>
        </w:rPr>
      </w:pPr>
    </w:p>
    <w:p w14:paraId="0BDD0DA6"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Por lo anterior, se debe emplear las herramientas durante la ejecución del proyecto operativo, estudio técnico, la actividad o programa, para el levantamiento de la información necesaria de previo a la evaluación. Además, como parte de la técnica, se puede implementar la revisión documental (tener acceso a base de datos, estudios previos, sistemas informáticos, etc.) o realizar encuestas y entrevistas para el levantamiento de la información, a su vez se puede llevar a cabo análisis de fuentes de datos secundarias, lista de control de preguntas, entre otros según las necesidades de cada responsable. </w:t>
      </w:r>
    </w:p>
    <w:p w14:paraId="3A6157CC" w14:textId="77777777" w:rsidR="00E66B74" w:rsidRPr="005A1778" w:rsidRDefault="00E66B74" w:rsidP="00E66B74">
      <w:pPr>
        <w:ind w:left="851" w:right="851" w:firstLine="709"/>
        <w:jc w:val="both"/>
        <w:rPr>
          <w:sz w:val="22"/>
          <w:szCs w:val="22"/>
          <w:lang w:eastAsia="es-ES"/>
        </w:rPr>
      </w:pPr>
    </w:p>
    <w:p w14:paraId="4371F351" w14:textId="77777777" w:rsidR="00E66B74" w:rsidRPr="005A1778" w:rsidRDefault="00E66B74" w:rsidP="00E66B74">
      <w:pPr>
        <w:widowControl w:val="0"/>
        <w:autoSpaceDE w:val="0"/>
        <w:autoSpaceDN w:val="0"/>
        <w:adjustRightInd w:val="0"/>
        <w:jc w:val="center"/>
        <w:rPr>
          <w:iCs/>
          <w:sz w:val="22"/>
          <w:szCs w:val="22"/>
          <w:lang w:eastAsia="es-ES"/>
        </w:rPr>
      </w:pPr>
      <w:r w:rsidRPr="005A1778">
        <w:rPr>
          <w:b/>
          <w:bCs/>
          <w:sz w:val="22"/>
          <w:szCs w:val="22"/>
          <w:lang w:eastAsia="es-ES"/>
        </w:rPr>
        <w:t xml:space="preserve">Tabla </w:t>
      </w:r>
      <w:r w:rsidRPr="005A1778">
        <w:rPr>
          <w:b/>
          <w:bCs/>
          <w:sz w:val="22"/>
          <w:szCs w:val="22"/>
          <w:lang w:eastAsia="es-ES"/>
        </w:rPr>
        <w:fldChar w:fldCharType="begin"/>
      </w:r>
      <w:r w:rsidRPr="005A1778">
        <w:rPr>
          <w:b/>
          <w:bCs/>
          <w:sz w:val="22"/>
          <w:szCs w:val="22"/>
          <w:lang w:eastAsia="es-ES"/>
        </w:rPr>
        <w:instrText xml:space="preserve"> SEQ Tabla \* ARABIC </w:instrText>
      </w:r>
      <w:r w:rsidRPr="005A1778">
        <w:rPr>
          <w:b/>
          <w:bCs/>
          <w:sz w:val="22"/>
          <w:szCs w:val="22"/>
          <w:lang w:eastAsia="es-ES"/>
        </w:rPr>
        <w:fldChar w:fldCharType="separate"/>
      </w:r>
      <w:r w:rsidRPr="005A1778">
        <w:rPr>
          <w:b/>
          <w:bCs/>
          <w:noProof/>
          <w:sz w:val="22"/>
          <w:szCs w:val="22"/>
          <w:lang w:eastAsia="es-ES"/>
        </w:rPr>
        <w:t>1</w:t>
      </w:r>
      <w:r w:rsidRPr="005A1778">
        <w:rPr>
          <w:b/>
          <w:bCs/>
          <w:sz w:val="22"/>
          <w:szCs w:val="22"/>
          <w:lang w:eastAsia="es-ES"/>
        </w:rPr>
        <w:fldChar w:fldCharType="end"/>
      </w:r>
      <w:r w:rsidRPr="005A1778">
        <w:rPr>
          <w:b/>
          <w:bCs/>
          <w:sz w:val="22"/>
          <w:szCs w:val="22"/>
          <w:lang w:eastAsia="es-ES"/>
        </w:rPr>
        <w:t>. Instrumento de Matriz de Evaluación por resultados.</w:t>
      </w:r>
    </w:p>
    <w:p w14:paraId="05904BD6" w14:textId="77777777" w:rsidR="00E66B74" w:rsidRPr="005A1778" w:rsidRDefault="00E66B74" w:rsidP="00E66B74">
      <w:pPr>
        <w:ind w:left="1440"/>
        <w:jc w:val="both"/>
        <w:rPr>
          <w:iCs/>
          <w:sz w:val="22"/>
          <w:szCs w:val="22"/>
          <w:lang w:eastAsia="es-ES"/>
        </w:rPr>
      </w:pPr>
    </w:p>
    <w:tbl>
      <w:tblPr>
        <w:tblW w:w="5000" w:type="pct"/>
        <w:jc w:val="center"/>
        <w:tblCellMar>
          <w:left w:w="70" w:type="dxa"/>
          <w:right w:w="70" w:type="dxa"/>
        </w:tblCellMar>
        <w:tblLook w:val="0600" w:firstRow="0" w:lastRow="0" w:firstColumn="0" w:lastColumn="0" w:noHBand="1" w:noVBand="1"/>
      </w:tblPr>
      <w:tblGrid>
        <w:gridCol w:w="1621"/>
        <w:gridCol w:w="999"/>
        <w:gridCol w:w="964"/>
        <w:gridCol w:w="630"/>
        <w:gridCol w:w="583"/>
        <w:gridCol w:w="1228"/>
        <w:gridCol w:w="618"/>
        <w:gridCol w:w="1383"/>
        <w:gridCol w:w="1359"/>
      </w:tblGrid>
      <w:tr w:rsidR="00BD1EF5" w:rsidRPr="005A1778" w14:paraId="2C559460" w14:textId="77777777" w:rsidTr="0066311B">
        <w:trPr>
          <w:trHeight w:val="685"/>
          <w:jc w:val="center"/>
        </w:trPr>
        <w:tc>
          <w:tcPr>
            <w:tcW w:w="519" w:type="pct"/>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0BBA0951" w14:textId="77777777" w:rsidR="00E66B74" w:rsidRPr="005A1778" w:rsidRDefault="00E66B74" w:rsidP="00E66B74">
            <w:pPr>
              <w:jc w:val="center"/>
              <w:rPr>
                <w:sz w:val="22"/>
                <w:szCs w:val="22"/>
                <w:lang w:eastAsia="es-CR"/>
              </w:rPr>
            </w:pPr>
            <w:r w:rsidRPr="005A1778">
              <w:rPr>
                <w:sz w:val="22"/>
                <w:szCs w:val="22"/>
                <w:lang w:eastAsia="es-CR"/>
              </w:rPr>
              <w:t>Proyecto/oficina/   Programa</w:t>
            </w:r>
          </w:p>
        </w:tc>
        <w:tc>
          <w:tcPr>
            <w:tcW w:w="559" w:type="pct"/>
            <w:tcBorders>
              <w:top w:val="single" w:sz="8" w:space="0" w:color="000000"/>
              <w:left w:val="nil"/>
              <w:bottom w:val="single" w:sz="8" w:space="0" w:color="000000"/>
              <w:right w:val="single" w:sz="8" w:space="0" w:color="000000"/>
            </w:tcBorders>
            <w:shd w:val="clear" w:color="000000" w:fill="000000"/>
            <w:vAlign w:val="center"/>
            <w:hideMark/>
          </w:tcPr>
          <w:p w14:paraId="7B042138" w14:textId="77777777" w:rsidR="00E66B74" w:rsidRPr="005A1778" w:rsidRDefault="00E66B74" w:rsidP="00E66B74">
            <w:pPr>
              <w:jc w:val="center"/>
              <w:rPr>
                <w:sz w:val="22"/>
                <w:szCs w:val="22"/>
                <w:lang w:eastAsia="es-CR"/>
              </w:rPr>
            </w:pPr>
            <w:r w:rsidRPr="005A1778">
              <w:rPr>
                <w:sz w:val="22"/>
                <w:szCs w:val="22"/>
                <w:lang w:eastAsia="es-CR"/>
              </w:rPr>
              <w:t>Actividad especifica</w:t>
            </w:r>
          </w:p>
        </w:tc>
        <w:tc>
          <w:tcPr>
            <w:tcW w:w="559" w:type="pct"/>
            <w:tcBorders>
              <w:top w:val="single" w:sz="8" w:space="0" w:color="000000"/>
              <w:left w:val="nil"/>
              <w:bottom w:val="single" w:sz="8" w:space="0" w:color="000000"/>
              <w:right w:val="single" w:sz="8" w:space="0" w:color="000000"/>
            </w:tcBorders>
            <w:shd w:val="clear" w:color="000000" w:fill="000000"/>
            <w:vAlign w:val="center"/>
            <w:hideMark/>
          </w:tcPr>
          <w:p w14:paraId="687B5568" w14:textId="77777777" w:rsidR="00E66B74" w:rsidRPr="005A1778" w:rsidRDefault="00E66B74" w:rsidP="00E66B74">
            <w:pPr>
              <w:jc w:val="center"/>
              <w:rPr>
                <w:sz w:val="22"/>
                <w:szCs w:val="22"/>
                <w:lang w:eastAsia="es-CR"/>
              </w:rPr>
            </w:pPr>
            <w:r w:rsidRPr="005A1778">
              <w:rPr>
                <w:sz w:val="22"/>
                <w:szCs w:val="22"/>
                <w:lang w:eastAsia="es-CR"/>
              </w:rPr>
              <w:t>Indicador</w:t>
            </w:r>
          </w:p>
        </w:tc>
        <w:tc>
          <w:tcPr>
            <w:tcW w:w="555" w:type="pct"/>
            <w:tcBorders>
              <w:top w:val="single" w:sz="8" w:space="0" w:color="000000"/>
              <w:left w:val="nil"/>
              <w:bottom w:val="single" w:sz="8" w:space="0" w:color="000000"/>
              <w:right w:val="single" w:sz="8" w:space="0" w:color="000000"/>
            </w:tcBorders>
            <w:shd w:val="clear" w:color="000000" w:fill="000000"/>
            <w:vAlign w:val="center"/>
            <w:hideMark/>
          </w:tcPr>
          <w:p w14:paraId="5E885E8E" w14:textId="77777777" w:rsidR="00E66B74" w:rsidRPr="005A1778" w:rsidRDefault="00E66B74" w:rsidP="00E66B74">
            <w:pPr>
              <w:jc w:val="center"/>
              <w:rPr>
                <w:sz w:val="22"/>
                <w:szCs w:val="22"/>
                <w:lang w:eastAsia="es-CR"/>
              </w:rPr>
            </w:pPr>
            <w:r w:rsidRPr="005A1778">
              <w:rPr>
                <w:sz w:val="22"/>
                <w:szCs w:val="22"/>
                <w:lang w:eastAsia="es-CR"/>
              </w:rPr>
              <w:t>Línea base</w:t>
            </w:r>
          </w:p>
        </w:tc>
        <w:tc>
          <w:tcPr>
            <w:tcW w:w="554" w:type="pct"/>
            <w:tcBorders>
              <w:top w:val="single" w:sz="8" w:space="0" w:color="000000"/>
              <w:left w:val="nil"/>
              <w:bottom w:val="single" w:sz="8" w:space="0" w:color="000000"/>
              <w:right w:val="single" w:sz="8" w:space="0" w:color="000000"/>
            </w:tcBorders>
            <w:shd w:val="clear" w:color="000000" w:fill="000000"/>
            <w:vAlign w:val="center"/>
            <w:hideMark/>
          </w:tcPr>
          <w:p w14:paraId="30A05D61" w14:textId="77777777" w:rsidR="00E66B74" w:rsidRPr="005A1778" w:rsidRDefault="00E66B74" w:rsidP="00E66B74">
            <w:pPr>
              <w:jc w:val="center"/>
              <w:rPr>
                <w:sz w:val="22"/>
                <w:szCs w:val="22"/>
                <w:lang w:eastAsia="es-CR"/>
              </w:rPr>
            </w:pPr>
            <w:r w:rsidRPr="005A1778">
              <w:rPr>
                <w:sz w:val="22"/>
                <w:szCs w:val="22"/>
                <w:lang w:eastAsia="es-CR"/>
              </w:rPr>
              <w:t>Meta</w:t>
            </w:r>
          </w:p>
        </w:tc>
        <w:tc>
          <w:tcPr>
            <w:tcW w:w="562" w:type="pct"/>
            <w:tcBorders>
              <w:top w:val="single" w:sz="8" w:space="0" w:color="000000"/>
              <w:left w:val="nil"/>
              <w:bottom w:val="single" w:sz="8" w:space="0" w:color="000000"/>
              <w:right w:val="single" w:sz="8" w:space="0" w:color="000000"/>
            </w:tcBorders>
            <w:shd w:val="clear" w:color="000000" w:fill="000000"/>
            <w:vAlign w:val="center"/>
            <w:hideMark/>
          </w:tcPr>
          <w:p w14:paraId="132B2C61" w14:textId="77777777" w:rsidR="00E66B74" w:rsidRPr="005A1778" w:rsidRDefault="00E66B74" w:rsidP="00E66B74">
            <w:pPr>
              <w:jc w:val="center"/>
              <w:rPr>
                <w:sz w:val="22"/>
                <w:szCs w:val="22"/>
                <w:lang w:eastAsia="es-CR"/>
              </w:rPr>
            </w:pPr>
            <w:r w:rsidRPr="005A1778">
              <w:rPr>
                <w:sz w:val="22"/>
                <w:szCs w:val="22"/>
                <w:lang w:eastAsia="es-CR"/>
              </w:rPr>
              <w:t>Responsable</w:t>
            </w:r>
          </w:p>
        </w:tc>
        <w:tc>
          <w:tcPr>
            <w:tcW w:w="555" w:type="pct"/>
            <w:tcBorders>
              <w:top w:val="single" w:sz="8" w:space="0" w:color="000000"/>
              <w:left w:val="nil"/>
              <w:bottom w:val="single" w:sz="8" w:space="0" w:color="000000"/>
              <w:right w:val="single" w:sz="8" w:space="0" w:color="000000"/>
            </w:tcBorders>
            <w:shd w:val="clear" w:color="000000" w:fill="000000"/>
            <w:vAlign w:val="center"/>
            <w:hideMark/>
          </w:tcPr>
          <w:p w14:paraId="7A524C6B" w14:textId="77777777" w:rsidR="00E66B74" w:rsidRPr="005A1778" w:rsidRDefault="00E66B74" w:rsidP="00E66B74">
            <w:pPr>
              <w:jc w:val="center"/>
              <w:rPr>
                <w:sz w:val="22"/>
                <w:szCs w:val="22"/>
                <w:lang w:eastAsia="es-CR"/>
              </w:rPr>
            </w:pPr>
            <w:r w:rsidRPr="005A1778">
              <w:rPr>
                <w:sz w:val="22"/>
                <w:szCs w:val="22"/>
                <w:lang w:eastAsia="es-CR"/>
              </w:rPr>
              <w:t>Plazo</w:t>
            </w:r>
          </w:p>
        </w:tc>
        <w:tc>
          <w:tcPr>
            <w:tcW w:w="562" w:type="pct"/>
            <w:tcBorders>
              <w:top w:val="single" w:sz="8" w:space="0" w:color="000000"/>
              <w:left w:val="nil"/>
              <w:bottom w:val="single" w:sz="8" w:space="0" w:color="000000"/>
              <w:right w:val="single" w:sz="8" w:space="0" w:color="000000"/>
            </w:tcBorders>
            <w:shd w:val="clear" w:color="000000" w:fill="000000"/>
            <w:vAlign w:val="center"/>
            <w:hideMark/>
          </w:tcPr>
          <w:p w14:paraId="424A9424" w14:textId="77777777" w:rsidR="00E66B74" w:rsidRPr="005A1778" w:rsidRDefault="00E66B74" w:rsidP="00E66B74">
            <w:pPr>
              <w:jc w:val="center"/>
              <w:rPr>
                <w:sz w:val="22"/>
                <w:szCs w:val="22"/>
                <w:lang w:eastAsia="es-CR"/>
              </w:rPr>
            </w:pPr>
            <w:r w:rsidRPr="005A1778">
              <w:rPr>
                <w:sz w:val="22"/>
                <w:szCs w:val="22"/>
                <w:lang w:eastAsia="es-CR"/>
              </w:rPr>
              <w:t>Cumplimiento</w:t>
            </w:r>
          </w:p>
        </w:tc>
        <w:tc>
          <w:tcPr>
            <w:tcW w:w="575" w:type="pct"/>
            <w:tcBorders>
              <w:top w:val="single" w:sz="8" w:space="0" w:color="000000"/>
              <w:left w:val="nil"/>
              <w:bottom w:val="single" w:sz="8" w:space="0" w:color="000000"/>
              <w:right w:val="single" w:sz="8" w:space="0" w:color="000000"/>
            </w:tcBorders>
            <w:shd w:val="clear" w:color="000000" w:fill="000000"/>
            <w:vAlign w:val="center"/>
            <w:hideMark/>
          </w:tcPr>
          <w:p w14:paraId="4221F8E0" w14:textId="77777777" w:rsidR="00E66B74" w:rsidRPr="005A1778" w:rsidRDefault="00E66B74" w:rsidP="00E66B74">
            <w:pPr>
              <w:jc w:val="center"/>
              <w:rPr>
                <w:sz w:val="22"/>
                <w:szCs w:val="22"/>
                <w:lang w:eastAsia="es-CR"/>
              </w:rPr>
            </w:pPr>
            <w:r w:rsidRPr="005A1778">
              <w:rPr>
                <w:sz w:val="22"/>
                <w:szCs w:val="22"/>
                <w:lang w:eastAsia="es-CR"/>
              </w:rPr>
              <w:t>Evidencia/ observaciones</w:t>
            </w:r>
          </w:p>
        </w:tc>
      </w:tr>
      <w:tr w:rsidR="00BD1EF5" w:rsidRPr="005A1778" w14:paraId="01D9EFCE" w14:textId="77777777" w:rsidTr="0066311B">
        <w:trPr>
          <w:trHeight w:val="685"/>
          <w:jc w:val="center"/>
        </w:trPr>
        <w:tc>
          <w:tcPr>
            <w:tcW w:w="519" w:type="pct"/>
            <w:vMerge w:val="restart"/>
            <w:tcBorders>
              <w:top w:val="nil"/>
              <w:left w:val="single" w:sz="8" w:space="0" w:color="000000"/>
              <w:bottom w:val="single" w:sz="8" w:space="0" w:color="000000"/>
              <w:right w:val="single" w:sz="8" w:space="0" w:color="000000"/>
            </w:tcBorders>
            <w:shd w:val="clear" w:color="000000" w:fill="BEDCF4"/>
            <w:vAlign w:val="center"/>
            <w:hideMark/>
          </w:tcPr>
          <w:p w14:paraId="6A29E909" w14:textId="77777777" w:rsidR="00E66B74" w:rsidRPr="005A1778" w:rsidRDefault="00E66B74" w:rsidP="00E66B74">
            <w:pPr>
              <w:jc w:val="center"/>
              <w:rPr>
                <w:b/>
                <w:bCs/>
                <w:sz w:val="22"/>
                <w:szCs w:val="22"/>
                <w:lang w:eastAsia="es-CR"/>
              </w:rPr>
            </w:pPr>
            <w:r w:rsidRPr="005A1778">
              <w:rPr>
                <w:b/>
                <w:bCs/>
                <w:sz w:val="22"/>
                <w:szCs w:val="22"/>
                <w:lang w:eastAsia="es-CR"/>
              </w:rPr>
              <w:t> </w:t>
            </w:r>
          </w:p>
        </w:tc>
        <w:tc>
          <w:tcPr>
            <w:tcW w:w="559"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64DDE704" w14:textId="77777777" w:rsidR="00E66B74" w:rsidRPr="005A1778" w:rsidRDefault="00E66B74" w:rsidP="00E66B74">
            <w:pPr>
              <w:jc w:val="center"/>
              <w:rPr>
                <w:sz w:val="22"/>
                <w:szCs w:val="22"/>
                <w:lang w:eastAsia="es-CR"/>
              </w:rPr>
            </w:pPr>
            <w:r w:rsidRPr="005A1778">
              <w:rPr>
                <w:sz w:val="22"/>
                <w:szCs w:val="22"/>
                <w:lang w:eastAsia="es-CR"/>
              </w:rPr>
              <w:t>Efectos esperados a mediano plazo</w:t>
            </w:r>
          </w:p>
        </w:tc>
        <w:tc>
          <w:tcPr>
            <w:tcW w:w="559" w:type="pct"/>
            <w:tcBorders>
              <w:top w:val="nil"/>
              <w:left w:val="nil"/>
              <w:bottom w:val="single" w:sz="8" w:space="0" w:color="000000"/>
              <w:right w:val="single" w:sz="8" w:space="0" w:color="000000"/>
            </w:tcBorders>
            <w:shd w:val="clear" w:color="000000" w:fill="FFFFFF"/>
            <w:vAlign w:val="center"/>
            <w:hideMark/>
          </w:tcPr>
          <w:p w14:paraId="2FF4821C"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52303719" w14:textId="77777777" w:rsidR="00E66B74" w:rsidRPr="005A1778" w:rsidRDefault="00E66B74" w:rsidP="00E66B74">
            <w:pPr>
              <w:jc w:val="center"/>
              <w:rPr>
                <w:sz w:val="22"/>
                <w:szCs w:val="22"/>
                <w:lang w:eastAsia="es-CR"/>
              </w:rPr>
            </w:pPr>
            <w:r w:rsidRPr="005A1778">
              <w:rPr>
                <w:sz w:val="22"/>
                <w:szCs w:val="22"/>
                <w:lang w:eastAsia="es-CR"/>
              </w:rPr>
              <w:t> </w:t>
            </w:r>
          </w:p>
        </w:tc>
        <w:tc>
          <w:tcPr>
            <w:tcW w:w="554" w:type="pct"/>
            <w:tcBorders>
              <w:top w:val="nil"/>
              <w:left w:val="nil"/>
              <w:bottom w:val="single" w:sz="8" w:space="0" w:color="000000"/>
              <w:right w:val="single" w:sz="8" w:space="0" w:color="000000"/>
            </w:tcBorders>
            <w:shd w:val="clear" w:color="000000" w:fill="FFFFFF"/>
            <w:vAlign w:val="center"/>
            <w:hideMark/>
          </w:tcPr>
          <w:p w14:paraId="1EBEAC80"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13EC6BFE"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6FF7994E"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08C141B8" w14:textId="77777777" w:rsidR="00E66B74" w:rsidRPr="005A1778" w:rsidRDefault="00E66B74" w:rsidP="00E66B74">
            <w:pPr>
              <w:jc w:val="center"/>
              <w:rPr>
                <w:sz w:val="22"/>
                <w:szCs w:val="22"/>
                <w:lang w:eastAsia="es-CR"/>
              </w:rPr>
            </w:pPr>
            <w:r w:rsidRPr="005A1778">
              <w:rPr>
                <w:sz w:val="22"/>
                <w:szCs w:val="22"/>
                <w:lang w:eastAsia="es-CR"/>
              </w:rPr>
              <w:t> </w:t>
            </w:r>
          </w:p>
        </w:tc>
        <w:tc>
          <w:tcPr>
            <w:tcW w:w="575" w:type="pct"/>
            <w:tcBorders>
              <w:top w:val="nil"/>
              <w:left w:val="nil"/>
              <w:bottom w:val="single" w:sz="8" w:space="0" w:color="000000"/>
              <w:right w:val="single" w:sz="8" w:space="0" w:color="000000"/>
            </w:tcBorders>
            <w:shd w:val="clear" w:color="000000" w:fill="FFFFFF"/>
            <w:vAlign w:val="center"/>
            <w:hideMark/>
          </w:tcPr>
          <w:p w14:paraId="7902F766" w14:textId="77777777" w:rsidR="00E66B74" w:rsidRPr="005A1778" w:rsidRDefault="00E66B74" w:rsidP="00E66B74">
            <w:pPr>
              <w:jc w:val="center"/>
              <w:rPr>
                <w:sz w:val="22"/>
                <w:szCs w:val="22"/>
                <w:lang w:eastAsia="es-CR"/>
              </w:rPr>
            </w:pPr>
            <w:r w:rsidRPr="005A1778">
              <w:rPr>
                <w:sz w:val="22"/>
                <w:szCs w:val="22"/>
                <w:lang w:eastAsia="es-CR"/>
              </w:rPr>
              <w:t> </w:t>
            </w:r>
          </w:p>
        </w:tc>
      </w:tr>
      <w:tr w:rsidR="00BD1EF5" w:rsidRPr="005A1778" w14:paraId="47580DDA" w14:textId="77777777" w:rsidTr="0066311B">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20D16D1B" w14:textId="77777777" w:rsidR="00E66B74" w:rsidRPr="005A1778" w:rsidRDefault="00E66B74" w:rsidP="00E66B74">
            <w:pPr>
              <w:rPr>
                <w:b/>
                <w:bCs/>
                <w:sz w:val="22"/>
                <w:szCs w:val="22"/>
                <w:lang w:eastAsia="es-CR"/>
              </w:rPr>
            </w:pPr>
          </w:p>
        </w:tc>
        <w:tc>
          <w:tcPr>
            <w:tcW w:w="559" w:type="pct"/>
            <w:vMerge/>
            <w:tcBorders>
              <w:top w:val="nil"/>
              <w:left w:val="single" w:sz="8" w:space="0" w:color="000000"/>
              <w:bottom w:val="single" w:sz="8" w:space="0" w:color="000000"/>
              <w:right w:val="single" w:sz="8" w:space="0" w:color="000000"/>
            </w:tcBorders>
            <w:vAlign w:val="center"/>
            <w:hideMark/>
          </w:tcPr>
          <w:p w14:paraId="1D53724A" w14:textId="77777777" w:rsidR="00E66B74" w:rsidRPr="005A1778" w:rsidRDefault="00E66B74" w:rsidP="00E66B74">
            <w:pPr>
              <w:rPr>
                <w:sz w:val="22"/>
                <w:szCs w:val="22"/>
                <w:lang w:eastAsia="es-CR"/>
              </w:rPr>
            </w:pPr>
          </w:p>
        </w:tc>
        <w:tc>
          <w:tcPr>
            <w:tcW w:w="559" w:type="pct"/>
            <w:tcBorders>
              <w:top w:val="nil"/>
              <w:left w:val="nil"/>
              <w:bottom w:val="single" w:sz="8" w:space="0" w:color="000000"/>
              <w:right w:val="single" w:sz="8" w:space="0" w:color="000000"/>
            </w:tcBorders>
            <w:shd w:val="clear" w:color="000000" w:fill="FFFFFF"/>
            <w:vAlign w:val="center"/>
            <w:hideMark/>
          </w:tcPr>
          <w:p w14:paraId="25544452"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2CCDC38C" w14:textId="77777777" w:rsidR="00E66B74" w:rsidRPr="005A1778" w:rsidRDefault="00E66B74" w:rsidP="00E66B74">
            <w:pPr>
              <w:jc w:val="center"/>
              <w:rPr>
                <w:sz w:val="22"/>
                <w:szCs w:val="22"/>
                <w:lang w:eastAsia="es-CR"/>
              </w:rPr>
            </w:pPr>
            <w:r w:rsidRPr="005A1778">
              <w:rPr>
                <w:sz w:val="22"/>
                <w:szCs w:val="22"/>
                <w:lang w:eastAsia="es-CR"/>
              </w:rPr>
              <w:t> </w:t>
            </w:r>
          </w:p>
        </w:tc>
        <w:tc>
          <w:tcPr>
            <w:tcW w:w="554" w:type="pct"/>
            <w:tcBorders>
              <w:top w:val="nil"/>
              <w:left w:val="nil"/>
              <w:bottom w:val="single" w:sz="8" w:space="0" w:color="000000"/>
              <w:right w:val="single" w:sz="8" w:space="0" w:color="000000"/>
            </w:tcBorders>
            <w:shd w:val="clear" w:color="000000" w:fill="FFFFFF"/>
            <w:vAlign w:val="center"/>
            <w:hideMark/>
          </w:tcPr>
          <w:p w14:paraId="6CD3AFD1"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100CDC97"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5877437A"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7264891E" w14:textId="77777777" w:rsidR="00E66B74" w:rsidRPr="005A1778" w:rsidRDefault="00E66B74" w:rsidP="00E66B74">
            <w:pPr>
              <w:jc w:val="center"/>
              <w:rPr>
                <w:sz w:val="22"/>
                <w:szCs w:val="22"/>
                <w:lang w:eastAsia="es-CR"/>
              </w:rPr>
            </w:pPr>
            <w:r w:rsidRPr="005A1778">
              <w:rPr>
                <w:sz w:val="22"/>
                <w:szCs w:val="22"/>
                <w:lang w:eastAsia="es-CR"/>
              </w:rPr>
              <w:t> </w:t>
            </w:r>
          </w:p>
        </w:tc>
        <w:tc>
          <w:tcPr>
            <w:tcW w:w="575" w:type="pct"/>
            <w:tcBorders>
              <w:top w:val="nil"/>
              <w:left w:val="nil"/>
              <w:bottom w:val="single" w:sz="8" w:space="0" w:color="000000"/>
              <w:right w:val="single" w:sz="8" w:space="0" w:color="000000"/>
            </w:tcBorders>
            <w:shd w:val="clear" w:color="000000" w:fill="FFFFFF"/>
            <w:vAlign w:val="center"/>
            <w:hideMark/>
          </w:tcPr>
          <w:p w14:paraId="15ED3006" w14:textId="77777777" w:rsidR="00E66B74" w:rsidRPr="005A1778" w:rsidRDefault="00E66B74" w:rsidP="00E66B74">
            <w:pPr>
              <w:jc w:val="center"/>
              <w:rPr>
                <w:sz w:val="22"/>
                <w:szCs w:val="22"/>
                <w:lang w:eastAsia="es-CR"/>
              </w:rPr>
            </w:pPr>
            <w:r w:rsidRPr="005A1778">
              <w:rPr>
                <w:sz w:val="22"/>
                <w:szCs w:val="22"/>
                <w:lang w:eastAsia="es-CR"/>
              </w:rPr>
              <w:t> </w:t>
            </w:r>
          </w:p>
        </w:tc>
      </w:tr>
      <w:tr w:rsidR="00BD1EF5" w:rsidRPr="005A1778" w14:paraId="17E53117" w14:textId="77777777" w:rsidTr="0066311B">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18183C77" w14:textId="77777777" w:rsidR="00E66B74" w:rsidRPr="005A1778" w:rsidRDefault="00E66B74" w:rsidP="00E66B74">
            <w:pPr>
              <w:rPr>
                <w:b/>
                <w:bCs/>
                <w:sz w:val="22"/>
                <w:szCs w:val="22"/>
                <w:lang w:eastAsia="es-CR"/>
              </w:rPr>
            </w:pPr>
          </w:p>
        </w:tc>
        <w:tc>
          <w:tcPr>
            <w:tcW w:w="559" w:type="pct"/>
            <w:vMerge/>
            <w:tcBorders>
              <w:top w:val="nil"/>
              <w:left w:val="single" w:sz="8" w:space="0" w:color="000000"/>
              <w:bottom w:val="single" w:sz="8" w:space="0" w:color="000000"/>
              <w:right w:val="single" w:sz="8" w:space="0" w:color="000000"/>
            </w:tcBorders>
            <w:vAlign w:val="center"/>
            <w:hideMark/>
          </w:tcPr>
          <w:p w14:paraId="74D453A8" w14:textId="77777777" w:rsidR="00E66B74" w:rsidRPr="005A1778" w:rsidRDefault="00E66B74" w:rsidP="00E66B74">
            <w:pPr>
              <w:rPr>
                <w:sz w:val="22"/>
                <w:szCs w:val="22"/>
                <w:lang w:eastAsia="es-CR"/>
              </w:rPr>
            </w:pPr>
          </w:p>
        </w:tc>
        <w:tc>
          <w:tcPr>
            <w:tcW w:w="559" w:type="pct"/>
            <w:tcBorders>
              <w:top w:val="nil"/>
              <w:left w:val="nil"/>
              <w:bottom w:val="single" w:sz="8" w:space="0" w:color="000000"/>
              <w:right w:val="single" w:sz="8" w:space="0" w:color="000000"/>
            </w:tcBorders>
            <w:shd w:val="clear" w:color="000000" w:fill="FFFFFF"/>
            <w:vAlign w:val="center"/>
            <w:hideMark/>
          </w:tcPr>
          <w:p w14:paraId="109A373D"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0745E586" w14:textId="77777777" w:rsidR="00E66B74" w:rsidRPr="005A1778" w:rsidRDefault="00E66B74" w:rsidP="00E66B74">
            <w:pPr>
              <w:jc w:val="center"/>
              <w:rPr>
                <w:sz w:val="22"/>
                <w:szCs w:val="22"/>
                <w:lang w:eastAsia="es-CR"/>
              </w:rPr>
            </w:pPr>
            <w:r w:rsidRPr="005A1778">
              <w:rPr>
                <w:sz w:val="22"/>
                <w:szCs w:val="22"/>
                <w:lang w:eastAsia="es-CR"/>
              </w:rPr>
              <w:t> </w:t>
            </w:r>
          </w:p>
        </w:tc>
        <w:tc>
          <w:tcPr>
            <w:tcW w:w="554" w:type="pct"/>
            <w:tcBorders>
              <w:top w:val="nil"/>
              <w:left w:val="nil"/>
              <w:bottom w:val="single" w:sz="8" w:space="0" w:color="000000"/>
              <w:right w:val="single" w:sz="8" w:space="0" w:color="000000"/>
            </w:tcBorders>
            <w:shd w:val="clear" w:color="000000" w:fill="FFFFFF"/>
            <w:vAlign w:val="center"/>
            <w:hideMark/>
          </w:tcPr>
          <w:p w14:paraId="1F82E84D"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7C16824C"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FFFFFF"/>
            <w:vAlign w:val="center"/>
            <w:hideMark/>
          </w:tcPr>
          <w:p w14:paraId="0691A3E2"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FFFFFF"/>
            <w:vAlign w:val="center"/>
            <w:hideMark/>
          </w:tcPr>
          <w:p w14:paraId="1C48DBC3" w14:textId="77777777" w:rsidR="00E66B74" w:rsidRPr="005A1778" w:rsidRDefault="00E66B74" w:rsidP="00E66B74">
            <w:pPr>
              <w:jc w:val="center"/>
              <w:rPr>
                <w:sz w:val="22"/>
                <w:szCs w:val="22"/>
                <w:lang w:eastAsia="es-CR"/>
              </w:rPr>
            </w:pPr>
            <w:r w:rsidRPr="005A1778">
              <w:rPr>
                <w:sz w:val="22"/>
                <w:szCs w:val="22"/>
                <w:lang w:eastAsia="es-CR"/>
              </w:rPr>
              <w:t> </w:t>
            </w:r>
          </w:p>
        </w:tc>
        <w:tc>
          <w:tcPr>
            <w:tcW w:w="575" w:type="pct"/>
            <w:tcBorders>
              <w:top w:val="nil"/>
              <w:left w:val="nil"/>
              <w:bottom w:val="single" w:sz="8" w:space="0" w:color="000000"/>
              <w:right w:val="single" w:sz="8" w:space="0" w:color="000000"/>
            </w:tcBorders>
            <w:shd w:val="clear" w:color="000000" w:fill="FFFFFF"/>
            <w:vAlign w:val="center"/>
            <w:hideMark/>
          </w:tcPr>
          <w:p w14:paraId="32238655" w14:textId="77777777" w:rsidR="00E66B74" w:rsidRPr="005A1778" w:rsidRDefault="00E66B74" w:rsidP="00E66B74">
            <w:pPr>
              <w:jc w:val="center"/>
              <w:rPr>
                <w:sz w:val="22"/>
                <w:szCs w:val="22"/>
                <w:lang w:eastAsia="es-CR"/>
              </w:rPr>
            </w:pPr>
            <w:r w:rsidRPr="005A1778">
              <w:rPr>
                <w:sz w:val="22"/>
                <w:szCs w:val="22"/>
                <w:lang w:eastAsia="es-CR"/>
              </w:rPr>
              <w:t> </w:t>
            </w:r>
          </w:p>
        </w:tc>
      </w:tr>
      <w:tr w:rsidR="00BD1EF5" w:rsidRPr="005A1778" w14:paraId="009A0AB3" w14:textId="77777777" w:rsidTr="0066311B">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4E98FA66" w14:textId="77777777" w:rsidR="00E66B74" w:rsidRPr="005A1778" w:rsidRDefault="00E66B74" w:rsidP="00E66B74">
            <w:pPr>
              <w:rPr>
                <w:b/>
                <w:bCs/>
                <w:sz w:val="22"/>
                <w:szCs w:val="22"/>
                <w:lang w:eastAsia="es-CR"/>
              </w:rPr>
            </w:pPr>
          </w:p>
        </w:tc>
        <w:tc>
          <w:tcPr>
            <w:tcW w:w="559" w:type="pct"/>
            <w:vMerge w:val="restart"/>
            <w:tcBorders>
              <w:top w:val="nil"/>
              <w:left w:val="single" w:sz="8" w:space="0" w:color="000000"/>
              <w:bottom w:val="single" w:sz="8" w:space="0" w:color="000000"/>
              <w:right w:val="single" w:sz="8" w:space="0" w:color="000000"/>
            </w:tcBorders>
            <w:shd w:val="clear" w:color="000000" w:fill="D9D9D9"/>
            <w:vAlign w:val="center"/>
            <w:hideMark/>
          </w:tcPr>
          <w:p w14:paraId="5DCAF9FD" w14:textId="77777777" w:rsidR="00E66B74" w:rsidRPr="005A1778" w:rsidRDefault="00E66B74" w:rsidP="00E66B74">
            <w:pPr>
              <w:jc w:val="center"/>
              <w:rPr>
                <w:sz w:val="22"/>
                <w:szCs w:val="22"/>
                <w:lang w:eastAsia="es-CR"/>
              </w:rPr>
            </w:pPr>
            <w:r w:rsidRPr="005A1778">
              <w:rPr>
                <w:sz w:val="22"/>
                <w:szCs w:val="22"/>
                <w:lang w:eastAsia="es-CR"/>
              </w:rPr>
              <w:t xml:space="preserve">Efectos esperados a largo plazo- </w:t>
            </w:r>
            <w:r w:rsidRPr="005A1778">
              <w:rPr>
                <w:b/>
                <w:bCs/>
                <w:sz w:val="22"/>
                <w:szCs w:val="22"/>
                <w:lang w:eastAsia="es-CR"/>
              </w:rPr>
              <w:t>Impacto</w:t>
            </w:r>
          </w:p>
        </w:tc>
        <w:tc>
          <w:tcPr>
            <w:tcW w:w="559" w:type="pct"/>
            <w:tcBorders>
              <w:top w:val="nil"/>
              <w:left w:val="nil"/>
              <w:bottom w:val="single" w:sz="8" w:space="0" w:color="000000"/>
              <w:right w:val="single" w:sz="8" w:space="0" w:color="000000"/>
            </w:tcBorders>
            <w:shd w:val="clear" w:color="000000" w:fill="D9D9D9"/>
            <w:vAlign w:val="center"/>
            <w:hideMark/>
          </w:tcPr>
          <w:p w14:paraId="4EE53E12"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4B8B063D" w14:textId="77777777" w:rsidR="00E66B74" w:rsidRPr="005A1778" w:rsidRDefault="00E66B74" w:rsidP="00E66B74">
            <w:pPr>
              <w:jc w:val="center"/>
              <w:rPr>
                <w:sz w:val="22"/>
                <w:szCs w:val="22"/>
                <w:lang w:eastAsia="es-CR"/>
              </w:rPr>
            </w:pPr>
            <w:r w:rsidRPr="005A1778">
              <w:rPr>
                <w:sz w:val="22"/>
                <w:szCs w:val="22"/>
                <w:lang w:eastAsia="es-CR"/>
              </w:rPr>
              <w:t> </w:t>
            </w:r>
          </w:p>
        </w:tc>
        <w:tc>
          <w:tcPr>
            <w:tcW w:w="554" w:type="pct"/>
            <w:tcBorders>
              <w:top w:val="nil"/>
              <w:left w:val="nil"/>
              <w:bottom w:val="single" w:sz="8" w:space="0" w:color="000000"/>
              <w:right w:val="single" w:sz="8" w:space="0" w:color="000000"/>
            </w:tcBorders>
            <w:shd w:val="clear" w:color="000000" w:fill="D9D9D9"/>
            <w:vAlign w:val="center"/>
            <w:hideMark/>
          </w:tcPr>
          <w:p w14:paraId="2F7B39DD"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256795C0"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11E89EA6"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241B0D1D" w14:textId="77777777" w:rsidR="00E66B74" w:rsidRPr="005A1778" w:rsidRDefault="00E66B74" w:rsidP="00E66B74">
            <w:pPr>
              <w:jc w:val="center"/>
              <w:rPr>
                <w:sz w:val="22"/>
                <w:szCs w:val="22"/>
                <w:lang w:eastAsia="es-CR"/>
              </w:rPr>
            </w:pPr>
            <w:r w:rsidRPr="005A1778">
              <w:rPr>
                <w:sz w:val="22"/>
                <w:szCs w:val="22"/>
                <w:lang w:eastAsia="es-CR"/>
              </w:rPr>
              <w:t> </w:t>
            </w:r>
          </w:p>
        </w:tc>
        <w:tc>
          <w:tcPr>
            <w:tcW w:w="575" w:type="pct"/>
            <w:tcBorders>
              <w:top w:val="nil"/>
              <w:left w:val="nil"/>
              <w:bottom w:val="single" w:sz="8" w:space="0" w:color="000000"/>
              <w:right w:val="single" w:sz="8" w:space="0" w:color="000000"/>
            </w:tcBorders>
            <w:shd w:val="clear" w:color="000000" w:fill="D9D9D9"/>
            <w:vAlign w:val="center"/>
            <w:hideMark/>
          </w:tcPr>
          <w:p w14:paraId="3CD2DDF6" w14:textId="77777777" w:rsidR="00E66B74" w:rsidRPr="005A1778" w:rsidRDefault="00E66B74" w:rsidP="00E66B74">
            <w:pPr>
              <w:jc w:val="center"/>
              <w:rPr>
                <w:sz w:val="22"/>
                <w:szCs w:val="22"/>
                <w:lang w:eastAsia="es-CR"/>
              </w:rPr>
            </w:pPr>
            <w:r w:rsidRPr="005A1778">
              <w:rPr>
                <w:sz w:val="22"/>
                <w:szCs w:val="22"/>
                <w:lang w:eastAsia="es-CR"/>
              </w:rPr>
              <w:t> </w:t>
            </w:r>
          </w:p>
        </w:tc>
      </w:tr>
      <w:tr w:rsidR="00BD1EF5" w:rsidRPr="005A1778" w14:paraId="3BFCEC5C" w14:textId="77777777" w:rsidTr="0066311B">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309930D2" w14:textId="77777777" w:rsidR="00E66B74" w:rsidRPr="005A1778" w:rsidRDefault="00E66B74" w:rsidP="00E66B74">
            <w:pPr>
              <w:rPr>
                <w:b/>
                <w:bCs/>
                <w:sz w:val="22"/>
                <w:szCs w:val="22"/>
                <w:lang w:eastAsia="es-CR"/>
              </w:rPr>
            </w:pPr>
          </w:p>
        </w:tc>
        <w:tc>
          <w:tcPr>
            <w:tcW w:w="559" w:type="pct"/>
            <w:vMerge/>
            <w:tcBorders>
              <w:top w:val="nil"/>
              <w:left w:val="single" w:sz="8" w:space="0" w:color="000000"/>
              <w:bottom w:val="single" w:sz="8" w:space="0" w:color="000000"/>
              <w:right w:val="single" w:sz="8" w:space="0" w:color="000000"/>
            </w:tcBorders>
            <w:vAlign w:val="center"/>
            <w:hideMark/>
          </w:tcPr>
          <w:p w14:paraId="7FF2C02D" w14:textId="77777777" w:rsidR="00E66B74" w:rsidRPr="005A1778" w:rsidRDefault="00E66B74" w:rsidP="00E66B74">
            <w:pPr>
              <w:rPr>
                <w:sz w:val="22"/>
                <w:szCs w:val="22"/>
                <w:lang w:eastAsia="es-CR"/>
              </w:rPr>
            </w:pPr>
          </w:p>
        </w:tc>
        <w:tc>
          <w:tcPr>
            <w:tcW w:w="559" w:type="pct"/>
            <w:tcBorders>
              <w:top w:val="nil"/>
              <w:left w:val="nil"/>
              <w:bottom w:val="single" w:sz="8" w:space="0" w:color="000000"/>
              <w:right w:val="single" w:sz="8" w:space="0" w:color="000000"/>
            </w:tcBorders>
            <w:shd w:val="clear" w:color="000000" w:fill="D9D9D9"/>
            <w:vAlign w:val="center"/>
            <w:hideMark/>
          </w:tcPr>
          <w:p w14:paraId="1EC38C87"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4EF2D0D0" w14:textId="77777777" w:rsidR="00E66B74" w:rsidRPr="005A1778" w:rsidRDefault="00E66B74" w:rsidP="00E66B74">
            <w:pPr>
              <w:jc w:val="center"/>
              <w:rPr>
                <w:sz w:val="22"/>
                <w:szCs w:val="22"/>
                <w:lang w:eastAsia="es-CR"/>
              </w:rPr>
            </w:pPr>
            <w:r w:rsidRPr="005A1778">
              <w:rPr>
                <w:sz w:val="22"/>
                <w:szCs w:val="22"/>
                <w:lang w:eastAsia="es-CR"/>
              </w:rPr>
              <w:t> </w:t>
            </w:r>
          </w:p>
        </w:tc>
        <w:tc>
          <w:tcPr>
            <w:tcW w:w="554" w:type="pct"/>
            <w:tcBorders>
              <w:top w:val="nil"/>
              <w:left w:val="nil"/>
              <w:bottom w:val="single" w:sz="8" w:space="0" w:color="000000"/>
              <w:right w:val="single" w:sz="8" w:space="0" w:color="000000"/>
            </w:tcBorders>
            <w:shd w:val="clear" w:color="000000" w:fill="D9D9D9"/>
            <w:vAlign w:val="center"/>
            <w:hideMark/>
          </w:tcPr>
          <w:p w14:paraId="54419720"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734F7F1D"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4BCC693B"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7BEDD346" w14:textId="77777777" w:rsidR="00E66B74" w:rsidRPr="005A1778" w:rsidRDefault="00E66B74" w:rsidP="00E66B74">
            <w:pPr>
              <w:jc w:val="center"/>
              <w:rPr>
                <w:sz w:val="22"/>
                <w:szCs w:val="22"/>
                <w:lang w:eastAsia="es-CR"/>
              </w:rPr>
            </w:pPr>
            <w:r w:rsidRPr="005A1778">
              <w:rPr>
                <w:sz w:val="22"/>
                <w:szCs w:val="22"/>
                <w:lang w:eastAsia="es-CR"/>
              </w:rPr>
              <w:t> </w:t>
            </w:r>
          </w:p>
        </w:tc>
        <w:tc>
          <w:tcPr>
            <w:tcW w:w="575" w:type="pct"/>
            <w:tcBorders>
              <w:top w:val="nil"/>
              <w:left w:val="nil"/>
              <w:bottom w:val="single" w:sz="8" w:space="0" w:color="000000"/>
              <w:right w:val="single" w:sz="8" w:space="0" w:color="000000"/>
            </w:tcBorders>
            <w:shd w:val="clear" w:color="000000" w:fill="D9D9D9"/>
            <w:vAlign w:val="center"/>
            <w:hideMark/>
          </w:tcPr>
          <w:p w14:paraId="6DCF1246" w14:textId="77777777" w:rsidR="00E66B74" w:rsidRPr="005A1778" w:rsidRDefault="00E66B74" w:rsidP="00E66B74">
            <w:pPr>
              <w:jc w:val="center"/>
              <w:rPr>
                <w:sz w:val="22"/>
                <w:szCs w:val="22"/>
                <w:lang w:eastAsia="es-CR"/>
              </w:rPr>
            </w:pPr>
            <w:r w:rsidRPr="005A1778">
              <w:rPr>
                <w:sz w:val="22"/>
                <w:szCs w:val="22"/>
                <w:lang w:eastAsia="es-CR"/>
              </w:rPr>
              <w:t> </w:t>
            </w:r>
          </w:p>
        </w:tc>
      </w:tr>
      <w:tr w:rsidR="00BD1EF5" w:rsidRPr="005A1778" w14:paraId="71093BB3" w14:textId="77777777" w:rsidTr="0066311B">
        <w:trPr>
          <w:trHeight w:val="685"/>
          <w:jc w:val="center"/>
        </w:trPr>
        <w:tc>
          <w:tcPr>
            <w:tcW w:w="519" w:type="pct"/>
            <w:vMerge/>
            <w:tcBorders>
              <w:top w:val="nil"/>
              <w:left w:val="single" w:sz="8" w:space="0" w:color="000000"/>
              <w:bottom w:val="single" w:sz="8" w:space="0" w:color="000000"/>
              <w:right w:val="single" w:sz="8" w:space="0" w:color="000000"/>
            </w:tcBorders>
            <w:vAlign w:val="center"/>
            <w:hideMark/>
          </w:tcPr>
          <w:p w14:paraId="710452AC" w14:textId="77777777" w:rsidR="00E66B74" w:rsidRPr="005A1778" w:rsidRDefault="00E66B74" w:rsidP="00E66B74">
            <w:pPr>
              <w:rPr>
                <w:b/>
                <w:bCs/>
                <w:sz w:val="22"/>
                <w:szCs w:val="22"/>
                <w:lang w:eastAsia="es-CR"/>
              </w:rPr>
            </w:pPr>
          </w:p>
        </w:tc>
        <w:tc>
          <w:tcPr>
            <w:tcW w:w="559" w:type="pct"/>
            <w:vMerge/>
            <w:tcBorders>
              <w:top w:val="nil"/>
              <w:left w:val="single" w:sz="8" w:space="0" w:color="000000"/>
              <w:bottom w:val="single" w:sz="8" w:space="0" w:color="000000"/>
              <w:right w:val="single" w:sz="8" w:space="0" w:color="000000"/>
            </w:tcBorders>
            <w:vAlign w:val="center"/>
            <w:hideMark/>
          </w:tcPr>
          <w:p w14:paraId="4DE474BD" w14:textId="77777777" w:rsidR="00E66B74" w:rsidRPr="005A1778" w:rsidRDefault="00E66B74" w:rsidP="00E66B74">
            <w:pPr>
              <w:rPr>
                <w:sz w:val="22"/>
                <w:szCs w:val="22"/>
                <w:lang w:eastAsia="es-CR"/>
              </w:rPr>
            </w:pPr>
          </w:p>
        </w:tc>
        <w:tc>
          <w:tcPr>
            <w:tcW w:w="559" w:type="pct"/>
            <w:tcBorders>
              <w:top w:val="nil"/>
              <w:left w:val="nil"/>
              <w:bottom w:val="single" w:sz="8" w:space="0" w:color="000000"/>
              <w:right w:val="single" w:sz="8" w:space="0" w:color="000000"/>
            </w:tcBorders>
            <w:shd w:val="clear" w:color="000000" w:fill="D9D9D9"/>
            <w:vAlign w:val="center"/>
            <w:hideMark/>
          </w:tcPr>
          <w:p w14:paraId="505F51FF"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73D98D95" w14:textId="77777777" w:rsidR="00E66B74" w:rsidRPr="005A1778" w:rsidRDefault="00E66B74" w:rsidP="00E66B74">
            <w:pPr>
              <w:jc w:val="center"/>
              <w:rPr>
                <w:sz w:val="22"/>
                <w:szCs w:val="22"/>
                <w:lang w:eastAsia="es-CR"/>
              </w:rPr>
            </w:pPr>
            <w:r w:rsidRPr="005A1778">
              <w:rPr>
                <w:sz w:val="22"/>
                <w:szCs w:val="22"/>
                <w:lang w:eastAsia="es-CR"/>
              </w:rPr>
              <w:t> </w:t>
            </w:r>
          </w:p>
        </w:tc>
        <w:tc>
          <w:tcPr>
            <w:tcW w:w="554" w:type="pct"/>
            <w:tcBorders>
              <w:top w:val="nil"/>
              <w:left w:val="nil"/>
              <w:bottom w:val="single" w:sz="8" w:space="0" w:color="000000"/>
              <w:right w:val="single" w:sz="8" w:space="0" w:color="000000"/>
            </w:tcBorders>
            <w:shd w:val="clear" w:color="000000" w:fill="D9D9D9"/>
            <w:vAlign w:val="center"/>
            <w:hideMark/>
          </w:tcPr>
          <w:p w14:paraId="7C19872F"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7A64123A" w14:textId="77777777" w:rsidR="00E66B74" w:rsidRPr="005A1778" w:rsidRDefault="00E66B74" w:rsidP="00E66B74">
            <w:pPr>
              <w:jc w:val="center"/>
              <w:rPr>
                <w:sz w:val="22"/>
                <w:szCs w:val="22"/>
                <w:lang w:eastAsia="es-CR"/>
              </w:rPr>
            </w:pPr>
            <w:r w:rsidRPr="005A1778">
              <w:rPr>
                <w:sz w:val="22"/>
                <w:szCs w:val="22"/>
                <w:lang w:eastAsia="es-CR"/>
              </w:rPr>
              <w:t> </w:t>
            </w:r>
          </w:p>
        </w:tc>
        <w:tc>
          <w:tcPr>
            <w:tcW w:w="555" w:type="pct"/>
            <w:tcBorders>
              <w:top w:val="nil"/>
              <w:left w:val="nil"/>
              <w:bottom w:val="single" w:sz="8" w:space="0" w:color="000000"/>
              <w:right w:val="single" w:sz="8" w:space="0" w:color="000000"/>
            </w:tcBorders>
            <w:shd w:val="clear" w:color="000000" w:fill="D9D9D9"/>
            <w:vAlign w:val="center"/>
            <w:hideMark/>
          </w:tcPr>
          <w:p w14:paraId="6C1C3A85" w14:textId="77777777" w:rsidR="00E66B74" w:rsidRPr="005A1778" w:rsidRDefault="00E66B74" w:rsidP="00E66B74">
            <w:pPr>
              <w:jc w:val="center"/>
              <w:rPr>
                <w:sz w:val="22"/>
                <w:szCs w:val="22"/>
                <w:lang w:eastAsia="es-CR"/>
              </w:rPr>
            </w:pPr>
            <w:r w:rsidRPr="005A1778">
              <w:rPr>
                <w:sz w:val="22"/>
                <w:szCs w:val="22"/>
                <w:lang w:eastAsia="es-CR"/>
              </w:rPr>
              <w:t> </w:t>
            </w:r>
          </w:p>
        </w:tc>
        <w:tc>
          <w:tcPr>
            <w:tcW w:w="562" w:type="pct"/>
            <w:tcBorders>
              <w:top w:val="nil"/>
              <w:left w:val="nil"/>
              <w:bottom w:val="single" w:sz="8" w:space="0" w:color="000000"/>
              <w:right w:val="single" w:sz="8" w:space="0" w:color="000000"/>
            </w:tcBorders>
            <w:shd w:val="clear" w:color="000000" w:fill="D9D9D9"/>
            <w:vAlign w:val="center"/>
            <w:hideMark/>
          </w:tcPr>
          <w:p w14:paraId="11FDFF79" w14:textId="77777777" w:rsidR="00E66B74" w:rsidRPr="005A1778" w:rsidRDefault="00E66B74" w:rsidP="00E66B74">
            <w:pPr>
              <w:jc w:val="center"/>
              <w:rPr>
                <w:sz w:val="22"/>
                <w:szCs w:val="22"/>
                <w:lang w:eastAsia="es-CR"/>
              </w:rPr>
            </w:pPr>
            <w:r w:rsidRPr="005A1778">
              <w:rPr>
                <w:sz w:val="22"/>
                <w:szCs w:val="22"/>
                <w:lang w:eastAsia="es-CR"/>
              </w:rPr>
              <w:t> </w:t>
            </w:r>
          </w:p>
        </w:tc>
        <w:tc>
          <w:tcPr>
            <w:tcW w:w="575" w:type="pct"/>
            <w:tcBorders>
              <w:top w:val="nil"/>
              <w:left w:val="nil"/>
              <w:bottom w:val="single" w:sz="8" w:space="0" w:color="000000"/>
              <w:right w:val="single" w:sz="8" w:space="0" w:color="000000"/>
            </w:tcBorders>
            <w:shd w:val="clear" w:color="000000" w:fill="D9D9D9"/>
            <w:vAlign w:val="center"/>
            <w:hideMark/>
          </w:tcPr>
          <w:p w14:paraId="583E81DF" w14:textId="77777777" w:rsidR="00E66B74" w:rsidRPr="005A1778" w:rsidRDefault="00E66B74" w:rsidP="00E66B74">
            <w:pPr>
              <w:jc w:val="center"/>
              <w:rPr>
                <w:sz w:val="22"/>
                <w:szCs w:val="22"/>
                <w:lang w:eastAsia="es-CR"/>
              </w:rPr>
            </w:pPr>
            <w:r w:rsidRPr="005A1778">
              <w:rPr>
                <w:sz w:val="22"/>
                <w:szCs w:val="22"/>
                <w:lang w:eastAsia="es-CR"/>
              </w:rPr>
              <w:t> </w:t>
            </w:r>
          </w:p>
        </w:tc>
      </w:tr>
    </w:tbl>
    <w:p w14:paraId="0A442D41" w14:textId="77777777" w:rsidR="00E66B74" w:rsidRPr="005A1778" w:rsidRDefault="00E66B74" w:rsidP="00E66B74">
      <w:pPr>
        <w:ind w:left="1440"/>
        <w:jc w:val="both"/>
        <w:rPr>
          <w:iCs/>
          <w:sz w:val="22"/>
          <w:szCs w:val="22"/>
          <w:lang w:eastAsia="es-ES"/>
        </w:rPr>
      </w:pPr>
      <w:r w:rsidRPr="005A1778">
        <w:rPr>
          <w:iCs/>
          <w:sz w:val="22"/>
          <w:szCs w:val="22"/>
          <w:lang w:eastAsia="es-ES"/>
        </w:rPr>
        <w:t>Fuente: elaboración propia con base en el Mideplan. Instrumento de evaluación.</w:t>
      </w:r>
    </w:p>
    <w:p w14:paraId="7488C764" w14:textId="77777777" w:rsidR="00E66B74" w:rsidRPr="005A1778" w:rsidRDefault="00E66B74" w:rsidP="00E66B74">
      <w:pPr>
        <w:ind w:left="851" w:right="851" w:firstLine="709"/>
        <w:jc w:val="both"/>
        <w:rPr>
          <w:i/>
          <w:sz w:val="22"/>
          <w:szCs w:val="22"/>
          <w:lang w:eastAsia="es-ES"/>
        </w:rPr>
      </w:pPr>
    </w:p>
    <w:p w14:paraId="3E562AAF" w14:textId="77777777" w:rsidR="00E66B74" w:rsidRPr="005A1778" w:rsidRDefault="00E66B74" w:rsidP="00E66B74">
      <w:pPr>
        <w:ind w:left="851" w:right="851" w:firstLine="709"/>
        <w:jc w:val="both"/>
        <w:rPr>
          <w:sz w:val="22"/>
          <w:szCs w:val="22"/>
          <w:lang w:eastAsia="es-CR"/>
        </w:rPr>
      </w:pPr>
      <w:r w:rsidRPr="005A1778">
        <w:rPr>
          <w:sz w:val="22"/>
          <w:szCs w:val="22"/>
          <w:lang w:eastAsia="es-CR"/>
        </w:rPr>
        <w:t>Es deseable que los indicadores cumplan con estas características básicas, los cuales desde el inicio tienen que haber sido definidos</w:t>
      </w:r>
    </w:p>
    <w:p w14:paraId="0AB05006" w14:textId="77777777" w:rsidR="00E66B74" w:rsidRPr="005A1778" w:rsidRDefault="00E66B74" w:rsidP="00E66B74">
      <w:pPr>
        <w:ind w:left="851" w:right="851" w:firstLine="709"/>
        <w:jc w:val="both"/>
        <w:rPr>
          <w:sz w:val="22"/>
          <w:szCs w:val="22"/>
          <w:lang w:eastAsia="es-CR"/>
        </w:rPr>
      </w:pPr>
    </w:p>
    <w:p w14:paraId="28FA9E7E" w14:textId="77777777" w:rsidR="00E66B74" w:rsidRPr="005A1778" w:rsidRDefault="00E66B74" w:rsidP="009337B3">
      <w:pPr>
        <w:numPr>
          <w:ilvl w:val="0"/>
          <w:numId w:val="26"/>
        </w:numPr>
        <w:suppressAutoHyphens w:val="0"/>
        <w:ind w:left="851" w:right="851" w:firstLine="709"/>
        <w:jc w:val="both"/>
        <w:rPr>
          <w:sz w:val="22"/>
          <w:szCs w:val="22"/>
          <w:lang w:eastAsia="es-CR"/>
        </w:rPr>
      </w:pPr>
      <w:r w:rsidRPr="005A1778">
        <w:rPr>
          <w:b/>
          <w:bCs/>
          <w:sz w:val="22"/>
          <w:szCs w:val="22"/>
          <w:lang w:eastAsia="es-CR"/>
        </w:rPr>
        <w:t xml:space="preserve">Medibles: </w:t>
      </w:r>
      <w:r w:rsidRPr="005A1778">
        <w:rPr>
          <w:sz w:val="22"/>
          <w:szCs w:val="22"/>
          <w:lang w:eastAsia="es-CR"/>
        </w:rPr>
        <w:t xml:space="preserve">para poder verificar en la realidad su grado de cumplimiento. La medición puede ser cuantitativa o cualitativa. Siempre se encontrará alguna forma de expresar en un dato una medida cualitativa. Ejemplo: Porcentaje de usuarios que calificó el servicio como satisfactorio. </w:t>
      </w:r>
    </w:p>
    <w:p w14:paraId="319F16F9" w14:textId="77777777" w:rsidR="00E66B74" w:rsidRPr="005A1778" w:rsidRDefault="00E66B74" w:rsidP="00E66B74">
      <w:pPr>
        <w:ind w:left="1560" w:right="851"/>
        <w:jc w:val="both"/>
        <w:rPr>
          <w:sz w:val="22"/>
          <w:szCs w:val="22"/>
          <w:lang w:eastAsia="es-CR"/>
        </w:rPr>
      </w:pPr>
    </w:p>
    <w:p w14:paraId="3F412812" w14:textId="77777777" w:rsidR="00E66B74" w:rsidRPr="005A1778" w:rsidRDefault="00E66B74" w:rsidP="009337B3">
      <w:pPr>
        <w:numPr>
          <w:ilvl w:val="0"/>
          <w:numId w:val="26"/>
        </w:numPr>
        <w:suppressAutoHyphens w:val="0"/>
        <w:ind w:left="851" w:right="851" w:firstLine="709"/>
        <w:jc w:val="both"/>
        <w:rPr>
          <w:sz w:val="22"/>
          <w:szCs w:val="22"/>
          <w:lang w:eastAsia="es-CR"/>
        </w:rPr>
      </w:pPr>
      <w:r w:rsidRPr="005A1778">
        <w:rPr>
          <w:b/>
          <w:bCs/>
          <w:sz w:val="22"/>
          <w:szCs w:val="22"/>
          <w:lang w:eastAsia="es-CR"/>
        </w:rPr>
        <w:t>Disponibles:</w:t>
      </w:r>
      <w:r w:rsidRPr="005A1778">
        <w:rPr>
          <w:sz w:val="22"/>
          <w:szCs w:val="22"/>
          <w:lang w:eastAsia="es-CR"/>
        </w:rPr>
        <w:t xml:space="preserve"> deben encontrarse en algún sistema de información, o alguien debe asumir la responsabilidad de proveerlo con las características exigidas para utilizarlos como instrumentos de evaluación: agregación (o desagregación), frecuencia, cobertura.</w:t>
      </w:r>
    </w:p>
    <w:p w14:paraId="41AB1DAB" w14:textId="77777777" w:rsidR="00E66B74" w:rsidRPr="005A1778" w:rsidRDefault="00E66B74" w:rsidP="00E66B74">
      <w:pPr>
        <w:ind w:left="1560" w:right="851"/>
        <w:jc w:val="both"/>
        <w:rPr>
          <w:sz w:val="22"/>
          <w:szCs w:val="22"/>
          <w:lang w:eastAsia="es-CR"/>
        </w:rPr>
      </w:pPr>
    </w:p>
    <w:p w14:paraId="5C9E0EDF" w14:textId="77777777" w:rsidR="00E66B74" w:rsidRPr="005A1778" w:rsidRDefault="00E66B74" w:rsidP="009337B3">
      <w:pPr>
        <w:numPr>
          <w:ilvl w:val="0"/>
          <w:numId w:val="26"/>
        </w:numPr>
        <w:suppressAutoHyphens w:val="0"/>
        <w:ind w:left="851" w:right="851" w:firstLine="709"/>
        <w:jc w:val="both"/>
        <w:rPr>
          <w:sz w:val="22"/>
          <w:szCs w:val="22"/>
          <w:lang w:eastAsia="es-CR"/>
        </w:rPr>
      </w:pPr>
      <w:r w:rsidRPr="005A1778">
        <w:rPr>
          <w:b/>
          <w:bCs/>
          <w:sz w:val="22"/>
          <w:szCs w:val="22"/>
          <w:lang w:eastAsia="es-CR"/>
        </w:rPr>
        <w:t>Determinantes:</w:t>
      </w:r>
      <w:r w:rsidRPr="005A1778">
        <w:rPr>
          <w:sz w:val="22"/>
          <w:szCs w:val="22"/>
          <w:lang w:eastAsia="es-CR"/>
        </w:rPr>
        <w:t xml:space="preserve">  seleccionados o configurados de manera que sean los que mejor expresen la naturaleza del resultado objeto de medida. Al igual que los objetivos, los indicadores que los expresan deben ser pocos, para facilitar su integración o ponderación. Cuando varios indicadores son candidatos para expresar la medición de un objetivo, se puede proceder así: Si son complementarios, se escogerán los de mayor incidencia (unos pocos) y se sumarán (si son aditivos) o se ponderarán con algún criterio de participación. Si son alternativos o excluyentes (cada uno expresa el objetivo por su lado), se escogerá aquél que se considere más significativo o determinante. Cuando no hay mucha diferencia por significancia, el criterio de facilidad de obtención del indicador puede definir la selección.</w:t>
      </w:r>
    </w:p>
    <w:p w14:paraId="36AD747A" w14:textId="77777777" w:rsidR="00E66B74" w:rsidRPr="005A1778" w:rsidRDefault="00E66B74" w:rsidP="00E66B74">
      <w:pPr>
        <w:ind w:left="851" w:right="851" w:firstLine="709"/>
        <w:jc w:val="both"/>
        <w:rPr>
          <w:sz w:val="22"/>
          <w:szCs w:val="22"/>
          <w:lang w:eastAsia="es-CR"/>
        </w:rPr>
      </w:pPr>
    </w:p>
    <w:p w14:paraId="375A42A3"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sz w:val="22"/>
          <w:szCs w:val="22"/>
          <w:u w:val="single" w:color="000000"/>
          <w:lang w:eastAsia="es-CR"/>
        </w:rPr>
      </w:pPr>
      <w:r w:rsidRPr="005A1778">
        <w:rPr>
          <w:b/>
          <w:bCs/>
          <w:sz w:val="22"/>
          <w:szCs w:val="22"/>
          <w:u w:val="single" w:color="000000"/>
          <w:lang w:eastAsia="es-CR"/>
        </w:rPr>
        <w:t>Limitantes de la investigación y riesgos de la evaluación</w:t>
      </w:r>
    </w:p>
    <w:p w14:paraId="1CBB4AA6" w14:textId="77777777" w:rsidR="00E66B74" w:rsidRPr="005A1778" w:rsidRDefault="00E66B74" w:rsidP="00E66B74">
      <w:pPr>
        <w:ind w:left="851" w:right="851" w:firstLine="709"/>
        <w:jc w:val="both"/>
        <w:rPr>
          <w:b/>
          <w:bCs/>
          <w:i/>
          <w:sz w:val="22"/>
          <w:szCs w:val="22"/>
          <w:lang w:eastAsia="es-ES"/>
        </w:rPr>
      </w:pPr>
    </w:p>
    <w:p w14:paraId="582B7734" w14:textId="77777777" w:rsidR="00E66B74" w:rsidRPr="005A1778" w:rsidRDefault="00E66B74" w:rsidP="00E66B74">
      <w:pPr>
        <w:ind w:left="851" w:right="851" w:firstLine="709"/>
        <w:jc w:val="both"/>
        <w:rPr>
          <w:sz w:val="22"/>
          <w:szCs w:val="22"/>
          <w:lang w:eastAsia="es-CR"/>
        </w:rPr>
      </w:pPr>
      <w:r w:rsidRPr="005A1778">
        <w:rPr>
          <w:sz w:val="22"/>
          <w:szCs w:val="22"/>
          <w:lang w:eastAsia="es-CR"/>
        </w:rPr>
        <w:t>Se identifican las limitantes de la investigación, así como los riesgos que se observan, producto de la evaluación por resultados.</w:t>
      </w:r>
    </w:p>
    <w:p w14:paraId="1688E8E0" w14:textId="77777777" w:rsidR="00E66B74" w:rsidRPr="005A1778" w:rsidRDefault="00E66B74" w:rsidP="00E66B74">
      <w:pPr>
        <w:ind w:left="851" w:right="851" w:firstLine="709"/>
        <w:jc w:val="both"/>
        <w:rPr>
          <w:b/>
          <w:bCs/>
          <w:sz w:val="22"/>
          <w:szCs w:val="22"/>
          <w:lang w:eastAsia="es-CR"/>
        </w:rPr>
      </w:pPr>
    </w:p>
    <w:p w14:paraId="1D5A8AD5"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sz w:val="22"/>
          <w:szCs w:val="22"/>
          <w:u w:val="single" w:color="000000"/>
          <w:lang w:eastAsia="es-CR"/>
        </w:rPr>
      </w:pPr>
      <w:r w:rsidRPr="005A1778">
        <w:rPr>
          <w:b/>
          <w:bCs/>
          <w:sz w:val="22"/>
          <w:szCs w:val="22"/>
          <w:u w:val="single" w:color="000000"/>
          <w:lang w:eastAsia="es-CR"/>
        </w:rPr>
        <w:t>Hallazgos de la evaluación</w:t>
      </w:r>
    </w:p>
    <w:p w14:paraId="358CBC5C" w14:textId="77777777" w:rsidR="00E66B74" w:rsidRPr="005A1778" w:rsidRDefault="00E66B74" w:rsidP="00E66B74">
      <w:pPr>
        <w:ind w:left="851" w:right="851" w:firstLine="709"/>
        <w:jc w:val="both"/>
        <w:rPr>
          <w:sz w:val="22"/>
          <w:szCs w:val="22"/>
          <w:lang w:eastAsia="es-CR"/>
        </w:rPr>
      </w:pPr>
    </w:p>
    <w:p w14:paraId="7322EAFD"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En este apartado se presenta una descripción clara y precisa de los resultados de la evaluación asociados a los objetivos previamente planteados, que servirán como pilares para la elaboración del plan de acción y recomendaciones según se detalla más adelante. </w:t>
      </w:r>
    </w:p>
    <w:p w14:paraId="1D9DD663" w14:textId="77777777" w:rsidR="00E66B74" w:rsidRPr="005A1778" w:rsidRDefault="00E66B74" w:rsidP="00E66B74">
      <w:pPr>
        <w:ind w:left="851" w:right="851" w:firstLine="709"/>
        <w:jc w:val="both"/>
        <w:rPr>
          <w:b/>
          <w:bCs/>
          <w:sz w:val="22"/>
          <w:szCs w:val="22"/>
          <w:lang w:eastAsia="es-CR"/>
        </w:rPr>
      </w:pPr>
    </w:p>
    <w:p w14:paraId="4B364BC9"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sz w:val="22"/>
          <w:szCs w:val="22"/>
          <w:u w:val="single" w:color="000000"/>
          <w:lang w:eastAsia="es-CR"/>
        </w:rPr>
      </w:pPr>
      <w:r w:rsidRPr="005A1778">
        <w:rPr>
          <w:b/>
          <w:bCs/>
          <w:sz w:val="22"/>
          <w:szCs w:val="22"/>
          <w:u w:val="single" w:color="000000"/>
          <w:lang w:eastAsia="es-CR"/>
        </w:rPr>
        <w:t>Plan de acción</w:t>
      </w:r>
    </w:p>
    <w:p w14:paraId="7D064438" w14:textId="77777777" w:rsidR="00E66B74" w:rsidRPr="005A1778" w:rsidRDefault="00E66B74" w:rsidP="00E66B74">
      <w:pPr>
        <w:ind w:left="851" w:right="851" w:firstLine="709"/>
        <w:jc w:val="both"/>
        <w:rPr>
          <w:b/>
          <w:bCs/>
          <w:sz w:val="22"/>
          <w:szCs w:val="22"/>
          <w:lang w:eastAsia="es-CR"/>
        </w:rPr>
      </w:pPr>
    </w:p>
    <w:p w14:paraId="74740F41"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Con base en los resultados y hallazgos de la evaluación operativa, se propone la realización de un plan de acción en aras de mejorar la gestión orientada a los resultados de las áreas que se hayan determinado se deben priorizar o atender a la brevedad. Se plantea identificar las acciones correctivas que deben ser implementadas y deben ser consignadas en las recomendaciones. </w:t>
      </w:r>
    </w:p>
    <w:p w14:paraId="237A14A5" w14:textId="77777777" w:rsidR="00E66B74" w:rsidRPr="005A1778" w:rsidRDefault="00E66B74" w:rsidP="00E66B74">
      <w:pPr>
        <w:ind w:left="851" w:right="851" w:firstLine="709"/>
        <w:jc w:val="both"/>
        <w:rPr>
          <w:sz w:val="22"/>
          <w:szCs w:val="22"/>
          <w:lang w:eastAsia="es-CR"/>
        </w:rPr>
      </w:pPr>
    </w:p>
    <w:p w14:paraId="1D76C44D" w14:textId="77777777" w:rsidR="00E66B74" w:rsidRPr="005A1778" w:rsidRDefault="00E66B74" w:rsidP="00E66B74">
      <w:pPr>
        <w:ind w:left="851" w:right="851" w:firstLine="709"/>
        <w:jc w:val="both"/>
        <w:rPr>
          <w:sz w:val="22"/>
          <w:szCs w:val="22"/>
          <w:lang w:eastAsia="es-CR"/>
        </w:rPr>
      </w:pPr>
      <w:r w:rsidRPr="005A1778">
        <w:rPr>
          <w:sz w:val="22"/>
          <w:szCs w:val="22"/>
          <w:lang w:eastAsia="es-CR"/>
        </w:rPr>
        <w:lastRenderedPageBreak/>
        <w:t>En el caso de proyectos estratégicos, se apega a lo consignado en la metodología de Administración de proyectos, en donde se definen planes de acción al tener el proyecto en estado terminado, pero si se retoman las lecciones aprendidas para futuros informes.</w:t>
      </w:r>
    </w:p>
    <w:p w14:paraId="705586F3" w14:textId="77777777" w:rsidR="00E66B74" w:rsidRPr="005A1778" w:rsidRDefault="00E66B74" w:rsidP="00E66B74">
      <w:pPr>
        <w:ind w:left="851" w:right="851" w:firstLine="709"/>
        <w:jc w:val="both"/>
        <w:rPr>
          <w:sz w:val="22"/>
          <w:szCs w:val="22"/>
          <w:lang w:eastAsia="es-CR"/>
        </w:rPr>
      </w:pPr>
    </w:p>
    <w:p w14:paraId="1C271556"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A continuación, se propone los siguientes pasos para la elaboración de un Plan de Acción:  </w:t>
      </w:r>
    </w:p>
    <w:p w14:paraId="226A3DDD" w14:textId="77777777" w:rsidR="00E66B74" w:rsidRPr="005A1778" w:rsidRDefault="00E66B74" w:rsidP="00E66B74">
      <w:pPr>
        <w:ind w:left="851" w:right="851" w:firstLine="709"/>
        <w:jc w:val="both"/>
        <w:rPr>
          <w:noProof/>
          <w:sz w:val="22"/>
          <w:szCs w:val="22"/>
          <w:lang w:eastAsia="es-ES"/>
        </w:rPr>
      </w:pPr>
    </w:p>
    <w:p w14:paraId="60D414E9" w14:textId="77777777" w:rsidR="00E66B74" w:rsidRPr="005A1778" w:rsidRDefault="00E66B74" w:rsidP="00E66B74">
      <w:pPr>
        <w:widowControl w:val="0"/>
        <w:autoSpaceDE w:val="0"/>
        <w:autoSpaceDN w:val="0"/>
        <w:adjustRightInd w:val="0"/>
        <w:jc w:val="center"/>
        <w:rPr>
          <w:b/>
          <w:bCs/>
          <w:sz w:val="22"/>
          <w:szCs w:val="22"/>
          <w:lang w:eastAsia="es-ES"/>
        </w:rPr>
      </w:pPr>
      <w:bookmarkStart w:id="28" w:name="_Toc89245535"/>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17</w:t>
      </w:r>
      <w:r w:rsidRPr="005A1778">
        <w:rPr>
          <w:b/>
          <w:bCs/>
          <w:sz w:val="22"/>
          <w:szCs w:val="22"/>
          <w:lang w:eastAsia="es-ES"/>
        </w:rPr>
        <w:fldChar w:fldCharType="end"/>
      </w:r>
      <w:r w:rsidRPr="005A1778">
        <w:rPr>
          <w:b/>
          <w:bCs/>
          <w:sz w:val="22"/>
          <w:szCs w:val="22"/>
          <w:lang w:eastAsia="es-ES"/>
        </w:rPr>
        <w:t>. Pasos para la elaboración de un Plan de Acción.</w:t>
      </w:r>
      <w:bookmarkEnd w:id="28"/>
    </w:p>
    <w:p w14:paraId="43330F61" w14:textId="77777777" w:rsidR="00E66B74" w:rsidRPr="005A1778" w:rsidRDefault="00E66B74" w:rsidP="00E66B74">
      <w:pPr>
        <w:rPr>
          <w:sz w:val="22"/>
          <w:szCs w:val="22"/>
          <w:lang w:eastAsia="es-ES"/>
        </w:rPr>
      </w:pPr>
    </w:p>
    <w:p w14:paraId="18E1C2D3" w14:textId="77777777" w:rsidR="00E66B74" w:rsidRPr="005A1778" w:rsidRDefault="00E66B74" w:rsidP="00E66B74">
      <w:pPr>
        <w:jc w:val="center"/>
        <w:rPr>
          <w:sz w:val="22"/>
          <w:szCs w:val="22"/>
          <w:lang w:eastAsia="es-ES"/>
        </w:rPr>
      </w:pPr>
      <w:r w:rsidRPr="005A1778">
        <w:rPr>
          <w:noProof/>
          <w:sz w:val="22"/>
          <w:szCs w:val="22"/>
          <w:lang w:eastAsia="es-CR"/>
        </w:rPr>
        <w:drawing>
          <wp:inline distT="0" distB="0" distL="0" distR="0" wp14:anchorId="54C2C6E5" wp14:editId="4F5510DD">
            <wp:extent cx="5850255" cy="3448050"/>
            <wp:effectExtent l="0" t="0" r="0" b="0"/>
            <wp:docPr id="112" name="Imagen 11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Escala de tiempo&#10;&#10;Descripción generada automáticamente"/>
                    <pic:cNvPicPr/>
                  </pic:nvPicPr>
                  <pic:blipFill>
                    <a:blip r:embed="rId23"/>
                    <a:stretch>
                      <a:fillRect/>
                    </a:stretch>
                  </pic:blipFill>
                  <pic:spPr>
                    <a:xfrm>
                      <a:off x="0" y="0"/>
                      <a:ext cx="5850255" cy="3448050"/>
                    </a:xfrm>
                    <a:prstGeom prst="rect">
                      <a:avLst/>
                    </a:prstGeom>
                  </pic:spPr>
                </pic:pic>
              </a:graphicData>
            </a:graphic>
          </wp:inline>
        </w:drawing>
      </w:r>
    </w:p>
    <w:p w14:paraId="27FBD02D" w14:textId="77777777" w:rsidR="00E66B74" w:rsidRPr="005A1778" w:rsidRDefault="00E66B74" w:rsidP="00E66B74">
      <w:pPr>
        <w:rPr>
          <w:b/>
          <w:bCs/>
          <w:sz w:val="22"/>
          <w:szCs w:val="22"/>
          <w:lang w:eastAsia="es-CR"/>
        </w:rPr>
      </w:pPr>
    </w:p>
    <w:p w14:paraId="026E18AE" w14:textId="77777777" w:rsidR="00E66B74" w:rsidRPr="005A1778" w:rsidRDefault="00E66B74" w:rsidP="00E66B74">
      <w:pPr>
        <w:jc w:val="center"/>
        <w:rPr>
          <w:sz w:val="22"/>
          <w:szCs w:val="22"/>
          <w:lang w:eastAsia="es-CR"/>
        </w:rPr>
      </w:pPr>
      <w:r w:rsidRPr="005A1778">
        <w:rPr>
          <w:b/>
          <w:bCs/>
          <w:sz w:val="22"/>
          <w:szCs w:val="22"/>
          <w:lang w:eastAsia="es-ES"/>
        </w:rPr>
        <w:t>Fuente:</w:t>
      </w:r>
      <w:r w:rsidRPr="005A1778">
        <w:rPr>
          <w:sz w:val="22"/>
          <w:szCs w:val="22"/>
          <w:lang w:eastAsia="es-ES"/>
        </w:rPr>
        <w:t xml:space="preserve"> Elaboración propia con base en información del MIDEPLAN.</w:t>
      </w:r>
    </w:p>
    <w:p w14:paraId="54B585E1" w14:textId="77777777" w:rsidR="00E66B74" w:rsidRPr="005A1778" w:rsidRDefault="00E66B74" w:rsidP="00E66B74">
      <w:pPr>
        <w:ind w:left="851" w:right="851" w:firstLine="709"/>
        <w:jc w:val="both"/>
        <w:rPr>
          <w:b/>
          <w:bCs/>
          <w:sz w:val="22"/>
          <w:szCs w:val="22"/>
          <w:lang w:eastAsia="es-CR"/>
        </w:rPr>
      </w:pPr>
    </w:p>
    <w:p w14:paraId="52DDEB32"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sz w:val="22"/>
          <w:szCs w:val="22"/>
          <w:u w:val="single" w:color="000000"/>
          <w:lang w:eastAsia="es-CR"/>
        </w:rPr>
      </w:pPr>
      <w:r w:rsidRPr="005A1778">
        <w:rPr>
          <w:b/>
          <w:bCs/>
          <w:sz w:val="22"/>
          <w:szCs w:val="22"/>
          <w:u w:val="single" w:color="000000"/>
          <w:lang w:eastAsia="es-CR"/>
        </w:rPr>
        <w:t>Lecciones aprendidas</w:t>
      </w:r>
    </w:p>
    <w:p w14:paraId="2694C192" w14:textId="77777777" w:rsidR="00E66B74" w:rsidRPr="005A1778" w:rsidRDefault="00E66B74" w:rsidP="00E66B74">
      <w:pPr>
        <w:ind w:left="851" w:right="851" w:firstLine="709"/>
        <w:jc w:val="both"/>
        <w:rPr>
          <w:sz w:val="22"/>
          <w:szCs w:val="22"/>
          <w:lang w:eastAsia="es-CR"/>
        </w:rPr>
      </w:pPr>
    </w:p>
    <w:p w14:paraId="33D2C0CD" w14:textId="77777777" w:rsidR="00E66B74" w:rsidRPr="005A1778" w:rsidRDefault="00E66B74" w:rsidP="00E66B74">
      <w:pPr>
        <w:ind w:left="851" w:right="851" w:firstLine="709"/>
        <w:jc w:val="both"/>
        <w:rPr>
          <w:i/>
          <w:sz w:val="22"/>
          <w:szCs w:val="22"/>
          <w:lang w:eastAsia="es-ES"/>
        </w:rPr>
      </w:pPr>
      <w:r w:rsidRPr="005A1778">
        <w:rPr>
          <w:sz w:val="22"/>
          <w:szCs w:val="22"/>
          <w:lang w:eastAsia="es-CR"/>
        </w:rPr>
        <w:t>Dentro de los informes de evaluación por resultados, se destinará un espacio para estipular las lecciones aprendidas como resultado de la realización de ese informe, con el fin de brindar realimentación para las personas que lleven a cabo informes de esta naturaleza.</w:t>
      </w:r>
    </w:p>
    <w:p w14:paraId="373B4C3E" w14:textId="77777777" w:rsidR="00E66B74" w:rsidRPr="005A1778" w:rsidRDefault="00E66B74" w:rsidP="00E66B74">
      <w:pPr>
        <w:ind w:left="851" w:right="851" w:firstLine="709"/>
        <w:jc w:val="both"/>
        <w:rPr>
          <w:sz w:val="22"/>
          <w:szCs w:val="22"/>
          <w:lang w:eastAsia="es-CR"/>
        </w:rPr>
      </w:pPr>
    </w:p>
    <w:p w14:paraId="78E8C335"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sz w:val="22"/>
          <w:szCs w:val="22"/>
          <w:u w:val="single" w:color="000000"/>
          <w:lang w:eastAsia="es-CR"/>
        </w:rPr>
      </w:pPr>
      <w:r w:rsidRPr="005A1778">
        <w:rPr>
          <w:b/>
          <w:bCs/>
          <w:sz w:val="22"/>
          <w:szCs w:val="22"/>
          <w:u w:val="single" w:color="000000"/>
          <w:lang w:eastAsia="es-CR"/>
        </w:rPr>
        <w:t>Conclusiones de la evaluación</w:t>
      </w:r>
    </w:p>
    <w:p w14:paraId="1495BC8C" w14:textId="77777777" w:rsidR="00E66B74" w:rsidRPr="005A1778" w:rsidRDefault="00E66B74" w:rsidP="00E66B74">
      <w:pPr>
        <w:ind w:left="851" w:right="851" w:firstLine="709"/>
        <w:jc w:val="both"/>
        <w:rPr>
          <w:sz w:val="22"/>
          <w:szCs w:val="22"/>
          <w:lang w:eastAsia="es-CR"/>
        </w:rPr>
      </w:pPr>
    </w:p>
    <w:p w14:paraId="4F6EF6BD" w14:textId="77777777" w:rsidR="00E66B74" w:rsidRPr="005A1778" w:rsidRDefault="00E66B74" w:rsidP="00E66B74">
      <w:pPr>
        <w:ind w:left="851" w:right="851" w:firstLine="709"/>
        <w:jc w:val="both"/>
        <w:rPr>
          <w:sz w:val="22"/>
          <w:szCs w:val="22"/>
          <w:lang w:eastAsia="es-CR"/>
        </w:rPr>
      </w:pPr>
      <w:r w:rsidRPr="005A1778">
        <w:rPr>
          <w:sz w:val="22"/>
          <w:szCs w:val="22"/>
          <w:lang w:eastAsia="es-CR"/>
        </w:rPr>
        <w:t>Se establecen las conclusiones de la evaluación con base en los resultados y hallazgos.</w:t>
      </w:r>
    </w:p>
    <w:p w14:paraId="6EFC8D1E" w14:textId="77777777" w:rsidR="00E66B74" w:rsidRPr="005A1778" w:rsidRDefault="00E66B74" w:rsidP="00E66B74">
      <w:pPr>
        <w:ind w:left="851" w:right="851" w:firstLine="709"/>
        <w:jc w:val="both"/>
        <w:rPr>
          <w:sz w:val="22"/>
          <w:szCs w:val="22"/>
          <w:lang w:eastAsia="es-CR"/>
        </w:rPr>
      </w:pPr>
    </w:p>
    <w:p w14:paraId="69BEBDA5"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sz w:val="22"/>
          <w:szCs w:val="22"/>
          <w:u w:val="single" w:color="000000"/>
          <w:lang w:eastAsia="es-CR"/>
        </w:rPr>
      </w:pPr>
      <w:r w:rsidRPr="005A1778">
        <w:rPr>
          <w:b/>
          <w:bCs/>
          <w:sz w:val="22"/>
          <w:szCs w:val="22"/>
          <w:u w:val="single" w:color="000000"/>
          <w:lang w:eastAsia="es-CR"/>
        </w:rPr>
        <w:t>Recomendaciones de la evaluación</w:t>
      </w:r>
    </w:p>
    <w:p w14:paraId="557E459F" w14:textId="77777777" w:rsidR="00E66B74" w:rsidRPr="005A1778" w:rsidRDefault="00E66B74" w:rsidP="00E66B74">
      <w:pPr>
        <w:ind w:left="851" w:right="851" w:firstLine="709"/>
        <w:jc w:val="both"/>
        <w:rPr>
          <w:sz w:val="22"/>
          <w:szCs w:val="22"/>
          <w:lang w:eastAsia="es-CR"/>
        </w:rPr>
      </w:pPr>
    </w:p>
    <w:p w14:paraId="6841C711" w14:textId="77777777" w:rsidR="00E66B74" w:rsidRPr="005A1778" w:rsidRDefault="00E66B74" w:rsidP="00E66B74">
      <w:pPr>
        <w:ind w:left="851" w:right="851" w:firstLine="709"/>
        <w:jc w:val="both"/>
        <w:rPr>
          <w:sz w:val="22"/>
          <w:szCs w:val="22"/>
          <w:lang w:eastAsia="es-CR"/>
        </w:rPr>
      </w:pPr>
      <w:r w:rsidRPr="005A1778">
        <w:rPr>
          <w:sz w:val="22"/>
          <w:szCs w:val="22"/>
          <w:lang w:eastAsia="es-CR"/>
        </w:rPr>
        <w:t xml:space="preserve">Se proponen las recomendaciones acordes con el área evaluada y órganos jerárquicos, con el fin de aprobar la evaluación por resultados con enfoques estratégicos, en el caso de las recomendaciones de una oficina o programa, se eleva a su superior jerárquico para ser conocidas con el fin de mejorar la gestión orientada a los resultados. </w:t>
      </w:r>
    </w:p>
    <w:p w14:paraId="3E7EBD01" w14:textId="77777777" w:rsidR="00E66B74" w:rsidRPr="005A1778" w:rsidRDefault="00E66B74" w:rsidP="00E66B74">
      <w:pPr>
        <w:ind w:left="851" w:right="851" w:firstLine="709"/>
        <w:jc w:val="both"/>
        <w:rPr>
          <w:sz w:val="22"/>
          <w:szCs w:val="22"/>
          <w:lang w:eastAsia="es-CR"/>
        </w:rPr>
      </w:pPr>
    </w:p>
    <w:p w14:paraId="1F25A36F" w14:textId="77777777" w:rsidR="00E66B74" w:rsidRPr="005A1778" w:rsidRDefault="00E66B74" w:rsidP="00E66B74">
      <w:pPr>
        <w:ind w:left="851" w:right="851" w:firstLine="709"/>
        <w:jc w:val="both"/>
        <w:rPr>
          <w:sz w:val="22"/>
          <w:szCs w:val="22"/>
          <w:lang w:eastAsia="es-CR"/>
        </w:rPr>
      </w:pPr>
      <w:r w:rsidRPr="005A1778">
        <w:rPr>
          <w:sz w:val="22"/>
          <w:szCs w:val="22"/>
          <w:lang w:eastAsia="es-CR"/>
        </w:rPr>
        <w:t>En caso de que se estipule un plan de acción, se indica como recomendación el compromiso de la oficina de darle seguimiento a ese plan.</w:t>
      </w:r>
    </w:p>
    <w:p w14:paraId="01FBAB86" w14:textId="77777777" w:rsidR="00E66B74" w:rsidRPr="005A1778" w:rsidRDefault="00E66B74" w:rsidP="00E66B74">
      <w:pPr>
        <w:ind w:left="851" w:right="851" w:firstLine="709"/>
        <w:jc w:val="both"/>
        <w:rPr>
          <w:i/>
          <w:sz w:val="22"/>
          <w:szCs w:val="22"/>
          <w:lang w:eastAsia="es-ES"/>
        </w:rPr>
      </w:pPr>
    </w:p>
    <w:p w14:paraId="2EEFF11F" w14:textId="77777777" w:rsidR="00E66B74" w:rsidRPr="005A1778" w:rsidRDefault="00E66B74" w:rsidP="009337B3">
      <w:pPr>
        <w:keepNext/>
        <w:widowControl w:val="0"/>
        <w:numPr>
          <w:ilvl w:val="2"/>
          <w:numId w:val="38"/>
        </w:numPr>
        <w:suppressAutoHyphens w:val="0"/>
        <w:autoSpaceDE w:val="0"/>
        <w:autoSpaceDN w:val="0"/>
        <w:adjustRightInd w:val="0"/>
        <w:ind w:left="851" w:right="851" w:firstLine="709"/>
        <w:jc w:val="both"/>
        <w:rPr>
          <w:b/>
          <w:bCs/>
          <w:sz w:val="22"/>
          <w:szCs w:val="22"/>
          <w:u w:val="single" w:color="000000"/>
          <w:lang w:eastAsia="es-ES"/>
        </w:rPr>
      </w:pPr>
      <w:r w:rsidRPr="005A1778">
        <w:rPr>
          <w:b/>
          <w:bCs/>
          <w:sz w:val="22"/>
          <w:szCs w:val="22"/>
          <w:u w:val="single" w:color="000000"/>
          <w:lang w:eastAsia="es-ES"/>
        </w:rPr>
        <w:t>Productos esperados de la Fase 2</w:t>
      </w:r>
    </w:p>
    <w:p w14:paraId="46020A01" w14:textId="77777777" w:rsidR="00E66B74" w:rsidRPr="005A1778" w:rsidRDefault="00E66B74" w:rsidP="00E66B74">
      <w:pPr>
        <w:ind w:left="851" w:right="851" w:firstLine="709"/>
        <w:jc w:val="both"/>
        <w:rPr>
          <w:b/>
          <w:bCs/>
          <w:iCs/>
          <w:sz w:val="22"/>
          <w:szCs w:val="22"/>
          <w:lang w:eastAsia="es-ES"/>
        </w:rPr>
      </w:pPr>
    </w:p>
    <w:p w14:paraId="5746ADBD" w14:textId="77777777" w:rsidR="00E66B74" w:rsidRPr="005A1778" w:rsidRDefault="00E66B74" w:rsidP="009337B3">
      <w:pPr>
        <w:numPr>
          <w:ilvl w:val="0"/>
          <w:numId w:val="28"/>
        </w:numPr>
        <w:suppressAutoHyphens w:val="0"/>
        <w:autoSpaceDE w:val="0"/>
        <w:autoSpaceDN w:val="0"/>
        <w:adjustRightInd w:val="0"/>
        <w:ind w:left="851" w:right="851" w:firstLine="709"/>
        <w:jc w:val="both"/>
        <w:rPr>
          <w:noProof/>
          <w:sz w:val="22"/>
          <w:szCs w:val="22"/>
          <w:lang w:eastAsia="es-ES"/>
        </w:rPr>
      </w:pPr>
      <w:r w:rsidRPr="005A1778">
        <w:rPr>
          <w:iCs/>
          <w:sz w:val="22"/>
          <w:szCs w:val="22"/>
          <w:lang w:eastAsia="es-ES"/>
        </w:rPr>
        <w:t>Para esta fase, se planea obtener el instrumento de la evaluación por resultados, y adicionalmente, la aplicación de diversas técnicas alternativas de recolección de información, entre otros documentos, que se confeccionan de previo a la rendición del informe final.</w:t>
      </w:r>
    </w:p>
    <w:p w14:paraId="4D8422A5" w14:textId="77777777" w:rsidR="00E66B74" w:rsidRPr="005A1778" w:rsidRDefault="00E66B74" w:rsidP="00E66B74">
      <w:pPr>
        <w:ind w:left="851" w:right="851" w:firstLine="709"/>
        <w:jc w:val="both"/>
        <w:rPr>
          <w:sz w:val="22"/>
          <w:szCs w:val="22"/>
          <w:lang w:eastAsia="es-ES"/>
        </w:rPr>
      </w:pPr>
    </w:p>
    <w:p w14:paraId="6131FEDD" w14:textId="77777777" w:rsidR="00E66B74" w:rsidRPr="005A1778" w:rsidRDefault="00E66B74" w:rsidP="009337B3">
      <w:pPr>
        <w:numPr>
          <w:ilvl w:val="0"/>
          <w:numId w:val="27"/>
        </w:numPr>
        <w:suppressAutoHyphens w:val="0"/>
        <w:autoSpaceDE w:val="0"/>
        <w:autoSpaceDN w:val="0"/>
        <w:adjustRightInd w:val="0"/>
        <w:ind w:left="851" w:right="851" w:firstLine="709"/>
        <w:jc w:val="both"/>
        <w:rPr>
          <w:noProof/>
          <w:sz w:val="22"/>
          <w:szCs w:val="22"/>
          <w:lang w:eastAsia="es-ES"/>
        </w:rPr>
      </w:pPr>
      <w:r w:rsidRPr="005A1778">
        <w:rPr>
          <w:iCs/>
          <w:sz w:val="22"/>
          <w:szCs w:val="22"/>
          <w:lang w:eastAsia="es-ES"/>
        </w:rPr>
        <w:t xml:space="preserve">Finalmente, para esta fase se propone obtener un </w:t>
      </w:r>
      <w:r w:rsidRPr="005A1778">
        <w:rPr>
          <w:b/>
          <w:bCs/>
          <w:iCs/>
          <w:sz w:val="22"/>
          <w:szCs w:val="22"/>
          <w:lang w:eastAsia="es-ES"/>
        </w:rPr>
        <w:t>informe de evaluación por resultados</w:t>
      </w:r>
      <w:r w:rsidRPr="005A1778">
        <w:rPr>
          <w:iCs/>
          <w:sz w:val="22"/>
          <w:szCs w:val="22"/>
          <w:lang w:eastAsia="es-ES"/>
        </w:rPr>
        <w:t xml:space="preserve">, con sus debidos apartados, que incluyan el uso de instrumento, planes de acción, entre otros documentos, con énfasis en el análisis de fondo y recomendaciones a los interesados. </w:t>
      </w:r>
      <w:r w:rsidRPr="005A1778">
        <w:rPr>
          <w:iCs/>
          <w:sz w:val="22"/>
          <w:szCs w:val="22"/>
          <w:u w:val="single"/>
          <w:lang w:eastAsia="es-ES"/>
        </w:rPr>
        <w:t xml:space="preserve">En el </w:t>
      </w:r>
      <w:r w:rsidRPr="005A1778">
        <w:rPr>
          <w:b/>
          <w:bCs/>
          <w:iCs/>
          <w:sz w:val="22"/>
          <w:szCs w:val="22"/>
          <w:u w:val="single"/>
          <w:lang w:eastAsia="es-ES"/>
        </w:rPr>
        <w:t xml:space="preserve">anexo 1 </w:t>
      </w:r>
      <w:r w:rsidRPr="005A1778">
        <w:rPr>
          <w:iCs/>
          <w:sz w:val="22"/>
          <w:szCs w:val="22"/>
          <w:u w:val="single"/>
          <w:lang w:eastAsia="es-ES"/>
        </w:rPr>
        <w:t>se establece la plantilla propuesta para el diseño de dicho informe.</w:t>
      </w:r>
    </w:p>
    <w:p w14:paraId="560B45D7" w14:textId="77777777" w:rsidR="00E66B74" w:rsidRPr="005A1778" w:rsidRDefault="00E66B74" w:rsidP="00E66B74">
      <w:pPr>
        <w:suppressAutoHyphens w:val="0"/>
        <w:autoSpaceDE w:val="0"/>
        <w:autoSpaceDN w:val="0"/>
        <w:adjustRightInd w:val="0"/>
        <w:ind w:right="851"/>
        <w:jc w:val="both"/>
        <w:rPr>
          <w:iCs/>
          <w:sz w:val="22"/>
          <w:szCs w:val="22"/>
          <w:u w:val="single"/>
          <w:lang w:eastAsia="es-ES"/>
        </w:rPr>
      </w:pPr>
    </w:p>
    <w:p w14:paraId="098335FB" w14:textId="77777777" w:rsidR="00E66B74" w:rsidRPr="005A1778" w:rsidRDefault="00E66B74" w:rsidP="00E66B74">
      <w:pPr>
        <w:suppressAutoHyphens w:val="0"/>
        <w:autoSpaceDE w:val="0"/>
        <w:autoSpaceDN w:val="0"/>
        <w:adjustRightInd w:val="0"/>
        <w:ind w:right="851"/>
        <w:jc w:val="both"/>
        <w:rPr>
          <w:noProof/>
          <w:sz w:val="22"/>
          <w:szCs w:val="22"/>
          <w:lang w:eastAsia="es-ES"/>
        </w:rPr>
      </w:pPr>
    </w:p>
    <w:p w14:paraId="09BA8EBE" w14:textId="77777777" w:rsidR="00E66B74" w:rsidRPr="005A1778" w:rsidRDefault="00E66B74" w:rsidP="00E66B74">
      <w:pPr>
        <w:ind w:left="851" w:right="851" w:firstLine="709"/>
        <w:jc w:val="both"/>
        <w:rPr>
          <w:sz w:val="22"/>
          <w:szCs w:val="22"/>
          <w:lang w:eastAsia="es-CR"/>
        </w:rPr>
      </w:pPr>
    </w:p>
    <w:p w14:paraId="5502B71C" w14:textId="77777777" w:rsidR="00E66B74" w:rsidRPr="005A1778" w:rsidRDefault="00E66B74" w:rsidP="00E66B74">
      <w:pPr>
        <w:keepNext/>
        <w:widowControl w:val="0"/>
        <w:autoSpaceDE w:val="0"/>
        <w:autoSpaceDN w:val="0"/>
        <w:adjustRightInd w:val="0"/>
        <w:ind w:left="851" w:right="851" w:firstLine="709"/>
        <w:jc w:val="both"/>
        <w:rPr>
          <w:b/>
          <w:bCs/>
          <w:sz w:val="22"/>
          <w:szCs w:val="22"/>
          <w:lang w:eastAsia="es-ES"/>
        </w:rPr>
      </w:pPr>
      <w:bookmarkStart w:id="29" w:name="_Toc89242389"/>
      <w:r w:rsidRPr="005A1778">
        <w:rPr>
          <w:b/>
          <w:bCs/>
          <w:sz w:val="22"/>
          <w:szCs w:val="22"/>
          <w:lang w:eastAsia="es-ES"/>
        </w:rPr>
        <w:t>2.4 FASE 3: CIERRE DE LA EVALUACIÓN</w:t>
      </w:r>
      <w:bookmarkEnd w:id="29"/>
    </w:p>
    <w:p w14:paraId="64378DD4" w14:textId="77777777" w:rsidR="00E66B74" w:rsidRPr="005A1778" w:rsidRDefault="00E66B74" w:rsidP="00E66B74">
      <w:pPr>
        <w:ind w:left="851" w:right="851" w:firstLine="709"/>
        <w:jc w:val="both"/>
        <w:rPr>
          <w:sz w:val="22"/>
          <w:szCs w:val="22"/>
          <w:lang w:eastAsia="es-CR"/>
        </w:rPr>
      </w:pPr>
    </w:p>
    <w:p w14:paraId="4248E3FE" w14:textId="77777777" w:rsidR="00E66B74" w:rsidRPr="005A1778" w:rsidRDefault="00E66B74" w:rsidP="009337B3">
      <w:pPr>
        <w:keepNext/>
        <w:widowControl w:val="0"/>
        <w:numPr>
          <w:ilvl w:val="2"/>
          <w:numId w:val="35"/>
        </w:numPr>
        <w:suppressAutoHyphens w:val="0"/>
        <w:autoSpaceDE w:val="0"/>
        <w:autoSpaceDN w:val="0"/>
        <w:adjustRightInd w:val="0"/>
        <w:ind w:left="851" w:right="851" w:firstLine="709"/>
        <w:jc w:val="both"/>
        <w:rPr>
          <w:b/>
          <w:bCs/>
          <w:sz w:val="22"/>
          <w:szCs w:val="22"/>
          <w:u w:color="000000"/>
          <w:lang w:eastAsia="es-ES"/>
        </w:rPr>
      </w:pPr>
      <w:r w:rsidRPr="005A1778">
        <w:rPr>
          <w:b/>
          <w:bCs/>
          <w:sz w:val="22"/>
          <w:szCs w:val="22"/>
          <w:u w:color="000000"/>
          <w:lang w:eastAsia="es-ES"/>
        </w:rPr>
        <w:t xml:space="preserve">Rendición del informe </w:t>
      </w:r>
    </w:p>
    <w:p w14:paraId="015F6949" w14:textId="77777777" w:rsidR="00E66B74" w:rsidRPr="005A1778" w:rsidRDefault="00E66B74" w:rsidP="00E66B74">
      <w:pPr>
        <w:ind w:left="851" w:right="851" w:firstLine="709"/>
        <w:jc w:val="both"/>
        <w:rPr>
          <w:sz w:val="22"/>
          <w:szCs w:val="22"/>
          <w:lang w:eastAsia="es-ES"/>
        </w:rPr>
      </w:pPr>
    </w:p>
    <w:p w14:paraId="4456B91C"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Para el cierre de la evaluación, la </w:t>
      </w:r>
      <w:r w:rsidRPr="005A1778">
        <w:rPr>
          <w:b/>
          <w:bCs/>
          <w:sz w:val="22"/>
          <w:szCs w:val="22"/>
          <w:lang w:eastAsia="es-ES"/>
        </w:rPr>
        <w:t>Dirección de Planificación</w:t>
      </w:r>
      <w:r w:rsidRPr="005A1778">
        <w:rPr>
          <w:sz w:val="22"/>
          <w:szCs w:val="22"/>
          <w:lang w:eastAsia="es-ES"/>
        </w:rPr>
        <w:t xml:space="preserve"> tiene la obligación de rendir el informe de Evaluación por resultados </w:t>
      </w:r>
      <w:r w:rsidRPr="005A1778">
        <w:rPr>
          <w:sz w:val="22"/>
          <w:szCs w:val="22"/>
          <w:lang w:eastAsia="es-CR"/>
        </w:rPr>
        <w:t xml:space="preserve">con base en el apartado 2.1 (Identificación de responsables) de esta metodología, el cual deberá ser </w:t>
      </w:r>
      <w:r w:rsidRPr="005A1778">
        <w:rPr>
          <w:sz w:val="22"/>
          <w:szCs w:val="22"/>
          <w:lang w:eastAsia="es-ES"/>
        </w:rPr>
        <w:t xml:space="preserve">dirigido al Consejo Superior o Corte Plena, y a las oficinas interesadas en conocer la evaluación por resultados. </w:t>
      </w:r>
    </w:p>
    <w:p w14:paraId="4E084BBA" w14:textId="77777777" w:rsidR="00E66B74" w:rsidRPr="005A1778" w:rsidRDefault="00E66B74" w:rsidP="00E66B74">
      <w:pPr>
        <w:ind w:left="851" w:right="851" w:firstLine="709"/>
        <w:jc w:val="both"/>
        <w:rPr>
          <w:sz w:val="22"/>
          <w:szCs w:val="22"/>
          <w:lang w:eastAsia="es-ES"/>
        </w:rPr>
      </w:pPr>
    </w:p>
    <w:p w14:paraId="2F4DFABC"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Una vez establecido el análisis de la información y la elaboración del informe, se pondrá en conocimiento de los interesados con el fin de recibir la realimentación sobre la evaluación. </w:t>
      </w:r>
    </w:p>
    <w:p w14:paraId="5D98C1CE" w14:textId="77777777" w:rsidR="00E66B74" w:rsidRPr="005A1778" w:rsidRDefault="00E66B74" w:rsidP="00E66B74">
      <w:pPr>
        <w:ind w:left="851" w:right="851" w:firstLine="709"/>
        <w:jc w:val="both"/>
        <w:rPr>
          <w:sz w:val="22"/>
          <w:szCs w:val="22"/>
          <w:lang w:eastAsia="es-ES"/>
        </w:rPr>
      </w:pPr>
    </w:p>
    <w:p w14:paraId="484FEEED"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El Consejo Superior o Corte Plena conocerán las recomendaciones que se generen a raíz del resultado de la evaluación, con un enfoque de mejora continua y como una oportunidad para la institución de implementar estrategias futuras con el propósito de alcanzar los objetivos planteados. Una vez aprobados, se les dará el </w:t>
      </w:r>
      <w:r w:rsidRPr="005A1778">
        <w:rPr>
          <w:sz w:val="22"/>
          <w:szCs w:val="22"/>
          <w:lang w:eastAsia="es-ES"/>
        </w:rPr>
        <w:lastRenderedPageBreak/>
        <w:t>debido seguimiento con el fin de verificar los acuerdos tomados y los compromisos adquiridos.</w:t>
      </w:r>
    </w:p>
    <w:p w14:paraId="3D8DD3F0" w14:textId="77777777" w:rsidR="00E66B74" w:rsidRPr="005A1778" w:rsidRDefault="00E66B74" w:rsidP="00E66B74">
      <w:pPr>
        <w:ind w:left="851" w:right="851" w:firstLine="709"/>
        <w:jc w:val="both"/>
        <w:rPr>
          <w:sz w:val="22"/>
          <w:szCs w:val="22"/>
          <w:lang w:eastAsia="es-ES"/>
        </w:rPr>
      </w:pPr>
    </w:p>
    <w:p w14:paraId="05086FDD"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Por otra parte, </w:t>
      </w:r>
      <w:r w:rsidRPr="005A1778">
        <w:rPr>
          <w:b/>
          <w:bCs/>
          <w:sz w:val="22"/>
          <w:szCs w:val="22"/>
          <w:lang w:eastAsia="es-ES"/>
        </w:rPr>
        <w:t>las oficinas o programas</w:t>
      </w:r>
      <w:r w:rsidRPr="005A1778">
        <w:rPr>
          <w:sz w:val="22"/>
          <w:szCs w:val="22"/>
          <w:lang w:eastAsia="es-ES"/>
        </w:rPr>
        <w:t xml:space="preserve"> que realicen la evaluación por resultados con base en esta metodología, podrán rendir su informe ante el superior jerárquico, o bien, si lo consideran necesario, elevarlo al Consejo Superior o Corte Plena.  </w:t>
      </w:r>
    </w:p>
    <w:p w14:paraId="2FB82450" w14:textId="77777777" w:rsidR="00E66B74" w:rsidRPr="005A1778" w:rsidRDefault="00E66B74" w:rsidP="00E66B74">
      <w:pPr>
        <w:ind w:left="851" w:right="851" w:firstLine="709"/>
        <w:jc w:val="both"/>
        <w:rPr>
          <w:sz w:val="22"/>
          <w:szCs w:val="22"/>
          <w:lang w:eastAsia="es-ES"/>
        </w:rPr>
      </w:pPr>
    </w:p>
    <w:p w14:paraId="4655DF4A" w14:textId="77777777" w:rsidR="00E66B74" w:rsidRPr="005A1778" w:rsidRDefault="00E66B74" w:rsidP="009337B3">
      <w:pPr>
        <w:keepNext/>
        <w:widowControl w:val="0"/>
        <w:numPr>
          <w:ilvl w:val="2"/>
          <w:numId w:val="35"/>
        </w:numPr>
        <w:suppressAutoHyphens w:val="0"/>
        <w:autoSpaceDE w:val="0"/>
        <w:autoSpaceDN w:val="0"/>
        <w:adjustRightInd w:val="0"/>
        <w:ind w:left="851" w:right="851" w:firstLine="709"/>
        <w:jc w:val="both"/>
        <w:rPr>
          <w:b/>
          <w:bCs/>
          <w:sz w:val="22"/>
          <w:szCs w:val="22"/>
          <w:u w:color="000000"/>
          <w:lang w:eastAsia="es-ES"/>
        </w:rPr>
      </w:pPr>
      <w:r w:rsidRPr="005A1778">
        <w:rPr>
          <w:b/>
          <w:bCs/>
          <w:sz w:val="22"/>
          <w:szCs w:val="22"/>
          <w:u w:color="000000"/>
          <w:lang w:eastAsia="es-ES"/>
        </w:rPr>
        <w:t>Difusión de resultados</w:t>
      </w:r>
    </w:p>
    <w:p w14:paraId="6763E5A2" w14:textId="77777777" w:rsidR="00E66B74" w:rsidRPr="005A1778" w:rsidRDefault="00E66B74" w:rsidP="00E66B74">
      <w:pPr>
        <w:ind w:left="851" w:right="851" w:firstLine="709"/>
        <w:jc w:val="both"/>
        <w:rPr>
          <w:sz w:val="22"/>
          <w:szCs w:val="22"/>
          <w:lang w:eastAsia="es-ES"/>
        </w:rPr>
      </w:pPr>
    </w:p>
    <w:p w14:paraId="7E6D6A30"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Las evaluaciones tienen la función de informar para la toma de decisiones y contribuir a la mejora de la oficinas o programas y para cumplir con esta función, es recomendable que se establezca una estrategia de difusión de los resultados contenidos en el informe de evaluación. </w:t>
      </w:r>
    </w:p>
    <w:p w14:paraId="468FBAAF" w14:textId="77777777" w:rsidR="00E66B74" w:rsidRPr="005A1778" w:rsidRDefault="00E66B74" w:rsidP="00E66B74">
      <w:pPr>
        <w:ind w:left="851" w:right="851" w:firstLine="709"/>
        <w:jc w:val="both"/>
        <w:rPr>
          <w:sz w:val="22"/>
          <w:szCs w:val="22"/>
          <w:lang w:eastAsia="es-ES"/>
        </w:rPr>
      </w:pPr>
    </w:p>
    <w:p w14:paraId="12F9A02C"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Esta difusión significa, en primer término, reflexionar sobre los actores a los que se va a dirigir la información, los intereses y las expectativas que estos tengan comprometidas con la evaluación por resultados para transmitir y comunicar los resultados de la manera más íntegra, relevante y oportuna. </w:t>
      </w:r>
    </w:p>
    <w:p w14:paraId="0D826E3C" w14:textId="77777777" w:rsidR="00E66B74" w:rsidRPr="005A1778" w:rsidRDefault="00E66B74" w:rsidP="00E66B74">
      <w:pPr>
        <w:ind w:left="851" w:right="851" w:firstLine="709"/>
        <w:jc w:val="both"/>
        <w:rPr>
          <w:sz w:val="22"/>
          <w:szCs w:val="22"/>
          <w:lang w:eastAsia="es-ES"/>
        </w:rPr>
      </w:pPr>
    </w:p>
    <w:p w14:paraId="5FCBBAC1"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La difusión de los resultados es una actividad que puede ser ejecutada por varios actores y en distintos momentos. En primera instancia es responsabilidad de la oficina evaluadora realizarlo a los que están directamente implicados en el proceso. </w:t>
      </w:r>
    </w:p>
    <w:p w14:paraId="25C8587B" w14:textId="77777777" w:rsidR="00E66B74" w:rsidRPr="005A1778" w:rsidRDefault="00E66B74" w:rsidP="00E66B74">
      <w:pPr>
        <w:ind w:left="851" w:right="851" w:firstLine="709"/>
        <w:jc w:val="both"/>
        <w:rPr>
          <w:sz w:val="22"/>
          <w:szCs w:val="22"/>
          <w:lang w:eastAsia="es-ES"/>
        </w:rPr>
      </w:pPr>
    </w:p>
    <w:p w14:paraId="11F71C69" w14:textId="77777777" w:rsidR="00E66B74" w:rsidRPr="005A1778" w:rsidRDefault="00E66B74" w:rsidP="00E66B74">
      <w:pPr>
        <w:ind w:left="851" w:right="851" w:firstLine="709"/>
        <w:jc w:val="both"/>
        <w:rPr>
          <w:sz w:val="22"/>
          <w:szCs w:val="22"/>
          <w:lang w:eastAsia="es-ES"/>
        </w:rPr>
      </w:pPr>
      <w:r w:rsidRPr="005A1778">
        <w:rPr>
          <w:sz w:val="22"/>
          <w:szCs w:val="22"/>
          <w:lang w:eastAsia="es-ES"/>
        </w:rPr>
        <w:t>Posteriormente y según sea requerido, también podría realizar distintas reuniones o sesiones donde se divulguen los resultados, así como utilizar medios de comunicación disponibles. Esta difusión debe contemplarse desde las primeras fases del proceso de evaluación, para que la ejecución y resultados de la evaluación se den a conocer en la forma y el tiempo adecuado. La Ilustración 15 despliega una serie de elementos a considerar para la estrategia de difusión de resultados.</w:t>
      </w:r>
    </w:p>
    <w:p w14:paraId="5009A4B0" w14:textId="77777777" w:rsidR="00E66B74" w:rsidRPr="005A1778" w:rsidRDefault="00E66B74" w:rsidP="00E66B74">
      <w:pPr>
        <w:widowControl w:val="0"/>
        <w:autoSpaceDE w:val="0"/>
        <w:autoSpaceDN w:val="0"/>
        <w:adjustRightInd w:val="0"/>
        <w:ind w:left="851" w:right="851" w:firstLine="709"/>
        <w:jc w:val="both"/>
        <w:rPr>
          <w:b/>
          <w:bCs/>
          <w:sz w:val="22"/>
          <w:szCs w:val="22"/>
          <w:lang w:eastAsia="es-ES"/>
        </w:rPr>
      </w:pPr>
    </w:p>
    <w:p w14:paraId="1CFFC4CA" w14:textId="77777777" w:rsidR="00E66B74" w:rsidRPr="005A1778" w:rsidRDefault="00E66B74" w:rsidP="00E66B74">
      <w:pPr>
        <w:widowControl w:val="0"/>
        <w:autoSpaceDE w:val="0"/>
        <w:autoSpaceDN w:val="0"/>
        <w:adjustRightInd w:val="0"/>
        <w:ind w:left="851" w:right="851" w:firstLine="709"/>
        <w:jc w:val="both"/>
        <w:rPr>
          <w:b/>
          <w:bCs/>
          <w:sz w:val="22"/>
          <w:szCs w:val="22"/>
          <w:lang w:eastAsia="es-ES"/>
        </w:rPr>
      </w:pPr>
      <w:bookmarkStart w:id="30" w:name="_Toc89245536"/>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18</w:t>
      </w:r>
      <w:r w:rsidRPr="005A1778">
        <w:rPr>
          <w:b/>
          <w:bCs/>
          <w:sz w:val="22"/>
          <w:szCs w:val="22"/>
          <w:lang w:eastAsia="es-ES"/>
        </w:rPr>
        <w:fldChar w:fldCharType="end"/>
      </w:r>
      <w:r w:rsidRPr="005A1778">
        <w:rPr>
          <w:b/>
          <w:bCs/>
          <w:sz w:val="22"/>
          <w:szCs w:val="22"/>
          <w:lang w:eastAsia="es-ES"/>
        </w:rPr>
        <w:t>.  Aspectos relevantes para la estrategia de difusión de resultados.</w:t>
      </w:r>
      <w:bookmarkEnd w:id="30"/>
    </w:p>
    <w:p w14:paraId="1B2D2C7D" w14:textId="77777777" w:rsidR="00E66B74" w:rsidRPr="005A1778" w:rsidRDefault="00E66B74" w:rsidP="00E66B74">
      <w:pPr>
        <w:ind w:left="851" w:right="851" w:firstLine="709"/>
        <w:jc w:val="both"/>
        <w:rPr>
          <w:sz w:val="22"/>
          <w:szCs w:val="22"/>
          <w:lang w:eastAsia="es-ES"/>
        </w:rPr>
      </w:pPr>
    </w:p>
    <w:p w14:paraId="2F10663E" w14:textId="77777777" w:rsidR="00E66B74" w:rsidRPr="005A1778" w:rsidRDefault="00E66B74" w:rsidP="00E66B74">
      <w:pPr>
        <w:ind w:left="851" w:right="851" w:firstLine="709"/>
        <w:jc w:val="both"/>
        <w:rPr>
          <w:sz w:val="22"/>
          <w:szCs w:val="22"/>
          <w:lang w:eastAsia="es-ES"/>
        </w:rPr>
      </w:pPr>
      <w:r w:rsidRPr="005A1778">
        <w:rPr>
          <w:noProof/>
          <w:sz w:val="22"/>
          <w:szCs w:val="22"/>
          <w:lang w:eastAsia="es-ES"/>
        </w:rPr>
        <w:lastRenderedPageBreak/>
        <w:t xml:space="preserve"> </w:t>
      </w:r>
      <w:r w:rsidRPr="005A1778">
        <w:rPr>
          <w:noProof/>
          <w:sz w:val="22"/>
          <w:szCs w:val="22"/>
          <w:lang w:eastAsia="es-CR"/>
        </w:rPr>
        <w:drawing>
          <wp:inline distT="0" distB="0" distL="0" distR="0" wp14:anchorId="0D74C7AE" wp14:editId="541D0612">
            <wp:extent cx="5850255" cy="3497580"/>
            <wp:effectExtent l="0" t="0" r="0" b="7620"/>
            <wp:docPr id="113" name="Imagen 1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exto&#10;&#10;Descripción generada automáticamente"/>
                    <pic:cNvPicPr/>
                  </pic:nvPicPr>
                  <pic:blipFill>
                    <a:blip r:embed="rId24"/>
                    <a:stretch>
                      <a:fillRect/>
                    </a:stretch>
                  </pic:blipFill>
                  <pic:spPr>
                    <a:xfrm>
                      <a:off x="0" y="0"/>
                      <a:ext cx="5850255" cy="3497580"/>
                    </a:xfrm>
                    <a:prstGeom prst="rect">
                      <a:avLst/>
                    </a:prstGeom>
                  </pic:spPr>
                </pic:pic>
              </a:graphicData>
            </a:graphic>
          </wp:inline>
        </w:drawing>
      </w:r>
    </w:p>
    <w:p w14:paraId="232F2028" w14:textId="77777777" w:rsidR="00E66B74" w:rsidRPr="005A1778" w:rsidRDefault="00E66B74" w:rsidP="00E66B74">
      <w:pPr>
        <w:ind w:left="851" w:right="851" w:firstLine="709"/>
        <w:jc w:val="both"/>
        <w:rPr>
          <w:sz w:val="22"/>
          <w:szCs w:val="22"/>
          <w:lang w:eastAsia="es-ES"/>
        </w:rPr>
      </w:pPr>
    </w:p>
    <w:p w14:paraId="61F16AE2" w14:textId="77777777" w:rsidR="00E66B74" w:rsidRPr="005A1778" w:rsidRDefault="00E66B74" w:rsidP="00E66B74">
      <w:pPr>
        <w:ind w:left="851" w:right="851" w:firstLine="709"/>
        <w:jc w:val="both"/>
        <w:rPr>
          <w:sz w:val="22"/>
          <w:szCs w:val="22"/>
          <w:lang w:eastAsia="es-ES"/>
        </w:rPr>
      </w:pPr>
      <w:r w:rsidRPr="005A1778">
        <w:rPr>
          <w:b/>
          <w:bCs/>
          <w:sz w:val="22"/>
          <w:szCs w:val="22"/>
          <w:lang w:eastAsia="es-ES"/>
        </w:rPr>
        <w:t>Fuente:</w:t>
      </w:r>
      <w:r w:rsidRPr="005A1778">
        <w:rPr>
          <w:sz w:val="22"/>
          <w:szCs w:val="22"/>
          <w:lang w:eastAsia="es-ES"/>
        </w:rPr>
        <w:t xml:space="preserve"> Elaboración propia con base en la metodología de MIDEPLAN (Metodología intervenciones públicas 2017).</w:t>
      </w:r>
    </w:p>
    <w:p w14:paraId="059E3D77" w14:textId="77777777" w:rsidR="00E66B74" w:rsidRPr="005A1778" w:rsidRDefault="00E66B74" w:rsidP="00E66B74">
      <w:pPr>
        <w:ind w:left="851" w:right="851" w:firstLine="709"/>
        <w:jc w:val="both"/>
        <w:rPr>
          <w:sz w:val="22"/>
          <w:szCs w:val="22"/>
          <w:lang w:eastAsia="es-ES"/>
        </w:rPr>
      </w:pPr>
    </w:p>
    <w:p w14:paraId="22A8BE25"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Por lo anterior, se propone que toda esta documentación sea de acceso a la ciudadanía como parte de los principios de transparencia y rendición de cuentas de la institución ya sea por medio de la página Web del Poder Judicial o por los diferentes medios con los que cuenta la institución. </w:t>
      </w:r>
    </w:p>
    <w:p w14:paraId="3E9368F5" w14:textId="77777777" w:rsidR="00E66B74" w:rsidRPr="005A1778" w:rsidRDefault="00E66B74" w:rsidP="00E66B74">
      <w:pPr>
        <w:ind w:left="851" w:right="851" w:firstLine="709"/>
        <w:jc w:val="both"/>
        <w:rPr>
          <w:sz w:val="22"/>
          <w:szCs w:val="22"/>
          <w:lang w:eastAsia="es-ES"/>
        </w:rPr>
      </w:pPr>
    </w:p>
    <w:p w14:paraId="382E5ED7" w14:textId="77777777" w:rsidR="00E66B74" w:rsidRPr="005A1778" w:rsidRDefault="00E66B74" w:rsidP="00E66B74">
      <w:pPr>
        <w:ind w:left="851" w:right="851" w:firstLine="709"/>
        <w:jc w:val="both"/>
        <w:rPr>
          <w:sz w:val="22"/>
          <w:szCs w:val="22"/>
          <w:lang w:eastAsia="es-ES"/>
        </w:rPr>
      </w:pPr>
      <w:r w:rsidRPr="005A1778">
        <w:rPr>
          <w:sz w:val="22"/>
          <w:szCs w:val="22"/>
          <w:lang w:eastAsia="es-ES"/>
        </w:rPr>
        <w:t>En el caso de la Dirección de Planificación se establece el siguiente enlace de consulta de las Evaluaciones por resultados según Modelo de Gestión Estratégica:</w:t>
      </w:r>
    </w:p>
    <w:p w14:paraId="65F91DCB" w14:textId="77777777" w:rsidR="00E66B74" w:rsidRPr="005A1778" w:rsidRDefault="00E66B74" w:rsidP="00E66B74">
      <w:pPr>
        <w:ind w:left="851" w:right="851" w:firstLine="709"/>
        <w:jc w:val="both"/>
        <w:rPr>
          <w:sz w:val="22"/>
          <w:szCs w:val="22"/>
          <w:lang w:eastAsia="es-ES"/>
        </w:rPr>
      </w:pPr>
    </w:p>
    <w:p w14:paraId="20F8DDB9" w14:textId="77777777" w:rsidR="00E66B74" w:rsidRPr="005A1778" w:rsidRDefault="00000000" w:rsidP="00E66B74">
      <w:pPr>
        <w:ind w:left="851" w:right="851" w:firstLine="709"/>
        <w:jc w:val="both"/>
        <w:rPr>
          <w:i/>
          <w:iCs/>
          <w:sz w:val="22"/>
          <w:szCs w:val="22"/>
          <w:lang w:eastAsia="es-ES"/>
        </w:rPr>
      </w:pPr>
      <w:hyperlink r:id="rId25" w:history="1">
        <w:r w:rsidR="00E66B74" w:rsidRPr="005A1778">
          <w:rPr>
            <w:i/>
            <w:iCs/>
            <w:sz w:val="22"/>
            <w:szCs w:val="22"/>
            <w:u w:val="single"/>
            <w:lang w:eastAsia="es-ES"/>
          </w:rPr>
          <w:t>https://planificacion.poder-judicial.go.cr/index.php/evaluacion</w:t>
        </w:r>
      </w:hyperlink>
    </w:p>
    <w:p w14:paraId="065EC80B" w14:textId="77777777" w:rsidR="00E66B74" w:rsidRPr="005A1778" w:rsidRDefault="00E66B74" w:rsidP="00E66B74">
      <w:pPr>
        <w:ind w:left="851" w:right="851" w:firstLine="709"/>
        <w:jc w:val="both"/>
        <w:rPr>
          <w:sz w:val="22"/>
          <w:szCs w:val="22"/>
          <w:lang w:eastAsia="es-ES"/>
        </w:rPr>
      </w:pPr>
    </w:p>
    <w:p w14:paraId="7D2D0C8F" w14:textId="77777777" w:rsidR="00E66B74" w:rsidRPr="005A1778" w:rsidRDefault="00E66B74" w:rsidP="00E66B74">
      <w:pPr>
        <w:keepNext/>
        <w:widowControl w:val="0"/>
        <w:autoSpaceDE w:val="0"/>
        <w:autoSpaceDN w:val="0"/>
        <w:adjustRightInd w:val="0"/>
        <w:ind w:left="851" w:right="851" w:firstLine="709"/>
        <w:jc w:val="both"/>
        <w:rPr>
          <w:b/>
          <w:bCs/>
          <w:sz w:val="22"/>
          <w:szCs w:val="22"/>
          <w:u w:color="000000"/>
          <w:lang w:eastAsia="es-ES"/>
        </w:rPr>
      </w:pPr>
      <w:r w:rsidRPr="005A1778">
        <w:rPr>
          <w:b/>
          <w:bCs/>
          <w:sz w:val="22"/>
          <w:szCs w:val="22"/>
          <w:u w:color="000000"/>
          <w:lang w:eastAsia="es-ES"/>
        </w:rPr>
        <w:t xml:space="preserve">2.4.3 Seguimiento al plan de acción de la Evaluación de Resultados. </w:t>
      </w:r>
    </w:p>
    <w:p w14:paraId="4447BD7D" w14:textId="77777777" w:rsidR="00E66B74" w:rsidRPr="005A1778" w:rsidRDefault="00E66B74" w:rsidP="00E66B74">
      <w:pPr>
        <w:ind w:left="851" w:right="851" w:firstLine="709"/>
        <w:jc w:val="both"/>
        <w:rPr>
          <w:sz w:val="22"/>
          <w:szCs w:val="22"/>
          <w:lang w:eastAsia="es-CR"/>
        </w:rPr>
      </w:pPr>
    </w:p>
    <w:p w14:paraId="0F3D41D9" w14:textId="77777777" w:rsidR="00E66B74" w:rsidRPr="005A1778" w:rsidRDefault="00E66B74" w:rsidP="00E66B74">
      <w:pPr>
        <w:ind w:left="851" w:right="851" w:firstLine="709"/>
        <w:jc w:val="both"/>
        <w:rPr>
          <w:sz w:val="22"/>
          <w:szCs w:val="22"/>
          <w:lang w:eastAsia="es-CR"/>
        </w:rPr>
      </w:pPr>
      <w:r w:rsidRPr="005A1778">
        <w:rPr>
          <w:sz w:val="22"/>
          <w:szCs w:val="22"/>
          <w:lang w:eastAsia="es-ES"/>
        </w:rPr>
        <w:t xml:space="preserve">Este apartado implica llevar a cabo el seguimiento debido a la puesta en práctica del Plan de Acción. Una vez implementado el mismo, los actores pueden tener un papel relevante en la verificación del cumplimiento de las acciones (ver ilustración 19: “Pasos para el Seguimiento del Plan de Acción”). A partir del proceso y herramientas brindadas en esta metodología, se espera incentivar la práctica de evaluación con la incorporación y participación de diversos actores. </w:t>
      </w:r>
    </w:p>
    <w:p w14:paraId="3C13E8B7" w14:textId="77777777" w:rsidR="00E66B74" w:rsidRPr="005A1778" w:rsidRDefault="00E66B74" w:rsidP="00E66B74">
      <w:pPr>
        <w:ind w:left="851" w:right="851" w:firstLine="709"/>
        <w:jc w:val="both"/>
        <w:rPr>
          <w:sz w:val="22"/>
          <w:szCs w:val="22"/>
          <w:lang w:eastAsia="es-CR"/>
        </w:rPr>
      </w:pPr>
    </w:p>
    <w:p w14:paraId="62D387E0" w14:textId="77777777" w:rsidR="00E66B74" w:rsidRPr="005A1778" w:rsidRDefault="00E66B74" w:rsidP="00E66B74">
      <w:pPr>
        <w:widowControl w:val="0"/>
        <w:autoSpaceDE w:val="0"/>
        <w:autoSpaceDN w:val="0"/>
        <w:adjustRightInd w:val="0"/>
        <w:ind w:left="851" w:right="851" w:firstLine="709"/>
        <w:jc w:val="both"/>
        <w:rPr>
          <w:b/>
          <w:bCs/>
          <w:sz w:val="22"/>
          <w:szCs w:val="22"/>
          <w:lang w:eastAsia="es-CR"/>
        </w:rPr>
      </w:pPr>
      <w:bookmarkStart w:id="31" w:name="_Toc89245537"/>
      <w:r w:rsidRPr="005A1778">
        <w:rPr>
          <w:b/>
          <w:bCs/>
          <w:sz w:val="22"/>
          <w:szCs w:val="22"/>
          <w:lang w:eastAsia="es-ES"/>
        </w:rPr>
        <w:t xml:space="preserve">Ilustración </w:t>
      </w:r>
      <w:r w:rsidRPr="005A1778">
        <w:rPr>
          <w:b/>
          <w:bCs/>
          <w:sz w:val="22"/>
          <w:szCs w:val="22"/>
          <w:lang w:eastAsia="es-ES"/>
        </w:rPr>
        <w:fldChar w:fldCharType="begin"/>
      </w:r>
      <w:r w:rsidRPr="005A1778">
        <w:rPr>
          <w:b/>
          <w:bCs/>
          <w:sz w:val="22"/>
          <w:szCs w:val="22"/>
          <w:lang w:eastAsia="es-ES"/>
        </w:rPr>
        <w:instrText xml:space="preserve"> SEQ Ilustración \* ARABIC </w:instrText>
      </w:r>
      <w:r w:rsidRPr="005A1778">
        <w:rPr>
          <w:b/>
          <w:bCs/>
          <w:sz w:val="22"/>
          <w:szCs w:val="22"/>
          <w:lang w:eastAsia="es-ES"/>
        </w:rPr>
        <w:fldChar w:fldCharType="separate"/>
      </w:r>
      <w:r w:rsidRPr="005A1778">
        <w:rPr>
          <w:b/>
          <w:bCs/>
          <w:noProof/>
          <w:sz w:val="22"/>
          <w:szCs w:val="22"/>
          <w:lang w:eastAsia="es-ES"/>
        </w:rPr>
        <w:t>19</w:t>
      </w:r>
      <w:r w:rsidRPr="005A1778">
        <w:rPr>
          <w:b/>
          <w:bCs/>
          <w:sz w:val="22"/>
          <w:szCs w:val="22"/>
          <w:lang w:eastAsia="es-ES"/>
        </w:rPr>
        <w:fldChar w:fldCharType="end"/>
      </w:r>
      <w:r w:rsidRPr="005A1778">
        <w:rPr>
          <w:b/>
          <w:bCs/>
          <w:sz w:val="22"/>
          <w:szCs w:val="22"/>
          <w:lang w:eastAsia="es-ES"/>
        </w:rPr>
        <w:t>. Pasos para el Seguimiento del Plan Acción.</w:t>
      </w:r>
      <w:bookmarkEnd w:id="31"/>
    </w:p>
    <w:p w14:paraId="68107C95" w14:textId="77777777" w:rsidR="00E66B74" w:rsidRPr="005A1778" w:rsidRDefault="00E66B74" w:rsidP="00E66B74">
      <w:pPr>
        <w:ind w:left="851" w:right="851" w:firstLine="709"/>
        <w:jc w:val="both"/>
        <w:rPr>
          <w:sz w:val="22"/>
          <w:szCs w:val="22"/>
          <w:lang w:eastAsia="es-CR"/>
        </w:rPr>
      </w:pPr>
      <w:r w:rsidRPr="005A1778">
        <w:rPr>
          <w:noProof/>
          <w:sz w:val="22"/>
          <w:szCs w:val="22"/>
          <w:lang w:eastAsia="es-CR"/>
        </w:rPr>
        <w:drawing>
          <wp:inline distT="0" distB="0" distL="0" distR="0" wp14:anchorId="787ED2A7" wp14:editId="34644302">
            <wp:extent cx="4705350" cy="3446402"/>
            <wp:effectExtent l="57150" t="57150" r="95250" b="97155"/>
            <wp:docPr id="114" name="Imagen 11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descr="Escala de tiempo&#10;&#10;Descripción generada automáticamente"/>
                    <pic:cNvPicPr/>
                  </pic:nvPicPr>
                  <pic:blipFill>
                    <a:blip r:embed="rId26"/>
                    <a:stretch>
                      <a:fillRect/>
                    </a:stretch>
                  </pic:blipFill>
                  <pic:spPr>
                    <a:xfrm>
                      <a:off x="0" y="0"/>
                      <a:ext cx="4714998" cy="3453469"/>
                    </a:xfrm>
                    <a:prstGeom prst="rect">
                      <a:avLst/>
                    </a:prstGeom>
                    <a:ln w="9525" cap="sq">
                      <a:solidFill>
                        <a:srgbClr val="3090A0"/>
                      </a:solidFill>
                      <a:prstDash val="solid"/>
                      <a:miter lim="800000"/>
                    </a:ln>
                    <a:effectLst>
                      <a:outerShdw blurRad="50800" dist="38100" dir="2700000" algn="tl" rotWithShape="0">
                        <a:srgbClr val="000000">
                          <a:alpha val="43000"/>
                        </a:srgbClr>
                      </a:outerShdw>
                    </a:effectLst>
                  </pic:spPr>
                </pic:pic>
              </a:graphicData>
            </a:graphic>
          </wp:inline>
        </w:drawing>
      </w:r>
    </w:p>
    <w:p w14:paraId="5B8842A9" w14:textId="77777777" w:rsidR="00E66B74" w:rsidRPr="005A1778" w:rsidRDefault="00E66B74" w:rsidP="00E66B74">
      <w:pPr>
        <w:ind w:left="851" w:right="851" w:firstLine="709"/>
        <w:jc w:val="both"/>
        <w:rPr>
          <w:sz w:val="22"/>
          <w:szCs w:val="22"/>
          <w:lang w:eastAsia="es-CR"/>
        </w:rPr>
      </w:pPr>
      <w:r w:rsidRPr="005A1778">
        <w:rPr>
          <w:b/>
          <w:bCs/>
          <w:sz w:val="22"/>
          <w:szCs w:val="22"/>
          <w:lang w:eastAsia="es-ES"/>
        </w:rPr>
        <w:t xml:space="preserve">             Fuente:</w:t>
      </w:r>
      <w:r w:rsidRPr="005A1778">
        <w:rPr>
          <w:sz w:val="22"/>
          <w:szCs w:val="22"/>
          <w:lang w:eastAsia="es-ES"/>
        </w:rPr>
        <w:t xml:space="preserve"> Elaboración propia con base en información del MIDEPLAN.</w:t>
      </w:r>
    </w:p>
    <w:p w14:paraId="157221C4" w14:textId="77777777" w:rsidR="00E66B74" w:rsidRPr="005A1778" w:rsidRDefault="00E66B74" w:rsidP="00E66B74">
      <w:pPr>
        <w:ind w:left="851" w:right="851" w:firstLine="709"/>
        <w:jc w:val="both"/>
        <w:rPr>
          <w:sz w:val="22"/>
          <w:szCs w:val="22"/>
          <w:lang w:eastAsia="es-ES"/>
        </w:rPr>
      </w:pPr>
    </w:p>
    <w:p w14:paraId="568623E9" w14:textId="77777777" w:rsidR="00E66B74" w:rsidRPr="005A1778" w:rsidRDefault="00E66B74" w:rsidP="00E66B74">
      <w:pPr>
        <w:keepNext/>
        <w:widowControl w:val="0"/>
        <w:autoSpaceDE w:val="0"/>
        <w:autoSpaceDN w:val="0"/>
        <w:adjustRightInd w:val="0"/>
        <w:ind w:left="851" w:right="851" w:firstLine="709"/>
        <w:jc w:val="both"/>
        <w:rPr>
          <w:b/>
          <w:bCs/>
          <w:sz w:val="22"/>
          <w:szCs w:val="22"/>
          <w:u w:color="000000"/>
          <w:lang w:eastAsia="es-ES"/>
        </w:rPr>
      </w:pPr>
      <w:r w:rsidRPr="005A1778">
        <w:rPr>
          <w:b/>
          <w:bCs/>
          <w:sz w:val="22"/>
          <w:szCs w:val="22"/>
          <w:u w:color="000000"/>
          <w:lang w:eastAsia="es-ES"/>
        </w:rPr>
        <w:t>2.4.4 Productos esperados de la Fase 3</w:t>
      </w:r>
    </w:p>
    <w:p w14:paraId="731C74F6" w14:textId="77777777" w:rsidR="00E66B74" w:rsidRPr="005A1778" w:rsidRDefault="00E66B74" w:rsidP="00E66B74">
      <w:pPr>
        <w:ind w:left="851" w:right="851" w:firstLine="709"/>
        <w:jc w:val="both"/>
        <w:rPr>
          <w:sz w:val="22"/>
          <w:szCs w:val="22"/>
          <w:lang w:eastAsia="es-ES"/>
        </w:rPr>
      </w:pPr>
    </w:p>
    <w:p w14:paraId="25C000F9" w14:textId="77777777" w:rsidR="00E66B74" w:rsidRPr="005A1778" w:rsidRDefault="00E66B74" w:rsidP="00E66B74">
      <w:pPr>
        <w:ind w:left="851" w:right="851" w:firstLine="709"/>
        <w:jc w:val="both"/>
        <w:rPr>
          <w:sz w:val="22"/>
          <w:szCs w:val="22"/>
          <w:lang w:eastAsia="es-ES"/>
        </w:rPr>
      </w:pPr>
      <w:r w:rsidRPr="005A1778">
        <w:rPr>
          <w:sz w:val="22"/>
          <w:szCs w:val="22"/>
          <w:lang w:eastAsia="es-CR"/>
        </w:rPr>
        <w:t xml:space="preserve">Para esta fase se espera obtener el informe que contiene la evaluación y sus recomendaciones para su ejecución por parte de los responsables. Seguido, la difusión de los resultados y finalmente el seguimiento del Plan de Acción de la Evaluación por resultados. </w:t>
      </w:r>
    </w:p>
    <w:p w14:paraId="51F210D2" w14:textId="77777777" w:rsidR="00E66B74" w:rsidRPr="005A1778" w:rsidRDefault="00E66B74" w:rsidP="00E66B74">
      <w:pPr>
        <w:ind w:left="851" w:right="851" w:firstLine="709"/>
        <w:jc w:val="both"/>
        <w:rPr>
          <w:sz w:val="22"/>
          <w:szCs w:val="22"/>
          <w:lang w:eastAsia="es-ES"/>
        </w:rPr>
      </w:pPr>
    </w:p>
    <w:p w14:paraId="4E7C2340" w14:textId="77777777" w:rsidR="00E66B74" w:rsidRPr="005A1778" w:rsidRDefault="00E66B74" w:rsidP="00E66B74">
      <w:pPr>
        <w:keepNext/>
        <w:widowControl w:val="0"/>
        <w:autoSpaceDE w:val="0"/>
        <w:autoSpaceDN w:val="0"/>
        <w:adjustRightInd w:val="0"/>
        <w:ind w:left="851" w:right="851" w:firstLine="709"/>
        <w:jc w:val="both"/>
        <w:rPr>
          <w:b/>
          <w:bCs/>
          <w:i/>
          <w:iCs/>
          <w:sz w:val="22"/>
          <w:szCs w:val="22"/>
          <w:lang w:eastAsia="es-ES"/>
        </w:rPr>
      </w:pPr>
      <w:bookmarkStart w:id="32" w:name="_Toc89242390"/>
      <w:r w:rsidRPr="005A1778">
        <w:rPr>
          <w:b/>
          <w:bCs/>
          <w:i/>
          <w:iCs/>
          <w:sz w:val="22"/>
          <w:szCs w:val="22"/>
          <w:lang w:eastAsia="es-ES"/>
        </w:rPr>
        <w:t>3. Recomendaciones</w:t>
      </w:r>
      <w:bookmarkEnd w:id="32"/>
      <w:r w:rsidRPr="005A1778">
        <w:rPr>
          <w:b/>
          <w:bCs/>
          <w:i/>
          <w:iCs/>
          <w:sz w:val="22"/>
          <w:szCs w:val="22"/>
          <w:lang w:eastAsia="es-ES"/>
        </w:rPr>
        <w:t xml:space="preserve"> </w:t>
      </w:r>
    </w:p>
    <w:p w14:paraId="0B613BB9" w14:textId="77777777" w:rsidR="00E66B74" w:rsidRPr="005A1778" w:rsidRDefault="00E66B74" w:rsidP="00E66B74">
      <w:pPr>
        <w:ind w:left="851" w:right="851" w:firstLine="709"/>
        <w:jc w:val="both"/>
        <w:rPr>
          <w:sz w:val="22"/>
          <w:szCs w:val="22"/>
          <w:lang w:eastAsia="es-ES"/>
        </w:rPr>
      </w:pPr>
    </w:p>
    <w:p w14:paraId="2C3CEA25" w14:textId="77777777" w:rsidR="00E66B74" w:rsidRPr="005A1778" w:rsidRDefault="00E66B74" w:rsidP="009337B3">
      <w:pPr>
        <w:keepNext/>
        <w:widowControl w:val="0"/>
        <w:numPr>
          <w:ilvl w:val="1"/>
          <w:numId w:val="13"/>
        </w:numPr>
        <w:suppressAutoHyphens w:val="0"/>
        <w:autoSpaceDE w:val="0"/>
        <w:autoSpaceDN w:val="0"/>
        <w:adjustRightInd w:val="0"/>
        <w:ind w:left="851" w:right="851" w:firstLine="709"/>
        <w:jc w:val="both"/>
        <w:rPr>
          <w:sz w:val="22"/>
          <w:szCs w:val="22"/>
          <w:u w:color="000000"/>
          <w:lang w:eastAsia="es-ES"/>
        </w:rPr>
      </w:pPr>
      <w:r w:rsidRPr="005A1778">
        <w:rPr>
          <w:b/>
          <w:bCs/>
          <w:sz w:val="22"/>
          <w:szCs w:val="22"/>
          <w:u w:color="000000"/>
          <w:lang w:eastAsia="es-ES"/>
        </w:rPr>
        <w:t>Al Consejo Superior</w:t>
      </w:r>
    </w:p>
    <w:p w14:paraId="37EF6149" w14:textId="77777777" w:rsidR="00E66B74" w:rsidRPr="005A1778" w:rsidRDefault="00E66B74" w:rsidP="00E66B74">
      <w:pPr>
        <w:ind w:left="851" w:right="851" w:firstLine="709"/>
        <w:jc w:val="both"/>
        <w:rPr>
          <w:sz w:val="22"/>
          <w:szCs w:val="22"/>
          <w:lang w:eastAsia="es-ES"/>
        </w:rPr>
      </w:pPr>
    </w:p>
    <w:p w14:paraId="7574112C" w14:textId="77777777" w:rsidR="00E66B74" w:rsidRPr="005A1778" w:rsidRDefault="00E66B74" w:rsidP="009337B3">
      <w:pPr>
        <w:numPr>
          <w:ilvl w:val="2"/>
          <w:numId w:val="13"/>
        </w:numPr>
        <w:suppressAutoHyphens w:val="0"/>
        <w:ind w:left="851" w:right="851" w:firstLine="709"/>
        <w:jc w:val="both"/>
        <w:rPr>
          <w:i/>
          <w:iCs/>
          <w:sz w:val="22"/>
          <w:szCs w:val="22"/>
          <w:lang w:eastAsia="es-ES"/>
        </w:rPr>
      </w:pPr>
      <w:r w:rsidRPr="005A1778">
        <w:rPr>
          <w:sz w:val="22"/>
          <w:szCs w:val="22"/>
          <w:lang w:eastAsia="es-ES"/>
        </w:rPr>
        <w:t>Aprobar el informe y sus recomendaciones, el cual contiene la propuesta metodológica de evaluación de resultados estipulada en el apartado: “</w:t>
      </w:r>
      <w:r w:rsidRPr="005A1778">
        <w:rPr>
          <w:i/>
          <w:iCs/>
          <w:sz w:val="22"/>
          <w:szCs w:val="22"/>
          <w:lang w:eastAsia="es-ES"/>
        </w:rPr>
        <w:t>2. Propuesta metodológica”</w:t>
      </w:r>
      <w:r w:rsidRPr="005A1778">
        <w:rPr>
          <w:sz w:val="22"/>
          <w:szCs w:val="22"/>
          <w:lang w:eastAsia="es-ES"/>
        </w:rPr>
        <w:t xml:space="preserve"> y en la que se establecen las siguientes fases para realizar una evaluación de resultados: “</w:t>
      </w:r>
      <w:r w:rsidRPr="005A1778">
        <w:rPr>
          <w:i/>
          <w:iCs/>
          <w:sz w:val="22"/>
          <w:szCs w:val="22"/>
          <w:lang w:eastAsia="es-ES"/>
        </w:rPr>
        <w:t>Fase 1: Priorización y Planeación, Fase 2: Instrumentalización, ejecución y realimentación, y Fase 3: Cierre de la Evaluación”.</w:t>
      </w:r>
    </w:p>
    <w:p w14:paraId="00C3B528" w14:textId="77777777" w:rsidR="00E66B74" w:rsidRPr="005A1778" w:rsidRDefault="00E66B74" w:rsidP="00E66B74">
      <w:pPr>
        <w:ind w:left="851" w:right="851" w:firstLine="709"/>
        <w:jc w:val="both"/>
        <w:rPr>
          <w:iCs/>
          <w:sz w:val="22"/>
          <w:szCs w:val="22"/>
          <w:lang w:eastAsia="es-ES"/>
        </w:rPr>
      </w:pPr>
    </w:p>
    <w:p w14:paraId="6F096FDC" w14:textId="77777777" w:rsidR="00E66B74" w:rsidRPr="005A1778" w:rsidRDefault="00E66B74" w:rsidP="009337B3">
      <w:pPr>
        <w:numPr>
          <w:ilvl w:val="2"/>
          <w:numId w:val="13"/>
        </w:numPr>
        <w:suppressAutoHyphens w:val="0"/>
        <w:ind w:left="851" w:right="851" w:firstLine="709"/>
        <w:jc w:val="both"/>
        <w:rPr>
          <w:sz w:val="22"/>
          <w:szCs w:val="22"/>
          <w:lang w:eastAsia="es-ES"/>
        </w:rPr>
      </w:pPr>
      <w:r w:rsidRPr="005A1778">
        <w:rPr>
          <w:sz w:val="22"/>
          <w:szCs w:val="22"/>
          <w:lang w:eastAsia="es-ES"/>
        </w:rPr>
        <w:t xml:space="preserve">Una vez aprobada la metodología de Evaluación de Resultados, deberá ser de aplicación obligatoria para todos aquellos temas estratégicos a cargo de la </w:t>
      </w:r>
      <w:r w:rsidRPr="005A1778">
        <w:rPr>
          <w:sz w:val="22"/>
          <w:szCs w:val="22"/>
          <w:lang w:eastAsia="es-ES"/>
        </w:rPr>
        <w:lastRenderedPageBreak/>
        <w:t xml:space="preserve">Dirección de Planificación, así como aquellos proyectos operativos, programas o estudios técnicos de las oficinas que deseen realizar una evaluación de resultados, como insumo para la mejora continua y la toma de decisiones, en cuanto a la gestión judicial, según sus competencias. </w:t>
      </w:r>
    </w:p>
    <w:p w14:paraId="58152AD5" w14:textId="77777777" w:rsidR="00E66B74" w:rsidRPr="005A1778" w:rsidRDefault="00E66B74" w:rsidP="00E66B74">
      <w:pPr>
        <w:ind w:left="851" w:right="851" w:firstLine="709"/>
        <w:jc w:val="both"/>
        <w:rPr>
          <w:sz w:val="22"/>
          <w:szCs w:val="22"/>
          <w:lang w:eastAsia="es-ES"/>
        </w:rPr>
      </w:pPr>
    </w:p>
    <w:p w14:paraId="3F18FF93" w14:textId="77777777" w:rsidR="00E66B74" w:rsidRPr="005A1778" w:rsidRDefault="00E66B74" w:rsidP="009337B3">
      <w:pPr>
        <w:numPr>
          <w:ilvl w:val="2"/>
          <w:numId w:val="13"/>
        </w:numPr>
        <w:suppressAutoHyphens w:val="0"/>
        <w:ind w:left="851" w:right="851" w:firstLine="709"/>
        <w:jc w:val="both"/>
        <w:rPr>
          <w:sz w:val="22"/>
          <w:szCs w:val="22"/>
          <w:lang w:eastAsia="es-ES"/>
        </w:rPr>
      </w:pPr>
      <w:r w:rsidRPr="005A1778">
        <w:rPr>
          <w:sz w:val="22"/>
          <w:szCs w:val="22"/>
          <w:lang w:eastAsia="es-ES"/>
        </w:rPr>
        <w:t xml:space="preserve">Todo informe técnico, proyecto o programa que sea objeto de evaluación, deberá consignar de previo, los indicadores para la recolección de información, tomando como insumo base el </w:t>
      </w:r>
      <w:r w:rsidRPr="005A1778">
        <w:rPr>
          <w:i/>
          <w:iCs/>
          <w:sz w:val="22"/>
          <w:szCs w:val="22"/>
          <w:lang w:eastAsia="es-ES"/>
        </w:rPr>
        <w:t>“Instrumento de matriz de evaluación de resultados”</w:t>
      </w:r>
      <w:r w:rsidRPr="005A1778">
        <w:rPr>
          <w:sz w:val="22"/>
          <w:szCs w:val="22"/>
          <w:lang w:eastAsia="es-ES"/>
        </w:rPr>
        <w:t xml:space="preserve"> del apartado 2.3.6. de este informe, con el fin de poder analizar puntualmente los elementos a evaluar.</w:t>
      </w:r>
    </w:p>
    <w:p w14:paraId="3D118E35" w14:textId="77777777" w:rsidR="00E66B74" w:rsidRPr="005A1778" w:rsidRDefault="00E66B74" w:rsidP="00E66B74">
      <w:pPr>
        <w:ind w:left="851" w:right="851" w:firstLine="709"/>
        <w:jc w:val="both"/>
        <w:rPr>
          <w:sz w:val="22"/>
          <w:szCs w:val="22"/>
          <w:lang w:eastAsia="es-ES"/>
        </w:rPr>
      </w:pPr>
    </w:p>
    <w:p w14:paraId="65895EFE" w14:textId="77777777" w:rsidR="00E66B74" w:rsidRPr="005A1778" w:rsidRDefault="00E66B74" w:rsidP="009337B3">
      <w:pPr>
        <w:numPr>
          <w:ilvl w:val="2"/>
          <w:numId w:val="13"/>
        </w:numPr>
        <w:suppressAutoHyphens w:val="0"/>
        <w:ind w:left="851" w:right="851" w:firstLine="709"/>
        <w:jc w:val="both"/>
        <w:rPr>
          <w:sz w:val="22"/>
          <w:szCs w:val="22"/>
          <w:lang w:eastAsia="es-ES"/>
        </w:rPr>
      </w:pPr>
      <w:r w:rsidRPr="005A1778">
        <w:rPr>
          <w:sz w:val="22"/>
          <w:szCs w:val="22"/>
          <w:lang w:eastAsia="es-ES"/>
        </w:rPr>
        <w:t xml:space="preserve">Solicitar a la Secretaría General de la Corte, la publicación mediante circular de la  </w:t>
      </w:r>
      <w:bookmarkStart w:id="33" w:name="_Hlk24468507"/>
      <w:r w:rsidRPr="005A1778">
        <w:rPr>
          <w:i/>
          <w:iCs/>
          <w:sz w:val="22"/>
          <w:szCs w:val="22"/>
          <w:lang w:eastAsia="es-ES"/>
        </w:rPr>
        <w:t>“Metodología de Evaluación por resultados (Fase 1: Priorización y Planeación, Fase 2: Instrumentalización, ejecución y realimentación, y Fase 3: Cierre de la Evaluación)</w:t>
      </w:r>
      <w:bookmarkEnd w:id="33"/>
      <w:r w:rsidRPr="005A1778">
        <w:rPr>
          <w:sz w:val="22"/>
          <w:szCs w:val="22"/>
          <w:lang w:eastAsia="es-ES"/>
        </w:rPr>
        <w:t>, indicando que  las oficinas y despachos que deseen ejecutar una evaluación de resultados dentro de su oficina con un enfoque operativo, se  recomienda aplicar cada una de las fases que se propone en esta metodología de Evaluación por Resultados. Ver propuesta de circular adjunta:</w:t>
      </w:r>
    </w:p>
    <w:p w14:paraId="620E2B03" w14:textId="77777777" w:rsidR="00E66B74" w:rsidRPr="005A1778" w:rsidRDefault="00E66B74" w:rsidP="00E66B74">
      <w:pPr>
        <w:ind w:left="851" w:right="851" w:firstLine="709"/>
        <w:jc w:val="both"/>
        <w:rPr>
          <w:sz w:val="22"/>
          <w:szCs w:val="22"/>
          <w:lang w:eastAsia="es-ES"/>
        </w:rPr>
      </w:pPr>
    </w:p>
    <w:p w14:paraId="5494EBC7" w14:textId="77777777" w:rsidR="00E66B74" w:rsidRPr="005A1778" w:rsidRDefault="00E66B74" w:rsidP="00E66B74">
      <w:pPr>
        <w:ind w:left="851" w:right="851" w:firstLine="709"/>
        <w:jc w:val="center"/>
        <w:rPr>
          <w:sz w:val="22"/>
          <w:szCs w:val="22"/>
          <w:lang w:eastAsia="es-ES"/>
        </w:rPr>
      </w:pPr>
      <w:r w:rsidRPr="005A1778">
        <w:rPr>
          <w:sz w:val="22"/>
          <w:szCs w:val="22"/>
          <w:lang w:eastAsia="es-ES"/>
        </w:rPr>
        <w:object w:dxaOrig="1508" w:dyaOrig="983" w14:anchorId="30268A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50.5pt" o:ole="">
            <v:imagedata r:id="rId27" o:title=""/>
          </v:shape>
          <o:OLEObject Type="Embed" ProgID="Word.Document.12" ShapeID="_x0000_i1025" DrawAspect="Icon" ObjectID="_1730184007" r:id="rId28">
            <o:FieldCodes>\s</o:FieldCodes>
          </o:OLEObject>
        </w:object>
      </w:r>
    </w:p>
    <w:p w14:paraId="70261B64" w14:textId="77777777" w:rsidR="00E66B74" w:rsidRPr="005A1778" w:rsidRDefault="00E66B74" w:rsidP="00E66B74">
      <w:pPr>
        <w:ind w:left="851" w:right="851" w:firstLine="709"/>
        <w:jc w:val="both"/>
        <w:rPr>
          <w:sz w:val="22"/>
          <w:szCs w:val="22"/>
          <w:lang w:eastAsia="es-ES"/>
        </w:rPr>
      </w:pPr>
    </w:p>
    <w:p w14:paraId="00F5ACF7" w14:textId="77777777" w:rsidR="00E66B74" w:rsidRPr="005A1778" w:rsidRDefault="00E66B74" w:rsidP="009337B3">
      <w:pPr>
        <w:numPr>
          <w:ilvl w:val="2"/>
          <w:numId w:val="13"/>
        </w:numPr>
        <w:suppressAutoHyphens w:val="0"/>
        <w:ind w:left="851" w:right="851" w:firstLine="709"/>
        <w:jc w:val="both"/>
        <w:rPr>
          <w:sz w:val="22"/>
          <w:szCs w:val="22"/>
          <w:lang w:eastAsia="es-ES"/>
        </w:rPr>
      </w:pPr>
      <w:r w:rsidRPr="005A1778">
        <w:rPr>
          <w:sz w:val="22"/>
          <w:szCs w:val="22"/>
          <w:lang w:eastAsia="es-ES"/>
        </w:rPr>
        <w:t>Aprobar el diseño e impresión de 50 ejemplares del documento llamado: “Metodología de Evaluación por resultados” por parte de Artes Gráficas, para que la Dirección de Planificación lo distribuya a las diferentes instancias que deseen aplicar la metodología institucional.</w:t>
      </w:r>
    </w:p>
    <w:p w14:paraId="6BF926EA" w14:textId="77777777" w:rsidR="00E66B74" w:rsidRPr="005A1778" w:rsidRDefault="00E66B74" w:rsidP="00E66B74">
      <w:pPr>
        <w:ind w:left="851" w:right="851" w:firstLine="709"/>
        <w:jc w:val="both"/>
        <w:rPr>
          <w:sz w:val="22"/>
          <w:szCs w:val="22"/>
          <w:lang w:eastAsia="es-ES"/>
        </w:rPr>
      </w:pPr>
    </w:p>
    <w:p w14:paraId="5056DF23" w14:textId="77777777" w:rsidR="00E66B74" w:rsidRPr="005A1778" w:rsidRDefault="00E66B74" w:rsidP="009337B3">
      <w:pPr>
        <w:keepNext/>
        <w:widowControl w:val="0"/>
        <w:numPr>
          <w:ilvl w:val="1"/>
          <w:numId w:val="13"/>
        </w:numPr>
        <w:suppressAutoHyphens w:val="0"/>
        <w:autoSpaceDE w:val="0"/>
        <w:autoSpaceDN w:val="0"/>
        <w:adjustRightInd w:val="0"/>
        <w:ind w:left="851" w:right="851" w:firstLine="709"/>
        <w:jc w:val="both"/>
        <w:rPr>
          <w:sz w:val="22"/>
          <w:szCs w:val="22"/>
          <w:u w:color="000000"/>
          <w:lang w:eastAsia="es-ES"/>
        </w:rPr>
      </w:pPr>
      <w:r w:rsidRPr="005A1778">
        <w:rPr>
          <w:b/>
          <w:bCs/>
          <w:sz w:val="22"/>
          <w:szCs w:val="22"/>
          <w:u w:color="000000"/>
          <w:lang w:eastAsia="es-ES"/>
        </w:rPr>
        <w:t xml:space="preserve">  A la Dirección de Planificación</w:t>
      </w:r>
    </w:p>
    <w:p w14:paraId="2FBB17F5" w14:textId="77777777" w:rsidR="00E66B74" w:rsidRPr="005A1778" w:rsidRDefault="00E66B74" w:rsidP="00E66B74">
      <w:pPr>
        <w:ind w:left="851" w:right="851" w:firstLine="709"/>
        <w:jc w:val="both"/>
        <w:rPr>
          <w:sz w:val="22"/>
          <w:szCs w:val="22"/>
          <w:lang w:eastAsia="es-ES"/>
        </w:rPr>
      </w:pPr>
    </w:p>
    <w:p w14:paraId="3792EE77" w14:textId="77777777" w:rsidR="00E66B74" w:rsidRPr="005A1778" w:rsidRDefault="00E66B74" w:rsidP="009337B3">
      <w:pPr>
        <w:numPr>
          <w:ilvl w:val="2"/>
          <w:numId w:val="13"/>
        </w:numPr>
        <w:suppressAutoHyphens w:val="0"/>
        <w:ind w:left="851" w:right="851" w:firstLine="709"/>
        <w:jc w:val="both"/>
        <w:rPr>
          <w:sz w:val="22"/>
          <w:szCs w:val="22"/>
          <w:lang w:eastAsia="es-CR"/>
        </w:rPr>
      </w:pPr>
      <w:r w:rsidRPr="005A1778">
        <w:rPr>
          <w:sz w:val="22"/>
          <w:szCs w:val="22"/>
          <w:lang w:eastAsia="es-CR"/>
        </w:rPr>
        <w:t xml:space="preserve">Aplicar la metodología de evaluación de resultados en cumplimiento del Modelo de Gestión Estratégica a las Oficinas o Programas del Poder Judicial. </w:t>
      </w:r>
    </w:p>
    <w:p w14:paraId="1AD32A9E" w14:textId="77777777" w:rsidR="00E66B74" w:rsidRPr="005A1778" w:rsidRDefault="00E66B74" w:rsidP="00E66B74">
      <w:pPr>
        <w:ind w:left="851" w:right="851" w:firstLine="709"/>
        <w:jc w:val="both"/>
        <w:rPr>
          <w:sz w:val="22"/>
          <w:szCs w:val="22"/>
          <w:lang w:eastAsia="es-CR"/>
        </w:rPr>
      </w:pPr>
    </w:p>
    <w:p w14:paraId="3216ABA4" w14:textId="77777777" w:rsidR="00E66B74" w:rsidRPr="005A1778" w:rsidRDefault="00E66B74" w:rsidP="009337B3">
      <w:pPr>
        <w:numPr>
          <w:ilvl w:val="2"/>
          <w:numId w:val="14"/>
        </w:numPr>
        <w:suppressAutoHyphens w:val="0"/>
        <w:ind w:left="851" w:right="851" w:firstLine="709"/>
        <w:jc w:val="both"/>
        <w:rPr>
          <w:sz w:val="22"/>
          <w:szCs w:val="22"/>
          <w:lang w:eastAsia="es-CR"/>
        </w:rPr>
      </w:pPr>
      <w:r w:rsidRPr="005A1778">
        <w:rPr>
          <w:sz w:val="22"/>
          <w:szCs w:val="22"/>
          <w:lang w:eastAsia="es-CR"/>
        </w:rPr>
        <w:t>Brindar capacitación y dirección funcional a los despachos, comisiones u oficinas judiciales que requieran la aplicación de la metodología de evaluación por resultados.</w:t>
      </w:r>
    </w:p>
    <w:p w14:paraId="2AC38DEB" w14:textId="77777777" w:rsidR="00E66B74" w:rsidRPr="005A1778" w:rsidRDefault="00E66B74" w:rsidP="00E66B74">
      <w:pPr>
        <w:ind w:left="851" w:right="851" w:firstLine="709"/>
        <w:jc w:val="both"/>
        <w:rPr>
          <w:sz w:val="22"/>
          <w:szCs w:val="22"/>
          <w:lang w:eastAsia="es-ES"/>
        </w:rPr>
      </w:pPr>
    </w:p>
    <w:p w14:paraId="2B2833F5" w14:textId="77777777" w:rsidR="00E66B74" w:rsidRPr="005A1778" w:rsidRDefault="00E66B74" w:rsidP="009337B3">
      <w:pPr>
        <w:keepNext/>
        <w:widowControl w:val="0"/>
        <w:numPr>
          <w:ilvl w:val="1"/>
          <w:numId w:val="14"/>
        </w:numPr>
        <w:suppressAutoHyphens w:val="0"/>
        <w:autoSpaceDE w:val="0"/>
        <w:autoSpaceDN w:val="0"/>
        <w:adjustRightInd w:val="0"/>
        <w:ind w:left="851" w:right="851" w:firstLine="709"/>
        <w:jc w:val="both"/>
        <w:rPr>
          <w:b/>
          <w:bCs/>
          <w:sz w:val="22"/>
          <w:szCs w:val="22"/>
          <w:u w:color="000000"/>
          <w:lang w:eastAsia="es-ES"/>
        </w:rPr>
      </w:pPr>
      <w:r w:rsidRPr="005A1778">
        <w:rPr>
          <w:b/>
          <w:bCs/>
          <w:sz w:val="22"/>
          <w:szCs w:val="22"/>
          <w:u w:color="000000"/>
          <w:lang w:eastAsia="es-CR"/>
        </w:rPr>
        <w:t xml:space="preserve">A las oficinas, despachos o Programas del Poder Judicial </w:t>
      </w:r>
    </w:p>
    <w:p w14:paraId="405E11B3" w14:textId="77777777" w:rsidR="00E66B74" w:rsidRPr="005A1778" w:rsidRDefault="00E66B74" w:rsidP="00E66B74">
      <w:pPr>
        <w:ind w:left="851" w:right="851" w:firstLine="709"/>
        <w:jc w:val="both"/>
        <w:rPr>
          <w:b/>
          <w:bCs/>
          <w:sz w:val="22"/>
          <w:szCs w:val="22"/>
          <w:lang w:eastAsia="es-ES"/>
        </w:rPr>
      </w:pPr>
    </w:p>
    <w:p w14:paraId="73D9D5BE" w14:textId="77777777" w:rsidR="00E66B74" w:rsidRPr="005A1778" w:rsidRDefault="00E66B74" w:rsidP="009337B3">
      <w:pPr>
        <w:numPr>
          <w:ilvl w:val="2"/>
          <w:numId w:val="14"/>
        </w:numPr>
        <w:suppressAutoHyphens w:val="0"/>
        <w:ind w:left="851" w:right="851" w:firstLine="709"/>
        <w:jc w:val="both"/>
        <w:rPr>
          <w:sz w:val="22"/>
          <w:szCs w:val="22"/>
          <w:lang w:eastAsia="es-CR"/>
        </w:rPr>
      </w:pPr>
      <w:r w:rsidRPr="005A1778">
        <w:rPr>
          <w:sz w:val="22"/>
          <w:szCs w:val="22"/>
          <w:lang w:eastAsia="es-CR"/>
        </w:rPr>
        <w:t xml:space="preserve">A las oficinas y despachos que deseen ejecutar una evaluación de resultados dentro de su oficina con un enfoque operativo, que deseen verificar el cumplimiento y obtener realimentación de insumo para la mejora continua se deberá aplicar cada una de las fases que se propone en esta Metodología de Evaluación por Resultados. </w:t>
      </w:r>
    </w:p>
    <w:p w14:paraId="06E9D270" w14:textId="77777777" w:rsidR="00E66B74" w:rsidRPr="005A1778" w:rsidRDefault="00E66B74" w:rsidP="00E66B74">
      <w:pPr>
        <w:ind w:left="851" w:right="851" w:firstLine="709"/>
        <w:jc w:val="both"/>
        <w:rPr>
          <w:sz w:val="22"/>
          <w:szCs w:val="22"/>
          <w:lang w:eastAsia="es-ES"/>
        </w:rPr>
      </w:pPr>
    </w:p>
    <w:p w14:paraId="533AC244" w14:textId="77777777" w:rsidR="00E66B74" w:rsidRPr="005A1778" w:rsidRDefault="00E66B74" w:rsidP="00E66B74">
      <w:pPr>
        <w:keepNext/>
        <w:widowControl w:val="0"/>
        <w:autoSpaceDE w:val="0"/>
        <w:autoSpaceDN w:val="0"/>
        <w:adjustRightInd w:val="0"/>
        <w:jc w:val="center"/>
        <w:rPr>
          <w:b/>
          <w:bCs/>
          <w:i/>
          <w:iCs/>
          <w:sz w:val="22"/>
          <w:szCs w:val="22"/>
          <w:lang w:eastAsia="es-ES"/>
        </w:rPr>
      </w:pPr>
      <w:bookmarkStart w:id="34" w:name="_Toc89242391"/>
      <w:r w:rsidRPr="005A1778">
        <w:rPr>
          <w:b/>
          <w:bCs/>
          <w:i/>
          <w:iCs/>
          <w:sz w:val="22"/>
          <w:szCs w:val="22"/>
          <w:lang w:eastAsia="es-ES"/>
        </w:rPr>
        <w:t>4. Anexos</w:t>
      </w:r>
      <w:bookmarkEnd w:id="34"/>
    </w:p>
    <w:p w14:paraId="103B91A8" w14:textId="77777777" w:rsidR="00E66B74" w:rsidRPr="005A1778" w:rsidRDefault="00E66B74" w:rsidP="00E66B74">
      <w:pPr>
        <w:rPr>
          <w:iCs/>
          <w:sz w:val="22"/>
          <w:szCs w:val="22"/>
          <w:lang w:eastAsia="es-ES"/>
        </w:rPr>
      </w:pPr>
    </w:p>
    <w:p w14:paraId="584FA389" w14:textId="77777777" w:rsidR="00E66B74" w:rsidRPr="005A1778" w:rsidRDefault="00E66B74" w:rsidP="00E66B74">
      <w:pPr>
        <w:jc w:val="center"/>
        <w:rPr>
          <w:b/>
          <w:bCs/>
          <w:iCs/>
          <w:sz w:val="22"/>
          <w:szCs w:val="22"/>
          <w:lang w:eastAsia="es-ES"/>
        </w:rPr>
      </w:pPr>
      <w:r w:rsidRPr="005A1778">
        <w:rPr>
          <w:b/>
          <w:bCs/>
          <w:iCs/>
          <w:sz w:val="22"/>
          <w:szCs w:val="22"/>
          <w:lang w:eastAsia="es-ES"/>
        </w:rPr>
        <w:t>Propuesta de Estructura de Informe de Evaluación por Resultados</w:t>
      </w:r>
    </w:p>
    <w:p w14:paraId="02419FE1" w14:textId="77777777" w:rsidR="00E66B74" w:rsidRPr="005A1778" w:rsidRDefault="00E66B74" w:rsidP="00E66B74">
      <w:pPr>
        <w:jc w:val="center"/>
        <w:rPr>
          <w:b/>
          <w:bCs/>
          <w:iCs/>
          <w:sz w:val="22"/>
          <w:szCs w:val="22"/>
          <w:lang w:eastAsia="es-ES"/>
        </w:rPr>
      </w:pPr>
    </w:p>
    <w:p w14:paraId="2A9F3DCD" w14:textId="77777777" w:rsidR="00E66B74" w:rsidRPr="005A1778" w:rsidRDefault="00E66B74" w:rsidP="00E66B74">
      <w:pPr>
        <w:jc w:val="both"/>
        <w:rPr>
          <w:iCs/>
          <w:sz w:val="22"/>
          <w:szCs w:val="22"/>
          <w:lang w:eastAsia="es-ES"/>
        </w:rPr>
      </w:pPr>
    </w:p>
    <w:bookmarkStart w:id="35" w:name="_MON_1700393719"/>
    <w:bookmarkEnd w:id="35"/>
    <w:p w14:paraId="3A12AAC1" w14:textId="77777777" w:rsidR="00E66B74" w:rsidRPr="005A1778" w:rsidRDefault="00E66B74" w:rsidP="00E66B74">
      <w:pPr>
        <w:jc w:val="center"/>
        <w:rPr>
          <w:iCs/>
          <w:sz w:val="22"/>
          <w:szCs w:val="22"/>
          <w:lang w:eastAsia="es-ES"/>
        </w:rPr>
      </w:pPr>
      <w:r w:rsidRPr="005A1778">
        <w:rPr>
          <w:iCs/>
          <w:sz w:val="22"/>
          <w:szCs w:val="22"/>
          <w:lang w:eastAsia="es-ES"/>
        </w:rPr>
        <w:object w:dxaOrig="1510" w:dyaOrig="1005" w14:anchorId="51ADE319">
          <v:shape id="_x0000_i1026" type="#_x0000_t75" style="width:80.4pt;height:50.5pt" o:ole="">
            <v:imagedata r:id="rId29" o:title=""/>
          </v:shape>
          <o:OLEObject Type="Embed" ProgID="Word.Document.12" ShapeID="_x0000_i1026" DrawAspect="Icon" ObjectID="_1730184008" r:id="rId30">
            <o:FieldCodes>\s</o:FieldCodes>
          </o:OLEObject>
        </w:object>
      </w:r>
    </w:p>
    <w:p w14:paraId="792D9151" w14:textId="77777777" w:rsidR="00E66B74" w:rsidRPr="005A1778" w:rsidRDefault="00E66B74" w:rsidP="00E66B74">
      <w:pPr>
        <w:ind w:left="851" w:right="851" w:firstLine="709"/>
        <w:jc w:val="both"/>
        <w:rPr>
          <w:b/>
          <w:bCs/>
          <w:iCs/>
          <w:sz w:val="22"/>
          <w:szCs w:val="22"/>
          <w:lang w:eastAsia="es-ES"/>
        </w:rPr>
      </w:pPr>
      <w:r w:rsidRPr="005A1778">
        <w:rPr>
          <w:b/>
          <w:bCs/>
          <w:iCs/>
          <w:sz w:val="22"/>
          <w:szCs w:val="22"/>
          <w:lang w:eastAsia="es-ES"/>
        </w:rPr>
        <w:t>Bibliografía</w:t>
      </w:r>
    </w:p>
    <w:p w14:paraId="642CBD25" w14:textId="77777777" w:rsidR="00E66B74" w:rsidRPr="005A1778" w:rsidRDefault="00E66B74" w:rsidP="00E66B74">
      <w:pPr>
        <w:ind w:left="851" w:right="851" w:firstLine="709"/>
        <w:jc w:val="both"/>
        <w:rPr>
          <w:iCs/>
          <w:sz w:val="22"/>
          <w:szCs w:val="22"/>
          <w:lang w:eastAsia="es-ES"/>
        </w:rPr>
      </w:pPr>
    </w:p>
    <w:p w14:paraId="236123DD" w14:textId="77777777" w:rsidR="00E66B74" w:rsidRPr="005A1778" w:rsidRDefault="00E66B74" w:rsidP="009337B3">
      <w:pPr>
        <w:numPr>
          <w:ilvl w:val="0"/>
          <w:numId w:val="18"/>
        </w:numPr>
        <w:suppressAutoHyphens w:val="0"/>
        <w:ind w:left="851" w:right="851" w:firstLine="709"/>
        <w:jc w:val="both"/>
        <w:rPr>
          <w:iCs/>
          <w:sz w:val="22"/>
          <w:szCs w:val="22"/>
          <w:lang w:eastAsia="es-ES"/>
        </w:rPr>
      </w:pPr>
      <w:r w:rsidRPr="005A1778">
        <w:rPr>
          <w:iCs/>
          <w:sz w:val="22"/>
          <w:szCs w:val="22"/>
          <w:lang w:eastAsia="es-ES"/>
        </w:rPr>
        <w:t xml:space="preserve">Ministerio de Planificación Nacional y Política Económica (2018). Política Nacional de Evaluación 2018-2030. </w:t>
      </w:r>
    </w:p>
    <w:p w14:paraId="60A98C95" w14:textId="77777777" w:rsidR="00E66B74" w:rsidRPr="005A1778" w:rsidRDefault="00E66B74" w:rsidP="00E66B74">
      <w:pPr>
        <w:suppressAutoHyphens w:val="0"/>
        <w:ind w:left="851" w:right="851"/>
        <w:jc w:val="both"/>
        <w:rPr>
          <w:iCs/>
          <w:sz w:val="22"/>
          <w:szCs w:val="22"/>
          <w:lang w:eastAsia="es-ES"/>
        </w:rPr>
      </w:pPr>
    </w:p>
    <w:p w14:paraId="63830BEA" w14:textId="77777777" w:rsidR="00E66B74" w:rsidRPr="005A1778" w:rsidRDefault="00E66B74" w:rsidP="009337B3">
      <w:pPr>
        <w:numPr>
          <w:ilvl w:val="0"/>
          <w:numId w:val="18"/>
        </w:numPr>
        <w:suppressAutoHyphens w:val="0"/>
        <w:ind w:left="851" w:right="851" w:firstLine="709"/>
        <w:jc w:val="both"/>
        <w:rPr>
          <w:iCs/>
          <w:sz w:val="22"/>
          <w:szCs w:val="22"/>
          <w:lang w:eastAsia="es-ES"/>
        </w:rPr>
      </w:pPr>
      <w:r w:rsidRPr="005A1778">
        <w:rPr>
          <w:iCs/>
          <w:sz w:val="22"/>
          <w:szCs w:val="22"/>
          <w:lang w:eastAsia="es-ES"/>
        </w:rPr>
        <w:t>Banco Interamericano De Desarrollo [BID]. (2014). Construyendo Gobiernos efectivos: logros y retos de la gestión pública para resultados en América Latina y el Caribe.</w:t>
      </w:r>
    </w:p>
    <w:p w14:paraId="356CFD67" w14:textId="77777777" w:rsidR="00E66B74" w:rsidRPr="005A1778" w:rsidRDefault="00E66B74" w:rsidP="00E66B74">
      <w:pPr>
        <w:suppressAutoHyphens w:val="0"/>
        <w:ind w:right="851"/>
        <w:jc w:val="both"/>
        <w:rPr>
          <w:iCs/>
          <w:sz w:val="22"/>
          <w:szCs w:val="22"/>
          <w:lang w:eastAsia="es-ES"/>
        </w:rPr>
      </w:pPr>
    </w:p>
    <w:p w14:paraId="314239C0" w14:textId="77777777" w:rsidR="00E66B74" w:rsidRPr="005A1778" w:rsidRDefault="00E66B74" w:rsidP="009337B3">
      <w:pPr>
        <w:numPr>
          <w:ilvl w:val="0"/>
          <w:numId w:val="18"/>
        </w:numPr>
        <w:suppressAutoHyphens w:val="0"/>
        <w:ind w:left="851" w:right="851" w:firstLine="709"/>
        <w:jc w:val="both"/>
        <w:rPr>
          <w:iCs/>
          <w:sz w:val="22"/>
          <w:szCs w:val="22"/>
          <w:lang w:eastAsia="es-ES"/>
        </w:rPr>
      </w:pPr>
      <w:r w:rsidRPr="005A1778">
        <w:rPr>
          <w:iCs/>
          <w:sz w:val="22"/>
          <w:szCs w:val="22"/>
          <w:lang w:eastAsia="es-ES"/>
        </w:rPr>
        <w:t>Ministerio de Planificación Nacional y Política Económica (2017).  Modelo para mejoramiento de la gestión institucional.</w:t>
      </w:r>
    </w:p>
    <w:p w14:paraId="54AE52B7" w14:textId="77777777" w:rsidR="00E66B74" w:rsidRPr="005A1778" w:rsidRDefault="00E66B74" w:rsidP="00E66B74">
      <w:pPr>
        <w:suppressAutoHyphens w:val="0"/>
        <w:ind w:right="851"/>
        <w:jc w:val="both"/>
        <w:rPr>
          <w:iCs/>
          <w:sz w:val="22"/>
          <w:szCs w:val="22"/>
          <w:lang w:eastAsia="es-ES"/>
        </w:rPr>
      </w:pPr>
    </w:p>
    <w:p w14:paraId="3EA819C3" w14:textId="77777777" w:rsidR="00E66B74" w:rsidRPr="005A1778" w:rsidRDefault="00E66B74" w:rsidP="009337B3">
      <w:pPr>
        <w:numPr>
          <w:ilvl w:val="0"/>
          <w:numId w:val="18"/>
        </w:numPr>
        <w:suppressAutoHyphens w:val="0"/>
        <w:autoSpaceDE w:val="0"/>
        <w:autoSpaceDN w:val="0"/>
        <w:adjustRightInd w:val="0"/>
        <w:ind w:left="851" w:right="851" w:firstLine="709"/>
        <w:jc w:val="both"/>
        <w:rPr>
          <w:iCs/>
          <w:sz w:val="22"/>
          <w:szCs w:val="22"/>
          <w:lang w:eastAsia="es-ES"/>
        </w:rPr>
      </w:pPr>
      <w:r w:rsidRPr="005A1778">
        <w:rPr>
          <w:iCs/>
          <w:sz w:val="22"/>
          <w:szCs w:val="22"/>
          <w:lang w:eastAsia="es-ES"/>
        </w:rPr>
        <w:t>Ministerio de Planificación Nacional y Política Económica (2017). Guía de Evaluabilidad, orientaciones metodológicas para la evaluabilidad de intervenciones públicas.</w:t>
      </w:r>
    </w:p>
    <w:p w14:paraId="51F11B2A" w14:textId="77777777" w:rsidR="00E66B74" w:rsidRPr="005A1778" w:rsidRDefault="00E66B74" w:rsidP="00E66B74">
      <w:pPr>
        <w:suppressAutoHyphens w:val="0"/>
        <w:autoSpaceDE w:val="0"/>
        <w:autoSpaceDN w:val="0"/>
        <w:adjustRightInd w:val="0"/>
        <w:ind w:right="851"/>
        <w:jc w:val="both"/>
        <w:rPr>
          <w:iCs/>
          <w:sz w:val="22"/>
          <w:szCs w:val="22"/>
          <w:lang w:eastAsia="es-ES"/>
        </w:rPr>
      </w:pPr>
    </w:p>
    <w:p w14:paraId="29AC057B" w14:textId="77777777" w:rsidR="00E66B74" w:rsidRPr="005A1778" w:rsidRDefault="00E66B74" w:rsidP="009337B3">
      <w:pPr>
        <w:numPr>
          <w:ilvl w:val="0"/>
          <w:numId w:val="18"/>
        </w:numPr>
        <w:suppressAutoHyphens w:val="0"/>
        <w:autoSpaceDE w:val="0"/>
        <w:autoSpaceDN w:val="0"/>
        <w:adjustRightInd w:val="0"/>
        <w:ind w:left="851" w:right="851" w:firstLine="709"/>
        <w:jc w:val="both"/>
        <w:rPr>
          <w:iCs/>
          <w:sz w:val="22"/>
          <w:szCs w:val="22"/>
          <w:lang w:eastAsia="es-ES"/>
        </w:rPr>
      </w:pPr>
      <w:r w:rsidRPr="005A1778">
        <w:rPr>
          <w:iCs/>
          <w:sz w:val="22"/>
          <w:szCs w:val="22"/>
          <w:lang w:eastAsia="es-ES"/>
        </w:rPr>
        <w:t>Instituto Latinoamericano y del Caribe de Planificación Económica y Social (1999). Control de gestión y evaluación de resultados en la gerencia pública. Héctor Sanín Angel.</w:t>
      </w:r>
    </w:p>
    <w:p w14:paraId="475B16C0" w14:textId="77777777" w:rsidR="00E66B74" w:rsidRPr="005A1778" w:rsidRDefault="00E66B74" w:rsidP="00E66B74">
      <w:pPr>
        <w:suppressAutoHyphens w:val="0"/>
        <w:autoSpaceDE w:val="0"/>
        <w:autoSpaceDN w:val="0"/>
        <w:adjustRightInd w:val="0"/>
        <w:ind w:right="851"/>
        <w:jc w:val="both"/>
        <w:rPr>
          <w:iCs/>
          <w:sz w:val="22"/>
          <w:szCs w:val="22"/>
          <w:lang w:eastAsia="es-ES"/>
        </w:rPr>
      </w:pPr>
    </w:p>
    <w:p w14:paraId="0C84A024" w14:textId="77777777" w:rsidR="00E66B74" w:rsidRPr="005A1778" w:rsidRDefault="00E66B74" w:rsidP="009337B3">
      <w:pPr>
        <w:numPr>
          <w:ilvl w:val="0"/>
          <w:numId w:val="18"/>
        </w:numPr>
        <w:suppressAutoHyphens w:val="0"/>
        <w:autoSpaceDE w:val="0"/>
        <w:autoSpaceDN w:val="0"/>
        <w:adjustRightInd w:val="0"/>
        <w:ind w:left="851" w:right="851" w:firstLine="709"/>
        <w:jc w:val="both"/>
        <w:rPr>
          <w:iCs/>
          <w:sz w:val="22"/>
          <w:szCs w:val="22"/>
          <w:lang w:eastAsia="es-ES"/>
        </w:rPr>
      </w:pPr>
      <w:r w:rsidRPr="005A1778">
        <w:rPr>
          <w:iCs/>
          <w:sz w:val="22"/>
          <w:szCs w:val="22"/>
          <w:lang w:eastAsia="es-ES"/>
        </w:rPr>
        <w:t>CIDE-Centro CLEAR para América Latina. Monitoreo (2013). Evaluación y Gestión por Resultados. Maldonado Trujillo y Galíndez Hernández.</w:t>
      </w:r>
    </w:p>
    <w:p w14:paraId="57003721" w14:textId="77777777" w:rsidR="00E66B74" w:rsidRPr="005A1778" w:rsidRDefault="00E66B74" w:rsidP="00E66B74">
      <w:pPr>
        <w:suppressAutoHyphens w:val="0"/>
        <w:autoSpaceDE w:val="0"/>
        <w:autoSpaceDN w:val="0"/>
        <w:adjustRightInd w:val="0"/>
        <w:ind w:right="851"/>
        <w:jc w:val="both"/>
        <w:rPr>
          <w:iCs/>
          <w:sz w:val="22"/>
          <w:szCs w:val="22"/>
          <w:lang w:eastAsia="es-ES"/>
        </w:rPr>
      </w:pPr>
    </w:p>
    <w:p w14:paraId="3E4FD3B7" w14:textId="77777777" w:rsidR="00E66B74" w:rsidRPr="005A1778" w:rsidRDefault="00E66B74" w:rsidP="009337B3">
      <w:pPr>
        <w:numPr>
          <w:ilvl w:val="0"/>
          <w:numId w:val="18"/>
        </w:numPr>
        <w:suppressAutoHyphens w:val="0"/>
        <w:autoSpaceDE w:val="0"/>
        <w:autoSpaceDN w:val="0"/>
        <w:adjustRightInd w:val="0"/>
        <w:ind w:left="851" w:right="851" w:firstLine="709"/>
        <w:jc w:val="both"/>
        <w:rPr>
          <w:iCs/>
          <w:sz w:val="22"/>
          <w:szCs w:val="22"/>
          <w:lang w:eastAsia="es-ES"/>
        </w:rPr>
      </w:pPr>
      <w:r w:rsidRPr="005A1778">
        <w:rPr>
          <w:iCs/>
          <w:sz w:val="22"/>
          <w:szCs w:val="22"/>
          <w:lang w:eastAsia="es-ES"/>
        </w:rPr>
        <w:t>Organización para la Cooperación y el Desarrollo Económicos y Banco Mundial (2005). Libro de consulta sobre buenas prácticas recientemente identificadas de Gestión para Resultados en el Desarrollo, París, OCDE.</w:t>
      </w:r>
    </w:p>
    <w:p w14:paraId="1779EE72" w14:textId="77777777" w:rsidR="00E66B74" w:rsidRPr="005A1778" w:rsidRDefault="00E66B74" w:rsidP="00E66B74">
      <w:pPr>
        <w:suppressAutoHyphens w:val="0"/>
        <w:autoSpaceDE w:val="0"/>
        <w:autoSpaceDN w:val="0"/>
        <w:adjustRightInd w:val="0"/>
        <w:ind w:right="851"/>
        <w:jc w:val="both"/>
        <w:rPr>
          <w:iCs/>
          <w:sz w:val="22"/>
          <w:szCs w:val="22"/>
          <w:lang w:eastAsia="es-ES"/>
        </w:rPr>
      </w:pPr>
    </w:p>
    <w:p w14:paraId="3BBD5286" w14:textId="77777777" w:rsidR="00E66B74" w:rsidRPr="005A1778" w:rsidRDefault="00E66B74" w:rsidP="009337B3">
      <w:pPr>
        <w:numPr>
          <w:ilvl w:val="0"/>
          <w:numId w:val="18"/>
        </w:numPr>
        <w:suppressAutoHyphens w:val="0"/>
        <w:autoSpaceDE w:val="0"/>
        <w:autoSpaceDN w:val="0"/>
        <w:adjustRightInd w:val="0"/>
        <w:ind w:left="851" w:right="851" w:firstLine="709"/>
        <w:jc w:val="both"/>
        <w:rPr>
          <w:iCs/>
          <w:sz w:val="22"/>
          <w:szCs w:val="22"/>
          <w:lang w:eastAsia="es-ES"/>
        </w:rPr>
      </w:pPr>
      <w:r w:rsidRPr="005A1778">
        <w:rPr>
          <w:iCs/>
          <w:sz w:val="22"/>
          <w:szCs w:val="22"/>
          <w:lang w:eastAsia="es-ES"/>
        </w:rPr>
        <w:t>Guía para el diseño de indicadores estratégicos, Secretaría de Hacienda y Crédito Público, 2010. SHCP.</w:t>
      </w:r>
      <w:bookmarkStart w:id="36" w:name="_MON_1669795552"/>
      <w:bookmarkEnd w:id="36"/>
    </w:p>
    <w:p w14:paraId="6913A09D" w14:textId="77777777" w:rsidR="00E66B74" w:rsidRPr="005A1778" w:rsidRDefault="00E66B74" w:rsidP="00E66B74">
      <w:pPr>
        <w:autoSpaceDE w:val="0"/>
        <w:autoSpaceDN w:val="0"/>
        <w:adjustRightInd w:val="0"/>
        <w:ind w:left="851" w:right="851"/>
        <w:jc w:val="both"/>
        <w:rPr>
          <w:iCs/>
          <w:sz w:val="22"/>
          <w:szCs w:val="22"/>
          <w:lang w:eastAsia="es-ES"/>
        </w:rPr>
      </w:pPr>
    </w:p>
    <w:p w14:paraId="3105A13F" w14:textId="26B50F57" w:rsidR="00E66B74" w:rsidRPr="005A1778" w:rsidRDefault="00E66B74" w:rsidP="00E66B74">
      <w:pPr>
        <w:autoSpaceDE w:val="0"/>
        <w:autoSpaceDN w:val="0"/>
        <w:adjustRightInd w:val="0"/>
        <w:jc w:val="center"/>
        <w:rPr>
          <w:sz w:val="22"/>
          <w:szCs w:val="22"/>
          <w:lang w:eastAsia="es-ES"/>
        </w:rPr>
      </w:pPr>
      <w:r w:rsidRPr="005A1778">
        <w:rPr>
          <w:sz w:val="22"/>
          <w:szCs w:val="22"/>
          <w:lang w:eastAsia="es-ES"/>
        </w:rPr>
        <w:t xml:space="preserve">- 0 </w:t>
      </w:r>
      <w:r w:rsidR="00BD1EF5" w:rsidRPr="005A1778">
        <w:rPr>
          <w:sz w:val="22"/>
          <w:szCs w:val="22"/>
          <w:lang w:eastAsia="es-ES"/>
        </w:rPr>
        <w:t>-</w:t>
      </w:r>
    </w:p>
    <w:p w14:paraId="4007AB2E" w14:textId="77777777" w:rsidR="00E66B74" w:rsidRPr="005A1778" w:rsidRDefault="00E66B74" w:rsidP="00E66B74">
      <w:pPr>
        <w:autoSpaceDE w:val="0"/>
        <w:autoSpaceDN w:val="0"/>
        <w:adjustRightInd w:val="0"/>
        <w:jc w:val="center"/>
        <w:rPr>
          <w:sz w:val="22"/>
          <w:szCs w:val="22"/>
          <w:lang w:eastAsia="es-ES"/>
        </w:rPr>
      </w:pPr>
    </w:p>
    <w:p w14:paraId="013ECD85" w14:textId="77777777" w:rsidR="00E66B74" w:rsidRPr="005A1778" w:rsidRDefault="00E66B74" w:rsidP="00E66B74">
      <w:pPr>
        <w:ind w:left="851" w:right="851" w:firstLine="709"/>
        <w:jc w:val="both"/>
        <w:rPr>
          <w:sz w:val="22"/>
          <w:szCs w:val="22"/>
          <w:lang w:eastAsia="es-ES"/>
        </w:rPr>
      </w:pPr>
      <w:bookmarkStart w:id="37" w:name="_Hlk87027739"/>
      <w:bookmarkStart w:id="38" w:name="_Hlk89868270"/>
      <w:r w:rsidRPr="005A1778">
        <w:rPr>
          <w:sz w:val="22"/>
          <w:szCs w:val="22"/>
          <w:lang w:eastAsia="es-ES"/>
        </w:rPr>
        <w:t>Manifiesta la integrante suplente Rodríguez Bonilla:</w:t>
      </w:r>
      <w:bookmarkStart w:id="39" w:name="_Hlk77690662"/>
      <w:bookmarkEnd w:id="37"/>
      <w:r w:rsidRPr="005A1778">
        <w:rPr>
          <w:sz w:val="22"/>
          <w:szCs w:val="22"/>
          <w:lang w:eastAsia="es-ES"/>
        </w:rPr>
        <w:t xml:space="preserve"> “Básicamente, indicar que es parte del plan estratégico institucional, acerca del cambio de evaluación para trabajar con una evaluación por resultados, es un gran reto lo que tienen entre manos, </w:t>
      </w:r>
      <w:r w:rsidRPr="005A1778">
        <w:rPr>
          <w:sz w:val="22"/>
          <w:szCs w:val="22"/>
          <w:lang w:eastAsia="es-ES"/>
        </w:rPr>
        <w:lastRenderedPageBreak/>
        <w:t>es un cambio cultural de la institución, que ha sido básicamente guiada por evaluaciones de cumplimiento de procedimientos, en cambio ahora al establecerse evaluación por resultados se necesita hacer una migración, sobre los indicadores que se van a seguir utilizando en las evaluaciones y que estos indicadores respondan a los resultados que se van planteando específicamente alineados en el plan estratégico y en el plan anual operativo, es un tema muy fuerte porque trabaja con la cultura institucional, es un gran reto por parte del departamento de Dirección de Planificación, que es el que está establecido como uno de los responsables para la ejecución del proyecto y al Consejo Superior ya que es un cambio de paradigmas a nivel de administración.”</w:t>
      </w:r>
    </w:p>
    <w:p w14:paraId="615F1792" w14:textId="77777777" w:rsidR="00E66B74" w:rsidRPr="005A1778" w:rsidRDefault="00E66B74" w:rsidP="00E66B74">
      <w:pPr>
        <w:ind w:left="851" w:right="851" w:firstLine="709"/>
        <w:jc w:val="both"/>
        <w:rPr>
          <w:sz w:val="22"/>
          <w:szCs w:val="22"/>
          <w:lang w:eastAsia="es-ES"/>
        </w:rPr>
      </w:pPr>
    </w:p>
    <w:p w14:paraId="181814FC" w14:textId="77777777" w:rsidR="00E66B74" w:rsidRPr="005A1778" w:rsidRDefault="00E66B74" w:rsidP="00E66B74">
      <w:pPr>
        <w:ind w:left="851" w:right="851" w:firstLine="709"/>
        <w:jc w:val="both"/>
        <w:rPr>
          <w:sz w:val="22"/>
          <w:szCs w:val="22"/>
          <w:lang w:eastAsia="es-ES"/>
        </w:rPr>
      </w:pPr>
      <w:r w:rsidRPr="005A1778">
        <w:rPr>
          <w:sz w:val="22"/>
          <w:szCs w:val="22"/>
          <w:lang w:eastAsia="es-ES"/>
        </w:rPr>
        <w:t>Agrega el integrante suplente Bonilla Garro: “Yo ayer me reuní con las compañeras que lo hicieron, creo que aquí hay dos propuestas, yo lo revise y en efecto es un cambio de paradigma, conlleva una serie de antecedentes, unas dadas por el Ministerio de Planificación y Política Económica MIDEPLAN, en la forme de llevar los proyectos y otro la experiencia institucional, se busca una reorganización de lo que se hace y como se evalúa, proponiendo una metodología estándar en todos los procedimientos incluyendo a la Dirección de Planificación y todas las oficinas que propongan algún tipo de evaluación y seguimiento para contar con los insumos necesarios para proyectar algunos cambios, evidentemente como todo esto es algo moderno, nuevo que implica que se marquen indicadores de previo a la hora de pedir o hacer una evaluación, para poder contar con un marcaje de que es lo que se pretende evaluar, pero bueno el tema es bastante técnico, bastante abstracto, para los que no somos abogados este tema de metodología se vuelve algo abstracto, no obstante es una implementación que está planteado la Dirección de Planificación, tampoco se busca cargar de audiencias este Consejo, es dar quince minutos a las compañeras, por si nosotros podemos recibirlas para qué ellas puedan explicarlo ampliarlo en este Consejo, yo creo que a veces cuando se le explica a uno es mucho más fácil que la lectura que uno realiza, yo lo hice por responsabilidad pero sé que era muy de pronto, viene la agenda y viene esto, lo reviso y pido la audiencia, mi agenda me lo permitió ayer a pesar de lo atareado que estaba, como les digo no se trata de cargar el Consejo de audiencias, pero cuando son temas así podríamos proponer eso.”</w:t>
      </w:r>
    </w:p>
    <w:p w14:paraId="6EE9B76C" w14:textId="77777777" w:rsidR="00E66B74" w:rsidRPr="005A1778" w:rsidRDefault="00E66B74" w:rsidP="00E66B74">
      <w:pPr>
        <w:ind w:left="851" w:right="851" w:firstLine="709"/>
        <w:jc w:val="both"/>
        <w:rPr>
          <w:sz w:val="22"/>
          <w:szCs w:val="22"/>
          <w:lang w:eastAsia="es-ES"/>
        </w:rPr>
      </w:pPr>
    </w:p>
    <w:p w14:paraId="172EAD10"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Expresa la magistrada vicepresidenta Solano Castro: “Es un cambio de metodología, en esto el año pasado cuando se rindió el informe final en las últimas sesiones de Corte Plena de la Dirección de Planificación, del avance de los diferentes despachos y se cambió la metodología de evaluación de los despachos, no es solo cuanto hacen, sino como lo hacen, vean el acuerdo que habíamos propuesto desde la comisión de la Jurisdicción Penal, había que señalar los asuntos de vieja data de personas vulnerables como prioridad y que tenían que centrarse en eso es algo de lo que se está evaluando incluso, no es solo hacer la cantidad, sino si usted tiene acumulados asuntos viejos y grandes, no es solo hacer, sino que es lo que hago, el éxito no es solo la cantidad, sino si vengo arrastrando asuntos viejos, entonces la efectividad o el éxito del despacho no es el mismo entonces están evaluando aspectos cualitativos y cuantitativos eso es parte de esta metodología, así lo entiendo, entonces </w:t>
      </w:r>
      <w:r w:rsidRPr="005A1778">
        <w:rPr>
          <w:sz w:val="22"/>
          <w:szCs w:val="22"/>
          <w:lang w:eastAsia="es-ES"/>
        </w:rPr>
        <w:lastRenderedPageBreak/>
        <w:t>algunos despachos que sacaban mucho volumen y estaban siendo muy bien evaluados, bajo la evaluación precisamente por eso, saca mucho pero solo “saca cucharita, no saca cucharones”, o no saca los temas principales o no saca poblaciones vulnerables que es un tema prioritario, entonces tiene que ver con esta metodología, cuando lo vi la observación que le puse fue sacarlo porque es un tema más de discusión para nosotros podernos empapar porque después nos van a venir con este tipo de informes y no tenemos todos los insumos, a veces no tenemos el tiempo para después introyectar estos temas.”</w:t>
      </w:r>
    </w:p>
    <w:p w14:paraId="74B1F7FB" w14:textId="77777777" w:rsidR="00E66B74" w:rsidRPr="005A1778" w:rsidRDefault="00E66B74" w:rsidP="00E66B74">
      <w:pPr>
        <w:ind w:left="851" w:right="851" w:firstLine="709"/>
        <w:jc w:val="both"/>
        <w:rPr>
          <w:sz w:val="22"/>
          <w:szCs w:val="22"/>
          <w:lang w:eastAsia="es-ES"/>
        </w:rPr>
      </w:pPr>
    </w:p>
    <w:p w14:paraId="6A8348B9" w14:textId="77777777" w:rsidR="00E66B74" w:rsidRPr="005A1778" w:rsidRDefault="00E66B74" w:rsidP="00E66B74">
      <w:pPr>
        <w:ind w:left="851" w:right="851" w:firstLine="709"/>
        <w:jc w:val="both"/>
        <w:rPr>
          <w:sz w:val="22"/>
          <w:szCs w:val="22"/>
          <w:lang w:eastAsia="es-ES"/>
        </w:rPr>
      </w:pPr>
      <w:r w:rsidRPr="005A1778">
        <w:rPr>
          <w:sz w:val="22"/>
          <w:szCs w:val="22"/>
          <w:lang w:eastAsia="es-ES"/>
        </w:rPr>
        <w:t>Añade la integrante Álvarez Acosta: “Estas evaluaciones de resultados son bastante importantes pero también son de impacto, ellos hablan de una estandarización del cumplimiento de tres fases, con un enfoque de resultados operativos y que se tienen que implementar todas las fases, considero que es muy importante la audiencia, que le expliquen a uno en la audiencia que propone doña Patricia y don Gary Bonilla, en ese sentido y determinar si se puede hacer un plan piloto para la implementación e ir monitoreando y viendo si es efectiva la implantación de la metodología en algunos despachos, para luego extenderla, los riesgos pueden ser menores si lo hacemos de esta manera en cuanto a los resultados propiamente.”</w:t>
      </w:r>
    </w:p>
    <w:p w14:paraId="4989DAD1" w14:textId="77777777" w:rsidR="00E66B74" w:rsidRPr="005A1778" w:rsidRDefault="00E66B74" w:rsidP="00E66B74">
      <w:pPr>
        <w:ind w:left="851" w:right="851" w:firstLine="709"/>
        <w:jc w:val="both"/>
        <w:rPr>
          <w:sz w:val="22"/>
          <w:szCs w:val="22"/>
          <w:lang w:eastAsia="es-ES"/>
        </w:rPr>
      </w:pPr>
    </w:p>
    <w:p w14:paraId="489C5632" w14:textId="77777777" w:rsidR="00E66B74" w:rsidRPr="005A1778" w:rsidRDefault="00E66B74" w:rsidP="00E66B74">
      <w:pPr>
        <w:ind w:left="851" w:right="851" w:firstLine="709"/>
        <w:jc w:val="both"/>
        <w:rPr>
          <w:sz w:val="22"/>
          <w:szCs w:val="22"/>
          <w:lang w:eastAsia="es-ES"/>
        </w:rPr>
      </w:pPr>
      <w:r w:rsidRPr="005A1778">
        <w:rPr>
          <w:sz w:val="22"/>
          <w:szCs w:val="22"/>
          <w:lang w:eastAsia="es-ES"/>
        </w:rPr>
        <w:t>Indica la magistrada vicepresidenta Solano Castro: “Lo que me preocupa es que cuando los operadores participan del procedimiento, después lo van acoger distinto como simplemente fuera una imposición, no sé si en esta propuesta se ha tomado en cuenta a las comisiones, si se ha tomado en cuenta la opinión de otras direcciones, en cuanto a esto porque si no puede existir algún tipo de resistencia y no es lo mismo que uno venga con la creación los mismos tribunales, cuando se les dice vea los vamos a evaluar de esta manera, la metodología cambia ahora, esto por esto y pueden hacer aportes, entonces la construcción del producto es distinto, es una parte que siento que puede ser de choque y eso me preocupa, intento que en todos estos procesos de modificación exista participación, incluso de gremios y en esto tenemos que ser claros, si no vamos a tener oposiciones a una metodología que puede ser buena pero si no hay una participación en su constricción puede ser rechazada, esa es una preocupación que tenía por eso cuando le puse sacarlo, que les tengo que decir que una lectura de esto es una ojeada, eso no es un estudio, el haber leído lo que nos remitieron es ojearlo no es estudiarlo y si me parece que es un tema trascendental porque es un cambio de paradigma.”</w:t>
      </w:r>
    </w:p>
    <w:p w14:paraId="30A3A6F0" w14:textId="77777777" w:rsidR="00E66B74" w:rsidRPr="005A1778" w:rsidRDefault="00E66B74" w:rsidP="00E66B74">
      <w:pPr>
        <w:ind w:left="851" w:right="851" w:firstLine="709"/>
        <w:jc w:val="both"/>
        <w:rPr>
          <w:sz w:val="22"/>
          <w:szCs w:val="22"/>
          <w:lang w:eastAsia="es-ES"/>
        </w:rPr>
      </w:pPr>
    </w:p>
    <w:p w14:paraId="114818D0" w14:textId="77777777" w:rsidR="00E66B74" w:rsidRPr="005A1778" w:rsidRDefault="00E66B74" w:rsidP="00E66B74">
      <w:pPr>
        <w:ind w:left="851" w:right="851" w:firstLine="709"/>
        <w:jc w:val="both"/>
        <w:rPr>
          <w:sz w:val="22"/>
          <w:szCs w:val="22"/>
          <w:lang w:eastAsia="es-ES"/>
        </w:rPr>
      </w:pPr>
      <w:r w:rsidRPr="005A1778">
        <w:rPr>
          <w:sz w:val="22"/>
          <w:szCs w:val="22"/>
          <w:lang w:eastAsia="es-ES"/>
        </w:rPr>
        <w:t xml:space="preserve">Agrega el integrante suplente Bonilla Garro: “Cuando se generan estas metodologías hay un vaciamiento de lo que hemos discutido aquí, sobre cuáles son las labores de Dirección de Planificación, yo no dudo que teóricamente o que sea lo moderno digamos, pero el tema está en el impacto que podamos tener como institución, al final de cuentas la Dirección de Planificación, ya está esa metodología, vamos a enseñarles a ustedes a utilizarla, vamos a hacer la dirección funcional para que ustedes la utilicen, ¿estamos preparados?, segundo ¿cual es el estudio previo que se hizo?, ¿quienes participaron?; aquí es donde uno empieza a distinguir de metodologías, es más fácil que a un despacho le digan esto es lo que se hace y lo participamos dentro </w:t>
      </w:r>
      <w:r w:rsidRPr="005A1778">
        <w:rPr>
          <w:sz w:val="22"/>
          <w:szCs w:val="22"/>
          <w:lang w:eastAsia="es-ES"/>
        </w:rPr>
        <w:lastRenderedPageBreak/>
        <w:t>de esta metodología y le devolvemos la responsabilidad, no sé qué será más practico a estas alturas de muchas de las cosas que suceden, creo que podemos acordar sacarlo y darles una audiencia a las compañeras para que lo presenten.”</w:t>
      </w:r>
    </w:p>
    <w:p w14:paraId="15EC8BF4" w14:textId="77777777" w:rsidR="00E66B74" w:rsidRPr="005A1778" w:rsidRDefault="00E66B74" w:rsidP="00E66B74">
      <w:pPr>
        <w:ind w:left="851" w:right="851" w:firstLine="709"/>
        <w:jc w:val="both"/>
        <w:rPr>
          <w:sz w:val="22"/>
          <w:szCs w:val="22"/>
          <w:lang w:eastAsia="es-ES"/>
        </w:rPr>
      </w:pPr>
    </w:p>
    <w:p w14:paraId="2EC1BF72" w14:textId="77777777" w:rsidR="00E66B74" w:rsidRPr="005A1778" w:rsidRDefault="00E66B74" w:rsidP="00E66B74">
      <w:pPr>
        <w:ind w:left="851" w:right="851" w:firstLine="709"/>
        <w:jc w:val="both"/>
        <w:rPr>
          <w:sz w:val="22"/>
          <w:szCs w:val="22"/>
          <w:lang w:eastAsia="es-ES"/>
        </w:rPr>
      </w:pPr>
      <w:r w:rsidRPr="005A1778">
        <w:rPr>
          <w:sz w:val="22"/>
          <w:szCs w:val="22"/>
          <w:lang w:eastAsia="es-ES"/>
        </w:rPr>
        <w:t>Agrega la magistrada vicepresidenta Solano Castro: “Me parece que está construcción uno vende el producto, no lo impone, en esto el convencimiento es lo que da buenos resultados, no es de tratar de imponer, si se tiene la posibilidad de aprobarlo y no tenemos claro cuál es la consecuencia, como para poder decir, se aprobó y por aprobado se impone ya el Consejo lo aprobó, respondemos nosotros, yo me cuestionaba si una metodología de esto, debería de ser el presidente y no yo que lo apruebe en un tema de esta naturaleza y no porque no pueda, siempre intento no pasar por encima de las competencias del presidente y a veces muy sutil, se puede hacer pero no me gusta pasar sobre la autoridad del presidente.”</w:t>
      </w:r>
    </w:p>
    <w:p w14:paraId="59DA4DE8" w14:textId="77777777" w:rsidR="00E66B74" w:rsidRPr="005A1778" w:rsidRDefault="00E66B74" w:rsidP="00E66B74">
      <w:pPr>
        <w:ind w:left="851" w:right="851" w:firstLine="709"/>
        <w:jc w:val="both"/>
        <w:rPr>
          <w:sz w:val="22"/>
          <w:szCs w:val="22"/>
          <w:lang w:eastAsia="es-ES"/>
        </w:rPr>
      </w:pPr>
    </w:p>
    <w:p w14:paraId="26EBA0CA" w14:textId="77777777" w:rsidR="00E66B74" w:rsidRPr="005A1778" w:rsidRDefault="00E66B74" w:rsidP="00E66B74">
      <w:pPr>
        <w:ind w:left="851" w:right="851" w:firstLine="709"/>
        <w:jc w:val="both"/>
        <w:rPr>
          <w:sz w:val="22"/>
          <w:szCs w:val="22"/>
          <w:lang w:eastAsia="es-ES"/>
        </w:rPr>
      </w:pPr>
      <w:r w:rsidRPr="005A1778">
        <w:rPr>
          <w:sz w:val="22"/>
          <w:szCs w:val="22"/>
          <w:lang w:eastAsia="es-ES"/>
        </w:rPr>
        <w:t>Manifiesta el Subsecretario General interino Vargas Rodríguez: “Si les parece, la propuesta sería sacarlo.”</w:t>
      </w:r>
    </w:p>
    <w:p w14:paraId="38842140" w14:textId="77777777" w:rsidR="00E66B74" w:rsidRPr="005A1778" w:rsidRDefault="00E66B74" w:rsidP="00E66B74">
      <w:pPr>
        <w:ind w:left="851" w:right="851" w:firstLine="709"/>
        <w:jc w:val="both"/>
        <w:rPr>
          <w:sz w:val="22"/>
          <w:szCs w:val="22"/>
          <w:lang w:eastAsia="es-ES"/>
        </w:rPr>
      </w:pPr>
    </w:p>
    <w:p w14:paraId="3FFC731C" w14:textId="77777777" w:rsidR="00E66B74" w:rsidRPr="005A1778" w:rsidRDefault="00E66B74" w:rsidP="00E66B74">
      <w:pPr>
        <w:ind w:left="851" w:right="851" w:firstLine="709"/>
        <w:jc w:val="both"/>
        <w:rPr>
          <w:sz w:val="22"/>
          <w:szCs w:val="22"/>
          <w:lang w:eastAsia="es-ES"/>
        </w:rPr>
      </w:pPr>
      <w:bookmarkStart w:id="40" w:name="_Hlk89869236"/>
      <w:r w:rsidRPr="005A1778">
        <w:rPr>
          <w:sz w:val="22"/>
          <w:szCs w:val="22"/>
          <w:lang w:eastAsia="es-ES"/>
        </w:rPr>
        <w:t>Indica la integrante Álvarez Acosta: “No sacarlo, si no previo a resolver se dé una audiencia a la Dirección de Planificación, que venga a explicar todas esas dudas que tenemos, como va a ser la implementación, se ha preparado la gente, las ventajas, que nos expliquen todo eso.”</w:t>
      </w:r>
    </w:p>
    <w:p w14:paraId="52D8D15D" w14:textId="77777777" w:rsidR="00E66B74" w:rsidRPr="005A1778" w:rsidRDefault="00E66B74" w:rsidP="00E66B74">
      <w:pPr>
        <w:ind w:left="851" w:right="851" w:firstLine="709"/>
        <w:jc w:val="both"/>
        <w:rPr>
          <w:sz w:val="22"/>
          <w:szCs w:val="22"/>
          <w:lang w:eastAsia="es-ES"/>
        </w:rPr>
      </w:pPr>
    </w:p>
    <w:p w14:paraId="62E4AE9B" w14:textId="77777777" w:rsidR="00E66B74" w:rsidRPr="005A1778" w:rsidRDefault="00E66B74" w:rsidP="00E66B74">
      <w:pPr>
        <w:ind w:left="851" w:right="851" w:firstLine="709"/>
        <w:jc w:val="both"/>
        <w:rPr>
          <w:sz w:val="22"/>
          <w:szCs w:val="22"/>
          <w:lang w:eastAsia="es-ES"/>
        </w:rPr>
      </w:pPr>
      <w:r w:rsidRPr="005A1778">
        <w:rPr>
          <w:sz w:val="22"/>
          <w:szCs w:val="22"/>
          <w:lang w:eastAsia="es-ES"/>
        </w:rPr>
        <w:t>Manifiesta el Subsecretario General interino Vargas Rodríguez: “Me parece importante que lo vean los dos, con don Fernando.”</w:t>
      </w:r>
    </w:p>
    <w:p w14:paraId="7A0B57A2" w14:textId="77777777" w:rsidR="00E66B74" w:rsidRPr="005A1778" w:rsidRDefault="00E66B74" w:rsidP="00E66B74">
      <w:pPr>
        <w:ind w:left="851" w:right="851" w:firstLine="709"/>
        <w:jc w:val="both"/>
        <w:rPr>
          <w:sz w:val="22"/>
          <w:szCs w:val="22"/>
          <w:lang w:eastAsia="es-ES"/>
        </w:rPr>
      </w:pPr>
    </w:p>
    <w:p w14:paraId="202DCE33" w14:textId="77777777" w:rsidR="00E66B74" w:rsidRPr="005A1778" w:rsidRDefault="00E66B74" w:rsidP="00E66B74">
      <w:pPr>
        <w:ind w:left="851" w:right="851" w:firstLine="709"/>
        <w:jc w:val="both"/>
        <w:rPr>
          <w:sz w:val="22"/>
          <w:szCs w:val="22"/>
          <w:lang w:eastAsia="es-ES"/>
        </w:rPr>
      </w:pPr>
      <w:r w:rsidRPr="005A1778">
        <w:rPr>
          <w:sz w:val="22"/>
          <w:szCs w:val="22"/>
          <w:lang w:eastAsia="es-ES"/>
        </w:rPr>
        <w:t>Agrega la magistrada vicepresidenta Solano Castro: “Lo que no quiero es que don Fernando quede excluido de esto porque es un tema institucional, es parte de lo que se ve en la Comisión de Planeación Estratégica.”</w:t>
      </w:r>
    </w:p>
    <w:p w14:paraId="184C472F" w14:textId="77777777" w:rsidR="00E66B74" w:rsidRPr="005A1778" w:rsidRDefault="00E66B74" w:rsidP="00E66B74">
      <w:pPr>
        <w:ind w:left="851" w:right="851" w:firstLine="709"/>
        <w:jc w:val="both"/>
        <w:rPr>
          <w:sz w:val="22"/>
          <w:szCs w:val="22"/>
          <w:lang w:eastAsia="es-ES"/>
        </w:rPr>
      </w:pPr>
    </w:p>
    <w:p w14:paraId="41538295" w14:textId="77777777" w:rsidR="00E66B74" w:rsidRPr="005A1778" w:rsidRDefault="00E66B74" w:rsidP="00E66B74">
      <w:pPr>
        <w:ind w:left="851" w:right="851" w:firstLine="709"/>
        <w:jc w:val="both"/>
        <w:rPr>
          <w:sz w:val="22"/>
          <w:szCs w:val="22"/>
          <w:lang w:eastAsia="es-ES"/>
        </w:rPr>
      </w:pPr>
      <w:r w:rsidRPr="005A1778">
        <w:rPr>
          <w:sz w:val="22"/>
          <w:szCs w:val="22"/>
          <w:lang w:eastAsia="es-ES"/>
        </w:rPr>
        <w:t>Manifiesta el Subsecretario General interino Vargas Rodríguez: “Les pediría que en el acuerdo quede que se comunique al Despacho de la Presidencia, para que se remita a algún asesor y que coordine lo que corresponda.”</w:t>
      </w:r>
    </w:p>
    <w:p w14:paraId="3BC563EC" w14:textId="77777777" w:rsidR="00E66B74" w:rsidRPr="005A1778" w:rsidRDefault="00E66B74" w:rsidP="00E66B74">
      <w:pPr>
        <w:ind w:left="851" w:right="851" w:firstLine="709"/>
        <w:jc w:val="both"/>
        <w:rPr>
          <w:sz w:val="22"/>
          <w:szCs w:val="22"/>
          <w:lang w:eastAsia="es-ES"/>
        </w:rPr>
      </w:pPr>
    </w:p>
    <w:bookmarkEnd w:id="38"/>
    <w:bookmarkEnd w:id="39"/>
    <w:bookmarkEnd w:id="40"/>
    <w:p w14:paraId="1E972DC0" w14:textId="293B78BF" w:rsidR="00E66B74" w:rsidRPr="005A1778" w:rsidRDefault="00E66B74" w:rsidP="00E66B74">
      <w:pPr>
        <w:ind w:left="851" w:right="851" w:firstLine="709"/>
        <w:jc w:val="both"/>
        <w:rPr>
          <w:sz w:val="22"/>
          <w:szCs w:val="22"/>
          <w:lang w:eastAsia="es-ES"/>
        </w:rPr>
      </w:pPr>
      <w:r w:rsidRPr="005A1778">
        <w:rPr>
          <w:sz w:val="22"/>
          <w:szCs w:val="22"/>
          <w:lang w:eastAsia="es-ES"/>
        </w:rPr>
        <w:t xml:space="preserve">Previamente en resolver lo que corresponda, </w:t>
      </w:r>
      <w:r w:rsidRPr="005A1778">
        <w:rPr>
          <w:b/>
          <w:bCs/>
          <w:sz w:val="22"/>
          <w:szCs w:val="22"/>
          <w:lang w:eastAsia="es-ES"/>
        </w:rPr>
        <w:t xml:space="preserve">se acordó: 1.) </w:t>
      </w:r>
      <w:r w:rsidRPr="005A1778">
        <w:rPr>
          <w:sz w:val="22"/>
          <w:szCs w:val="22"/>
          <w:lang w:eastAsia="es-ES"/>
        </w:rPr>
        <w:t xml:space="preserve">Conferir audiencia a la Dirección de Planificación, con la finalidad de que explique ante este órgano superior, </w:t>
      </w:r>
      <w:r w:rsidRPr="005A1778">
        <w:rPr>
          <w:snapToGrid w:val="0"/>
          <w:sz w:val="22"/>
          <w:szCs w:val="22"/>
          <w:lang w:eastAsia="es-ES"/>
        </w:rPr>
        <w:t xml:space="preserve">el informe Nº </w:t>
      </w:r>
      <w:r w:rsidRPr="005A1778">
        <w:rPr>
          <w:sz w:val="22"/>
          <w:szCs w:val="22"/>
          <w:lang w:eastAsia="es-ES"/>
        </w:rPr>
        <w:t xml:space="preserve">1387-PLA-EV-2021, lo anterior en hora y fecha que oportunamente se les indicará. </w:t>
      </w:r>
      <w:r w:rsidRPr="005A1778">
        <w:rPr>
          <w:b/>
          <w:bCs/>
          <w:sz w:val="22"/>
          <w:szCs w:val="22"/>
          <w:lang w:eastAsia="es-ES"/>
        </w:rPr>
        <w:t>2.)</w:t>
      </w:r>
      <w:r w:rsidRPr="005A1778">
        <w:rPr>
          <w:sz w:val="22"/>
          <w:szCs w:val="22"/>
          <w:lang w:eastAsia="es-ES"/>
        </w:rPr>
        <w:t xml:space="preserve"> Hacer del conocimiento el informe </w:t>
      </w:r>
      <w:r w:rsidRPr="005A1778">
        <w:rPr>
          <w:snapToGrid w:val="0"/>
          <w:sz w:val="22"/>
          <w:szCs w:val="22"/>
          <w:lang w:eastAsia="es-ES"/>
        </w:rPr>
        <w:t xml:space="preserve">Nº </w:t>
      </w:r>
      <w:r w:rsidRPr="005A1778">
        <w:rPr>
          <w:sz w:val="22"/>
          <w:szCs w:val="22"/>
          <w:lang w:eastAsia="es-ES"/>
        </w:rPr>
        <w:t xml:space="preserve">1387-PLA-EV-2021, a la Presidencia de la Corte, así como de la señora magistrada Patricia Solano Castro, vicepresidenta de la Corte Suprema de Justicia. </w:t>
      </w:r>
    </w:p>
    <w:p w14:paraId="699412F2" w14:textId="77777777" w:rsidR="00BD1EF5" w:rsidRPr="005A1778" w:rsidRDefault="00BD1EF5" w:rsidP="00E66B74">
      <w:pPr>
        <w:ind w:left="851" w:right="851" w:firstLine="709"/>
        <w:jc w:val="both"/>
        <w:rPr>
          <w:sz w:val="22"/>
          <w:szCs w:val="22"/>
          <w:lang w:eastAsia="es-ES"/>
        </w:rPr>
      </w:pPr>
    </w:p>
    <w:p w14:paraId="28C2F080" w14:textId="0B1A3149" w:rsidR="00E66B74" w:rsidRPr="005A1778" w:rsidRDefault="00E66B74" w:rsidP="00E66B74">
      <w:pPr>
        <w:keepNext/>
        <w:tabs>
          <w:tab w:val="num" w:pos="0"/>
        </w:tabs>
        <w:ind w:left="851" w:right="851"/>
        <w:jc w:val="both"/>
        <w:rPr>
          <w:b/>
          <w:sz w:val="22"/>
          <w:szCs w:val="22"/>
        </w:rPr>
      </w:pPr>
      <w:r w:rsidRPr="005A1778">
        <w:rPr>
          <w:sz w:val="22"/>
          <w:szCs w:val="22"/>
          <w:lang w:eastAsia="es-ES"/>
        </w:rPr>
        <w:tab/>
        <w:t xml:space="preserve">La Secretaría General de la Corte y la Administración del Consejo Superior, tomarán nota para lo que correspondiente. </w:t>
      </w:r>
      <w:r w:rsidRPr="005A1778">
        <w:rPr>
          <w:rFonts w:eastAsia="Calibri"/>
          <w:b/>
          <w:sz w:val="22"/>
          <w:szCs w:val="22"/>
        </w:rPr>
        <w:t>Se declara acuerdo firme</w:t>
      </w:r>
      <w:r w:rsidRPr="005A1778">
        <w:rPr>
          <w:b/>
          <w:sz w:val="22"/>
          <w:szCs w:val="22"/>
        </w:rPr>
        <w:t>”</w:t>
      </w:r>
    </w:p>
    <w:p w14:paraId="06E1653C" w14:textId="77777777" w:rsidR="00BD1EF5" w:rsidRPr="005A1778" w:rsidRDefault="00BD1EF5" w:rsidP="00E66B74">
      <w:pPr>
        <w:keepNext/>
        <w:tabs>
          <w:tab w:val="num" w:pos="0"/>
        </w:tabs>
        <w:ind w:left="851" w:right="851"/>
        <w:jc w:val="both"/>
        <w:rPr>
          <w:b/>
          <w:bCs/>
          <w:sz w:val="22"/>
          <w:szCs w:val="22"/>
        </w:rPr>
      </w:pPr>
    </w:p>
    <w:p w14:paraId="5991187E" w14:textId="718D845A" w:rsidR="00E66B74" w:rsidRPr="005A1778" w:rsidRDefault="00E66B74" w:rsidP="00E66B74">
      <w:pPr>
        <w:ind w:left="1069"/>
        <w:jc w:val="center"/>
        <w:rPr>
          <w:sz w:val="22"/>
          <w:szCs w:val="22"/>
        </w:rPr>
      </w:pPr>
      <w:r w:rsidRPr="005A1778">
        <w:rPr>
          <w:sz w:val="22"/>
          <w:szCs w:val="22"/>
        </w:rPr>
        <w:t xml:space="preserve">- 0 </w:t>
      </w:r>
      <w:r w:rsidR="00BD1EF5" w:rsidRPr="005A1778">
        <w:rPr>
          <w:sz w:val="22"/>
          <w:szCs w:val="22"/>
        </w:rPr>
        <w:t>-</w:t>
      </w:r>
    </w:p>
    <w:p w14:paraId="706768E5" w14:textId="77777777" w:rsidR="00BD1EF5" w:rsidRPr="005A1778" w:rsidRDefault="00BD1EF5" w:rsidP="00E66B74">
      <w:pPr>
        <w:ind w:left="1069"/>
        <w:jc w:val="center"/>
        <w:rPr>
          <w:sz w:val="22"/>
          <w:szCs w:val="22"/>
        </w:rPr>
      </w:pPr>
    </w:p>
    <w:p w14:paraId="2E658A3E" w14:textId="5D1B5699" w:rsidR="00E66B74" w:rsidRPr="005A1778" w:rsidRDefault="00E66B74" w:rsidP="00E66B74">
      <w:pPr>
        <w:ind w:firstLine="708"/>
        <w:jc w:val="both"/>
        <w:rPr>
          <w:bCs/>
          <w:sz w:val="22"/>
          <w:szCs w:val="22"/>
        </w:rPr>
      </w:pPr>
      <w:r w:rsidRPr="005A1778">
        <w:rPr>
          <w:bCs/>
          <w:sz w:val="22"/>
          <w:szCs w:val="22"/>
        </w:rPr>
        <w:lastRenderedPageBreak/>
        <w:t xml:space="preserve">Se recibe en audiencia a la licenciada Nacira Valverde Bermúdez y a la ingeniera Elena Gabriela Picado González, por su orden, Directora de Planificación y Jefa interina del Subproceso de Evaluación, quienes exponen la Metodología </w:t>
      </w:r>
      <w:r w:rsidRPr="005A1778">
        <w:rPr>
          <w:sz w:val="22"/>
          <w:szCs w:val="22"/>
          <w:lang w:eastAsia="es-CR"/>
        </w:rPr>
        <w:t>de Evaluación por Resultados</w:t>
      </w:r>
      <w:r w:rsidRPr="005A1778">
        <w:rPr>
          <w:bCs/>
          <w:sz w:val="22"/>
          <w:szCs w:val="22"/>
        </w:rPr>
        <w:t>:</w:t>
      </w:r>
    </w:p>
    <w:p w14:paraId="7CD6069E" w14:textId="77777777" w:rsidR="00BD1EF5" w:rsidRPr="005A1778" w:rsidRDefault="00BD1EF5" w:rsidP="00E66B74">
      <w:pPr>
        <w:ind w:firstLine="708"/>
        <w:jc w:val="both"/>
        <w:rPr>
          <w:bCs/>
          <w:sz w:val="22"/>
          <w:szCs w:val="22"/>
        </w:rPr>
      </w:pPr>
    </w:p>
    <w:p w14:paraId="087538A8" w14:textId="77777777" w:rsidR="00E66B74" w:rsidRPr="005A1778" w:rsidRDefault="00E66B74" w:rsidP="00E66B74">
      <w:pPr>
        <w:shd w:val="clear" w:color="auto" w:fill="FFFFFF"/>
        <w:ind w:firstLine="709"/>
        <w:jc w:val="center"/>
        <w:rPr>
          <w:b/>
          <w:bCs/>
          <w:sz w:val="22"/>
          <w:szCs w:val="22"/>
        </w:rPr>
      </w:pPr>
      <w:r w:rsidRPr="005A1778">
        <w:rPr>
          <w:sz w:val="22"/>
          <w:szCs w:val="22"/>
        </w:rPr>
        <w:object w:dxaOrig="935" w:dyaOrig="605" w14:anchorId="16EE06DC">
          <v:shape id="_x0000_i1027" type="#_x0000_t75" style="width:46.75pt;height:29.9pt" o:ole="">
            <v:imagedata r:id="rId31" o:title=""/>
          </v:shape>
          <o:OLEObject Type="Embed" ProgID="PowerPoint.Show.12" ShapeID="_x0000_i1027" DrawAspect="Icon" ObjectID="_1730184009" r:id="rId32"/>
        </w:object>
      </w:r>
    </w:p>
    <w:p w14:paraId="140B2720" w14:textId="77777777" w:rsidR="00E66B74" w:rsidRPr="005A1778" w:rsidRDefault="00E66B74" w:rsidP="00E66B74">
      <w:pPr>
        <w:ind w:firstLine="709"/>
        <w:jc w:val="both"/>
        <w:rPr>
          <w:b/>
          <w:bCs/>
          <w:sz w:val="22"/>
          <w:szCs w:val="22"/>
        </w:rPr>
      </w:pPr>
    </w:p>
    <w:p w14:paraId="0AE8C2E8" w14:textId="39C8CFD6"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Manifiesta el presidente Cruz Castro, lo siguiente: Puede aplicar a un proyecto o a un desempeño administrativo en una oficina, si se puede  , tiene esa flexibilidad transversal.</w:t>
      </w:r>
    </w:p>
    <w:p w14:paraId="67DA2912" w14:textId="77777777" w:rsidR="00BD1EF5" w:rsidRPr="005A1778" w:rsidRDefault="00BD1EF5" w:rsidP="00E66B74">
      <w:pPr>
        <w:suppressAutoHyphens w:val="0"/>
        <w:ind w:firstLine="709"/>
        <w:jc w:val="both"/>
        <w:rPr>
          <w:sz w:val="22"/>
          <w:szCs w:val="22"/>
          <w:lang w:val="es-CR" w:eastAsia="es-CR"/>
        </w:rPr>
      </w:pPr>
    </w:p>
    <w:p w14:paraId="1E89EE50" w14:textId="376679B2"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Seguidamente la servidora Picado González, indicó: Si señor, exactamente, la idea es saber que quiero evaluar, a nosotros incluso a lo interno de la Dirección, hasta un informe técnico muchas veces queremos ver cuál fue el resultado de ese informe técnico, entonces dentro del mismo diseño, dejo alguna variable, un indicador, un parámetro. que me indique esto es así estaba, esto es lo que quiero ir a evaluar en un período de 6 meses, un año, pero lo dejó específico con algún contador numérico ojalá   porque pues los números nos ayudan, en algunos casos habrá otro tipo de variables no tan cuantitativa, sino más bien cualitativas, pero dentro del diseño del programa o de la forma de trabajo o del proyecto, si tenemos que dejar consignado que quiero evaluar, qué es el resultado que yo espero, entonces por eso se aplica a cualquier tipo de gestión.</w:t>
      </w:r>
    </w:p>
    <w:p w14:paraId="7157798D" w14:textId="77777777" w:rsidR="00BD1EF5" w:rsidRPr="005A1778" w:rsidRDefault="00BD1EF5" w:rsidP="00E66B74">
      <w:pPr>
        <w:suppressAutoHyphens w:val="0"/>
        <w:ind w:firstLine="709"/>
        <w:jc w:val="both"/>
        <w:rPr>
          <w:sz w:val="22"/>
          <w:szCs w:val="22"/>
          <w:lang w:val="es-CR" w:eastAsia="es-CR"/>
        </w:rPr>
      </w:pPr>
    </w:p>
    <w:p w14:paraId="2C883719" w14:textId="43DF18E6"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Luego, el Presidente Cruz Castro, agregó lo siguiente: De la poca experiencia que he tenido con esto, porque hace años tuve alguna relación con proyectos de A y D, a propósito de capacitaciones, me pareció siempre que una de las claves es poder identificar parámetros e indicadores, ese es como la clave central o de las más importantes y a veces no es fácil.</w:t>
      </w:r>
    </w:p>
    <w:p w14:paraId="60CB0100" w14:textId="77777777" w:rsidR="00BD1EF5" w:rsidRPr="005A1778" w:rsidRDefault="00BD1EF5" w:rsidP="00E66B74">
      <w:pPr>
        <w:suppressAutoHyphens w:val="0"/>
        <w:ind w:firstLine="709"/>
        <w:jc w:val="both"/>
        <w:rPr>
          <w:sz w:val="22"/>
          <w:szCs w:val="22"/>
          <w:lang w:val="es-CR" w:eastAsia="es-CR"/>
        </w:rPr>
      </w:pPr>
    </w:p>
    <w:p w14:paraId="00B6913A" w14:textId="66F247D8"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 xml:space="preserve">Posteriormente, la servidora Picado González, manifestó: Si señor, de hecho nosotros establecimos dentro de la metodología que el diseñador, qué es el experto del tema indique que quiere dejando un parámetro, dejando efectivamente un indicador, para que cuando se evalúe, sepa   con qué comparar, tenga un parámetro con qué comparar, entonces eso es lo que nos va a permitir ver si el resultado esperado es el planteado. </w:t>
      </w:r>
    </w:p>
    <w:p w14:paraId="77BB2A6B" w14:textId="77777777" w:rsidR="00BD1EF5" w:rsidRPr="005A1778" w:rsidRDefault="00BD1EF5" w:rsidP="00E66B74">
      <w:pPr>
        <w:suppressAutoHyphens w:val="0"/>
        <w:ind w:firstLine="709"/>
        <w:jc w:val="both"/>
        <w:rPr>
          <w:sz w:val="22"/>
          <w:szCs w:val="22"/>
          <w:lang w:val="es-CR" w:eastAsia="es-CR"/>
        </w:rPr>
      </w:pPr>
    </w:p>
    <w:p w14:paraId="76EE1B0F" w14:textId="62573BDC"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Luego, la vicepresidenta Solano Castro, manifestó lo siguiente: En esto anterior, que usted habla de gestión de riesgos, le pregunto porque el otro día que yo estaba viendo la estructura de MIDEPLAN, entonces ellos tenían el control del riesgo dentro de la misma Dirección de Planificación, quién construya controlaba también, oía si los riesgos asociados habían impactado los proyectos y como, dentro de la misma estructura y hay una parte que a mí sí me preocupa, con la parte de control interno, en el tanto a veces queda como asociada porque control interno siento que lo permea todo, nosotros a la hora de que realizamos las acciones, siempre estamos viendo las normas de control interno, que están asociadas a todo el que hacer nuestro, porque a veces se disgrega me parece, le preguntó al respecto.</w:t>
      </w:r>
    </w:p>
    <w:p w14:paraId="47A063D4" w14:textId="77777777" w:rsidR="00BD1EF5" w:rsidRPr="005A1778" w:rsidRDefault="00BD1EF5" w:rsidP="00E66B74">
      <w:pPr>
        <w:suppressAutoHyphens w:val="0"/>
        <w:ind w:firstLine="709"/>
        <w:jc w:val="both"/>
        <w:rPr>
          <w:sz w:val="22"/>
          <w:szCs w:val="22"/>
          <w:lang w:val="es-CR" w:eastAsia="es-CR"/>
        </w:rPr>
      </w:pPr>
    </w:p>
    <w:p w14:paraId="2791091C" w14:textId="6F228DFC"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 xml:space="preserve">Asimismo, la servidora Picado González, agregó: Sí señora, de hecho vemos que este es el modelo de gestión estratégica judicial y efectivamente el tema de riesgos es parte de la estrategia institucional, solo que a nivel de estructura organizacional, la parte de riesgo si la tenemos en control interno es la competencia material de ellos en este sentido, pero si lo vemos a nivel integral al igual que otras instituciones, está dentro del modelo de gestión estratégica que el resto lo tiene Planificación, ese es el </w:t>
      </w:r>
      <w:r w:rsidRPr="005A1778">
        <w:rPr>
          <w:sz w:val="22"/>
          <w:szCs w:val="22"/>
          <w:lang w:val="es-CR" w:eastAsia="es-CR"/>
        </w:rPr>
        <w:lastRenderedPageBreak/>
        <w:t>único punto que efectivamente a nivel de estructura organizacional está fuera, pero dentro del modelo si está contemplado dentro del modelo de gestión estratégica judicial, que este sí ya está aprobado y es el que hoy tiene el PEI.</w:t>
      </w:r>
    </w:p>
    <w:p w14:paraId="1BADF1D0" w14:textId="77777777" w:rsidR="00BD1EF5" w:rsidRPr="005A1778" w:rsidRDefault="00BD1EF5" w:rsidP="00E66B74">
      <w:pPr>
        <w:suppressAutoHyphens w:val="0"/>
        <w:ind w:firstLine="709"/>
        <w:jc w:val="both"/>
        <w:rPr>
          <w:sz w:val="22"/>
          <w:szCs w:val="22"/>
          <w:lang w:val="es-CR" w:eastAsia="es-CR"/>
        </w:rPr>
      </w:pPr>
    </w:p>
    <w:p w14:paraId="02174387" w14:textId="7B227660"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Luego la máster Nacira Valverde Bermúdez, manifestó lo siguiente: Sí tal vez para ampliar un poquito la consulta de doña Patricia, como proceso, cómo explica la ingeniera Gabriela está completamente alineado a la metodología administrativa, la metodología administrativa por sí sola la teoría nos lleva a tener una administración de riesgos, la administración de riesgos es la que nos debe orientar y alertar en relación al proceso administrativo que nosotros estamos planteando a partir de eso, nuestra cultura tiene que enfocarse claramente en qué, la cultura de riesgos tiene que ir alineada completamente a nuestro objetivo operativo porque a partir del objetivo operativo y realizada la gestión de riesgos y autoevaluación yo puedo como ciclo administrativo realimentar mi plan de trabajo del siguiente año, esta cultura creo que se debe interiorizar en la institución todavía más y se debe fortalecer la cultura también de generar un plan anual operativo que realmente de valor agregado a la gestión de la oficina porque en la medida que fortalezcamos el plan lo vamos alinear a la gestión del riesgo y así lo vamos a ir realimentando.</w:t>
      </w:r>
    </w:p>
    <w:p w14:paraId="74243B74" w14:textId="77777777" w:rsidR="00BD1EF5" w:rsidRPr="005A1778" w:rsidRDefault="00BD1EF5" w:rsidP="00E66B74">
      <w:pPr>
        <w:suppressAutoHyphens w:val="0"/>
        <w:ind w:firstLine="709"/>
        <w:jc w:val="both"/>
        <w:rPr>
          <w:sz w:val="22"/>
          <w:szCs w:val="22"/>
          <w:lang w:val="es-CR" w:eastAsia="es-CR"/>
        </w:rPr>
      </w:pPr>
    </w:p>
    <w:p w14:paraId="5186490A" w14:textId="2D09D7A3"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Cómo es ciclo administrativo que corresponde, eso es lo que institucionalmente también hemos tratado de enfocar y hoy con la metodología que estamos planteando es llegar a completar ese ciclo precisamente con la evaluación del resultado, nos fue bien, muchas veces decimos cumplimos el plan muy bien, lo alineamos al riesgo, muy bien, pero y ¿Cuál fue el efecto?, ¿Cuál fue el resultado? de este plan de trabajo, entonces como ciclo administrativo, si nosotros como institución lo tenemos.</w:t>
      </w:r>
    </w:p>
    <w:p w14:paraId="6DA263DA" w14:textId="77777777" w:rsidR="00BD1EF5" w:rsidRPr="005A1778" w:rsidRDefault="00BD1EF5" w:rsidP="00E66B74">
      <w:pPr>
        <w:suppressAutoHyphens w:val="0"/>
        <w:ind w:firstLine="709"/>
        <w:jc w:val="both"/>
        <w:rPr>
          <w:sz w:val="22"/>
          <w:szCs w:val="22"/>
          <w:lang w:val="es-CR" w:eastAsia="es-CR"/>
        </w:rPr>
      </w:pPr>
    </w:p>
    <w:p w14:paraId="27ACEAEA" w14:textId="09DD81A8"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Seguidamente, la vicepresidenta Solano Castro, manifestó: Viendo el impacto que tiene la metodología y en esto la parte dentro de los reclamos que siempre nos hacen y parte de lo que doña Gabriela nos exponía, era lo de gobierno abierto, cómo este le tomamos opinión a la sociedad civil, pero a lo interno siempre nos reclaman, sí socializamos antes de que las autoridades superiores aprobáramos, entonces yo les pregunto ¿Si está metodología fue de alguna manera socializada y en caso de haber sido socializada con quién?.</w:t>
      </w:r>
    </w:p>
    <w:p w14:paraId="11C3CD65" w14:textId="77777777" w:rsidR="00BD1EF5" w:rsidRPr="005A1778" w:rsidRDefault="00BD1EF5" w:rsidP="00E66B74">
      <w:pPr>
        <w:suppressAutoHyphens w:val="0"/>
        <w:ind w:firstLine="709"/>
        <w:jc w:val="both"/>
        <w:rPr>
          <w:sz w:val="22"/>
          <w:szCs w:val="22"/>
          <w:lang w:val="es-CR" w:eastAsia="es-CR"/>
        </w:rPr>
      </w:pPr>
    </w:p>
    <w:p w14:paraId="2FBCDB2A" w14:textId="1FAB5A7C"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Posteriormente, la máster Valverde Bermúdez, agregó lo siguiente: Nosotros la preparamos técnicamente y la alineamos con respecto a la a la teoría esa es nuestra propuesta nosotros socializa a consulta todas las secciones y departamentos y comisiones, no la socializamos, la alineamos a la teoría.</w:t>
      </w:r>
    </w:p>
    <w:p w14:paraId="0BBB02C5" w14:textId="77777777" w:rsidR="00BD1EF5" w:rsidRPr="005A1778" w:rsidRDefault="00BD1EF5" w:rsidP="00E66B74">
      <w:pPr>
        <w:suppressAutoHyphens w:val="0"/>
        <w:ind w:firstLine="709"/>
        <w:jc w:val="both"/>
        <w:rPr>
          <w:sz w:val="22"/>
          <w:szCs w:val="22"/>
          <w:lang w:val="es-CR" w:eastAsia="es-CR"/>
        </w:rPr>
      </w:pPr>
    </w:p>
    <w:p w14:paraId="7B30B106" w14:textId="2065EA21"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 xml:space="preserve">Manifestó la master Alvarez Acosta, lo siguiente: Sí, gracias en esto doña Nacira, yo entiendo que esto es como un instrumento estandarizado, pero que hay que personalizar, el que quiera evaluar, obviamente personalizarlo con sus propios indicadores, dependiendo del proyecto o lo que se quiere evaluar, ahora pues sí me parece muy bien porque uno de los aspectos que uno ve de lo poquito que tengo de estar más constante en el Consejo, es que los informes muy bien, pero el seguimiento donde está, el seguimiento y la evaluación como lo dice doña Gabriela, el seguimiento es un insumo para evaluar necesario, entonces aquí lo que me deja a mi quizás es un vacío, es que esta herramienta, metodología, instrumento, el que quiere lo usa y el que no quiere no lo usa, entendí eso, ahorita está a la libre, entonces aquí sí me parece que deberíamos ir como, no sé introduciendo, no sé si a través de los mismos estudios de ustedes cuando aplican planes de descongestionamiento, porque me parece una herramienta útil para que se vaya introduciendo, no sé si a manera de recomendación su aplicación, para monitorear los </w:t>
      </w:r>
      <w:r w:rsidRPr="005A1778">
        <w:rPr>
          <w:sz w:val="22"/>
          <w:szCs w:val="22"/>
          <w:lang w:val="es-CR" w:eastAsia="es-CR"/>
        </w:rPr>
        <w:lastRenderedPageBreak/>
        <w:t>resultados y entiendo que con este instrumento se auto monitorean o va a haber un acompañamiento por parte de Planificación, para el que lo quiere usar. </w:t>
      </w:r>
    </w:p>
    <w:p w14:paraId="00D3AE10" w14:textId="77777777" w:rsidR="00BD1EF5" w:rsidRPr="005A1778" w:rsidRDefault="00BD1EF5" w:rsidP="00E66B74">
      <w:pPr>
        <w:suppressAutoHyphens w:val="0"/>
        <w:ind w:firstLine="709"/>
        <w:jc w:val="both"/>
        <w:rPr>
          <w:sz w:val="22"/>
          <w:szCs w:val="22"/>
          <w:lang w:val="es-CR" w:eastAsia="es-CR"/>
        </w:rPr>
      </w:pPr>
    </w:p>
    <w:p w14:paraId="16041A0F" w14:textId="53C94685"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Luego la máster Valverde Bermúdez, manifestó: nosotros de forma obligatoria, para lo que es estratégico nosotros si lo planteamos para nosotros aplicarla bajo esa perspectiva nosotros si la vamos a utilizar, con las demás oficinas lo estamos dejando como herramienta para que yo lo pueda utilizar, nosotros sí estamos pensando en una cultura y darles capacitación, hacer talleres, explicarles estar atendiendo ese alineamiento con ellos, creo que lo más difícil de este tema y don Fernando, ahora lo decía muy claramente es el desarrollo del indicador que plante cómo verificar el resultado de su gestión, eso va a ser lo complicado para las oficinas, porque no estamos acostumbrados a dar un indicador de cómo mide usted su resultado eso vamos a tener que acompañarlos no es sencillo plantearse esa posibilidad, pero creo que ahí es donde está el cambio cultural en la forma de medir.</w:t>
      </w:r>
    </w:p>
    <w:p w14:paraId="6BA34AAF" w14:textId="77777777" w:rsidR="00BD1EF5" w:rsidRPr="005A1778" w:rsidRDefault="00BD1EF5" w:rsidP="00E66B74">
      <w:pPr>
        <w:suppressAutoHyphens w:val="0"/>
        <w:ind w:firstLine="709"/>
        <w:jc w:val="both"/>
        <w:rPr>
          <w:sz w:val="22"/>
          <w:szCs w:val="22"/>
          <w:lang w:val="es-CR" w:eastAsia="es-CR"/>
        </w:rPr>
      </w:pPr>
    </w:p>
    <w:p w14:paraId="36687410" w14:textId="7275163B"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La Integrante Pizarro Gutiérrez, indicó: En cuanto a esta nueva metodología, bueno nosotros tuvimos que aplicar la porque en ese impase le toco la propuesta de política que estamos haciendo de cero papel y que la iniciamos precisamente con la metodología de MIDEPLAN y estando en Corte, bueno la propuesta nos alcanzó la metodología aprobado por Corte Plena y su implementación en eso tuvimos que agregarle el plan de acción  , pero lo interesante en esto bueno aparte del acompañamiento que nos dio el equipo que usted lidera, en cuanto a esta nueva metodología también está plan de acción, que le regresa a los diferentes entes, a los responsables que qué es lo que van a hacer ellos durante bueno al menos la política durante 5 años  , no es una imposición sino que le dice ustedes durante ese tiempo a qué se responsabiliza, a que se obliga a ser en beneficio o en pro a lo que se le está presentando, en eso pues me queda totalmente claro, lo que sí me preocupa un poco es en el tema de la evaluación del desempeño, yo siento que sí esto es un poquito más más complicado, que el que actualmente tenemos, entonces me parece que está metodología sí habría que explicarla, que socializarla bastante  , sí se va a aplicar a la evaluación del desempeño, talleres o no sé qué podamos hacer eventualmente, si se aplicaría.</w:t>
      </w:r>
    </w:p>
    <w:p w14:paraId="10E2BC9D" w14:textId="77777777" w:rsidR="00BD1EF5" w:rsidRPr="005A1778" w:rsidRDefault="00BD1EF5" w:rsidP="00E66B74">
      <w:pPr>
        <w:suppressAutoHyphens w:val="0"/>
        <w:ind w:firstLine="709"/>
        <w:jc w:val="both"/>
        <w:rPr>
          <w:sz w:val="22"/>
          <w:szCs w:val="22"/>
          <w:lang w:val="es-CR" w:eastAsia="es-CR"/>
        </w:rPr>
      </w:pPr>
    </w:p>
    <w:p w14:paraId="60394FA5" w14:textId="656A8B28"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Asimismo, la máster Valverde Bermúdez, indicó: Yo clarifico, vamos a ver, es una metodología de evaluación que se puede aplicar el proceso de evaluación del desempeño, qué es distinto a que lo apliquemos en evaluación del desempeño, por ejemplo para ustedes como consejo aplicar está metodología sería importante, entonces ahora sí preguntar por ejemplo un indicador de resultado y cuál es el indicador del resultado todo el proceso de evaluación del desempeño que el realizado la institución durante los últimos dos años, ha servido para disminuir la mora judicial, ese es un indicador de desempeño, ese es un indicador de resultado y ahí es donde si habría que pedirle a Gestión Humana, aplique esta metodología y usted me dice cuál es el resultado de haber aplicado evaluación del desempeño, porque, porque 2 años aplicando toda esa metodología de evaluación del desempeño, de qué le sirve al Poder Judicial, ahí es donde está el cambio, de ahora sí decir si esto sirvió o no sirvió para algo, para mejorar nuestro desempeño institucional es ese es el cambio concepto al que aplica esto, pero no para que las oficinas tengan que aplicar dentro de su día a día esta forma de trabajo, no esa a proyectos, a procesos y que impacten realmente la institución, porque hoy como jerarca ustedes están diciendo muy bien vamos empujando la evaluación del desempeño y qué valor agregado le da esto al Poder Judicial, sirve o no sirve muy bien, veámoslo con la metodología son procesos claves que sí sería importante ir valorando y poder decir si le aplicamos o no le aplicamos la metodología para saber, entonces si nos estamos desviando de un camino o estamos dando mucho esfuerzo a algo que no le está dando resultados al Poder Judicial,   es esto como un simple ejemplo, podrían ser otros ejemplos  .</w:t>
      </w:r>
    </w:p>
    <w:p w14:paraId="4369593E" w14:textId="77777777" w:rsidR="00BD1EF5" w:rsidRPr="005A1778" w:rsidRDefault="00BD1EF5" w:rsidP="00E66B74">
      <w:pPr>
        <w:suppressAutoHyphens w:val="0"/>
        <w:ind w:firstLine="709"/>
        <w:jc w:val="both"/>
        <w:rPr>
          <w:sz w:val="22"/>
          <w:szCs w:val="22"/>
          <w:lang w:val="es-CR" w:eastAsia="es-CR"/>
        </w:rPr>
      </w:pPr>
    </w:p>
    <w:p w14:paraId="11B151DF" w14:textId="3B9185F3"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El integrante Bonilla Garro, agregó lo siguiente:  Cuando yo analizo este estudio, esta propuesta que nos realizará la Dirección de Planificación, me parece que es muy consecuente como lo dice don Fernando, con las políticas internacionales, también yo creo que quiénes hemos tenido la oportunidad de trabajar con proyectos internacionales, Eurosocial y otras instancias internacionales, pues ellos siempre se preocupan mucho por el producto, ese producto es, cuál es el resultado que se planteó desde un inicio y cuál era lo que íbamos a obtener, yo conversaba ayer con Gabriela, porque si siempre me han surgido dudas, estudie bastante bien está metodología, sobre todo para ver cómo decían don Fernando, esa letra menuda, hasta donde pude ver porque es un tema muy teórico y evidentemente si se genera un planteamiento, en cuanto a la necesidad de que nosotros como institución cuando se genera alguna una idea o alguna propuesta de mejora pues del principio marquemos qué es lo que vamos a tener y cuál es el valor agregado, en ocasiones pues más en el pasado, por qué es importante aclarar que me lo aclaraba ayer Gabriela, esto ya lo hacen la institución ya la Dirección de Planificación, lo realiza incluso en la metodología también para la evaluación de los proyectos estratégicos, ya lo realizan el tema es acá pensando en el despacho que dice bueno yo quiero evaluar, quiero que me evalúen mis resultados, bueno pues vamos a marcar cuáles van a ser los resultados que vamos a obtener y cómo vamos a lograr estos resultados y en efecto si se van a generar recomendaciones o no, entonces pues a mí me parece que además los alineamientos que hacen las compañeras, respecto a los objetivos de desarrollo sostenible además de Hacienda, plan institucional pues es coincidente si me queda la preocupación y yo creo que ya sería el reto, bueno a propósito de lo que resuelva el Consejo, posteriormente a esta audiencia el tema del compromiso de buscar esa cultura   de trabajar a culturizar digamos a los funcionarios y a las funcionarias para poder implicar que esto se utiliza en todas las formas de evaluación porque yo creo que al final garantiza un mayor control del uso de los recursos   y yo creo que por ahí pues es muy positivo.</w:t>
      </w:r>
    </w:p>
    <w:p w14:paraId="58CCA0BB" w14:textId="77777777" w:rsidR="00BD1EF5" w:rsidRPr="005A1778" w:rsidRDefault="00BD1EF5" w:rsidP="00E66B74">
      <w:pPr>
        <w:suppressAutoHyphens w:val="0"/>
        <w:ind w:firstLine="709"/>
        <w:jc w:val="both"/>
        <w:rPr>
          <w:sz w:val="22"/>
          <w:szCs w:val="22"/>
          <w:lang w:val="es-CR" w:eastAsia="es-CR"/>
        </w:rPr>
      </w:pPr>
    </w:p>
    <w:p w14:paraId="5A9EA530" w14:textId="3D3EFD86"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Posteriormente, la vicepresidenta Solano Castro, agregó: Pero ya de alguna manera no se están haciendo, por que vean que ya los operadores no tienen que mandar los informes que estábamos mandando en pandemia, sino que tienen que hacerse con indicadores, entonces me da la sensación ya se está aplicando la metodología, entonces, porque lo que le está mandando son indicadores y se lo digo porque por lo menos en la construcción de lo que estábamos haciendo en la Sala Tercera, sí tuvimos dificultades porque al no tener la capacitación, eso sí me preocupa, no se tiene la capacitación pero si se está pidiendo la aplicación de indicadores y no es tan sencillo hacerlo.</w:t>
      </w:r>
    </w:p>
    <w:p w14:paraId="3490E47B" w14:textId="77777777" w:rsidR="00BD1EF5" w:rsidRPr="005A1778" w:rsidRDefault="00BD1EF5" w:rsidP="00E66B74">
      <w:pPr>
        <w:suppressAutoHyphens w:val="0"/>
        <w:ind w:firstLine="709"/>
        <w:jc w:val="both"/>
        <w:rPr>
          <w:sz w:val="22"/>
          <w:szCs w:val="22"/>
          <w:lang w:val="es-CR" w:eastAsia="es-CR"/>
        </w:rPr>
      </w:pPr>
    </w:p>
    <w:p w14:paraId="1333FFBA" w14:textId="359A249E"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Para ustedes por supuesto que sí por su expertis, pero en esto no es tan sencillo para nosotros, yo estuvo toda la Sala reunida en votación para ver el tema de los indicadores, porque ya se está aplicando, entonces por eso es que les preguntaba sobre la socialización, porque si me parece que antes de aplicarlo necesariamente todos los operadores requieren capacitación, sino también se vuelve infructuosa o uno empieza con algún tipo de rechazo inconsciente cuando no comprendemos algo con independencia de las virtudes que tenga.</w:t>
      </w:r>
    </w:p>
    <w:p w14:paraId="757B8462" w14:textId="77777777" w:rsidR="00BD1EF5" w:rsidRPr="005A1778" w:rsidRDefault="00BD1EF5" w:rsidP="00E66B74">
      <w:pPr>
        <w:suppressAutoHyphens w:val="0"/>
        <w:ind w:firstLine="709"/>
        <w:jc w:val="both"/>
        <w:rPr>
          <w:sz w:val="22"/>
          <w:szCs w:val="22"/>
          <w:lang w:val="es-CR" w:eastAsia="es-CR"/>
        </w:rPr>
      </w:pPr>
    </w:p>
    <w:p w14:paraId="4CE63B84" w14:textId="1E928C47"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Tendemos naturalmente a rechazarlo y algo tan bueno como esto por eso es que pienso que tiene que estar viendo el producto distinto para que no tengamos un rechazo y más bien en la construcción, en la aceptación, se puedan tener los resultados y los éxitos pretendidos por la misma Dirección al utilizar la metodología.</w:t>
      </w:r>
    </w:p>
    <w:p w14:paraId="771C5030" w14:textId="77777777" w:rsidR="00BD1EF5" w:rsidRPr="005A1778" w:rsidRDefault="00BD1EF5" w:rsidP="00E66B74">
      <w:pPr>
        <w:suppressAutoHyphens w:val="0"/>
        <w:ind w:firstLine="709"/>
        <w:jc w:val="both"/>
        <w:rPr>
          <w:sz w:val="22"/>
          <w:szCs w:val="22"/>
          <w:lang w:val="es-CR" w:eastAsia="es-CR"/>
        </w:rPr>
      </w:pPr>
    </w:p>
    <w:p w14:paraId="37861297" w14:textId="143D3DD2"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Sí quisiera escuchar con relación a esto porque si es una preocupación que me aqueja.</w:t>
      </w:r>
    </w:p>
    <w:p w14:paraId="0C7968D9" w14:textId="77777777" w:rsidR="00BD1EF5" w:rsidRPr="005A1778" w:rsidRDefault="00BD1EF5" w:rsidP="00E66B74">
      <w:pPr>
        <w:suppressAutoHyphens w:val="0"/>
        <w:ind w:firstLine="709"/>
        <w:jc w:val="both"/>
        <w:rPr>
          <w:sz w:val="22"/>
          <w:szCs w:val="22"/>
          <w:lang w:val="es-CR" w:eastAsia="es-CR"/>
        </w:rPr>
      </w:pPr>
    </w:p>
    <w:p w14:paraId="2D840A51" w14:textId="28B81238" w:rsidR="00E66B74" w:rsidRPr="005A1778" w:rsidRDefault="00E66B74" w:rsidP="00E66B74">
      <w:pPr>
        <w:suppressAutoHyphens w:val="0"/>
        <w:ind w:firstLine="709"/>
        <w:jc w:val="both"/>
        <w:rPr>
          <w:sz w:val="22"/>
          <w:szCs w:val="22"/>
          <w:lang w:val="es-CR" w:eastAsia="es-CR"/>
        </w:rPr>
      </w:pPr>
      <w:r w:rsidRPr="005A1778">
        <w:rPr>
          <w:sz w:val="22"/>
          <w:szCs w:val="22"/>
          <w:lang w:val="es-CR" w:eastAsia="es-CR"/>
        </w:rPr>
        <w:t>En ese sentido la licenciada Valverde Bermúdez, manifestó lo siguiente:  Tal vez para clarificar doña Patricia, en relación a los indicadores de gestión del rediseño de la Sala, eso es propiamente de los indicadores de gestión de la Sala, nosotros si hacemos un proceso, de hecho nosotros tuvimos una reunión con el equipo de mejora de la Sala Tercera, a la cual nos dijeron no continuar, porque nosotros si les estábamos dando la capacitación, de que era un equipo de mejora y posteriormente también sigue la capacitación de los indicadores, ahí fue un tema particular que ellos nos pidieron no seguir con la capacitación en espera de consultarles a ustedes como integrar y como ellos veían que debían de estar ustedes también en esos equipos, a partir de que nos dieran esa información luego nosotros seguíamos con la capacitación, pero ese fue un tema particular de forma específica.</w:t>
      </w:r>
    </w:p>
    <w:p w14:paraId="389FA977" w14:textId="77777777" w:rsidR="00BD1EF5" w:rsidRPr="005A1778" w:rsidRDefault="00BD1EF5" w:rsidP="00E66B74">
      <w:pPr>
        <w:suppressAutoHyphens w:val="0"/>
        <w:ind w:firstLine="709"/>
        <w:jc w:val="both"/>
        <w:rPr>
          <w:sz w:val="22"/>
          <w:szCs w:val="22"/>
          <w:lang w:val="es-CR" w:eastAsia="es-CR"/>
        </w:rPr>
      </w:pPr>
    </w:p>
    <w:p w14:paraId="3D8C88A3" w14:textId="6034F9C5" w:rsidR="00E66B74" w:rsidRPr="005A1778" w:rsidRDefault="00E66B74" w:rsidP="00E66B74">
      <w:pPr>
        <w:suppressAutoHyphens w:val="0"/>
        <w:ind w:firstLine="709"/>
        <w:jc w:val="both"/>
        <w:rPr>
          <w:rFonts w:eastAsia="Calibri"/>
          <w:sz w:val="22"/>
          <w:szCs w:val="22"/>
          <w:lang w:val="es-CR" w:eastAsia="en-US"/>
        </w:rPr>
      </w:pPr>
      <w:r w:rsidRPr="005A1778">
        <w:rPr>
          <w:rFonts w:eastAsia="Calibri"/>
          <w:sz w:val="22"/>
          <w:szCs w:val="22"/>
          <w:lang w:val="es-CR" w:eastAsia="en-US"/>
        </w:rPr>
        <w:t>Luego el integrante Bonilla Garro, indicó lo siguiente: Yo igual pienso lo mismo, al final de cuentas siempre tiene que venir algo primero  , yo creo que la decisión de que nosotros aprobemos esta metodología, es primero porque ya eso va a permitir irme ingresando en la cultura de la institución, creo que el alineamiento que ellos hacen desde punto vista estratégico y demás es totalmente coherente, es decir, no hay ninguna circunstancia que nos haga nosotros pensar de que no deba de ser aprobado o esperar que sea receptivo primero por parte de las oficinas para poderlo aplicar.</w:t>
      </w:r>
    </w:p>
    <w:p w14:paraId="6B5ED59A" w14:textId="77777777" w:rsidR="00BD1EF5" w:rsidRPr="005A1778" w:rsidRDefault="00BD1EF5" w:rsidP="00E66B74">
      <w:pPr>
        <w:suppressAutoHyphens w:val="0"/>
        <w:ind w:firstLine="709"/>
        <w:jc w:val="both"/>
        <w:rPr>
          <w:rFonts w:eastAsia="Calibri"/>
          <w:sz w:val="22"/>
          <w:szCs w:val="22"/>
          <w:lang w:val="es-CR" w:eastAsia="en-US"/>
        </w:rPr>
      </w:pPr>
    </w:p>
    <w:p w14:paraId="5362AC6E" w14:textId="30356963" w:rsidR="00E66B74" w:rsidRPr="005A1778" w:rsidRDefault="00E66B74" w:rsidP="00E66B74">
      <w:pPr>
        <w:suppressAutoHyphens w:val="0"/>
        <w:ind w:firstLine="709"/>
        <w:jc w:val="both"/>
        <w:rPr>
          <w:rFonts w:eastAsia="Calibri"/>
          <w:sz w:val="22"/>
          <w:szCs w:val="22"/>
          <w:lang w:val="es-CR" w:eastAsia="en-US"/>
        </w:rPr>
      </w:pPr>
      <w:r w:rsidRPr="005A1778">
        <w:rPr>
          <w:rFonts w:eastAsia="Calibri"/>
          <w:sz w:val="22"/>
          <w:szCs w:val="22"/>
          <w:lang w:val="es-CR" w:eastAsia="en-US"/>
        </w:rPr>
        <w:t>Creo que es una metodología más entre muchas otras que se pueda utilizar, me parece que cuando se aclaran de que no es obligatorio es decir cuando las oficinas van a plantear pues se va a proponer dar un seguimiento desde esta metodología porque hay que fundamentarlo en algo, basarlo en algo y creo que eso todavía más bien fortalece el proceso que se quiera evaluar.</w:t>
      </w:r>
    </w:p>
    <w:p w14:paraId="0C18B8EF" w14:textId="77777777" w:rsidR="00BD1EF5" w:rsidRPr="005A1778" w:rsidRDefault="00BD1EF5" w:rsidP="00E66B74">
      <w:pPr>
        <w:suppressAutoHyphens w:val="0"/>
        <w:ind w:firstLine="709"/>
        <w:jc w:val="both"/>
        <w:rPr>
          <w:rFonts w:eastAsia="Calibri"/>
          <w:sz w:val="22"/>
          <w:szCs w:val="22"/>
          <w:lang w:val="es-CR" w:eastAsia="en-US"/>
        </w:rPr>
      </w:pPr>
    </w:p>
    <w:p w14:paraId="0B7DE24A" w14:textId="2B7B649E" w:rsidR="00E66B74" w:rsidRPr="005A1778" w:rsidRDefault="00E66B74" w:rsidP="00E66B74">
      <w:pPr>
        <w:suppressAutoHyphens w:val="0"/>
        <w:ind w:firstLine="709"/>
        <w:jc w:val="both"/>
        <w:rPr>
          <w:rFonts w:eastAsia="Calibri"/>
          <w:sz w:val="22"/>
          <w:szCs w:val="22"/>
          <w:lang w:val="es-CR" w:eastAsia="en-US"/>
        </w:rPr>
      </w:pPr>
      <w:r w:rsidRPr="005A1778">
        <w:rPr>
          <w:rFonts w:eastAsia="Calibri"/>
          <w:sz w:val="22"/>
          <w:szCs w:val="22"/>
          <w:lang w:val="es-CR" w:eastAsia="en-US"/>
        </w:rPr>
        <w:t>Entonces de esa manera creo que al final de cuentas, pensar tal vez como bien usted lo hacía  , la posibilidad de que primero pues se pueda realizar está participación o esta consulta digamos general, para poder ver cuáles son los insumos que se puedan dar, me parece que es un poco difícil al ser algo tan técnico y tan teórico, la práctica es la que nos va a ir guiando y es la que yo creo que Planificación de acuerdo a lo que indicaron pues estaría comprometiéndose a dar capacitación y llegar a todos los sectores para que conozcan el producto de la metodología.</w:t>
      </w:r>
    </w:p>
    <w:p w14:paraId="37CFD94A" w14:textId="77777777" w:rsidR="00BD1EF5" w:rsidRPr="005A1778" w:rsidRDefault="00BD1EF5" w:rsidP="00E66B74">
      <w:pPr>
        <w:suppressAutoHyphens w:val="0"/>
        <w:ind w:firstLine="709"/>
        <w:jc w:val="both"/>
        <w:rPr>
          <w:rFonts w:eastAsia="Calibri"/>
          <w:sz w:val="22"/>
          <w:szCs w:val="22"/>
          <w:lang w:val="es-CR" w:eastAsia="en-US"/>
        </w:rPr>
      </w:pPr>
    </w:p>
    <w:p w14:paraId="775EDAB1" w14:textId="3BCFC832" w:rsidR="00E66B74" w:rsidRPr="005A1778" w:rsidRDefault="00E66B74" w:rsidP="00E66B74">
      <w:pPr>
        <w:suppressAutoHyphens w:val="0"/>
        <w:ind w:firstLine="709"/>
        <w:jc w:val="both"/>
        <w:rPr>
          <w:rFonts w:eastAsia="Calibri"/>
          <w:sz w:val="22"/>
          <w:szCs w:val="22"/>
          <w:lang w:val="es-CR" w:eastAsia="en-US"/>
        </w:rPr>
      </w:pPr>
      <w:r w:rsidRPr="005A1778">
        <w:rPr>
          <w:rFonts w:eastAsia="Calibri"/>
          <w:sz w:val="22"/>
          <w:szCs w:val="22"/>
          <w:lang w:val="es-CR" w:eastAsia="en-US"/>
        </w:rPr>
        <w:t xml:space="preserve">La Integrante Alvarez Acosta, agregó: Yo siento que efectivamente, evaluar es una necesidad, porque tenemos que conocer el producto, nos desgastamos mucho en hacer planes, en este ver cómo se mejoran los despachos, la mora, pero al final no sabemos los resultados, cuesta que se sepan los resultados, me parece bien la metodología y efectivamente por eso una de mis consultas a doña Nacira, es ¿Cómo la van a implementar? o sea, ¿ qué se va a hacer?, ¿cómo la van a difundir?, bueno yo le entendí a ellas que si lo aprueba el Consejo Superior, ellos mismo van a buscar en dónde empezar a implementarla y para ir poco a poco porque efectivamente la capacitación es sumamente necesaria, pero yo siento también que además de la capacitación, el acompañamiento porque a veces por más que lo capaciten a uno, como que no lo entiende bien, esto no es fácil, entonces hasta que ya se llegue al acompañamiento por parte de ellos, ahí ya me tranquilicé cuando ella dijo que ese era el plan, de que después de que nosotros al aprobáramos iban a empezar con esta etapa de implementación, seleccionando dónde lo iban a hacer y dar acompañamiento, me parece que también además de esta capacitación y acompañamiento, que ya dijeron que lo van a hacer, creo yo para ir paulatinamente, ellos lo deben difundir a través de Prensa, me parece, empezar  a dar a conocer, mire existe esta metodología, existe esta herramienta, sirve para esto, es muy importante para que cada quien vaya tomando también interés, este me pongo en los zapatos de un </w:t>
      </w:r>
      <w:r w:rsidRPr="005A1778">
        <w:rPr>
          <w:rFonts w:eastAsia="Calibri"/>
          <w:sz w:val="22"/>
          <w:szCs w:val="22"/>
          <w:lang w:val="es-CR" w:eastAsia="en-US"/>
        </w:rPr>
        <w:lastRenderedPageBreak/>
        <w:t>Administración Regional, que quizá sea de gran ayuda   y que a través de Prensa, lo empiecen a conocer y puedan más bien ellos acudir a Planificación, para empezar a implementarla, entonces creo que también es difundirla a través de Prensa, la capacitación y el acompañamiento que ellos vayan a dar.</w:t>
      </w:r>
    </w:p>
    <w:p w14:paraId="2D3FF79D" w14:textId="77777777" w:rsidR="00BD1EF5" w:rsidRPr="005A1778" w:rsidRDefault="00BD1EF5" w:rsidP="00E66B74">
      <w:pPr>
        <w:suppressAutoHyphens w:val="0"/>
        <w:ind w:firstLine="709"/>
        <w:jc w:val="both"/>
        <w:rPr>
          <w:rFonts w:eastAsia="Calibri"/>
          <w:sz w:val="22"/>
          <w:szCs w:val="22"/>
          <w:lang w:val="es-CR" w:eastAsia="en-US"/>
        </w:rPr>
      </w:pPr>
    </w:p>
    <w:p w14:paraId="0CF89FC8" w14:textId="0A0B0686" w:rsidR="00E66B74" w:rsidRPr="005A1778" w:rsidRDefault="00E66B74" w:rsidP="00E66B74">
      <w:pPr>
        <w:suppressAutoHyphens w:val="0"/>
        <w:ind w:firstLine="709"/>
        <w:jc w:val="both"/>
        <w:rPr>
          <w:rFonts w:eastAsia="Calibri"/>
          <w:sz w:val="22"/>
          <w:szCs w:val="22"/>
          <w:lang w:val="es-CR" w:eastAsia="en-US"/>
        </w:rPr>
      </w:pPr>
      <w:r w:rsidRPr="005A1778">
        <w:rPr>
          <w:rFonts w:eastAsia="Calibri"/>
          <w:sz w:val="22"/>
          <w:szCs w:val="22"/>
          <w:lang w:val="es-CR" w:eastAsia="en-US"/>
        </w:rPr>
        <w:t xml:space="preserve">Finalmente, la integrante Pizarro Gutiérrez, manifestó: Si, rescato lo que lo que dice finalmente doña Dinora, porque antes la respuesta de la consulta que le dice a doña Nacira, precisamente fue eso, que más bien nos acerquemos a ellos o la persona que está interesada y ellos dan la capacitación, soy de la persona, soy de la opinión, que sí que debemos de divulgar todo este tipo de propuestas y que la población judicial pues enteré, ya sea por medio de Prensa o de la página, pero por experiencia propia en la propuesta de política que construimos y que está de conocimiento de Corte, en ya había sido aprobado por MIDEPLAN y ahora también por los lineamientos de Planificación, ellos nos dieron la capacitación igualmente el plan de acción que corresponde a todos los entes que tienen que corresponder con la política y esa capacitación nosotros se la solicitamos y ellos no las dieron, entonces también ahí la obligación de dar y también la obligación uno de acercarse a ellos y decir la necesito, entonces me parece que es como una correspondencia  , porque tampoco es como muy fácil para ellos considero como que ver toda la población judicial los 14000 y saber quién quiere o que necesita esa capacitación, entonces me parece como más viable que nos acerquemos a ellos también y decirles que por determinado fin necesitamos esa esa capacitación. </w:t>
      </w:r>
    </w:p>
    <w:p w14:paraId="6405F6E7" w14:textId="77777777" w:rsidR="00BD1EF5" w:rsidRPr="005A1778" w:rsidRDefault="00BD1EF5" w:rsidP="00E66B74">
      <w:pPr>
        <w:suppressAutoHyphens w:val="0"/>
        <w:ind w:firstLine="709"/>
        <w:jc w:val="both"/>
        <w:rPr>
          <w:rFonts w:eastAsia="Calibri"/>
          <w:sz w:val="22"/>
          <w:szCs w:val="22"/>
          <w:lang w:val="es-CR" w:eastAsia="en-US"/>
        </w:rPr>
      </w:pPr>
    </w:p>
    <w:p w14:paraId="0C8B95D2" w14:textId="74F22567" w:rsidR="00213AEE" w:rsidRPr="005A1778" w:rsidRDefault="00213AEE" w:rsidP="00213AEE">
      <w:pPr>
        <w:suppressAutoHyphens w:val="0"/>
        <w:ind w:firstLine="708"/>
        <w:jc w:val="both"/>
        <w:rPr>
          <w:color w:val="FF0000"/>
          <w:sz w:val="22"/>
          <w:szCs w:val="22"/>
          <w:lang w:val="es-CR" w:eastAsia="en-US"/>
        </w:rPr>
      </w:pPr>
      <w:r w:rsidRPr="005A1778">
        <w:rPr>
          <w:b/>
          <w:bCs/>
          <w:sz w:val="22"/>
          <w:szCs w:val="22"/>
          <w:lang w:eastAsia="es-ES"/>
        </w:rPr>
        <w:t>Se acordó: 1)</w:t>
      </w:r>
      <w:r w:rsidRPr="005A1778">
        <w:rPr>
          <w:sz w:val="22"/>
          <w:szCs w:val="22"/>
          <w:lang w:eastAsia="es-ES"/>
        </w:rPr>
        <w:t xml:space="preserve"> Tener por rendido el Informe N° 1387-PLA-EV-2021 de la Dirección de Planificación, relacionado con “la propuesta metodológica de Evaluación por Resultados, para medir el cumplimiento de los objetivos de distintos órganos u oficinas institucionales, de manera se constituya en una herramienta oficial para el desarrollo de estas evaluaciones a nivel institucional.”. </w:t>
      </w:r>
      <w:r w:rsidRPr="005A1778">
        <w:rPr>
          <w:b/>
          <w:bCs/>
          <w:sz w:val="22"/>
          <w:szCs w:val="22"/>
          <w:lang w:val="es-CR" w:eastAsia="es-ES"/>
        </w:rPr>
        <w:t xml:space="preserve">2) </w:t>
      </w:r>
      <w:r w:rsidRPr="005A1778">
        <w:rPr>
          <w:sz w:val="22"/>
          <w:szCs w:val="22"/>
          <w:lang w:eastAsia="es-ES"/>
        </w:rPr>
        <w:t>Aprobar el presente informe que contiene la propuesta metodológica de evaluación de resultados en la que se establecen las siguientes fases para realizar una evaluación de resultados: “</w:t>
      </w:r>
      <w:r w:rsidRPr="005A1778">
        <w:rPr>
          <w:i/>
          <w:iCs/>
          <w:sz w:val="22"/>
          <w:szCs w:val="22"/>
          <w:lang w:eastAsia="es-ES"/>
        </w:rPr>
        <w:t xml:space="preserve">Fase 1: Priorización y Planeación, Fase 2: Instrumentalización, ejecución y realimentación, y Fase 3: Cierre de la Evaluación”. </w:t>
      </w:r>
      <w:r w:rsidRPr="005A1778">
        <w:rPr>
          <w:b/>
          <w:bCs/>
          <w:i/>
          <w:iCs/>
          <w:sz w:val="22"/>
          <w:szCs w:val="22"/>
          <w:lang w:eastAsia="es-ES"/>
        </w:rPr>
        <w:t xml:space="preserve">3) </w:t>
      </w:r>
      <w:r w:rsidRPr="005A1778">
        <w:rPr>
          <w:sz w:val="22"/>
          <w:szCs w:val="22"/>
          <w:lang w:eastAsia="es-ES"/>
        </w:rPr>
        <w:t xml:space="preserve">Avalar las recomendaciones dadas en este informe, por consiguiente: </w:t>
      </w:r>
      <w:r w:rsidRPr="005A1778">
        <w:rPr>
          <w:b/>
          <w:bCs/>
          <w:sz w:val="22"/>
          <w:szCs w:val="22"/>
          <w:lang w:eastAsia="es-ES"/>
        </w:rPr>
        <w:t>a)</w:t>
      </w:r>
      <w:r w:rsidRPr="005A1778">
        <w:rPr>
          <w:sz w:val="22"/>
          <w:szCs w:val="22"/>
          <w:lang w:eastAsia="es-ES"/>
        </w:rPr>
        <w:t xml:space="preserve"> La metodología de Evaluación de Resultados, deberá ser de aplicación obligatoria para todos aquellos temas estratégicos a cargo de la Dirección de Planificación, así como aquellos proyectos operativos, programas o estudios técnicos de las oficinas que deseen realizar una evaluación de resultados, como insumo para la mejora continua y la toma de decisiones, en cuanto a la gestión judicial, según sus competencias. </w:t>
      </w:r>
      <w:r w:rsidRPr="005A1778">
        <w:rPr>
          <w:b/>
          <w:bCs/>
          <w:sz w:val="22"/>
          <w:szCs w:val="22"/>
          <w:lang w:eastAsia="es-ES"/>
        </w:rPr>
        <w:t>b)</w:t>
      </w:r>
      <w:r w:rsidRPr="005A1778">
        <w:rPr>
          <w:sz w:val="22"/>
          <w:szCs w:val="22"/>
          <w:lang w:eastAsia="es-ES"/>
        </w:rPr>
        <w:t xml:space="preserve"> Todo informe técnico, proyecto o programa que sea objeto de evaluación, deberá consignar de previo, los indicadores para la recolección de información, tomando como insumo base el </w:t>
      </w:r>
      <w:r w:rsidRPr="005A1778">
        <w:rPr>
          <w:i/>
          <w:iCs/>
          <w:sz w:val="22"/>
          <w:szCs w:val="22"/>
          <w:lang w:eastAsia="es-ES"/>
        </w:rPr>
        <w:t>“Instrumento de matriz de evaluación de resultados”</w:t>
      </w:r>
      <w:r w:rsidRPr="005A1778">
        <w:rPr>
          <w:sz w:val="22"/>
          <w:szCs w:val="22"/>
          <w:lang w:eastAsia="es-ES"/>
        </w:rPr>
        <w:t xml:space="preserve"> del apartado 2.3.6. de este informe, con el fin de poder analizar puntualmente los elementos a evaluar. </w:t>
      </w:r>
      <w:r w:rsidRPr="005A1778">
        <w:rPr>
          <w:b/>
          <w:bCs/>
          <w:sz w:val="22"/>
          <w:szCs w:val="22"/>
          <w:lang w:eastAsia="es-ES"/>
        </w:rPr>
        <w:t>c)</w:t>
      </w:r>
      <w:r w:rsidRPr="005A1778">
        <w:rPr>
          <w:sz w:val="22"/>
          <w:szCs w:val="22"/>
          <w:lang w:eastAsia="es-ES"/>
        </w:rPr>
        <w:t xml:space="preserve"> Solicitar a la Secretaría General de la Corte, la publicación mediante circular (ver propuesta de circular adjunta a la recomendación 3.1.4 de este informe) de la  </w:t>
      </w:r>
      <w:r w:rsidRPr="005A1778">
        <w:rPr>
          <w:i/>
          <w:iCs/>
          <w:sz w:val="22"/>
          <w:szCs w:val="22"/>
          <w:lang w:eastAsia="es-ES"/>
        </w:rPr>
        <w:t>“Metodología de Evaluación por resultados (Fase 1: Priorización y Planeación, Fase2: Instrumentalización, ejecución y realimentación, y Fase 3: Cierre de la Evaluación)</w:t>
      </w:r>
      <w:r w:rsidRPr="005A1778">
        <w:rPr>
          <w:sz w:val="22"/>
          <w:szCs w:val="22"/>
          <w:lang w:eastAsia="es-ES"/>
        </w:rPr>
        <w:t xml:space="preserve">, donde se indicará que  las oficinas y despachos que deseen ejecutar una evaluación de resultados dentro de su oficina con un enfoque operativo, aplicarán cada una de las fases que se propone en esta metodología de Evaluación por Resultados. </w:t>
      </w:r>
      <w:r w:rsidRPr="005A1778">
        <w:rPr>
          <w:b/>
          <w:bCs/>
          <w:sz w:val="22"/>
          <w:szCs w:val="22"/>
          <w:lang w:eastAsia="es-ES"/>
        </w:rPr>
        <w:t xml:space="preserve">d) </w:t>
      </w:r>
      <w:r w:rsidRPr="005A1778">
        <w:rPr>
          <w:sz w:val="22"/>
          <w:szCs w:val="22"/>
          <w:lang w:eastAsia="es-ES"/>
        </w:rPr>
        <w:t xml:space="preserve">Aprobar el diseño e impresión de 50 ejemplares del documento llamado: “Metodología de Evaluación por resultados” por parte de Artes Gráficas, para que la Dirección de Planificación lo distribuya a las diferentes instancias que deseen aplicar la metodología institucional. </w:t>
      </w:r>
      <w:r w:rsidRPr="005A1778">
        <w:rPr>
          <w:b/>
          <w:bCs/>
          <w:sz w:val="22"/>
          <w:szCs w:val="22"/>
          <w:lang w:eastAsia="es-ES"/>
        </w:rPr>
        <w:t xml:space="preserve">e) </w:t>
      </w:r>
      <w:r w:rsidRPr="005A1778">
        <w:rPr>
          <w:sz w:val="22"/>
          <w:szCs w:val="22"/>
          <w:lang w:eastAsia="es-ES"/>
        </w:rPr>
        <w:t>La Dirección de Planificación</w:t>
      </w:r>
      <w:r w:rsidRPr="005A1778">
        <w:rPr>
          <w:sz w:val="22"/>
          <w:szCs w:val="22"/>
          <w:lang w:eastAsia="es-CR"/>
        </w:rPr>
        <w:t xml:space="preserve"> aplicará la metodología de evaluación de resultados en cumplimiento del Modelo de Gestión Estratégica a las Oficinas o Programas del Poder Judicial. Además, brindará capacitación y dirección funcional a los despachos, comisiones u oficinas </w:t>
      </w:r>
      <w:r w:rsidRPr="005A1778">
        <w:rPr>
          <w:sz w:val="22"/>
          <w:szCs w:val="22"/>
          <w:lang w:eastAsia="es-CR"/>
        </w:rPr>
        <w:lastRenderedPageBreak/>
        <w:t xml:space="preserve">judiciales que requieran la aplicación de la metodología de evaluación por resultados. </w:t>
      </w:r>
      <w:r w:rsidRPr="005A1778">
        <w:rPr>
          <w:b/>
          <w:bCs/>
          <w:sz w:val="22"/>
          <w:szCs w:val="22"/>
          <w:lang w:eastAsia="es-CR"/>
        </w:rPr>
        <w:t xml:space="preserve">f) </w:t>
      </w:r>
      <w:r w:rsidRPr="005A1778">
        <w:rPr>
          <w:sz w:val="22"/>
          <w:szCs w:val="22"/>
          <w:lang w:eastAsia="es-CR"/>
        </w:rPr>
        <w:t xml:space="preserve">Las oficinas, despachos y Programas del Poder Judicial que deseen ejecutar una evaluación de resultados dentro de su oficina con un enfoque operativo, que deseen verificar el cumplimiento y obtener realimentación de insumo para la mejora continua, deberán aplicar cada una de las fases que se propone en esta Metodología de Evaluación por Resultados. </w:t>
      </w:r>
      <w:r w:rsidRPr="005A1778">
        <w:rPr>
          <w:b/>
          <w:bCs/>
          <w:sz w:val="22"/>
          <w:szCs w:val="22"/>
          <w:lang w:eastAsia="es-CR"/>
        </w:rPr>
        <w:t>3</w:t>
      </w:r>
      <w:r w:rsidRPr="005A1778">
        <w:rPr>
          <w:b/>
          <w:bCs/>
          <w:color w:val="000000"/>
          <w:sz w:val="22"/>
          <w:szCs w:val="22"/>
          <w:lang w:eastAsia="es-ES"/>
        </w:rPr>
        <w:t xml:space="preserve">) </w:t>
      </w:r>
      <w:r w:rsidRPr="005A1778">
        <w:rPr>
          <w:sz w:val="22"/>
          <w:szCs w:val="22"/>
          <w:lang w:eastAsia="es-ES"/>
        </w:rPr>
        <w:t>Comuníquese el presente acuerdo a la Dirección de Planificación</w:t>
      </w:r>
      <w:r w:rsidR="009F48ED">
        <w:rPr>
          <w:sz w:val="22"/>
          <w:szCs w:val="22"/>
          <w:lang w:eastAsia="es-ES"/>
        </w:rPr>
        <w:t xml:space="preserve"> y a</w:t>
      </w:r>
      <w:r w:rsidRPr="005A1778">
        <w:rPr>
          <w:sz w:val="22"/>
          <w:szCs w:val="22"/>
          <w:lang w:eastAsia="es-ES"/>
        </w:rPr>
        <w:t xml:space="preserve"> la Secretaría General de la Corte.</w:t>
      </w:r>
    </w:p>
    <w:p w14:paraId="3BF50834" w14:textId="2C607C41" w:rsidR="00294863" w:rsidRPr="005A1778" w:rsidRDefault="00294863" w:rsidP="00BD1EF5">
      <w:pPr>
        <w:keepNext/>
        <w:tabs>
          <w:tab w:val="num" w:pos="0"/>
        </w:tabs>
        <w:ind w:firstLine="709"/>
        <w:jc w:val="both"/>
        <w:outlineLvl w:val="1"/>
        <w:rPr>
          <w:sz w:val="22"/>
          <w:szCs w:val="22"/>
        </w:rPr>
      </w:pPr>
    </w:p>
    <w:p w14:paraId="42487581" w14:textId="77777777" w:rsidR="00294863" w:rsidRPr="005A1778" w:rsidRDefault="00294863" w:rsidP="00E66B74">
      <w:pPr>
        <w:widowControl w:val="0"/>
        <w:autoSpaceDE w:val="0"/>
        <w:autoSpaceDN w:val="0"/>
        <w:adjustRightInd w:val="0"/>
        <w:ind w:left="851" w:right="851"/>
        <w:jc w:val="both"/>
        <w:rPr>
          <w:sz w:val="22"/>
          <w:szCs w:val="22"/>
        </w:rPr>
      </w:pPr>
    </w:p>
    <w:p w14:paraId="70D09BB2" w14:textId="77777777" w:rsidR="009033DA" w:rsidRPr="005A1778" w:rsidRDefault="009033DA" w:rsidP="00E66B74">
      <w:pPr>
        <w:widowControl w:val="0"/>
        <w:autoSpaceDE w:val="0"/>
        <w:autoSpaceDN w:val="0"/>
        <w:adjustRightInd w:val="0"/>
        <w:ind w:left="851" w:right="851"/>
        <w:jc w:val="both"/>
        <w:rPr>
          <w:sz w:val="22"/>
          <w:szCs w:val="22"/>
        </w:rPr>
      </w:pPr>
    </w:p>
    <w:p w14:paraId="0DF1E099" w14:textId="77777777" w:rsidR="003D6337" w:rsidRPr="005A1778" w:rsidRDefault="00561024" w:rsidP="00E66B74">
      <w:pPr>
        <w:tabs>
          <w:tab w:val="left" w:pos="4295"/>
        </w:tabs>
        <w:ind w:left="3969"/>
        <w:jc w:val="both"/>
        <w:rPr>
          <w:b/>
          <w:bCs/>
          <w:sz w:val="22"/>
          <w:szCs w:val="22"/>
        </w:rPr>
      </w:pPr>
      <w:r w:rsidRPr="005A1778">
        <w:rPr>
          <w:b/>
          <w:bCs/>
          <w:sz w:val="22"/>
          <w:szCs w:val="22"/>
        </w:rPr>
        <w:t>A</w:t>
      </w:r>
      <w:r w:rsidR="003D6337" w:rsidRPr="005A1778">
        <w:rPr>
          <w:b/>
          <w:bCs/>
          <w:sz w:val="22"/>
          <w:szCs w:val="22"/>
        </w:rPr>
        <w:t xml:space="preserve">tentamente, </w:t>
      </w:r>
    </w:p>
    <w:p w14:paraId="1341F479" w14:textId="77777777" w:rsidR="003D6337" w:rsidRPr="005A1778" w:rsidRDefault="003D6337" w:rsidP="00E66B74">
      <w:pPr>
        <w:ind w:left="3969"/>
        <w:jc w:val="both"/>
        <w:rPr>
          <w:b/>
          <w:bCs/>
          <w:sz w:val="22"/>
          <w:szCs w:val="22"/>
        </w:rPr>
      </w:pPr>
    </w:p>
    <w:p w14:paraId="644C83D9" w14:textId="77777777" w:rsidR="003D6337" w:rsidRPr="005A1778" w:rsidRDefault="003D6337" w:rsidP="00E66B74">
      <w:pPr>
        <w:ind w:left="3969"/>
        <w:jc w:val="both"/>
        <w:rPr>
          <w:b/>
          <w:bCs/>
          <w:sz w:val="22"/>
          <w:szCs w:val="22"/>
        </w:rPr>
      </w:pPr>
    </w:p>
    <w:p w14:paraId="666AF705" w14:textId="77777777" w:rsidR="003D6337" w:rsidRPr="005A1778" w:rsidRDefault="003D6337" w:rsidP="00E66B74">
      <w:pPr>
        <w:ind w:left="3969"/>
        <w:jc w:val="both"/>
        <w:rPr>
          <w:b/>
          <w:bCs/>
          <w:sz w:val="22"/>
          <w:szCs w:val="22"/>
          <w:lang w:val="es-ES_tradnl"/>
        </w:rPr>
      </w:pPr>
    </w:p>
    <w:p w14:paraId="309356D4" w14:textId="77777777" w:rsidR="00910D0C" w:rsidRPr="005A1778" w:rsidRDefault="00910D0C" w:rsidP="00E66B74">
      <w:pPr>
        <w:ind w:left="3969"/>
        <w:jc w:val="both"/>
        <w:rPr>
          <w:b/>
          <w:bCs/>
          <w:sz w:val="22"/>
          <w:szCs w:val="22"/>
          <w:lang w:val="es-ES_tradnl"/>
        </w:rPr>
      </w:pPr>
    </w:p>
    <w:p w14:paraId="2BF0022F" w14:textId="77777777" w:rsidR="00E33030" w:rsidRPr="005A1778" w:rsidRDefault="00E33030" w:rsidP="00E66B74">
      <w:pPr>
        <w:pStyle w:val="Ttulo53"/>
        <w:tabs>
          <w:tab w:val="left" w:pos="708"/>
        </w:tabs>
        <w:ind w:left="3969"/>
        <w:jc w:val="both"/>
        <w:rPr>
          <w:rFonts w:eastAsia="Times New Roman"/>
          <w:i w:val="0"/>
          <w:iCs w:val="0"/>
          <w:sz w:val="22"/>
          <w:szCs w:val="22"/>
          <w:u w:val="none"/>
          <w:shd w:val="clear" w:color="auto" w:fill="auto"/>
        </w:rPr>
      </w:pPr>
      <w:r w:rsidRPr="005A1778">
        <w:rPr>
          <w:rFonts w:eastAsia="Times New Roman"/>
          <w:i w:val="0"/>
          <w:iCs w:val="0"/>
          <w:sz w:val="22"/>
          <w:szCs w:val="22"/>
          <w:u w:val="none"/>
          <w:shd w:val="clear" w:color="auto" w:fill="auto"/>
        </w:rPr>
        <w:t>Kenneth Aguilar Hernández</w:t>
      </w:r>
    </w:p>
    <w:p w14:paraId="31909553" w14:textId="77777777" w:rsidR="00E33030" w:rsidRPr="005A1778" w:rsidRDefault="00E33030" w:rsidP="00E66B74">
      <w:pPr>
        <w:pStyle w:val="Ttulo53"/>
        <w:tabs>
          <w:tab w:val="left" w:pos="708"/>
        </w:tabs>
        <w:ind w:left="3969"/>
        <w:jc w:val="both"/>
        <w:rPr>
          <w:rFonts w:eastAsia="Times New Roman"/>
          <w:i w:val="0"/>
          <w:iCs w:val="0"/>
          <w:sz w:val="22"/>
          <w:szCs w:val="22"/>
          <w:u w:val="none"/>
          <w:shd w:val="clear" w:color="auto" w:fill="auto"/>
        </w:rPr>
      </w:pPr>
      <w:r w:rsidRPr="005A1778">
        <w:rPr>
          <w:rFonts w:eastAsia="Times New Roman"/>
          <w:i w:val="0"/>
          <w:iCs w:val="0"/>
          <w:sz w:val="22"/>
          <w:szCs w:val="22"/>
          <w:u w:val="none"/>
          <w:shd w:val="clear" w:color="auto" w:fill="auto"/>
        </w:rPr>
        <w:t>Prosecretario General</w:t>
      </w:r>
    </w:p>
    <w:p w14:paraId="174D24F2" w14:textId="12BD593D" w:rsidR="00117E2F" w:rsidRPr="005A1778" w:rsidRDefault="00E33030" w:rsidP="00E66B74">
      <w:pPr>
        <w:pStyle w:val="Ttulo53"/>
        <w:keepNext w:val="0"/>
        <w:tabs>
          <w:tab w:val="clear" w:pos="0"/>
          <w:tab w:val="left" w:pos="708"/>
        </w:tabs>
        <w:ind w:left="3969"/>
        <w:jc w:val="both"/>
        <w:rPr>
          <w:rFonts w:eastAsia="Times New Roman"/>
          <w:i w:val="0"/>
          <w:iCs w:val="0"/>
          <w:sz w:val="22"/>
          <w:szCs w:val="22"/>
          <w:u w:val="none"/>
          <w:lang w:val="es-CR"/>
        </w:rPr>
      </w:pPr>
      <w:r w:rsidRPr="005A1778">
        <w:rPr>
          <w:rFonts w:eastAsia="Times New Roman"/>
          <w:i w:val="0"/>
          <w:iCs w:val="0"/>
          <w:sz w:val="22"/>
          <w:szCs w:val="22"/>
          <w:u w:val="none"/>
          <w:shd w:val="clear" w:color="auto" w:fill="auto"/>
        </w:rPr>
        <w:t>Secretaría General de la Corte</w:t>
      </w:r>
    </w:p>
    <w:p w14:paraId="78E4698D" w14:textId="77777777" w:rsidR="00910D0C" w:rsidRPr="005A1778" w:rsidRDefault="00910D0C" w:rsidP="00E66B74">
      <w:pPr>
        <w:ind w:left="708"/>
        <w:jc w:val="both"/>
        <w:rPr>
          <w:b/>
          <w:bCs/>
          <w:sz w:val="22"/>
          <w:szCs w:val="22"/>
          <w:lang w:val="es-CR"/>
        </w:rPr>
      </w:pPr>
    </w:p>
    <w:p w14:paraId="6DB248D2" w14:textId="77777777" w:rsidR="00186ADE" w:rsidRPr="005A1778" w:rsidRDefault="00186ADE" w:rsidP="00E66B74">
      <w:pPr>
        <w:pStyle w:val="Ttulo51"/>
        <w:keepNext w:val="0"/>
        <w:tabs>
          <w:tab w:val="clear" w:pos="0"/>
        </w:tabs>
        <w:ind w:left="4248"/>
        <w:jc w:val="both"/>
        <w:rPr>
          <w:rFonts w:eastAsia="Times New Roman"/>
          <w:i w:val="0"/>
          <w:iCs w:val="0"/>
          <w:sz w:val="22"/>
          <w:szCs w:val="22"/>
          <w:u w:val="none"/>
          <w:shd w:val="clear" w:color="auto" w:fill="auto"/>
          <w:lang w:val="es-CR"/>
        </w:rPr>
      </w:pPr>
    </w:p>
    <w:p w14:paraId="6BA09134" w14:textId="77777777" w:rsidR="00186ADE" w:rsidRPr="005A1778" w:rsidRDefault="00186ADE" w:rsidP="00E66B74">
      <w:pPr>
        <w:pStyle w:val="Ttulo51"/>
        <w:keepNext w:val="0"/>
        <w:tabs>
          <w:tab w:val="clear" w:pos="0"/>
        </w:tabs>
        <w:ind w:left="4248"/>
        <w:jc w:val="both"/>
        <w:rPr>
          <w:rFonts w:eastAsia="Times New Roman"/>
          <w:i w:val="0"/>
          <w:iCs w:val="0"/>
          <w:sz w:val="22"/>
          <w:szCs w:val="22"/>
          <w:u w:val="none"/>
          <w:shd w:val="clear" w:color="auto" w:fill="auto"/>
          <w:lang w:val="es-CR"/>
        </w:rPr>
      </w:pPr>
    </w:p>
    <w:p w14:paraId="09EF6DE8" w14:textId="77777777" w:rsidR="00186ADE" w:rsidRPr="005A1778" w:rsidRDefault="00186ADE" w:rsidP="00E66B74">
      <w:pPr>
        <w:pStyle w:val="Ttulo51"/>
        <w:keepNext w:val="0"/>
        <w:tabs>
          <w:tab w:val="clear" w:pos="0"/>
        </w:tabs>
        <w:ind w:left="4248"/>
        <w:jc w:val="both"/>
        <w:rPr>
          <w:rFonts w:eastAsia="Times New Roman"/>
          <w:i w:val="0"/>
          <w:iCs w:val="0"/>
          <w:sz w:val="22"/>
          <w:szCs w:val="22"/>
          <w:u w:val="none"/>
          <w:shd w:val="clear" w:color="auto" w:fill="auto"/>
          <w:lang w:val="es-CR"/>
        </w:rPr>
      </w:pPr>
    </w:p>
    <w:p w14:paraId="4158140E" w14:textId="77777777" w:rsidR="009033DA" w:rsidRPr="005A1778" w:rsidRDefault="00477DCD" w:rsidP="00E66B74">
      <w:pPr>
        <w:pStyle w:val="Ttulo51"/>
        <w:keepNext w:val="0"/>
        <w:tabs>
          <w:tab w:val="clear" w:pos="0"/>
        </w:tabs>
        <w:ind w:left="4248"/>
        <w:jc w:val="both"/>
        <w:rPr>
          <w:rFonts w:eastAsia="Times New Roman"/>
          <w:i w:val="0"/>
          <w:iCs w:val="0"/>
          <w:sz w:val="22"/>
          <w:szCs w:val="22"/>
          <w:u w:val="none"/>
          <w:shd w:val="clear" w:color="auto" w:fill="auto"/>
          <w:lang w:val="es-CR"/>
        </w:rPr>
      </w:pPr>
      <w:r w:rsidRPr="005A1778">
        <w:rPr>
          <w:rFonts w:eastAsia="Times New Roman"/>
          <w:i w:val="0"/>
          <w:iCs w:val="0"/>
          <w:sz w:val="22"/>
          <w:szCs w:val="22"/>
          <w:u w:val="none"/>
          <w:shd w:val="clear" w:color="auto" w:fill="auto"/>
          <w:lang w:val="es-CR"/>
        </w:rPr>
        <w:t xml:space="preserve"> </w:t>
      </w:r>
    </w:p>
    <w:p w14:paraId="718A6FED" w14:textId="777B9E94" w:rsidR="00721AEE" w:rsidRPr="005A1778" w:rsidRDefault="003F65EE" w:rsidP="00E66B74">
      <w:pPr>
        <w:jc w:val="both"/>
        <w:rPr>
          <w:sz w:val="20"/>
          <w:szCs w:val="20"/>
        </w:rPr>
      </w:pPr>
      <w:r w:rsidRPr="005A1778">
        <w:rPr>
          <w:sz w:val="20"/>
          <w:szCs w:val="20"/>
        </w:rPr>
        <w:t>C</w:t>
      </w:r>
      <w:r w:rsidR="00B46B14" w:rsidRPr="005A1778">
        <w:rPr>
          <w:sz w:val="20"/>
          <w:szCs w:val="20"/>
        </w:rPr>
        <w:t>c</w:t>
      </w:r>
      <w:r w:rsidR="0029216A" w:rsidRPr="005A1778">
        <w:rPr>
          <w:sz w:val="20"/>
          <w:szCs w:val="20"/>
        </w:rPr>
        <w:t>:</w:t>
      </w:r>
    </w:p>
    <w:p w14:paraId="7C57C053" w14:textId="7FC4B039" w:rsidR="005A1778" w:rsidRPr="005A1778" w:rsidRDefault="005A1778" w:rsidP="00E66B74">
      <w:pPr>
        <w:jc w:val="both"/>
        <w:rPr>
          <w:sz w:val="20"/>
          <w:szCs w:val="20"/>
        </w:rPr>
      </w:pPr>
      <w:r w:rsidRPr="005A1778">
        <w:rPr>
          <w:sz w:val="20"/>
          <w:szCs w:val="20"/>
        </w:rPr>
        <w:t>Licda. Lisbeth Solís Alvarado, Asistente de Prosecretario de la Secretaría General de la Corte</w:t>
      </w:r>
    </w:p>
    <w:p w14:paraId="67312262" w14:textId="72C7F6E6" w:rsidR="0029216A" w:rsidRPr="005A1778" w:rsidRDefault="0029216A" w:rsidP="00E66B74">
      <w:pPr>
        <w:jc w:val="both"/>
        <w:rPr>
          <w:sz w:val="20"/>
          <w:szCs w:val="20"/>
        </w:rPr>
      </w:pPr>
      <w:r w:rsidRPr="005A1778">
        <w:rPr>
          <w:sz w:val="20"/>
          <w:szCs w:val="20"/>
        </w:rPr>
        <w:t>Diligencias / Refs: (</w:t>
      </w:r>
      <w:r w:rsidR="00E66B74" w:rsidRPr="005A1778">
        <w:rPr>
          <w:b/>
          <w:bCs/>
          <w:sz w:val="20"/>
          <w:szCs w:val="20"/>
          <w:lang w:val="es-CR"/>
        </w:rPr>
        <w:t>13830-2021</w:t>
      </w:r>
      <w:r w:rsidRPr="005A1778">
        <w:rPr>
          <w:sz w:val="20"/>
          <w:szCs w:val="20"/>
        </w:rPr>
        <w:t xml:space="preserve">) </w:t>
      </w:r>
    </w:p>
    <w:p w14:paraId="6300E862" w14:textId="5CB6957A" w:rsidR="00DA68B3" w:rsidRPr="005A1778" w:rsidRDefault="00701685" w:rsidP="00E66B74">
      <w:pPr>
        <w:jc w:val="both"/>
        <w:rPr>
          <w:bCs/>
          <w:i/>
          <w:iCs/>
          <w:sz w:val="22"/>
          <w:szCs w:val="22"/>
          <w:shd w:val="clear" w:color="auto" w:fill="FFFFFF"/>
          <w:lang w:val="es-ES_tradnl"/>
        </w:rPr>
      </w:pPr>
      <w:r w:rsidRPr="005A1778">
        <w:rPr>
          <w:bCs/>
          <w:i/>
          <w:iCs/>
          <w:sz w:val="20"/>
          <w:szCs w:val="20"/>
          <w:shd w:val="clear" w:color="auto" w:fill="FFFFFF"/>
          <w:lang w:val="es-ES_tradnl"/>
        </w:rPr>
        <w:t>naguilars</w:t>
      </w:r>
    </w:p>
    <w:p w14:paraId="34DFEF30" w14:textId="77777777" w:rsidR="009F45D2" w:rsidRPr="005A1778" w:rsidRDefault="009F45D2" w:rsidP="00E66B74">
      <w:pPr>
        <w:jc w:val="both"/>
        <w:rPr>
          <w:b/>
          <w:sz w:val="22"/>
          <w:szCs w:val="22"/>
          <w:shd w:val="clear" w:color="auto" w:fill="FFFFFF"/>
          <w:lang w:val="es-ES_tradnl"/>
        </w:rPr>
      </w:pPr>
    </w:p>
    <w:sectPr w:rsidR="009F45D2" w:rsidRPr="005A1778" w:rsidSect="005A1778">
      <w:headerReference w:type="even" r:id="rId33"/>
      <w:headerReference w:type="default" r:id="rId34"/>
      <w:footerReference w:type="even" r:id="rId35"/>
      <w:footerReference w:type="default" r:id="rId36"/>
      <w:headerReference w:type="first" r:id="rId37"/>
      <w:footerReference w:type="first" r:id="rId38"/>
      <w:footnotePr>
        <w:pos w:val="beneathText"/>
      </w:footnotePr>
      <w:pgSz w:w="12240" w:h="15840"/>
      <w:pgMar w:top="2127" w:right="1418" w:bottom="2127"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83F25" w14:textId="77777777" w:rsidR="008B504B" w:rsidRDefault="008B504B">
      <w:r>
        <w:separator/>
      </w:r>
    </w:p>
  </w:endnote>
  <w:endnote w:type="continuationSeparator" w:id="0">
    <w:p w14:paraId="1651A5E2" w14:textId="77777777" w:rsidR="008B504B" w:rsidRDefault="008B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Batang;바탕">
    <w:altName w:val="MS Gothic"/>
    <w:panose1 w:val="00000000000000000000"/>
    <w:charset w:val="80"/>
    <w:family w:val="roman"/>
    <w:notTrueType/>
    <w:pitch w:val="default"/>
  </w:font>
  <w:font w:name="Noto Sans Devanagari">
    <w:altName w:val="Times New Roman"/>
    <w:charset w:val="00"/>
    <w:family w:val="swiss"/>
    <w:pitch w:val="variable"/>
    <w:sig w:usb0="80008023" w:usb1="00002046" w:usb2="00000000" w:usb3="00000000" w:csb0="00000001" w:csb1="00000000"/>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pranq eco sans">
    <w:altName w:val="Calibri"/>
    <w:charset w:val="00"/>
    <w:family w:val="roman"/>
    <w:pitch w:val="variable"/>
  </w:font>
  <w:font w:name="DejaVu Sans">
    <w:panose1 w:val="020B0603030804020204"/>
    <w:charset w:val="00"/>
    <w:family w:val="swiss"/>
    <w:pitch w:val="variable"/>
    <w:sig w:usb0="E7002EFF" w:usb1="D200FDFF" w:usb2="0A246029" w:usb3="00000000" w:csb0="000001FF" w:csb1="00000000"/>
  </w:font>
  <w:font w:name="NSimSun">
    <w:panose1 w:val="02010609030101010101"/>
    <w:charset w:val="86"/>
    <w:family w:val="modern"/>
    <w:pitch w:val="fixed"/>
    <w:sig w:usb0="0000028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charset w:val="00"/>
    <w:family w:val="auto"/>
    <w:pitch w:val="default"/>
  </w:font>
  <w:font w:name=".SFUIText-Semibold">
    <w:altName w:val="Times New Roman"/>
    <w:charset w:val="00"/>
    <w:family w:val="auto"/>
    <w:pitch w:val="default"/>
  </w:font>
  <w:font w:name="Cooper Md BT">
    <w:altName w:val="Times New Roman"/>
    <w:charset w:val="00"/>
    <w:family w:val="auto"/>
    <w:pitch w:val="default"/>
  </w:font>
  <w:font w:name="Myriad Pro">
    <w:altName w:val="Segoe UI"/>
    <w:panose1 w:val="00000000000000000000"/>
    <w:charset w:val="00"/>
    <w:family w:val="swiss"/>
    <w:notTrueType/>
    <w:pitch w:val="variable"/>
    <w:sig w:usb0="20000287" w:usb1="00000001" w:usb2="00000000" w:usb3="00000000" w:csb0="0000019F" w:csb1="00000000"/>
  </w:font>
  <w:font w:name="BauerBodni BT">
    <w:altName w:val="Times New Roman"/>
    <w:charset w:val="00"/>
    <w:family w:val="roman"/>
    <w:pitch w:val="default"/>
  </w:font>
  <w:font w:name="Bahnschrift Semi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Apdo: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B651E" w14:textId="77777777" w:rsidR="008B504B" w:rsidRDefault="008B504B">
      <w:r>
        <w:separator/>
      </w:r>
    </w:p>
  </w:footnote>
  <w:footnote w:type="continuationSeparator" w:id="0">
    <w:p w14:paraId="0F85356F" w14:textId="77777777" w:rsidR="008B504B" w:rsidRDefault="008B504B">
      <w:r>
        <w:continuationSeparator/>
      </w:r>
    </w:p>
  </w:footnote>
  <w:footnote w:id="1">
    <w:p w14:paraId="056B84C3" w14:textId="77777777" w:rsidR="00E66B74" w:rsidRDefault="00E66B74" w:rsidP="00E66B74">
      <w:pPr>
        <w:pStyle w:val="Textonotapie"/>
      </w:pPr>
      <w:r>
        <w:rPr>
          <w:rStyle w:val="Refdenotaalpie"/>
        </w:rPr>
        <w:footnoteRef/>
      </w:r>
      <w:r>
        <w:t xml:space="preserve"> </w:t>
      </w:r>
      <w:r w:rsidRPr="00346B9D">
        <w:rPr>
          <w:rFonts w:ascii="Book Antiqua" w:hAnsi="Book Antiqua"/>
          <w:sz w:val="16"/>
          <w:szCs w:val="16"/>
        </w:rPr>
        <w:t>Microsoft Project (o MSP) es un software de administración de proyectos y programas de proyectos, diseñado, desarrollado y comercializado por Microsoft para asistir a administradores de proyectos en el desarrollo de planes, asignación de recursos a tareas, dar seguimiento al progreso, administrar presupuesto y analizar cargas de trabajo.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F8D" w14:textId="4A7D2FAD" w:rsidR="00186ADE" w:rsidRDefault="00FA6786">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1041E1B9">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5F224F"/>
    <w:multiLevelType w:val="hybridMultilevel"/>
    <w:tmpl w:val="EF786868"/>
    <w:lvl w:ilvl="0" w:tplc="3D369ED0">
      <w:start w:val="1"/>
      <w:numFmt w:val="bullet"/>
      <w:lvlText w:val=""/>
      <w:lvlJc w:val="left"/>
      <w:pPr>
        <w:ind w:left="720" w:hanging="360"/>
      </w:pPr>
      <w:rPr>
        <w:rFonts w:ascii="Symbol" w:hAnsi="Symbol" w:hint="default"/>
        <w:sz w:val="24"/>
        <w:szCs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6B0E90"/>
    <w:multiLevelType w:val="hybridMultilevel"/>
    <w:tmpl w:val="A51E1F14"/>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A15408"/>
    <w:multiLevelType w:val="hybridMultilevel"/>
    <w:tmpl w:val="B882DA94"/>
    <w:lvl w:ilvl="0" w:tplc="140A000F">
      <w:start w:val="1"/>
      <w:numFmt w:val="decimal"/>
      <w:lvlText w:val="%1."/>
      <w:lvlJc w:val="left"/>
      <w:pPr>
        <w:ind w:left="720" w:hanging="360"/>
      </w:pPr>
      <w:rPr>
        <w:rFonts w:hint="default"/>
      </w:rPr>
    </w:lvl>
    <w:lvl w:ilvl="1" w:tplc="4B6CE47E">
      <w:start w:val="1"/>
      <w:numFmt w:val="lowerLetter"/>
      <w:lvlText w:val="%2."/>
      <w:lvlJc w:val="left"/>
      <w:pPr>
        <w:ind w:left="1790" w:hanging="710"/>
      </w:pPr>
      <w:rPr>
        <w:rFonts w:ascii="Book Antiqua" w:eastAsia="Times New Roman" w:hAnsi="Book Antiqua" w:cs="Arial"/>
      </w:rPr>
    </w:lvl>
    <w:lvl w:ilvl="2" w:tplc="348AFFDC">
      <w:start w:val="1"/>
      <w:numFmt w:val="lowerLetter"/>
      <w:lvlText w:val="%3."/>
      <w:lvlJc w:val="left"/>
      <w:pPr>
        <w:ind w:left="2340" w:hanging="360"/>
      </w:pPr>
      <w:rPr>
        <w:rFonts w:hint="default"/>
      </w:rPr>
    </w:lvl>
    <w:lvl w:ilvl="3" w:tplc="DC949682">
      <w:start w:val="4"/>
      <w:numFmt w:val="decimal"/>
      <w:lvlText w:val="%4-"/>
      <w:lvlJc w:val="left"/>
      <w:pPr>
        <w:ind w:left="2880" w:hanging="360"/>
      </w:pPr>
      <w:rPr>
        <w:rFonts w:hint="default"/>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CDA376D"/>
    <w:multiLevelType w:val="hybridMultilevel"/>
    <w:tmpl w:val="F22ACA2A"/>
    <w:lvl w:ilvl="0" w:tplc="5BBA4204">
      <w:start w:val="29"/>
      <w:numFmt w:val="bullet"/>
      <w:lvlText w:val="-"/>
      <w:lvlJc w:val="left"/>
      <w:pPr>
        <w:ind w:left="720" w:hanging="360"/>
      </w:pPr>
      <w:rPr>
        <w:rFonts w:ascii="Arial Narrow" w:eastAsia="Times New Roman" w:hAnsi="Arial Narrow"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02179F8"/>
    <w:multiLevelType w:val="multilevel"/>
    <w:tmpl w:val="EF60DEDC"/>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2" w15:restartNumberingAfterBreak="0">
    <w:nsid w:val="10861470"/>
    <w:multiLevelType w:val="hybridMultilevel"/>
    <w:tmpl w:val="6A6C34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4A24AC2"/>
    <w:multiLevelType w:val="hybridMultilevel"/>
    <w:tmpl w:val="5A2A6E38"/>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6D1166B"/>
    <w:multiLevelType w:val="hybridMultilevel"/>
    <w:tmpl w:val="56021040"/>
    <w:lvl w:ilvl="0" w:tplc="5BBA4204">
      <w:start w:val="29"/>
      <w:numFmt w:val="bullet"/>
      <w:lvlText w:val="-"/>
      <w:lvlJc w:val="left"/>
      <w:pPr>
        <w:ind w:left="720" w:hanging="360"/>
      </w:pPr>
      <w:rPr>
        <w:rFonts w:ascii="Arial Narrow" w:eastAsia="Times New Roman" w:hAnsi="Arial Narrow"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CC556A2"/>
    <w:multiLevelType w:val="hybridMultilevel"/>
    <w:tmpl w:val="BC6E661E"/>
    <w:lvl w:ilvl="0" w:tplc="5BBA4204">
      <w:start w:val="29"/>
      <w:numFmt w:val="bullet"/>
      <w:lvlText w:val="-"/>
      <w:lvlJc w:val="left"/>
      <w:pPr>
        <w:ind w:left="720" w:hanging="360"/>
      </w:pPr>
      <w:rPr>
        <w:rFonts w:ascii="Arial Narrow" w:eastAsia="Times New Roman" w:hAnsi="Arial Narrow"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DE20BBA"/>
    <w:multiLevelType w:val="hybridMultilevel"/>
    <w:tmpl w:val="3CA2695A"/>
    <w:lvl w:ilvl="0" w:tplc="140A0001">
      <w:start w:val="1"/>
      <w:numFmt w:val="bullet"/>
      <w:lvlText w:val=""/>
      <w:lvlJc w:val="left"/>
      <w:pPr>
        <w:ind w:left="1407" w:hanging="360"/>
      </w:pPr>
      <w:rPr>
        <w:rFonts w:ascii="Symbol" w:hAnsi="Symbol" w:hint="default"/>
      </w:rPr>
    </w:lvl>
    <w:lvl w:ilvl="1" w:tplc="140A0003" w:tentative="1">
      <w:start w:val="1"/>
      <w:numFmt w:val="bullet"/>
      <w:lvlText w:val="o"/>
      <w:lvlJc w:val="left"/>
      <w:pPr>
        <w:ind w:left="2127" w:hanging="360"/>
      </w:pPr>
      <w:rPr>
        <w:rFonts w:ascii="Courier New" w:hAnsi="Courier New" w:cs="Courier New" w:hint="default"/>
      </w:rPr>
    </w:lvl>
    <w:lvl w:ilvl="2" w:tplc="140A0005" w:tentative="1">
      <w:start w:val="1"/>
      <w:numFmt w:val="bullet"/>
      <w:lvlText w:val=""/>
      <w:lvlJc w:val="left"/>
      <w:pPr>
        <w:ind w:left="2847" w:hanging="360"/>
      </w:pPr>
      <w:rPr>
        <w:rFonts w:ascii="Wingdings" w:hAnsi="Wingdings" w:hint="default"/>
      </w:rPr>
    </w:lvl>
    <w:lvl w:ilvl="3" w:tplc="140A0001" w:tentative="1">
      <w:start w:val="1"/>
      <w:numFmt w:val="bullet"/>
      <w:lvlText w:val=""/>
      <w:lvlJc w:val="left"/>
      <w:pPr>
        <w:ind w:left="3567" w:hanging="360"/>
      </w:pPr>
      <w:rPr>
        <w:rFonts w:ascii="Symbol" w:hAnsi="Symbol" w:hint="default"/>
      </w:rPr>
    </w:lvl>
    <w:lvl w:ilvl="4" w:tplc="140A0003" w:tentative="1">
      <w:start w:val="1"/>
      <w:numFmt w:val="bullet"/>
      <w:lvlText w:val="o"/>
      <w:lvlJc w:val="left"/>
      <w:pPr>
        <w:ind w:left="4287" w:hanging="360"/>
      </w:pPr>
      <w:rPr>
        <w:rFonts w:ascii="Courier New" w:hAnsi="Courier New" w:cs="Courier New" w:hint="default"/>
      </w:rPr>
    </w:lvl>
    <w:lvl w:ilvl="5" w:tplc="140A0005" w:tentative="1">
      <w:start w:val="1"/>
      <w:numFmt w:val="bullet"/>
      <w:lvlText w:val=""/>
      <w:lvlJc w:val="left"/>
      <w:pPr>
        <w:ind w:left="5007" w:hanging="360"/>
      </w:pPr>
      <w:rPr>
        <w:rFonts w:ascii="Wingdings" w:hAnsi="Wingdings" w:hint="default"/>
      </w:rPr>
    </w:lvl>
    <w:lvl w:ilvl="6" w:tplc="140A0001" w:tentative="1">
      <w:start w:val="1"/>
      <w:numFmt w:val="bullet"/>
      <w:lvlText w:val=""/>
      <w:lvlJc w:val="left"/>
      <w:pPr>
        <w:ind w:left="5727" w:hanging="360"/>
      </w:pPr>
      <w:rPr>
        <w:rFonts w:ascii="Symbol" w:hAnsi="Symbol" w:hint="default"/>
      </w:rPr>
    </w:lvl>
    <w:lvl w:ilvl="7" w:tplc="140A0003" w:tentative="1">
      <w:start w:val="1"/>
      <w:numFmt w:val="bullet"/>
      <w:lvlText w:val="o"/>
      <w:lvlJc w:val="left"/>
      <w:pPr>
        <w:ind w:left="6447" w:hanging="360"/>
      </w:pPr>
      <w:rPr>
        <w:rFonts w:ascii="Courier New" w:hAnsi="Courier New" w:cs="Courier New" w:hint="default"/>
      </w:rPr>
    </w:lvl>
    <w:lvl w:ilvl="8" w:tplc="140A0005" w:tentative="1">
      <w:start w:val="1"/>
      <w:numFmt w:val="bullet"/>
      <w:lvlText w:val=""/>
      <w:lvlJc w:val="left"/>
      <w:pPr>
        <w:ind w:left="7167" w:hanging="360"/>
      </w:pPr>
      <w:rPr>
        <w:rFonts w:ascii="Wingdings" w:hAnsi="Wingdings" w:hint="default"/>
      </w:rPr>
    </w:lvl>
  </w:abstractNum>
  <w:abstractNum w:abstractNumId="17" w15:restartNumberingAfterBreak="0">
    <w:nsid w:val="225955EF"/>
    <w:multiLevelType w:val="hybridMultilevel"/>
    <w:tmpl w:val="123ABD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38678A9"/>
    <w:multiLevelType w:val="hybridMultilevel"/>
    <w:tmpl w:val="7C624132"/>
    <w:lvl w:ilvl="0" w:tplc="140A0019">
      <w:start w:val="1"/>
      <w:numFmt w:val="lowerLetter"/>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0" w15:restartNumberingAfterBreak="0">
    <w:nsid w:val="248B1F47"/>
    <w:multiLevelType w:val="hybridMultilevel"/>
    <w:tmpl w:val="41361214"/>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25E6214F"/>
    <w:multiLevelType w:val="multilevel"/>
    <w:tmpl w:val="72C433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ascii="Book Antiqua" w:hAnsi="Book Antiqua"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0195BE0"/>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0B600BF"/>
    <w:multiLevelType w:val="multilevel"/>
    <w:tmpl w:val="68562BEE"/>
    <w:lvl w:ilvl="0">
      <w:start w:val="1"/>
      <w:numFmt w:val="lowerLetter"/>
      <w:lvlText w:val="%1)"/>
      <w:lvlJc w:val="left"/>
      <w:pPr>
        <w:ind w:left="720" w:hanging="720"/>
      </w:pPr>
      <w:rPr>
        <w:rFonts w:hint="default"/>
        <w:b/>
        <w:bCs/>
        <w:i w:val="0"/>
        <w:color w:val="auto"/>
        <w:sz w:val="26"/>
      </w:rPr>
    </w:lvl>
    <w:lvl w:ilvl="1">
      <w:start w:val="1"/>
      <w:numFmt w:val="decimal"/>
      <w:lvlText w:val="%1.%2"/>
      <w:lvlJc w:val="left"/>
      <w:pPr>
        <w:ind w:left="1800" w:hanging="1080"/>
      </w:pPr>
      <w:rPr>
        <w:rFonts w:hint="default"/>
        <w:i w:val="0"/>
        <w:color w:val="1F4E79"/>
        <w:sz w:val="26"/>
      </w:rPr>
    </w:lvl>
    <w:lvl w:ilvl="2">
      <w:start w:val="1"/>
      <w:numFmt w:val="decimal"/>
      <w:lvlText w:val="%1.%2.%3"/>
      <w:lvlJc w:val="left"/>
      <w:pPr>
        <w:ind w:left="2520" w:hanging="1080"/>
      </w:pPr>
      <w:rPr>
        <w:rFonts w:hint="default"/>
        <w:b/>
        <w:i w:val="0"/>
        <w:color w:val="auto"/>
        <w:sz w:val="24"/>
        <w:szCs w:val="24"/>
      </w:rPr>
    </w:lvl>
    <w:lvl w:ilvl="3">
      <w:start w:val="1"/>
      <w:numFmt w:val="decimal"/>
      <w:lvlText w:val="%1.%2.%3.%4"/>
      <w:lvlJc w:val="left"/>
      <w:pPr>
        <w:ind w:left="3600" w:hanging="1440"/>
      </w:pPr>
      <w:rPr>
        <w:rFonts w:hint="default"/>
        <w:i w:val="0"/>
        <w:color w:val="5B9BD5"/>
        <w:sz w:val="26"/>
      </w:rPr>
    </w:lvl>
    <w:lvl w:ilvl="4">
      <w:start w:val="1"/>
      <w:numFmt w:val="decimal"/>
      <w:lvlText w:val="%1.%2.%3.%4.%5"/>
      <w:lvlJc w:val="left"/>
      <w:pPr>
        <w:ind w:left="4320" w:hanging="1440"/>
      </w:pPr>
      <w:rPr>
        <w:rFonts w:hint="default"/>
        <w:i w:val="0"/>
        <w:color w:val="5B9BD5"/>
        <w:sz w:val="26"/>
      </w:rPr>
    </w:lvl>
    <w:lvl w:ilvl="5">
      <w:start w:val="1"/>
      <w:numFmt w:val="decimal"/>
      <w:lvlText w:val="%1.%2.%3.%4.%5.%6"/>
      <w:lvlJc w:val="left"/>
      <w:pPr>
        <w:ind w:left="5400" w:hanging="1800"/>
      </w:pPr>
      <w:rPr>
        <w:rFonts w:hint="default"/>
        <w:i w:val="0"/>
        <w:color w:val="5B9BD5"/>
        <w:sz w:val="26"/>
      </w:rPr>
    </w:lvl>
    <w:lvl w:ilvl="6">
      <w:start w:val="1"/>
      <w:numFmt w:val="decimal"/>
      <w:lvlText w:val="%1.%2.%3.%4.%5.%6.%7"/>
      <w:lvlJc w:val="left"/>
      <w:pPr>
        <w:ind w:left="6480" w:hanging="2160"/>
      </w:pPr>
      <w:rPr>
        <w:rFonts w:hint="default"/>
        <w:i w:val="0"/>
        <w:color w:val="5B9BD5"/>
        <w:sz w:val="26"/>
      </w:rPr>
    </w:lvl>
    <w:lvl w:ilvl="7">
      <w:start w:val="1"/>
      <w:numFmt w:val="decimal"/>
      <w:lvlText w:val="%1.%2.%3.%4.%5.%6.%7.%8"/>
      <w:lvlJc w:val="left"/>
      <w:pPr>
        <w:ind w:left="7200" w:hanging="2160"/>
      </w:pPr>
      <w:rPr>
        <w:rFonts w:hint="default"/>
        <w:i w:val="0"/>
        <w:color w:val="5B9BD5"/>
        <w:sz w:val="26"/>
      </w:rPr>
    </w:lvl>
    <w:lvl w:ilvl="8">
      <w:start w:val="1"/>
      <w:numFmt w:val="decimal"/>
      <w:lvlText w:val="%1.%2.%3.%4.%5.%6.%7.%8.%9"/>
      <w:lvlJc w:val="left"/>
      <w:pPr>
        <w:ind w:left="8280" w:hanging="2520"/>
      </w:pPr>
      <w:rPr>
        <w:rFonts w:hint="default"/>
        <w:i w:val="0"/>
        <w:color w:val="5B9BD5"/>
        <w:sz w:val="26"/>
      </w:rPr>
    </w:lvl>
  </w:abstractNum>
  <w:abstractNum w:abstractNumId="25" w15:restartNumberingAfterBreak="0">
    <w:nsid w:val="32A77043"/>
    <w:multiLevelType w:val="multilevel"/>
    <w:tmpl w:val="38382B98"/>
    <w:lvl w:ilvl="0">
      <w:start w:val="2"/>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32AD5911"/>
    <w:multiLevelType w:val="hybridMultilevel"/>
    <w:tmpl w:val="5F0EF8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35C127A"/>
    <w:multiLevelType w:val="multilevel"/>
    <w:tmpl w:val="0D12B812"/>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357D4452"/>
    <w:multiLevelType w:val="hybridMultilevel"/>
    <w:tmpl w:val="6F5EED7C"/>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7771EF0"/>
    <w:multiLevelType w:val="multilevel"/>
    <w:tmpl w:val="9BC449C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B3346A"/>
    <w:multiLevelType w:val="multilevel"/>
    <w:tmpl w:val="A850B72C"/>
    <w:lvl w:ilvl="0">
      <w:start w:val="3"/>
      <w:numFmt w:val="decimal"/>
      <w:lvlText w:val="%1"/>
      <w:lvlJc w:val="left"/>
      <w:pPr>
        <w:ind w:left="401" w:hanging="401"/>
      </w:pPr>
      <w:rPr>
        <w:rFonts w:hint="default"/>
      </w:rPr>
    </w:lvl>
    <w:lvl w:ilvl="1">
      <w:start w:val="2"/>
      <w:numFmt w:val="decimal"/>
      <w:lvlText w:val="%1.%2"/>
      <w:lvlJc w:val="left"/>
      <w:pPr>
        <w:ind w:left="401" w:hanging="401"/>
      </w:pPr>
      <w:rPr>
        <w:rFonts w:hint="default"/>
      </w:rPr>
    </w:lvl>
    <w:lvl w:ilvl="2">
      <w:start w:val="2"/>
      <w:numFmt w:val="decimal"/>
      <w:lvlText w:val="%1.%2.%3"/>
      <w:lvlJc w:val="left"/>
      <w:pPr>
        <w:ind w:left="720" w:hanging="720"/>
      </w:pPr>
      <w:rPr>
        <w:rFonts w:ascii="Book Antiqua" w:hAnsi="Book Antiqua"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4" w15:restartNumberingAfterBreak="0">
    <w:nsid w:val="459643FC"/>
    <w:multiLevelType w:val="hybridMultilevel"/>
    <w:tmpl w:val="1B8E8E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49186689"/>
    <w:multiLevelType w:val="multilevel"/>
    <w:tmpl w:val="7E5888D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B6B1348"/>
    <w:multiLevelType w:val="multilevel"/>
    <w:tmpl w:val="508EE02C"/>
    <w:lvl w:ilvl="0">
      <w:start w:val="2"/>
      <w:numFmt w:val="decimal"/>
      <w:lvlText w:val="%1"/>
      <w:lvlJc w:val="left"/>
      <w:pPr>
        <w:ind w:left="360" w:hanging="360"/>
      </w:pPr>
      <w:rPr>
        <w:rFonts w:hint="default"/>
      </w:rPr>
    </w:lvl>
    <w:lvl w:ilvl="1">
      <w:start w:val="1"/>
      <w:numFmt w:val="decimal"/>
      <w:lvlText w:val="%1.%2"/>
      <w:lvlJc w:val="left"/>
      <w:pPr>
        <w:ind w:left="720" w:hanging="720"/>
      </w:pPr>
      <w:rPr>
        <w:rFonts w:ascii="Book Antiqua" w:hAnsi="Book Antiqua"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41"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2" w15:restartNumberingAfterBreak="0">
    <w:nsid w:val="5D7763D0"/>
    <w:multiLevelType w:val="hybridMultilevel"/>
    <w:tmpl w:val="89AAACF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1846160"/>
    <w:multiLevelType w:val="hybridMultilevel"/>
    <w:tmpl w:val="D862A008"/>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620C3794"/>
    <w:multiLevelType w:val="hybridMultilevel"/>
    <w:tmpl w:val="E5CC75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28F4CE3"/>
    <w:multiLevelType w:val="multilevel"/>
    <w:tmpl w:val="B7A83922"/>
    <w:lvl w:ilvl="0">
      <w:start w:val="2"/>
      <w:numFmt w:val="decimal"/>
      <w:lvlText w:val="%1"/>
      <w:lvlJc w:val="left"/>
      <w:pPr>
        <w:ind w:left="840" w:hanging="840"/>
      </w:pPr>
      <w:rPr>
        <w:rFonts w:hint="default"/>
        <w:b/>
      </w:rPr>
    </w:lvl>
    <w:lvl w:ilvl="1">
      <w:start w:val="2"/>
      <w:numFmt w:val="decimal"/>
      <w:lvlText w:val="%1.%2"/>
      <w:lvlJc w:val="left"/>
      <w:pPr>
        <w:ind w:left="930" w:hanging="840"/>
      </w:pPr>
      <w:rPr>
        <w:rFonts w:hint="default"/>
        <w:b/>
      </w:rPr>
    </w:lvl>
    <w:lvl w:ilvl="2">
      <w:start w:val="2"/>
      <w:numFmt w:val="decimal"/>
      <w:lvlText w:val="%1.%2.%3"/>
      <w:lvlJc w:val="left"/>
      <w:pPr>
        <w:ind w:left="1020" w:hanging="840"/>
      </w:pPr>
      <w:rPr>
        <w:rFonts w:hint="default"/>
        <w:b/>
      </w:rPr>
    </w:lvl>
    <w:lvl w:ilvl="3">
      <w:start w:val="2"/>
      <w:numFmt w:val="decimal"/>
      <w:lvlText w:val="%1.%2.%3.%4"/>
      <w:lvlJc w:val="left"/>
      <w:pPr>
        <w:ind w:left="1350" w:hanging="1080"/>
      </w:pPr>
      <w:rPr>
        <w:rFonts w:hint="default"/>
        <w:b/>
      </w:rPr>
    </w:lvl>
    <w:lvl w:ilvl="4">
      <w:start w:val="5"/>
      <w:numFmt w:val="decimal"/>
      <w:lvlText w:val="%1.%2.%3.%4.%5"/>
      <w:lvlJc w:val="left"/>
      <w:pPr>
        <w:ind w:left="1440" w:hanging="1080"/>
      </w:pPr>
      <w:rPr>
        <w:rFonts w:hint="default"/>
        <w:b/>
      </w:rPr>
    </w:lvl>
    <w:lvl w:ilvl="5">
      <w:start w:val="1"/>
      <w:numFmt w:val="decimal"/>
      <w:lvlText w:val="%1.%2.%3.%4.%5.%6"/>
      <w:lvlJc w:val="left"/>
      <w:pPr>
        <w:ind w:left="1890" w:hanging="1440"/>
      </w:pPr>
      <w:rPr>
        <w:rFonts w:hint="default"/>
        <w:b/>
      </w:rPr>
    </w:lvl>
    <w:lvl w:ilvl="6">
      <w:start w:val="1"/>
      <w:numFmt w:val="decimal"/>
      <w:lvlText w:val="%1.%2.%3.%4.%5.%6.%7"/>
      <w:lvlJc w:val="left"/>
      <w:pPr>
        <w:ind w:left="1980" w:hanging="1440"/>
      </w:pPr>
      <w:rPr>
        <w:rFonts w:hint="default"/>
        <w:b/>
      </w:rPr>
    </w:lvl>
    <w:lvl w:ilvl="7">
      <w:start w:val="1"/>
      <w:numFmt w:val="decimal"/>
      <w:lvlText w:val="%1.%2.%3.%4.%5.%6.%7.%8"/>
      <w:lvlJc w:val="left"/>
      <w:pPr>
        <w:ind w:left="2430" w:hanging="1800"/>
      </w:pPr>
      <w:rPr>
        <w:rFonts w:hint="default"/>
        <w:b/>
      </w:rPr>
    </w:lvl>
    <w:lvl w:ilvl="8">
      <w:start w:val="1"/>
      <w:numFmt w:val="decimal"/>
      <w:lvlText w:val="%1.%2.%3.%4.%5.%6.%7.%8.%9"/>
      <w:lvlJc w:val="left"/>
      <w:pPr>
        <w:ind w:left="2520" w:hanging="1800"/>
      </w:pPr>
      <w:rPr>
        <w:rFonts w:hint="default"/>
        <w:b/>
      </w:rPr>
    </w:lvl>
  </w:abstractNum>
  <w:abstractNum w:abstractNumId="46" w15:restartNumberingAfterBreak="0">
    <w:nsid w:val="6618025B"/>
    <w:multiLevelType w:val="hybridMultilevel"/>
    <w:tmpl w:val="ADB8153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B67480"/>
    <w:multiLevelType w:val="multilevel"/>
    <w:tmpl w:val="43662A26"/>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2"/>
      <w:numFmt w:val="decimal"/>
      <w:isLgl/>
      <w:lvlText w:val="%1.%2.%3"/>
      <w:lvlJc w:val="left"/>
      <w:pPr>
        <w:ind w:left="1080" w:hanging="720"/>
      </w:pPr>
      <w:rPr>
        <w:rFonts w:hint="default"/>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2"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58844961">
    <w:abstractNumId w:val="2"/>
  </w:num>
  <w:num w:numId="2" w16cid:durableId="1777553769">
    <w:abstractNumId w:val="32"/>
  </w:num>
  <w:num w:numId="3" w16cid:durableId="2017414940">
    <w:abstractNumId w:val="8"/>
  </w:num>
  <w:num w:numId="4" w16cid:durableId="703141140">
    <w:abstractNumId w:val="47"/>
  </w:num>
  <w:num w:numId="5" w16cid:durableId="561454374">
    <w:abstractNumId w:val="1"/>
  </w:num>
  <w:num w:numId="6" w16cid:durableId="1189484317">
    <w:abstractNumId w:val="33"/>
  </w:num>
  <w:num w:numId="7" w16cid:durableId="1243493205">
    <w:abstractNumId w:val="0"/>
  </w:num>
  <w:num w:numId="8" w16cid:durableId="1277908000">
    <w:abstractNumId w:val="30"/>
  </w:num>
  <w:num w:numId="9" w16cid:durableId="2093580242">
    <w:abstractNumId w:val="37"/>
  </w:num>
  <w:num w:numId="10" w16cid:durableId="1014648204">
    <w:abstractNumId w:val="51"/>
  </w:num>
  <w:num w:numId="11" w16cid:durableId="86266594">
    <w:abstractNumId w:val="27"/>
  </w:num>
  <w:num w:numId="12" w16cid:durableId="1160534315">
    <w:abstractNumId w:val="11"/>
  </w:num>
  <w:num w:numId="13" w16cid:durableId="1294750974">
    <w:abstractNumId w:val="21"/>
  </w:num>
  <w:num w:numId="14" w16cid:durableId="2022663737">
    <w:abstractNumId w:val="31"/>
  </w:num>
  <w:num w:numId="15" w16cid:durableId="461726602">
    <w:abstractNumId w:val="5"/>
  </w:num>
  <w:num w:numId="16" w16cid:durableId="1624269712">
    <w:abstractNumId w:val="42"/>
  </w:num>
  <w:num w:numId="17" w16cid:durableId="326909986">
    <w:abstractNumId w:val="24"/>
  </w:num>
  <w:num w:numId="18" w16cid:durableId="278612639">
    <w:abstractNumId w:val="34"/>
  </w:num>
  <w:num w:numId="19" w16cid:durableId="1280143720">
    <w:abstractNumId w:val="7"/>
  </w:num>
  <w:num w:numId="20" w16cid:durableId="1889147272">
    <w:abstractNumId w:val="16"/>
  </w:num>
  <w:num w:numId="21" w16cid:durableId="493301067">
    <w:abstractNumId w:val="20"/>
  </w:num>
  <w:num w:numId="22" w16cid:durableId="954093847">
    <w:abstractNumId w:val="29"/>
  </w:num>
  <w:num w:numId="23" w16cid:durableId="461116115">
    <w:abstractNumId w:val="10"/>
  </w:num>
  <w:num w:numId="24" w16cid:durableId="761148395">
    <w:abstractNumId w:val="15"/>
  </w:num>
  <w:num w:numId="25" w16cid:durableId="40984366">
    <w:abstractNumId w:val="14"/>
  </w:num>
  <w:num w:numId="26" w16cid:durableId="1374112635">
    <w:abstractNumId w:val="17"/>
  </w:num>
  <w:num w:numId="27" w16cid:durableId="1983852073">
    <w:abstractNumId w:val="12"/>
  </w:num>
  <w:num w:numId="28" w16cid:durableId="1902325517">
    <w:abstractNumId w:val="44"/>
  </w:num>
  <w:num w:numId="29" w16cid:durableId="317921340">
    <w:abstractNumId w:val="9"/>
  </w:num>
  <w:num w:numId="30" w16cid:durableId="1022393613">
    <w:abstractNumId w:val="46"/>
  </w:num>
  <w:num w:numId="31" w16cid:durableId="1680156105">
    <w:abstractNumId w:val="48"/>
  </w:num>
  <w:num w:numId="32" w16cid:durableId="651718265">
    <w:abstractNumId w:val="28"/>
  </w:num>
  <w:num w:numId="33" w16cid:durableId="80489807">
    <w:abstractNumId w:val="18"/>
  </w:num>
  <w:num w:numId="34" w16cid:durableId="1651666824">
    <w:abstractNumId w:val="45"/>
  </w:num>
  <w:num w:numId="35" w16cid:durableId="1621298544">
    <w:abstractNumId w:val="25"/>
  </w:num>
  <w:num w:numId="36" w16cid:durableId="955602774">
    <w:abstractNumId w:val="23"/>
  </w:num>
  <w:num w:numId="37" w16cid:durableId="997223878">
    <w:abstractNumId w:val="36"/>
  </w:num>
  <w:num w:numId="38" w16cid:durableId="1697853719">
    <w:abstractNumId w:val="35"/>
  </w:num>
  <w:num w:numId="39" w16cid:durableId="2083863967">
    <w:abstractNumId w:val="26"/>
  </w:num>
  <w:num w:numId="40" w16cid:durableId="921796112">
    <w:abstractNumId w:val="43"/>
  </w:num>
  <w:num w:numId="41" w16cid:durableId="843326975">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0D71"/>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2C0E"/>
    <w:rsid w:val="00127480"/>
    <w:rsid w:val="00130249"/>
    <w:rsid w:val="00135747"/>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0C13"/>
    <w:rsid w:val="00212ED2"/>
    <w:rsid w:val="00213AEE"/>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67C4C"/>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6DC"/>
    <w:rsid w:val="003717D6"/>
    <w:rsid w:val="003809AA"/>
    <w:rsid w:val="003811C0"/>
    <w:rsid w:val="00381A26"/>
    <w:rsid w:val="00383FB1"/>
    <w:rsid w:val="00384DB7"/>
    <w:rsid w:val="00384E86"/>
    <w:rsid w:val="00384F7D"/>
    <w:rsid w:val="00385C26"/>
    <w:rsid w:val="003876FA"/>
    <w:rsid w:val="003909F9"/>
    <w:rsid w:val="003945E5"/>
    <w:rsid w:val="0039529E"/>
    <w:rsid w:val="00396E56"/>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91061"/>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3AB3"/>
    <w:rsid w:val="00526690"/>
    <w:rsid w:val="00526774"/>
    <w:rsid w:val="00530912"/>
    <w:rsid w:val="00531838"/>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34D6"/>
    <w:rsid w:val="005750BD"/>
    <w:rsid w:val="0057579F"/>
    <w:rsid w:val="00575DC8"/>
    <w:rsid w:val="005826E2"/>
    <w:rsid w:val="00582DEA"/>
    <w:rsid w:val="00583423"/>
    <w:rsid w:val="005850CB"/>
    <w:rsid w:val="005854FE"/>
    <w:rsid w:val="005858DF"/>
    <w:rsid w:val="0059249B"/>
    <w:rsid w:val="005969C6"/>
    <w:rsid w:val="00597480"/>
    <w:rsid w:val="005A0EFF"/>
    <w:rsid w:val="005A1778"/>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1E58"/>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18C"/>
    <w:rsid w:val="006C2D46"/>
    <w:rsid w:val="006C5C16"/>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3254"/>
    <w:rsid w:val="00735606"/>
    <w:rsid w:val="00735891"/>
    <w:rsid w:val="007410C4"/>
    <w:rsid w:val="00741726"/>
    <w:rsid w:val="00743436"/>
    <w:rsid w:val="00746B73"/>
    <w:rsid w:val="00746FCB"/>
    <w:rsid w:val="00751CA6"/>
    <w:rsid w:val="0076006E"/>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04B"/>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6994"/>
    <w:rsid w:val="00920158"/>
    <w:rsid w:val="00926F2E"/>
    <w:rsid w:val="0093170F"/>
    <w:rsid w:val="009322A3"/>
    <w:rsid w:val="00932AAE"/>
    <w:rsid w:val="009337B3"/>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48ED"/>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687"/>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587A"/>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1EF5"/>
    <w:rsid w:val="00BD2F49"/>
    <w:rsid w:val="00BD481D"/>
    <w:rsid w:val="00BD601E"/>
    <w:rsid w:val="00BE0E9D"/>
    <w:rsid w:val="00BE3EDC"/>
    <w:rsid w:val="00BE3FE8"/>
    <w:rsid w:val="00BE4638"/>
    <w:rsid w:val="00BF0016"/>
    <w:rsid w:val="00BF1FF5"/>
    <w:rsid w:val="00BF285F"/>
    <w:rsid w:val="00BF4AC6"/>
    <w:rsid w:val="00BF75F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3030"/>
    <w:rsid w:val="00E34CFC"/>
    <w:rsid w:val="00E41045"/>
    <w:rsid w:val="00E41F6B"/>
    <w:rsid w:val="00E43DF6"/>
    <w:rsid w:val="00E466FF"/>
    <w:rsid w:val="00E510B5"/>
    <w:rsid w:val="00E51150"/>
    <w:rsid w:val="00E5273B"/>
    <w:rsid w:val="00E52A9A"/>
    <w:rsid w:val="00E53A07"/>
    <w:rsid w:val="00E55B77"/>
    <w:rsid w:val="00E55D81"/>
    <w:rsid w:val="00E57405"/>
    <w:rsid w:val="00E60A06"/>
    <w:rsid w:val="00E6149C"/>
    <w:rsid w:val="00E6394B"/>
    <w:rsid w:val="00E64066"/>
    <w:rsid w:val="00E66B74"/>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786"/>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qFormat="1"/>
    <w:lsdException w:name="table of authorities" w:semiHidden="1" w:unhideWhenUsed="1"/>
    <w:lsdException w:name="toa heading" w:semiHidden="1" w:unhideWhenUsed="1"/>
    <w:lsdException w:name="List" w:semiHidden="1" w:uiPriority="99" w:unhideWhenUsed="1" w:qFormat="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qFormat="1"/>
    <w:lsdException w:name="List Continue" w:semiHidden="1" w:uiPriority="99" w:unhideWhenUsed="1" w:qFormat="1"/>
    <w:lsdException w:name="List Continue 2" w:semiHidden="1" w:unhideWhenUsed="1"/>
    <w:lsdException w:name="Subtitle" w:uiPriority="99" w:qFormat="1"/>
    <w:lsdException w:name="Salutation" w:semiHidden="1" w:uiPriority="99" w:unhideWhenUsed="1" w:qFormat="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uiPriority w:val="9"/>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9"/>
    <w:qFormat/>
    <w:rsid w:val="00A70E73"/>
    <w:pPr>
      <w:spacing w:before="240" w:after="60"/>
      <w:outlineLvl w:val="7"/>
    </w:pPr>
    <w:rPr>
      <w:rFonts w:ascii="Calibri" w:hAnsi="Calibri"/>
      <w:i/>
      <w:iCs/>
    </w:rPr>
  </w:style>
  <w:style w:type="paragraph" w:styleId="Ttulo9">
    <w:name w:val="heading 9"/>
    <w:basedOn w:val="Normal"/>
    <w:next w:val="Normal"/>
    <w:link w:val="Ttulo9Car"/>
    <w:uiPriority w:val="9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uiPriority w:val="99"/>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uiPriority w:val="99"/>
    <w:qFormat/>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uiPriority w:val="99"/>
    <w:qFormat/>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1"/>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uiPriority w:val="99"/>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02361"/>
  </w:style>
  <w:style w:type="paragraph" w:customStyle="1" w:styleId="Contenidodelatabla">
    <w:name w:val="Contenido de la tabla"/>
    <w:basedOn w:val="Normal"/>
    <w:uiPriority w:val="99"/>
    <w:qFormat/>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uiPriority w:val="99"/>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uiPriority w:val="99"/>
    <w:qFormat/>
    <w:rsid w:val="00455672"/>
    <w:pPr>
      <w:spacing w:after="120"/>
      <w:ind w:left="283"/>
    </w:pPr>
    <w:rPr>
      <w:sz w:val="20"/>
      <w:szCs w:val="20"/>
      <w:lang w:val="es-ES_tradnl"/>
    </w:rPr>
  </w:style>
  <w:style w:type="character" w:customStyle="1" w:styleId="SangradetextonormalCar">
    <w:name w:val="Sangría de texto normal Car"/>
    <w:link w:val="Sangradetextonormal"/>
    <w:uiPriority w:val="99"/>
    <w:qFormat/>
    <w:locked/>
    <w:rsid w:val="00455672"/>
    <w:rPr>
      <w:lang w:val="es-ES_tradnl" w:eastAsia="ar-SA" w:bidi="ar-SA"/>
    </w:rPr>
  </w:style>
  <w:style w:type="paragraph" w:customStyle="1" w:styleId="Normalprueba1">
    <w:name w:val="Normal.prueba1"/>
    <w:uiPriority w:val="99"/>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uiPriority w:val="99"/>
    <w:qFormat/>
    <w:rsid w:val="00A70E73"/>
    <w:pPr>
      <w:jc w:val="center"/>
    </w:pPr>
    <w:rPr>
      <w:rFonts w:ascii="Arial" w:hAnsi="Arial" w:cs="Arial"/>
      <w:b/>
      <w:bCs/>
      <w:sz w:val="28"/>
      <w:szCs w:val="28"/>
      <w:u w:val="single"/>
    </w:rPr>
  </w:style>
  <w:style w:type="paragraph" w:customStyle="1" w:styleId="Car0">
    <w:name w:val="Car"/>
    <w:basedOn w:val="Normal"/>
    <w:uiPriority w:val="99"/>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link w:val="PrrafodelistaCar1"/>
    <w:uiPriority w:val="34"/>
    <w:qFormat/>
    <w:rsid w:val="00A70E73"/>
    <w:pPr>
      <w:ind w:left="708"/>
    </w:pPr>
  </w:style>
  <w:style w:type="paragraph" w:styleId="Sangra2detindependiente">
    <w:name w:val="Body Text Indent 2"/>
    <w:basedOn w:val="Normal"/>
    <w:link w:val="Sangra2detindependienteCar"/>
    <w:uiPriority w:val="99"/>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uiPriority w:val="99"/>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qFormat/>
    <w:rsid w:val="00A70E73"/>
    <w:rPr>
      <w:rFonts w:ascii="Calibri" w:eastAsia="Calibri" w:hAnsi="Calibri" w:cs="Calibri"/>
      <w:sz w:val="22"/>
      <w:szCs w:val="22"/>
      <w:lang w:val="es-ES" w:eastAsia="ar-SA" w:bidi="ar-SA"/>
    </w:rPr>
  </w:style>
  <w:style w:type="paragraph" w:customStyle="1" w:styleId="BodyText22">
    <w:name w:val="Body Text 22"/>
    <w:basedOn w:val="Normal"/>
    <w:uiPriority w:val="99"/>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uiPriority w:val="99"/>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uiPriority w:val="99"/>
    <w:qFormat/>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uiPriority w:val="99"/>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uiPriority w:val="99"/>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uiPriority w:val="99"/>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uiPriority w:val="99"/>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uiPriority w:val="99"/>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link w:val="BodyTextChar"/>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uiPriority w:val="99"/>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List Paragraph2 Car,Titulo 2 Car,lp1 Car,Párrafo de Informe de Auditoría Car,VIÑETA Car,References Car,Lista multicolor - Énfasis 11 Car,Segundo nivel de viñetas Car,Bullet List C,numbered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qFormat/>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uiPriority w:val="99"/>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uiPriority w:val="99"/>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uiPriority w:val="99"/>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uiPriority w:val="99"/>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9"/>
    <w:rsid w:val="00A70E73"/>
    <w:rPr>
      <w:sz w:val="24"/>
      <w:szCs w:val="24"/>
      <w:lang w:val="es-ES" w:eastAsia="es-ES" w:bidi="ar-SA"/>
    </w:rPr>
  </w:style>
  <w:style w:type="character" w:customStyle="1" w:styleId="EncabezadoCar">
    <w:name w:val="Encabezado Car"/>
    <w:aliases w:val="encabezado Car,h Car Car1,h Car1,header Car"/>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2. Titulo I-II-III ect. Car"/>
    <w:link w:val="Ttulo4"/>
    <w:qFormat/>
    <w:rsid w:val="00E66B74"/>
    <w:rPr>
      <w:b/>
      <w:bCs/>
      <w:sz w:val="28"/>
      <w:szCs w:val="28"/>
      <w:lang w:val="es-ES_tradnl" w:eastAsia="ar-SA"/>
    </w:rPr>
  </w:style>
  <w:style w:type="character" w:customStyle="1" w:styleId="Ttulo5Car">
    <w:name w:val="Título 5 Car"/>
    <w:aliases w:val="4.Cuadros Car"/>
    <w:link w:val="Ttulo5"/>
    <w:qFormat/>
    <w:rsid w:val="00E66B74"/>
    <w:rPr>
      <w:b/>
      <w:bCs/>
      <w:iCs/>
      <w:sz w:val="44"/>
      <w:szCs w:val="26"/>
      <w:u w:val="single"/>
      <w:lang w:val="es-ES_tradnl" w:eastAsia="ar-SA"/>
    </w:rPr>
  </w:style>
  <w:style w:type="character" w:customStyle="1" w:styleId="Ttulo6Car">
    <w:name w:val="Título 6 Car"/>
    <w:aliases w:val="5.Fuente Car"/>
    <w:link w:val="Ttulo6"/>
    <w:rsid w:val="00E66B74"/>
    <w:rPr>
      <w:b/>
      <w:bCs/>
      <w:sz w:val="22"/>
      <w:szCs w:val="22"/>
      <w:lang w:eastAsia="ar-SA"/>
    </w:rPr>
  </w:style>
  <w:style w:type="character" w:customStyle="1" w:styleId="Ttulo9Car">
    <w:name w:val="Título 9 Car"/>
    <w:link w:val="Ttulo9"/>
    <w:uiPriority w:val="99"/>
    <w:qFormat/>
    <w:rsid w:val="00E66B74"/>
    <w:rPr>
      <w:rFonts w:ascii="Arial" w:hAnsi="Arial" w:cs="Arial"/>
      <w:sz w:val="22"/>
      <w:szCs w:val="22"/>
      <w:lang w:eastAsia="ar-SA"/>
    </w:rPr>
  </w:style>
  <w:style w:type="character" w:customStyle="1" w:styleId="NormalWebCar1">
    <w:name w:val="Normal (Web) Car1"/>
    <w:uiPriority w:val="99"/>
    <w:qFormat/>
    <w:locked/>
    <w:rsid w:val="00E66B74"/>
    <w:rPr>
      <w:sz w:val="24"/>
      <w:szCs w:val="24"/>
      <w:lang w:val="es-ES" w:eastAsia="ar-SA" w:bidi="ar-SA"/>
    </w:rPr>
  </w:style>
  <w:style w:type="character" w:customStyle="1" w:styleId="Sangra2detindependienteCar">
    <w:name w:val="Sangría 2 de t. independiente Car"/>
    <w:link w:val="Sangra2detindependiente"/>
    <w:uiPriority w:val="99"/>
    <w:qFormat/>
    <w:rsid w:val="00E66B74"/>
    <w:rPr>
      <w:lang w:val="es-ES_tradnl" w:eastAsia="ar-SA"/>
    </w:rPr>
  </w:style>
  <w:style w:type="character" w:customStyle="1" w:styleId="TextodegloboCar">
    <w:name w:val="Texto de globo Car"/>
    <w:link w:val="Textodeglobo"/>
    <w:uiPriority w:val="99"/>
    <w:qFormat/>
    <w:rsid w:val="00E66B74"/>
    <w:rPr>
      <w:rFonts w:ascii="Tahoma" w:hAnsi="Tahoma" w:cs="Tahoma"/>
      <w:sz w:val="16"/>
      <w:szCs w:val="16"/>
      <w:lang w:eastAsia="ar-SA"/>
    </w:rPr>
  </w:style>
  <w:style w:type="paragraph" w:customStyle="1" w:styleId="CarCarCarCar">
    <w:name w:val="Car Car Car Car"/>
    <w:basedOn w:val="Normal"/>
    <w:rsid w:val="00E66B74"/>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uiPriority w:val="99"/>
    <w:semiHidden/>
    <w:rsid w:val="00E66B74"/>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E66B74"/>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E66B74"/>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E66B74"/>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E66B74"/>
    <w:rPr>
      <w:lang w:val="es-ES" w:eastAsia="es-ES" w:bidi="ar-SA"/>
    </w:rPr>
  </w:style>
  <w:style w:type="character" w:customStyle="1" w:styleId="EstiloCorreo771">
    <w:name w:val="EstiloCorreo771"/>
    <w:semiHidden/>
    <w:rsid w:val="00E66B74"/>
    <w:rPr>
      <w:rFonts w:ascii="Arial" w:hAnsi="Arial" w:cs="Arial"/>
      <w:color w:val="000080"/>
      <w:sz w:val="20"/>
      <w:szCs w:val="20"/>
    </w:rPr>
  </w:style>
  <w:style w:type="paragraph" w:styleId="TDC4">
    <w:name w:val="toc 4"/>
    <w:basedOn w:val="Normal"/>
    <w:next w:val="Normal"/>
    <w:autoRedefine/>
    <w:uiPriority w:val="39"/>
    <w:rsid w:val="00E66B74"/>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E66B74"/>
    <w:rPr>
      <w:sz w:val="22"/>
      <w:szCs w:val="22"/>
      <w:lang w:val="es-ES_tradnl"/>
    </w:rPr>
  </w:style>
  <w:style w:type="paragraph" w:styleId="TDC7">
    <w:name w:val="toc 7"/>
    <w:basedOn w:val="Normal"/>
    <w:next w:val="Normal"/>
    <w:autoRedefine/>
    <w:uiPriority w:val="39"/>
    <w:rsid w:val="00E66B74"/>
    <w:rPr>
      <w:sz w:val="22"/>
      <w:szCs w:val="22"/>
      <w:lang w:val="es-ES_tradnl"/>
    </w:rPr>
  </w:style>
  <w:style w:type="paragraph" w:styleId="TDC8">
    <w:name w:val="toc 8"/>
    <w:basedOn w:val="Normal"/>
    <w:next w:val="Normal"/>
    <w:autoRedefine/>
    <w:uiPriority w:val="39"/>
    <w:rsid w:val="00E66B74"/>
    <w:rPr>
      <w:sz w:val="22"/>
      <w:szCs w:val="22"/>
      <w:lang w:val="es-ES_tradnl"/>
    </w:rPr>
  </w:style>
  <w:style w:type="paragraph" w:styleId="TDC9">
    <w:name w:val="toc 9"/>
    <w:basedOn w:val="Normal"/>
    <w:next w:val="Normal"/>
    <w:autoRedefine/>
    <w:uiPriority w:val="39"/>
    <w:rsid w:val="00E66B74"/>
    <w:rPr>
      <w:sz w:val="22"/>
      <w:szCs w:val="22"/>
      <w:lang w:val="es-ES_tradnl"/>
    </w:rPr>
  </w:style>
  <w:style w:type="character" w:customStyle="1" w:styleId="PiedepginaCar">
    <w:name w:val="Pie de página Car"/>
    <w:link w:val="Piedepgina"/>
    <w:uiPriority w:val="99"/>
    <w:qFormat/>
    <w:rsid w:val="00E66B74"/>
    <w:rPr>
      <w:rFonts w:ascii="Arial" w:hAnsi="Arial" w:cs="Arial"/>
      <w:sz w:val="24"/>
      <w:szCs w:val="24"/>
      <w:u w:val="single"/>
      <w:lang w:eastAsia="ar-SA"/>
    </w:rPr>
  </w:style>
  <w:style w:type="character" w:customStyle="1" w:styleId="Textoindependiente2Car">
    <w:name w:val="Texto independiente 2 Car"/>
    <w:link w:val="Textoindependiente2"/>
    <w:uiPriority w:val="99"/>
    <w:qFormat/>
    <w:rsid w:val="00E66B74"/>
    <w:rPr>
      <w:lang w:eastAsia="ar-SA"/>
    </w:rPr>
  </w:style>
  <w:style w:type="character" w:customStyle="1" w:styleId="wjimenez">
    <w:name w:val="wjimenez"/>
    <w:semiHidden/>
    <w:rsid w:val="00E66B74"/>
    <w:rPr>
      <w:rFonts w:ascii="Arial" w:hAnsi="Arial" w:cs="Arial"/>
      <w:color w:val="auto"/>
      <w:sz w:val="20"/>
      <w:szCs w:val="20"/>
    </w:rPr>
  </w:style>
  <w:style w:type="character" w:customStyle="1" w:styleId="mherreras">
    <w:name w:val="mherreras"/>
    <w:semiHidden/>
    <w:rsid w:val="00E66B74"/>
    <w:rPr>
      <w:rFonts w:ascii="Arial" w:hAnsi="Arial" w:cs="Arial"/>
      <w:color w:val="000080"/>
      <w:sz w:val="20"/>
      <w:szCs w:val="20"/>
    </w:rPr>
  </w:style>
  <w:style w:type="paragraph" w:customStyle="1" w:styleId="3">
    <w:name w:val="3"/>
    <w:aliases w:val="List Paragraph"/>
    <w:basedOn w:val="Normal"/>
    <w:uiPriority w:val="99"/>
    <w:qFormat/>
    <w:rsid w:val="00E66B74"/>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E66B74"/>
    <w:pPr>
      <w:suppressAutoHyphens w:val="0"/>
      <w:spacing w:after="160" w:line="240" w:lineRule="exact"/>
    </w:pPr>
    <w:rPr>
      <w:rFonts w:ascii="Verdana" w:hAnsi="Verdana"/>
      <w:sz w:val="20"/>
      <w:szCs w:val="21"/>
      <w:lang w:val="en-AU" w:eastAsia="en-US"/>
    </w:rPr>
  </w:style>
  <w:style w:type="character" w:customStyle="1" w:styleId="CarCar4">
    <w:name w:val="Car Car4"/>
    <w:rsid w:val="00E66B74"/>
    <w:rPr>
      <w:rFonts w:ascii="Calibri" w:eastAsia="Times New Roman" w:hAnsi="Calibri" w:cs="Times New Roman"/>
      <w:b/>
      <w:bCs/>
      <w:sz w:val="28"/>
      <w:szCs w:val="28"/>
      <w:lang w:val="es-ES_tradnl" w:eastAsia="ar-SA"/>
    </w:rPr>
  </w:style>
  <w:style w:type="character" w:customStyle="1" w:styleId="EstiloCorreo17">
    <w:name w:val="EstiloCorreo17"/>
    <w:rsid w:val="00E66B74"/>
    <w:rPr>
      <w:rFonts w:ascii="Arial" w:hAnsi="Arial" w:cs="Arial"/>
      <w:color w:val="auto"/>
      <w:sz w:val="20"/>
      <w:szCs w:val="20"/>
    </w:rPr>
  </w:style>
  <w:style w:type="character" w:customStyle="1" w:styleId="EstiloCorreo171">
    <w:name w:val="EstiloCorreo171"/>
    <w:semiHidden/>
    <w:rsid w:val="00E66B74"/>
    <w:rPr>
      <w:rFonts w:ascii="Arial" w:hAnsi="Arial" w:cs="Arial"/>
      <w:color w:val="auto"/>
      <w:sz w:val="20"/>
      <w:szCs w:val="20"/>
    </w:rPr>
  </w:style>
  <w:style w:type="table" w:styleId="Tablaprofesional">
    <w:name w:val="Table Professional"/>
    <w:basedOn w:val="Tablanormal"/>
    <w:rsid w:val="00E66B74"/>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E66B74"/>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35"/>
    <w:qFormat/>
    <w:rsid w:val="00E66B74"/>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E66B74"/>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qFormat/>
    <w:rsid w:val="00E66B74"/>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E66B74"/>
    <w:rPr>
      <w:rFonts w:ascii="Calibri" w:eastAsia="Calibri" w:hAnsi="Calibri"/>
      <w:lang w:val="en-US" w:eastAsia="en-US"/>
    </w:rPr>
  </w:style>
  <w:style w:type="character" w:styleId="Refdenotaalfinal">
    <w:name w:val="endnote reference"/>
    <w:uiPriority w:val="99"/>
    <w:unhideWhenUsed/>
    <w:rsid w:val="00E66B74"/>
    <w:rPr>
      <w:vertAlign w:val="superscript"/>
    </w:rPr>
  </w:style>
  <w:style w:type="table" w:styleId="Tablaweb1">
    <w:name w:val="Table Web 1"/>
    <w:basedOn w:val="Tablanormal"/>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E66B74"/>
    <w:rPr>
      <w:rFonts w:ascii="Palatino Linotype" w:hAnsi="Palatino Linotype" w:cs="Arial" w:hint="default"/>
      <w:b/>
      <w:bCs w:val="0"/>
      <w:color w:val="auto"/>
      <w:sz w:val="26"/>
      <w:szCs w:val="26"/>
    </w:rPr>
  </w:style>
  <w:style w:type="character" w:customStyle="1" w:styleId="a0">
    <w:name w:val="."/>
    <w:semiHidden/>
    <w:rsid w:val="00E66B74"/>
    <w:rPr>
      <w:color w:val="000000"/>
    </w:rPr>
  </w:style>
  <w:style w:type="character" w:customStyle="1" w:styleId="estilocorreo21">
    <w:name w:val="estilocorreo21"/>
    <w:semiHidden/>
    <w:rsid w:val="00E66B74"/>
    <w:rPr>
      <w:rFonts w:ascii="Arial" w:hAnsi="Arial" w:cs="Arial" w:hint="default"/>
      <w:color w:val="000080"/>
    </w:rPr>
  </w:style>
  <w:style w:type="character" w:customStyle="1" w:styleId="yvalverdech">
    <w:name w:val="yvalverdech"/>
    <w:semiHidden/>
    <w:rsid w:val="00E66B74"/>
    <w:rPr>
      <w:rFonts w:ascii="Arial" w:hAnsi="Arial" w:cs="Arial"/>
      <w:color w:val="auto"/>
      <w:sz w:val="20"/>
      <w:szCs w:val="20"/>
    </w:rPr>
  </w:style>
  <w:style w:type="character" w:customStyle="1" w:styleId="estilocorreo22">
    <w:name w:val="estilocorreo22"/>
    <w:semiHidden/>
    <w:rsid w:val="00E66B74"/>
    <w:rPr>
      <w:rFonts w:ascii="Arial" w:hAnsi="Arial" w:cs="Arial" w:hint="default"/>
      <w:color w:val="000080"/>
    </w:rPr>
  </w:style>
  <w:style w:type="paragraph" w:customStyle="1" w:styleId="Style11">
    <w:name w:val="Style1"/>
    <w:basedOn w:val="Prrafodelista10"/>
    <w:rsid w:val="00E66B74"/>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E66B74"/>
    <w:rPr>
      <w:sz w:val="28"/>
      <w:szCs w:val="28"/>
      <w:lang w:val="es-ES" w:eastAsia="ar-SA" w:bidi="ar-SA"/>
    </w:rPr>
  </w:style>
  <w:style w:type="paragraph" w:customStyle="1" w:styleId="CarCarCarCarCarCarCarCar">
    <w:name w:val="Car Car Car Car Car Car Car Car"/>
    <w:basedOn w:val="Normal"/>
    <w:semiHidden/>
    <w:rsid w:val="00E66B74"/>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E66B74"/>
    <w:rPr>
      <w:rFonts w:ascii="Arial" w:hAnsi="Arial" w:cs="Arial"/>
      <w:b/>
      <w:bCs/>
      <w:kern w:val="1"/>
      <w:sz w:val="28"/>
      <w:szCs w:val="28"/>
      <w:lang w:val="es-ES" w:eastAsia="ar-SA" w:bidi="ar-SA"/>
    </w:rPr>
  </w:style>
  <w:style w:type="character" w:customStyle="1" w:styleId="CarCar20">
    <w:name w:val="Car Car20"/>
    <w:rsid w:val="00E66B74"/>
    <w:rPr>
      <w:b/>
      <w:bCs/>
      <w:sz w:val="28"/>
      <w:szCs w:val="28"/>
      <w:u w:val="single"/>
      <w:lang w:val="es-ES" w:eastAsia="ar-SA" w:bidi="ar-SA"/>
    </w:rPr>
  </w:style>
  <w:style w:type="character" w:customStyle="1" w:styleId="SubttulosdeHallazgoCarCar">
    <w:name w:val="Subtítulos de Hallazgo Car Car"/>
    <w:rsid w:val="00E66B74"/>
    <w:rPr>
      <w:rFonts w:ascii="Arial" w:hAnsi="Arial" w:cs="Arial"/>
      <w:b/>
      <w:bCs/>
      <w:sz w:val="26"/>
      <w:szCs w:val="26"/>
      <w:lang w:val="es-ES" w:eastAsia="ar-SA" w:bidi="ar-SA"/>
    </w:rPr>
  </w:style>
  <w:style w:type="character" w:customStyle="1" w:styleId="CarCar15">
    <w:name w:val="Car Car15"/>
    <w:rsid w:val="00E66B74"/>
    <w:rPr>
      <w:i/>
      <w:iCs/>
      <w:sz w:val="24"/>
      <w:szCs w:val="24"/>
      <w:lang w:val="es-ES" w:eastAsia="ar-SA" w:bidi="ar-SA"/>
    </w:rPr>
  </w:style>
  <w:style w:type="character" w:customStyle="1" w:styleId="CarCar9">
    <w:name w:val="Car Car9"/>
    <w:locked/>
    <w:rsid w:val="00E66B74"/>
    <w:rPr>
      <w:lang w:val="es-ES" w:eastAsia="es-ES" w:bidi="ar-SA"/>
    </w:rPr>
  </w:style>
  <w:style w:type="paragraph" w:customStyle="1" w:styleId="BodyTextIndent21">
    <w:name w:val="Body Text Indent 21"/>
    <w:rsid w:val="00E66B74"/>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E66B74"/>
  </w:style>
  <w:style w:type="character" w:customStyle="1" w:styleId="h4CarCar">
    <w:name w:val="h4 Car Car"/>
    <w:rsid w:val="00E66B74"/>
    <w:rPr>
      <w:rFonts w:ascii="Book Antiqua" w:hAnsi="Book Antiqua" w:cs="Book Antiqua"/>
      <w:b/>
      <w:bCs/>
      <w:sz w:val="24"/>
      <w:szCs w:val="24"/>
      <w:u w:color="000000"/>
      <w:lang w:val="es-ES" w:eastAsia="es-ES" w:bidi="ar-SA"/>
    </w:rPr>
  </w:style>
  <w:style w:type="character" w:customStyle="1" w:styleId="CarCar18">
    <w:name w:val="Car Car18"/>
    <w:rsid w:val="00E66B74"/>
    <w:rPr>
      <w:rFonts w:ascii="Arial" w:hAnsi="Arial" w:cs="Arial"/>
      <w:sz w:val="24"/>
      <w:szCs w:val="24"/>
      <w:lang w:val="es-ES" w:eastAsia="es-ES" w:bidi="ar-SA"/>
    </w:rPr>
  </w:style>
  <w:style w:type="character" w:customStyle="1" w:styleId="CarCar10">
    <w:name w:val="Car Car10"/>
    <w:rsid w:val="00E66B74"/>
    <w:rPr>
      <w:rFonts w:ascii="Arial" w:hAnsi="Arial" w:cs="Arial"/>
      <w:lang w:val="es-ES" w:eastAsia="es-ES" w:bidi="ar-SA"/>
    </w:rPr>
  </w:style>
  <w:style w:type="paragraph" w:styleId="Mapadeldocumento">
    <w:name w:val="Document Map"/>
    <w:basedOn w:val="Normal"/>
    <w:link w:val="MapadeldocumentoCar"/>
    <w:uiPriority w:val="99"/>
    <w:qFormat/>
    <w:rsid w:val="00E66B74"/>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uiPriority w:val="99"/>
    <w:qFormat/>
    <w:rsid w:val="00E66B74"/>
    <w:rPr>
      <w:rFonts w:ascii="Tahoma" w:hAnsi="Tahoma" w:cs="Tahoma"/>
      <w:color w:val="000000"/>
      <w:u w:color="000000"/>
      <w:shd w:val="clear" w:color="auto" w:fill="000080"/>
    </w:rPr>
  </w:style>
  <w:style w:type="character" w:customStyle="1" w:styleId="estilo51">
    <w:name w:val="estilo51"/>
    <w:qFormat/>
    <w:rsid w:val="00E66B74"/>
    <w:rPr>
      <w:b/>
      <w:bCs/>
    </w:rPr>
  </w:style>
  <w:style w:type="character" w:customStyle="1" w:styleId="estilo41">
    <w:name w:val="estilo41"/>
    <w:basedOn w:val="Fuentedeprrafopredeter"/>
    <w:qFormat/>
    <w:rsid w:val="00E66B74"/>
  </w:style>
  <w:style w:type="paragraph" w:styleId="Saludo">
    <w:name w:val="Salutation"/>
    <w:basedOn w:val="Normal"/>
    <w:next w:val="Normal"/>
    <w:link w:val="SaludoCar"/>
    <w:uiPriority w:val="99"/>
    <w:qFormat/>
    <w:rsid w:val="00E66B74"/>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qFormat/>
    <w:rsid w:val="00E66B74"/>
    <w:rPr>
      <w:rFonts w:ascii="Calibri" w:hAnsi="Calibri"/>
      <w:lang w:val="es-CR" w:eastAsia="en-US"/>
    </w:rPr>
  </w:style>
  <w:style w:type="paragraph" w:customStyle="1" w:styleId="ListaconvietasTabla">
    <w:name w:val="Lista con viñetas Tabla"/>
    <w:basedOn w:val="Listaconvietas"/>
    <w:rsid w:val="00E66B74"/>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E66B74"/>
    <w:rPr>
      <w:sz w:val="24"/>
      <w:szCs w:val="24"/>
      <w:lang w:val="es-ES" w:eastAsia="es-ES"/>
    </w:rPr>
  </w:style>
  <w:style w:type="paragraph" w:customStyle="1" w:styleId="BodyText21">
    <w:name w:val="Body Text 21"/>
    <w:basedOn w:val="Normal"/>
    <w:rsid w:val="00E66B74"/>
    <w:pPr>
      <w:suppressAutoHyphens w:val="0"/>
      <w:ind w:right="334" w:hanging="283"/>
      <w:jc w:val="both"/>
    </w:pPr>
    <w:rPr>
      <w:rFonts w:ascii="Arial" w:hAnsi="Arial"/>
      <w:szCs w:val="20"/>
      <w:lang w:val="es-CR" w:eastAsia="es-ES"/>
    </w:rPr>
  </w:style>
  <w:style w:type="paragraph" w:customStyle="1" w:styleId="BlockText1">
    <w:name w:val="Block Text1"/>
    <w:basedOn w:val="Normal"/>
    <w:rsid w:val="00E66B74"/>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E66B74"/>
    <w:pPr>
      <w:suppressAutoHyphens w:val="0"/>
      <w:ind w:right="334"/>
      <w:jc w:val="both"/>
    </w:pPr>
    <w:rPr>
      <w:rFonts w:ascii="Arial" w:hAnsi="Arial"/>
      <w:b/>
      <w:szCs w:val="20"/>
      <w:lang w:val="es-CR" w:eastAsia="es-ES"/>
    </w:rPr>
  </w:style>
  <w:style w:type="paragraph" w:styleId="Cierre">
    <w:name w:val="Closing"/>
    <w:basedOn w:val="Normal"/>
    <w:link w:val="CierreCar"/>
    <w:rsid w:val="00E66B74"/>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E66B74"/>
    <w:rPr>
      <w:rFonts w:ascii="Century Schoolbook" w:hAnsi="Century Schoolbook"/>
      <w:i/>
      <w:sz w:val="24"/>
      <w:lang w:val="es-CR"/>
    </w:rPr>
  </w:style>
  <w:style w:type="paragraph" w:styleId="Firma">
    <w:name w:val="Signature"/>
    <w:basedOn w:val="Normal"/>
    <w:link w:val="FirmaCar"/>
    <w:rsid w:val="00E66B74"/>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E66B74"/>
    <w:rPr>
      <w:rFonts w:ascii="Century Schoolbook" w:hAnsi="Century Schoolbook"/>
      <w:i/>
      <w:sz w:val="24"/>
      <w:lang w:val="es-CR"/>
    </w:rPr>
  </w:style>
  <w:style w:type="paragraph" w:customStyle="1" w:styleId="toa">
    <w:name w:val="toa"/>
    <w:basedOn w:val="Normal"/>
    <w:qFormat/>
    <w:rsid w:val="00E66B74"/>
    <w:pPr>
      <w:tabs>
        <w:tab w:val="left" w:pos="9000"/>
        <w:tab w:val="right" w:pos="9360"/>
      </w:tabs>
    </w:pPr>
    <w:rPr>
      <w:rFonts w:ascii="Courier New" w:hAnsi="Courier New"/>
      <w:szCs w:val="20"/>
      <w:lang w:val="en-US" w:eastAsia="es-ES"/>
    </w:rPr>
  </w:style>
  <w:style w:type="paragraph" w:styleId="Continuarlista2">
    <w:name w:val="List Continue 2"/>
    <w:basedOn w:val="Normal"/>
    <w:rsid w:val="00E66B74"/>
    <w:pPr>
      <w:suppressAutoHyphens w:val="0"/>
      <w:spacing w:after="120"/>
      <w:ind w:left="566"/>
    </w:pPr>
    <w:rPr>
      <w:lang w:val="es-CR" w:eastAsia="es-ES"/>
    </w:rPr>
  </w:style>
  <w:style w:type="paragraph" w:customStyle="1" w:styleId="Lneadeasunto">
    <w:name w:val="Línea de asunto"/>
    <w:basedOn w:val="Normal"/>
    <w:rsid w:val="00E66B74"/>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E66B74"/>
    <w:rPr>
      <w:rFonts w:ascii="Tahoma" w:hAnsi="Tahoma" w:cs="Tahoma" w:hint="default"/>
      <w:b w:val="0"/>
      <w:bCs w:val="0"/>
      <w:i w:val="0"/>
      <w:iCs w:val="0"/>
      <w:color w:val="auto"/>
    </w:rPr>
  </w:style>
  <w:style w:type="character" w:customStyle="1" w:styleId="estilocorreo23">
    <w:name w:val="estilocorreo23"/>
    <w:semiHidden/>
    <w:rsid w:val="00E66B74"/>
    <w:rPr>
      <w:rFonts w:ascii="Tahoma" w:hAnsi="Tahoma" w:cs="Tahoma" w:hint="default"/>
      <w:b w:val="0"/>
      <w:bCs w:val="0"/>
      <w:i w:val="0"/>
      <w:iCs w:val="0"/>
      <w:color w:val="auto"/>
    </w:rPr>
  </w:style>
  <w:style w:type="paragraph" w:customStyle="1" w:styleId="antecedente">
    <w:name w:val="antecedente"/>
    <w:basedOn w:val="Normal"/>
    <w:link w:val="antecedenteCar"/>
    <w:qFormat/>
    <w:rsid w:val="00E66B74"/>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E66B74"/>
    <w:rPr>
      <w:bCs/>
      <w:sz w:val="28"/>
      <w:szCs w:val="28"/>
      <w:lang w:eastAsia="es-CR"/>
    </w:rPr>
  </w:style>
  <w:style w:type="paragraph" w:customStyle="1" w:styleId="Antecedente0">
    <w:name w:val="Antecedente"/>
    <w:basedOn w:val="antecedente"/>
    <w:link w:val="AntecedenteCar0"/>
    <w:qFormat/>
    <w:rsid w:val="00E66B74"/>
  </w:style>
  <w:style w:type="character" w:customStyle="1" w:styleId="AntecedenteCar0">
    <w:name w:val="Antecedente Car"/>
    <w:basedOn w:val="antecedenteCar"/>
    <w:link w:val="Antecedente0"/>
    <w:qFormat/>
    <w:rsid w:val="00E66B74"/>
    <w:rPr>
      <w:bCs/>
      <w:sz w:val="28"/>
      <w:szCs w:val="28"/>
      <w:lang w:eastAsia="es-CR"/>
    </w:rPr>
  </w:style>
  <w:style w:type="paragraph" w:customStyle="1" w:styleId="dispositiva">
    <w:name w:val="dispositiva"/>
    <w:basedOn w:val="Normal"/>
    <w:link w:val="dispositivaCar"/>
    <w:qFormat/>
    <w:rsid w:val="00E66B74"/>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E66B74"/>
    <w:rPr>
      <w:sz w:val="28"/>
      <w:szCs w:val="28"/>
      <w:lang w:val="es-ES_tradnl" w:eastAsia="ar-SA"/>
    </w:rPr>
  </w:style>
  <w:style w:type="paragraph" w:customStyle="1" w:styleId="encabezadodela">
    <w:name w:val="encabezado de la"/>
    <w:basedOn w:val="Normal"/>
    <w:link w:val="encabezadodelaCar"/>
    <w:qFormat/>
    <w:rsid w:val="00E66B74"/>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E66B74"/>
    <w:rPr>
      <w:color w:val="000099"/>
      <w:sz w:val="28"/>
      <w:szCs w:val="28"/>
      <w:lang w:val="es-ES_tradnl" w:eastAsia="ar-SA"/>
    </w:rPr>
  </w:style>
  <w:style w:type="paragraph" w:customStyle="1" w:styleId="gestion">
    <w:name w:val="gestion"/>
    <w:basedOn w:val="Normal"/>
    <w:link w:val="gestionCar"/>
    <w:qFormat/>
    <w:rsid w:val="00E66B74"/>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E66B74"/>
    <w:rPr>
      <w:color w:val="000099"/>
      <w:sz w:val="26"/>
      <w:szCs w:val="26"/>
      <w:lang w:val="es-ES_tradnl" w:eastAsia="ar-SA"/>
    </w:rPr>
  </w:style>
  <w:style w:type="paragraph" w:customStyle="1" w:styleId="resumen">
    <w:name w:val="resumen"/>
    <w:basedOn w:val="Ttulo3"/>
    <w:link w:val="resumenCar"/>
    <w:qFormat/>
    <w:rsid w:val="00E66B74"/>
  </w:style>
  <w:style w:type="character" w:customStyle="1" w:styleId="resumenCar">
    <w:name w:val="resumen Car"/>
    <w:basedOn w:val="Ttulo3Car"/>
    <w:link w:val="resumen"/>
    <w:rsid w:val="00E66B74"/>
    <w:rPr>
      <w:rFonts w:cs="Arial"/>
      <w:b/>
      <w:bCs/>
      <w:sz w:val="28"/>
      <w:szCs w:val="26"/>
      <w:lang w:val="es-ES_tradnl" w:eastAsia="ar-SA" w:bidi="ar-SA"/>
    </w:rPr>
  </w:style>
  <w:style w:type="paragraph" w:customStyle="1" w:styleId="articulo">
    <w:name w:val="articulo"/>
    <w:basedOn w:val="Ttulo2"/>
    <w:link w:val="articuloCar"/>
    <w:qFormat/>
    <w:rsid w:val="00E66B74"/>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E66B74"/>
    <w:rPr>
      <w:rFonts w:ascii="Arial" w:hAnsi="Arial" w:cs="Arial"/>
      <w:b/>
      <w:bCs/>
      <w:i w:val="0"/>
      <w:iCs w:val="0"/>
      <w:sz w:val="28"/>
      <w:szCs w:val="28"/>
      <w:u w:val="single"/>
      <w:lang w:val="es-ES" w:eastAsia="ar-SA" w:bidi="ar-SA"/>
    </w:rPr>
  </w:style>
  <w:style w:type="character" w:customStyle="1" w:styleId="EstiloCorreo29">
    <w:name w:val="EstiloCorreo29"/>
    <w:semiHidden/>
    <w:rsid w:val="00E66B74"/>
    <w:rPr>
      <w:rFonts w:ascii="Arial" w:hAnsi="Arial" w:cs="Arial" w:hint="default"/>
      <w:color w:val="000080"/>
      <w:sz w:val="20"/>
      <w:szCs w:val="20"/>
    </w:rPr>
  </w:style>
  <w:style w:type="character" w:customStyle="1" w:styleId="EstiloCorreo30">
    <w:name w:val="EstiloCorreo30"/>
    <w:semiHidden/>
    <w:rsid w:val="00E66B74"/>
    <w:rPr>
      <w:rFonts w:ascii="Arial" w:hAnsi="Arial" w:cs="Arial" w:hint="default"/>
      <w:color w:val="000080"/>
      <w:sz w:val="20"/>
      <w:szCs w:val="20"/>
    </w:rPr>
  </w:style>
  <w:style w:type="table" w:customStyle="1" w:styleId="Cuadrculaclara-nfasis11">
    <w:name w:val="Cuadrícula clara - Énfasis 11"/>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E66B74"/>
    <w:rPr>
      <w:rFonts w:ascii="Book Antiqua" w:hAnsi="Book Antiqua"/>
      <w:lang w:val="es-ES_tradnl"/>
    </w:rPr>
  </w:style>
  <w:style w:type="character" w:customStyle="1" w:styleId="TEMASPRIVADOSCar">
    <w:name w:val="TEMAS PRIVADOS Car"/>
    <w:basedOn w:val="TextoindependienteCar"/>
    <w:link w:val="TEMASPRIVADOS"/>
    <w:rsid w:val="00E66B74"/>
    <w:rPr>
      <w:rFonts w:ascii="Book Antiqua" w:hAnsi="Book Antiqua"/>
      <w:sz w:val="24"/>
      <w:szCs w:val="24"/>
      <w:lang w:val="es-ES_tradnl" w:eastAsia="ar-SA" w:bidi="ar-SA"/>
    </w:rPr>
  </w:style>
  <w:style w:type="numbering" w:customStyle="1" w:styleId="Sinlista1">
    <w:name w:val="Sin lista1"/>
    <w:next w:val="Sinlista"/>
    <w:uiPriority w:val="99"/>
    <w:semiHidden/>
    <w:unhideWhenUsed/>
    <w:rsid w:val="00E66B74"/>
  </w:style>
  <w:style w:type="character" w:customStyle="1" w:styleId="AsuntodelcomentarioCar">
    <w:name w:val="Asunto del comentario Car"/>
    <w:basedOn w:val="TextocomentarioCar"/>
    <w:link w:val="Asuntodelcomentario"/>
    <w:uiPriority w:val="99"/>
    <w:qFormat/>
    <w:rsid w:val="00E66B74"/>
    <w:rPr>
      <w:b/>
      <w:bCs/>
      <w:lang w:val="es-ES" w:eastAsia="ar-SA" w:bidi="ar-SA"/>
    </w:rPr>
  </w:style>
  <w:style w:type="paragraph" w:customStyle="1" w:styleId="AENCABEZADO">
    <w:name w:val="A ENCABEZADO"/>
    <w:basedOn w:val="Normal"/>
    <w:link w:val="AENCABEZADOCar"/>
    <w:qFormat/>
    <w:rsid w:val="00E66B74"/>
    <w:pPr>
      <w:spacing w:before="120" w:after="120" w:line="480" w:lineRule="auto"/>
      <w:ind w:firstLine="709"/>
      <w:jc w:val="both"/>
    </w:pPr>
    <w:rPr>
      <w:color w:val="000099"/>
      <w:sz w:val="28"/>
      <w:szCs w:val="28"/>
      <w:lang w:val="es-CR"/>
    </w:rPr>
  </w:style>
  <w:style w:type="character" w:customStyle="1" w:styleId="AENCABEZADOCar">
    <w:name w:val="A ENCABEZADO Car"/>
    <w:link w:val="AENCABEZADO"/>
    <w:qFormat/>
    <w:rsid w:val="00E66B74"/>
    <w:rPr>
      <w:color w:val="000099"/>
      <w:sz w:val="28"/>
      <w:szCs w:val="28"/>
      <w:lang w:val="es-CR" w:eastAsia="ar-SA"/>
    </w:rPr>
  </w:style>
  <w:style w:type="character" w:customStyle="1" w:styleId="html">
    <w:name w:val="html"/>
    <w:basedOn w:val="Fuentedeprrafopredeter"/>
    <w:rsid w:val="00E66B74"/>
  </w:style>
  <w:style w:type="paragraph" w:customStyle="1" w:styleId="Dispositiva0">
    <w:name w:val="Dispositiva"/>
    <w:basedOn w:val="Normal"/>
    <w:link w:val="DispositivaCar0"/>
    <w:qFormat/>
    <w:rsid w:val="00E66B74"/>
    <w:pPr>
      <w:spacing w:before="120" w:after="120" w:line="480" w:lineRule="auto"/>
      <w:ind w:firstLine="709"/>
      <w:jc w:val="both"/>
    </w:pPr>
    <w:rPr>
      <w:bCs/>
      <w:color w:val="000000"/>
      <w:sz w:val="28"/>
      <w:szCs w:val="28"/>
      <w:lang w:val="pt-BR"/>
    </w:rPr>
  </w:style>
  <w:style w:type="character" w:customStyle="1" w:styleId="DispositivaCar0">
    <w:name w:val="Dispositiva Car"/>
    <w:link w:val="Dispositiva0"/>
    <w:rsid w:val="00E66B74"/>
    <w:rPr>
      <w:bCs/>
      <w:color w:val="000000"/>
      <w:sz w:val="28"/>
      <w:szCs w:val="28"/>
      <w:lang w:val="pt-BR" w:eastAsia="ar-SA"/>
    </w:rPr>
  </w:style>
  <w:style w:type="character" w:customStyle="1" w:styleId="SubttuloCar">
    <w:name w:val="Subtítulo Car"/>
    <w:basedOn w:val="Fuentedeprrafopredeter"/>
    <w:link w:val="Subttulo"/>
    <w:uiPriority w:val="99"/>
    <w:qFormat/>
    <w:rsid w:val="00E66B74"/>
    <w:rPr>
      <w:rFonts w:ascii="Arial" w:hAnsi="Arial" w:cs="Arial"/>
      <w:b/>
      <w:bCs/>
      <w:sz w:val="28"/>
      <w:szCs w:val="28"/>
      <w:u w:val="single"/>
      <w:lang w:eastAsia="ar-SA"/>
    </w:rPr>
  </w:style>
  <w:style w:type="character" w:customStyle="1" w:styleId="HTMLconformatoprevioCar">
    <w:name w:val="HTML con formato previo Car"/>
    <w:basedOn w:val="Fuentedeprrafopredeter"/>
    <w:link w:val="HTMLconformatoprevio"/>
    <w:uiPriority w:val="99"/>
    <w:qFormat/>
    <w:rsid w:val="00E66B74"/>
    <w:rPr>
      <w:rFonts w:ascii="Courier New" w:hAnsi="Courier New" w:cs="Courier New"/>
      <w:color w:val="000000"/>
    </w:rPr>
  </w:style>
  <w:style w:type="character" w:customStyle="1" w:styleId="Sangra3detindependienteCar">
    <w:name w:val="Sangría 3 de t. independiente Car"/>
    <w:basedOn w:val="Fuentedeprrafopredeter"/>
    <w:link w:val="Sangra3detindependiente"/>
    <w:uiPriority w:val="99"/>
    <w:rsid w:val="00E66B74"/>
    <w:rPr>
      <w:sz w:val="16"/>
      <w:szCs w:val="16"/>
      <w:lang w:val="es-CR"/>
    </w:rPr>
  </w:style>
  <w:style w:type="character" w:customStyle="1" w:styleId="TtuloCar">
    <w:name w:val="Título Car"/>
    <w:basedOn w:val="Fuentedeprrafopredeter"/>
    <w:link w:val="Ttulo"/>
    <w:uiPriority w:val="1"/>
    <w:qFormat/>
    <w:rsid w:val="00E66B74"/>
    <w:rPr>
      <w:rFonts w:ascii="Arial" w:hAnsi="Arial" w:cs="Arial"/>
      <w:b/>
      <w:bCs/>
      <w:sz w:val="28"/>
      <w:szCs w:val="28"/>
    </w:rPr>
  </w:style>
  <w:style w:type="character" w:customStyle="1" w:styleId="Jonathan4Car">
    <w:name w:val="Jonathan 4 Car"/>
    <w:link w:val="Jonathan4"/>
    <w:locked/>
    <w:rsid w:val="00E66B74"/>
    <w:rPr>
      <w:b/>
      <w:color w:val="000099"/>
      <w:sz w:val="26"/>
      <w:lang w:eastAsia="x-none"/>
    </w:rPr>
  </w:style>
  <w:style w:type="paragraph" w:customStyle="1" w:styleId="Jonathan4">
    <w:name w:val="Jonathan 4"/>
    <w:basedOn w:val="Normal"/>
    <w:link w:val="Jonathan4Car"/>
    <w:autoRedefine/>
    <w:qFormat/>
    <w:rsid w:val="00E66B74"/>
    <w:pPr>
      <w:suppressAutoHyphens w:val="0"/>
      <w:ind w:left="851" w:right="851"/>
      <w:jc w:val="center"/>
    </w:pPr>
    <w:rPr>
      <w:b/>
      <w:color w:val="000099"/>
      <w:sz w:val="26"/>
      <w:szCs w:val="20"/>
      <w:lang w:eastAsia="x-none"/>
    </w:rPr>
  </w:style>
  <w:style w:type="paragraph" w:customStyle="1" w:styleId="Epgrafe0">
    <w:name w:val="Epígrafe"/>
    <w:basedOn w:val="Normal"/>
    <w:next w:val="Normal"/>
    <w:qFormat/>
    <w:rsid w:val="00E66B74"/>
    <w:pPr>
      <w:widowControl w:val="0"/>
      <w:suppressAutoHyphens w:val="0"/>
      <w:autoSpaceDE w:val="0"/>
      <w:autoSpaceDN w:val="0"/>
      <w:adjustRightInd w:val="0"/>
    </w:pPr>
    <w:rPr>
      <w:rFonts w:ascii="Arial" w:hAnsi="Arial" w:cs="Arial"/>
      <w:b/>
      <w:bCs/>
      <w:color w:val="000000"/>
      <w:sz w:val="16"/>
      <w:szCs w:val="16"/>
      <w:lang w:eastAsia="es-ES"/>
    </w:rPr>
  </w:style>
  <w:style w:type="character" w:customStyle="1" w:styleId="TextoindependienteprimerasangraCar">
    <w:name w:val="Texto independiente primera sangría Car"/>
    <w:basedOn w:val="TextoindependienteCar"/>
    <w:link w:val="Textoindependienteprimerasangra"/>
    <w:rsid w:val="00E66B74"/>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qFormat/>
    <w:rsid w:val="00E66B74"/>
    <w:rPr>
      <w:lang w:val="es-ES_tradnl" w:eastAsia="ar-SA" w:bidi="ar-SA"/>
    </w:rPr>
  </w:style>
  <w:style w:type="character" w:customStyle="1" w:styleId="FechaCar">
    <w:name w:val="Fecha Car"/>
    <w:basedOn w:val="Fuentedeprrafopredeter"/>
    <w:link w:val="Fecha"/>
    <w:rsid w:val="00E66B74"/>
    <w:rPr>
      <w:rFonts w:ascii="Courier New" w:hAnsi="Courier New"/>
      <w:sz w:val="24"/>
      <w:lang w:val="es-ES_tradnl"/>
    </w:rPr>
  </w:style>
  <w:style w:type="table" w:customStyle="1" w:styleId="TablaWeb10">
    <w:name w:val="Tabla Web 1"/>
    <w:basedOn w:val="Tablanormal"/>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E66B74"/>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z-FinaldelformularioCar">
    <w:name w:val="z-Final del formulario Car"/>
    <w:basedOn w:val="Fuentedeprrafopredeter"/>
    <w:link w:val="z-Finaldelformulario"/>
    <w:rsid w:val="00E66B74"/>
  </w:style>
  <w:style w:type="character" w:customStyle="1" w:styleId="z-PrincipiodelformularioCar">
    <w:name w:val="z-Principio del formulario Car"/>
    <w:basedOn w:val="Fuentedeprrafopredeter"/>
    <w:link w:val="z-Principiodelformulario"/>
    <w:rsid w:val="00E66B74"/>
    <w:rPr>
      <w:b/>
      <w:bCs/>
      <w:i/>
      <w:iCs/>
      <w:sz w:val="24"/>
      <w:szCs w:val="24"/>
      <w:lang w:val="es-CR"/>
    </w:rPr>
  </w:style>
  <w:style w:type="paragraph" w:styleId="Revisin">
    <w:name w:val="Revision"/>
    <w:hidden/>
    <w:uiPriority w:val="99"/>
    <w:qFormat/>
    <w:rsid w:val="00E66B74"/>
    <w:rPr>
      <w:lang w:val="es-ES_tradnl" w:eastAsia="ar-SA"/>
    </w:rPr>
  </w:style>
  <w:style w:type="character" w:customStyle="1" w:styleId="PrrafodelistaCar1">
    <w:name w:val="Párrafo de lista Car1"/>
    <w:aliases w:val="Bullet 1 Car,Use Case List Paragraph Car,Lista vistosa - Énfasis 11 Car,Párrafo de lista Car Car Car Car,Informe Car,Footnote Car,List Paragraph 1 Car,Numbered List Paragraph Car,Main numbered paragraph Car,Bullets Car,列出段落 Car"/>
    <w:link w:val="Prrafodelista"/>
    <w:uiPriority w:val="34"/>
    <w:qFormat/>
    <w:locked/>
    <w:rsid w:val="00E66B74"/>
    <w:rPr>
      <w:sz w:val="24"/>
      <w:szCs w:val="24"/>
      <w:lang w:eastAsia="ar-SA"/>
    </w:rPr>
  </w:style>
  <w:style w:type="paragraph" w:customStyle="1" w:styleId="Standard0">
    <w:name w:val="Standard"/>
    <w:qFormat/>
    <w:rsid w:val="00E66B74"/>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E66B74"/>
  </w:style>
  <w:style w:type="character" w:customStyle="1" w:styleId="WW8Num1z5">
    <w:name w:val="WW8Num1z5"/>
    <w:rsid w:val="00E66B74"/>
  </w:style>
  <w:style w:type="character" w:customStyle="1" w:styleId="WW8Num1z6">
    <w:name w:val="WW8Num1z6"/>
    <w:rsid w:val="00E66B74"/>
  </w:style>
  <w:style w:type="character" w:customStyle="1" w:styleId="WW8Num1z7">
    <w:name w:val="WW8Num1z7"/>
    <w:rsid w:val="00E66B74"/>
  </w:style>
  <w:style w:type="character" w:customStyle="1" w:styleId="WW8Num1z8">
    <w:name w:val="WW8Num1z8"/>
    <w:rsid w:val="00E66B74"/>
  </w:style>
  <w:style w:type="character" w:customStyle="1" w:styleId="WW8Num2z0">
    <w:name w:val="WW8Num2z0"/>
    <w:qFormat/>
    <w:rsid w:val="00E66B74"/>
  </w:style>
  <w:style w:type="character" w:customStyle="1" w:styleId="WW8Num2z1">
    <w:name w:val="WW8Num2z1"/>
    <w:uiPriority w:val="99"/>
    <w:qFormat/>
    <w:rsid w:val="00E66B74"/>
  </w:style>
  <w:style w:type="character" w:customStyle="1" w:styleId="WW8Num2z2">
    <w:name w:val="WW8Num2z2"/>
    <w:uiPriority w:val="99"/>
    <w:rsid w:val="00E66B74"/>
  </w:style>
  <w:style w:type="character" w:customStyle="1" w:styleId="WW8Num2z3">
    <w:name w:val="WW8Num2z3"/>
    <w:rsid w:val="00E66B74"/>
  </w:style>
  <w:style w:type="character" w:customStyle="1" w:styleId="WW8Num2z4">
    <w:name w:val="WW8Num2z4"/>
    <w:rsid w:val="00E66B74"/>
  </w:style>
  <w:style w:type="character" w:customStyle="1" w:styleId="WW8Num2z5">
    <w:name w:val="WW8Num2z5"/>
    <w:rsid w:val="00E66B74"/>
  </w:style>
  <w:style w:type="character" w:customStyle="1" w:styleId="WW8Num2z6">
    <w:name w:val="WW8Num2z6"/>
    <w:rsid w:val="00E66B74"/>
  </w:style>
  <w:style w:type="character" w:customStyle="1" w:styleId="WW8Num2z7">
    <w:name w:val="WW8Num2z7"/>
    <w:rsid w:val="00E66B74"/>
  </w:style>
  <w:style w:type="character" w:customStyle="1" w:styleId="WW8Num2z8">
    <w:name w:val="WW8Num2z8"/>
    <w:rsid w:val="00E66B74"/>
  </w:style>
  <w:style w:type="character" w:customStyle="1" w:styleId="Fuentedeprrafopredeter4">
    <w:name w:val="Fuente de párrafo predeter.4"/>
    <w:rsid w:val="00E66B74"/>
  </w:style>
  <w:style w:type="character" w:customStyle="1" w:styleId="Heading2Char">
    <w:name w:val="Heading 2 Char"/>
    <w:rsid w:val="00E66B74"/>
    <w:rPr>
      <w:rFonts w:ascii="Book Antiqua" w:hAnsi="Book Antiqua" w:cs="Book Antiqua"/>
      <w:b/>
      <w:bCs/>
      <w:i/>
      <w:iCs/>
      <w:sz w:val="28"/>
      <w:szCs w:val="28"/>
      <w:u w:val="double"/>
    </w:rPr>
  </w:style>
  <w:style w:type="character" w:customStyle="1" w:styleId="ListLabel1">
    <w:name w:val="ListLabel 1"/>
    <w:rsid w:val="00E66B74"/>
    <w:rPr>
      <w:rFonts w:cs="Times New Roman"/>
      <w:b w:val="0"/>
      <w:sz w:val="24"/>
    </w:rPr>
  </w:style>
  <w:style w:type="character" w:customStyle="1" w:styleId="ListLabel2">
    <w:name w:val="ListLabel 2"/>
    <w:rsid w:val="00E66B74"/>
    <w:rPr>
      <w:rFonts w:ascii="Times New Roman" w:hAnsi="Times New Roman" w:cs="Times New Roman"/>
    </w:rPr>
  </w:style>
  <w:style w:type="character" w:customStyle="1" w:styleId="Smbolosdenumeracin">
    <w:name w:val="Símbolos de numeración"/>
    <w:rsid w:val="00E66B74"/>
  </w:style>
  <w:style w:type="paragraph" w:customStyle="1" w:styleId="Ttulo10">
    <w:name w:val="Título1"/>
    <w:basedOn w:val="Normal"/>
    <w:next w:val="Textoindependiente"/>
    <w:uiPriority w:val="10"/>
    <w:qFormat/>
    <w:rsid w:val="00E66B74"/>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E66B74"/>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E66B74"/>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uiPriority w:val="99"/>
    <w:qFormat/>
    <w:rsid w:val="00E66B74"/>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uiPriority w:val="35"/>
    <w:qFormat/>
    <w:rsid w:val="00E66B74"/>
    <w:pPr>
      <w:suppressAutoHyphens/>
      <w:jc w:val="center"/>
    </w:pPr>
    <w:rPr>
      <w:rFonts w:ascii="Arial" w:hAnsi="Arial" w:cs="Arial"/>
      <w:b/>
      <w:color w:val="00000A"/>
      <w:kern w:val="1"/>
      <w:sz w:val="22"/>
      <w:szCs w:val="24"/>
      <w:lang w:val="es-CR" w:eastAsia="zh-CN" w:bidi="hi-IN"/>
    </w:rPr>
  </w:style>
  <w:style w:type="paragraph" w:customStyle="1" w:styleId="Ttulo21">
    <w:name w:val="Título 21"/>
    <w:uiPriority w:val="99"/>
    <w:qFormat/>
    <w:rsid w:val="00E66B74"/>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uiPriority w:val="99"/>
    <w:qFormat/>
    <w:rsid w:val="00E66B74"/>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rsid w:val="00E66B74"/>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E66B74"/>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E66B74"/>
    <w:pPr>
      <w:ind w:left="851" w:right="851" w:firstLine="709"/>
      <w:jc w:val="both"/>
    </w:pPr>
    <w:rPr>
      <w:color w:val="000099"/>
      <w:sz w:val="26"/>
      <w:szCs w:val="26"/>
      <w:lang w:val="es-ES_tradnl"/>
    </w:rPr>
  </w:style>
  <w:style w:type="character" w:customStyle="1" w:styleId="Jonathan1Car">
    <w:name w:val="Jonathan 1 Car"/>
    <w:link w:val="Jonathan1"/>
    <w:rsid w:val="00E66B74"/>
    <w:rPr>
      <w:color w:val="000099"/>
      <w:sz w:val="28"/>
      <w:szCs w:val="28"/>
      <w:lang w:val="es-CR" w:eastAsia="ar-SA"/>
    </w:rPr>
  </w:style>
  <w:style w:type="character" w:customStyle="1" w:styleId="Jonathan2Car">
    <w:name w:val="Jonathan 2 Car"/>
    <w:link w:val="Jonathan2"/>
    <w:rsid w:val="00E66B74"/>
    <w:rPr>
      <w:color w:val="000099"/>
      <w:sz w:val="26"/>
      <w:szCs w:val="26"/>
      <w:lang w:val="es-ES_tradnl" w:eastAsia="ar-SA"/>
    </w:rPr>
  </w:style>
  <w:style w:type="paragraph" w:customStyle="1" w:styleId="Jonathan3">
    <w:name w:val="Jonathan 3"/>
    <w:basedOn w:val="Normal"/>
    <w:link w:val="Jonathan3Car"/>
    <w:qFormat/>
    <w:rsid w:val="00E66B74"/>
    <w:pPr>
      <w:spacing w:before="120" w:after="120" w:line="480" w:lineRule="auto"/>
      <w:ind w:firstLine="709"/>
      <w:jc w:val="both"/>
    </w:pPr>
    <w:rPr>
      <w:bCs/>
      <w:color w:val="000000"/>
      <w:sz w:val="28"/>
      <w:szCs w:val="28"/>
      <w:lang w:val="pt-BR"/>
    </w:rPr>
  </w:style>
  <w:style w:type="paragraph" w:customStyle="1" w:styleId="TableContentsuser">
    <w:name w:val="Table Contents (user)"/>
    <w:rsid w:val="00E66B74"/>
    <w:pPr>
      <w:autoSpaceDE w:val="0"/>
      <w:autoSpaceDN w:val="0"/>
      <w:adjustRightInd w:val="0"/>
    </w:pPr>
    <w:rPr>
      <w:sz w:val="22"/>
      <w:szCs w:val="22"/>
      <w:lang w:eastAsia="es-CR"/>
    </w:rPr>
  </w:style>
  <w:style w:type="character" w:customStyle="1" w:styleId="Jonathan3Car">
    <w:name w:val="Jonathan 3 Car"/>
    <w:link w:val="Jonathan3"/>
    <w:rsid w:val="00E66B74"/>
    <w:rPr>
      <w:bCs/>
      <w:color w:val="000000"/>
      <w:sz w:val="28"/>
      <w:szCs w:val="28"/>
      <w:lang w:val="pt-BR" w:eastAsia="ar-SA"/>
    </w:rPr>
  </w:style>
  <w:style w:type="paragraph" w:customStyle="1" w:styleId="Jonathan5">
    <w:name w:val="Jonathan 5"/>
    <w:basedOn w:val="western"/>
    <w:link w:val="Jonathan5Car"/>
    <w:autoRedefine/>
    <w:qFormat/>
    <w:rsid w:val="00E66B74"/>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E66B74"/>
    <w:pPr>
      <w:spacing w:before="120" w:after="120" w:line="480" w:lineRule="auto"/>
      <w:ind w:firstLine="709"/>
      <w:jc w:val="both"/>
    </w:pPr>
    <w:rPr>
      <w:bCs/>
      <w:color w:val="000000"/>
      <w:sz w:val="28"/>
      <w:szCs w:val="28"/>
      <w:lang w:val="pt-BR"/>
    </w:rPr>
  </w:style>
  <w:style w:type="character" w:customStyle="1" w:styleId="westernCar">
    <w:name w:val="western Car"/>
    <w:link w:val="western"/>
    <w:uiPriority w:val="99"/>
    <w:rsid w:val="00E66B74"/>
    <w:rPr>
      <w:sz w:val="18"/>
      <w:szCs w:val="18"/>
    </w:rPr>
  </w:style>
  <w:style w:type="character" w:customStyle="1" w:styleId="Jonathan5Car">
    <w:name w:val="Jonathan 5 Car"/>
    <w:link w:val="Jonathan5"/>
    <w:rsid w:val="00E66B74"/>
    <w:rPr>
      <w:color w:val="000099"/>
      <w:sz w:val="26"/>
      <w:szCs w:val="26"/>
      <w:lang w:val="es-MX"/>
    </w:rPr>
  </w:style>
  <w:style w:type="paragraph" w:customStyle="1" w:styleId="Sinespaciado2">
    <w:name w:val="Sin espaciado2"/>
    <w:rsid w:val="00E66B74"/>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E66B74"/>
    <w:rPr>
      <w:bCs/>
      <w:color w:val="000000"/>
      <w:sz w:val="28"/>
      <w:szCs w:val="28"/>
      <w:lang w:val="pt-BR" w:eastAsia="ar-SA"/>
    </w:rPr>
  </w:style>
  <w:style w:type="paragraph" w:customStyle="1" w:styleId="Jonathan">
    <w:name w:val="Jonathan"/>
    <w:basedOn w:val="Predeterminado0"/>
    <w:rsid w:val="00E66B74"/>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E66B74"/>
    <w:pPr>
      <w:jc w:val="center"/>
    </w:pPr>
    <w:rPr>
      <w:color w:val="000099"/>
      <w:sz w:val="24"/>
      <w:szCs w:val="24"/>
    </w:rPr>
  </w:style>
  <w:style w:type="character" w:customStyle="1" w:styleId="PredeterminadoCar">
    <w:name w:val="Predeterminado Car"/>
    <w:link w:val="Predeterminado0"/>
    <w:uiPriority w:val="99"/>
    <w:rsid w:val="00E66B74"/>
    <w:rPr>
      <w:rFonts w:ascii="Trebuchet MS" w:hAnsi="Trebuchet MS" w:cs="Trebuchet MS"/>
      <w:color w:val="000000"/>
      <w:sz w:val="48"/>
      <w:szCs w:val="48"/>
    </w:rPr>
  </w:style>
  <w:style w:type="character" w:customStyle="1" w:styleId="JonathanTablaCar">
    <w:name w:val="JonathanTabla Car"/>
    <w:link w:val="JonathanTabla"/>
    <w:rsid w:val="00E66B74"/>
    <w:rPr>
      <w:rFonts w:ascii="Trebuchet MS" w:hAnsi="Trebuchet MS" w:cs="Trebuchet MS"/>
      <w:color w:val="000099"/>
      <w:sz w:val="24"/>
      <w:szCs w:val="24"/>
    </w:rPr>
  </w:style>
  <w:style w:type="paragraph" w:customStyle="1" w:styleId="Jon6">
    <w:name w:val="Jon 6"/>
    <w:basedOn w:val="Normal"/>
    <w:link w:val="Jon6Car"/>
    <w:qFormat/>
    <w:rsid w:val="00E66B74"/>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E66B74"/>
    <w:pPr>
      <w:spacing w:after="120"/>
    </w:pPr>
    <w:rPr>
      <w:color w:val="000000"/>
      <w:lang w:val="es-CR"/>
    </w:rPr>
  </w:style>
  <w:style w:type="character" w:customStyle="1" w:styleId="Jon6Car">
    <w:name w:val="Jon 6 Car"/>
    <w:link w:val="Jon6"/>
    <w:rsid w:val="00E66B74"/>
    <w:rPr>
      <w:bCs/>
      <w:sz w:val="26"/>
      <w:szCs w:val="26"/>
      <w:shd w:val="clear" w:color="auto" w:fill="FFFFFF"/>
      <w:lang w:val="es-ES_tradnl" w:eastAsia="es-CR"/>
    </w:rPr>
  </w:style>
  <w:style w:type="paragraph" w:customStyle="1" w:styleId="Jon2">
    <w:name w:val="Jon 2"/>
    <w:basedOn w:val="Normal"/>
    <w:link w:val="Jon2Car"/>
    <w:qFormat/>
    <w:rsid w:val="00E66B74"/>
    <w:pPr>
      <w:ind w:left="851" w:right="851" w:firstLine="709"/>
      <w:jc w:val="both"/>
    </w:pPr>
    <w:rPr>
      <w:color w:val="000099"/>
      <w:sz w:val="26"/>
      <w:szCs w:val="26"/>
      <w:lang w:val="es-ES_tradnl"/>
    </w:rPr>
  </w:style>
  <w:style w:type="character" w:customStyle="1" w:styleId="Jon7Car">
    <w:name w:val="Jon 7 Car"/>
    <w:link w:val="Jon7"/>
    <w:rsid w:val="00E66B74"/>
    <w:rPr>
      <w:rFonts w:cs="Arial"/>
      <w:b/>
      <w:bCs/>
      <w:color w:val="000000"/>
      <w:sz w:val="28"/>
      <w:szCs w:val="26"/>
      <w:lang w:val="es-CR" w:eastAsia="ar-SA"/>
    </w:rPr>
  </w:style>
  <w:style w:type="character" w:customStyle="1" w:styleId="Jon2Car">
    <w:name w:val="Jon 2 Car"/>
    <w:link w:val="Jon2"/>
    <w:rsid w:val="00E66B74"/>
    <w:rPr>
      <w:color w:val="000099"/>
      <w:sz w:val="26"/>
      <w:szCs w:val="26"/>
      <w:lang w:val="es-ES_tradnl" w:eastAsia="ar-SA"/>
    </w:rPr>
  </w:style>
  <w:style w:type="paragraph" w:customStyle="1" w:styleId="Jon3">
    <w:name w:val="Jon 3"/>
    <w:basedOn w:val="Normal"/>
    <w:link w:val="Jon3Car"/>
    <w:qFormat/>
    <w:rsid w:val="00E66B74"/>
    <w:pPr>
      <w:spacing w:before="120" w:after="120" w:line="480" w:lineRule="auto"/>
      <w:ind w:firstLine="709"/>
      <w:jc w:val="both"/>
    </w:pPr>
    <w:rPr>
      <w:bCs/>
      <w:color w:val="000000"/>
      <w:sz w:val="28"/>
      <w:szCs w:val="28"/>
      <w:lang w:val="pt-BR"/>
    </w:rPr>
  </w:style>
  <w:style w:type="character" w:customStyle="1" w:styleId="Jon3Car">
    <w:name w:val="Jon 3 Car"/>
    <w:link w:val="Jon3"/>
    <w:rsid w:val="00E66B74"/>
    <w:rPr>
      <w:bCs/>
      <w:color w:val="000000"/>
      <w:sz w:val="28"/>
      <w:szCs w:val="28"/>
      <w:lang w:val="pt-BR" w:eastAsia="ar-SA"/>
    </w:rPr>
  </w:style>
  <w:style w:type="paragraph" w:customStyle="1" w:styleId="AAA">
    <w:name w:val="AAA"/>
    <w:basedOn w:val="Normal"/>
    <w:link w:val="AAACar"/>
    <w:qFormat/>
    <w:rsid w:val="00E66B74"/>
    <w:pPr>
      <w:ind w:left="851" w:firstLine="709"/>
    </w:pPr>
    <w:rPr>
      <w:b/>
      <w:bCs/>
      <w:color w:val="000099"/>
      <w:sz w:val="26"/>
      <w:szCs w:val="26"/>
      <w:lang w:val="es-ES_tradnl"/>
    </w:rPr>
  </w:style>
  <w:style w:type="paragraph" w:customStyle="1" w:styleId="xmsonormal">
    <w:name w:val="x_msonormal"/>
    <w:basedOn w:val="Normal"/>
    <w:uiPriority w:val="99"/>
    <w:qFormat/>
    <w:rsid w:val="00E66B74"/>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E66B74"/>
    <w:rPr>
      <w:b/>
      <w:bCs/>
      <w:color w:val="000099"/>
      <w:sz w:val="26"/>
      <w:szCs w:val="26"/>
      <w:lang w:val="es-ES_tradnl" w:eastAsia="ar-SA"/>
    </w:rPr>
  </w:style>
  <w:style w:type="paragraph" w:customStyle="1" w:styleId="Textbody">
    <w:name w:val="Text body"/>
    <w:basedOn w:val="Standard0"/>
    <w:uiPriority w:val="99"/>
    <w:qFormat/>
    <w:rsid w:val="00E66B74"/>
    <w:pPr>
      <w:autoSpaceDE/>
      <w:adjustRightInd/>
      <w:spacing w:after="140" w:line="288" w:lineRule="auto"/>
      <w:textAlignment w:val="baseline"/>
    </w:pPr>
    <w:rPr>
      <w:rFonts w:ascii="Liberation Serif" w:eastAsia="SimSun"/>
      <w:color w:val="auto"/>
      <w:kern w:val="3"/>
      <w:sz w:val="24"/>
      <w:szCs w:val="24"/>
    </w:rPr>
  </w:style>
  <w:style w:type="paragraph" w:customStyle="1" w:styleId="app-page-detaildocumentany">
    <w:name w:val="app-page-detail_document_any"/>
    <w:basedOn w:val="Normal"/>
    <w:uiPriority w:val="99"/>
    <w:qFormat/>
    <w:rsid w:val="00E66B74"/>
    <w:pPr>
      <w:widowControl w:val="0"/>
      <w:suppressAutoHyphens w:val="0"/>
      <w:spacing w:line="300" w:lineRule="atLeast"/>
    </w:pPr>
    <w:rPr>
      <w:rFonts w:ascii="Arial" w:hAnsi="Arial" w:cs="Arial"/>
      <w:color w:val="000000"/>
      <w:sz w:val="21"/>
      <w:szCs w:val="21"/>
      <w:lang w:val="es-CR" w:eastAsia="es-CR"/>
    </w:rPr>
  </w:style>
  <w:style w:type="paragraph" w:customStyle="1" w:styleId="AAgestin">
    <w:name w:val="A A gestión"/>
    <w:basedOn w:val="Normal"/>
    <w:link w:val="AAgestinCar"/>
    <w:qFormat/>
    <w:rsid w:val="00E66B74"/>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E66B74"/>
    <w:rPr>
      <w:color w:val="000099"/>
      <w:sz w:val="26"/>
      <w:szCs w:val="26"/>
      <w:lang w:val="es-ES_tradnl" w:eastAsia="ar-SA"/>
    </w:rPr>
  </w:style>
  <w:style w:type="character" w:customStyle="1" w:styleId="Mencinsinresolver1">
    <w:name w:val="Mención sin resolver1"/>
    <w:basedOn w:val="Fuentedeprrafopredeter"/>
    <w:uiPriority w:val="99"/>
    <w:qFormat/>
    <w:rsid w:val="00E66B74"/>
    <w:rPr>
      <w:color w:val="605E5C"/>
      <w:shd w:val="clear" w:color="auto" w:fill="E1DFDD"/>
    </w:rPr>
  </w:style>
  <w:style w:type="character" w:customStyle="1" w:styleId="AsuntodelcomentarioCar1">
    <w:name w:val="Asunto del comentario Car1"/>
    <w:basedOn w:val="TextocomentarioCar"/>
    <w:rsid w:val="00E66B74"/>
    <w:rPr>
      <w:rFonts w:ascii="Times New Roman" w:eastAsia="Times New Roman" w:hAnsi="Times New Roman" w:cs="Times New Roman"/>
      <w:b/>
      <w:bCs/>
      <w:sz w:val="20"/>
      <w:szCs w:val="20"/>
      <w:lang w:val="es-ES" w:eastAsia="ar-SA" w:bidi="ar-SA"/>
    </w:rPr>
  </w:style>
  <w:style w:type="character" w:customStyle="1" w:styleId="normaltextrun">
    <w:name w:val="normaltextrun"/>
    <w:basedOn w:val="Fuentedeprrafopredeter"/>
    <w:qFormat/>
    <w:rsid w:val="00E66B74"/>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basedOn w:val="Fuentedeprrafopredeter"/>
    <w:semiHidden/>
    <w:rsid w:val="00E66B74"/>
    <w:rPr>
      <w:sz w:val="20"/>
      <w:szCs w:val="20"/>
    </w:rPr>
  </w:style>
  <w:style w:type="paragraph" w:customStyle="1" w:styleId="msonormal0">
    <w:name w:val="msonormal"/>
    <w:basedOn w:val="Normal"/>
    <w:uiPriority w:val="99"/>
    <w:qFormat/>
    <w:rsid w:val="00E66B74"/>
    <w:pPr>
      <w:suppressAutoHyphens w:val="0"/>
      <w:spacing w:before="100" w:beforeAutospacing="1" w:after="100" w:afterAutospacing="1"/>
    </w:pPr>
    <w:rPr>
      <w:rFonts w:ascii="Calibri" w:eastAsiaTheme="minorHAnsi" w:hAnsi="Calibri" w:cs="Calibri"/>
      <w:sz w:val="22"/>
      <w:szCs w:val="22"/>
      <w:lang w:val="es-MX" w:eastAsia="es-MX"/>
    </w:rPr>
  </w:style>
  <w:style w:type="character" w:customStyle="1" w:styleId="estilocorreo39">
    <w:name w:val="estilocorreo39"/>
    <w:basedOn w:val="Fuentedeprrafopredeter"/>
    <w:semiHidden/>
    <w:rsid w:val="00E66B74"/>
    <w:rPr>
      <w:rFonts w:ascii="Calibri" w:hAnsi="Calibri" w:cs="Calibri" w:hint="default"/>
      <w:color w:val="auto"/>
    </w:rPr>
  </w:style>
  <w:style w:type="character" w:customStyle="1" w:styleId="TextodegloboCar1">
    <w:name w:val="Texto de globo Car1"/>
    <w:basedOn w:val="Fuentedeprrafopredeter"/>
    <w:uiPriority w:val="99"/>
    <w:rsid w:val="00E66B74"/>
    <w:rPr>
      <w:rFonts w:ascii="Segoe UI" w:hAnsi="Segoe UI" w:cs="Segoe UI" w:hint="default"/>
    </w:rPr>
  </w:style>
  <w:style w:type="character" w:customStyle="1" w:styleId="TextocomentarioCar1">
    <w:name w:val="Texto comentario Car1"/>
    <w:basedOn w:val="Fuentedeprrafopredeter"/>
    <w:rsid w:val="00E66B74"/>
  </w:style>
  <w:style w:type="paragraph" w:customStyle="1" w:styleId="AAgestin0">
    <w:name w:val="AA gestión"/>
    <w:basedOn w:val="Normal"/>
    <w:link w:val="AAgestinCar0"/>
    <w:qFormat/>
    <w:rsid w:val="00E66B74"/>
    <w:pPr>
      <w:ind w:left="851" w:right="851" w:firstLine="709"/>
      <w:jc w:val="both"/>
    </w:pPr>
    <w:rPr>
      <w:color w:val="000099"/>
      <w:sz w:val="26"/>
      <w:szCs w:val="26"/>
      <w:lang w:val="es-ES_tradnl"/>
    </w:rPr>
  </w:style>
  <w:style w:type="character" w:customStyle="1" w:styleId="AAgestinCar0">
    <w:name w:val="AA gestión Car"/>
    <w:link w:val="AAgestin0"/>
    <w:rsid w:val="00E66B74"/>
    <w:rPr>
      <w:color w:val="000099"/>
      <w:sz w:val="26"/>
      <w:szCs w:val="26"/>
      <w:lang w:val="es-ES_tradnl" w:eastAsia="ar-SA"/>
    </w:rPr>
  </w:style>
  <w:style w:type="character" w:customStyle="1" w:styleId="WW8Num3z0">
    <w:name w:val="WW8Num3z0"/>
    <w:qFormat/>
    <w:rsid w:val="00E66B74"/>
    <w:rPr>
      <w:rFonts w:ascii="Wingdings 2" w:hAnsi="Wingdings 2" w:cs="Wingdings 2"/>
    </w:rPr>
  </w:style>
  <w:style w:type="character" w:customStyle="1" w:styleId="WW8Num3z1">
    <w:name w:val="WW8Num3z1"/>
    <w:uiPriority w:val="99"/>
    <w:qFormat/>
    <w:rsid w:val="00E66B74"/>
    <w:rPr>
      <w:rFonts w:ascii="OpenSymbol" w:hAnsi="OpenSymbol" w:cs="OpenSymbol"/>
    </w:rPr>
  </w:style>
  <w:style w:type="character" w:customStyle="1" w:styleId="WW8Num4z0">
    <w:name w:val="WW8Num4z0"/>
    <w:uiPriority w:val="99"/>
    <w:qFormat/>
    <w:rsid w:val="00E66B74"/>
    <w:rPr>
      <w:rFonts w:ascii="Wingdings" w:hAnsi="Wingdings" w:cs="Wingdings"/>
      <w:sz w:val="20"/>
      <w:szCs w:val="24"/>
    </w:rPr>
  </w:style>
  <w:style w:type="character" w:customStyle="1" w:styleId="WW8Num4z1">
    <w:name w:val="WW8Num4z1"/>
    <w:uiPriority w:val="99"/>
    <w:qFormat/>
    <w:rsid w:val="00E66B74"/>
    <w:rPr>
      <w:rFonts w:ascii="Courier New" w:hAnsi="Courier New" w:cs="Courier New"/>
      <w:sz w:val="20"/>
    </w:rPr>
  </w:style>
  <w:style w:type="character" w:customStyle="1" w:styleId="WW8Num5z0">
    <w:name w:val="WW8Num5z0"/>
    <w:uiPriority w:val="99"/>
    <w:qFormat/>
    <w:rsid w:val="00E66B74"/>
  </w:style>
  <w:style w:type="character" w:customStyle="1" w:styleId="WW8Num5z1">
    <w:name w:val="WW8Num5z1"/>
    <w:uiPriority w:val="99"/>
    <w:qFormat/>
    <w:rsid w:val="00E66B74"/>
  </w:style>
  <w:style w:type="character" w:customStyle="1" w:styleId="WW8Num5z2">
    <w:name w:val="WW8Num5z2"/>
    <w:uiPriority w:val="99"/>
    <w:qFormat/>
    <w:rsid w:val="00E66B74"/>
  </w:style>
  <w:style w:type="character" w:customStyle="1" w:styleId="WW8Num5z3">
    <w:name w:val="WW8Num5z3"/>
    <w:uiPriority w:val="99"/>
    <w:qFormat/>
    <w:rsid w:val="00E66B74"/>
  </w:style>
  <w:style w:type="character" w:customStyle="1" w:styleId="WW8Num5z4">
    <w:name w:val="WW8Num5z4"/>
    <w:uiPriority w:val="99"/>
    <w:qFormat/>
    <w:rsid w:val="00E66B74"/>
  </w:style>
  <w:style w:type="character" w:customStyle="1" w:styleId="WW8Num5z5">
    <w:name w:val="WW8Num5z5"/>
    <w:uiPriority w:val="99"/>
    <w:qFormat/>
    <w:rsid w:val="00E66B74"/>
  </w:style>
  <w:style w:type="character" w:customStyle="1" w:styleId="WW8Num5z6">
    <w:name w:val="WW8Num5z6"/>
    <w:uiPriority w:val="99"/>
    <w:qFormat/>
    <w:rsid w:val="00E66B74"/>
  </w:style>
  <w:style w:type="character" w:customStyle="1" w:styleId="WW8Num5z7">
    <w:name w:val="WW8Num5z7"/>
    <w:uiPriority w:val="99"/>
    <w:qFormat/>
    <w:rsid w:val="00E66B74"/>
  </w:style>
  <w:style w:type="character" w:customStyle="1" w:styleId="WW8Num5z8">
    <w:name w:val="WW8Num5z8"/>
    <w:uiPriority w:val="99"/>
    <w:qFormat/>
    <w:rsid w:val="00E66B74"/>
  </w:style>
  <w:style w:type="character" w:customStyle="1" w:styleId="WW8Num6z0">
    <w:name w:val="WW8Num6z0"/>
    <w:uiPriority w:val="99"/>
    <w:qFormat/>
    <w:rsid w:val="00E66B74"/>
    <w:rPr>
      <w:rFonts w:ascii="Wingdings" w:hAnsi="Wingdings" w:cs="Wingdings"/>
      <w:sz w:val="20"/>
    </w:rPr>
  </w:style>
  <w:style w:type="character" w:customStyle="1" w:styleId="WW8Num6z1">
    <w:name w:val="WW8Num6z1"/>
    <w:uiPriority w:val="99"/>
    <w:qFormat/>
    <w:rsid w:val="00E66B74"/>
    <w:rPr>
      <w:rFonts w:ascii="Courier New" w:hAnsi="Courier New" w:cs="Courier New"/>
      <w:sz w:val="20"/>
    </w:rPr>
  </w:style>
  <w:style w:type="character" w:customStyle="1" w:styleId="WW8Num7z0">
    <w:name w:val="WW8Num7z0"/>
    <w:uiPriority w:val="99"/>
    <w:qFormat/>
    <w:rsid w:val="00E66B74"/>
  </w:style>
  <w:style w:type="character" w:customStyle="1" w:styleId="WW8Num7z1">
    <w:name w:val="WW8Num7z1"/>
    <w:uiPriority w:val="99"/>
    <w:qFormat/>
    <w:rsid w:val="00E66B74"/>
  </w:style>
  <w:style w:type="character" w:customStyle="1" w:styleId="WW8Num7z2">
    <w:name w:val="WW8Num7z2"/>
    <w:uiPriority w:val="99"/>
    <w:qFormat/>
    <w:rsid w:val="00E66B74"/>
  </w:style>
  <w:style w:type="character" w:customStyle="1" w:styleId="WW8Num7z3">
    <w:name w:val="WW8Num7z3"/>
    <w:uiPriority w:val="99"/>
    <w:qFormat/>
    <w:rsid w:val="00E66B74"/>
  </w:style>
  <w:style w:type="character" w:customStyle="1" w:styleId="WW8Num7z4">
    <w:name w:val="WW8Num7z4"/>
    <w:uiPriority w:val="99"/>
    <w:qFormat/>
    <w:rsid w:val="00E66B74"/>
  </w:style>
  <w:style w:type="character" w:customStyle="1" w:styleId="WW8Num7z5">
    <w:name w:val="WW8Num7z5"/>
    <w:uiPriority w:val="99"/>
    <w:qFormat/>
    <w:rsid w:val="00E66B74"/>
  </w:style>
  <w:style w:type="character" w:customStyle="1" w:styleId="WW8Num7z6">
    <w:name w:val="WW8Num7z6"/>
    <w:uiPriority w:val="99"/>
    <w:qFormat/>
    <w:rsid w:val="00E66B74"/>
  </w:style>
  <w:style w:type="character" w:customStyle="1" w:styleId="WW8Num7z7">
    <w:name w:val="WW8Num7z7"/>
    <w:uiPriority w:val="99"/>
    <w:qFormat/>
    <w:rsid w:val="00E66B74"/>
  </w:style>
  <w:style w:type="character" w:customStyle="1" w:styleId="WW8Num7z8">
    <w:name w:val="WW8Num7z8"/>
    <w:uiPriority w:val="99"/>
    <w:qFormat/>
    <w:rsid w:val="00E66B74"/>
  </w:style>
  <w:style w:type="character" w:customStyle="1" w:styleId="WW8Num8z0">
    <w:name w:val="WW8Num8z0"/>
    <w:uiPriority w:val="99"/>
    <w:qFormat/>
    <w:rsid w:val="00E66B74"/>
    <w:rPr>
      <w:rFonts w:ascii="Symbol" w:hAnsi="Symbol" w:cs="Symbol"/>
      <w:sz w:val="24"/>
      <w:szCs w:val="24"/>
    </w:rPr>
  </w:style>
  <w:style w:type="character" w:customStyle="1" w:styleId="WW8Num8z1">
    <w:name w:val="WW8Num8z1"/>
    <w:uiPriority w:val="99"/>
    <w:qFormat/>
    <w:rsid w:val="00E66B74"/>
    <w:rPr>
      <w:rFonts w:ascii="Courier New" w:hAnsi="Courier New" w:cs="Courier New"/>
    </w:rPr>
  </w:style>
  <w:style w:type="character" w:customStyle="1" w:styleId="WW8Num8z2">
    <w:name w:val="WW8Num8z2"/>
    <w:uiPriority w:val="99"/>
    <w:qFormat/>
    <w:rsid w:val="00E66B74"/>
    <w:rPr>
      <w:rFonts w:ascii="Wingdings" w:hAnsi="Wingdings" w:cs="Wingdings"/>
    </w:rPr>
  </w:style>
  <w:style w:type="character" w:customStyle="1" w:styleId="WW8Num9z0">
    <w:name w:val="WW8Num9z0"/>
    <w:uiPriority w:val="99"/>
    <w:qFormat/>
    <w:rsid w:val="00E66B74"/>
  </w:style>
  <w:style w:type="character" w:customStyle="1" w:styleId="WW8Num9z1">
    <w:name w:val="WW8Num9z1"/>
    <w:uiPriority w:val="99"/>
    <w:qFormat/>
    <w:rsid w:val="00E66B74"/>
    <w:rPr>
      <w:rFonts w:ascii="Book Antiqua" w:hAnsi="Book Antiqua" w:cs="Book Antiqua"/>
      <w:b/>
      <w:bCs/>
      <w:sz w:val="24"/>
      <w:szCs w:val="24"/>
    </w:rPr>
  </w:style>
  <w:style w:type="character" w:customStyle="1" w:styleId="WW8Num9z2">
    <w:name w:val="WW8Num9z2"/>
    <w:uiPriority w:val="99"/>
    <w:qFormat/>
    <w:rsid w:val="00E66B74"/>
    <w:rPr>
      <w:rFonts w:ascii="Book Antiqua" w:hAnsi="Book Antiqua" w:cs="Book Antiqua"/>
      <w:sz w:val="24"/>
      <w:szCs w:val="24"/>
    </w:rPr>
  </w:style>
  <w:style w:type="character" w:customStyle="1" w:styleId="WW8Num9z3">
    <w:name w:val="WW8Num9z3"/>
    <w:uiPriority w:val="99"/>
    <w:qFormat/>
    <w:rsid w:val="00E66B74"/>
  </w:style>
  <w:style w:type="character" w:customStyle="1" w:styleId="WW8Num9z4">
    <w:name w:val="WW8Num9z4"/>
    <w:uiPriority w:val="99"/>
    <w:qFormat/>
    <w:rsid w:val="00E66B74"/>
  </w:style>
  <w:style w:type="character" w:customStyle="1" w:styleId="WW8Num9z5">
    <w:name w:val="WW8Num9z5"/>
    <w:uiPriority w:val="99"/>
    <w:qFormat/>
    <w:rsid w:val="00E66B74"/>
  </w:style>
  <w:style w:type="character" w:customStyle="1" w:styleId="WW8Num9z6">
    <w:name w:val="WW8Num9z6"/>
    <w:uiPriority w:val="99"/>
    <w:qFormat/>
    <w:rsid w:val="00E66B74"/>
  </w:style>
  <w:style w:type="character" w:customStyle="1" w:styleId="WW8Num9z7">
    <w:name w:val="WW8Num9z7"/>
    <w:uiPriority w:val="99"/>
    <w:qFormat/>
    <w:rsid w:val="00E66B74"/>
  </w:style>
  <w:style w:type="character" w:customStyle="1" w:styleId="WW8Num9z8">
    <w:name w:val="WW8Num9z8"/>
    <w:uiPriority w:val="99"/>
    <w:qFormat/>
    <w:rsid w:val="00E66B74"/>
  </w:style>
  <w:style w:type="character" w:customStyle="1" w:styleId="WW8Num10z0">
    <w:name w:val="WW8Num10z0"/>
    <w:uiPriority w:val="99"/>
    <w:qFormat/>
    <w:rsid w:val="00E66B74"/>
  </w:style>
  <w:style w:type="character" w:customStyle="1" w:styleId="WW8Num10z1">
    <w:name w:val="WW8Num10z1"/>
    <w:uiPriority w:val="99"/>
    <w:qFormat/>
    <w:rsid w:val="00E66B74"/>
  </w:style>
  <w:style w:type="character" w:customStyle="1" w:styleId="WW8Num10z2">
    <w:name w:val="WW8Num10z2"/>
    <w:uiPriority w:val="99"/>
    <w:qFormat/>
    <w:rsid w:val="00E66B74"/>
  </w:style>
  <w:style w:type="character" w:customStyle="1" w:styleId="WW8Num10z3">
    <w:name w:val="WW8Num10z3"/>
    <w:uiPriority w:val="99"/>
    <w:qFormat/>
    <w:rsid w:val="00E66B74"/>
  </w:style>
  <w:style w:type="character" w:customStyle="1" w:styleId="WW8Num10z4">
    <w:name w:val="WW8Num10z4"/>
    <w:qFormat/>
    <w:rsid w:val="00E66B74"/>
  </w:style>
  <w:style w:type="character" w:customStyle="1" w:styleId="WW8Num10z5">
    <w:name w:val="WW8Num10z5"/>
    <w:qFormat/>
    <w:rsid w:val="00E66B74"/>
  </w:style>
  <w:style w:type="character" w:customStyle="1" w:styleId="WW8Num10z6">
    <w:name w:val="WW8Num10z6"/>
    <w:qFormat/>
    <w:rsid w:val="00E66B74"/>
  </w:style>
  <w:style w:type="character" w:customStyle="1" w:styleId="WW8Num10z7">
    <w:name w:val="WW8Num10z7"/>
    <w:qFormat/>
    <w:rsid w:val="00E66B74"/>
  </w:style>
  <w:style w:type="character" w:customStyle="1" w:styleId="WW8Num10z8">
    <w:name w:val="WW8Num10z8"/>
    <w:qFormat/>
    <w:rsid w:val="00E66B74"/>
  </w:style>
  <w:style w:type="character" w:customStyle="1" w:styleId="WW8Num11z0">
    <w:name w:val="WW8Num11z0"/>
    <w:uiPriority w:val="99"/>
    <w:qFormat/>
    <w:rsid w:val="00E66B74"/>
    <w:rPr>
      <w:rFonts w:ascii="Symbol" w:hAnsi="Symbol" w:cs="Symbol"/>
      <w:sz w:val="24"/>
      <w:szCs w:val="24"/>
    </w:rPr>
  </w:style>
  <w:style w:type="character" w:customStyle="1" w:styleId="WW8Num11z2">
    <w:name w:val="WW8Num11z2"/>
    <w:uiPriority w:val="99"/>
    <w:qFormat/>
    <w:rsid w:val="00E66B74"/>
    <w:rPr>
      <w:rFonts w:ascii="Wingdings" w:hAnsi="Wingdings" w:cs="Wingdings"/>
      <w:sz w:val="24"/>
      <w:szCs w:val="24"/>
    </w:rPr>
  </w:style>
  <w:style w:type="character" w:customStyle="1" w:styleId="WW8Num11z4">
    <w:name w:val="WW8Num11z4"/>
    <w:qFormat/>
    <w:rsid w:val="00E66B74"/>
    <w:rPr>
      <w:rFonts w:ascii="Courier New" w:hAnsi="Courier New" w:cs="Courier New"/>
    </w:rPr>
  </w:style>
  <w:style w:type="character" w:customStyle="1" w:styleId="WW8Num12z0">
    <w:name w:val="WW8Num12z0"/>
    <w:qFormat/>
    <w:rsid w:val="00E66B74"/>
    <w:rPr>
      <w:rFonts w:ascii="Symbol" w:hAnsi="Symbol" w:cs="Symbol"/>
    </w:rPr>
  </w:style>
  <w:style w:type="character" w:customStyle="1" w:styleId="WW8Num12z1">
    <w:name w:val="WW8Num12z1"/>
    <w:qFormat/>
    <w:rsid w:val="00E66B74"/>
    <w:rPr>
      <w:rFonts w:ascii="Courier New" w:hAnsi="Courier New" w:cs="Courier New"/>
    </w:rPr>
  </w:style>
  <w:style w:type="character" w:customStyle="1" w:styleId="WW8Num12z2">
    <w:name w:val="WW8Num12z2"/>
    <w:qFormat/>
    <w:rsid w:val="00E66B74"/>
    <w:rPr>
      <w:rFonts w:ascii="Wingdings" w:hAnsi="Wingdings" w:cs="Wingdings"/>
    </w:rPr>
  </w:style>
  <w:style w:type="character" w:customStyle="1" w:styleId="WW8Num13z0">
    <w:name w:val="WW8Num13z0"/>
    <w:qFormat/>
    <w:rsid w:val="00E66B74"/>
  </w:style>
  <w:style w:type="character" w:customStyle="1" w:styleId="WW8Num13z1">
    <w:name w:val="WW8Num13z1"/>
    <w:qFormat/>
    <w:rsid w:val="00E66B74"/>
  </w:style>
  <w:style w:type="character" w:customStyle="1" w:styleId="WW8Num13z2">
    <w:name w:val="WW8Num13z2"/>
    <w:qFormat/>
    <w:rsid w:val="00E66B74"/>
  </w:style>
  <w:style w:type="character" w:customStyle="1" w:styleId="WW8Num13z3">
    <w:name w:val="WW8Num13z3"/>
    <w:qFormat/>
    <w:rsid w:val="00E66B74"/>
  </w:style>
  <w:style w:type="character" w:customStyle="1" w:styleId="WW8Num13z4">
    <w:name w:val="WW8Num13z4"/>
    <w:qFormat/>
    <w:rsid w:val="00E66B74"/>
  </w:style>
  <w:style w:type="character" w:customStyle="1" w:styleId="WW8Num13z5">
    <w:name w:val="WW8Num13z5"/>
    <w:qFormat/>
    <w:rsid w:val="00E66B74"/>
  </w:style>
  <w:style w:type="character" w:customStyle="1" w:styleId="WW8Num13z6">
    <w:name w:val="WW8Num13z6"/>
    <w:qFormat/>
    <w:rsid w:val="00E66B74"/>
  </w:style>
  <w:style w:type="character" w:customStyle="1" w:styleId="WW8Num13z7">
    <w:name w:val="WW8Num13z7"/>
    <w:qFormat/>
    <w:rsid w:val="00E66B74"/>
  </w:style>
  <w:style w:type="character" w:customStyle="1" w:styleId="WW8Num13z8">
    <w:name w:val="WW8Num13z8"/>
    <w:qFormat/>
    <w:rsid w:val="00E66B74"/>
  </w:style>
  <w:style w:type="character" w:customStyle="1" w:styleId="WW8Num14z0">
    <w:name w:val="WW8Num14z0"/>
    <w:qFormat/>
    <w:rsid w:val="00E66B74"/>
    <w:rPr>
      <w:rFonts w:ascii="Symbol" w:hAnsi="Symbol" w:cs="Symbol"/>
      <w:sz w:val="20"/>
    </w:rPr>
  </w:style>
  <w:style w:type="character" w:customStyle="1" w:styleId="WW8Num14z1">
    <w:name w:val="WW8Num14z1"/>
    <w:qFormat/>
    <w:rsid w:val="00E66B74"/>
    <w:rPr>
      <w:rFonts w:ascii="Courier New" w:hAnsi="Courier New" w:cs="Courier New"/>
      <w:sz w:val="20"/>
    </w:rPr>
  </w:style>
  <w:style w:type="character" w:customStyle="1" w:styleId="WW8Num14z2">
    <w:name w:val="WW8Num14z2"/>
    <w:qFormat/>
    <w:rsid w:val="00E66B74"/>
    <w:rPr>
      <w:rFonts w:ascii="Wingdings" w:hAnsi="Wingdings" w:cs="Wingdings"/>
      <w:sz w:val="20"/>
    </w:rPr>
  </w:style>
  <w:style w:type="character" w:customStyle="1" w:styleId="WW8Num15z0">
    <w:name w:val="WW8Num15z0"/>
    <w:qFormat/>
    <w:rsid w:val="00E66B74"/>
  </w:style>
  <w:style w:type="character" w:customStyle="1" w:styleId="WW8Num15z1">
    <w:name w:val="WW8Num15z1"/>
    <w:qFormat/>
    <w:rsid w:val="00E66B74"/>
  </w:style>
  <w:style w:type="character" w:customStyle="1" w:styleId="WW8Num15z2">
    <w:name w:val="WW8Num15z2"/>
    <w:qFormat/>
    <w:rsid w:val="00E66B74"/>
  </w:style>
  <w:style w:type="character" w:customStyle="1" w:styleId="WW8Num15z3">
    <w:name w:val="WW8Num15z3"/>
    <w:qFormat/>
    <w:rsid w:val="00E66B74"/>
  </w:style>
  <w:style w:type="character" w:customStyle="1" w:styleId="WW8Num15z4">
    <w:name w:val="WW8Num15z4"/>
    <w:qFormat/>
    <w:rsid w:val="00E66B74"/>
  </w:style>
  <w:style w:type="character" w:customStyle="1" w:styleId="WW8Num15z5">
    <w:name w:val="WW8Num15z5"/>
    <w:qFormat/>
    <w:rsid w:val="00E66B74"/>
  </w:style>
  <w:style w:type="character" w:customStyle="1" w:styleId="WW8Num15z6">
    <w:name w:val="WW8Num15z6"/>
    <w:qFormat/>
    <w:rsid w:val="00E66B74"/>
  </w:style>
  <w:style w:type="character" w:customStyle="1" w:styleId="WW8Num15z7">
    <w:name w:val="WW8Num15z7"/>
    <w:qFormat/>
    <w:rsid w:val="00E66B74"/>
  </w:style>
  <w:style w:type="character" w:customStyle="1" w:styleId="WW8Num15z8">
    <w:name w:val="WW8Num15z8"/>
    <w:qFormat/>
    <w:rsid w:val="00E66B74"/>
  </w:style>
  <w:style w:type="character" w:customStyle="1" w:styleId="WW8Num16z0">
    <w:name w:val="WW8Num16z0"/>
    <w:qFormat/>
    <w:rsid w:val="00E66B74"/>
  </w:style>
  <w:style w:type="character" w:customStyle="1" w:styleId="WW8Num16z1">
    <w:name w:val="WW8Num16z1"/>
    <w:qFormat/>
    <w:rsid w:val="00E66B74"/>
  </w:style>
  <w:style w:type="character" w:customStyle="1" w:styleId="WW8Num16z2">
    <w:name w:val="WW8Num16z2"/>
    <w:qFormat/>
    <w:rsid w:val="00E66B74"/>
  </w:style>
  <w:style w:type="character" w:customStyle="1" w:styleId="WW8Num16z3">
    <w:name w:val="WW8Num16z3"/>
    <w:qFormat/>
    <w:rsid w:val="00E66B74"/>
  </w:style>
  <w:style w:type="character" w:customStyle="1" w:styleId="WW8Num16z4">
    <w:name w:val="WW8Num16z4"/>
    <w:qFormat/>
    <w:rsid w:val="00E66B74"/>
  </w:style>
  <w:style w:type="character" w:customStyle="1" w:styleId="WW8Num16z5">
    <w:name w:val="WW8Num16z5"/>
    <w:qFormat/>
    <w:rsid w:val="00E66B74"/>
  </w:style>
  <w:style w:type="character" w:customStyle="1" w:styleId="WW8Num16z6">
    <w:name w:val="WW8Num16z6"/>
    <w:qFormat/>
    <w:rsid w:val="00E66B74"/>
  </w:style>
  <w:style w:type="character" w:customStyle="1" w:styleId="WW8Num16z7">
    <w:name w:val="WW8Num16z7"/>
    <w:qFormat/>
    <w:rsid w:val="00E66B74"/>
  </w:style>
  <w:style w:type="character" w:customStyle="1" w:styleId="WW8Num16z8">
    <w:name w:val="WW8Num16z8"/>
    <w:qFormat/>
    <w:rsid w:val="00E66B74"/>
  </w:style>
  <w:style w:type="character" w:customStyle="1" w:styleId="WW8Num17z0">
    <w:name w:val="WW8Num17z0"/>
    <w:qFormat/>
    <w:rsid w:val="00E66B74"/>
    <w:rPr>
      <w:rFonts w:ascii="Symbol" w:hAnsi="Symbol" w:cs="Symbol"/>
      <w:sz w:val="22"/>
      <w:szCs w:val="22"/>
    </w:rPr>
  </w:style>
  <w:style w:type="character" w:customStyle="1" w:styleId="WW8Num17z1">
    <w:name w:val="WW8Num17z1"/>
    <w:qFormat/>
    <w:rsid w:val="00E66B74"/>
    <w:rPr>
      <w:rFonts w:ascii="Courier New" w:hAnsi="Courier New" w:cs="Courier New"/>
    </w:rPr>
  </w:style>
  <w:style w:type="character" w:customStyle="1" w:styleId="WW8Num17z2">
    <w:name w:val="WW8Num17z2"/>
    <w:qFormat/>
    <w:rsid w:val="00E66B74"/>
    <w:rPr>
      <w:rFonts w:ascii="Wingdings" w:hAnsi="Wingdings" w:cs="Wingdings"/>
    </w:rPr>
  </w:style>
  <w:style w:type="character" w:customStyle="1" w:styleId="WW8Num18z0">
    <w:name w:val="WW8Num18z0"/>
    <w:qFormat/>
    <w:rsid w:val="00E66B74"/>
    <w:rPr>
      <w:rFonts w:ascii="Symbol" w:hAnsi="Symbol" w:cs="Symbol"/>
    </w:rPr>
  </w:style>
  <w:style w:type="character" w:customStyle="1" w:styleId="WW8Num18z1">
    <w:name w:val="WW8Num18z1"/>
    <w:qFormat/>
    <w:rsid w:val="00E66B74"/>
    <w:rPr>
      <w:rFonts w:ascii="Courier New" w:hAnsi="Courier New" w:cs="Courier New"/>
    </w:rPr>
  </w:style>
  <w:style w:type="character" w:customStyle="1" w:styleId="WW8Num18z2">
    <w:name w:val="WW8Num18z2"/>
    <w:qFormat/>
    <w:rsid w:val="00E66B74"/>
    <w:rPr>
      <w:rFonts w:ascii="Wingdings" w:hAnsi="Wingdings" w:cs="Wingdings"/>
    </w:rPr>
  </w:style>
  <w:style w:type="character" w:customStyle="1" w:styleId="WW8Num19z0">
    <w:name w:val="WW8Num19z0"/>
    <w:qFormat/>
    <w:rsid w:val="00E66B74"/>
    <w:rPr>
      <w:rFonts w:ascii="Symbol" w:hAnsi="Symbol" w:cs="Symbol"/>
    </w:rPr>
  </w:style>
  <w:style w:type="character" w:customStyle="1" w:styleId="WW8Num19z1">
    <w:name w:val="WW8Num19z1"/>
    <w:qFormat/>
    <w:rsid w:val="00E66B74"/>
    <w:rPr>
      <w:rFonts w:ascii="Courier New" w:hAnsi="Courier New" w:cs="Courier New"/>
    </w:rPr>
  </w:style>
  <w:style w:type="character" w:customStyle="1" w:styleId="WW8Num19z2">
    <w:name w:val="WW8Num19z2"/>
    <w:qFormat/>
    <w:rsid w:val="00E66B74"/>
    <w:rPr>
      <w:rFonts w:ascii="Wingdings" w:hAnsi="Wingdings" w:cs="Wingdings"/>
    </w:rPr>
  </w:style>
  <w:style w:type="character" w:customStyle="1" w:styleId="WW8Num20z0">
    <w:name w:val="WW8Num20z0"/>
    <w:qFormat/>
    <w:rsid w:val="00E66B74"/>
  </w:style>
  <w:style w:type="character" w:customStyle="1" w:styleId="WW8Num20z1">
    <w:name w:val="WW8Num20z1"/>
    <w:qFormat/>
    <w:rsid w:val="00E66B74"/>
  </w:style>
  <w:style w:type="character" w:customStyle="1" w:styleId="WW8Num20z2">
    <w:name w:val="WW8Num20z2"/>
    <w:qFormat/>
    <w:rsid w:val="00E66B74"/>
  </w:style>
  <w:style w:type="character" w:customStyle="1" w:styleId="WW8Num20z3">
    <w:name w:val="WW8Num20z3"/>
    <w:qFormat/>
    <w:rsid w:val="00E66B74"/>
  </w:style>
  <w:style w:type="character" w:customStyle="1" w:styleId="WW8Num20z4">
    <w:name w:val="WW8Num20z4"/>
    <w:qFormat/>
    <w:rsid w:val="00E66B74"/>
  </w:style>
  <w:style w:type="character" w:customStyle="1" w:styleId="WW8Num20z5">
    <w:name w:val="WW8Num20z5"/>
    <w:qFormat/>
    <w:rsid w:val="00E66B74"/>
  </w:style>
  <w:style w:type="character" w:customStyle="1" w:styleId="WW8Num20z6">
    <w:name w:val="WW8Num20z6"/>
    <w:qFormat/>
    <w:rsid w:val="00E66B74"/>
  </w:style>
  <w:style w:type="character" w:customStyle="1" w:styleId="WW8Num20z7">
    <w:name w:val="WW8Num20z7"/>
    <w:qFormat/>
    <w:rsid w:val="00E66B74"/>
  </w:style>
  <w:style w:type="character" w:customStyle="1" w:styleId="WW8Num20z8">
    <w:name w:val="WW8Num20z8"/>
    <w:qFormat/>
    <w:rsid w:val="00E66B74"/>
  </w:style>
  <w:style w:type="character" w:customStyle="1" w:styleId="WW8Num21z0">
    <w:name w:val="WW8Num21z0"/>
    <w:qFormat/>
    <w:rsid w:val="00E66B74"/>
  </w:style>
  <w:style w:type="character" w:customStyle="1" w:styleId="WW8Num21z1">
    <w:name w:val="WW8Num21z1"/>
    <w:qFormat/>
    <w:rsid w:val="00E66B74"/>
  </w:style>
  <w:style w:type="character" w:customStyle="1" w:styleId="WW8Num21z2">
    <w:name w:val="WW8Num21z2"/>
    <w:qFormat/>
    <w:rsid w:val="00E66B74"/>
  </w:style>
  <w:style w:type="character" w:customStyle="1" w:styleId="WW8Num21z3">
    <w:name w:val="WW8Num21z3"/>
    <w:qFormat/>
    <w:rsid w:val="00E66B74"/>
  </w:style>
  <w:style w:type="character" w:customStyle="1" w:styleId="WW8Num21z4">
    <w:name w:val="WW8Num21z4"/>
    <w:qFormat/>
    <w:rsid w:val="00E66B74"/>
  </w:style>
  <w:style w:type="character" w:customStyle="1" w:styleId="WW8Num21z5">
    <w:name w:val="WW8Num21z5"/>
    <w:qFormat/>
    <w:rsid w:val="00E66B74"/>
  </w:style>
  <w:style w:type="character" w:customStyle="1" w:styleId="WW8Num21z6">
    <w:name w:val="WW8Num21z6"/>
    <w:qFormat/>
    <w:rsid w:val="00E66B74"/>
  </w:style>
  <w:style w:type="character" w:customStyle="1" w:styleId="WW8Num21z7">
    <w:name w:val="WW8Num21z7"/>
    <w:qFormat/>
    <w:rsid w:val="00E66B74"/>
  </w:style>
  <w:style w:type="character" w:customStyle="1" w:styleId="WW8Num21z8">
    <w:name w:val="WW8Num21z8"/>
    <w:qFormat/>
    <w:rsid w:val="00E66B74"/>
  </w:style>
  <w:style w:type="character" w:customStyle="1" w:styleId="WW8Num22z0">
    <w:name w:val="WW8Num22z0"/>
    <w:qFormat/>
    <w:rsid w:val="00E66B74"/>
    <w:rPr>
      <w:rFonts w:ascii="Book Antiqua" w:hAnsi="Book Antiqua" w:cs="Book Antiqua"/>
      <w:b/>
      <w:bCs/>
      <w:sz w:val="24"/>
      <w:szCs w:val="24"/>
    </w:rPr>
  </w:style>
  <w:style w:type="character" w:customStyle="1" w:styleId="WW8Num22z1">
    <w:name w:val="WW8Num22z1"/>
    <w:qFormat/>
    <w:rsid w:val="00E66B74"/>
    <w:rPr>
      <w:rFonts w:ascii="Book Antiqua" w:hAnsi="Book Antiqua" w:cs="Book Antiqua"/>
      <w:b/>
      <w:bCs/>
      <w:sz w:val="24"/>
      <w:szCs w:val="24"/>
      <w:lang w:val="es-ES"/>
    </w:rPr>
  </w:style>
  <w:style w:type="character" w:customStyle="1" w:styleId="WW8Num22z2">
    <w:name w:val="WW8Num22z2"/>
    <w:qFormat/>
    <w:rsid w:val="00E66B74"/>
  </w:style>
  <w:style w:type="character" w:customStyle="1" w:styleId="WW8Num22z3">
    <w:name w:val="WW8Num22z3"/>
    <w:qFormat/>
    <w:rsid w:val="00E66B74"/>
  </w:style>
  <w:style w:type="character" w:customStyle="1" w:styleId="WW8Num22z4">
    <w:name w:val="WW8Num22z4"/>
    <w:qFormat/>
    <w:rsid w:val="00E66B74"/>
  </w:style>
  <w:style w:type="character" w:customStyle="1" w:styleId="WW8Num22z5">
    <w:name w:val="WW8Num22z5"/>
    <w:qFormat/>
    <w:rsid w:val="00E66B74"/>
  </w:style>
  <w:style w:type="character" w:customStyle="1" w:styleId="WW8Num22z6">
    <w:name w:val="WW8Num22z6"/>
    <w:qFormat/>
    <w:rsid w:val="00E66B74"/>
  </w:style>
  <w:style w:type="character" w:customStyle="1" w:styleId="WW8Num22z7">
    <w:name w:val="WW8Num22z7"/>
    <w:qFormat/>
    <w:rsid w:val="00E66B74"/>
  </w:style>
  <w:style w:type="character" w:customStyle="1" w:styleId="WW8Num22z8">
    <w:name w:val="WW8Num22z8"/>
    <w:qFormat/>
    <w:rsid w:val="00E66B74"/>
  </w:style>
  <w:style w:type="character" w:customStyle="1" w:styleId="WW8Num23z0">
    <w:name w:val="WW8Num23z0"/>
    <w:uiPriority w:val="99"/>
    <w:qFormat/>
    <w:rsid w:val="00E66B74"/>
  </w:style>
  <w:style w:type="character" w:customStyle="1" w:styleId="WW8Num23z1">
    <w:name w:val="WW8Num23z1"/>
    <w:qFormat/>
    <w:rsid w:val="00E66B74"/>
  </w:style>
  <w:style w:type="character" w:customStyle="1" w:styleId="WW8Num23z2">
    <w:name w:val="WW8Num23z2"/>
    <w:qFormat/>
    <w:rsid w:val="00E66B74"/>
  </w:style>
  <w:style w:type="character" w:customStyle="1" w:styleId="WW8Num23z3">
    <w:name w:val="WW8Num23z3"/>
    <w:qFormat/>
    <w:rsid w:val="00E66B74"/>
  </w:style>
  <w:style w:type="character" w:customStyle="1" w:styleId="WW8Num23z4">
    <w:name w:val="WW8Num23z4"/>
    <w:qFormat/>
    <w:rsid w:val="00E66B74"/>
  </w:style>
  <w:style w:type="character" w:customStyle="1" w:styleId="WW8Num23z5">
    <w:name w:val="WW8Num23z5"/>
    <w:qFormat/>
    <w:rsid w:val="00E66B74"/>
  </w:style>
  <w:style w:type="character" w:customStyle="1" w:styleId="WW8Num23z6">
    <w:name w:val="WW8Num23z6"/>
    <w:qFormat/>
    <w:rsid w:val="00E66B74"/>
  </w:style>
  <w:style w:type="character" w:customStyle="1" w:styleId="WW8Num23z7">
    <w:name w:val="WW8Num23z7"/>
    <w:qFormat/>
    <w:rsid w:val="00E66B74"/>
  </w:style>
  <w:style w:type="character" w:customStyle="1" w:styleId="WW8Num23z8">
    <w:name w:val="WW8Num23z8"/>
    <w:qFormat/>
    <w:rsid w:val="00E66B74"/>
  </w:style>
  <w:style w:type="character" w:customStyle="1" w:styleId="WW8Num24z0">
    <w:name w:val="WW8Num24z0"/>
    <w:qFormat/>
    <w:rsid w:val="00E66B74"/>
  </w:style>
  <w:style w:type="character" w:customStyle="1" w:styleId="WW8Num24z1">
    <w:name w:val="WW8Num24z1"/>
    <w:qFormat/>
    <w:rsid w:val="00E66B74"/>
  </w:style>
  <w:style w:type="character" w:customStyle="1" w:styleId="WW8Num24z2">
    <w:name w:val="WW8Num24z2"/>
    <w:qFormat/>
    <w:rsid w:val="00E66B74"/>
  </w:style>
  <w:style w:type="character" w:customStyle="1" w:styleId="WW8Num24z3">
    <w:name w:val="WW8Num24z3"/>
    <w:qFormat/>
    <w:rsid w:val="00E66B74"/>
    <w:rPr>
      <w:rFonts w:ascii="Symbol" w:hAnsi="Symbol" w:cs="Symbol"/>
    </w:rPr>
  </w:style>
  <w:style w:type="character" w:customStyle="1" w:styleId="WW8Num24z4">
    <w:name w:val="WW8Num24z4"/>
    <w:qFormat/>
    <w:rsid w:val="00E66B74"/>
    <w:rPr>
      <w:rFonts w:ascii="Wingdings" w:hAnsi="Wingdings" w:cs="Wingdings"/>
    </w:rPr>
  </w:style>
  <w:style w:type="character" w:customStyle="1" w:styleId="WW8Num24z5">
    <w:name w:val="WW8Num24z5"/>
    <w:qFormat/>
    <w:rsid w:val="00E66B74"/>
  </w:style>
  <w:style w:type="character" w:customStyle="1" w:styleId="WW8Num24z6">
    <w:name w:val="WW8Num24z6"/>
    <w:qFormat/>
    <w:rsid w:val="00E66B74"/>
  </w:style>
  <w:style w:type="character" w:customStyle="1" w:styleId="WW8Num24z7">
    <w:name w:val="WW8Num24z7"/>
    <w:qFormat/>
    <w:rsid w:val="00E66B74"/>
  </w:style>
  <w:style w:type="character" w:customStyle="1" w:styleId="WW8Num24z8">
    <w:name w:val="WW8Num24z8"/>
    <w:qFormat/>
    <w:rsid w:val="00E66B74"/>
  </w:style>
  <w:style w:type="character" w:customStyle="1" w:styleId="WW8Num25z0">
    <w:name w:val="WW8Num25z0"/>
    <w:uiPriority w:val="99"/>
    <w:qFormat/>
    <w:rsid w:val="00E66B74"/>
  </w:style>
  <w:style w:type="character" w:customStyle="1" w:styleId="WW8Num25z1">
    <w:name w:val="WW8Num25z1"/>
    <w:qFormat/>
    <w:rsid w:val="00E66B74"/>
  </w:style>
  <w:style w:type="character" w:customStyle="1" w:styleId="WW8Num25z2">
    <w:name w:val="WW8Num25z2"/>
    <w:qFormat/>
    <w:rsid w:val="00E66B74"/>
  </w:style>
  <w:style w:type="character" w:customStyle="1" w:styleId="WW8Num25z3">
    <w:name w:val="WW8Num25z3"/>
    <w:qFormat/>
    <w:rsid w:val="00E66B74"/>
  </w:style>
  <w:style w:type="character" w:customStyle="1" w:styleId="WW8Num25z4">
    <w:name w:val="WW8Num25z4"/>
    <w:qFormat/>
    <w:rsid w:val="00E66B74"/>
  </w:style>
  <w:style w:type="character" w:customStyle="1" w:styleId="WW8Num25z5">
    <w:name w:val="WW8Num25z5"/>
    <w:qFormat/>
    <w:rsid w:val="00E66B74"/>
  </w:style>
  <w:style w:type="character" w:customStyle="1" w:styleId="WW8Num25z6">
    <w:name w:val="WW8Num25z6"/>
    <w:qFormat/>
    <w:rsid w:val="00E66B74"/>
  </w:style>
  <w:style w:type="character" w:customStyle="1" w:styleId="WW8Num25z7">
    <w:name w:val="WW8Num25z7"/>
    <w:qFormat/>
    <w:rsid w:val="00E66B74"/>
  </w:style>
  <w:style w:type="character" w:customStyle="1" w:styleId="WW8Num25z8">
    <w:name w:val="WW8Num25z8"/>
    <w:qFormat/>
    <w:rsid w:val="00E66B74"/>
  </w:style>
  <w:style w:type="character" w:customStyle="1" w:styleId="WW8Num26z0">
    <w:name w:val="WW8Num26z0"/>
    <w:qFormat/>
    <w:rsid w:val="00E66B74"/>
  </w:style>
  <w:style w:type="character" w:customStyle="1" w:styleId="WW8Num26z1">
    <w:name w:val="WW8Num26z1"/>
    <w:qFormat/>
    <w:rsid w:val="00E66B74"/>
    <w:rPr>
      <w:color w:val="000000"/>
      <w:sz w:val="24"/>
    </w:rPr>
  </w:style>
  <w:style w:type="character" w:customStyle="1" w:styleId="WW8Num26z2">
    <w:name w:val="WW8Num26z2"/>
    <w:qFormat/>
    <w:rsid w:val="00E66B74"/>
  </w:style>
  <w:style w:type="character" w:customStyle="1" w:styleId="WW8Num26z3">
    <w:name w:val="WW8Num26z3"/>
    <w:qFormat/>
    <w:rsid w:val="00E66B74"/>
  </w:style>
  <w:style w:type="character" w:customStyle="1" w:styleId="WW8Num26z4">
    <w:name w:val="WW8Num26z4"/>
    <w:qFormat/>
    <w:rsid w:val="00E66B74"/>
  </w:style>
  <w:style w:type="character" w:customStyle="1" w:styleId="WW8Num26z5">
    <w:name w:val="WW8Num26z5"/>
    <w:qFormat/>
    <w:rsid w:val="00E66B74"/>
  </w:style>
  <w:style w:type="character" w:customStyle="1" w:styleId="WW8Num26z6">
    <w:name w:val="WW8Num26z6"/>
    <w:qFormat/>
    <w:rsid w:val="00E66B74"/>
  </w:style>
  <w:style w:type="character" w:customStyle="1" w:styleId="WW8Num26z7">
    <w:name w:val="WW8Num26z7"/>
    <w:qFormat/>
    <w:rsid w:val="00E66B74"/>
  </w:style>
  <w:style w:type="character" w:customStyle="1" w:styleId="WW8Num26z8">
    <w:name w:val="WW8Num26z8"/>
    <w:qFormat/>
    <w:rsid w:val="00E66B74"/>
  </w:style>
  <w:style w:type="character" w:customStyle="1" w:styleId="WW8Num27z0">
    <w:name w:val="WW8Num27z0"/>
    <w:qFormat/>
    <w:rsid w:val="00E66B74"/>
  </w:style>
  <w:style w:type="character" w:customStyle="1" w:styleId="WW8Num27z1">
    <w:name w:val="WW8Num27z1"/>
    <w:qFormat/>
    <w:rsid w:val="00E66B74"/>
  </w:style>
  <w:style w:type="character" w:customStyle="1" w:styleId="WW8Num27z2">
    <w:name w:val="WW8Num27z2"/>
    <w:qFormat/>
    <w:rsid w:val="00E66B74"/>
  </w:style>
  <w:style w:type="character" w:customStyle="1" w:styleId="WW8Num27z3">
    <w:name w:val="WW8Num27z3"/>
    <w:qFormat/>
    <w:rsid w:val="00E66B74"/>
  </w:style>
  <w:style w:type="character" w:customStyle="1" w:styleId="WW8Num27z4">
    <w:name w:val="WW8Num27z4"/>
    <w:qFormat/>
    <w:rsid w:val="00E66B74"/>
  </w:style>
  <w:style w:type="character" w:customStyle="1" w:styleId="WW8Num27z5">
    <w:name w:val="WW8Num27z5"/>
    <w:qFormat/>
    <w:rsid w:val="00E66B74"/>
  </w:style>
  <w:style w:type="character" w:customStyle="1" w:styleId="WW8Num27z6">
    <w:name w:val="WW8Num27z6"/>
    <w:qFormat/>
    <w:rsid w:val="00E66B74"/>
  </w:style>
  <w:style w:type="character" w:customStyle="1" w:styleId="WW8Num27z7">
    <w:name w:val="WW8Num27z7"/>
    <w:qFormat/>
    <w:rsid w:val="00E66B74"/>
  </w:style>
  <w:style w:type="character" w:customStyle="1" w:styleId="WW8Num27z8">
    <w:name w:val="WW8Num27z8"/>
    <w:qFormat/>
    <w:rsid w:val="00E66B74"/>
  </w:style>
  <w:style w:type="character" w:customStyle="1" w:styleId="WW8Num28z0">
    <w:name w:val="WW8Num28z0"/>
    <w:qFormat/>
    <w:rsid w:val="00E66B74"/>
    <w:rPr>
      <w:rFonts w:ascii="Symbol" w:hAnsi="Symbol" w:cs="Symbol"/>
    </w:rPr>
  </w:style>
  <w:style w:type="character" w:customStyle="1" w:styleId="WW8Num28z1">
    <w:name w:val="WW8Num28z1"/>
    <w:qFormat/>
    <w:rsid w:val="00E66B74"/>
    <w:rPr>
      <w:rFonts w:ascii="Courier New" w:hAnsi="Courier New" w:cs="Courier New"/>
    </w:rPr>
  </w:style>
  <w:style w:type="character" w:customStyle="1" w:styleId="WW8Num28z2">
    <w:name w:val="WW8Num28z2"/>
    <w:qFormat/>
    <w:rsid w:val="00E66B74"/>
    <w:rPr>
      <w:rFonts w:ascii="Wingdings" w:hAnsi="Wingdings" w:cs="Wingdings"/>
    </w:rPr>
  </w:style>
  <w:style w:type="character" w:customStyle="1" w:styleId="WW8Num29z0">
    <w:name w:val="WW8Num29z0"/>
    <w:qFormat/>
    <w:rsid w:val="00E66B74"/>
    <w:rPr>
      <w:rFonts w:ascii="Symbol" w:hAnsi="Symbol" w:cs="Symbol"/>
    </w:rPr>
  </w:style>
  <w:style w:type="character" w:customStyle="1" w:styleId="WW8Num29z1">
    <w:name w:val="WW8Num29z1"/>
    <w:qFormat/>
    <w:rsid w:val="00E66B74"/>
    <w:rPr>
      <w:rFonts w:ascii="Courier New" w:hAnsi="Courier New" w:cs="Courier New"/>
    </w:rPr>
  </w:style>
  <w:style w:type="character" w:customStyle="1" w:styleId="WW8Num29z2">
    <w:name w:val="WW8Num29z2"/>
    <w:qFormat/>
    <w:rsid w:val="00E66B74"/>
    <w:rPr>
      <w:rFonts w:ascii="Wingdings" w:hAnsi="Wingdings" w:cs="Wingdings"/>
    </w:rPr>
  </w:style>
  <w:style w:type="character" w:customStyle="1" w:styleId="WW8Num30z0">
    <w:name w:val="WW8Num30z0"/>
    <w:qFormat/>
    <w:rsid w:val="00E66B74"/>
  </w:style>
  <w:style w:type="character" w:customStyle="1" w:styleId="WW8Num30z1">
    <w:name w:val="WW8Num30z1"/>
    <w:qFormat/>
    <w:rsid w:val="00E66B74"/>
  </w:style>
  <w:style w:type="character" w:customStyle="1" w:styleId="WW8Num30z2">
    <w:name w:val="WW8Num30z2"/>
    <w:qFormat/>
    <w:rsid w:val="00E66B74"/>
  </w:style>
  <w:style w:type="character" w:customStyle="1" w:styleId="WW8Num30z3">
    <w:name w:val="WW8Num30z3"/>
    <w:qFormat/>
    <w:rsid w:val="00E66B74"/>
  </w:style>
  <w:style w:type="character" w:customStyle="1" w:styleId="WW8Num30z4">
    <w:name w:val="WW8Num30z4"/>
    <w:qFormat/>
    <w:rsid w:val="00E66B74"/>
  </w:style>
  <w:style w:type="character" w:customStyle="1" w:styleId="WW8Num30z5">
    <w:name w:val="WW8Num30z5"/>
    <w:qFormat/>
    <w:rsid w:val="00E66B74"/>
  </w:style>
  <w:style w:type="character" w:customStyle="1" w:styleId="WW8Num30z6">
    <w:name w:val="WW8Num30z6"/>
    <w:qFormat/>
    <w:rsid w:val="00E66B74"/>
  </w:style>
  <w:style w:type="character" w:customStyle="1" w:styleId="WW8Num30z7">
    <w:name w:val="WW8Num30z7"/>
    <w:qFormat/>
    <w:rsid w:val="00E66B74"/>
  </w:style>
  <w:style w:type="character" w:customStyle="1" w:styleId="WW8Num30z8">
    <w:name w:val="WW8Num30z8"/>
    <w:qFormat/>
    <w:rsid w:val="00E66B74"/>
  </w:style>
  <w:style w:type="character" w:customStyle="1" w:styleId="WW8Num31z0">
    <w:name w:val="WW8Num31z0"/>
    <w:qFormat/>
    <w:rsid w:val="00E66B74"/>
  </w:style>
  <w:style w:type="character" w:customStyle="1" w:styleId="WW8Num31z1">
    <w:name w:val="WW8Num31z1"/>
    <w:qFormat/>
    <w:rsid w:val="00E66B74"/>
  </w:style>
  <w:style w:type="character" w:customStyle="1" w:styleId="WW8Num31z2">
    <w:name w:val="WW8Num31z2"/>
    <w:qFormat/>
    <w:rsid w:val="00E66B74"/>
  </w:style>
  <w:style w:type="character" w:customStyle="1" w:styleId="WW8Num31z3">
    <w:name w:val="WW8Num31z3"/>
    <w:qFormat/>
    <w:rsid w:val="00E66B74"/>
  </w:style>
  <w:style w:type="character" w:customStyle="1" w:styleId="WW8Num31z4">
    <w:name w:val="WW8Num31z4"/>
    <w:qFormat/>
    <w:rsid w:val="00E66B74"/>
  </w:style>
  <w:style w:type="character" w:customStyle="1" w:styleId="WW8Num31z5">
    <w:name w:val="WW8Num31z5"/>
    <w:qFormat/>
    <w:rsid w:val="00E66B74"/>
  </w:style>
  <w:style w:type="character" w:customStyle="1" w:styleId="WW8Num31z6">
    <w:name w:val="WW8Num31z6"/>
    <w:qFormat/>
    <w:rsid w:val="00E66B74"/>
  </w:style>
  <w:style w:type="character" w:customStyle="1" w:styleId="WW8Num31z7">
    <w:name w:val="WW8Num31z7"/>
    <w:qFormat/>
    <w:rsid w:val="00E66B74"/>
  </w:style>
  <w:style w:type="character" w:customStyle="1" w:styleId="WW8Num31z8">
    <w:name w:val="WW8Num31z8"/>
    <w:qFormat/>
    <w:rsid w:val="00E66B74"/>
  </w:style>
  <w:style w:type="character" w:customStyle="1" w:styleId="WW8Num32z0">
    <w:name w:val="WW8Num32z0"/>
    <w:qFormat/>
    <w:rsid w:val="00E66B74"/>
  </w:style>
  <w:style w:type="character" w:customStyle="1" w:styleId="WW8Num32z1">
    <w:name w:val="WW8Num32z1"/>
    <w:qFormat/>
    <w:rsid w:val="00E66B74"/>
  </w:style>
  <w:style w:type="character" w:customStyle="1" w:styleId="WW8Num32z2">
    <w:name w:val="WW8Num32z2"/>
    <w:qFormat/>
    <w:rsid w:val="00E66B74"/>
  </w:style>
  <w:style w:type="character" w:customStyle="1" w:styleId="WW8Num32z3">
    <w:name w:val="WW8Num32z3"/>
    <w:qFormat/>
    <w:rsid w:val="00E66B74"/>
  </w:style>
  <w:style w:type="character" w:customStyle="1" w:styleId="WW8Num32z4">
    <w:name w:val="WW8Num32z4"/>
    <w:qFormat/>
    <w:rsid w:val="00E66B74"/>
  </w:style>
  <w:style w:type="character" w:customStyle="1" w:styleId="WW8Num32z5">
    <w:name w:val="WW8Num32z5"/>
    <w:qFormat/>
    <w:rsid w:val="00E66B74"/>
  </w:style>
  <w:style w:type="character" w:customStyle="1" w:styleId="WW8Num32z6">
    <w:name w:val="WW8Num32z6"/>
    <w:qFormat/>
    <w:rsid w:val="00E66B74"/>
  </w:style>
  <w:style w:type="character" w:customStyle="1" w:styleId="WW8Num32z7">
    <w:name w:val="WW8Num32z7"/>
    <w:qFormat/>
    <w:rsid w:val="00E66B74"/>
  </w:style>
  <w:style w:type="character" w:customStyle="1" w:styleId="WW8Num32z8">
    <w:name w:val="WW8Num32z8"/>
    <w:qFormat/>
    <w:rsid w:val="00E66B74"/>
  </w:style>
  <w:style w:type="character" w:customStyle="1" w:styleId="WW8Num33z0">
    <w:name w:val="WW8Num33z0"/>
    <w:qFormat/>
    <w:rsid w:val="00E66B74"/>
  </w:style>
  <w:style w:type="character" w:customStyle="1" w:styleId="WW8Num33z1">
    <w:name w:val="WW8Num33z1"/>
    <w:qFormat/>
    <w:rsid w:val="00E66B74"/>
  </w:style>
  <w:style w:type="character" w:customStyle="1" w:styleId="WW8Num33z2">
    <w:name w:val="WW8Num33z2"/>
    <w:qFormat/>
    <w:rsid w:val="00E66B74"/>
  </w:style>
  <w:style w:type="character" w:customStyle="1" w:styleId="WW8Num33z3">
    <w:name w:val="WW8Num33z3"/>
    <w:qFormat/>
    <w:rsid w:val="00E66B74"/>
  </w:style>
  <w:style w:type="character" w:customStyle="1" w:styleId="WW8Num33z4">
    <w:name w:val="WW8Num33z4"/>
    <w:qFormat/>
    <w:rsid w:val="00E66B74"/>
  </w:style>
  <w:style w:type="character" w:customStyle="1" w:styleId="WW8Num33z5">
    <w:name w:val="WW8Num33z5"/>
    <w:qFormat/>
    <w:rsid w:val="00E66B74"/>
  </w:style>
  <w:style w:type="character" w:customStyle="1" w:styleId="WW8Num33z6">
    <w:name w:val="WW8Num33z6"/>
    <w:qFormat/>
    <w:rsid w:val="00E66B74"/>
  </w:style>
  <w:style w:type="character" w:customStyle="1" w:styleId="WW8Num33z7">
    <w:name w:val="WW8Num33z7"/>
    <w:qFormat/>
    <w:rsid w:val="00E66B74"/>
  </w:style>
  <w:style w:type="character" w:customStyle="1" w:styleId="WW8Num33z8">
    <w:name w:val="WW8Num33z8"/>
    <w:qFormat/>
    <w:rsid w:val="00E66B74"/>
  </w:style>
  <w:style w:type="character" w:customStyle="1" w:styleId="WW8Num34z0">
    <w:name w:val="WW8Num34z0"/>
    <w:qFormat/>
    <w:rsid w:val="00E66B74"/>
  </w:style>
  <w:style w:type="character" w:customStyle="1" w:styleId="WW8Num34z1">
    <w:name w:val="WW8Num34z1"/>
    <w:qFormat/>
    <w:rsid w:val="00E66B74"/>
  </w:style>
  <w:style w:type="character" w:customStyle="1" w:styleId="WW8Num34z2">
    <w:name w:val="WW8Num34z2"/>
    <w:qFormat/>
    <w:rsid w:val="00E66B74"/>
  </w:style>
  <w:style w:type="character" w:customStyle="1" w:styleId="WW8Num34z3">
    <w:name w:val="WW8Num34z3"/>
    <w:qFormat/>
    <w:rsid w:val="00E66B74"/>
  </w:style>
  <w:style w:type="character" w:customStyle="1" w:styleId="WW8Num34z4">
    <w:name w:val="WW8Num34z4"/>
    <w:qFormat/>
    <w:rsid w:val="00E66B74"/>
  </w:style>
  <w:style w:type="character" w:customStyle="1" w:styleId="WW8Num34z5">
    <w:name w:val="WW8Num34z5"/>
    <w:qFormat/>
    <w:rsid w:val="00E66B74"/>
  </w:style>
  <w:style w:type="character" w:customStyle="1" w:styleId="WW8Num34z6">
    <w:name w:val="WW8Num34z6"/>
    <w:qFormat/>
    <w:rsid w:val="00E66B74"/>
  </w:style>
  <w:style w:type="character" w:customStyle="1" w:styleId="WW8Num34z7">
    <w:name w:val="WW8Num34z7"/>
    <w:qFormat/>
    <w:rsid w:val="00E66B74"/>
  </w:style>
  <w:style w:type="character" w:customStyle="1" w:styleId="WW8Num34z8">
    <w:name w:val="WW8Num34z8"/>
    <w:qFormat/>
    <w:rsid w:val="00E66B74"/>
  </w:style>
  <w:style w:type="character" w:customStyle="1" w:styleId="WW8Num35z0">
    <w:name w:val="WW8Num35z0"/>
    <w:qFormat/>
    <w:rsid w:val="00E66B74"/>
  </w:style>
  <w:style w:type="character" w:customStyle="1" w:styleId="WW8Num35z1">
    <w:name w:val="WW8Num35z1"/>
    <w:qFormat/>
    <w:rsid w:val="00E66B74"/>
  </w:style>
  <w:style w:type="character" w:customStyle="1" w:styleId="WW8Num35z2">
    <w:name w:val="WW8Num35z2"/>
    <w:qFormat/>
    <w:rsid w:val="00E66B74"/>
  </w:style>
  <w:style w:type="character" w:customStyle="1" w:styleId="WW8Num35z3">
    <w:name w:val="WW8Num35z3"/>
    <w:qFormat/>
    <w:rsid w:val="00E66B74"/>
  </w:style>
  <w:style w:type="character" w:customStyle="1" w:styleId="WW8Num35z4">
    <w:name w:val="WW8Num35z4"/>
    <w:qFormat/>
    <w:rsid w:val="00E66B74"/>
  </w:style>
  <w:style w:type="character" w:customStyle="1" w:styleId="WW8Num35z5">
    <w:name w:val="WW8Num35z5"/>
    <w:qFormat/>
    <w:rsid w:val="00E66B74"/>
  </w:style>
  <w:style w:type="character" w:customStyle="1" w:styleId="WW8Num35z6">
    <w:name w:val="WW8Num35z6"/>
    <w:qFormat/>
    <w:rsid w:val="00E66B74"/>
  </w:style>
  <w:style w:type="character" w:customStyle="1" w:styleId="WW8Num35z7">
    <w:name w:val="WW8Num35z7"/>
    <w:qFormat/>
    <w:rsid w:val="00E66B74"/>
  </w:style>
  <w:style w:type="character" w:customStyle="1" w:styleId="WW8Num35z8">
    <w:name w:val="WW8Num35z8"/>
    <w:qFormat/>
    <w:rsid w:val="00E66B74"/>
  </w:style>
  <w:style w:type="character" w:customStyle="1" w:styleId="WW8Num36z0">
    <w:name w:val="WW8Num36z0"/>
    <w:qFormat/>
    <w:rsid w:val="00E66B74"/>
  </w:style>
  <w:style w:type="character" w:customStyle="1" w:styleId="WW8Num36z1">
    <w:name w:val="WW8Num36z1"/>
    <w:qFormat/>
    <w:rsid w:val="00E66B74"/>
  </w:style>
  <w:style w:type="character" w:customStyle="1" w:styleId="WW8Num36z2">
    <w:name w:val="WW8Num36z2"/>
    <w:qFormat/>
    <w:rsid w:val="00E66B74"/>
  </w:style>
  <w:style w:type="character" w:customStyle="1" w:styleId="WW8Num36z3">
    <w:name w:val="WW8Num36z3"/>
    <w:qFormat/>
    <w:rsid w:val="00E66B74"/>
  </w:style>
  <w:style w:type="character" w:customStyle="1" w:styleId="WW8Num36z4">
    <w:name w:val="WW8Num36z4"/>
    <w:qFormat/>
    <w:rsid w:val="00E66B74"/>
  </w:style>
  <w:style w:type="character" w:customStyle="1" w:styleId="WW8Num36z5">
    <w:name w:val="WW8Num36z5"/>
    <w:qFormat/>
    <w:rsid w:val="00E66B74"/>
  </w:style>
  <w:style w:type="character" w:customStyle="1" w:styleId="WW8Num36z6">
    <w:name w:val="WW8Num36z6"/>
    <w:qFormat/>
    <w:rsid w:val="00E66B74"/>
  </w:style>
  <w:style w:type="character" w:customStyle="1" w:styleId="WW8Num36z7">
    <w:name w:val="WW8Num36z7"/>
    <w:qFormat/>
    <w:rsid w:val="00E66B74"/>
  </w:style>
  <w:style w:type="character" w:customStyle="1" w:styleId="WW8Num36z8">
    <w:name w:val="WW8Num36z8"/>
    <w:qFormat/>
    <w:rsid w:val="00E66B74"/>
  </w:style>
  <w:style w:type="character" w:customStyle="1" w:styleId="WW8Num37z0">
    <w:name w:val="WW8Num37z0"/>
    <w:qFormat/>
    <w:rsid w:val="00E66B74"/>
  </w:style>
  <w:style w:type="character" w:customStyle="1" w:styleId="WW8Num37z1">
    <w:name w:val="WW8Num37z1"/>
    <w:qFormat/>
    <w:rsid w:val="00E66B74"/>
  </w:style>
  <w:style w:type="character" w:customStyle="1" w:styleId="WW8Num37z2">
    <w:name w:val="WW8Num37z2"/>
    <w:qFormat/>
    <w:rsid w:val="00E66B74"/>
  </w:style>
  <w:style w:type="character" w:customStyle="1" w:styleId="WW8Num37z3">
    <w:name w:val="WW8Num37z3"/>
    <w:qFormat/>
    <w:rsid w:val="00E66B74"/>
  </w:style>
  <w:style w:type="character" w:customStyle="1" w:styleId="WW8Num37z4">
    <w:name w:val="WW8Num37z4"/>
    <w:qFormat/>
    <w:rsid w:val="00E66B74"/>
  </w:style>
  <w:style w:type="character" w:customStyle="1" w:styleId="WW8Num37z5">
    <w:name w:val="WW8Num37z5"/>
    <w:qFormat/>
    <w:rsid w:val="00E66B74"/>
  </w:style>
  <w:style w:type="character" w:customStyle="1" w:styleId="WW8Num37z6">
    <w:name w:val="WW8Num37z6"/>
    <w:qFormat/>
    <w:rsid w:val="00E66B74"/>
  </w:style>
  <w:style w:type="character" w:customStyle="1" w:styleId="WW8Num37z7">
    <w:name w:val="WW8Num37z7"/>
    <w:qFormat/>
    <w:rsid w:val="00E66B74"/>
  </w:style>
  <w:style w:type="character" w:customStyle="1" w:styleId="WW8Num37z8">
    <w:name w:val="WW8Num37z8"/>
    <w:qFormat/>
    <w:rsid w:val="00E66B74"/>
  </w:style>
  <w:style w:type="character" w:customStyle="1" w:styleId="WW8Num38z0">
    <w:name w:val="WW8Num38z0"/>
    <w:qFormat/>
    <w:rsid w:val="00E66B74"/>
  </w:style>
  <w:style w:type="character" w:customStyle="1" w:styleId="WW8Num38z1">
    <w:name w:val="WW8Num38z1"/>
    <w:qFormat/>
    <w:rsid w:val="00E66B74"/>
  </w:style>
  <w:style w:type="character" w:customStyle="1" w:styleId="WW8Num38z2">
    <w:name w:val="WW8Num38z2"/>
    <w:qFormat/>
    <w:rsid w:val="00E66B74"/>
  </w:style>
  <w:style w:type="character" w:customStyle="1" w:styleId="WW8Num38z3">
    <w:name w:val="WW8Num38z3"/>
    <w:qFormat/>
    <w:rsid w:val="00E66B74"/>
  </w:style>
  <w:style w:type="character" w:customStyle="1" w:styleId="WW8Num38z4">
    <w:name w:val="WW8Num38z4"/>
    <w:qFormat/>
    <w:rsid w:val="00E66B74"/>
  </w:style>
  <w:style w:type="character" w:customStyle="1" w:styleId="WW8Num38z5">
    <w:name w:val="WW8Num38z5"/>
    <w:qFormat/>
    <w:rsid w:val="00E66B74"/>
  </w:style>
  <w:style w:type="character" w:customStyle="1" w:styleId="WW8Num38z6">
    <w:name w:val="WW8Num38z6"/>
    <w:qFormat/>
    <w:rsid w:val="00E66B74"/>
  </w:style>
  <w:style w:type="character" w:customStyle="1" w:styleId="WW8Num38z7">
    <w:name w:val="WW8Num38z7"/>
    <w:qFormat/>
    <w:rsid w:val="00E66B74"/>
  </w:style>
  <w:style w:type="character" w:customStyle="1" w:styleId="WW8Num38z8">
    <w:name w:val="WW8Num38z8"/>
    <w:qFormat/>
    <w:rsid w:val="00E66B74"/>
  </w:style>
  <w:style w:type="character" w:customStyle="1" w:styleId="WW8Num39z0">
    <w:name w:val="WW8Num39z0"/>
    <w:qFormat/>
    <w:rsid w:val="00E66B74"/>
  </w:style>
  <w:style w:type="character" w:customStyle="1" w:styleId="WW8Num39z1">
    <w:name w:val="WW8Num39z1"/>
    <w:qFormat/>
    <w:rsid w:val="00E66B74"/>
  </w:style>
  <w:style w:type="character" w:customStyle="1" w:styleId="WW8Num39z2">
    <w:name w:val="WW8Num39z2"/>
    <w:qFormat/>
    <w:rsid w:val="00E66B74"/>
  </w:style>
  <w:style w:type="character" w:customStyle="1" w:styleId="WW8Num39z3">
    <w:name w:val="WW8Num39z3"/>
    <w:qFormat/>
    <w:rsid w:val="00E66B74"/>
  </w:style>
  <w:style w:type="character" w:customStyle="1" w:styleId="WW8Num39z4">
    <w:name w:val="WW8Num39z4"/>
    <w:qFormat/>
    <w:rsid w:val="00E66B74"/>
  </w:style>
  <w:style w:type="character" w:customStyle="1" w:styleId="WW8Num39z5">
    <w:name w:val="WW8Num39z5"/>
    <w:qFormat/>
    <w:rsid w:val="00E66B74"/>
  </w:style>
  <w:style w:type="character" w:customStyle="1" w:styleId="WW8Num39z6">
    <w:name w:val="WW8Num39z6"/>
    <w:qFormat/>
    <w:rsid w:val="00E66B74"/>
  </w:style>
  <w:style w:type="character" w:customStyle="1" w:styleId="WW8Num39z7">
    <w:name w:val="WW8Num39z7"/>
    <w:qFormat/>
    <w:rsid w:val="00E66B74"/>
  </w:style>
  <w:style w:type="character" w:customStyle="1" w:styleId="WW8Num39z8">
    <w:name w:val="WW8Num39z8"/>
    <w:qFormat/>
    <w:rsid w:val="00E66B74"/>
  </w:style>
  <w:style w:type="character" w:customStyle="1" w:styleId="WW8Num40z0">
    <w:name w:val="WW8Num40z0"/>
    <w:qFormat/>
    <w:rsid w:val="00E66B74"/>
  </w:style>
  <w:style w:type="character" w:customStyle="1" w:styleId="WW8Num40z1">
    <w:name w:val="WW8Num40z1"/>
    <w:qFormat/>
    <w:rsid w:val="00E66B74"/>
  </w:style>
  <w:style w:type="character" w:customStyle="1" w:styleId="WW8Num40z2">
    <w:name w:val="WW8Num40z2"/>
    <w:qFormat/>
    <w:rsid w:val="00E66B74"/>
  </w:style>
  <w:style w:type="character" w:customStyle="1" w:styleId="WW8Num40z3">
    <w:name w:val="WW8Num40z3"/>
    <w:qFormat/>
    <w:rsid w:val="00E66B74"/>
  </w:style>
  <w:style w:type="character" w:customStyle="1" w:styleId="WW8Num40z4">
    <w:name w:val="WW8Num40z4"/>
    <w:qFormat/>
    <w:rsid w:val="00E66B74"/>
  </w:style>
  <w:style w:type="character" w:customStyle="1" w:styleId="WW8Num40z5">
    <w:name w:val="WW8Num40z5"/>
    <w:qFormat/>
    <w:rsid w:val="00E66B74"/>
  </w:style>
  <w:style w:type="character" w:customStyle="1" w:styleId="WW8Num40z6">
    <w:name w:val="WW8Num40z6"/>
    <w:qFormat/>
    <w:rsid w:val="00E66B74"/>
  </w:style>
  <w:style w:type="character" w:customStyle="1" w:styleId="WW8Num40z7">
    <w:name w:val="WW8Num40z7"/>
    <w:qFormat/>
    <w:rsid w:val="00E66B74"/>
  </w:style>
  <w:style w:type="character" w:customStyle="1" w:styleId="WW8Num40z8">
    <w:name w:val="WW8Num40z8"/>
    <w:qFormat/>
    <w:rsid w:val="00E66B74"/>
  </w:style>
  <w:style w:type="character" w:customStyle="1" w:styleId="WW8Num41z0">
    <w:name w:val="WW8Num41z0"/>
    <w:qFormat/>
    <w:rsid w:val="00E66B74"/>
  </w:style>
  <w:style w:type="character" w:customStyle="1" w:styleId="WW8Num41z1">
    <w:name w:val="WW8Num41z1"/>
    <w:qFormat/>
    <w:rsid w:val="00E66B74"/>
  </w:style>
  <w:style w:type="character" w:customStyle="1" w:styleId="WW8Num41z2">
    <w:name w:val="WW8Num41z2"/>
    <w:qFormat/>
    <w:rsid w:val="00E66B74"/>
  </w:style>
  <w:style w:type="character" w:customStyle="1" w:styleId="WW8Num41z3">
    <w:name w:val="WW8Num41z3"/>
    <w:qFormat/>
    <w:rsid w:val="00E66B74"/>
  </w:style>
  <w:style w:type="character" w:customStyle="1" w:styleId="WW8Num41z4">
    <w:name w:val="WW8Num41z4"/>
    <w:qFormat/>
    <w:rsid w:val="00E66B74"/>
  </w:style>
  <w:style w:type="character" w:customStyle="1" w:styleId="WW8Num41z5">
    <w:name w:val="WW8Num41z5"/>
    <w:qFormat/>
    <w:rsid w:val="00E66B74"/>
  </w:style>
  <w:style w:type="character" w:customStyle="1" w:styleId="WW8Num41z6">
    <w:name w:val="WW8Num41z6"/>
    <w:qFormat/>
    <w:rsid w:val="00E66B74"/>
  </w:style>
  <w:style w:type="character" w:customStyle="1" w:styleId="WW8Num41z7">
    <w:name w:val="WW8Num41z7"/>
    <w:qFormat/>
    <w:rsid w:val="00E66B74"/>
  </w:style>
  <w:style w:type="character" w:customStyle="1" w:styleId="WW8Num41z8">
    <w:name w:val="WW8Num41z8"/>
    <w:qFormat/>
    <w:rsid w:val="00E66B74"/>
  </w:style>
  <w:style w:type="character" w:customStyle="1" w:styleId="WW8Num42z0">
    <w:name w:val="WW8Num42z0"/>
    <w:qFormat/>
    <w:rsid w:val="00E66B74"/>
  </w:style>
  <w:style w:type="character" w:customStyle="1" w:styleId="WW8Num42z1">
    <w:name w:val="WW8Num42z1"/>
    <w:qFormat/>
    <w:rsid w:val="00E66B74"/>
  </w:style>
  <w:style w:type="character" w:customStyle="1" w:styleId="WW8Num42z2">
    <w:name w:val="WW8Num42z2"/>
    <w:qFormat/>
    <w:rsid w:val="00E66B74"/>
  </w:style>
  <w:style w:type="character" w:customStyle="1" w:styleId="WW8Num42z3">
    <w:name w:val="WW8Num42z3"/>
    <w:qFormat/>
    <w:rsid w:val="00E66B74"/>
  </w:style>
  <w:style w:type="character" w:customStyle="1" w:styleId="WW8Num42z4">
    <w:name w:val="WW8Num42z4"/>
    <w:qFormat/>
    <w:rsid w:val="00E66B74"/>
  </w:style>
  <w:style w:type="character" w:customStyle="1" w:styleId="WW8Num42z5">
    <w:name w:val="WW8Num42z5"/>
    <w:qFormat/>
    <w:rsid w:val="00E66B74"/>
  </w:style>
  <w:style w:type="character" w:customStyle="1" w:styleId="WW8Num42z6">
    <w:name w:val="WW8Num42z6"/>
    <w:qFormat/>
    <w:rsid w:val="00E66B74"/>
  </w:style>
  <w:style w:type="character" w:customStyle="1" w:styleId="WW8Num42z7">
    <w:name w:val="WW8Num42z7"/>
    <w:qFormat/>
    <w:rsid w:val="00E66B74"/>
  </w:style>
  <w:style w:type="character" w:customStyle="1" w:styleId="WW8Num42z8">
    <w:name w:val="WW8Num42z8"/>
    <w:qFormat/>
    <w:rsid w:val="00E66B74"/>
  </w:style>
  <w:style w:type="character" w:customStyle="1" w:styleId="WW8Num43z0">
    <w:name w:val="WW8Num43z0"/>
    <w:qFormat/>
    <w:rsid w:val="00E66B74"/>
    <w:rPr>
      <w:rFonts w:ascii="Symbol" w:hAnsi="Symbol" w:cs="Symbol"/>
      <w:sz w:val="24"/>
      <w:szCs w:val="24"/>
    </w:rPr>
  </w:style>
  <w:style w:type="character" w:customStyle="1" w:styleId="WW8Num43z1">
    <w:name w:val="WW8Num43z1"/>
    <w:qFormat/>
    <w:rsid w:val="00E66B74"/>
    <w:rPr>
      <w:rFonts w:ascii="Courier New" w:hAnsi="Courier New" w:cs="Courier New"/>
    </w:rPr>
  </w:style>
  <w:style w:type="character" w:customStyle="1" w:styleId="WW8Num43z2">
    <w:name w:val="WW8Num43z2"/>
    <w:qFormat/>
    <w:rsid w:val="00E66B74"/>
    <w:rPr>
      <w:rFonts w:ascii="Wingdings" w:hAnsi="Wingdings" w:cs="Wingdings"/>
    </w:rPr>
  </w:style>
  <w:style w:type="character" w:customStyle="1" w:styleId="WW8Num44z0">
    <w:name w:val="WW8Num44z0"/>
    <w:qFormat/>
    <w:rsid w:val="00E66B74"/>
    <w:rPr>
      <w:rFonts w:ascii="Book Antiqua" w:eastAsia="Times New Roman" w:hAnsi="Book Antiqua" w:cs="Times New Roman"/>
    </w:rPr>
  </w:style>
  <w:style w:type="character" w:customStyle="1" w:styleId="WW8Num44z1">
    <w:name w:val="WW8Num44z1"/>
    <w:qFormat/>
    <w:rsid w:val="00E66B74"/>
    <w:rPr>
      <w:rFonts w:ascii="Courier New" w:hAnsi="Courier New" w:cs="Courier New"/>
    </w:rPr>
  </w:style>
  <w:style w:type="character" w:customStyle="1" w:styleId="WW8Num44z2">
    <w:name w:val="WW8Num44z2"/>
    <w:qFormat/>
    <w:rsid w:val="00E66B74"/>
    <w:rPr>
      <w:rFonts w:ascii="Wingdings" w:hAnsi="Wingdings" w:cs="Wingdings"/>
    </w:rPr>
  </w:style>
  <w:style w:type="character" w:customStyle="1" w:styleId="WW8Num44z3">
    <w:name w:val="WW8Num44z3"/>
    <w:qFormat/>
    <w:rsid w:val="00E66B74"/>
    <w:rPr>
      <w:rFonts w:ascii="Symbol" w:hAnsi="Symbol" w:cs="Symbol"/>
    </w:rPr>
  </w:style>
  <w:style w:type="character" w:customStyle="1" w:styleId="WW8Num45z0">
    <w:name w:val="WW8Num45z0"/>
    <w:qFormat/>
    <w:rsid w:val="00E66B74"/>
  </w:style>
  <w:style w:type="character" w:customStyle="1" w:styleId="WW8Num45z1">
    <w:name w:val="WW8Num45z1"/>
    <w:qFormat/>
    <w:rsid w:val="00E66B74"/>
  </w:style>
  <w:style w:type="character" w:customStyle="1" w:styleId="WW8Num45z2">
    <w:name w:val="WW8Num45z2"/>
    <w:qFormat/>
    <w:rsid w:val="00E66B74"/>
  </w:style>
  <w:style w:type="character" w:customStyle="1" w:styleId="WW8Num45z3">
    <w:name w:val="WW8Num45z3"/>
    <w:qFormat/>
    <w:rsid w:val="00E66B74"/>
  </w:style>
  <w:style w:type="character" w:customStyle="1" w:styleId="WW8Num45z4">
    <w:name w:val="WW8Num45z4"/>
    <w:qFormat/>
    <w:rsid w:val="00E66B74"/>
  </w:style>
  <w:style w:type="character" w:customStyle="1" w:styleId="WW8Num45z5">
    <w:name w:val="WW8Num45z5"/>
    <w:qFormat/>
    <w:rsid w:val="00E66B74"/>
  </w:style>
  <w:style w:type="character" w:customStyle="1" w:styleId="WW8Num45z6">
    <w:name w:val="WW8Num45z6"/>
    <w:qFormat/>
    <w:rsid w:val="00E66B74"/>
  </w:style>
  <w:style w:type="character" w:customStyle="1" w:styleId="WW8Num45z7">
    <w:name w:val="WW8Num45z7"/>
    <w:qFormat/>
    <w:rsid w:val="00E66B74"/>
  </w:style>
  <w:style w:type="character" w:customStyle="1" w:styleId="WW8Num45z8">
    <w:name w:val="WW8Num45z8"/>
    <w:qFormat/>
    <w:rsid w:val="00E66B74"/>
  </w:style>
  <w:style w:type="character" w:customStyle="1" w:styleId="WW8Num46z1">
    <w:name w:val="WW8Num46z1"/>
    <w:qFormat/>
    <w:rsid w:val="00E66B74"/>
  </w:style>
  <w:style w:type="character" w:customStyle="1" w:styleId="WW8Num46z2">
    <w:name w:val="WW8Num46z2"/>
    <w:qFormat/>
    <w:rsid w:val="00E66B74"/>
  </w:style>
  <w:style w:type="character" w:customStyle="1" w:styleId="WW8Num46z3">
    <w:name w:val="WW8Num46z3"/>
    <w:qFormat/>
    <w:rsid w:val="00E66B74"/>
  </w:style>
  <w:style w:type="character" w:customStyle="1" w:styleId="WW8Num46z4">
    <w:name w:val="WW8Num46z4"/>
    <w:qFormat/>
    <w:rsid w:val="00E66B74"/>
  </w:style>
  <w:style w:type="character" w:customStyle="1" w:styleId="WW8Num46z5">
    <w:name w:val="WW8Num46z5"/>
    <w:qFormat/>
    <w:rsid w:val="00E66B74"/>
  </w:style>
  <w:style w:type="character" w:customStyle="1" w:styleId="WW8Num46z6">
    <w:name w:val="WW8Num46z6"/>
    <w:qFormat/>
    <w:rsid w:val="00E66B74"/>
  </w:style>
  <w:style w:type="character" w:customStyle="1" w:styleId="WW8Num46z7">
    <w:name w:val="WW8Num46z7"/>
    <w:qFormat/>
    <w:rsid w:val="00E66B74"/>
  </w:style>
  <w:style w:type="character" w:customStyle="1" w:styleId="WW8Num46z8">
    <w:name w:val="WW8Num46z8"/>
    <w:qFormat/>
    <w:rsid w:val="00E66B74"/>
  </w:style>
  <w:style w:type="character" w:customStyle="1" w:styleId="WW8Num47z0">
    <w:name w:val="WW8Num47z0"/>
    <w:qFormat/>
    <w:rsid w:val="00E66B74"/>
    <w:rPr>
      <w:rFonts w:ascii="Wingdings" w:hAnsi="Wingdings" w:cs="Wingdings"/>
    </w:rPr>
  </w:style>
  <w:style w:type="character" w:customStyle="1" w:styleId="WW8Num47z1">
    <w:name w:val="WW8Num47z1"/>
    <w:qFormat/>
    <w:rsid w:val="00E66B74"/>
    <w:rPr>
      <w:rFonts w:ascii="Courier New" w:hAnsi="Courier New" w:cs="Courier New"/>
    </w:rPr>
  </w:style>
  <w:style w:type="character" w:customStyle="1" w:styleId="WW8Num47z3">
    <w:name w:val="WW8Num47z3"/>
    <w:qFormat/>
    <w:rsid w:val="00E66B74"/>
    <w:rPr>
      <w:rFonts w:ascii="Symbol" w:hAnsi="Symbol" w:cs="Symbol"/>
    </w:rPr>
  </w:style>
  <w:style w:type="character" w:customStyle="1" w:styleId="WW8Num48z0">
    <w:name w:val="WW8Num48z0"/>
    <w:qFormat/>
    <w:rsid w:val="00E66B74"/>
    <w:rPr>
      <w:rFonts w:ascii="Book Antiqua" w:hAnsi="Book Antiqua" w:cs="Book Antiqua"/>
      <w:sz w:val="24"/>
      <w:szCs w:val="24"/>
    </w:rPr>
  </w:style>
  <w:style w:type="character" w:customStyle="1" w:styleId="WW8Num48z1">
    <w:name w:val="WW8Num48z1"/>
    <w:qFormat/>
    <w:rsid w:val="00E66B74"/>
    <w:rPr>
      <w:rFonts w:ascii="Courier New" w:hAnsi="Courier New" w:cs="Courier New"/>
    </w:rPr>
  </w:style>
  <w:style w:type="character" w:customStyle="1" w:styleId="WW8Num48z2">
    <w:name w:val="WW8Num48z2"/>
    <w:qFormat/>
    <w:rsid w:val="00E66B74"/>
    <w:rPr>
      <w:rFonts w:ascii="Wingdings" w:hAnsi="Wingdings" w:cs="Wingdings"/>
    </w:rPr>
  </w:style>
  <w:style w:type="character" w:customStyle="1" w:styleId="WW8Num48z3">
    <w:name w:val="WW8Num48z3"/>
    <w:qFormat/>
    <w:rsid w:val="00E66B74"/>
    <w:rPr>
      <w:rFonts w:ascii="Symbol" w:hAnsi="Symbol" w:cs="Symbol"/>
    </w:rPr>
  </w:style>
  <w:style w:type="character" w:customStyle="1" w:styleId="WW8Num49z0">
    <w:name w:val="WW8Num49z0"/>
    <w:qFormat/>
    <w:rsid w:val="00E66B74"/>
  </w:style>
  <w:style w:type="character" w:customStyle="1" w:styleId="WW8Num49z1">
    <w:name w:val="WW8Num49z1"/>
    <w:qFormat/>
    <w:rsid w:val="00E66B74"/>
  </w:style>
  <w:style w:type="character" w:customStyle="1" w:styleId="WW8Num49z2">
    <w:name w:val="WW8Num49z2"/>
    <w:qFormat/>
    <w:rsid w:val="00E66B74"/>
  </w:style>
  <w:style w:type="character" w:customStyle="1" w:styleId="WW8Num49z3">
    <w:name w:val="WW8Num49z3"/>
    <w:qFormat/>
    <w:rsid w:val="00E66B74"/>
  </w:style>
  <w:style w:type="character" w:customStyle="1" w:styleId="WW8Num49z4">
    <w:name w:val="WW8Num49z4"/>
    <w:qFormat/>
    <w:rsid w:val="00E66B74"/>
  </w:style>
  <w:style w:type="character" w:customStyle="1" w:styleId="WW8Num49z5">
    <w:name w:val="WW8Num49z5"/>
    <w:qFormat/>
    <w:rsid w:val="00E66B74"/>
  </w:style>
  <w:style w:type="character" w:customStyle="1" w:styleId="WW8Num49z6">
    <w:name w:val="WW8Num49z6"/>
    <w:qFormat/>
    <w:rsid w:val="00E66B74"/>
  </w:style>
  <w:style w:type="character" w:customStyle="1" w:styleId="WW8Num49z7">
    <w:name w:val="WW8Num49z7"/>
    <w:qFormat/>
    <w:rsid w:val="00E66B74"/>
  </w:style>
  <w:style w:type="character" w:customStyle="1" w:styleId="WW8Num49z8">
    <w:name w:val="WW8Num49z8"/>
    <w:qFormat/>
    <w:rsid w:val="00E66B74"/>
  </w:style>
  <w:style w:type="character" w:customStyle="1" w:styleId="FootnoteCharacters">
    <w:name w:val="Footnote Characters"/>
    <w:uiPriority w:val="99"/>
    <w:qFormat/>
    <w:rsid w:val="00E66B74"/>
    <w:rPr>
      <w:rFonts w:cs="Times New Roman"/>
      <w:vertAlign w:val="superscript"/>
    </w:rPr>
  </w:style>
  <w:style w:type="character" w:customStyle="1" w:styleId="StrongEmphasis">
    <w:name w:val="Strong Emphasis"/>
    <w:qFormat/>
    <w:rsid w:val="00E66B74"/>
    <w:rPr>
      <w:rFonts w:cs="Times New Roman"/>
      <w:b/>
      <w:bCs/>
    </w:rPr>
  </w:style>
  <w:style w:type="character" w:customStyle="1" w:styleId="CarCar11">
    <w:name w:val="Car Car1"/>
    <w:qFormat/>
    <w:rsid w:val="00E66B74"/>
    <w:rPr>
      <w:rFonts w:ascii="Calibri" w:hAnsi="Calibri" w:cs="Calibri"/>
      <w:lang w:val="es-CR"/>
    </w:rPr>
  </w:style>
  <w:style w:type="character" w:customStyle="1" w:styleId="EndnoteCharacters">
    <w:name w:val="Endnote Characters"/>
    <w:uiPriority w:val="99"/>
    <w:qFormat/>
    <w:rsid w:val="00E66B74"/>
    <w:rPr>
      <w:vertAlign w:val="superscript"/>
    </w:rPr>
  </w:style>
  <w:style w:type="character" w:customStyle="1" w:styleId="ElacuerdoCar">
    <w:name w:val="El acuerdo Car"/>
    <w:qFormat/>
    <w:rsid w:val="00E66B74"/>
  </w:style>
  <w:style w:type="character" w:customStyle="1" w:styleId="AcueryAnteCar">
    <w:name w:val="Acuer y Ante Car"/>
    <w:qFormat/>
    <w:rsid w:val="00E66B74"/>
    <w:rPr>
      <w:rFonts w:ascii="Batang;바탕" w:eastAsia="Batang;바탕" w:hAnsi="Batang;바탕"/>
      <w:color w:val="000099"/>
    </w:rPr>
  </w:style>
  <w:style w:type="character" w:customStyle="1" w:styleId="AgestinCar">
    <w:name w:val="A gestión Car"/>
    <w:qFormat/>
    <w:rsid w:val="00E66B74"/>
    <w:rPr>
      <w:color w:val="000099"/>
    </w:rPr>
  </w:style>
  <w:style w:type="character" w:styleId="Ttulodellibro">
    <w:name w:val="Book Title"/>
    <w:uiPriority w:val="33"/>
    <w:qFormat/>
    <w:rsid w:val="00E66B74"/>
    <w:rPr>
      <w:b/>
      <w:bCs/>
      <w:smallCaps/>
      <w:spacing w:val="5"/>
    </w:rPr>
  </w:style>
  <w:style w:type="character" w:customStyle="1" w:styleId="app-page-detaildocumentanyCharacter">
    <w:name w:val="app-page-detail_document_any Character"/>
    <w:qFormat/>
    <w:rsid w:val="00E66B74"/>
    <w:rPr>
      <w:rFonts w:ascii="Arial" w:eastAsia="Times New Roman" w:hAnsi="Arial" w:cs="Arial"/>
      <w:color w:val="000000"/>
      <w:sz w:val="21"/>
      <w:szCs w:val="21"/>
    </w:rPr>
  </w:style>
  <w:style w:type="character" w:customStyle="1" w:styleId="eop">
    <w:name w:val="eop"/>
    <w:basedOn w:val="Fuentedeprrafopredeter"/>
    <w:qFormat/>
    <w:rsid w:val="00E66B74"/>
  </w:style>
  <w:style w:type="character" w:customStyle="1" w:styleId="FootnoteAnchor">
    <w:name w:val="Footnote Anchor"/>
    <w:rsid w:val="00E66B74"/>
    <w:rPr>
      <w:vertAlign w:val="superscript"/>
    </w:rPr>
  </w:style>
  <w:style w:type="character" w:customStyle="1" w:styleId="EndnoteAnchor">
    <w:name w:val="Endnote Anchor"/>
    <w:rsid w:val="00E66B74"/>
    <w:rPr>
      <w:vertAlign w:val="superscript"/>
    </w:rPr>
  </w:style>
  <w:style w:type="paragraph" w:customStyle="1" w:styleId="Heading">
    <w:name w:val="Heading"/>
    <w:basedOn w:val="Normal"/>
    <w:next w:val="Textoindependiente"/>
    <w:qFormat/>
    <w:rsid w:val="00E66B74"/>
    <w:pPr>
      <w:jc w:val="center"/>
    </w:pPr>
    <w:rPr>
      <w:rFonts w:ascii="Arial" w:hAnsi="Arial" w:cs="Arial"/>
      <w:b/>
      <w:bCs/>
      <w:sz w:val="36"/>
      <w:szCs w:val="36"/>
      <w:lang w:val="es-CR" w:eastAsia="zh-CN"/>
    </w:rPr>
  </w:style>
  <w:style w:type="paragraph" w:customStyle="1" w:styleId="Index">
    <w:name w:val="Index"/>
    <w:basedOn w:val="Normal"/>
    <w:qFormat/>
    <w:rsid w:val="00E66B74"/>
    <w:pPr>
      <w:suppressLineNumbers/>
    </w:pPr>
    <w:rPr>
      <w:rFonts w:cs="Noto Sans Devanagari"/>
      <w:sz w:val="20"/>
      <w:szCs w:val="20"/>
      <w:lang w:val="es-CR" w:eastAsia="zh-CN"/>
    </w:rPr>
  </w:style>
  <w:style w:type="paragraph" w:customStyle="1" w:styleId="HeaderandFooter">
    <w:name w:val="Header and Footer"/>
    <w:basedOn w:val="Normal"/>
    <w:qFormat/>
    <w:rsid w:val="00E66B74"/>
    <w:pPr>
      <w:suppressLineNumbers/>
      <w:tabs>
        <w:tab w:val="center" w:pos="4986"/>
        <w:tab w:val="right" w:pos="9972"/>
      </w:tabs>
    </w:pPr>
    <w:rPr>
      <w:sz w:val="20"/>
      <w:szCs w:val="20"/>
      <w:lang w:val="es-CR" w:eastAsia="zh-CN"/>
    </w:rPr>
  </w:style>
  <w:style w:type="paragraph" w:customStyle="1" w:styleId="Car10">
    <w:name w:val="Car1"/>
    <w:basedOn w:val="Normal"/>
    <w:uiPriority w:val="99"/>
    <w:qFormat/>
    <w:rsid w:val="00E66B74"/>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uiPriority w:val="99"/>
    <w:qFormat/>
    <w:rsid w:val="00E66B74"/>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uiPriority w:val="99"/>
    <w:qFormat/>
    <w:rsid w:val="00E66B74"/>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uiPriority w:val="99"/>
    <w:qFormat/>
    <w:rsid w:val="00E66B74"/>
    <w:pPr>
      <w:widowControl w:val="0"/>
      <w:autoSpaceDE w:val="0"/>
      <w:spacing w:line="360" w:lineRule="auto"/>
    </w:pPr>
    <w:rPr>
      <w:sz w:val="28"/>
      <w:szCs w:val="28"/>
      <w:shd w:val="clear" w:color="auto" w:fill="FFFFFF"/>
      <w:lang w:val="es-MX" w:eastAsia="zh-CN"/>
    </w:rPr>
  </w:style>
  <w:style w:type="paragraph" w:customStyle="1" w:styleId="Trabajo2">
    <w:name w:val="Trabajo2"/>
    <w:uiPriority w:val="99"/>
    <w:qFormat/>
    <w:rsid w:val="00E66B74"/>
    <w:pPr>
      <w:suppressAutoHyphens/>
      <w:spacing w:line="360" w:lineRule="auto"/>
      <w:jc w:val="both"/>
    </w:pPr>
    <w:rPr>
      <w:rFonts w:ascii="Arial" w:hAnsi="Arial" w:cs="Arial"/>
      <w:lang w:eastAsia="zh-CN"/>
    </w:rPr>
  </w:style>
  <w:style w:type="paragraph" w:customStyle="1" w:styleId="Elacuerdo">
    <w:name w:val="El acuerdo"/>
    <w:basedOn w:val="Normal"/>
    <w:qFormat/>
    <w:rsid w:val="00E66B74"/>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E66B74"/>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E66B74"/>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E66B74"/>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uiPriority w:val="99"/>
    <w:qFormat/>
    <w:rsid w:val="00E66B74"/>
    <w:rPr>
      <w:rFonts w:eastAsia="Calibri"/>
      <w:lang w:val="es-CR" w:eastAsia="zh-CN"/>
    </w:rPr>
  </w:style>
  <w:style w:type="paragraph" w:customStyle="1" w:styleId="PEI">
    <w:name w:val="PEI"/>
    <w:basedOn w:val="Ttulo2"/>
    <w:qFormat/>
    <w:rsid w:val="00E66B74"/>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uiPriority w:val="99"/>
    <w:qFormat/>
    <w:rsid w:val="00E66B74"/>
    <w:pPr>
      <w:spacing w:before="280" w:after="280"/>
    </w:pPr>
    <w:rPr>
      <w:lang w:val="es-CR" w:eastAsia="zh-CN"/>
    </w:rPr>
  </w:style>
  <w:style w:type="paragraph" w:customStyle="1" w:styleId="trt0xe">
    <w:name w:val="trt0xe"/>
    <w:basedOn w:val="Normal"/>
    <w:qFormat/>
    <w:rsid w:val="00E66B74"/>
    <w:pPr>
      <w:spacing w:before="280" w:after="280"/>
    </w:pPr>
    <w:rPr>
      <w:lang w:val="es-CR" w:eastAsia="zh-CN"/>
    </w:rPr>
  </w:style>
  <w:style w:type="paragraph" w:customStyle="1" w:styleId="FrameContents0">
    <w:name w:val="Frame Contents"/>
    <w:basedOn w:val="Normal"/>
    <w:qFormat/>
    <w:rsid w:val="00E66B74"/>
    <w:rPr>
      <w:sz w:val="20"/>
      <w:szCs w:val="20"/>
      <w:lang w:val="es-CR" w:eastAsia="zh-CN"/>
    </w:rPr>
  </w:style>
  <w:style w:type="numbering" w:customStyle="1" w:styleId="WW8Num1">
    <w:name w:val="WW8Num1"/>
    <w:qFormat/>
    <w:rsid w:val="00E66B74"/>
  </w:style>
  <w:style w:type="numbering" w:customStyle="1" w:styleId="WW8Num2">
    <w:name w:val="WW8Num2"/>
    <w:qFormat/>
    <w:rsid w:val="00E66B74"/>
    <w:pPr>
      <w:numPr>
        <w:numId w:val="12"/>
      </w:numPr>
    </w:pPr>
  </w:style>
  <w:style w:type="numbering" w:customStyle="1" w:styleId="WW8Num3">
    <w:name w:val="WW8Num3"/>
    <w:qFormat/>
    <w:rsid w:val="00E66B74"/>
    <w:pPr>
      <w:numPr>
        <w:numId w:val="11"/>
      </w:numPr>
    </w:pPr>
  </w:style>
  <w:style w:type="numbering" w:customStyle="1" w:styleId="WW8Num4">
    <w:name w:val="WW8Num4"/>
    <w:qFormat/>
    <w:rsid w:val="00E66B74"/>
  </w:style>
  <w:style w:type="numbering" w:customStyle="1" w:styleId="WW8Num5">
    <w:name w:val="WW8Num5"/>
    <w:qFormat/>
    <w:rsid w:val="00E66B74"/>
  </w:style>
  <w:style w:type="numbering" w:customStyle="1" w:styleId="WW8Num6">
    <w:name w:val="WW8Num6"/>
    <w:qFormat/>
    <w:rsid w:val="00E66B74"/>
  </w:style>
  <w:style w:type="numbering" w:customStyle="1" w:styleId="WW8Num7">
    <w:name w:val="WW8Num7"/>
    <w:qFormat/>
    <w:rsid w:val="00E66B74"/>
  </w:style>
  <w:style w:type="numbering" w:customStyle="1" w:styleId="WW8Num8">
    <w:name w:val="WW8Num8"/>
    <w:qFormat/>
    <w:rsid w:val="00E66B74"/>
  </w:style>
  <w:style w:type="numbering" w:customStyle="1" w:styleId="WW8Num9">
    <w:name w:val="WW8Num9"/>
    <w:qFormat/>
    <w:rsid w:val="00E66B74"/>
  </w:style>
  <w:style w:type="numbering" w:customStyle="1" w:styleId="WW8Num10">
    <w:name w:val="WW8Num10"/>
    <w:qFormat/>
    <w:rsid w:val="00E66B74"/>
  </w:style>
  <w:style w:type="numbering" w:customStyle="1" w:styleId="WW8Num11">
    <w:name w:val="WW8Num11"/>
    <w:qFormat/>
    <w:rsid w:val="00E66B74"/>
  </w:style>
  <w:style w:type="numbering" w:customStyle="1" w:styleId="WW8Num12">
    <w:name w:val="WW8Num12"/>
    <w:qFormat/>
    <w:rsid w:val="00E66B74"/>
  </w:style>
  <w:style w:type="numbering" w:customStyle="1" w:styleId="WW8Num13">
    <w:name w:val="WW8Num13"/>
    <w:qFormat/>
    <w:rsid w:val="00E66B74"/>
  </w:style>
  <w:style w:type="numbering" w:customStyle="1" w:styleId="WW8Num14">
    <w:name w:val="WW8Num14"/>
    <w:qFormat/>
    <w:rsid w:val="00E66B74"/>
  </w:style>
  <w:style w:type="numbering" w:customStyle="1" w:styleId="WW8Num15">
    <w:name w:val="WW8Num15"/>
    <w:qFormat/>
    <w:rsid w:val="00E66B74"/>
  </w:style>
  <w:style w:type="numbering" w:customStyle="1" w:styleId="WW8Num16">
    <w:name w:val="WW8Num16"/>
    <w:qFormat/>
    <w:rsid w:val="00E66B74"/>
  </w:style>
  <w:style w:type="numbering" w:customStyle="1" w:styleId="WW8Num17">
    <w:name w:val="WW8Num17"/>
    <w:qFormat/>
    <w:rsid w:val="00E66B74"/>
  </w:style>
  <w:style w:type="numbering" w:customStyle="1" w:styleId="WW8Num18">
    <w:name w:val="WW8Num18"/>
    <w:qFormat/>
    <w:rsid w:val="00E66B74"/>
  </w:style>
  <w:style w:type="numbering" w:customStyle="1" w:styleId="WW8Num19">
    <w:name w:val="WW8Num19"/>
    <w:qFormat/>
    <w:rsid w:val="00E66B74"/>
  </w:style>
  <w:style w:type="numbering" w:customStyle="1" w:styleId="WW8Num20">
    <w:name w:val="WW8Num20"/>
    <w:qFormat/>
    <w:rsid w:val="00E66B74"/>
  </w:style>
  <w:style w:type="numbering" w:customStyle="1" w:styleId="WW8Num21">
    <w:name w:val="WW8Num21"/>
    <w:qFormat/>
    <w:rsid w:val="00E66B74"/>
  </w:style>
  <w:style w:type="numbering" w:customStyle="1" w:styleId="WW8Num22">
    <w:name w:val="WW8Num22"/>
    <w:qFormat/>
    <w:rsid w:val="00E66B74"/>
  </w:style>
  <w:style w:type="numbering" w:customStyle="1" w:styleId="WW8Num23">
    <w:name w:val="WW8Num23"/>
    <w:qFormat/>
    <w:rsid w:val="00E66B74"/>
  </w:style>
  <w:style w:type="numbering" w:customStyle="1" w:styleId="WW8Num24">
    <w:name w:val="WW8Num24"/>
    <w:qFormat/>
    <w:rsid w:val="00E66B74"/>
  </w:style>
  <w:style w:type="numbering" w:customStyle="1" w:styleId="WW8Num25">
    <w:name w:val="WW8Num25"/>
    <w:qFormat/>
    <w:rsid w:val="00E66B74"/>
  </w:style>
  <w:style w:type="numbering" w:customStyle="1" w:styleId="WW8Num26">
    <w:name w:val="WW8Num26"/>
    <w:qFormat/>
    <w:rsid w:val="00E66B74"/>
  </w:style>
  <w:style w:type="numbering" w:customStyle="1" w:styleId="WW8Num27">
    <w:name w:val="WW8Num27"/>
    <w:qFormat/>
    <w:rsid w:val="00E66B74"/>
  </w:style>
  <w:style w:type="numbering" w:customStyle="1" w:styleId="WW8Num28">
    <w:name w:val="WW8Num28"/>
    <w:qFormat/>
    <w:rsid w:val="00E66B74"/>
  </w:style>
  <w:style w:type="numbering" w:customStyle="1" w:styleId="WW8Num29">
    <w:name w:val="WW8Num29"/>
    <w:qFormat/>
    <w:rsid w:val="00E66B74"/>
  </w:style>
  <w:style w:type="numbering" w:customStyle="1" w:styleId="WW8Num30">
    <w:name w:val="WW8Num30"/>
    <w:qFormat/>
    <w:rsid w:val="00E66B74"/>
  </w:style>
  <w:style w:type="numbering" w:customStyle="1" w:styleId="WW8Num31">
    <w:name w:val="WW8Num31"/>
    <w:qFormat/>
    <w:rsid w:val="00E66B74"/>
  </w:style>
  <w:style w:type="numbering" w:customStyle="1" w:styleId="WW8Num32">
    <w:name w:val="WW8Num32"/>
    <w:qFormat/>
    <w:rsid w:val="00E66B74"/>
  </w:style>
  <w:style w:type="numbering" w:customStyle="1" w:styleId="WW8Num33">
    <w:name w:val="WW8Num33"/>
    <w:qFormat/>
    <w:rsid w:val="00E66B74"/>
  </w:style>
  <w:style w:type="numbering" w:customStyle="1" w:styleId="WW8Num34">
    <w:name w:val="WW8Num34"/>
    <w:qFormat/>
    <w:rsid w:val="00E66B74"/>
  </w:style>
  <w:style w:type="numbering" w:customStyle="1" w:styleId="WW8Num35">
    <w:name w:val="WW8Num35"/>
    <w:qFormat/>
    <w:rsid w:val="00E66B74"/>
  </w:style>
  <w:style w:type="numbering" w:customStyle="1" w:styleId="WW8Num36">
    <w:name w:val="WW8Num36"/>
    <w:qFormat/>
    <w:rsid w:val="00E66B74"/>
  </w:style>
  <w:style w:type="numbering" w:customStyle="1" w:styleId="WW8Num37">
    <w:name w:val="WW8Num37"/>
    <w:qFormat/>
    <w:rsid w:val="00E66B74"/>
  </w:style>
  <w:style w:type="numbering" w:customStyle="1" w:styleId="WW8Num38">
    <w:name w:val="WW8Num38"/>
    <w:qFormat/>
    <w:rsid w:val="00E66B74"/>
  </w:style>
  <w:style w:type="numbering" w:customStyle="1" w:styleId="WW8Num39">
    <w:name w:val="WW8Num39"/>
    <w:qFormat/>
    <w:rsid w:val="00E66B74"/>
  </w:style>
  <w:style w:type="numbering" w:customStyle="1" w:styleId="WW8Num40">
    <w:name w:val="WW8Num40"/>
    <w:qFormat/>
    <w:rsid w:val="00E66B74"/>
  </w:style>
  <w:style w:type="numbering" w:customStyle="1" w:styleId="WW8Num41">
    <w:name w:val="WW8Num41"/>
    <w:qFormat/>
    <w:rsid w:val="00E66B74"/>
  </w:style>
  <w:style w:type="numbering" w:customStyle="1" w:styleId="WW8Num42">
    <w:name w:val="WW8Num42"/>
    <w:qFormat/>
    <w:rsid w:val="00E66B74"/>
  </w:style>
  <w:style w:type="numbering" w:customStyle="1" w:styleId="WW8Num43">
    <w:name w:val="WW8Num43"/>
    <w:qFormat/>
    <w:rsid w:val="00E66B74"/>
  </w:style>
  <w:style w:type="numbering" w:customStyle="1" w:styleId="WW8Num44">
    <w:name w:val="WW8Num44"/>
    <w:qFormat/>
    <w:rsid w:val="00E66B74"/>
  </w:style>
  <w:style w:type="numbering" w:customStyle="1" w:styleId="WW8Num45">
    <w:name w:val="WW8Num45"/>
    <w:qFormat/>
    <w:rsid w:val="00E66B74"/>
  </w:style>
  <w:style w:type="numbering" w:customStyle="1" w:styleId="WW8Num46">
    <w:name w:val="WW8Num46"/>
    <w:qFormat/>
    <w:rsid w:val="00E66B74"/>
  </w:style>
  <w:style w:type="numbering" w:customStyle="1" w:styleId="WW8Num47">
    <w:name w:val="WW8Num47"/>
    <w:qFormat/>
    <w:rsid w:val="00E66B74"/>
  </w:style>
  <w:style w:type="numbering" w:customStyle="1" w:styleId="WW8Num48">
    <w:name w:val="WW8Num48"/>
    <w:qFormat/>
    <w:rsid w:val="00E66B74"/>
  </w:style>
  <w:style w:type="numbering" w:customStyle="1" w:styleId="WW8Num49">
    <w:name w:val="WW8Num49"/>
    <w:qFormat/>
    <w:rsid w:val="00E66B74"/>
  </w:style>
  <w:style w:type="paragraph" w:styleId="ndice2">
    <w:name w:val="index 2"/>
    <w:basedOn w:val="Normal"/>
    <w:next w:val="Normal"/>
    <w:autoRedefine/>
    <w:uiPriority w:val="99"/>
    <w:unhideWhenUsed/>
    <w:rsid w:val="00E66B74"/>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E66B74"/>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E66B74"/>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E66B74"/>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E66B74"/>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E66B74"/>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E66B74"/>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E66B74"/>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E66B74"/>
    <w:pPr>
      <w:suppressAutoHyphens w:val="0"/>
      <w:spacing w:before="240" w:after="120" w:line="276" w:lineRule="auto"/>
      <w:jc w:val="center"/>
    </w:pPr>
    <w:rPr>
      <w:rFonts w:eastAsiaTheme="minorHAnsi" w:cstheme="minorBidi"/>
      <w:b/>
      <w:bCs/>
      <w:sz w:val="26"/>
      <w:szCs w:val="26"/>
      <w:lang w:val="es-CR" w:eastAsia="en-US"/>
    </w:rPr>
  </w:style>
  <w:style w:type="character" w:customStyle="1" w:styleId="FUENTESCar">
    <w:name w:val="FUENTES Car"/>
    <w:basedOn w:val="Fuentedeprrafopredeter"/>
    <w:link w:val="FUENTES"/>
    <w:locked/>
    <w:rsid w:val="00E66B74"/>
    <w:rPr>
      <w:b/>
      <w:bCs/>
    </w:rPr>
  </w:style>
  <w:style w:type="paragraph" w:customStyle="1" w:styleId="FUENTES">
    <w:name w:val="FUENTES"/>
    <w:basedOn w:val="Normal"/>
    <w:link w:val="FUENTESCar"/>
    <w:qFormat/>
    <w:rsid w:val="00E66B74"/>
    <w:pPr>
      <w:suppressAutoHyphens w:val="0"/>
      <w:jc w:val="both"/>
    </w:pPr>
    <w:rPr>
      <w:b/>
      <w:bCs/>
      <w:sz w:val="20"/>
      <w:szCs w:val="20"/>
      <w:lang w:eastAsia="es-ES"/>
    </w:rPr>
  </w:style>
  <w:style w:type="character" w:customStyle="1" w:styleId="RTFNum41">
    <w:name w:val="RTF_Num 4 1"/>
    <w:rsid w:val="00E66B74"/>
    <w:rPr>
      <w:rFonts w:ascii="Symbol" w:hAnsi="Symbol"/>
      <w:sz w:val="20"/>
    </w:rPr>
  </w:style>
  <w:style w:type="character" w:customStyle="1" w:styleId="RTFNum42">
    <w:name w:val="RTF_Num 4 2"/>
    <w:rsid w:val="00E66B74"/>
    <w:rPr>
      <w:rFonts w:ascii="Courier New" w:hAnsi="Courier New"/>
      <w:sz w:val="20"/>
    </w:rPr>
  </w:style>
  <w:style w:type="character" w:customStyle="1" w:styleId="RTFNum43">
    <w:name w:val="RTF_Num 4 3"/>
    <w:rsid w:val="00E66B74"/>
    <w:rPr>
      <w:rFonts w:ascii="Wingdings" w:hAnsi="Wingdings"/>
      <w:sz w:val="20"/>
    </w:rPr>
  </w:style>
  <w:style w:type="character" w:customStyle="1" w:styleId="RTFNum44">
    <w:name w:val="RTF_Num 4 4"/>
    <w:rsid w:val="00E66B74"/>
    <w:rPr>
      <w:rFonts w:ascii="Wingdings" w:hAnsi="Wingdings"/>
      <w:sz w:val="20"/>
    </w:rPr>
  </w:style>
  <w:style w:type="character" w:customStyle="1" w:styleId="RTFNum45">
    <w:name w:val="RTF_Num 4 5"/>
    <w:rsid w:val="00E66B74"/>
    <w:rPr>
      <w:rFonts w:ascii="Wingdings" w:hAnsi="Wingdings"/>
      <w:sz w:val="20"/>
    </w:rPr>
  </w:style>
  <w:style w:type="character" w:customStyle="1" w:styleId="RTFNum46">
    <w:name w:val="RTF_Num 4 6"/>
    <w:rsid w:val="00E66B74"/>
    <w:rPr>
      <w:rFonts w:ascii="Wingdings" w:hAnsi="Wingdings"/>
      <w:sz w:val="20"/>
    </w:rPr>
  </w:style>
  <w:style w:type="character" w:customStyle="1" w:styleId="RTFNum47">
    <w:name w:val="RTF_Num 4 7"/>
    <w:rsid w:val="00E66B74"/>
    <w:rPr>
      <w:rFonts w:ascii="Wingdings" w:hAnsi="Wingdings"/>
      <w:sz w:val="20"/>
    </w:rPr>
  </w:style>
  <w:style w:type="character" w:customStyle="1" w:styleId="RTFNum48">
    <w:name w:val="RTF_Num 4 8"/>
    <w:rsid w:val="00E66B74"/>
    <w:rPr>
      <w:rFonts w:ascii="Wingdings" w:hAnsi="Wingdings"/>
      <w:sz w:val="20"/>
    </w:rPr>
  </w:style>
  <w:style w:type="character" w:customStyle="1" w:styleId="RTFNum49">
    <w:name w:val="RTF_Num 4 9"/>
    <w:rsid w:val="00E66B74"/>
    <w:rPr>
      <w:rFonts w:ascii="Wingdings" w:hAnsi="Wingdings"/>
      <w:sz w:val="20"/>
    </w:rPr>
  </w:style>
  <w:style w:type="character" w:customStyle="1" w:styleId="RTFNum121">
    <w:name w:val="RTF_Num 12 1"/>
    <w:rsid w:val="00E66B74"/>
    <w:rPr>
      <w:rFonts w:ascii="Symbol" w:hAnsi="Symbol"/>
      <w:sz w:val="20"/>
    </w:rPr>
  </w:style>
  <w:style w:type="character" w:customStyle="1" w:styleId="RTFNum122">
    <w:name w:val="RTF_Num 12 2"/>
    <w:rsid w:val="00E66B74"/>
    <w:rPr>
      <w:rFonts w:ascii="Courier New" w:hAnsi="Courier New"/>
      <w:sz w:val="20"/>
    </w:rPr>
  </w:style>
  <w:style w:type="character" w:customStyle="1" w:styleId="RTFNum123">
    <w:name w:val="RTF_Num 12 3"/>
    <w:rsid w:val="00E66B74"/>
    <w:rPr>
      <w:rFonts w:ascii="Wingdings" w:hAnsi="Wingdings"/>
      <w:sz w:val="20"/>
    </w:rPr>
  </w:style>
  <w:style w:type="character" w:customStyle="1" w:styleId="RTFNum124">
    <w:name w:val="RTF_Num 12 4"/>
    <w:rsid w:val="00E66B74"/>
    <w:rPr>
      <w:rFonts w:ascii="Wingdings" w:hAnsi="Wingdings"/>
      <w:sz w:val="20"/>
    </w:rPr>
  </w:style>
  <w:style w:type="character" w:customStyle="1" w:styleId="RTFNum125">
    <w:name w:val="RTF_Num 12 5"/>
    <w:rsid w:val="00E66B74"/>
    <w:rPr>
      <w:rFonts w:ascii="Wingdings" w:hAnsi="Wingdings"/>
      <w:sz w:val="20"/>
    </w:rPr>
  </w:style>
  <w:style w:type="character" w:customStyle="1" w:styleId="RTFNum126">
    <w:name w:val="RTF_Num 12 6"/>
    <w:rsid w:val="00E66B74"/>
    <w:rPr>
      <w:rFonts w:ascii="Wingdings" w:hAnsi="Wingdings"/>
      <w:sz w:val="20"/>
    </w:rPr>
  </w:style>
  <w:style w:type="character" w:customStyle="1" w:styleId="RTFNum127">
    <w:name w:val="RTF_Num 12 7"/>
    <w:rsid w:val="00E66B74"/>
    <w:rPr>
      <w:rFonts w:ascii="Wingdings" w:hAnsi="Wingdings"/>
      <w:sz w:val="20"/>
    </w:rPr>
  </w:style>
  <w:style w:type="character" w:customStyle="1" w:styleId="RTFNum128">
    <w:name w:val="RTF_Num 12 8"/>
    <w:rsid w:val="00E66B74"/>
    <w:rPr>
      <w:rFonts w:ascii="Wingdings" w:hAnsi="Wingdings"/>
      <w:sz w:val="20"/>
    </w:rPr>
  </w:style>
  <w:style w:type="character" w:customStyle="1" w:styleId="RTFNum129">
    <w:name w:val="RTF_Num 12 9"/>
    <w:rsid w:val="00E66B74"/>
    <w:rPr>
      <w:rFonts w:ascii="Wingdings" w:hAnsi="Wingdings"/>
      <w:sz w:val="20"/>
    </w:rPr>
  </w:style>
  <w:style w:type="character" w:customStyle="1" w:styleId="RTFNum281">
    <w:name w:val="RTF_Num 28 1"/>
    <w:rsid w:val="00E66B74"/>
    <w:rPr>
      <w:rFonts w:ascii="Symbol" w:hAnsi="Symbol"/>
      <w:sz w:val="20"/>
    </w:rPr>
  </w:style>
  <w:style w:type="character" w:customStyle="1" w:styleId="RTFNum282">
    <w:name w:val="RTF_Num 28 2"/>
    <w:rsid w:val="00E66B74"/>
    <w:rPr>
      <w:rFonts w:ascii="Courier New" w:hAnsi="Courier New"/>
      <w:sz w:val="20"/>
    </w:rPr>
  </w:style>
  <w:style w:type="character" w:customStyle="1" w:styleId="RTFNum283">
    <w:name w:val="RTF_Num 28 3"/>
    <w:rsid w:val="00E66B74"/>
    <w:rPr>
      <w:rFonts w:ascii="Wingdings" w:hAnsi="Wingdings"/>
      <w:sz w:val="20"/>
    </w:rPr>
  </w:style>
  <w:style w:type="character" w:customStyle="1" w:styleId="RTFNum284">
    <w:name w:val="RTF_Num 28 4"/>
    <w:rsid w:val="00E66B74"/>
    <w:rPr>
      <w:rFonts w:ascii="Wingdings" w:hAnsi="Wingdings"/>
      <w:sz w:val="20"/>
    </w:rPr>
  </w:style>
  <w:style w:type="character" w:customStyle="1" w:styleId="RTFNum285">
    <w:name w:val="RTF_Num 28 5"/>
    <w:rsid w:val="00E66B74"/>
    <w:rPr>
      <w:rFonts w:ascii="Wingdings" w:hAnsi="Wingdings"/>
      <w:sz w:val="20"/>
    </w:rPr>
  </w:style>
  <w:style w:type="character" w:customStyle="1" w:styleId="RTFNum286">
    <w:name w:val="RTF_Num 28 6"/>
    <w:rsid w:val="00E66B74"/>
    <w:rPr>
      <w:rFonts w:ascii="Wingdings" w:hAnsi="Wingdings"/>
      <w:sz w:val="20"/>
    </w:rPr>
  </w:style>
  <w:style w:type="character" w:customStyle="1" w:styleId="RTFNum287">
    <w:name w:val="RTF_Num 28 7"/>
    <w:rsid w:val="00E66B74"/>
    <w:rPr>
      <w:rFonts w:ascii="Wingdings" w:hAnsi="Wingdings"/>
      <w:sz w:val="20"/>
    </w:rPr>
  </w:style>
  <w:style w:type="character" w:customStyle="1" w:styleId="RTFNum288">
    <w:name w:val="RTF_Num 28 8"/>
    <w:rsid w:val="00E66B74"/>
    <w:rPr>
      <w:rFonts w:ascii="Wingdings" w:hAnsi="Wingdings"/>
      <w:sz w:val="20"/>
    </w:rPr>
  </w:style>
  <w:style w:type="character" w:customStyle="1" w:styleId="RTFNum289">
    <w:name w:val="RTF_Num 28 9"/>
    <w:rsid w:val="00E66B74"/>
    <w:rPr>
      <w:rFonts w:ascii="Wingdings" w:hAnsi="Wingdings"/>
      <w:sz w:val="20"/>
    </w:rPr>
  </w:style>
  <w:style w:type="character" w:customStyle="1" w:styleId="RTFNum331">
    <w:name w:val="RTF_Num 33 1"/>
    <w:rsid w:val="00E66B74"/>
    <w:rPr>
      <w:rFonts w:ascii="Symbol" w:hAnsi="Symbol"/>
      <w:sz w:val="20"/>
    </w:rPr>
  </w:style>
  <w:style w:type="character" w:customStyle="1" w:styleId="RTFNum332">
    <w:name w:val="RTF_Num 33 2"/>
    <w:rsid w:val="00E66B74"/>
    <w:rPr>
      <w:rFonts w:ascii="Courier New" w:hAnsi="Courier New"/>
      <w:sz w:val="20"/>
    </w:rPr>
  </w:style>
  <w:style w:type="character" w:customStyle="1" w:styleId="RTFNum333">
    <w:name w:val="RTF_Num 33 3"/>
    <w:rsid w:val="00E66B74"/>
    <w:rPr>
      <w:rFonts w:ascii="Wingdings" w:hAnsi="Wingdings"/>
      <w:sz w:val="20"/>
    </w:rPr>
  </w:style>
  <w:style w:type="character" w:customStyle="1" w:styleId="RTFNum334">
    <w:name w:val="RTF_Num 33 4"/>
    <w:rsid w:val="00E66B74"/>
    <w:rPr>
      <w:rFonts w:ascii="Wingdings" w:hAnsi="Wingdings"/>
      <w:sz w:val="20"/>
    </w:rPr>
  </w:style>
  <w:style w:type="character" w:customStyle="1" w:styleId="RTFNum335">
    <w:name w:val="RTF_Num 33 5"/>
    <w:rsid w:val="00E66B74"/>
    <w:rPr>
      <w:rFonts w:ascii="Wingdings" w:hAnsi="Wingdings"/>
      <w:sz w:val="20"/>
    </w:rPr>
  </w:style>
  <w:style w:type="character" w:customStyle="1" w:styleId="RTFNum336">
    <w:name w:val="RTF_Num 33 6"/>
    <w:rsid w:val="00E66B74"/>
    <w:rPr>
      <w:rFonts w:ascii="Wingdings" w:hAnsi="Wingdings"/>
      <w:sz w:val="20"/>
    </w:rPr>
  </w:style>
  <w:style w:type="character" w:customStyle="1" w:styleId="RTFNum337">
    <w:name w:val="RTF_Num 33 7"/>
    <w:rsid w:val="00E66B74"/>
    <w:rPr>
      <w:rFonts w:ascii="Wingdings" w:hAnsi="Wingdings"/>
      <w:sz w:val="20"/>
    </w:rPr>
  </w:style>
  <w:style w:type="character" w:customStyle="1" w:styleId="RTFNum338">
    <w:name w:val="RTF_Num 33 8"/>
    <w:rsid w:val="00E66B74"/>
    <w:rPr>
      <w:rFonts w:ascii="Wingdings" w:hAnsi="Wingdings"/>
      <w:sz w:val="20"/>
    </w:rPr>
  </w:style>
  <w:style w:type="character" w:customStyle="1" w:styleId="RTFNum339">
    <w:name w:val="RTF_Num 33 9"/>
    <w:rsid w:val="00E66B74"/>
    <w:rPr>
      <w:rFonts w:ascii="Wingdings" w:hAnsi="Wingdings"/>
      <w:sz w:val="20"/>
    </w:rPr>
  </w:style>
  <w:style w:type="character" w:customStyle="1" w:styleId="RTFNum341">
    <w:name w:val="RTF_Num 34 1"/>
    <w:rsid w:val="00E66B74"/>
    <w:rPr>
      <w:rFonts w:ascii="Symbol" w:hAnsi="Symbol"/>
      <w:sz w:val="20"/>
    </w:rPr>
  </w:style>
  <w:style w:type="character" w:customStyle="1" w:styleId="RTFNum342">
    <w:name w:val="RTF_Num 34 2"/>
    <w:rsid w:val="00E66B74"/>
    <w:rPr>
      <w:rFonts w:ascii="Courier New" w:hAnsi="Courier New"/>
      <w:sz w:val="20"/>
    </w:rPr>
  </w:style>
  <w:style w:type="character" w:customStyle="1" w:styleId="RTFNum343">
    <w:name w:val="RTF_Num 34 3"/>
    <w:rsid w:val="00E66B74"/>
    <w:rPr>
      <w:rFonts w:ascii="Wingdings" w:hAnsi="Wingdings"/>
      <w:sz w:val="20"/>
    </w:rPr>
  </w:style>
  <w:style w:type="character" w:customStyle="1" w:styleId="RTFNum344">
    <w:name w:val="RTF_Num 34 4"/>
    <w:rsid w:val="00E66B74"/>
    <w:rPr>
      <w:rFonts w:ascii="Wingdings" w:hAnsi="Wingdings"/>
      <w:sz w:val="20"/>
    </w:rPr>
  </w:style>
  <w:style w:type="character" w:customStyle="1" w:styleId="RTFNum345">
    <w:name w:val="RTF_Num 34 5"/>
    <w:rsid w:val="00E66B74"/>
    <w:rPr>
      <w:rFonts w:ascii="Wingdings" w:hAnsi="Wingdings"/>
      <w:sz w:val="20"/>
    </w:rPr>
  </w:style>
  <w:style w:type="character" w:customStyle="1" w:styleId="RTFNum346">
    <w:name w:val="RTF_Num 34 6"/>
    <w:rsid w:val="00E66B74"/>
    <w:rPr>
      <w:rFonts w:ascii="Wingdings" w:hAnsi="Wingdings"/>
      <w:sz w:val="20"/>
    </w:rPr>
  </w:style>
  <w:style w:type="character" w:customStyle="1" w:styleId="RTFNum347">
    <w:name w:val="RTF_Num 34 7"/>
    <w:rsid w:val="00E66B74"/>
    <w:rPr>
      <w:rFonts w:ascii="Wingdings" w:hAnsi="Wingdings"/>
      <w:sz w:val="20"/>
    </w:rPr>
  </w:style>
  <w:style w:type="character" w:customStyle="1" w:styleId="RTFNum348">
    <w:name w:val="RTF_Num 34 8"/>
    <w:rsid w:val="00E66B74"/>
    <w:rPr>
      <w:rFonts w:ascii="Wingdings" w:hAnsi="Wingdings"/>
      <w:sz w:val="20"/>
    </w:rPr>
  </w:style>
  <w:style w:type="character" w:customStyle="1" w:styleId="RTFNum349">
    <w:name w:val="RTF_Num 34 9"/>
    <w:rsid w:val="00E66B74"/>
    <w:rPr>
      <w:rFonts w:ascii="Wingdings" w:hAnsi="Wingdings"/>
      <w:sz w:val="20"/>
    </w:rPr>
  </w:style>
  <w:style w:type="character" w:customStyle="1" w:styleId="RTFNum371">
    <w:name w:val="RTF_Num 37 1"/>
    <w:rsid w:val="00E66B74"/>
    <w:rPr>
      <w:rFonts w:ascii="Symbol" w:hAnsi="Symbol"/>
      <w:sz w:val="20"/>
    </w:rPr>
  </w:style>
  <w:style w:type="character" w:customStyle="1" w:styleId="RTFNum372">
    <w:name w:val="RTF_Num 37 2"/>
    <w:rsid w:val="00E66B74"/>
    <w:rPr>
      <w:rFonts w:ascii="Courier New" w:hAnsi="Courier New"/>
      <w:sz w:val="20"/>
    </w:rPr>
  </w:style>
  <w:style w:type="character" w:customStyle="1" w:styleId="RTFNum373">
    <w:name w:val="RTF_Num 37 3"/>
    <w:rsid w:val="00E66B74"/>
    <w:rPr>
      <w:rFonts w:ascii="Wingdings" w:hAnsi="Wingdings"/>
      <w:sz w:val="20"/>
    </w:rPr>
  </w:style>
  <w:style w:type="character" w:customStyle="1" w:styleId="RTFNum374">
    <w:name w:val="RTF_Num 37 4"/>
    <w:rsid w:val="00E66B74"/>
    <w:rPr>
      <w:rFonts w:ascii="Wingdings" w:hAnsi="Wingdings"/>
      <w:sz w:val="20"/>
    </w:rPr>
  </w:style>
  <w:style w:type="character" w:customStyle="1" w:styleId="RTFNum375">
    <w:name w:val="RTF_Num 37 5"/>
    <w:rsid w:val="00E66B74"/>
    <w:rPr>
      <w:rFonts w:ascii="Wingdings" w:hAnsi="Wingdings"/>
      <w:sz w:val="20"/>
    </w:rPr>
  </w:style>
  <w:style w:type="character" w:customStyle="1" w:styleId="RTFNum376">
    <w:name w:val="RTF_Num 37 6"/>
    <w:rsid w:val="00E66B74"/>
    <w:rPr>
      <w:rFonts w:ascii="Wingdings" w:hAnsi="Wingdings"/>
      <w:sz w:val="20"/>
    </w:rPr>
  </w:style>
  <w:style w:type="character" w:customStyle="1" w:styleId="RTFNum377">
    <w:name w:val="RTF_Num 37 7"/>
    <w:rsid w:val="00E66B74"/>
    <w:rPr>
      <w:rFonts w:ascii="Wingdings" w:hAnsi="Wingdings"/>
      <w:sz w:val="20"/>
    </w:rPr>
  </w:style>
  <w:style w:type="character" w:customStyle="1" w:styleId="RTFNum378">
    <w:name w:val="RTF_Num 37 8"/>
    <w:rsid w:val="00E66B74"/>
    <w:rPr>
      <w:rFonts w:ascii="Wingdings" w:hAnsi="Wingdings"/>
      <w:sz w:val="20"/>
    </w:rPr>
  </w:style>
  <w:style w:type="character" w:customStyle="1" w:styleId="RTFNum379">
    <w:name w:val="RTF_Num 37 9"/>
    <w:rsid w:val="00E66B74"/>
    <w:rPr>
      <w:rFonts w:ascii="Wingdings" w:hAnsi="Wingdings"/>
      <w:sz w:val="20"/>
    </w:rPr>
  </w:style>
  <w:style w:type="character" w:customStyle="1" w:styleId="RTFNum451">
    <w:name w:val="RTF_Num 45 1"/>
    <w:rsid w:val="00E66B74"/>
    <w:rPr>
      <w:rFonts w:ascii="Symbol" w:hAnsi="Symbol"/>
      <w:sz w:val="20"/>
    </w:rPr>
  </w:style>
  <w:style w:type="character" w:customStyle="1" w:styleId="RTFNum452">
    <w:name w:val="RTF_Num 45 2"/>
    <w:rsid w:val="00E66B74"/>
    <w:rPr>
      <w:rFonts w:ascii="Courier New" w:hAnsi="Courier New"/>
      <w:sz w:val="20"/>
    </w:rPr>
  </w:style>
  <w:style w:type="character" w:customStyle="1" w:styleId="RTFNum453">
    <w:name w:val="RTF_Num 45 3"/>
    <w:rsid w:val="00E66B74"/>
    <w:rPr>
      <w:rFonts w:ascii="Wingdings" w:hAnsi="Wingdings"/>
      <w:sz w:val="20"/>
    </w:rPr>
  </w:style>
  <w:style w:type="character" w:customStyle="1" w:styleId="RTFNum454">
    <w:name w:val="RTF_Num 45 4"/>
    <w:rsid w:val="00E66B74"/>
    <w:rPr>
      <w:rFonts w:ascii="Wingdings" w:hAnsi="Wingdings"/>
      <w:sz w:val="20"/>
    </w:rPr>
  </w:style>
  <w:style w:type="character" w:customStyle="1" w:styleId="RTFNum455">
    <w:name w:val="RTF_Num 45 5"/>
    <w:rsid w:val="00E66B74"/>
    <w:rPr>
      <w:rFonts w:ascii="Wingdings" w:hAnsi="Wingdings"/>
      <w:sz w:val="20"/>
    </w:rPr>
  </w:style>
  <w:style w:type="character" w:customStyle="1" w:styleId="RTFNum456">
    <w:name w:val="RTF_Num 45 6"/>
    <w:rsid w:val="00E66B74"/>
    <w:rPr>
      <w:rFonts w:ascii="Wingdings" w:hAnsi="Wingdings"/>
      <w:sz w:val="20"/>
    </w:rPr>
  </w:style>
  <w:style w:type="character" w:customStyle="1" w:styleId="RTFNum457">
    <w:name w:val="RTF_Num 45 7"/>
    <w:rsid w:val="00E66B74"/>
    <w:rPr>
      <w:rFonts w:ascii="Wingdings" w:hAnsi="Wingdings"/>
      <w:sz w:val="20"/>
    </w:rPr>
  </w:style>
  <w:style w:type="character" w:customStyle="1" w:styleId="RTFNum458">
    <w:name w:val="RTF_Num 45 8"/>
    <w:rsid w:val="00E66B74"/>
    <w:rPr>
      <w:rFonts w:ascii="Wingdings" w:hAnsi="Wingdings"/>
      <w:sz w:val="20"/>
    </w:rPr>
  </w:style>
  <w:style w:type="character" w:customStyle="1" w:styleId="RTFNum459">
    <w:name w:val="RTF_Num 45 9"/>
    <w:rsid w:val="00E66B74"/>
    <w:rPr>
      <w:rFonts w:ascii="Wingdings" w:hAnsi="Wingdings"/>
      <w:sz w:val="20"/>
    </w:rPr>
  </w:style>
  <w:style w:type="character" w:customStyle="1" w:styleId="RTFNum481">
    <w:name w:val="RTF_Num 48 1"/>
    <w:rsid w:val="00E66B74"/>
    <w:rPr>
      <w:rFonts w:ascii="Symbol" w:hAnsi="Symbol"/>
      <w:sz w:val="20"/>
    </w:rPr>
  </w:style>
  <w:style w:type="character" w:customStyle="1" w:styleId="RTFNum482">
    <w:name w:val="RTF_Num 48 2"/>
    <w:rsid w:val="00E66B74"/>
    <w:rPr>
      <w:rFonts w:ascii="Courier New" w:hAnsi="Courier New"/>
      <w:sz w:val="20"/>
    </w:rPr>
  </w:style>
  <w:style w:type="character" w:customStyle="1" w:styleId="RTFNum483">
    <w:name w:val="RTF_Num 48 3"/>
    <w:rsid w:val="00E66B74"/>
    <w:rPr>
      <w:rFonts w:ascii="Wingdings" w:hAnsi="Wingdings"/>
      <w:sz w:val="20"/>
    </w:rPr>
  </w:style>
  <w:style w:type="character" w:customStyle="1" w:styleId="RTFNum484">
    <w:name w:val="RTF_Num 48 4"/>
    <w:rsid w:val="00E66B74"/>
    <w:rPr>
      <w:rFonts w:ascii="Wingdings" w:hAnsi="Wingdings"/>
      <w:sz w:val="20"/>
    </w:rPr>
  </w:style>
  <w:style w:type="character" w:customStyle="1" w:styleId="RTFNum485">
    <w:name w:val="RTF_Num 48 5"/>
    <w:rsid w:val="00E66B74"/>
    <w:rPr>
      <w:rFonts w:ascii="Wingdings" w:hAnsi="Wingdings"/>
      <w:sz w:val="20"/>
    </w:rPr>
  </w:style>
  <w:style w:type="character" w:customStyle="1" w:styleId="RTFNum486">
    <w:name w:val="RTF_Num 48 6"/>
    <w:rsid w:val="00E66B74"/>
    <w:rPr>
      <w:rFonts w:ascii="Wingdings" w:hAnsi="Wingdings"/>
      <w:sz w:val="20"/>
    </w:rPr>
  </w:style>
  <w:style w:type="character" w:customStyle="1" w:styleId="RTFNum487">
    <w:name w:val="RTF_Num 48 7"/>
    <w:rsid w:val="00E66B74"/>
    <w:rPr>
      <w:rFonts w:ascii="Wingdings" w:hAnsi="Wingdings"/>
      <w:sz w:val="20"/>
    </w:rPr>
  </w:style>
  <w:style w:type="character" w:customStyle="1" w:styleId="RTFNum488">
    <w:name w:val="RTF_Num 48 8"/>
    <w:rsid w:val="00E66B74"/>
    <w:rPr>
      <w:rFonts w:ascii="Wingdings" w:hAnsi="Wingdings"/>
      <w:sz w:val="20"/>
    </w:rPr>
  </w:style>
  <w:style w:type="character" w:customStyle="1" w:styleId="RTFNum489">
    <w:name w:val="RTF_Num 48 9"/>
    <w:rsid w:val="00E66B74"/>
    <w:rPr>
      <w:rFonts w:ascii="Wingdings" w:hAnsi="Wingdings"/>
      <w:sz w:val="20"/>
    </w:rPr>
  </w:style>
  <w:style w:type="character" w:customStyle="1" w:styleId="Smbolodenotaalpie">
    <w:name w:val="Símbolo de nota al pie"/>
    <w:uiPriority w:val="99"/>
    <w:qFormat/>
    <w:rsid w:val="00E66B74"/>
  </w:style>
  <w:style w:type="character" w:customStyle="1" w:styleId="hasnegrita1">
    <w:name w:val="has_negrita1"/>
    <w:rsid w:val="00E66B74"/>
    <w:rPr>
      <w:b/>
    </w:rPr>
  </w:style>
  <w:style w:type="character" w:customStyle="1" w:styleId="A00">
    <w:name w:val="A0"/>
    <w:rsid w:val="00E66B74"/>
    <w:rPr>
      <w:color w:val="000000"/>
      <w:sz w:val="20"/>
    </w:rPr>
  </w:style>
  <w:style w:type="character" w:customStyle="1" w:styleId="Caracteresdenotafinal">
    <w:name w:val="Caracteres de nota final"/>
    <w:rsid w:val="00E66B74"/>
    <w:rPr>
      <w:vertAlign w:val="superscript"/>
    </w:rPr>
  </w:style>
  <w:style w:type="character" w:customStyle="1" w:styleId="WW-Caracteresdenotafinal">
    <w:name w:val="WW-Caracteres de nota final"/>
    <w:rsid w:val="00E66B74"/>
  </w:style>
  <w:style w:type="character" w:customStyle="1" w:styleId="Refdenotaalpie2">
    <w:name w:val="Ref. de nota al pie2"/>
    <w:rsid w:val="00E66B74"/>
    <w:rPr>
      <w:vertAlign w:val="superscript"/>
    </w:rPr>
  </w:style>
  <w:style w:type="character" w:customStyle="1" w:styleId="Refdenotaalfinal1">
    <w:name w:val="Ref. de nota al final1"/>
    <w:rsid w:val="00E66B74"/>
    <w:rPr>
      <w:vertAlign w:val="superscript"/>
    </w:rPr>
  </w:style>
  <w:style w:type="character" w:customStyle="1" w:styleId="WW-RTFNum41">
    <w:name w:val="WW-RTF_Num 4 1"/>
    <w:rsid w:val="00E66B74"/>
    <w:rPr>
      <w:rFonts w:ascii="Symbol" w:hAnsi="Symbol"/>
      <w:sz w:val="20"/>
    </w:rPr>
  </w:style>
  <w:style w:type="character" w:customStyle="1" w:styleId="WW-RTFNum42">
    <w:name w:val="WW-RTF_Num 4 2"/>
    <w:rsid w:val="00E66B74"/>
    <w:rPr>
      <w:rFonts w:ascii="Courier New" w:hAnsi="Courier New"/>
      <w:sz w:val="20"/>
    </w:rPr>
  </w:style>
  <w:style w:type="character" w:customStyle="1" w:styleId="WW-RTFNum43">
    <w:name w:val="WW-RTF_Num 4 3"/>
    <w:rsid w:val="00E66B74"/>
    <w:rPr>
      <w:rFonts w:ascii="Wingdings" w:hAnsi="Wingdings"/>
      <w:sz w:val="20"/>
    </w:rPr>
  </w:style>
  <w:style w:type="character" w:customStyle="1" w:styleId="WW-RTFNum44">
    <w:name w:val="WW-RTF_Num 4 4"/>
    <w:rsid w:val="00E66B74"/>
    <w:rPr>
      <w:rFonts w:ascii="Wingdings" w:hAnsi="Wingdings"/>
      <w:sz w:val="20"/>
    </w:rPr>
  </w:style>
  <w:style w:type="character" w:customStyle="1" w:styleId="WW-RTFNum45">
    <w:name w:val="WW-RTF_Num 4 5"/>
    <w:rsid w:val="00E66B74"/>
    <w:rPr>
      <w:rFonts w:ascii="Wingdings" w:hAnsi="Wingdings"/>
      <w:sz w:val="20"/>
    </w:rPr>
  </w:style>
  <w:style w:type="character" w:customStyle="1" w:styleId="WW-RTFNum46">
    <w:name w:val="WW-RTF_Num 4 6"/>
    <w:rsid w:val="00E66B74"/>
    <w:rPr>
      <w:rFonts w:ascii="Wingdings" w:hAnsi="Wingdings"/>
      <w:sz w:val="20"/>
    </w:rPr>
  </w:style>
  <w:style w:type="character" w:customStyle="1" w:styleId="WW-RTFNum47">
    <w:name w:val="WW-RTF_Num 4 7"/>
    <w:rsid w:val="00E66B74"/>
    <w:rPr>
      <w:rFonts w:ascii="Wingdings" w:hAnsi="Wingdings"/>
      <w:sz w:val="20"/>
    </w:rPr>
  </w:style>
  <w:style w:type="character" w:customStyle="1" w:styleId="WW-RTFNum48">
    <w:name w:val="WW-RTF_Num 4 8"/>
    <w:rsid w:val="00E66B74"/>
    <w:rPr>
      <w:rFonts w:ascii="Wingdings" w:hAnsi="Wingdings"/>
      <w:sz w:val="20"/>
    </w:rPr>
  </w:style>
  <w:style w:type="character" w:customStyle="1" w:styleId="WW-RTFNum49">
    <w:name w:val="WW-RTF_Num 4 9"/>
    <w:rsid w:val="00E66B74"/>
    <w:rPr>
      <w:rFonts w:ascii="Wingdings" w:hAnsi="Wingdings"/>
      <w:sz w:val="20"/>
    </w:rPr>
  </w:style>
  <w:style w:type="character" w:customStyle="1" w:styleId="WW-RTFNum121">
    <w:name w:val="WW-RTF_Num 12 1"/>
    <w:rsid w:val="00E66B74"/>
    <w:rPr>
      <w:rFonts w:ascii="Symbol" w:hAnsi="Symbol"/>
      <w:sz w:val="20"/>
    </w:rPr>
  </w:style>
  <w:style w:type="character" w:customStyle="1" w:styleId="WW-RTFNum122">
    <w:name w:val="WW-RTF_Num 12 2"/>
    <w:rsid w:val="00E66B74"/>
    <w:rPr>
      <w:rFonts w:ascii="Courier New" w:hAnsi="Courier New"/>
      <w:sz w:val="20"/>
    </w:rPr>
  </w:style>
  <w:style w:type="character" w:customStyle="1" w:styleId="WW-RTFNum123">
    <w:name w:val="WW-RTF_Num 12 3"/>
    <w:rsid w:val="00E66B74"/>
    <w:rPr>
      <w:rFonts w:ascii="Wingdings" w:hAnsi="Wingdings"/>
      <w:sz w:val="20"/>
    </w:rPr>
  </w:style>
  <w:style w:type="character" w:customStyle="1" w:styleId="WW-RTFNum124">
    <w:name w:val="WW-RTF_Num 12 4"/>
    <w:rsid w:val="00E66B74"/>
    <w:rPr>
      <w:rFonts w:ascii="Wingdings" w:hAnsi="Wingdings"/>
      <w:sz w:val="20"/>
    </w:rPr>
  </w:style>
  <w:style w:type="character" w:customStyle="1" w:styleId="WW-RTFNum125">
    <w:name w:val="WW-RTF_Num 12 5"/>
    <w:rsid w:val="00E66B74"/>
    <w:rPr>
      <w:rFonts w:ascii="Wingdings" w:hAnsi="Wingdings"/>
      <w:sz w:val="20"/>
    </w:rPr>
  </w:style>
  <w:style w:type="character" w:customStyle="1" w:styleId="WW-RTFNum126">
    <w:name w:val="WW-RTF_Num 12 6"/>
    <w:rsid w:val="00E66B74"/>
    <w:rPr>
      <w:rFonts w:ascii="Wingdings" w:hAnsi="Wingdings"/>
      <w:sz w:val="20"/>
    </w:rPr>
  </w:style>
  <w:style w:type="character" w:customStyle="1" w:styleId="WW-RTFNum127">
    <w:name w:val="WW-RTF_Num 12 7"/>
    <w:rsid w:val="00E66B74"/>
    <w:rPr>
      <w:rFonts w:ascii="Wingdings" w:hAnsi="Wingdings"/>
      <w:sz w:val="20"/>
    </w:rPr>
  </w:style>
  <w:style w:type="character" w:customStyle="1" w:styleId="WW-RTFNum128">
    <w:name w:val="WW-RTF_Num 12 8"/>
    <w:rsid w:val="00E66B74"/>
    <w:rPr>
      <w:rFonts w:ascii="Wingdings" w:hAnsi="Wingdings"/>
      <w:sz w:val="20"/>
    </w:rPr>
  </w:style>
  <w:style w:type="character" w:customStyle="1" w:styleId="WW-RTFNum129">
    <w:name w:val="WW-RTF_Num 12 9"/>
    <w:rsid w:val="00E66B74"/>
    <w:rPr>
      <w:rFonts w:ascii="Wingdings" w:hAnsi="Wingdings"/>
      <w:sz w:val="20"/>
    </w:rPr>
  </w:style>
  <w:style w:type="character" w:customStyle="1" w:styleId="WW-RTFNum281">
    <w:name w:val="WW-RTF_Num 28 1"/>
    <w:rsid w:val="00E66B74"/>
    <w:rPr>
      <w:rFonts w:ascii="Symbol" w:hAnsi="Symbol"/>
      <w:sz w:val="20"/>
    </w:rPr>
  </w:style>
  <w:style w:type="character" w:customStyle="1" w:styleId="WW-RTFNum282">
    <w:name w:val="WW-RTF_Num 28 2"/>
    <w:rsid w:val="00E66B74"/>
    <w:rPr>
      <w:rFonts w:ascii="Courier New" w:hAnsi="Courier New"/>
      <w:sz w:val="20"/>
    </w:rPr>
  </w:style>
  <w:style w:type="character" w:customStyle="1" w:styleId="WW-RTFNum283">
    <w:name w:val="WW-RTF_Num 28 3"/>
    <w:rsid w:val="00E66B74"/>
    <w:rPr>
      <w:rFonts w:ascii="Wingdings" w:hAnsi="Wingdings"/>
      <w:sz w:val="20"/>
    </w:rPr>
  </w:style>
  <w:style w:type="character" w:customStyle="1" w:styleId="WW-RTFNum284">
    <w:name w:val="WW-RTF_Num 28 4"/>
    <w:rsid w:val="00E66B74"/>
    <w:rPr>
      <w:rFonts w:ascii="Wingdings" w:hAnsi="Wingdings"/>
      <w:sz w:val="20"/>
    </w:rPr>
  </w:style>
  <w:style w:type="character" w:customStyle="1" w:styleId="WW-RTFNum285">
    <w:name w:val="WW-RTF_Num 28 5"/>
    <w:rsid w:val="00E66B74"/>
    <w:rPr>
      <w:rFonts w:ascii="Wingdings" w:hAnsi="Wingdings"/>
      <w:sz w:val="20"/>
    </w:rPr>
  </w:style>
  <w:style w:type="character" w:customStyle="1" w:styleId="WW-RTFNum286">
    <w:name w:val="WW-RTF_Num 28 6"/>
    <w:rsid w:val="00E66B74"/>
    <w:rPr>
      <w:rFonts w:ascii="Wingdings" w:hAnsi="Wingdings"/>
      <w:sz w:val="20"/>
    </w:rPr>
  </w:style>
  <w:style w:type="character" w:customStyle="1" w:styleId="WW-RTFNum287">
    <w:name w:val="WW-RTF_Num 28 7"/>
    <w:rsid w:val="00E66B74"/>
    <w:rPr>
      <w:rFonts w:ascii="Wingdings" w:hAnsi="Wingdings"/>
      <w:sz w:val="20"/>
    </w:rPr>
  </w:style>
  <w:style w:type="character" w:customStyle="1" w:styleId="WW-RTFNum288">
    <w:name w:val="WW-RTF_Num 28 8"/>
    <w:rsid w:val="00E66B74"/>
    <w:rPr>
      <w:rFonts w:ascii="Wingdings" w:hAnsi="Wingdings"/>
      <w:sz w:val="20"/>
    </w:rPr>
  </w:style>
  <w:style w:type="character" w:customStyle="1" w:styleId="WW-RTFNum289">
    <w:name w:val="WW-RTF_Num 28 9"/>
    <w:rsid w:val="00E66B74"/>
    <w:rPr>
      <w:rFonts w:ascii="Wingdings" w:hAnsi="Wingdings"/>
      <w:sz w:val="20"/>
    </w:rPr>
  </w:style>
  <w:style w:type="character" w:customStyle="1" w:styleId="WW-RTFNum331">
    <w:name w:val="WW-RTF_Num 33 1"/>
    <w:rsid w:val="00E66B74"/>
    <w:rPr>
      <w:rFonts w:ascii="Symbol" w:hAnsi="Symbol"/>
      <w:sz w:val="20"/>
    </w:rPr>
  </w:style>
  <w:style w:type="character" w:customStyle="1" w:styleId="WW-RTFNum332">
    <w:name w:val="WW-RTF_Num 33 2"/>
    <w:rsid w:val="00E66B74"/>
    <w:rPr>
      <w:rFonts w:ascii="Courier New" w:hAnsi="Courier New"/>
      <w:sz w:val="20"/>
    </w:rPr>
  </w:style>
  <w:style w:type="character" w:customStyle="1" w:styleId="WW-RTFNum333">
    <w:name w:val="WW-RTF_Num 33 3"/>
    <w:rsid w:val="00E66B74"/>
    <w:rPr>
      <w:rFonts w:ascii="Wingdings" w:hAnsi="Wingdings"/>
      <w:sz w:val="20"/>
    </w:rPr>
  </w:style>
  <w:style w:type="character" w:customStyle="1" w:styleId="WW-RTFNum334">
    <w:name w:val="WW-RTF_Num 33 4"/>
    <w:rsid w:val="00E66B74"/>
    <w:rPr>
      <w:rFonts w:ascii="Wingdings" w:hAnsi="Wingdings"/>
      <w:sz w:val="20"/>
    </w:rPr>
  </w:style>
  <w:style w:type="character" w:customStyle="1" w:styleId="WW-RTFNum335">
    <w:name w:val="WW-RTF_Num 33 5"/>
    <w:rsid w:val="00E66B74"/>
    <w:rPr>
      <w:rFonts w:ascii="Wingdings" w:hAnsi="Wingdings"/>
      <w:sz w:val="20"/>
    </w:rPr>
  </w:style>
  <w:style w:type="character" w:customStyle="1" w:styleId="WW-RTFNum336">
    <w:name w:val="WW-RTF_Num 33 6"/>
    <w:rsid w:val="00E66B74"/>
    <w:rPr>
      <w:rFonts w:ascii="Wingdings" w:hAnsi="Wingdings"/>
      <w:sz w:val="20"/>
    </w:rPr>
  </w:style>
  <w:style w:type="character" w:customStyle="1" w:styleId="WW-RTFNum337">
    <w:name w:val="WW-RTF_Num 33 7"/>
    <w:rsid w:val="00E66B74"/>
    <w:rPr>
      <w:rFonts w:ascii="Wingdings" w:hAnsi="Wingdings"/>
      <w:sz w:val="20"/>
    </w:rPr>
  </w:style>
  <w:style w:type="character" w:customStyle="1" w:styleId="WW-RTFNum338">
    <w:name w:val="WW-RTF_Num 33 8"/>
    <w:rsid w:val="00E66B74"/>
    <w:rPr>
      <w:rFonts w:ascii="Wingdings" w:hAnsi="Wingdings"/>
      <w:sz w:val="20"/>
    </w:rPr>
  </w:style>
  <w:style w:type="character" w:customStyle="1" w:styleId="WW-RTFNum339">
    <w:name w:val="WW-RTF_Num 33 9"/>
    <w:rsid w:val="00E66B74"/>
    <w:rPr>
      <w:rFonts w:ascii="Wingdings" w:hAnsi="Wingdings"/>
      <w:sz w:val="20"/>
    </w:rPr>
  </w:style>
  <w:style w:type="character" w:customStyle="1" w:styleId="WW-RTFNum341">
    <w:name w:val="WW-RTF_Num 34 1"/>
    <w:rsid w:val="00E66B74"/>
    <w:rPr>
      <w:rFonts w:ascii="Symbol" w:hAnsi="Symbol"/>
      <w:sz w:val="20"/>
    </w:rPr>
  </w:style>
  <w:style w:type="character" w:customStyle="1" w:styleId="WW-RTFNum342">
    <w:name w:val="WW-RTF_Num 34 2"/>
    <w:rsid w:val="00E66B74"/>
    <w:rPr>
      <w:rFonts w:ascii="Courier New" w:hAnsi="Courier New"/>
      <w:sz w:val="20"/>
    </w:rPr>
  </w:style>
  <w:style w:type="character" w:customStyle="1" w:styleId="WW-RTFNum343">
    <w:name w:val="WW-RTF_Num 34 3"/>
    <w:rsid w:val="00E66B74"/>
    <w:rPr>
      <w:rFonts w:ascii="Wingdings" w:hAnsi="Wingdings"/>
      <w:sz w:val="20"/>
    </w:rPr>
  </w:style>
  <w:style w:type="character" w:customStyle="1" w:styleId="WW-RTFNum344">
    <w:name w:val="WW-RTF_Num 34 4"/>
    <w:rsid w:val="00E66B74"/>
    <w:rPr>
      <w:rFonts w:ascii="Wingdings" w:hAnsi="Wingdings"/>
      <w:sz w:val="20"/>
    </w:rPr>
  </w:style>
  <w:style w:type="character" w:customStyle="1" w:styleId="WW-RTFNum345">
    <w:name w:val="WW-RTF_Num 34 5"/>
    <w:rsid w:val="00E66B74"/>
    <w:rPr>
      <w:rFonts w:ascii="Wingdings" w:hAnsi="Wingdings"/>
      <w:sz w:val="20"/>
    </w:rPr>
  </w:style>
  <w:style w:type="character" w:customStyle="1" w:styleId="WW-RTFNum346">
    <w:name w:val="WW-RTF_Num 34 6"/>
    <w:rsid w:val="00E66B74"/>
    <w:rPr>
      <w:rFonts w:ascii="Wingdings" w:hAnsi="Wingdings"/>
      <w:sz w:val="20"/>
    </w:rPr>
  </w:style>
  <w:style w:type="character" w:customStyle="1" w:styleId="WW-RTFNum347">
    <w:name w:val="WW-RTF_Num 34 7"/>
    <w:rsid w:val="00E66B74"/>
    <w:rPr>
      <w:rFonts w:ascii="Wingdings" w:hAnsi="Wingdings"/>
      <w:sz w:val="20"/>
    </w:rPr>
  </w:style>
  <w:style w:type="character" w:customStyle="1" w:styleId="WW-RTFNum348">
    <w:name w:val="WW-RTF_Num 34 8"/>
    <w:rsid w:val="00E66B74"/>
    <w:rPr>
      <w:rFonts w:ascii="Wingdings" w:hAnsi="Wingdings"/>
      <w:sz w:val="20"/>
    </w:rPr>
  </w:style>
  <w:style w:type="character" w:customStyle="1" w:styleId="WW-RTFNum349">
    <w:name w:val="WW-RTF_Num 34 9"/>
    <w:rsid w:val="00E66B74"/>
    <w:rPr>
      <w:rFonts w:ascii="Wingdings" w:hAnsi="Wingdings"/>
      <w:sz w:val="20"/>
    </w:rPr>
  </w:style>
  <w:style w:type="character" w:customStyle="1" w:styleId="WW-RTFNum371">
    <w:name w:val="WW-RTF_Num 37 1"/>
    <w:rsid w:val="00E66B74"/>
    <w:rPr>
      <w:rFonts w:ascii="Symbol" w:hAnsi="Symbol"/>
      <w:sz w:val="20"/>
    </w:rPr>
  </w:style>
  <w:style w:type="character" w:customStyle="1" w:styleId="WW-RTFNum372">
    <w:name w:val="WW-RTF_Num 37 2"/>
    <w:rsid w:val="00E66B74"/>
    <w:rPr>
      <w:rFonts w:ascii="Courier New" w:hAnsi="Courier New"/>
      <w:sz w:val="20"/>
    </w:rPr>
  </w:style>
  <w:style w:type="character" w:customStyle="1" w:styleId="WW-RTFNum373">
    <w:name w:val="WW-RTF_Num 37 3"/>
    <w:rsid w:val="00E66B74"/>
    <w:rPr>
      <w:rFonts w:ascii="Wingdings" w:hAnsi="Wingdings"/>
      <w:sz w:val="20"/>
    </w:rPr>
  </w:style>
  <w:style w:type="character" w:customStyle="1" w:styleId="WW-RTFNum374">
    <w:name w:val="WW-RTF_Num 37 4"/>
    <w:rsid w:val="00E66B74"/>
    <w:rPr>
      <w:rFonts w:ascii="Wingdings" w:hAnsi="Wingdings"/>
      <w:sz w:val="20"/>
    </w:rPr>
  </w:style>
  <w:style w:type="character" w:customStyle="1" w:styleId="WW-RTFNum375">
    <w:name w:val="WW-RTF_Num 37 5"/>
    <w:rsid w:val="00E66B74"/>
    <w:rPr>
      <w:rFonts w:ascii="Wingdings" w:hAnsi="Wingdings"/>
      <w:sz w:val="20"/>
    </w:rPr>
  </w:style>
  <w:style w:type="character" w:customStyle="1" w:styleId="WW-RTFNum376">
    <w:name w:val="WW-RTF_Num 37 6"/>
    <w:rsid w:val="00E66B74"/>
    <w:rPr>
      <w:rFonts w:ascii="Wingdings" w:hAnsi="Wingdings"/>
      <w:sz w:val="20"/>
    </w:rPr>
  </w:style>
  <w:style w:type="character" w:customStyle="1" w:styleId="WW-RTFNum377">
    <w:name w:val="WW-RTF_Num 37 7"/>
    <w:rsid w:val="00E66B74"/>
    <w:rPr>
      <w:rFonts w:ascii="Wingdings" w:hAnsi="Wingdings"/>
      <w:sz w:val="20"/>
    </w:rPr>
  </w:style>
  <w:style w:type="character" w:customStyle="1" w:styleId="WW-RTFNum378">
    <w:name w:val="WW-RTF_Num 37 8"/>
    <w:rsid w:val="00E66B74"/>
    <w:rPr>
      <w:rFonts w:ascii="Wingdings" w:hAnsi="Wingdings"/>
      <w:sz w:val="20"/>
    </w:rPr>
  </w:style>
  <w:style w:type="character" w:customStyle="1" w:styleId="WW-RTFNum379">
    <w:name w:val="WW-RTF_Num 37 9"/>
    <w:rsid w:val="00E66B74"/>
    <w:rPr>
      <w:rFonts w:ascii="Wingdings" w:hAnsi="Wingdings"/>
      <w:sz w:val="20"/>
    </w:rPr>
  </w:style>
  <w:style w:type="character" w:customStyle="1" w:styleId="WW-RTFNum451">
    <w:name w:val="WW-RTF_Num 45 1"/>
    <w:rsid w:val="00E66B74"/>
    <w:rPr>
      <w:rFonts w:ascii="Symbol" w:hAnsi="Symbol"/>
      <w:sz w:val="20"/>
    </w:rPr>
  </w:style>
  <w:style w:type="character" w:customStyle="1" w:styleId="WW-RTFNum452">
    <w:name w:val="WW-RTF_Num 45 2"/>
    <w:rsid w:val="00E66B74"/>
    <w:rPr>
      <w:rFonts w:ascii="Courier New" w:hAnsi="Courier New"/>
      <w:sz w:val="20"/>
    </w:rPr>
  </w:style>
  <w:style w:type="character" w:customStyle="1" w:styleId="WW-RTFNum453">
    <w:name w:val="WW-RTF_Num 45 3"/>
    <w:rsid w:val="00E66B74"/>
    <w:rPr>
      <w:rFonts w:ascii="Wingdings" w:hAnsi="Wingdings"/>
      <w:sz w:val="20"/>
    </w:rPr>
  </w:style>
  <w:style w:type="character" w:customStyle="1" w:styleId="WW-RTFNum454">
    <w:name w:val="WW-RTF_Num 45 4"/>
    <w:rsid w:val="00E66B74"/>
    <w:rPr>
      <w:rFonts w:ascii="Wingdings" w:hAnsi="Wingdings"/>
      <w:sz w:val="20"/>
    </w:rPr>
  </w:style>
  <w:style w:type="character" w:customStyle="1" w:styleId="WW-RTFNum455">
    <w:name w:val="WW-RTF_Num 45 5"/>
    <w:rsid w:val="00E66B74"/>
    <w:rPr>
      <w:rFonts w:ascii="Wingdings" w:hAnsi="Wingdings"/>
      <w:sz w:val="20"/>
    </w:rPr>
  </w:style>
  <w:style w:type="character" w:customStyle="1" w:styleId="WW-RTFNum456">
    <w:name w:val="WW-RTF_Num 45 6"/>
    <w:rsid w:val="00E66B74"/>
    <w:rPr>
      <w:rFonts w:ascii="Wingdings" w:hAnsi="Wingdings"/>
      <w:sz w:val="20"/>
    </w:rPr>
  </w:style>
  <w:style w:type="character" w:customStyle="1" w:styleId="WW-RTFNum457">
    <w:name w:val="WW-RTF_Num 45 7"/>
    <w:rsid w:val="00E66B74"/>
    <w:rPr>
      <w:rFonts w:ascii="Wingdings" w:hAnsi="Wingdings"/>
      <w:sz w:val="20"/>
    </w:rPr>
  </w:style>
  <w:style w:type="character" w:customStyle="1" w:styleId="WW-RTFNum458">
    <w:name w:val="WW-RTF_Num 45 8"/>
    <w:rsid w:val="00E66B74"/>
    <w:rPr>
      <w:rFonts w:ascii="Wingdings" w:hAnsi="Wingdings"/>
      <w:sz w:val="20"/>
    </w:rPr>
  </w:style>
  <w:style w:type="character" w:customStyle="1" w:styleId="WW-RTFNum459">
    <w:name w:val="WW-RTF_Num 45 9"/>
    <w:rsid w:val="00E66B74"/>
    <w:rPr>
      <w:rFonts w:ascii="Wingdings" w:hAnsi="Wingdings"/>
      <w:sz w:val="20"/>
    </w:rPr>
  </w:style>
  <w:style w:type="character" w:customStyle="1" w:styleId="WW-RTFNum481">
    <w:name w:val="WW-RTF_Num 48 1"/>
    <w:rsid w:val="00E66B74"/>
    <w:rPr>
      <w:rFonts w:ascii="Symbol" w:hAnsi="Symbol"/>
      <w:sz w:val="20"/>
    </w:rPr>
  </w:style>
  <w:style w:type="character" w:customStyle="1" w:styleId="WW-RTFNum482">
    <w:name w:val="WW-RTF_Num 48 2"/>
    <w:rsid w:val="00E66B74"/>
    <w:rPr>
      <w:rFonts w:ascii="Courier New" w:hAnsi="Courier New"/>
      <w:sz w:val="20"/>
    </w:rPr>
  </w:style>
  <w:style w:type="character" w:customStyle="1" w:styleId="WW-RTFNum483">
    <w:name w:val="WW-RTF_Num 48 3"/>
    <w:rsid w:val="00E66B74"/>
    <w:rPr>
      <w:rFonts w:ascii="Wingdings" w:hAnsi="Wingdings"/>
      <w:sz w:val="20"/>
    </w:rPr>
  </w:style>
  <w:style w:type="character" w:customStyle="1" w:styleId="WW-RTFNum484">
    <w:name w:val="WW-RTF_Num 48 4"/>
    <w:rsid w:val="00E66B74"/>
    <w:rPr>
      <w:rFonts w:ascii="Wingdings" w:hAnsi="Wingdings"/>
      <w:sz w:val="20"/>
    </w:rPr>
  </w:style>
  <w:style w:type="character" w:customStyle="1" w:styleId="WW-RTFNum485">
    <w:name w:val="WW-RTF_Num 48 5"/>
    <w:rsid w:val="00E66B74"/>
    <w:rPr>
      <w:rFonts w:ascii="Wingdings" w:hAnsi="Wingdings"/>
      <w:sz w:val="20"/>
    </w:rPr>
  </w:style>
  <w:style w:type="character" w:customStyle="1" w:styleId="WW-RTFNum486">
    <w:name w:val="WW-RTF_Num 48 6"/>
    <w:rsid w:val="00E66B74"/>
    <w:rPr>
      <w:rFonts w:ascii="Wingdings" w:hAnsi="Wingdings"/>
      <w:sz w:val="20"/>
    </w:rPr>
  </w:style>
  <w:style w:type="character" w:customStyle="1" w:styleId="WW-RTFNum487">
    <w:name w:val="WW-RTF_Num 48 7"/>
    <w:rsid w:val="00E66B74"/>
    <w:rPr>
      <w:rFonts w:ascii="Wingdings" w:hAnsi="Wingdings"/>
      <w:sz w:val="20"/>
    </w:rPr>
  </w:style>
  <w:style w:type="character" w:customStyle="1" w:styleId="WW-RTFNum488">
    <w:name w:val="WW-RTF_Num 48 8"/>
    <w:rsid w:val="00E66B74"/>
    <w:rPr>
      <w:rFonts w:ascii="Wingdings" w:hAnsi="Wingdings"/>
      <w:sz w:val="20"/>
    </w:rPr>
  </w:style>
  <w:style w:type="character" w:customStyle="1" w:styleId="WW-RTFNum489">
    <w:name w:val="WW-RTF_Num 48 9"/>
    <w:rsid w:val="00E66B74"/>
    <w:rPr>
      <w:rFonts w:ascii="Wingdings" w:hAnsi="Wingdings"/>
      <w:sz w:val="20"/>
    </w:rPr>
  </w:style>
  <w:style w:type="character" w:customStyle="1" w:styleId="EstiloCorreo681">
    <w:name w:val="EstiloCorreo681"/>
    <w:rsid w:val="00E66B74"/>
    <w:rPr>
      <w:rFonts w:ascii="Arial" w:hAnsi="Arial"/>
      <w:color w:val="000000"/>
      <w:sz w:val="20"/>
    </w:rPr>
  </w:style>
  <w:style w:type="paragraph" w:customStyle="1" w:styleId="Centrados">
    <w:name w:val="Centrados"/>
    <w:rsid w:val="00E66B74"/>
    <w:pPr>
      <w:widowControl w:val="0"/>
      <w:suppressAutoHyphens/>
      <w:autoSpaceDE w:val="0"/>
      <w:jc w:val="center"/>
    </w:pPr>
    <w:rPr>
      <w:rFonts w:ascii="Helvetica" w:hAnsi="Helvetica" w:cs="Helvetica"/>
      <w:lang w:eastAsia="hi-IN" w:bidi="hi-IN"/>
    </w:rPr>
  </w:style>
  <w:style w:type="paragraph" w:customStyle="1" w:styleId="CentraTabul">
    <w:name w:val="CentraTabul"/>
    <w:next w:val="Normal"/>
    <w:rsid w:val="00E66B74"/>
    <w:pPr>
      <w:widowControl w:val="0"/>
      <w:suppressAutoHyphens/>
      <w:autoSpaceDE w:val="0"/>
    </w:pPr>
    <w:rPr>
      <w:rFonts w:ascii="Helvetica" w:hAnsi="Helvetica" w:cs="Helvetica"/>
      <w:lang w:eastAsia="hi-IN" w:bidi="hi-IN"/>
    </w:rPr>
  </w:style>
  <w:style w:type="paragraph" w:customStyle="1" w:styleId="tabul1">
    <w:name w:val="tabul1"/>
    <w:next w:val="Normal"/>
    <w:rsid w:val="00E66B74"/>
    <w:pPr>
      <w:widowControl w:val="0"/>
      <w:suppressAutoHyphens/>
      <w:autoSpaceDE w:val="0"/>
      <w:ind w:left="1200" w:right="2" w:hanging="420"/>
      <w:jc w:val="both"/>
    </w:pPr>
    <w:rPr>
      <w:rFonts w:ascii="Helvetica" w:hAnsi="Helvetica" w:cs="Helvetica"/>
      <w:lang w:eastAsia="hi-IN" w:bidi="hi-IN"/>
    </w:rPr>
  </w:style>
  <w:style w:type="paragraph" w:customStyle="1" w:styleId="Derechos">
    <w:name w:val="Derechos"/>
    <w:next w:val="Normal"/>
    <w:rsid w:val="00E66B74"/>
    <w:pPr>
      <w:widowControl w:val="0"/>
      <w:suppressAutoHyphens/>
      <w:autoSpaceDE w:val="0"/>
      <w:jc w:val="both"/>
    </w:pPr>
    <w:rPr>
      <w:rFonts w:ascii="Helvetica" w:hAnsi="Helvetica" w:cs="Helvetica"/>
      <w:lang w:eastAsia="hi-IN" w:bidi="hi-IN"/>
    </w:rPr>
  </w:style>
  <w:style w:type="paragraph" w:customStyle="1" w:styleId="tabul2">
    <w:name w:val="tabul2"/>
    <w:next w:val="Normal"/>
    <w:rsid w:val="00E66B74"/>
    <w:pPr>
      <w:widowControl w:val="0"/>
      <w:suppressAutoHyphens/>
      <w:autoSpaceDE w:val="0"/>
      <w:ind w:left="1560" w:hanging="360"/>
      <w:jc w:val="both"/>
    </w:pPr>
    <w:rPr>
      <w:rFonts w:ascii="Helvetica" w:hAnsi="Helvetica" w:cs="Helvetica"/>
      <w:lang w:eastAsia="hi-IN" w:bidi="hi-IN"/>
    </w:rPr>
  </w:style>
  <w:style w:type="paragraph" w:customStyle="1" w:styleId="Normalprueba">
    <w:name w:val="Normal.prueba"/>
    <w:rsid w:val="00E66B74"/>
    <w:pPr>
      <w:widowControl w:val="0"/>
      <w:suppressAutoHyphens/>
      <w:autoSpaceDE w:val="0"/>
    </w:pPr>
    <w:rPr>
      <w:rFonts w:ascii="Arial" w:hAnsi="Arial" w:cs="Arial"/>
      <w:sz w:val="24"/>
      <w:szCs w:val="24"/>
      <w:lang w:eastAsia="hi-IN" w:bidi="hi-IN"/>
    </w:rPr>
  </w:style>
  <w:style w:type="paragraph" w:customStyle="1" w:styleId="metido1">
    <w:name w:val="metido1"/>
    <w:next w:val="Normal"/>
    <w:rsid w:val="00E66B74"/>
    <w:pPr>
      <w:widowControl w:val="0"/>
      <w:suppressAutoHyphens/>
      <w:autoSpaceDE w:val="0"/>
      <w:spacing w:line="220" w:lineRule="atLeast"/>
      <w:ind w:left="720" w:right="720" w:firstLine="240"/>
      <w:jc w:val="both"/>
    </w:pPr>
    <w:rPr>
      <w:rFonts w:ascii="Helvetica" w:hAnsi="Helvetica" w:cs="Helvetica"/>
      <w:sz w:val="18"/>
      <w:szCs w:val="18"/>
      <w:lang w:eastAsia="hi-IN" w:bidi="hi-IN"/>
    </w:rPr>
  </w:style>
  <w:style w:type="paragraph" w:customStyle="1" w:styleId="titulos">
    <w:name w:val="titulos"/>
    <w:rsid w:val="00E66B74"/>
    <w:pPr>
      <w:widowControl w:val="0"/>
      <w:suppressAutoHyphens/>
      <w:autoSpaceDE w:val="0"/>
      <w:jc w:val="center"/>
    </w:pPr>
    <w:rPr>
      <w:rFonts w:ascii="Helvetica" w:hAnsi="Helvetica" w:cs="Helvetica"/>
      <w:b/>
      <w:bCs/>
      <w:lang w:eastAsia="hi-IN" w:bidi="hi-IN"/>
    </w:rPr>
  </w:style>
  <w:style w:type="paragraph" w:customStyle="1" w:styleId="metido2">
    <w:name w:val="metido2"/>
    <w:next w:val="metido1"/>
    <w:rsid w:val="00E66B74"/>
    <w:pPr>
      <w:widowControl w:val="0"/>
      <w:suppressAutoHyphens/>
      <w:autoSpaceDE w:val="0"/>
      <w:spacing w:line="220" w:lineRule="atLeast"/>
      <w:ind w:left="1080" w:right="720" w:hanging="360"/>
      <w:jc w:val="both"/>
    </w:pPr>
    <w:rPr>
      <w:rFonts w:ascii="Helvetica" w:hAnsi="Helvetica" w:cs="Helvetica"/>
      <w:sz w:val="18"/>
      <w:szCs w:val="18"/>
      <w:lang w:eastAsia="hi-IN" w:bidi="hi-IN"/>
    </w:rPr>
  </w:style>
  <w:style w:type="paragraph" w:customStyle="1" w:styleId="tab1">
    <w:name w:val="tab1"/>
    <w:rsid w:val="00E66B74"/>
    <w:pPr>
      <w:widowControl w:val="0"/>
      <w:suppressAutoHyphens/>
      <w:autoSpaceDE w:val="0"/>
      <w:ind w:left="360" w:hanging="360"/>
      <w:jc w:val="both"/>
    </w:pPr>
    <w:rPr>
      <w:rFonts w:ascii="Helvetica" w:hAnsi="Helvetica" w:cs="Helvetica"/>
      <w:lang w:eastAsia="hi-IN" w:bidi="hi-IN"/>
    </w:rPr>
  </w:style>
  <w:style w:type="paragraph" w:customStyle="1" w:styleId="normalprueba0">
    <w:name w:val="normalprueba"/>
    <w:rsid w:val="00E66B74"/>
    <w:pPr>
      <w:widowControl w:val="0"/>
      <w:suppressAutoHyphens/>
      <w:autoSpaceDE w:val="0"/>
    </w:pPr>
    <w:rPr>
      <w:sz w:val="24"/>
      <w:szCs w:val="24"/>
      <w:lang w:eastAsia="hi-IN" w:bidi="hi-IN"/>
    </w:rPr>
  </w:style>
  <w:style w:type="paragraph" w:customStyle="1" w:styleId="Ttulo11">
    <w:name w:val="T’tulo 1"/>
    <w:next w:val="Normal"/>
    <w:uiPriority w:val="99"/>
    <w:rsid w:val="00E66B74"/>
    <w:pPr>
      <w:keepNext/>
      <w:widowControl w:val="0"/>
      <w:suppressAutoHyphens/>
      <w:autoSpaceDE w:val="0"/>
      <w:jc w:val="center"/>
    </w:pPr>
    <w:rPr>
      <w:rFonts w:ascii="Arial" w:hAnsi="Arial" w:cs="Arial"/>
      <w:sz w:val="24"/>
      <w:szCs w:val="24"/>
      <w:lang w:eastAsia="hi-IN" w:bidi="hi-IN"/>
    </w:rPr>
  </w:style>
  <w:style w:type="paragraph" w:customStyle="1" w:styleId="tituloac">
    <w:name w:val="titulo ac"/>
    <w:next w:val="Encabezado1"/>
    <w:rsid w:val="00E66B74"/>
    <w:pPr>
      <w:widowControl w:val="0"/>
      <w:suppressAutoHyphens/>
      <w:autoSpaceDE w:val="0"/>
    </w:pPr>
    <w:rPr>
      <w:rFonts w:ascii="Arial" w:hAnsi="Arial" w:cs="Arial"/>
      <w:sz w:val="24"/>
      <w:szCs w:val="24"/>
      <w:lang w:eastAsia="hi-IN" w:bidi="hi-IN"/>
    </w:rPr>
  </w:style>
  <w:style w:type="paragraph" w:customStyle="1" w:styleId="Char">
    <w:name w:val="Char"/>
    <w:rsid w:val="00E66B74"/>
    <w:pPr>
      <w:widowControl w:val="0"/>
      <w:suppressAutoHyphens/>
      <w:autoSpaceDE w:val="0"/>
      <w:jc w:val="both"/>
    </w:pPr>
    <w:rPr>
      <w:rFonts w:ascii="Arial" w:hAnsi="Arial" w:cs="Arial"/>
      <w:sz w:val="24"/>
      <w:szCs w:val="24"/>
      <w:lang w:eastAsia="hi-IN" w:bidi="hi-IN"/>
    </w:rPr>
  </w:style>
  <w:style w:type="paragraph" w:customStyle="1" w:styleId="WW-heading2">
    <w:name w:val="WW-heading 2"/>
    <w:next w:val="Normal"/>
    <w:rsid w:val="00E66B74"/>
    <w:pPr>
      <w:keepNext/>
      <w:widowControl w:val="0"/>
      <w:tabs>
        <w:tab w:val="num" w:pos="643"/>
      </w:tabs>
      <w:suppressAutoHyphens/>
      <w:autoSpaceDE w:val="0"/>
      <w:spacing w:before="20" w:line="240" w:lineRule="atLeast"/>
      <w:jc w:val="center"/>
    </w:pPr>
    <w:rPr>
      <w:rFonts w:ascii="Tahoma" w:hAnsi="Tahoma" w:cs="Tahoma"/>
      <w:b/>
      <w:bCs/>
      <w:sz w:val="24"/>
      <w:szCs w:val="24"/>
      <w:lang w:eastAsia="hi-IN" w:bidi="hi-IN"/>
    </w:rPr>
  </w:style>
  <w:style w:type="paragraph" w:customStyle="1" w:styleId="WW-heading3">
    <w:name w:val="WW-heading 3"/>
    <w:next w:val="Normal"/>
    <w:rsid w:val="00E66B74"/>
    <w:pPr>
      <w:keepNext/>
      <w:widowControl w:val="0"/>
      <w:tabs>
        <w:tab w:val="num" w:pos="643"/>
      </w:tabs>
      <w:suppressAutoHyphens/>
      <w:autoSpaceDE w:val="0"/>
      <w:ind w:firstLine="708"/>
      <w:jc w:val="both"/>
    </w:pPr>
    <w:rPr>
      <w:rFonts w:ascii="Arial" w:hAnsi="Arial" w:cs="Arial"/>
      <w:spacing w:val="-3"/>
      <w:sz w:val="24"/>
      <w:szCs w:val="24"/>
      <w:lang w:eastAsia="hi-IN" w:bidi="hi-IN"/>
    </w:rPr>
  </w:style>
  <w:style w:type="paragraph" w:customStyle="1" w:styleId="WW-header">
    <w:name w:val="WW-header"/>
    <w:rsid w:val="00E66B74"/>
    <w:pPr>
      <w:widowControl w:val="0"/>
      <w:suppressAutoHyphens/>
      <w:autoSpaceDE w:val="0"/>
    </w:pPr>
    <w:rPr>
      <w:rFonts w:ascii="Arial" w:hAnsi="Arial" w:cs="Arial"/>
      <w:sz w:val="24"/>
      <w:szCs w:val="24"/>
      <w:lang w:eastAsia="hi-IN" w:bidi="hi-IN"/>
    </w:rPr>
  </w:style>
  <w:style w:type="table" w:styleId="Tablaconcuadrcula6concolores">
    <w:name w:val="Grid Table 6 Colorful"/>
    <w:basedOn w:val="Tablanormal"/>
    <w:uiPriority w:val="51"/>
    <w:rsid w:val="00E66B74"/>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11">
    <w:name w:val="Sin lista11"/>
    <w:next w:val="Sinlista"/>
    <w:uiPriority w:val="99"/>
    <w:semiHidden/>
    <w:rsid w:val="00E66B74"/>
  </w:style>
  <w:style w:type="paragraph" w:customStyle="1" w:styleId="Prrafodelista4">
    <w:name w:val="Párrafo de lista4"/>
    <w:basedOn w:val="Normal"/>
    <w:uiPriority w:val="99"/>
    <w:qFormat/>
    <w:rsid w:val="00E66B74"/>
    <w:pPr>
      <w:suppressAutoHyphens w:val="0"/>
      <w:ind w:left="708"/>
    </w:pPr>
    <w:rPr>
      <w:rFonts w:ascii="Calibri" w:hAnsi="Calibri"/>
      <w:lang w:eastAsia="es-ES"/>
    </w:rPr>
  </w:style>
  <w:style w:type="paragraph" w:customStyle="1" w:styleId="Direccininterior">
    <w:name w:val="Dirección interior"/>
    <w:basedOn w:val="Normal"/>
    <w:uiPriority w:val="99"/>
    <w:qFormat/>
    <w:rsid w:val="00E66B74"/>
    <w:pPr>
      <w:suppressAutoHyphens w:val="0"/>
    </w:pPr>
    <w:rPr>
      <w:lang w:val="es-CR" w:eastAsia="es-ES"/>
    </w:rPr>
  </w:style>
  <w:style w:type="paragraph" w:customStyle="1" w:styleId="xmsolistparagraph">
    <w:name w:val="x_msolistparagraph"/>
    <w:basedOn w:val="Normal"/>
    <w:qFormat/>
    <w:rsid w:val="00E66B74"/>
    <w:pPr>
      <w:suppressAutoHyphens w:val="0"/>
    </w:pPr>
    <w:rPr>
      <w:rFonts w:ascii="Calibri" w:eastAsia="Calibri" w:hAnsi="Calibri" w:cs="Calibri"/>
      <w:sz w:val="22"/>
      <w:szCs w:val="22"/>
      <w:lang w:val="es-CR" w:eastAsia="es-CR"/>
    </w:rPr>
  </w:style>
  <w:style w:type="paragraph" w:customStyle="1" w:styleId="Fuentes0">
    <w:name w:val="Fuentes"/>
    <w:basedOn w:val="Normal"/>
    <w:link w:val="FuentesCar0"/>
    <w:autoRedefine/>
    <w:qFormat/>
    <w:rsid w:val="00E66B74"/>
    <w:pPr>
      <w:tabs>
        <w:tab w:val="left" w:pos="8364"/>
      </w:tabs>
      <w:suppressAutoHyphens w:val="0"/>
      <w:spacing w:line="276" w:lineRule="auto"/>
      <w:ind w:left="1701" w:right="1700"/>
      <w:jc w:val="both"/>
    </w:pPr>
    <w:rPr>
      <w:rFonts w:ascii="Book Antiqua" w:eastAsia="Calibri" w:hAnsi="Book Antiqua" w:cs="Arial"/>
      <w:bCs/>
      <w:i/>
      <w:sz w:val="20"/>
      <w:szCs w:val="20"/>
      <w:lang w:val="es-CR" w:eastAsia="en-US"/>
    </w:rPr>
  </w:style>
  <w:style w:type="character" w:customStyle="1" w:styleId="FuentesCar0">
    <w:name w:val="Fuentes Car"/>
    <w:link w:val="Fuentes0"/>
    <w:rsid w:val="00E66B74"/>
    <w:rPr>
      <w:rFonts w:ascii="Book Antiqua" w:eastAsia="Calibri" w:hAnsi="Book Antiqua" w:cs="Arial"/>
      <w:bCs/>
      <w:i/>
      <w:lang w:val="es-CR" w:eastAsia="en-US"/>
    </w:rPr>
  </w:style>
  <w:style w:type="numbering" w:customStyle="1" w:styleId="Sinlista2">
    <w:name w:val="Sin lista2"/>
    <w:next w:val="Sinlista"/>
    <w:uiPriority w:val="99"/>
    <w:semiHidden/>
    <w:unhideWhenUsed/>
    <w:rsid w:val="00E66B74"/>
  </w:style>
  <w:style w:type="character" w:customStyle="1" w:styleId="WW8Num3z2">
    <w:name w:val="WW8Num3z2"/>
    <w:uiPriority w:val="99"/>
    <w:rsid w:val="00E66B74"/>
  </w:style>
  <w:style w:type="character" w:customStyle="1" w:styleId="WW8Num3z3">
    <w:name w:val="WW8Num3z3"/>
    <w:uiPriority w:val="99"/>
    <w:rsid w:val="00E66B74"/>
  </w:style>
  <w:style w:type="character" w:customStyle="1" w:styleId="WW8Num3z4">
    <w:name w:val="WW8Num3z4"/>
    <w:uiPriority w:val="99"/>
    <w:rsid w:val="00E66B74"/>
  </w:style>
  <w:style w:type="character" w:customStyle="1" w:styleId="WW8Num3z5">
    <w:name w:val="WW8Num3z5"/>
    <w:uiPriority w:val="99"/>
    <w:rsid w:val="00E66B74"/>
  </w:style>
  <w:style w:type="character" w:customStyle="1" w:styleId="WW8Num3z6">
    <w:name w:val="WW8Num3z6"/>
    <w:uiPriority w:val="99"/>
    <w:rsid w:val="00E66B74"/>
  </w:style>
  <w:style w:type="character" w:customStyle="1" w:styleId="WW8Num3z7">
    <w:name w:val="WW8Num3z7"/>
    <w:uiPriority w:val="99"/>
    <w:rsid w:val="00E66B74"/>
  </w:style>
  <w:style w:type="character" w:customStyle="1" w:styleId="WW8Num3z8">
    <w:name w:val="WW8Num3z8"/>
    <w:uiPriority w:val="99"/>
    <w:rsid w:val="00E66B74"/>
  </w:style>
  <w:style w:type="character" w:customStyle="1" w:styleId="WW8Num4z2">
    <w:name w:val="WW8Num4z2"/>
    <w:uiPriority w:val="99"/>
    <w:rsid w:val="00E66B74"/>
    <w:rPr>
      <w:rFonts w:ascii="Arial Unicode MS" w:hAnsi="Arial Unicode MS" w:cs="Arial Unicode MS"/>
      <w:sz w:val="18"/>
      <w:szCs w:val="18"/>
    </w:rPr>
  </w:style>
  <w:style w:type="character" w:customStyle="1" w:styleId="WW8Num6z2">
    <w:name w:val="WW8Num6z2"/>
    <w:uiPriority w:val="99"/>
    <w:rsid w:val="00E66B74"/>
  </w:style>
  <w:style w:type="character" w:customStyle="1" w:styleId="WW8Num6z3">
    <w:name w:val="WW8Num6z3"/>
    <w:uiPriority w:val="99"/>
    <w:rsid w:val="00E66B74"/>
  </w:style>
  <w:style w:type="character" w:customStyle="1" w:styleId="WW8Num6z4">
    <w:name w:val="WW8Num6z4"/>
    <w:uiPriority w:val="99"/>
    <w:rsid w:val="00E66B74"/>
  </w:style>
  <w:style w:type="character" w:customStyle="1" w:styleId="WW8Num6z5">
    <w:name w:val="WW8Num6z5"/>
    <w:uiPriority w:val="99"/>
    <w:rsid w:val="00E66B74"/>
  </w:style>
  <w:style w:type="character" w:customStyle="1" w:styleId="WW8Num6z6">
    <w:name w:val="WW8Num6z6"/>
    <w:uiPriority w:val="99"/>
    <w:rsid w:val="00E66B74"/>
  </w:style>
  <w:style w:type="character" w:customStyle="1" w:styleId="WW8Num6z7">
    <w:name w:val="WW8Num6z7"/>
    <w:uiPriority w:val="99"/>
    <w:rsid w:val="00E66B74"/>
  </w:style>
  <w:style w:type="character" w:customStyle="1" w:styleId="WW8Num6z8">
    <w:name w:val="WW8Num6z8"/>
    <w:uiPriority w:val="99"/>
    <w:rsid w:val="00E66B74"/>
  </w:style>
  <w:style w:type="character" w:customStyle="1" w:styleId="WW8Num8z3">
    <w:name w:val="WW8Num8z3"/>
    <w:uiPriority w:val="99"/>
    <w:rsid w:val="00E66B74"/>
  </w:style>
  <w:style w:type="character" w:customStyle="1" w:styleId="WW8Num8z4">
    <w:name w:val="WW8Num8z4"/>
    <w:uiPriority w:val="99"/>
    <w:rsid w:val="00E66B74"/>
  </w:style>
  <w:style w:type="character" w:customStyle="1" w:styleId="WW8Num8z5">
    <w:name w:val="WW8Num8z5"/>
    <w:uiPriority w:val="99"/>
    <w:rsid w:val="00E66B74"/>
  </w:style>
  <w:style w:type="character" w:customStyle="1" w:styleId="WW8Num8z6">
    <w:name w:val="WW8Num8z6"/>
    <w:uiPriority w:val="99"/>
    <w:rsid w:val="00E66B74"/>
  </w:style>
  <w:style w:type="character" w:customStyle="1" w:styleId="WW8Num8z7">
    <w:name w:val="WW8Num8z7"/>
    <w:uiPriority w:val="99"/>
    <w:rsid w:val="00E66B74"/>
  </w:style>
  <w:style w:type="character" w:customStyle="1" w:styleId="WW8Num8z8">
    <w:name w:val="WW8Num8z8"/>
    <w:uiPriority w:val="99"/>
    <w:rsid w:val="00E66B74"/>
  </w:style>
  <w:style w:type="character" w:customStyle="1" w:styleId="WW8Num11z1">
    <w:name w:val="WW8Num11z1"/>
    <w:uiPriority w:val="99"/>
    <w:rsid w:val="00E66B74"/>
  </w:style>
  <w:style w:type="character" w:customStyle="1" w:styleId="WW8Num11z3">
    <w:name w:val="WW8Num11z3"/>
    <w:uiPriority w:val="99"/>
    <w:rsid w:val="00E66B74"/>
  </w:style>
  <w:style w:type="character" w:customStyle="1" w:styleId="WW8Num11z5">
    <w:name w:val="WW8Num11z5"/>
    <w:rsid w:val="00E66B74"/>
  </w:style>
  <w:style w:type="character" w:customStyle="1" w:styleId="WW8Num11z6">
    <w:name w:val="WW8Num11z6"/>
    <w:rsid w:val="00E66B74"/>
  </w:style>
  <w:style w:type="character" w:customStyle="1" w:styleId="WW8Num11z7">
    <w:name w:val="WW8Num11z7"/>
    <w:rsid w:val="00E66B74"/>
  </w:style>
  <w:style w:type="character" w:customStyle="1" w:styleId="WW8Num11z8">
    <w:name w:val="WW8Num11z8"/>
    <w:rsid w:val="00E66B74"/>
  </w:style>
  <w:style w:type="character" w:customStyle="1" w:styleId="WW8Num12z3">
    <w:name w:val="WW8Num12z3"/>
    <w:rsid w:val="00E66B74"/>
  </w:style>
  <w:style w:type="character" w:customStyle="1" w:styleId="WW8Num12z4">
    <w:name w:val="WW8Num12z4"/>
    <w:rsid w:val="00E66B74"/>
  </w:style>
  <w:style w:type="character" w:customStyle="1" w:styleId="WW8Num12z5">
    <w:name w:val="WW8Num12z5"/>
    <w:rsid w:val="00E66B74"/>
  </w:style>
  <w:style w:type="character" w:customStyle="1" w:styleId="WW8Num12z6">
    <w:name w:val="WW8Num12z6"/>
    <w:rsid w:val="00E66B74"/>
  </w:style>
  <w:style w:type="character" w:customStyle="1" w:styleId="WW8Num12z7">
    <w:name w:val="WW8Num12z7"/>
    <w:rsid w:val="00E66B74"/>
  </w:style>
  <w:style w:type="character" w:customStyle="1" w:styleId="WW8Num12z8">
    <w:name w:val="WW8Num12z8"/>
    <w:rsid w:val="00E66B74"/>
  </w:style>
  <w:style w:type="character" w:customStyle="1" w:styleId="WW8Num14z3">
    <w:name w:val="WW8Num14z3"/>
    <w:rsid w:val="00E66B74"/>
  </w:style>
  <w:style w:type="character" w:customStyle="1" w:styleId="WW8Num14z4">
    <w:name w:val="WW8Num14z4"/>
    <w:rsid w:val="00E66B74"/>
  </w:style>
  <w:style w:type="character" w:customStyle="1" w:styleId="WW8Num14z5">
    <w:name w:val="WW8Num14z5"/>
    <w:rsid w:val="00E66B74"/>
  </w:style>
  <w:style w:type="character" w:customStyle="1" w:styleId="WW8Num14z6">
    <w:name w:val="WW8Num14z6"/>
    <w:rsid w:val="00E66B74"/>
  </w:style>
  <w:style w:type="character" w:customStyle="1" w:styleId="WW8Num14z7">
    <w:name w:val="WW8Num14z7"/>
    <w:rsid w:val="00E66B74"/>
  </w:style>
  <w:style w:type="character" w:customStyle="1" w:styleId="WW8Num14z8">
    <w:name w:val="WW8Num14z8"/>
    <w:rsid w:val="00E66B74"/>
  </w:style>
  <w:style w:type="character" w:customStyle="1" w:styleId="WW8Num17z3">
    <w:name w:val="WW8Num17z3"/>
    <w:rsid w:val="00E66B74"/>
  </w:style>
  <w:style w:type="character" w:customStyle="1" w:styleId="WW8Num17z4">
    <w:name w:val="WW8Num17z4"/>
    <w:rsid w:val="00E66B74"/>
  </w:style>
  <w:style w:type="character" w:customStyle="1" w:styleId="WW8Num17z5">
    <w:name w:val="WW8Num17z5"/>
    <w:rsid w:val="00E66B74"/>
  </w:style>
  <w:style w:type="character" w:customStyle="1" w:styleId="WW8Num17z6">
    <w:name w:val="WW8Num17z6"/>
    <w:rsid w:val="00E66B74"/>
  </w:style>
  <w:style w:type="character" w:customStyle="1" w:styleId="WW8Num17z7">
    <w:name w:val="WW8Num17z7"/>
    <w:rsid w:val="00E66B74"/>
  </w:style>
  <w:style w:type="character" w:customStyle="1" w:styleId="WW8Num17z8">
    <w:name w:val="WW8Num17z8"/>
    <w:rsid w:val="00E66B74"/>
  </w:style>
  <w:style w:type="character" w:customStyle="1" w:styleId="WW8Num19z3">
    <w:name w:val="WW8Num19z3"/>
    <w:rsid w:val="00E66B74"/>
    <w:rPr>
      <w:rFonts w:ascii="Symbol" w:hAnsi="Symbol" w:cs="Symbol" w:hint="default"/>
    </w:rPr>
  </w:style>
  <w:style w:type="character" w:customStyle="1" w:styleId="WW8Num43z3">
    <w:name w:val="WW8Num43z3"/>
    <w:rsid w:val="00E66B74"/>
  </w:style>
  <w:style w:type="character" w:customStyle="1" w:styleId="WW8Num43z4">
    <w:name w:val="WW8Num43z4"/>
    <w:rsid w:val="00E66B74"/>
  </w:style>
  <w:style w:type="character" w:customStyle="1" w:styleId="WW8Num43z5">
    <w:name w:val="WW8Num43z5"/>
    <w:rsid w:val="00E66B74"/>
  </w:style>
  <w:style w:type="character" w:customStyle="1" w:styleId="WW8Num43z6">
    <w:name w:val="WW8Num43z6"/>
    <w:rsid w:val="00E66B74"/>
  </w:style>
  <w:style w:type="character" w:customStyle="1" w:styleId="WW8Num43z7">
    <w:name w:val="WW8Num43z7"/>
    <w:rsid w:val="00E66B74"/>
  </w:style>
  <w:style w:type="character" w:customStyle="1" w:styleId="WW8Num43z8">
    <w:name w:val="WW8Num43z8"/>
    <w:rsid w:val="00E66B74"/>
  </w:style>
  <w:style w:type="character" w:customStyle="1" w:styleId="WW8Num44z4">
    <w:name w:val="WW8Num44z4"/>
    <w:rsid w:val="00E66B74"/>
  </w:style>
  <w:style w:type="character" w:customStyle="1" w:styleId="WW8Num44z5">
    <w:name w:val="WW8Num44z5"/>
    <w:rsid w:val="00E66B74"/>
  </w:style>
  <w:style w:type="character" w:customStyle="1" w:styleId="WW8Num44z6">
    <w:name w:val="WW8Num44z6"/>
    <w:rsid w:val="00E66B74"/>
  </w:style>
  <w:style w:type="character" w:customStyle="1" w:styleId="WW8Num44z7">
    <w:name w:val="WW8Num44z7"/>
    <w:rsid w:val="00E66B74"/>
  </w:style>
  <w:style w:type="character" w:customStyle="1" w:styleId="WW8Num44z8">
    <w:name w:val="WW8Num44z8"/>
    <w:rsid w:val="00E66B74"/>
  </w:style>
  <w:style w:type="character" w:customStyle="1" w:styleId="WW8Num47z2">
    <w:name w:val="WW8Num47z2"/>
    <w:rsid w:val="00E66B74"/>
  </w:style>
  <w:style w:type="character" w:customStyle="1" w:styleId="WW8Num47z4">
    <w:name w:val="WW8Num47z4"/>
    <w:rsid w:val="00E66B74"/>
  </w:style>
  <w:style w:type="character" w:customStyle="1" w:styleId="WW8Num47z5">
    <w:name w:val="WW8Num47z5"/>
    <w:rsid w:val="00E66B74"/>
  </w:style>
  <w:style w:type="character" w:customStyle="1" w:styleId="WW8Num47z6">
    <w:name w:val="WW8Num47z6"/>
    <w:rsid w:val="00E66B74"/>
  </w:style>
  <w:style w:type="character" w:customStyle="1" w:styleId="WW8Num47z7">
    <w:name w:val="WW8Num47z7"/>
    <w:rsid w:val="00E66B74"/>
  </w:style>
  <w:style w:type="character" w:customStyle="1" w:styleId="WW8Num47z8">
    <w:name w:val="WW8Num47z8"/>
    <w:rsid w:val="00E66B74"/>
  </w:style>
  <w:style w:type="character" w:customStyle="1" w:styleId="WW8Num48z4">
    <w:name w:val="WW8Num48z4"/>
    <w:rsid w:val="00E66B74"/>
  </w:style>
  <w:style w:type="character" w:customStyle="1" w:styleId="WW8Num48z5">
    <w:name w:val="WW8Num48z5"/>
    <w:rsid w:val="00E66B74"/>
  </w:style>
  <w:style w:type="character" w:customStyle="1" w:styleId="WW8Num48z6">
    <w:name w:val="WW8Num48z6"/>
    <w:rsid w:val="00E66B74"/>
  </w:style>
  <w:style w:type="character" w:customStyle="1" w:styleId="WW8Num48z7">
    <w:name w:val="WW8Num48z7"/>
    <w:rsid w:val="00E66B74"/>
  </w:style>
  <w:style w:type="character" w:customStyle="1" w:styleId="WW8Num48z8">
    <w:name w:val="WW8Num48z8"/>
    <w:rsid w:val="00E66B74"/>
  </w:style>
  <w:style w:type="character" w:customStyle="1" w:styleId="WW8Num50z0">
    <w:name w:val="WW8Num50z0"/>
    <w:rsid w:val="00E66B74"/>
    <w:rPr>
      <w:rFonts w:ascii="Symbol" w:hAnsi="Symbol" w:cs="Symbol" w:hint="default"/>
      <w:sz w:val="20"/>
    </w:rPr>
  </w:style>
  <w:style w:type="character" w:customStyle="1" w:styleId="WW8Num50z1">
    <w:name w:val="WW8Num50z1"/>
    <w:rsid w:val="00E66B74"/>
    <w:rPr>
      <w:rFonts w:ascii="Courier New" w:hAnsi="Courier New" w:cs="Courier New" w:hint="default"/>
      <w:sz w:val="20"/>
    </w:rPr>
  </w:style>
  <w:style w:type="character" w:customStyle="1" w:styleId="WW8Num50z2">
    <w:name w:val="WW8Num50z2"/>
    <w:rsid w:val="00E66B74"/>
    <w:rPr>
      <w:rFonts w:ascii="Wingdings" w:hAnsi="Wingdings" w:cs="Wingdings" w:hint="default"/>
      <w:sz w:val="20"/>
    </w:rPr>
  </w:style>
  <w:style w:type="character" w:customStyle="1" w:styleId="WW8Num51z0">
    <w:name w:val="WW8Num51z0"/>
    <w:rsid w:val="00E66B74"/>
    <w:rPr>
      <w:b w:val="0"/>
      <w:sz w:val="22"/>
      <w:szCs w:val="22"/>
    </w:rPr>
  </w:style>
  <w:style w:type="character" w:customStyle="1" w:styleId="WW8Num51z1">
    <w:name w:val="WW8Num51z1"/>
    <w:rsid w:val="00E66B74"/>
  </w:style>
  <w:style w:type="character" w:customStyle="1" w:styleId="WW8Num51z2">
    <w:name w:val="WW8Num51z2"/>
    <w:rsid w:val="00E66B74"/>
  </w:style>
  <w:style w:type="character" w:customStyle="1" w:styleId="WW8Num51z3">
    <w:name w:val="WW8Num51z3"/>
    <w:rsid w:val="00E66B74"/>
  </w:style>
  <w:style w:type="character" w:customStyle="1" w:styleId="WW8Num51z4">
    <w:name w:val="WW8Num51z4"/>
    <w:rsid w:val="00E66B74"/>
  </w:style>
  <w:style w:type="character" w:customStyle="1" w:styleId="WW8Num51z5">
    <w:name w:val="WW8Num51z5"/>
    <w:rsid w:val="00E66B74"/>
  </w:style>
  <w:style w:type="character" w:customStyle="1" w:styleId="WW8Num51z6">
    <w:name w:val="WW8Num51z6"/>
    <w:rsid w:val="00E66B74"/>
  </w:style>
  <w:style w:type="character" w:customStyle="1" w:styleId="WW8Num51z7">
    <w:name w:val="WW8Num51z7"/>
    <w:rsid w:val="00E66B74"/>
  </w:style>
  <w:style w:type="character" w:customStyle="1" w:styleId="WW8Num51z8">
    <w:name w:val="WW8Num51z8"/>
    <w:rsid w:val="00E66B74"/>
  </w:style>
  <w:style w:type="character" w:customStyle="1" w:styleId="WW8Num52z0">
    <w:name w:val="WW8Num52z0"/>
    <w:rsid w:val="00E66B74"/>
  </w:style>
  <w:style w:type="character" w:customStyle="1" w:styleId="WW8Num52z1">
    <w:name w:val="WW8Num52z1"/>
    <w:rsid w:val="00E66B74"/>
  </w:style>
  <w:style w:type="character" w:customStyle="1" w:styleId="WW8Num52z2">
    <w:name w:val="WW8Num52z2"/>
    <w:rsid w:val="00E66B74"/>
  </w:style>
  <w:style w:type="character" w:customStyle="1" w:styleId="WW8Num52z3">
    <w:name w:val="WW8Num52z3"/>
    <w:rsid w:val="00E66B74"/>
  </w:style>
  <w:style w:type="character" w:customStyle="1" w:styleId="WW8Num52z4">
    <w:name w:val="WW8Num52z4"/>
    <w:rsid w:val="00E66B74"/>
  </w:style>
  <w:style w:type="character" w:customStyle="1" w:styleId="WW8Num52z5">
    <w:name w:val="WW8Num52z5"/>
    <w:rsid w:val="00E66B74"/>
  </w:style>
  <w:style w:type="character" w:customStyle="1" w:styleId="WW8Num52z6">
    <w:name w:val="WW8Num52z6"/>
    <w:rsid w:val="00E66B74"/>
  </w:style>
  <w:style w:type="character" w:customStyle="1" w:styleId="WW8Num52z7">
    <w:name w:val="WW8Num52z7"/>
    <w:rsid w:val="00E66B74"/>
  </w:style>
  <w:style w:type="character" w:customStyle="1" w:styleId="WW8Num52z8">
    <w:name w:val="WW8Num52z8"/>
    <w:rsid w:val="00E66B74"/>
  </w:style>
  <w:style w:type="character" w:customStyle="1" w:styleId="WW8Num53z0">
    <w:name w:val="WW8Num53z0"/>
    <w:rsid w:val="00E66B74"/>
  </w:style>
  <w:style w:type="character" w:customStyle="1" w:styleId="WW8Num53z1">
    <w:name w:val="WW8Num53z1"/>
    <w:rsid w:val="00E66B74"/>
  </w:style>
  <w:style w:type="character" w:customStyle="1" w:styleId="WW8Num53z2">
    <w:name w:val="WW8Num53z2"/>
    <w:rsid w:val="00E66B74"/>
  </w:style>
  <w:style w:type="character" w:customStyle="1" w:styleId="WW8Num53z3">
    <w:name w:val="WW8Num53z3"/>
    <w:rsid w:val="00E66B74"/>
  </w:style>
  <w:style w:type="character" w:customStyle="1" w:styleId="WW8Num53z4">
    <w:name w:val="WW8Num53z4"/>
    <w:rsid w:val="00E66B74"/>
  </w:style>
  <w:style w:type="character" w:customStyle="1" w:styleId="WW8Num53z5">
    <w:name w:val="WW8Num53z5"/>
    <w:rsid w:val="00E66B74"/>
  </w:style>
  <w:style w:type="character" w:customStyle="1" w:styleId="WW8Num53z6">
    <w:name w:val="WW8Num53z6"/>
    <w:rsid w:val="00E66B74"/>
  </w:style>
  <w:style w:type="character" w:customStyle="1" w:styleId="WW8Num53z7">
    <w:name w:val="WW8Num53z7"/>
    <w:rsid w:val="00E66B74"/>
  </w:style>
  <w:style w:type="character" w:customStyle="1" w:styleId="WW8Num53z8">
    <w:name w:val="WW8Num53z8"/>
    <w:rsid w:val="00E66B74"/>
  </w:style>
  <w:style w:type="character" w:customStyle="1" w:styleId="WW8Num54z0">
    <w:name w:val="WW8Num54z0"/>
    <w:rsid w:val="00E66B74"/>
    <w:rPr>
      <w:rFonts w:cs="Times New Roman"/>
    </w:rPr>
  </w:style>
  <w:style w:type="character" w:customStyle="1" w:styleId="WW8Num55z0">
    <w:name w:val="WW8Num55z0"/>
    <w:rsid w:val="00E66B74"/>
    <w:rPr>
      <w:rFonts w:cs="Times New Roman"/>
    </w:rPr>
  </w:style>
  <w:style w:type="character" w:customStyle="1" w:styleId="WW8Num56z0">
    <w:name w:val="WW8Num56z0"/>
    <w:rsid w:val="00E66B74"/>
    <w:rPr>
      <w:rFonts w:cs="Times New Roman"/>
    </w:rPr>
  </w:style>
  <w:style w:type="character" w:customStyle="1" w:styleId="WW8Num57z0">
    <w:name w:val="WW8Num57z0"/>
    <w:rsid w:val="00E66B74"/>
    <w:rPr>
      <w:rFonts w:cs="Times New Roman"/>
    </w:rPr>
  </w:style>
  <w:style w:type="character" w:customStyle="1" w:styleId="WW8Num58z0">
    <w:name w:val="WW8Num58z0"/>
    <w:rsid w:val="00E66B74"/>
  </w:style>
  <w:style w:type="character" w:customStyle="1" w:styleId="WW8Num58z1">
    <w:name w:val="WW8Num58z1"/>
    <w:rsid w:val="00E66B74"/>
  </w:style>
  <w:style w:type="character" w:customStyle="1" w:styleId="WW8Num58z2">
    <w:name w:val="WW8Num58z2"/>
    <w:rsid w:val="00E66B74"/>
  </w:style>
  <w:style w:type="character" w:customStyle="1" w:styleId="WW8Num58z3">
    <w:name w:val="WW8Num58z3"/>
    <w:rsid w:val="00E66B74"/>
  </w:style>
  <w:style w:type="character" w:customStyle="1" w:styleId="WW8Num58z4">
    <w:name w:val="WW8Num58z4"/>
    <w:rsid w:val="00E66B74"/>
  </w:style>
  <w:style w:type="character" w:customStyle="1" w:styleId="WW8Num58z5">
    <w:name w:val="WW8Num58z5"/>
    <w:rsid w:val="00E66B74"/>
  </w:style>
  <w:style w:type="character" w:customStyle="1" w:styleId="WW8Num58z6">
    <w:name w:val="WW8Num58z6"/>
    <w:rsid w:val="00E66B74"/>
  </w:style>
  <w:style w:type="character" w:customStyle="1" w:styleId="WW8Num58z7">
    <w:name w:val="WW8Num58z7"/>
    <w:rsid w:val="00E66B74"/>
  </w:style>
  <w:style w:type="character" w:customStyle="1" w:styleId="WW8Num58z8">
    <w:name w:val="WW8Num58z8"/>
    <w:rsid w:val="00E66B74"/>
  </w:style>
  <w:style w:type="character" w:customStyle="1" w:styleId="WW8Num59z0">
    <w:name w:val="WW8Num59z0"/>
    <w:rsid w:val="00E66B74"/>
  </w:style>
  <w:style w:type="character" w:customStyle="1" w:styleId="WW8Num59z1">
    <w:name w:val="WW8Num59z1"/>
    <w:rsid w:val="00E66B74"/>
  </w:style>
  <w:style w:type="character" w:customStyle="1" w:styleId="WW8Num59z2">
    <w:name w:val="WW8Num59z2"/>
    <w:rsid w:val="00E66B74"/>
  </w:style>
  <w:style w:type="character" w:customStyle="1" w:styleId="WW8Num59z3">
    <w:name w:val="WW8Num59z3"/>
    <w:rsid w:val="00E66B74"/>
  </w:style>
  <w:style w:type="character" w:customStyle="1" w:styleId="WW8Num59z4">
    <w:name w:val="WW8Num59z4"/>
    <w:rsid w:val="00E66B74"/>
  </w:style>
  <w:style w:type="character" w:customStyle="1" w:styleId="WW8Num59z5">
    <w:name w:val="WW8Num59z5"/>
    <w:rsid w:val="00E66B74"/>
  </w:style>
  <w:style w:type="character" w:customStyle="1" w:styleId="WW8Num59z6">
    <w:name w:val="WW8Num59z6"/>
    <w:rsid w:val="00E66B74"/>
  </w:style>
  <w:style w:type="character" w:customStyle="1" w:styleId="WW8Num59z7">
    <w:name w:val="WW8Num59z7"/>
    <w:rsid w:val="00E66B74"/>
  </w:style>
  <w:style w:type="character" w:customStyle="1" w:styleId="WW8Num59z8">
    <w:name w:val="WW8Num59z8"/>
    <w:rsid w:val="00E66B74"/>
  </w:style>
  <w:style w:type="character" w:customStyle="1" w:styleId="WW8Num60z0">
    <w:name w:val="WW8Num60z0"/>
    <w:rsid w:val="00E66B74"/>
  </w:style>
  <w:style w:type="character" w:customStyle="1" w:styleId="WW8Num60z1">
    <w:name w:val="WW8Num60z1"/>
    <w:rsid w:val="00E66B74"/>
  </w:style>
  <w:style w:type="character" w:customStyle="1" w:styleId="WW8Num60z2">
    <w:name w:val="WW8Num60z2"/>
    <w:rsid w:val="00E66B74"/>
  </w:style>
  <w:style w:type="character" w:customStyle="1" w:styleId="WW8Num60z3">
    <w:name w:val="WW8Num60z3"/>
    <w:rsid w:val="00E66B74"/>
  </w:style>
  <w:style w:type="character" w:customStyle="1" w:styleId="WW8Num60z4">
    <w:name w:val="WW8Num60z4"/>
    <w:rsid w:val="00E66B74"/>
  </w:style>
  <w:style w:type="character" w:customStyle="1" w:styleId="WW8Num60z5">
    <w:name w:val="WW8Num60z5"/>
    <w:rsid w:val="00E66B74"/>
  </w:style>
  <w:style w:type="character" w:customStyle="1" w:styleId="WW8Num60z6">
    <w:name w:val="WW8Num60z6"/>
    <w:rsid w:val="00E66B74"/>
  </w:style>
  <w:style w:type="character" w:customStyle="1" w:styleId="WW8Num60z7">
    <w:name w:val="WW8Num60z7"/>
    <w:rsid w:val="00E66B74"/>
  </w:style>
  <w:style w:type="character" w:customStyle="1" w:styleId="WW8Num60z8">
    <w:name w:val="WW8Num60z8"/>
    <w:rsid w:val="00E66B74"/>
  </w:style>
  <w:style w:type="character" w:customStyle="1" w:styleId="WW8Num61z0">
    <w:name w:val="WW8Num61z0"/>
    <w:rsid w:val="00E66B74"/>
  </w:style>
  <w:style w:type="character" w:customStyle="1" w:styleId="WW8Num61z1">
    <w:name w:val="WW8Num61z1"/>
    <w:rsid w:val="00E66B74"/>
  </w:style>
  <w:style w:type="character" w:customStyle="1" w:styleId="WW8Num61z2">
    <w:name w:val="WW8Num61z2"/>
    <w:rsid w:val="00E66B74"/>
  </w:style>
  <w:style w:type="character" w:customStyle="1" w:styleId="WW8Num61z3">
    <w:name w:val="WW8Num61z3"/>
    <w:rsid w:val="00E66B74"/>
  </w:style>
  <w:style w:type="character" w:customStyle="1" w:styleId="WW8Num61z4">
    <w:name w:val="WW8Num61z4"/>
    <w:rsid w:val="00E66B74"/>
  </w:style>
  <w:style w:type="character" w:customStyle="1" w:styleId="WW8Num61z5">
    <w:name w:val="WW8Num61z5"/>
    <w:rsid w:val="00E66B74"/>
  </w:style>
  <w:style w:type="character" w:customStyle="1" w:styleId="WW8Num61z6">
    <w:name w:val="WW8Num61z6"/>
    <w:rsid w:val="00E66B74"/>
  </w:style>
  <w:style w:type="character" w:customStyle="1" w:styleId="WW8Num61z7">
    <w:name w:val="WW8Num61z7"/>
    <w:rsid w:val="00E66B74"/>
  </w:style>
  <w:style w:type="character" w:customStyle="1" w:styleId="WW8Num61z8">
    <w:name w:val="WW8Num61z8"/>
    <w:rsid w:val="00E66B74"/>
  </w:style>
  <w:style w:type="character" w:customStyle="1" w:styleId="WW8Num62z0">
    <w:name w:val="WW8Num62z0"/>
    <w:rsid w:val="00E66B74"/>
  </w:style>
  <w:style w:type="character" w:customStyle="1" w:styleId="WW8Num62z1">
    <w:name w:val="WW8Num62z1"/>
    <w:rsid w:val="00E66B74"/>
  </w:style>
  <w:style w:type="character" w:customStyle="1" w:styleId="WW8Num62z2">
    <w:name w:val="WW8Num62z2"/>
    <w:rsid w:val="00E66B74"/>
  </w:style>
  <w:style w:type="character" w:customStyle="1" w:styleId="WW8Num62z3">
    <w:name w:val="WW8Num62z3"/>
    <w:rsid w:val="00E66B74"/>
  </w:style>
  <w:style w:type="character" w:customStyle="1" w:styleId="WW8Num62z4">
    <w:name w:val="WW8Num62z4"/>
    <w:rsid w:val="00E66B74"/>
  </w:style>
  <w:style w:type="character" w:customStyle="1" w:styleId="WW8Num62z5">
    <w:name w:val="WW8Num62z5"/>
    <w:rsid w:val="00E66B74"/>
  </w:style>
  <w:style w:type="character" w:customStyle="1" w:styleId="WW8Num62z6">
    <w:name w:val="WW8Num62z6"/>
    <w:rsid w:val="00E66B74"/>
  </w:style>
  <w:style w:type="character" w:customStyle="1" w:styleId="WW8Num62z7">
    <w:name w:val="WW8Num62z7"/>
    <w:rsid w:val="00E66B74"/>
  </w:style>
  <w:style w:type="character" w:customStyle="1" w:styleId="WW8Num62z8">
    <w:name w:val="WW8Num62z8"/>
    <w:rsid w:val="00E66B74"/>
  </w:style>
  <w:style w:type="character" w:customStyle="1" w:styleId="WW8Num63z0">
    <w:name w:val="WW8Num63z0"/>
    <w:rsid w:val="00E66B74"/>
  </w:style>
  <w:style w:type="character" w:customStyle="1" w:styleId="WW8Num63z1">
    <w:name w:val="WW8Num63z1"/>
    <w:rsid w:val="00E66B74"/>
  </w:style>
  <w:style w:type="character" w:customStyle="1" w:styleId="WW8Num63z2">
    <w:name w:val="WW8Num63z2"/>
    <w:rsid w:val="00E66B74"/>
  </w:style>
  <w:style w:type="character" w:customStyle="1" w:styleId="WW8Num63z3">
    <w:name w:val="WW8Num63z3"/>
    <w:rsid w:val="00E66B74"/>
  </w:style>
  <w:style w:type="character" w:customStyle="1" w:styleId="WW8Num63z4">
    <w:name w:val="WW8Num63z4"/>
    <w:rsid w:val="00E66B74"/>
  </w:style>
  <w:style w:type="character" w:customStyle="1" w:styleId="WW8Num63z5">
    <w:name w:val="WW8Num63z5"/>
    <w:rsid w:val="00E66B74"/>
  </w:style>
  <w:style w:type="character" w:customStyle="1" w:styleId="WW8Num63z6">
    <w:name w:val="WW8Num63z6"/>
    <w:rsid w:val="00E66B74"/>
  </w:style>
  <w:style w:type="character" w:customStyle="1" w:styleId="WW8Num63z7">
    <w:name w:val="WW8Num63z7"/>
    <w:rsid w:val="00E66B74"/>
  </w:style>
  <w:style w:type="character" w:customStyle="1" w:styleId="WW8Num63z8">
    <w:name w:val="WW8Num63z8"/>
    <w:rsid w:val="00E66B74"/>
  </w:style>
  <w:style w:type="character" w:customStyle="1" w:styleId="WW8Num64z0">
    <w:name w:val="WW8Num64z0"/>
    <w:rsid w:val="00E66B74"/>
  </w:style>
  <w:style w:type="character" w:customStyle="1" w:styleId="WW8Num64z1">
    <w:name w:val="WW8Num64z1"/>
    <w:rsid w:val="00E66B74"/>
  </w:style>
  <w:style w:type="character" w:customStyle="1" w:styleId="WW8Num64z2">
    <w:name w:val="WW8Num64z2"/>
    <w:rsid w:val="00E66B74"/>
  </w:style>
  <w:style w:type="character" w:customStyle="1" w:styleId="WW8Num64z3">
    <w:name w:val="WW8Num64z3"/>
    <w:rsid w:val="00E66B74"/>
  </w:style>
  <w:style w:type="character" w:customStyle="1" w:styleId="WW8Num64z4">
    <w:name w:val="WW8Num64z4"/>
    <w:rsid w:val="00E66B74"/>
  </w:style>
  <w:style w:type="character" w:customStyle="1" w:styleId="WW8Num64z5">
    <w:name w:val="WW8Num64z5"/>
    <w:rsid w:val="00E66B74"/>
  </w:style>
  <w:style w:type="character" w:customStyle="1" w:styleId="WW8Num64z6">
    <w:name w:val="WW8Num64z6"/>
    <w:rsid w:val="00E66B74"/>
  </w:style>
  <w:style w:type="character" w:customStyle="1" w:styleId="WW8Num64z7">
    <w:name w:val="WW8Num64z7"/>
    <w:rsid w:val="00E66B74"/>
  </w:style>
  <w:style w:type="character" w:customStyle="1" w:styleId="WW8Num64z8">
    <w:name w:val="WW8Num64z8"/>
    <w:rsid w:val="00E66B74"/>
  </w:style>
  <w:style w:type="character" w:customStyle="1" w:styleId="WW8Num65z0">
    <w:name w:val="WW8Num65z0"/>
    <w:rsid w:val="00E66B74"/>
  </w:style>
  <w:style w:type="character" w:customStyle="1" w:styleId="WW8Num65z1">
    <w:name w:val="WW8Num65z1"/>
    <w:rsid w:val="00E66B74"/>
  </w:style>
  <w:style w:type="character" w:customStyle="1" w:styleId="WW8Num65z2">
    <w:name w:val="WW8Num65z2"/>
    <w:rsid w:val="00E66B74"/>
  </w:style>
  <w:style w:type="character" w:customStyle="1" w:styleId="WW8Num65z3">
    <w:name w:val="WW8Num65z3"/>
    <w:rsid w:val="00E66B74"/>
  </w:style>
  <w:style w:type="character" w:customStyle="1" w:styleId="WW8Num65z4">
    <w:name w:val="WW8Num65z4"/>
    <w:rsid w:val="00E66B74"/>
  </w:style>
  <w:style w:type="character" w:customStyle="1" w:styleId="WW8Num65z5">
    <w:name w:val="WW8Num65z5"/>
    <w:rsid w:val="00E66B74"/>
  </w:style>
  <w:style w:type="character" w:customStyle="1" w:styleId="WW8Num65z6">
    <w:name w:val="WW8Num65z6"/>
    <w:rsid w:val="00E66B74"/>
  </w:style>
  <w:style w:type="character" w:customStyle="1" w:styleId="WW8Num65z7">
    <w:name w:val="WW8Num65z7"/>
    <w:rsid w:val="00E66B74"/>
  </w:style>
  <w:style w:type="character" w:customStyle="1" w:styleId="WW8Num65z8">
    <w:name w:val="WW8Num65z8"/>
    <w:rsid w:val="00E66B74"/>
  </w:style>
  <w:style w:type="character" w:customStyle="1" w:styleId="WW8Num66z0">
    <w:name w:val="WW8Num66z0"/>
    <w:rsid w:val="00E66B74"/>
  </w:style>
  <w:style w:type="character" w:customStyle="1" w:styleId="WW8Num66z1">
    <w:name w:val="WW8Num66z1"/>
    <w:rsid w:val="00E66B74"/>
  </w:style>
  <w:style w:type="character" w:customStyle="1" w:styleId="WW8Num66z2">
    <w:name w:val="WW8Num66z2"/>
    <w:rsid w:val="00E66B74"/>
  </w:style>
  <w:style w:type="character" w:customStyle="1" w:styleId="WW8Num66z3">
    <w:name w:val="WW8Num66z3"/>
    <w:rsid w:val="00E66B74"/>
  </w:style>
  <w:style w:type="character" w:customStyle="1" w:styleId="WW8Num66z4">
    <w:name w:val="WW8Num66z4"/>
    <w:rsid w:val="00E66B74"/>
  </w:style>
  <w:style w:type="character" w:customStyle="1" w:styleId="WW8Num66z5">
    <w:name w:val="WW8Num66z5"/>
    <w:rsid w:val="00E66B74"/>
  </w:style>
  <w:style w:type="character" w:customStyle="1" w:styleId="WW8Num66z6">
    <w:name w:val="WW8Num66z6"/>
    <w:rsid w:val="00E66B74"/>
  </w:style>
  <w:style w:type="character" w:customStyle="1" w:styleId="WW8Num66z7">
    <w:name w:val="WW8Num66z7"/>
    <w:rsid w:val="00E66B74"/>
  </w:style>
  <w:style w:type="character" w:customStyle="1" w:styleId="WW8Num66z8">
    <w:name w:val="WW8Num66z8"/>
    <w:rsid w:val="00E66B74"/>
  </w:style>
  <w:style w:type="character" w:customStyle="1" w:styleId="WW8Num67z0">
    <w:name w:val="WW8Num67z0"/>
    <w:rsid w:val="00E66B74"/>
  </w:style>
  <w:style w:type="character" w:customStyle="1" w:styleId="WW8Num67z1">
    <w:name w:val="WW8Num67z1"/>
    <w:rsid w:val="00E66B74"/>
  </w:style>
  <w:style w:type="character" w:customStyle="1" w:styleId="WW8Num67z2">
    <w:name w:val="WW8Num67z2"/>
    <w:rsid w:val="00E66B74"/>
  </w:style>
  <w:style w:type="character" w:customStyle="1" w:styleId="WW8Num67z3">
    <w:name w:val="WW8Num67z3"/>
    <w:rsid w:val="00E66B74"/>
  </w:style>
  <w:style w:type="character" w:customStyle="1" w:styleId="WW8Num67z4">
    <w:name w:val="WW8Num67z4"/>
    <w:rsid w:val="00E66B74"/>
  </w:style>
  <w:style w:type="character" w:customStyle="1" w:styleId="WW8Num67z5">
    <w:name w:val="WW8Num67z5"/>
    <w:rsid w:val="00E66B74"/>
  </w:style>
  <w:style w:type="character" w:customStyle="1" w:styleId="WW8Num67z6">
    <w:name w:val="WW8Num67z6"/>
    <w:rsid w:val="00E66B74"/>
  </w:style>
  <w:style w:type="character" w:customStyle="1" w:styleId="WW8Num67z7">
    <w:name w:val="WW8Num67z7"/>
    <w:rsid w:val="00E66B74"/>
  </w:style>
  <w:style w:type="character" w:customStyle="1" w:styleId="WW8Num67z8">
    <w:name w:val="WW8Num67z8"/>
    <w:rsid w:val="00E66B74"/>
  </w:style>
  <w:style w:type="character" w:customStyle="1" w:styleId="WW8Num68z0">
    <w:name w:val="WW8Num68z0"/>
    <w:rsid w:val="00E66B74"/>
  </w:style>
  <w:style w:type="character" w:customStyle="1" w:styleId="WW8Num68z1">
    <w:name w:val="WW8Num68z1"/>
    <w:rsid w:val="00E66B74"/>
  </w:style>
  <w:style w:type="character" w:customStyle="1" w:styleId="WW8Num68z2">
    <w:name w:val="WW8Num68z2"/>
    <w:rsid w:val="00E66B74"/>
  </w:style>
  <w:style w:type="character" w:customStyle="1" w:styleId="WW8Num68z3">
    <w:name w:val="WW8Num68z3"/>
    <w:rsid w:val="00E66B74"/>
  </w:style>
  <w:style w:type="character" w:customStyle="1" w:styleId="WW8Num68z4">
    <w:name w:val="WW8Num68z4"/>
    <w:rsid w:val="00E66B74"/>
  </w:style>
  <w:style w:type="character" w:customStyle="1" w:styleId="WW8Num68z5">
    <w:name w:val="WW8Num68z5"/>
    <w:rsid w:val="00E66B74"/>
  </w:style>
  <w:style w:type="character" w:customStyle="1" w:styleId="WW8Num68z6">
    <w:name w:val="WW8Num68z6"/>
    <w:rsid w:val="00E66B74"/>
  </w:style>
  <w:style w:type="character" w:customStyle="1" w:styleId="WW8Num68z7">
    <w:name w:val="WW8Num68z7"/>
    <w:rsid w:val="00E66B74"/>
  </w:style>
  <w:style w:type="character" w:customStyle="1" w:styleId="WW8Num68z8">
    <w:name w:val="WW8Num68z8"/>
    <w:rsid w:val="00E66B74"/>
  </w:style>
  <w:style w:type="character" w:customStyle="1" w:styleId="WW8Num69z0">
    <w:name w:val="WW8Num69z0"/>
    <w:rsid w:val="00E66B74"/>
  </w:style>
  <w:style w:type="character" w:customStyle="1" w:styleId="WW8Num69z1">
    <w:name w:val="WW8Num69z1"/>
    <w:rsid w:val="00E66B74"/>
  </w:style>
  <w:style w:type="character" w:customStyle="1" w:styleId="WW8Num69z2">
    <w:name w:val="WW8Num69z2"/>
    <w:rsid w:val="00E66B74"/>
  </w:style>
  <w:style w:type="character" w:customStyle="1" w:styleId="WW8Num69z3">
    <w:name w:val="WW8Num69z3"/>
    <w:rsid w:val="00E66B74"/>
  </w:style>
  <w:style w:type="character" w:customStyle="1" w:styleId="WW8Num69z4">
    <w:name w:val="WW8Num69z4"/>
    <w:rsid w:val="00E66B74"/>
  </w:style>
  <w:style w:type="character" w:customStyle="1" w:styleId="WW8Num69z5">
    <w:name w:val="WW8Num69z5"/>
    <w:rsid w:val="00E66B74"/>
  </w:style>
  <w:style w:type="character" w:customStyle="1" w:styleId="WW8Num69z6">
    <w:name w:val="WW8Num69z6"/>
    <w:rsid w:val="00E66B74"/>
  </w:style>
  <w:style w:type="character" w:customStyle="1" w:styleId="WW8Num69z7">
    <w:name w:val="WW8Num69z7"/>
    <w:rsid w:val="00E66B74"/>
  </w:style>
  <w:style w:type="character" w:customStyle="1" w:styleId="WW8Num69z8">
    <w:name w:val="WW8Num69z8"/>
    <w:rsid w:val="00E66B74"/>
  </w:style>
  <w:style w:type="character" w:customStyle="1" w:styleId="WW8Num70z0">
    <w:name w:val="WW8Num70z0"/>
    <w:rsid w:val="00E66B74"/>
  </w:style>
  <w:style w:type="character" w:customStyle="1" w:styleId="WW8Num70z1">
    <w:name w:val="WW8Num70z1"/>
    <w:rsid w:val="00E66B74"/>
  </w:style>
  <w:style w:type="character" w:customStyle="1" w:styleId="WW8Num70z2">
    <w:name w:val="WW8Num70z2"/>
    <w:rsid w:val="00E66B74"/>
  </w:style>
  <w:style w:type="character" w:customStyle="1" w:styleId="WW8Num70z3">
    <w:name w:val="WW8Num70z3"/>
    <w:rsid w:val="00E66B74"/>
  </w:style>
  <w:style w:type="character" w:customStyle="1" w:styleId="WW8Num70z4">
    <w:name w:val="WW8Num70z4"/>
    <w:rsid w:val="00E66B74"/>
  </w:style>
  <w:style w:type="character" w:customStyle="1" w:styleId="WW8Num70z5">
    <w:name w:val="WW8Num70z5"/>
    <w:rsid w:val="00E66B74"/>
  </w:style>
  <w:style w:type="character" w:customStyle="1" w:styleId="WW8Num70z6">
    <w:name w:val="WW8Num70z6"/>
    <w:rsid w:val="00E66B74"/>
  </w:style>
  <w:style w:type="character" w:customStyle="1" w:styleId="WW8Num70z7">
    <w:name w:val="WW8Num70z7"/>
    <w:rsid w:val="00E66B74"/>
  </w:style>
  <w:style w:type="character" w:customStyle="1" w:styleId="WW8Num70z8">
    <w:name w:val="WW8Num70z8"/>
    <w:rsid w:val="00E66B74"/>
  </w:style>
  <w:style w:type="character" w:customStyle="1" w:styleId="WW8Num71z0">
    <w:name w:val="WW8Num71z0"/>
    <w:rsid w:val="00E66B74"/>
  </w:style>
  <w:style w:type="character" w:customStyle="1" w:styleId="WW8Num71z1">
    <w:name w:val="WW8Num71z1"/>
    <w:rsid w:val="00E66B74"/>
  </w:style>
  <w:style w:type="character" w:customStyle="1" w:styleId="WW8Num71z2">
    <w:name w:val="WW8Num71z2"/>
    <w:rsid w:val="00E66B74"/>
  </w:style>
  <w:style w:type="character" w:customStyle="1" w:styleId="WW8Num71z3">
    <w:name w:val="WW8Num71z3"/>
    <w:rsid w:val="00E66B74"/>
  </w:style>
  <w:style w:type="character" w:customStyle="1" w:styleId="WW8Num71z4">
    <w:name w:val="WW8Num71z4"/>
    <w:rsid w:val="00E66B74"/>
  </w:style>
  <w:style w:type="character" w:customStyle="1" w:styleId="WW8Num71z5">
    <w:name w:val="WW8Num71z5"/>
    <w:rsid w:val="00E66B74"/>
  </w:style>
  <w:style w:type="character" w:customStyle="1" w:styleId="WW8Num71z6">
    <w:name w:val="WW8Num71z6"/>
    <w:rsid w:val="00E66B74"/>
  </w:style>
  <w:style w:type="character" w:customStyle="1" w:styleId="WW8Num71z7">
    <w:name w:val="WW8Num71z7"/>
    <w:rsid w:val="00E66B74"/>
  </w:style>
  <w:style w:type="character" w:customStyle="1" w:styleId="WW8Num71z8">
    <w:name w:val="WW8Num71z8"/>
    <w:rsid w:val="00E66B74"/>
  </w:style>
  <w:style w:type="character" w:customStyle="1" w:styleId="WW8Num72z0">
    <w:name w:val="WW8Num72z0"/>
    <w:rsid w:val="00E66B74"/>
  </w:style>
  <w:style w:type="character" w:customStyle="1" w:styleId="WW8Num72z1">
    <w:name w:val="WW8Num72z1"/>
    <w:rsid w:val="00E66B74"/>
  </w:style>
  <w:style w:type="character" w:customStyle="1" w:styleId="WW8Num72z2">
    <w:name w:val="WW8Num72z2"/>
    <w:rsid w:val="00E66B74"/>
  </w:style>
  <w:style w:type="character" w:customStyle="1" w:styleId="WW8Num72z3">
    <w:name w:val="WW8Num72z3"/>
    <w:rsid w:val="00E66B74"/>
  </w:style>
  <w:style w:type="character" w:customStyle="1" w:styleId="WW8Num72z4">
    <w:name w:val="WW8Num72z4"/>
    <w:rsid w:val="00E66B74"/>
  </w:style>
  <w:style w:type="character" w:customStyle="1" w:styleId="WW8Num72z5">
    <w:name w:val="WW8Num72z5"/>
    <w:rsid w:val="00E66B74"/>
  </w:style>
  <w:style w:type="character" w:customStyle="1" w:styleId="WW8Num72z6">
    <w:name w:val="WW8Num72z6"/>
    <w:rsid w:val="00E66B74"/>
  </w:style>
  <w:style w:type="character" w:customStyle="1" w:styleId="WW8Num72z7">
    <w:name w:val="WW8Num72z7"/>
    <w:rsid w:val="00E66B74"/>
  </w:style>
  <w:style w:type="character" w:customStyle="1" w:styleId="WW8Num72z8">
    <w:name w:val="WW8Num72z8"/>
    <w:rsid w:val="00E66B74"/>
  </w:style>
  <w:style w:type="character" w:customStyle="1" w:styleId="WW8Num73z0">
    <w:name w:val="WW8Num73z0"/>
    <w:rsid w:val="00E66B74"/>
  </w:style>
  <w:style w:type="character" w:customStyle="1" w:styleId="WW8Num73z1">
    <w:name w:val="WW8Num73z1"/>
    <w:rsid w:val="00E66B74"/>
  </w:style>
  <w:style w:type="character" w:customStyle="1" w:styleId="WW8Num73z2">
    <w:name w:val="WW8Num73z2"/>
    <w:rsid w:val="00E66B74"/>
  </w:style>
  <w:style w:type="character" w:customStyle="1" w:styleId="WW8Num73z3">
    <w:name w:val="WW8Num73z3"/>
    <w:rsid w:val="00E66B74"/>
  </w:style>
  <w:style w:type="character" w:customStyle="1" w:styleId="WW8Num73z4">
    <w:name w:val="WW8Num73z4"/>
    <w:rsid w:val="00E66B74"/>
  </w:style>
  <w:style w:type="character" w:customStyle="1" w:styleId="WW8Num73z5">
    <w:name w:val="WW8Num73z5"/>
    <w:rsid w:val="00E66B74"/>
  </w:style>
  <w:style w:type="character" w:customStyle="1" w:styleId="WW8Num73z6">
    <w:name w:val="WW8Num73z6"/>
    <w:rsid w:val="00E66B74"/>
  </w:style>
  <w:style w:type="character" w:customStyle="1" w:styleId="WW8Num73z7">
    <w:name w:val="WW8Num73z7"/>
    <w:rsid w:val="00E66B74"/>
  </w:style>
  <w:style w:type="character" w:customStyle="1" w:styleId="WW8Num73z8">
    <w:name w:val="WW8Num73z8"/>
    <w:rsid w:val="00E66B74"/>
  </w:style>
  <w:style w:type="character" w:customStyle="1" w:styleId="WW8Num74z0">
    <w:name w:val="WW8Num74z0"/>
    <w:rsid w:val="00E66B74"/>
  </w:style>
  <w:style w:type="character" w:customStyle="1" w:styleId="WW8Num74z1">
    <w:name w:val="WW8Num74z1"/>
    <w:rsid w:val="00E66B74"/>
  </w:style>
  <w:style w:type="character" w:customStyle="1" w:styleId="WW8Num74z2">
    <w:name w:val="WW8Num74z2"/>
    <w:rsid w:val="00E66B74"/>
  </w:style>
  <w:style w:type="character" w:customStyle="1" w:styleId="WW8Num74z3">
    <w:name w:val="WW8Num74z3"/>
    <w:rsid w:val="00E66B74"/>
  </w:style>
  <w:style w:type="character" w:customStyle="1" w:styleId="WW8Num74z4">
    <w:name w:val="WW8Num74z4"/>
    <w:rsid w:val="00E66B74"/>
  </w:style>
  <w:style w:type="character" w:customStyle="1" w:styleId="WW8Num74z5">
    <w:name w:val="WW8Num74z5"/>
    <w:rsid w:val="00E66B74"/>
  </w:style>
  <w:style w:type="character" w:customStyle="1" w:styleId="WW8Num74z6">
    <w:name w:val="WW8Num74z6"/>
    <w:rsid w:val="00E66B74"/>
  </w:style>
  <w:style w:type="character" w:customStyle="1" w:styleId="WW8Num74z7">
    <w:name w:val="WW8Num74z7"/>
    <w:rsid w:val="00E66B74"/>
  </w:style>
  <w:style w:type="character" w:customStyle="1" w:styleId="WW8Num74z8">
    <w:name w:val="WW8Num74z8"/>
    <w:rsid w:val="00E66B74"/>
  </w:style>
  <w:style w:type="character" w:customStyle="1" w:styleId="WW8Num75z0">
    <w:name w:val="WW8Num75z0"/>
    <w:rsid w:val="00E66B74"/>
    <w:rPr>
      <w:rFonts w:ascii="Wingdings" w:hAnsi="Wingdings" w:cs="Wingdings" w:hint="default"/>
    </w:rPr>
  </w:style>
  <w:style w:type="character" w:customStyle="1" w:styleId="WW8Num75z1">
    <w:name w:val="WW8Num75z1"/>
    <w:rsid w:val="00E66B74"/>
    <w:rPr>
      <w:rFonts w:ascii="Courier New" w:hAnsi="Courier New" w:cs="Courier New" w:hint="default"/>
    </w:rPr>
  </w:style>
  <w:style w:type="character" w:customStyle="1" w:styleId="WW8Num75z3">
    <w:name w:val="WW8Num75z3"/>
    <w:rsid w:val="00E66B74"/>
    <w:rPr>
      <w:rFonts w:ascii="Symbol" w:hAnsi="Symbol" w:cs="Symbol" w:hint="default"/>
    </w:rPr>
  </w:style>
  <w:style w:type="character" w:customStyle="1" w:styleId="WW8Num76z0">
    <w:name w:val="WW8Num76z0"/>
    <w:rsid w:val="00E66B74"/>
  </w:style>
  <w:style w:type="character" w:customStyle="1" w:styleId="WW8Num76z1">
    <w:name w:val="WW8Num76z1"/>
    <w:rsid w:val="00E66B74"/>
  </w:style>
  <w:style w:type="character" w:customStyle="1" w:styleId="WW8Num76z2">
    <w:name w:val="WW8Num76z2"/>
    <w:rsid w:val="00E66B74"/>
  </w:style>
  <w:style w:type="character" w:customStyle="1" w:styleId="WW8Num76z3">
    <w:name w:val="WW8Num76z3"/>
    <w:rsid w:val="00E66B74"/>
  </w:style>
  <w:style w:type="character" w:customStyle="1" w:styleId="WW8Num76z4">
    <w:name w:val="WW8Num76z4"/>
    <w:rsid w:val="00E66B74"/>
  </w:style>
  <w:style w:type="character" w:customStyle="1" w:styleId="WW8Num76z5">
    <w:name w:val="WW8Num76z5"/>
    <w:rsid w:val="00E66B74"/>
  </w:style>
  <w:style w:type="character" w:customStyle="1" w:styleId="WW8Num76z6">
    <w:name w:val="WW8Num76z6"/>
    <w:rsid w:val="00E66B74"/>
  </w:style>
  <w:style w:type="character" w:customStyle="1" w:styleId="WW8Num76z7">
    <w:name w:val="WW8Num76z7"/>
    <w:rsid w:val="00E66B74"/>
  </w:style>
  <w:style w:type="character" w:customStyle="1" w:styleId="WW8Num76z8">
    <w:name w:val="WW8Num76z8"/>
    <w:rsid w:val="00E66B74"/>
  </w:style>
  <w:style w:type="character" w:customStyle="1" w:styleId="WW8NumSt1z1">
    <w:name w:val="WW8NumSt1z1"/>
    <w:rsid w:val="00E66B74"/>
    <w:rPr>
      <w:rFonts w:ascii="Symbol" w:hAnsi="Symbol" w:cs="Symbol"/>
      <w:sz w:val="24"/>
      <w:szCs w:val="24"/>
    </w:rPr>
  </w:style>
  <w:style w:type="character" w:customStyle="1" w:styleId="Fuentedeencabezadopredeter">
    <w:name w:val="Fuente de encabezado predeter."/>
    <w:rsid w:val="00E66B74"/>
  </w:style>
  <w:style w:type="character" w:customStyle="1" w:styleId="BulletSymbols">
    <w:name w:val="Bullet Symbols"/>
    <w:rsid w:val="00E66B74"/>
    <w:rPr>
      <w:rFonts w:ascii="Arial Unicode MS" w:eastAsia="Arial Unicode MS" w:hAnsi="Arial Unicode MS" w:cs="Arial Unicode MS"/>
      <w:color w:val="000000"/>
      <w:sz w:val="18"/>
      <w:szCs w:val="18"/>
      <w:shd w:val="clear" w:color="auto" w:fill="FFFFFF"/>
    </w:rPr>
  </w:style>
  <w:style w:type="character" w:customStyle="1" w:styleId="WW8NumSt1z0">
    <w:name w:val="WW8NumSt1z0"/>
    <w:rsid w:val="00E66B74"/>
    <w:rPr>
      <w:rFonts w:ascii="Symbol" w:hAnsi="Symbol" w:cs="Symbol"/>
      <w:color w:val="000000"/>
      <w:shd w:val="clear" w:color="auto" w:fill="FFFFFF"/>
    </w:rPr>
  </w:style>
  <w:style w:type="character" w:customStyle="1" w:styleId="RTFNum31">
    <w:name w:val="RTF_Num 3 1"/>
    <w:rsid w:val="00E66B74"/>
    <w:rPr>
      <w:rFonts w:ascii="Wingdings" w:hAnsi="Wingdings" w:cs="Wingdings"/>
      <w:color w:val="000000"/>
      <w:u w:val="single"/>
      <w:shd w:val="clear" w:color="auto" w:fill="FFFFFF"/>
    </w:rPr>
  </w:style>
  <w:style w:type="character" w:customStyle="1" w:styleId="RTFNum32">
    <w:name w:val="RTF_Num 3 2"/>
    <w:rsid w:val="00E66B74"/>
    <w:rPr>
      <w:rFonts w:ascii="Wingdings" w:hAnsi="Wingdings" w:cs="Wingdings"/>
      <w:color w:val="000000"/>
      <w:u w:val="single"/>
      <w:shd w:val="clear" w:color="auto" w:fill="FFFFFF"/>
    </w:rPr>
  </w:style>
  <w:style w:type="character" w:customStyle="1" w:styleId="RTFNum33">
    <w:name w:val="RTF_Num 3 3"/>
    <w:rsid w:val="00E66B74"/>
    <w:rPr>
      <w:rFonts w:ascii="Arial Unicode MS" w:eastAsia="Arial Unicode MS" w:hAnsi="Arial Unicode MS" w:cs="Arial Unicode MS"/>
      <w:color w:val="000000"/>
      <w:sz w:val="18"/>
      <w:szCs w:val="18"/>
      <w:shd w:val="clear" w:color="auto" w:fill="FFFFFF"/>
    </w:rPr>
  </w:style>
  <w:style w:type="character" w:customStyle="1" w:styleId="RTFNum34">
    <w:name w:val="RTF_Num 3 4"/>
    <w:rsid w:val="00E66B74"/>
    <w:rPr>
      <w:rFonts w:ascii="Arial Unicode MS" w:eastAsia="Arial Unicode MS" w:hAnsi="Arial Unicode MS" w:cs="Arial Unicode MS"/>
      <w:color w:val="000000"/>
      <w:sz w:val="18"/>
      <w:szCs w:val="18"/>
      <w:shd w:val="clear" w:color="auto" w:fill="FFFFFF"/>
    </w:rPr>
  </w:style>
  <w:style w:type="character" w:customStyle="1" w:styleId="RTFNum35">
    <w:name w:val="RTF_Num 3 5"/>
    <w:rsid w:val="00E66B74"/>
    <w:rPr>
      <w:rFonts w:ascii="Wingdings 2" w:hAnsi="Wingdings 2" w:cs="Wingdings 2"/>
      <w:color w:val="000000"/>
      <w:sz w:val="18"/>
      <w:szCs w:val="18"/>
      <w:shd w:val="clear" w:color="auto" w:fill="FFFFFF"/>
    </w:rPr>
  </w:style>
  <w:style w:type="character" w:customStyle="1" w:styleId="RTFNum36">
    <w:name w:val="RTF_Num 3 6"/>
    <w:rsid w:val="00E66B74"/>
    <w:rPr>
      <w:rFonts w:ascii="Arial Unicode MS" w:eastAsia="Arial Unicode MS" w:hAnsi="Arial Unicode MS" w:cs="Arial Unicode MS"/>
      <w:color w:val="000000"/>
      <w:sz w:val="18"/>
      <w:szCs w:val="18"/>
      <w:shd w:val="clear" w:color="auto" w:fill="FFFFFF"/>
    </w:rPr>
  </w:style>
  <w:style w:type="character" w:customStyle="1" w:styleId="RTFNum37">
    <w:name w:val="RTF_Num 3 7"/>
    <w:rsid w:val="00E66B74"/>
    <w:rPr>
      <w:rFonts w:ascii="Arial Unicode MS" w:eastAsia="Arial Unicode MS" w:hAnsi="Arial Unicode MS" w:cs="Arial Unicode MS"/>
      <w:color w:val="000000"/>
      <w:sz w:val="18"/>
      <w:szCs w:val="18"/>
      <w:shd w:val="clear" w:color="auto" w:fill="FFFFFF"/>
    </w:rPr>
  </w:style>
  <w:style w:type="character" w:customStyle="1" w:styleId="RTFNum38">
    <w:name w:val="RTF_Num 3 8"/>
    <w:rsid w:val="00E66B74"/>
    <w:rPr>
      <w:rFonts w:ascii="Wingdings 2" w:hAnsi="Wingdings 2" w:cs="Wingdings 2"/>
      <w:color w:val="000000"/>
      <w:sz w:val="18"/>
      <w:szCs w:val="18"/>
      <w:shd w:val="clear" w:color="auto" w:fill="FFFFFF"/>
    </w:rPr>
  </w:style>
  <w:style w:type="character" w:customStyle="1" w:styleId="RTFNum39">
    <w:name w:val="RTF_Num 3 9"/>
    <w:rsid w:val="00E66B74"/>
    <w:rPr>
      <w:rFonts w:ascii="Arial Unicode MS" w:eastAsia="Arial Unicode MS" w:hAnsi="Arial Unicode MS" w:cs="Arial Unicode MS"/>
      <w:color w:val="000000"/>
      <w:sz w:val="18"/>
      <w:szCs w:val="18"/>
      <w:shd w:val="clear" w:color="auto" w:fill="FFFFFF"/>
    </w:rPr>
  </w:style>
  <w:style w:type="character" w:customStyle="1" w:styleId="RTFNum82">
    <w:name w:val="RTF_Num 8 2"/>
    <w:rsid w:val="00E66B74"/>
    <w:rPr>
      <w:rFonts w:ascii="Symbol" w:hAnsi="Symbol" w:cs="Symbol"/>
      <w:color w:val="000000"/>
      <w:u w:val="single"/>
      <w:shd w:val="clear" w:color="auto" w:fill="FFFFFF"/>
    </w:rPr>
  </w:style>
  <w:style w:type="character" w:customStyle="1" w:styleId="RTFNum132">
    <w:name w:val="RTF_Num 13 2"/>
    <w:rsid w:val="00E66B74"/>
    <w:rPr>
      <w:rFonts w:ascii="Wingdings" w:hAnsi="Wingdings" w:cs="Wingdings"/>
      <w:color w:val="000000"/>
      <w:u w:val="single"/>
      <w:shd w:val="clear" w:color="auto" w:fill="FFFFFF"/>
    </w:rPr>
  </w:style>
  <w:style w:type="character" w:customStyle="1" w:styleId="RTFNum142">
    <w:name w:val="RTF_Num 14 2"/>
    <w:rsid w:val="00E66B74"/>
    <w:rPr>
      <w:rFonts w:ascii="Symbol" w:hAnsi="Symbol" w:cs="Symbol"/>
      <w:color w:val="000000"/>
      <w:u w:val="single"/>
      <w:shd w:val="clear" w:color="auto" w:fill="FFFFFF"/>
    </w:rPr>
  </w:style>
  <w:style w:type="character" w:customStyle="1" w:styleId="RTFNum152">
    <w:name w:val="RTF_Num 15 2"/>
    <w:rsid w:val="00E66B74"/>
    <w:rPr>
      <w:rFonts w:ascii="Symbol" w:hAnsi="Symbol" w:cs="Symbol"/>
      <w:color w:val="000000"/>
      <w:u w:val="single"/>
      <w:shd w:val="clear" w:color="auto" w:fill="FFFFFF"/>
    </w:rPr>
  </w:style>
  <w:style w:type="character" w:customStyle="1" w:styleId="RTFNum162">
    <w:name w:val="RTF_Num 16 2"/>
    <w:rsid w:val="00E66B74"/>
    <w:rPr>
      <w:rFonts w:ascii="Wingdings" w:hAnsi="Wingdings" w:cs="Wingdings"/>
      <w:color w:val="000000"/>
      <w:u w:val="single"/>
      <w:shd w:val="clear" w:color="auto" w:fill="FFFFFF"/>
    </w:rPr>
  </w:style>
  <w:style w:type="character" w:customStyle="1" w:styleId="RTFNum182">
    <w:name w:val="RTF_Num 18 2"/>
    <w:rsid w:val="00E66B74"/>
    <w:rPr>
      <w:rFonts w:ascii="Symbol" w:hAnsi="Symbol" w:cs="Symbol"/>
      <w:color w:val="000000"/>
      <w:u w:val="single"/>
      <w:shd w:val="clear" w:color="auto" w:fill="FFFFFF"/>
    </w:rPr>
  </w:style>
  <w:style w:type="character" w:customStyle="1" w:styleId="RTFNum192">
    <w:name w:val="RTF_Num 19 2"/>
    <w:rsid w:val="00E66B74"/>
    <w:rPr>
      <w:rFonts w:ascii="Symbol" w:hAnsi="Symbol" w:cs="Symbol"/>
      <w:color w:val="000000"/>
      <w:u w:val="single"/>
      <w:shd w:val="clear" w:color="auto" w:fill="FFFFFF"/>
    </w:rPr>
  </w:style>
  <w:style w:type="character" w:customStyle="1" w:styleId="RTFNum212">
    <w:name w:val="RTF_Num 21 2"/>
    <w:rsid w:val="00E66B74"/>
    <w:rPr>
      <w:rFonts w:ascii="Symbol" w:hAnsi="Symbol" w:cs="Symbol"/>
      <w:color w:val="000000"/>
      <w:u w:val="single"/>
      <w:shd w:val="clear" w:color="auto" w:fill="FFFFFF"/>
    </w:rPr>
  </w:style>
  <w:style w:type="character" w:customStyle="1" w:styleId="RTFNum242">
    <w:name w:val="RTF_Num 24 2"/>
    <w:rsid w:val="00E66B74"/>
    <w:rPr>
      <w:rFonts w:ascii="Wingdings" w:hAnsi="Wingdings" w:cs="Wingdings"/>
      <w:color w:val="000000"/>
      <w:u w:val="single"/>
      <w:shd w:val="clear" w:color="auto" w:fill="FFFFFF"/>
    </w:rPr>
  </w:style>
  <w:style w:type="character" w:customStyle="1" w:styleId="RTFNum262">
    <w:name w:val="RTF_Num 26 2"/>
    <w:rsid w:val="00E66B74"/>
    <w:rPr>
      <w:rFonts w:ascii="Wingdings" w:hAnsi="Wingdings" w:cs="Wingdings"/>
      <w:color w:val="000000"/>
      <w:u w:val="single"/>
      <w:shd w:val="clear" w:color="auto" w:fill="FFFFFF"/>
    </w:rPr>
  </w:style>
  <w:style w:type="character" w:customStyle="1" w:styleId="RTFNum272">
    <w:name w:val="RTF_Num 27 2"/>
    <w:rsid w:val="00E66B74"/>
    <w:rPr>
      <w:rFonts w:ascii="Wingdings" w:hAnsi="Wingdings" w:cs="Wingdings"/>
      <w:color w:val="000000"/>
      <w:u w:val="single"/>
      <w:shd w:val="clear" w:color="auto" w:fill="FFFFFF"/>
    </w:rPr>
  </w:style>
  <w:style w:type="character" w:customStyle="1" w:styleId="RTFNum292">
    <w:name w:val="RTF_Num 29 2"/>
    <w:rsid w:val="00E66B74"/>
    <w:rPr>
      <w:rFonts w:ascii="Wingdings" w:hAnsi="Wingdings" w:cs="Wingdings"/>
      <w:color w:val="000000"/>
      <w:u w:val="single"/>
      <w:shd w:val="clear" w:color="auto" w:fill="FFFFFF"/>
    </w:rPr>
  </w:style>
  <w:style w:type="character" w:customStyle="1" w:styleId="RTFNum302">
    <w:name w:val="RTF_Num 30 2"/>
    <w:rsid w:val="00E66B74"/>
    <w:rPr>
      <w:rFonts w:ascii="Symbol" w:hAnsi="Symbol" w:cs="Symbol"/>
      <w:color w:val="000000"/>
      <w:u w:val="single"/>
      <w:shd w:val="clear" w:color="auto" w:fill="FFFFFF"/>
    </w:rPr>
  </w:style>
  <w:style w:type="character" w:customStyle="1" w:styleId="RTFNum322">
    <w:name w:val="RTF_Num 32 2"/>
    <w:rsid w:val="00E66B74"/>
    <w:rPr>
      <w:rFonts w:ascii="Wingdings" w:hAnsi="Wingdings" w:cs="Wingdings"/>
      <w:color w:val="000000"/>
      <w:u w:val="single"/>
      <w:shd w:val="clear" w:color="auto" w:fill="FFFFFF"/>
    </w:rPr>
  </w:style>
  <w:style w:type="character" w:customStyle="1" w:styleId="RTFNum352">
    <w:name w:val="RTF_Num 35 2"/>
    <w:rsid w:val="00E66B74"/>
    <w:rPr>
      <w:rFonts w:ascii="Wingdings" w:hAnsi="Wingdings" w:cs="Wingdings"/>
      <w:color w:val="000000"/>
      <w:u w:val="single"/>
      <w:shd w:val="clear" w:color="auto" w:fill="FFFFFF"/>
    </w:rPr>
  </w:style>
  <w:style w:type="character" w:customStyle="1" w:styleId="RTFNum362">
    <w:name w:val="RTF_Num 36 2"/>
    <w:rsid w:val="00E66B74"/>
    <w:rPr>
      <w:rFonts w:ascii="Wingdings" w:hAnsi="Wingdings" w:cs="Wingdings"/>
      <w:color w:val="000000"/>
      <w:u w:val="single"/>
      <w:shd w:val="clear" w:color="auto" w:fill="FFFFFF"/>
    </w:rPr>
  </w:style>
  <w:style w:type="character" w:customStyle="1" w:styleId="RTFNum382">
    <w:name w:val="RTF_Num 38 2"/>
    <w:rsid w:val="00E66B74"/>
    <w:rPr>
      <w:rFonts w:ascii="Wingdings" w:hAnsi="Wingdings" w:cs="Wingdings"/>
      <w:color w:val="000000"/>
      <w:u w:val="single"/>
      <w:shd w:val="clear" w:color="auto" w:fill="FFFFFF"/>
    </w:rPr>
  </w:style>
  <w:style w:type="character" w:customStyle="1" w:styleId="RTFNum392">
    <w:name w:val="RTF_Num 39 2"/>
    <w:rsid w:val="00E66B74"/>
    <w:rPr>
      <w:rFonts w:ascii="Symbol" w:hAnsi="Symbol" w:cs="Symbol"/>
      <w:color w:val="000000"/>
      <w:u w:val="single"/>
      <w:shd w:val="clear" w:color="auto" w:fill="FFFFFF"/>
    </w:rPr>
  </w:style>
  <w:style w:type="character" w:customStyle="1" w:styleId="RTFNum402">
    <w:name w:val="RTF_Num 40 2"/>
    <w:rsid w:val="00E66B74"/>
    <w:rPr>
      <w:rFonts w:ascii="Wingdings" w:hAnsi="Wingdings" w:cs="Wingdings"/>
      <w:color w:val="000000"/>
      <w:u w:val="single"/>
      <w:shd w:val="clear" w:color="auto" w:fill="FFFFFF"/>
    </w:rPr>
  </w:style>
  <w:style w:type="character" w:customStyle="1" w:styleId="RTFNum412">
    <w:name w:val="RTF_Num 41 2"/>
    <w:rsid w:val="00E66B74"/>
    <w:rPr>
      <w:rFonts w:ascii="Wingdings" w:hAnsi="Wingdings" w:cs="Wingdings"/>
      <w:color w:val="000000"/>
      <w:u w:val="single"/>
      <w:shd w:val="clear" w:color="auto" w:fill="FFFFFF"/>
    </w:rPr>
  </w:style>
  <w:style w:type="character" w:customStyle="1" w:styleId="RTFNum422">
    <w:name w:val="RTF_Num 42 2"/>
    <w:rsid w:val="00E66B74"/>
    <w:rPr>
      <w:rFonts w:ascii="Symbol" w:hAnsi="Symbol" w:cs="Symbol"/>
      <w:color w:val="000000"/>
      <w:u w:val="single"/>
      <w:shd w:val="clear" w:color="auto" w:fill="FFFFFF"/>
    </w:rPr>
  </w:style>
  <w:style w:type="character" w:customStyle="1" w:styleId="RTFNum442">
    <w:name w:val="RTF_Num 44 2"/>
    <w:rsid w:val="00E66B74"/>
    <w:rPr>
      <w:rFonts w:ascii="Symbol" w:hAnsi="Symbol" w:cs="Symbol"/>
      <w:color w:val="000000"/>
      <w:u w:val="single"/>
      <w:shd w:val="clear" w:color="auto" w:fill="FFFFFF"/>
    </w:rPr>
  </w:style>
  <w:style w:type="character" w:customStyle="1" w:styleId="RTFNum462">
    <w:name w:val="RTF_Num 46 2"/>
    <w:rsid w:val="00E66B74"/>
    <w:rPr>
      <w:rFonts w:ascii="Symbol" w:hAnsi="Symbol" w:cs="Symbol"/>
      <w:color w:val="000000"/>
      <w:u w:val="single"/>
      <w:shd w:val="clear" w:color="auto" w:fill="FFFFFF"/>
    </w:rPr>
  </w:style>
  <w:style w:type="character" w:customStyle="1" w:styleId="RTFNum472">
    <w:name w:val="RTF_Num 47 2"/>
    <w:rsid w:val="00E66B74"/>
    <w:rPr>
      <w:rFonts w:ascii="Wingdings" w:hAnsi="Wingdings" w:cs="Wingdings"/>
      <w:color w:val="000000"/>
      <w:u w:val="single"/>
      <w:shd w:val="clear" w:color="auto" w:fill="FFFFFF"/>
    </w:rPr>
  </w:style>
  <w:style w:type="character" w:customStyle="1" w:styleId="RTFNum492">
    <w:name w:val="RTF_Num 49 2"/>
    <w:rsid w:val="00E66B74"/>
    <w:rPr>
      <w:rFonts w:ascii="Wingdings" w:hAnsi="Wingdings" w:cs="Wingdings"/>
      <w:color w:val="000000"/>
      <w:u w:val="single"/>
      <w:shd w:val="clear" w:color="auto" w:fill="FFFFFF"/>
    </w:rPr>
  </w:style>
  <w:style w:type="character" w:customStyle="1" w:styleId="RTFNum502">
    <w:name w:val="RTF_Num 50 2"/>
    <w:rsid w:val="00E66B74"/>
    <w:rPr>
      <w:rFonts w:ascii="Wingdings" w:hAnsi="Wingdings" w:cs="Wingdings"/>
      <w:color w:val="000000"/>
      <w:u w:val="single"/>
      <w:shd w:val="clear" w:color="auto" w:fill="FFFFFF"/>
    </w:rPr>
  </w:style>
  <w:style w:type="character" w:customStyle="1" w:styleId="RTFNum512">
    <w:name w:val="RTF_Num 51 2"/>
    <w:rsid w:val="00E66B74"/>
    <w:rPr>
      <w:rFonts w:ascii="Wingdings" w:hAnsi="Wingdings" w:cs="Wingdings"/>
      <w:color w:val="000000"/>
      <w:u w:val="single"/>
      <w:shd w:val="clear" w:color="auto" w:fill="FFFFFF"/>
    </w:rPr>
  </w:style>
  <w:style w:type="character" w:customStyle="1" w:styleId="RTFNum522">
    <w:name w:val="RTF_Num 52 2"/>
    <w:rsid w:val="00E66B74"/>
    <w:rPr>
      <w:rFonts w:ascii="Wingdings" w:hAnsi="Wingdings" w:cs="Wingdings"/>
      <w:color w:val="000000"/>
      <w:u w:val="single"/>
      <w:shd w:val="clear" w:color="auto" w:fill="FFFFFF"/>
    </w:rPr>
  </w:style>
  <w:style w:type="character" w:customStyle="1" w:styleId="RTFNum532">
    <w:name w:val="RTF_Num 53 2"/>
    <w:rsid w:val="00E66B74"/>
    <w:rPr>
      <w:rFonts w:ascii="Wingdings" w:hAnsi="Wingdings" w:cs="Wingdings"/>
      <w:color w:val="000000"/>
      <w:u w:val="single"/>
      <w:shd w:val="clear" w:color="auto" w:fill="FFFFFF"/>
    </w:rPr>
  </w:style>
  <w:style w:type="character" w:customStyle="1" w:styleId="RTFNum542">
    <w:name w:val="RTF_Num 54 2"/>
    <w:rsid w:val="00E66B74"/>
    <w:rPr>
      <w:rFonts w:ascii="Wingdings" w:hAnsi="Wingdings" w:cs="Wingdings"/>
      <w:color w:val="000000"/>
      <w:u w:val="single"/>
      <w:shd w:val="clear" w:color="auto" w:fill="FFFFFF"/>
    </w:rPr>
  </w:style>
  <w:style w:type="character" w:customStyle="1" w:styleId="RTFNum552">
    <w:name w:val="RTF_Num 55 2"/>
    <w:rsid w:val="00E66B74"/>
    <w:rPr>
      <w:rFonts w:ascii="Wingdings" w:hAnsi="Wingdings" w:cs="Wingdings"/>
      <w:color w:val="000000"/>
      <w:u w:val="single"/>
      <w:shd w:val="clear" w:color="auto" w:fill="FFFFFF"/>
    </w:rPr>
  </w:style>
  <w:style w:type="character" w:customStyle="1" w:styleId="RTFNum562">
    <w:name w:val="RTF_Num 56 2"/>
    <w:rsid w:val="00E66B74"/>
    <w:rPr>
      <w:rFonts w:ascii="Wingdings" w:hAnsi="Wingdings" w:cs="Wingdings"/>
      <w:color w:val="000000"/>
      <w:u w:val="single"/>
      <w:shd w:val="clear" w:color="auto" w:fill="FFFFFF"/>
    </w:rPr>
  </w:style>
  <w:style w:type="character" w:customStyle="1" w:styleId="RTFNum572">
    <w:name w:val="RTF_Num 57 2"/>
    <w:rsid w:val="00E66B74"/>
    <w:rPr>
      <w:rFonts w:ascii="Wingdings" w:hAnsi="Wingdings" w:cs="Wingdings"/>
      <w:color w:val="000000"/>
      <w:u w:val="single"/>
      <w:shd w:val="clear" w:color="auto" w:fill="FFFFFF"/>
    </w:rPr>
  </w:style>
  <w:style w:type="character" w:customStyle="1" w:styleId="RTFNum582">
    <w:name w:val="RTF_Num 58 2"/>
    <w:rsid w:val="00E66B74"/>
    <w:rPr>
      <w:rFonts w:ascii="Wingdings" w:hAnsi="Wingdings" w:cs="Wingdings"/>
      <w:color w:val="000000"/>
      <w:u w:val="single"/>
      <w:shd w:val="clear" w:color="auto" w:fill="FFFFFF"/>
    </w:rPr>
  </w:style>
  <w:style w:type="character" w:customStyle="1" w:styleId="RTFNum592">
    <w:name w:val="RTF_Num 59 2"/>
    <w:rsid w:val="00E66B74"/>
    <w:rPr>
      <w:rFonts w:ascii="Wingdings" w:hAnsi="Wingdings" w:cs="Wingdings"/>
      <w:color w:val="000000"/>
      <w:u w:val="single"/>
      <w:shd w:val="clear" w:color="auto" w:fill="FFFFFF"/>
    </w:rPr>
  </w:style>
  <w:style w:type="character" w:customStyle="1" w:styleId="RTFNum602">
    <w:name w:val="RTF_Num 60 2"/>
    <w:rsid w:val="00E66B74"/>
    <w:rPr>
      <w:rFonts w:ascii="Wingdings" w:hAnsi="Wingdings" w:cs="Wingdings"/>
      <w:color w:val="000000"/>
      <w:u w:val="single"/>
      <w:shd w:val="clear" w:color="auto" w:fill="FFFFFF"/>
    </w:rPr>
  </w:style>
  <w:style w:type="character" w:customStyle="1" w:styleId="RTFNum612">
    <w:name w:val="RTF_Num 61 2"/>
    <w:rsid w:val="00E66B74"/>
    <w:rPr>
      <w:rFonts w:ascii="Wingdings" w:hAnsi="Wingdings" w:cs="Wingdings"/>
      <w:color w:val="000000"/>
      <w:u w:val="single"/>
      <w:shd w:val="clear" w:color="auto" w:fill="FFFFFF"/>
    </w:rPr>
  </w:style>
  <w:style w:type="character" w:customStyle="1" w:styleId="RTFNum622">
    <w:name w:val="RTF_Num 62 2"/>
    <w:rsid w:val="00E66B74"/>
    <w:rPr>
      <w:rFonts w:ascii="Wingdings" w:hAnsi="Wingdings" w:cs="Wingdings"/>
      <w:color w:val="000000"/>
      <w:u w:val="single"/>
      <w:shd w:val="clear" w:color="auto" w:fill="FFFFFF"/>
    </w:rPr>
  </w:style>
  <w:style w:type="character" w:customStyle="1" w:styleId="RTFNum632">
    <w:name w:val="RTF_Num 63 2"/>
    <w:rsid w:val="00E66B74"/>
    <w:rPr>
      <w:rFonts w:ascii="Wingdings" w:hAnsi="Wingdings" w:cs="Wingdings"/>
      <w:color w:val="000000"/>
      <w:u w:val="single"/>
      <w:shd w:val="clear" w:color="auto" w:fill="FFFFFF"/>
    </w:rPr>
  </w:style>
  <w:style w:type="character" w:customStyle="1" w:styleId="RTFNum642">
    <w:name w:val="RTF_Num 64 2"/>
    <w:rsid w:val="00E66B74"/>
    <w:rPr>
      <w:rFonts w:ascii="Wingdings" w:hAnsi="Wingdings" w:cs="Wingdings"/>
      <w:color w:val="000000"/>
      <w:u w:val="single"/>
      <w:shd w:val="clear" w:color="auto" w:fill="FFFFFF"/>
    </w:rPr>
  </w:style>
  <w:style w:type="character" w:customStyle="1" w:styleId="RTFNum652">
    <w:name w:val="RTF_Num 65 2"/>
    <w:rsid w:val="00E66B74"/>
    <w:rPr>
      <w:rFonts w:ascii="Wingdings" w:hAnsi="Wingdings" w:cs="Wingdings"/>
      <w:color w:val="000000"/>
      <w:u w:val="single"/>
      <w:shd w:val="clear" w:color="auto" w:fill="FFFFFF"/>
    </w:rPr>
  </w:style>
  <w:style w:type="character" w:customStyle="1" w:styleId="RTFNum662">
    <w:name w:val="RTF_Num 66 2"/>
    <w:rsid w:val="00E66B74"/>
    <w:rPr>
      <w:rFonts w:ascii="Wingdings" w:hAnsi="Wingdings" w:cs="Wingdings"/>
      <w:color w:val="000000"/>
      <w:u w:val="single"/>
      <w:shd w:val="clear" w:color="auto" w:fill="FFFFFF"/>
    </w:rPr>
  </w:style>
  <w:style w:type="character" w:customStyle="1" w:styleId="RTFNum672">
    <w:name w:val="RTF_Num 67 2"/>
    <w:rsid w:val="00E66B74"/>
    <w:rPr>
      <w:rFonts w:ascii="Wingdings" w:hAnsi="Wingdings" w:cs="Wingdings"/>
      <w:color w:val="000000"/>
      <w:u w:val="single"/>
      <w:shd w:val="clear" w:color="auto" w:fill="FFFFFF"/>
    </w:rPr>
  </w:style>
  <w:style w:type="character" w:customStyle="1" w:styleId="RTFNum682">
    <w:name w:val="RTF_Num 68 2"/>
    <w:rsid w:val="00E66B74"/>
    <w:rPr>
      <w:rFonts w:ascii="Wingdings" w:hAnsi="Wingdings" w:cs="Wingdings"/>
      <w:color w:val="000000"/>
      <w:u w:val="single"/>
      <w:shd w:val="clear" w:color="auto" w:fill="FFFFFF"/>
    </w:rPr>
  </w:style>
  <w:style w:type="character" w:customStyle="1" w:styleId="RTFNum692">
    <w:name w:val="RTF_Num 69 2"/>
    <w:rsid w:val="00E66B74"/>
    <w:rPr>
      <w:rFonts w:ascii="Wingdings" w:hAnsi="Wingdings" w:cs="Wingdings"/>
      <w:color w:val="000000"/>
      <w:u w:val="single"/>
      <w:shd w:val="clear" w:color="auto" w:fill="FFFFFF"/>
    </w:rPr>
  </w:style>
  <w:style w:type="character" w:customStyle="1" w:styleId="RTFNum702">
    <w:name w:val="RTF_Num 70 2"/>
    <w:rsid w:val="00E66B74"/>
    <w:rPr>
      <w:rFonts w:ascii="Wingdings" w:hAnsi="Wingdings" w:cs="Wingdings"/>
      <w:color w:val="000000"/>
      <w:u w:val="single"/>
      <w:shd w:val="clear" w:color="auto" w:fill="FFFFFF"/>
    </w:rPr>
  </w:style>
  <w:style w:type="character" w:customStyle="1" w:styleId="RTFNum712">
    <w:name w:val="RTF_Num 71 2"/>
    <w:rsid w:val="00E66B74"/>
    <w:rPr>
      <w:rFonts w:ascii="Wingdings" w:hAnsi="Wingdings" w:cs="Wingdings"/>
      <w:color w:val="000000"/>
      <w:u w:val="single"/>
      <w:shd w:val="clear" w:color="auto" w:fill="FFFFFF"/>
    </w:rPr>
  </w:style>
  <w:style w:type="character" w:customStyle="1" w:styleId="RTFNum722">
    <w:name w:val="RTF_Num 72 2"/>
    <w:rsid w:val="00E66B74"/>
    <w:rPr>
      <w:rFonts w:ascii="Symbol" w:hAnsi="Symbol" w:cs="Symbol"/>
      <w:color w:val="000000"/>
      <w:u w:val="single"/>
      <w:shd w:val="clear" w:color="auto" w:fill="FFFFFF"/>
    </w:rPr>
  </w:style>
  <w:style w:type="character" w:customStyle="1" w:styleId="RTFNum732">
    <w:name w:val="RTF_Num 73 2"/>
    <w:rsid w:val="00E66B74"/>
    <w:rPr>
      <w:rFonts w:ascii="Wingdings" w:hAnsi="Wingdings" w:cs="Wingdings"/>
      <w:color w:val="000000"/>
      <w:u w:val="single"/>
      <w:shd w:val="clear" w:color="auto" w:fill="FFFFFF"/>
    </w:rPr>
  </w:style>
  <w:style w:type="character" w:customStyle="1" w:styleId="RTFNum742">
    <w:name w:val="RTF_Num 74 2"/>
    <w:rsid w:val="00E66B74"/>
    <w:rPr>
      <w:rFonts w:ascii="Wingdings" w:hAnsi="Wingdings" w:cs="Wingdings"/>
      <w:color w:val="000000"/>
      <w:u w:val="single"/>
      <w:shd w:val="clear" w:color="auto" w:fill="FFFFFF"/>
    </w:rPr>
  </w:style>
  <w:style w:type="character" w:customStyle="1" w:styleId="RTFNum752">
    <w:name w:val="RTF_Num 75 2"/>
    <w:rsid w:val="00E66B74"/>
    <w:rPr>
      <w:rFonts w:ascii="Symbol" w:hAnsi="Symbol" w:cs="Symbol"/>
      <w:color w:val="000000"/>
      <w:u w:val="single"/>
      <w:shd w:val="clear" w:color="auto" w:fill="FFFFFF"/>
    </w:rPr>
  </w:style>
  <w:style w:type="character" w:customStyle="1" w:styleId="RTFNum762">
    <w:name w:val="RTF_Num 76 2"/>
    <w:rsid w:val="00E66B74"/>
    <w:rPr>
      <w:rFonts w:ascii="Wingdings" w:hAnsi="Wingdings" w:cs="Wingdings"/>
      <w:color w:val="000000"/>
      <w:u w:val="single"/>
      <w:shd w:val="clear" w:color="auto" w:fill="FFFFFF"/>
    </w:rPr>
  </w:style>
  <w:style w:type="character" w:customStyle="1" w:styleId="RTFNum772">
    <w:name w:val="RTF_Num 77 2"/>
    <w:rsid w:val="00E66B74"/>
    <w:rPr>
      <w:rFonts w:ascii="Symbol" w:hAnsi="Symbol" w:cs="Symbol"/>
      <w:color w:val="000000"/>
      <w:u w:val="single"/>
      <w:shd w:val="clear" w:color="auto" w:fill="FFFFFF"/>
    </w:rPr>
  </w:style>
  <w:style w:type="character" w:customStyle="1" w:styleId="RTFNum782">
    <w:name w:val="RTF_Num 78 2"/>
    <w:rsid w:val="00E66B74"/>
    <w:rPr>
      <w:rFonts w:ascii="Wingdings" w:hAnsi="Wingdings" w:cs="Wingdings"/>
      <w:color w:val="000000"/>
      <w:u w:val="single"/>
      <w:shd w:val="clear" w:color="auto" w:fill="FFFFFF"/>
    </w:rPr>
  </w:style>
  <w:style w:type="character" w:customStyle="1" w:styleId="RTFNum792">
    <w:name w:val="RTF_Num 79 2"/>
    <w:rsid w:val="00E66B74"/>
    <w:rPr>
      <w:rFonts w:ascii="Wingdings" w:hAnsi="Wingdings" w:cs="Wingdings"/>
      <w:color w:val="000000"/>
      <w:u w:val="single"/>
      <w:shd w:val="clear" w:color="auto" w:fill="FFFFFF"/>
    </w:rPr>
  </w:style>
  <w:style w:type="character" w:customStyle="1" w:styleId="RTFNum802">
    <w:name w:val="RTF_Num 80 2"/>
    <w:rsid w:val="00E66B74"/>
    <w:rPr>
      <w:rFonts w:ascii="Wingdings" w:hAnsi="Wingdings" w:cs="Wingdings"/>
      <w:color w:val="000000"/>
      <w:u w:val="single"/>
      <w:shd w:val="clear" w:color="auto" w:fill="FFFFFF"/>
    </w:rPr>
  </w:style>
  <w:style w:type="character" w:customStyle="1" w:styleId="RTFNum812">
    <w:name w:val="RTF_Num 81 2"/>
    <w:rsid w:val="00E66B74"/>
    <w:rPr>
      <w:rFonts w:ascii="Wingdings" w:hAnsi="Wingdings" w:cs="Wingdings"/>
      <w:color w:val="000000"/>
      <w:u w:val="single"/>
      <w:shd w:val="clear" w:color="auto" w:fill="FFFFFF"/>
    </w:rPr>
  </w:style>
  <w:style w:type="character" w:customStyle="1" w:styleId="RTFNum822">
    <w:name w:val="RTF_Num 82 2"/>
    <w:rsid w:val="00E66B74"/>
    <w:rPr>
      <w:rFonts w:ascii="Wingdings" w:hAnsi="Wingdings" w:cs="Wingdings"/>
      <w:color w:val="000000"/>
      <w:u w:val="single"/>
      <w:shd w:val="clear" w:color="auto" w:fill="FFFFFF"/>
    </w:rPr>
  </w:style>
  <w:style w:type="character" w:customStyle="1" w:styleId="RTFNum832">
    <w:name w:val="RTF_Num 83 2"/>
    <w:rsid w:val="00E66B74"/>
    <w:rPr>
      <w:rFonts w:ascii="Wingdings" w:hAnsi="Wingdings" w:cs="Wingdings"/>
      <w:color w:val="000000"/>
      <w:u w:val="single"/>
      <w:shd w:val="clear" w:color="auto" w:fill="FFFFFF"/>
    </w:rPr>
  </w:style>
  <w:style w:type="character" w:customStyle="1" w:styleId="RTFNum842">
    <w:name w:val="RTF_Num 84 2"/>
    <w:rsid w:val="00E66B74"/>
    <w:rPr>
      <w:rFonts w:ascii="Wingdings" w:hAnsi="Wingdings" w:cs="Wingdings"/>
      <w:color w:val="000000"/>
      <w:u w:val="single"/>
      <w:shd w:val="clear" w:color="auto" w:fill="FFFFFF"/>
    </w:rPr>
  </w:style>
  <w:style w:type="character" w:customStyle="1" w:styleId="RTFNum852">
    <w:name w:val="RTF_Num 85 2"/>
    <w:rsid w:val="00E66B74"/>
    <w:rPr>
      <w:rFonts w:ascii="Wingdings" w:hAnsi="Wingdings" w:cs="Wingdings"/>
      <w:color w:val="000000"/>
      <w:u w:val="single"/>
      <w:shd w:val="clear" w:color="auto" w:fill="FFFFFF"/>
    </w:rPr>
  </w:style>
  <w:style w:type="character" w:customStyle="1" w:styleId="RTFNum862">
    <w:name w:val="RTF_Num 86 2"/>
    <w:rsid w:val="00E66B74"/>
    <w:rPr>
      <w:rFonts w:ascii="Wingdings" w:hAnsi="Wingdings" w:cs="Wingdings"/>
      <w:color w:val="000000"/>
      <w:u w:val="single"/>
      <w:shd w:val="clear" w:color="auto" w:fill="FFFFFF"/>
    </w:rPr>
  </w:style>
  <w:style w:type="character" w:customStyle="1" w:styleId="RTFNum872">
    <w:name w:val="RTF_Num 87 2"/>
    <w:rsid w:val="00E66B74"/>
    <w:rPr>
      <w:rFonts w:ascii="Wingdings" w:hAnsi="Wingdings" w:cs="Wingdings"/>
      <w:color w:val="000000"/>
      <w:u w:val="single"/>
      <w:shd w:val="clear" w:color="auto" w:fill="FFFFFF"/>
    </w:rPr>
  </w:style>
  <w:style w:type="character" w:customStyle="1" w:styleId="RTFNum882">
    <w:name w:val="RTF_Num 88 2"/>
    <w:rsid w:val="00E66B74"/>
    <w:rPr>
      <w:rFonts w:ascii="Wingdings" w:hAnsi="Wingdings" w:cs="Wingdings"/>
      <w:color w:val="000000"/>
      <w:u w:val="single"/>
      <w:shd w:val="clear" w:color="auto" w:fill="FFFFFF"/>
    </w:rPr>
  </w:style>
  <w:style w:type="character" w:customStyle="1" w:styleId="RTFNum892">
    <w:name w:val="RTF_Num 89 2"/>
    <w:rsid w:val="00E66B74"/>
    <w:rPr>
      <w:rFonts w:ascii="Wingdings" w:hAnsi="Wingdings" w:cs="Wingdings"/>
      <w:color w:val="000000"/>
      <w:u w:val="single"/>
      <w:shd w:val="clear" w:color="auto" w:fill="FFFFFF"/>
    </w:rPr>
  </w:style>
  <w:style w:type="character" w:customStyle="1" w:styleId="RTFNum902">
    <w:name w:val="RTF_Num 90 2"/>
    <w:rsid w:val="00E66B74"/>
    <w:rPr>
      <w:rFonts w:ascii="Wingdings" w:hAnsi="Wingdings" w:cs="Wingdings"/>
      <w:color w:val="000000"/>
      <w:u w:val="single"/>
      <w:shd w:val="clear" w:color="auto" w:fill="FFFFFF"/>
    </w:rPr>
  </w:style>
  <w:style w:type="character" w:customStyle="1" w:styleId="RTFNum912">
    <w:name w:val="RTF_Num 91 2"/>
    <w:rsid w:val="00E66B74"/>
    <w:rPr>
      <w:rFonts w:ascii="Symbol" w:hAnsi="Symbol" w:cs="Symbol"/>
      <w:color w:val="000000"/>
      <w:u w:val="single"/>
      <w:shd w:val="clear" w:color="auto" w:fill="FFFFFF"/>
    </w:rPr>
  </w:style>
  <w:style w:type="character" w:customStyle="1" w:styleId="RTFNum922">
    <w:name w:val="RTF_Num 92 2"/>
    <w:rsid w:val="00E66B74"/>
    <w:rPr>
      <w:rFonts w:ascii="Symbol" w:hAnsi="Symbol" w:cs="Symbol"/>
      <w:color w:val="000000"/>
      <w:u w:val="single"/>
      <w:shd w:val="clear" w:color="auto" w:fill="FFFFFF"/>
    </w:rPr>
  </w:style>
  <w:style w:type="character" w:customStyle="1" w:styleId="RTFNum932">
    <w:name w:val="RTF_Num 93 2"/>
    <w:rsid w:val="00E66B74"/>
    <w:rPr>
      <w:rFonts w:ascii="Symbol" w:hAnsi="Symbol" w:cs="Symbol"/>
      <w:color w:val="000000"/>
      <w:u w:val="single"/>
      <w:shd w:val="clear" w:color="auto" w:fill="FFFFFF"/>
    </w:rPr>
  </w:style>
  <w:style w:type="character" w:customStyle="1" w:styleId="RTFNum942">
    <w:name w:val="RTF_Num 94 2"/>
    <w:rsid w:val="00E66B74"/>
    <w:rPr>
      <w:rFonts w:ascii="Wingdings" w:hAnsi="Wingdings" w:cs="Wingdings"/>
      <w:color w:val="000000"/>
      <w:u w:val="single"/>
      <w:shd w:val="clear" w:color="auto" w:fill="FFFFFF"/>
    </w:rPr>
  </w:style>
  <w:style w:type="character" w:customStyle="1" w:styleId="RTFNum952">
    <w:name w:val="RTF_Num 95 2"/>
    <w:rsid w:val="00E66B74"/>
    <w:rPr>
      <w:rFonts w:ascii="Wingdings" w:hAnsi="Wingdings" w:cs="Wingdings"/>
      <w:color w:val="000000"/>
      <w:u w:val="single"/>
      <w:shd w:val="clear" w:color="auto" w:fill="FFFFFF"/>
    </w:rPr>
  </w:style>
  <w:style w:type="character" w:customStyle="1" w:styleId="RTFNum962">
    <w:name w:val="RTF_Num 96 2"/>
    <w:rsid w:val="00E66B74"/>
    <w:rPr>
      <w:rFonts w:ascii="Wingdings" w:hAnsi="Wingdings" w:cs="Wingdings"/>
      <w:color w:val="000000"/>
      <w:u w:val="single"/>
      <w:shd w:val="clear" w:color="auto" w:fill="FFFFFF"/>
    </w:rPr>
  </w:style>
  <w:style w:type="character" w:customStyle="1" w:styleId="RTFNum972">
    <w:name w:val="RTF_Num 97 2"/>
    <w:rsid w:val="00E66B74"/>
    <w:rPr>
      <w:rFonts w:ascii="Symbol" w:hAnsi="Symbol" w:cs="Symbol"/>
      <w:color w:val="000000"/>
      <w:u w:val="single"/>
      <w:shd w:val="clear" w:color="auto" w:fill="FFFFFF"/>
    </w:rPr>
  </w:style>
  <w:style w:type="character" w:customStyle="1" w:styleId="RTFNum982">
    <w:name w:val="RTF_Num 98 2"/>
    <w:rsid w:val="00E66B74"/>
    <w:rPr>
      <w:rFonts w:ascii="Symbol" w:hAnsi="Symbol" w:cs="Symbol"/>
      <w:color w:val="000000"/>
      <w:u w:val="single"/>
      <w:shd w:val="clear" w:color="auto" w:fill="FFFFFF"/>
    </w:rPr>
  </w:style>
  <w:style w:type="character" w:customStyle="1" w:styleId="RTFNum992">
    <w:name w:val="RTF_Num 99 2"/>
    <w:rsid w:val="00E66B74"/>
    <w:rPr>
      <w:rFonts w:ascii="Symbol" w:hAnsi="Symbol" w:cs="Symbol"/>
      <w:color w:val="000000"/>
      <w:u w:val="single"/>
      <w:shd w:val="clear" w:color="auto" w:fill="FFFFFF"/>
    </w:rPr>
  </w:style>
  <w:style w:type="character" w:customStyle="1" w:styleId="RTFNum1002">
    <w:name w:val="RTF_Num 100 2"/>
    <w:rsid w:val="00E66B74"/>
    <w:rPr>
      <w:rFonts w:ascii="Symbol" w:hAnsi="Symbol" w:cs="Symbol"/>
      <w:color w:val="000000"/>
      <w:u w:val="single"/>
      <w:shd w:val="clear" w:color="auto" w:fill="FFFFFF"/>
    </w:rPr>
  </w:style>
  <w:style w:type="character" w:customStyle="1" w:styleId="RTFNum1012">
    <w:name w:val="RTF_Num 101 2"/>
    <w:rsid w:val="00E66B74"/>
    <w:rPr>
      <w:rFonts w:ascii="Symbol" w:hAnsi="Symbol" w:cs="Symbol"/>
      <w:color w:val="000000"/>
      <w:u w:val="single"/>
      <w:shd w:val="clear" w:color="auto" w:fill="FFFFFF"/>
    </w:rPr>
  </w:style>
  <w:style w:type="character" w:customStyle="1" w:styleId="RTFNum1022">
    <w:name w:val="RTF_Num 102 2"/>
    <w:rsid w:val="00E66B74"/>
    <w:rPr>
      <w:rFonts w:ascii="Symbol" w:hAnsi="Symbol" w:cs="Symbol"/>
      <w:color w:val="000000"/>
      <w:u w:val="single"/>
      <w:shd w:val="clear" w:color="auto" w:fill="FFFFFF"/>
    </w:rPr>
  </w:style>
  <w:style w:type="character" w:customStyle="1" w:styleId="RTFNum1032">
    <w:name w:val="RTF_Num 103 2"/>
    <w:rsid w:val="00E66B74"/>
    <w:rPr>
      <w:rFonts w:ascii="Symbol" w:hAnsi="Symbol" w:cs="Symbol"/>
      <w:color w:val="000000"/>
      <w:u w:val="single"/>
      <w:shd w:val="clear" w:color="auto" w:fill="FFFFFF"/>
    </w:rPr>
  </w:style>
  <w:style w:type="character" w:customStyle="1" w:styleId="RTFNum1042">
    <w:name w:val="RTF_Num 104 2"/>
    <w:rsid w:val="00E66B74"/>
    <w:rPr>
      <w:rFonts w:ascii="Symbol" w:hAnsi="Symbol" w:cs="Symbol"/>
      <w:color w:val="000000"/>
      <w:u w:val="single"/>
      <w:shd w:val="clear" w:color="auto" w:fill="FFFFFF"/>
    </w:rPr>
  </w:style>
  <w:style w:type="character" w:customStyle="1" w:styleId="RTFNum1052">
    <w:name w:val="RTF_Num 105 2"/>
    <w:rsid w:val="00E66B74"/>
    <w:rPr>
      <w:rFonts w:ascii="Symbol" w:hAnsi="Symbol" w:cs="Symbol"/>
      <w:color w:val="000000"/>
      <w:u w:val="single"/>
      <w:shd w:val="clear" w:color="auto" w:fill="FFFFFF"/>
    </w:rPr>
  </w:style>
  <w:style w:type="character" w:customStyle="1" w:styleId="RTFNum1062">
    <w:name w:val="RTF_Num 106 2"/>
    <w:rsid w:val="00E66B74"/>
    <w:rPr>
      <w:rFonts w:ascii="Symbol" w:hAnsi="Symbol" w:cs="Symbol"/>
      <w:color w:val="000000"/>
      <w:u w:val="single"/>
      <w:shd w:val="clear" w:color="auto" w:fill="FFFFFF"/>
    </w:rPr>
  </w:style>
  <w:style w:type="character" w:customStyle="1" w:styleId="RTFNum1072">
    <w:name w:val="RTF_Num 107 2"/>
    <w:rsid w:val="00E66B74"/>
    <w:rPr>
      <w:rFonts w:ascii="Symbol" w:hAnsi="Symbol" w:cs="Symbol"/>
      <w:color w:val="000000"/>
      <w:u w:val="single"/>
      <w:shd w:val="clear" w:color="auto" w:fill="FFFFFF"/>
    </w:rPr>
  </w:style>
  <w:style w:type="character" w:customStyle="1" w:styleId="RTFNum1082">
    <w:name w:val="RTF_Num 108 2"/>
    <w:rsid w:val="00E66B74"/>
    <w:rPr>
      <w:rFonts w:ascii="Symbol" w:hAnsi="Symbol" w:cs="Symbol"/>
      <w:color w:val="000000"/>
      <w:u w:val="single"/>
      <w:shd w:val="clear" w:color="auto" w:fill="FFFFFF"/>
    </w:rPr>
  </w:style>
  <w:style w:type="character" w:customStyle="1" w:styleId="RTFNum1092">
    <w:name w:val="RTF_Num 109 2"/>
    <w:rsid w:val="00E66B74"/>
    <w:rPr>
      <w:rFonts w:ascii="Wingdings" w:hAnsi="Wingdings" w:cs="Wingdings"/>
      <w:color w:val="000000"/>
      <w:u w:val="single"/>
      <w:shd w:val="clear" w:color="auto" w:fill="FFFFFF"/>
    </w:rPr>
  </w:style>
  <w:style w:type="character" w:customStyle="1" w:styleId="RTFNum1102">
    <w:name w:val="RTF_Num 110 2"/>
    <w:rsid w:val="00E66B74"/>
    <w:rPr>
      <w:rFonts w:ascii="Symbol" w:hAnsi="Symbol" w:cs="Symbol"/>
      <w:color w:val="000000"/>
      <w:u w:val="single"/>
      <w:shd w:val="clear" w:color="auto" w:fill="FFFFFF"/>
    </w:rPr>
  </w:style>
  <w:style w:type="character" w:customStyle="1" w:styleId="RTFNum1112">
    <w:name w:val="RTF_Num 111 2"/>
    <w:rsid w:val="00E66B74"/>
    <w:rPr>
      <w:rFonts w:ascii="Symbol" w:hAnsi="Symbol" w:cs="Symbol"/>
      <w:color w:val="000000"/>
      <w:u w:val="single"/>
      <w:shd w:val="clear" w:color="auto" w:fill="FFFFFF"/>
    </w:rPr>
  </w:style>
  <w:style w:type="character" w:customStyle="1" w:styleId="RTFNum1122">
    <w:name w:val="RTF_Num 112 2"/>
    <w:rsid w:val="00E66B74"/>
    <w:rPr>
      <w:rFonts w:ascii="Symbol" w:hAnsi="Symbol" w:cs="Symbol"/>
      <w:color w:val="000000"/>
      <w:u w:val="single"/>
      <w:shd w:val="clear" w:color="auto" w:fill="FFFFFF"/>
    </w:rPr>
  </w:style>
  <w:style w:type="character" w:customStyle="1" w:styleId="RTFNum1132">
    <w:name w:val="RTF_Num 113 2"/>
    <w:rsid w:val="00E66B74"/>
    <w:rPr>
      <w:rFonts w:ascii="Symbol" w:hAnsi="Symbol" w:cs="Symbol"/>
      <w:color w:val="000000"/>
      <w:u w:val="single"/>
      <w:shd w:val="clear" w:color="auto" w:fill="FFFFFF"/>
    </w:rPr>
  </w:style>
  <w:style w:type="character" w:customStyle="1" w:styleId="RTFNum1152">
    <w:name w:val="RTF_Num 115 2"/>
    <w:rsid w:val="00E66B74"/>
    <w:rPr>
      <w:rFonts w:ascii="Symbol" w:hAnsi="Symbol" w:cs="Symbol"/>
      <w:color w:val="000000"/>
      <w:u w:val="single"/>
      <w:shd w:val="clear" w:color="auto" w:fill="FFFFFF"/>
    </w:rPr>
  </w:style>
  <w:style w:type="character" w:customStyle="1" w:styleId="RTFNum1172">
    <w:name w:val="RTF_Num 117 2"/>
    <w:rsid w:val="00E66B74"/>
    <w:rPr>
      <w:rFonts w:ascii="Symbol" w:hAnsi="Symbol" w:cs="Symbol"/>
      <w:color w:val="000000"/>
      <w:u w:val="single"/>
      <w:shd w:val="clear" w:color="auto" w:fill="FFFFFF"/>
    </w:rPr>
  </w:style>
  <w:style w:type="character" w:customStyle="1" w:styleId="RTFNum1182">
    <w:name w:val="RTF_Num 118 2"/>
    <w:rsid w:val="00E66B74"/>
    <w:rPr>
      <w:rFonts w:ascii="Symbol" w:hAnsi="Symbol" w:cs="Symbol"/>
      <w:color w:val="000000"/>
      <w:u w:val="single"/>
      <w:shd w:val="clear" w:color="auto" w:fill="FFFFFF"/>
    </w:rPr>
  </w:style>
  <w:style w:type="character" w:customStyle="1" w:styleId="RTFNum1192">
    <w:name w:val="RTF_Num 119 2"/>
    <w:rsid w:val="00E66B74"/>
    <w:rPr>
      <w:rFonts w:ascii="Symbol" w:hAnsi="Symbol" w:cs="Symbol"/>
      <w:color w:val="000000"/>
      <w:u w:val="single"/>
      <w:shd w:val="clear" w:color="auto" w:fill="FFFFFF"/>
    </w:rPr>
  </w:style>
  <w:style w:type="character" w:customStyle="1" w:styleId="RTFNum1202">
    <w:name w:val="RTF_Num 120 2"/>
    <w:rsid w:val="00E66B74"/>
    <w:rPr>
      <w:rFonts w:ascii="Symbol" w:hAnsi="Symbol" w:cs="Symbol"/>
      <w:color w:val="000000"/>
      <w:u w:val="single"/>
      <w:shd w:val="clear" w:color="auto" w:fill="FFFFFF"/>
    </w:rPr>
  </w:style>
  <w:style w:type="character" w:customStyle="1" w:styleId="RTFNum1212">
    <w:name w:val="RTF_Num 121 2"/>
    <w:rsid w:val="00E66B74"/>
    <w:rPr>
      <w:rFonts w:ascii="Symbol" w:hAnsi="Symbol" w:cs="Symbol"/>
      <w:color w:val="000000"/>
      <w:u w:val="single"/>
      <w:shd w:val="clear" w:color="auto" w:fill="FFFFFF"/>
    </w:rPr>
  </w:style>
  <w:style w:type="character" w:customStyle="1" w:styleId="RTFNum1222">
    <w:name w:val="RTF_Num 122 2"/>
    <w:rsid w:val="00E66B74"/>
    <w:rPr>
      <w:rFonts w:ascii="Symbol" w:hAnsi="Symbol" w:cs="Symbol"/>
      <w:color w:val="000000"/>
      <w:u w:val="single"/>
      <w:shd w:val="clear" w:color="auto" w:fill="FFFFFF"/>
    </w:rPr>
  </w:style>
  <w:style w:type="character" w:customStyle="1" w:styleId="RTFNum1232">
    <w:name w:val="RTF_Num 123 2"/>
    <w:rsid w:val="00E66B74"/>
    <w:rPr>
      <w:rFonts w:ascii="Symbol" w:hAnsi="Symbol" w:cs="Symbol"/>
      <w:color w:val="000000"/>
      <w:u w:val="single"/>
      <w:shd w:val="clear" w:color="auto" w:fill="FFFFFF"/>
    </w:rPr>
  </w:style>
  <w:style w:type="character" w:customStyle="1" w:styleId="RTFNum1262">
    <w:name w:val="RTF_Num 126 2"/>
    <w:rsid w:val="00E66B74"/>
    <w:rPr>
      <w:rFonts w:ascii="Symbol" w:hAnsi="Symbol" w:cs="Symbol"/>
      <w:color w:val="000000"/>
      <w:u w:val="single"/>
      <w:shd w:val="clear" w:color="auto" w:fill="FFFFFF"/>
    </w:rPr>
  </w:style>
  <w:style w:type="character" w:customStyle="1" w:styleId="RTFNum1292">
    <w:name w:val="RTF_Num 129 2"/>
    <w:rsid w:val="00E66B74"/>
    <w:rPr>
      <w:rFonts w:ascii="Symbol" w:hAnsi="Symbol" w:cs="Symbol"/>
      <w:color w:val="000000"/>
      <w:shd w:val="clear" w:color="auto" w:fill="FFFFFF"/>
    </w:rPr>
  </w:style>
  <w:style w:type="character" w:customStyle="1" w:styleId="RTFNum1302">
    <w:name w:val="RTF_Num 130 2"/>
    <w:rsid w:val="00E66B74"/>
    <w:rPr>
      <w:rFonts w:ascii="Symbol" w:hAnsi="Symbol" w:cs="Symbol"/>
      <w:color w:val="000000"/>
      <w:shd w:val="clear" w:color="auto" w:fill="FFFFFF"/>
    </w:rPr>
  </w:style>
  <w:style w:type="character" w:customStyle="1" w:styleId="RTFNum1312">
    <w:name w:val="RTF_Num 131 2"/>
    <w:rsid w:val="00E66B74"/>
    <w:rPr>
      <w:rFonts w:ascii="Symbol" w:hAnsi="Symbol" w:cs="Symbol"/>
      <w:color w:val="000000"/>
      <w:shd w:val="clear" w:color="auto" w:fill="FFFFFF"/>
    </w:rPr>
  </w:style>
  <w:style w:type="character" w:customStyle="1" w:styleId="RTFNum1322">
    <w:name w:val="RTF_Num 132 2"/>
    <w:rsid w:val="00E66B74"/>
    <w:rPr>
      <w:rFonts w:ascii="Symbol" w:hAnsi="Symbol" w:cs="Symbol"/>
      <w:color w:val="000000"/>
      <w:shd w:val="clear" w:color="auto" w:fill="FFFFFF"/>
    </w:rPr>
  </w:style>
  <w:style w:type="character" w:customStyle="1" w:styleId="RTFNum1332">
    <w:name w:val="RTF_Num 133 2"/>
    <w:rsid w:val="00E66B74"/>
    <w:rPr>
      <w:rFonts w:ascii="Symbol" w:hAnsi="Symbol" w:cs="Symbol"/>
      <w:color w:val="000000"/>
      <w:shd w:val="clear" w:color="auto" w:fill="FFFFFF"/>
    </w:rPr>
  </w:style>
  <w:style w:type="character" w:customStyle="1" w:styleId="RTFNum1342">
    <w:name w:val="RTF_Num 134 2"/>
    <w:rsid w:val="00E66B74"/>
    <w:rPr>
      <w:rFonts w:ascii="Symbol" w:hAnsi="Symbol" w:cs="Symbol"/>
      <w:color w:val="000000"/>
      <w:shd w:val="clear" w:color="auto" w:fill="FFFFFF"/>
    </w:rPr>
  </w:style>
  <w:style w:type="character" w:customStyle="1" w:styleId="RTFNum1352">
    <w:name w:val="RTF_Num 135 2"/>
    <w:rsid w:val="00E66B74"/>
    <w:rPr>
      <w:rFonts w:ascii="Symbol" w:hAnsi="Symbol" w:cs="Symbol"/>
      <w:color w:val="000000"/>
      <w:shd w:val="clear" w:color="auto" w:fill="FFFFFF"/>
    </w:rPr>
  </w:style>
  <w:style w:type="character" w:customStyle="1" w:styleId="RTFNum1362">
    <w:name w:val="RTF_Num 136 2"/>
    <w:rsid w:val="00E66B74"/>
    <w:rPr>
      <w:rFonts w:ascii="Symbol" w:hAnsi="Symbol" w:cs="Symbol"/>
      <w:color w:val="000000"/>
      <w:shd w:val="clear" w:color="auto" w:fill="FFFFFF"/>
    </w:rPr>
  </w:style>
  <w:style w:type="character" w:customStyle="1" w:styleId="RTFNum1372">
    <w:name w:val="RTF_Num 137 2"/>
    <w:rsid w:val="00E66B74"/>
    <w:rPr>
      <w:rFonts w:ascii="Symbol" w:hAnsi="Symbol" w:cs="Symbol"/>
      <w:color w:val="000000"/>
      <w:shd w:val="clear" w:color="auto" w:fill="FFFFFF"/>
    </w:rPr>
  </w:style>
  <w:style w:type="character" w:customStyle="1" w:styleId="RTFNum1382">
    <w:name w:val="RTF_Num 138 2"/>
    <w:rsid w:val="00E66B74"/>
    <w:rPr>
      <w:rFonts w:ascii="Symbol" w:hAnsi="Symbol" w:cs="Symbol"/>
      <w:color w:val="000000"/>
      <w:shd w:val="clear" w:color="auto" w:fill="FFFFFF"/>
    </w:rPr>
  </w:style>
  <w:style w:type="character" w:customStyle="1" w:styleId="RTFNum1392">
    <w:name w:val="RTF_Num 139 2"/>
    <w:rsid w:val="00E66B74"/>
    <w:rPr>
      <w:rFonts w:ascii="Symbol" w:hAnsi="Symbol" w:cs="Symbol"/>
      <w:color w:val="000000"/>
      <w:shd w:val="clear" w:color="auto" w:fill="FFFFFF"/>
    </w:rPr>
  </w:style>
  <w:style w:type="character" w:customStyle="1" w:styleId="RTFNum1402">
    <w:name w:val="RTF_Num 140 2"/>
    <w:rsid w:val="00E66B74"/>
    <w:rPr>
      <w:rFonts w:ascii="Symbol" w:hAnsi="Symbol" w:cs="Symbol"/>
      <w:color w:val="000000"/>
      <w:shd w:val="clear" w:color="auto" w:fill="FFFFFF"/>
    </w:rPr>
  </w:style>
  <w:style w:type="character" w:customStyle="1" w:styleId="RTFNum1412">
    <w:name w:val="RTF_Num 141 2"/>
    <w:rsid w:val="00E66B74"/>
    <w:rPr>
      <w:rFonts w:ascii="Symbol" w:hAnsi="Symbol" w:cs="Symbol"/>
      <w:color w:val="000000"/>
      <w:shd w:val="clear" w:color="auto" w:fill="FFFFFF"/>
    </w:rPr>
  </w:style>
  <w:style w:type="character" w:customStyle="1" w:styleId="RTFNum1422">
    <w:name w:val="RTF_Num 142 2"/>
    <w:rsid w:val="00E66B74"/>
    <w:rPr>
      <w:rFonts w:ascii="Symbol" w:hAnsi="Symbol" w:cs="Symbol"/>
      <w:color w:val="000000"/>
      <w:shd w:val="clear" w:color="auto" w:fill="FFFFFF"/>
    </w:rPr>
  </w:style>
  <w:style w:type="character" w:customStyle="1" w:styleId="RTFNum1432">
    <w:name w:val="RTF_Num 143 2"/>
    <w:rsid w:val="00E66B74"/>
    <w:rPr>
      <w:rFonts w:ascii="Symbol" w:hAnsi="Symbol" w:cs="Symbol"/>
      <w:color w:val="000000"/>
      <w:shd w:val="clear" w:color="auto" w:fill="FFFFFF"/>
    </w:rPr>
  </w:style>
  <w:style w:type="character" w:customStyle="1" w:styleId="RTFNum1442">
    <w:name w:val="RTF_Num 144 2"/>
    <w:rsid w:val="00E66B74"/>
    <w:rPr>
      <w:rFonts w:ascii="Wingdings" w:hAnsi="Wingdings" w:cs="Wingdings"/>
      <w:color w:val="000000"/>
      <w:shd w:val="clear" w:color="auto" w:fill="FFFFFF"/>
    </w:rPr>
  </w:style>
  <w:style w:type="character" w:customStyle="1" w:styleId="RTFNum1452">
    <w:name w:val="RTF_Num 145 2"/>
    <w:rsid w:val="00E66B74"/>
    <w:rPr>
      <w:rFonts w:ascii="Symbol" w:hAnsi="Symbol" w:cs="Symbol"/>
      <w:color w:val="000000"/>
      <w:shd w:val="clear" w:color="auto" w:fill="FFFFFF"/>
    </w:rPr>
  </w:style>
  <w:style w:type="character" w:customStyle="1" w:styleId="RTFNum1462">
    <w:name w:val="RTF_Num 146 2"/>
    <w:rsid w:val="00E66B74"/>
    <w:rPr>
      <w:rFonts w:ascii="Symbol" w:hAnsi="Symbol" w:cs="Symbol"/>
      <w:color w:val="000000"/>
      <w:shd w:val="clear" w:color="auto" w:fill="FFFFFF"/>
    </w:rPr>
  </w:style>
  <w:style w:type="character" w:customStyle="1" w:styleId="RTFNum1472">
    <w:name w:val="RTF_Num 147 2"/>
    <w:rsid w:val="00E66B74"/>
    <w:rPr>
      <w:rFonts w:ascii="Symbol" w:hAnsi="Symbol" w:cs="Symbol"/>
      <w:color w:val="000000"/>
      <w:shd w:val="clear" w:color="auto" w:fill="FFFFFF"/>
    </w:rPr>
  </w:style>
  <w:style w:type="character" w:customStyle="1" w:styleId="RTFNum1482">
    <w:name w:val="RTF_Num 148 2"/>
    <w:rsid w:val="00E66B74"/>
    <w:rPr>
      <w:rFonts w:ascii="Symbol" w:hAnsi="Symbol" w:cs="Symbol"/>
      <w:color w:val="000000"/>
      <w:shd w:val="clear" w:color="auto" w:fill="FFFFFF"/>
    </w:rPr>
  </w:style>
  <w:style w:type="character" w:customStyle="1" w:styleId="RTFNum1492">
    <w:name w:val="RTF_Num 149 2"/>
    <w:rsid w:val="00E66B74"/>
    <w:rPr>
      <w:rFonts w:ascii="Wingdings" w:hAnsi="Wingdings" w:cs="Wingdings"/>
      <w:color w:val="000000"/>
      <w:shd w:val="clear" w:color="auto" w:fill="FFFFFF"/>
    </w:rPr>
  </w:style>
  <w:style w:type="character" w:customStyle="1" w:styleId="RTFNum1502">
    <w:name w:val="RTF_Num 150 2"/>
    <w:rsid w:val="00E66B74"/>
    <w:rPr>
      <w:rFonts w:ascii="Symbol" w:hAnsi="Symbol" w:cs="Symbol"/>
      <w:color w:val="000000"/>
      <w:shd w:val="clear" w:color="auto" w:fill="FFFFFF"/>
    </w:rPr>
  </w:style>
  <w:style w:type="character" w:customStyle="1" w:styleId="RTFNum1512">
    <w:name w:val="RTF_Num 151 2"/>
    <w:rsid w:val="00E66B74"/>
    <w:rPr>
      <w:rFonts w:ascii="Symbol" w:hAnsi="Symbol" w:cs="Symbol"/>
      <w:color w:val="000000"/>
      <w:shd w:val="clear" w:color="auto" w:fill="FFFFFF"/>
    </w:rPr>
  </w:style>
  <w:style w:type="character" w:customStyle="1" w:styleId="RTFNum1522">
    <w:name w:val="RTF_Num 152 2"/>
    <w:rsid w:val="00E66B74"/>
    <w:rPr>
      <w:rFonts w:ascii="Symbol" w:hAnsi="Symbol" w:cs="Symbol"/>
      <w:color w:val="000000"/>
      <w:shd w:val="clear" w:color="auto" w:fill="FFFFFF"/>
    </w:rPr>
  </w:style>
  <w:style w:type="character" w:customStyle="1" w:styleId="RTFNum1532">
    <w:name w:val="RTF_Num 153 2"/>
    <w:rsid w:val="00E66B74"/>
    <w:rPr>
      <w:rFonts w:ascii="Symbol" w:hAnsi="Symbol" w:cs="Symbol"/>
      <w:color w:val="000000"/>
      <w:shd w:val="clear" w:color="auto" w:fill="FFFFFF"/>
    </w:rPr>
  </w:style>
  <w:style w:type="character" w:customStyle="1" w:styleId="RTFNum1542">
    <w:name w:val="RTF_Num 154 2"/>
    <w:rsid w:val="00E66B74"/>
    <w:rPr>
      <w:rFonts w:ascii="Symbol" w:hAnsi="Symbol" w:cs="Symbol"/>
      <w:color w:val="000000"/>
      <w:shd w:val="clear" w:color="auto" w:fill="FFFFFF"/>
    </w:rPr>
  </w:style>
  <w:style w:type="character" w:customStyle="1" w:styleId="RTFNum1552">
    <w:name w:val="RTF_Num 155 2"/>
    <w:rsid w:val="00E66B74"/>
    <w:rPr>
      <w:rFonts w:ascii="Wingdings" w:hAnsi="Wingdings" w:cs="Wingdings"/>
      <w:color w:val="000000"/>
      <w:shd w:val="clear" w:color="auto" w:fill="FFFFFF"/>
    </w:rPr>
  </w:style>
  <w:style w:type="character" w:customStyle="1" w:styleId="RTFNum1562">
    <w:name w:val="RTF_Num 156 2"/>
    <w:rsid w:val="00E66B74"/>
    <w:rPr>
      <w:rFonts w:ascii="Wingdings" w:hAnsi="Wingdings" w:cs="Wingdings"/>
      <w:color w:val="000000"/>
      <w:shd w:val="clear" w:color="auto" w:fill="FFFFFF"/>
    </w:rPr>
  </w:style>
  <w:style w:type="character" w:customStyle="1" w:styleId="RTFNum1572">
    <w:name w:val="RTF_Num 157 2"/>
    <w:rsid w:val="00E66B74"/>
    <w:rPr>
      <w:rFonts w:ascii="Wingdings" w:hAnsi="Wingdings" w:cs="Wingdings"/>
      <w:color w:val="000000"/>
      <w:shd w:val="clear" w:color="auto" w:fill="FFFFFF"/>
    </w:rPr>
  </w:style>
  <w:style w:type="character" w:customStyle="1" w:styleId="RTFNum1582">
    <w:name w:val="RTF_Num 158 2"/>
    <w:rsid w:val="00E66B74"/>
    <w:rPr>
      <w:rFonts w:ascii="Wingdings" w:hAnsi="Wingdings" w:cs="Wingdings"/>
      <w:color w:val="000000"/>
      <w:shd w:val="clear" w:color="auto" w:fill="FFFFFF"/>
    </w:rPr>
  </w:style>
  <w:style w:type="character" w:customStyle="1" w:styleId="RTFNum1592">
    <w:name w:val="RTF_Num 159 2"/>
    <w:rsid w:val="00E66B74"/>
    <w:rPr>
      <w:rFonts w:ascii="Wingdings" w:hAnsi="Wingdings" w:cs="Wingdings"/>
      <w:color w:val="000000"/>
      <w:shd w:val="clear" w:color="auto" w:fill="FFFFFF"/>
    </w:rPr>
  </w:style>
  <w:style w:type="character" w:customStyle="1" w:styleId="RTFNum1602">
    <w:name w:val="RTF_Num 160 2"/>
    <w:rsid w:val="00E66B74"/>
    <w:rPr>
      <w:rFonts w:ascii="Wingdings" w:hAnsi="Wingdings" w:cs="Wingdings"/>
      <w:color w:val="000000"/>
      <w:shd w:val="clear" w:color="auto" w:fill="FFFFFF"/>
    </w:rPr>
  </w:style>
  <w:style w:type="character" w:customStyle="1" w:styleId="RTFNum1612">
    <w:name w:val="RTF_Num 161 2"/>
    <w:rsid w:val="00E66B74"/>
    <w:rPr>
      <w:rFonts w:ascii="Wingdings" w:hAnsi="Wingdings" w:cs="Wingdings"/>
      <w:color w:val="000000"/>
      <w:shd w:val="clear" w:color="auto" w:fill="FFFFFF"/>
    </w:rPr>
  </w:style>
  <w:style w:type="character" w:customStyle="1" w:styleId="RTFNum1622">
    <w:name w:val="RTF_Num 162 2"/>
    <w:rsid w:val="00E66B74"/>
    <w:rPr>
      <w:rFonts w:ascii="Wingdings" w:hAnsi="Wingdings" w:cs="Wingdings"/>
      <w:color w:val="000000"/>
      <w:shd w:val="clear" w:color="auto" w:fill="FFFFFF"/>
    </w:rPr>
  </w:style>
  <w:style w:type="character" w:customStyle="1" w:styleId="RTFNum1632">
    <w:name w:val="RTF_Num 163 2"/>
    <w:rsid w:val="00E66B74"/>
    <w:rPr>
      <w:rFonts w:ascii="Symbol" w:hAnsi="Symbol" w:cs="Symbol"/>
      <w:color w:val="000000"/>
      <w:shd w:val="clear" w:color="auto" w:fill="FFFFFF"/>
    </w:rPr>
  </w:style>
  <w:style w:type="character" w:customStyle="1" w:styleId="RTFNum1642">
    <w:name w:val="RTF_Num 164 2"/>
    <w:rsid w:val="00E66B74"/>
    <w:rPr>
      <w:rFonts w:ascii="Symbol" w:hAnsi="Symbol" w:cs="Symbol"/>
      <w:color w:val="000000"/>
      <w:shd w:val="clear" w:color="auto" w:fill="FFFFFF"/>
    </w:rPr>
  </w:style>
  <w:style w:type="character" w:customStyle="1" w:styleId="RTFNum1652">
    <w:name w:val="RTF_Num 165 2"/>
    <w:rsid w:val="00E66B74"/>
    <w:rPr>
      <w:rFonts w:ascii="Symbol" w:hAnsi="Symbol" w:cs="Symbol"/>
      <w:color w:val="000000"/>
      <w:shd w:val="clear" w:color="auto" w:fill="FFFFFF"/>
    </w:rPr>
  </w:style>
  <w:style w:type="character" w:customStyle="1" w:styleId="RTFNum1662">
    <w:name w:val="RTF_Num 166 2"/>
    <w:rsid w:val="00E66B74"/>
    <w:rPr>
      <w:rFonts w:ascii="Wingdings" w:hAnsi="Wingdings" w:cs="Wingdings"/>
      <w:color w:val="000000"/>
      <w:shd w:val="clear" w:color="auto" w:fill="FFFFFF"/>
    </w:rPr>
  </w:style>
  <w:style w:type="character" w:customStyle="1" w:styleId="RTFNum1672">
    <w:name w:val="RTF_Num 167 2"/>
    <w:rsid w:val="00E66B74"/>
    <w:rPr>
      <w:rFonts w:ascii="Wingdings" w:hAnsi="Wingdings" w:cs="Wingdings"/>
      <w:color w:val="000000"/>
      <w:shd w:val="clear" w:color="auto" w:fill="FFFFFF"/>
    </w:rPr>
  </w:style>
  <w:style w:type="character" w:customStyle="1" w:styleId="RTFNum1682">
    <w:name w:val="RTF_Num 168 2"/>
    <w:rsid w:val="00E66B74"/>
    <w:rPr>
      <w:rFonts w:ascii="Wingdings" w:hAnsi="Wingdings" w:cs="Wingdings"/>
      <w:color w:val="000000"/>
      <w:shd w:val="clear" w:color="auto" w:fill="FFFFFF"/>
    </w:rPr>
  </w:style>
  <w:style w:type="character" w:customStyle="1" w:styleId="RTFNum1692">
    <w:name w:val="RTF_Num 169 2"/>
    <w:rsid w:val="00E66B74"/>
    <w:rPr>
      <w:rFonts w:ascii="Symbol" w:hAnsi="Symbol" w:cs="Symbol"/>
      <w:color w:val="000000"/>
      <w:shd w:val="clear" w:color="auto" w:fill="FFFFFF"/>
    </w:rPr>
  </w:style>
  <w:style w:type="character" w:customStyle="1" w:styleId="RTFNum1702">
    <w:name w:val="RTF_Num 170 2"/>
    <w:rsid w:val="00E66B74"/>
    <w:rPr>
      <w:rFonts w:ascii="Wingdings" w:hAnsi="Wingdings" w:cs="Wingdings"/>
      <w:color w:val="000000"/>
      <w:shd w:val="clear" w:color="auto" w:fill="FFFFFF"/>
    </w:rPr>
  </w:style>
  <w:style w:type="character" w:customStyle="1" w:styleId="RTFNum1712">
    <w:name w:val="RTF_Num 171 2"/>
    <w:rsid w:val="00E66B74"/>
    <w:rPr>
      <w:rFonts w:ascii="Symbol" w:hAnsi="Symbol" w:cs="Symbol"/>
      <w:color w:val="000000"/>
      <w:shd w:val="clear" w:color="auto" w:fill="FFFFFF"/>
    </w:rPr>
  </w:style>
  <w:style w:type="character" w:customStyle="1" w:styleId="RTFNum1722">
    <w:name w:val="RTF_Num 172 2"/>
    <w:rsid w:val="00E66B74"/>
    <w:rPr>
      <w:rFonts w:ascii="Symbol" w:hAnsi="Symbol" w:cs="Symbol"/>
      <w:color w:val="000000"/>
      <w:shd w:val="clear" w:color="auto" w:fill="FFFFFF"/>
    </w:rPr>
  </w:style>
  <w:style w:type="character" w:customStyle="1" w:styleId="RTFNum1732">
    <w:name w:val="RTF_Num 173 2"/>
    <w:rsid w:val="00E66B74"/>
    <w:rPr>
      <w:rFonts w:ascii="Wingdings" w:hAnsi="Wingdings" w:cs="Wingdings"/>
      <w:color w:val="000000"/>
      <w:shd w:val="clear" w:color="auto" w:fill="FFFFFF"/>
    </w:rPr>
  </w:style>
  <w:style w:type="character" w:customStyle="1" w:styleId="RTFNum1742">
    <w:name w:val="RTF_Num 174 2"/>
    <w:rsid w:val="00E66B74"/>
    <w:rPr>
      <w:rFonts w:ascii="Wingdings" w:hAnsi="Wingdings" w:cs="Wingdings"/>
      <w:color w:val="000000"/>
      <w:shd w:val="clear" w:color="auto" w:fill="FFFFFF"/>
    </w:rPr>
  </w:style>
  <w:style w:type="character" w:customStyle="1" w:styleId="RTFNum1752">
    <w:name w:val="RTF_Num 175 2"/>
    <w:rsid w:val="00E66B74"/>
    <w:rPr>
      <w:rFonts w:ascii="Wingdings" w:hAnsi="Wingdings" w:cs="Wingdings"/>
      <w:color w:val="000000"/>
      <w:shd w:val="clear" w:color="auto" w:fill="FFFFFF"/>
    </w:rPr>
  </w:style>
  <w:style w:type="character" w:customStyle="1" w:styleId="RTFNum1762">
    <w:name w:val="RTF_Num 176 2"/>
    <w:rsid w:val="00E66B74"/>
    <w:rPr>
      <w:rFonts w:ascii="Wingdings" w:hAnsi="Wingdings" w:cs="Wingdings"/>
      <w:color w:val="000000"/>
      <w:shd w:val="clear" w:color="auto" w:fill="FFFFFF"/>
    </w:rPr>
  </w:style>
  <w:style w:type="character" w:customStyle="1" w:styleId="RTFNum1772">
    <w:name w:val="RTF_Num 177 2"/>
    <w:rsid w:val="00E66B74"/>
    <w:rPr>
      <w:rFonts w:ascii="Symbol" w:hAnsi="Symbol" w:cs="Symbol"/>
      <w:color w:val="000000"/>
      <w:shd w:val="clear" w:color="auto" w:fill="FFFFFF"/>
    </w:rPr>
  </w:style>
  <w:style w:type="character" w:customStyle="1" w:styleId="RTFNum1782">
    <w:name w:val="RTF_Num 178 2"/>
    <w:rsid w:val="00E66B74"/>
    <w:rPr>
      <w:rFonts w:ascii="Wingdings" w:hAnsi="Wingdings" w:cs="Wingdings"/>
      <w:color w:val="000000"/>
      <w:shd w:val="clear" w:color="auto" w:fill="FFFFFF"/>
    </w:rPr>
  </w:style>
  <w:style w:type="character" w:customStyle="1" w:styleId="RTFNum1792">
    <w:name w:val="RTF_Num 179 2"/>
    <w:rsid w:val="00E66B74"/>
    <w:rPr>
      <w:rFonts w:ascii="Wingdings" w:hAnsi="Wingdings" w:cs="Wingdings"/>
      <w:color w:val="000000"/>
      <w:shd w:val="clear" w:color="auto" w:fill="FFFFFF"/>
    </w:rPr>
  </w:style>
  <w:style w:type="character" w:customStyle="1" w:styleId="RTFNum1802">
    <w:name w:val="RTF_Num 180 2"/>
    <w:rsid w:val="00E66B74"/>
    <w:rPr>
      <w:rFonts w:ascii="Symbol" w:hAnsi="Symbol" w:cs="Symbol"/>
      <w:color w:val="000000"/>
      <w:shd w:val="clear" w:color="auto" w:fill="FFFFFF"/>
    </w:rPr>
  </w:style>
  <w:style w:type="character" w:customStyle="1" w:styleId="RTFNum1812">
    <w:name w:val="RTF_Num 181 2"/>
    <w:rsid w:val="00E66B74"/>
    <w:rPr>
      <w:rFonts w:ascii="Wingdings" w:hAnsi="Wingdings" w:cs="Wingdings"/>
      <w:color w:val="000000"/>
      <w:shd w:val="clear" w:color="auto" w:fill="FFFFFF"/>
    </w:rPr>
  </w:style>
  <w:style w:type="character" w:customStyle="1" w:styleId="RTFNum1822">
    <w:name w:val="RTF_Num 182 2"/>
    <w:rsid w:val="00E66B74"/>
    <w:rPr>
      <w:rFonts w:ascii="Symbol" w:hAnsi="Symbol" w:cs="Symbol"/>
      <w:color w:val="000000"/>
      <w:shd w:val="clear" w:color="auto" w:fill="FFFFFF"/>
    </w:rPr>
  </w:style>
  <w:style w:type="character" w:customStyle="1" w:styleId="RTFNum1832">
    <w:name w:val="RTF_Num 183 2"/>
    <w:rsid w:val="00E66B74"/>
    <w:rPr>
      <w:rFonts w:ascii="Symbol" w:hAnsi="Symbol" w:cs="Symbol"/>
      <w:color w:val="000000"/>
      <w:shd w:val="clear" w:color="auto" w:fill="FFFFFF"/>
    </w:rPr>
  </w:style>
  <w:style w:type="character" w:customStyle="1" w:styleId="RTFNum1842">
    <w:name w:val="RTF_Num 184 2"/>
    <w:rsid w:val="00E66B74"/>
    <w:rPr>
      <w:rFonts w:ascii="Symbol" w:hAnsi="Symbol" w:cs="Symbol"/>
      <w:color w:val="000000"/>
      <w:shd w:val="clear" w:color="auto" w:fill="FFFFFF"/>
    </w:rPr>
  </w:style>
  <w:style w:type="character" w:customStyle="1" w:styleId="RTFNum1852">
    <w:name w:val="RTF_Num 185 2"/>
    <w:rsid w:val="00E66B74"/>
    <w:rPr>
      <w:rFonts w:ascii="Symbol" w:hAnsi="Symbol" w:cs="Symbol"/>
      <w:color w:val="000000"/>
      <w:shd w:val="clear" w:color="auto" w:fill="FFFFFF"/>
    </w:rPr>
  </w:style>
  <w:style w:type="character" w:customStyle="1" w:styleId="RTFNum1862">
    <w:name w:val="RTF_Num 186 2"/>
    <w:rsid w:val="00E66B74"/>
    <w:rPr>
      <w:rFonts w:ascii="Symbol" w:hAnsi="Symbol" w:cs="Symbol"/>
      <w:color w:val="000000"/>
      <w:shd w:val="clear" w:color="auto" w:fill="FFFFFF"/>
    </w:rPr>
  </w:style>
  <w:style w:type="character" w:customStyle="1" w:styleId="RTFNum1872">
    <w:name w:val="RTF_Num 187 2"/>
    <w:rsid w:val="00E66B74"/>
    <w:rPr>
      <w:rFonts w:ascii="Symbol" w:hAnsi="Symbol" w:cs="Symbol"/>
      <w:color w:val="000000"/>
      <w:shd w:val="clear" w:color="auto" w:fill="FFFFFF"/>
    </w:rPr>
  </w:style>
  <w:style w:type="character" w:customStyle="1" w:styleId="RTFNum1882">
    <w:name w:val="RTF_Num 188 2"/>
    <w:rsid w:val="00E66B74"/>
    <w:rPr>
      <w:rFonts w:ascii="Symbol" w:hAnsi="Symbol" w:cs="Symbol"/>
      <w:color w:val="000000"/>
      <w:shd w:val="clear" w:color="auto" w:fill="FFFFFF"/>
    </w:rPr>
  </w:style>
  <w:style w:type="character" w:customStyle="1" w:styleId="RTFNum1892">
    <w:name w:val="RTF_Num 189 2"/>
    <w:rsid w:val="00E66B74"/>
    <w:rPr>
      <w:rFonts w:ascii="Symbol" w:hAnsi="Symbol" w:cs="Symbol"/>
      <w:color w:val="000000"/>
      <w:shd w:val="clear" w:color="auto" w:fill="FFFFFF"/>
    </w:rPr>
  </w:style>
  <w:style w:type="character" w:customStyle="1" w:styleId="RTFNum1902">
    <w:name w:val="RTF_Num 190 2"/>
    <w:rsid w:val="00E66B74"/>
    <w:rPr>
      <w:rFonts w:ascii="Symbol" w:hAnsi="Symbol" w:cs="Symbol"/>
      <w:color w:val="000000"/>
      <w:shd w:val="clear" w:color="auto" w:fill="FFFFFF"/>
    </w:rPr>
  </w:style>
  <w:style w:type="character" w:customStyle="1" w:styleId="RTFNum1912">
    <w:name w:val="RTF_Num 191 2"/>
    <w:rsid w:val="00E66B74"/>
    <w:rPr>
      <w:rFonts w:ascii="Wingdings" w:hAnsi="Wingdings" w:cs="Wingdings"/>
      <w:color w:val="000000"/>
      <w:shd w:val="clear" w:color="auto" w:fill="FFFFFF"/>
    </w:rPr>
  </w:style>
  <w:style w:type="character" w:customStyle="1" w:styleId="RTFNum1922">
    <w:name w:val="RTF_Num 192 2"/>
    <w:rsid w:val="00E66B74"/>
    <w:rPr>
      <w:rFonts w:ascii="Wingdings" w:hAnsi="Wingdings" w:cs="Wingdings"/>
      <w:color w:val="000000"/>
      <w:shd w:val="clear" w:color="auto" w:fill="FFFFFF"/>
    </w:rPr>
  </w:style>
  <w:style w:type="character" w:customStyle="1" w:styleId="RTFNum1932">
    <w:name w:val="RTF_Num 193 2"/>
    <w:rsid w:val="00E66B74"/>
    <w:rPr>
      <w:rFonts w:ascii="Symbol" w:hAnsi="Symbol" w:cs="Symbol"/>
      <w:color w:val="000000"/>
      <w:shd w:val="clear" w:color="auto" w:fill="FFFFFF"/>
    </w:rPr>
  </w:style>
  <w:style w:type="character" w:customStyle="1" w:styleId="RTFNum1942">
    <w:name w:val="RTF_Num 194 2"/>
    <w:rsid w:val="00E66B74"/>
    <w:rPr>
      <w:rFonts w:ascii="Symbol" w:hAnsi="Symbol" w:cs="Symbol"/>
      <w:color w:val="000000"/>
      <w:shd w:val="clear" w:color="auto" w:fill="FFFFFF"/>
    </w:rPr>
  </w:style>
  <w:style w:type="character" w:customStyle="1" w:styleId="RTFNum1952">
    <w:name w:val="RTF_Num 195 2"/>
    <w:rsid w:val="00E66B74"/>
    <w:rPr>
      <w:rFonts w:ascii="Symbol" w:hAnsi="Symbol" w:cs="Symbol"/>
      <w:color w:val="000000"/>
      <w:shd w:val="clear" w:color="auto" w:fill="FFFFFF"/>
    </w:rPr>
  </w:style>
  <w:style w:type="character" w:customStyle="1" w:styleId="RTFNum1962">
    <w:name w:val="RTF_Num 196 2"/>
    <w:rsid w:val="00E66B74"/>
    <w:rPr>
      <w:rFonts w:ascii="Wingdings" w:hAnsi="Wingdings" w:cs="Wingdings"/>
      <w:color w:val="000000"/>
      <w:shd w:val="clear" w:color="auto" w:fill="FFFFFF"/>
    </w:rPr>
  </w:style>
  <w:style w:type="character" w:customStyle="1" w:styleId="RTFNum1972">
    <w:name w:val="RTF_Num 197 2"/>
    <w:rsid w:val="00E66B74"/>
    <w:rPr>
      <w:rFonts w:ascii="Wingdings" w:hAnsi="Wingdings" w:cs="Wingdings"/>
      <w:color w:val="000000"/>
      <w:shd w:val="clear" w:color="auto" w:fill="FFFFFF"/>
    </w:rPr>
  </w:style>
  <w:style w:type="character" w:customStyle="1" w:styleId="RTFNum1982">
    <w:name w:val="RTF_Num 198 2"/>
    <w:rsid w:val="00E66B74"/>
    <w:rPr>
      <w:rFonts w:ascii="Wingdings" w:hAnsi="Wingdings" w:cs="Wingdings"/>
      <w:color w:val="000000"/>
      <w:shd w:val="clear" w:color="auto" w:fill="FFFFFF"/>
    </w:rPr>
  </w:style>
  <w:style w:type="character" w:customStyle="1" w:styleId="RTFNum1992">
    <w:name w:val="RTF_Num 199 2"/>
    <w:rsid w:val="00E66B74"/>
    <w:rPr>
      <w:rFonts w:ascii="Wingdings" w:hAnsi="Wingdings" w:cs="Wingdings"/>
      <w:color w:val="000000"/>
      <w:shd w:val="clear" w:color="auto" w:fill="FFFFFF"/>
    </w:rPr>
  </w:style>
  <w:style w:type="character" w:customStyle="1" w:styleId="RTFNum2002">
    <w:name w:val="RTF_Num 200 2"/>
    <w:rsid w:val="00E66B74"/>
    <w:rPr>
      <w:rFonts w:ascii="Wingdings" w:hAnsi="Wingdings" w:cs="Wingdings"/>
      <w:color w:val="000000"/>
      <w:shd w:val="clear" w:color="auto" w:fill="FFFFFF"/>
    </w:rPr>
  </w:style>
  <w:style w:type="character" w:customStyle="1" w:styleId="RTFNum2012">
    <w:name w:val="RTF_Num 201 2"/>
    <w:rsid w:val="00E66B74"/>
    <w:rPr>
      <w:rFonts w:ascii="Wingdings" w:hAnsi="Wingdings" w:cs="Wingdings"/>
      <w:color w:val="000000"/>
      <w:shd w:val="clear" w:color="auto" w:fill="FFFFFF"/>
    </w:rPr>
  </w:style>
  <w:style w:type="character" w:customStyle="1" w:styleId="RTFNum2022">
    <w:name w:val="RTF_Num 202 2"/>
    <w:rsid w:val="00E66B74"/>
    <w:rPr>
      <w:rFonts w:ascii="Wingdings" w:hAnsi="Wingdings" w:cs="Wingdings"/>
      <w:color w:val="000000"/>
      <w:shd w:val="clear" w:color="auto" w:fill="FFFFFF"/>
    </w:rPr>
  </w:style>
  <w:style w:type="character" w:customStyle="1" w:styleId="RTFNum2032">
    <w:name w:val="RTF_Num 203 2"/>
    <w:rsid w:val="00E66B74"/>
    <w:rPr>
      <w:rFonts w:ascii="Wingdings" w:hAnsi="Wingdings" w:cs="Wingdings"/>
      <w:color w:val="000000"/>
      <w:shd w:val="clear" w:color="auto" w:fill="FFFFFF"/>
    </w:rPr>
  </w:style>
  <w:style w:type="character" w:customStyle="1" w:styleId="RTFNum2042">
    <w:name w:val="RTF_Num 204 2"/>
    <w:rsid w:val="00E66B74"/>
    <w:rPr>
      <w:rFonts w:ascii="Wingdings" w:hAnsi="Wingdings" w:cs="Wingdings"/>
      <w:color w:val="000000"/>
      <w:shd w:val="clear" w:color="auto" w:fill="FFFFFF"/>
    </w:rPr>
  </w:style>
  <w:style w:type="character" w:customStyle="1" w:styleId="RTFNum2052">
    <w:name w:val="RTF_Num 205 2"/>
    <w:rsid w:val="00E66B74"/>
    <w:rPr>
      <w:rFonts w:ascii="Wingdings" w:hAnsi="Wingdings" w:cs="Wingdings"/>
      <w:color w:val="000000"/>
      <w:shd w:val="clear" w:color="auto" w:fill="FFFFFF"/>
    </w:rPr>
  </w:style>
  <w:style w:type="character" w:customStyle="1" w:styleId="RTFNum2062">
    <w:name w:val="RTF_Num 206 2"/>
    <w:rsid w:val="00E66B74"/>
    <w:rPr>
      <w:rFonts w:ascii="Wingdings" w:hAnsi="Wingdings" w:cs="Wingdings"/>
      <w:color w:val="000000"/>
      <w:shd w:val="clear" w:color="auto" w:fill="FFFFFF"/>
    </w:rPr>
  </w:style>
  <w:style w:type="character" w:customStyle="1" w:styleId="RTFNum2072">
    <w:name w:val="RTF_Num 207 2"/>
    <w:rsid w:val="00E66B74"/>
    <w:rPr>
      <w:rFonts w:ascii="Wingdings" w:hAnsi="Wingdings" w:cs="Wingdings"/>
      <w:color w:val="000000"/>
      <w:shd w:val="clear" w:color="auto" w:fill="FFFFFF"/>
    </w:rPr>
  </w:style>
  <w:style w:type="character" w:customStyle="1" w:styleId="RTFNum2082">
    <w:name w:val="RTF_Num 208 2"/>
    <w:rsid w:val="00E66B74"/>
    <w:rPr>
      <w:rFonts w:ascii="Wingdings" w:hAnsi="Wingdings" w:cs="Wingdings"/>
      <w:color w:val="000000"/>
      <w:shd w:val="clear" w:color="auto" w:fill="FFFFFF"/>
    </w:rPr>
  </w:style>
  <w:style w:type="character" w:customStyle="1" w:styleId="RTFNum2092">
    <w:name w:val="RTF_Num 209 2"/>
    <w:rsid w:val="00E66B74"/>
    <w:rPr>
      <w:rFonts w:ascii="Wingdings" w:hAnsi="Wingdings" w:cs="Wingdings"/>
      <w:color w:val="000000"/>
      <w:shd w:val="clear" w:color="auto" w:fill="FFFFFF"/>
    </w:rPr>
  </w:style>
  <w:style w:type="character" w:customStyle="1" w:styleId="RTFNum2102">
    <w:name w:val="RTF_Num 210 2"/>
    <w:rsid w:val="00E66B74"/>
    <w:rPr>
      <w:rFonts w:ascii="Wingdings" w:hAnsi="Wingdings" w:cs="Wingdings"/>
      <w:color w:val="000000"/>
      <w:shd w:val="clear" w:color="auto" w:fill="FFFFFF"/>
    </w:rPr>
  </w:style>
  <w:style w:type="character" w:customStyle="1" w:styleId="RTFNum2112">
    <w:name w:val="RTF_Num 211 2"/>
    <w:rsid w:val="00E66B74"/>
    <w:rPr>
      <w:rFonts w:ascii="Wingdings" w:hAnsi="Wingdings" w:cs="Wingdings"/>
      <w:color w:val="000000"/>
      <w:shd w:val="clear" w:color="auto" w:fill="FFFFFF"/>
    </w:rPr>
  </w:style>
  <w:style w:type="character" w:customStyle="1" w:styleId="RTFNum2122">
    <w:name w:val="RTF_Num 212 2"/>
    <w:rsid w:val="00E66B74"/>
    <w:rPr>
      <w:rFonts w:ascii="Wingdings" w:hAnsi="Wingdings" w:cs="Wingdings"/>
      <w:color w:val="000000"/>
      <w:shd w:val="clear" w:color="auto" w:fill="FFFFFF"/>
    </w:rPr>
  </w:style>
  <w:style w:type="character" w:customStyle="1" w:styleId="RTFNum2132">
    <w:name w:val="RTF_Num 213 2"/>
    <w:rsid w:val="00E66B74"/>
    <w:rPr>
      <w:rFonts w:ascii="Wingdings" w:hAnsi="Wingdings" w:cs="Wingdings"/>
      <w:color w:val="000000"/>
      <w:shd w:val="clear" w:color="auto" w:fill="FFFFFF"/>
    </w:rPr>
  </w:style>
  <w:style w:type="character" w:customStyle="1" w:styleId="RTFNum2142">
    <w:name w:val="RTF_Num 214 2"/>
    <w:rsid w:val="00E66B74"/>
    <w:rPr>
      <w:rFonts w:ascii="Wingdings" w:hAnsi="Wingdings" w:cs="Wingdings"/>
      <w:color w:val="000000"/>
      <w:shd w:val="clear" w:color="auto" w:fill="FFFFFF"/>
    </w:rPr>
  </w:style>
  <w:style w:type="character" w:customStyle="1" w:styleId="RTFNum2152">
    <w:name w:val="RTF_Num 215 2"/>
    <w:rsid w:val="00E66B74"/>
    <w:rPr>
      <w:rFonts w:ascii="Wingdings" w:hAnsi="Wingdings" w:cs="Wingdings"/>
      <w:color w:val="000000"/>
      <w:shd w:val="clear" w:color="auto" w:fill="FFFFFF"/>
    </w:rPr>
  </w:style>
  <w:style w:type="character" w:customStyle="1" w:styleId="RTFNum2162">
    <w:name w:val="RTF_Num 216 2"/>
    <w:rsid w:val="00E66B74"/>
    <w:rPr>
      <w:rFonts w:ascii="Wingdings" w:hAnsi="Wingdings" w:cs="Wingdings"/>
      <w:color w:val="000000"/>
      <w:shd w:val="clear" w:color="auto" w:fill="FFFFFF"/>
    </w:rPr>
  </w:style>
  <w:style w:type="character" w:customStyle="1" w:styleId="RTFNum2172">
    <w:name w:val="RTF_Num 217 2"/>
    <w:rsid w:val="00E66B74"/>
    <w:rPr>
      <w:rFonts w:ascii="Wingdings" w:hAnsi="Wingdings" w:cs="Wingdings"/>
      <w:color w:val="000000"/>
      <w:shd w:val="clear" w:color="auto" w:fill="FFFFFF"/>
    </w:rPr>
  </w:style>
  <w:style w:type="character" w:customStyle="1" w:styleId="RTFNum2182">
    <w:name w:val="RTF_Num 218 2"/>
    <w:rsid w:val="00E66B74"/>
    <w:rPr>
      <w:rFonts w:ascii="Wingdings" w:hAnsi="Wingdings" w:cs="Wingdings"/>
      <w:color w:val="000000"/>
      <w:shd w:val="clear" w:color="auto" w:fill="FFFFFF"/>
    </w:rPr>
  </w:style>
  <w:style w:type="character" w:customStyle="1" w:styleId="RTFNum2192">
    <w:name w:val="RTF_Num 219 2"/>
    <w:rsid w:val="00E66B74"/>
    <w:rPr>
      <w:rFonts w:ascii="Wingdings" w:hAnsi="Wingdings" w:cs="Wingdings"/>
      <w:color w:val="000000"/>
      <w:shd w:val="clear" w:color="auto" w:fill="FFFFFF"/>
    </w:rPr>
  </w:style>
  <w:style w:type="character" w:customStyle="1" w:styleId="RTFNum2202">
    <w:name w:val="RTF_Num 220 2"/>
    <w:rsid w:val="00E66B74"/>
    <w:rPr>
      <w:rFonts w:ascii="Wingdings" w:hAnsi="Wingdings" w:cs="Wingdings"/>
      <w:color w:val="000000"/>
      <w:shd w:val="clear" w:color="auto" w:fill="FFFFFF"/>
    </w:rPr>
  </w:style>
  <w:style w:type="character" w:customStyle="1" w:styleId="RTFNum2212">
    <w:name w:val="RTF_Num 221 2"/>
    <w:rsid w:val="00E66B74"/>
    <w:rPr>
      <w:rFonts w:ascii="Wingdings" w:hAnsi="Wingdings" w:cs="Wingdings"/>
      <w:color w:val="000000"/>
      <w:shd w:val="clear" w:color="auto" w:fill="FFFFFF"/>
    </w:rPr>
  </w:style>
  <w:style w:type="character" w:customStyle="1" w:styleId="RTFNum2222">
    <w:name w:val="RTF_Num 222 2"/>
    <w:rsid w:val="00E66B74"/>
    <w:rPr>
      <w:rFonts w:ascii="Wingdings" w:hAnsi="Wingdings" w:cs="Wingdings"/>
      <w:color w:val="000000"/>
      <w:shd w:val="clear" w:color="auto" w:fill="FFFFFF"/>
    </w:rPr>
  </w:style>
  <w:style w:type="character" w:customStyle="1" w:styleId="RTFNum2232">
    <w:name w:val="RTF_Num 223 2"/>
    <w:rsid w:val="00E66B74"/>
    <w:rPr>
      <w:rFonts w:ascii="Wingdings" w:hAnsi="Wingdings" w:cs="Wingdings"/>
      <w:color w:val="000000"/>
      <w:shd w:val="clear" w:color="auto" w:fill="FFFFFF"/>
    </w:rPr>
  </w:style>
  <w:style w:type="character" w:customStyle="1" w:styleId="RTFNum2242">
    <w:name w:val="RTF_Num 224 2"/>
    <w:rsid w:val="00E66B74"/>
    <w:rPr>
      <w:rFonts w:ascii="Wingdings" w:hAnsi="Wingdings" w:cs="Wingdings"/>
      <w:color w:val="000000"/>
      <w:shd w:val="clear" w:color="auto" w:fill="FFFFFF"/>
    </w:rPr>
  </w:style>
  <w:style w:type="character" w:customStyle="1" w:styleId="RTFNum2252">
    <w:name w:val="RTF_Num 225 2"/>
    <w:rsid w:val="00E66B74"/>
    <w:rPr>
      <w:rFonts w:ascii="Wingdings" w:hAnsi="Wingdings" w:cs="Wingdings"/>
      <w:color w:val="000000"/>
      <w:shd w:val="clear" w:color="auto" w:fill="FFFFFF"/>
    </w:rPr>
  </w:style>
  <w:style w:type="character" w:customStyle="1" w:styleId="RTFNum2262">
    <w:name w:val="RTF_Num 226 2"/>
    <w:rsid w:val="00E66B74"/>
    <w:rPr>
      <w:rFonts w:ascii="Wingdings" w:hAnsi="Wingdings" w:cs="Wingdings"/>
      <w:color w:val="000000"/>
      <w:shd w:val="clear" w:color="auto" w:fill="FFFFFF"/>
    </w:rPr>
  </w:style>
  <w:style w:type="character" w:customStyle="1" w:styleId="RTFNum2272">
    <w:name w:val="RTF_Num 227 2"/>
    <w:rsid w:val="00E66B74"/>
    <w:rPr>
      <w:rFonts w:ascii="Wingdings" w:hAnsi="Wingdings" w:cs="Wingdings"/>
      <w:color w:val="000000"/>
      <w:shd w:val="clear" w:color="auto" w:fill="FFFFFF"/>
    </w:rPr>
  </w:style>
  <w:style w:type="character" w:customStyle="1" w:styleId="RTFNum2282">
    <w:name w:val="RTF_Num 228 2"/>
    <w:rsid w:val="00E66B74"/>
    <w:rPr>
      <w:rFonts w:ascii="Wingdings" w:hAnsi="Wingdings" w:cs="Wingdings"/>
      <w:color w:val="000000"/>
      <w:shd w:val="clear" w:color="auto" w:fill="FFFFFF"/>
    </w:rPr>
  </w:style>
  <w:style w:type="character" w:customStyle="1" w:styleId="RTFNum2292">
    <w:name w:val="RTF_Num 229 2"/>
    <w:rsid w:val="00E66B74"/>
    <w:rPr>
      <w:rFonts w:ascii="Wingdings" w:hAnsi="Wingdings" w:cs="Wingdings"/>
      <w:color w:val="000000"/>
      <w:shd w:val="clear" w:color="auto" w:fill="FFFFFF"/>
    </w:rPr>
  </w:style>
  <w:style w:type="character" w:customStyle="1" w:styleId="RTFNum2302">
    <w:name w:val="RTF_Num 230 2"/>
    <w:rsid w:val="00E66B74"/>
    <w:rPr>
      <w:rFonts w:ascii="Wingdings" w:hAnsi="Wingdings" w:cs="Wingdings"/>
      <w:color w:val="000000"/>
      <w:shd w:val="clear" w:color="auto" w:fill="FFFFFF"/>
    </w:rPr>
  </w:style>
  <w:style w:type="character" w:customStyle="1" w:styleId="RTFNum2312">
    <w:name w:val="RTF_Num 231 2"/>
    <w:rsid w:val="00E66B74"/>
    <w:rPr>
      <w:rFonts w:ascii="Wingdings" w:hAnsi="Wingdings" w:cs="Wingdings"/>
      <w:color w:val="000000"/>
      <w:shd w:val="clear" w:color="auto" w:fill="FFFFFF"/>
    </w:rPr>
  </w:style>
  <w:style w:type="character" w:customStyle="1" w:styleId="RTFNum2322">
    <w:name w:val="RTF_Num 232 2"/>
    <w:rsid w:val="00E66B74"/>
    <w:rPr>
      <w:rFonts w:ascii="Wingdings" w:hAnsi="Wingdings" w:cs="Wingdings"/>
      <w:color w:val="000000"/>
      <w:shd w:val="clear" w:color="auto" w:fill="FFFFFF"/>
    </w:rPr>
  </w:style>
  <w:style w:type="character" w:customStyle="1" w:styleId="RTFNum2332">
    <w:name w:val="RTF_Num 233 2"/>
    <w:rsid w:val="00E66B74"/>
    <w:rPr>
      <w:rFonts w:ascii="Wingdings" w:hAnsi="Wingdings" w:cs="Wingdings"/>
      <w:color w:val="000000"/>
      <w:shd w:val="clear" w:color="auto" w:fill="FFFFFF"/>
    </w:rPr>
  </w:style>
  <w:style w:type="character" w:customStyle="1" w:styleId="RTFNum2342">
    <w:name w:val="RTF_Num 234 2"/>
    <w:rsid w:val="00E66B74"/>
    <w:rPr>
      <w:rFonts w:ascii="Wingdings" w:hAnsi="Wingdings" w:cs="Wingdings"/>
      <w:color w:val="000000"/>
      <w:shd w:val="clear" w:color="auto" w:fill="FFFFFF"/>
    </w:rPr>
  </w:style>
  <w:style w:type="character" w:customStyle="1" w:styleId="RTFNum2352">
    <w:name w:val="RTF_Num 235 2"/>
    <w:rsid w:val="00E66B74"/>
    <w:rPr>
      <w:rFonts w:ascii="Wingdings" w:hAnsi="Wingdings" w:cs="Wingdings"/>
      <w:color w:val="000000"/>
      <w:shd w:val="clear" w:color="auto" w:fill="FFFFFF"/>
    </w:rPr>
  </w:style>
  <w:style w:type="character" w:customStyle="1" w:styleId="RTFNum2362">
    <w:name w:val="RTF_Num 236 2"/>
    <w:rsid w:val="00E66B74"/>
    <w:rPr>
      <w:rFonts w:ascii="Wingdings" w:hAnsi="Wingdings" w:cs="Wingdings"/>
      <w:color w:val="000000"/>
      <w:shd w:val="clear" w:color="auto" w:fill="FFFFFF"/>
    </w:rPr>
  </w:style>
  <w:style w:type="character" w:customStyle="1" w:styleId="RTFNum2372">
    <w:name w:val="RTF_Num 237 2"/>
    <w:rsid w:val="00E66B74"/>
    <w:rPr>
      <w:rFonts w:ascii="Symbol" w:hAnsi="Symbol" w:cs="Symbol"/>
      <w:color w:val="000000"/>
      <w:shd w:val="clear" w:color="auto" w:fill="FFFFFF"/>
    </w:rPr>
  </w:style>
  <w:style w:type="character" w:customStyle="1" w:styleId="RTFNum2382">
    <w:name w:val="RTF_Num 238 2"/>
    <w:rsid w:val="00E66B74"/>
    <w:rPr>
      <w:rFonts w:ascii="Wingdings" w:hAnsi="Wingdings" w:cs="Wingdings"/>
      <w:color w:val="000000"/>
      <w:shd w:val="clear" w:color="auto" w:fill="FFFFFF"/>
    </w:rPr>
  </w:style>
  <w:style w:type="character" w:customStyle="1" w:styleId="RTFNum2392">
    <w:name w:val="RTF_Num 239 2"/>
    <w:rsid w:val="00E66B74"/>
    <w:rPr>
      <w:rFonts w:ascii="Wingdings" w:hAnsi="Wingdings" w:cs="Wingdings"/>
      <w:color w:val="000000"/>
      <w:shd w:val="clear" w:color="auto" w:fill="FFFFFF"/>
    </w:rPr>
  </w:style>
  <w:style w:type="character" w:customStyle="1" w:styleId="RTFNum2402">
    <w:name w:val="RTF_Num 240 2"/>
    <w:rsid w:val="00E66B74"/>
    <w:rPr>
      <w:rFonts w:ascii="Wingdings" w:hAnsi="Wingdings" w:cs="Wingdings"/>
      <w:color w:val="000000"/>
      <w:shd w:val="clear" w:color="auto" w:fill="FFFFFF"/>
    </w:rPr>
  </w:style>
  <w:style w:type="character" w:customStyle="1" w:styleId="RTFNum2412">
    <w:name w:val="RTF_Num 241 2"/>
    <w:rsid w:val="00E66B74"/>
    <w:rPr>
      <w:rFonts w:ascii="Wingdings" w:hAnsi="Wingdings" w:cs="Wingdings"/>
      <w:color w:val="000000"/>
      <w:shd w:val="clear" w:color="auto" w:fill="FFFFFF"/>
    </w:rPr>
  </w:style>
  <w:style w:type="character" w:customStyle="1" w:styleId="RTFNum2422">
    <w:name w:val="RTF_Num 242 2"/>
    <w:rsid w:val="00E66B74"/>
    <w:rPr>
      <w:rFonts w:ascii="Wingdings" w:hAnsi="Wingdings" w:cs="Wingdings"/>
      <w:color w:val="000000"/>
      <w:shd w:val="clear" w:color="auto" w:fill="FFFFFF"/>
    </w:rPr>
  </w:style>
  <w:style w:type="character" w:customStyle="1" w:styleId="RTFNum2432">
    <w:name w:val="RTF_Num 243 2"/>
    <w:rsid w:val="00E66B74"/>
    <w:rPr>
      <w:rFonts w:ascii="Wingdings" w:hAnsi="Wingdings" w:cs="Wingdings"/>
      <w:color w:val="000000"/>
      <w:shd w:val="clear" w:color="auto" w:fill="FFFFFF"/>
    </w:rPr>
  </w:style>
  <w:style w:type="character" w:customStyle="1" w:styleId="RTFNum2442">
    <w:name w:val="RTF_Num 244 2"/>
    <w:rsid w:val="00E66B74"/>
    <w:rPr>
      <w:rFonts w:ascii="Wingdings" w:hAnsi="Wingdings" w:cs="Wingdings"/>
      <w:color w:val="000000"/>
      <w:shd w:val="clear" w:color="auto" w:fill="FFFFFF"/>
    </w:rPr>
  </w:style>
  <w:style w:type="character" w:customStyle="1" w:styleId="RTFNum2452">
    <w:name w:val="RTF_Num 245 2"/>
    <w:rsid w:val="00E66B74"/>
    <w:rPr>
      <w:rFonts w:ascii="Wingdings" w:hAnsi="Wingdings" w:cs="Wingdings"/>
      <w:color w:val="000000"/>
      <w:shd w:val="clear" w:color="auto" w:fill="FFFFFF"/>
    </w:rPr>
  </w:style>
  <w:style w:type="character" w:customStyle="1" w:styleId="RTFNum2462">
    <w:name w:val="RTF_Num 246 2"/>
    <w:rsid w:val="00E66B74"/>
    <w:rPr>
      <w:rFonts w:ascii="Wingdings" w:hAnsi="Wingdings" w:cs="Wingdings"/>
      <w:color w:val="000000"/>
      <w:shd w:val="clear" w:color="auto" w:fill="FFFFFF"/>
    </w:rPr>
  </w:style>
  <w:style w:type="character" w:customStyle="1" w:styleId="RTFNum2472">
    <w:name w:val="RTF_Num 247 2"/>
    <w:rsid w:val="00E66B74"/>
    <w:rPr>
      <w:rFonts w:ascii="Wingdings" w:hAnsi="Wingdings" w:cs="Wingdings"/>
      <w:color w:val="000000"/>
      <w:shd w:val="clear" w:color="auto" w:fill="FFFFFF"/>
    </w:rPr>
  </w:style>
  <w:style w:type="character" w:customStyle="1" w:styleId="RTFNum2482">
    <w:name w:val="RTF_Num 248 2"/>
    <w:rsid w:val="00E66B74"/>
    <w:rPr>
      <w:rFonts w:ascii="Wingdings" w:hAnsi="Wingdings" w:cs="Wingdings"/>
      <w:color w:val="000000"/>
      <w:shd w:val="clear" w:color="auto" w:fill="FFFFFF"/>
    </w:rPr>
  </w:style>
  <w:style w:type="character" w:customStyle="1" w:styleId="RTFNum2492">
    <w:name w:val="RTF_Num 249 2"/>
    <w:rsid w:val="00E66B74"/>
    <w:rPr>
      <w:rFonts w:ascii="Symbol" w:hAnsi="Symbol" w:cs="Symbol"/>
      <w:color w:val="000000"/>
      <w:shd w:val="clear" w:color="auto" w:fill="FFFFFF"/>
    </w:rPr>
  </w:style>
  <w:style w:type="character" w:customStyle="1" w:styleId="RTFNum2502">
    <w:name w:val="RTF_Num 250 2"/>
    <w:rsid w:val="00E66B74"/>
    <w:rPr>
      <w:rFonts w:ascii="Symbol" w:hAnsi="Symbol" w:cs="Symbol"/>
      <w:color w:val="000000"/>
      <w:shd w:val="clear" w:color="auto" w:fill="FFFFFF"/>
    </w:rPr>
  </w:style>
  <w:style w:type="character" w:customStyle="1" w:styleId="RTFNum2512">
    <w:name w:val="RTF_Num 251 2"/>
    <w:rsid w:val="00E66B74"/>
    <w:rPr>
      <w:rFonts w:ascii="Symbol" w:hAnsi="Symbol" w:cs="Symbol"/>
      <w:color w:val="000000"/>
      <w:shd w:val="clear" w:color="auto" w:fill="FFFFFF"/>
    </w:rPr>
  </w:style>
  <w:style w:type="character" w:customStyle="1" w:styleId="RTFNum2522">
    <w:name w:val="RTF_Num 252 2"/>
    <w:rsid w:val="00E66B74"/>
    <w:rPr>
      <w:rFonts w:ascii="Symbol" w:hAnsi="Symbol" w:cs="Symbol"/>
      <w:color w:val="000000"/>
      <w:shd w:val="clear" w:color="auto" w:fill="FFFFFF"/>
    </w:rPr>
  </w:style>
  <w:style w:type="character" w:customStyle="1" w:styleId="RTFNum2532">
    <w:name w:val="RTF_Num 253 2"/>
    <w:rsid w:val="00E66B74"/>
    <w:rPr>
      <w:rFonts w:ascii="Symbol" w:hAnsi="Symbol" w:cs="Symbol"/>
      <w:color w:val="000000"/>
      <w:shd w:val="clear" w:color="auto" w:fill="FFFFFF"/>
    </w:rPr>
  </w:style>
  <w:style w:type="character" w:customStyle="1" w:styleId="RTFNum2542">
    <w:name w:val="RTF_Num 254 2"/>
    <w:rsid w:val="00E66B74"/>
    <w:rPr>
      <w:rFonts w:ascii="Symbol" w:hAnsi="Symbol" w:cs="Symbol"/>
      <w:color w:val="000000"/>
      <w:shd w:val="clear" w:color="auto" w:fill="FFFFFF"/>
    </w:rPr>
  </w:style>
  <w:style w:type="character" w:customStyle="1" w:styleId="RTFNum2552">
    <w:name w:val="RTF_Num 255 2"/>
    <w:rsid w:val="00E66B74"/>
    <w:rPr>
      <w:rFonts w:ascii="Symbol" w:hAnsi="Symbol" w:cs="Symbol"/>
      <w:color w:val="000000"/>
      <w:shd w:val="clear" w:color="auto" w:fill="FFFFFF"/>
    </w:rPr>
  </w:style>
  <w:style w:type="character" w:customStyle="1" w:styleId="RTFNum2562">
    <w:name w:val="RTF_Num 256 2"/>
    <w:rsid w:val="00E66B74"/>
    <w:rPr>
      <w:rFonts w:ascii="Symbol" w:hAnsi="Symbol" w:cs="Symbol"/>
      <w:color w:val="000000"/>
      <w:shd w:val="clear" w:color="auto" w:fill="FFFFFF"/>
    </w:rPr>
  </w:style>
  <w:style w:type="character" w:customStyle="1" w:styleId="RTFNum2572">
    <w:name w:val="RTF_Num 257 2"/>
    <w:rsid w:val="00E66B74"/>
    <w:rPr>
      <w:rFonts w:ascii="Symbol" w:hAnsi="Symbol" w:cs="Symbol"/>
      <w:color w:val="000000"/>
      <w:shd w:val="clear" w:color="auto" w:fill="FFFFFF"/>
    </w:rPr>
  </w:style>
  <w:style w:type="character" w:customStyle="1" w:styleId="RTFNum2582">
    <w:name w:val="RTF_Num 258 2"/>
    <w:rsid w:val="00E66B74"/>
    <w:rPr>
      <w:rFonts w:ascii="Symbol" w:hAnsi="Symbol" w:cs="Symbol"/>
      <w:color w:val="000000"/>
      <w:shd w:val="clear" w:color="auto" w:fill="FFFFFF"/>
    </w:rPr>
  </w:style>
  <w:style w:type="character" w:customStyle="1" w:styleId="RTFNum2592">
    <w:name w:val="RTF_Num 259 2"/>
    <w:rsid w:val="00E66B74"/>
    <w:rPr>
      <w:rFonts w:ascii="Symbol" w:hAnsi="Symbol" w:cs="Symbol"/>
      <w:color w:val="000000"/>
      <w:shd w:val="clear" w:color="auto" w:fill="FFFFFF"/>
    </w:rPr>
  </w:style>
  <w:style w:type="character" w:customStyle="1" w:styleId="RTFNum2602">
    <w:name w:val="RTF_Num 260 2"/>
    <w:rsid w:val="00E66B74"/>
    <w:rPr>
      <w:rFonts w:ascii="Wingdings" w:hAnsi="Wingdings" w:cs="Wingdings"/>
      <w:color w:val="000000"/>
      <w:shd w:val="clear" w:color="auto" w:fill="FFFFFF"/>
    </w:rPr>
  </w:style>
  <w:style w:type="character" w:customStyle="1" w:styleId="RTFNum2612">
    <w:name w:val="RTF_Num 261 2"/>
    <w:rsid w:val="00E66B74"/>
    <w:rPr>
      <w:rFonts w:ascii="Wingdings" w:hAnsi="Wingdings" w:cs="Wingdings"/>
      <w:color w:val="000000"/>
      <w:shd w:val="clear" w:color="auto" w:fill="FFFFFF"/>
    </w:rPr>
  </w:style>
  <w:style w:type="character" w:customStyle="1" w:styleId="RTFNum2622">
    <w:name w:val="RTF_Num 262 2"/>
    <w:rsid w:val="00E66B74"/>
    <w:rPr>
      <w:rFonts w:ascii="Wingdings" w:hAnsi="Wingdings" w:cs="Wingdings"/>
      <w:color w:val="000000"/>
      <w:shd w:val="clear" w:color="auto" w:fill="FFFFFF"/>
    </w:rPr>
  </w:style>
  <w:style w:type="character" w:customStyle="1" w:styleId="RTFNum2632">
    <w:name w:val="RTF_Num 263 2"/>
    <w:rsid w:val="00E66B74"/>
    <w:rPr>
      <w:rFonts w:ascii="Wingdings" w:hAnsi="Wingdings" w:cs="Wingdings"/>
      <w:color w:val="000000"/>
      <w:shd w:val="clear" w:color="auto" w:fill="FFFFFF"/>
    </w:rPr>
  </w:style>
  <w:style w:type="character" w:customStyle="1" w:styleId="RTFNum2642">
    <w:name w:val="RTF_Num 264 2"/>
    <w:rsid w:val="00E66B74"/>
    <w:rPr>
      <w:rFonts w:ascii="Wingdings" w:hAnsi="Wingdings" w:cs="Wingdings"/>
      <w:color w:val="000000"/>
      <w:shd w:val="clear" w:color="auto" w:fill="FFFFFF"/>
    </w:rPr>
  </w:style>
  <w:style w:type="character" w:customStyle="1" w:styleId="RTFNum2652">
    <w:name w:val="RTF_Num 265 2"/>
    <w:rsid w:val="00E66B74"/>
    <w:rPr>
      <w:rFonts w:ascii="Wingdings" w:hAnsi="Wingdings" w:cs="Wingdings"/>
      <w:color w:val="000000"/>
      <w:shd w:val="clear" w:color="auto" w:fill="FFFFFF"/>
    </w:rPr>
  </w:style>
  <w:style w:type="character" w:customStyle="1" w:styleId="RTFNum2662">
    <w:name w:val="RTF_Num 266 2"/>
    <w:rsid w:val="00E66B74"/>
    <w:rPr>
      <w:rFonts w:ascii="Wingdings" w:hAnsi="Wingdings" w:cs="Wingdings"/>
      <w:color w:val="000000"/>
      <w:shd w:val="clear" w:color="auto" w:fill="FFFFFF"/>
    </w:rPr>
  </w:style>
  <w:style w:type="character" w:customStyle="1" w:styleId="RTFNum2672">
    <w:name w:val="RTF_Num 267 2"/>
    <w:rsid w:val="00E66B74"/>
    <w:rPr>
      <w:rFonts w:ascii="Symbol" w:hAnsi="Symbol" w:cs="Symbol"/>
      <w:color w:val="000000"/>
      <w:shd w:val="clear" w:color="auto" w:fill="FFFFFF"/>
    </w:rPr>
  </w:style>
  <w:style w:type="character" w:customStyle="1" w:styleId="RTFNum2682">
    <w:name w:val="RTF_Num 268 2"/>
    <w:rsid w:val="00E66B74"/>
    <w:rPr>
      <w:rFonts w:ascii="Wingdings" w:hAnsi="Wingdings" w:cs="Wingdings"/>
      <w:color w:val="000000"/>
      <w:shd w:val="clear" w:color="auto" w:fill="FFFFFF"/>
    </w:rPr>
  </w:style>
  <w:style w:type="character" w:customStyle="1" w:styleId="RTFNum2692">
    <w:name w:val="RTF_Num 269 2"/>
    <w:rsid w:val="00E66B74"/>
    <w:rPr>
      <w:rFonts w:ascii="Wingdings" w:hAnsi="Wingdings" w:cs="Wingdings"/>
      <w:color w:val="000000"/>
      <w:shd w:val="clear" w:color="auto" w:fill="FFFFFF"/>
    </w:rPr>
  </w:style>
  <w:style w:type="character" w:customStyle="1" w:styleId="RTFNum2702">
    <w:name w:val="RTF_Num 270 2"/>
    <w:rsid w:val="00E66B74"/>
    <w:rPr>
      <w:rFonts w:ascii="Wingdings" w:hAnsi="Wingdings" w:cs="Wingdings"/>
      <w:color w:val="000000"/>
      <w:shd w:val="clear" w:color="auto" w:fill="FFFFFF"/>
    </w:rPr>
  </w:style>
  <w:style w:type="character" w:customStyle="1" w:styleId="RTFNum2712">
    <w:name w:val="RTF_Num 271 2"/>
    <w:rsid w:val="00E66B74"/>
    <w:rPr>
      <w:rFonts w:ascii="Wingdings" w:hAnsi="Wingdings" w:cs="Wingdings"/>
      <w:color w:val="000000"/>
      <w:shd w:val="clear" w:color="auto" w:fill="FFFFFF"/>
    </w:rPr>
  </w:style>
  <w:style w:type="character" w:customStyle="1" w:styleId="RTFNum2722">
    <w:name w:val="RTF_Num 272 2"/>
    <w:rsid w:val="00E66B74"/>
    <w:rPr>
      <w:rFonts w:ascii="Wingdings" w:hAnsi="Wingdings" w:cs="Wingdings"/>
      <w:color w:val="000000"/>
      <w:shd w:val="clear" w:color="auto" w:fill="FFFFFF"/>
    </w:rPr>
  </w:style>
  <w:style w:type="character" w:customStyle="1" w:styleId="RTFNum2732">
    <w:name w:val="RTF_Num 273 2"/>
    <w:rsid w:val="00E66B74"/>
    <w:rPr>
      <w:rFonts w:ascii="Wingdings" w:hAnsi="Wingdings" w:cs="Wingdings"/>
      <w:color w:val="000000"/>
      <w:shd w:val="clear" w:color="auto" w:fill="FFFFFF"/>
    </w:rPr>
  </w:style>
  <w:style w:type="character" w:customStyle="1" w:styleId="RTFNum2742">
    <w:name w:val="RTF_Num 274 2"/>
    <w:rsid w:val="00E66B74"/>
    <w:rPr>
      <w:rFonts w:ascii="Wingdings" w:hAnsi="Wingdings" w:cs="Wingdings"/>
      <w:color w:val="000000"/>
      <w:shd w:val="clear" w:color="auto" w:fill="FFFFFF"/>
    </w:rPr>
  </w:style>
  <w:style w:type="character" w:customStyle="1" w:styleId="RTFNum2752">
    <w:name w:val="RTF_Num 275 2"/>
    <w:rsid w:val="00E66B74"/>
    <w:rPr>
      <w:rFonts w:ascii="Wingdings" w:hAnsi="Wingdings" w:cs="Wingdings"/>
      <w:color w:val="000000"/>
      <w:shd w:val="clear" w:color="auto" w:fill="FFFFFF"/>
    </w:rPr>
  </w:style>
  <w:style w:type="character" w:customStyle="1" w:styleId="RTFNum2762">
    <w:name w:val="RTF_Num 276 2"/>
    <w:rsid w:val="00E66B74"/>
    <w:rPr>
      <w:rFonts w:ascii="Wingdings" w:hAnsi="Wingdings" w:cs="Wingdings"/>
      <w:color w:val="000000"/>
      <w:shd w:val="clear" w:color="auto" w:fill="FFFFFF"/>
    </w:rPr>
  </w:style>
  <w:style w:type="character" w:customStyle="1" w:styleId="RTFNum2772">
    <w:name w:val="RTF_Num 277 2"/>
    <w:rsid w:val="00E66B74"/>
    <w:rPr>
      <w:rFonts w:ascii="Wingdings" w:hAnsi="Wingdings" w:cs="Wingdings"/>
      <w:color w:val="000000"/>
      <w:shd w:val="clear" w:color="auto" w:fill="FFFFFF"/>
    </w:rPr>
  </w:style>
  <w:style w:type="character" w:customStyle="1" w:styleId="RTFNum2782">
    <w:name w:val="RTF_Num 278 2"/>
    <w:rsid w:val="00E66B74"/>
    <w:rPr>
      <w:rFonts w:ascii="Wingdings" w:hAnsi="Wingdings" w:cs="Wingdings"/>
      <w:color w:val="000000"/>
      <w:shd w:val="clear" w:color="auto" w:fill="FFFFFF"/>
    </w:rPr>
  </w:style>
  <w:style w:type="character" w:customStyle="1" w:styleId="RTFNum2792">
    <w:name w:val="RTF_Num 279 2"/>
    <w:rsid w:val="00E66B74"/>
    <w:rPr>
      <w:rFonts w:ascii="Wingdings" w:hAnsi="Wingdings" w:cs="Wingdings"/>
      <w:color w:val="000000"/>
      <w:shd w:val="clear" w:color="auto" w:fill="FFFFFF"/>
    </w:rPr>
  </w:style>
  <w:style w:type="character" w:customStyle="1" w:styleId="RTFNum2802">
    <w:name w:val="RTF_Num 280 2"/>
    <w:rsid w:val="00E66B74"/>
    <w:rPr>
      <w:rFonts w:ascii="Wingdings" w:hAnsi="Wingdings" w:cs="Wingdings"/>
      <w:color w:val="000000"/>
      <w:shd w:val="clear" w:color="auto" w:fill="FFFFFF"/>
    </w:rPr>
  </w:style>
  <w:style w:type="character" w:customStyle="1" w:styleId="RTFNum2812">
    <w:name w:val="RTF_Num 281 2"/>
    <w:rsid w:val="00E66B74"/>
    <w:rPr>
      <w:rFonts w:ascii="Wingdings" w:hAnsi="Wingdings" w:cs="Wingdings"/>
      <w:color w:val="000000"/>
      <w:shd w:val="clear" w:color="auto" w:fill="FFFFFF"/>
    </w:rPr>
  </w:style>
  <w:style w:type="character" w:customStyle="1" w:styleId="RTFNum2822">
    <w:name w:val="RTF_Num 282 2"/>
    <w:rsid w:val="00E66B74"/>
    <w:rPr>
      <w:rFonts w:ascii="Wingdings" w:hAnsi="Wingdings" w:cs="Wingdings"/>
      <w:color w:val="000000"/>
      <w:shd w:val="clear" w:color="auto" w:fill="FFFFFF"/>
    </w:rPr>
  </w:style>
  <w:style w:type="character" w:customStyle="1" w:styleId="RTFNum2832">
    <w:name w:val="RTF_Num 283 2"/>
    <w:rsid w:val="00E66B74"/>
    <w:rPr>
      <w:rFonts w:ascii="Wingdings" w:hAnsi="Wingdings" w:cs="Wingdings"/>
      <w:color w:val="000000"/>
      <w:shd w:val="clear" w:color="auto" w:fill="FFFFFF"/>
    </w:rPr>
  </w:style>
  <w:style w:type="character" w:customStyle="1" w:styleId="RTFNum2842">
    <w:name w:val="RTF_Num 284 2"/>
    <w:rsid w:val="00E66B74"/>
    <w:rPr>
      <w:rFonts w:ascii="Wingdings" w:hAnsi="Wingdings" w:cs="Wingdings"/>
      <w:color w:val="000000"/>
      <w:shd w:val="clear" w:color="auto" w:fill="FFFFFF"/>
    </w:rPr>
  </w:style>
  <w:style w:type="character" w:customStyle="1" w:styleId="RTFNum2852">
    <w:name w:val="RTF_Num 285 2"/>
    <w:rsid w:val="00E66B74"/>
    <w:rPr>
      <w:rFonts w:ascii="Symbol" w:hAnsi="Symbol" w:cs="Symbol"/>
      <w:color w:val="000000"/>
      <w:shd w:val="clear" w:color="auto" w:fill="FFFFFF"/>
    </w:rPr>
  </w:style>
  <w:style w:type="character" w:customStyle="1" w:styleId="RTFNum2862">
    <w:name w:val="RTF_Num 286 2"/>
    <w:rsid w:val="00E66B74"/>
    <w:rPr>
      <w:rFonts w:ascii="Symbol" w:hAnsi="Symbol" w:cs="Symbol"/>
      <w:color w:val="000000"/>
      <w:shd w:val="clear" w:color="auto" w:fill="FFFFFF"/>
    </w:rPr>
  </w:style>
  <w:style w:type="character" w:customStyle="1" w:styleId="RTFNum2872">
    <w:name w:val="RTF_Num 287 2"/>
    <w:rsid w:val="00E66B74"/>
    <w:rPr>
      <w:rFonts w:ascii="Symbol" w:hAnsi="Symbol" w:cs="Symbol"/>
      <w:color w:val="000000"/>
      <w:shd w:val="clear" w:color="auto" w:fill="FFFFFF"/>
    </w:rPr>
  </w:style>
  <w:style w:type="character" w:customStyle="1" w:styleId="RTFNum2882">
    <w:name w:val="RTF_Num 288 2"/>
    <w:rsid w:val="00E66B74"/>
    <w:rPr>
      <w:rFonts w:ascii="Symbol" w:hAnsi="Symbol" w:cs="Symbol"/>
      <w:color w:val="000000"/>
      <w:shd w:val="clear" w:color="auto" w:fill="FFFFFF"/>
    </w:rPr>
  </w:style>
  <w:style w:type="character" w:customStyle="1" w:styleId="RTFNum2892">
    <w:name w:val="RTF_Num 289 2"/>
    <w:rsid w:val="00E66B74"/>
    <w:rPr>
      <w:rFonts w:ascii="Symbol" w:hAnsi="Symbol" w:cs="Symbol"/>
      <w:color w:val="000000"/>
      <w:shd w:val="clear" w:color="auto" w:fill="FFFFFF"/>
    </w:rPr>
  </w:style>
  <w:style w:type="character" w:customStyle="1" w:styleId="RTFNum2902">
    <w:name w:val="RTF_Num 290 2"/>
    <w:rsid w:val="00E66B74"/>
    <w:rPr>
      <w:rFonts w:ascii="Symbol" w:hAnsi="Symbol" w:cs="Symbol"/>
      <w:color w:val="000000"/>
      <w:shd w:val="clear" w:color="auto" w:fill="FFFFFF"/>
    </w:rPr>
  </w:style>
  <w:style w:type="character" w:customStyle="1" w:styleId="RTFNum2912">
    <w:name w:val="RTF_Num 291 2"/>
    <w:rsid w:val="00E66B74"/>
    <w:rPr>
      <w:rFonts w:ascii="Symbol" w:hAnsi="Symbol" w:cs="Symbol"/>
      <w:color w:val="000000"/>
      <w:shd w:val="clear" w:color="auto" w:fill="FFFFFF"/>
    </w:rPr>
  </w:style>
  <w:style w:type="character" w:customStyle="1" w:styleId="RTFNum2922">
    <w:name w:val="RTF_Num 292 2"/>
    <w:rsid w:val="00E66B74"/>
    <w:rPr>
      <w:rFonts w:ascii="Symbol" w:hAnsi="Symbol" w:cs="Symbol"/>
      <w:color w:val="000000"/>
      <w:shd w:val="clear" w:color="auto" w:fill="FFFFFF"/>
    </w:rPr>
  </w:style>
  <w:style w:type="character" w:customStyle="1" w:styleId="RTFNum2932">
    <w:name w:val="RTF_Num 293 2"/>
    <w:rsid w:val="00E66B74"/>
    <w:rPr>
      <w:rFonts w:ascii="Symbol" w:hAnsi="Symbol" w:cs="Symbol"/>
      <w:color w:val="000000"/>
      <w:shd w:val="clear" w:color="auto" w:fill="FFFFFF"/>
    </w:rPr>
  </w:style>
  <w:style w:type="character" w:customStyle="1" w:styleId="RTFNum2942">
    <w:name w:val="RTF_Num 294 2"/>
    <w:rsid w:val="00E66B74"/>
    <w:rPr>
      <w:rFonts w:ascii="Symbol" w:hAnsi="Symbol" w:cs="Symbol"/>
      <w:color w:val="000000"/>
      <w:shd w:val="clear" w:color="auto" w:fill="FFFFFF"/>
    </w:rPr>
  </w:style>
  <w:style w:type="character" w:customStyle="1" w:styleId="RTFNum2952">
    <w:name w:val="RTF_Num 295 2"/>
    <w:rsid w:val="00E66B74"/>
    <w:rPr>
      <w:rFonts w:ascii="Wingdings" w:hAnsi="Wingdings" w:cs="Wingdings"/>
      <w:color w:val="000000"/>
      <w:shd w:val="clear" w:color="auto" w:fill="FFFFFF"/>
    </w:rPr>
  </w:style>
  <w:style w:type="character" w:customStyle="1" w:styleId="RTFNum2962">
    <w:name w:val="RTF_Num 296 2"/>
    <w:rsid w:val="00E66B74"/>
    <w:rPr>
      <w:rFonts w:ascii="Wingdings" w:hAnsi="Wingdings" w:cs="Wingdings"/>
      <w:color w:val="000000"/>
      <w:shd w:val="clear" w:color="auto" w:fill="FFFFFF"/>
    </w:rPr>
  </w:style>
  <w:style w:type="character" w:customStyle="1" w:styleId="RTFNum2972">
    <w:name w:val="RTF_Num 297 2"/>
    <w:rsid w:val="00E66B74"/>
    <w:rPr>
      <w:rFonts w:ascii="Wingdings" w:hAnsi="Wingdings" w:cs="Wingdings"/>
      <w:color w:val="000000"/>
      <w:shd w:val="clear" w:color="auto" w:fill="FFFFFF"/>
    </w:rPr>
  </w:style>
  <w:style w:type="character" w:customStyle="1" w:styleId="RTFNum2982">
    <w:name w:val="RTF_Num 298 2"/>
    <w:rsid w:val="00E66B74"/>
    <w:rPr>
      <w:rFonts w:ascii="Wingdings" w:hAnsi="Wingdings" w:cs="Wingdings"/>
      <w:color w:val="000000"/>
      <w:shd w:val="clear" w:color="auto" w:fill="FFFFFF"/>
    </w:rPr>
  </w:style>
  <w:style w:type="character" w:customStyle="1" w:styleId="RTFNum2992">
    <w:name w:val="RTF_Num 299 2"/>
    <w:rsid w:val="00E66B74"/>
    <w:rPr>
      <w:rFonts w:ascii="Wingdings" w:hAnsi="Wingdings" w:cs="Wingdings"/>
      <w:color w:val="000000"/>
      <w:shd w:val="clear" w:color="auto" w:fill="FFFFFF"/>
    </w:rPr>
  </w:style>
  <w:style w:type="character" w:customStyle="1" w:styleId="RTFNum3002">
    <w:name w:val="RTF_Num 300 2"/>
    <w:rsid w:val="00E66B74"/>
    <w:rPr>
      <w:rFonts w:ascii="Wingdings" w:hAnsi="Wingdings" w:cs="Wingdings"/>
      <w:color w:val="000000"/>
      <w:shd w:val="clear" w:color="auto" w:fill="FFFFFF"/>
    </w:rPr>
  </w:style>
  <w:style w:type="character" w:customStyle="1" w:styleId="RTFNum3012">
    <w:name w:val="RTF_Num 301 2"/>
    <w:rsid w:val="00E66B74"/>
    <w:rPr>
      <w:rFonts w:ascii="Wingdings" w:hAnsi="Wingdings" w:cs="Wingdings"/>
      <w:color w:val="000000"/>
      <w:shd w:val="clear" w:color="auto" w:fill="FFFFFF"/>
    </w:rPr>
  </w:style>
  <w:style w:type="character" w:customStyle="1" w:styleId="RTFNum3022">
    <w:name w:val="RTF_Num 302 2"/>
    <w:rsid w:val="00E66B74"/>
    <w:rPr>
      <w:rFonts w:ascii="Wingdings" w:hAnsi="Wingdings" w:cs="Wingdings"/>
      <w:color w:val="000000"/>
      <w:shd w:val="clear" w:color="auto" w:fill="FFFFFF"/>
    </w:rPr>
  </w:style>
  <w:style w:type="character" w:customStyle="1" w:styleId="RTFNum3032">
    <w:name w:val="RTF_Num 303 2"/>
    <w:rsid w:val="00E66B74"/>
    <w:rPr>
      <w:rFonts w:ascii="Wingdings" w:hAnsi="Wingdings" w:cs="Wingdings"/>
      <w:color w:val="000000"/>
      <w:shd w:val="clear" w:color="auto" w:fill="FFFFFF"/>
    </w:rPr>
  </w:style>
  <w:style w:type="character" w:customStyle="1" w:styleId="RTFNum3042">
    <w:name w:val="RTF_Num 304 2"/>
    <w:rsid w:val="00E66B74"/>
    <w:rPr>
      <w:rFonts w:ascii="Symbol" w:hAnsi="Symbol" w:cs="Symbol"/>
      <w:color w:val="000000"/>
      <w:shd w:val="clear" w:color="auto" w:fill="FFFFFF"/>
    </w:rPr>
  </w:style>
  <w:style w:type="character" w:customStyle="1" w:styleId="RTFNum3052">
    <w:name w:val="RTF_Num 305 2"/>
    <w:rsid w:val="00E66B74"/>
    <w:rPr>
      <w:rFonts w:ascii="Wingdings" w:hAnsi="Wingdings" w:cs="Wingdings"/>
      <w:color w:val="000000"/>
      <w:shd w:val="clear" w:color="auto" w:fill="FFFFFF"/>
    </w:rPr>
  </w:style>
  <w:style w:type="character" w:customStyle="1" w:styleId="RTFNum3062">
    <w:name w:val="RTF_Num 306 2"/>
    <w:rsid w:val="00E66B74"/>
    <w:rPr>
      <w:rFonts w:ascii="Wingdings" w:hAnsi="Wingdings" w:cs="Wingdings"/>
      <w:color w:val="000000"/>
      <w:shd w:val="clear" w:color="auto" w:fill="FFFFFF"/>
    </w:rPr>
  </w:style>
  <w:style w:type="character" w:customStyle="1" w:styleId="RTFNum3072">
    <w:name w:val="RTF_Num 307 2"/>
    <w:rsid w:val="00E66B74"/>
    <w:rPr>
      <w:rFonts w:ascii="Wingdings" w:hAnsi="Wingdings" w:cs="Wingdings"/>
      <w:color w:val="000000"/>
      <w:shd w:val="clear" w:color="auto" w:fill="FFFFFF"/>
    </w:rPr>
  </w:style>
  <w:style w:type="character" w:customStyle="1" w:styleId="RTFNum3082">
    <w:name w:val="RTF_Num 308 2"/>
    <w:rsid w:val="00E66B74"/>
    <w:rPr>
      <w:rFonts w:ascii="Wingdings" w:hAnsi="Wingdings" w:cs="Wingdings"/>
      <w:color w:val="000000"/>
      <w:shd w:val="clear" w:color="auto" w:fill="FFFFFF"/>
    </w:rPr>
  </w:style>
  <w:style w:type="character" w:customStyle="1" w:styleId="RTFNum3092">
    <w:name w:val="RTF_Num 309 2"/>
    <w:rsid w:val="00E66B74"/>
    <w:rPr>
      <w:rFonts w:ascii="Wingdings" w:hAnsi="Wingdings" w:cs="Wingdings"/>
      <w:color w:val="000000"/>
      <w:shd w:val="clear" w:color="auto" w:fill="FFFFFF"/>
    </w:rPr>
  </w:style>
  <w:style w:type="character" w:customStyle="1" w:styleId="RTFNum3102">
    <w:name w:val="RTF_Num 310 2"/>
    <w:rsid w:val="00E66B74"/>
    <w:rPr>
      <w:rFonts w:ascii="Wingdings" w:hAnsi="Wingdings" w:cs="Wingdings"/>
      <w:color w:val="000000"/>
      <w:shd w:val="clear" w:color="auto" w:fill="FFFFFF"/>
    </w:rPr>
  </w:style>
  <w:style w:type="character" w:customStyle="1" w:styleId="RTFNum3112">
    <w:name w:val="RTF_Num 311 2"/>
    <w:rsid w:val="00E66B74"/>
    <w:rPr>
      <w:rFonts w:ascii="Wingdings" w:hAnsi="Wingdings" w:cs="Wingdings"/>
      <w:color w:val="000000"/>
      <w:shd w:val="clear" w:color="auto" w:fill="FFFFFF"/>
    </w:rPr>
  </w:style>
  <w:style w:type="character" w:customStyle="1" w:styleId="RTFNum3122">
    <w:name w:val="RTF_Num 312 2"/>
    <w:rsid w:val="00E66B74"/>
    <w:rPr>
      <w:rFonts w:ascii="Wingdings" w:hAnsi="Wingdings" w:cs="Wingdings"/>
      <w:color w:val="000000"/>
      <w:shd w:val="clear" w:color="auto" w:fill="FFFFFF"/>
    </w:rPr>
  </w:style>
  <w:style w:type="character" w:customStyle="1" w:styleId="RTFNum3132">
    <w:name w:val="RTF_Num 313 2"/>
    <w:rsid w:val="00E66B74"/>
    <w:rPr>
      <w:rFonts w:ascii="Wingdings" w:hAnsi="Wingdings" w:cs="Wingdings"/>
      <w:color w:val="000000"/>
      <w:shd w:val="clear" w:color="auto" w:fill="FFFFFF"/>
    </w:rPr>
  </w:style>
  <w:style w:type="character" w:customStyle="1" w:styleId="RTFNum3142">
    <w:name w:val="RTF_Num 314 2"/>
    <w:rsid w:val="00E66B74"/>
    <w:rPr>
      <w:rFonts w:ascii="Wingdings" w:hAnsi="Wingdings" w:cs="Wingdings"/>
      <w:color w:val="000000"/>
      <w:shd w:val="clear" w:color="auto" w:fill="FFFFFF"/>
    </w:rPr>
  </w:style>
  <w:style w:type="character" w:customStyle="1" w:styleId="RTFNum3152">
    <w:name w:val="RTF_Num 315 2"/>
    <w:rsid w:val="00E66B74"/>
    <w:rPr>
      <w:rFonts w:ascii="Wingdings" w:hAnsi="Wingdings" w:cs="Wingdings"/>
      <w:color w:val="000000"/>
      <w:shd w:val="clear" w:color="auto" w:fill="FFFFFF"/>
    </w:rPr>
  </w:style>
  <w:style w:type="character" w:customStyle="1" w:styleId="RTFNum3162">
    <w:name w:val="RTF_Num 316 2"/>
    <w:rsid w:val="00E66B74"/>
    <w:rPr>
      <w:rFonts w:ascii="Wingdings" w:hAnsi="Wingdings" w:cs="Wingdings"/>
      <w:color w:val="000000"/>
      <w:shd w:val="clear" w:color="auto" w:fill="FFFFFF"/>
    </w:rPr>
  </w:style>
  <w:style w:type="character" w:customStyle="1" w:styleId="RTFNum3172">
    <w:name w:val="RTF_Num 317 2"/>
    <w:rsid w:val="00E66B74"/>
    <w:rPr>
      <w:rFonts w:ascii="Symbol" w:hAnsi="Symbol" w:cs="Symbol"/>
      <w:color w:val="000000"/>
      <w:shd w:val="clear" w:color="auto" w:fill="FFFFFF"/>
    </w:rPr>
  </w:style>
  <w:style w:type="character" w:customStyle="1" w:styleId="RTFNum3182">
    <w:name w:val="RTF_Num 318 2"/>
    <w:rsid w:val="00E66B74"/>
    <w:rPr>
      <w:rFonts w:ascii="Wingdings" w:hAnsi="Wingdings" w:cs="Wingdings"/>
      <w:color w:val="000000"/>
      <w:shd w:val="clear" w:color="auto" w:fill="FFFFFF"/>
    </w:rPr>
  </w:style>
  <w:style w:type="character" w:customStyle="1" w:styleId="RTFNum3192">
    <w:name w:val="RTF_Num 319 2"/>
    <w:rsid w:val="00E66B74"/>
    <w:rPr>
      <w:rFonts w:ascii="Wingdings" w:hAnsi="Wingdings" w:cs="Wingdings"/>
      <w:color w:val="000000"/>
      <w:shd w:val="clear" w:color="auto" w:fill="FFFFFF"/>
    </w:rPr>
  </w:style>
  <w:style w:type="character" w:customStyle="1" w:styleId="RTFNum3202">
    <w:name w:val="RTF_Num 320 2"/>
    <w:rsid w:val="00E66B74"/>
    <w:rPr>
      <w:rFonts w:ascii="Symbol" w:hAnsi="Symbol" w:cs="Symbol"/>
      <w:color w:val="000000"/>
      <w:shd w:val="clear" w:color="auto" w:fill="FFFFFF"/>
    </w:rPr>
  </w:style>
  <w:style w:type="character" w:customStyle="1" w:styleId="RTFNum3212">
    <w:name w:val="RTF_Num 321 2"/>
    <w:rsid w:val="00E66B74"/>
    <w:rPr>
      <w:rFonts w:ascii="Symbol" w:hAnsi="Symbol" w:cs="Symbol"/>
      <w:color w:val="000000"/>
      <w:shd w:val="clear" w:color="auto" w:fill="FFFFFF"/>
    </w:rPr>
  </w:style>
  <w:style w:type="character" w:customStyle="1" w:styleId="RTFNum3222">
    <w:name w:val="RTF_Num 322 2"/>
    <w:rsid w:val="00E66B74"/>
    <w:rPr>
      <w:rFonts w:ascii="Symbol" w:hAnsi="Symbol" w:cs="Symbol"/>
      <w:color w:val="000000"/>
      <w:shd w:val="clear" w:color="auto" w:fill="FFFFFF"/>
    </w:rPr>
  </w:style>
  <w:style w:type="character" w:customStyle="1" w:styleId="RTFNum3232">
    <w:name w:val="RTF_Num 323 2"/>
    <w:rsid w:val="00E66B74"/>
    <w:rPr>
      <w:rFonts w:ascii="Symbol" w:hAnsi="Symbol" w:cs="Symbol"/>
      <w:color w:val="000000"/>
      <w:shd w:val="clear" w:color="auto" w:fill="FFFFFF"/>
    </w:rPr>
  </w:style>
  <w:style w:type="character" w:customStyle="1" w:styleId="RTFNum3242">
    <w:name w:val="RTF_Num 324 2"/>
    <w:rsid w:val="00E66B74"/>
    <w:rPr>
      <w:rFonts w:ascii="Symbol" w:hAnsi="Symbol" w:cs="Symbol"/>
      <w:color w:val="000000"/>
      <w:shd w:val="clear" w:color="auto" w:fill="FFFFFF"/>
    </w:rPr>
  </w:style>
  <w:style w:type="character" w:customStyle="1" w:styleId="RTFNum3252">
    <w:name w:val="RTF_Num 325 2"/>
    <w:rsid w:val="00E66B74"/>
    <w:rPr>
      <w:rFonts w:ascii="Symbol" w:hAnsi="Symbol" w:cs="Symbol"/>
      <w:color w:val="000000"/>
      <w:shd w:val="clear" w:color="auto" w:fill="FFFFFF"/>
    </w:rPr>
  </w:style>
  <w:style w:type="character" w:customStyle="1" w:styleId="RTFNum3262">
    <w:name w:val="RTF_Num 326 2"/>
    <w:rsid w:val="00E66B74"/>
    <w:rPr>
      <w:rFonts w:ascii="Wingdings" w:hAnsi="Wingdings" w:cs="Wingdings"/>
      <w:color w:val="000000"/>
      <w:shd w:val="clear" w:color="auto" w:fill="FFFFFF"/>
    </w:rPr>
  </w:style>
  <w:style w:type="character" w:customStyle="1" w:styleId="RTFNum3272">
    <w:name w:val="RTF_Num 327 2"/>
    <w:rsid w:val="00E66B74"/>
    <w:rPr>
      <w:rFonts w:ascii="Wingdings" w:hAnsi="Wingdings" w:cs="Wingdings"/>
      <w:color w:val="000000"/>
      <w:shd w:val="clear" w:color="auto" w:fill="FFFFFF"/>
    </w:rPr>
  </w:style>
  <w:style w:type="character" w:customStyle="1" w:styleId="RTFNum3282">
    <w:name w:val="RTF_Num 328 2"/>
    <w:rsid w:val="00E66B74"/>
    <w:rPr>
      <w:rFonts w:ascii="Symbol" w:hAnsi="Symbol" w:cs="Symbol"/>
      <w:color w:val="000000"/>
      <w:shd w:val="clear" w:color="auto" w:fill="FFFFFF"/>
    </w:rPr>
  </w:style>
  <w:style w:type="character" w:customStyle="1" w:styleId="RTFNum3292">
    <w:name w:val="RTF_Num 329 2"/>
    <w:rsid w:val="00E66B74"/>
    <w:rPr>
      <w:rFonts w:ascii="Symbol" w:hAnsi="Symbol" w:cs="Symbol"/>
      <w:color w:val="000000"/>
      <w:shd w:val="clear" w:color="auto" w:fill="FFFFFF"/>
    </w:rPr>
  </w:style>
  <w:style w:type="character" w:customStyle="1" w:styleId="RTFNum3302">
    <w:name w:val="RTF_Num 330 2"/>
    <w:rsid w:val="00E66B74"/>
    <w:rPr>
      <w:rFonts w:ascii="Wingdings" w:hAnsi="Wingdings" w:cs="Wingdings"/>
      <w:color w:val="000000"/>
      <w:shd w:val="clear" w:color="auto" w:fill="FFFFFF"/>
    </w:rPr>
  </w:style>
  <w:style w:type="character" w:customStyle="1" w:styleId="RTFNum3312">
    <w:name w:val="RTF_Num 331 2"/>
    <w:rsid w:val="00E66B74"/>
    <w:rPr>
      <w:rFonts w:ascii="Wingdings" w:hAnsi="Wingdings" w:cs="Wingdings"/>
      <w:color w:val="000000"/>
      <w:shd w:val="clear" w:color="auto" w:fill="FFFFFF"/>
    </w:rPr>
  </w:style>
  <w:style w:type="character" w:customStyle="1" w:styleId="RTFNum3322">
    <w:name w:val="RTF_Num 332 2"/>
    <w:rsid w:val="00E66B74"/>
    <w:rPr>
      <w:rFonts w:ascii="Symbol" w:hAnsi="Symbol" w:cs="Symbol"/>
      <w:color w:val="000000"/>
      <w:shd w:val="clear" w:color="auto" w:fill="FFFFFF"/>
    </w:rPr>
  </w:style>
  <w:style w:type="character" w:customStyle="1" w:styleId="RTFNum3332">
    <w:name w:val="RTF_Num 333 2"/>
    <w:rsid w:val="00E66B74"/>
    <w:rPr>
      <w:rFonts w:ascii="Wingdings" w:hAnsi="Wingdings" w:cs="Wingdings"/>
      <w:color w:val="000000"/>
      <w:shd w:val="clear" w:color="auto" w:fill="FFFFFF"/>
    </w:rPr>
  </w:style>
  <w:style w:type="character" w:customStyle="1" w:styleId="RTFNum3342">
    <w:name w:val="RTF_Num 334 2"/>
    <w:rsid w:val="00E66B74"/>
    <w:rPr>
      <w:rFonts w:ascii="Symbol" w:hAnsi="Symbol" w:cs="Symbol"/>
      <w:color w:val="000000"/>
      <w:shd w:val="clear" w:color="auto" w:fill="FFFFFF"/>
    </w:rPr>
  </w:style>
  <w:style w:type="character" w:customStyle="1" w:styleId="RTFNum3352">
    <w:name w:val="RTF_Num 335 2"/>
    <w:rsid w:val="00E66B74"/>
    <w:rPr>
      <w:rFonts w:ascii="Wingdings" w:hAnsi="Wingdings" w:cs="Wingdings"/>
      <w:color w:val="000000"/>
      <w:shd w:val="clear" w:color="auto" w:fill="FFFFFF"/>
    </w:rPr>
  </w:style>
  <w:style w:type="character" w:customStyle="1" w:styleId="RTFNum3362">
    <w:name w:val="RTF_Num 336 2"/>
    <w:rsid w:val="00E66B74"/>
    <w:rPr>
      <w:rFonts w:ascii="Wingdings" w:hAnsi="Wingdings" w:cs="Wingdings"/>
      <w:color w:val="000000"/>
      <w:shd w:val="clear" w:color="auto" w:fill="FFFFFF"/>
    </w:rPr>
  </w:style>
  <w:style w:type="character" w:customStyle="1" w:styleId="RTFNum3372">
    <w:name w:val="RTF_Num 337 2"/>
    <w:rsid w:val="00E66B74"/>
    <w:rPr>
      <w:rFonts w:ascii="Wingdings" w:hAnsi="Wingdings" w:cs="Wingdings"/>
      <w:color w:val="000000"/>
      <w:shd w:val="clear" w:color="auto" w:fill="FFFFFF"/>
    </w:rPr>
  </w:style>
  <w:style w:type="character" w:customStyle="1" w:styleId="RTFNum3382">
    <w:name w:val="RTF_Num 338 2"/>
    <w:rsid w:val="00E66B74"/>
    <w:rPr>
      <w:rFonts w:ascii="Wingdings" w:hAnsi="Wingdings" w:cs="Wingdings"/>
      <w:color w:val="000000"/>
      <w:shd w:val="clear" w:color="auto" w:fill="FFFFFF"/>
    </w:rPr>
  </w:style>
  <w:style w:type="character" w:customStyle="1" w:styleId="RTFNum3392">
    <w:name w:val="RTF_Num 339 2"/>
    <w:rsid w:val="00E66B74"/>
    <w:rPr>
      <w:rFonts w:ascii="Wingdings" w:hAnsi="Wingdings" w:cs="Wingdings"/>
      <w:color w:val="000000"/>
      <w:shd w:val="clear" w:color="auto" w:fill="FFFFFF"/>
    </w:rPr>
  </w:style>
  <w:style w:type="character" w:customStyle="1" w:styleId="RTFNum3402">
    <w:name w:val="RTF_Num 340 2"/>
    <w:rsid w:val="00E66B74"/>
    <w:rPr>
      <w:rFonts w:ascii="Wingdings" w:hAnsi="Wingdings" w:cs="Wingdings"/>
      <w:color w:val="000000"/>
      <w:shd w:val="clear" w:color="auto" w:fill="FFFFFF"/>
    </w:rPr>
  </w:style>
  <w:style w:type="character" w:customStyle="1" w:styleId="RTFNum3412">
    <w:name w:val="RTF_Num 341 2"/>
    <w:rsid w:val="00E66B74"/>
    <w:rPr>
      <w:rFonts w:ascii="Wingdings" w:hAnsi="Wingdings" w:cs="Wingdings"/>
      <w:color w:val="000000"/>
      <w:shd w:val="clear" w:color="auto" w:fill="FFFFFF"/>
    </w:rPr>
  </w:style>
  <w:style w:type="character" w:customStyle="1" w:styleId="RTFNum3422">
    <w:name w:val="RTF_Num 342 2"/>
    <w:rsid w:val="00E66B74"/>
    <w:rPr>
      <w:rFonts w:ascii="Wingdings" w:hAnsi="Wingdings" w:cs="Wingdings"/>
      <w:color w:val="000000"/>
      <w:shd w:val="clear" w:color="auto" w:fill="FFFFFF"/>
    </w:rPr>
  </w:style>
  <w:style w:type="character" w:customStyle="1" w:styleId="RTFNum3432">
    <w:name w:val="RTF_Num 343 2"/>
    <w:rsid w:val="00E66B74"/>
    <w:rPr>
      <w:rFonts w:ascii="Wingdings" w:hAnsi="Wingdings" w:cs="Wingdings"/>
      <w:color w:val="000000"/>
      <w:shd w:val="clear" w:color="auto" w:fill="FFFFFF"/>
    </w:rPr>
  </w:style>
  <w:style w:type="character" w:customStyle="1" w:styleId="RTFNum3442">
    <w:name w:val="RTF_Num 344 2"/>
    <w:rsid w:val="00E66B74"/>
    <w:rPr>
      <w:rFonts w:ascii="Wingdings" w:hAnsi="Wingdings" w:cs="Wingdings"/>
      <w:color w:val="000000"/>
      <w:shd w:val="clear" w:color="auto" w:fill="FFFFFF"/>
    </w:rPr>
  </w:style>
  <w:style w:type="character" w:customStyle="1" w:styleId="RTFNum3452">
    <w:name w:val="RTF_Num 345 2"/>
    <w:rsid w:val="00E66B74"/>
    <w:rPr>
      <w:rFonts w:ascii="Wingdings" w:hAnsi="Wingdings" w:cs="Wingdings"/>
      <w:color w:val="000000"/>
      <w:shd w:val="clear" w:color="auto" w:fill="FFFFFF"/>
    </w:rPr>
  </w:style>
  <w:style w:type="character" w:customStyle="1" w:styleId="RTFNum3462">
    <w:name w:val="RTF_Num 346 2"/>
    <w:rsid w:val="00E66B74"/>
    <w:rPr>
      <w:rFonts w:ascii="Wingdings" w:hAnsi="Wingdings" w:cs="Wingdings"/>
      <w:color w:val="000000"/>
      <w:shd w:val="clear" w:color="auto" w:fill="FFFFFF"/>
    </w:rPr>
  </w:style>
  <w:style w:type="character" w:customStyle="1" w:styleId="RTFNum3472">
    <w:name w:val="RTF_Num 347 2"/>
    <w:rsid w:val="00E66B74"/>
    <w:rPr>
      <w:rFonts w:ascii="Wingdings" w:hAnsi="Wingdings" w:cs="Wingdings"/>
      <w:color w:val="000000"/>
      <w:shd w:val="clear" w:color="auto" w:fill="FFFFFF"/>
    </w:rPr>
  </w:style>
  <w:style w:type="character" w:customStyle="1" w:styleId="RTFNum3482">
    <w:name w:val="RTF_Num 348 2"/>
    <w:rsid w:val="00E66B74"/>
    <w:rPr>
      <w:rFonts w:ascii="Symbol" w:hAnsi="Symbol" w:cs="Symbol"/>
      <w:color w:val="000000"/>
      <w:shd w:val="clear" w:color="auto" w:fill="FFFFFF"/>
    </w:rPr>
  </w:style>
  <w:style w:type="character" w:customStyle="1" w:styleId="RTFNum3492">
    <w:name w:val="RTF_Num 349 2"/>
    <w:rsid w:val="00E66B74"/>
    <w:rPr>
      <w:rFonts w:ascii="Symbol" w:hAnsi="Symbol" w:cs="Symbol"/>
      <w:color w:val="000000"/>
      <w:shd w:val="clear" w:color="auto" w:fill="FFFFFF"/>
    </w:rPr>
  </w:style>
  <w:style w:type="character" w:customStyle="1" w:styleId="RTFNum3502">
    <w:name w:val="RTF_Num 350 2"/>
    <w:rsid w:val="00E66B74"/>
    <w:rPr>
      <w:rFonts w:ascii="Symbol" w:hAnsi="Symbol" w:cs="Symbol"/>
      <w:color w:val="000000"/>
      <w:shd w:val="clear" w:color="auto" w:fill="FFFFFF"/>
    </w:rPr>
  </w:style>
  <w:style w:type="character" w:customStyle="1" w:styleId="RTFNum3512">
    <w:name w:val="RTF_Num 351 2"/>
    <w:rsid w:val="00E66B74"/>
    <w:rPr>
      <w:rFonts w:ascii="Wingdings" w:hAnsi="Wingdings" w:cs="Wingdings"/>
      <w:color w:val="000000"/>
      <w:shd w:val="clear" w:color="auto" w:fill="FFFFFF"/>
    </w:rPr>
  </w:style>
  <w:style w:type="character" w:customStyle="1" w:styleId="RTFNum3522">
    <w:name w:val="RTF_Num 352 2"/>
    <w:rsid w:val="00E66B74"/>
    <w:rPr>
      <w:rFonts w:ascii="Wingdings" w:hAnsi="Wingdings" w:cs="Wingdings"/>
      <w:color w:val="000000"/>
      <w:shd w:val="clear" w:color="auto" w:fill="FFFFFF"/>
    </w:rPr>
  </w:style>
  <w:style w:type="character" w:customStyle="1" w:styleId="RTFNum3532">
    <w:name w:val="RTF_Num 353 2"/>
    <w:rsid w:val="00E66B74"/>
    <w:rPr>
      <w:rFonts w:ascii="Wingdings" w:hAnsi="Wingdings" w:cs="Wingdings"/>
      <w:color w:val="000000"/>
      <w:shd w:val="clear" w:color="auto" w:fill="FFFFFF"/>
    </w:rPr>
  </w:style>
  <w:style w:type="character" w:customStyle="1" w:styleId="RTFNum3542">
    <w:name w:val="RTF_Num 354 2"/>
    <w:rsid w:val="00E66B74"/>
    <w:rPr>
      <w:rFonts w:ascii="Symbol" w:hAnsi="Symbol" w:cs="Symbol"/>
      <w:color w:val="000000"/>
      <w:shd w:val="clear" w:color="auto" w:fill="FFFFFF"/>
    </w:rPr>
  </w:style>
  <w:style w:type="character" w:customStyle="1" w:styleId="RTFNum3552">
    <w:name w:val="RTF_Num 355 2"/>
    <w:rsid w:val="00E66B74"/>
    <w:rPr>
      <w:rFonts w:ascii="Symbol" w:hAnsi="Symbol" w:cs="Symbol"/>
      <w:color w:val="000000"/>
      <w:shd w:val="clear" w:color="auto" w:fill="FFFFFF"/>
    </w:rPr>
  </w:style>
  <w:style w:type="character" w:customStyle="1" w:styleId="RTFNum3562">
    <w:name w:val="RTF_Num 356 2"/>
    <w:rsid w:val="00E66B74"/>
    <w:rPr>
      <w:rFonts w:ascii="Symbol" w:hAnsi="Symbol" w:cs="Symbol"/>
      <w:color w:val="000000"/>
      <w:shd w:val="clear" w:color="auto" w:fill="FFFFFF"/>
    </w:rPr>
  </w:style>
  <w:style w:type="character" w:customStyle="1" w:styleId="RTFNum3572">
    <w:name w:val="RTF_Num 357 2"/>
    <w:rsid w:val="00E66B74"/>
    <w:rPr>
      <w:rFonts w:ascii="Symbol" w:hAnsi="Symbol" w:cs="Symbol"/>
      <w:color w:val="000000"/>
      <w:shd w:val="clear" w:color="auto" w:fill="FFFFFF"/>
    </w:rPr>
  </w:style>
  <w:style w:type="character" w:customStyle="1" w:styleId="RTFNum3582">
    <w:name w:val="RTF_Num 358 2"/>
    <w:rsid w:val="00E66B74"/>
    <w:rPr>
      <w:rFonts w:ascii="Symbol" w:hAnsi="Symbol" w:cs="Symbol"/>
      <w:color w:val="000000"/>
      <w:shd w:val="clear" w:color="auto" w:fill="FFFFFF"/>
    </w:rPr>
  </w:style>
  <w:style w:type="character" w:customStyle="1" w:styleId="RTFNum3592">
    <w:name w:val="RTF_Num 359 2"/>
    <w:rsid w:val="00E66B74"/>
    <w:rPr>
      <w:rFonts w:ascii="Symbol" w:hAnsi="Symbol" w:cs="Symbol"/>
      <w:color w:val="000000"/>
      <w:shd w:val="clear" w:color="auto" w:fill="FFFFFF"/>
    </w:rPr>
  </w:style>
  <w:style w:type="character" w:customStyle="1" w:styleId="RTFNum3602">
    <w:name w:val="RTF_Num 360 2"/>
    <w:rsid w:val="00E66B74"/>
    <w:rPr>
      <w:rFonts w:ascii="Symbol" w:hAnsi="Symbol" w:cs="Symbol"/>
      <w:color w:val="000000"/>
      <w:shd w:val="clear" w:color="auto" w:fill="FFFFFF"/>
    </w:rPr>
  </w:style>
  <w:style w:type="character" w:customStyle="1" w:styleId="RTFNum3612">
    <w:name w:val="RTF_Num 361 2"/>
    <w:rsid w:val="00E66B74"/>
    <w:rPr>
      <w:rFonts w:ascii="Symbol" w:hAnsi="Symbol" w:cs="Symbol"/>
      <w:color w:val="000000"/>
      <w:shd w:val="clear" w:color="auto" w:fill="FFFFFF"/>
    </w:rPr>
  </w:style>
  <w:style w:type="character" w:customStyle="1" w:styleId="RTFNum3622">
    <w:name w:val="RTF_Num 362 2"/>
    <w:rsid w:val="00E66B74"/>
    <w:rPr>
      <w:rFonts w:ascii="Symbol" w:hAnsi="Symbol" w:cs="Symbol"/>
      <w:color w:val="000000"/>
      <w:shd w:val="clear" w:color="auto" w:fill="FFFFFF"/>
    </w:rPr>
  </w:style>
  <w:style w:type="character" w:customStyle="1" w:styleId="RTFNum3632">
    <w:name w:val="RTF_Num 363 2"/>
    <w:rsid w:val="00E66B74"/>
    <w:rPr>
      <w:rFonts w:ascii="Symbol" w:hAnsi="Symbol" w:cs="Symbol"/>
      <w:color w:val="000000"/>
      <w:shd w:val="clear" w:color="auto" w:fill="FFFFFF"/>
    </w:rPr>
  </w:style>
  <w:style w:type="character" w:customStyle="1" w:styleId="RTFNum3642">
    <w:name w:val="RTF_Num 364 2"/>
    <w:rsid w:val="00E66B74"/>
    <w:rPr>
      <w:rFonts w:ascii="Symbol" w:hAnsi="Symbol" w:cs="Symbol"/>
      <w:color w:val="000000"/>
      <w:shd w:val="clear" w:color="auto" w:fill="FFFFFF"/>
    </w:rPr>
  </w:style>
  <w:style w:type="character" w:customStyle="1" w:styleId="RTFNum3652">
    <w:name w:val="RTF_Num 365 2"/>
    <w:rsid w:val="00E66B74"/>
    <w:rPr>
      <w:rFonts w:ascii="Symbol" w:hAnsi="Symbol" w:cs="Symbol"/>
      <w:color w:val="000000"/>
      <w:shd w:val="clear" w:color="auto" w:fill="FFFFFF"/>
    </w:rPr>
  </w:style>
  <w:style w:type="character" w:customStyle="1" w:styleId="RTFNum3662">
    <w:name w:val="RTF_Num 366 2"/>
    <w:rsid w:val="00E66B74"/>
    <w:rPr>
      <w:rFonts w:ascii="Wingdings" w:hAnsi="Wingdings" w:cs="Wingdings"/>
      <w:color w:val="000000"/>
      <w:shd w:val="clear" w:color="auto" w:fill="FFFFFF"/>
    </w:rPr>
  </w:style>
  <w:style w:type="character" w:customStyle="1" w:styleId="RTFNum3672">
    <w:name w:val="RTF_Num 367 2"/>
    <w:rsid w:val="00E66B74"/>
    <w:rPr>
      <w:rFonts w:ascii="Symbol" w:hAnsi="Symbol" w:cs="Symbol"/>
      <w:color w:val="000000"/>
      <w:shd w:val="clear" w:color="auto" w:fill="FFFFFF"/>
    </w:rPr>
  </w:style>
  <w:style w:type="character" w:customStyle="1" w:styleId="RTFNum3682">
    <w:name w:val="RTF_Num 368 2"/>
    <w:rsid w:val="00E66B74"/>
    <w:rPr>
      <w:rFonts w:ascii="Symbol" w:hAnsi="Symbol" w:cs="Symbol"/>
      <w:color w:val="000000"/>
      <w:shd w:val="clear" w:color="auto" w:fill="FFFFFF"/>
    </w:rPr>
  </w:style>
  <w:style w:type="character" w:customStyle="1" w:styleId="RTFNum3692">
    <w:name w:val="RTF_Num 369 2"/>
    <w:rsid w:val="00E66B74"/>
    <w:rPr>
      <w:rFonts w:ascii="Symbol" w:hAnsi="Symbol" w:cs="Symbol"/>
      <w:color w:val="000000"/>
      <w:shd w:val="clear" w:color="auto" w:fill="FFFFFF"/>
    </w:rPr>
  </w:style>
  <w:style w:type="character" w:customStyle="1" w:styleId="RTFNum3702">
    <w:name w:val="RTF_Num 370 2"/>
    <w:rsid w:val="00E66B74"/>
    <w:rPr>
      <w:rFonts w:ascii="Symbol" w:hAnsi="Symbol" w:cs="Symbol"/>
      <w:color w:val="000000"/>
      <w:shd w:val="clear" w:color="auto" w:fill="FFFFFF"/>
    </w:rPr>
  </w:style>
  <w:style w:type="character" w:customStyle="1" w:styleId="RTFNum3712">
    <w:name w:val="RTF_Num 371 2"/>
    <w:rsid w:val="00E66B74"/>
    <w:rPr>
      <w:rFonts w:ascii="Symbol" w:hAnsi="Symbol" w:cs="Symbol"/>
      <w:color w:val="000000"/>
      <w:shd w:val="clear" w:color="auto" w:fill="FFFFFF"/>
    </w:rPr>
  </w:style>
  <w:style w:type="character" w:customStyle="1" w:styleId="RTFNum3722">
    <w:name w:val="RTF_Num 372 2"/>
    <w:rsid w:val="00E66B74"/>
    <w:rPr>
      <w:rFonts w:ascii="Symbol" w:hAnsi="Symbol" w:cs="Symbol"/>
      <w:color w:val="000000"/>
      <w:shd w:val="clear" w:color="auto" w:fill="FFFFFF"/>
    </w:rPr>
  </w:style>
  <w:style w:type="character" w:customStyle="1" w:styleId="RTFNum3732">
    <w:name w:val="RTF_Num 373 2"/>
    <w:rsid w:val="00E66B74"/>
    <w:rPr>
      <w:rFonts w:ascii="Symbol" w:hAnsi="Symbol" w:cs="Symbol"/>
      <w:color w:val="000000"/>
      <w:shd w:val="clear" w:color="auto" w:fill="FFFFFF"/>
    </w:rPr>
  </w:style>
  <w:style w:type="character" w:customStyle="1" w:styleId="RTFNum3742">
    <w:name w:val="RTF_Num 374 2"/>
    <w:rsid w:val="00E66B74"/>
    <w:rPr>
      <w:rFonts w:ascii="Symbol" w:hAnsi="Symbol" w:cs="Symbol"/>
      <w:color w:val="000000"/>
      <w:shd w:val="clear" w:color="auto" w:fill="FFFFFF"/>
    </w:rPr>
  </w:style>
  <w:style w:type="character" w:customStyle="1" w:styleId="RTFNum3752">
    <w:name w:val="RTF_Num 375 2"/>
    <w:rsid w:val="00E66B74"/>
    <w:rPr>
      <w:rFonts w:ascii="Wingdings" w:hAnsi="Wingdings" w:cs="Wingdings"/>
      <w:color w:val="000000"/>
      <w:shd w:val="clear" w:color="auto" w:fill="FFFFFF"/>
    </w:rPr>
  </w:style>
  <w:style w:type="character" w:customStyle="1" w:styleId="RTFNum3762">
    <w:name w:val="RTF_Num 376 2"/>
    <w:rsid w:val="00E66B74"/>
    <w:rPr>
      <w:rFonts w:ascii="Wingdings" w:hAnsi="Wingdings" w:cs="Wingdings"/>
      <w:color w:val="000000"/>
      <w:shd w:val="clear" w:color="auto" w:fill="FFFFFF"/>
    </w:rPr>
  </w:style>
  <w:style w:type="character" w:customStyle="1" w:styleId="RTFNum3772">
    <w:name w:val="RTF_Num 377 2"/>
    <w:rsid w:val="00E66B74"/>
    <w:rPr>
      <w:rFonts w:ascii="Wingdings" w:hAnsi="Wingdings" w:cs="Wingdings"/>
      <w:color w:val="000000"/>
      <w:shd w:val="clear" w:color="auto" w:fill="FFFFFF"/>
    </w:rPr>
  </w:style>
  <w:style w:type="character" w:customStyle="1" w:styleId="RTFNum3782">
    <w:name w:val="RTF_Num 378 2"/>
    <w:rsid w:val="00E66B74"/>
    <w:rPr>
      <w:rFonts w:ascii="Wingdings" w:hAnsi="Wingdings" w:cs="Wingdings"/>
      <w:color w:val="000000"/>
      <w:shd w:val="clear" w:color="auto" w:fill="FFFFFF"/>
    </w:rPr>
  </w:style>
  <w:style w:type="character" w:customStyle="1" w:styleId="RTFNum3792">
    <w:name w:val="RTF_Num 379 2"/>
    <w:rsid w:val="00E66B74"/>
    <w:rPr>
      <w:rFonts w:ascii="Wingdings" w:hAnsi="Wingdings" w:cs="Wingdings"/>
      <w:color w:val="000000"/>
      <w:shd w:val="clear" w:color="auto" w:fill="FFFFFF"/>
    </w:rPr>
  </w:style>
  <w:style w:type="character" w:customStyle="1" w:styleId="RTFNum3802">
    <w:name w:val="RTF_Num 380 2"/>
    <w:rsid w:val="00E66B74"/>
    <w:rPr>
      <w:rFonts w:ascii="Wingdings" w:hAnsi="Wingdings" w:cs="Wingdings"/>
      <w:color w:val="000000"/>
      <w:shd w:val="clear" w:color="auto" w:fill="FFFFFF"/>
    </w:rPr>
  </w:style>
  <w:style w:type="character" w:customStyle="1" w:styleId="RTFNum3812">
    <w:name w:val="RTF_Num 381 2"/>
    <w:rsid w:val="00E66B74"/>
    <w:rPr>
      <w:rFonts w:ascii="Symbol" w:hAnsi="Symbol" w:cs="Symbol"/>
      <w:color w:val="000000"/>
      <w:shd w:val="clear" w:color="auto" w:fill="FFFFFF"/>
    </w:rPr>
  </w:style>
  <w:style w:type="character" w:customStyle="1" w:styleId="RTFNum3822">
    <w:name w:val="RTF_Num 382 2"/>
    <w:rsid w:val="00E66B74"/>
    <w:rPr>
      <w:rFonts w:ascii="Symbol" w:hAnsi="Symbol" w:cs="Symbol"/>
      <w:color w:val="000000"/>
      <w:shd w:val="clear" w:color="auto" w:fill="FFFFFF"/>
    </w:rPr>
  </w:style>
  <w:style w:type="character" w:customStyle="1" w:styleId="RTFNum3832">
    <w:name w:val="RTF_Num 383 2"/>
    <w:rsid w:val="00E66B74"/>
    <w:rPr>
      <w:rFonts w:ascii="Wingdings" w:hAnsi="Wingdings" w:cs="Wingdings"/>
      <w:color w:val="000000"/>
      <w:shd w:val="clear" w:color="auto" w:fill="FFFFFF"/>
    </w:rPr>
  </w:style>
  <w:style w:type="character" w:customStyle="1" w:styleId="RTFNum3842">
    <w:name w:val="RTF_Num 384 2"/>
    <w:rsid w:val="00E66B74"/>
    <w:rPr>
      <w:rFonts w:ascii="Wingdings" w:hAnsi="Wingdings" w:cs="Wingdings"/>
      <w:color w:val="000000"/>
      <w:shd w:val="clear" w:color="auto" w:fill="FFFFFF"/>
    </w:rPr>
  </w:style>
  <w:style w:type="character" w:customStyle="1" w:styleId="RTFNum3852">
    <w:name w:val="RTF_Num 385 2"/>
    <w:rsid w:val="00E66B74"/>
    <w:rPr>
      <w:rFonts w:ascii="Symbol" w:hAnsi="Symbol" w:cs="Symbol"/>
      <w:color w:val="000000"/>
      <w:shd w:val="clear" w:color="auto" w:fill="FFFFFF"/>
    </w:rPr>
  </w:style>
  <w:style w:type="character" w:customStyle="1" w:styleId="RTFNum3862">
    <w:name w:val="RTF_Num 386 2"/>
    <w:rsid w:val="00E66B74"/>
    <w:rPr>
      <w:rFonts w:ascii="Symbol" w:hAnsi="Symbol" w:cs="Symbol"/>
      <w:color w:val="000000"/>
      <w:shd w:val="clear" w:color="auto" w:fill="FFFFFF"/>
    </w:rPr>
  </w:style>
  <w:style w:type="character" w:customStyle="1" w:styleId="RTFNum3872">
    <w:name w:val="RTF_Num 387 2"/>
    <w:rsid w:val="00E66B74"/>
    <w:rPr>
      <w:rFonts w:ascii="Symbol" w:hAnsi="Symbol" w:cs="Symbol"/>
      <w:color w:val="000000"/>
      <w:shd w:val="clear" w:color="auto" w:fill="FFFFFF"/>
    </w:rPr>
  </w:style>
  <w:style w:type="character" w:customStyle="1" w:styleId="RTFNum3882">
    <w:name w:val="RTF_Num 388 2"/>
    <w:rsid w:val="00E66B74"/>
    <w:rPr>
      <w:rFonts w:ascii="Symbol" w:hAnsi="Symbol" w:cs="Symbol"/>
      <w:color w:val="000000"/>
      <w:shd w:val="clear" w:color="auto" w:fill="FFFFFF"/>
    </w:rPr>
  </w:style>
  <w:style w:type="character" w:customStyle="1" w:styleId="RTFNum3892">
    <w:name w:val="RTF_Num 389 2"/>
    <w:rsid w:val="00E66B74"/>
    <w:rPr>
      <w:rFonts w:ascii="Symbol" w:hAnsi="Symbol" w:cs="Symbol"/>
      <w:color w:val="000000"/>
      <w:shd w:val="clear" w:color="auto" w:fill="FFFFFF"/>
    </w:rPr>
  </w:style>
  <w:style w:type="character" w:customStyle="1" w:styleId="RTFNum3902">
    <w:name w:val="RTF_Num 390 2"/>
    <w:rsid w:val="00E66B74"/>
    <w:rPr>
      <w:rFonts w:ascii="Symbol" w:hAnsi="Symbol" w:cs="Symbol"/>
      <w:color w:val="000000"/>
      <w:shd w:val="clear" w:color="auto" w:fill="FFFFFF"/>
    </w:rPr>
  </w:style>
  <w:style w:type="character" w:customStyle="1" w:styleId="RTFNum3912">
    <w:name w:val="RTF_Num 391 2"/>
    <w:rsid w:val="00E66B74"/>
    <w:rPr>
      <w:rFonts w:ascii="Symbol" w:hAnsi="Symbol" w:cs="Symbol"/>
      <w:color w:val="000000"/>
      <w:shd w:val="clear" w:color="auto" w:fill="FFFFFF"/>
    </w:rPr>
  </w:style>
  <w:style w:type="character" w:customStyle="1" w:styleId="RTFNum3922">
    <w:name w:val="RTF_Num 392 2"/>
    <w:rsid w:val="00E66B74"/>
    <w:rPr>
      <w:rFonts w:ascii="Symbol" w:hAnsi="Symbol" w:cs="Symbol"/>
      <w:color w:val="000000"/>
      <w:shd w:val="clear" w:color="auto" w:fill="FFFFFF"/>
    </w:rPr>
  </w:style>
  <w:style w:type="character" w:customStyle="1" w:styleId="RTFNum3932">
    <w:name w:val="RTF_Num 393 2"/>
    <w:rsid w:val="00E66B74"/>
    <w:rPr>
      <w:rFonts w:ascii="Symbol" w:hAnsi="Symbol" w:cs="Symbol"/>
      <w:color w:val="000000"/>
      <w:shd w:val="clear" w:color="auto" w:fill="FFFFFF"/>
    </w:rPr>
  </w:style>
  <w:style w:type="character" w:customStyle="1" w:styleId="RTFNum3942">
    <w:name w:val="RTF_Num 394 2"/>
    <w:rsid w:val="00E66B74"/>
    <w:rPr>
      <w:rFonts w:ascii="Symbol" w:hAnsi="Symbol" w:cs="Symbol"/>
      <w:color w:val="000000"/>
      <w:shd w:val="clear" w:color="auto" w:fill="FFFFFF"/>
    </w:rPr>
  </w:style>
  <w:style w:type="character" w:customStyle="1" w:styleId="RTFNum3952">
    <w:name w:val="RTF_Num 395 2"/>
    <w:rsid w:val="00E66B74"/>
    <w:rPr>
      <w:rFonts w:ascii="Symbol" w:hAnsi="Symbol" w:cs="Symbol"/>
      <w:color w:val="000000"/>
      <w:shd w:val="clear" w:color="auto" w:fill="FFFFFF"/>
    </w:rPr>
  </w:style>
  <w:style w:type="character" w:customStyle="1" w:styleId="RTFNum3962">
    <w:name w:val="RTF_Num 396 2"/>
    <w:rsid w:val="00E66B74"/>
    <w:rPr>
      <w:rFonts w:ascii="Symbol" w:hAnsi="Symbol" w:cs="Symbol"/>
      <w:color w:val="000000"/>
      <w:shd w:val="clear" w:color="auto" w:fill="FFFFFF"/>
    </w:rPr>
  </w:style>
  <w:style w:type="character" w:customStyle="1" w:styleId="RTFNum3972">
    <w:name w:val="RTF_Num 397 2"/>
    <w:rsid w:val="00E66B74"/>
    <w:rPr>
      <w:rFonts w:ascii="Symbol" w:hAnsi="Symbol" w:cs="Symbol"/>
      <w:color w:val="000000"/>
      <w:shd w:val="clear" w:color="auto" w:fill="FFFFFF"/>
    </w:rPr>
  </w:style>
  <w:style w:type="character" w:customStyle="1" w:styleId="RTFNum3982">
    <w:name w:val="RTF_Num 398 2"/>
    <w:rsid w:val="00E66B74"/>
    <w:rPr>
      <w:rFonts w:ascii="Symbol" w:hAnsi="Symbol" w:cs="Symbol"/>
      <w:color w:val="000000"/>
      <w:shd w:val="clear" w:color="auto" w:fill="FFFFFF"/>
    </w:rPr>
  </w:style>
  <w:style w:type="character" w:customStyle="1" w:styleId="RTFNum3992">
    <w:name w:val="RTF_Num 399 2"/>
    <w:rsid w:val="00E66B74"/>
    <w:rPr>
      <w:rFonts w:ascii="Wingdings" w:hAnsi="Wingdings" w:cs="Wingdings"/>
      <w:color w:val="000000"/>
      <w:shd w:val="clear" w:color="auto" w:fill="FFFFFF"/>
    </w:rPr>
  </w:style>
  <w:style w:type="character" w:customStyle="1" w:styleId="RTFNum4002">
    <w:name w:val="RTF_Num 400 2"/>
    <w:rsid w:val="00E66B74"/>
    <w:rPr>
      <w:rFonts w:ascii="Wingdings" w:hAnsi="Wingdings" w:cs="Wingdings"/>
      <w:color w:val="000000"/>
      <w:shd w:val="clear" w:color="auto" w:fill="FFFFFF"/>
    </w:rPr>
  </w:style>
  <w:style w:type="character" w:customStyle="1" w:styleId="RTFNum4012">
    <w:name w:val="RTF_Num 401 2"/>
    <w:rsid w:val="00E66B74"/>
    <w:rPr>
      <w:rFonts w:ascii="Wingdings" w:hAnsi="Wingdings" w:cs="Wingdings"/>
      <w:color w:val="000000"/>
      <w:shd w:val="clear" w:color="auto" w:fill="FFFFFF"/>
    </w:rPr>
  </w:style>
  <w:style w:type="character" w:customStyle="1" w:styleId="RTFNum4022">
    <w:name w:val="RTF_Num 402 2"/>
    <w:rsid w:val="00E66B74"/>
    <w:rPr>
      <w:rFonts w:ascii="Wingdings" w:hAnsi="Wingdings" w:cs="Wingdings"/>
      <w:color w:val="000000"/>
      <w:shd w:val="clear" w:color="auto" w:fill="FFFFFF"/>
    </w:rPr>
  </w:style>
  <w:style w:type="character" w:customStyle="1" w:styleId="RTFNum4032">
    <w:name w:val="RTF_Num 403 2"/>
    <w:rsid w:val="00E66B74"/>
    <w:rPr>
      <w:rFonts w:ascii="Wingdings" w:hAnsi="Wingdings" w:cs="Wingdings"/>
      <w:color w:val="000000"/>
      <w:shd w:val="clear" w:color="auto" w:fill="FFFFFF"/>
    </w:rPr>
  </w:style>
  <w:style w:type="character" w:customStyle="1" w:styleId="RTFNum4042">
    <w:name w:val="RTF_Num 404 2"/>
    <w:rsid w:val="00E66B74"/>
    <w:rPr>
      <w:rFonts w:ascii="Wingdings" w:hAnsi="Wingdings" w:cs="Wingdings"/>
      <w:color w:val="000000"/>
      <w:shd w:val="clear" w:color="auto" w:fill="FFFFFF"/>
    </w:rPr>
  </w:style>
  <w:style w:type="character" w:customStyle="1" w:styleId="RTFNum4052">
    <w:name w:val="RTF_Num 405 2"/>
    <w:rsid w:val="00E66B74"/>
    <w:rPr>
      <w:rFonts w:ascii="Wingdings" w:hAnsi="Wingdings" w:cs="Wingdings"/>
      <w:color w:val="000000"/>
      <w:shd w:val="clear" w:color="auto" w:fill="FFFFFF"/>
    </w:rPr>
  </w:style>
  <w:style w:type="character" w:customStyle="1" w:styleId="RTFNum4062">
    <w:name w:val="RTF_Num 406 2"/>
    <w:rsid w:val="00E66B74"/>
    <w:rPr>
      <w:rFonts w:ascii="Wingdings" w:hAnsi="Wingdings" w:cs="Wingdings"/>
      <w:color w:val="000000"/>
      <w:shd w:val="clear" w:color="auto" w:fill="FFFFFF"/>
    </w:rPr>
  </w:style>
  <w:style w:type="character" w:customStyle="1" w:styleId="RTFNum4072">
    <w:name w:val="RTF_Num 407 2"/>
    <w:rsid w:val="00E66B74"/>
    <w:rPr>
      <w:rFonts w:ascii="Wingdings" w:hAnsi="Wingdings" w:cs="Wingdings"/>
      <w:color w:val="000000"/>
      <w:shd w:val="clear" w:color="auto" w:fill="FFFFFF"/>
    </w:rPr>
  </w:style>
  <w:style w:type="character" w:customStyle="1" w:styleId="RTFNum4082">
    <w:name w:val="RTF_Num 408 2"/>
    <w:rsid w:val="00E66B74"/>
    <w:rPr>
      <w:rFonts w:ascii="Symbol" w:hAnsi="Symbol" w:cs="Symbol"/>
      <w:color w:val="000000"/>
      <w:shd w:val="clear" w:color="auto" w:fill="FFFFFF"/>
    </w:rPr>
  </w:style>
  <w:style w:type="character" w:customStyle="1" w:styleId="RTFNum4092">
    <w:name w:val="RTF_Num 409 2"/>
    <w:rsid w:val="00E66B74"/>
    <w:rPr>
      <w:rFonts w:ascii="Symbol" w:hAnsi="Symbol" w:cs="Symbol"/>
      <w:color w:val="000000"/>
      <w:shd w:val="clear" w:color="auto" w:fill="FFFFFF"/>
    </w:rPr>
  </w:style>
  <w:style w:type="character" w:customStyle="1" w:styleId="RTFNum4102">
    <w:name w:val="RTF_Num 410 2"/>
    <w:rsid w:val="00E66B74"/>
    <w:rPr>
      <w:rFonts w:ascii="Symbol" w:hAnsi="Symbol" w:cs="Symbol"/>
      <w:color w:val="000000"/>
      <w:shd w:val="clear" w:color="auto" w:fill="FFFFFF"/>
    </w:rPr>
  </w:style>
  <w:style w:type="character" w:customStyle="1" w:styleId="RTFNum4112">
    <w:name w:val="RTF_Num 411 2"/>
    <w:rsid w:val="00E66B74"/>
    <w:rPr>
      <w:rFonts w:ascii="Symbol" w:hAnsi="Symbol" w:cs="Symbol"/>
      <w:color w:val="000000"/>
      <w:shd w:val="clear" w:color="auto" w:fill="FFFFFF"/>
    </w:rPr>
  </w:style>
  <w:style w:type="character" w:customStyle="1" w:styleId="RTFNum4122">
    <w:name w:val="RTF_Num 412 2"/>
    <w:rsid w:val="00E66B74"/>
    <w:rPr>
      <w:rFonts w:ascii="Symbol" w:hAnsi="Symbol" w:cs="Symbol"/>
      <w:color w:val="000000"/>
      <w:shd w:val="clear" w:color="auto" w:fill="FFFFFF"/>
    </w:rPr>
  </w:style>
  <w:style w:type="character" w:customStyle="1" w:styleId="RTFNum4132">
    <w:name w:val="RTF_Num 413 2"/>
    <w:rsid w:val="00E66B74"/>
    <w:rPr>
      <w:rFonts w:ascii="Wingdings" w:hAnsi="Wingdings" w:cs="Wingdings"/>
      <w:color w:val="000000"/>
      <w:shd w:val="clear" w:color="auto" w:fill="FFFFFF"/>
    </w:rPr>
  </w:style>
  <w:style w:type="character" w:customStyle="1" w:styleId="RTFNum4142">
    <w:name w:val="RTF_Num 414 2"/>
    <w:rsid w:val="00E66B74"/>
    <w:rPr>
      <w:rFonts w:ascii="Wingdings" w:hAnsi="Wingdings" w:cs="Wingdings"/>
      <w:color w:val="000000"/>
      <w:shd w:val="clear" w:color="auto" w:fill="FFFFFF"/>
    </w:rPr>
  </w:style>
  <w:style w:type="character" w:customStyle="1" w:styleId="RTFNum4152">
    <w:name w:val="RTF_Num 415 2"/>
    <w:rsid w:val="00E66B74"/>
    <w:rPr>
      <w:rFonts w:ascii="Wingdings" w:hAnsi="Wingdings" w:cs="Wingdings"/>
      <w:color w:val="000000"/>
      <w:shd w:val="clear" w:color="auto" w:fill="FFFFFF"/>
    </w:rPr>
  </w:style>
  <w:style w:type="character" w:customStyle="1" w:styleId="RTFNum4162">
    <w:name w:val="RTF_Num 416 2"/>
    <w:rsid w:val="00E66B74"/>
    <w:rPr>
      <w:rFonts w:ascii="Wingdings" w:hAnsi="Wingdings" w:cs="Wingdings"/>
      <w:color w:val="000000"/>
      <w:shd w:val="clear" w:color="auto" w:fill="FFFFFF"/>
    </w:rPr>
  </w:style>
  <w:style w:type="character" w:customStyle="1" w:styleId="RTFNum4172">
    <w:name w:val="RTF_Num 417 2"/>
    <w:rsid w:val="00E66B74"/>
    <w:rPr>
      <w:rFonts w:ascii="Wingdings" w:hAnsi="Wingdings" w:cs="Wingdings"/>
      <w:color w:val="000000"/>
      <w:shd w:val="clear" w:color="auto" w:fill="FFFFFF"/>
    </w:rPr>
  </w:style>
  <w:style w:type="character" w:customStyle="1" w:styleId="RTFNum4182">
    <w:name w:val="RTF_Num 418 2"/>
    <w:rsid w:val="00E66B74"/>
    <w:rPr>
      <w:rFonts w:ascii="Wingdings" w:hAnsi="Wingdings" w:cs="Wingdings"/>
      <w:color w:val="000000"/>
      <w:shd w:val="clear" w:color="auto" w:fill="FFFFFF"/>
    </w:rPr>
  </w:style>
  <w:style w:type="character" w:customStyle="1" w:styleId="RTFNum4192">
    <w:name w:val="RTF_Num 419 2"/>
    <w:rsid w:val="00E66B74"/>
    <w:rPr>
      <w:rFonts w:ascii="Symbol" w:hAnsi="Symbol" w:cs="Symbol"/>
      <w:color w:val="000000"/>
      <w:shd w:val="clear" w:color="auto" w:fill="FFFFFF"/>
    </w:rPr>
  </w:style>
  <w:style w:type="character" w:customStyle="1" w:styleId="RTFNum4202">
    <w:name w:val="RTF_Num 420 2"/>
    <w:rsid w:val="00E66B74"/>
    <w:rPr>
      <w:rFonts w:ascii="Symbol" w:hAnsi="Symbol" w:cs="Symbol"/>
      <w:color w:val="000000"/>
      <w:shd w:val="clear" w:color="auto" w:fill="FFFFFF"/>
    </w:rPr>
  </w:style>
  <w:style w:type="character" w:customStyle="1" w:styleId="RTFNum4212">
    <w:name w:val="RTF_Num 421 2"/>
    <w:rsid w:val="00E66B74"/>
    <w:rPr>
      <w:rFonts w:ascii="Wingdings" w:hAnsi="Wingdings" w:cs="Wingdings"/>
      <w:color w:val="000000"/>
      <w:shd w:val="clear" w:color="auto" w:fill="FFFFFF"/>
    </w:rPr>
  </w:style>
  <w:style w:type="character" w:customStyle="1" w:styleId="RTFNum4222">
    <w:name w:val="RTF_Num 422 2"/>
    <w:rsid w:val="00E66B74"/>
    <w:rPr>
      <w:rFonts w:ascii="Wingdings" w:hAnsi="Wingdings" w:cs="Wingdings"/>
      <w:color w:val="000000"/>
      <w:shd w:val="clear" w:color="auto" w:fill="FFFFFF"/>
    </w:rPr>
  </w:style>
  <w:style w:type="character" w:customStyle="1" w:styleId="RTFNum4232">
    <w:name w:val="RTF_Num 423 2"/>
    <w:rsid w:val="00E66B74"/>
    <w:rPr>
      <w:rFonts w:ascii="Symbol" w:hAnsi="Symbol" w:cs="Symbol"/>
      <w:color w:val="000000"/>
      <w:shd w:val="clear" w:color="auto" w:fill="FFFFFF"/>
    </w:rPr>
  </w:style>
  <w:style w:type="character" w:customStyle="1" w:styleId="RTFNum4242">
    <w:name w:val="RTF_Num 424 2"/>
    <w:rsid w:val="00E66B74"/>
    <w:rPr>
      <w:rFonts w:ascii="Wingdings" w:hAnsi="Wingdings" w:cs="Wingdings"/>
      <w:color w:val="000000"/>
      <w:shd w:val="clear" w:color="auto" w:fill="FFFFFF"/>
    </w:rPr>
  </w:style>
  <w:style w:type="character" w:customStyle="1" w:styleId="RTFNum4252">
    <w:name w:val="RTF_Num 425 2"/>
    <w:rsid w:val="00E66B74"/>
    <w:rPr>
      <w:rFonts w:ascii="Wingdings" w:hAnsi="Wingdings" w:cs="Wingdings"/>
      <w:color w:val="000000"/>
      <w:shd w:val="clear" w:color="auto" w:fill="FFFFFF"/>
    </w:rPr>
  </w:style>
  <w:style w:type="character" w:customStyle="1" w:styleId="RTFNum4262">
    <w:name w:val="RTF_Num 426 2"/>
    <w:rsid w:val="00E66B74"/>
    <w:rPr>
      <w:rFonts w:ascii="Symbol" w:hAnsi="Symbol" w:cs="Symbol"/>
      <w:color w:val="000000"/>
      <w:shd w:val="clear" w:color="auto" w:fill="FFFFFF"/>
    </w:rPr>
  </w:style>
  <w:style w:type="character" w:customStyle="1" w:styleId="RTFNum4272">
    <w:name w:val="RTF_Num 427 2"/>
    <w:rsid w:val="00E66B74"/>
    <w:rPr>
      <w:rFonts w:ascii="Wingdings" w:hAnsi="Wingdings" w:cs="Wingdings"/>
      <w:color w:val="000000"/>
      <w:shd w:val="clear" w:color="auto" w:fill="FFFFFF"/>
    </w:rPr>
  </w:style>
  <w:style w:type="character" w:customStyle="1" w:styleId="RTFNum4282">
    <w:name w:val="RTF_Num 428 2"/>
    <w:rsid w:val="00E66B74"/>
    <w:rPr>
      <w:rFonts w:ascii="Symbol" w:hAnsi="Symbol" w:cs="Symbol"/>
      <w:color w:val="000000"/>
      <w:shd w:val="clear" w:color="auto" w:fill="FFFFFF"/>
    </w:rPr>
  </w:style>
  <w:style w:type="character" w:customStyle="1" w:styleId="RTFNum4292">
    <w:name w:val="RTF_Num 429 2"/>
    <w:rsid w:val="00E66B74"/>
    <w:rPr>
      <w:rFonts w:ascii="Symbol" w:hAnsi="Symbol" w:cs="Symbol"/>
      <w:color w:val="000000"/>
      <w:shd w:val="clear" w:color="auto" w:fill="FFFFFF"/>
    </w:rPr>
  </w:style>
  <w:style w:type="character" w:customStyle="1" w:styleId="RTFNum22">
    <w:name w:val="RTF_Num 2 2"/>
    <w:rsid w:val="00E66B74"/>
    <w:rPr>
      <w:rFonts w:ascii="Symbol" w:hAnsi="Symbol" w:cs="Symbol"/>
      <w:color w:val="000000"/>
      <w:u w:val="single"/>
      <w:shd w:val="clear" w:color="auto" w:fill="FFFFFF"/>
    </w:rPr>
  </w:style>
  <w:style w:type="character" w:customStyle="1" w:styleId="RTFNum52">
    <w:name w:val="RTF_Num 5 2"/>
    <w:rsid w:val="00E66B74"/>
    <w:rPr>
      <w:rFonts w:ascii="Wingdings" w:hAnsi="Wingdings" w:cs="Wingdings"/>
      <w:color w:val="000000"/>
      <w:u w:val="single"/>
      <w:shd w:val="clear" w:color="auto" w:fill="FFFFFF"/>
    </w:rPr>
  </w:style>
  <w:style w:type="character" w:customStyle="1" w:styleId="RTFNum62">
    <w:name w:val="RTF_Num 6 2"/>
    <w:rsid w:val="00E66B74"/>
    <w:rPr>
      <w:rFonts w:ascii="Wingdings" w:hAnsi="Wingdings" w:cs="Wingdings"/>
      <w:color w:val="000000"/>
      <w:u w:val="single"/>
      <w:shd w:val="clear" w:color="auto" w:fill="FFFFFF"/>
    </w:rPr>
  </w:style>
  <w:style w:type="character" w:customStyle="1" w:styleId="RTFNum72">
    <w:name w:val="RTF_Num 7 2"/>
    <w:rsid w:val="00E66B74"/>
    <w:rPr>
      <w:rFonts w:ascii="Wingdings" w:hAnsi="Wingdings" w:cs="Wingdings"/>
      <w:color w:val="000000"/>
      <w:u w:val="single"/>
      <w:shd w:val="clear" w:color="auto" w:fill="FFFFFF"/>
    </w:rPr>
  </w:style>
  <w:style w:type="character" w:customStyle="1" w:styleId="NumberingSymbols">
    <w:name w:val="Numbering Symbols"/>
    <w:rsid w:val="00E66B74"/>
    <w:rPr>
      <w:rFonts w:cs="Arial"/>
      <w:color w:val="000000"/>
      <w:u w:val="single"/>
      <w:shd w:val="clear" w:color="auto" w:fill="FFFFFF"/>
    </w:rPr>
  </w:style>
  <w:style w:type="character" w:customStyle="1" w:styleId="RTFNum102">
    <w:name w:val="RTF_Num 10 2"/>
    <w:rsid w:val="00E66B74"/>
    <w:rPr>
      <w:rFonts w:ascii="Symbol" w:hAnsi="Symbol" w:cs="Symbol"/>
      <w:color w:val="000000"/>
      <w:u w:val="single"/>
      <w:shd w:val="clear" w:color="auto" w:fill="FFFFFF"/>
    </w:rPr>
  </w:style>
  <w:style w:type="character" w:customStyle="1" w:styleId="RTFNum21">
    <w:name w:val="RTF_Num 2 1"/>
    <w:rsid w:val="00E66B74"/>
    <w:rPr>
      <w:rFonts w:ascii="Symbol" w:hAnsi="Symbol" w:cs="Symbol"/>
      <w:color w:val="000000"/>
      <w:u w:val="single"/>
      <w:shd w:val="clear" w:color="auto" w:fill="FFFFFF"/>
    </w:rPr>
  </w:style>
  <w:style w:type="character" w:customStyle="1" w:styleId="RTFNum23">
    <w:name w:val="RTF_Num 2 3"/>
    <w:rsid w:val="00E66B74"/>
    <w:rPr>
      <w:rFonts w:ascii="Wingdings" w:hAnsi="Wingdings" w:cs="Wingdings"/>
      <w:color w:val="000000"/>
      <w:u w:val="single"/>
      <w:shd w:val="clear" w:color="auto" w:fill="FFFFFF"/>
    </w:rPr>
  </w:style>
  <w:style w:type="character" w:customStyle="1" w:styleId="RTFNum24">
    <w:name w:val="RTF_Num 2 4"/>
    <w:rsid w:val="00E66B74"/>
    <w:rPr>
      <w:rFonts w:ascii="Symbol" w:hAnsi="Symbol" w:cs="Symbol"/>
      <w:color w:val="000000"/>
      <w:u w:val="single"/>
      <w:shd w:val="clear" w:color="auto" w:fill="FFFFFF"/>
    </w:rPr>
  </w:style>
  <w:style w:type="character" w:customStyle="1" w:styleId="RTFNum25">
    <w:name w:val="RTF_Num 2 5"/>
    <w:rsid w:val="00E66B74"/>
    <w:rPr>
      <w:rFonts w:ascii="Courier New" w:hAnsi="Courier New" w:cs="Courier New"/>
      <w:color w:val="000000"/>
      <w:u w:val="single"/>
      <w:shd w:val="clear" w:color="auto" w:fill="FFFFFF"/>
    </w:rPr>
  </w:style>
  <w:style w:type="character" w:customStyle="1" w:styleId="RTFNum26">
    <w:name w:val="RTF_Num 2 6"/>
    <w:rsid w:val="00E66B74"/>
    <w:rPr>
      <w:rFonts w:ascii="Wingdings" w:hAnsi="Wingdings" w:cs="Wingdings"/>
      <w:color w:val="000000"/>
      <w:u w:val="single"/>
      <w:shd w:val="clear" w:color="auto" w:fill="FFFFFF"/>
    </w:rPr>
  </w:style>
  <w:style w:type="character" w:customStyle="1" w:styleId="RTFNum27">
    <w:name w:val="RTF_Num 2 7"/>
    <w:rsid w:val="00E66B74"/>
    <w:rPr>
      <w:rFonts w:ascii="Symbol" w:hAnsi="Symbol" w:cs="Symbol"/>
      <w:color w:val="000000"/>
      <w:u w:val="single"/>
      <w:shd w:val="clear" w:color="auto" w:fill="FFFFFF"/>
    </w:rPr>
  </w:style>
  <w:style w:type="character" w:customStyle="1" w:styleId="RTFNum28">
    <w:name w:val="RTF_Num 2 8"/>
    <w:rsid w:val="00E66B74"/>
    <w:rPr>
      <w:rFonts w:ascii="Courier New" w:hAnsi="Courier New" w:cs="Courier New"/>
      <w:color w:val="000000"/>
      <w:u w:val="single"/>
      <w:shd w:val="clear" w:color="auto" w:fill="FFFFFF"/>
    </w:rPr>
  </w:style>
  <w:style w:type="character" w:customStyle="1" w:styleId="RTFNum29">
    <w:name w:val="RTF_Num 2 9"/>
    <w:rsid w:val="00E66B74"/>
    <w:rPr>
      <w:rFonts w:ascii="Wingdings" w:hAnsi="Wingdings" w:cs="Wingdings"/>
      <w:color w:val="000000"/>
      <w:u w:val="single"/>
      <w:shd w:val="clear" w:color="auto" w:fill="FFFFFF"/>
    </w:rPr>
  </w:style>
  <w:style w:type="character" w:customStyle="1" w:styleId="RTFNum92">
    <w:name w:val="RTF_Num 9 2"/>
    <w:rsid w:val="00E66B74"/>
    <w:rPr>
      <w:rFonts w:ascii="Symbol" w:hAnsi="Symbol" w:cs="Symbol"/>
      <w:color w:val="000000"/>
      <w:u w:val="single"/>
      <w:shd w:val="clear" w:color="auto" w:fill="FFFFFF"/>
    </w:rPr>
  </w:style>
  <w:style w:type="character" w:customStyle="1" w:styleId="RTFNum112">
    <w:name w:val="RTF_Num 11 2"/>
    <w:rsid w:val="00E66B74"/>
    <w:rPr>
      <w:rFonts w:ascii="Symbol" w:hAnsi="Symbol" w:cs="Symbol"/>
      <w:color w:val="000000"/>
      <w:u w:val="single"/>
      <w:shd w:val="clear" w:color="auto" w:fill="FFFFFF"/>
    </w:rPr>
  </w:style>
  <w:style w:type="character" w:customStyle="1" w:styleId="RTFNum172">
    <w:name w:val="RTF_Num 17 2"/>
    <w:rsid w:val="00E66B74"/>
    <w:rPr>
      <w:rFonts w:ascii="Symbol" w:hAnsi="Symbol" w:cs="Symbol"/>
      <w:color w:val="000000"/>
      <w:u w:val="single"/>
      <w:shd w:val="clear" w:color="auto" w:fill="FFFFFF"/>
    </w:rPr>
  </w:style>
  <w:style w:type="character" w:customStyle="1" w:styleId="RTFNum202">
    <w:name w:val="RTF_Num 20 2"/>
    <w:rsid w:val="00E66B74"/>
    <w:rPr>
      <w:rFonts w:ascii="Symbol" w:hAnsi="Symbol" w:cs="Symbol"/>
      <w:color w:val="000000"/>
      <w:u w:val="single"/>
      <w:shd w:val="clear" w:color="auto" w:fill="FFFFFF"/>
    </w:rPr>
  </w:style>
  <w:style w:type="character" w:customStyle="1" w:styleId="RTFNum222">
    <w:name w:val="RTF_Num 22 2"/>
    <w:rsid w:val="00E66B74"/>
    <w:rPr>
      <w:rFonts w:ascii="Symbol" w:hAnsi="Symbol" w:cs="Symbol"/>
      <w:color w:val="000000"/>
      <w:u w:val="single"/>
      <w:shd w:val="clear" w:color="auto" w:fill="FFFFFF"/>
    </w:rPr>
  </w:style>
  <w:style w:type="character" w:customStyle="1" w:styleId="RTFNum232">
    <w:name w:val="RTF_Num 23 2"/>
    <w:rsid w:val="00E66B74"/>
    <w:rPr>
      <w:rFonts w:ascii="Symbol" w:hAnsi="Symbol" w:cs="Symbol"/>
      <w:color w:val="000000"/>
      <w:u w:val="single"/>
      <w:shd w:val="clear" w:color="auto" w:fill="FFFFFF"/>
    </w:rPr>
  </w:style>
  <w:style w:type="character" w:customStyle="1" w:styleId="RTFNum252">
    <w:name w:val="RTF_Num 25 2"/>
    <w:rsid w:val="00E66B74"/>
    <w:rPr>
      <w:rFonts w:ascii="Wingdings" w:hAnsi="Wingdings" w:cs="Wingdings"/>
      <w:color w:val="000000"/>
      <w:u w:val="single"/>
      <w:shd w:val="clear" w:color="auto" w:fill="FFFFFF"/>
    </w:rPr>
  </w:style>
  <w:style w:type="character" w:customStyle="1" w:styleId="RTFNum312">
    <w:name w:val="RTF_Num 31 2"/>
    <w:rsid w:val="00E66B74"/>
    <w:rPr>
      <w:rFonts w:ascii="Symbol" w:hAnsi="Symbol" w:cs="Symbol"/>
      <w:color w:val="000000"/>
      <w:u w:val="single"/>
      <w:shd w:val="clear" w:color="auto" w:fill="FFFFFF"/>
    </w:rPr>
  </w:style>
  <w:style w:type="character" w:customStyle="1" w:styleId="RTFNum432">
    <w:name w:val="RTF_Num 43 2"/>
    <w:rsid w:val="00E66B74"/>
    <w:rPr>
      <w:rFonts w:ascii="Symbol" w:hAnsi="Symbol" w:cs="Symbol"/>
      <w:color w:val="000000"/>
      <w:u w:val="single"/>
      <w:shd w:val="clear" w:color="auto" w:fill="FFFFFF"/>
    </w:rPr>
  </w:style>
  <w:style w:type="character" w:customStyle="1" w:styleId="RTFNum1142">
    <w:name w:val="RTF_Num 114 2"/>
    <w:rsid w:val="00E66B74"/>
    <w:rPr>
      <w:rFonts w:ascii="Symbol" w:hAnsi="Symbol" w:cs="Symbol"/>
      <w:color w:val="000000"/>
      <w:u w:val="single"/>
      <w:shd w:val="clear" w:color="auto" w:fill="FFFFFF"/>
    </w:rPr>
  </w:style>
  <w:style w:type="character" w:customStyle="1" w:styleId="RTFNum1162">
    <w:name w:val="RTF_Num 116 2"/>
    <w:rsid w:val="00E66B74"/>
    <w:rPr>
      <w:rFonts w:ascii="Symbol" w:hAnsi="Symbol" w:cs="Symbol"/>
      <w:color w:val="000000"/>
      <w:u w:val="single"/>
      <w:shd w:val="clear" w:color="auto" w:fill="FFFFFF"/>
    </w:rPr>
  </w:style>
  <w:style w:type="character" w:customStyle="1" w:styleId="RTFNum1242">
    <w:name w:val="RTF_Num 124 2"/>
    <w:rsid w:val="00E66B74"/>
    <w:rPr>
      <w:rFonts w:ascii="Symbol" w:hAnsi="Symbol" w:cs="Symbol"/>
      <w:color w:val="000000"/>
      <w:u w:val="single"/>
      <w:shd w:val="clear" w:color="auto" w:fill="FFFFFF"/>
    </w:rPr>
  </w:style>
  <w:style w:type="character" w:customStyle="1" w:styleId="RTFNum1252">
    <w:name w:val="RTF_Num 125 2"/>
    <w:rsid w:val="00E66B74"/>
    <w:rPr>
      <w:rFonts w:ascii="Symbol" w:hAnsi="Symbol" w:cs="Symbol"/>
      <w:color w:val="000000"/>
      <w:u w:val="single"/>
      <w:shd w:val="clear" w:color="auto" w:fill="FFFFFF"/>
    </w:rPr>
  </w:style>
  <w:style w:type="character" w:customStyle="1" w:styleId="RTFNum1272">
    <w:name w:val="RTF_Num 127 2"/>
    <w:rsid w:val="00E66B74"/>
    <w:rPr>
      <w:rFonts w:ascii="Symbol" w:hAnsi="Symbol" w:cs="Symbol"/>
      <w:color w:val="000000"/>
      <w:u w:val="single"/>
      <w:shd w:val="clear" w:color="auto" w:fill="FFFFFF"/>
    </w:rPr>
  </w:style>
  <w:style w:type="character" w:customStyle="1" w:styleId="RTFNum1282">
    <w:name w:val="RTF_Num 128 2"/>
    <w:rsid w:val="00E66B74"/>
    <w:rPr>
      <w:rFonts w:ascii="Symbol" w:hAnsi="Symbol" w:cs="Symbol"/>
      <w:color w:val="000000"/>
      <w:u w:val="single"/>
      <w:shd w:val="clear" w:color="auto" w:fill="FFFFFF"/>
    </w:rPr>
  </w:style>
  <w:style w:type="character" w:customStyle="1" w:styleId="Hipervnculo1">
    <w:name w:val="Hipervínculo1"/>
    <w:rsid w:val="00E66B74"/>
    <w:rPr>
      <w:rFonts w:cs="Arial"/>
      <w:color w:val="0000FF"/>
      <w:u w:val="single"/>
      <w:shd w:val="clear" w:color="auto" w:fill="FFFFFF"/>
    </w:rPr>
  </w:style>
  <w:style w:type="character" w:customStyle="1" w:styleId="EstiloCorreo15">
    <w:name w:val="EstiloCorreo15"/>
    <w:rsid w:val="00E66B74"/>
    <w:rPr>
      <w:rFonts w:cs="Arial"/>
      <w:color w:val="000080"/>
      <w:sz w:val="20"/>
      <w:szCs w:val="20"/>
    </w:rPr>
  </w:style>
  <w:style w:type="character" w:customStyle="1" w:styleId="st">
    <w:name w:val="st"/>
    <w:qFormat/>
    <w:rsid w:val="00E66B74"/>
  </w:style>
  <w:style w:type="character" w:customStyle="1" w:styleId="srtitle1">
    <w:name w:val="srtitle1"/>
    <w:rsid w:val="00E66B74"/>
    <w:rPr>
      <w:b/>
      <w:bCs/>
    </w:rPr>
  </w:style>
  <w:style w:type="character" w:styleId="MquinadeescribirHTML">
    <w:name w:val="HTML Typewriter"/>
    <w:rsid w:val="00E66B74"/>
    <w:rPr>
      <w:rFonts w:ascii="Arial Unicode MS" w:eastAsia="Arial Unicode MS" w:hAnsi="Arial Unicode MS" w:cs="Arial Unicode MS"/>
      <w:sz w:val="20"/>
      <w:szCs w:val="20"/>
    </w:rPr>
  </w:style>
  <w:style w:type="character" w:customStyle="1" w:styleId="resultindex2">
    <w:name w:val="resultindex2"/>
    <w:rsid w:val="00E66B74"/>
    <w:rPr>
      <w:color w:val="000000"/>
      <w:sz w:val="13"/>
      <w:szCs w:val="13"/>
    </w:rPr>
  </w:style>
  <w:style w:type="character" w:customStyle="1" w:styleId="bindingblock1">
    <w:name w:val="bindingblock1"/>
    <w:rsid w:val="00E66B74"/>
  </w:style>
  <w:style w:type="character" w:customStyle="1" w:styleId="binding1">
    <w:name w:val="binding1"/>
    <w:rsid w:val="00E66B74"/>
    <w:rPr>
      <w:b/>
      <w:bCs/>
    </w:rPr>
  </w:style>
  <w:style w:type="character" w:customStyle="1" w:styleId="style110">
    <w:name w:val="style11"/>
    <w:rsid w:val="00E66B74"/>
  </w:style>
  <w:style w:type="character" w:customStyle="1" w:styleId="postbody1">
    <w:name w:val="postbody1"/>
    <w:rsid w:val="00E66B74"/>
    <w:rPr>
      <w:sz w:val="8"/>
      <w:szCs w:val="8"/>
    </w:rPr>
  </w:style>
  <w:style w:type="character" w:customStyle="1" w:styleId="RTFNum3249">
    <w:name w:val="RTF_Num 324 9"/>
    <w:rsid w:val="00E66B74"/>
    <w:rPr>
      <w:rFonts w:ascii="Wingdings" w:hAnsi="Wingdings" w:cs="Wingdings"/>
    </w:rPr>
  </w:style>
  <w:style w:type="character" w:customStyle="1" w:styleId="RTFNum3377">
    <w:name w:val="RTF_Num 337 7"/>
    <w:rsid w:val="00E66B74"/>
    <w:rPr>
      <w:rFonts w:ascii="Symbol" w:hAnsi="Symbol" w:cs="Symbol"/>
    </w:rPr>
  </w:style>
  <w:style w:type="character" w:customStyle="1" w:styleId="WW-Muydestacado">
    <w:name w:val="WW-Muy destacado"/>
    <w:rsid w:val="00E66B74"/>
    <w:rPr>
      <w:rFonts w:ascii="Symbol" w:hAnsi="Symbol" w:cs="Symbol"/>
      <w:b/>
      <w:bCs/>
    </w:rPr>
  </w:style>
  <w:style w:type="character" w:customStyle="1" w:styleId="WW-Destacado">
    <w:name w:val="WW-Destacado"/>
    <w:rsid w:val="00E66B74"/>
    <w:rPr>
      <w:rFonts w:ascii="Symbol" w:hAnsi="Symbol" w:cs="Symbol"/>
      <w:i/>
      <w:iCs/>
    </w:rPr>
  </w:style>
  <w:style w:type="paragraph" w:customStyle="1" w:styleId="Cabeceraypie">
    <w:name w:val="Cabecera y pie"/>
    <w:basedOn w:val="Normal"/>
    <w:uiPriority w:val="99"/>
    <w:qFormat/>
    <w:rsid w:val="00E66B74"/>
    <w:pPr>
      <w:suppressLineNumbers/>
      <w:tabs>
        <w:tab w:val="center" w:pos="4986"/>
        <w:tab w:val="right" w:pos="9972"/>
      </w:tabs>
    </w:pPr>
    <w:rPr>
      <w:rFonts w:ascii="Century Schoolbook" w:hAnsi="Century Schoolbook" w:cs="Century Schoolbook"/>
      <w:i/>
      <w:szCs w:val="20"/>
      <w:lang w:val="es-CR" w:eastAsia="zh-CN"/>
    </w:rPr>
  </w:style>
  <w:style w:type="paragraph" w:customStyle="1" w:styleId="Textodebloque2">
    <w:name w:val="Texto de bloque2"/>
    <w:basedOn w:val="Normal"/>
    <w:rsid w:val="00E66B74"/>
    <w:pPr>
      <w:ind w:left="283" w:right="334" w:hanging="283"/>
      <w:jc w:val="both"/>
    </w:pPr>
    <w:rPr>
      <w:rFonts w:ascii="Arial" w:hAnsi="Arial" w:cs="Arial"/>
      <w:szCs w:val="20"/>
      <w:lang w:val="es-CR" w:eastAsia="zh-CN"/>
    </w:rPr>
  </w:style>
  <w:style w:type="paragraph" w:customStyle="1" w:styleId="Textoindependiente23">
    <w:name w:val="Texto independiente 23"/>
    <w:basedOn w:val="Normal"/>
    <w:rsid w:val="00E66B74"/>
    <w:pPr>
      <w:ind w:right="334" w:hanging="283"/>
      <w:jc w:val="both"/>
    </w:pPr>
    <w:rPr>
      <w:rFonts w:ascii="Arial" w:hAnsi="Arial" w:cs="Arial"/>
      <w:szCs w:val="20"/>
      <w:lang w:val="es-CR" w:eastAsia="zh-CN"/>
    </w:rPr>
  </w:style>
  <w:style w:type="paragraph" w:customStyle="1" w:styleId="Textoindependiente32">
    <w:name w:val="Texto independiente 32"/>
    <w:basedOn w:val="Normal"/>
    <w:rsid w:val="00E66B74"/>
    <w:pPr>
      <w:ind w:right="334"/>
      <w:jc w:val="both"/>
    </w:pPr>
    <w:rPr>
      <w:rFonts w:ascii="Arial" w:hAnsi="Arial" w:cs="Arial"/>
      <w:b/>
      <w:szCs w:val="20"/>
      <w:lang w:val="es-CR" w:eastAsia="zh-CN"/>
    </w:rPr>
  </w:style>
  <w:style w:type="paragraph" w:customStyle="1" w:styleId="Textoindependiente33">
    <w:name w:val="Texto independiente 33"/>
    <w:basedOn w:val="Normal"/>
    <w:rsid w:val="00E66B74"/>
    <w:pPr>
      <w:spacing w:line="360" w:lineRule="auto"/>
      <w:jc w:val="both"/>
    </w:pPr>
    <w:rPr>
      <w:rFonts w:ascii="Georgia" w:hAnsi="Georgia" w:cs="Georgia"/>
      <w:i/>
      <w:sz w:val="28"/>
      <w:szCs w:val="20"/>
      <w:lang w:val="es-CR" w:eastAsia="zh-CN"/>
    </w:rPr>
  </w:style>
  <w:style w:type="paragraph" w:customStyle="1" w:styleId="Saludo1">
    <w:name w:val="Saludo1"/>
    <w:basedOn w:val="Normal"/>
    <w:next w:val="Normal"/>
    <w:rsid w:val="00E66B74"/>
    <w:rPr>
      <w:rFonts w:ascii="Century Schoolbook" w:hAnsi="Century Schoolbook" w:cs="Century Schoolbook"/>
      <w:i/>
      <w:szCs w:val="20"/>
      <w:lang w:val="es-CR" w:eastAsia="zh-CN"/>
    </w:rPr>
  </w:style>
  <w:style w:type="paragraph" w:customStyle="1" w:styleId="Cierre1">
    <w:name w:val="Cierre1"/>
    <w:basedOn w:val="Normal"/>
    <w:rsid w:val="00E66B74"/>
    <w:pPr>
      <w:ind w:left="4252"/>
    </w:pPr>
    <w:rPr>
      <w:rFonts w:ascii="Century Schoolbook" w:hAnsi="Century Schoolbook" w:cs="Century Schoolbook"/>
      <w:i/>
      <w:szCs w:val="20"/>
      <w:lang w:val="es-CR" w:eastAsia="zh-CN"/>
    </w:rPr>
  </w:style>
  <w:style w:type="paragraph" w:customStyle="1" w:styleId="Sangra3detindependiente3">
    <w:name w:val="Sangría 3 de t. independiente3"/>
    <w:basedOn w:val="Normal"/>
    <w:rsid w:val="00E66B74"/>
    <w:pPr>
      <w:ind w:left="-70"/>
      <w:jc w:val="both"/>
    </w:pPr>
    <w:rPr>
      <w:rFonts w:ascii="Tahoma" w:hAnsi="Tahoma" w:cs="Tahoma"/>
      <w:iCs/>
      <w:szCs w:val="20"/>
      <w:lang w:val="es-CR" w:eastAsia="zh-CN"/>
    </w:rPr>
  </w:style>
  <w:style w:type="paragraph" w:customStyle="1" w:styleId="Listaconvietas20">
    <w:name w:val="Lista con viñetas2"/>
    <w:basedOn w:val="Normal"/>
    <w:rsid w:val="00E66B74"/>
    <w:pPr>
      <w:tabs>
        <w:tab w:val="left" w:pos="851"/>
        <w:tab w:val="num" w:pos="1281"/>
      </w:tabs>
      <w:autoSpaceDE w:val="0"/>
      <w:ind w:left="709" w:right="567" w:hanging="360"/>
      <w:jc w:val="both"/>
    </w:pPr>
    <w:rPr>
      <w:rFonts w:ascii="Spranq eco sans" w:hAnsi="Spranq eco sans" w:cs="Spranq eco sans"/>
      <w:i/>
      <w:sz w:val="22"/>
      <w:szCs w:val="22"/>
      <w:lang w:eastAsia="zh-CN"/>
    </w:rPr>
  </w:style>
  <w:style w:type="paragraph" w:customStyle="1" w:styleId="Encabezamiento">
    <w:name w:val="Encabezamiento"/>
    <w:rsid w:val="00E66B74"/>
    <w:pPr>
      <w:widowControl w:val="0"/>
      <w:suppressAutoHyphens/>
      <w:autoSpaceDE w:val="0"/>
    </w:pPr>
    <w:rPr>
      <w:rFonts w:ascii="Arial" w:hAnsi="Arial" w:cs="Arial"/>
      <w:sz w:val="24"/>
      <w:szCs w:val="24"/>
      <w:lang w:eastAsia="zh-CN"/>
    </w:rPr>
  </w:style>
  <w:style w:type="paragraph" w:customStyle="1" w:styleId="Mapadeldocumento1">
    <w:name w:val="Mapa del documento1"/>
    <w:basedOn w:val="Normal"/>
    <w:rsid w:val="00E66B74"/>
    <w:pPr>
      <w:shd w:val="clear" w:color="auto" w:fill="000080"/>
    </w:pPr>
    <w:rPr>
      <w:rFonts w:ascii="Tahoma" w:hAnsi="Tahoma" w:cs="Tahoma"/>
      <w:i/>
      <w:sz w:val="20"/>
      <w:szCs w:val="20"/>
      <w:lang w:val="es-CR" w:eastAsia="zh-CN"/>
    </w:rPr>
  </w:style>
  <w:style w:type="paragraph" w:customStyle="1" w:styleId="Prrafodelista5">
    <w:name w:val="Párrafo de lista5"/>
    <w:basedOn w:val="Normal"/>
    <w:rsid w:val="00E66B74"/>
    <w:pPr>
      <w:spacing w:after="200" w:line="276" w:lineRule="auto"/>
      <w:ind w:left="720"/>
      <w:contextualSpacing/>
    </w:pPr>
    <w:rPr>
      <w:rFonts w:ascii="Calibri" w:hAnsi="Calibri" w:cs="Calibri"/>
      <w:sz w:val="22"/>
      <w:szCs w:val="22"/>
      <w:lang w:val="es-CR" w:eastAsia="zh-CN"/>
    </w:rPr>
  </w:style>
  <w:style w:type="paragraph" w:customStyle="1" w:styleId="WW-Cuerpodetexto">
    <w:name w:val="WW-Cuerpo de texto"/>
    <w:uiPriority w:val="99"/>
    <w:qFormat/>
    <w:rsid w:val="00E66B74"/>
    <w:pPr>
      <w:suppressAutoHyphens/>
      <w:autoSpaceDE w:val="0"/>
      <w:jc w:val="both"/>
    </w:pPr>
    <w:rPr>
      <w:rFonts w:ascii="Arial" w:hAnsi="Arial" w:cs="Arial"/>
      <w:color w:val="000000"/>
      <w:sz w:val="24"/>
      <w:szCs w:val="24"/>
      <w:lang w:val="es-CR" w:eastAsia="zh-CN"/>
    </w:rPr>
  </w:style>
  <w:style w:type="paragraph" w:customStyle="1" w:styleId="WW-Cuerpodetexto1">
    <w:name w:val="WW-Cuerpo de texto1"/>
    <w:rsid w:val="00E66B74"/>
    <w:pPr>
      <w:suppressAutoHyphens/>
      <w:autoSpaceDE w:val="0"/>
      <w:spacing w:after="120"/>
    </w:pPr>
    <w:rPr>
      <w:rFonts w:ascii="Arial" w:hAnsi="Arial" w:cs="Arial"/>
      <w:sz w:val="24"/>
      <w:szCs w:val="24"/>
      <w:lang w:val="es-CR" w:eastAsia="zh-CN"/>
    </w:rPr>
  </w:style>
  <w:style w:type="paragraph" w:customStyle="1" w:styleId="Noparagraphstyle">
    <w:name w:val="[No paragraph style]"/>
    <w:rsid w:val="00E66B74"/>
    <w:pPr>
      <w:suppressAutoHyphens/>
      <w:autoSpaceDE w:val="0"/>
      <w:spacing w:line="288" w:lineRule="auto"/>
    </w:pPr>
    <w:rPr>
      <w:rFonts w:ascii="Arial" w:hAnsi="Arial" w:cs="Arial"/>
      <w:color w:val="000000"/>
      <w:sz w:val="24"/>
      <w:szCs w:val="24"/>
      <w:shd w:val="clear" w:color="auto" w:fill="FFFFFF"/>
      <w:vertAlign w:val="subscript"/>
      <w:lang w:val="es-CR" w:eastAsia="zh-CN"/>
    </w:rPr>
  </w:style>
  <w:style w:type="paragraph" w:customStyle="1" w:styleId="Estilo3">
    <w:name w:val="Estilo3"/>
    <w:next w:val="Normal"/>
    <w:uiPriority w:val="99"/>
    <w:rsid w:val="00E66B74"/>
    <w:pPr>
      <w:suppressAutoHyphens/>
      <w:autoSpaceDE w:val="0"/>
    </w:pPr>
    <w:rPr>
      <w:rFonts w:ascii="Arial" w:hAnsi="Arial" w:cs="Arial"/>
      <w:sz w:val="24"/>
      <w:szCs w:val="24"/>
      <w:lang w:val="es-CR" w:eastAsia="zh-CN"/>
    </w:rPr>
  </w:style>
  <w:style w:type="paragraph" w:customStyle="1" w:styleId="Estilo20">
    <w:name w:val="Estilo2"/>
    <w:next w:val="Normal"/>
    <w:uiPriority w:val="99"/>
    <w:rsid w:val="00E66B74"/>
    <w:pPr>
      <w:suppressAutoHyphens/>
      <w:autoSpaceDE w:val="0"/>
    </w:pPr>
    <w:rPr>
      <w:rFonts w:ascii="Arial" w:hAnsi="Arial" w:cs="Arial"/>
      <w:color w:val="000000"/>
      <w:sz w:val="24"/>
      <w:szCs w:val="24"/>
      <w:shd w:val="clear" w:color="auto" w:fill="FFFFFF"/>
      <w:lang w:val="es-CR" w:eastAsia="zh-CN"/>
    </w:rPr>
  </w:style>
  <w:style w:type="paragraph" w:customStyle="1" w:styleId="c">
    <w:name w:val="c"/>
    <w:rsid w:val="00E66B74"/>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0">
    <w:name w:val="T’tulo"/>
    <w:uiPriority w:val="99"/>
    <w:qFormat/>
    <w:rsid w:val="00E66B74"/>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rsid w:val="00E66B74"/>
    <w:pPr>
      <w:suppressAutoHyphens/>
      <w:autoSpaceDE w:val="0"/>
      <w:ind w:firstLine="360"/>
      <w:jc w:val="both"/>
    </w:pPr>
    <w:rPr>
      <w:rFonts w:ascii="Arial" w:hAnsi="Arial" w:cs="Arial"/>
      <w:color w:val="000000"/>
      <w:sz w:val="24"/>
      <w:szCs w:val="24"/>
      <w:lang w:val="es-CR" w:eastAsia="zh-CN"/>
    </w:rPr>
  </w:style>
  <w:style w:type="paragraph" w:customStyle="1" w:styleId="Encabezado6">
    <w:name w:val="Encabezado 6"/>
    <w:next w:val="Normal"/>
    <w:rsid w:val="00E66B74"/>
    <w:pPr>
      <w:keepNext/>
      <w:suppressAutoHyphens/>
      <w:autoSpaceDE w:val="0"/>
      <w:jc w:val="center"/>
    </w:pPr>
    <w:rPr>
      <w:rFonts w:ascii="Arial" w:hAnsi="Arial" w:cs="Arial"/>
      <w:sz w:val="24"/>
      <w:szCs w:val="24"/>
      <w:lang w:val="es-CR" w:eastAsia="zh-CN"/>
    </w:rPr>
  </w:style>
  <w:style w:type="paragraph" w:styleId="Cita">
    <w:name w:val="Quote"/>
    <w:link w:val="CitaCar"/>
    <w:qFormat/>
    <w:rsid w:val="00E66B74"/>
    <w:pPr>
      <w:suppressAutoHyphens/>
      <w:autoSpaceDE w:val="0"/>
      <w:spacing w:after="283"/>
      <w:ind w:left="567" w:right="567"/>
    </w:pPr>
    <w:rPr>
      <w:rFonts w:ascii="Arial" w:hAnsi="Arial" w:cs="Arial"/>
      <w:sz w:val="24"/>
      <w:szCs w:val="24"/>
      <w:lang w:val="es-CR" w:eastAsia="zh-CN"/>
    </w:rPr>
  </w:style>
  <w:style w:type="character" w:customStyle="1" w:styleId="CitaCar">
    <w:name w:val="Cita Car"/>
    <w:basedOn w:val="Fuentedeprrafopredeter"/>
    <w:link w:val="Cita"/>
    <w:qFormat/>
    <w:rsid w:val="00E66B74"/>
    <w:rPr>
      <w:rFonts w:ascii="Arial" w:hAnsi="Arial" w:cs="Arial"/>
      <w:sz w:val="24"/>
      <w:szCs w:val="24"/>
      <w:lang w:val="es-CR" w:eastAsia="zh-CN"/>
    </w:rPr>
  </w:style>
  <w:style w:type="paragraph" w:customStyle="1" w:styleId="Encabezado7">
    <w:name w:val="Encabezado7"/>
    <w:next w:val="Textoindependiente"/>
    <w:rsid w:val="00E66B74"/>
    <w:pPr>
      <w:keepNext/>
      <w:suppressAutoHyphens/>
      <w:autoSpaceDE w:val="0"/>
      <w:spacing w:before="240" w:after="120" w:line="276" w:lineRule="auto"/>
    </w:pPr>
    <w:rPr>
      <w:rFonts w:ascii="Arial" w:hAnsi="Arial" w:cs="Arial"/>
      <w:sz w:val="28"/>
      <w:szCs w:val="28"/>
      <w:lang w:val="es-CR" w:eastAsia="zh-CN"/>
    </w:rPr>
  </w:style>
  <w:style w:type="paragraph" w:customStyle="1" w:styleId="Encabezado60">
    <w:name w:val="Encabezado6"/>
    <w:next w:val="Textoindependiente"/>
    <w:rsid w:val="00E66B74"/>
    <w:pPr>
      <w:keepNext/>
      <w:suppressAutoHyphens/>
      <w:autoSpaceDE w:val="0"/>
      <w:spacing w:before="240" w:after="120" w:line="276" w:lineRule="auto"/>
    </w:pPr>
    <w:rPr>
      <w:rFonts w:ascii="Arial" w:hAnsi="Arial" w:cs="Arial"/>
      <w:sz w:val="28"/>
      <w:szCs w:val="28"/>
      <w:lang w:val="es-CR" w:eastAsia="zh-CN"/>
    </w:rPr>
  </w:style>
  <w:style w:type="paragraph" w:customStyle="1" w:styleId="Remitedesobre1">
    <w:name w:val="Remite de sobre1"/>
    <w:rsid w:val="00E66B74"/>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rsid w:val="00E66B74"/>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rsid w:val="00E66B74"/>
    <w:pPr>
      <w:ind w:left="708"/>
    </w:pPr>
    <w:rPr>
      <w:rFonts w:ascii="Liberation Serif" w:eastAsia="SimSun" w:hAnsi="Liberation Serif" w:cs="Liberation Serif"/>
      <w:color w:val="00000A"/>
      <w:kern w:val="2"/>
      <w:lang w:eastAsia="zh-CN" w:bidi="hi-IN"/>
    </w:rPr>
  </w:style>
  <w:style w:type="character" w:customStyle="1" w:styleId="RTFNum51">
    <w:name w:val="RTF_Num 5 1"/>
    <w:rsid w:val="00E66B74"/>
    <w:rPr>
      <w:rFonts w:ascii="Times New Roman" w:eastAsia="Times New Roman" w:hAnsi="Times New Roman" w:cs="Times New Roman"/>
    </w:rPr>
  </w:style>
  <w:style w:type="character" w:customStyle="1" w:styleId="RTFNum53">
    <w:name w:val="RTF_Num 5 3"/>
    <w:rsid w:val="00E66B74"/>
    <w:rPr>
      <w:rFonts w:ascii="Times New Roman" w:eastAsia="Times New Roman" w:hAnsi="Times New Roman" w:cs="Times New Roman"/>
    </w:rPr>
  </w:style>
  <w:style w:type="character" w:customStyle="1" w:styleId="RTFNum54">
    <w:name w:val="RTF_Num 5 4"/>
    <w:rsid w:val="00E66B74"/>
    <w:rPr>
      <w:rFonts w:ascii="Times New Roman" w:eastAsia="Times New Roman" w:hAnsi="Times New Roman" w:cs="Times New Roman"/>
    </w:rPr>
  </w:style>
  <w:style w:type="character" w:customStyle="1" w:styleId="RTFNum55">
    <w:name w:val="RTF_Num 5 5"/>
    <w:rsid w:val="00E66B74"/>
    <w:rPr>
      <w:rFonts w:ascii="Times New Roman" w:eastAsia="Times New Roman" w:hAnsi="Times New Roman" w:cs="Times New Roman"/>
    </w:rPr>
  </w:style>
  <w:style w:type="character" w:customStyle="1" w:styleId="RTFNum56">
    <w:name w:val="RTF_Num 5 6"/>
    <w:rsid w:val="00E66B74"/>
    <w:rPr>
      <w:rFonts w:ascii="Times New Roman" w:eastAsia="Times New Roman" w:hAnsi="Times New Roman" w:cs="Times New Roman"/>
    </w:rPr>
  </w:style>
  <w:style w:type="character" w:customStyle="1" w:styleId="RTFNum57">
    <w:name w:val="RTF_Num 5 7"/>
    <w:rsid w:val="00E66B74"/>
    <w:rPr>
      <w:rFonts w:ascii="Times New Roman" w:eastAsia="Times New Roman" w:hAnsi="Times New Roman" w:cs="Times New Roman"/>
    </w:rPr>
  </w:style>
  <w:style w:type="character" w:customStyle="1" w:styleId="RTFNum58">
    <w:name w:val="RTF_Num 5 8"/>
    <w:rsid w:val="00E66B74"/>
    <w:rPr>
      <w:rFonts w:ascii="Times New Roman" w:eastAsia="Times New Roman" w:hAnsi="Times New Roman" w:cs="Times New Roman"/>
    </w:rPr>
  </w:style>
  <w:style w:type="character" w:customStyle="1" w:styleId="RTFNum59">
    <w:name w:val="RTF_Num 5 9"/>
    <w:rsid w:val="00E66B74"/>
    <w:rPr>
      <w:rFonts w:ascii="Times New Roman" w:eastAsia="Times New Roman" w:hAnsi="Times New Roman" w:cs="Times New Roman"/>
    </w:rPr>
  </w:style>
  <w:style w:type="character" w:customStyle="1" w:styleId="RTFNum61">
    <w:name w:val="RTF_Num 6 1"/>
    <w:rsid w:val="00E66B74"/>
    <w:rPr>
      <w:rFonts w:ascii="Wingdings" w:eastAsia="Wingdings" w:hAnsi="Wingdings" w:cs="Wingdings"/>
    </w:rPr>
  </w:style>
  <w:style w:type="character" w:customStyle="1" w:styleId="RTFNum63">
    <w:name w:val="RTF_Num 6 3"/>
    <w:rsid w:val="00E66B74"/>
    <w:rPr>
      <w:rFonts w:ascii="Wingdings" w:eastAsia="Wingdings" w:hAnsi="Wingdings" w:cs="Wingdings"/>
    </w:rPr>
  </w:style>
  <w:style w:type="character" w:customStyle="1" w:styleId="RTFNum64">
    <w:name w:val="RTF_Num 6 4"/>
    <w:rsid w:val="00E66B74"/>
    <w:rPr>
      <w:rFonts w:ascii="Symbol" w:eastAsia="Symbol" w:hAnsi="Symbol" w:cs="Symbol"/>
    </w:rPr>
  </w:style>
  <w:style w:type="character" w:customStyle="1" w:styleId="RTFNum65">
    <w:name w:val="RTF_Num 6 5"/>
    <w:rsid w:val="00E66B74"/>
    <w:rPr>
      <w:rFonts w:ascii="Courier New" w:eastAsia="Courier New" w:hAnsi="Courier New" w:cs="Courier New"/>
    </w:rPr>
  </w:style>
  <w:style w:type="character" w:customStyle="1" w:styleId="RTFNum66">
    <w:name w:val="RTF_Num 6 6"/>
    <w:rsid w:val="00E66B74"/>
    <w:rPr>
      <w:rFonts w:ascii="Wingdings" w:eastAsia="Wingdings" w:hAnsi="Wingdings" w:cs="Wingdings"/>
    </w:rPr>
  </w:style>
  <w:style w:type="character" w:customStyle="1" w:styleId="RTFNum67">
    <w:name w:val="RTF_Num 6 7"/>
    <w:rsid w:val="00E66B74"/>
    <w:rPr>
      <w:rFonts w:ascii="Symbol" w:eastAsia="Symbol" w:hAnsi="Symbol" w:cs="Symbol"/>
    </w:rPr>
  </w:style>
  <w:style w:type="character" w:customStyle="1" w:styleId="RTFNum68">
    <w:name w:val="RTF_Num 6 8"/>
    <w:rsid w:val="00E66B74"/>
    <w:rPr>
      <w:rFonts w:ascii="Courier New" w:eastAsia="Courier New" w:hAnsi="Courier New" w:cs="Courier New"/>
    </w:rPr>
  </w:style>
  <w:style w:type="character" w:customStyle="1" w:styleId="RTFNum69">
    <w:name w:val="RTF_Num 6 9"/>
    <w:rsid w:val="00E66B74"/>
    <w:rPr>
      <w:rFonts w:ascii="Wingdings" w:eastAsia="Wingdings" w:hAnsi="Wingdings" w:cs="Wingdings"/>
    </w:rPr>
  </w:style>
  <w:style w:type="character" w:customStyle="1" w:styleId="RTFNum71">
    <w:name w:val="RTF_Num 7 1"/>
    <w:rsid w:val="00E66B74"/>
    <w:rPr>
      <w:rFonts w:ascii="Times New Roman" w:eastAsia="Times New Roman" w:hAnsi="Times New Roman" w:cs="Times New Roman"/>
      <w:b/>
      <w:bCs/>
    </w:rPr>
  </w:style>
  <w:style w:type="character" w:customStyle="1" w:styleId="RTFNum73">
    <w:name w:val="RTF_Num 7 3"/>
    <w:rsid w:val="00E66B74"/>
    <w:rPr>
      <w:rFonts w:ascii="Times New Roman" w:eastAsia="Times New Roman" w:hAnsi="Times New Roman" w:cs="Times New Roman"/>
    </w:rPr>
  </w:style>
  <w:style w:type="character" w:customStyle="1" w:styleId="RTFNum74">
    <w:name w:val="RTF_Num 7 4"/>
    <w:rsid w:val="00E66B74"/>
    <w:rPr>
      <w:rFonts w:ascii="Times New Roman" w:eastAsia="Times New Roman" w:hAnsi="Times New Roman" w:cs="Times New Roman"/>
    </w:rPr>
  </w:style>
  <w:style w:type="character" w:customStyle="1" w:styleId="RTFNum75">
    <w:name w:val="RTF_Num 7 5"/>
    <w:rsid w:val="00E66B74"/>
    <w:rPr>
      <w:rFonts w:ascii="Times New Roman" w:eastAsia="Times New Roman" w:hAnsi="Times New Roman" w:cs="Times New Roman"/>
    </w:rPr>
  </w:style>
  <w:style w:type="character" w:customStyle="1" w:styleId="RTFNum76">
    <w:name w:val="RTF_Num 7 6"/>
    <w:rsid w:val="00E66B74"/>
    <w:rPr>
      <w:rFonts w:ascii="Times New Roman" w:eastAsia="Times New Roman" w:hAnsi="Times New Roman" w:cs="Times New Roman"/>
    </w:rPr>
  </w:style>
  <w:style w:type="character" w:customStyle="1" w:styleId="RTFNum77">
    <w:name w:val="RTF_Num 7 7"/>
    <w:rsid w:val="00E66B74"/>
    <w:rPr>
      <w:rFonts w:ascii="Times New Roman" w:eastAsia="Times New Roman" w:hAnsi="Times New Roman" w:cs="Times New Roman"/>
    </w:rPr>
  </w:style>
  <w:style w:type="character" w:customStyle="1" w:styleId="RTFNum78">
    <w:name w:val="RTF_Num 7 8"/>
    <w:rsid w:val="00E66B74"/>
    <w:rPr>
      <w:rFonts w:ascii="Times New Roman" w:eastAsia="Times New Roman" w:hAnsi="Times New Roman" w:cs="Times New Roman"/>
    </w:rPr>
  </w:style>
  <w:style w:type="character" w:customStyle="1" w:styleId="RTFNum79">
    <w:name w:val="RTF_Num 7 9"/>
    <w:rsid w:val="00E66B74"/>
    <w:rPr>
      <w:rFonts w:ascii="Times New Roman" w:eastAsia="Times New Roman" w:hAnsi="Times New Roman" w:cs="Times New Roman"/>
    </w:rPr>
  </w:style>
  <w:style w:type="character" w:customStyle="1" w:styleId="RTFNum81">
    <w:name w:val="RTF_Num 8 1"/>
    <w:rsid w:val="00E66B74"/>
    <w:rPr>
      <w:rFonts w:ascii="Times New Roman" w:eastAsia="Times New Roman" w:hAnsi="Times New Roman" w:cs="Times New Roman"/>
    </w:rPr>
  </w:style>
  <w:style w:type="character" w:customStyle="1" w:styleId="RTFNum83">
    <w:name w:val="RTF_Num 8 3"/>
    <w:rsid w:val="00E66B74"/>
    <w:rPr>
      <w:rFonts w:ascii="Times New Roman" w:eastAsia="Times New Roman" w:hAnsi="Times New Roman" w:cs="Times New Roman"/>
    </w:rPr>
  </w:style>
  <w:style w:type="character" w:customStyle="1" w:styleId="RTFNum84">
    <w:name w:val="RTF_Num 8 4"/>
    <w:rsid w:val="00E66B74"/>
    <w:rPr>
      <w:rFonts w:ascii="Times New Roman" w:eastAsia="Times New Roman" w:hAnsi="Times New Roman" w:cs="Times New Roman"/>
    </w:rPr>
  </w:style>
  <w:style w:type="character" w:customStyle="1" w:styleId="RTFNum85">
    <w:name w:val="RTF_Num 8 5"/>
    <w:rsid w:val="00E66B74"/>
    <w:rPr>
      <w:rFonts w:ascii="Times New Roman" w:eastAsia="Times New Roman" w:hAnsi="Times New Roman" w:cs="Times New Roman"/>
    </w:rPr>
  </w:style>
  <w:style w:type="character" w:customStyle="1" w:styleId="RTFNum86">
    <w:name w:val="RTF_Num 8 6"/>
    <w:rsid w:val="00E66B74"/>
    <w:rPr>
      <w:rFonts w:ascii="Times New Roman" w:eastAsia="Times New Roman" w:hAnsi="Times New Roman" w:cs="Times New Roman"/>
    </w:rPr>
  </w:style>
  <w:style w:type="character" w:customStyle="1" w:styleId="RTFNum87">
    <w:name w:val="RTF_Num 8 7"/>
    <w:rsid w:val="00E66B74"/>
    <w:rPr>
      <w:rFonts w:ascii="Times New Roman" w:eastAsia="Times New Roman" w:hAnsi="Times New Roman" w:cs="Times New Roman"/>
    </w:rPr>
  </w:style>
  <w:style w:type="character" w:customStyle="1" w:styleId="RTFNum88">
    <w:name w:val="RTF_Num 8 8"/>
    <w:rsid w:val="00E66B74"/>
    <w:rPr>
      <w:rFonts w:ascii="Times New Roman" w:eastAsia="Times New Roman" w:hAnsi="Times New Roman" w:cs="Times New Roman"/>
    </w:rPr>
  </w:style>
  <w:style w:type="character" w:customStyle="1" w:styleId="RTFNum89">
    <w:name w:val="RTF_Num 8 9"/>
    <w:rsid w:val="00E66B74"/>
    <w:rPr>
      <w:rFonts w:ascii="Times New Roman" w:eastAsia="Times New Roman" w:hAnsi="Times New Roman" w:cs="Times New Roman"/>
    </w:rPr>
  </w:style>
  <w:style w:type="character" w:customStyle="1" w:styleId="RTFNum91">
    <w:name w:val="RTF_Num 9 1"/>
    <w:rsid w:val="00E66B74"/>
    <w:rPr>
      <w:rFonts w:ascii="Times New Roman" w:eastAsia="Times New Roman" w:hAnsi="Times New Roman" w:cs="Times New Roman"/>
      <w:b/>
      <w:bCs/>
    </w:rPr>
  </w:style>
  <w:style w:type="character" w:customStyle="1" w:styleId="RTFNum93">
    <w:name w:val="RTF_Num 9 3"/>
    <w:rsid w:val="00E66B74"/>
    <w:rPr>
      <w:rFonts w:ascii="Times New Roman" w:eastAsia="Times New Roman" w:hAnsi="Times New Roman" w:cs="Times New Roman"/>
    </w:rPr>
  </w:style>
  <w:style w:type="character" w:customStyle="1" w:styleId="RTFNum94">
    <w:name w:val="RTF_Num 9 4"/>
    <w:rsid w:val="00E66B74"/>
    <w:rPr>
      <w:rFonts w:ascii="Times New Roman" w:eastAsia="Times New Roman" w:hAnsi="Times New Roman" w:cs="Times New Roman"/>
    </w:rPr>
  </w:style>
  <w:style w:type="character" w:customStyle="1" w:styleId="RTFNum95">
    <w:name w:val="RTF_Num 9 5"/>
    <w:rsid w:val="00E66B74"/>
    <w:rPr>
      <w:rFonts w:ascii="Times New Roman" w:eastAsia="Times New Roman" w:hAnsi="Times New Roman" w:cs="Times New Roman"/>
    </w:rPr>
  </w:style>
  <w:style w:type="character" w:customStyle="1" w:styleId="RTFNum96">
    <w:name w:val="RTF_Num 9 6"/>
    <w:rsid w:val="00E66B74"/>
    <w:rPr>
      <w:rFonts w:ascii="Times New Roman" w:eastAsia="Times New Roman" w:hAnsi="Times New Roman" w:cs="Times New Roman"/>
    </w:rPr>
  </w:style>
  <w:style w:type="character" w:customStyle="1" w:styleId="RTFNum97">
    <w:name w:val="RTF_Num 9 7"/>
    <w:rsid w:val="00E66B74"/>
    <w:rPr>
      <w:rFonts w:ascii="Times New Roman" w:eastAsia="Times New Roman" w:hAnsi="Times New Roman" w:cs="Times New Roman"/>
    </w:rPr>
  </w:style>
  <w:style w:type="character" w:customStyle="1" w:styleId="RTFNum98">
    <w:name w:val="RTF_Num 9 8"/>
    <w:rsid w:val="00E66B74"/>
    <w:rPr>
      <w:rFonts w:ascii="Times New Roman" w:eastAsia="Times New Roman" w:hAnsi="Times New Roman" w:cs="Times New Roman"/>
    </w:rPr>
  </w:style>
  <w:style w:type="character" w:customStyle="1" w:styleId="RTFNum99">
    <w:name w:val="RTF_Num 9 9"/>
    <w:rsid w:val="00E66B74"/>
    <w:rPr>
      <w:rFonts w:ascii="Times New Roman" w:eastAsia="Times New Roman" w:hAnsi="Times New Roman" w:cs="Times New Roman"/>
    </w:rPr>
  </w:style>
  <w:style w:type="character" w:customStyle="1" w:styleId="RTFNum101">
    <w:name w:val="RTF_Num 10 1"/>
    <w:rsid w:val="00E66B74"/>
    <w:rPr>
      <w:rFonts w:ascii="Times New Roman" w:eastAsia="Times New Roman" w:hAnsi="Times New Roman" w:cs="Times New Roman"/>
      <w:b/>
      <w:bCs/>
    </w:rPr>
  </w:style>
  <w:style w:type="character" w:customStyle="1" w:styleId="RTFNum103">
    <w:name w:val="RTF_Num 10 3"/>
    <w:rsid w:val="00E66B74"/>
    <w:rPr>
      <w:rFonts w:ascii="Times New Roman" w:eastAsia="Times New Roman" w:hAnsi="Times New Roman" w:cs="Times New Roman"/>
    </w:rPr>
  </w:style>
  <w:style w:type="character" w:customStyle="1" w:styleId="RTFNum104">
    <w:name w:val="RTF_Num 10 4"/>
    <w:rsid w:val="00E66B74"/>
    <w:rPr>
      <w:rFonts w:ascii="Times New Roman" w:eastAsia="Times New Roman" w:hAnsi="Times New Roman" w:cs="Times New Roman"/>
    </w:rPr>
  </w:style>
  <w:style w:type="character" w:customStyle="1" w:styleId="RTFNum105">
    <w:name w:val="RTF_Num 10 5"/>
    <w:rsid w:val="00E66B74"/>
    <w:rPr>
      <w:rFonts w:ascii="Times New Roman" w:eastAsia="Times New Roman" w:hAnsi="Times New Roman" w:cs="Times New Roman"/>
    </w:rPr>
  </w:style>
  <w:style w:type="character" w:customStyle="1" w:styleId="RTFNum106">
    <w:name w:val="RTF_Num 10 6"/>
    <w:rsid w:val="00E66B74"/>
    <w:rPr>
      <w:rFonts w:ascii="Times New Roman" w:eastAsia="Times New Roman" w:hAnsi="Times New Roman" w:cs="Times New Roman"/>
    </w:rPr>
  </w:style>
  <w:style w:type="character" w:customStyle="1" w:styleId="RTFNum107">
    <w:name w:val="RTF_Num 10 7"/>
    <w:rsid w:val="00E66B74"/>
    <w:rPr>
      <w:rFonts w:ascii="Times New Roman" w:eastAsia="Times New Roman" w:hAnsi="Times New Roman" w:cs="Times New Roman"/>
    </w:rPr>
  </w:style>
  <w:style w:type="character" w:customStyle="1" w:styleId="RTFNum108">
    <w:name w:val="RTF_Num 10 8"/>
    <w:rsid w:val="00E66B74"/>
    <w:rPr>
      <w:rFonts w:ascii="Times New Roman" w:eastAsia="Times New Roman" w:hAnsi="Times New Roman" w:cs="Times New Roman"/>
    </w:rPr>
  </w:style>
  <w:style w:type="character" w:customStyle="1" w:styleId="RTFNum109">
    <w:name w:val="RTF_Num 10 9"/>
    <w:rsid w:val="00E66B74"/>
    <w:rPr>
      <w:rFonts w:ascii="Times New Roman" w:eastAsia="Times New Roman" w:hAnsi="Times New Roman" w:cs="Times New Roman"/>
    </w:rPr>
  </w:style>
  <w:style w:type="character" w:customStyle="1" w:styleId="RTFNum111">
    <w:name w:val="RTF_Num 11 1"/>
    <w:rsid w:val="00E66B74"/>
    <w:rPr>
      <w:rFonts w:ascii="Times New Roman" w:eastAsia="Times New Roman" w:hAnsi="Times New Roman" w:cs="Times New Roman"/>
      <w:b/>
      <w:bCs/>
    </w:rPr>
  </w:style>
  <w:style w:type="character" w:customStyle="1" w:styleId="RTFNum113">
    <w:name w:val="RTF_Num 11 3"/>
    <w:rsid w:val="00E66B74"/>
    <w:rPr>
      <w:rFonts w:ascii="Times New Roman" w:eastAsia="Times New Roman" w:hAnsi="Times New Roman" w:cs="Times New Roman"/>
    </w:rPr>
  </w:style>
  <w:style w:type="character" w:customStyle="1" w:styleId="RTFNum114">
    <w:name w:val="RTF_Num 11 4"/>
    <w:rsid w:val="00E66B74"/>
    <w:rPr>
      <w:rFonts w:ascii="Times New Roman" w:eastAsia="Times New Roman" w:hAnsi="Times New Roman" w:cs="Times New Roman"/>
    </w:rPr>
  </w:style>
  <w:style w:type="character" w:customStyle="1" w:styleId="RTFNum115">
    <w:name w:val="RTF_Num 11 5"/>
    <w:rsid w:val="00E66B74"/>
    <w:rPr>
      <w:rFonts w:ascii="Times New Roman" w:eastAsia="Times New Roman" w:hAnsi="Times New Roman" w:cs="Times New Roman"/>
    </w:rPr>
  </w:style>
  <w:style w:type="character" w:customStyle="1" w:styleId="RTFNum116">
    <w:name w:val="RTF_Num 11 6"/>
    <w:rsid w:val="00E66B74"/>
    <w:rPr>
      <w:rFonts w:ascii="Times New Roman" w:eastAsia="Times New Roman" w:hAnsi="Times New Roman" w:cs="Times New Roman"/>
    </w:rPr>
  </w:style>
  <w:style w:type="character" w:customStyle="1" w:styleId="RTFNum117">
    <w:name w:val="RTF_Num 11 7"/>
    <w:rsid w:val="00E66B74"/>
    <w:rPr>
      <w:rFonts w:ascii="Times New Roman" w:eastAsia="Times New Roman" w:hAnsi="Times New Roman" w:cs="Times New Roman"/>
    </w:rPr>
  </w:style>
  <w:style w:type="character" w:customStyle="1" w:styleId="RTFNum118">
    <w:name w:val="RTF_Num 11 8"/>
    <w:rsid w:val="00E66B74"/>
    <w:rPr>
      <w:rFonts w:ascii="Times New Roman" w:eastAsia="Times New Roman" w:hAnsi="Times New Roman" w:cs="Times New Roman"/>
    </w:rPr>
  </w:style>
  <w:style w:type="character" w:customStyle="1" w:styleId="RTFNum119">
    <w:name w:val="RTF_Num 11 9"/>
    <w:rsid w:val="00E66B74"/>
    <w:rPr>
      <w:rFonts w:ascii="Times New Roman" w:eastAsia="Times New Roman" w:hAnsi="Times New Roman" w:cs="Times New Roman"/>
    </w:rPr>
  </w:style>
  <w:style w:type="character" w:customStyle="1" w:styleId="RTFNum131">
    <w:name w:val="RTF_Num 13 1"/>
    <w:rsid w:val="00E66B74"/>
    <w:rPr>
      <w:rFonts w:ascii="Times New Roman" w:eastAsia="Times New Roman" w:hAnsi="Times New Roman" w:cs="Times New Roman"/>
      <w:b/>
      <w:bCs/>
    </w:rPr>
  </w:style>
  <w:style w:type="character" w:customStyle="1" w:styleId="RTFNum133">
    <w:name w:val="RTF_Num 13 3"/>
    <w:rsid w:val="00E66B74"/>
    <w:rPr>
      <w:rFonts w:ascii="Times New Roman" w:eastAsia="Times New Roman" w:hAnsi="Times New Roman" w:cs="Times New Roman"/>
    </w:rPr>
  </w:style>
  <w:style w:type="character" w:customStyle="1" w:styleId="RTFNum134">
    <w:name w:val="RTF_Num 13 4"/>
    <w:rsid w:val="00E66B74"/>
    <w:rPr>
      <w:rFonts w:ascii="Times New Roman" w:eastAsia="Times New Roman" w:hAnsi="Times New Roman" w:cs="Times New Roman"/>
    </w:rPr>
  </w:style>
  <w:style w:type="character" w:customStyle="1" w:styleId="RTFNum135">
    <w:name w:val="RTF_Num 13 5"/>
    <w:rsid w:val="00E66B74"/>
    <w:rPr>
      <w:rFonts w:ascii="Times New Roman" w:eastAsia="Times New Roman" w:hAnsi="Times New Roman" w:cs="Times New Roman"/>
    </w:rPr>
  </w:style>
  <w:style w:type="character" w:customStyle="1" w:styleId="RTFNum136">
    <w:name w:val="RTF_Num 13 6"/>
    <w:rsid w:val="00E66B74"/>
    <w:rPr>
      <w:rFonts w:ascii="Times New Roman" w:eastAsia="Times New Roman" w:hAnsi="Times New Roman" w:cs="Times New Roman"/>
    </w:rPr>
  </w:style>
  <w:style w:type="character" w:customStyle="1" w:styleId="RTFNum137">
    <w:name w:val="RTF_Num 13 7"/>
    <w:rsid w:val="00E66B74"/>
    <w:rPr>
      <w:rFonts w:ascii="Times New Roman" w:eastAsia="Times New Roman" w:hAnsi="Times New Roman" w:cs="Times New Roman"/>
    </w:rPr>
  </w:style>
  <w:style w:type="character" w:customStyle="1" w:styleId="RTFNum138">
    <w:name w:val="RTF_Num 13 8"/>
    <w:rsid w:val="00E66B74"/>
    <w:rPr>
      <w:rFonts w:ascii="Times New Roman" w:eastAsia="Times New Roman" w:hAnsi="Times New Roman" w:cs="Times New Roman"/>
    </w:rPr>
  </w:style>
  <w:style w:type="character" w:customStyle="1" w:styleId="RTFNum139">
    <w:name w:val="RTF_Num 13 9"/>
    <w:rsid w:val="00E66B74"/>
    <w:rPr>
      <w:rFonts w:ascii="Times New Roman" w:eastAsia="Times New Roman" w:hAnsi="Times New Roman" w:cs="Times New Roman"/>
    </w:rPr>
  </w:style>
  <w:style w:type="character" w:customStyle="1" w:styleId="RTFNum141">
    <w:name w:val="RTF_Num 14 1"/>
    <w:rsid w:val="00E66B74"/>
    <w:rPr>
      <w:rFonts w:ascii="Times New Roman" w:eastAsia="Times New Roman" w:hAnsi="Times New Roman" w:cs="Times New Roman"/>
    </w:rPr>
  </w:style>
  <w:style w:type="character" w:customStyle="1" w:styleId="RTFNum143">
    <w:name w:val="RTF_Num 14 3"/>
    <w:rsid w:val="00E66B74"/>
    <w:rPr>
      <w:rFonts w:ascii="Times New Roman" w:eastAsia="Times New Roman" w:hAnsi="Times New Roman" w:cs="Times New Roman"/>
    </w:rPr>
  </w:style>
  <w:style w:type="character" w:customStyle="1" w:styleId="RTFNum144">
    <w:name w:val="RTF_Num 14 4"/>
    <w:rsid w:val="00E66B74"/>
    <w:rPr>
      <w:rFonts w:ascii="Times New Roman" w:eastAsia="Times New Roman" w:hAnsi="Times New Roman" w:cs="Times New Roman"/>
    </w:rPr>
  </w:style>
  <w:style w:type="character" w:customStyle="1" w:styleId="RTFNum145">
    <w:name w:val="RTF_Num 14 5"/>
    <w:rsid w:val="00E66B74"/>
    <w:rPr>
      <w:rFonts w:ascii="Times New Roman" w:eastAsia="Times New Roman" w:hAnsi="Times New Roman" w:cs="Times New Roman"/>
    </w:rPr>
  </w:style>
  <w:style w:type="character" w:customStyle="1" w:styleId="RTFNum146">
    <w:name w:val="RTF_Num 14 6"/>
    <w:rsid w:val="00E66B74"/>
    <w:rPr>
      <w:rFonts w:ascii="Times New Roman" w:eastAsia="Times New Roman" w:hAnsi="Times New Roman" w:cs="Times New Roman"/>
    </w:rPr>
  </w:style>
  <w:style w:type="character" w:customStyle="1" w:styleId="RTFNum147">
    <w:name w:val="RTF_Num 14 7"/>
    <w:rsid w:val="00E66B74"/>
    <w:rPr>
      <w:rFonts w:ascii="Times New Roman" w:eastAsia="Times New Roman" w:hAnsi="Times New Roman" w:cs="Times New Roman"/>
    </w:rPr>
  </w:style>
  <w:style w:type="character" w:customStyle="1" w:styleId="RTFNum148">
    <w:name w:val="RTF_Num 14 8"/>
    <w:rsid w:val="00E66B74"/>
    <w:rPr>
      <w:rFonts w:ascii="Times New Roman" w:eastAsia="Times New Roman" w:hAnsi="Times New Roman" w:cs="Times New Roman"/>
    </w:rPr>
  </w:style>
  <w:style w:type="character" w:customStyle="1" w:styleId="RTFNum149">
    <w:name w:val="RTF_Num 14 9"/>
    <w:rsid w:val="00E66B74"/>
    <w:rPr>
      <w:rFonts w:ascii="Times New Roman" w:eastAsia="Times New Roman" w:hAnsi="Times New Roman" w:cs="Times New Roman"/>
    </w:rPr>
  </w:style>
  <w:style w:type="character" w:customStyle="1" w:styleId="RTFNum151">
    <w:name w:val="RTF_Num 15 1"/>
    <w:rsid w:val="00E66B74"/>
    <w:rPr>
      <w:rFonts w:ascii="Symbol" w:eastAsia="Symbol" w:hAnsi="Symbol" w:cs="Symbol"/>
    </w:rPr>
  </w:style>
  <w:style w:type="character" w:customStyle="1" w:styleId="RTFNum153">
    <w:name w:val="RTF_Num 15 3"/>
    <w:rsid w:val="00E66B74"/>
    <w:rPr>
      <w:rFonts w:ascii="Wingdings" w:eastAsia="Wingdings" w:hAnsi="Wingdings" w:cs="Wingdings"/>
    </w:rPr>
  </w:style>
  <w:style w:type="character" w:customStyle="1" w:styleId="RTFNum154">
    <w:name w:val="RTF_Num 15 4"/>
    <w:rsid w:val="00E66B74"/>
    <w:rPr>
      <w:rFonts w:ascii="Symbol" w:eastAsia="Symbol" w:hAnsi="Symbol" w:cs="Symbol"/>
    </w:rPr>
  </w:style>
  <w:style w:type="character" w:customStyle="1" w:styleId="RTFNum155">
    <w:name w:val="RTF_Num 15 5"/>
    <w:rsid w:val="00E66B74"/>
    <w:rPr>
      <w:rFonts w:ascii="Courier New" w:eastAsia="Courier New" w:hAnsi="Courier New" w:cs="Courier New"/>
    </w:rPr>
  </w:style>
  <w:style w:type="character" w:customStyle="1" w:styleId="RTFNum156">
    <w:name w:val="RTF_Num 15 6"/>
    <w:rsid w:val="00E66B74"/>
    <w:rPr>
      <w:rFonts w:ascii="Wingdings" w:eastAsia="Wingdings" w:hAnsi="Wingdings" w:cs="Wingdings"/>
    </w:rPr>
  </w:style>
  <w:style w:type="character" w:customStyle="1" w:styleId="RTFNum157">
    <w:name w:val="RTF_Num 15 7"/>
    <w:rsid w:val="00E66B74"/>
    <w:rPr>
      <w:rFonts w:ascii="Symbol" w:eastAsia="Symbol" w:hAnsi="Symbol" w:cs="Symbol"/>
    </w:rPr>
  </w:style>
  <w:style w:type="character" w:customStyle="1" w:styleId="RTFNum158">
    <w:name w:val="RTF_Num 15 8"/>
    <w:rsid w:val="00E66B74"/>
    <w:rPr>
      <w:rFonts w:ascii="Courier New" w:eastAsia="Courier New" w:hAnsi="Courier New" w:cs="Courier New"/>
    </w:rPr>
  </w:style>
  <w:style w:type="character" w:customStyle="1" w:styleId="RTFNum159">
    <w:name w:val="RTF_Num 15 9"/>
    <w:rsid w:val="00E66B74"/>
    <w:rPr>
      <w:rFonts w:ascii="Wingdings" w:eastAsia="Wingdings" w:hAnsi="Wingdings" w:cs="Wingdings"/>
    </w:rPr>
  </w:style>
  <w:style w:type="character" w:customStyle="1" w:styleId="RTFNum161">
    <w:name w:val="RTF_Num 16 1"/>
    <w:rsid w:val="00E66B74"/>
    <w:rPr>
      <w:rFonts w:ascii="Times New Roman" w:eastAsia="Times New Roman" w:hAnsi="Times New Roman" w:cs="Times New Roman"/>
    </w:rPr>
  </w:style>
  <w:style w:type="character" w:customStyle="1" w:styleId="RTFNum163">
    <w:name w:val="RTF_Num 16 3"/>
    <w:rsid w:val="00E66B74"/>
    <w:rPr>
      <w:rFonts w:ascii="Times New Roman" w:eastAsia="Times New Roman" w:hAnsi="Times New Roman" w:cs="Times New Roman"/>
    </w:rPr>
  </w:style>
  <w:style w:type="character" w:customStyle="1" w:styleId="RTFNum164">
    <w:name w:val="RTF_Num 16 4"/>
    <w:rsid w:val="00E66B74"/>
    <w:rPr>
      <w:rFonts w:ascii="Times New Roman" w:eastAsia="Times New Roman" w:hAnsi="Times New Roman" w:cs="Times New Roman"/>
    </w:rPr>
  </w:style>
  <w:style w:type="character" w:customStyle="1" w:styleId="RTFNum165">
    <w:name w:val="RTF_Num 16 5"/>
    <w:rsid w:val="00E66B74"/>
    <w:rPr>
      <w:rFonts w:ascii="Times New Roman" w:eastAsia="Times New Roman" w:hAnsi="Times New Roman" w:cs="Times New Roman"/>
    </w:rPr>
  </w:style>
  <w:style w:type="character" w:customStyle="1" w:styleId="RTFNum166">
    <w:name w:val="RTF_Num 16 6"/>
    <w:rsid w:val="00E66B74"/>
    <w:rPr>
      <w:rFonts w:ascii="Times New Roman" w:eastAsia="Times New Roman" w:hAnsi="Times New Roman" w:cs="Times New Roman"/>
    </w:rPr>
  </w:style>
  <w:style w:type="character" w:customStyle="1" w:styleId="RTFNum167">
    <w:name w:val="RTF_Num 16 7"/>
    <w:rsid w:val="00E66B74"/>
    <w:rPr>
      <w:rFonts w:ascii="Times New Roman" w:eastAsia="Times New Roman" w:hAnsi="Times New Roman" w:cs="Times New Roman"/>
    </w:rPr>
  </w:style>
  <w:style w:type="character" w:customStyle="1" w:styleId="RTFNum168">
    <w:name w:val="RTF_Num 16 8"/>
    <w:rsid w:val="00E66B74"/>
    <w:rPr>
      <w:rFonts w:ascii="Times New Roman" w:eastAsia="Times New Roman" w:hAnsi="Times New Roman" w:cs="Times New Roman"/>
    </w:rPr>
  </w:style>
  <w:style w:type="character" w:customStyle="1" w:styleId="RTFNum169">
    <w:name w:val="RTF_Num 16 9"/>
    <w:rsid w:val="00E66B74"/>
    <w:rPr>
      <w:rFonts w:ascii="Times New Roman" w:eastAsia="Times New Roman" w:hAnsi="Times New Roman" w:cs="Times New Roman"/>
    </w:rPr>
  </w:style>
  <w:style w:type="character" w:customStyle="1" w:styleId="RTFNum171">
    <w:name w:val="RTF_Num 17 1"/>
    <w:rsid w:val="00E66B74"/>
    <w:rPr>
      <w:rFonts w:ascii="Symbol" w:eastAsia="Symbol" w:hAnsi="Symbol" w:cs="Symbol"/>
    </w:rPr>
  </w:style>
  <w:style w:type="character" w:customStyle="1" w:styleId="RTFNum181">
    <w:name w:val="RTF_Num 18 1"/>
    <w:rsid w:val="00E66B74"/>
    <w:rPr>
      <w:rFonts w:ascii="Times New Roman" w:eastAsia="Times New Roman" w:hAnsi="Times New Roman" w:cs="Times New Roman"/>
    </w:rPr>
  </w:style>
  <w:style w:type="character" w:customStyle="1" w:styleId="RTFNum183">
    <w:name w:val="RTF_Num 18 3"/>
    <w:rsid w:val="00E66B74"/>
    <w:rPr>
      <w:rFonts w:ascii="Times New Roman" w:eastAsia="Times New Roman" w:hAnsi="Times New Roman" w:cs="Times New Roman"/>
    </w:rPr>
  </w:style>
  <w:style w:type="character" w:customStyle="1" w:styleId="RTFNum184">
    <w:name w:val="RTF_Num 18 4"/>
    <w:rsid w:val="00E66B74"/>
    <w:rPr>
      <w:rFonts w:ascii="Times New Roman" w:eastAsia="Times New Roman" w:hAnsi="Times New Roman" w:cs="Times New Roman"/>
    </w:rPr>
  </w:style>
  <w:style w:type="character" w:customStyle="1" w:styleId="RTFNum185">
    <w:name w:val="RTF_Num 18 5"/>
    <w:rsid w:val="00E66B74"/>
    <w:rPr>
      <w:rFonts w:ascii="Times New Roman" w:eastAsia="Times New Roman" w:hAnsi="Times New Roman" w:cs="Times New Roman"/>
    </w:rPr>
  </w:style>
  <w:style w:type="character" w:customStyle="1" w:styleId="RTFNum186">
    <w:name w:val="RTF_Num 18 6"/>
    <w:rsid w:val="00E66B74"/>
    <w:rPr>
      <w:rFonts w:ascii="Times New Roman" w:eastAsia="Times New Roman" w:hAnsi="Times New Roman" w:cs="Times New Roman"/>
    </w:rPr>
  </w:style>
  <w:style w:type="character" w:customStyle="1" w:styleId="RTFNum187">
    <w:name w:val="RTF_Num 18 7"/>
    <w:rsid w:val="00E66B74"/>
    <w:rPr>
      <w:rFonts w:ascii="Times New Roman" w:eastAsia="Times New Roman" w:hAnsi="Times New Roman" w:cs="Times New Roman"/>
    </w:rPr>
  </w:style>
  <w:style w:type="character" w:customStyle="1" w:styleId="RTFNum188">
    <w:name w:val="RTF_Num 18 8"/>
    <w:rsid w:val="00E66B74"/>
    <w:rPr>
      <w:rFonts w:ascii="Times New Roman" w:eastAsia="Times New Roman" w:hAnsi="Times New Roman" w:cs="Times New Roman"/>
    </w:rPr>
  </w:style>
  <w:style w:type="character" w:customStyle="1" w:styleId="RTFNum189">
    <w:name w:val="RTF_Num 18 9"/>
    <w:rsid w:val="00E66B74"/>
    <w:rPr>
      <w:rFonts w:ascii="Times New Roman" w:eastAsia="Times New Roman" w:hAnsi="Times New Roman" w:cs="Times New Roman"/>
    </w:rPr>
  </w:style>
  <w:style w:type="character" w:customStyle="1" w:styleId="RTFNum191">
    <w:name w:val="RTF_Num 19 1"/>
    <w:rsid w:val="00E66B74"/>
    <w:rPr>
      <w:rFonts w:ascii="Times New Roman" w:eastAsia="Times New Roman" w:hAnsi="Times New Roman" w:cs="Times New Roman"/>
    </w:rPr>
  </w:style>
  <w:style w:type="character" w:customStyle="1" w:styleId="RTFNum193">
    <w:name w:val="RTF_Num 19 3"/>
    <w:rsid w:val="00E66B74"/>
    <w:rPr>
      <w:rFonts w:ascii="Times New Roman" w:eastAsia="Times New Roman" w:hAnsi="Times New Roman" w:cs="Times New Roman"/>
    </w:rPr>
  </w:style>
  <w:style w:type="character" w:customStyle="1" w:styleId="RTFNum194">
    <w:name w:val="RTF_Num 19 4"/>
    <w:rsid w:val="00E66B74"/>
    <w:rPr>
      <w:rFonts w:ascii="Times New Roman" w:eastAsia="Times New Roman" w:hAnsi="Times New Roman" w:cs="Times New Roman"/>
    </w:rPr>
  </w:style>
  <w:style w:type="character" w:customStyle="1" w:styleId="RTFNum195">
    <w:name w:val="RTF_Num 19 5"/>
    <w:rsid w:val="00E66B74"/>
    <w:rPr>
      <w:rFonts w:ascii="Times New Roman" w:eastAsia="Times New Roman" w:hAnsi="Times New Roman" w:cs="Times New Roman"/>
    </w:rPr>
  </w:style>
  <w:style w:type="character" w:customStyle="1" w:styleId="RTFNum196">
    <w:name w:val="RTF_Num 19 6"/>
    <w:rsid w:val="00E66B74"/>
    <w:rPr>
      <w:rFonts w:ascii="Times New Roman" w:eastAsia="Times New Roman" w:hAnsi="Times New Roman" w:cs="Times New Roman"/>
    </w:rPr>
  </w:style>
  <w:style w:type="character" w:customStyle="1" w:styleId="RTFNum197">
    <w:name w:val="RTF_Num 19 7"/>
    <w:rsid w:val="00E66B74"/>
    <w:rPr>
      <w:rFonts w:ascii="Times New Roman" w:eastAsia="Times New Roman" w:hAnsi="Times New Roman" w:cs="Times New Roman"/>
    </w:rPr>
  </w:style>
  <w:style w:type="character" w:customStyle="1" w:styleId="RTFNum198">
    <w:name w:val="RTF_Num 19 8"/>
    <w:rsid w:val="00E66B74"/>
    <w:rPr>
      <w:rFonts w:ascii="Times New Roman" w:eastAsia="Times New Roman" w:hAnsi="Times New Roman" w:cs="Times New Roman"/>
    </w:rPr>
  </w:style>
  <w:style w:type="character" w:customStyle="1" w:styleId="RTFNum199">
    <w:name w:val="RTF_Num 19 9"/>
    <w:rsid w:val="00E66B74"/>
    <w:rPr>
      <w:rFonts w:ascii="Times New Roman" w:eastAsia="Times New Roman" w:hAnsi="Times New Roman" w:cs="Times New Roman"/>
    </w:rPr>
  </w:style>
  <w:style w:type="character" w:customStyle="1" w:styleId="RTFNum201">
    <w:name w:val="RTF_Num 20 1"/>
    <w:rsid w:val="00E66B74"/>
    <w:rPr>
      <w:rFonts w:ascii="Times New Roman" w:eastAsia="Times New Roman" w:hAnsi="Times New Roman" w:cs="Times New Roman"/>
    </w:rPr>
  </w:style>
  <w:style w:type="character" w:customStyle="1" w:styleId="RTFNum203">
    <w:name w:val="RTF_Num 20 3"/>
    <w:rsid w:val="00E66B74"/>
    <w:rPr>
      <w:rFonts w:ascii="Times New Roman" w:eastAsia="Times New Roman" w:hAnsi="Times New Roman" w:cs="Times New Roman"/>
    </w:rPr>
  </w:style>
  <w:style w:type="character" w:customStyle="1" w:styleId="RTFNum204">
    <w:name w:val="RTF_Num 20 4"/>
    <w:rsid w:val="00E66B74"/>
    <w:rPr>
      <w:rFonts w:ascii="Times New Roman" w:eastAsia="Times New Roman" w:hAnsi="Times New Roman" w:cs="Times New Roman"/>
    </w:rPr>
  </w:style>
  <w:style w:type="character" w:customStyle="1" w:styleId="RTFNum205">
    <w:name w:val="RTF_Num 20 5"/>
    <w:rsid w:val="00E66B74"/>
    <w:rPr>
      <w:rFonts w:ascii="Times New Roman" w:eastAsia="Times New Roman" w:hAnsi="Times New Roman" w:cs="Times New Roman"/>
    </w:rPr>
  </w:style>
  <w:style w:type="character" w:customStyle="1" w:styleId="RTFNum206">
    <w:name w:val="RTF_Num 20 6"/>
    <w:rsid w:val="00E66B74"/>
    <w:rPr>
      <w:rFonts w:ascii="Times New Roman" w:eastAsia="Times New Roman" w:hAnsi="Times New Roman" w:cs="Times New Roman"/>
    </w:rPr>
  </w:style>
  <w:style w:type="character" w:customStyle="1" w:styleId="RTFNum207">
    <w:name w:val="RTF_Num 20 7"/>
    <w:rsid w:val="00E66B74"/>
    <w:rPr>
      <w:rFonts w:ascii="Times New Roman" w:eastAsia="Times New Roman" w:hAnsi="Times New Roman" w:cs="Times New Roman"/>
    </w:rPr>
  </w:style>
  <w:style w:type="character" w:customStyle="1" w:styleId="RTFNum208">
    <w:name w:val="RTF_Num 20 8"/>
    <w:rsid w:val="00E66B74"/>
    <w:rPr>
      <w:rFonts w:ascii="Times New Roman" w:eastAsia="Times New Roman" w:hAnsi="Times New Roman" w:cs="Times New Roman"/>
    </w:rPr>
  </w:style>
  <w:style w:type="character" w:customStyle="1" w:styleId="RTFNum209">
    <w:name w:val="RTF_Num 20 9"/>
    <w:rsid w:val="00E66B74"/>
    <w:rPr>
      <w:rFonts w:ascii="Times New Roman" w:eastAsia="Times New Roman" w:hAnsi="Times New Roman" w:cs="Times New Roman"/>
    </w:rPr>
  </w:style>
  <w:style w:type="character" w:customStyle="1" w:styleId="RTFNum211">
    <w:name w:val="RTF_Num 21 1"/>
    <w:rsid w:val="00E66B74"/>
    <w:rPr>
      <w:rFonts w:ascii="Times New Roman" w:eastAsia="Times New Roman" w:hAnsi="Times New Roman" w:cs="Times New Roman"/>
    </w:rPr>
  </w:style>
  <w:style w:type="character" w:customStyle="1" w:styleId="RTFNum213">
    <w:name w:val="RTF_Num 21 3"/>
    <w:rsid w:val="00E66B74"/>
    <w:rPr>
      <w:rFonts w:ascii="Times New Roman" w:eastAsia="Times New Roman" w:hAnsi="Times New Roman" w:cs="Times New Roman"/>
    </w:rPr>
  </w:style>
  <w:style w:type="character" w:customStyle="1" w:styleId="RTFNum214">
    <w:name w:val="RTF_Num 21 4"/>
    <w:rsid w:val="00E66B74"/>
    <w:rPr>
      <w:rFonts w:ascii="Times New Roman" w:eastAsia="Times New Roman" w:hAnsi="Times New Roman" w:cs="Times New Roman"/>
    </w:rPr>
  </w:style>
  <w:style w:type="character" w:customStyle="1" w:styleId="RTFNum215">
    <w:name w:val="RTF_Num 21 5"/>
    <w:rsid w:val="00E66B74"/>
    <w:rPr>
      <w:rFonts w:ascii="Times New Roman" w:eastAsia="Times New Roman" w:hAnsi="Times New Roman" w:cs="Times New Roman"/>
    </w:rPr>
  </w:style>
  <w:style w:type="character" w:customStyle="1" w:styleId="RTFNum216">
    <w:name w:val="RTF_Num 21 6"/>
    <w:rsid w:val="00E66B74"/>
    <w:rPr>
      <w:rFonts w:ascii="Times New Roman" w:eastAsia="Times New Roman" w:hAnsi="Times New Roman" w:cs="Times New Roman"/>
    </w:rPr>
  </w:style>
  <w:style w:type="character" w:customStyle="1" w:styleId="RTFNum217">
    <w:name w:val="RTF_Num 21 7"/>
    <w:rsid w:val="00E66B74"/>
    <w:rPr>
      <w:rFonts w:ascii="Times New Roman" w:eastAsia="Times New Roman" w:hAnsi="Times New Roman" w:cs="Times New Roman"/>
    </w:rPr>
  </w:style>
  <w:style w:type="character" w:customStyle="1" w:styleId="RTFNum218">
    <w:name w:val="RTF_Num 21 8"/>
    <w:rsid w:val="00E66B74"/>
    <w:rPr>
      <w:rFonts w:ascii="Times New Roman" w:eastAsia="Times New Roman" w:hAnsi="Times New Roman" w:cs="Times New Roman"/>
    </w:rPr>
  </w:style>
  <w:style w:type="character" w:customStyle="1" w:styleId="RTFNum219">
    <w:name w:val="RTF_Num 21 9"/>
    <w:rsid w:val="00E66B74"/>
    <w:rPr>
      <w:rFonts w:ascii="Times New Roman" w:eastAsia="Times New Roman" w:hAnsi="Times New Roman" w:cs="Times New Roman"/>
    </w:rPr>
  </w:style>
  <w:style w:type="character" w:customStyle="1" w:styleId="RTFNum221">
    <w:name w:val="RTF_Num 22 1"/>
    <w:rsid w:val="00E66B74"/>
    <w:rPr>
      <w:rFonts w:ascii="Symbol" w:eastAsia="Symbol" w:hAnsi="Symbol" w:cs="Symbol"/>
      <w:color w:val="000000"/>
    </w:rPr>
  </w:style>
  <w:style w:type="character" w:customStyle="1" w:styleId="RTFNum223">
    <w:name w:val="RTF_Num 22 3"/>
    <w:rsid w:val="00E66B74"/>
    <w:rPr>
      <w:rFonts w:ascii="Wingdings" w:eastAsia="Wingdings" w:hAnsi="Wingdings" w:cs="Wingdings"/>
    </w:rPr>
  </w:style>
  <w:style w:type="character" w:customStyle="1" w:styleId="RTFNum224">
    <w:name w:val="RTF_Num 22 4"/>
    <w:rsid w:val="00E66B74"/>
    <w:rPr>
      <w:rFonts w:ascii="Symbol" w:eastAsia="Symbol" w:hAnsi="Symbol" w:cs="Symbol"/>
    </w:rPr>
  </w:style>
  <w:style w:type="character" w:customStyle="1" w:styleId="RTFNum225">
    <w:name w:val="RTF_Num 22 5"/>
    <w:rsid w:val="00E66B74"/>
    <w:rPr>
      <w:rFonts w:ascii="Courier New" w:eastAsia="Courier New" w:hAnsi="Courier New" w:cs="Courier New"/>
    </w:rPr>
  </w:style>
  <w:style w:type="character" w:customStyle="1" w:styleId="RTFNum226">
    <w:name w:val="RTF_Num 22 6"/>
    <w:rsid w:val="00E66B74"/>
    <w:rPr>
      <w:rFonts w:ascii="Wingdings" w:eastAsia="Wingdings" w:hAnsi="Wingdings" w:cs="Wingdings"/>
    </w:rPr>
  </w:style>
  <w:style w:type="character" w:customStyle="1" w:styleId="RTFNum227">
    <w:name w:val="RTF_Num 22 7"/>
    <w:rsid w:val="00E66B74"/>
    <w:rPr>
      <w:rFonts w:ascii="Symbol" w:eastAsia="Symbol" w:hAnsi="Symbol" w:cs="Symbol"/>
    </w:rPr>
  </w:style>
  <w:style w:type="character" w:customStyle="1" w:styleId="RTFNum228">
    <w:name w:val="RTF_Num 22 8"/>
    <w:rsid w:val="00E66B74"/>
    <w:rPr>
      <w:rFonts w:ascii="Courier New" w:eastAsia="Courier New" w:hAnsi="Courier New" w:cs="Courier New"/>
    </w:rPr>
  </w:style>
  <w:style w:type="character" w:customStyle="1" w:styleId="RTFNum229">
    <w:name w:val="RTF_Num 22 9"/>
    <w:rsid w:val="00E66B74"/>
    <w:rPr>
      <w:rFonts w:ascii="Wingdings" w:eastAsia="Wingdings" w:hAnsi="Wingdings" w:cs="Wingdings"/>
    </w:rPr>
  </w:style>
  <w:style w:type="character" w:customStyle="1" w:styleId="RTFNum231">
    <w:name w:val="RTF_Num 23 1"/>
    <w:rsid w:val="00E66B74"/>
    <w:rPr>
      <w:rFonts w:ascii="Symbol" w:eastAsia="Symbol" w:hAnsi="Symbol" w:cs="Symbol"/>
    </w:rPr>
  </w:style>
  <w:style w:type="character" w:customStyle="1" w:styleId="RTFNum233">
    <w:name w:val="RTF_Num 23 3"/>
    <w:rsid w:val="00E66B74"/>
    <w:rPr>
      <w:rFonts w:ascii="Wingdings" w:eastAsia="Wingdings" w:hAnsi="Wingdings" w:cs="Wingdings"/>
    </w:rPr>
  </w:style>
  <w:style w:type="character" w:customStyle="1" w:styleId="RTFNum234">
    <w:name w:val="RTF_Num 23 4"/>
    <w:rsid w:val="00E66B74"/>
    <w:rPr>
      <w:rFonts w:ascii="Symbol" w:eastAsia="Symbol" w:hAnsi="Symbol" w:cs="Symbol"/>
    </w:rPr>
  </w:style>
  <w:style w:type="character" w:customStyle="1" w:styleId="RTFNum235">
    <w:name w:val="RTF_Num 23 5"/>
    <w:rsid w:val="00E66B74"/>
    <w:rPr>
      <w:rFonts w:ascii="Courier New" w:eastAsia="Courier New" w:hAnsi="Courier New" w:cs="Courier New"/>
    </w:rPr>
  </w:style>
  <w:style w:type="character" w:customStyle="1" w:styleId="RTFNum236">
    <w:name w:val="RTF_Num 23 6"/>
    <w:rsid w:val="00E66B74"/>
    <w:rPr>
      <w:rFonts w:ascii="Wingdings" w:eastAsia="Wingdings" w:hAnsi="Wingdings" w:cs="Wingdings"/>
    </w:rPr>
  </w:style>
  <w:style w:type="character" w:customStyle="1" w:styleId="RTFNum237">
    <w:name w:val="RTF_Num 23 7"/>
    <w:rsid w:val="00E66B74"/>
    <w:rPr>
      <w:rFonts w:ascii="Symbol" w:eastAsia="Symbol" w:hAnsi="Symbol" w:cs="Symbol"/>
    </w:rPr>
  </w:style>
  <w:style w:type="character" w:customStyle="1" w:styleId="RTFNum238">
    <w:name w:val="RTF_Num 23 8"/>
    <w:rsid w:val="00E66B74"/>
    <w:rPr>
      <w:rFonts w:ascii="Courier New" w:eastAsia="Courier New" w:hAnsi="Courier New" w:cs="Courier New"/>
    </w:rPr>
  </w:style>
  <w:style w:type="character" w:customStyle="1" w:styleId="RTFNum239">
    <w:name w:val="RTF_Num 23 9"/>
    <w:rsid w:val="00E66B74"/>
    <w:rPr>
      <w:rFonts w:ascii="Wingdings" w:eastAsia="Wingdings" w:hAnsi="Wingdings" w:cs="Wingdings"/>
    </w:rPr>
  </w:style>
  <w:style w:type="character" w:customStyle="1" w:styleId="RTFNum241">
    <w:name w:val="RTF_Num 24 1"/>
    <w:rsid w:val="00E66B74"/>
    <w:rPr>
      <w:rFonts w:ascii="Times New Roman" w:eastAsia="Times New Roman" w:hAnsi="Times New Roman" w:cs="Times New Roman"/>
    </w:rPr>
  </w:style>
  <w:style w:type="character" w:customStyle="1" w:styleId="RTFNum243">
    <w:name w:val="RTF_Num 24 3"/>
    <w:rsid w:val="00E66B74"/>
    <w:rPr>
      <w:rFonts w:ascii="Times New Roman" w:eastAsia="Times New Roman" w:hAnsi="Times New Roman" w:cs="Times New Roman"/>
    </w:rPr>
  </w:style>
  <w:style w:type="character" w:customStyle="1" w:styleId="RTFNum244">
    <w:name w:val="RTF_Num 24 4"/>
    <w:rsid w:val="00E66B74"/>
    <w:rPr>
      <w:rFonts w:ascii="Times New Roman" w:eastAsia="Times New Roman" w:hAnsi="Times New Roman" w:cs="Times New Roman"/>
    </w:rPr>
  </w:style>
  <w:style w:type="character" w:customStyle="1" w:styleId="RTFNum245">
    <w:name w:val="RTF_Num 24 5"/>
    <w:rsid w:val="00E66B74"/>
    <w:rPr>
      <w:rFonts w:ascii="Times New Roman" w:eastAsia="Times New Roman" w:hAnsi="Times New Roman" w:cs="Times New Roman"/>
    </w:rPr>
  </w:style>
  <w:style w:type="character" w:customStyle="1" w:styleId="RTFNum246">
    <w:name w:val="RTF_Num 24 6"/>
    <w:rsid w:val="00E66B74"/>
    <w:rPr>
      <w:rFonts w:ascii="Times New Roman" w:eastAsia="Times New Roman" w:hAnsi="Times New Roman" w:cs="Times New Roman"/>
    </w:rPr>
  </w:style>
  <w:style w:type="character" w:customStyle="1" w:styleId="RTFNum247">
    <w:name w:val="RTF_Num 24 7"/>
    <w:rsid w:val="00E66B74"/>
    <w:rPr>
      <w:rFonts w:ascii="Times New Roman" w:eastAsia="Times New Roman" w:hAnsi="Times New Roman" w:cs="Times New Roman"/>
    </w:rPr>
  </w:style>
  <w:style w:type="character" w:customStyle="1" w:styleId="RTFNum248">
    <w:name w:val="RTF_Num 24 8"/>
    <w:rsid w:val="00E66B74"/>
    <w:rPr>
      <w:rFonts w:ascii="Times New Roman" w:eastAsia="Times New Roman" w:hAnsi="Times New Roman" w:cs="Times New Roman"/>
    </w:rPr>
  </w:style>
  <w:style w:type="character" w:customStyle="1" w:styleId="RTFNum249">
    <w:name w:val="RTF_Num 24 9"/>
    <w:rsid w:val="00E66B74"/>
    <w:rPr>
      <w:rFonts w:ascii="Times New Roman" w:eastAsia="Times New Roman" w:hAnsi="Times New Roman" w:cs="Times New Roman"/>
    </w:rPr>
  </w:style>
  <w:style w:type="character" w:customStyle="1" w:styleId="RTFNum251">
    <w:name w:val="RTF_Num 25 1"/>
    <w:rsid w:val="00E66B74"/>
    <w:rPr>
      <w:rFonts w:ascii="Times New Roman" w:eastAsia="Times New Roman" w:hAnsi="Times New Roman" w:cs="Times New Roman"/>
    </w:rPr>
  </w:style>
  <w:style w:type="character" w:customStyle="1" w:styleId="RTFNum253">
    <w:name w:val="RTF_Num 25 3"/>
    <w:rsid w:val="00E66B74"/>
    <w:rPr>
      <w:rFonts w:ascii="Times New Roman" w:eastAsia="Times New Roman" w:hAnsi="Times New Roman" w:cs="Times New Roman"/>
    </w:rPr>
  </w:style>
  <w:style w:type="character" w:customStyle="1" w:styleId="RTFNum254">
    <w:name w:val="RTF_Num 25 4"/>
    <w:rsid w:val="00E66B74"/>
    <w:rPr>
      <w:rFonts w:ascii="Times New Roman" w:eastAsia="Times New Roman" w:hAnsi="Times New Roman" w:cs="Times New Roman"/>
    </w:rPr>
  </w:style>
  <w:style w:type="character" w:customStyle="1" w:styleId="RTFNum255">
    <w:name w:val="RTF_Num 25 5"/>
    <w:rsid w:val="00E66B74"/>
    <w:rPr>
      <w:rFonts w:ascii="Times New Roman" w:eastAsia="Times New Roman" w:hAnsi="Times New Roman" w:cs="Times New Roman"/>
    </w:rPr>
  </w:style>
  <w:style w:type="character" w:customStyle="1" w:styleId="RTFNum256">
    <w:name w:val="RTF_Num 25 6"/>
    <w:rsid w:val="00E66B74"/>
    <w:rPr>
      <w:rFonts w:ascii="Times New Roman" w:eastAsia="Times New Roman" w:hAnsi="Times New Roman" w:cs="Times New Roman"/>
    </w:rPr>
  </w:style>
  <w:style w:type="character" w:customStyle="1" w:styleId="RTFNum257">
    <w:name w:val="RTF_Num 25 7"/>
    <w:rsid w:val="00E66B74"/>
    <w:rPr>
      <w:rFonts w:ascii="Times New Roman" w:eastAsia="Times New Roman" w:hAnsi="Times New Roman" w:cs="Times New Roman"/>
    </w:rPr>
  </w:style>
  <w:style w:type="character" w:customStyle="1" w:styleId="RTFNum258">
    <w:name w:val="RTF_Num 25 8"/>
    <w:rsid w:val="00E66B74"/>
    <w:rPr>
      <w:rFonts w:ascii="Times New Roman" w:eastAsia="Times New Roman" w:hAnsi="Times New Roman" w:cs="Times New Roman"/>
    </w:rPr>
  </w:style>
  <w:style w:type="character" w:customStyle="1" w:styleId="RTFNum259">
    <w:name w:val="RTF_Num 25 9"/>
    <w:rsid w:val="00E66B74"/>
    <w:rPr>
      <w:rFonts w:ascii="Times New Roman" w:eastAsia="Times New Roman" w:hAnsi="Times New Roman" w:cs="Times New Roman"/>
    </w:rPr>
  </w:style>
  <w:style w:type="character" w:customStyle="1" w:styleId="RTFNum261">
    <w:name w:val="RTF_Num 26 1"/>
    <w:rsid w:val="00E66B74"/>
    <w:rPr>
      <w:rFonts w:ascii="Times New Roman" w:eastAsia="Times New Roman" w:hAnsi="Times New Roman" w:cs="Times New Roman"/>
    </w:rPr>
  </w:style>
  <w:style w:type="character" w:customStyle="1" w:styleId="RTFNum263">
    <w:name w:val="RTF_Num 26 3"/>
    <w:rsid w:val="00E66B74"/>
    <w:rPr>
      <w:rFonts w:ascii="Wingdings" w:eastAsia="Wingdings" w:hAnsi="Wingdings" w:cs="Wingdings"/>
    </w:rPr>
  </w:style>
  <w:style w:type="character" w:customStyle="1" w:styleId="RTFNum264">
    <w:name w:val="RTF_Num 26 4"/>
    <w:rsid w:val="00E66B74"/>
    <w:rPr>
      <w:rFonts w:ascii="Times New Roman" w:eastAsia="Times New Roman" w:hAnsi="Times New Roman" w:cs="Times New Roman"/>
    </w:rPr>
  </w:style>
  <w:style w:type="character" w:customStyle="1" w:styleId="RTFNum265">
    <w:name w:val="RTF_Num 26 5"/>
    <w:rsid w:val="00E66B74"/>
    <w:rPr>
      <w:rFonts w:ascii="Times New Roman" w:eastAsia="Times New Roman" w:hAnsi="Times New Roman" w:cs="Times New Roman"/>
    </w:rPr>
  </w:style>
  <w:style w:type="character" w:customStyle="1" w:styleId="RTFNum266">
    <w:name w:val="RTF_Num 26 6"/>
    <w:rsid w:val="00E66B74"/>
    <w:rPr>
      <w:rFonts w:ascii="Times New Roman" w:eastAsia="Times New Roman" w:hAnsi="Times New Roman" w:cs="Times New Roman"/>
    </w:rPr>
  </w:style>
  <w:style w:type="character" w:customStyle="1" w:styleId="RTFNum267">
    <w:name w:val="RTF_Num 26 7"/>
    <w:rsid w:val="00E66B74"/>
    <w:rPr>
      <w:rFonts w:ascii="Times New Roman" w:eastAsia="Times New Roman" w:hAnsi="Times New Roman" w:cs="Times New Roman"/>
    </w:rPr>
  </w:style>
  <w:style w:type="character" w:customStyle="1" w:styleId="RTFNum268">
    <w:name w:val="RTF_Num 26 8"/>
    <w:rsid w:val="00E66B74"/>
    <w:rPr>
      <w:rFonts w:ascii="Times New Roman" w:eastAsia="Times New Roman" w:hAnsi="Times New Roman" w:cs="Times New Roman"/>
    </w:rPr>
  </w:style>
  <w:style w:type="character" w:customStyle="1" w:styleId="RTFNum269">
    <w:name w:val="RTF_Num 26 9"/>
    <w:rsid w:val="00E66B74"/>
    <w:rPr>
      <w:rFonts w:ascii="Times New Roman" w:eastAsia="Times New Roman" w:hAnsi="Times New Roman" w:cs="Times New Roman"/>
    </w:rPr>
  </w:style>
  <w:style w:type="character" w:customStyle="1" w:styleId="RTFNum271">
    <w:name w:val="RTF_Num 27 1"/>
    <w:rsid w:val="00E66B74"/>
    <w:rPr>
      <w:rFonts w:ascii="Wingdings" w:eastAsia="Wingdings" w:hAnsi="Wingdings" w:cs="Wingdings"/>
    </w:rPr>
  </w:style>
  <w:style w:type="character" w:customStyle="1" w:styleId="RTFNum273">
    <w:name w:val="RTF_Num 27 3"/>
    <w:rsid w:val="00E66B74"/>
    <w:rPr>
      <w:rFonts w:ascii="Wingdings" w:eastAsia="Wingdings" w:hAnsi="Wingdings" w:cs="Wingdings"/>
    </w:rPr>
  </w:style>
  <w:style w:type="character" w:customStyle="1" w:styleId="RTFNum274">
    <w:name w:val="RTF_Num 27 4"/>
    <w:rsid w:val="00E66B74"/>
    <w:rPr>
      <w:rFonts w:ascii="Symbol" w:eastAsia="Symbol" w:hAnsi="Symbol" w:cs="Symbol"/>
    </w:rPr>
  </w:style>
  <w:style w:type="character" w:customStyle="1" w:styleId="RTFNum275">
    <w:name w:val="RTF_Num 27 5"/>
    <w:rsid w:val="00E66B74"/>
    <w:rPr>
      <w:rFonts w:ascii="Courier New" w:eastAsia="Courier New" w:hAnsi="Courier New" w:cs="Courier New"/>
    </w:rPr>
  </w:style>
  <w:style w:type="character" w:customStyle="1" w:styleId="RTFNum276">
    <w:name w:val="RTF_Num 27 6"/>
    <w:rsid w:val="00E66B74"/>
    <w:rPr>
      <w:rFonts w:ascii="Wingdings" w:eastAsia="Wingdings" w:hAnsi="Wingdings" w:cs="Wingdings"/>
    </w:rPr>
  </w:style>
  <w:style w:type="character" w:customStyle="1" w:styleId="RTFNum277">
    <w:name w:val="RTF_Num 27 7"/>
    <w:rsid w:val="00E66B74"/>
    <w:rPr>
      <w:rFonts w:ascii="Symbol" w:eastAsia="Symbol" w:hAnsi="Symbol" w:cs="Symbol"/>
    </w:rPr>
  </w:style>
  <w:style w:type="character" w:customStyle="1" w:styleId="RTFNum278">
    <w:name w:val="RTF_Num 27 8"/>
    <w:rsid w:val="00E66B74"/>
    <w:rPr>
      <w:rFonts w:ascii="Courier New" w:eastAsia="Courier New" w:hAnsi="Courier New" w:cs="Courier New"/>
    </w:rPr>
  </w:style>
  <w:style w:type="character" w:customStyle="1" w:styleId="RTFNum279">
    <w:name w:val="RTF_Num 27 9"/>
    <w:rsid w:val="00E66B74"/>
    <w:rPr>
      <w:rFonts w:ascii="Wingdings" w:eastAsia="Wingdings" w:hAnsi="Wingdings" w:cs="Wingdings"/>
    </w:rPr>
  </w:style>
  <w:style w:type="character" w:customStyle="1" w:styleId="RTFNum291">
    <w:name w:val="RTF_Num 29 1"/>
    <w:rsid w:val="00E66B74"/>
    <w:rPr>
      <w:rFonts w:ascii="Wingdings" w:eastAsia="Wingdings" w:hAnsi="Wingdings" w:cs="Wingdings"/>
    </w:rPr>
  </w:style>
  <w:style w:type="character" w:customStyle="1" w:styleId="RTFNum293">
    <w:name w:val="RTF_Num 29 3"/>
    <w:rsid w:val="00E66B74"/>
    <w:rPr>
      <w:rFonts w:ascii="Wingdings" w:eastAsia="Wingdings" w:hAnsi="Wingdings" w:cs="Wingdings"/>
    </w:rPr>
  </w:style>
  <w:style w:type="character" w:customStyle="1" w:styleId="RTFNum294">
    <w:name w:val="RTF_Num 29 4"/>
    <w:rsid w:val="00E66B74"/>
    <w:rPr>
      <w:rFonts w:ascii="Symbol" w:eastAsia="Symbol" w:hAnsi="Symbol" w:cs="Symbol"/>
    </w:rPr>
  </w:style>
  <w:style w:type="character" w:customStyle="1" w:styleId="RTFNum295">
    <w:name w:val="RTF_Num 29 5"/>
    <w:rsid w:val="00E66B74"/>
    <w:rPr>
      <w:rFonts w:ascii="Courier New" w:eastAsia="Courier New" w:hAnsi="Courier New" w:cs="Courier New"/>
    </w:rPr>
  </w:style>
  <w:style w:type="character" w:customStyle="1" w:styleId="RTFNum296">
    <w:name w:val="RTF_Num 29 6"/>
    <w:rsid w:val="00E66B74"/>
    <w:rPr>
      <w:rFonts w:ascii="Wingdings" w:eastAsia="Wingdings" w:hAnsi="Wingdings" w:cs="Wingdings"/>
    </w:rPr>
  </w:style>
  <w:style w:type="character" w:customStyle="1" w:styleId="RTFNum297">
    <w:name w:val="RTF_Num 29 7"/>
    <w:rsid w:val="00E66B74"/>
    <w:rPr>
      <w:rFonts w:ascii="Symbol" w:eastAsia="Symbol" w:hAnsi="Symbol" w:cs="Symbol"/>
    </w:rPr>
  </w:style>
  <w:style w:type="character" w:customStyle="1" w:styleId="RTFNum298">
    <w:name w:val="RTF_Num 29 8"/>
    <w:rsid w:val="00E66B74"/>
    <w:rPr>
      <w:rFonts w:ascii="Courier New" w:eastAsia="Courier New" w:hAnsi="Courier New" w:cs="Courier New"/>
    </w:rPr>
  </w:style>
  <w:style w:type="character" w:customStyle="1" w:styleId="RTFNum299">
    <w:name w:val="RTF_Num 29 9"/>
    <w:rsid w:val="00E66B74"/>
    <w:rPr>
      <w:rFonts w:ascii="Wingdings" w:eastAsia="Wingdings" w:hAnsi="Wingdings" w:cs="Wingdings"/>
    </w:rPr>
  </w:style>
  <w:style w:type="character" w:customStyle="1" w:styleId="RTFNum301">
    <w:name w:val="RTF_Num 30 1"/>
    <w:rsid w:val="00E66B74"/>
    <w:rPr>
      <w:rFonts w:ascii="Times New Roman" w:eastAsia="Times New Roman" w:hAnsi="Times New Roman" w:cs="Times New Roman"/>
    </w:rPr>
  </w:style>
  <w:style w:type="character" w:customStyle="1" w:styleId="RTFNum303">
    <w:name w:val="RTF_Num 30 3"/>
    <w:rsid w:val="00E66B74"/>
    <w:rPr>
      <w:rFonts w:ascii="Times New Roman" w:eastAsia="Times New Roman" w:hAnsi="Times New Roman" w:cs="Times New Roman"/>
    </w:rPr>
  </w:style>
  <w:style w:type="character" w:customStyle="1" w:styleId="RTFNum304">
    <w:name w:val="RTF_Num 30 4"/>
    <w:rsid w:val="00E66B74"/>
    <w:rPr>
      <w:rFonts w:ascii="Times New Roman" w:eastAsia="Times New Roman" w:hAnsi="Times New Roman" w:cs="Times New Roman"/>
    </w:rPr>
  </w:style>
  <w:style w:type="character" w:customStyle="1" w:styleId="RTFNum305">
    <w:name w:val="RTF_Num 30 5"/>
    <w:rsid w:val="00E66B74"/>
    <w:rPr>
      <w:rFonts w:ascii="Times New Roman" w:eastAsia="Times New Roman" w:hAnsi="Times New Roman" w:cs="Times New Roman"/>
    </w:rPr>
  </w:style>
  <w:style w:type="character" w:customStyle="1" w:styleId="RTFNum306">
    <w:name w:val="RTF_Num 30 6"/>
    <w:rsid w:val="00E66B74"/>
    <w:rPr>
      <w:rFonts w:ascii="Times New Roman" w:eastAsia="Times New Roman" w:hAnsi="Times New Roman" w:cs="Times New Roman"/>
    </w:rPr>
  </w:style>
  <w:style w:type="character" w:customStyle="1" w:styleId="RTFNum307">
    <w:name w:val="RTF_Num 30 7"/>
    <w:rsid w:val="00E66B74"/>
    <w:rPr>
      <w:rFonts w:ascii="Times New Roman" w:eastAsia="Times New Roman" w:hAnsi="Times New Roman" w:cs="Times New Roman"/>
    </w:rPr>
  </w:style>
  <w:style w:type="character" w:customStyle="1" w:styleId="RTFNum308">
    <w:name w:val="RTF_Num 30 8"/>
    <w:rsid w:val="00E66B74"/>
    <w:rPr>
      <w:rFonts w:ascii="Times New Roman" w:eastAsia="Times New Roman" w:hAnsi="Times New Roman" w:cs="Times New Roman"/>
    </w:rPr>
  </w:style>
  <w:style w:type="character" w:customStyle="1" w:styleId="RTFNum309">
    <w:name w:val="RTF_Num 30 9"/>
    <w:rsid w:val="00E66B74"/>
    <w:rPr>
      <w:rFonts w:ascii="Times New Roman" w:eastAsia="Times New Roman" w:hAnsi="Times New Roman" w:cs="Times New Roman"/>
    </w:rPr>
  </w:style>
  <w:style w:type="character" w:customStyle="1" w:styleId="RTFNum311">
    <w:name w:val="RTF_Num 31 1"/>
    <w:rsid w:val="00E66B74"/>
    <w:rPr>
      <w:rFonts w:ascii="Wingdings" w:eastAsia="Wingdings" w:hAnsi="Wingdings" w:cs="Wingdings"/>
    </w:rPr>
  </w:style>
  <w:style w:type="character" w:customStyle="1" w:styleId="RTFNum313">
    <w:name w:val="RTF_Num 31 3"/>
    <w:rsid w:val="00E66B74"/>
    <w:rPr>
      <w:rFonts w:ascii="Wingdings" w:eastAsia="Wingdings" w:hAnsi="Wingdings" w:cs="Wingdings"/>
    </w:rPr>
  </w:style>
  <w:style w:type="character" w:customStyle="1" w:styleId="RTFNum314">
    <w:name w:val="RTF_Num 31 4"/>
    <w:rsid w:val="00E66B74"/>
    <w:rPr>
      <w:rFonts w:ascii="Symbol" w:eastAsia="Symbol" w:hAnsi="Symbol" w:cs="Symbol"/>
    </w:rPr>
  </w:style>
  <w:style w:type="character" w:customStyle="1" w:styleId="RTFNum315">
    <w:name w:val="RTF_Num 31 5"/>
    <w:rsid w:val="00E66B74"/>
    <w:rPr>
      <w:rFonts w:ascii="Courier New" w:eastAsia="Courier New" w:hAnsi="Courier New" w:cs="Courier New"/>
    </w:rPr>
  </w:style>
  <w:style w:type="character" w:customStyle="1" w:styleId="RTFNum316">
    <w:name w:val="RTF_Num 31 6"/>
    <w:rsid w:val="00E66B74"/>
    <w:rPr>
      <w:rFonts w:ascii="Wingdings" w:eastAsia="Wingdings" w:hAnsi="Wingdings" w:cs="Wingdings"/>
    </w:rPr>
  </w:style>
  <w:style w:type="character" w:customStyle="1" w:styleId="RTFNum317">
    <w:name w:val="RTF_Num 31 7"/>
    <w:rsid w:val="00E66B74"/>
    <w:rPr>
      <w:rFonts w:ascii="Symbol" w:eastAsia="Symbol" w:hAnsi="Symbol" w:cs="Symbol"/>
    </w:rPr>
  </w:style>
  <w:style w:type="character" w:customStyle="1" w:styleId="RTFNum318">
    <w:name w:val="RTF_Num 31 8"/>
    <w:rsid w:val="00E66B74"/>
    <w:rPr>
      <w:rFonts w:ascii="Courier New" w:eastAsia="Courier New" w:hAnsi="Courier New" w:cs="Courier New"/>
    </w:rPr>
  </w:style>
  <w:style w:type="character" w:customStyle="1" w:styleId="RTFNum319">
    <w:name w:val="RTF_Num 31 9"/>
    <w:rsid w:val="00E66B74"/>
    <w:rPr>
      <w:rFonts w:ascii="Wingdings" w:eastAsia="Wingdings" w:hAnsi="Wingdings" w:cs="Wingdings"/>
    </w:rPr>
  </w:style>
  <w:style w:type="character" w:customStyle="1" w:styleId="RTFNum321">
    <w:name w:val="RTF_Num 32 1"/>
    <w:rsid w:val="00E66B74"/>
    <w:rPr>
      <w:rFonts w:ascii="Times New Roman" w:eastAsia="Times New Roman" w:hAnsi="Times New Roman" w:cs="Times New Roman"/>
    </w:rPr>
  </w:style>
  <w:style w:type="character" w:customStyle="1" w:styleId="RTFNum323">
    <w:name w:val="RTF_Num 32 3"/>
    <w:rsid w:val="00E66B74"/>
    <w:rPr>
      <w:rFonts w:ascii="Times New Roman" w:eastAsia="Times New Roman" w:hAnsi="Times New Roman" w:cs="Times New Roman"/>
    </w:rPr>
  </w:style>
  <w:style w:type="character" w:customStyle="1" w:styleId="RTFNum324">
    <w:name w:val="RTF_Num 32 4"/>
    <w:rsid w:val="00E66B74"/>
    <w:rPr>
      <w:rFonts w:ascii="Times New Roman" w:eastAsia="Times New Roman" w:hAnsi="Times New Roman" w:cs="Times New Roman"/>
    </w:rPr>
  </w:style>
  <w:style w:type="character" w:customStyle="1" w:styleId="RTFNum325">
    <w:name w:val="RTF_Num 32 5"/>
    <w:rsid w:val="00E66B74"/>
    <w:rPr>
      <w:rFonts w:ascii="Times New Roman" w:eastAsia="Times New Roman" w:hAnsi="Times New Roman" w:cs="Times New Roman"/>
    </w:rPr>
  </w:style>
  <w:style w:type="character" w:customStyle="1" w:styleId="RTFNum326">
    <w:name w:val="RTF_Num 32 6"/>
    <w:rsid w:val="00E66B74"/>
    <w:rPr>
      <w:rFonts w:ascii="Times New Roman" w:eastAsia="Times New Roman" w:hAnsi="Times New Roman" w:cs="Times New Roman"/>
    </w:rPr>
  </w:style>
  <w:style w:type="character" w:customStyle="1" w:styleId="RTFNum327">
    <w:name w:val="RTF_Num 32 7"/>
    <w:rsid w:val="00E66B74"/>
    <w:rPr>
      <w:rFonts w:ascii="Times New Roman" w:eastAsia="Times New Roman" w:hAnsi="Times New Roman" w:cs="Times New Roman"/>
    </w:rPr>
  </w:style>
  <w:style w:type="character" w:customStyle="1" w:styleId="RTFNum328">
    <w:name w:val="RTF_Num 32 8"/>
    <w:rsid w:val="00E66B74"/>
    <w:rPr>
      <w:rFonts w:ascii="Times New Roman" w:eastAsia="Times New Roman" w:hAnsi="Times New Roman" w:cs="Times New Roman"/>
    </w:rPr>
  </w:style>
  <w:style w:type="character" w:customStyle="1" w:styleId="RTFNum329">
    <w:name w:val="RTF_Num 32 9"/>
    <w:rsid w:val="00E66B74"/>
    <w:rPr>
      <w:rFonts w:ascii="Times New Roman" w:eastAsia="Times New Roman" w:hAnsi="Times New Roman" w:cs="Times New Roman"/>
    </w:rPr>
  </w:style>
  <w:style w:type="character" w:customStyle="1" w:styleId="RTFNum351">
    <w:name w:val="RTF_Num 35 1"/>
    <w:rsid w:val="00E66B74"/>
    <w:rPr>
      <w:rFonts w:ascii="Times New Roman" w:eastAsia="Times New Roman" w:hAnsi="Times New Roman" w:cs="Times New Roman"/>
    </w:rPr>
  </w:style>
  <w:style w:type="character" w:customStyle="1" w:styleId="RTFNum353">
    <w:name w:val="RTF_Num 35 3"/>
    <w:rsid w:val="00E66B74"/>
    <w:rPr>
      <w:rFonts w:ascii="Times New Roman" w:eastAsia="Times New Roman" w:hAnsi="Times New Roman" w:cs="Times New Roman"/>
    </w:rPr>
  </w:style>
  <w:style w:type="character" w:customStyle="1" w:styleId="RTFNum354">
    <w:name w:val="RTF_Num 35 4"/>
    <w:rsid w:val="00E66B74"/>
    <w:rPr>
      <w:rFonts w:ascii="Times New Roman" w:eastAsia="Times New Roman" w:hAnsi="Times New Roman" w:cs="Times New Roman"/>
    </w:rPr>
  </w:style>
  <w:style w:type="character" w:customStyle="1" w:styleId="RTFNum355">
    <w:name w:val="RTF_Num 35 5"/>
    <w:rsid w:val="00E66B74"/>
    <w:rPr>
      <w:rFonts w:ascii="Times New Roman" w:eastAsia="Times New Roman" w:hAnsi="Times New Roman" w:cs="Times New Roman"/>
    </w:rPr>
  </w:style>
  <w:style w:type="character" w:customStyle="1" w:styleId="RTFNum356">
    <w:name w:val="RTF_Num 35 6"/>
    <w:rsid w:val="00E66B74"/>
    <w:rPr>
      <w:rFonts w:ascii="Times New Roman" w:eastAsia="Times New Roman" w:hAnsi="Times New Roman" w:cs="Times New Roman"/>
    </w:rPr>
  </w:style>
  <w:style w:type="character" w:customStyle="1" w:styleId="RTFNum357">
    <w:name w:val="RTF_Num 35 7"/>
    <w:rsid w:val="00E66B74"/>
    <w:rPr>
      <w:rFonts w:ascii="Times New Roman" w:eastAsia="Times New Roman" w:hAnsi="Times New Roman" w:cs="Times New Roman"/>
    </w:rPr>
  </w:style>
  <w:style w:type="character" w:customStyle="1" w:styleId="RTFNum358">
    <w:name w:val="RTF_Num 35 8"/>
    <w:rsid w:val="00E66B74"/>
    <w:rPr>
      <w:rFonts w:ascii="Times New Roman" w:eastAsia="Times New Roman" w:hAnsi="Times New Roman" w:cs="Times New Roman"/>
    </w:rPr>
  </w:style>
  <w:style w:type="character" w:customStyle="1" w:styleId="RTFNum359">
    <w:name w:val="RTF_Num 35 9"/>
    <w:rsid w:val="00E66B74"/>
    <w:rPr>
      <w:rFonts w:ascii="Times New Roman" w:eastAsia="Times New Roman" w:hAnsi="Times New Roman" w:cs="Times New Roman"/>
    </w:rPr>
  </w:style>
  <w:style w:type="character" w:customStyle="1" w:styleId="RTFNum361">
    <w:name w:val="RTF_Num 36 1"/>
    <w:rsid w:val="00E66B74"/>
    <w:rPr>
      <w:rFonts w:ascii="Wingdings" w:eastAsia="Wingdings" w:hAnsi="Wingdings" w:cs="Wingdings"/>
    </w:rPr>
  </w:style>
  <w:style w:type="character" w:customStyle="1" w:styleId="RTFNum363">
    <w:name w:val="RTF_Num 36 3"/>
    <w:rsid w:val="00E66B74"/>
    <w:rPr>
      <w:rFonts w:ascii="Wingdings" w:eastAsia="Wingdings" w:hAnsi="Wingdings" w:cs="Wingdings"/>
    </w:rPr>
  </w:style>
  <w:style w:type="character" w:customStyle="1" w:styleId="RTFNum364">
    <w:name w:val="RTF_Num 36 4"/>
    <w:rsid w:val="00E66B74"/>
    <w:rPr>
      <w:rFonts w:ascii="Symbol" w:eastAsia="Symbol" w:hAnsi="Symbol" w:cs="Symbol"/>
    </w:rPr>
  </w:style>
  <w:style w:type="character" w:customStyle="1" w:styleId="RTFNum365">
    <w:name w:val="RTF_Num 36 5"/>
    <w:rsid w:val="00E66B74"/>
    <w:rPr>
      <w:rFonts w:ascii="Courier New" w:eastAsia="Courier New" w:hAnsi="Courier New" w:cs="Courier New"/>
    </w:rPr>
  </w:style>
  <w:style w:type="character" w:customStyle="1" w:styleId="RTFNum366">
    <w:name w:val="RTF_Num 36 6"/>
    <w:rsid w:val="00E66B74"/>
    <w:rPr>
      <w:rFonts w:ascii="Wingdings" w:eastAsia="Wingdings" w:hAnsi="Wingdings" w:cs="Wingdings"/>
    </w:rPr>
  </w:style>
  <w:style w:type="character" w:customStyle="1" w:styleId="RTFNum367">
    <w:name w:val="RTF_Num 36 7"/>
    <w:rsid w:val="00E66B74"/>
    <w:rPr>
      <w:rFonts w:ascii="Symbol" w:eastAsia="Symbol" w:hAnsi="Symbol" w:cs="Symbol"/>
    </w:rPr>
  </w:style>
  <w:style w:type="character" w:customStyle="1" w:styleId="RTFNum368">
    <w:name w:val="RTF_Num 36 8"/>
    <w:rsid w:val="00E66B74"/>
    <w:rPr>
      <w:rFonts w:ascii="Courier New" w:eastAsia="Courier New" w:hAnsi="Courier New" w:cs="Courier New"/>
    </w:rPr>
  </w:style>
  <w:style w:type="character" w:customStyle="1" w:styleId="RTFNum369">
    <w:name w:val="RTF_Num 36 9"/>
    <w:rsid w:val="00E66B74"/>
    <w:rPr>
      <w:rFonts w:ascii="Wingdings" w:eastAsia="Wingdings" w:hAnsi="Wingdings" w:cs="Wingdings"/>
    </w:rPr>
  </w:style>
  <w:style w:type="character" w:customStyle="1" w:styleId="RTFNum381">
    <w:name w:val="RTF_Num 38 1"/>
    <w:rsid w:val="00E66B74"/>
    <w:rPr>
      <w:rFonts w:ascii="Times New Roman" w:eastAsia="Times New Roman" w:hAnsi="Times New Roman" w:cs="Times New Roman"/>
      <w:b/>
      <w:bCs/>
    </w:rPr>
  </w:style>
  <w:style w:type="character" w:customStyle="1" w:styleId="RTFNum383">
    <w:name w:val="RTF_Num 38 3"/>
    <w:rsid w:val="00E66B74"/>
    <w:rPr>
      <w:rFonts w:ascii="Times New Roman" w:eastAsia="Times New Roman" w:hAnsi="Times New Roman" w:cs="Times New Roman"/>
    </w:rPr>
  </w:style>
  <w:style w:type="character" w:customStyle="1" w:styleId="RTFNum384">
    <w:name w:val="RTF_Num 38 4"/>
    <w:rsid w:val="00E66B74"/>
    <w:rPr>
      <w:rFonts w:ascii="Times New Roman" w:eastAsia="Times New Roman" w:hAnsi="Times New Roman" w:cs="Times New Roman"/>
    </w:rPr>
  </w:style>
  <w:style w:type="character" w:customStyle="1" w:styleId="RTFNum385">
    <w:name w:val="RTF_Num 38 5"/>
    <w:rsid w:val="00E66B74"/>
    <w:rPr>
      <w:rFonts w:ascii="Times New Roman" w:eastAsia="Times New Roman" w:hAnsi="Times New Roman" w:cs="Times New Roman"/>
    </w:rPr>
  </w:style>
  <w:style w:type="character" w:customStyle="1" w:styleId="RTFNum386">
    <w:name w:val="RTF_Num 38 6"/>
    <w:rsid w:val="00E66B74"/>
    <w:rPr>
      <w:rFonts w:ascii="Times New Roman" w:eastAsia="Times New Roman" w:hAnsi="Times New Roman" w:cs="Times New Roman"/>
    </w:rPr>
  </w:style>
  <w:style w:type="character" w:customStyle="1" w:styleId="RTFNum387">
    <w:name w:val="RTF_Num 38 7"/>
    <w:rsid w:val="00E66B74"/>
    <w:rPr>
      <w:rFonts w:ascii="Times New Roman" w:eastAsia="Times New Roman" w:hAnsi="Times New Roman" w:cs="Times New Roman"/>
    </w:rPr>
  </w:style>
  <w:style w:type="character" w:customStyle="1" w:styleId="RTFNum388">
    <w:name w:val="RTF_Num 38 8"/>
    <w:rsid w:val="00E66B74"/>
    <w:rPr>
      <w:rFonts w:ascii="Times New Roman" w:eastAsia="Times New Roman" w:hAnsi="Times New Roman" w:cs="Times New Roman"/>
    </w:rPr>
  </w:style>
  <w:style w:type="character" w:customStyle="1" w:styleId="RTFNum389">
    <w:name w:val="RTF_Num 38 9"/>
    <w:rsid w:val="00E66B74"/>
    <w:rPr>
      <w:rFonts w:ascii="Times New Roman" w:eastAsia="Times New Roman" w:hAnsi="Times New Roman" w:cs="Times New Roman"/>
    </w:rPr>
  </w:style>
  <w:style w:type="character" w:customStyle="1" w:styleId="RTFNum391">
    <w:name w:val="RTF_Num 39 1"/>
    <w:rsid w:val="00E66B74"/>
    <w:rPr>
      <w:rFonts w:ascii="Times New Roman" w:eastAsia="Times New Roman" w:hAnsi="Times New Roman" w:cs="Times New Roman"/>
      <w:b/>
      <w:bCs/>
    </w:rPr>
  </w:style>
  <w:style w:type="character" w:customStyle="1" w:styleId="RTFNum393">
    <w:name w:val="RTF_Num 39 3"/>
    <w:rsid w:val="00E66B74"/>
    <w:rPr>
      <w:rFonts w:ascii="Times New Roman" w:eastAsia="Times New Roman" w:hAnsi="Times New Roman" w:cs="Times New Roman"/>
    </w:rPr>
  </w:style>
  <w:style w:type="character" w:customStyle="1" w:styleId="RTFNum394">
    <w:name w:val="RTF_Num 39 4"/>
    <w:rsid w:val="00E66B74"/>
    <w:rPr>
      <w:rFonts w:ascii="Times New Roman" w:eastAsia="Times New Roman" w:hAnsi="Times New Roman" w:cs="Times New Roman"/>
    </w:rPr>
  </w:style>
  <w:style w:type="character" w:customStyle="1" w:styleId="RTFNum395">
    <w:name w:val="RTF_Num 39 5"/>
    <w:rsid w:val="00E66B74"/>
    <w:rPr>
      <w:rFonts w:ascii="Times New Roman" w:eastAsia="Times New Roman" w:hAnsi="Times New Roman" w:cs="Times New Roman"/>
    </w:rPr>
  </w:style>
  <w:style w:type="character" w:customStyle="1" w:styleId="RTFNum396">
    <w:name w:val="RTF_Num 39 6"/>
    <w:rsid w:val="00E66B74"/>
    <w:rPr>
      <w:rFonts w:ascii="Times New Roman" w:eastAsia="Times New Roman" w:hAnsi="Times New Roman" w:cs="Times New Roman"/>
    </w:rPr>
  </w:style>
  <w:style w:type="character" w:customStyle="1" w:styleId="RTFNum397">
    <w:name w:val="RTF_Num 39 7"/>
    <w:rsid w:val="00E66B74"/>
    <w:rPr>
      <w:rFonts w:ascii="Times New Roman" w:eastAsia="Times New Roman" w:hAnsi="Times New Roman" w:cs="Times New Roman"/>
    </w:rPr>
  </w:style>
  <w:style w:type="character" w:customStyle="1" w:styleId="RTFNum398">
    <w:name w:val="RTF_Num 39 8"/>
    <w:rsid w:val="00E66B74"/>
    <w:rPr>
      <w:rFonts w:ascii="Times New Roman" w:eastAsia="Times New Roman" w:hAnsi="Times New Roman" w:cs="Times New Roman"/>
    </w:rPr>
  </w:style>
  <w:style w:type="character" w:customStyle="1" w:styleId="RTFNum399">
    <w:name w:val="RTF_Num 39 9"/>
    <w:rsid w:val="00E66B74"/>
    <w:rPr>
      <w:rFonts w:ascii="Times New Roman" w:eastAsia="Times New Roman" w:hAnsi="Times New Roman" w:cs="Times New Roman"/>
    </w:rPr>
  </w:style>
  <w:style w:type="character" w:customStyle="1" w:styleId="RTFNum401">
    <w:name w:val="RTF_Num 40 1"/>
    <w:rsid w:val="00E66B74"/>
    <w:rPr>
      <w:rFonts w:ascii="Times New Roman" w:eastAsia="Times New Roman" w:hAnsi="Times New Roman" w:cs="Times New Roman"/>
    </w:rPr>
  </w:style>
  <w:style w:type="character" w:customStyle="1" w:styleId="RTFNum403">
    <w:name w:val="RTF_Num 40 3"/>
    <w:rsid w:val="00E66B74"/>
    <w:rPr>
      <w:rFonts w:ascii="Times New Roman" w:eastAsia="Times New Roman" w:hAnsi="Times New Roman" w:cs="Times New Roman"/>
    </w:rPr>
  </w:style>
  <w:style w:type="character" w:customStyle="1" w:styleId="RTFNum404">
    <w:name w:val="RTF_Num 40 4"/>
    <w:rsid w:val="00E66B74"/>
    <w:rPr>
      <w:rFonts w:ascii="Times New Roman" w:eastAsia="Times New Roman" w:hAnsi="Times New Roman" w:cs="Times New Roman"/>
    </w:rPr>
  </w:style>
  <w:style w:type="character" w:customStyle="1" w:styleId="RTFNum405">
    <w:name w:val="RTF_Num 40 5"/>
    <w:rsid w:val="00E66B74"/>
    <w:rPr>
      <w:rFonts w:ascii="Times New Roman" w:eastAsia="Times New Roman" w:hAnsi="Times New Roman" w:cs="Times New Roman"/>
    </w:rPr>
  </w:style>
  <w:style w:type="character" w:customStyle="1" w:styleId="RTFNum406">
    <w:name w:val="RTF_Num 40 6"/>
    <w:rsid w:val="00E66B74"/>
    <w:rPr>
      <w:rFonts w:ascii="Times New Roman" w:eastAsia="Times New Roman" w:hAnsi="Times New Roman" w:cs="Times New Roman"/>
    </w:rPr>
  </w:style>
  <w:style w:type="character" w:customStyle="1" w:styleId="RTFNum407">
    <w:name w:val="RTF_Num 40 7"/>
    <w:rsid w:val="00E66B74"/>
    <w:rPr>
      <w:rFonts w:ascii="Times New Roman" w:eastAsia="Times New Roman" w:hAnsi="Times New Roman" w:cs="Times New Roman"/>
    </w:rPr>
  </w:style>
  <w:style w:type="character" w:customStyle="1" w:styleId="RTFNum408">
    <w:name w:val="RTF_Num 40 8"/>
    <w:rsid w:val="00E66B74"/>
    <w:rPr>
      <w:rFonts w:ascii="Times New Roman" w:eastAsia="Times New Roman" w:hAnsi="Times New Roman" w:cs="Times New Roman"/>
    </w:rPr>
  </w:style>
  <w:style w:type="character" w:customStyle="1" w:styleId="RTFNum409">
    <w:name w:val="RTF_Num 40 9"/>
    <w:rsid w:val="00E66B74"/>
    <w:rPr>
      <w:rFonts w:ascii="Times New Roman" w:eastAsia="Times New Roman" w:hAnsi="Times New Roman" w:cs="Times New Roman"/>
    </w:rPr>
  </w:style>
  <w:style w:type="character" w:customStyle="1" w:styleId="CarCar14">
    <w:name w:val="Car Car14"/>
    <w:uiPriority w:val="99"/>
    <w:qFormat/>
    <w:rsid w:val="00E66B74"/>
    <w:rPr>
      <w:rFonts w:ascii="Cambria" w:eastAsia="Cambria" w:hAnsi="Cambria" w:cs="Cambria"/>
      <w:b/>
      <w:bCs/>
      <w:sz w:val="32"/>
    </w:rPr>
  </w:style>
  <w:style w:type="character" w:customStyle="1" w:styleId="CarCar12">
    <w:name w:val="Car Car12"/>
    <w:uiPriority w:val="99"/>
    <w:qFormat/>
    <w:rsid w:val="00E66B74"/>
    <w:rPr>
      <w:rFonts w:ascii="Cambria" w:eastAsia="Cambria" w:hAnsi="Cambria" w:cs="Cambria"/>
      <w:b/>
      <w:bCs/>
      <w:sz w:val="26"/>
    </w:rPr>
  </w:style>
  <w:style w:type="character" w:customStyle="1" w:styleId="CarCar110">
    <w:name w:val="Car Car11"/>
    <w:rsid w:val="00E66B74"/>
    <w:rPr>
      <w:rFonts w:ascii="Calibri" w:eastAsia="Calibri" w:hAnsi="Calibri" w:cs="Calibri"/>
      <w:b/>
      <w:bCs/>
      <w:sz w:val="28"/>
    </w:rPr>
  </w:style>
  <w:style w:type="character" w:customStyle="1" w:styleId="Refdecomentario1">
    <w:name w:val="Ref. de comentario1"/>
    <w:rsid w:val="00E66B74"/>
    <w:rPr>
      <w:rFonts w:ascii="Times New Roman" w:eastAsia="Times New Roman" w:hAnsi="Times New Roman" w:cs="Times New Roman"/>
      <w:sz w:val="16"/>
    </w:rPr>
  </w:style>
  <w:style w:type="character" w:customStyle="1" w:styleId="Hipervnculovisitado1">
    <w:name w:val="Hipervínculo visitado1"/>
    <w:rsid w:val="00E66B74"/>
    <w:rPr>
      <w:rFonts w:ascii="Times New Roman" w:eastAsia="Times New Roman" w:hAnsi="Times New Roman" w:cs="Times New Roman"/>
      <w:color w:val="800080"/>
      <w:u w:val="single"/>
    </w:rPr>
  </w:style>
  <w:style w:type="character" w:customStyle="1" w:styleId="CarCar30">
    <w:name w:val="Car Car3"/>
    <w:rsid w:val="00E66B74"/>
    <w:rPr>
      <w:sz w:val="20"/>
      <w:szCs w:val="20"/>
    </w:rPr>
  </w:style>
  <w:style w:type="character" w:customStyle="1" w:styleId="nfasis1">
    <w:name w:val="Énfasis1"/>
    <w:rsid w:val="00E66B74"/>
    <w:rPr>
      <w:rFonts w:ascii="Times New Roman" w:eastAsia="Times New Roman" w:hAnsi="Times New Roman" w:cs="Times New Roman"/>
      <w:i/>
      <w:iCs/>
    </w:rPr>
  </w:style>
  <w:style w:type="character" w:customStyle="1" w:styleId="EstiloCorreo48">
    <w:name w:val="EstiloCorreo48"/>
    <w:rsid w:val="00E66B74"/>
    <w:rPr>
      <w:rFonts w:ascii="Arial" w:eastAsia="Arial" w:hAnsi="Arial" w:cs="Arial"/>
      <w:color w:val="000080"/>
      <w:sz w:val="20"/>
    </w:rPr>
  </w:style>
  <w:style w:type="character" w:customStyle="1" w:styleId="EstiloCorreo49">
    <w:name w:val="EstiloCorreo49"/>
    <w:rsid w:val="00E66B74"/>
    <w:rPr>
      <w:rFonts w:ascii="Arial" w:eastAsia="Arial" w:hAnsi="Arial" w:cs="Arial"/>
      <w:color w:val="000080"/>
      <w:sz w:val="20"/>
    </w:rPr>
  </w:style>
  <w:style w:type="character" w:customStyle="1" w:styleId="WWCharLFO2LVL1">
    <w:name w:val="WW_CharLFO2LVL1"/>
    <w:rsid w:val="00E66B74"/>
    <w:rPr>
      <w:rFonts w:ascii="Calibri" w:eastAsia="Trebuchet MS" w:hAnsi="Calibri" w:cs="Calibri"/>
      <w:b w:val="0"/>
      <w:bCs w:val="0"/>
      <w:sz w:val="24"/>
      <w:szCs w:val="24"/>
      <w:lang w:val="es-CR"/>
    </w:rPr>
  </w:style>
  <w:style w:type="character" w:customStyle="1" w:styleId="Hipervnculovisitado2">
    <w:name w:val="Hipervínculo visitado2"/>
    <w:rsid w:val="00E66B74"/>
    <w:rPr>
      <w:color w:val="800080"/>
      <w:u w:val="single"/>
    </w:rPr>
  </w:style>
  <w:style w:type="character" w:customStyle="1" w:styleId="Textoennegrita1">
    <w:name w:val="Texto en negrita1"/>
    <w:rsid w:val="00E66B74"/>
    <w:rPr>
      <w:b/>
    </w:rPr>
  </w:style>
  <w:style w:type="paragraph" w:customStyle="1" w:styleId="LO-Normal">
    <w:name w:val="LO-Normal"/>
    <w:rsid w:val="00E66B74"/>
    <w:pPr>
      <w:widowControl w:val="0"/>
      <w:pBdr>
        <w:top w:val="none" w:sz="0" w:space="0" w:color="000000"/>
        <w:left w:val="none" w:sz="0" w:space="0" w:color="000000"/>
        <w:bottom w:val="none" w:sz="0" w:space="0" w:color="000000"/>
        <w:right w:val="none" w:sz="0" w:space="0" w:color="000000"/>
      </w:pBdr>
      <w:suppressAutoHyphens/>
      <w:textAlignment w:val="baseline"/>
    </w:pPr>
    <w:rPr>
      <w:rFonts w:ascii="Liberation Serif" w:eastAsia="NSimSun" w:hAnsi="Liberation Serif" w:cs="Lucida Sans"/>
      <w:kern w:val="2"/>
      <w:sz w:val="24"/>
      <w:szCs w:val="24"/>
      <w:lang w:val="es-CR" w:eastAsia="zh-CN" w:bidi="hi-IN"/>
    </w:rPr>
  </w:style>
  <w:style w:type="paragraph" w:customStyle="1" w:styleId="Descripcin1">
    <w:name w:val="Descripción1"/>
    <w:basedOn w:val="Normal"/>
    <w:uiPriority w:val="35"/>
    <w:qFormat/>
    <w:rsid w:val="00E66B74"/>
    <w:pPr>
      <w:widowControl w:val="0"/>
      <w:suppressLineNumbers/>
      <w:pBdr>
        <w:top w:val="none" w:sz="0" w:space="0" w:color="000000"/>
        <w:left w:val="none" w:sz="0" w:space="0" w:color="000000"/>
        <w:bottom w:val="none" w:sz="0" w:space="0" w:color="000000"/>
        <w:right w:val="none" w:sz="0" w:space="0" w:color="000000"/>
      </w:pBdr>
      <w:autoSpaceDE w:val="0"/>
      <w:spacing w:before="120" w:after="120"/>
      <w:textAlignment w:val="baseline"/>
    </w:pPr>
    <w:rPr>
      <w:rFonts w:eastAsia="Batang" w:cs="Mangal"/>
      <w:i/>
      <w:iCs/>
      <w:kern w:val="2"/>
      <w:lang w:eastAsia="zh-CN" w:bidi="hi-IN"/>
    </w:rPr>
  </w:style>
  <w:style w:type="paragraph" w:customStyle="1" w:styleId="Pie">
    <w:name w:val="Pie"/>
    <w:basedOn w:val="Normal"/>
    <w:rsid w:val="00E66B74"/>
    <w:pPr>
      <w:widowControl w:val="0"/>
      <w:suppressLineNumbers/>
      <w:pBdr>
        <w:top w:val="none" w:sz="0" w:space="0" w:color="000000"/>
        <w:left w:val="none" w:sz="0" w:space="0" w:color="000000"/>
        <w:bottom w:val="none" w:sz="0" w:space="0" w:color="000000"/>
        <w:right w:val="none" w:sz="0" w:space="0" w:color="000000"/>
      </w:pBdr>
      <w:autoSpaceDE w:val="0"/>
      <w:spacing w:before="120" w:after="120"/>
      <w:textAlignment w:val="baseline"/>
    </w:pPr>
    <w:rPr>
      <w:rFonts w:eastAsia="Batang" w:cs="Mangal"/>
      <w:i/>
      <w:iCs/>
      <w:kern w:val="2"/>
      <w:lang w:eastAsia="zh-CN" w:bidi="hi-IN"/>
    </w:rPr>
  </w:style>
  <w:style w:type="paragraph" w:customStyle="1" w:styleId="Textocomentario1">
    <w:name w:val="Texto comentario1"/>
    <w:rsid w:val="00E66B74"/>
    <w:pPr>
      <w:widowControl w:val="0"/>
      <w:pBdr>
        <w:top w:val="none" w:sz="0" w:space="0" w:color="000000"/>
        <w:left w:val="none" w:sz="0" w:space="0" w:color="000000"/>
        <w:bottom w:val="none" w:sz="0" w:space="0" w:color="000000"/>
        <w:right w:val="none" w:sz="0" w:space="0" w:color="000000"/>
      </w:pBdr>
      <w:suppressAutoHyphens/>
      <w:autoSpaceDE w:val="0"/>
      <w:textAlignment w:val="baseline"/>
    </w:pPr>
    <w:rPr>
      <w:rFonts w:eastAsia="Batang"/>
      <w:kern w:val="2"/>
      <w:szCs w:val="24"/>
      <w:lang w:eastAsia="zh-CN" w:bidi="hi-IN"/>
    </w:rPr>
  </w:style>
  <w:style w:type="character" w:customStyle="1" w:styleId="Mencinsinresolver2">
    <w:name w:val="Mención sin resolver2"/>
    <w:uiPriority w:val="99"/>
    <w:unhideWhenUsed/>
    <w:rsid w:val="00E66B74"/>
    <w:rPr>
      <w:color w:val="605E5C"/>
      <w:shd w:val="clear" w:color="auto" w:fill="E1DFDD"/>
    </w:rPr>
  </w:style>
  <w:style w:type="table" w:customStyle="1" w:styleId="Tablaconcuadrcula2">
    <w:name w:val="Tabla con cuadrícula2"/>
    <w:basedOn w:val="Tablanormal"/>
    <w:next w:val="Tablaconcuadrcula"/>
    <w:uiPriority w:val="39"/>
    <w:rsid w:val="00E66B74"/>
    <w:rPr>
      <w:rFonts w:eastAsia="Batang"/>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msonormal">
    <w:name w:val="x_xxxxxmsonormal"/>
    <w:basedOn w:val="Normal"/>
    <w:rsid w:val="00E66B74"/>
    <w:pPr>
      <w:suppressAutoHyphens w:val="0"/>
    </w:pPr>
    <w:rPr>
      <w:rFonts w:ascii="Calibri" w:eastAsia="Calibri" w:hAnsi="Calibri" w:cs="Calibri"/>
      <w:sz w:val="22"/>
      <w:szCs w:val="22"/>
      <w:lang w:val="es-CR" w:eastAsia="es-CR"/>
    </w:rPr>
  </w:style>
  <w:style w:type="table" w:customStyle="1" w:styleId="Tablaconcuadrcula11">
    <w:name w:val="Tabla con cuadrícula11"/>
    <w:basedOn w:val="Tablanormal"/>
    <w:next w:val="Tablaconcuadrcula"/>
    <w:uiPriority w:val="39"/>
    <w:rsid w:val="00E66B74"/>
    <w:pPr>
      <w:widowControl w:val="0"/>
      <w:autoSpaceDE w:val="0"/>
      <w:autoSpaceDN w:val="0"/>
      <w:adjustRightInd w:val="0"/>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66B74"/>
  </w:style>
  <w:style w:type="paragraph" w:customStyle="1" w:styleId="TableContentsuseruser">
    <w:name w:val="Table Contents (user) (user)"/>
    <w:rsid w:val="00E66B74"/>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tandarduser">
    <w:name w:val="Standard (user)"/>
    <w:rsid w:val="00E66B74"/>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Framecontents1">
    <w:name w:val="Frame contents"/>
    <w:basedOn w:val="Standard0"/>
    <w:rsid w:val="00E66B74"/>
    <w:pPr>
      <w:autoSpaceDE/>
      <w:adjustRightInd/>
      <w:textAlignment w:val="baseline"/>
    </w:pPr>
    <w:rPr>
      <w:rFonts w:ascii="Liberation Serif" w:eastAsia="SimSun" w:cs="Lucida Sans"/>
      <w:color w:val="auto"/>
      <w:kern w:val="3"/>
      <w:sz w:val="24"/>
      <w:szCs w:val="24"/>
    </w:rPr>
  </w:style>
  <w:style w:type="paragraph" w:customStyle="1" w:styleId="DocumentMap">
    <w:name w:val="DocumentMap"/>
    <w:rsid w:val="00E66B74"/>
    <w:pPr>
      <w:suppressAutoHyphens/>
      <w:autoSpaceDN w:val="0"/>
      <w:spacing w:after="160"/>
    </w:pPr>
    <w:rPr>
      <w:rFonts w:ascii="Calibri" w:hAnsi="Calibri" w:cs="Calibri"/>
      <w:kern w:val="3"/>
      <w:sz w:val="22"/>
      <w:szCs w:val="22"/>
      <w:lang w:val="es-CR" w:eastAsia="es-CR"/>
    </w:rPr>
  </w:style>
  <w:style w:type="character" w:customStyle="1" w:styleId="c9c9nfasis1">
    <w:name w:val="Éc9c9nfasis1"/>
    <w:rsid w:val="00E66B74"/>
    <w:rPr>
      <w:rFonts w:eastAsia="Times New Roman"/>
      <w:i/>
      <w:iCs/>
    </w:rPr>
  </w:style>
  <w:style w:type="paragraph" w:customStyle="1" w:styleId="xmsobodytext">
    <w:name w:val="x_msobodytext"/>
    <w:basedOn w:val="Normal"/>
    <w:rsid w:val="00E66B74"/>
    <w:pPr>
      <w:suppressAutoHyphens w:val="0"/>
      <w:spacing w:before="100" w:beforeAutospacing="1" w:after="100" w:afterAutospacing="1" w:line="360" w:lineRule="auto"/>
      <w:jc w:val="both"/>
    </w:pPr>
    <w:rPr>
      <w:lang w:val="es-CR" w:eastAsia="es-CR"/>
    </w:rPr>
  </w:style>
  <w:style w:type="character" w:customStyle="1" w:styleId="AencabezadoCar0">
    <w:name w:val="A encabezado Car"/>
    <w:link w:val="Aencabezado0"/>
    <w:qFormat/>
    <w:locked/>
    <w:rsid w:val="00E66B74"/>
    <w:rPr>
      <w:color w:val="000099"/>
      <w:sz w:val="28"/>
      <w:szCs w:val="28"/>
      <w:lang w:val="es-ES_tradnl" w:eastAsia="ar-SA"/>
    </w:rPr>
  </w:style>
  <w:style w:type="paragraph" w:customStyle="1" w:styleId="Aencabezado0">
    <w:name w:val="A encabezado"/>
    <w:basedOn w:val="Normal"/>
    <w:link w:val="AencabezadoCar0"/>
    <w:qFormat/>
    <w:rsid w:val="00E66B74"/>
    <w:pPr>
      <w:spacing w:line="480" w:lineRule="auto"/>
      <w:ind w:firstLine="708"/>
      <w:jc w:val="both"/>
    </w:pPr>
    <w:rPr>
      <w:color w:val="000099"/>
      <w:sz w:val="28"/>
      <w:szCs w:val="28"/>
      <w:lang w:val="es-ES_tradnl"/>
    </w:rPr>
  </w:style>
  <w:style w:type="paragraph" w:customStyle="1" w:styleId="Cuerpo2">
    <w:name w:val="Cuerpo 2"/>
    <w:rsid w:val="00E66B74"/>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lang w:eastAsia="zh-CN"/>
    </w:rPr>
  </w:style>
  <w:style w:type="paragraph" w:customStyle="1" w:styleId="Textodecampo">
    <w:name w:val="Texto de campo"/>
    <w:basedOn w:val="Normal"/>
    <w:uiPriority w:val="99"/>
    <w:qFormat/>
    <w:rsid w:val="00E66B74"/>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uiPriority w:val="99"/>
    <w:qFormat/>
    <w:rsid w:val="00E66B74"/>
    <w:pPr>
      <w:suppressAutoHyphens w:val="0"/>
      <w:spacing w:before="60" w:after="60"/>
      <w:ind w:left="397"/>
      <w:jc w:val="both"/>
    </w:pPr>
    <w:rPr>
      <w:rFonts w:ascii="Arial" w:hAnsi="Arial" w:cs="Arial"/>
      <w:b/>
      <w:sz w:val="19"/>
      <w:szCs w:val="19"/>
      <w:lang w:val="en-US" w:eastAsia="en-US" w:bidi="en-US"/>
    </w:rPr>
  </w:style>
  <w:style w:type="character" w:customStyle="1" w:styleId="st1">
    <w:name w:val="st1"/>
    <w:rsid w:val="00E66B74"/>
  </w:style>
  <w:style w:type="character" w:customStyle="1" w:styleId="ng-binding">
    <w:name w:val="ng-binding"/>
    <w:rsid w:val="00E66B74"/>
  </w:style>
  <w:style w:type="paragraph" w:customStyle="1" w:styleId="ListParagraph0">
    <w:name w:val="List Paragraph0"/>
    <w:basedOn w:val="Normal"/>
    <w:qFormat/>
    <w:rsid w:val="00E66B74"/>
    <w:pPr>
      <w:suppressAutoHyphens w:val="0"/>
      <w:ind w:left="720"/>
    </w:pPr>
    <w:rPr>
      <w:lang w:eastAsia="es-ES"/>
    </w:rPr>
  </w:style>
  <w:style w:type="paragraph" w:customStyle="1" w:styleId="TIT2">
    <w:name w:val="TIT2"/>
    <w:basedOn w:val="Normal"/>
    <w:next w:val="Normal"/>
    <w:rsid w:val="00E66B74"/>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rsid w:val="00E66B74"/>
    <w:pPr>
      <w:widowControl w:val="0"/>
      <w:suppressAutoHyphens w:val="0"/>
      <w:spacing w:before="240" w:after="240"/>
      <w:jc w:val="center"/>
    </w:pPr>
    <w:rPr>
      <w:b/>
      <w:i/>
      <w:sz w:val="32"/>
      <w:szCs w:val="20"/>
      <w:u w:val="words"/>
      <w:lang w:val="es-CR" w:eastAsia="es-ES"/>
    </w:rPr>
  </w:style>
  <w:style w:type="paragraph" w:customStyle="1" w:styleId="TIT3">
    <w:name w:val="TIT3"/>
    <w:basedOn w:val="Normal"/>
    <w:rsid w:val="00E66B74"/>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E66B74"/>
  </w:style>
  <w:style w:type="character" w:styleId="CitaHTML">
    <w:name w:val="HTML Cite"/>
    <w:rsid w:val="00E66B74"/>
    <w:rPr>
      <w:i/>
      <w:iCs/>
    </w:rPr>
  </w:style>
  <w:style w:type="paragraph" w:customStyle="1" w:styleId="xxmsolistparagraph">
    <w:name w:val="x_x_msolistparagraph"/>
    <w:basedOn w:val="Normal"/>
    <w:rsid w:val="00E66B74"/>
    <w:pPr>
      <w:suppressAutoHyphens w:val="0"/>
      <w:spacing w:before="100" w:beforeAutospacing="1" w:after="100" w:afterAutospacing="1"/>
    </w:pPr>
    <w:rPr>
      <w:lang w:eastAsia="es-ES"/>
    </w:rPr>
  </w:style>
  <w:style w:type="paragraph" w:customStyle="1" w:styleId="xxmsolistparagraph0">
    <w:name w:val="x_xmsolistparagraph"/>
    <w:basedOn w:val="Normal"/>
    <w:uiPriority w:val="99"/>
    <w:qFormat/>
    <w:rsid w:val="00E66B74"/>
    <w:pPr>
      <w:suppressAutoHyphens w:val="0"/>
      <w:spacing w:before="100" w:beforeAutospacing="1" w:after="100" w:afterAutospacing="1"/>
    </w:pPr>
    <w:rPr>
      <w:lang w:eastAsia="es-ES"/>
    </w:rPr>
  </w:style>
  <w:style w:type="paragraph" w:customStyle="1" w:styleId="xxmsonormal0">
    <w:name w:val="x_xmsonormal"/>
    <w:basedOn w:val="Normal"/>
    <w:uiPriority w:val="99"/>
    <w:qFormat/>
    <w:rsid w:val="00E66B74"/>
    <w:pPr>
      <w:suppressAutoHyphens w:val="0"/>
      <w:spacing w:before="100" w:beforeAutospacing="1" w:after="100" w:afterAutospacing="1"/>
    </w:pPr>
    <w:rPr>
      <w:lang w:eastAsia="es-ES"/>
    </w:rPr>
  </w:style>
  <w:style w:type="paragraph" w:customStyle="1" w:styleId="xxmsonospacing">
    <w:name w:val="x_xmsonospacing"/>
    <w:basedOn w:val="Normal"/>
    <w:rsid w:val="00E66B74"/>
    <w:pPr>
      <w:suppressAutoHyphens w:val="0"/>
    </w:pPr>
    <w:rPr>
      <w:rFonts w:ascii="Calibri" w:hAnsi="Calibri" w:cs="Calibri"/>
      <w:sz w:val="22"/>
      <w:szCs w:val="22"/>
      <w:lang w:val="es-CR" w:eastAsia="es-CR"/>
    </w:rPr>
  </w:style>
  <w:style w:type="paragraph" w:customStyle="1" w:styleId="section1">
    <w:name w:val="section1"/>
    <w:basedOn w:val="Normal"/>
    <w:uiPriority w:val="99"/>
    <w:rsid w:val="00E66B74"/>
    <w:pPr>
      <w:suppressAutoHyphens w:val="0"/>
      <w:spacing w:before="100" w:beforeAutospacing="1" w:after="100" w:afterAutospacing="1"/>
    </w:pPr>
    <w:rPr>
      <w:rFonts w:eastAsia="Calibri"/>
      <w:lang w:val="es-CR" w:eastAsia="es-CR"/>
    </w:rPr>
  </w:style>
  <w:style w:type="character" w:customStyle="1" w:styleId="findhit">
    <w:name w:val="findhit"/>
    <w:basedOn w:val="Fuentedeprrafopredeter"/>
    <w:rsid w:val="00E66B74"/>
  </w:style>
  <w:style w:type="paragraph" w:customStyle="1" w:styleId="pf0">
    <w:name w:val="pf0"/>
    <w:basedOn w:val="Normal"/>
    <w:uiPriority w:val="99"/>
    <w:qFormat/>
    <w:rsid w:val="00E66B74"/>
    <w:pPr>
      <w:suppressAutoHyphens w:val="0"/>
      <w:spacing w:before="100" w:beforeAutospacing="1" w:after="100" w:afterAutospacing="1"/>
    </w:pPr>
    <w:rPr>
      <w:lang w:val="es-CR" w:eastAsia="es-CR"/>
    </w:rPr>
  </w:style>
  <w:style w:type="character" w:customStyle="1" w:styleId="cf01">
    <w:name w:val="cf01"/>
    <w:basedOn w:val="Fuentedeprrafopredeter"/>
    <w:qFormat/>
    <w:rsid w:val="00E66B74"/>
    <w:rPr>
      <w:rFonts w:ascii="Segoe UI" w:hAnsi="Segoe UI" w:cs="Segoe UI" w:hint="default"/>
      <w:sz w:val="18"/>
      <w:szCs w:val="18"/>
    </w:rPr>
  </w:style>
  <w:style w:type="character" w:customStyle="1" w:styleId="app-page-detaildocumentanycharacter0">
    <w:name w:val="app-page-detaildocumentanycharacter"/>
    <w:basedOn w:val="Fuentedeprrafopredeter"/>
    <w:rsid w:val="00E66B74"/>
  </w:style>
  <w:style w:type="character" w:customStyle="1" w:styleId="WW8Num4z3">
    <w:name w:val="WW8Num4z3"/>
    <w:uiPriority w:val="99"/>
    <w:rsid w:val="00E66B74"/>
  </w:style>
  <w:style w:type="character" w:customStyle="1" w:styleId="WW8Num4z4">
    <w:name w:val="WW8Num4z4"/>
    <w:uiPriority w:val="99"/>
    <w:rsid w:val="00E66B74"/>
  </w:style>
  <w:style w:type="character" w:customStyle="1" w:styleId="WW8Num4z5">
    <w:name w:val="WW8Num4z5"/>
    <w:uiPriority w:val="99"/>
    <w:rsid w:val="00E66B74"/>
  </w:style>
  <w:style w:type="character" w:customStyle="1" w:styleId="WW8Num4z6">
    <w:name w:val="WW8Num4z6"/>
    <w:uiPriority w:val="99"/>
    <w:rsid w:val="00E66B74"/>
  </w:style>
  <w:style w:type="character" w:customStyle="1" w:styleId="WW8Num4z7">
    <w:name w:val="WW8Num4z7"/>
    <w:uiPriority w:val="99"/>
    <w:rsid w:val="00E66B74"/>
  </w:style>
  <w:style w:type="character" w:customStyle="1" w:styleId="WW8Num4z8">
    <w:name w:val="WW8Num4z8"/>
    <w:uiPriority w:val="99"/>
    <w:rsid w:val="00E66B74"/>
  </w:style>
  <w:style w:type="character" w:customStyle="1" w:styleId="Fuentedeprrafopredeter18">
    <w:name w:val="Fuente de párrafo predeter.18"/>
    <w:rsid w:val="00E66B74"/>
  </w:style>
  <w:style w:type="character" w:customStyle="1" w:styleId="Fuentedeprrafopredeter17">
    <w:name w:val="Fuente de párrafo predeter.17"/>
    <w:rsid w:val="00E66B74"/>
  </w:style>
  <w:style w:type="character" w:customStyle="1" w:styleId="WW8Num19z4">
    <w:name w:val="WW8Num19z4"/>
    <w:rsid w:val="00E66B74"/>
  </w:style>
  <w:style w:type="character" w:customStyle="1" w:styleId="WW8Num19z5">
    <w:name w:val="WW8Num19z5"/>
    <w:rsid w:val="00E66B74"/>
  </w:style>
  <w:style w:type="character" w:customStyle="1" w:styleId="WW8Num19z6">
    <w:name w:val="WW8Num19z6"/>
    <w:rsid w:val="00E66B74"/>
  </w:style>
  <w:style w:type="character" w:customStyle="1" w:styleId="WW8Num19z7">
    <w:name w:val="WW8Num19z7"/>
    <w:rsid w:val="00E66B74"/>
  </w:style>
  <w:style w:type="character" w:customStyle="1" w:styleId="WW8Num19z8">
    <w:name w:val="WW8Num19z8"/>
    <w:rsid w:val="00E66B74"/>
  </w:style>
  <w:style w:type="character" w:customStyle="1" w:styleId="Fuentedeprrafopredeter16">
    <w:name w:val="Fuente de párrafo predeter.16"/>
    <w:rsid w:val="00E66B74"/>
  </w:style>
  <w:style w:type="character" w:customStyle="1" w:styleId="Fuentedeprrafopredeter15">
    <w:name w:val="Fuente de párrafo predeter.15"/>
    <w:rsid w:val="00E66B74"/>
  </w:style>
  <w:style w:type="character" w:customStyle="1" w:styleId="Fuentedeprrafopredeter14">
    <w:name w:val="Fuente de párrafo predeter.14"/>
    <w:rsid w:val="00E66B74"/>
  </w:style>
  <w:style w:type="character" w:customStyle="1" w:styleId="Fuentedeprrafopredeter13">
    <w:name w:val="Fuente de párrafo predeter.13"/>
    <w:rsid w:val="00E66B74"/>
  </w:style>
  <w:style w:type="character" w:customStyle="1" w:styleId="Fuentedeprrafopredeter12">
    <w:name w:val="Fuente de párrafo predeter.12"/>
    <w:rsid w:val="00E66B74"/>
  </w:style>
  <w:style w:type="character" w:customStyle="1" w:styleId="Fuentedeprrafopredeter11">
    <w:name w:val="Fuente de párrafo predeter.11"/>
    <w:rsid w:val="00E66B74"/>
  </w:style>
  <w:style w:type="character" w:customStyle="1" w:styleId="Fuentedeprrafopredeter10">
    <w:name w:val="Fuente de párrafo predeter.10"/>
    <w:rsid w:val="00E66B74"/>
  </w:style>
  <w:style w:type="character" w:customStyle="1" w:styleId="Fuentedeprrafopredeter9">
    <w:name w:val="Fuente de párrafo predeter.9"/>
    <w:rsid w:val="00E66B74"/>
  </w:style>
  <w:style w:type="character" w:customStyle="1" w:styleId="Fuentedeprrafopredeter8">
    <w:name w:val="Fuente de párrafo predeter.8"/>
    <w:rsid w:val="00E66B74"/>
  </w:style>
  <w:style w:type="character" w:customStyle="1" w:styleId="Fuentedeprrafopredeter7">
    <w:name w:val="Fuente de párrafo predeter.7"/>
    <w:rsid w:val="00E66B74"/>
  </w:style>
  <w:style w:type="character" w:customStyle="1" w:styleId="Fuentedeprrafopredeter6">
    <w:name w:val="Fuente de párrafo predeter.6"/>
    <w:rsid w:val="00E66B74"/>
  </w:style>
  <w:style w:type="character" w:customStyle="1" w:styleId="WW8Num18z3">
    <w:name w:val="WW8Num18z3"/>
    <w:rsid w:val="00E66B74"/>
    <w:rPr>
      <w:rFonts w:ascii="Symbol" w:hAnsi="Symbol" w:cs="Symbol" w:hint="default"/>
    </w:rPr>
  </w:style>
  <w:style w:type="character" w:customStyle="1" w:styleId="Fuentedeprrafopredeter5">
    <w:name w:val="Fuente de párrafo predeter.5"/>
    <w:rsid w:val="00E66B74"/>
  </w:style>
  <w:style w:type="character" w:customStyle="1" w:styleId="WW8Num18z4">
    <w:name w:val="WW8Num18z4"/>
    <w:rsid w:val="00E66B74"/>
  </w:style>
  <w:style w:type="character" w:customStyle="1" w:styleId="WW8Num18z5">
    <w:name w:val="WW8Num18z5"/>
    <w:rsid w:val="00E66B74"/>
  </w:style>
  <w:style w:type="character" w:customStyle="1" w:styleId="WW8Num18z6">
    <w:name w:val="WW8Num18z6"/>
    <w:rsid w:val="00E66B74"/>
  </w:style>
  <w:style w:type="character" w:customStyle="1" w:styleId="WW8Num18z7">
    <w:name w:val="WW8Num18z7"/>
    <w:rsid w:val="00E66B74"/>
  </w:style>
  <w:style w:type="character" w:customStyle="1" w:styleId="WW8Num18z8">
    <w:name w:val="WW8Num18z8"/>
    <w:rsid w:val="00E66B74"/>
  </w:style>
  <w:style w:type="character" w:customStyle="1" w:styleId="WW8Num28z3">
    <w:name w:val="WW8Num28z3"/>
    <w:rsid w:val="00E66B74"/>
  </w:style>
  <w:style w:type="character" w:customStyle="1" w:styleId="WW8Num28z4">
    <w:name w:val="WW8Num28z4"/>
    <w:rsid w:val="00E66B74"/>
  </w:style>
  <w:style w:type="character" w:customStyle="1" w:styleId="WW8Num28z5">
    <w:name w:val="WW8Num28z5"/>
    <w:rsid w:val="00E66B74"/>
  </w:style>
  <w:style w:type="character" w:customStyle="1" w:styleId="WW8Num28z6">
    <w:name w:val="WW8Num28z6"/>
    <w:rsid w:val="00E66B74"/>
  </w:style>
  <w:style w:type="character" w:customStyle="1" w:styleId="WW8Num28z7">
    <w:name w:val="WW8Num28z7"/>
    <w:rsid w:val="00E66B74"/>
  </w:style>
  <w:style w:type="character" w:customStyle="1" w:styleId="WW8Num28z8">
    <w:name w:val="WW8Num28z8"/>
    <w:rsid w:val="00E66B74"/>
  </w:style>
  <w:style w:type="character" w:customStyle="1" w:styleId="WW8Num29z3">
    <w:name w:val="WW8Num29z3"/>
    <w:rsid w:val="00E66B74"/>
  </w:style>
  <w:style w:type="character" w:customStyle="1" w:styleId="WW8Num29z4">
    <w:name w:val="WW8Num29z4"/>
    <w:rsid w:val="00E66B74"/>
  </w:style>
  <w:style w:type="character" w:customStyle="1" w:styleId="WW8Num29z5">
    <w:name w:val="WW8Num29z5"/>
    <w:rsid w:val="00E66B74"/>
  </w:style>
  <w:style w:type="character" w:customStyle="1" w:styleId="WW8Num29z6">
    <w:name w:val="WW8Num29z6"/>
    <w:rsid w:val="00E66B74"/>
  </w:style>
  <w:style w:type="character" w:customStyle="1" w:styleId="WW8Num29z7">
    <w:name w:val="WW8Num29z7"/>
    <w:rsid w:val="00E66B74"/>
  </w:style>
  <w:style w:type="character" w:customStyle="1" w:styleId="WW8Num29z8">
    <w:name w:val="WW8Num29z8"/>
    <w:rsid w:val="00E66B74"/>
  </w:style>
  <w:style w:type="character" w:customStyle="1" w:styleId="ecx839002916-01022012">
    <w:name w:val="ecx839002916-01022012"/>
    <w:basedOn w:val="Fuentedeprrafopredeter1"/>
    <w:rsid w:val="00E66B74"/>
  </w:style>
  <w:style w:type="character" w:customStyle="1" w:styleId="hoenzb">
    <w:name w:val="hoenzb"/>
    <w:basedOn w:val="Fuentedeprrafopredeter1"/>
    <w:rsid w:val="00E66B74"/>
  </w:style>
  <w:style w:type="character" w:customStyle="1" w:styleId="ListParagraphChar1">
    <w:name w:val="List Paragraph Char1"/>
    <w:aliases w:val="3 Char"/>
    <w:rsid w:val="00E66B74"/>
    <w:rPr>
      <w:sz w:val="24"/>
      <w:szCs w:val="24"/>
      <w:lang w:val="es-ES" w:bidi="ar-SA"/>
    </w:rPr>
  </w:style>
  <w:style w:type="character" w:customStyle="1" w:styleId="TtulosdeHallazgoeIntroduccinCar1">
    <w:name w:val="Títulos de Hallazgo e Introducción Car1"/>
    <w:rsid w:val="00E66B74"/>
    <w:rPr>
      <w:rFonts w:ascii="Arial" w:hAnsi="Arial" w:cs="Arial"/>
      <w:b/>
      <w:bCs/>
      <w:i/>
      <w:iCs/>
      <w:sz w:val="28"/>
      <w:szCs w:val="28"/>
      <w:lang w:val="es-ES_tradnl" w:bidi="ar-SA"/>
    </w:rPr>
  </w:style>
  <w:style w:type="character" w:customStyle="1" w:styleId="CarCar17">
    <w:name w:val="Car Car17"/>
    <w:rsid w:val="00E66B74"/>
    <w:rPr>
      <w:kern w:val="2"/>
      <w:sz w:val="24"/>
      <w:szCs w:val="24"/>
      <w:lang w:val="es-MX"/>
    </w:rPr>
  </w:style>
  <w:style w:type="character" w:customStyle="1" w:styleId="x066032217-05122017">
    <w:name w:val="x_066032217-05122017"/>
    <w:basedOn w:val="Fuentedeprrafopredeter1"/>
    <w:rsid w:val="00E66B74"/>
  </w:style>
  <w:style w:type="character" w:customStyle="1" w:styleId="fcekfcefms-fwt-rms-fcl-ntms-font-m">
    <w:name w:val="_fce_k _fce_f ms-fwt-r ms-fcl-nt ms-font-m"/>
    <w:basedOn w:val="Fuentedeprrafopredeter1"/>
    <w:rsid w:val="00E66B74"/>
  </w:style>
  <w:style w:type="character" w:customStyle="1" w:styleId="rphighlightallclassrphighlightsubjectclass">
    <w:name w:val="rphighlightallclass rphighlightsubjectclass"/>
    <w:basedOn w:val="Fuentedeprrafopredeter1"/>
    <w:rsid w:val="00E66B74"/>
  </w:style>
  <w:style w:type="character" w:customStyle="1" w:styleId="pel">
    <w:name w:val="_pe_l"/>
    <w:basedOn w:val="Fuentedeprrafopredeter1"/>
    <w:rsid w:val="00E66B74"/>
  </w:style>
  <w:style w:type="character" w:customStyle="1" w:styleId="bidiallowtextselection">
    <w:name w:val="bidi allowtextselection"/>
    <w:basedOn w:val="Fuentedeprrafopredeter1"/>
    <w:rsid w:val="00E66B74"/>
  </w:style>
  <w:style w:type="character" w:customStyle="1" w:styleId="allowtextselection">
    <w:name w:val="allowtextselection"/>
    <w:basedOn w:val="Fuentedeprrafopredeter1"/>
    <w:rsid w:val="00E66B74"/>
  </w:style>
  <w:style w:type="character" w:customStyle="1" w:styleId="pelpegpey1bidipem1ms-font-spesallowtextselection">
    <w:name w:val="_pe_l _pe_g _pe_y1 bidi _pe_m1 ms-font-s _pe_s allowtextselection"/>
    <w:basedOn w:val="Fuentedeprrafopredeter1"/>
    <w:rsid w:val="00E66B74"/>
  </w:style>
  <w:style w:type="character" w:customStyle="1" w:styleId="spellingerror">
    <w:name w:val="spellingerror"/>
    <w:rsid w:val="00E66B74"/>
  </w:style>
  <w:style w:type="character" w:customStyle="1" w:styleId="TtulosdeHallazgoeIntroduccinCarCar1">
    <w:name w:val="Títulos de Hallazgo e Introducción Car Car1"/>
    <w:rsid w:val="00E66B74"/>
    <w:rPr>
      <w:rFonts w:ascii="Arial" w:hAnsi="Arial" w:cs="Arial"/>
      <w:b/>
      <w:bCs/>
      <w:i/>
      <w:iCs/>
      <w:sz w:val="28"/>
      <w:szCs w:val="28"/>
      <w:lang w:val="es-ES" w:bidi="ar-SA"/>
    </w:rPr>
  </w:style>
  <w:style w:type="character" w:customStyle="1" w:styleId="pelpegpey1bidipem1ms-font-spesallowtextselectionms-fwt-sb">
    <w:name w:val="_pe_l _pe_g _pe_y1 bidi _pe_m1 ms-font-s _pe_s allowtextselection ms-fwt-sb"/>
    <w:basedOn w:val="Fuentedeprrafopredeter1"/>
    <w:rsid w:val="00E66B74"/>
  </w:style>
  <w:style w:type="character" w:customStyle="1" w:styleId="s1">
    <w:name w:val="s1"/>
    <w:rsid w:val="00E66B74"/>
    <w:rPr>
      <w:rFonts w:ascii=".SFUIText-Semibold" w:hAnsi=".SFUIText-Semibold" w:cs=".SFUIText-Semibold" w:hint="default"/>
    </w:rPr>
  </w:style>
  <w:style w:type="character" w:customStyle="1" w:styleId="markruv4cxr7k">
    <w:name w:val="markruv4cxr7k"/>
    <w:basedOn w:val="Fuentedeprrafopredeter2"/>
    <w:rsid w:val="00E66B74"/>
  </w:style>
  <w:style w:type="character" w:customStyle="1" w:styleId="itwtqi23ioopmk3o6ert1">
    <w:name w:val="itwtqi_23ioopmk3o6ert1"/>
    <w:basedOn w:val="Fuentedeprrafopredeter2"/>
    <w:rsid w:val="00E66B74"/>
  </w:style>
  <w:style w:type="character" w:customStyle="1" w:styleId="ms-button-flexcontainerflexcontainer-45">
    <w:name w:val="ms-button-flexcontainer flexcontainer-45"/>
    <w:basedOn w:val="Fuentedeprrafopredeter2"/>
    <w:rsid w:val="00E66B74"/>
  </w:style>
  <w:style w:type="character" w:customStyle="1" w:styleId="ms-button-flexcontainerflexcontainer-156">
    <w:name w:val="ms-button-flexcontainer flexcontainer-156"/>
    <w:basedOn w:val="Fuentedeprrafopredeter2"/>
    <w:rsid w:val="00E66B74"/>
  </w:style>
  <w:style w:type="character" w:customStyle="1" w:styleId="mark5ojnwhqhc">
    <w:name w:val="mark5ojnwhqhc"/>
    <w:basedOn w:val="Fuentedeprrafopredeter2"/>
    <w:rsid w:val="00E66B74"/>
  </w:style>
  <w:style w:type="character" w:customStyle="1" w:styleId="marksxutwjqfg">
    <w:name w:val="marksxutwjqfg"/>
    <w:basedOn w:val="Fuentedeprrafopredeter2"/>
    <w:rsid w:val="00E66B74"/>
  </w:style>
  <w:style w:type="character" w:customStyle="1" w:styleId="ms-button-flexcontainer">
    <w:name w:val="ms-button-flexcontainer"/>
    <w:rsid w:val="00E66B74"/>
  </w:style>
  <w:style w:type="character" w:customStyle="1" w:styleId="markftkk2xkyq">
    <w:name w:val="markftkk2xkyq"/>
    <w:rsid w:val="00E66B74"/>
  </w:style>
  <w:style w:type="character" w:customStyle="1" w:styleId="markdmog0oz2d">
    <w:name w:val="markdmog0oz2d"/>
    <w:basedOn w:val="Fuentedeprrafopredeter7"/>
    <w:rsid w:val="00E66B74"/>
  </w:style>
  <w:style w:type="character" w:customStyle="1" w:styleId="xmarkpn2bygm0h">
    <w:name w:val="x_markpn2bygm0h"/>
    <w:basedOn w:val="Fuentedeprrafopredeter11"/>
    <w:rsid w:val="00E66B74"/>
  </w:style>
  <w:style w:type="character" w:customStyle="1" w:styleId="mark1s0pdo7vg">
    <w:name w:val="mark1s0pdo7vg"/>
    <w:basedOn w:val="Fuentedeprrafopredeter11"/>
    <w:rsid w:val="00E66B74"/>
  </w:style>
  <w:style w:type="character" w:customStyle="1" w:styleId="mark8nq2acvdi">
    <w:name w:val="mark8nq2acvdi"/>
    <w:basedOn w:val="Fuentedeprrafopredeter11"/>
    <w:rsid w:val="00E66B74"/>
  </w:style>
  <w:style w:type="character" w:customStyle="1" w:styleId="n4wykkvprqols4vnse5wf1">
    <w:name w:val="n4wykkvprqols4vnse5wf1"/>
    <w:rsid w:val="00E66B74"/>
    <w:rPr>
      <w:color w:val="605E5C"/>
    </w:rPr>
  </w:style>
  <w:style w:type="character" w:customStyle="1" w:styleId="marknlr6chlx5">
    <w:name w:val="marknlr6chlx5"/>
    <w:basedOn w:val="Fuentedeprrafopredeter16"/>
    <w:rsid w:val="00E66B74"/>
  </w:style>
  <w:style w:type="character" w:customStyle="1" w:styleId="ListLabel3">
    <w:name w:val="ListLabel 3"/>
    <w:uiPriority w:val="99"/>
    <w:rsid w:val="00E66B74"/>
    <w:rPr>
      <w:sz w:val="20"/>
    </w:rPr>
  </w:style>
  <w:style w:type="character" w:customStyle="1" w:styleId="ListLabel4">
    <w:name w:val="ListLabel 4"/>
    <w:uiPriority w:val="99"/>
    <w:rsid w:val="00E66B74"/>
    <w:rPr>
      <w:sz w:val="20"/>
    </w:rPr>
  </w:style>
  <w:style w:type="character" w:customStyle="1" w:styleId="ListLabel5">
    <w:name w:val="ListLabel 5"/>
    <w:uiPriority w:val="99"/>
    <w:rsid w:val="00E66B74"/>
    <w:rPr>
      <w:sz w:val="20"/>
    </w:rPr>
  </w:style>
  <w:style w:type="character" w:customStyle="1" w:styleId="ListLabel6">
    <w:name w:val="ListLabel 6"/>
    <w:uiPriority w:val="99"/>
    <w:rsid w:val="00E66B74"/>
    <w:rPr>
      <w:sz w:val="20"/>
    </w:rPr>
  </w:style>
  <w:style w:type="character" w:customStyle="1" w:styleId="ListLabel7">
    <w:name w:val="ListLabel 7"/>
    <w:uiPriority w:val="99"/>
    <w:rsid w:val="00E66B74"/>
    <w:rPr>
      <w:sz w:val="20"/>
    </w:rPr>
  </w:style>
  <w:style w:type="character" w:customStyle="1" w:styleId="ListLabel8">
    <w:name w:val="ListLabel 8"/>
    <w:uiPriority w:val="99"/>
    <w:rsid w:val="00E66B74"/>
    <w:rPr>
      <w:sz w:val="20"/>
    </w:rPr>
  </w:style>
  <w:style w:type="character" w:customStyle="1" w:styleId="ListLabel9">
    <w:name w:val="ListLabel 9"/>
    <w:uiPriority w:val="99"/>
    <w:rsid w:val="00E66B74"/>
    <w:rPr>
      <w:sz w:val="20"/>
    </w:rPr>
  </w:style>
  <w:style w:type="character" w:customStyle="1" w:styleId="ListLabel10">
    <w:name w:val="ListLabel 10"/>
    <w:rsid w:val="00E66B74"/>
    <w:rPr>
      <w:sz w:val="20"/>
    </w:rPr>
  </w:style>
  <w:style w:type="character" w:customStyle="1" w:styleId="ListLabel11">
    <w:name w:val="ListLabel 11"/>
    <w:rsid w:val="00E66B74"/>
    <w:rPr>
      <w:sz w:val="20"/>
    </w:rPr>
  </w:style>
  <w:style w:type="character" w:customStyle="1" w:styleId="ListLabel12">
    <w:name w:val="ListLabel 12"/>
    <w:rsid w:val="00E66B74"/>
    <w:rPr>
      <w:sz w:val="20"/>
    </w:rPr>
  </w:style>
  <w:style w:type="character" w:customStyle="1" w:styleId="ListLabel13">
    <w:name w:val="ListLabel 13"/>
    <w:rsid w:val="00E66B74"/>
    <w:rPr>
      <w:sz w:val="20"/>
    </w:rPr>
  </w:style>
  <w:style w:type="character" w:customStyle="1" w:styleId="ListLabel14">
    <w:name w:val="ListLabel 14"/>
    <w:rsid w:val="00E66B74"/>
    <w:rPr>
      <w:sz w:val="20"/>
    </w:rPr>
  </w:style>
  <w:style w:type="character" w:customStyle="1" w:styleId="ListLabel15">
    <w:name w:val="ListLabel 15"/>
    <w:rsid w:val="00E66B74"/>
    <w:rPr>
      <w:sz w:val="20"/>
    </w:rPr>
  </w:style>
  <w:style w:type="character" w:customStyle="1" w:styleId="ListLabel16">
    <w:name w:val="ListLabel 16"/>
    <w:rsid w:val="00E66B74"/>
    <w:rPr>
      <w:sz w:val="20"/>
    </w:rPr>
  </w:style>
  <w:style w:type="character" w:customStyle="1" w:styleId="ListLabel17">
    <w:name w:val="ListLabel 17"/>
    <w:rsid w:val="00E66B74"/>
    <w:rPr>
      <w:sz w:val="20"/>
    </w:rPr>
  </w:style>
  <w:style w:type="character" w:customStyle="1" w:styleId="ListLabel18">
    <w:name w:val="ListLabel 18"/>
    <w:rsid w:val="00E66B74"/>
    <w:rPr>
      <w:sz w:val="20"/>
    </w:rPr>
  </w:style>
  <w:style w:type="character" w:customStyle="1" w:styleId="ListLabel19">
    <w:name w:val="ListLabel 19"/>
    <w:rsid w:val="00E66B74"/>
    <w:rPr>
      <w:sz w:val="20"/>
    </w:rPr>
  </w:style>
  <w:style w:type="character" w:customStyle="1" w:styleId="ListLabel20">
    <w:name w:val="ListLabel 20"/>
    <w:rsid w:val="00E66B74"/>
    <w:rPr>
      <w:sz w:val="20"/>
    </w:rPr>
  </w:style>
  <w:style w:type="character" w:customStyle="1" w:styleId="ListLabel21">
    <w:name w:val="ListLabel 21"/>
    <w:rsid w:val="00E66B74"/>
    <w:rPr>
      <w:sz w:val="20"/>
    </w:rPr>
  </w:style>
  <w:style w:type="character" w:customStyle="1" w:styleId="ListLabel22">
    <w:name w:val="ListLabel 22"/>
    <w:rsid w:val="00E66B74"/>
    <w:rPr>
      <w:sz w:val="20"/>
    </w:rPr>
  </w:style>
  <w:style w:type="character" w:customStyle="1" w:styleId="ListLabel23">
    <w:name w:val="ListLabel 23"/>
    <w:rsid w:val="00E66B74"/>
    <w:rPr>
      <w:sz w:val="20"/>
    </w:rPr>
  </w:style>
  <w:style w:type="character" w:customStyle="1" w:styleId="ListLabel24">
    <w:name w:val="ListLabel 24"/>
    <w:rsid w:val="00E66B74"/>
    <w:rPr>
      <w:sz w:val="20"/>
    </w:rPr>
  </w:style>
  <w:style w:type="character" w:customStyle="1" w:styleId="ListLabel25">
    <w:name w:val="ListLabel 25"/>
    <w:rsid w:val="00E66B74"/>
    <w:rPr>
      <w:sz w:val="20"/>
    </w:rPr>
  </w:style>
  <w:style w:type="character" w:customStyle="1" w:styleId="ListLabel26">
    <w:name w:val="ListLabel 26"/>
    <w:rsid w:val="00E66B74"/>
    <w:rPr>
      <w:sz w:val="20"/>
    </w:rPr>
  </w:style>
  <w:style w:type="character" w:customStyle="1" w:styleId="ListLabel27">
    <w:name w:val="ListLabel 27"/>
    <w:rsid w:val="00E66B74"/>
    <w:rPr>
      <w:sz w:val="20"/>
    </w:rPr>
  </w:style>
  <w:style w:type="character" w:customStyle="1" w:styleId="ListLabel28">
    <w:name w:val="ListLabel 28"/>
    <w:rsid w:val="00E66B74"/>
    <w:rPr>
      <w:sz w:val="20"/>
    </w:rPr>
  </w:style>
  <w:style w:type="character" w:customStyle="1" w:styleId="ListLabel29">
    <w:name w:val="ListLabel 29"/>
    <w:rsid w:val="00E66B74"/>
    <w:rPr>
      <w:sz w:val="20"/>
    </w:rPr>
  </w:style>
  <w:style w:type="character" w:customStyle="1" w:styleId="ListLabel30">
    <w:name w:val="ListLabel 30"/>
    <w:rsid w:val="00E66B74"/>
    <w:rPr>
      <w:sz w:val="20"/>
    </w:rPr>
  </w:style>
  <w:style w:type="character" w:customStyle="1" w:styleId="ListLabel31">
    <w:name w:val="ListLabel 31"/>
    <w:rsid w:val="00E66B74"/>
    <w:rPr>
      <w:sz w:val="20"/>
    </w:rPr>
  </w:style>
  <w:style w:type="character" w:customStyle="1" w:styleId="ListLabel32">
    <w:name w:val="ListLabel 32"/>
    <w:rsid w:val="00E66B74"/>
    <w:rPr>
      <w:sz w:val="20"/>
    </w:rPr>
  </w:style>
  <w:style w:type="character" w:customStyle="1" w:styleId="ListLabel33">
    <w:name w:val="ListLabel 33"/>
    <w:rsid w:val="00E66B74"/>
    <w:rPr>
      <w:sz w:val="20"/>
    </w:rPr>
  </w:style>
  <w:style w:type="character" w:customStyle="1" w:styleId="ListLabel34">
    <w:name w:val="ListLabel 34"/>
    <w:rsid w:val="00E66B74"/>
    <w:rPr>
      <w:sz w:val="20"/>
    </w:rPr>
  </w:style>
  <w:style w:type="character" w:customStyle="1" w:styleId="ListLabel35">
    <w:name w:val="ListLabel 35"/>
    <w:rsid w:val="00E66B74"/>
    <w:rPr>
      <w:sz w:val="20"/>
    </w:rPr>
  </w:style>
  <w:style w:type="character" w:customStyle="1" w:styleId="ListLabel36">
    <w:name w:val="ListLabel 36"/>
    <w:rsid w:val="00E66B74"/>
    <w:rPr>
      <w:sz w:val="20"/>
    </w:rPr>
  </w:style>
  <w:style w:type="character" w:customStyle="1" w:styleId="ListLabel37">
    <w:name w:val="ListLabel 37"/>
    <w:rsid w:val="00E66B74"/>
    <w:rPr>
      <w:sz w:val="20"/>
    </w:rPr>
  </w:style>
  <w:style w:type="character" w:customStyle="1" w:styleId="ListLabel38">
    <w:name w:val="ListLabel 38"/>
    <w:rsid w:val="00E66B74"/>
    <w:rPr>
      <w:sz w:val="20"/>
    </w:rPr>
  </w:style>
  <w:style w:type="character" w:customStyle="1" w:styleId="ListLabel39">
    <w:name w:val="ListLabel 39"/>
    <w:rsid w:val="00E66B74"/>
    <w:rPr>
      <w:sz w:val="20"/>
    </w:rPr>
  </w:style>
  <w:style w:type="character" w:customStyle="1" w:styleId="ListLabel40">
    <w:name w:val="ListLabel 40"/>
    <w:rsid w:val="00E66B74"/>
    <w:rPr>
      <w:sz w:val="20"/>
    </w:rPr>
  </w:style>
  <w:style w:type="character" w:customStyle="1" w:styleId="ListLabel41">
    <w:name w:val="ListLabel 41"/>
    <w:rsid w:val="00E66B74"/>
    <w:rPr>
      <w:sz w:val="20"/>
    </w:rPr>
  </w:style>
  <w:style w:type="character" w:customStyle="1" w:styleId="ListLabel42">
    <w:name w:val="ListLabel 42"/>
    <w:rsid w:val="00E66B74"/>
    <w:rPr>
      <w:sz w:val="20"/>
    </w:rPr>
  </w:style>
  <w:style w:type="character" w:customStyle="1" w:styleId="ListLabel43">
    <w:name w:val="ListLabel 43"/>
    <w:rsid w:val="00E66B74"/>
    <w:rPr>
      <w:sz w:val="20"/>
    </w:rPr>
  </w:style>
  <w:style w:type="character" w:customStyle="1" w:styleId="ListLabel44">
    <w:name w:val="ListLabel 44"/>
    <w:rsid w:val="00E66B74"/>
    <w:rPr>
      <w:sz w:val="20"/>
    </w:rPr>
  </w:style>
  <w:style w:type="character" w:customStyle="1" w:styleId="ListLabel45">
    <w:name w:val="ListLabel 45"/>
    <w:rsid w:val="00E66B74"/>
    <w:rPr>
      <w:sz w:val="20"/>
    </w:rPr>
  </w:style>
  <w:style w:type="character" w:customStyle="1" w:styleId="ListLabel46">
    <w:name w:val="ListLabel 46"/>
    <w:rsid w:val="00E66B74"/>
    <w:rPr>
      <w:sz w:val="20"/>
    </w:rPr>
  </w:style>
  <w:style w:type="character" w:customStyle="1" w:styleId="ListLabel47">
    <w:name w:val="ListLabel 47"/>
    <w:rsid w:val="00E66B74"/>
    <w:rPr>
      <w:sz w:val="20"/>
    </w:rPr>
  </w:style>
  <w:style w:type="character" w:customStyle="1" w:styleId="ListLabel48">
    <w:name w:val="ListLabel 48"/>
    <w:rsid w:val="00E66B74"/>
    <w:rPr>
      <w:sz w:val="20"/>
    </w:rPr>
  </w:style>
  <w:style w:type="character" w:customStyle="1" w:styleId="ListLabel49">
    <w:name w:val="ListLabel 49"/>
    <w:rsid w:val="00E66B74"/>
    <w:rPr>
      <w:sz w:val="20"/>
    </w:rPr>
  </w:style>
  <w:style w:type="character" w:customStyle="1" w:styleId="ListLabel50">
    <w:name w:val="ListLabel 50"/>
    <w:rsid w:val="00E66B74"/>
    <w:rPr>
      <w:sz w:val="20"/>
    </w:rPr>
  </w:style>
  <w:style w:type="character" w:customStyle="1" w:styleId="ListLabel51">
    <w:name w:val="ListLabel 51"/>
    <w:rsid w:val="00E66B74"/>
    <w:rPr>
      <w:sz w:val="20"/>
    </w:rPr>
  </w:style>
  <w:style w:type="character" w:customStyle="1" w:styleId="ListLabel52">
    <w:name w:val="ListLabel 52"/>
    <w:rsid w:val="00E66B74"/>
    <w:rPr>
      <w:sz w:val="20"/>
    </w:rPr>
  </w:style>
  <w:style w:type="character" w:customStyle="1" w:styleId="ListLabel53">
    <w:name w:val="ListLabel 53"/>
    <w:rsid w:val="00E66B74"/>
    <w:rPr>
      <w:sz w:val="20"/>
    </w:rPr>
  </w:style>
  <w:style w:type="character" w:customStyle="1" w:styleId="ListLabel54">
    <w:name w:val="ListLabel 54"/>
    <w:rsid w:val="00E66B74"/>
    <w:rPr>
      <w:sz w:val="20"/>
    </w:rPr>
  </w:style>
  <w:style w:type="character" w:customStyle="1" w:styleId="ListLabel55">
    <w:name w:val="ListLabel 55"/>
    <w:rsid w:val="00E66B74"/>
    <w:rPr>
      <w:sz w:val="20"/>
    </w:rPr>
  </w:style>
  <w:style w:type="character" w:customStyle="1" w:styleId="ListLabel56">
    <w:name w:val="ListLabel 56"/>
    <w:rsid w:val="00E66B74"/>
    <w:rPr>
      <w:sz w:val="20"/>
    </w:rPr>
  </w:style>
  <w:style w:type="character" w:customStyle="1" w:styleId="ListLabel57">
    <w:name w:val="ListLabel 57"/>
    <w:rsid w:val="00E66B74"/>
    <w:rPr>
      <w:sz w:val="20"/>
    </w:rPr>
  </w:style>
  <w:style w:type="character" w:customStyle="1" w:styleId="ListLabel58">
    <w:name w:val="ListLabel 58"/>
    <w:rsid w:val="00E66B74"/>
    <w:rPr>
      <w:sz w:val="20"/>
    </w:rPr>
  </w:style>
  <w:style w:type="character" w:customStyle="1" w:styleId="ListLabel59">
    <w:name w:val="ListLabel 59"/>
    <w:rsid w:val="00E66B74"/>
    <w:rPr>
      <w:sz w:val="20"/>
    </w:rPr>
  </w:style>
  <w:style w:type="character" w:customStyle="1" w:styleId="ListLabel60">
    <w:name w:val="ListLabel 60"/>
    <w:rsid w:val="00E66B74"/>
    <w:rPr>
      <w:sz w:val="20"/>
    </w:rPr>
  </w:style>
  <w:style w:type="character" w:customStyle="1" w:styleId="ListLabel61">
    <w:name w:val="ListLabel 61"/>
    <w:rsid w:val="00E66B74"/>
    <w:rPr>
      <w:sz w:val="20"/>
    </w:rPr>
  </w:style>
  <w:style w:type="character" w:customStyle="1" w:styleId="ListLabel62">
    <w:name w:val="ListLabel 62"/>
    <w:rsid w:val="00E66B74"/>
    <w:rPr>
      <w:sz w:val="20"/>
    </w:rPr>
  </w:style>
  <w:style w:type="character" w:customStyle="1" w:styleId="ListLabel63">
    <w:name w:val="ListLabel 63"/>
    <w:rsid w:val="00E66B74"/>
    <w:rPr>
      <w:sz w:val="20"/>
    </w:rPr>
  </w:style>
  <w:style w:type="character" w:customStyle="1" w:styleId="ListLabel64">
    <w:name w:val="ListLabel 64"/>
    <w:rsid w:val="00E66B74"/>
    <w:rPr>
      <w:sz w:val="20"/>
    </w:rPr>
  </w:style>
  <w:style w:type="character" w:customStyle="1" w:styleId="ListLabel65">
    <w:name w:val="ListLabel 65"/>
    <w:rsid w:val="00E66B74"/>
    <w:rPr>
      <w:sz w:val="20"/>
    </w:rPr>
  </w:style>
  <w:style w:type="character" w:customStyle="1" w:styleId="ListLabel66">
    <w:name w:val="ListLabel 66"/>
    <w:rsid w:val="00E66B74"/>
    <w:rPr>
      <w:sz w:val="20"/>
    </w:rPr>
  </w:style>
  <w:style w:type="character" w:customStyle="1" w:styleId="ListLabel67">
    <w:name w:val="ListLabel 67"/>
    <w:rsid w:val="00E66B74"/>
    <w:rPr>
      <w:sz w:val="20"/>
    </w:rPr>
  </w:style>
  <w:style w:type="character" w:customStyle="1" w:styleId="ListLabel68">
    <w:name w:val="ListLabel 68"/>
    <w:rsid w:val="00E66B74"/>
    <w:rPr>
      <w:sz w:val="20"/>
    </w:rPr>
  </w:style>
  <w:style w:type="character" w:customStyle="1" w:styleId="ListLabel69">
    <w:name w:val="ListLabel 69"/>
    <w:rsid w:val="00E66B74"/>
    <w:rPr>
      <w:sz w:val="20"/>
    </w:rPr>
  </w:style>
  <w:style w:type="character" w:customStyle="1" w:styleId="ListLabel70">
    <w:name w:val="ListLabel 70"/>
    <w:rsid w:val="00E66B74"/>
    <w:rPr>
      <w:sz w:val="20"/>
    </w:rPr>
  </w:style>
  <w:style w:type="character" w:customStyle="1" w:styleId="ListLabel71">
    <w:name w:val="ListLabel 71"/>
    <w:rsid w:val="00E66B74"/>
    <w:rPr>
      <w:sz w:val="20"/>
    </w:rPr>
  </w:style>
  <w:style w:type="character" w:customStyle="1" w:styleId="ListLabel72">
    <w:name w:val="ListLabel 72"/>
    <w:rsid w:val="00E66B74"/>
    <w:rPr>
      <w:sz w:val="20"/>
    </w:rPr>
  </w:style>
  <w:style w:type="character" w:customStyle="1" w:styleId="ListLabel73">
    <w:name w:val="ListLabel 73"/>
    <w:rsid w:val="00E66B74"/>
    <w:rPr>
      <w:sz w:val="20"/>
    </w:rPr>
  </w:style>
  <w:style w:type="character" w:customStyle="1" w:styleId="ListLabel74">
    <w:name w:val="ListLabel 74"/>
    <w:rsid w:val="00E66B74"/>
    <w:rPr>
      <w:sz w:val="20"/>
    </w:rPr>
  </w:style>
  <w:style w:type="character" w:customStyle="1" w:styleId="ListLabel75">
    <w:name w:val="ListLabel 75"/>
    <w:rsid w:val="00E66B74"/>
    <w:rPr>
      <w:sz w:val="20"/>
    </w:rPr>
  </w:style>
  <w:style w:type="character" w:customStyle="1" w:styleId="ListLabel76">
    <w:name w:val="ListLabel 76"/>
    <w:rsid w:val="00E66B74"/>
    <w:rPr>
      <w:sz w:val="20"/>
    </w:rPr>
  </w:style>
  <w:style w:type="character" w:customStyle="1" w:styleId="ListLabel77">
    <w:name w:val="ListLabel 77"/>
    <w:rsid w:val="00E66B74"/>
    <w:rPr>
      <w:sz w:val="20"/>
    </w:rPr>
  </w:style>
  <w:style w:type="character" w:customStyle="1" w:styleId="ListLabel78">
    <w:name w:val="ListLabel 78"/>
    <w:rsid w:val="00E66B74"/>
    <w:rPr>
      <w:sz w:val="20"/>
    </w:rPr>
  </w:style>
  <w:style w:type="character" w:customStyle="1" w:styleId="ListLabel79">
    <w:name w:val="ListLabel 79"/>
    <w:rsid w:val="00E66B74"/>
    <w:rPr>
      <w:sz w:val="20"/>
    </w:rPr>
  </w:style>
  <w:style w:type="character" w:customStyle="1" w:styleId="ListLabel80">
    <w:name w:val="ListLabel 80"/>
    <w:rsid w:val="00E66B74"/>
    <w:rPr>
      <w:sz w:val="20"/>
    </w:rPr>
  </w:style>
  <w:style w:type="character" w:customStyle="1" w:styleId="ListLabel81">
    <w:name w:val="ListLabel 81"/>
    <w:rsid w:val="00E66B74"/>
    <w:rPr>
      <w:sz w:val="20"/>
    </w:rPr>
  </w:style>
  <w:style w:type="character" w:customStyle="1" w:styleId="ListLabel82">
    <w:name w:val="ListLabel 82"/>
    <w:rsid w:val="00E66B74"/>
    <w:rPr>
      <w:sz w:val="20"/>
    </w:rPr>
  </w:style>
  <w:style w:type="character" w:customStyle="1" w:styleId="ListLabel83">
    <w:name w:val="ListLabel 83"/>
    <w:rsid w:val="00E66B74"/>
    <w:rPr>
      <w:sz w:val="20"/>
    </w:rPr>
  </w:style>
  <w:style w:type="character" w:customStyle="1" w:styleId="ListLabel84">
    <w:name w:val="ListLabel 84"/>
    <w:rsid w:val="00E66B74"/>
    <w:rPr>
      <w:sz w:val="20"/>
    </w:rPr>
  </w:style>
  <w:style w:type="character" w:customStyle="1" w:styleId="ListLabel85">
    <w:name w:val="ListLabel 85"/>
    <w:rsid w:val="00E66B74"/>
    <w:rPr>
      <w:sz w:val="20"/>
    </w:rPr>
  </w:style>
  <w:style w:type="character" w:customStyle="1" w:styleId="ListLabel86">
    <w:name w:val="ListLabel 86"/>
    <w:rsid w:val="00E66B74"/>
    <w:rPr>
      <w:sz w:val="20"/>
    </w:rPr>
  </w:style>
  <w:style w:type="character" w:customStyle="1" w:styleId="ListLabel87">
    <w:name w:val="ListLabel 87"/>
    <w:rsid w:val="00E66B74"/>
    <w:rPr>
      <w:sz w:val="20"/>
    </w:rPr>
  </w:style>
  <w:style w:type="character" w:customStyle="1" w:styleId="ListLabel88">
    <w:name w:val="ListLabel 88"/>
    <w:rsid w:val="00E66B74"/>
    <w:rPr>
      <w:sz w:val="20"/>
    </w:rPr>
  </w:style>
  <w:style w:type="character" w:customStyle="1" w:styleId="ListLabel89">
    <w:name w:val="ListLabel 89"/>
    <w:rsid w:val="00E66B74"/>
    <w:rPr>
      <w:sz w:val="20"/>
    </w:rPr>
  </w:style>
  <w:style w:type="character" w:customStyle="1" w:styleId="ListLabel90">
    <w:name w:val="ListLabel 90"/>
    <w:rsid w:val="00E66B74"/>
    <w:rPr>
      <w:sz w:val="20"/>
    </w:rPr>
  </w:style>
  <w:style w:type="character" w:customStyle="1" w:styleId="ListLabel91">
    <w:name w:val="ListLabel 91"/>
    <w:rsid w:val="00E66B74"/>
    <w:rPr>
      <w:sz w:val="20"/>
    </w:rPr>
  </w:style>
  <w:style w:type="character" w:customStyle="1" w:styleId="ListLabel92">
    <w:name w:val="ListLabel 92"/>
    <w:rsid w:val="00E66B74"/>
    <w:rPr>
      <w:sz w:val="20"/>
    </w:rPr>
  </w:style>
  <w:style w:type="character" w:customStyle="1" w:styleId="ListLabel93">
    <w:name w:val="ListLabel 93"/>
    <w:rsid w:val="00E66B74"/>
    <w:rPr>
      <w:sz w:val="20"/>
    </w:rPr>
  </w:style>
  <w:style w:type="character" w:customStyle="1" w:styleId="ListLabel94">
    <w:name w:val="ListLabel 94"/>
    <w:rsid w:val="00E66B74"/>
    <w:rPr>
      <w:sz w:val="20"/>
    </w:rPr>
  </w:style>
  <w:style w:type="character" w:customStyle="1" w:styleId="ListLabel95">
    <w:name w:val="ListLabel 95"/>
    <w:rsid w:val="00E66B74"/>
    <w:rPr>
      <w:sz w:val="20"/>
    </w:rPr>
  </w:style>
  <w:style w:type="character" w:customStyle="1" w:styleId="ListLabel96">
    <w:name w:val="ListLabel 96"/>
    <w:rsid w:val="00E66B74"/>
    <w:rPr>
      <w:sz w:val="20"/>
    </w:rPr>
  </w:style>
  <w:style w:type="character" w:customStyle="1" w:styleId="ListLabel97">
    <w:name w:val="ListLabel 97"/>
    <w:rsid w:val="00E66B74"/>
    <w:rPr>
      <w:sz w:val="20"/>
    </w:rPr>
  </w:style>
  <w:style w:type="character" w:customStyle="1" w:styleId="ListLabel98">
    <w:name w:val="ListLabel 98"/>
    <w:rsid w:val="00E66B74"/>
    <w:rPr>
      <w:sz w:val="20"/>
    </w:rPr>
  </w:style>
  <w:style w:type="character" w:customStyle="1" w:styleId="ListLabel99">
    <w:name w:val="ListLabel 99"/>
    <w:rsid w:val="00E66B74"/>
    <w:rPr>
      <w:sz w:val="20"/>
    </w:rPr>
  </w:style>
  <w:style w:type="character" w:customStyle="1" w:styleId="ListLabel100">
    <w:name w:val="ListLabel 100"/>
    <w:rsid w:val="00E66B74"/>
    <w:rPr>
      <w:sz w:val="20"/>
    </w:rPr>
  </w:style>
  <w:style w:type="character" w:customStyle="1" w:styleId="ListLabel101">
    <w:name w:val="ListLabel 101"/>
    <w:rsid w:val="00E66B74"/>
    <w:rPr>
      <w:sz w:val="20"/>
    </w:rPr>
  </w:style>
  <w:style w:type="character" w:customStyle="1" w:styleId="ListLabel102">
    <w:name w:val="ListLabel 102"/>
    <w:rsid w:val="00E66B74"/>
    <w:rPr>
      <w:sz w:val="20"/>
    </w:rPr>
  </w:style>
  <w:style w:type="character" w:customStyle="1" w:styleId="ListLabel103">
    <w:name w:val="ListLabel 103"/>
    <w:rsid w:val="00E66B74"/>
    <w:rPr>
      <w:sz w:val="20"/>
    </w:rPr>
  </w:style>
  <w:style w:type="character" w:customStyle="1" w:styleId="ListLabel104">
    <w:name w:val="ListLabel 104"/>
    <w:rsid w:val="00E66B74"/>
    <w:rPr>
      <w:sz w:val="20"/>
    </w:rPr>
  </w:style>
  <w:style w:type="character" w:customStyle="1" w:styleId="ListLabel105">
    <w:name w:val="ListLabel 105"/>
    <w:rsid w:val="00E66B74"/>
    <w:rPr>
      <w:sz w:val="20"/>
    </w:rPr>
  </w:style>
  <w:style w:type="character" w:customStyle="1" w:styleId="ListLabel106">
    <w:name w:val="ListLabel 106"/>
    <w:rsid w:val="00E66B74"/>
    <w:rPr>
      <w:sz w:val="20"/>
    </w:rPr>
  </w:style>
  <w:style w:type="character" w:customStyle="1" w:styleId="ListLabel107">
    <w:name w:val="ListLabel 107"/>
    <w:rsid w:val="00E66B74"/>
    <w:rPr>
      <w:sz w:val="20"/>
    </w:rPr>
  </w:style>
  <w:style w:type="character" w:customStyle="1" w:styleId="ListLabel108">
    <w:name w:val="ListLabel 108"/>
    <w:rsid w:val="00E66B74"/>
    <w:rPr>
      <w:sz w:val="20"/>
    </w:rPr>
  </w:style>
  <w:style w:type="character" w:customStyle="1" w:styleId="ListLabel109">
    <w:name w:val="ListLabel 109"/>
    <w:rsid w:val="00E66B74"/>
    <w:rPr>
      <w:sz w:val="20"/>
    </w:rPr>
  </w:style>
  <w:style w:type="character" w:customStyle="1" w:styleId="ListLabel110">
    <w:name w:val="ListLabel 110"/>
    <w:rsid w:val="00E66B74"/>
    <w:rPr>
      <w:sz w:val="20"/>
    </w:rPr>
  </w:style>
  <w:style w:type="character" w:customStyle="1" w:styleId="ListLabel111">
    <w:name w:val="ListLabel 111"/>
    <w:rsid w:val="00E66B74"/>
    <w:rPr>
      <w:sz w:val="20"/>
    </w:rPr>
  </w:style>
  <w:style w:type="character" w:customStyle="1" w:styleId="ListLabel112">
    <w:name w:val="ListLabel 112"/>
    <w:rsid w:val="00E66B74"/>
    <w:rPr>
      <w:sz w:val="20"/>
    </w:rPr>
  </w:style>
  <w:style w:type="character" w:customStyle="1" w:styleId="ListLabel113">
    <w:name w:val="ListLabel 113"/>
    <w:rsid w:val="00E66B74"/>
    <w:rPr>
      <w:sz w:val="20"/>
    </w:rPr>
  </w:style>
  <w:style w:type="character" w:customStyle="1" w:styleId="ListLabel114">
    <w:name w:val="ListLabel 114"/>
    <w:rsid w:val="00E66B74"/>
    <w:rPr>
      <w:sz w:val="20"/>
    </w:rPr>
  </w:style>
  <w:style w:type="paragraph" w:customStyle="1" w:styleId="Ttulo18">
    <w:name w:val="Título18"/>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17">
    <w:name w:val="Título17"/>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7">
    <w:name w:val="Descripción17"/>
    <w:basedOn w:val="Normal"/>
    <w:rsid w:val="00E66B74"/>
    <w:pPr>
      <w:suppressLineNumbers/>
      <w:spacing w:before="120" w:after="120"/>
    </w:pPr>
    <w:rPr>
      <w:rFonts w:cs="Lucida Sans"/>
      <w:i/>
      <w:iCs/>
      <w:kern w:val="2"/>
      <w:lang w:val="es-ES_tradnl" w:eastAsia="zh-CN"/>
    </w:rPr>
  </w:style>
  <w:style w:type="paragraph" w:customStyle="1" w:styleId="Ttulo16">
    <w:name w:val="Título16"/>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6">
    <w:name w:val="Descripción16"/>
    <w:basedOn w:val="Normal"/>
    <w:rsid w:val="00E66B74"/>
    <w:pPr>
      <w:suppressLineNumbers/>
      <w:spacing w:before="120" w:after="120"/>
    </w:pPr>
    <w:rPr>
      <w:rFonts w:cs="Lucida Sans"/>
      <w:i/>
      <w:iCs/>
      <w:kern w:val="2"/>
      <w:lang w:val="es-ES_tradnl" w:eastAsia="zh-CN"/>
    </w:rPr>
  </w:style>
  <w:style w:type="paragraph" w:customStyle="1" w:styleId="Ttulo15">
    <w:name w:val="Título15"/>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5">
    <w:name w:val="Descripción15"/>
    <w:basedOn w:val="Normal"/>
    <w:rsid w:val="00E66B74"/>
    <w:pPr>
      <w:suppressLineNumbers/>
      <w:spacing w:before="120" w:after="120"/>
    </w:pPr>
    <w:rPr>
      <w:rFonts w:cs="Lucida Sans"/>
      <w:i/>
      <w:iCs/>
      <w:kern w:val="2"/>
      <w:lang w:val="es-ES_tradnl" w:eastAsia="zh-CN"/>
    </w:rPr>
  </w:style>
  <w:style w:type="paragraph" w:customStyle="1" w:styleId="Ttulo14">
    <w:name w:val="Título14"/>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4">
    <w:name w:val="Descripción14"/>
    <w:basedOn w:val="Normal"/>
    <w:rsid w:val="00E66B74"/>
    <w:pPr>
      <w:suppressLineNumbers/>
      <w:spacing w:before="120" w:after="120"/>
    </w:pPr>
    <w:rPr>
      <w:rFonts w:cs="Lucida Sans"/>
      <w:i/>
      <w:iCs/>
      <w:kern w:val="2"/>
      <w:lang w:val="es-ES_tradnl" w:eastAsia="zh-CN"/>
    </w:rPr>
  </w:style>
  <w:style w:type="paragraph" w:customStyle="1" w:styleId="Ttulo13">
    <w:name w:val="Título13"/>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3">
    <w:name w:val="Descripción13"/>
    <w:basedOn w:val="Normal"/>
    <w:rsid w:val="00E66B74"/>
    <w:pPr>
      <w:suppressLineNumbers/>
      <w:spacing w:before="120" w:after="120"/>
    </w:pPr>
    <w:rPr>
      <w:rFonts w:cs="Lucida Sans"/>
      <w:i/>
      <w:iCs/>
      <w:kern w:val="2"/>
      <w:lang w:val="es-ES_tradnl" w:eastAsia="zh-CN"/>
    </w:rPr>
  </w:style>
  <w:style w:type="paragraph" w:customStyle="1" w:styleId="Ttulo12">
    <w:name w:val="Título12"/>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2">
    <w:name w:val="Descripción12"/>
    <w:basedOn w:val="Normal"/>
    <w:rsid w:val="00E66B74"/>
    <w:pPr>
      <w:suppressLineNumbers/>
      <w:spacing w:before="120" w:after="120"/>
    </w:pPr>
    <w:rPr>
      <w:rFonts w:cs="Lucida Sans"/>
      <w:i/>
      <w:iCs/>
      <w:kern w:val="2"/>
      <w:lang w:val="es-ES_tradnl" w:eastAsia="zh-CN"/>
    </w:rPr>
  </w:style>
  <w:style w:type="paragraph" w:customStyle="1" w:styleId="Ttulo110">
    <w:name w:val="Título11"/>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1">
    <w:name w:val="Descripción11"/>
    <w:basedOn w:val="Normal"/>
    <w:rsid w:val="00E66B74"/>
    <w:pPr>
      <w:suppressLineNumbers/>
      <w:spacing w:before="120" w:after="120"/>
    </w:pPr>
    <w:rPr>
      <w:rFonts w:cs="Lucida Sans"/>
      <w:i/>
      <w:iCs/>
      <w:kern w:val="2"/>
      <w:lang w:val="es-ES_tradnl" w:eastAsia="zh-CN"/>
    </w:rPr>
  </w:style>
  <w:style w:type="paragraph" w:customStyle="1" w:styleId="Ttulo100">
    <w:name w:val="Título10"/>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0">
    <w:name w:val="Descripción10"/>
    <w:basedOn w:val="Normal"/>
    <w:rsid w:val="00E66B74"/>
    <w:pPr>
      <w:suppressLineNumbers/>
      <w:spacing w:before="120" w:after="120"/>
    </w:pPr>
    <w:rPr>
      <w:rFonts w:cs="Lucida Sans"/>
      <w:i/>
      <w:iCs/>
      <w:kern w:val="2"/>
      <w:lang w:val="es-ES_tradnl" w:eastAsia="zh-CN"/>
    </w:rPr>
  </w:style>
  <w:style w:type="paragraph" w:customStyle="1" w:styleId="Ttulo91">
    <w:name w:val="Título9"/>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9">
    <w:name w:val="Descripción9"/>
    <w:basedOn w:val="Normal"/>
    <w:rsid w:val="00E66B74"/>
    <w:pPr>
      <w:suppressLineNumbers/>
      <w:spacing w:before="120" w:after="120"/>
    </w:pPr>
    <w:rPr>
      <w:rFonts w:cs="Lucida Sans"/>
      <w:i/>
      <w:iCs/>
      <w:kern w:val="2"/>
      <w:lang w:val="es-ES_tradnl" w:eastAsia="zh-CN"/>
    </w:rPr>
  </w:style>
  <w:style w:type="paragraph" w:customStyle="1" w:styleId="Ttulo80">
    <w:name w:val="Título8"/>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8">
    <w:name w:val="Descripción8"/>
    <w:basedOn w:val="Normal"/>
    <w:rsid w:val="00E66B74"/>
    <w:pPr>
      <w:suppressLineNumbers/>
      <w:spacing w:before="120" w:after="120"/>
    </w:pPr>
    <w:rPr>
      <w:rFonts w:cs="Lucida Sans"/>
      <w:i/>
      <w:iCs/>
      <w:kern w:val="2"/>
      <w:lang w:val="es-ES_tradnl" w:eastAsia="zh-CN"/>
    </w:rPr>
  </w:style>
  <w:style w:type="paragraph" w:customStyle="1" w:styleId="Ttulo70">
    <w:name w:val="Título7"/>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7">
    <w:name w:val="Descripción7"/>
    <w:basedOn w:val="Normal"/>
    <w:rsid w:val="00E66B74"/>
    <w:pPr>
      <w:suppressLineNumbers/>
      <w:spacing w:before="120" w:after="120"/>
    </w:pPr>
    <w:rPr>
      <w:rFonts w:cs="Lucida Sans"/>
      <w:i/>
      <w:iCs/>
      <w:kern w:val="2"/>
      <w:lang w:val="es-ES_tradnl" w:eastAsia="zh-CN"/>
    </w:rPr>
  </w:style>
  <w:style w:type="paragraph" w:customStyle="1" w:styleId="Ttulo61">
    <w:name w:val="Título6"/>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6">
    <w:name w:val="Descripción6"/>
    <w:basedOn w:val="Normal"/>
    <w:rsid w:val="00E66B74"/>
    <w:pPr>
      <w:suppressLineNumbers/>
      <w:spacing w:before="120" w:after="120"/>
    </w:pPr>
    <w:rPr>
      <w:rFonts w:cs="Lucida Sans"/>
      <w:i/>
      <w:iCs/>
      <w:kern w:val="2"/>
      <w:lang w:val="es-ES_tradnl" w:eastAsia="zh-CN"/>
    </w:rPr>
  </w:style>
  <w:style w:type="paragraph" w:customStyle="1" w:styleId="Ttulo50">
    <w:name w:val="Título5"/>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5">
    <w:name w:val="Descripción5"/>
    <w:basedOn w:val="Normal"/>
    <w:rsid w:val="00E66B74"/>
    <w:pPr>
      <w:suppressLineNumbers/>
      <w:spacing w:before="120" w:after="120"/>
    </w:pPr>
    <w:rPr>
      <w:rFonts w:cs="Lucida Sans"/>
      <w:i/>
      <w:iCs/>
      <w:kern w:val="2"/>
      <w:lang w:val="es-ES_tradnl" w:eastAsia="zh-CN"/>
    </w:rPr>
  </w:style>
  <w:style w:type="paragraph" w:customStyle="1" w:styleId="Ttulo40">
    <w:name w:val="Título4"/>
    <w:basedOn w:val="Normal"/>
    <w:next w:val="Textoindependiente"/>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4">
    <w:name w:val="Descripción4"/>
    <w:basedOn w:val="Normal"/>
    <w:rsid w:val="00E66B74"/>
    <w:pPr>
      <w:suppressLineNumbers/>
      <w:spacing w:before="120" w:after="120"/>
    </w:pPr>
    <w:rPr>
      <w:rFonts w:cs="Lucida Sans"/>
      <w:i/>
      <w:iCs/>
      <w:kern w:val="2"/>
      <w:lang w:val="es-ES_tradnl" w:eastAsia="zh-CN"/>
    </w:rPr>
  </w:style>
  <w:style w:type="paragraph" w:customStyle="1" w:styleId="Ttulo32">
    <w:name w:val="Título3"/>
    <w:basedOn w:val="Normal"/>
    <w:next w:val="Textoindependiente"/>
    <w:uiPriority w:val="99"/>
    <w:rsid w:val="00E66B74"/>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3">
    <w:name w:val="Descripción3"/>
    <w:basedOn w:val="Normal"/>
    <w:uiPriority w:val="99"/>
    <w:rsid w:val="00E66B74"/>
    <w:pPr>
      <w:suppressLineNumbers/>
      <w:spacing w:before="120" w:after="120"/>
    </w:pPr>
    <w:rPr>
      <w:rFonts w:cs="Lucida Sans"/>
      <w:i/>
      <w:iCs/>
      <w:kern w:val="2"/>
      <w:lang w:val="es-ES_tradnl" w:eastAsia="zh-CN"/>
    </w:rPr>
  </w:style>
  <w:style w:type="paragraph" w:customStyle="1" w:styleId="Ttulo20">
    <w:name w:val="Título2"/>
    <w:basedOn w:val="Normal"/>
    <w:next w:val="Textoindependiente"/>
    <w:rsid w:val="00E66B74"/>
    <w:pPr>
      <w:keepNext/>
      <w:spacing w:before="240" w:after="120"/>
    </w:pPr>
    <w:rPr>
      <w:rFonts w:ascii="Liberation Sans" w:eastAsia="Microsoft YaHei" w:hAnsi="Liberation Sans" w:cs="Arial"/>
      <w:kern w:val="2"/>
      <w:sz w:val="28"/>
      <w:szCs w:val="28"/>
      <w:lang w:val="es-ES_tradnl" w:eastAsia="zh-CN"/>
    </w:rPr>
  </w:style>
  <w:style w:type="paragraph" w:customStyle="1" w:styleId="Descripcin2">
    <w:name w:val="Descripción2"/>
    <w:basedOn w:val="Normal"/>
    <w:rsid w:val="00E66B74"/>
    <w:pPr>
      <w:suppressLineNumbers/>
      <w:spacing w:before="120" w:after="120"/>
    </w:pPr>
    <w:rPr>
      <w:rFonts w:cs="Arial"/>
      <w:i/>
      <w:iCs/>
      <w:kern w:val="2"/>
      <w:lang w:val="es-ES_tradnl" w:eastAsia="zh-CN"/>
    </w:rPr>
  </w:style>
  <w:style w:type="paragraph" w:customStyle="1" w:styleId="Lista21">
    <w:name w:val="Lista 21"/>
    <w:basedOn w:val="Normal"/>
    <w:rsid w:val="00E66B74"/>
    <w:pPr>
      <w:ind w:left="566" w:hanging="283"/>
    </w:pPr>
    <w:rPr>
      <w:kern w:val="2"/>
      <w:szCs w:val="20"/>
      <w:lang w:val="es-ES_tradnl" w:eastAsia="zh-CN"/>
    </w:rPr>
  </w:style>
  <w:style w:type="paragraph" w:customStyle="1" w:styleId="encabezado11">
    <w:name w:val="encabezado1"/>
    <w:basedOn w:val="Normal"/>
    <w:rsid w:val="00E66B74"/>
    <w:pPr>
      <w:suppressAutoHyphens w:val="0"/>
      <w:spacing w:before="280" w:after="280"/>
    </w:pPr>
    <w:rPr>
      <w:color w:val="000000"/>
      <w:kern w:val="2"/>
      <w:lang w:eastAsia="zh-CN"/>
    </w:rPr>
  </w:style>
  <w:style w:type="paragraph" w:customStyle="1" w:styleId="ttulo510">
    <w:name w:val="ttulo51"/>
    <w:basedOn w:val="Normal"/>
    <w:rsid w:val="00E66B74"/>
    <w:pPr>
      <w:suppressAutoHyphens w:val="0"/>
      <w:spacing w:before="280" w:after="280"/>
    </w:pPr>
    <w:rPr>
      <w:color w:val="000000"/>
      <w:kern w:val="2"/>
      <w:lang w:eastAsia="zh-CN"/>
    </w:rPr>
  </w:style>
  <w:style w:type="paragraph" w:customStyle="1" w:styleId="cuerpodetexto0">
    <w:name w:val="cuerpodetexto"/>
    <w:basedOn w:val="Normal"/>
    <w:rsid w:val="00E66B74"/>
    <w:pPr>
      <w:suppressAutoHyphens w:val="0"/>
    </w:pPr>
    <w:rPr>
      <w:kern w:val="2"/>
      <w:lang w:eastAsia="zh-CN"/>
    </w:rPr>
  </w:style>
  <w:style w:type="paragraph" w:styleId="DireccinHTML">
    <w:name w:val="HTML Address"/>
    <w:basedOn w:val="Normal"/>
    <w:link w:val="DireccinHTMLCar"/>
    <w:rsid w:val="00E66B74"/>
    <w:pPr>
      <w:suppressAutoHyphens w:val="0"/>
    </w:pPr>
    <w:rPr>
      <w:i/>
      <w:iCs/>
      <w:kern w:val="2"/>
      <w:lang w:eastAsia="zh-CN"/>
    </w:rPr>
  </w:style>
  <w:style w:type="character" w:customStyle="1" w:styleId="DireccinHTMLCar">
    <w:name w:val="Dirección HTML Car"/>
    <w:basedOn w:val="Fuentedeprrafopredeter"/>
    <w:link w:val="DireccinHTML"/>
    <w:rsid w:val="00E66B74"/>
    <w:rPr>
      <w:i/>
      <w:iCs/>
      <w:kern w:val="2"/>
      <w:sz w:val="24"/>
      <w:szCs w:val="24"/>
      <w:lang w:eastAsia="zh-CN"/>
    </w:rPr>
  </w:style>
  <w:style w:type="paragraph" w:customStyle="1" w:styleId="Sinespaciado3">
    <w:name w:val="Sin espaciado3"/>
    <w:rsid w:val="00E66B74"/>
    <w:pPr>
      <w:suppressAutoHyphens/>
    </w:pPr>
    <w:rPr>
      <w:rFonts w:ascii="Calibri" w:eastAsia="Calibri" w:hAnsi="Calibri" w:cs="Calibri"/>
      <w:kern w:val="2"/>
      <w:sz w:val="22"/>
      <w:szCs w:val="22"/>
      <w:lang w:val="es-CR" w:eastAsia="zh-CN"/>
    </w:rPr>
  </w:style>
  <w:style w:type="paragraph" w:customStyle="1" w:styleId="msonormalcxspmiddle">
    <w:name w:val="msonormalcxspmiddle"/>
    <w:basedOn w:val="Normal"/>
    <w:rsid w:val="00E66B74"/>
    <w:pPr>
      <w:suppressAutoHyphens w:val="0"/>
    </w:pPr>
    <w:rPr>
      <w:kern w:val="2"/>
      <w:lang w:val="es-CR" w:eastAsia="zh-CN"/>
    </w:rPr>
  </w:style>
  <w:style w:type="paragraph" w:customStyle="1" w:styleId="msonormalcxsplast">
    <w:name w:val="msonormalcxsplast"/>
    <w:basedOn w:val="Normal"/>
    <w:rsid w:val="00E66B74"/>
    <w:pPr>
      <w:suppressAutoHyphens w:val="0"/>
    </w:pPr>
    <w:rPr>
      <w:kern w:val="2"/>
      <w:lang w:val="es-CR" w:eastAsia="zh-CN"/>
    </w:rPr>
  </w:style>
  <w:style w:type="paragraph" w:customStyle="1" w:styleId="Lista27">
    <w:name w:val="Lista 27"/>
    <w:basedOn w:val="Normal"/>
    <w:rsid w:val="00E66B74"/>
    <w:pPr>
      <w:ind w:left="566" w:hanging="283"/>
    </w:pPr>
    <w:rPr>
      <w:rFonts w:ascii="Liberation Serif" w:hAnsi="Liberation Serif" w:cs="Liberation Serif"/>
      <w:kern w:val="2"/>
      <w:szCs w:val="20"/>
      <w:lang w:val="en-US" w:eastAsia="zh-CN"/>
    </w:rPr>
  </w:style>
  <w:style w:type="paragraph" w:customStyle="1" w:styleId="Sinespaciado5">
    <w:name w:val="Sin espaciado5"/>
    <w:basedOn w:val="Normal"/>
    <w:rsid w:val="00E66B74"/>
    <w:pPr>
      <w:suppressAutoHyphens w:val="0"/>
    </w:pPr>
    <w:rPr>
      <w:rFonts w:ascii="Calibri" w:eastAsia="Calibri" w:hAnsi="Calibri" w:cs="Calibri"/>
      <w:kern w:val="2"/>
      <w:sz w:val="22"/>
      <w:szCs w:val="22"/>
      <w:lang w:val="es-CR" w:eastAsia="zh-CN"/>
    </w:rPr>
  </w:style>
  <w:style w:type="paragraph" w:customStyle="1" w:styleId="xmsoheading7">
    <w:name w:val="x_msoheading7"/>
    <w:basedOn w:val="Normal"/>
    <w:rsid w:val="00E66B74"/>
    <w:pPr>
      <w:suppressAutoHyphens w:val="0"/>
      <w:spacing w:before="280" w:after="280"/>
    </w:pPr>
    <w:rPr>
      <w:kern w:val="2"/>
      <w:lang w:eastAsia="zh-CN"/>
    </w:rPr>
  </w:style>
  <w:style w:type="paragraph" w:customStyle="1" w:styleId="xxydp39751cf0msonormal">
    <w:name w:val="x_x_ydp39751cf0msonormal"/>
    <w:basedOn w:val="Normal"/>
    <w:rsid w:val="00E66B74"/>
    <w:pPr>
      <w:suppressAutoHyphens w:val="0"/>
      <w:spacing w:before="280" w:after="280"/>
    </w:pPr>
    <w:rPr>
      <w:kern w:val="2"/>
      <w:lang w:eastAsia="zh-CN"/>
    </w:rPr>
  </w:style>
  <w:style w:type="paragraph" w:customStyle="1" w:styleId="xxmsobodytext">
    <w:name w:val="x_x_msobodytext"/>
    <w:basedOn w:val="Normal"/>
    <w:rsid w:val="00E66B74"/>
    <w:pPr>
      <w:suppressAutoHyphens w:val="0"/>
      <w:spacing w:before="280" w:after="280"/>
    </w:pPr>
    <w:rPr>
      <w:kern w:val="2"/>
      <w:lang w:eastAsia="zh-CN"/>
    </w:rPr>
  </w:style>
  <w:style w:type="paragraph" w:customStyle="1" w:styleId="xxxmsonormal">
    <w:name w:val="x_x_xmsonormal"/>
    <w:basedOn w:val="Normal"/>
    <w:rsid w:val="00E66B74"/>
    <w:pPr>
      <w:suppressAutoHyphens w:val="0"/>
      <w:spacing w:before="280" w:after="280"/>
    </w:pPr>
    <w:rPr>
      <w:kern w:val="2"/>
      <w:lang w:eastAsia="zh-CN"/>
    </w:rPr>
  </w:style>
  <w:style w:type="paragraph" w:customStyle="1" w:styleId="xxprrafodelista3">
    <w:name w:val="x_x_prrafodelista3"/>
    <w:basedOn w:val="Normal"/>
    <w:rsid w:val="00E66B74"/>
    <w:pPr>
      <w:suppressAutoHyphens w:val="0"/>
      <w:spacing w:before="280" w:after="280"/>
    </w:pPr>
    <w:rPr>
      <w:kern w:val="2"/>
      <w:lang w:eastAsia="zh-CN"/>
    </w:rPr>
  </w:style>
  <w:style w:type="paragraph" w:customStyle="1" w:styleId="xxprrafodelista3cxspmiddle">
    <w:name w:val="x_x_prrafodelista3cxspmiddle"/>
    <w:basedOn w:val="Normal"/>
    <w:rsid w:val="00E66B74"/>
    <w:pPr>
      <w:suppressAutoHyphens w:val="0"/>
      <w:spacing w:before="280" w:after="280"/>
    </w:pPr>
    <w:rPr>
      <w:kern w:val="2"/>
      <w:lang w:eastAsia="zh-CN"/>
    </w:rPr>
  </w:style>
  <w:style w:type="paragraph" w:customStyle="1" w:styleId="xxprrafodelista3cxsplast">
    <w:name w:val="x_x_prrafodelista3cxsplast"/>
    <w:basedOn w:val="Normal"/>
    <w:rsid w:val="00E66B74"/>
    <w:pPr>
      <w:suppressAutoHyphens w:val="0"/>
      <w:spacing w:before="280" w:after="280"/>
    </w:pPr>
    <w:rPr>
      <w:kern w:val="2"/>
      <w:lang w:eastAsia="zh-CN"/>
    </w:rPr>
  </w:style>
  <w:style w:type="paragraph" w:customStyle="1" w:styleId="xxmsoheading7">
    <w:name w:val="x_x_msoheading7"/>
    <w:basedOn w:val="Normal"/>
    <w:rsid w:val="00E66B74"/>
    <w:pPr>
      <w:suppressAutoHyphens w:val="0"/>
      <w:spacing w:before="280" w:after="280"/>
    </w:pPr>
    <w:rPr>
      <w:kern w:val="2"/>
      <w:lang w:eastAsia="zh-CN"/>
    </w:rPr>
  </w:style>
  <w:style w:type="paragraph" w:customStyle="1" w:styleId="xmsoheading7cxspmiddle">
    <w:name w:val="x_msoheading7cxspmiddle"/>
    <w:basedOn w:val="Normal"/>
    <w:rsid w:val="00E66B74"/>
    <w:pPr>
      <w:suppressAutoHyphens w:val="0"/>
      <w:spacing w:before="280" w:after="280"/>
    </w:pPr>
    <w:rPr>
      <w:kern w:val="2"/>
      <w:lang w:eastAsia="zh-CN"/>
    </w:rPr>
  </w:style>
  <w:style w:type="paragraph" w:customStyle="1" w:styleId="xmsoheading7cxsplast">
    <w:name w:val="x_msoheading7cxsplast"/>
    <w:basedOn w:val="Normal"/>
    <w:rsid w:val="00E66B74"/>
    <w:pPr>
      <w:suppressAutoHyphens w:val="0"/>
      <w:spacing w:before="280" w:after="280"/>
    </w:pPr>
    <w:rPr>
      <w:kern w:val="2"/>
      <w:lang w:eastAsia="zh-CN"/>
    </w:rPr>
  </w:style>
  <w:style w:type="paragraph" w:customStyle="1" w:styleId="xwestern">
    <w:name w:val="x_western"/>
    <w:basedOn w:val="Normal"/>
    <w:rsid w:val="00E66B74"/>
    <w:pPr>
      <w:suppressAutoHyphens w:val="0"/>
      <w:spacing w:before="280" w:after="280"/>
    </w:pPr>
    <w:rPr>
      <w:kern w:val="2"/>
      <w:lang w:eastAsia="zh-CN"/>
    </w:rPr>
  </w:style>
  <w:style w:type="paragraph" w:customStyle="1" w:styleId="xxxmsonormal0">
    <w:name w:val="x_x_x_msonormal"/>
    <w:basedOn w:val="Normal"/>
    <w:uiPriority w:val="99"/>
    <w:qFormat/>
    <w:rsid w:val="00E66B74"/>
    <w:pPr>
      <w:suppressAutoHyphens w:val="0"/>
      <w:spacing w:before="280" w:after="280"/>
    </w:pPr>
    <w:rPr>
      <w:kern w:val="2"/>
      <w:lang w:eastAsia="zh-CN"/>
    </w:rPr>
  </w:style>
  <w:style w:type="paragraph" w:customStyle="1" w:styleId="xttulo54">
    <w:name w:val="x_ttulo54"/>
    <w:basedOn w:val="Normal"/>
    <w:rsid w:val="00E66B74"/>
    <w:pPr>
      <w:suppressAutoHyphens w:val="0"/>
      <w:spacing w:before="280" w:after="280"/>
    </w:pPr>
    <w:rPr>
      <w:kern w:val="2"/>
      <w:lang w:eastAsia="zh-CN"/>
    </w:rPr>
  </w:style>
  <w:style w:type="paragraph" w:customStyle="1" w:styleId="Lneahorizontal">
    <w:name w:val="Línea horizontal"/>
    <w:basedOn w:val="Normal"/>
    <w:next w:val="Textoindependiente"/>
    <w:rsid w:val="00E66B74"/>
    <w:pPr>
      <w:suppressLineNumbers/>
      <w:pBdr>
        <w:top w:val="none" w:sz="0" w:space="0" w:color="000000"/>
        <w:left w:val="none" w:sz="0" w:space="0" w:color="000000"/>
        <w:bottom w:val="none" w:sz="0" w:space="0" w:color="000000"/>
        <w:right w:val="none" w:sz="0" w:space="0" w:color="000000"/>
      </w:pBdr>
      <w:spacing w:after="283"/>
    </w:pPr>
    <w:rPr>
      <w:kern w:val="2"/>
      <w:sz w:val="12"/>
      <w:szCs w:val="12"/>
      <w:lang w:val="es-ES_tradnl" w:eastAsia="zh-CN"/>
    </w:rPr>
  </w:style>
  <w:style w:type="paragraph" w:customStyle="1" w:styleId="Default1">
    <w:name w:val="Default1"/>
    <w:rsid w:val="00E66B74"/>
    <w:pPr>
      <w:suppressAutoHyphens/>
    </w:pPr>
    <w:rPr>
      <w:rFonts w:ascii="Arial" w:hAnsi="Arial" w:cs="Arial"/>
      <w:color w:val="000000"/>
      <w:kern w:val="2"/>
      <w:sz w:val="24"/>
      <w:lang w:eastAsia="zh-CN"/>
    </w:rPr>
  </w:style>
  <w:style w:type="paragraph" w:customStyle="1" w:styleId="sdfootnote-western">
    <w:name w:val="sdfootnote-western"/>
    <w:basedOn w:val="Normal"/>
    <w:rsid w:val="00E66B74"/>
    <w:pPr>
      <w:suppressAutoHyphens w:val="0"/>
      <w:spacing w:before="100" w:line="102" w:lineRule="atLeast"/>
    </w:pPr>
    <w:rPr>
      <w:color w:val="000000"/>
      <w:kern w:val="2"/>
      <w:sz w:val="20"/>
      <w:szCs w:val="20"/>
      <w:lang w:eastAsia="zh-CN"/>
    </w:rPr>
  </w:style>
  <w:style w:type="paragraph" w:customStyle="1" w:styleId="xmsolistparagraphcxspmiddle">
    <w:name w:val="x_msolistparagraphcxspmiddle"/>
    <w:basedOn w:val="Normal"/>
    <w:rsid w:val="00E66B74"/>
    <w:pPr>
      <w:suppressAutoHyphens w:val="0"/>
      <w:spacing w:before="100" w:after="100"/>
    </w:pPr>
    <w:rPr>
      <w:kern w:val="2"/>
      <w:lang w:eastAsia="zh-CN"/>
    </w:rPr>
  </w:style>
  <w:style w:type="paragraph" w:customStyle="1" w:styleId="xttulo51">
    <w:name w:val="x_ttulo51"/>
    <w:basedOn w:val="Normal"/>
    <w:rsid w:val="00E66B74"/>
    <w:pPr>
      <w:suppressAutoHyphens w:val="0"/>
      <w:spacing w:before="100" w:after="100"/>
    </w:pPr>
    <w:rPr>
      <w:kern w:val="2"/>
      <w:lang w:eastAsia="zh-CN"/>
    </w:rPr>
  </w:style>
  <w:style w:type="paragraph" w:customStyle="1" w:styleId="xmsoheader">
    <w:name w:val="x_msoheader"/>
    <w:basedOn w:val="Normal"/>
    <w:rsid w:val="00E66B74"/>
    <w:pPr>
      <w:suppressAutoHyphens w:val="0"/>
      <w:spacing w:before="100" w:after="100"/>
    </w:pPr>
    <w:rPr>
      <w:kern w:val="2"/>
      <w:lang w:eastAsia="zh-CN"/>
    </w:rPr>
  </w:style>
  <w:style w:type="paragraph" w:customStyle="1" w:styleId="xmsonormal0">
    <w:name w:val="xmsonormal"/>
    <w:basedOn w:val="Normal"/>
    <w:rsid w:val="00E66B74"/>
    <w:pPr>
      <w:suppressAutoHyphens w:val="0"/>
      <w:spacing w:before="100" w:after="100"/>
    </w:pPr>
    <w:rPr>
      <w:kern w:val="2"/>
      <w:lang w:eastAsia="zh-CN"/>
    </w:rPr>
  </w:style>
  <w:style w:type="paragraph" w:customStyle="1" w:styleId="xmsoheader0">
    <w:name w:val="xmsoheader"/>
    <w:basedOn w:val="Normal"/>
    <w:rsid w:val="00E66B74"/>
    <w:pPr>
      <w:suppressAutoHyphens w:val="0"/>
      <w:spacing w:before="100" w:after="100"/>
    </w:pPr>
    <w:rPr>
      <w:kern w:val="2"/>
      <w:lang w:eastAsia="zh-CN"/>
    </w:rPr>
  </w:style>
  <w:style w:type="paragraph" w:customStyle="1" w:styleId="xmsoplaintext">
    <w:name w:val="xmsoplaintext"/>
    <w:basedOn w:val="Normal"/>
    <w:rsid w:val="00E66B74"/>
    <w:pPr>
      <w:suppressAutoHyphens w:val="0"/>
      <w:spacing w:before="100" w:after="100"/>
    </w:pPr>
    <w:rPr>
      <w:kern w:val="2"/>
      <w:lang w:eastAsia="zh-CN"/>
    </w:rPr>
  </w:style>
  <w:style w:type="paragraph" w:customStyle="1" w:styleId="western1">
    <w:name w:val="western1"/>
    <w:basedOn w:val="Normal"/>
    <w:rsid w:val="00E66B74"/>
    <w:pPr>
      <w:suppressAutoHyphens w:val="0"/>
      <w:spacing w:before="100"/>
    </w:pPr>
    <w:rPr>
      <w:rFonts w:ascii="Liberation Serif" w:hAnsi="Liberation Serif" w:cs="Liberation Serif"/>
      <w:kern w:val="2"/>
      <w:lang w:eastAsia="zh-CN"/>
    </w:rPr>
  </w:style>
  <w:style w:type="paragraph" w:customStyle="1" w:styleId="xxxmsonormal1">
    <w:name w:val="x_xxmsonormal"/>
    <w:basedOn w:val="Normal"/>
    <w:qFormat/>
    <w:rsid w:val="00E66B74"/>
    <w:pPr>
      <w:suppressAutoHyphens w:val="0"/>
      <w:spacing w:before="128" w:after="96" w:line="160" w:lineRule="atLeast"/>
    </w:pPr>
    <w:rPr>
      <w:kern w:val="2"/>
      <w:sz w:val="12"/>
      <w:szCs w:val="12"/>
      <w:lang w:eastAsia="zh-CN"/>
    </w:rPr>
  </w:style>
  <w:style w:type="paragraph" w:customStyle="1" w:styleId="WW-Prrafodelista">
    <w:name w:val="WW-Párrafo de lista"/>
    <w:basedOn w:val="Normal"/>
    <w:rsid w:val="00E66B74"/>
    <w:pPr>
      <w:ind w:left="708"/>
    </w:pPr>
    <w:rPr>
      <w:kern w:val="2"/>
      <w:szCs w:val="20"/>
      <w:lang w:val="es-ES_tradnl" w:eastAsia="zh-CN"/>
    </w:rPr>
  </w:style>
  <w:style w:type="paragraph" w:customStyle="1" w:styleId="3zedxoi1pg9tqfd8az2z31">
    <w:name w:val="_3zedxoi_1pg9tqfd8az2z31"/>
    <w:basedOn w:val="Normal"/>
    <w:rsid w:val="00E66B74"/>
    <w:pPr>
      <w:suppressAutoHyphens w:val="0"/>
      <w:spacing w:before="180" w:after="180"/>
      <w:textAlignment w:val="top"/>
    </w:pPr>
    <w:rPr>
      <w:kern w:val="2"/>
      <w:lang w:val="es-CR" w:eastAsia="zh-CN"/>
    </w:rPr>
  </w:style>
  <w:style w:type="paragraph" w:customStyle="1" w:styleId="3zedxoi1pg9tqfd8az2z3">
    <w:name w:val="_3zedxoi_1pg9tqfd8az2z3"/>
    <w:basedOn w:val="Normal"/>
    <w:rsid w:val="00E66B74"/>
    <w:pPr>
      <w:suppressAutoHyphens w:val="0"/>
      <w:spacing w:before="100" w:after="100"/>
      <w:textAlignment w:val="top"/>
    </w:pPr>
    <w:rPr>
      <w:kern w:val="2"/>
      <w:lang w:val="es-CR" w:eastAsia="zh-CN"/>
    </w:rPr>
  </w:style>
  <w:style w:type="paragraph" w:customStyle="1" w:styleId="xmsonormal1">
    <w:name w:val="x_msonormal1"/>
    <w:basedOn w:val="Normal"/>
    <w:rsid w:val="00E66B74"/>
    <w:pPr>
      <w:suppressAutoHyphens w:val="0"/>
    </w:pPr>
    <w:rPr>
      <w:rFonts w:ascii="Calibri" w:hAnsi="Calibri" w:cs="Calibri"/>
      <w:kern w:val="2"/>
      <w:sz w:val="22"/>
      <w:szCs w:val="22"/>
      <w:lang w:val="es-CR" w:eastAsia="zh-CN"/>
    </w:rPr>
  </w:style>
  <w:style w:type="paragraph" w:customStyle="1" w:styleId="Ttulo33">
    <w:name w:val="TÕtulo 3"/>
    <w:next w:val="Normal"/>
    <w:rsid w:val="00E66B74"/>
    <w:pPr>
      <w:keepNext/>
      <w:widowControl w:val="0"/>
      <w:suppressAutoHyphens/>
      <w:autoSpaceDE w:val="0"/>
      <w:jc w:val="both"/>
    </w:pPr>
    <w:rPr>
      <w:rFonts w:ascii="Tahoma" w:eastAsia="Tahoma" w:hAnsi="Tahoma" w:cs="Tahoma"/>
      <w:b/>
      <w:bCs/>
      <w:kern w:val="2"/>
      <w:sz w:val="24"/>
      <w:szCs w:val="24"/>
      <w:u w:val="single"/>
      <w:lang w:eastAsia="zh-CN" w:bidi="es-ES"/>
    </w:rPr>
  </w:style>
  <w:style w:type="paragraph" w:customStyle="1" w:styleId="Ttulo71">
    <w:name w:val="T’tulo 7"/>
    <w:next w:val="Normal"/>
    <w:rsid w:val="00E66B74"/>
    <w:pPr>
      <w:keepNext/>
      <w:widowControl w:val="0"/>
      <w:suppressAutoHyphens/>
      <w:autoSpaceDE w:val="0"/>
      <w:jc w:val="both"/>
    </w:pPr>
    <w:rPr>
      <w:rFonts w:ascii="Arial" w:eastAsia="Arial" w:hAnsi="Arial" w:cs="Arial"/>
      <w:b/>
      <w:bCs/>
      <w:kern w:val="2"/>
      <w:sz w:val="24"/>
      <w:szCs w:val="24"/>
      <w:u w:val="single"/>
      <w:lang w:eastAsia="zh-CN" w:bidi="es-ES"/>
    </w:rPr>
  </w:style>
  <w:style w:type="paragraph" w:customStyle="1" w:styleId="sdfootnote">
    <w:name w:val="sdfootnote"/>
    <w:basedOn w:val="Normal"/>
    <w:rsid w:val="00E66B74"/>
    <w:pPr>
      <w:suppressAutoHyphens w:val="0"/>
      <w:spacing w:before="100"/>
    </w:pPr>
    <w:rPr>
      <w:kern w:val="2"/>
      <w:sz w:val="20"/>
      <w:szCs w:val="20"/>
      <w:lang w:val="es-CR" w:eastAsia="zh-CN"/>
    </w:rPr>
  </w:style>
  <w:style w:type="paragraph" w:customStyle="1" w:styleId="CURSO">
    <w:name w:val="CURSO"/>
    <w:basedOn w:val="Normal"/>
    <w:next w:val="Normal"/>
    <w:rsid w:val="00E66B74"/>
    <w:pPr>
      <w:tabs>
        <w:tab w:val="left" w:pos="446"/>
      </w:tabs>
      <w:ind w:left="1571" w:hanging="360"/>
    </w:pPr>
    <w:rPr>
      <w:b/>
      <w:i/>
      <w:kern w:val="2"/>
      <w:sz w:val="28"/>
      <w:szCs w:val="20"/>
      <w:lang w:val="es-ES_tradnl" w:eastAsia="zh-CN"/>
    </w:rPr>
  </w:style>
  <w:style w:type="paragraph" w:customStyle="1" w:styleId="PRESENTACIONYJUSTIFICACION">
    <w:name w:val="PRESENTACION Y JUSTIFICACION"/>
    <w:basedOn w:val="Normal"/>
    <w:next w:val="Normal"/>
    <w:rsid w:val="00E66B74"/>
    <w:pPr>
      <w:tabs>
        <w:tab w:val="left" w:pos="30240"/>
      </w:tabs>
      <w:ind w:left="720" w:hanging="360"/>
      <w:jc w:val="both"/>
    </w:pPr>
    <w:rPr>
      <w:rFonts w:ascii="Cooper Md BT" w:hAnsi="Cooper Md BT" w:cs="Cooper Md BT"/>
      <w:b/>
      <w:kern w:val="2"/>
      <w:szCs w:val="20"/>
      <w:lang w:val="es-ES_tradnl" w:eastAsia="zh-CN"/>
    </w:rPr>
  </w:style>
  <w:style w:type="paragraph" w:customStyle="1" w:styleId="TITULO1">
    <w:name w:val="TITULO1"/>
    <w:basedOn w:val="Normal"/>
    <w:next w:val="Normal"/>
    <w:rsid w:val="00E66B74"/>
    <w:pPr>
      <w:keepNext/>
      <w:jc w:val="both"/>
    </w:pPr>
    <w:rPr>
      <w:rFonts w:ascii="Bookman Old Style" w:hAnsi="Bookman Old Style" w:cs="Bookman Old Style"/>
      <w:b/>
      <w:kern w:val="2"/>
      <w:sz w:val="22"/>
      <w:szCs w:val="20"/>
      <w:lang w:eastAsia="zh-CN"/>
    </w:rPr>
  </w:style>
  <w:style w:type="paragraph" w:customStyle="1" w:styleId="PROGRAMA0">
    <w:name w:val="PROGRAMA"/>
    <w:basedOn w:val="Normal"/>
    <w:next w:val="Normal"/>
    <w:rsid w:val="00E66B74"/>
    <w:pPr>
      <w:keepNext/>
      <w:jc w:val="both"/>
    </w:pPr>
    <w:rPr>
      <w:rFonts w:ascii="Bookman Old Style" w:hAnsi="Bookman Old Style" w:cs="Bookman Old Style"/>
      <w:b/>
      <w:kern w:val="2"/>
      <w:sz w:val="22"/>
      <w:szCs w:val="20"/>
      <w:lang w:eastAsia="zh-CN"/>
    </w:rPr>
  </w:style>
  <w:style w:type="paragraph" w:customStyle="1" w:styleId="Normal0">
    <w:name w:val="[Normal]"/>
    <w:rsid w:val="00E66B74"/>
    <w:pPr>
      <w:widowControl w:val="0"/>
      <w:suppressAutoHyphens/>
    </w:pPr>
    <w:rPr>
      <w:rFonts w:ascii="Arial" w:eastAsia="NSimSun" w:hAnsi="Arial" w:cs="Arial"/>
      <w:sz w:val="24"/>
      <w:szCs w:val="24"/>
      <w:lang w:val="es-CR" w:eastAsia="zh-CN" w:bidi="hi-IN"/>
    </w:rPr>
  </w:style>
  <w:style w:type="paragraph" w:customStyle="1" w:styleId="xxxxxmsonormal">
    <w:name w:val="x_x_x_x_x_msonormal"/>
    <w:basedOn w:val="Normal"/>
    <w:rsid w:val="00E66B74"/>
    <w:pPr>
      <w:suppressAutoHyphens w:val="0"/>
      <w:spacing w:before="100" w:after="100"/>
    </w:pPr>
    <w:rPr>
      <w:lang w:val="es-CR" w:eastAsia="zh-CN"/>
    </w:rPr>
  </w:style>
  <w:style w:type="character" w:customStyle="1" w:styleId="Fuentedeprrafopredeter22">
    <w:name w:val="Fuente de párrafo predeter.22"/>
    <w:rsid w:val="00E66B74"/>
  </w:style>
  <w:style w:type="character" w:customStyle="1" w:styleId="Fuentedeprrafopredeter21">
    <w:name w:val="Fuente de párrafo predeter.21"/>
    <w:rsid w:val="00E66B74"/>
  </w:style>
  <w:style w:type="character" w:customStyle="1" w:styleId="Fuentedeprrafopredeter20">
    <w:name w:val="Fuente de párrafo predeter.20"/>
    <w:rsid w:val="00E66B74"/>
  </w:style>
  <w:style w:type="character" w:customStyle="1" w:styleId="Fuentedeprrafopredeter19">
    <w:name w:val="Fuente de párrafo predeter.19"/>
    <w:rsid w:val="00E66B74"/>
  </w:style>
  <w:style w:type="character" w:customStyle="1" w:styleId="WW8Num57z1">
    <w:name w:val="WW8Num57z1"/>
    <w:rsid w:val="00E66B74"/>
    <w:rPr>
      <w:rFonts w:ascii="Courier New" w:hAnsi="Courier New" w:cs="Courier New"/>
    </w:rPr>
  </w:style>
  <w:style w:type="character" w:customStyle="1" w:styleId="WW8Num57z2">
    <w:name w:val="WW8Num57z2"/>
    <w:rsid w:val="00E66B74"/>
    <w:rPr>
      <w:rFonts w:ascii="Wingdings" w:hAnsi="Wingdings" w:cs="Wingdings"/>
    </w:rPr>
  </w:style>
  <w:style w:type="character" w:customStyle="1" w:styleId="Hipervnculo7">
    <w:name w:val="Hipervínculo7"/>
    <w:rsid w:val="00E66B74"/>
    <w:rPr>
      <w:color w:val="FFFFFF"/>
      <w:u w:val="single"/>
    </w:rPr>
  </w:style>
  <w:style w:type="character" w:customStyle="1" w:styleId="Nmerodepgina0">
    <w:name w:val="Nœmero de p‡gina"/>
    <w:rsid w:val="00E66B74"/>
    <w:rPr>
      <w:sz w:val="20"/>
    </w:rPr>
  </w:style>
  <w:style w:type="character" w:customStyle="1" w:styleId="texto1">
    <w:name w:val="texto1"/>
    <w:rsid w:val="00E66B74"/>
    <w:rPr>
      <w:rFonts w:ascii="Arial" w:hAnsi="Arial" w:cs="Arial"/>
      <w:sz w:val="20"/>
      <w:szCs w:val="20"/>
    </w:rPr>
  </w:style>
  <w:style w:type="character" w:customStyle="1" w:styleId="MarcadorChar">
    <w:name w:val="Marcador Char"/>
    <w:rsid w:val="00E66B74"/>
    <w:rPr>
      <w:color w:val="990000"/>
    </w:rPr>
  </w:style>
  <w:style w:type="character" w:customStyle="1" w:styleId="e072">
    <w:name w:val="e072"/>
    <w:rsid w:val="00E66B74"/>
    <w:rPr>
      <w:rFonts w:ascii="Tahoma" w:hAnsi="Tahoma" w:cs="Tahoma"/>
      <w:strike w:val="0"/>
      <w:dstrike w:val="0"/>
      <w:color w:val="3D3D3D"/>
      <w:sz w:val="18"/>
      <w:szCs w:val="18"/>
      <w:u w:val="none"/>
    </w:rPr>
  </w:style>
  <w:style w:type="character" w:customStyle="1" w:styleId="WW-Smbolodenotaalpie">
    <w:name w:val="WW-Símbolo de nota al pie"/>
    <w:rsid w:val="00E66B74"/>
  </w:style>
  <w:style w:type="character" w:customStyle="1" w:styleId="mg-cuerpo12">
    <w:name w:val="mg-cuerpo12"/>
    <w:basedOn w:val="Fuentedeprrafopredeter1"/>
    <w:rsid w:val="00E66B74"/>
  </w:style>
  <w:style w:type="character" w:customStyle="1" w:styleId="asinclair">
    <w:name w:val="asinclair"/>
    <w:rsid w:val="00E66B74"/>
    <w:rPr>
      <w:rFonts w:ascii="Arial" w:hAnsi="Arial" w:cs="Arial"/>
      <w:color w:val="000000"/>
      <w:sz w:val="20"/>
      <w:szCs w:val="20"/>
    </w:rPr>
  </w:style>
  <w:style w:type="character" w:customStyle="1" w:styleId="estilo111">
    <w:name w:val="estilo111"/>
    <w:rsid w:val="00E66B74"/>
    <w:rPr>
      <w:color w:val="9C3000"/>
    </w:rPr>
  </w:style>
  <w:style w:type="character" w:customStyle="1" w:styleId="estilo21">
    <w:name w:val="estilo21"/>
    <w:rsid w:val="00E66B74"/>
    <w:rPr>
      <w:color w:val="993300"/>
    </w:rPr>
  </w:style>
  <w:style w:type="character" w:customStyle="1" w:styleId="A3">
    <w:name w:val="A3"/>
    <w:rsid w:val="00E66B74"/>
    <w:rPr>
      <w:rFonts w:ascii="Myriad Pro" w:eastAsia="Myriad Pro" w:hAnsi="Myriad Pro" w:cs="Myriad Pro"/>
      <w:color w:val="000000"/>
      <w:sz w:val="36"/>
      <w:szCs w:val="36"/>
    </w:rPr>
  </w:style>
  <w:style w:type="character" w:customStyle="1" w:styleId="Fuentedeprrafopredeter23">
    <w:name w:val="Fuente de párrafo predeter.23"/>
    <w:rsid w:val="00E66B74"/>
  </w:style>
  <w:style w:type="character" w:customStyle="1" w:styleId="nfasissutil1">
    <w:name w:val="Énfasis sutil1"/>
    <w:rsid w:val="00E66B74"/>
    <w:rPr>
      <w:rFonts w:eastAsia="Times New Roman" w:cs="Times New Roman"/>
      <w:i/>
      <w:iCs/>
      <w:color w:val="808080"/>
      <w:sz w:val="22"/>
      <w:szCs w:val="22"/>
      <w:lang w:val="es-ES"/>
    </w:rPr>
  </w:style>
  <w:style w:type="character" w:customStyle="1" w:styleId="Refdenotaalpie3">
    <w:name w:val="Ref. de nota al pie3"/>
    <w:rsid w:val="00E66B74"/>
    <w:rPr>
      <w:vertAlign w:val="superscript"/>
    </w:rPr>
  </w:style>
  <w:style w:type="character" w:customStyle="1" w:styleId="ListLabel219">
    <w:name w:val="ListLabel 219"/>
    <w:rsid w:val="00E66B74"/>
    <w:rPr>
      <w:rFonts w:ascii="Times New Roman" w:hAnsi="Times New Roman" w:cs="Century Gothic"/>
      <w:b w:val="0"/>
      <w:bCs w:val="0"/>
      <w:sz w:val="24"/>
      <w:szCs w:val="24"/>
    </w:rPr>
  </w:style>
  <w:style w:type="character" w:customStyle="1" w:styleId="ListLabel220">
    <w:name w:val="ListLabel 220"/>
    <w:rsid w:val="00E66B74"/>
    <w:rPr>
      <w:rFonts w:cs="Times New Roman"/>
    </w:rPr>
  </w:style>
  <w:style w:type="character" w:customStyle="1" w:styleId="ListLabel221">
    <w:name w:val="ListLabel 221"/>
    <w:rsid w:val="00E66B74"/>
    <w:rPr>
      <w:rFonts w:cs="Times New Roman"/>
    </w:rPr>
  </w:style>
  <w:style w:type="character" w:customStyle="1" w:styleId="ListLabel222">
    <w:name w:val="ListLabel 222"/>
    <w:rsid w:val="00E66B74"/>
    <w:rPr>
      <w:rFonts w:eastAsia="Times New Roman" w:cs="Times New Roman"/>
      <w:sz w:val="22"/>
      <w:szCs w:val="22"/>
    </w:rPr>
  </w:style>
  <w:style w:type="character" w:customStyle="1" w:styleId="ListLabel223">
    <w:name w:val="ListLabel 223"/>
    <w:rsid w:val="00E66B74"/>
    <w:rPr>
      <w:rFonts w:cs="Times New Roman"/>
    </w:rPr>
  </w:style>
  <w:style w:type="character" w:customStyle="1" w:styleId="ListLabel224">
    <w:name w:val="ListLabel 224"/>
    <w:rsid w:val="00E66B74"/>
    <w:rPr>
      <w:rFonts w:cs="Times New Roman"/>
    </w:rPr>
  </w:style>
  <w:style w:type="character" w:customStyle="1" w:styleId="ListLabel225">
    <w:name w:val="ListLabel 225"/>
    <w:rsid w:val="00E66B74"/>
    <w:rPr>
      <w:rFonts w:cs="Times New Roman"/>
    </w:rPr>
  </w:style>
  <w:style w:type="character" w:customStyle="1" w:styleId="ListLabel226">
    <w:name w:val="ListLabel 226"/>
    <w:rsid w:val="00E66B74"/>
    <w:rPr>
      <w:rFonts w:cs="Times New Roman"/>
    </w:rPr>
  </w:style>
  <w:style w:type="character" w:customStyle="1" w:styleId="ListLabel227">
    <w:name w:val="ListLabel 227"/>
    <w:rsid w:val="00E66B74"/>
    <w:rPr>
      <w:rFonts w:cs="Times New Roman"/>
    </w:rPr>
  </w:style>
  <w:style w:type="character" w:customStyle="1" w:styleId="ListLabel237">
    <w:name w:val="ListLabel 237"/>
    <w:rsid w:val="00E66B74"/>
    <w:rPr>
      <w:rFonts w:ascii="Times New Roman" w:hAnsi="Times New Roman" w:cs="Symbol"/>
      <w:b/>
    </w:rPr>
  </w:style>
  <w:style w:type="character" w:customStyle="1" w:styleId="ListLabel238">
    <w:name w:val="ListLabel 238"/>
    <w:rsid w:val="00E66B74"/>
    <w:rPr>
      <w:rFonts w:cs="Courier New"/>
    </w:rPr>
  </w:style>
  <w:style w:type="character" w:customStyle="1" w:styleId="ListLabel239">
    <w:name w:val="ListLabel 239"/>
    <w:rsid w:val="00E66B74"/>
    <w:rPr>
      <w:rFonts w:cs="Wingdings"/>
    </w:rPr>
  </w:style>
  <w:style w:type="character" w:customStyle="1" w:styleId="ListLabel240">
    <w:name w:val="ListLabel 240"/>
    <w:rsid w:val="00E66B74"/>
    <w:rPr>
      <w:rFonts w:cs="Symbol"/>
    </w:rPr>
  </w:style>
  <w:style w:type="character" w:customStyle="1" w:styleId="ListLabel241">
    <w:name w:val="ListLabel 241"/>
    <w:rsid w:val="00E66B74"/>
    <w:rPr>
      <w:rFonts w:cs="Courier New"/>
    </w:rPr>
  </w:style>
  <w:style w:type="character" w:customStyle="1" w:styleId="ListLabel242">
    <w:name w:val="ListLabel 242"/>
    <w:rsid w:val="00E66B74"/>
    <w:rPr>
      <w:rFonts w:cs="Wingdings"/>
    </w:rPr>
  </w:style>
  <w:style w:type="character" w:customStyle="1" w:styleId="ListLabel243">
    <w:name w:val="ListLabel 243"/>
    <w:rsid w:val="00E66B74"/>
    <w:rPr>
      <w:rFonts w:cs="Symbol"/>
    </w:rPr>
  </w:style>
  <w:style w:type="character" w:customStyle="1" w:styleId="ListLabel244">
    <w:name w:val="ListLabel 244"/>
    <w:rsid w:val="00E66B74"/>
    <w:rPr>
      <w:rFonts w:cs="Courier New"/>
    </w:rPr>
  </w:style>
  <w:style w:type="character" w:customStyle="1" w:styleId="ListLabel245">
    <w:name w:val="ListLabel 245"/>
    <w:rsid w:val="00E66B74"/>
    <w:rPr>
      <w:rFonts w:cs="Wingdings"/>
    </w:rPr>
  </w:style>
  <w:style w:type="character" w:customStyle="1" w:styleId="ListLabel246">
    <w:name w:val="ListLabel 246"/>
    <w:rsid w:val="00E66B74"/>
    <w:rPr>
      <w:rFonts w:ascii="Times New Roman" w:hAnsi="Times New Roman" w:cs="Times New Roman"/>
      <w:b w:val="0"/>
      <w:color w:val="auto"/>
      <w:sz w:val="24"/>
    </w:rPr>
  </w:style>
  <w:style w:type="character" w:customStyle="1" w:styleId="ListLabel247">
    <w:name w:val="ListLabel 247"/>
    <w:rsid w:val="00E66B74"/>
    <w:rPr>
      <w:rFonts w:cs="Times New Roman"/>
    </w:rPr>
  </w:style>
  <w:style w:type="character" w:customStyle="1" w:styleId="ListLabel248">
    <w:name w:val="ListLabel 248"/>
    <w:rsid w:val="00E66B74"/>
    <w:rPr>
      <w:rFonts w:cs="Times New Roman"/>
    </w:rPr>
  </w:style>
  <w:style w:type="character" w:customStyle="1" w:styleId="ListLabel249">
    <w:name w:val="ListLabel 249"/>
    <w:rsid w:val="00E66B74"/>
    <w:rPr>
      <w:rFonts w:cs="Times New Roman"/>
    </w:rPr>
  </w:style>
  <w:style w:type="character" w:customStyle="1" w:styleId="ListLabel250">
    <w:name w:val="ListLabel 250"/>
    <w:rsid w:val="00E66B74"/>
    <w:rPr>
      <w:rFonts w:cs="Times New Roman"/>
    </w:rPr>
  </w:style>
  <w:style w:type="character" w:customStyle="1" w:styleId="ListLabel251">
    <w:name w:val="ListLabel 251"/>
    <w:rsid w:val="00E66B74"/>
    <w:rPr>
      <w:rFonts w:cs="Times New Roman"/>
    </w:rPr>
  </w:style>
  <w:style w:type="character" w:customStyle="1" w:styleId="ListLabel252">
    <w:name w:val="ListLabel 252"/>
    <w:rsid w:val="00E66B74"/>
    <w:rPr>
      <w:rFonts w:cs="Times New Roman"/>
    </w:rPr>
  </w:style>
  <w:style w:type="character" w:customStyle="1" w:styleId="ListLabel253">
    <w:name w:val="ListLabel 253"/>
    <w:rsid w:val="00E66B74"/>
    <w:rPr>
      <w:rFonts w:cs="Times New Roman"/>
    </w:rPr>
  </w:style>
  <w:style w:type="character" w:customStyle="1" w:styleId="ListLabel254">
    <w:name w:val="ListLabel 254"/>
    <w:rsid w:val="00E66B74"/>
    <w:rPr>
      <w:rFonts w:cs="Times New Roman"/>
    </w:rPr>
  </w:style>
  <w:style w:type="character" w:customStyle="1" w:styleId="ListLabel228">
    <w:name w:val="ListLabel 228"/>
    <w:rsid w:val="00E66B74"/>
    <w:rPr>
      <w:rFonts w:ascii="Times New Roman" w:hAnsi="Times New Roman" w:cs="Times New Roman"/>
      <w:b/>
      <w:color w:val="auto"/>
    </w:rPr>
  </w:style>
  <w:style w:type="character" w:customStyle="1" w:styleId="ListLabel229">
    <w:name w:val="ListLabel 229"/>
    <w:rsid w:val="00E66B74"/>
    <w:rPr>
      <w:rFonts w:cs="Times New Roman"/>
    </w:rPr>
  </w:style>
  <w:style w:type="character" w:customStyle="1" w:styleId="ListLabel230">
    <w:name w:val="ListLabel 230"/>
    <w:rsid w:val="00E66B74"/>
    <w:rPr>
      <w:rFonts w:cs="Times New Roman"/>
    </w:rPr>
  </w:style>
  <w:style w:type="character" w:customStyle="1" w:styleId="ListLabel231">
    <w:name w:val="ListLabel 231"/>
    <w:rsid w:val="00E66B74"/>
    <w:rPr>
      <w:rFonts w:cs="Times New Roman"/>
    </w:rPr>
  </w:style>
  <w:style w:type="character" w:customStyle="1" w:styleId="ListLabel232">
    <w:name w:val="ListLabel 232"/>
    <w:rsid w:val="00E66B74"/>
    <w:rPr>
      <w:rFonts w:cs="Times New Roman"/>
    </w:rPr>
  </w:style>
  <w:style w:type="character" w:customStyle="1" w:styleId="ListLabel233">
    <w:name w:val="ListLabel 233"/>
    <w:rsid w:val="00E66B74"/>
    <w:rPr>
      <w:rFonts w:cs="Times New Roman"/>
    </w:rPr>
  </w:style>
  <w:style w:type="character" w:customStyle="1" w:styleId="ListLabel234">
    <w:name w:val="ListLabel 234"/>
    <w:rsid w:val="00E66B74"/>
    <w:rPr>
      <w:rFonts w:cs="Times New Roman"/>
    </w:rPr>
  </w:style>
  <w:style w:type="character" w:customStyle="1" w:styleId="ListLabel235">
    <w:name w:val="ListLabel 235"/>
    <w:rsid w:val="00E66B74"/>
    <w:rPr>
      <w:rFonts w:cs="Times New Roman"/>
    </w:rPr>
  </w:style>
  <w:style w:type="character" w:customStyle="1" w:styleId="ListLabel236">
    <w:name w:val="ListLabel 236"/>
    <w:rsid w:val="00E66B74"/>
    <w:rPr>
      <w:rFonts w:cs="Times New Roman"/>
    </w:rPr>
  </w:style>
  <w:style w:type="character" w:customStyle="1" w:styleId="marktxxj5xb8g">
    <w:name w:val="marktxxj5xb8g"/>
    <w:rsid w:val="00E66B74"/>
  </w:style>
  <w:style w:type="character" w:customStyle="1" w:styleId="ListLabel115">
    <w:name w:val="ListLabel 115"/>
    <w:rsid w:val="00E66B74"/>
    <w:rPr>
      <w:sz w:val="20"/>
    </w:rPr>
  </w:style>
  <w:style w:type="character" w:customStyle="1" w:styleId="ListLabel116">
    <w:name w:val="ListLabel 116"/>
    <w:rsid w:val="00E66B74"/>
    <w:rPr>
      <w:sz w:val="20"/>
    </w:rPr>
  </w:style>
  <w:style w:type="character" w:customStyle="1" w:styleId="markxrquik5hw">
    <w:name w:val="markxrquik5hw"/>
    <w:basedOn w:val="Fuentedeprrafopredeter18"/>
    <w:rsid w:val="00E66B74"/>
  </w:style>
  <w:style w:type="character" w:customStyle="1" w:styleId="markwiz1netg6">
    <w:name w:val="markwiz1netg6"/>
    <w:basedOn w:val="Fuentedeprrafopredeter18"/>
    <w:rsid w:val="00E66B74"/>
  </w:style>
  <w:style w:type="character" w:customStyle="1" w:styleId="mark8jbw7xgeg">
    <w:name w:val="mark8jbw7xgeg"/>
    <w:basedOn w:val="Fuentedeprrafopredeter18"/>
    <w:rsid w:val="00E66B74"/>
  </w:style>
  <w:style w:type="paragraph" w:customStyle="1" w:styleId="Epgrafe5">
    <w:name w:val="Epígrafe5"/>
    <w:basedOn w:val="Normal"/>
    <w:rsid w:val="00E66B74"/>
    <w:pPr>
      <w:suppressLineNumbers/>
      <w:spacing w:before="120" w:after="120"/>
      <w:ind w:firstLine="709"/>
      <w:jc w:val="both"/>
    </w:pPr>
    <w:rPr>
      <w:rFonts w:cs="Mangal"/>
      <w:i/>
      <w:iCs/>
      <w:lang w:val="es-CR" w:eastAsia="zh-CN"/>
    </w:rPr>
  </w:style>
  <w:style w:type="paragraph" w:customStyle="1" w:styleId="Encabezado14">
    <w:name w:val="Encabezado14"/>
    <w:basedOn w:val="Normal"/>
    <w:next w:val="Textoindependiente"/>
    <w:rsid w:val="00E66B74"/>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Epgrafe4">
    <w:name w:val="Epígrafe4"/>
    <w:basedOn w:val="Normal"/>
    <w:rsid w:val="00E66B74"/>
    <w:pPr>
      <w:suppressLineNumbers/>
      <w:spacing w:before="120" w:after="120"/>
      <w:ind w:firstLine="709"/>
      <w:jc w:val="both"/>
    </w:pPr>
    <w:rPr>
      <w:rFonts w:cs="Mangal"/>
      <w:i/>
      <w:iCs/>
      <w:lang w:val="es-CR" w:eastAsia="zh-CN"/>
    </w:rPr>
  </w:style>
  <w:style w:type="paragraph" w:customStyle="1" w:styleId="Encabezado13">
    <w:name w:val="Encabezado13"/>
    <w:basedOn w:val="Normal"/>
    <w:next w:val="Textoindependiente"/>
    <w:rsid w:val="00E66B74"/>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
    <w:name w:val="WW-Descripción"/>
    <w:basedOn w:val="Normal"/>
    <w:rsid w:val="00E66B74"/>
    <w:pPr>
      <w:suppressLineNumbers/>
      <w:spacing w:before="120" w:after="120"/>
      <w:ind w:firstLine="709"/>
      <w:jc w:val="both"/>
    </w:pPr>
    <w:rPr>
      <w:rFonts w:cs="Mangal"/>
      <w:i/>
      <w:iCs/>
      <w:lang w:val="es-CR" w:eastAsia="zh-CN"/>
    </w:rPr>
  </w:style>
  <w:style w:type="paragraph" w:customStyle="1" w:styleId="Encabezado12">
    <w:name w:val="Encabezado12"/>
    <w:basedOn w:val="Normal"/>
    <w:next w:val="Textoindependiente"/>
    <w:rsid w:val="00E66B74"/>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1">
    <w:name w:val="WW-Descripción1"/>
    <w:basedOn w:val="Normal"/>
    <w:rsid w:val="00E66B74"/>
    <w:pPr>
      <w:suppressLineNumbers/>
      <w:spacing w:before="120" w:after="120"/>
      <w:ind w:firstLine="709"/>
      <w:jc w:val="both"/>
    </w:pPr>
    <w:rPr>
      <w:rFonts w:cs="Mangal"/>
      <w:i/>
      <w:iCs/>
      <w:lang w:val="es-CR" w:eastAsia="zh-CN"/>
    </w:rPr>
  </w:style>
  <w:style w:type="paragraph" w:customStyle="1" w:styleId="Encabezado100">
    <w:name w:val="Encabezado10"/>
    <w:basedOn w:val="Normal"/>
    <w:next w:val="Subttulo"/>
    <w:rsid w:val="00E66B74"/>
    <w:pPr>
      <w:ind w:left="360"/>
      <w:jc w:val="center"/>
    </w:pPr>
    <w:rPr>
      <w:b/>
      <w:szCs w:val="20"/>
      <w:lang w:eastAsia="zh-CN"/>
    </w:rPr>
  </w:style>
  <w:style w:type="paragraph" w:customStyle="1" w:styleId="Encabezado110">
    <w:name w:val="Encabezado11"/>
    <w:basedOn w:val="Encabezado100"/>
    <w:next w:val="Textoindependiente"/>
    <w:rsid w:val="00E66B74"/>
    <w:rPr>
      <w:bCs/>
      <w:sz w:val="56"/>
      <w:szCs w:val="56"/>
    </w:rPr>
  </w:style>
  <w:style w:type="paragraph" w:customStyle="1" w:styleId="Encabezado9">
    <w:name w:val="Encabezado9"/>
    <w:basedOn w:val="Normal"/>
    <w:next w:val="Textoindependiente"/>
    <w:rsid w:val="00E66B74"/>
    <w:pPr>
      <w:keepNext/>
      <w:spacing w:before="240" w:after="120"/>
      <w:ind w:firstLine="709"/>
      <w:jc w:val="both"/>
    </w:pPr>
    <w:rPr>
      <w:rFonts w:ascii="Arial" w:eastAsia="Lucida Sans Unicode" w:hAnsi="Arial" w:cs="Tahoma"/>
      <w:sz w:val="28"/>
      <w:szCs w:val="28"/>
      <w:lang w:val="es-CR" w:eastAsia="zh-CN"/>
    </w:rPr>
  </w:style>
  <w:style w:type="paragraph" w:customStyle="1" w:styleId="Encabezado8">
    <w:name w:val="Encabezado8"/>
    <w:basedOn w:val="Normal"/>
    <w:next w:val="Textoindependiente"/>
    <w:rsid w:val="00E66B74"/>
    <w:pPr>
      <w:keepNext/>
      <w:spacing w:before="240" w:after="120"/>
      <w:ind w:firstLine="709"/>
      <w:jc w:val="both"/>
    </w:pPr>
    <w:rPr>
      <w:rFonts w:ascii="Arial" w:eastAsia="Lucida Sans Unicode" w:hAnsi="Arial" w:cs="Tahoma"/>
      <w:sz w:val="28"/>
      <w:szCs w:val="28"/>
      <w:lang w:val="es-CR" w:eastAsia="zh-CN"/>
    </w:rPr>
  </w:style>
  <w:style w:type="paragraph" w:customStyle="1" w:styleId="Encabezado5">
    <w:name w:val="Encabezado5"/>
    <w:basedOn w:val="Normal"/>
    <w:next w:val="Textoindependiente"/>
    <w:rsid w:val="00E66B74"/>
    <w:pPr>
      <w:keepNext/>
      <w:spacing w:before="240" w:after="120"/>
      <w:ind w:firstLine="709"/>
      <w:jc w:val="both"/>
    </w:pPr>
    <w:rPr>
      <w:rFonts w:ascii="Arial" w:eastAsia="Lucida Sans Unicode" w:hAnsi="Arial" w:cs="Tahoma"/>
      <w:sz w:val="28"/>
      <w:szCs w:val="28"/>
      <w:lang w:val="es-CR" w:eastAsia="zh-CN"/>
    </w:rPr>
  </w:style>
  <w:style w:type="paragraph" w:customStyle="1" w:styleId="Encabezado4">
    <w:name w:val="Encabezado4"/>
    <w:basedOn w:val="Normal"/>
    <w:next w:val="Textoindependiente"/>
    <w:rsid w:val="00E66B74"/>
    <w:pPr>
      <w:keepNext/>
      <w:spacing w:before="240" w:after="120"/>
      <w:ind w:firstLine="709"/>
      <w:jc w:val="both"/>
    </w:pPr>
    <w:rPr>
      <w:rFonts w:ascii="Arial" w:eastAsia="Lucida Sans Unicode" w:hAnsi="Arial" w:cs="Tahoma"/>
      <w:sz w:val="28"/>
      <w:szCs w:val="28"/>
      <w:lang w:val="es-CR" w:eastAsia="zh-CN"/>
    </w:rPr>
  </w:style>
  <w:style w:type="paragraph" w:customStyle="1" w:styleId="CarCarCarCarCarCarCarCarCarCar">
    <w:name w:val="Car Car Car Car Car Car Car Car Car Car"/>
    <w:basedOn w:val="Normal"/>
    <w:rsid w:val="00E66B74"/>
    <w:pPr>
      <w:suppressAutoHyphens w:val="0"/>
      <w:spacing w:after="160" w:line="240" w:lineRule="exact"/>
    </w:pPr>
    <w:rPr>
      <w:rFonts w:ascii="Verdana" w:hAnsi="Verdana" w:cs="Verdana"/>
      <w:sz w:val="20"/>
      <w:szCs w:val="21"/>
      <w:lang w:val="en-AU" w:eastAsia="zh-CN"/>
    </w:rPr>
  </w:style>
  <w:style w:type="paragraph" w:customStyle="1" w:styleId="T92tulo4">
    <w:name w:val="TÐ92tulo 4"/>
    <w:basedOn w:val="Normal"/>
    <w:next w:val="Normal"/>
    <w:rsid w:val="00E66B74"/>
    <w:pPr>
      <w:keepNext/>
      <w:suppressAutoHyphens w:val="0"/>
      <w:jc w:val="center"/>
    </w:pPr>
    <w:rPr>
      <w:b/>
      <w:szCs w:val="20"/>
      <w:lang w:val="en-US" w:eastAsia="zh-CN"/>
    </w:rPr>
  </w:style>
  <w:style w:type="paragraph" w:customStyle="1" w:styleId="xl27">
    <w:name w:val="xl27"/>
    <w:basedOn w:val="Normal"/>
    <w:rsid w:val="00E66B74"/>
    <w:pPr>
      <w:spacing w:before="100" w:after="100"/>
      <w:jc w:val="center"/>
      <w:textAlignment w:val="center"/>
    </w:pPr>
    <w:rPr>
      <w:rFonts w:ascii="Arial" w:eastAsia="Arial Unicode MS" w:hAnsi="Arial" w:cs="Arial"/>
      <w:szCs w:val="20"/>
      <w:lang w:eastAsia="zh-CN"/>
    </w:rPr>
  </w:style>
  <w:style w:type="paragraph" w:customStyle="1" w:styleId="Listaconvietas21">
    <w:name w:val="Lista con viñetas 21"/>
    <w:basedOn w:val="Normal"/>
    <w:rsid w:val="00E66B74"/>
    <w:pPr>
      <w:tabs>
        <w:tab w:val="num" w:pos="1281"/>
      </w:tabs>
      <w:ind w:left="1281" w:hanging="360"/>
      <w:jc w:val="both"/>
    </w:pPr>
    <w:rPr>
      <w:sz w:val="20"/>
      <w:szCs w:val="20"/>
      <w:lang w:val="es-MX" w:eastAsia="zh-CN"/>
    </w:rPr>
  </w:style>
  <w:style w:type="paragraph" w:customStyle="1" w:styleId="BodyText23">
    <w:name w:val="Body Text 23"/>
    <w:basedOn w:val="Normal"/>
    <w:rsid w:val="00E66B74"/>
    <w:pPr>
      <w:widowControl w:val="0"/>
      <w:jc w:val="both"/>
    </w:pPr>
    <w:rPr>
      <w:rFonts w:ascii="Arial" w:hAnsi="Arial" w:cs="Arial"/>
      <w:szCs w:val="20"/>
      <w:lang w:val="es-ES_tradnl" w:eastAsia="zh-CN"/>
    </w:rPr>
  </w:style>
  <w:style w:type="paragraph" w:customStyle="1" w:styleId="Ttulo54">
    <w:name w:val="T’tulo 5"/>
    <w:basedOn w:val="Normal"/>
    <w:next w:val="Normal"/>
    <w:rsid w:val="00E66B74"/>
    <w:pPr>
      <w:keepNext/>
      <w:jc w:val="both"/>
    </w:pPr>
    <w:rPr>
      <w:b/>
      <w:szCs w:val="20"/>
      <w:lang w:eastAsia="zh-CN"/>
    </w:rPr>
  </w:style>
  <w:style w:type="paragraph" w:customStyle="1" w:styleId="xl58">
    <w:name w:val="xl58"/>
    <w:basedOn w:val="Normal"/>
    <w:rsid w:val="00E66B74"/>
    <w:pPr>
      <w:spacing w:before="100" w:after="100"/>
      <w:textAlignment w:val="center"/>
    </w:pPr>
    <w:rPr>
      <w:rFonts w:ascii="Arial Unicode MS" w:eastAsia="Arial Unicode MS" w:hAnsi="Arial Unicode MS" w:cs="Arial Unicode MS"/>
      <w:b/>
      <w:bCs/>
      <w:lang w:eastAsia="zh-CN"/>
    </w:rPr>
  </w:style>
  <w:style w:type="paragraph" w:customStyle="1" w:styleId="Titulo10">
    <w:name w:val="Titulo1"/>
    <w:basedOn w:val="Normal"/>
    <w:next w:val="Normal"/>
    <w:rsid w:val="00E66B74"/>
    <w:pPr>
      <w:jc w:val="center"/>
    </w:pPr>
    <w:rPr>
      <w:rFonts w:ascii="BauerBodni BT" w:hAnsi="BauerBodni BT" w:cs="BauerBodni BT"/>
      <w:b/>
      <w:bCs/>
      <w:i/>
      <w:iCs/>
      <w:spacing w:val="20"/>
      <w:sz w:val="36"/>
      <w:szCs w:val="36"/>
      <w:lang w:val="es-CR" w:eastAsia="zh-CN"/>
    </w:rPr>
  </w:style>
  <w:style w:type="paragraph" w:customStyle="1" w:styleId="Sangradetextonormal1">
    <w:name w:val="Sangría de texto normal1"/>
    <w:basedOn w:val="Normal"/>
    <w:rsid w:val="00E66B74"/>
    <w:pPr>
      <w:spacing w:after="120"/>
      <w:ind w:left="283"/>
    </w:pPr>
    <w:rPr>
      <w:lang w:val="es-MX" w:eastAsia="zh-CN"/>
    </w:rPr>
  </w:style>
  <w:style w:type="paragraph" w:customStyle="1" w:styleId="Nombredireccininterior">
    <w:name w:val="Nombre dirección interior"/>
    <w:basedOn w:val="Normal"/>
    <w:rsid w:val="00E66B74"/>
    <w:rPr>
      <w:sz w:val="20"/>
      <w:szCs w:val="20"/>
      <w:lang w:val="es-CR" w:eastAsia="zh-CN"/>
    </w:rPr>
  </w:style>
  <w:style w:type="paragraph" w:customStyle="1" w:styleId="t92tulo40">
    <w:name w:val="t92tulo4"/>
    <w:basedOn w:val="Normal"/>
    <w:rsid w:val="00E66B74"/>
    <w:pPr>
      <w:keepNext/>
      <w:jc w:val="center"/>
    </w:pPr>
    <w:rPr>
      <w:b/>
      <w:szCs w:val="20"/>
      <w:lang w:val="es-MX" w:eastAsia="zh-CN"/>
    </w:rPr>
  </w:style>
  <w:style w:type="paragraph" w:customStyle="1" w:styleId="Textocomentario2">
    <w:name w:val="Texto comentario2"/>
    <w:basedOn w:val="Normal"/>
    <w:rsid w:val="00E66B74"/>
    <w:pPr>
      <w:ind w:firstLine="709"/>
      <w:jc w:val="both"/>
    </w:pPr>
    <w:rPr>
      <w:sz w:val="20"/>
      <w:szCs w:val="20"/>
      <w:lang w:val="es-CR" w:eastAsia="zh-CN"/>
    </w:rPr>
  </w:style>
  <w:style w:type="paragraph" w:customStyle="1" w:styleId="Piedepgina0">
    <w:name w:val="Pie de p‡gina"/>
    <w:basedOn w:val="Normal"/>
    <w:rsid w:val="00E66B74"/>
    <w:pPr>
      <w:widowControl w:val="0"/>
      <w:tabs>
        <w:tab w:val="center" w:pos="4419"/>
        <w:tab w:val="right" w:pos="8838"/>
      </w:tabs>
    </w:pPr>
    <w:rPr>
      <w:rFonts w:ascii="Courier New" w:hAnsi="Courier New" w:cs="Courier New"/>
      <w:szCs w:val="20"/>
      <w:lang w:val="es-MX" w:eastAsia="zh-CN"/>
    </w:rPr>
  </w:style>
  <w:style w:type="paragraph" w:customStyle="1" w:styleId="ListaCC">
    <w:name w:val="Lista CC"/>
    <w:basedOn w:val="Normal"/>
    <w:rsid w:val="00E66B74"/>
    <w:pPr>
      <w:keepLines/>
      <w:ind w:left="1195" w:right="-360" w:hanging="360"/>
    </w:pPr>
    <w:rPr>
      <w:sz w:val="20"/>
      <w:szCs w:val="20"/>
      <w:lang w:val="es-MX" w:eastAsia="zh-CN"/>
    </w:rPr>
  </w:style>
  <w:style w:type="paragraph" w:customStyle="1" w:styleId="CM14">
    <w:name w:val="CM14"/>
    <w:basedOn w:val="Normal1"/>
    <w:next w:val="Normal1"/>
    <w:rsid w:val="00E66B74"/>
    <w:pPr>
      <w:autoSpaceDE w:val="0"/>
      <w:spacing w:after="233"/>
    </w:pPr>
    <w:rPr>
      <w:rFonts w:ascii="Arial" w:eastAsia="Arial" w:hAnsi="Arial" w:cs="Arial"/>
      <w:color w:val="000000"/>
      <w:sz w:val="20"/>
      <w:szCs w:val="20"/>
      <w:lang w:val="es-ES" w:eastAsia="zh-CN"/>
    </w:rPr>
  </w:style>
  <w:style w:type="paragraph" w:customStyle="1" w:styleId="Organizacin">
    <w:name w:val="Organización"/>
    <w:basedOn w:val="Normal"/>
    <w:next w:val="Fecha1"/>
    <w:rsid w:val="00E66B74"/>
    <w:pPr>
      <w:spacing w:before="100" w:after="600" w:line="600" w:lineRule="atLeast"/>
      <w:ind w:left="840" w:right="-360"/>
    </w:pPr>
    <w:rPr>
      <w:spacing w:val="-34"/>
      <w:sz w:val="60"/>
      <w:szCs w:val="20"/>
      <w:lang w:eastAsia="zh-CN"/>
    </w:rPr>
  </w:style>
  <w:style w:type="paragraph" w:customStyle="1" w:styleId="Autocorreccin">
    <w:name w:val="Autocorrección"/>
    <w:rsid w:val="00E66B74"/>
    <w:pPr>
      <w:suppressAutoHyphens/>
    </w:pPr>
    <w:rPr>
      <w:rFonts w:eastAsia="Arial"/>
      <w:lang w:eastAsia="zh-CN"/>
    </w:rPr>
  </w:style>
  <w:style w:type="paragraph" w:customStyle="1" w:styleId="PredeterminadoLTUntertitel">
    <w:name w:val="Predeterminado~LT~Untertitel"/>
    <w:uiPriority w:val="99"/>
    <w:rsid w:val="00E66B7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rebuchet MS" w:eastAsia="Arial" w:hAnsi="Trebuchet MS" w:cs="Trebuchet MS"/>
      <w:color w:val="000000"/>
      <w:sz w:val="64"/>
      <w:szCs w:val="64"/>
      <w:lang w:eastAsia="zh-CN"/>
    </w:rPr>
  </w:style>
  <w:style w:type="paragraph" w:customStyle="1" w:styleId="xl35">
    <w:name w:val="xl35"/>
    <w:basedOn w:val="Normal"/>
    <w:rsid w:val="00E66B74"/>
    <w:pPr>
      <w:spacing w:before="100" w:after="100"/>
      <w:jc w:val="center"/>
    </w:pPr>
    <w:rPr>
      <w:rFonts w:ascii="Arial Unicode MS" w:eastAsia="Arial Unicode MS" w:hAnsi="Arial Unicode MS" w:cs="Arial Unicode MS"/>
      <w:lang w:eastAsia="zh-CN"/>
    </w:rPr>
  </w:style>
  <w:style w:type="paragraph" w:customStyle="1" w:styleId="bodytext20">
    <w:name w:val="bodytext20"/>
    <w:basedOn w:val="Normal"/>
    <w:rsid w:val="00E66B74"/>
    <w:pPr>
      <w:overflowPunct w:val="0"/>
      <w:autoSpaceDE w:val="0"/>
      <w:jc w:val="both"/>
    </w:pPr>
    <w:rPr>
      <w:sz w:val="20"/>
      <w:szCs w:val="20"/>
      <w:lang w:eastAsia="zh-CN"/>
    </w:rPr>
  </w:style>
  <w:style w:type="paragraph" w:customStyle="1" w:styleId="bodytextindent3">
    <w:name w:val="bodytextindent3"/>
    <w:basedOn w:val="Normal"/>
    <w:rsid w:val="00E66B74"/>
    <w:pPr>
      <w:overflowPunct w:val="0"/>
      <w:autoSpaceDE w:val="0"/>
      <w:ind w:firstLine="708"/>
      <w:jc w:val="both"/>
    </w:pPr>
    <w:rPr>
      <w:sz w:val="28"/>
      <w:szCs w:val="28"/>
      <w:lang w:eastAsia="zh-CN"/>
    </w:rPr>
  </w:style>
  <w:style w:type="paragraph" w:customStyle="1" w:styleId="bodytextindent2">
    <w:name w:val="bodytextindent2"/>
    <w:basedOn w:val="Normal"/>
    <w:rsid w:val="00E66B74"/>
    <w:pPr>
      <w:overflowPunct w:val="0"/>
      <w:autoSpaceDE w:val="0"/>
      <w:spacing w:line="480" w:lineRule="auto"/>
      <w:ind w:firstLine="708"/>
      <w:jc w:val="both"/>
    </w:pPr>
    <w:rPr>
      <w:sz w:val="28"/>
      <w:szCs w:val="28"/>
      <w:lang w:eastAsia="zh-CN"/>
    </w:rPr>
  </w:style>
  <w:style w:type="paragraph" w:customStyle="1" w:styleId="Lneadereferencia">
    <w:name w:val="Línea de referencia"/>
    <w:basedOn w:val="Textoindependiente"/>
    <w:rsid w:val="00E66B74"/>
  </w:style>
  <w:style w:type="paragraph" w:customStyle="1" w:styleId="Sangranormal1">
    <w:name w:val="Sangría normal1"/>
    <w:basedOn w:val="Normal"/>
    <w:rsid w:val="00E66B74"/>
    <w:pPr>
      <w:widowControl w:val="0"/>
      <w:overflowPunct w:val="0"/>
      <w:autoSpaceDE w:val="0"/>
      <w:spacing w:line="360" w:lineRule="auto"/>
      <w:ind w:firstLine="567"/>
      <w:jc w:val="both"/>
    </w:pPr>
    <w:rPr>
      <w:lang w:val="es-CR" w:eastAsia="zh-CN"/>
    </w:rPr>
  </w:style>
  <w:style w:type="paragraph" w:customStyle="1" w:styleId="xl92">
    <w:name w:val="xl92"/>
    <w:basedOn w:val="Normal"/>
    <w:rsid w:val="00E66B74"/>
    <w:pPr>
      <w:pBdr>
        <w:top w:val="none" w:sz="0" w:space="0" w:color="000000"/>
        <w:left w:val="none" w:sz="0" w:space="0" w:color="000000"/>
        <w:bottom w:val="single" w:sz="4" w:space="0" w:color="000000"/>
        <w:right w:val="single" w:sz="4" w:space="0" w:color="000000"/>
      </w:pBdr>
      <w:spacing w:before="100" w:after="100"/>
      <w:jc w:val="both"/>
    </w:pPr>
    <w:rPr>
      <w:rFonts w:ascii="Arial" w:eastAsia="Arial Unicode MS" w:hAnsi="Arial" w:cs="Arial"/>
      <w:b/>
      <w:bCs/>
      <w:lang w:eastAsia="zh-CN"/>
    </w:rPr>
  </w:style>
  <w:style w:type="paragraph" w:customStyle="1" w:styleId="textogral">
    <w:name w:val="textogral"/>
    <w:basedOn w:val="Normal"/>
    <w:rsid w:val="00E66B74"/>
    <w:pPr>
      <w:spacing w:before="100" w:after="100"/>
    </w:pPr>
    <w:rPr>
      <w:lang w:eastAsia="zh-CN"/>
    </w:rPr>
  </w:style>
  <w:style w:type="paragraph" w:customStyle="1" w:styleId="Estilo6">
    <w:name w:val="Estilo6"/>
    <w:next w:val="Normal"/>
    <w:rsid w:val="00E66B74"/>
    <w:pPr>
      <w:widowControl w:val="0"/>
      <w:suppressAutoHyphens/>
      <w:autoSpaceDE w:val="0"/>
    </w:pPr>
    <w:rPr>
      <w:rFonts w:ascii="Arial" w:eastAsia="Arial" w:hAnsi="Arial" w:cs="Arial"/>
      <w:sz w:val="24"/>
      <w:szCs w:val="24"/>
      <w:highlight w:val="white"/>
      <w:lang w:eastAsia="zh-CN"/>
    </w:rPr>
  </w:style>
  <w:style w:type="paragraph" w:customStyle="1" w:styleId="Estilo5">
    <w:name w:val="Estilo5"/>
    <w:next w:val="Normal"/>
    <w:rsid w:val="00E66B74"/>
    <w:pPr>
      <w:widowControl w:val="0"/>
      <w:suppressAutoHyphens/>
      <w:autoSpaceDE w:val="0"/>
    </w:pPr>
    <w:rPr>
      <w:rFonts w:ascii="Arial" w:eastAsia="Arial" w:hAnsi="Arial" w:cs="Arial"/>
      <w:sz w:val="24"/>
      <w:szCs w:val="24"/>
      <w:highlight w:val="white"/>
      <w:lang w:eastAsia="zh-CN"/>
    </w:rPr>
  </w:style>
  <w:style w:type="paragraph" w:customStyle="1" w:styleId="Estilo4">
    <w:name w:val="Estilo4"/>
    <w:next w:val="Normal"/>
    <w:uiPriority w:val="99"/>
    <w:rsid w:val="00E66B74"/>
    <w:pPr>
      <w:widowControl w:val="0"/>
      <w:suppressAutoHyphens/>
      <w:autoSpaceDE w:val="0"/>
    </w:pPr>
    <w:rPr>
      <w:rFonts w:ascii="Arial" w:eastAsia="Arial" w:hAnsi="Arial" w:cs="Arial"/>
      <w:sz w:val="24"/>
      <w:szCs w:val="24"/>
      <w:highlight w:val="white"/>
      <w:lang w:eastAsia="zh-CN"/>
    </w:rPr>
  </w:style>
  <w:style w:type="paragraph" w:customStyle="1" w:styleId="estilo50">
    <w:name w:val="estilo5"/>
    <w:basedOn w:val="Normal"/>
    <w:rsid w:val="00E66B74"/>
    <w:pPr>
      <w:spacing w:before="100" w:after="100"/>
    </w:pPr>
    <w:rPr>
      <w:sz w:val="18"/>
      <w:szCs w:val="18"/>
      <w:lang w:eastAsia="zh-CN"/>
    </w:rPr>
  </w:style>
  <w:style w:type="paragraph" w:customStyle="1" w:styleId="estilo5estilo11">
    <w:name w:val="estilo5estilo11"/>
    <w:basedOn w:val="Normal"/>
    <w:rsid w:val="00E66B74"/>
    <w:pPr>
      <w:spacing w:before="100" w:after="100"/>
    </w:pPr>
    <w:rPr>
      <w:lang w:eastAsia="zh-CN"/>
    </w:rPr>
  </w:style>
  <w:style w:type="paragraph" w:customStyle="1" w:styleId="Tit">
    <w:name w:val="Tit"/>
    <w:basedOn w:val="Normal"/>
    <w:rsid w:val="00E66B74"/>
    <w:pPr>
      <w:spacing w:before="120" w:after="240"/>
    </w:pPr>
    <w:rPr>
      <w:rFonts w:ascii="Verdana" w:hAnsi="Verdana" w:cs="Verdana"/>
      <w:b/>
      <w:i/>
      <w:sz w:val="28"/>
      <w:szCs w:val="20"/>
      <w:lang w:val="es-MX" w:eastAsia="zh-CN"/>
    </w:rPr>
  </w:style>
  <w:style w:type="paragraph" w:customStyle="1" w:styleId="Ttulo34">
    <w:name w:val="T’tulo 3"/>
    <w:basedOn w:val="Normal"/>
    <w:next w:val="Normal"/>
    <w:rsid w:val="00E66B74"/>
    <w:pPr>
      <w:keepNext/>
    </w:pPr>
    <w:rPr>
      <w:rFonts w:ascii="Book Antiqua" w:hAnsi="Book Antiqua" w:cs="Book Antiqua"/>
      <w:i/>
      <w:szCs w:val="20"/>
      <w:lang w:eastAsia="zh-CN"/>
    </w:rPr>
  </w:style>
  <w:style w:type="paragraph" w:customStyle="1" w:styleId="Sangra2detindependiente2">
    <w:name w:val="Sangría 2 de t. independiente2"/>
    <w:basedOn w:val="Normal"/>
    <w:rsid w:val="00E66B74"/>
    <w:pPr>
      <w:suppressAutoHyphens w:val="0"/>
      <w:ind w:left="705"/>
      <w:jc w:val="both"/>
    </w:pPr>
    <w:rPr>
      <w:rFonts w:ascii="Arial" w:hAnsi="Arial" w:cs="Arial"/>
      <w:b/>
      <w:spacing w:val="-3"/>
      <w:szCs w:val="20"/>
      <w:lang w:val="es-ES_tradnl" w:eastAsia="zh-CN"/>
    </w:rPr>
  </w:style>
  <w:style w:type="paragraph" w:customStyle="1" w:styleId="Mapadeldocumento2">
    <w:name w:val="Mapa del documento2"/>
    <w:basedOn w:val="Normal"/>
    <w:rsid w:val="00E66B74"/>
    <w:pPr>
      <w:suppressAutoHyphens w:val="0"/>
    </w:pPr>
    <w:rPr>
      <w:rFonts w:ascii="Tahoma" w:hAnsi="Tahoma" w:cs="Tahoma"/>
      <w:sz w:val="20"/>
      <w:szCs w:val="20"/>
      <w:lang w:eastAsia="zh-CN"/>
    </w:rPr>
  </w:style>
  <w:style w:type="paragraph" w:customStyle="1" w:styleId="ndicel10">
    <w:name w:val="Índicel 10"/>
    <w:basedOn w:val="ndice"/>
    <w:rsid w:val="00E66B74"/>
    <w:pPr>
      <w:tabs>
        <w:tab w:val="right" w:leader="dot" w:pos="-1726"/>
      </w:tabs>
      <w:ind w:left="2547"/>
      <w:jc w:val="both"/>
    </w:pPr>
    <w:rPr>
      <w:szCs w:val="20"/>
      <w:lang w:val="es-CR" w:eastAsia="zh-CN"/>
    </w:rPr>
  </w:style>
  <w:style w:type="paragraph" w:customStyle="1" w:styleId="Objetoconpuntadeflecha">
    <w:name w:val="Objeto con punta de flecha"/>
    <w:basedOn w:val="Normal"/>
    <w:rsid w:val="00E66B74"/>
    <w:pPr>
      <w:ind w:firstLine="709"/>
      <w:jc w:val="both"/>
    </w:pPr>
    <w:rPr>
      <w:szCs w:val="20"/>
      <w:lang w:val="es-CR" w:eastAsia="zh-CN"/>
    </w:rPr>
  </w:style>
  <w:style w:type="paragraph" w:customStyle="1" w:styleId="Objetoconsombra">
    <w:name w:val="Objeto con sombra"/>
    <w:basedOn w:val="Normal"/>
    <w:rsid w:val="00E66B74"/>
    <w:pPr>
      <w:ind w:firstLine="709"/>
      <w:jc w:val="both"/>
    </w:pPr>
    <w:rPr>
      <w:szCs w:val="20"/>
      <w:lang w:val="es-CR" w:eastAsia="zh-CN"/>
    </w:rPr>
  </w:style>
  <w:style w:type="paragraph" w:customStyle="1" w:styleId="Objetosinrelleno">
    <w:name w:val="Objeto sin relleno"/>
    <w:basedOn w:val="Normal"/>
    <w:rsid w:val="00E66B74"/>
    <w:pPr>
      <w:ind w:firstLine="709"/>
      <w:jc w:val="both"/>
    </w:pPr>
    <w:rPr>
      <w:szCs w:val="20"/>
      <w:lang w:val="es-CR" w:eastAsia="zh-CN"/>
    </w:rPr>
  </w:style>
  <w:style w:type="paragraph" w:customStyle="1" w:styleId="Cuerpodetextojustificado">
    <w:name w:val="Cuerpo de texto justificado"/>
    <w:basedOn w:val="Normal"/>
    <w:rsid w:val="00E66B74"/>
    <w:pPr>
      <w:ind w:firstLine="709"/>
      <w:jc w:val="both"/>
    </w:pPr>
    <w:rPr>
      <w:szCs w:val="20"/>
      <w:lang w:val="es-CR" w:eastAsia="zh-CN"/>
    </w:rPr>
  </w:style>
  <w:style w:type="paragraph" w:customStyle="1" w:styleId="Sangradelaprimeralnea">
    <w:name w:val="Sangría de la primera línea"/>
    <w:basedOn w:val="Normal"/>
    <w:rsid w:val="00E66B74"/>
    <w:pPr>
      <w:ind w:firstLine="340"/>
      <w:jc w:val="both"/>
    </w:pPr>
    <w:rPr>
      <w:szCs w:val="20"/>
      <w:lang w:val="es-CR" w:eastAsia="zh-CN"/>
    </w:rPr>
  </w:style>
  <w:style w:type="paragraph" w:customStyle="1" w:styleId="Lneadedimensiones">
    <w:name w:val="Línea de dimensiones"/>
    <w:basedOn w:val="Normal"/>
    <w:rsid w:val="00E66B74"/>
    <w:pPr>
      <w:ind w:firstLine="709"/>
      <w:jc w:val="both"/>
    </w:pPr>
    <w:rPr>
      <w:szCs w:val="20"/>
      <w:lang w:val="es-CR" w:eastAsia="zh-CN"/>
    </w:rPr>
  </w:style>
  <w:style w:type="paragraph" w:customStyle="1" w:styleId="PredeterminadoLTGliederung1">
    <w:name w:val="Predeterminado~LT~Gliederung 1"/>
    <w:rsid w:val="00E66B74"/>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sz w:val="64"/>
      <w:szCs w:val="64"/>
      <w:lang w:val="es-ES_tradnl" w:eastAsia="zh-CN"/>
    </w:rPr>
  </w:style>
  <w:style w:type="paragraph" w:customStyle="1" w:styleId="PredeterminadoLTGliederung2">
    <w:name w:val="Predeterminado~LT~Gliederung 2"/>
    <w:basedOn w:val="PredeterminadoLTGliederung1"/>
    <w:rsid w:val="00E66B74"/>
    <w:rPr>
      <w:sz w:val="56"/>
      <w:szCs w:val="56"/>
    </w:rPr>
  </w:style>
  <w:style w:type="paragraph" w:customStyle="1" w:styleId="PredeterminadoLTGliederung3">
    <w:name w:val="Predeterminado~LT~Gliederung 3"/>
    <w:basedOn w:val="PredeterminadoLTGliederung2"/>
    <w:rsid w:val="00E66B74"/>
    <w:pPr>
      <w:spacing w:before="120"/>
      <w:ind w:left="1800" w:hanging="360"/>
    </w:pPr>
    <w:rPr>
      <w:sz w:val="48"/>
      <w:szCs w:val="48"/>
    </w:rPr>
  </w:style>
  <w:style w:type="paragraph" w:customStyle="1" w:styleId="PredeterminadoLTGliederung4">
    <w:name w:val="Predeterminado~LT~Gliederung 4"/>
    <w:basedOn w:val="PredeterminadoLTGliederung3"/>
    <w:rsid w:val="00E66B74"/>
    <w:pPr>
      <w:pBdr>
        <w:top w:val="none" w:sz="0" w:space="0" w:color="000000"/>
        <w:left w:val="none" w:sz="0" w:space="0" w:color="000000"/>
        <w:bottom w:val="none" w:sz="0" w:space="0" w:color="000000"/>
        <w:right w:val="none" w:sz="0" w:space="0" w:color="000000"/>
      </w:pBdr>
    </w:pPr>
    <w:rPr>
      <w:sz w:val="40"/>
      <w:szCs w:val="40"/>
      <w:lang w:bidi="es-CR"/>
    </w:rPr>
  </w:style>
  <w:style w:type="paragraph" w:customStyle="1" w:styleId="PredeterminadoLTGliederung5">
    <w:name w:val="Predeterminado~LT~Gliederung 5"/>
    <w:basedOn w:val="PredeterminadoLTGliederung4"/>
    <w:rsid w:val="00E66B74"/>
  </w:style>
  <w:style w:type="paragraph" w:customStyle="1" w:styleId="PredeterminadoLTGliederung6">
    <w:name w:val="Predeterminado~LT~Gliederung 6"/>
    <w:basedOn w:val="PredeterminadoLTGliederung5"/>
    <w:rsid w:val="00E66B74"/>
  </w:style>
  <w:style w:type="paragraph" w:customStyle="1" w:styleId="PredeterminadoLTGliederung7">
    <w:name w:val="Predeterminado~LT~Gliederung 7"/>
    <w:basedOn w:val="PredeterminadoLTGliederung6"/>
    <w:rsid w:val="00E66B74"/>
  </w:style>
  <w:style w:type="paragraph" w:customStyle="1" w:styleId="PredeterminadoLTGliederung8">
    <w:name w:val="Predeterminado~LT~Gliederung 8"/>
    <w:basedOn w:val="PredeterminadoLTGliederung7"/>
    <w:rsid w:val="00E66B74"/>
  </w:style>
  <w:style w:type="paragraph" w:customStyle="1" w:styleId="PredeterminadoLTGliederung9">
    <w:name w:val="Predeterminado~LT~Gliederung 9"/>
    <w:basedOn w:val="PredeterminadoLTGliederung8"/>
    <w:rsid w:val="00E66B74"/>
  </w:style>
  <w:style w:type="paragraph" w:customStyle="1" w:styleId="PredeterminadoLTTitel">
    <w:name w:val="Predeterminado~LT~Titel"/>
    <w:rsid w:val="00E66B7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sz w:val="88"/>
      <w:szCs w:val="88"/>
      <w:lang w:val="es-ES_tradnl" w:eastAsia="zh-CN"/>
    </w:rPr>
  </w:style>
  <w:style w:type="paragraph" w:customStyle="1" w:styleId="PredeterminadoLTNotizen">
    <w:name w:val="Predeterminado~LT~Notizen"/>
    <w:rsid w:val="00E66B7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lang w:val="es-ES_tradnl" w:eastAsia="zh-CN"/>
    </w:rPr>
  </w:style>
  <w:style w:type="paragraph" w:customStyle="1" w:styleId="PredeterminadoLTHintergrundobjekte">
    <w:name w:val="Predeterminado~LT~Hintergrundobjekte"/>
    <w:rsid w:val="00E66B7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s="Lucida Sans Unicode"/>
      <w:color w:val="FFFFFF"/>
      <w:sz w:val="36"/>
      <w:szCs w:val="36"/>
      <w:lang w:val="es-ES_tradnl" w:eastAsia="zh-CN"/>
    </w:rPr>
  </w:style>
  <w:style w:type="paragraph" w:customStyle="1" w:styleId="PredeterminadoLTHintergrund">
    <w:name w:val="Predeterminado~LT~Hintergrund"/>
    <w:rsid w:val="00E66B74"/>
    <w:pPr>
      <w:widowControl w:val="0"/>
      <w:suppressAutoHyphens/>
      <w:autoSpaceDE w:val="0"/>
      <w:jc w:val="center"/>
    </w:pPr>
    <w:rPr>
      <w:rFonts w:eastAsia="Lucida Sans Unicode"/>
      <w:sz w:val="24"/>
      <w:szCs w:val="24"/>
      <w:lang w:val="es-ES_tradnl" w:eastAsia="zh-CN"/>
    </w:rPr>
  </w:style>
  <w:style w:type="paragraph" w:customStyle="1" w:styleId="blue1">
    <w:name w:val="blue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2">
    <w:name w:val="blue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3">
    <w:name w:val="blue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1">
    <w:name w:val="bw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2">
    <w:name w:val="bw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3">
    <w:name w:val="bw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1">
    <w:name w:val="orange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2">
    <w:name w:val="orange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3">
    <w:name w:val="orange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1">
    <w:name w:val="turquise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2">
    <w:name w:val="turquise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3">
    <w:name w:val="turquise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1">
    <w:name w:val="gray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2">
    <w:name w:val="gray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3">
    <w:name w:val="gray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1">
    <w:name w:val="sun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2">
    <w:name w:val="sun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3">
    <w:name w:val="sun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1">
    <w:name w:val="earth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2">
    <w:name w:val="earth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3">
    <w:name w:val="earth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1">
    <w:name w:val="green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2">
    <w:name w:val="green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3">
    <w:name w:val="green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1">
    <w:name w:val="seetang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2">
    <w:name w:val="seetang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3">
    <w:name w:val="seetang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1">
    <w:name w:val="lightblue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2">
    <w:name w:val="lightblue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3">
    <w:name w:val="lightblue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1">
    <w:name w:val="yellow1"/>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2">
    <w:name w:val="yellow2"/>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3">
    <w:name w:val="yellow3"/>
    <w:basedOn w:val="default0"/>
    <w:rsid w:val="00E66B74"/>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WW-Ttulo">
    <w:name w:val="WW-Título"/>
    <w:rsid w:val="00E66B7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Objetosdefondo">
    <w:name w:val="Objetos de fondo"/>
    <w:rsid w:val="00E66B74"/>
    <w:pPr>
      <w:widowControl w:val="0"/>
      <w:suppressAutoHyphens/>
      <w:autoSpaceDE w:val="0"/>
    </w:pPr>
    <w:rPr>
      <w:rFonts w:eastAsia="Lucida Sans Unicode"/>
      <w:kern w:val="2"/>
      <w:sz w:val="24"/>
      <w:szCs w:val="24"/>
      <w:lang w:val="es-ES_tradnl" w:eastAsia="zh-CN"/>
    </w:rPr>
  </w:style>
  <w:style w:type="paragraph" w:customStyle="1" w:styleId="Fondo">
    <w:name w:val="Fondo"/>
    <w:rsid w:val="00E66B74"/>
    <w:pPr>
      <w:widowControl w:val="0"/>
      <w:suppressAutoHyphens/>
      <w:autoSpaceDE w:val="0"/>
      <w:jc w:val="center"/>
    </w:pPr>
    <w:rPr>
      <w:rFonts w:eastAsia="Lucida Sans Unicode"/>
      <w:sz w:val="24"/>
      <w:szCs w:val="24"/>
      <w:lang w:val="es-ES_tradnl" w:eastAsia="zh-CN"/>
    </w:rPr>
  </w:style>
  <w:style w:type="paragraph" w:customStyle="1" w:styleId="Notas">
    <w:name w:val="Notas"/>
    <w:rsid w:val="00E66B7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Esquema1">
    <w:name w:val="Esquema 1"/>
    <w:rsid w:val="00E66B74"/>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Esquema2">
    <w:name w:val="Esquema 2"/>
    <w:basedOn w:val="Esquema1"/>
    <w:rsid w:val="00E66B74"/>
    <w:pPr>
      <w:pBdr>
        <w:top w:val="none" w:sz="0" w:space="0" w:color="000000"/>
        <w:left w:val="none" w:sz="0" w:space="0" w:color="000000"/>
        <w:bottom w:val="none" w:sz="0" w:space="0" w:color="000000"/>
        <w:right w:val="none" w:sz="0" w:space="0" w:color="000000"/>
      </w:pBdr>
    </w:pPr>
    <w:rPr>
      <w:sz w:val="56"/>
      <w:szCs w:val="56"/>
    </w:rPr>
  </w:style>
  <w:style w:type="paragraph" w:customStyle="1" w:styleId="Esquema3">
    <w:name w:val="Esquema 3"/>
    <w:basedOn w:val="Esquema2"/>
    <w:rsid w:val="00E66B74"/>
    <w:pPr>
      <w:spacing w:before="120"/>
      <w:ind w:left="1800" w:hanging="360"/>
    </w:pPr>
    <w:rPr>
      <w:sz w:val="48"/>
      <w:szCs w:val="48"/>
    </w:rPr>
  </w:style>
  <w:style w:type="paragraph" w:customStyle="1" w:styleId="Esquema4">
    <w:name w:val="Esquema 4"/>
    <w:basedOn w:val="Esquema3"/>
    <w:rsid w:val="00E66B74"/>
    <w:pPr>
      <w:ind w:right="-23794"/>
    </w:pPr>
    <w:rPr>
      <w:sz w:val="40"/>
      <w:szCs w:val="40"/>
    </w:rPr>
  </w:style>
  <w:style w:type="paragraph" w:customStyle="1" w:styleId="Esquema5">
    <w:name w:val="Esquema 5"/>
    <w:basedOn w:val="Esquema4"/>
    <w:rsid w:val="00E66B74"/>
    <w:pPr>
      <w:spacing w:after="6164"/>
    </w:pPr>
  </w:style>
  <w:style w:type="paragraph" w:customStyle="1" w:styleId="Esquema6">
    <w:name w:val="Esquema 6"/>
    <w:basedOn w:val="Esquema5"/>
    <w:rsid w:val="00E66B74"/>
  </w:style>
  <w:style w:type="paragraph" w:customStyle="1" w:styleId="Esquema7">
    <w:name w:val="Esquema 7"/>
    <w:basedOn w:val="Esquema6"/>
    <w:rsid w:val="00E66B74"/>
  </w:style>
  <w:style w:type="paragraph" w:customStyle="1" w:styleId="Esquema8">
    <w:name w:val="Esquema 8"/>
    <w:basedOn w:val="Esquema7"/>
    <w:rsid w:val="00E66B74"/>
  </w:style>
  <w:style w:type="paragraph" w:customStyle="1" w:styleId="Esquema9">
    <w:name w:val="Esquema 9"/>
    <w:basedOn w:val="Esquema8"/>
    <w:rsid w:val="00E66B74"/>
  </w:style>
  <w:style w:type="paragraph" w:customStyle="1" w:styleId="Ttulo1LTGliederung1">
    <w:name w:val="Título1~LT~Gliederung 1"/>
    <w:rsid w:val="00E66B74"/>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Ttulo1LTGliederung2">
    <w:name w:val="Título1~LT~Gliederung 2"/>
    <w:basedOn w:val="Ttulo1LTGliederung1"/>
    <w:rsid w:val="00E66B74"/>
    <w:pPr>
      <w:pBdr>
        <w:top w:val="none" w:sz="0" w:space="0" w:color="000000"/>
        <w:left w:val="none" w:sz="0" w:space="0" w:color="000000"/>
        <w:bottom w:val="none" w:sz="0" w:space="0" w:color="000000"/>
        <w:right w:val="none" w:sz="0" w:space="0" w:color="000000"/>
      </w:pBdr>
    </w:pPr>
    <w:rPr>
      <w:sz w:val="56"/>
      <w:szCs w:val="56"/>
    </w:rPr>
  </w:style>
  <w:style w:type="paragraph" w:customStyle="1" w:styleId="Ttulo1LTGliederung3">
    <w:name w:val="Título1~LT~Gliederung 3"/>
    <w:basedOn w:val="Ttulo1LTGliederung2"/>
    <w:rsid w:val="00E66B74"/>
    <w:pPr>
      <w:spacing w:before="120"/>
      <w:ind w:left="1800" w:hanging="360"/>
    </w:pPr>
    <w:rPr>
      <w:sz w:val="48"/>
      <w:szCs w:val="48"/>
    </w:rPr>
  </w:style>
  <w:style w:type="paragraph" w:customStyle="1" w:styleId="Ttulo1LTGliederung4">
    <w:name w:val="Título1~LT~Gliederung 4"/>
    <w:basedOn w:val="Ttulo1LTGliederung3"/>
    <w:rsid w:val="00E66B74"/>
    <w:rPr>
      <w:sz w:val="40"/>
      <w:szCs w:val="40"/>
    </w:rPr>
  </w:style>
  <w:style w:type="paragraph" w:customStyle="1" w:styleId="Ttulo1LTGliederung5">
    <w:name w:val="Título1~LT~Gliederung 5"/>
    <w:basedOn w:val="Ttulo1LTGliederung4"/>
    <w:rsid w:val="00E66B74"/>
    <w:pPr>
      <w:ind w:right="2062"/>
    </w:pPr>
  </w:style>
  <w:style w:type="paragraph" w:customStyle="1" w:styleId="Ttulo1LTGliederung6">
    <w:name w:val="Título1~LT~Gliederung 6"/>
    <w:basedOn w:val="Ttulo1LTGliederung5"/>
    <w:rsid w:val="00E66B74"/>
  </w:style>
  <w:style w:type="paragraph" w:customStyle="1" w:styleId="Ttulo1LTGliederung7">
    <w:name w:val="Título1~LT~Gliederung 7"/>
    <w:basedOn w:val="Ttulo1LTGliederung6"/>
    <w:rsid w:val="00E66B74"/>
  </w:style>
  <w:style w:type="paragraph" w:customStyle="1" w:styleId="Ttulo1LTGliederung8">
    <w:name w:val="Título1~LT~Gliederung 8"/>
    <w:basedOn w:val="Ttulo1LTGliederung7"/>
    <w:rsid w:val="00E66B74"/>
  </w:style>
  <w:style w:type="paragraph" w:customStyle="1" w:styleId="Ttulo1LTGliederung9">
    <w:name w:val="Título1~LT~Gliederung 9"/>
    <w:basedOn w:val="Ttulo1LTGliederung8"/>
    <w:rsid w:val="00E66B74"/>
  </w:style>
  <w:style w:type="paragraph" w:customStyle="1" w:styleId="Ttulo1LTTitel">
    <w:name w:val="Título1~LT~Titel"/>
    <w:rsid w:val="00E66B7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Ttulo1LTUntertitel">
    <w:name w:val="Título1~LT~Untertitel"/>
    <w:rsid w:val="00E66B74"/>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jc w:val="center"/>
    </w:pPr>
    <w:rPr>
      <w:rFonts w:ascii="Lucida Sans Unicode" w:eastAsia="Lucida Sans Unicode" w:hAnsi="Lucida Sans Unicode" w:cs="Lucida Sans Unicode"/>
      <w:color w:val="FFFFFF"/>
      <w:kern w:val="2"/>
      <w:sz w:val="64"/>
      <w:szCs w:val="64"/>
      <w:lang w:val="es-ES_tradnl" w:eastAsia="zh-CN"/>
    </w:rPr>
  </w:style>
  <w:style w:type="paragraph" w:customStyle="1" w:styleId="Ttulo1LTNotizen">
    <w:name w:val="Título1~LT~Notizen"/>
    <w:rsid w:val="00E66B7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Ttulo1LTHintergrundobjekte">
    <w:name w:val="Título1~LT~Hintergrundobjekte"/>
    <w:rsid w:val="00E66B74"/>
    <w:pPr>
      <w:widowControl w:val="0"/>
      <w:suppressAutoHyphens/>
      <w:autoSpaceDE w:val="0"/>
    </w:pPr>
    <w:rPr>
      <w:rFonts w:eastAsia="Lucida Sans Unicode"/>
      <w:kern w:val="2"/>
      <w:sz w:val="24"/>
      <w:szCs w:val="24"/>
      <w:lang w:val="es-ES_tradnl" w:eastAsia="zh-CN"/>
    </w:rPr>
  </w:style>
  <w:style w:type="paragraph" w:customStyle="1" w:styleId="Ttulo1LTHintergrund">
    <w:name w:val="Título1~LT~Hintergrund"/>
    <w:rsid w:val="00E66B74"/>
    <w:pPr>
      <w:widowControl w:val="0"/>
      <w:suppressAutoHyphens/>
      <w:autoSpaceDE w:val="0"/>
      <w:jc w:val="center"/>
    </w:pPr>
    <w:rPr>
      <w:rFonts w:eastAsia="Lucida Sans Unicode"/>
      <w:sz w:val="24"/>
      <w:szCs w:val="24"/>
      <w:lang w:val="es-ES_tradnl" w:eastAsia="zh-CN"/>
    </w:rPr>
  </w:style>
  <w:style w:type="paragraph" w:customStyle="1" w:styleId="Ilustracin">
    <w:name w:val="Ilustración"/>
    <w:basedOn w:val="WW-Descripcin"/>
    <w:rsid w:val="00E66B74"/>
  </w:style>
  <w:style w:type="paragraph" w:customStyle="1" w:styleId="Encabezado70">
    <w:name w:val="Encabezado 7"/>
    <w:basedOn w:val="Normal"/>
    <w:next w:val="Normal"/>
    <w:rsid w:val="00E66B74"/>
    <w:pPr>
      <w:keepNext/>
      <w:widowControl w:val="0"/>
      <w:tabs>
        <w:tab w:val="left" w:pos="0"/>
      </w:tabs>
      <w:jc w:val="right"/>
    </w:pPr>
    <w:rPr>
      <w:szCs w:val="20"/>
      <w:lang w:val="es-CR" w:eastAsia="zh-CN"/>
    </w:rPr>
  </w:style>
  <w:style w:type="paragraph" w:customStyle="1" w:styleId="xxxxmsonormal">
    <w:name w:val="x_x_x_x_msonormal"/>
    <w:basedOn w:val="Normal"/>
    <w:rsid w:val="00E66B74"/>
    <w:pPr>
      <w:suppressAutoHyphens w:val="0"/>
      <w:spacing w:before="100" w:after="100"/>
    </w:pPr>
    <w:rPr>
      <w:lang w:eastAsia="zh-CN"/>
    </w:rPr>
  </w:style>
  <w:style w:type="paragraph" w:customStyle="1" w:styleId="Cabeceraizquierda">
    <w:name w:val="Cabecera izquierda"/>
    <w:basedOn w:val="Encabezado"/>
    <w:rsid w:val="00E66B74"/>
    <w:pPr>
      <w:widowControl/>
      <w:suppressLineNumbers/>
      <w:tabs>
        <w:tab w:val="clear" w:pos="4320"/>
        <w:tab w:val="clear" w:pos="8640"/>
        <w:tab w:val="center" w:pos="6502"/>
        <w:tab w:val="right" w:pos="13004"/>
      </w:tabs>
      <w:autoSpaceDE/>
      <w:ind w:firstLine="709"/>
      <w:jc w:val="both"/>
    </w:pPr>
    <w:rPr>
      <w:rFonts w:ascii="Times New Roman" w:hAnsi="Times New Roman" w:cs="Times New Roman"/>
      <w:szCs w:val="20"/>
      <w:u w:val="none"/>
      <w:shd w:val="clear" w:color="auto" w:fill="auto"/>
      <w:lang w:val="es-CR" w:eastAsia="zh-CN"/>
    </w:rPr>
  </w:style>
  <w:style w:type="paragraph" w:customStyle="1" w:styleId="xdefault">
    <w:name w:val="x_default"/>
    <w:basedOn w:val="Normal"/>
    <w:rsid w:val="00E66B74"/>
    <w:pPr>
      <w:suppressAutoHyphens w:val="0"/>
      <w:spacing w:before="100" w:beforeAutospacing="1" w:after="100" w:afterAutospacing="1"/>
    </w:pPr>
    <w:rPr>
      <w:lang w:val="es-CR" w:eastAsia="es-CR"/>
    </w:rPr>
  </w:style>
  <w:style w:type="character" w:styleId="Mencinsinresolver">
    <w:name w:val="Unresolved Mention"/>
    <w:basedOn w:val="Fuentedeprrafopredeter"/>
    <w:uiPriority w:val="99"/>
    <w:unhideWhenUsed/>
    <w:rsid w:val="00E66B74"/>
    <w:rPr>
      <w:color w:val="605E5C"/>
      <w:shd w:val="clear" w:color="auto" w:fill="E1DFDD"/>
    </w:rPr>
  </w:style>
  <w:style w:type="paragraph" w:customStyle="1" w:styleId="CharChar20">
    <w:name w:val="Char Char2"/>
    <w:basedOn w:val="Normal"/>
    <w:semiHidden/>
    <w:rsid w:val="00E66B74"/>
    <w:pPr>
      <w:suppressAutoHyphens w:val="0"/>
      <w:spacing w:after="160" w:line="240" w:lineRule="exact"/>
    </w:pPr>
    <w:rPr>
      <w:rFonts w:ascii="Verdana" w:hAnsi="Verdana"/>
      <w:sz w:val="20"/>
      <w:szCs w:val="21"/>
      <w:lang w:val="en-AU" w:eastAsia="en-US"/>
    </w:rPr>
  </w:style>
  <w:style w:type="character" w:customStyle="1" w:styleId="TtuloCar1">
    <w:name w:val="Título Car1"/>
    <w:basedOn w:val="Fuentedeprrafopredeter"/>
    <w:uiPriority w:val="10"/>
    <w:qFormat/>
    <w:rsid w:val="00E66B74"/>
    <w:rPr>
      <w:rFonts w:ascii="Arial" w:eastAsia="Times New Roman" w:hAnsi="Arial" w:cs="Arial"/>
      <w:b/>
      <w:bCs/>
      <w:sz w:val="28"/>
      <w:szCs w:val="28"/>
      <w:lang w:val="es-ES" w:eastAsia="es-ES"/>
    </w:rPr>
  </w:style>
  <w:style w:type="character" w:customStyle="1" w:styleId="BodyTextChar">
    <w:name w:val="Body Text Char"/>
    <w:link w:val="Cuerpodetexto"/>
    <w:uiPriority w:val="99"/>
    <w:qFormat/>
    <w:locked/>
    <w:rsid w:val="00E66B74"/>
    <w:rPr>
      <w:snapToGrid w:val="0"/>
    </w:rPr>
  </w:style>
  <w:style w:type="paragraph" w:customStyle="1" w:styleId="Prrafodelista11">
    <w:name w:val="Párrafo de lista11"/>
    <w:basedOn w:val="Normal"/>
    <w:uiPriority w:val="34"/>
    <w:qFormat/>
    <w:rsid w:val="00E66B74"/>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1">
    <w:name w:val="Car Car Car Car Car Car1"/>
    <w:basedOn w:val="Normal"/>
    <w:semiHidden/>
    <w:qFormat/>
    <w:rsid w:val="00E66B74"/>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rsid w:val="00E66B74"/>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rsid w:val="00E66B74"/>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rsid w:val="00E66B74"/>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11">
    <w:name w:val="Char Char1"/>
    <w:basedOn w:val="Normal"/>
    <w:semiHidden/>
    <w:qFormat/>
    <w:rsid w:val="00E66B74"/>
    <w:pPr>
      <w:suppressAutoHyphens w:val="0"/>
      <w:spacing w:after="160" w:line="240" w:lineRule="exact"/>
    </w:pPr>
    <w:rPr>
      <w:rFonts w:ascii="Verdana" w:hAnsi="Verdana"/>
      <w:sz w:val="20"/>
      <w:szCs w:val="21"/>
      <w:lang w:val="en-AU" w:eastAsia="en-US"/>
    </w:rPr>
  </w:style>
  <w:style w:type="table" w:customStyle="1" w:styleId="Cuadrculaclara-nfasis111">
    <w:name w:val="Cuadrícula clara - Énfasis 111"/>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Condensed" w:eastAsia="Times New Roman" w:hAnsi="Bahnschrift SemiLigh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Condensed" w:eastAsia="Times New Roman" w:hAnsi="Bahnschrift SemiLigh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Condensed" w:eastAsia="Times New Roman" w:hAnsi="Bahnschrift SemiLight Condensed" w:cs="Times New Roman"/>
        <w:b/>
        <w:bCs/>
      </w:rPr>
    </w:tblStylePr>
    <w:tblStylePr w:type="lastCol">
      <w:rPr>
        <w:rFonts w:ascii="Bahnschrift SemiLight Condensed" w:eastAsia="Times New Roman" w:hAnsi="Bahnschrift SemiLigh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
    <w:name w:val="TableGrid"/>
    <w:rsid w:val="00E66B74"/>
    <w:rPr>
      <w:rFonts w:ascii="Calibri" w:hAnsi="Calibri"/>
      <w:sz w:val="22"/>
      <w:szCs w:val="22"/>
      <w:lang w:val="es-CR" w:eastAsia="es-CR"/>
    </w:rPr>
    <w:tblPr>
      <w:tblCellMar>
        <w:top w:w="0" w:type="dxa"/>
        <w:left w:w="0" w:type="dxa"/>
        <w:bottom w:w="0" w:type="dxa"/>
        <w:right w:w="0" w:type="dxa"/>
      </w:tblCellMar>
    </w:tblPr>
  </w:style>
  <w:style w:type="paragraph" w:customStyle="1" w:styleId="6">
    <w:name w:val="6"/>
    <w:basedOn w:val="Normal"/>
    <w:uiPriority w:val="99"/>
    <w:rsid w:val="00E66B74"/>
    <w:rPr>
      <w:rFonts w:ascii="Calibri Light" w:hAnsi="Calibri Light"/>
      <w:spacing w:val="-10"/>
      <w:kern w:val="28"/>
      <w:sz w:val="56"/>
      <w:szCs w:val="56"/>
      <w:lang w:val="es-ES_tradnl"/>
    </w:rPr>
  </w:style>
  <w:style w:type="paragraph" w:customStyle="1" w:styleId="wordsection1">
    <w:name w:val="wordsection1"/>
    <w:basedOn w:val="Normal"/>
    <w:uiPriority w:val="99"/>
    <w:rsid w:val="00E66B74"/>
    <w:pPr>
      <w:suppressAutoHyphens w:val="0"/>
    </w:pPr>
    <w:rPr>
      <w:rFonts w:eastAsia="Calibri"/>
      <w:lang w:val="es-CR" w:eastAsia="es-CR"/>
    </w:rPr>
  </w:style>
  <w:style w:type="character" w:customStyle="1" w:styleId="Ttulo1Car1">
    <w:name w:val="Título 1 Car1"/>
    <w:aliases w:val="Título Principal Car1,1. Texto Base Car1"/>
    <w:uiPriority w:val="9"/>
    <w:rsid w:val="00E66B74"/>
    <w:rPr>
      <w:rFonts w:ascii="Calibri Light" w:eastAsia="Times New Roman" w:hAnsi="Calibri Light" w:cs="Times New Roman"/>
      <w:color w:val="2F5496"/>
      <w:sz w:val="32"/>
      <w:szCs w:val="32"/>
      <w:lang w:val="es-ES" w:eastAsia="es-ES"/>
    </w:rPr>
  </w:style>
  <w:style w:type="paragraph" w:customStyle="1" w:styleId="5">
    <w:name w:val="5"/>
    <w:basedOn w:val="Normal"/>
    <w:next w:val="Ttulo"/>
    <w:qFormat/>
    <w:rsid w:val="00E66B74"/>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table" w:customStyle="1" w:styleId="Tabladecuadrcula1clara-nfasis11">
    <w:name w:val="Tabla de cuadrícula 1 clara - Énfasis 11"/>
    <w:basedOn w:val="Tablanormal"/>
    <w:next w:val="Tablaconcuadrcula1clara-nfasis1"/>
    <w:uiPriority w:val="46"/>
    <w:rsid w:val="00E66B74"/>
    <w:rPr>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TtulodeTDC1">
    <w:name w:val="Título de TDC1"/>
    <w:basedOn w:val="Ttulo1"/>
    <w:next w:val="Normal"/>
    <w:qFormat/>
    <w:rsid w:val="00E66B74"/>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Textocomentario3">
    <w:name w:val="Texto comentario3"/>
    <w:basedOn w:val="Normal"/>
    <w:next w:val="TableContentsuser"/>
    <w:rsid w:val="00E66B74"/>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user">
    <w:name w:val="Standard (user) (user)"/>
    <w:next w:val="Prrafodelista"/>
    <w:rsid w:val="00E66B74"/>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Refdecomentario2">
    <w:name w:val="Ref. de comentario2"/>
    <w:rsid w:val="00E66B74"/>
    <w:rPr>
      <w:sz w:val="16"/>
      <w:szCs w:val="16"/>
    </w:rPr>
  </w:style>
  <w:style w:type="character" w:customStyle="1" w:styleId="Refdecomentario3">
    <w:name w:val="Ref. de comentario3"/>
    <w:rsid w:val="00E66B74"/>
    <w:rPr>
      <w:sz w:val="16"/>
      <w:szCs w:val="16"/>
    </w:rPr>
  </w:style>
  <w:style w:type="character" w:customStyle="1" w:styleId="TextocomentarioCar2">
    <w:name w:val="Texto comentario Car2"/>
    <w:rsid w:val="00E66B74"/>
    <w:rPr>
      <w:rFonts w:ascii="Book Antiqua" w:eastAsia="Book Antiqua" w:hAnsi="Book Antiqua" w:cs="Book Antiqua" w:hint="default"/>
      <w:color w:val="00000A"/>
      <w:kern w:val="2"/>
      <w:lang w:eastAsia="zh-CN" w:bidi="es-CR"/>
    </w:rPr>
  </w:style>
  <w:style w:type="character" w:customStyle="1" w:styleId="Fuentedepe1e1rrafopredeter">
    <w:name w:val="Fuente de páe1e1rrafo predeter."/>
    <w:uiPriority w:val="99"/>
    <w:rsid w:val="00E66B74"/>
  </w:style>
  <w:style w:type="character" w:customStyle="1" w:styleId="1t4u4vtphltnyigjdcntox">
    <w:name w:val="_1t4u4vtphltnyigjdcntox"/>
    <w:rsid w:val="00E66B74"/>
  </w:style>
  <w:style w:type="paragraph" w:customStyle="1" w:styleId="m-2162435033246858399gmail-textbody">
    <w:name w:val="m_-2162435033246858399gmail-textbody"/>
    <w:basedOn w:val="Normal"/>
    <w:qFormat/>
    <w:rsid w:val="00E66B74"/>
    <w:pPr>
      <w:suppressAutoHyphens w:val="0"/>
      <w:spacing w:before="100" w:beforeAutospacing="1" w:after="100" w:afterAutospacing="1"/>
    </w:pPr>
    <w:rPr>
      <w:lang w:val="es-CR" w:eastAsia="es-CR"/>
    </w:rPr>
  </w:style>
  <w:style w:type="character" w:customStyle="1" w:styleId="Ninguno">
    <w:name w:val="Ninguno"/>
    <w:qFormat/>
    <w:rsid w:val="00E66B74"/>
    <w:rPr>
      <w:lang w:val="en-US"/>
    </w:rPr>
  </w:style>
  <w:style w:type="paragraph" w:customStyle="1" w:styleId="Textoindependiente1">
    <w:name w:val="Texto independiente1"/>
    <w:qFormat/>
    <w:rsid w:val="00E66B74"/>
    <w:pPr>
      <w:widowControl w:val="0"/>
      <w:shd w:val="clear" w:color="auto" w:fill="FFFFFF"/>
      <w:suppressAutoHyphens/>
    </w:pPr>
    <w:rPr>
      <w:rFonts w:ascii="Arial" w:eastAsia="Arial" w:hAnsi="Arial" w:cs="Arial"/>
      <w:color w:val="000000"/>
      <w:sz w:val="24"/>
      <w:szCs w:val="24"/>
      <w:lang w:val="en-US" w:eastAsia="zh-CN" w:bidi="hi-IN"/>
    </w:rPr>
  </w:style>
  <w:style w:type="paragraph" w:customStyle="1" w:styleId="4">
    <w:name w:val="4"/>
    <w:basedOn w:val="Normal"/>
    <w:next w:val="Ttulo"/>
    <w:qFormat/>
    <w:rsid w:val="00E66B74"/>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numbering" w:customStyle="1" w:styleId="Sinlista111">
    <w:name w:val="Sin lista111"/>
    <w:next w:val="Sinlista"/>
    <w:uiPriority w:val="99"/>
    <w:semiHidden/>
    <w:unhideWhenUsed/>
    <w:qFormat/>
    <w:rsid w:val="00E66B74"/>
  </w:style>
  <w:style w:type="paragraph" w:customStyle="1" w:styleId="TtuloTDC1">
    <w:name w:val="Título TDC1"/>
    <w:basedOn w:val="Ttulo1"/>
    <w:next w:val="Normal"/>
    <w:uiPriority w:val="39"/>
    <w:unhideWhenUsed/>
    <w:qFormat/>
    <w:rsid w:val="00E66B74"/>
    <w:pPr>
      <w:keepLines/>
      <w:suppressAutoHyphens w:val="0"/>
      <w:spacing w:after="0" w:line="259" w:lineRule="auto"/>
      <w:outlineLvl w:val="9"/>
    </w:pPr>
    <w:rPr>
      <w:rFonts w:ascii="Calibri Light" w:eastAsia="Yu Gothic Light" w:hAnsi="Calibri Light" w:cs="Times New Roman"/>
      <w:b w:val="0"/>
      <w:bCs w:val="0"/>
      <w:color w:val="2F5496"/>
      <w:kern w:val="0"/>
      <w:u w:val="none" w:color="000000"/>
      <w:lang w:val="es-CR" w:eastAsia="es-CR"/>
    </w:rPr>
  </w:style>
  <w:style w:type="table" w:customStyle="1" w:styleId="Tablaconcuadrcula4-nfasis51">
    <w:name w:val="Tabla con cuadrícula 4 - Énfasis 51"/>
    <w:basedOn w:val="Tablanormal"/>
    <w:next w:val="Tablaconcuadrcula4-nfasis5"/>
    <w:uiPriority w:val="49"/>
    <w:rsid w:val="00E66B74"/>
    <w:rPr>
      <w:rFonts w:ascii="Calibri" w:eastAsia="Calibri" w:hAnsi="Calibri"/>
      <w:sz w:val="22"/>
      <w:szCs w:val="22"/>
      <w:lang w:val="es-419"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
    <w:name w:val="Tabla de cuadrícula 4 - Énfasis 51"/>
    <w:basedOn w:val="Tablanormal"/>
    <w:next w:val="Tablaconcuadrcula4-nfasis5"/>
    <w:uiPriority w:val="49"/>
    <w:rsid w:val="00E66B74"/>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
    <w:name w:val="Tabla con cuadrícula9"/>
    <w:basedOn w:val="Tablanormal"/>
    <w:next w:val="Tablaconcuadrcula"/>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ladenotaalpie">
    <w:name w:val="Ancla de nota al pie"/>
    <w:rsid w:val="00E66B74"/>
    <w:rPr>
      <w:vertAlign w:val="superscript"/>
    </w:rPr>
  </w:style>
  <w:style w:type="character" w:customStyle="1" w:styleId="titulosdetablasChar">
    <w:name w:val="titulos de tablas Char"/>
    <w:basedOn w:val="Fuentedeprrafopredeter"/>
    <w:qFormat/>
    <w:rsid w:val="00E66B74"/>
    <w:rPr>
      <w:rFonts w:ascii="Arial Narrow" w:eastAsia="Arial Unicode MS" w:hAnsi="Arial Narrow" w:cs="Arial Unicode MS"/>
      <w:b/>
      <w:bCs/>
      <w:color w:val="FFFFFF"/>
      <w:sz w:val="18"/>
      <w:szCs w:val="18"/>
      <w:u w:val="none" w:color="000000"/>
      <w:lang w:val="es-ES_tradnl" w:eastAsia="es-CR"/>
    </w:rPr>
  </w:style>
  <w:style w:type="character" w:customStyle="1" w:styleId="piesdepaginaCar">
    <w:name w:val="pies de pagina Car"/>
    <w:basedOn w:val="Fuentedeprrafopredeter"/>
    <w:qFormat/>
    <w:locked/>
    <w:rsid w:val="00E66B74"/>
    <w:rPr>
      <w:rFonts w:ascii="Arial Narrow" w:hAnsi="Arial Narrow"/>
      <w:sz w:val="16"/>
      <w:szCs w:val="16"/>
      <w:lang w:val="es-ES_tradnl"/>
    </w:rPr>
  </w:style>
  <w:style w:type="character" w:customStyle="1" w:styleId="EnlacedeInternet">
    <w:name w:val="Enlace de Internet"/>
    <w:basedOn w:val="Fuentedeprrafopredeter"/>
    <w:uiPriority w:val="99"/>
    <w:unhideWhenUsed/>
    <w:rsid w:val="00E66B74"/>
    <w:rPr>
      <w:color w:val="0000FF"/>
      <w:u w:val="single"/>
    </w:rPr>
  </w:style>
  <w:style w:type="character" w:customStyle="1" w:styleId="FootnoteTextChar3">
    <w:name w:val="Footnote Text Char3"/>
    <w:uiPriority w:val="99"/>
    <w:qFormat/>
    <w:locked/>
    <w:rsid w:val="00E66B74"/>
    <w:rPr>
      <w:lang w:val="es-ES" w:eastAsia="es-ES"/>
    </w:rPr>
  </w:style>
  <w:style w:type="character" w:customStyle="1" w:styleId="Ancladenotafinal">
    <w:name w:val="Ancla de nota final"/>
    <w:rsid w:val="00E66B74"/>
    <w:rPr>
      <w:rFonts w:cs="Times New Roman"/>
      <w:vertAlign w:val="superscript"/>
    </w:rPr>
  </w:style>
  <w:style w:type="character" w:customStyle="1" w:styleId="NoSpacingChar1">
    <w:name w:val="No Spacing Char1"/>
    <w:basedOn w:val="Fuentedeprrafopredeter"/>
    <w:uiPriority w:val="1"/>
    <w:qFormat/>
    <w:locked/>
    <w:rsid w:val="00E66B74"/>
    <w:rPr>
      <w:rFonts w:ascii="Arial Narrow" w:eastAsia="Calibri" w:hAnsi="Arial Narrow" w:cs="Calibri"/>
      <w:sz w:val="18"/>
      <w:lang w:val="es-CR" w:eastAsia="es-CR"/>
    </w:rPr>
  </w:style>
  <w:style w:type="character" w:customStyle="1" w:styleId="NoSpacingChar">
    <w:name w:val="No Spacing Char"/>
    <w:basedOn w:val="Fuentedeprrafopredeter"/>
    <w:link w:val="Sinespaciado1"/>
    <w:qFormat/>
    <w:locked/>
    <w:rsid w:val="00E66B74"/>
    <w:rPr>
      <w:rFonts w:ascii="Calibri" w:hAnsi="Calibri"/>
      <w:sz w:val="22"/>
      <w:szCs w:val="22"/>
      <w:lang w:val="en-US" w:eastAsia="en-US"/>
    </w:rPr>
  </w:style>
  <w:style w:type="character" w:customStyle="1" w:styleId="fechacolornegrobordenegroizq">
    <w:name w:val="fecha color_negro bordenegro_izq"/>
    <w:basedOn w:val="Fuentedeprrafopredeter"/>
    <w:uiPriority w:val="99"/>
    <w:qFormat/>
    <w:rsid w:val="00E66B74"/>
    <w:rPr>
      <w:rFonts w:cs="Times New Roman"/>
    </w:rPr>
  </w:style>
  <w:style w:type="character" w:customStyle="1" w:styleId="TITULOSChar">
    <w:name w:val="TITULOS Char"/>
    <w:basedOn w:val="Ttulo1Car"/>
    <w:link w:val="TITULOS0"/>
    <w:qFormat/>
    <w:locked/>
    <w:rsid w:val="00E66B74"/>
    <w:rPr>
      <w:rFonts w:ascii="Arial Narrow" w:eastAsia="MS Gothic" w:hAnsi="Arial Narrow" w:cs="Arial"/>
      <w:b/>
      <w:bCs w:val="0"/>
      <w:caps/>
      <w:color w:val="000000"/>
      <w:spacing w:val="-3"/>
      <w:kern w:val="2"/>
      <w:sz w:val="36"/>
      <w:szCs w:val="24"/>
      <w:u w:val="single" w:color="000000"/>
      <w:lang w:val="pt-BR" w:eastAsia="ar-SA" w:bidi="ar-SA"/>
    </w:rPr>
  </w:style>
  <w:style w:type="character" w:customStyle="1" w:styleId="titulossinclasificarCar">
    <w:name w:val="titulos sin clasificar Car"/>
    <w:basedOn w:val="Fuentedeprrafopredeter"/>
    <w:uiPriority w:val="99"/>
    <w:qFormat/>
    <w:locked/>
    <w:rsid w:val="00E66B74"/>
    <w:rPr>
      <w:rFonts w:ascii="Arial Black" w:hAnsi="Arial Black"/>
      <w:color w:val="7F7F7F"/>
      <w:sz w:val="20"/>
      <w:lang w:val="es-ES_tradnl"/>
    </w:rPr>
  </w:style>
  <w:style w:type="character" w:styleId="nfasissutil">
    <w:name w:val="Subtle Emphasis"/>
    <w:basedOn w:val="Fuentedeprrafopredeter"/>
    <w:uiPriority w:val="99"/>
    <w:qFormat/>
    <w:rsid w:val="00E66B74"/>
    <w:rPr>
      <w:rFonts w:cs="Times New Roman"/>
      <w:i/>
      <w:iCs/>
      <w:color w:val="808080"/>
    </w:rPr>
  </w:style>
  <w:style w:type="character" w:customStyle="1" w:styleId="cuadrosCar">
    <w:name w:val="cuadros Car"/>
    <w:basedOn w:val="Fuentedeprrafopredeter"/>
    <w:qFormat/>
    <w:locked/>
    <w:rsid w:val="00E66B74"/>
    <w:rPr>
      <w:rFonts w:ascii="Arial Narrow" w:hAnsi="Arial Narrow"/>
      <w:b/>
      <w:sz w:val="18"/>
      <w:szCs w:val="18"/>
      <w:lang w:val="es-ES_tradnl" w:eastAsia="ja-JP"/>
    </w:rPr>
  </w:style>
  <w:style w:type="character" w:customStyle="1" w:styleId="FontStyle42">
    <w:name w:val="Font Style42"/>
    <w:qFormat/>
    <w:rsid w:val="00E66B74"/>
    <w:rPr>
      <w:rFonts w:ascii="Times New Roman" w:hAnsi="Times New Roman"/>
      <w:color w:val="000000"/>
      <w:sz w:val="22"/>
    </w:rPr>
  </w:style>
  <w:style w:type="character" w:customStyle="1" w:styleId="object">
    <w:name w:val="object"/>
    <w:basedOn w:val="Fuentedeprrafopredeter"/>
    <w:qFormat/>
    <w:rsid w:val="00E66B74"/>
    <w:rPr>
      <w:rFonts w:cs="Times New Roman"/>
    </w:rPr>
  </w:style>
  <w:style w:type="character" w:customStyle="1" w:styleId="TtuloSegundoCar">
    <w:name w:val="Título Segundo Car"/>
    <w:link w:val="TtuloSegundo"/>
    <w:qFormat/>
    <w:rsid w:val="00E66B74"/>
    <w:rPr>
      <w:rFonts w:ascii="Arial Black" w:eastAsia="MS Gothic" w:hAnsi="Arial Black" w:cs="Arial"/>
      <w:b/>
      <w:bCs/>
      <w:color w:val="244061"/>
      <w:sz w:val="32"/>
      <w:szCs w:val="24"/>
    </w:rPr>
  </w:style>
  <w:style w:type="character" w:customStyle="1" w:styleId="Titulo1informeCar">
    <w:name w:val="Titulo 1 informe Car"/>
    <w:basedOn w:val="Ttulo1Car"/>
    <w:qFormat/>
    <w:locked/>
    <w:rsid w:val="00E66B74"/>
    <w:rPr>
      <w:rFonts w:ascii="Arial Narrow" w:eastAsia="Calibri" w:hAnsi="Arial Narrow" w:cs="Arial"/>
      <w:b/>
      <w:bCs/>
      <w:i w:val="0"/>
      <w:iCs w:val="0"/>
      <w:caps/>
      <w:color w:val="0F243E"/>
      <w:spacing w:val="-3"/>
      <w:kern w:val="2"/>
      <w:sz w:val="36"/>
      <w:szCs w:val="24"/>
      <w:u w:val="none" w:color="000000"/>
      <w:lang w:val="pt-BR" w:eastAsia="es-ES" w:bidi="ar-SA"/>
    </w:rPr>
  </w:style>
  <w:style w:type="character" w:customStyle="1" w:styleId="MediumGrid2Char">
    <w:name w:val="Medium Grid 2 Char"/>
    <w:link w:val="Cuadrculamedia21"/>
    <w:uiPriority w:val="1"/>
    <w:qFormat/>
    <w:locked/>
    <w:rsid w:val="00E66B74"/>
    <w:rPr>
      <w:rFonts w:ascii="Arial Narrow" w:eastAsia="Calibri" w:hAnsi="Arial Narrow"/>
      <w:sz w:val="18"/>
    </w:rPr>
  </w:style>
  <w:style w:type="character" w:customStyle="1" w:styleId="ColorfulList-Accent1Char">
    <w:name w:val="Colorful List - Accent 1 Char"/>
    <w:uiPriority w:val="34"/>
    <w:qFormat/>
    <w:rsid w:val="00E66B74"/>
    <w:rPr>
      <w:rFonts w:ascii="Calibri" w:eastAsia="Times New Roman" w:hAnsi="Calibri" w:cs="Times New Roman"/>
      <w:szCs w:val="24"/>
      <w:lang w:eastAsia="es-ES"/>
    </w:rPr>
  </w:style>
  <w:style w:type="character" w:customStyle="1" w:styleId="Referenciaintensa1">
    <w:name w:val="Referencia intensa1"/>
    <w:basedOn w:val="Fuentedeprrafopredeter"/>
    <w:uiPriority w:val="32"/>
    <w:qFormat/>
    <w:rsid w:val="00E66B74"/>
    <w:rPr>
      <w:b/>
      <w:bCs/>
      <w:smallCaps/>
      <w:color w:val="C0504D"/>
      <w:spacing w:val="5"/>
      <w:u w:val="single"/>
    </w:rPr>
  </w:style>
  <w:style w:type="character" w:customStyle="1" w:styleId="ya-q-full-text">
    <w:name w:val="ya-q-full-text"/>
    <w:basedOn w:val="Fuentedeprrafopredeter"/>
    <w:qFormat/>
    <w:rsid w:val="00E66B74"/>
  </w:style>
  <w:style w:type="character" w:customStyle="1" w:styleId="A122">
    <w:name w:val="A12+2"/>
    <w:uiPriority w:val="99"/>
    <w:qFormat/>
    <w:rsid w:val="00E66B74"/>
    <w:rPr>
      <w:rFonts w:ascii="Arial Narrow" w:hAnsi="Arial Narrow" w:cs="Arial Narrow"/>
      <w:color w:val="000000"/>
      <w:sz w:val="12"/>
      <w:szCs w:val="12"/>
    </w:rPr>
  </w:style>
  <w:style w:type="character" w:customStyle="1" w:styleId="galleria-current">
    <w:name w:val="galleria-current"/>
    <w:basedOn w:val="Fuentedeprrafopredeter"/>
    <w:qFormat/>
    <w:rsid w:val="00E66B74"/>
  </w:style>
  <w:style w:type="character" w:customStyle="1" w:styleId="galleria-total">
    <w:name w:val="galleria-total"/>
    <w:basedOn w:val="Fuentedeprrafopredeter"/>
    <w:qFormat/>
    <w:rsid w:val="00E66B74"/>
  </w:style>
  <w:style w:type="character" w:customStyle="1" w:styleId="object3">
    <w:name w:val="object3"/>
    <w:basedOn w:val="Fuentedeprrafopredeter"/>
    <w:qFormat/>
    <w:rsid w:val="00E66B74"/>
  </w:style>
  <w:style w:type="character" w:customStyle="1" w:styleId="SinespaciadoCar1">
    <w:name w:val="Sin espaciado Car1"/>
    <w:basedOn w:val="Fuentedeprrafopredeter"/>
    <w:uiPriority w:val="1"/>
    <w:qFormat/>
    <w:locked/>
    <w:rsid w:val="00E66B74"/>
    <w:rPr>
      <w:rFonts w:ascii="Arial Narrow" w:eastAsia="Calibri" w:hAnsi="Arial Narrow" w:cs="Calibri"/>
      <w:b/>
      <w:sz w:val="18"/>
      <w:szCs w:val="20"/>
      <w:lang w:val="es-CR" w:eastAsia="es-CR"/>
    </w:rPr>
  </w:style>
  <w:style w:type="character" w:customStyle="1" w:styleId="tl8wme">
    <w:name w:val="tl8wme"/>
    <w:basedOn w:val="Fuentedeprrafopredeter"/>
    <w:qFormat/>
    <w:rsid w:val="00E66B74"/>
  </w:style>
  <w:style w:type="character" w:customStyle="1" w:styleId="left">
    <w:name w:val="left"/>
    <w:basedOn w:val="Fuentedeprrafopredeter"/>
    <w:qFormat/>
    <w:rsid w:val="00E66B74"/>
  </w:style>
  <w:style w:type="character" w:customStyle="1" w:styleId="FootnoteTextChar1">
    <w:name w:val="Footnote Text Char1"/>
    <w:basedOn w:val="Fuentedeprrafopredeter"/>
    <w:uiPriority w:val="99"/>
    <w:qFormat/>
    <w:locked/>
    <w:rsid w:val="00E66B74"/>
    <w:rPr>
      <w:rFonts w:cs="Times New Roman"/>
      <w:lang w:val="es-ES" w:eastAsia="es-ES" w:bidi="ar-SA"/>
    </w:rPr>
  </w:style>
  <w:style w:type="character" w:customStyle="1" w:styleId="fuente">
    <w:name w:val="fuente"/>
    <w:basedOn w:val="Fuentedeprrafopredeter"/>
    <w:qFormat/>
    <w:rsid w:val="00E66B74"/>
  </w:style>
  <w:style w:type="character" w:customStyle="1" w:styleId="a73b22f99528d4d8bbb0c1f15766285217">
    <w:name w:val="a73b22f99528d4d8bbb0c1f15766285217"/>
    <w:basedOn w:val="Fuentedeprrafopredeter"/>
    <w:qFormat/>
    <w:rsid w:val="00E66B74"/>
  </w:style>
  <w:style w:type="character" w:customStyle="1" w:styleId="a73b22f99528d4d8bbb0c1f15766285219">
    <w:name w:val="a73b22f99528d4d8bbb0c1f15766285219"/>
    <w:basedOn w:val="Fuentedeprrafopredeter"/>
    <w:qFormat/>
    <w:rsid w:val="00E66B74"/>
  </w:style>
  <w:style w:type="character" w:customStyle="1" w:styleId="cf11">
    <w:name w:val="cf11"/>
    <w:basedOn w:val="Fuentedeprrafopredeter"/>
    <w:qFormat/>
    <w:rsid w:val="00E66B74"/>
    <w:rPr>
      <w:rFonts w:ascii="Segoe UI" w:hAnsi="Segoe UI" w:cs="Segoe UI"/>
      <w:sz w:val="18"/>
      <w:szCs w:val="18"/>
    </w:rPr>
  </w:style>
  <w:style w:type="paragraph" w:customStyle="1" w:styleId="titulosdetablas">
    <w:name w:val="titulos de tablas"/>
    <w:autoRedefine/>
    <w:qFormat/>
    <w:rsid w:val="00E66B74"/>
    <w:pPr>
      <w:jc w:val="center"/>
    </w:pPr>
    <w:rPr>
      <w:rFonts w:ascii="Arial Narrow" w:eastAsia="Arial Unicode MS" w:hAnsi="Arial Narrow" w:cs="Arial Unicode MS"/>
      <w:b/>
      <w:bCs/>
      <w:color w:val="FFFFFF"/>
      <w:sz w:val="18"/>
      <w:szCs w:val="18"/>
      <w:u w:color="000000"/>
      <w:lang w:val="es-ES_tradnl" w:eastAsia="es-CR"/>
    </w:rPr>
  </w:style>
  <w:style w:type="paragraph" w:customStyle="1" w:styleId="NormalINFORMEMIDEPLAN">
    <w:name w:val="Normal INFORME MIDEPLAN"/>
    <w:autoRedefine/>
    <w:qFormat/>
    <w:rsid w:val="00E66B74"/>
    <w:pPr>
      <w:spacing w:line="276" w:lineRule="auto"/>
      <w:jc w:val="both"/>
    </w:pPr>
    <w:rPr>
      <w:rFonts w:ascii="Arial Narrow" w:hAnsi="Arial Narrow" w:cs="Calibri"/>
      <w:b/>
      <w:sz w:val="22"/>
      <w:szCs w:val="22"/>
      <w:lang w:val="es-ES_tradnl" w:eastAsia="es-CR"/>
    </w:rPr>
  </w:style>
  <w:style w:type="paragraph" w:customStyle="1" w:styleId="piesdepagina">
    <w:name w:val="pies de pagina"/>
    <w:basedOn w:val="Textonotapie"/>
    <w:autoRedefine/>
    <w:qFormat/>
    <w:rsid w:val="00E66B74"/>
    <w:pPr>
      <w:widowControl/>
      <w:suppressAutoHyphens w:val="0"/>
      <w:ind w:left="0" w:firstLine="0"/>
      <w:contextualSpacing/>
      <w:jc w:val="both"/>
    </w:pPr>
    <w:rPr>
      <w:rFonts w:ascii="Arial Narrow" w:eastAsia="Calibri" w:hAnsi="Arial Narrow" w:cs="Calibri"/>
      <w:sz w:val="16"/>
      <w:szCs w:val="16"/>
      <w:lang w:val="es-ES_tradnl" w:eastAsia="en-US"/>
    </w:rPr>
  </w:style>
  <w:style w:type="paragraph" w:customStyle="1" w:styleId="NotaalPielPND">
    <w:name w:val="Nota al Piel PND"/>
    <w:basedOn w:val="Textonotapie"/>
    <w:autoRedefine/>
    <w:qFormat/>
    <w:rsid w:val="00E66B74"/>
    <w:pPr>
      <w:widowControl/>
      <w:suppressAutoHyphens w:val="0"/>
      <w:ind w:left="0" w:firstLine="0"/>
      <w:contextualSpacing/>
      <w:jc w:val="both"/>
    </w:pPr>
    <w:rPr>
      <w:rFonts w:ascii="Arial Narrow" w:eastAsia="Calibri" w:hAnsi="Arial Narrow" w:cs="Calibri"/>
      <w:sz w:val="18"/>
      <w:szCs w:val="16"/>
      <w:lang w:val="es-CR" w:eastAsia="es-CR"/>
    </w:rPr>
  </w:style>
  <w:style w:type="paragraph" w:customStyle="1" w:styleId="mce">
    <w:name w:val="mce"/>
    <w:basedOn w:val="Normal"/>
    <w:uiPriority w:val="99"/>
    <w:qFormat/>
    <w:rsid w:val="00E66B74"/>
    <w:pPr>
      <w:suppressAutoHyphens w:val="0"/>
      <w:spacing w:beforeAutospacing="1" w:after="200" w:afterAutospacing="1"/>
      <w:contextualSpacing/>
      <w:jc w:val="both"/>
    </w:pPr>
    <w:rPr>
      <w:lang w:val="es-CR" w:eastAsia="es-CR"/>
    </w:rPr>
  </w:style>
  <w:style w:type="paragraph" w:customStyle="1" w:styleId="Pa12">
    <w:name w:val="Pa12"/>
    <w:basedOn w:val="Normal"/>
    <w:next w:val="Normal"/>
    <w:uiPriority w:val="99"/>
    <w:qFormat/>
    <w:rsid w:val="00E66B74"/>
    <w:pPr>
      <w:spacing w:line="241" w:lineRule="atLeast"/>
      <w:contextualSpacing/>
      <w:jc w:val="both"/>
    </w:pPr>
    <w:rPr>
      <w:rFonts w:ascii="Century Gothic" w:eastAsia="Calibri" w:hAnsi="Century Gothic" w:cs="Calibri"/>
      <w:sz w:val="20"/>
      <w:szCs w:val="22"/>
      <w:lang w:val="es-ES_tradnl"/>
    </w:rPr>
  </w:style>
  <w:style w:type="paragraph" w:customStyle="1" w:styleId="Tt2">
    <w:name w:val="Tít 2"/>
    <w:basedOn w:val="Ttulo3"/>
    <w:uiPriority w:val="99"/>
    <w:qFormat/>
    <w:rsid w:val="00E66B74"/>
    <w:pPr>
      <w:keepLines/>
      <w:suppressAutoHyphens w:val="0"/>
      <w:spacing w:before="200" w:after="200" w:line="360" w:lineRule="auto"/>
      <w:contextualSpacing/>
    </w:pPr>
    <w:rPr>
      <w:rFonts w:ascii="Book Antiqua" w:eastAsia="Cambria" w:hAnsi="Book Antiqua"/>
      <w:bCs w:val="0"/>
      <w:sz w:val="22"/>
      <w:szCs w:val="20"/>
      <w:lang w:val="es-ES" w:eastAsia="ja-JP"/>
    </w:rPr>
  </w:style>
  <w:style w:type="paragraph" w:customStyle="1" w:styleId="TITULOS0">
    <w:name w:val="TITULOS"/>
    <w:basedOn w:val="Ttulo1"/>
    <w:link w:val="TITULOSChar"/>
    <w:autoRedefine/>
    <w:qFormat/>
    <w:rsid w:val="00E66B74"/>
    <w:pPr>
      <w:pBdr>
        <w:bottom w:val="single" w:sz="8" w:space="1" w:color="7F7F7F"/>
      </w:pBdr>
      <w:suppressAutoHyphens w:val="0"/>
      <w:spacing w:before="0" w:after="0"/>
      <w:contextualSpacing/>
      <w:jc w:val="center"/>
    </w:pPr>
    <w:rPr>
      <w:rFonts w:ascii="Arial Narrow" w:eastAsia="MS Gothic" w:hAnsi="Arial Narrow"/>
      <w:bCs w:val="0"/>
      <w:caps/>
      <w:color w:val="000000"/>
      <w:spacing w:val="-3"/>
      <w:kern w:val="2"/>
      <w:sz w:val="36"/>
      <w:szCs w:val="24"/>
      <w:u w:color="000000"/>
      <w:lang w:val="pt-BR"/>
    </w:rPr>
  </w:style>
  <w:style w:type="paragraph" w:customStyle="1" w:styleId="titulossinclasificar">
    <w:name w:val="titulos sin clasificar"/>
    <w:basedOn w:val="Normal"/>
    <w:next w:val="Normal"/>
    <w:autoRedefine/>
    <w:uiPriority w:val="99"/>
    <w:qFormat/>
    <w:rsid w:val="00E66B74"/>
    <w:pPr>
      <w:suppressAutoHyphens w:val="0"/>
      <w:contextualSpacing/>
      <w:jc w:val="both"/>
    </w:pPr>
    <w:rPr>
      <w:rFonts w:ascii="Arial Black" w:eastAsia="Calibri" w:hAnsi="Arial Black" w:cs="Calibri"/>
      <w:color w:val="7F7F7F"/>
      <w:sz w:val="20"/>
      <w:szCs w:val="22"/>
      <w:lang w:val="es-ES_tradnl" w:eastAsia="en-US"/>
    </w:rPr>
  </w:style>
  <w:style w:type="paragraph" w:customStyle="1" w:styleId="cuadros">
    <w:name w:val="cuadros"/>
    <w:basedOn w:val="Normal"/>
    <w:autoRedefine/>
    <w:qFormat/>
    <w:rsid w:val="00E66B74"/>
    <w:pPr>
      <w:suppressAutoHyphens w:val="0"/>
      <w:contextualSpacing/>
      <w:jc w:val="center"/>
    </w:pPr>
    <w:rPr>
      <w:rFonts w:ascii="Arial Narrow" w:eastAsia="Calibri" w:hAnsi="Arial Narrow" w:cs="Calibri"/>
      <w:b/>
      <w:sz w:val="18"/>
      <w:szCs w:val="18"/>
      <w:lang w:val="es-ES_tradnl" w:eastAsia="ja-JP"/>
    </w:rPr>
  </w:style>
  <w:style w:type="paragraph" w:customStyle="1" w:styleId="791E2678C87D4C49889CC8682EE86F12">
    <w:name w:val="791E2678C87D4C49889CC8682EE86F12"/>
    <w:uiPriority w:val="99"/>
    <w:qFormat/>
    <w:rsid w:val="00E66B74"/>
    <w:pPr>
      <w:spacing w:after="200" w:line="276" w:lineRule="auto"/>
    </w:pPr>
    <w:rPr>
      <w:rFonts w:ascii="Calibri" w:hAnsi="Calibri"/>
      <w:sz w:val="22"/>
      <w:szCs w:val="22"/>
      <w:lang w:val="en-US" w:eastAsia="en-US"/>
    </w:rPr>
  </w:style>
  <w:style w:type="paragraph" w:customStyle="1" w:styleId="Style140">
    <w:name w:val="Style14"/>
    <w:basedOn w:val="Normal"/>
    <w:qFormat/>
    <w:rsid w:val="00E66B74"/>
    <w:pPr>
      <w:widowControl w:val="0"/>
      <w:suppressAutoHyphens w:val="0"/>
      <w:contextualSpacing/>
      <w:jc w:val="both"/>
    </w:pPr>
    <w:rPr>
      <w:rFonts w:ascii="Arial Narrow" w:eastAsia="Calibri" w:hAnsi="Arial Narrow" w:cs="Calibri"/>
      <w:szCs w:val="22"/>
      <w:lang w:val="es-CR" w:eastAsia="es-CR"/>
    </w:rPr>
  </w:style>
  <w:style w:type="paragraph" w:customStyle="1" w:styleId="ObjetivosSectoriales">
    <w:name w:val="Objetivos Sectoriales"/>
    <w:basedOn w:val="Normal"/>
    <w:autoRedefine/>
    <w:qFormat/>
    <w:rsid w:val="00E66B74"/>
    <w:pPr>
      <w:suppressAutoHyphens w:val="0"/>
      <w:contextualSpacing/>
      <w:jc w:val="both"/>
    </w:pPr>
    <w:rPr>
      <w:rFonts w:ascii="Arial Narrow" w:eastAsia="Calibri" w:hAnsi="Arial Narrow" w:cs="Calibri"/>
      <w:color w:val="FFFFFF"/>
      <w:sz w:val="20"/>
      <w:szCs w:val="22"/>
      <w:lang w:eastAsia="en-US"/>
    </w:rPr>
  </w:style>
  <w:style w:type="paragraph" w:customStyle="1" w:styleId="separadores">
    <w:name w:val="separadores"/>
    <w:basedOn w:val="Normal"/>
    <w:autoRedefine/>
    <w:qFormat/>
    <w:rsid w:val="00E66B74"/>
    <w:pPr>
      <w:suppressAutoHyphens w:val="0"/>
      <w:spacing w:line="192" w:lineRule="auto"/>
      <w:ind w:left="1416"/>
      <w:contextualSpacing/>
      <w:jc w:val="both"/>
    </w:pPr>
    <w:rPr>
      <w:rFonts w:ascii="Century Gothic" w:hAnsi="Century Gothic" w:cs="Calibri"/>
      <w:b/>
      <w:color w:val="548DD4"/>
      <w:sz w:val="80"/>
      <w:szCs w:val="80"/>
      <w:lang w:val="es-MX" w:eastAsia="es-ES"/>
    </w:rPr>
  </w:style>
  <w:style w:type="paragraph" w:customStyle="1" w:styleId="Titulonivel2">
    <w:name w:val="Titulo nivel 2"/>
    <w:basedOn w:val="Ttulo1"/>
    <w:autoRedefine/>
    <w:qFormat/>
    <w:rsid w:val="00E66B74"/>
    <w:pPr>
      <w:tabs>
        <w:tab w:val="left" w:pos="426"/>
      </w:tabs>
      <w:suppressAutoHyphens w:val="0"/>
      <w:spacing w:before="0" w:after="240"/>
      <w:contextualSpacing/>
      <w:jc w:val="both"/>
    </w:pPr>
    <w:rPr>
      <w:rFonts w:ascii="Century Gothic" w:eastAsia="MS Gothic" w:hAnsi="Century Gothic" w:cs="Tahoma"/>
      <w:bCs w:val="0"/>
      <w:color w:val="auto"/>
      <w:kern w:val="0"/>
      <w:szCs w:val="26"/>
      <w:u w:val="none" w:color="000000"/>
      <w:lang w:val="es-ES_tradnl" w:eastAsia="ja-JP"/>
    </w:rPr>
  </w:style>
  <w:style w:type="paragraph" w:customStyle="1" w:styleId="TtuloSegundo">
    <w:name w:val="Título Segundo"/>
    <w:basedOn w:val="Ttulo2"/>
    <w:next w:val="Normal"/>
    <w:link w:val="TtuloSegundoCar"/>
    <w:autoRedefine/>
    <w:qFormat/>
    <w:rsid w:val="00E66B74"/>
    <w:pPr>
      <w:keepLines/>
      <w:suppressAutoHyphens w:val="0"/>
      <w:spacing w:before="0" w:after="0"/>
      <w:contextualSpacing/>
      <w:jc w:val="center"/>
    </w:pPr>
    <w:rPr>
      <w:rFonts w:ascii="Arial Black" w:eastAsia="MS Gothic" w:hAnsi="Arial Black"/>
      <w:i w:val="0"/>
      <w:iCs w:val="0"/>
      <w:color w:val="244061"/>
      <w:sz w:val="32"/>
      <w:szCs w:val="24"/>
      <w:lang w:eastAsia="es-ES"/>
    </w:rPr>
  </w:style>
  <w:style w:type="paragraph" w:customStyle="1" w:styleId="Cuadrculamedia21">
    <w:name w:val="Cuadrícula media 21"/>
    <w:link w:val="MediumGrid2Char"/>
    <w:autoRedefine/>
    <w:uiPriority w:val="1"/>
    <w:qFormat/>
    <w:rsid w:val="00E66B74"/>
    <w:pPr>
      <w:spacing w:after="120"/>
    </w:pPr>
    <w:rPr>
      <w:rFonts w:ascii="Arial Narrow" w:eastAsia="Calibri" w:hAnsi="Arial Narrow"/>
      <w:sz w:val="18"/>
    </w:rPr>
  </w:style>
  <w:style w:type="paragraph" w:customStyle="1" w:styleId="Cuerpo">
    <w:name w:val="Cuerpo"/>
    <w:qFormat/>
    <w:rsid w:val="00E66B74"/>
    <w:rPr>
      <w:color w:val="000000"/>
      <w:sz w:val="24"/>
      <w:szCs w:val="24"/>
      <w:u w:color="000000"/>
      <w:lang w:val="es-CR" w:eastAsia="es-CR"/>
    </w:rPr>
  </w:style>
  <w:style w:type="paragraph" w:customStyle="1" w:styleId="CuerpoD">
    <w:name w:val="Cuerpo D"/>
    <w:qFormat/>
    <w:rsid w:val="00E66B74"/>
    <w:rPr>
      <w:rFonts w:eastAsia="Arial Unicode MS" w:cs="Arial Unicode MS"/>
      <w:color w:val="000000"/>
      <w:sz w:val="24"/>
      <w:szCs w:val="24"/>
      <w:u w:color="000000"/>
      <w:lang w:val="es-ES_tradnl" w:eastAsia="es-CR"/>
    </w:rPr>
  </w:style>
  <w:style w:type="paragraph" w:customStyle="1" w:styleId="ColorfulList-Accent11">
    <w:name w:val="Colorful List - Accent 11"/>
    <w:basedOn w:val="Normal"/>
    <w:uiPriority w:val="34"/>
    <w:qFormat/>
    <w:rsid w:val="00E66B74"/>
    <w:pPr>
      <w:suppressAutoHyphens w:val="0"/>
      <w:ind w:left="708"/>
      <w:contextualSpacing/>
      <w:jc w:val="both"/>
    </w:pPr>
    <w:rPr>
      <w:rFonts w:ascii="Calibri" w:hAnsi="Calibri"/>
      <w:sz w:val="22"/>
      <w:lang w:eastAsia="es-ES"/>
    </w:rPr>
  </w:style>
  <w:style w:type="paragraph" w:customStyle="1" w:styleId="Infodocumentosadjuntos">
    <w:name w:val="Info documentos adjuntos"/>
    <w:basedOn w:val="Normal"/>
    <w:qFormat/>
    <w:rsid w:val="00E66B74"/>
    <w:pPr>
      <w:suppressAutoHyphens w:val="0"/>
      <w:contextualSpacing/>
      <w:jc w:val="both"/>
    </w:pPr>
    <w:rPr>
      <w:rFonts w:ascii="Arial Narrow" w:eastAsia="Calibri" w:hAnsi="Arial Narrow" w:cs="Calibri"/>
      <w:sz w:val="22"/>
      <w:szCs w:val="22"/>
      <w:lang w:val="es-ES_tradnl" w:eastAsia="en-US"/>
    </w:rPr>
  </w:style>
  <w:style w:type="paragraph" w:customStyle="1" w:styleId="pg-bkn-dateline">
    <w:name w:val="pg-bkn-dateline"/>
    <w:basedOn w:val="Normal"/>
    <w:qFormat/>
    <w:rsid w:val="00E66B74"/>
    <w:pPr>
      <w:suppressAutoHyphens w:val="0"/>
      <w:spacing w:beforeAutospacing="1" w:after="200" w:afterAutospacing="1"/>
      <w:contextualSpacing/>
      <w:jc w:val="both"/>
    </w:pPr>
    <w:rPr>
      <w:lang w:val="es-ES_tradnl" w:eastAsia="es-ES_tradnl"/>
    </w:rPr>
  </w:style>
  <w:style w:type="paragraph" w:customStyle="1" w:styleId="Pa32">
    <w:name w:val="Pa3+2"/>
    <w:basedOn w:val="Default"/>
    <w:next w:val="Default"/>
    <w:uiPriority w:val="99"/>
    <w:qFormat/>
    <w:rsid w:val="00E66B74"/>
  </w:style>
  <w:style w:type="paragraph" w:customStyle="1" w:styleId="m-626917162539582725gmail-normalinformemideplan">
    <w:name w:val="m_-626917162539582725gmail-normalinformemideplan"/>
    <w:basedOn w:val="Normal"/>
    <w:qFormat/>
    <w:rsid w:val="00E66B74"/>
    <w:pPr>
      <w:suppressAutoHyphens w:val="0"/>
      <w:spacing w:beforeAutospacing="1" w:after="200" w:afterAutospacing="1"/>
      <w:contextualSpacing/>
      <w:jc w:val="both"/>
    </w:pPr>
    <w:rPr>
      <w:lang w:val="es-CR" w:eastAsia="es-CR"/>
    </w:rPr>
  </w:style>
  <w:style w:type="character" w:customStyle="1" w:styleId="CitaCar1">
    <w:name w:val="Cita Car1"/>
    <w:basedOn w:val="Fuentedeprrafopredeter"/>
    <w:uiPriority w:val="29"/>
    <w:rsid w:val="00E66B74"/>
    <w:rPr>
      <w:i/>
      <w:iCs/>
      <w:color w:val="404040" w:themeColor="text1" w:themeTint="BF"/>
    </w:rPr>
  </w:style>
  <w:style w:type="paragraph" w:customStyle="1" w:styleId="m6330685719513301262msolistparagraph">
    <w:name w:val="m_6330685719513301262msolistparagraph"/>
    <w:basedOn w:val="Normal"/>
    <w:qFormat/>
    <w:rsid w:val="00E66B74"/>
    <w:pPr>
      <w:suppressAutoHyphens w:val="0"/>
      <w:spacing w:beforeAutospacing="1" w:after="200" w:afterAutospacing="1"/>
      <w:contextualSpacing/>
      <w:jc w:val="both"/>
    </w:pPr>
    <w:rPr>
      <w:rFonts w:eastAsia="Calibri"/>
      <w:lang w:val="es-CR" w:eastAsia="es-CR"/>
    </w:rPr>
  </w:style>
  <w:style w:type="paragraph" w:customStyle="1" w:styleId="xl134">
    <w:name w:val="xl134"/>
    <w:basedOn w:val="Normal"/>
    <w:qFormat/>
    <w:rsid w:val="00E66B74"/>
    <w:pPr>
      <w:suppressAutoHyphens w:val="0"/>
      <w:spacing w:beforeAutospacing="1" w:after="200" w:afterAutospacing="1"/>
      <w:contextualSpacing/>
      <w:jc w:val="both"/>
      <w:textAlignment w:val="top"/>
    </w:pPr>
    <w:rPr>
      <w:rFonts w:ascii="Arial" w:hAnsi="Arial" w:cs="Arial"/>
      <w:b/>
      <w:bCs/>
      <w:sz w:val="18"/>
      <w:szCs w:val="18"/>
      <w:lang w:val="es-CR" w:eastAsia="es-CR"/>
    </w:rPr>
  </w:style>
  <w:style w:type="paragraph" w:customStyle="1" w:styleId="m8589188240698789394gmail-msolistparagraph">
    <w:name w:val="m_8589188240698789394gmail-msolistparagraph"/>
    <w:basedOn w:val="Normal"/>
    <w:qFormat/>
    <w:rsid w:val="00E66B74"/>
    <w:pPr>
      <w:suppressAutoHyphens w:val="0"/>
      <w:spacing w:beforeAutospacing="1" w:after="200" w:afterAutospacing="1"/>
      <w:contextualSpacing/>
      <w:jc w:val="both"/>
    </w:pPr>
    <w:rPr>
      <w:lang w:val="es-CR" w:eastAsia="es-CR"/>
    </w:rPr>
  </w:style>
  <w:style w:type="paragraph" w:customStyle="1" w:styleId="xl76">
    <w:name w:val="xl76"/>
    <w:basedOn w:val="Normal"/>
    <w:qFormat/>
    <w:rsid w:val="00E66B74"/>
    <w:pPr>
      <w:pBdr>
        <w:top w:val="single" w:sz="4" w:space="0" w:color="000000"/>
        <w:left w:val="single" w:sz="8" w:space="0" w:color="000000"/>
        <w:bottom w:val="single" w:sz="4" w:space="0" w:color="000000"/>
        <w:right w:val="single" w:sz="4" w:space="0" w:color="000000"/>
      </w:pBdr>
      <w:suppressAutoHyphens w:val="0"/>
      <w:spacing w:beforeAutospacing="1" w:after="200" w:afterAutospacing="1"/>
      <w:contextualSpacing/>
      <w:jc w:val="center"/>
    </w:pPr>
    <w:rPr>
      <w:lang w:val="es-CR" w:eastAsia="es-CR"/>
    </w:rPr>
  </w:style>
  <w:style w:type="paragraph" w:customStyle="1" w:styleId="xl77">
    <w:name w:val="xl77"/>
    <w:basedOn w:val="Normal"/>
    <w:qFormat/>
    <w:rsid w:val="00E66B74"/>
    <w:pPr>
      <w:pBdr>
        <w:top w:val="single" w:sz="4" w:space="0" w:color="000000"/>
        <w:left w:val="single" w:sz="4" w:space="0" w:color="000000"/>
        <w:bottom w:val="single" w:sz="4" w:space="0" w:color="000000"/>
        <w:right w:val="single" w:sz="8" w:space="0" w:color="000000"/>
      </w:pBdr>
      <w:suppressAutoHyphens w:val="0"/>
      <w:spacing w:beforeAutospacing="1" w:after="200" w:afterAutospacing="1"/>
      <w:contextualSpacing/>
      <w:jc w:val="center"/>
    </w:pPr>
    <w:rPr>
      <w:lang w:val="es-CR" w:eastAsia="es-CR"/>
    </w:rPr>
  </w:style>
  <w:style w:type="paragraph" w:customStyle="1" w:styleId="xl78">
    <w:name w:val="xl78"/>
    <w:basedOn w:val="Normal"/>
    <w:qFormat/>
    <w:rsid w:val="00E66B74"/>
    <w:pPr>
      <w:pBdr>
        <w:bottom w:val="single" w:sz="8" w:space="0" w:color="000000"/>
      </w:pBdr>
      <w:suppressAutoHyphens w:val="0"/>
      <w:spacing w:beforeAutospacing="1" w:after="200" w:afterAutospacing="1"/>
      <w:contextualSpacing/>
      <w:jc w:val="center"/>
    </w:pPr>
    <w:rPr>
      <w:b/>
      <w:bCs/>
      <w:lang w:val="es-CR" w:eastAsia="es-CR"/>
    </w:rPr>
  </w:style>
  <w:style w:type="paragraph" w:customStyle="1" w:styleId="xl79">
    <w:name w:val="xl79"/>
    <w:basedOn w:val="Normal"/>
    <w:qFormat/>
    <w:rsid w:val="00E66B74"/>
    <w:pPr>
      <w:suppressAutoHyphens w:val="0"/>
      <w:spacing w:beforeAutospacing="1" w:after="200" w:afterAutospacing="1"/>
      <w:contextualSpacing/>
      <w:jc w:val="center"/>
    </w:pPr>
    <w:rPr>
      <w:b/>
      <w:bCs/>
      <w:lang w:val="es-CR" w:eastAsia="es-CR"/>
    </w:rPr>
  </w:style>
  <w:style w:type="numbering" w:customStyle="1" w:styleId="Sinlista1111">
    <w:name w:val="Sin lista1111"/>
    <w:uiPriority w:val="99"/>
    <w:semiHidden/>
    <w:unhideWhenUsed/>
    <w:qFormat/>
    <w:rsid w:val="00E66B74"/>
  </w:style>
  <w:style w:type="table" w:customStyle="1" w:styleId="Tablaconcuadrcula12">
    <w:name w:val="Tabla con cuadrícula12"/>
    <w:basedOn w:val="Tablanormal"/>
    <w:next w:val="Tablaconcuadrcula"/>
    <w:uiPriority w:val="59"/>
    <w:unhideWhenUsed/>
    <w:rsid w:val="00E66B74"/>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
    <w:name w:val="Tabla con cuadrícula 4 - Énfasis 511"/>
    <w:basedOn w:val="Tablanormal"/>
    <w:uiPriority w:val="49"/>
    <w:rsid w:val="00E66B74"/>
    <w:rPr>
      <w:rFonts w:ascii="Calibri" w:eastAsia="Calibri" w:hAnsi="Calibri" w:cs="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
    <w:name w:val="Lista vistosa1"/>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Tablaclsica3">
    <w:name w:val="Table Classic 3"/>
    <w:basedOn w:val="Tablanormal"/>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concuadrcula21">
    <w:name w:val="Tabla con cuadrícula21"/>
    <w:basedOn w:val="Tablanormal"/>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moderna">
    <w:name w:val="Table Contemporary"/>
    <w:basedOn w:val="Tablanormal"/>
    <w:rsid w:val="00E66B74"/>
    <w:pPr>
      <w:jc w:val="both"/>
    </w:pPr>
    <w:rPr>
      <w:rFonts w:ascii="Calibri" w:eastAsia="Calibri" w:hAnsi="Calibri" w:cs="Calibri"/>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lsica1">
    <w:name w:val="Table Classic 1"/>
    <w:basedOn w:val="Tablanormal"/>
    <w:uiPriority w:val="99"/>
    <w:rsid w:val="00E66B74"/>
    <w:pPr>
      <w:jc w:val="both"/>
    </w:pPr>
    <w:rPr>
      <w:rFonts w:ascii="Calibri" w:eastAsia="Calibri" w:hAnsi="Calibri" w:cs="Calibri"/>
      <w:lang w:val="en-US" w:eastAsia="en-US"/>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2">
    <w:name w:val="Table Web 2"/>
    <w:basedOn w:val="Tablanormal"/>
    <w:uiPriority w:val="99"/>
    <w:rsid w:val="00E66B74"/>
    <w:pPr>
      <w:jc w:val="both"/>
    </w:pPr>
    <w:rPr>
      <w:rFonts w:ascii="Calibri" w:eastAsia="Calibri" w:hAnsi="Calibri" w:cs="Calibri"/>
      <w:lang w:val="en-US" w:eastAsia="en-US"/>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Listavistosa2">
    <w:name w:val="Lista vistosa2"/>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
    <w:name w:val="Sombreado medio 11"/>
    <w:basedOn w:val="Tablanormal"/>
    <w:uiPriority w:val="63"/>
    <w:rsid w:val="00E66B74"/>
    <w:rPr>
      <w:rFonts w:ascii="Calibri" w:eastAsia="Calibri" w:hAnsi="Calibri" w:cs="Calibri"/>
      <w:sz w:val="22"/>
      <w:szCs w:val="22"/>
      <w:lang w:val="es-CR" w:eastAsia="ja-JP"/>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0" w:after="0" w:line="240" w:lineRule="auto"/>
        <w:jc w:val="center"/>
      </w:pPr>
      <w:rPr>
        <w:rFonts w:ascii="Calibri" w:hAnsi="Calibri"/>
        <w:b/>
        <w:bCs/>
        <w:color w:val="FFFFFF"/>
        <w:sz w:val="20"/>
      </w:rPr>
      <w:tblPr/>
      <w:tcPr>
        <w:shd w:val="clear" w:color="auto" w:fill="244061"/>
        <w:vAlign w:val="center"/>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b w:val="0"/>
        <w:bCs/>
        <w:sz w:val="20"/>
      </w:rPr>
    </w:tblStylePr>
    <w:tblStylePr w:type="lastCol">
      <w:rPr>
        <w:rFonts w:ascii="Calibri" w:hAnsi="Calibri"/>
        <w:b w:val="0"/>
        <w:bCs/>
        <w:sz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
    <w:name w:val="Tabla Objetivos"/>
    <w:basedOn w:val="Tablanormal"/>
    <w:uiPriority w:val="59"/>
    <w:rsid w:val="00E66B74"/>
    <w:rPr>
      <w:rFonts w:ascii="Calibri" w:eastAsia="Calibri" w:hAnsi="Calibri" w:cs="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
    <w:name w:val="Tabla MIDEPLAN1"/>
    <w:basedOn w:val="Tablanormal"/>
    <w:rsid w:val="00E66B74"/>
    <w:pPr>
      <w:jc w:val="both"/>
    </w:pPr>
    <w:rPr>
      <w:rFonts w:ascii="Calibri" w:eastAsia="Calibri" w:hAnsi="Calibri" w:cs="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MIDEPLAN2">
    <w:name w:val="Tabla MIDEPLAN2"/>
    <w:basedOn w:val="Tablanormal"/>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eGrid1">
    <w:name w:val="TableGrid1"/>
    <w:rsid w:val="00E66B74"/>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Referenciaintensa2">
    <w:name w:val="Referencia intensa2"/>
    <w:basedOn w:val="Fuentedeprrafopredeter"/>
    <w:uiPriority w:val="32"/>
    <w:qFormat/>
    <w:rsid w:val="00E66B74"/>
    <w:rPr>
      <w:b/>
      <w:bCs/>
      <w:smallCaps/>
      <w:color w:val="4472C4"/>
      <w:spacing w:val="5"/>
    </w:rPr>
  </w:style>
  <w:style w:type="character" w:customStyle="1" w:styleId="Referenciaintensa3">
    <w:name w:val="Referencia intensa3"/>
    <w:basedOn w:val="Fuentedeprrafopredeter"/>
    <w:uiPriority w:val="32"/>
    <w:qFormat/>
    <w:rsid w:val="00E66B74"/>
    <w:rPr>
      <w:b/>
      <w:bCs/>
      <w:smallCaps/>
      <w:color w:val="4472C4"/>
      <w:spacing w:val="5"/>
    </w:rPr>
  </w:style>
  <w:style w:type="table" w:customStyle="1" w:styleId="Tablaconcuadrcula22">
    <w:name w:val="Tabla con cuadrícula22"/>
    <w:basedOn w:val="Tablanormal"/>
    <w:next w:val="Tablaconcuadrcula"/>
    <w:uiPriority w:val="39"/>
    <w:rsid w:val="00E66B74"/>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next w:val="Tablaweb2"/>
    <w:rsid w:val="00E66B74"/>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Paragraph">
    <w:name w:val="Table Paragraph"/>
    <w:basedOn w:val="Normal"/>
    <w:uiPriority w:val="1"/>
    <w:qFormat/>
    <w:rsid w:val="00E66B74"/>
    <w:pPr>
      <w:widowControl w:val="0"/>
      <w:suppressAutoHyphens w:val="0"/>
      <w:autoSpaceDE w:val="0"/>
      <w:autoSpaceDN w:val="0"/>
    </w:pPr>
    <w:rPr>
      <w:rFonts w:ascii="Arial Narrow" w:eastAsia="Arial Narrow" w:hAnsi="Arial Narrow" w:cs="Arial Narrow"/>
      <w:sz w:val="22"/>
      <w:szCs w:val="22"/>
      <w:lang w:eastAsia="es-ES" w:bidi="es-ES"/>
    </w:rPr>
  </w:style>
  <w:style w:type="paragraph" w:styleId="Tabladeilustraciones">
    <w:name w:val="table of figures"/>
    <w:basedOn w:val="Normal"/>
    <w:next w:val="Normal"/>
    <w:uiPriority w:val="99"/>
    <w:qFormat/>
    <w:rsid w:val="00E66B74"/>
    <w:pPr>
      <w:suppressAutoHyphens w:val="0"/>
    </w:pPr>
    <w:rPr>
      <w:sz w:val="20"/>
      <w:szCs w:val="20"/>
      <w:lang w:val="es-CR" w:eastAsia="es-ES"/>
    </w:rPr>
  </w:style>
  <w:style w:type="table" w:customStyle="1" w:styleId="TableNormal1">
    <w:name w:val="Table Normal1"/>
    <w:uiPriority w:val="2"/>
    <w:semiHidden/>
    <w:unhideWhenUsed/>
    <w:qFormat/>
    <w:rsid w:val="00E66B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styleId="Tablaconcuadrcula1clara-nfasis1">
    <w:name w:val="Grid Table 1 Light Accent 1"/>
    <w:basedOn w:val="Tablanormal"/>
    <w:uiPriority w:val="46"/>
    <w:rsid w:val="00E66B74"/>
    <w:rPr>
      <w:rFonts w:asciiTheme="minorHAnsi" w:eastAsiaTheme="minorHAnsi" w:hAnsiTheme="minorHAnsi" w:cstheme="minorBidi"/>
      <w:sz w:val="22"/>
      <w:szCs w:val="22"/>
      <w:lang w:val="es-CR"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E66B74"/>
    <w:rPr>
      <w:rFonts w:asciiTheme="minorHAnsi" w:eastAsiaTheme="minorHAnsi" w:hAnsiTheme="minorHAnsi" w:cstheme="minorBidi"/>
      <w:sz w:val="22"/>
      <w:szCs w:val="22"/>
      <w:lang w:val="es-C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erenciaintensa">
    <w:name w:val="Intense Reference"/>
    <w:basedOn w:val="Fuentedeprrafopredeter"/>
    <w:uiPriority w:val="32"/>
    <w:qFormat/>
    <w:rsid w:val="00E66B74"/>
    <w:rPr>
      <w:b/>
      <w:bCs/>
      <w:smallCaps/>
      <w:color w:val="4F81BD" w:themeColor="accent1"/>
      <w:spacing w:val="5"/>
    </w:rPr>
  </w:style>
  <w:style w:type="table" w:customStyle="1" w:styleId="Tablaconcuadrcula13">
    <w:name w:val="Tabla con cuadrícula13"/>
    <w:basedOn w:val="Tablanormal"/>
    <w:next w:val="Tablaconcuadrcula"/>
    <w:uiPriority w:val="59"/>
    <w:rsid w:val="00E66B74"/>
    <w:pPr>
      <w:spacing w:after="160" w:line="259" w:lineRule="auto"/>
    </w:pPr>
    <w:rPr>
      <w:rFonts w:ascii="Calibri" w:eastAsia="Calibri" w:hAnsi="Calibri"/>
      <w:sz w:val="22"/>
      <w:szCs w:val="22"/>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51">
    <w:name w:val="Tabla con cuadrícula 5 oscura - Énfasis 51"/>
    <w:basedOn w:val="Tablanormal"/>
    <w:next w:val="Tablaconcuadrcula5oscura-nfasis5"/>
    <w:uiPriority w:val="50"/>
    <w:rsid w:val="00E66B74"/>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ont5">
    <w:name w:val="font5"/>
    <w:basedOn w:val="Normal"/>
    <w:rsid w:val="00E66B74"/>
    <w:pPr>
      <w:suppressAutoHyphens w:val="0"/>
      <w:spacing w:before="100" w:beforeAutospacing="1" w:after="100" w:afterAutospacing="1"/>
    </w:pPr>
    <w:rPr>
      <w:rFonts w:ascii="Arial" w:hAnsi="Arial" w:cs="Arial"/>
      <w:sz w:val="16"/>
      <w:szCs w:val="16"/>
      <w:lang w:val="es-CR" w:eastAsia="es-CR"/>
    </w:rPr>
  </w:style>
  <w:style w:type="paragraph" w:customStyle="1" w:styleId="font6">
    <w:name w:val="font6"/>
    <w:basedOn w:val="Normal"/>
    <w:rsid w:val="00E66B74"/>
    <w:pPr>
      <w:suppressAutoHyphens w:val="0"/>
      <w:spacing w:before="100" w:beforeAutospacing="1" w:after="100" w:afterAutospacing="1"/>
    </w:pPr>
    <w:rPr>
      <w:rFonts w:ascii="Arial" w:hAnsi="Arial" w:cs="Arial"/>
      <w:b/>
      <w:bCs/>
      <w:i/>
      <w:iCs/>
      <w:color w:val="FF6600"/>
      <w:sz w:val="16"/>
      <w:szCs w:val="16"/>
      <w:lang w:val="es-CR" w:eastAsia="es-CR"/>
    </w:rPr>
  </w:style>
  <w:style w:type="paragraph" w:customStyle="1" w:styleId="xl80">
    <w:name w:val="xl80"/>
    <w:basedOn w:val="Normal"/>
    <w:rsid w:val="00E66B74"/>
    <w:pPr>
      <w:pBdr>
        <w:top w:val="single" w:sz="4" w:space="0" w:color="auto"/>
        <w:left w:val="single" w:sz="4" w:space="0" w:color="auto"/>
        <w:bottom w:val="single" w:sz="4" w:space="0" w:color="auto"/>
        <w:right w:val="single" w:sz="4" w:space="0" w:color="auto"/>
      </w:pBdr>
      <w:shd w:val="clear" w:color="993300" w:fill="BFBFB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81">
    <w:name w:val="xl81"/>
    <w:basedOn w:val="Normal"/>
    <w:rsid w:val="00E66B74"/>
    <w:pPr>
      <w:pBdr>
        <w:top w:val="single" w:sz="4" w:space="0" w:color="auto"/>
        <w:left w:val="single" w:sz="4" w:space="0" w:color="auto"/>
        <w:bottom w:val="single" w:sz="4" w:space="0" w:color="auto"/>
        <w:right w:val="single" w:sz="4" w:space="0" w:color="auto"/>
      </w:pBdr>
      <w:shd w:val="clear" w:color="FFFF00" w:fill="BFBFB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82">
    <w:name w:val="xl82"/>
    <w:basedOn w:val="Normal"/>
    <w:rsid w:val="00E66B74"/>
    <w:pPr>
      <w:pBdr>
        <w:top w:val="single" w:sz="4" w:space="0" w:color="auto"/>
        <w:left w:val="single" w:sz="4" w:space="0" w:color="auto"/>
        <w:bottom w:val="single" w:sz="4" w:space="0" w:color="auto"/>
        <w:right w:val="single" w:sz="4" w:space="0" w:color="auto"/>
      </w:pBdr>
      <w:shd w:val="clear" w:color="FFCC00" w:fill="BFBFB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83">
    <w:name w:val="xl83"/>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84">
    <w:name w:val="xl84"/>
    <w:basedOn w:val="Normal"/>
    <w:rsid w:val="00E66B74"/>
    <w:pPr>
      <w:pBdr>
        <w:top w:val="single" w:sz="4" w:space="0" w:color="auto"/>
        <w:left w:val="single" w:sz="4" w:space="0" w:color="auto"/>
        <w:bottom w:val="single" w:sz="4" w:space="0" w:color="auto"/>
        <w:right w:val="single" w:sz="4" w:space="0" w:color="auto"/>
      </w:pBdr>
      <w:shd w:val="clear" w:color="FFCC00" w:fill="00B050"/>
      <w:suppressAutoHyphens w:val="0"/>
      <w:spacing w:before="100" w:beforeAutospacing="1" w:after="100" w:afterAutospacing="1"/>
      <w:jc w:val="center"/>
      <w:textAlignment w:val="center"/>
    </w:pPr>
    <w:rPr>
      <w:rFonts w:ascii="Arial" w:hAnsi="Arial" w:cs="Arial"/>
      <w:sz w:val="22"/>
      <w:szCs w:val="22"/>
      <w:lang w:val="es-CR" w:eastAsia="es-CR"/>
    </w:rPr>
  </w:style>
  <w:style w:type="paragraph" w:customStyle="1" w:styleId="xl85">
    <w:name w:val="xl85"/>
    <w:basedOn w:val="Normal"/>
    <w:rsid w:val="00E66B74"/>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86">
    <w:name w:val="xl86"/>
    <w:basedOn w:val="Normal"/>
    <w:rsid w:val="00E66B74"/>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87">
    <w:name w:val="xl87"/>
    <w:basedOn w:val="Normal"/>
    <w:rsid w:val="00E66B74"/>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88">
    <w:name w:val="xl88"/>
    <w:basedOn w:val="Normal"/>
    <w:rsid w:val="00E66B74"/>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89">
    <w:name w:val="xl89"/>
    <w:basedOn w:val="Normal"/>
    <w:rsid w:val="00E66B74"/>
    <w:pPr>
      <w:pBdr>
        <w:top w:val="single" w:sz="4" w:space="0" w:color="auto"/>
        <w:left w:val="single" w:sz="4" w:space="0" w:color="auto"/>
        <w:bottom w:val="single" w:sz="4" w:space="0" w:color="auto"/>
        <w:right w:val="single" w:sz="4" w:space="0" w:color="auto"/>
      </w:pBdr>
      <w:shd w:val="clear" w:color="33CCCC" w:fill="00FF00"/>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90">
    <w:name w:val="xl90"/>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91">
    <w:name w:val="xl91"/>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93">
    <w:name w:val="xl93"/>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94">
    <w:name w:val="xl94"/>
    <w:basedOn w:val="Normal"/>
    <w:rsid w:val="00E66B7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95">
    <w:name w:val="xl95"/>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w:hAnsi="Arial" w:cs="Arial"/>
      <w:b/>
      <w:bCs/>
      <w:sz w:val="16"/>
      <w:szCs w:val="16"/>
      <w:lang w:val="es-CR" w:eastAsia="es-CR"/>
    </w:rPr>
  </w:style>
  <w:style w:type="paragraph" w:customStyle="1" w:styleId="xl96">
    <w:name w:val="xl96"/>
    <w:basedOn w:val="Normal"/>
    <w:rsid w:val="00E66B74"/>
    <w:pPr>
      <w:pBdr>
        <w:top w:val="single" w:sz="4" w:space="0" w:color="auto"/>
        <w:left w:val="single" w:sz="4" w:space="0" w:color="auto"/>
        <w:bottom w:val="single" w:sz="4" w:space="0" w:color="auto"/>
        <w:right w:val="single" w:sz="4" w:space="0" w:color="auto"/>
      </w:pBdr>
      <w:shd w:val="clear" w:color="FFFFCC" w:fill="D9D9D9"/>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97">
    <w:name w:val="xl97"/>
    <w:basedOn w:val="Normal"/>
    <w:rsid w:val="00E66B74"/>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98">
    <w:name w:val="xl98"/>
    <w:basedOn w:val="Normal"/>
    <w:rsid w:val="00E66B74"/>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99">
    <w:name w:val="xl99"/>
    <w:basedOn w:val="Normal"/>
    <w:rsid w:val="00E66B74"/>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00">
    <w:name w:val="xl100"/>
    <w:basedOn w:val="Normal"/>
    <w:rsid w:val="00E66B7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01">
    <w:name w:val="xl101"/>
    <w:basedOn w:val="Normal"/>
    <w:rsid w:val="00E66B74"/>
    <w:pPr>
      <w:pBdr>
        <w:top w:val="single" w:sz="4" w:space="0" w:color="auto"/>
        <w:left w:val="single" w:sz="4" w:space="0" w:color="auto"/>
        <w:bottom w:val="single" w:sz="4" w:space="0" w:color="auto"/>
        <w:right w:val="single" w:sz="4" w:space="0" w:color="auto"/>
      </w:pBdr>
      <w:shd w:val="clear" w:color="00CCFF" w:fill="33CCCC"/>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02">
    <w:name w:val="xl102"/>
    <w:basedOn w:val="Normal"/>
    <w:rsid w:val="00E66B74"/>
    <w:pPr>
      <w:pBdr>
        <w:top w:val="single" w:sz="4" w:space="0" w:color="auto"/>
        <w:left w:val="single" w:sz="4" w:space="0" w:color="auto"/>
        <w:bottom w:val="single" w:sz="4" w:space="0" w:color="auto"/>
        <w:right w:val="single" w:sz="4" w:space="0" w:color="auto"/>
      </w:pBdr>
      <w:shd w:val="clear" w:color="D9D9D9" w:fill="C0C0C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03">
    <w:name w:val="xl103"/>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04">
    <w:name w:val="xl104"/>
    <w:basedOn w:val="Normal"/>
    <w:rsid w:val="00E66B74"/>
    <w:pPr>
      <w:pBdr>
        <w:top w:val="single" w:sz="4" w:space="0" w:color="auto"/>
        <w:left w:val="single" w:sz="4" w:space="0" w:color="auto"/>
        <w:bottom w:val="single" w:sz="4" w:space="0" w:color="auto"/>
        <w:right w:val="single" w:sz="4" w:space="0" w:color="auto"/>
      </w:pBdr>
      <w:shd w:val="clear" w:color="00CCFF" w:fill="33CCCC"/>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05">
    <w:name w:val="xl105"/>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06">
    <w:name w:val="xl106"/>
    <w:basedOn w:val="Normal"/>
    <w:rsid w:val="00E66B7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16"/>
      <w:szCs w:val="16"/>
      <w:lang w:val="es-CR" w:eastAsia="es-CR"/>
    </w:rPr>
  </w:style>
  <w:style w:type="paragraph" w:customStyle="1" w:styleId="xl107">
    <w:name w:val="xl107"/>
    <w:basedOn w:val="Normal"/>
    <w:rsid w:val="00E66B74"/>
    <w:pPr>
      <w:pBdr>
        <w:top w:val="single" w:sz="8" w:space="0" w:color="000000"/>
        <w:left w:val="single" w:sz="8" w:space="0" w:color="auto"/>
        <w:bottom w:val="single" w:sz="8" w:space="0" w:color="000000"/>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08">
    <w:name w:val="xl108"/>
    <w:basedOn w:val="Normal"/>
    <w:rsid w:val="00E66B74"/>
    <w:pPr>
      <w:pBdr>
        <w:top w:val="single" w:sz="8" w:space="0" w:color="000000"/>
        <w:left w:val="single" w:sz="8" w:space="0" w:color="auto"/>
        <w:bottom w:val="single" w:sz="8"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09">
    <w:name w:val="xl109"/>
    <w:basedOn w:val="Normal"/>
    <w:rsid w:val="00E66B74"/>
    <w:pPr>
      <w:pBdr>
        <w:top w:val="single" w:sz="4" w:space="0" w:color="auto"/>
        <w:left w:val="single" w:sz="4" w:space="0" w:color="auto"/>
        <w:bottom w:val="single" w:sz="4" w:space="0" w:color="auto"/>
        <w:right w:val="single" w:sz="4" w:space="0" w:color="auto"/>
      </w:pBdr>
      <w:shd w:val="clear" w:color="D9D9D9" w:fill="C0C0C0"/>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10">
    <w:name w:val="xl110"/>
    <w:basedOn w:val="Normal"/>
    <w:rsid w:val="00E66B74"/>
    <w:pPr>
      <w:pBdr>
        <w:top w:val="single" w:sz="4" w:space="0" w:color="auto"/>
        <w:left w:val="single" w:sz="4" w:space="0" w:color="auto"/>
        <w:bottom w:val="single" w:sz="4" w:space="0" w:color="auto"/>
        <w:right w:val="single" w:sz="4" w:space="0" w:color="auto"/>
      </w:pBdr>
      <w:shd w:val="clear" w:color="00CCFF" w:fill="FF9933"/>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11">
    <w:name w:val="xl111"/>
    <w:basedOn w:val="Normal"/>
    <w:rsid w:val="00E66B74"/>
    <w:pPr>
      <w:pBdr>
        <w:top w:val="single" w:sz="8" w:space="0" w:color="auto"/>
        <w:left w:val="single" w:sz="8"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12">
    <w:name w:val="xl112"/>
    <w:basedOn w:val="Normal"/>
    <w:rsid w:val="00E66B74"/>
    <w:pPr>
      <w:pBdr>
        <w:left w:val="single" w:sz="8" w:space="0" w:color="auto"/>
        <w:bottom w:val="single" w:sz="8"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13">
    <w:name w:val="xl113"/>
    <w:basedOn w:val="Normal"/>
    <w:rsid w:val="00E66B74"/>
    <w:pPr>
      <w:pBdr>
        <w:top w:val="single" w:sz="4" w:space="0" w:color="auto"/>
        <w:left w:val="single" w:sz="4" w:space="0" w:color="auto"/>
        <w:bottom w:val="single" w:sz="4" w:space="0" w:color="auto"/>
        <w:right w:val="single" w:sz="4" w:space="0" w:color="auto"/>
      </w:pBdr>
      <w:shd w:val="clear" w:color="808080" w:fill="D9D9D9"/>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14">
    <w:name w:val="xl114"/>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w:hAnsi="Arial" w:cs="Arial"/>
      <w:b/>
      <w:bCs/>
      <w:sz w:val="16"/>
      <w:szCs w:val="16"/>
      <w:lang w:val="es-CR" w:eastAsia="es-CR"/>
    </w:rPr>
  </w:style>
  <w:style w:type="paragraph" w:customStyle="1" w:styleId="xl115">
    <w:name w:val="xl115"/>
    <w:basedOn w:val="Normal"/>
    <w:rsid w:val="00E66B74"/>
    <w:pPr>
      <w:pBdr>
        <w:top w:val="single" w:sz="4" w:space="0" w:color="auto"/>
        <w:left w:val="single" w:sz="4" w:space="0" w:color="auto"/>
        <w:bottom w:val="single" w:sz="4" w:space="0" w:color="auto"/>
        <w:right w:val="single" w:sz="4" w:space="0" w:color="auto"/>
      </w:pBdr>
      <w:shd w:val="clear" w:color="D9D9D9" w:fill="C0C0C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16">
    <w:name w:val="xl116"/>
    <w:basedOn w:val="Normal"/>
    <w:rsid w:val="00E66B74"/>
    <w:pPr>
      <w:pBdr>
        <w:top w:val="single" w:sz="8" w:space="0" w:color="auto"/>
        <w:left w:val="single" w:sz="8" w:space="0" w:color="auto"/>
        <w:bottom w:val="single" w:sz="4" w:space="0" w:color="000000"/>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17">
    <w:name w:val="xl117"/>
    <w:basedOn w:val="Normal"/>
    <w:rsid w:val="00E66B74"/>
    <w:pPr>
      <w:pBdr>
        <w:top w:val="single" w:sz="8" w:space="0" w:color="000000"/>
        <w:left w:val="single" w:sz="8" w:space="0" w:color="auto"/>
        <w:bottom w:val="single" w:sz="4" w:space="0" w:color="000000"/>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18">
    <w:name w:val="xl118"/>
    <w:basedOn w:val="Normal"/>
    <w:rsid w:val="00E66B74"/>
    <w:pPr>
      <w:pBdr>
        <w:top w:val="single" w:sz="4" w:space="0" w:color="auto"/>
        <w:left w:val="single" w:sz="4" w:space="0" w:color="auto"/>
        <w:bottom w:val="single" w:sz="4" w:space="0" w:color="auto"/>
        <w:right w:val="single" w:sz="4" w:space="0" w:color="auto"/>
      </w:pBdr>
      <w:shd w:val="clear" w:color="FFFFCC" w:fill="D9D9D9"/>
      <w:suppressAutoHyphens w:val="0"/>
      <w:spacing w:before="100" w:beforeAutospacing="1" w:after="100" w:afterAutospacing="1"/>
      <w:jc w:val="right"/>
      <w:textAlignment w:val="center"/>
    </w:pPr>
    <w:rPr>
      <w:rFonts w:ascii="Arial" w:hAnsi="Arial" w:cs="Arial"/>
      <w:sz w:val="16"/>
      <w:szCs w:val="16"/>
      <w:lang w:val="es-CR" w:eastAsia="es-CR"/>
    </w:rPr>
  </w:style>
  <w:style w:type="paragraph" w:customStyle="1" w:styleId="xl119">
    <w:name w:val="xl119"/>
    <w:basedOn w:val="Normal"/>
    <w:rsid w:val="00E66B74"/>
    <w:pPr>
      <w:pBdr>
        <w:top w:val="single" w:sz="4" w:space="0" w:color="auto"/>
        <w:left w:val="single" w:sz="4" w:space="0" w:color="auto"/>
        <w:bottom w:val="single" w:sz="4" w:space="0" w:color="auto"/>
        <w:right w:val="single" w:sz="4" w:space="0" w:color="auto"/>
      </w:pBdr>
      <w:shd w:val="clear" w:color="FFFFCC" w:fill="BFBFB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20">
    <w:name w:val="xl120"/>
    <w:basedOn w:val="Normal"/>
    <w:rsid w:val="00E66B74"/>
    <w:pPr>
      <w:pBdr>
        <w:top w:val="single" w:sz="4" w:space="0" w:color="auto"/>
        <w:left w:val="single" w:sz="4" w:space="0" w:color="auto"/>
        <w:bottom w:val="single" w:sz="4" w:space="0" w:color="auto"/>
        <w:right w:val="single" w:sz="4" w:space="0" w:color="auto"/>
      </w:pBdr>
      <w:shd w:val="clear" w:color="00CCFF" w:fill="33CCCC"/>
      <w:suppressAutoHyphens w:val="0"/>
      <w:spacing w:before="100" w:beforeAutospacing="1" w:after="100" w:afterAutospacing="1"/>
      <w:jc w:val="right"/>
      <w:textAlignment w:val="center"/>
    </w:pPr>
    <w:rPr>
      <w:rFonts w:ascii="Arial" w:hAnsi="Arial" w:cs="Arial"/>
      <w:b/>
      <w:bCs/>
      <w:sz w:val="16"/>
      <w:szCs w:val="16"/>
      <w:lang w:val="es-CR" w:eastAsia="es-CR"/>
    </w:rPr>
  </w:style>
  <w:style w:type="paragraph" w:customStyle="1" w:styleId="xl121">
    <w:name w:val="xl121"/>
    <w:basedOn w:val="Normal"/>
    <w:rsid w:val="00E66B74"/>
    <w:pPr>
      <w:pBdr>
        <w:top w:val="single" w:sz="4" w:space="0" w:color="auto"/>
        <w:left w:val="single" w:sz="4" w:space="0" w:color="auto"/>
        <w:bottom w:val="single" w:sz="4" w:space="0" w:color="auto"/>
        <w:right w:val="single" w:sz="4" w:space="0" w:color="auto"/>
      </w:pBdr>
      <w:shd w:val="clear" w:color="00CCFF" w:fill="33CCCC"/>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22">
    <w:name w:val="xl122"/>
    <w:basedOn w:val="Normal"/>
    <w:rsid w:val="00E66B74"/>
    <w:pPr>
      <w:pBdr>
        <w:top w:val="single" w:sz="4" w:space="0" w:color="auto"/>
        <w:left w:val="single" w:sz="4" w:space="0" w:color="auto"/>
        <w:bottom w:val="single" w:sz="4" w:space="0" w:color="auto"/>
        <w:right w:val="single" w:sz="4" w:space="0" w:color="auto"/>
      </w:pBdr>
      <w:shd w:val="clear" w:color="FFC000" w:fill="FFCC00"/>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23">
    <w:name w:val="xl123"/>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24">
    <w:name w:val="xl124"/>
    <w:basedOn w:val="Normal"/>
    <w:rsid w:val="00E66B74"/>
    <w:pPr>
      <w:pBdr>
        <w:top w:val="single" w:sz="4" w:space="0" w:color="auto"/>
        <w:left w:val="single" w:sz="4" w:space="0" w:color="auto"/>
        <w:bottom w:val="single" w:sz="4" w:space="0" w:color="auto"/>
        <w:right w:val="single" w:sz="4" w:space="0" w:color="auto"/>
      </w:pBdr>
      <w:shd w:val="clear" w:color="FFCC00" w:fill="00B05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25">
    <w:name w:val="xl125"/>
    <w:basedOn w:val="Normal"/>
    <w:rsid w:val="00E66B74"/>
    <w:pPr>
      <w:pBdr>
        <w:top w:val="single" w:sz="4" w:space="0" w:color="auto"/>
        <w:left w:val="single" w:sz="4" w:space="0" w:color="auto"/>
        <w:bottom w:val="single" w:sz="4" w:space="0" w:color="auto"/>
        <w:right w:val="single" w:sz="4" w:space="0" w:color="auto"/>
      </w:pBdr>
      <w:shd w:val="clear" w:color="FFCC00" w:fill="00B05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26">
    <w:name w:val="xl126"/>
    <w:basedOn w:val="Normal"/>
    <w:rsid w:val="00E66B74"/>
    <w:pPr>
      <w:pBdr>
        <w:top w:val="single" w:sz="4" w:space="0" w:color="auto"/>
        <w:left w:val="single" w:sz="4" w:space="0" w:color="auto"/>
        <w:bottom w:val="single" w:sz="4" w:space="0" w:color="auto"/>
        <w:right w:val="single" w:sz="4" w:space="0" w:color="auto"/>
      </w:pBdr>
      <w:shd w:val="clear" w:color="FFFFCC" w:fill="FDE9D9"/>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27">
    <w:name w:val="xl127"/>
    <w:basedOn w:val="Normal"/>
    <w:rsid w:val="00E66B74"/>
    <w:pPr>
      <w:pBdr>
        <w:top w:val="single" w:sz="4" w:space="0" w:color="auto"/>
        <w:left w:val="single" w:sz="4" w:space="0" w:color="auto"/>
        <w:bottom w:val="single" w:sz="4" w:space="0" w:color="auto"/>
        <w:right w:val="single" w:sz="4" w:space="0" w:color="auto"/>
      </w:pBdr>
      <w:shd w:val="clear" w:color="FFCC00" w:fill="00B05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28">
    <w:name w:val="xl128"/>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b/>
      <w:bCs/>
      <w:i/>
      <w:iCs/>
      <w:sz w:val="16"/>
      <w:szCs w:val="16"/>
      <w:lang w:val="es-CR" w:eastAsia="es-CR"/>
    </w:rPr>
  </w:style>
  <w:style w:type="paragraph" w:customStyle="1" w:styleId="xl129">
    <w:name w:val="xl129"/>
    <w:basedOn w:val="Normal"/>
    <w:rsid w:val="00E66B74"/>
    <w:pPr>
      <w:pBdr>
        <w:top w:val="single" w:sz="4" w:space="0" w:color="auto"/>
        <w:left w:val="single" w:sz="4" w:space="0" w:color="auto"/>
        <w:bottom w:val="single" w:sz="4" w:space="0" w:color="auto"/>
        <w:right w:val="single" w:sz="4" w:space="0" w:color="auto"/>
      </w:pBdr>
      <w:shd w:val="clear" w:color="FFCC00" w:fill="FFFF0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30">
    <w:name w:val="xl130"/>
    <w:basedOn w:val="Normal"/>
    <w:rsid w:val="00E66B74"/>
    <w:pPr>
      <w:pBdr>
        <w:top w:val="single" w:sz="4" w:space="0" w:color="auto"/>
        <w:left w:val="single" w:sz="4" w:space="0" w:color="auto"/>
        <w:bottom w:val="single" w:sz="4" w:space="0" w:color="auto"/>
        <w:right w:val="single" w:sz="4" w:space="0" w:color="auto"/>
      </w:pBdr>
      <w:shd w:val="clear" w:color="FFCC00" w:fill="FFFF00"/>
      <w:suppressAutoHyphens w:val="0"/>
      <w:spacing w:before="100" w:beforeAutospacing="1" w:after="100" w:afterAutospacing="1"/>
      <w:jc w:val="center"/>
      <w:textAlignment w:val="center"/>
    </w:pPr>
    <w:rPr>
      <w:rFonts w:ascii="Arial" w:hAnsi="Arial" w:cs="Arial"/>
      <w:sz w:val="22"/>
      <w:szCs w:val="22"/>
      <w:lang w:val="es-CR" w:eastAsia="es-CR"/>
    </w:rPr>
  </w:style>
  <w:style w:type="paragraph" w:customStyle="1" w:styleId="xl131">
    <w:name w:val="xl131"/>
    <w:basedOn w:val="Normal"/>
    <w:rsid w:val="00E66B7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2">
    <w:name w:val="xl132"/>
    <w:basedOn w:val="Normal"/>
    <w:rsid w:val="00E66B7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3">
    <w:name w:val="xl133"/>
    <w:basedOn w:val="Normal"/>
    <w:rsid w:val="00E66B74"/>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5">
    <w:name w:val="xl135"/>
    <w:basedOn w:val="Normal"/>
    <w:rsid w:val="00E66B74"/>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6">
    <w:name w:val="xl136"/>
    <w:basedOn w:val="Normal"/>
    <w:rsid w:val="00E66B74"/>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7">
    <w:name w:val="xl137"/>
    <w:basedOn w:val="Normal"/>
    <w:rsid w:val="00E66B74"/>
    <w:pPr>
      <w:pBdr>
        <w:left w:val="single" w:sz="4" w:space="0" w:color="auto"/>
        <w:bottom w:val="single" w:sz="4" w:space="0" w:color="auto"/>
        <w:right w:val="single" w:sz="4" w:space="0" w:color="auto"/>
      </w:pBdr>
      <w:shd w:val="clear" w:color="FFFFCC" w:fill="D9D9D9"/>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8">
    <w:name w:val="xl138"/>
    <w:basedOn w:val="Normal"/>
    <w:rsid w:val="00E66B74"/>
    <w:pPr>
      <w:pBdr>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Arial" w:hAnsi="Arial" w:cs="Arial"/>
      <w:sz w:val="22"/>
      <w:szCs w:val="22"/>
      <w:lang w:val="es-CR" w:eastAsia="es-CR"/>
    </w:rPr>
  </w:style>
  <w:style w:type="paragraph" w:customStyle="1" w:styleId="xl139">
    <w:name w:val="xl139"/>
    <w:basedOn w:val="Normal"/>
    <w:rsid w:val="00E66B74"/>
    <w:pPr>
      <w:pBdr>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40">
    <w:name w:val="xl140"/>
    <w:basedOn w:val="Normal"/>
    <w:rsid w:val="00E66B74"/>
    <w:pPr>
      <w:pBdr>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41">
    <w:name w:val="xl141"/>
    <w:basedOn w:val="Normal"/>
    <w:rsid w:val="00E66B74"/>
    <w:pPr>
      <w:pBdr>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Arial" w:hAnsi="Arial" w:cs="Arial"/>
      <w:sz w:val="22"/>
      <w:szCs w:val="22"/>
      <w:lang w:val="es-CR" w:eastAsia="es-CR"/>
    </w:rPr>
  </w:style>
  <w:style w:type="paragraph" w:customStyle="1" w:styleId="xl142">
    <w:name w:val="xl142"/>
    <w:basedOn w:val="Normal"/>
    <w:rsid w:val="00E66B74"/>
    <w:pPr>
      <w:pBdr>
        <w:left w:val="single" w:sz="4" w:space="0" w:color="auto"/>
        <w:bottom w:val="single" w:sz="4" w:space="0" w:color="auto"/>
        <w:right w:val="single" w:sz="4" w:space="0" w:color="auto"/>
      </w:pBdr>
      <w:shd w:val="clear" w:color="FFCC00" w:fill="00B050"/>
      <w:suppressAutoHyphens w:val="0"/>
      <w:spacing w:before="100" w:beforeAutospacing="1" w:after="100" w:afterAutospacing="1"/>
      <w:jc w:val="center"/>
      <w:textAlignment w:val="center"/>
    </w:pPr>
    <w:rPr>
      <w:rFonts w:ascii="Arial" w:hAnsi="Arial" w:cs="Arial"/>
      <w:sz w:val="22"/>
      <w:szCs w:val="22"/>
      <w:lang w:val="es-CR" w:eastAsia="es-CR"/>
    </w:rPr>
  </w:style>
  <w:style w:type="paragraph" w:customStyle="1" w:styleId="xl143">
    <w:name w:val="xl143"/>
    <w:basedOn w:val="Normal"/>
    <w:rsid w:val="00E66B74"/>
    <w:pPr>
      <w:pBdr>
        <w:left w:val="single" w:sz="4" w:space="0" w:color="auto"/>
        <w:bottom w:val="single" w:sz="4" w:space="0" w:color="auto"/>
        <w:right w:val="single" w:sz="4" w:space="0" w:color="auto"/>
      </w:pBdr>
      <w:shd w:val="clear" w:color="FFCC00" w:fill="00B050"/>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44">
    <w:name w:val="xl144"/>
    <w:basedOn w:val="Normal"/>
    <w:rsid w:val="00E66B74"/>
    <w:pPr>
      <w:pBdr>
        <w:top w:val="single" w:sz="4" w:space="0" w:color="auto"/>
        <w:left w:val="single" w:sz="4" w:space="0" w:color="auto"/>
        <w:bottom w:val="single" w:sz="4" w:space="0" w:color="auto"/>
        <w:right w:val="single" w:sz="4" w:space="0" w:color="auto"/>
      </w:pBdr>
      <w:shd w:val="clear" w:color="D9D9D9" w:fill="C0C0C0"/>
      <w:suppressAutoHyphens w:val="0"/>
      <w:spacing w:before="100" w:beforeAutospacing="1" w:after="100" w:afterAutospacing="1"/>
      <w:jc w:val="center"/>
      <w:textAlignment w:val="center"/>
    </w:pPr>
    <w:rPr>
      <w:rFonts w:ascii="Arial" w:hAnsi="Arial" w:cs="Arial"/>
      <w:b/>
      <w:bCs/>
      <w:lang w:val="es-CR" w:eastAsia="es-CR"/>
    </w:rPr>
  </w:style>
  <w:style w:type="paragraph" w:customStyle="1" w:styleId="xl145">
    <w:name w:val="xl145"/>
    <w:basedOn w:val="Normal"/>
    <w:rsid w:val="00E66B74"/>
    <w:pPr>
      <w:pBdr>
        <w:top w:val="single" w:sz="4" w:space="0" w:color="auto"/>
        <w:left w:val="single" w:sz="4" w:space="0" w:color="auto"/>
        <w:bottom w:val="single" w:sz="4" w:space="0" w:color="auto"/>
        <w:right w:val="single" w:sz="4" w:space="0" w:color="auto"/>
      </w:pBdr>
      <w:shd w:val="clear" w:color="D9D9D9" w:fill="C0C0C0"/>
      <w:suppressAutoHyphens w:val="0"/>
      <w:spacing w:before="100" w:beforeAutospacing="1" w:after="100" w:afterAutospacing="1"/>
      <w:jc w:val="center"/>
      <w:textAlignment w:val="center"/>
    </w:pPr>
    <w:rPr>
      <w:rFonts w:ascii="Arial" w:hAnsi="Arial" w:cs="Arial"/>
      <w:b/>
      <w:bCs/>
      <w:lang w:val="es-CR" w:eastAsia="es-CR"/>
    </w:rPr>
  </w:style>
  <w:style w:type="paragraph" w:customStyle="1" w:styleId="xl146">
    <w:name w:val="xl146"/>
    <w:basedOn w:val="Normal"/>
    <w:rsid w:val="00E66B74"/>
    <w:pPr>
      <w:pBdr>
        <w:top w:val="single" w:sz="4" w:space="0" w:color="auto"/>
        <w:left w:val="single" w:sz="4" w:space="0" w:color="auto"/>
        <w:bottom w:val="single" w:sz="4" w:space="0" w:color="auto"/>
        <w:right w:val="single" w:sz="4" w:space="0" w:color="auto"/>
      </w:pBdr>
      <w:shd w:val="clear" w:color="D9D9D9" w:fill="C0C0C0"/>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47">
    <w:name w:val="xl147"/>
    <w:basedOn w:val="Normal"/>
    <w:rsid w:val="00E66B74"/>
    <w:pPr>
      <w:pBdr>
        <w:top w:val="single" w:sz="4" w:space="0" w:color="auto"/>
        <w:left w:val="single" w:sz="4" w:space="0" w:color="auto"/>
        <w:bottom w:val="single" w:sz="4" w:space="0" w:color="auto"/>
        <w:right w:val="single" w:sz="4" w:space="0" w:color="auto"/>
      </w:pBdr>
      <w:shd w:val="clear" w:color="D9D9D9" w:fill="C0C0C0"/>
      <w:suppressAutoHyphens w:val="0"/>
      <w:spacing w:before="100" w:beforeAutospacing="1" w:after="100" w:afterAutospacing="1"/>
      <w:textAlignment w:val="center"/>
    </w:pPr>
    <w:rPr>
      <w:rFonts w:ascii="Arial" w:hAnsi="Arial" w:cs="Arial"/>
      <w:b/>
      <w:bCs/>
      <w:sz w:val="16"/>
      <w:szCs w:val="16"/>
      <w:lang w:val="es-CR" w:eastAsia="es-CR"/>
    </w:rPr>
  </w:style>
  <w:style w:type="paragraph" w:customStyle="1" w:styleId="xl148">
    <w:name w:val="xl148"/>
    <w:basedOn w:val="Normal"/>
    <w:rsid w:val="00E66B74"/>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49">
    <w:name w:val="xl149"/>
    <w:basedOn w:val="Normal"/>
    <w:rsid w:val="00E66B74"/>
    <w:pPr>
      <w:pBdr>
        <w:top w:val="single" w:sz="4" w:space="0" w:color="auto"/>
        <w:left w:val="single" w:sz="4" w:space="0" w:color="auto"/>
        <w:bottom w:val="single" w:sz="4" w:space="0" w:color="auto"/>
        <w:right w:val="single" w:sz="4" w:space="0" w:color="auto"/>
      </w:pBdr>
      <w:shd w:val="clear" w:color="FFC000" w:fill="FFCC00"/>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50">
    <w:name w:val="xl150"/>
    <w:basedOn w:val="Normal"/>
    <w:rsid w:val="00E66B74"/>
    <w:pPr>
      <w:pBdr>
        <w:top w:val="single" w:sz="4" w:space="0" w:color="auto"/>
        <w:left w:val="single" w:sz="4" w:space="0" w:color="auto"/>
        <w:bottom w:val="single" w:sz="4" w:space="0" w:color="auto"/>
        <w:right w:val="single" w:sz="4" w:space="0" w:color="auto"/>
      </w:pBdr>
      <w:shd w:val="clear" w:color="008080" w:fill="008000"/>
      <w:suppressAutoHyphens w:val="0"/>
      <w:spacing w:before="100" w:beforeAutospacing="1" w:after="100" w:afterAutospacing="1"/>
      <w:jc w:val="center"/>
      <w:textAlignment w:val="center"/>
    </w:pPr>
    <w:rPr>
      <w:rFonts w:ascii="Arial" w:hAnsi="Arial" w:cs="Arial"/>
      <w:b/>
      <w:bCs/>
      <w:sz w:val="16"/>
      <w:szCs w:val="16"/>
      <w:lang w:val="es-CR" w:eastAsia="es-CR"/>
    </w:rPr>
  </w:style>
  <w:style w:type="character" w:styleId="Mencionar">
    <w:name w:val="Mention"/>
    <w:basedOn w:val="Fuentedeprrafopredeter"/>
    <w:uiPriority w:val="99"/>
    <w:unhideWhenUsed/>
    <w:rsid w:val="00E66B74"/>
    <w:rPr>
      <w:color w:val="2B579A"/>
      <w:shd w:val="clear" w:color="auto" w:fill="E1DFDD"/>
    </w:rPr>
  </w:style>
  <w:style w:type="paragraph" w:customStyle="1" w:styleId="font7">
    <w:name w:val="font7"/>
    <w:basedOn w:val="Normal"/>
    <w:rsid w:val="00E66B74"/>
    <w:pPr>
      <w:suppressAutoHyphens w:val="0"/>
      <w:spacing w:before="100" w:beforeAutospacing="1" w:after="100" w:afterAutospacing="1"/>
    </w:pPr>
    <w:rPr>
      <w:rFonts w:ascii="Arial" w:hAnsi="Arial" w:cs="Arial"/>
      <w:b/>
      <w:bCs/>
      <w:color w:val="FFC000"/>
      <w:sz w:val="22"/>
      <w:szCs w:val="22"/>
      <w:lang w:val="es-CR" w:eastAsia="es-CR"/>
    </w:rPr>
  </w:style>
  <w:style w:type="paragraph" w:customStyle="1" w:styleId="font8">
    <w:name w:val="font8"/>
    <w:basedOn w:val="Normal"/>
    <w:rsid w:val="00E66B74"/>
    <w:pPr>
      <w:suppressAutoHyphens w:val="0"/>
      <w:spacing w:before="100" w:beforeAutospacing="1" w:after="100" w:afterAutospacing="1"/>
    </w:pPr>
    <w:rPr>
      <w:rFonts w:ascii="Arial" w:hAnsi="Arial" w:cs="Arial"/>
      <w:b/>
      <w:bCs/>
      <w:sz w:val="16"/>
      <w:szCs w:val="16"/>
      <w:lang w:val="es-CR" w:eastAsia="es-CR"/>
    </w:rPr>
  </w:style>
  <w:style w:type="paragraph" w:customStyle="1" w:styleId="font9">
    <w:name w:val="font9"/>
    <w:basedOn w:val="Normal"/>
    <w:rsid w:val="00E66B74"/>
    <w:pPr>
      <w:suppressAutoHyphens w:val="0"/>
      <w:spacing w:before="100" w:beforeAutospacing="1" w:after="100" w:afterAutospacing="1"/>
    </w:pPr>
    <w:rPr>
      <w:rFonts w:ascii="Arial" w:hAnsi="Arial" w:cs="Arial"/>
      <w:sz w:val="16"/>
      <w:szCs w:val="16"/>
      <w:lang w:val="es-CR" w:eastAsia="es-CR"/>
    </w:rPr>
  </w:style>
  <w:style w:type="paragraph" w:customStyle="1" w:styleId="font10">
    <w:name w:val="font10"/>
    <w:basedOn w:val="Normal"/>
    <w:rsid w:val="00E66B74"/>
    <w:pPr>
      <w:suppressAutoHyphens w:val="0"/>
      <w:spacing w:before="100" w:beforeAutospacing="1" w:after="100" w:afterAutospacing="1"/>
    </w:pPr>
    <w:rPr>
      <w:rFonts w:ascii="Arial" w:hAnsi="Arial" w:cs="Arial"/>
      <w:b/>
      <w:bCs/>
      <w:i/>
      <w:iCs/>
      <w:color w:val="FF6600"/>
      <w:sz w:val="16"/>
      <w:szCs w:val="16"/>
      <w:lang w:val="es-CR" w:eastAsia="es-CR"/>
    </w:rPr>
  </w:style>
  <w:style w:type="paragraph" w:customStyle="1" w:styleId="xl151">
    <w:name w:val="xl151"/>
    <w:basedOn w:val="Normal"/>
    <w:rsid w:val="00E66B74"/>
    <w:pPr>
      <w:pBdr>
        <w:right w:val="single" w:sz="4" w:space="0" w:color="auto"/>
      </w:pBdr>
      <w:shd w:val="clear" w:color="17375E" w:fill="003366"/>
      <w:suppressAutoHyphens w:val="0"/>
      <w:spacing w:before="100" w:beforeAutospacing="1" w:after="100" w:afterAutospacing="1"/>
      <w:jc w:val="center"/>
      <w:textAlignment w:val="center"/>
    </w:pPr>
    <w:rPr>
      <w:rFonts w:ascii="Arial" w:hAnsi="Arial" w:cs="Arial"/>
      <w:b/>
      <w:bCs/>
      <w:color w:val="FFFFFF"/>
      <w:lang w:val="es-CR" w:eastAsia="es-CR"/>
    </w:rPr>
  </w:style>
  <w:style w:type="paragraph" w:customStyle="1" w:styleId="xl152">
    <w:name w:val="xl152"/>
    <w:basedOn w:val="Normal"/>
    <w:rsid w:val="00E66B74"/>
    <w:pPr>
      <w:pBdr>
        <w:left w:val="single" w:sz="4" w:space="0" w:color="auto"/>
        <w:bottom w:val="single" w:sz="4" w:space="0" w:color="auto"/>
      </w:pBdr>
      <w:shd w:val="clear" w:color="17375E" w:fill="003366"/>
      <w:suppressAutoHyphens w:val="0"/>
      <w:spacing w:before="100" w:beforeAutospacing="1" w:after="100" w:afterAutospacing="1"/>
      <w:jc w:val="center"/>
      <w:textAlignment w:val="center"/>
    </w:pPr>
    <w:rPr>
      <w:rFonts w:ascii="Arial" w:hAnsi="Arial" w:cs="Arial"/>
      <w:b/>
      <w:bCs/>
      <w:color w:val="FFFFFF"/>
      <w:lang w:val="es-CR" w:eastAsia="es-CR"/>
    </w:rPr>
  </w:style>
  <w:style w:type="paragraph" w:customStyle="1" w:styleId="xl153">
    <w:name w:val="xl153"/>
    <w:basedOn w:val="Normal"/>
    <w:rsid w:val="00E66B74"/>
    <w:pPr>
      <w:pBdr>
        <w:bottom w:val="single" w:sz="4" w:space="0" w:color="auto"/>
      </w:pBdr>
      <w:shd w:val="clear" w:color="17375E" w:fill="003366"/>
      <w:suppressAutoHyphens w:val="0"/>
      <w:spacing w:before="100" w:beforeAutospacing="1" w:after="100" w:afterAutospacing="1"/>
      <w:jc w:val="center"/>
      <w:textAlignment w:val="center"/>
    </w:pPr>
    <w:rPr>
      <w:rFonts w:ascii="Arial" w:hAnsi="Arial" w:cs="Arial"/>
      <w:b/>
      <w:bCs/>
      <w:color w:val="FFFFFF"/>
      <w:lang w:val="es-CR" w:eastAsia="es-CR"/>
    </w:rPr>
  </w:style>
  <w:style w:type="paragraph" w:customStyle="1" w:styleId="xl154">
    <w:name w:val="xl154"/>
    <w:basedOn w:val="Normal"/>
    <w:rsid w:val="00E66B74"/>
    <w:pPr>
      <w:pBdr>
        <w:bottom w:val="single" w:sz="4" w:space="0" w:color="auto"/>
        <w:right w:val="single" w:sz="4" w:space="0" w:color="auto"/>
      </w:pBdr>
      <w:shd w:val="clear" w:color="17375E" w:fill="003366"/>
      <w:suppressAutoHyphens w:val="0"/>
      <w:spacing w:before="100" w:beforeAutospacing="1" w:after="100" w:afterAutospacing="1"/>
      <w:jc w:val="center"/>
      <w:textAlignment w:val="center"/>
    </w:pPr>
    <w:rPr>
      <w:rFonts w:ascii="Arial" w:hAnsi="Arial" w:cs="Arial"/>
      <w:b/>
      <w:bCs/>
      <w:color w:val="FFFFFF"/>
      <w:lang w:val="es-CR" w:eastAsia="es-CR"/>
    </w:rPr>
  </w:style>
  <w:style w:type="paragraph" w:customStyle="1" w:styleId="xl155">
    <w:name w:val="xl155"/>
    <w:basedOn w:val="Normal"/>
    <w:rsid w:val="00E66B74"/>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56">
    <w:name w:val="xl156"/>
    <w:basedOn w:val="Normal"/>
    <w:rsid w:val="00E66B7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57">
    <w:name w:val="xl157"/>
    <w:basedOn w:val="Normal"/>
    <w:rsid w:val="00E66B7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58">
    <w:name w:val="xl158"/>
    <w:basedOn w:val="Normal"/>
    <w:rsid w:val="00E66B74"/>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59">
    <w:name w:val="xl159"/>
    <w:basedOn w:val="Normal"/>
    <w:rsid w:val="00E66B7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60">
    <w:name w:val="xl160"/>
    <w:basedOn w:val="Normal"/>
    <w:rsid w:val="00E66B7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61">
    <w:name w:val="xl161"/>
    <w:basedOn w:val="Normal"/>
    <w:rsid w:val="00E66B74"/>
    <w:pPr>
      <w:pBdr>
        <w:top w:val="single" w:sz="8" w:space="0" w:color="auto"/>
        <w:left w:val="single" w:sz="4" w:space="0" w:color="auto"/>
        <w:right w:val="single" w:sz="4" w:space="0" w:color="auto"/>
      </w:pBdr>
      <w:shd w:val="clear" w:color="FDEADA"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62">
    <w:name w:val="xl162"/>
    <w:basedOn w:val="Normal"/>
    <w:rsid w:val="00E66B74"/>
    <w:pPr>
      <w:pBdr>
        <w:left w:val="single" w:sz="4" w:space="0" w:color="auto"/>
        <w:right w:val="single" w:sz="4" w:space="0" w:color="auto"/>
      </w:pBdr>
      <w:shd w:val="clear" w:color="FDEADA"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63">
    <w:name w:val="xl163"/>
    <w:basedOn w:val="Normal"/>
    <w:rsid w:val="00E66B74"/>
    <w:pPr>
      <w:pBdr>
        <w:left w:val="single" w:sz="4" w:space="0" w:color="auto"/>
        <w:bottom w:val="single" w:sz="4" w:space="0" w:color="auto"/>
        <w:right w:val="single" w:sz="4" w:space="0" w:color="auto"/>
      </w:pBdr>
      <w:shd w:val="clear" w:color="FDEADA"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64">
    <w:name w:val="xl164"/>
    <w:basedOn w:val="Normal"/>
    <w:rsid w:val="00E66B74"/>
    <w:pPr>
      <w:pBdr>
        <w:left w:val="single" w:sz="8" w:space="0" w:color="auto"/>
        <w:bottom w:val="single" w:sz="8" w:space="0" w:color="auto"/>
      </w:pBdr>
      <w:shd w:val="clear" w:color="FDEADA"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65">
    <w:name w:val="xl165"/>
    <w:basedOn w:val="Normal"/>
    <w:rsid w:val="00E66B74"/>
    <w:pPr>
      <w:pBdr>
        <w:left w:val="single" w:sz="4" w:space="0" w:color="auto"/>
        <w:bottom w:val="single" w:sz="4" w:space="0" w:color="auto"/>
        <w:right w:val="single" w:sz="4" w:space="0" w:color="auto"/>
      </w:pBdr>
      <w:shd w:val="clear" w:color="FDEADA"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66">
    <w:name w:val="xl166"/>
    <w:basedOn w:val="Normal"/>
    <w:rsid w:val="00E66B74"/>
    <w:pPr>
      <w:pBdr>
        <w:left w:val="single" w:sz="4" w:space="0" w:color="auto"/>
        <w:bottom w:val="single" w:sz="4" w:space="0" w:color="auto"/>
        <w:right w:val="single" w:sz="4" w:space="0" w:color="auto"/>
      </w:pBdr>
      <w:shd w:val="clear" w:color="FDEADA" w:fill="FFFFF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67">
    <w:name w:val="xl167"/>
    <w:basedOn w:val="Normal"/>
    <w:rsid w:val="00E66B74"/>
    <w:pPr>
      <w:pBdr>
        <w:left w:val="single" w:sz="4" w:space="0" w:color="auto"/>
        <w:bottom w:val="single" w:sz="4" w:space="0" w:color="auto"/>
        <w:right w:val="single" w:sz="4" w:space="0" w:color="auto"/>
      </w:pBdr>
      <w:shd w:val="clear" w:color="FDEADA"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68">
    <w:name w:val="xl168"/>
    <w:basedOn w:val="Normal"/>
    <w:rsid w:val="00E66B74"/>
    <w:pPr>
      <w:pBdr>
        <w:left w:val="single" w:sz="4" w:space="0" w:color="auto"/>
        <w:bottom w:val="single" w:sz="4" w:space="0" w:color="auto"/>
        <w:right w:val="single" w:sz="4" w:space="0" w:color="auto"/>
      </w:pBdr>
      <w:shd w:val="clear" w:color="FDEADA" w:fill="FFFFFF"/>
      <w:suppressAutoHyphens w:val="0"/>
      <w:spacing w:before="100" w:beforeAutospacing="1" w:after="100" w:afterAutospacing="1"/>
      <w:jc w:val="center"/>
      <w:textAlignment w:val="center"/>
    </w:pPr>
    <w:rPr>
      <w:rFonts w:ascii="Arial" w:hAnsi="Arial" w:cs="Arial"/>
      <w:sz w:val="16"/>
      <w:szCs w:val="16"/>
      <w:lang w:val="es-CR" w:eastAsia="es-CR"/>
    </w:rPr>
  </w:style>
  <w:style w:type="paragraph" w:customStyle="1" w:styleId="xl169">
    <w:name w:val="xl169"/>
    <w:basedOn w:val="Normal"/>
    <w:rsid w:val="00E66B74"/>
    <w:pPr>
      <w:pBdr>
        <w:top w:val="single" w:sz="8" w:space="0" w:color="auto"/>
        <w:left w:val="single" w:sz="8" w:space="16" w:color="auto"/>
        <w:right w:val="single" w:sz="4" w:space="0" w:color="auto"/>
      </w:pBdr>
      <w:shd w:val="clear" w:color="FDEADA" w:fill="FFFFFF"/>
      <w:suppressAutoHyphens w:val="0"/>
      <w:spacing w:before="100" w:beforeAutospacing="1" w:after="100" w:afterAutospacing="1"/>
      <w:ind w:firstLineChars="100" w:firstLine="100"/>
      <w:jc w:val="center"/>
      <w:textAlignment w:val="center"/>
    </w:pPr>
    <w:rPr>
      <w:rFonts w:ascii="Arial" w:hAnsi="Arial" w:cs="Arial"/>
      <w:b/>
      <w:bCs/>
      <w:sz w:val="16"/>
      <w:szCs w:val="16"/>
      <w:lang w:val="es-CR" w:eastAsia="es-CR"/>
    </w:rPr>
  </w:style>
  <w:style w:type="paragraph" w:customStyle="1" w:styleId="xl170">
    <w:name w:val="xl170"/>
    <w:basedOn w:val="Normal"/>
    <w:rsid w:val="00E66B74"/>
    <w:pPr>
      <w:pBdr>
        <w:left w:val="single" w:sz="8" w:space="16" w:color="auto"/>
        <w:right w:val="single" w:sz="4" w:space="0" w:color="auto"/>
      </w:pBdr>
      <w:shd w:val="clear" w:color="FDEADA" w:fill="FFFFFF"/>
      <w:suppressAutoHyphens w:val="0"/>
      <w:spacing w:before="100" w:beforeAutospacing="1" w:after="100" w:afterAutospacing="1"/>
      <w:ind w:firstLineChars="100" w:firstLine="100"/>
      <w:jc w:val="center"/>
      <w:textAlignment w:val="center"/>
    </w:pPr>
    <w:rPr>
      <w:rFonts w:ascii="Arial" w:hAnsi="Arial" w:cs="Arial"/>
      <w:b/>
      <w:bCs/>
      <w:sz w:val="16"/>
      <w:szCs w:val="16"/>
      <w:lang w:val="es-CR" w:eastAsia="es-CR"/>
    </w:rPr>
  </w:style>
  <w:style w:type="paragraph" w:customStyle="1" w:styleId="xl171">
    <w:name w:val="xl171"/>
    <w:basedOn w:val="Normal"/>
    <w:rsid w:val="00E66B74"/>
    <w:pPr>
      <w:pBdr>
        <w:left w:val="single" w:sz="8" w:space="16" w:color="auto"/>
        <w:bottom w:val="single" w:sz="4" w:space="0" w:color="auto"/>
        <w:right w:val="single" w:sz="4" w:space="0" w:color="auto"/>
      </w:pBdr>
      <w:shd w:val="clear" w:color="FDEADA" w:fill="FFFFFF"/>
      <w:suppressAutoHyphens w:val="0"/>
      <w:spacing w:before="100" w:beforeAutospacing="1" w:after="100" w:afterAutospacing="1"/>
      <w:ind w:firstLineChars="100" w:firstLine="100"/>
      <w:jc w:val="center"/>
      <w:textAlignment w:val="center"/>
    </w:pPr>
    <w:rPr>
      <w:rFonts w:ascii="Arial" w:hAnsi="Arial" w:cs="Arial"/>
      <w:b/>
      <w:bCs/>
      <w:sz w:val="16"/>
      <w:szCs w:val="16"/>
      <w:lang w:val="es-CR" w:eastAsia="es-CR"/>
    </w:rPr>
  </w:style>
  <w:style w:type="table" w:styleId="Tablaconcuadrcula5oscura-nfasis5">
    <w:name w:val="Grid Table 5 Dark Accent 5"/>
    <w:basedOn w:val="Tablanormal"/>
    <w:uiPriority w:val="50"/>
    <w:rsid w:val="00E66B74"/>
    <w:rPr>
      <w:lang w:val="es-CR" w:eastAsia="es-C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Cabecera">
    <w:name w:val="Cabecera"/>
    <w:uiPriority w:val="99"/>
    <w:rsid w:val="00E66B74"/>
    <w:pPr>
      <w:widowControl w:val="0"/>
      <w:autoSpaceDE w:val="0"/>
      <w:autoSpaceDN w:val="0"/>
      <w:adjustRightInd w:val="0"/>
    </w:pPr>
    <w:rPr>
      <w:rFonts w:ascii="Calibri" w:eastAsiaTheme="minorEastAsia" w:hAnsi="Calibri" w:cs="Calibri"/>
      <w:sz w:val="22"/>
      <w:szCs w:val="22"/>
      <w:lang w:val="es-CR" w:eastAsia="es-CR"/>
    </w:rPr>
  </w:style>
  <w:style w:type="paragraph" w:customStyle="1" w:styleId="Leyenda">
    <w:name w:val="Leyenda"/>
    <w:uiPriority w:val="99"/>
    <w:rsid w:val="00E66B74"/>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itular">
    <w:name w:val="Titular"/>
    <w:next w:val="Normal"/>
    <w:uiPriority w:val="99"/>
    <w:rsid w:val="00E66B74"/>
    <w:pPr>
      <w:keepNext/>
      <w:keepLines/>
      <w:widowControl w:val="0"/>
      <w:autoSpaceDE w:val="0"/>
      <w:autoSpaceDN w:val="0"/>
      <w:adjustRightInd w:val="0"/>
      <w:spacing w:before="480" w:after="120"/>
    </w:pPr>
    <w:rPr>
      <w:rFonts w:ascii="Arial" w:eastAsiaTheme="minorEastAsia" w:hAnsi="Arial" w:cs="Arial"/>
      <w:b/>
      <w:bCs/>
      <w:sz w:val="72"/>
      <w:szCs w:val="72"/>
      <w:lang w:val="es-CR" w:eastAsia="es-CR"/>
    </w:rPr>
  </w:style>
  <w:style w:type="character" w:styleId="nfasisintenso">
    <w:name w:val="Intense Emphasis"/>
    <w:basedOn w:val="Fuentedeprrafopredeter"/>
    <w:uiPriority w:val="99"/>
    <w:qFormat/>
    <w:rsid w:val="00E66B74"/>
    <w:rPr>
      <w:i/>
      <w:iCs/>
      <w:color w:val="5B9BD5"/>
    </w:rPr>
  </w:style>
  <w:style w:type="table" w:customStyle="1" w:styleId="Tablaconcuadrcula4-nfasis31">
    <w:name w:val="Tabla con cuadrícula 4 - Énfasis 31"/>
    <w:basedOn w:val="Tablanormal"/>
    <w:uiPriority w:val="49"/>
    <w:rsid w:val="00E66B74"/>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paragraphstyle0">
    <w:name w:val="noparagraphstyle"/>
    <w:basedOn w:val="Normal"/>
    <w:uiPriority w:val="99"/>
    <w:rsid w:val="00E66B74"/>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E66B74"/>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
    <w:name w:val="Tabla moderna1"/>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E66B74"/>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E66B74"/>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E66B74"/>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E66B74"/>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E66B74"/>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E66B74"/>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E66B74"/>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moderna2">
    <w:name w:val="Tabla moderna2"/>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gkelc">
    <w:name w:val="hgkelc"/>
    <w:basedOn w:val="Fuentedeprrafopredeter"/>
    <w:qFormat/>
    <w:rsid w:val="00E66B74"/>
  </w:style>
  <w:style w:type="table" w:customStyle="1" w:styleId="Tablaconcuadrcula14">
    <w:name w:val="Tabla con cuadrícula14"/>
    <w:basedOn w:val="Tablanormal"/>
    <w:uiPriority w:val="59"/>
    <w:qFormat/>
    <w:rsid w:val="00E66B74"/>
    <w:rPr>
      <w:rFonts w:asciiTheme="minorHAnsi" w:eastAsiaTheme="minorHAnsi" w:hAnsiTheme="minorHAnsi" w:cstheme="minorBid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qFormat/>
    <w:rsid w:val="00E66B74"/>
    <w:rPr>
      <w:rFonts w:asciiTheme="minorHAnsi" w:eastAsiaTheme="minorEastAsia" w:hAnsiTheme="minorHAnsi" w:cstheme="minorBid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3">
    <w:name w:val="Tabla moderna3"/>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5">
    <w:name w:val="Tabla con cuadrícula15"/>
    <w:basedOn w:val="Tablanormal"/>
    <w:uiPriority w:val="59"/>
    <w:qFormat/>
    <w:rsid w:val="00E66B74"/>
    <w:rPr>
      <w:rFonts w:asciiTheme="minorHAnsi" w:eastAsiaTheme="minorHAnsi" w:hAnsiTheme="minorHAnsi" w:cstheme="minorBid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59"/>
    <w:qFormat/>
    <w:rsid w:val="00E66B74"/>
    <w:rPr>
      <w:rFonts w:asciiTheme="minorHAnsi" w:eastAsiaTheme="minorEastAsia" w:hAnsiTheme="minorHAnsi" w:cstheme="minorBid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4">
    <w:name w:val="Tabla moderna4"/>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locktext0">
    <w:name w:val="blocktext0"/>
    <w:uiPriority w:val="99"/>
    <w:rsid w:val="00E66B74"/>
    <w:pPr>
      <w:widowControl w:val="0"/>
      <w:autoSpaceDE w:val="0"/>
      <w:autoSpaceDN w:val="0"/>
      <w:adjustRightInd w:val="0"/>
      <w:ind w:left="680" w:right="680"/>
      <w:jc w:val="both"/>
    </w:pPr>
    <w:rPr>
      <w:rFonts w:ascii="Arial" w:hAnsi="Arial" w:cs="Arial"/>
      <w:sz w:val="24"/>
      <w:szCs w:val="24"/>
    </w:rPr>
  </w:style>
  <w:style w:type="table" w:styleId="Tabladecuadrcula4">
    <w:name w:val="Grid Table 4"/>
    <w:basedOn w:val="Tablanormal"/>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3">
    <w:name w:val="List Table 3 Accent 3"/>
    <w:basedOn w:val="Tablanormal"/>
    <w:uiPriority w:val="48"/>
    <w:rsid w:val="00E66B74"/>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Ttulo2Car1">
    <w:name w:val="Título 2 Car1"/>
    <w:aliases w:val="3. Subtitulos Car1"/>
    <w:basedOn w:val="Fuentedeprrafopredeter"/>
    <w:semiHidden/>
    <w:rsid w:val="00E66B74"/>
    <w:rPr>
      <w:rFonts w:ascii="Calibri Light" w:eastAsia="Times New Roman" w:hAnsi="Calibri Light" w:cs="Times New Roman"/>
      <w:color w:val="2F5496"/>
      <w:sz w:val="26"/>
      <w:szCs w:val="26"/>
      <w:u w:color="000000"/>
      <w:lang w:val="es-ES" w:eastAsia="es-ES"/>
    </w:rPr>
  </w:style>
  <w:style w:type="character" w:customStyle="1" w:styleId="Ttulo4Car1">
    <w:name w:val="Título 4 Car1"/>
    <w:aliases w:val="2. Titulo I-II-III ect. Car1"/>
    <w:basedOn w:val="Fuentedeprrafopredeter"/>
    <w:semiHidden/>
    <w:rsid w:val="00E66B74"/>
    <w:rPr>
      <w:rFonts w:ascii="Calibri Light" w:eastAsia="Times New Roman" w:hAnsi="Calibri Light" w:cs="Times New Roman"/>
      <w:i/>
      <w:iCs/>
      <w:color w:val="2F5496"/>
      <w:sz w:val="24"/>
      <w:szCs w:val="24"/>
      <w:u w:color="000000"/>
      <w:lang w:val="es-ES" w:eastAsia="es-ES"/>
    </w:rPr>
  </w:style>
  <w:style w:type="character" w:customStyle="1" w:styleId="Ttulo5Car1">
    <w:name w:val="Título 5 Car1"/>
    <w:aliases w:val="4.Cuadros Car1"/>
    <w:basedOn w:val="Fuentedeprrafopredeter"/>
    <w:semiHidden/>
    <w:rsid w:val="00E66B74"/>
    <w:rPr>
      <w:rFonts w:ascii="Calibri Light" w:eastAsia="Times New Roman" w:hAnsi="Calibri Light" w:cs="Times New Roman"/>
      <w:color w:val="2F5496"/>
      <w:sz w:val="24"/>
      <w:szCs w:val="24"/>
      <w:u w:color="000000"/>
      <w:lang w:val="es-ES" w:eastAsia="es-ES"/>
    </w:rPr>
  </w:style>
  <w:style w:type="character" w:customStyle="1" w:styleId="Ttulo6Car1">
    <w:name w:val="Título 6 Car1"/>
    <w:aliases w:val="5.Fuente Car1"/>
    <w:basedOn w:val="Fuentedeprrafopredeter"/>
    <w:semiHidden/>
    <w:rsid w:val="00E66B74"/>
    <w:rPr>
      <w:rFonts w:ascii="Calibri Light" w:eastAsia="Times New Roman" w:hAnsi="Calibri Light" w:cs="Times New Roman"/>
      <w:color w:val="1F3763"/>
      <w:sz w:val="24"/>
      <w:szCs w:val="24"/>
      <w:u w:color="000000"/>
      <w:lang w:val="es-ES" w:eastAsia="es-ES"/>
    </w:rPr>
  </w:style>
  <w:style w:type="character" w:customStyle="1" w:styleId="EncabezadoCar2">
    <w:name w:val="Encabezado Car2"/>
    <w:aliases w:val="encabezado Car2,h Car2"/>
    <w:basedOn w:val="Fuentedeprrafopredeter"/>
    <w:semiHidden/>
    <w:rsid w:val="00E66B74"/>
    <w:rPr>
      <w:rFonts w:ascii="Arial" w:hAnsi="Arial" w:cs="Arial"/>
      <w:sz w:val="24"/>
      <w:szCs w:val="24"/>
      <w:u w:color="000000"/>
      <w:lang w:val="es-ES" w:eastAsia="es-ES"/>
    </w:rPr>
  </w:style>
  <w:style w:type="paragraph" w:styleId="Citadestacada">
    <w:name w:val="Intense Quote"/>
    <w:basedOn w:val="Normal"/>
    <w:next w:val="Normal"/>
    <w:link w:val="CitadestacadaCar"/>
    <w:uiPriority w:val="30"/>
    <w:qFormat/>
    <w:rsid w:val="00E66B74"/>
    <w:pPr>
      <w:pBdr>
        <w:top w:val="single" w:sz="4" w:space="10" w:color="4F81BD"/>
        <w:bottom w:val="single" w:sz="4" w:space="10" w:color="4F81BD"/>
      </w:pBdr>
      <w:suppressAutoHyphens w:val="0"/>
      <w:autoSpaceDN w:val="0"/>
      <w:spacing w:before="360" w:after="360"/>
      <w:ind w:left="864" w:right="864"/>
      <w:jc w:val="center"/>
    </w:pPr>
    <w:rPr>
      <w:i/>
      <w:iCs/>
      <w:color w:val="4F81BD"/>
      <w:sz w:val="20"/>
      <w:szCs w:val="20"/>
      <w:u w:color="000000"/>
      <w:lang w:val="es-CR" w:eastAsia="es-ES"/>
    </w:rPr>
  </w:style>
  <w:style w:type="character" w:customStyle="1" w:styleId="CitadestacadaCar">
    <w:name w:val="Cita destacada Car"/>
    <w:basedOn w:val="Fuentedeprrafopredeter"/>
    <w:link w:val="Citadestacada"/>
    <w:uiPriority w:val="30"/>
    <w:rsid w:val="00E66B74"/>
    <w:rPr>
      <w:i/>
      <w:iCs/>
      <w:color w:val="4F81BD"/>
      <w:u w:color="000000"/>
      <w:lang w:val="es-CR"/>
    </w:rPr>
  </w:style>
  <w:style w:type="character" w:customStyle="1" w:styleId="Cuerpodeltexto">
    <w:name w:val="Cuerpo del texto_"/>
    <w:link w:val="Cuerpodeltexto0"/>
    <w:locked/>
    <w:rsid w:val="00E66B74"/>
    <w:rPr>
      <w:rFonts w:ascii="Microsoft Sans Serif" w:hAnsi="Microsoft Sans Serif" w:cs="Microsoft Sans Serif"/>
      <w:sz w:val="17"/>
      <w:szCs w:val="17"/>
      <w:shd w:val="clear" w:color="auto" w:fill="FFFFFF"/>
    </w:rPr>
  </w:style>
  <w:style w:type="paragraph" w:customStyle="1" w:styleId="Cuerpodeltexto0">
    <w:name w:val="Cuerpo del texto"/>
    <w:basedOn w:val="Normal"/>
    <w:link w:val="Cuerpodeltexto"/>
    <w:qFormat/>
    <w:rsid w:val="00E66B74"/>
    <w:pPr>
      <w:widowControl w:val="0"/>
      <w:shd w:val="clear" w:color="auto" w:fill="FFFFFF"/>
      <w:suppressAutoHyphens w:val="0"/>
      <w:autoSpaceDN w:val="0"/>
      <w:spacing w:before="60" w:after="120" w:line="216" w:lineRule="exact"/>
      <w:ind w:hanging="860"/>
      <w:jc w:val="both"/>
    </w:pPr>
    <w:rPr>
      <w:rFonts w:ascii="Microsoft Sans Serif" w:hAnsi="Microsoft Sans Serif" w:cs="Microsoft Sans Serif"/>
      <w:sz w:val="17"/>
      <w:szCs w:val="17"/>
      <w:lang w:eastAsia="es-ES"/>
    </w:rPr>
  </w:style>
  <w:style w:type="character" w:customStyle="1" w:styleId="Cuerpodeltexto2">
    <w:name w:val="Cuerpo del texto (2)_"/>
    <w:link w:val="Cuerpodeltexto20"/>
    <w:locked/>
    <w:rsid w:val="00E66B74"/>
    <w:rPr>
      <w:rFonts w:ascii="Microsoft Sans Serif" w:hAnsi="Microsoft Sans Serif" w:cs="Microsoft Sans Serif"/>
      <w:sz w:val="19"/>
      <w:szCs w:val="19"/>
      <w:shd w:val="clear" w:color="auto" w:fill="FFFFFF"/>
    </w:rPr>
  </w:style>
  <w:style w:type="paragraph" w:customStyle="1" w:styleId="Cuerpodeltexto20">
    <w:name w:val="Cuerpo del texto (2)"/>
    <w:basedOn w:val="Normal"/>
    <w:link w:val="Cuerpodeltexto2"/>
    <w:qFormat/>
    <w:rsid w:val="00E66B74"/>
    <w:pPr>
      <w:widowControl w:val="0"/>
      <w:shd w:val="clear" w:color="auto" w:fill="FFFFFF"/>
      <w:suppressAutoHyphens w:val="0"/>
      <w:autoSpaceDN w:val="0"/>
      <w:spacing w:before="480" w:after="120" w:line="240" w:lineRule="atLeast"/>
      <w:ind w:hanging="860"/>
      <w:jc w:val="both"/>
    </w:pPr>
    <w:rPr>
      <w:rFonts w:ascii="Microsoft Sans Serif" w:hAnsi="Microsoft Sans Serif" w:cs="Microsoft Sans Serif"/>
      <w:sz w:val="19"/>
      <w:szCs w:val="19"/>
      <w:lang w:eastAsia="es-ES"/>
    </w:rPr>
  </w:style>
  <w:style w:type="paragraph" w:customStyle="1" w:styleId="e-mail">
    <w:name w:val="e-mail"/>
    <w:basedOn w:val="Normal"/>
    <w:uiPriority w:val="99"/>
    <w:qFormat/>
    <w:rsid w:val="00E66B74"/>
    <w:pPr>
      <w:suppressAutoHyphens w:val="0"/>
      <w:autoSpaceDN w:val="0"/>
      <w:spacing w:before="100" w:beforeAutospacing="1" w:after="100" w:afterAutospacing="1"/>
    </w:pPr>
    <w:rPr>
      <w:u w:color="000000"/>
      <w:lang w:val="es-CR" w:eastAsia="es-CR"/>
    </w:rPr>
  </w:style>
  <w:style w:type="paragraph" w:customStyle="1" w:styleId="sub-area">
    <w:name w:val="sub-area"/>
    <w:basedOn w:val="Normal"/>
    <w:uiPriority w:val="99"/>
    <w:qFormat/>
    <w:rsid w:val="00E66B74"/>
    <w:pPr>
      <w:suppressAutoHyphens w:val="0"/>
      <w:autoSpaceDN w:val="0"/>
      <w:spacing w:before="100" w:beforeAutospacing="1" w:after="100" w:afterAutospacing="1"/>
    </w:pPr>
    <w:rPr>
      <w:u w:color="000000"/>
      <w:lang w:val="es-CR" w:eastAsia="es-CR"/>
    </w:rPr>
  </w:style>
  <w:style w:type="paragraph" w:customStyle="1" w:styleId="summary">
    <w:name w:val="summary"/>
    <w:basedOn w:val="Normal"/>
    <w:uiPriority w:val="99"/>
    <w:qFormat/>
    <w:rsid w:val="00E66B74"/>
    <w:pPr>
      <w:suppressAutoHyphens w:val="0"/>
      <w:autoSpaceDN w:val="0"/>
      <w:spacing w:before="100" w:beforeAutospacing="1" w:after="100" w:afterAutospacing="1"/>
    </w:pPr>
    <w:rPr>
      <w:u w:color="000000"/>
      <w:lang w:val="es-CR" w:eastAsia="es-CR"/>
    </w:rPr>
  </w:style>
  <w:style w:type="paragraph" w:customStyle="1" w:styleId="xxxprrafodelista3">
    <w:name w:val="x_x_x_prrafodelista3"/>
    <w:basedOn w:val="Normal"/>
    <w:uiPriority w:val="99"/>
    <w:qFormat/>
    <w:rsid w:val="00E66B74"/>
    <w:pPr>
      <w:suppressAutoHyphens w:val="0"/>
      <w:autoSpaceDN w:val="0"/>
    </w:pPr>
    <w:rPr>
      <w:rFonts w:ascii="Calibri" w:eastAsia="Calibri" w:hAnsi="Calibri" w:cs="Calibri"/>
      <w:sz w:val="22"/>
      <w:szCs w:val="22"/>
      <w:u w:color="000000"/>
      <w:lang w:val="es-CR" w:eastAsia="es-CR"/>
    </w:rPr>
  </w:style>
  <w:style w:type="character" w:customStyle="1" w:styleId="TablasCar">
    <w:name w:val="Tablas Car"/>
    <w:link w:val="Tablas"/>
    <w:locked/>
    <w:rsid w:val="00E66B74"/>
    <w:rPr>
      <w:rFonts w:ascii="Book Antiqua" w:hAnsi="Book Antiqua"/>
      <w:b/>
      <w:i/>
      <w:iCs/>
    </w:rPr>
  </w:style>
  <w:style w:type="paragraph" w:customStyle="1" w:styleId="Tablas">
    <w:name w:val="Tablas"/>
    <w:basedOn w:val="Tabladeilustraciones"/>
    <w:link w:val="TablasCar"/>
    <w:qFormat/>
    <w:rsid w:val="00E66B74"/>
    <w:pPr>
      <w:autoSpaceDN w:val="0"/>
      <w:spacing w:line="360" w:lineRule="auto"/>
      <w:jc w:val="center"/>
    </w:pPr>
    <w:rPr>
      <w:rFonts w:ascii="Book Antiqua" w:hAnsi="Book Antiqua"/>
      <w:b/>
      <w:i/>
      <w:iCs/>
      <w:lang w:val="es-ES"/>
    </w:rPr>
  </w:style>
  <w:style w:type="character" w:customStyle="1" w:styleId="CarCar22">
    <w:name w:val="Car Car22"/>
    <w:rsid w:val="00E66B74"/>
    <w:rPr>
      <w:rFonts w:ascii="Arial" w:hAnsi="Arial" w:cs="Arial" w:hint="default"/>
      <w:b/>
      <w:bCs/>
      <w:i/>
      <w:iCs/>
      <w:sz w:val="28"/>
      <w:szCs w:val="28"/>
    </w:rPr>
  </w:style>
  <w:style w:type="character" w:customStyle="1" w:styleId="CuerpodeltextoArial">
    <w:name w:val="Cuerpo del texto + Arial"/>
    <w:aliases w:val="9,5 pto,Negrita"/>
    <w:rsid w:val="00E66B74"/>
    <w:rPr>
      <w:rFonts w:ascii="Arial" w:hAnsi="Arial" w:cs="Arial" w:hint="default"/>
      <w:b/>
      <w:bCs/>
      <w:sz w:val="19"/>
      <w:szCs w:val="19"/>
      <w:shd w:val="clear" w:color="auto" w:fill="FFFFFF"/>
    </w:rPr>
  </w:style>
  <w:style w:type="character" w:customStyle="1" w:styleId="CuerpodeltextoNegrita">
    <w:name w:val="Cuerpo del texto + Negrita"/>
    <w:rsid w:val="00E66B74"/>
    <w:rPr>
      <w:rFonts w:ascii="Microsoft Sans Serif" w:hAnsi="Microsoft Sans Serif" w:cs="Microsoft Sans Serif" w:hint="default"/>
      <w:b/>
      <w:bCs/>
      <w:strike w:val="0"/>
      <w:dstrike w:val="0"/>
      <w:sz w:val="17"/>
      <w:szCs w:val="17"/>
      <w:u w:val="none"/>
      <w:effect w:val="none"/>
      <w:shd w:val="clear" w:color="auto" w:fill="FFFFFF"/>
    </w:rPr>
  </w:style>
  <w:style w:type="character" w:customStyle="1" w:styleId="Mencionar1">
    <w:name w:val="Mencionar1"/>
    <w:uiPriority w:val="99"/>
    <w:rsid w:val="00E66B74"/>
    <w:rPr>
      <w:color w:val="2B579A"/>
      <w:shd w:val="clear" w:color="auto" w:fill="E1DFDD"/>
    </w:rPr>
  </w:style>
  <w:style w:type="table" w:customStyle="1" w:styleId="Tablaconcuadrcula4-nfasis11">
    <w:name w:val="Tabla con cuadrícula 4 - Énfasis 11"/>
    <w:basedOn w:val="Tablanormal"/>
    <w:next w:val="Tablaconcuadrcula4-nfasis1"/>
    <w:uiPriority w:val="49"/>
    <w:rsid w:val="00E66B74"/>
    <w:rPr>
      <w:lang w:val="es-CR" w:eastAsia="es-CR"/>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1">
    <w:name w:val="Tabla con cuadrícula 5 oscura - Énfasis 11"/>
    <w:basedOn w:val="Tablanormal"/>
    <w:next w:val="Tablaconcuadrcula5oscura-nfasis1"/>
    <w:uiPriority w:val="50"/>
    <w:rsid w:val="00E66B74"/>
    <w:rPr>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lista3-nfasis1">
    <w:name w:val="List Table 3 Accent 1"/>
    <w:basedOn w:val="Tablanormal"/>
    <w:uiPriority w:val="48"/>
    <w:rsid w:val="00E66B74"/>
    <w:rPr>
      <w:rFonts w:ascii="Calibri" w:eastAsia="Calibri" w:hAnsi="Calibri"/>
      <w:lang w:val="es-CR" w:eastAsia="es-CR"/>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concuadrcula4-nfasis1">
    <w:name w:val="Grid Table 4 Accent 1"/>
    <w:basedOn w:val="Tablanormal"/>
    <w:uiPriority w:val="49"/>
    <w:rsid w:val="00E66B74"/>
    <w:rPr>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E66B74"/>
    <w:rPr>
      <w:lang w:val="es-CR" w:eastAsia="es-C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33">
    <w:name w:val="Tabla con cuadrícula33"/>
    <w:basedOn w:val="Tablanormal"/>
    <w:next w:val="Tablaconcuadrcula"/>
    <w:uiPriority w:val="39"/>
    <w:rsid w:val="00E66B74"/>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msonormal0">
    <w:name w:val="xxxxmsonormal"/>
    <w:basedOn w:val="Normal"/>
    <w:uiPriority w:val="99"/>
    <w:semiHidden/>
    <w:rsid w:val="00E66B74"/>
    <w:pPr>
      <w:suppressAutoHyphens w:val="0"/>
    </w:pPr>
    <w:rPr>
      <w:rFonts w:ascii="Calibri" w:eastAsia="Calibri" w:hAnsi="Calibri" w:cs="Calibri"/>
      <w:sz w:val="22"/>
      <w:szCs w:val="22"/>
      <w:lang w:val="es-CR" w:eastAsia="es-CR"/>
    </w:rPr>
  </w:style>
  <w:style w:type="numbering" w:customStyle="1" w:styleId="Sinlista4">
    <w:name w:val="Sin lista4"/>
    <w:next w:val="Sinlista"/>
    <w:uiPriority w:val="99"/>
    <w:semiHidden/>
    <w:unhideWhenUsed/>
    <w:rsid w:val="00E66B74"/>
  </w:style>
  <w:style w:type="table" w:customStyle="1" w:styleId="Tabladecuadrcula41">
    <w:name w:val="Tabla de cuadrícula 41"/>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
    <w:name w:val="Tabla de cuadrícula 42"/>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
    <w:name w:val="Sin lista5"/>
    <w:next w:val="Sinlista"/>
    <w:uiPriority w:val="99"/>
    <w:semiHidden/>
    <w:unhideWhenUsed/>
    <w:rsid w:val="00E66B74"/>
  </w:style>
  <w:style w:type="table" w:customStyle="1" w:styleId="Tabladecuadrcula43">
    <w:name w:val="Tabla de cuadrícula 43"/>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
    <w:name w:val="Tabla con cuadrícula10"/>
    <w:basedOn w:val="Tablanormal"/>
    <w:next w:val="Tablaconcuadrcula"/>
    <w:uiPriority w:val="39"/>
    <w:qFormat/>
    <w:rsid w:val="00E66B74"/>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qFormat/>
    <w:rsid w:val="00E66B74"/>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66B74"/>
  </w:style>
  <w:style w:type="numbering" w:customStyle="1" w:styleId="Sinlista112">
    <w:name w:val="Sin lista112"/>
    <w:next w:val="Sinlista"/>
    <w:uiPriority w:val="99"/>
    <w:semiHidden/>
    <w:unhideWhenUsed/>
    <w:rsid w:val="00E66B74"/>
  </w:style>
  <w:style w:type="numbering" w:customStyle="1" w:styleId="WW8Num110">
    <w:name w:val="WW8Num110"/>
    <w:qFormat/>
    <w:rsid w:val="00E66B74"/>
  </w:style>
  <w:style w:type="numbering" w:customStyle="1" w:styleId="WW8Num210">
    <w:name w:val="WW8Num210"/>
    <w:qFormat/>
    <w:rsid w:val="00E66B74"/>
  </w:style>
  <w:style w:type="numbering" w:customStyle="1" w:styleId="WW8Num310">
    <w:name w:val="WW8Num310"/>
    <w:qFormat/>
    <w:rsid w:val="00E66B74"/>
  </w:style>
  <w:style w:type="numbering" w:customStyle="1" w:styleId="WW8Num410">
    <w:name w:val="WW8Num410"/>
    <w:qFormat/>
    <w:rsid w:val="00E66B74"/>
  </w:style>
  <w:style w:type="numbering" w:customStyle="1" w:styleId="WW8Num51">
    <w:name w:val="WW8Num51"/>
    <w:qFormat/>
    <w:rsid w:val="00E66B74"/>
  </w:style>
  <w:style w:type="numbering" w:customStyle="1" w:styleId="WW8Num61">
    <w:name w:val="WW8Num61"/>
    <w:qFormat/>
    <w:rsid w:val="00E66B74"/>
  </w:style>
  <w:style w:type="numbering" w:customStyle="1" w:styleId="WW8Num71">
    <w:name w:val="WW8Num71"/>
    <w:qFormat/>
    <w:rsid w:val="00E66B74"/>
  </w:style>
  <w:style w:type="numbering" w:customStyle="1" w:styleId="WW8Num81">
    <w:name w:val="WW8Num81"/>
    <w:qFormat/>
    <w:rsid w:val="00E66B74"/>
  </w:style>
  <w:style w:type="numbering" w:customStyle="1" w:styleId="WW8Num91">
    <w:name w:val="WW8Num91"/>
    <w:qFormat/>
    <w:rsid w:val="00E66B74"/>
  </w:style>
  <w:style w:type="numbering" w:customStyle="1" w:styleId="WW8Num101">
    <w:name w:val="WW8Num101"/>
    <w:qFormat/>
    <w:rsid w:val="00E66B74"/>
  </w:style>
  <w:style w:type="numbering" w:customStyle="1" w:styleId="WW8Num111">
    <w:name w:val="WW8Num111"/>
    <w:qFormat/>
    <w:rsid w:val="00E66B74"/>
  </w:style>
  <w:style w:type="numbering" w:customStyle="1" w:styleId="WW8Num121">
    <w:name w:val="WW8Num121"/>
    <w:qFormat/>
    <w:rsid w:val="00E66B74"/>
  </w:style>
  <w:style w:type="numbering" w:customStyle="1" w:styleId="WW8Num131">
    <w:name w:val="WW8Num131"/>
    <w:qFormat/>
    <w:rsid w:val="00E66B74"/>
  </w:style>
  <w:style w:type="numbering" w:customStyle="1" w:styleId="WW8Num141">
    <w:name w:val="WW8Num141"/>
    <w:qFormat/>
    <w:rsid w:val="00E66B74"/>
  </w:style>
  <w:style w:type="numbering" w:customStyle="1" w:styleId="WW8Num151">
    <w:name w:val="WW8Num151"/>
    <w:qFormat/>
    <w:rsid w:val="00E66B74"/>
  </w:style>
  <w:style w:type="numbering" w:customStyle="1" w:styleId="WW8Num161">
    <w:name w:val="WW8Num161"/>
    <w:qFormat/>
    <w:rsid w:val="00E66B74"/>
  </w:style>
  <w:style w:type="numbering" w:customStyle="1" w:styleId="WW8Num171">
    <w:name w:val="WW8Num171"/>
    <w:qFormat/>
    <w:rsid w:val="00E66B74"/>
  </w:style>
  <w:style w:type="numbering" w:customStyle="1" w:styleId="WW8Num181">
    <w:name w:val="WW8Num181"/>
    <w:qFormat/>
    <w:rsid w:val="00E66B74"/>
  </w:style>
  <w:style w:type="numbering" w:customStyle="1" w:styleId="WW8Num191">
    <w:name w:val="WW8Num191"/>
    <w:qFormat/>
    <w:rsid w:val="00E66B74"/>
  </w:style>
  <w:style w:type="numbering" w:customStyle="1" w:styleId="WW8Num201">
    <w:name w:val="WW8Num201"/>
    <w:qFormat/>
    <w:rsid w:val="00E66B74"/>
  </w:style>
  <w:style w:type="numbering" w:customStyle="1" w:styleId="WW8Num211">
    <w:name w:val="WW8Num211"/>
    <w:qFormat/>
    <w:rsid w:val="00E66B74"/>
  </w:style>
  <w:style w:type="numbering" w:customStyle="1" w:styleId="WW8Num221">
    <w:name w:val="WW8Num221"/>
    <w:qFormat/>
    <w:rsid w:val="00E66B74"/>
  </w:style>
  <w:style w:type="numbering" w:customStyle="1" w:styleId="WW8Num231">
    <w:name w:val="WW8Num231"/>
    <w:qFormat/>
    <w:rsid w:val="00E66B74"/>
  </w:style>
  <w:style w:type="numbering" w:customStyle="1" w:styleId="WW8Num241">
    <w:name w:val="WW8Num241"/>
    <w:qFormat/>
    <w:rsid w:val="00E66B74"/>
  </w:style>
  <w:style w:type="numbering" w:customStyle="1" w:styleId="WW8Num251">
    <w:name w:val="WW8Num251"/>
    <w:qFormat/>
    <w:rsid w:val="00E66B74"/>
  </w:style>
  <w:style w:type="numbering" w:customStyle="1" w:styleId="WW8Num261">
    <w:name w:val="WW8Num261"/>
    <w:qFormat/>
    <w:rsid w:val="00E66B74"/>
  </w:style>
  <w:style w:type="numbering" w:customStyle="1" w:styleId="WW8Num271">
    <w:name w:val="WW8Num271"/>
    <w:qFormat/>
    <w:rsid w:val="00E66B74"/>
  </w:style>
  <w:style w:type="numbering" w:customStyle="1" w:styleId="WW8Num281">
    <w:name w:val="WW8Num281"/>
    <w:qFormat/>
    <w:rsid w:val="00E66B74"/>
  </w:style>
  <w:style w:type="numbering" w:customStyle="1" w:styleId="WW8Num291">
    <w:name w:val="WW8Num291"/>
    <w:qFormat/>
    <w:rsid w:val="00E66B74"/>
  </w:style>
  <w:style w:type="numbering" w:customStyle="1" w:styleId="WW8Num301">
    <w:name w:val="WW8Num301"/>
    <w:qFormat/>
    <w:rsid w:val="00E66B74"/>
  </w:style>
  <w:style w:type="numbering" w:customStyle="1" w:styleId="WW8Num311">
    <w:name w:val="WW8Num311"/>
    <w:qFormat/>
    <w:rsid w:val="00E66B74"/>
  </w:style>
  <w:style w:type="numbering" w:customStyle="1" w:styleId="WW8Num321">
    <w:name w:val="WW8Num321"/>
    <w:qFormat/>
    <w:rsid w:val="00E66B74"/>
  </w:style>
  <w:style w:type="numbering" w:customStyle="1" w:styleId="WW8Num331">
    <w:name w:val="WW8Num331"/>
    <w:qFormat/>
    <w:rsid w:val="00E66B74"/>
  </w:style>
  <w:style w:type="numbering" w:customStyle="1" w:styleId="WW8Num341">
    <w:name w:val="WW8Num341"/>
    <w:qFormat/>
    <w:rsid w:val="00E66B74"/>
  </w:style>
  <w:style w:type="numbering" w:customStyle="1" w:styleId="WW8Num351">
    <w:name w:val="WW8Num351"/>
    <w:qFormat/>
    <w:rsid w:val="00E66B74"/>
  </w:style>
  <w:style w:type="numbering" w:customStyle="1" w:styleId="WW8Num361">
    <w:name w:val="WW8Num361"/>
    <w:qFormat/>
    <w:rsid w:val="00E66B74"/>
  </w:style>
  <w:style w:type="numbering" w:customStyle="1" w:styleId="WW8Num371">
    <w:name w:val="WW8Num371"/>
    <w:qFormat/>
    <w:rsid w:val="00E66B74"/>
  </w:style>
  <w:style w:type="numbering" w:customStyle="1" w:styleId="WW8Num381">
    <w:name w:val="WW8Num381"/>
    <w:qFormat/>
    <w:rsid w:val="00E66B74"/>
  </w:style>
  <w:style w:type="numbering" w:customStyle="1" w:styleId="WW8Num391">
    <w:name w:val="WW8Num391"/>
    <w:qFormat/>
    <w:rsid w:val="00E66B74"/>
  </w:style>
  <w:style w:type="numbering" w:customStyle="1" w:styleId="WW8Num401">
    <w:name w:val="WW8Num401"/>
    <w:qFormat/>
    <w:rsid w:val="00E66B74"/>
  </w:style>
  <w:style w:type="numbering" w:customStyle="1" w:styleId="WW8Num411">
    <w:name w:val="WW8Num411"/>
    <w:qFormat/>
    <w:rsid w:val="00E66B74"/>
  </w:style>
  <w:style w:type="numbering" w:customStyle="1" w:styleId="WW8Num421">
    <w:name w:val="WW8Num421"/>
    <w:qFormat/>
    <w:rsid w:val="00E66B74"/>
  </w:style>
  <w:style w:type="numbering" w:customStyle="1" w:styleId="WW8Num431">
    <w:name w:val="WW8Num431"/>
    <w:qFormat/>
    <w:rsid w:val="00E66B74"/>
  </w:style>
  <w:style w:type="numbering" w:customStyle="1" w:styleId="WW8Num441">
    <w:name w:val="WW8Num441"/>
    <w:qFormat/>
    <w:rsid w:val="00E66B74"/>
  </w:style>
  <w:style w:type="numbering" w:customStyle="1" w:styleId="WW8Num451">
    <w:name w:val="WW8Num451"/>
    <w:qFormat/>
    <w:rsid w:val="00E66B74"/>
  </w:style>
  <w:style w:type="numbering" w:customStyle="1" w:styleId="WW8Num461">
    <w:name w:val="WW8Num461"/>
    <w:qFormat/>
    <w:rsid w:val="00E66B74"/>
  </w:style>
  <w:style w:type="numbering" w:customStyle="1" w:styleId="WW8Num471">
    <w:name w:val="WW8Num471"/>
    <w:qFormat/>
    <w:rsid w:val="00E66B74"/>
  </w:style>
  <w:style w:type="numbering" w:customStyle="1" w:styleId="WW8Num481">
    <w:name w:val="WW8Num481"/>
    <w:qFormat/>
    <w:rsid w:val="00E66B74"/>
  </w:style>
  <w:style w:type="numbering" w:customStyle="1" w:styleId="WW8Num491">
    <w:name w:val="WW8Num491"/>
    <w:qFormat/>
    <w:rsid w:val="00E66B74"/>
  </w:style>
  <w:style w:type="paragraph" w:customStyle="1" w:styleId="ndice21">
    <w:name w:val="Índice 21"/>
    <w:basedOn w:val="Normal"/>
    <w:next w:val="Normal"/>
    <w:autoRedefine/>
    <w:uiPriority w:val="99"/>
    <w:unhideWhenUsed/>
    <w:rsid w:val="00E66B74"/>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rsid w:val="00E66B74"/>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rsid w:val="00E66B74"/>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rsid w:val="00E66B74"/>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rsid w:val="00E66B74"/>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rsid w:val="00E66B74"/>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rsid w:val="00E66B74"/>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rsid w:val="00E66B74"/>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rsid w:val="00E66B74"/>
    <w:pPr>
      <w:suppressAutoHyphens w:val="0"/>
      <w:spacing w:before="240" w:after="120" w:line="276" w:lineRule="auto"/>
      <w:jc w:val="center"/>
    </w:pPr>
    <w:rPr>
      <w:rFonts w:eastAsia="Calibri"/>
      <w:b/>
      <w:bCs/>
      <w:sz w:val="26"/>
      <w:szCs w:val="26"/>
      <w:lang w:val="es-CR" w:eastAsia="en-US"/>
    </w:rPr>
  </w:style>
  <w:style w:type="table" w:customStyle="1" w:styleId="Tablaconcuadrcula6concolores1">
    <w:name w:val="Tabla con cuadrícula 6 con colores1"/>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112">
    <w:name w:val="Sin lista1112"/>
    <w:next w:val="Sinlista"/>
    <w:uiPriority w:val="99"/>
    <w:semiHidden/>
    <w:rsid w:val="00E66B74"/>
  </w:style>
  <w:style w:type="numbering" w:customStyle="1" w:styleId="Sinlista21">
    <w:name w:val="Sin lista21"/>
    <w:next w:val="Sinlista"/>
    <w:uiPriority w:val="99"/>
    <w:semiHidden/>
    <w:unhideWhenUsed/>
    <w:rsid w:val="00E66B74"/>
  </w:style>
  <w:style w:type="numbering" w:customStyle="1" w:styleId="Sinlista31">
    <w:name w:val="Sin lista31"/>
    <w:next w:val="Sinlista"/>
    <w:uiPriority w:val="99"/>
    <w:semiHidden/>
    <w:unhideWhenUsed/>
    <w:rsid w:val="00E66B74"/>
  </w:style>
  <w:style w:type="numbering" w:customStyle="1" w:styleId="Sinlista11111">
    <w:name w:val="Sin lista11111"/>
    <w:next w:val="Sinlista"/>
    <w:uiPriority w:val="99"/>
    <w:semiHidden/>
    <w:unhideWhenUsed/>
    <w:qFormat/>
    <w:rsid w:val="00E66B74"/>
  </w:style>
  <w:style w:type="numbering" w:customStyle="1" w:styleId="Sinlista111111">
    <w:name w:val="Sin lista111111"/>
    <w:uiPriority w:val="99"/>
    <w:semiHidden/>
    <w:unhideWhenUsed/>
    <w:qFormat/>
    <w:rsid w:val="00E66B74"/>
  </w:style>
  <w:style w:type="table" w:customStyle="1" w:styleId="Tablaconcuadrcula1clara-nfasis11">
    <w:name w:val="Tabla con cuadrícula 1 clara - Énfasis 11"/>
    <w:basedOn w:val="Tablanormal"/>
    <w:next w:val="Tablaconcuadrcula1clara-nfasis1"/>
    <w:uiPriority w:val="46"/>
    <w:rsid w:val="00E66B74"/>
    <w:rPr>
      <w:rFonts w:ascii="Calibri" w:eastAsia="Calibri" w:hAnsi="Calibri"/>
      <w:sz w:val="22"/>
      <w:szCs w:val="22"/>
      <w:lang w:val="es-CR"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52">
    <w:name w:val="Tabla con cuadrícula 4 - Énfasis 52"/>
    <w:basedOn w:val="Tablanormal"/>
    <w:next w:val="Tablaconcuadrcula4-nfasis5"/>
    <w:uiPriority w:val="49"/>
    <w:rsid w:val="00E66B74"/>
    <w:rPr>
      <w:rFonts w:ascii="Calibri" w:eastAsia="Calibri" w:hAnsi="Calibri"/>
      <w:sz w:val="22"/>
      <w:szCs w:val="22"/>
      <w:lang w:val="es-CR"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Referenciaintensa4">
    <w:name w:val="Referencia intensa4"/>
    <w:basedOn w:val="Fuentedeprrafopredeter"/>
    <w:uiPriority w:val="32"/>
    <w:qFormat/>
    <w:rsid w:val="00E66B74"/>
    <w:rPr>
      <w:b/>
      <w:bCs/>
      <w:smallCaps/>
      <w:color w:val="4F81BD"/>
      <w:spacing w:val="5"/>
    </w:rPr>
  </w:style>
  <w:style w:type="table" w:customStyle="1" w:styleId="Tablaconcuadrcula5oscura-nfasis52">
    <w:name w:val="Tabla con cuadrícula 5 oscura - Énfasis 52"/>
    <w:basedOn w:val="Tablanormal"/>
    <w:next w:val="Tablaconcuadrcula5oscura-nfasis5"/>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4-nfasis311">
    <w:name w:val="Tabla con cuadrícula 4 - Énfasis 311"/>
    <w:basedOn w:val="Tablanormal"/>
    <w:uiPriority w:val="49"/>
    <w:rsid w:val="00E66B74"/>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311">
    <w:name w:val="Tabla con cuadrícula311"/>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basedOn w:val="Tablanormal"/>
    <w:next w:val="Tabladelista3-nfasis3"/>
    <w:uiPriority w:val="48"/>
    <w:rsid w:val="00E66B74"/>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concuadrcula4-nfasis12">
    <w:name w:val="Tabla con cuadrícula 4 - Énfasis 12"/>
    <w:basedOn w:val="Tablanormal"/>
    <w:next w:val="Tablaconcuadrcula4-nfasis1"/>
    <w:uiPriority w:val="49"/>
    <w:rsid w:val="00E66B74"/>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2">
    <w:name w:val="Tabla con cuadrícula 5 oscura - Énfasis 12"/>
    <w:basedOn w:val="Tablanormal"/>
    <w:next w:val="Tablaconcuadrcula5oscura-nfasis1"/>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5oscura-nfasis53">
    <w:name w:val="Tabla con cuadrícula 5 oscura - Énfasis 53"/>
    <w:basedOn w:val="Tablanormal"/>
    <w:next w:val="Tablaconcuadrcula5oscura-nfasis5"/>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421">
    <w:name w:val="Tabla de cuadrícula 421"/>
    <w:basedOn w:val="Tablanormal"/>
    <w:next w:val="Tabladecuadrcula4"/>
    <w:uiPriority w:val="49"/>
    <w:rsid w:val="00E66B74"/>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
    <w:name w:val="Tabla de lista 3 - Énfasis 32"/>
    <w:basedOn w:val="Tablanormal"/>
    <w:next w:val="Tabladelista3-nfasis3"/>
    <w:uiPriority w:val="48"/>
    <w:rsid w:val="00E66B74"/>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4-nfasis13">
    <w:name w:val="Tabla con cuadrícula 4 - Énfasis 13"/>
    <w:basedOn w:val="Tablanormal"/>
    <w:next w:val="Tablaconcuadrcula4-nfasis1"/>
    <w:uiPriority w:val="49"/>
    <w:rsid w:val="00E66B74"/>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3">
    <w:name w:val="Tabla con cuadrícula 5 oscura - Énfasis 13"/>
    <w:basedOn w:val="Tablanormal"/>
    <w:next w:val="Tablaconcuadrcula5oscura-nfasis1"/>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34">
    <w:name w:val="Tabla con cuadrícula34"/>
    <w:basedOn w:val="Tablanormal"/>
    <w:uiPriority w:val="3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66B74"/>
  </w:style>
  <w:style w:type="table" w:customStyle="1" w:styleId="Tablaconcuadrcula101">
    <w:name w:val="Tabla con cuadrícula101"/>
    <w:basedOn w:val="Tablanormal"/>
    <w:next w:val="Tablaconcuadrcula"/>
    <w:uiPriority w:val="39"/>
    <w:qFormat/>
    <w:rsid w:val="00E66B74"/>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E66B74"/>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3">
    <w:name w:val="Sin lista113"/>
    <w:next w:val="Sinlista"/>
    <w:uiPriority w:val="99"/>
    <w:semiHidden/>
    <w:unhideWhenUsed/>
    <w:rsid w:val="00E66B74"/>
  </w:style>
  <w:style w:type="table" w:customStyle="1" w:styleId="TablaWeb110">
    <w:name w:val="Tabla Web 11"/>
    <w:basedOn w:val="Tablanormal"/>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2">
    <w:name w:val="WW8Num112"/>
    <w:qFormat/>
    <w:rsid w:val="00E66B74"/>
  </w:style>
  <w:style w:type="numbering" w:customStyle="1" w:styleId="WW8Num212">
    <w:name w:val="WW8Num212"/>
    <w:qFormat/>
    <w:rsid w:val="00E66B74"/>
  </w:style>
  <w:style w:type="numbering" w:customStyle="1" w:styleId="WW8Num312">
    <w:name w:val="WW8Num312"/>
    <w:qFormat/>
    <w:rsid w:val="00E66B74"/>
  </w:style>
  <w:style w:type="numbering" w:customStyle="1" w:styleId="WW8Num412">
    <w:name w:val="WW8Num412"/>
    <w:qFormat/>
    <w:rsid w:val="00E66B74"/>
  </w:style>
  <w:style w:type="numbering" w:customStyle="1" w:styleId="WW8Num52">
    <w:name w:val="WW8Num52"/>
    <w:qFormat/>
    <w:rsid w:val="00E66B74"/>
  </w:style>
  <w:style w:type="numbering" w:customStyle="1" w:styleId="WW8Num62">
    <w:name w:val="WW8Num62"/>
    <w:qFormat/>
    <w:rsid w:val="00E66B74"/>
  </w:style>
  <w:style w:type="numbering" w:customStyle="1" w:styleId="WW8Num72">
    <w:name w:val="WW8Num72"/>
    <w:qFormat/>
    <w:rsid w:val="00E66B74"/>
  </w:style>
  <w:style w:type="numbering" w:customStyle="1" w:styleId="WW8Num82">
    <w:name w:val="WW8Num82"/>
    <w:qFormat/>
    <w:rsid w:val="00E66B74"/>
  </w:style>
  <w:style w:type="numbering" w:customStyle="1" w:styleId="WW8Num92">
    <w:name w:val="WW8Num92"/>
    <w:qFormat/>
    <w:rsid w:val="00E66B74"/>
  </w:style>
  <w:style w:type="numbering" w:customStyle="1" w:styleId="WW8Num102">
    <w:name w:val="WW8Num102"/>
    <w:qFormat/>
    <w:rsid w:val="00E66B74"/>
  </w:style>
  <w:style w:type="numbering" w:customStyle="1" w:styleId="WW8Num113">
    <w:name w:val="WW8Num113"/>
    <w:qFormat/>
    <w:rsid w:val="00E66B74"/>
  </w:style>
  <w:style w:type="numbering" w:customStyle="1" w:styleId="WW8Num122">
    <w:name w:val="WW8Num122"/>
    <w:qFormat/>
    <w:rsid w:val="00E66B74"/>
  </w:style>
  <w:style w:type="numbering" w:customStyle="1" w:styleId="WW8Num132">
    <w:name w:val="WW8Num132"/>
    <w:qFormat/>
    <w:rsid w:val="00E66B74"/>
  </w:style>
  <w:style w:type="numbering" w:customStyle="1" w:styleId="WW8Num142">
    <w:name w:val="WW8Num142"/>
    <w:qFormat/>
    <w:rsid w:val="00E66B74"/>
  </w:style>
  <w:style w:type="numbering" w:customStyle="1" w:styleId="WW8Num152">
    <w:name w:val="WW8Num152"/>
    <w:qFormat/>
    <w:rsid w:val="00E66B74"/>
  </w:style>
  <w:style w:type="numbering" w:customStyle="1" w:styleId="WW8Num162">
    <w:name w:val="WW8Num162"/>
    <w:qFormat/>
    <w:rsid w:val="00E66B74"/>
  </w:style>
  <w:style w:type="numbering" w:customStyle="1" w:styleId="WW8Num172">
    <w:name w:val="WW8Num172"/>
    <w:qFormat/>
    <w:rsid w:val="00E66B74"/>
  </w:style>
  <w:style w:type="numbering" w:customStyle="1" w:styleId="WW8Num182">
    <w:name w:val="WW8Num182"/>
    <w:qFormat/>
    <w:rsid w:val="00E66B74"/>
  </w:style>
  <w:style w:type="numbering" w:customStyle="1" w:styleId="WW8Num192">
    <w:name w:val="WW8Num192"/>
    <w:qFormat/>
    <w:rsid w:val="00E66B74"/>
  </w:style>
  <w:style w:type="numbering" w:customStyle="1" w:styleId="WW8Num202">
    <w:name w:val="WW8Num202"/>
    <w:qFormat/>
    <w:rsid w:val="00E66B74"/>
  </w:style>
  <w:style w:type="numbering" w:customStyle="1" w:styleId="WW8Num213">
    <w:name w:val="WW8Num213"/>
    <w:qFormat/>
    <w:rsid w:val="00E66B74"/>
  </w:style>
  <w:style w:type="numbering" w:customStyle="1" w:styleId="WW8Num222">
    <w:name w:val="WW8Num222"/>
    <w:qFormat/>
    <w:rsid w:val="00E66B74"/>
  </w:style>
  <w:style w:type="numbering" w:customStyle="1" w:styleId="WW8Num232">
    <w:name w:val="WW8Num232"/>
    <w:qFormat/>
    <w:rsid w:val="00E66B74"/>
  </w:style>
  <w:style w:type="numbering" w:customStyle="1" w:styleId="WW8Num242">
    <w:name w:val="WW8Num242"/>
    <w:qFormat/>
    <w:rsid w:val="00E66B74"/>
  </w:style>
  <w:style w:type="numbering" w:customStyle="1" w:styleId="WW8Num252">
    <w:name w:val="WW8Num252"/>
    <w:qFormat/>
    <w:rsid w:val="00E66B74"/>
  </w:style>
  <w:style w:type="numbering" w:customStyle="1" w:styleId="WW8Num262">
    <w:name w:val="WW8Num262"/>
    <w:qFormat/>
    <w:rsid w:val="00E66B74"/>
  </w:style>
  <w:style w:type="numbering" w:customStyle="1" w:styleId="WW8Num272">
    <w:name w:val="WW8Num272"/>
    <w:qFormat/>
    <w:rsid w:val="00E66B74"/>
  </w:style>
  <w:style w:type="numbering" w:customStyle="1" w:styleId="WW8Num282">
    <w:name w:val="WW8Num282"/>
    <w:qFormat/>
    <w:rsid w:val="00E66B74"/>
  </w:style>
  <w:style w:type="numbering" w:customStyle="1" w:styleId="WW8Num292">
    <w:name w:val="WW8Num292"/>
    <w:qFormat/>
    <w:rsid w:val="00E66B74"/>
  </w:style>
  <w:style w:type="numbering" w:customStyle="1" w:styleId="WW8Num302">
    <w:name w:val="WW8Num302"/>
    <w:qFormat/>
    <w:rsid w:val="00E66B74"/>
  </w:style>
  <w:style w:type="numbering" w:customStyle="1" w:styleId="WW8Num313">
    <w:name w:val="WW8Num313"/>
    <w:qFormat/>
    <w:rsid w:val="00E66B74"/>
  </w:style>
  <w:style w:type="numbering" w:customStyle="1" w:styleId="WW8Num322">
    <w:name w:val="WW8Num322"/>
    <w:qFormat/>
    <w:rsid w:val="00E66B74"/>
  </w:style>
  <w:style w:type="numbering" w:customStyle="1" w:styleId="WW8Num332">
    <w:name w:val="WW8Num332"/>
    <w:qFormat/>
    <w:rsid w:val="00E66B74"/>
  </w:style>
  <w:style w:type="numbering" w:customStyle="1" w:styleId="WW8Num342">
    <w:name w:val="WW8Num342"/>
    <w:qFormat/>
    <w:rsid w:val="00E66B74"/>
  </w:style>
  <w:style w:type="numbering" w:customStyle="1" w:styleId="WW8Num352">
    <w:name w:val="WW8Num352"/>
    <w:qFormat/>
    <w:rsid w:val="00E66B74"/>
  </w:style>
  <w:style w:type="numbering" w:customStyle="1" w:styleId="WW8Num362">
    <w:name w:val="WW8Num362"/>
    <w:qFormat/>
    <w:rsid w:val="00E66B74"/>
  </w:style>
  <w:style w:type="numbering" w:customStyle="1" w:styleId="WW8Num372">
    <w:name w:val="WW8Num372"/>
    <w:qFormat/>
    <w:rsid w:val="00E66B74"/>
  </w:style>
  <w:style w:type="numbering" w:customStyle="1" w:styleId="WW8Num382">
    <w:name w:val="WW8Num382"/>
    <w:qFormat/>
    <w:rsid w:val="00E66B74"/>
  </w:style>
  <w:style w:type="numbering" w:customStyle="1" w:styleId="WW8Num392">
    <w:name w:val="WW8Num392"/>
    <w:qFormat/>
    <w:rsid w:val="00E66B74"/>
  </w:style>
  <w:style w:type="numbering" w:customStyle="1" w:styleId="WW8Num402">
    <w:name w:val="WW8Num402"/>
    <w:qFormat/>
    <w:rsid w:val="00E66B74"/>
  </w:style>
  <w:style w:type="numbering" w:customStyle="1" w:styleId="WW8Num413">
    <w:name w:val="WW8Num413"/>
    <w:qFormat/>
    <w:rsid w:val="00E66B74"/>
  </w:style>
  <w:style w:type="numbering" w:customStyle="1" w:styleId="WW8Num422">
    <w:name w:val="WW8Num422"/>
    <w:qFormat/>
    <w:rsid w:val="00E66B74"/>
  </w:style>
  <w:style w:type="numbering" w:customStyle="1" w:styleId="WW8Num432">
    <w:name w:val="WW8Num432"/>
    <w:qFormat/>
    <w:rsid w:val="00E66B74"/>
  </w:style>
  <w:style w:type="numbering" w:customStyle="1" w:styleId="WW8Num442">
    <w:name w:val="WW8Num442"/>
    <w:qFormat/>
    <w:rsid w:val="00E66B74"/>
  </w:style>
  <w:style w:type="numbering" w:customStyle="1" w:styleId="WW8Num452">
    <w:name w:val="WW8Num452"/>
    <w:qFormat/>
    <w:rsid w:val="00E66B74"/>
  </w:style>
  <w:style w:type="numbering" w:customStyle="1" w:styleId="WW8Num462">
    <w:name w:val="WW8Num462"/>
    <w:qFormat/>
    <w:rsid w:val="00E66B74"/>
  </w:style>
  <w:style w:type="numbering" w:customStyle="1" w:styleId="WW8Num472">
    <w:name w:val="WW8Num472"/>
    <w:qFormat/>
    <w:rsid w:val="00E66B74"/>
  </w:style>
  <w:style w:type="numbering" w:customStyle="1" w:styleId="WW8Num482">
    <w:name w:val="WW8Num482"/>
    <w:qFormat/>
    <w:rsid w:val="00E66B74"/>
  </w:style>
  <w:style w:type="numbering" w:customStyle="1" w:styleId="WW8Num492">
    <w:name w:val="WW8Num492"/>
    <w:qFormat/>
    <w:rsid w:val="00E66B74"/>
  </w:style>
  <w:style w:type="table" w:customStyle="1" w:styleId="Tablaconcuadrcula6concolores11">
    <w:name w:val="Tabla con cuadrícula 6 con colores11"/>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113">
    <w:name w:val="Sin lista1113"/>
    <w:next w:val="Sinlista"/>
    <w:uiPriority w:val="99"/>
    <w:semiHidden/>
    <w:rsid w:val="00E66B74"/>
  </w:style>
  <w:style w:type="table" w:customStyle="1" w:styleId="Tablaconcuadrcula161">
    <w:name w:val="Tabla con cuadrícula161"/>
    <w:basedOn w:val="Tablanormal"/>
    <w:next w:val="Tablaconcuadrcula"/>
    <w:uiPriority w:val="39"/>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66B74"/>
  </w:style>
  <w:style w:type="table" w:customStyle="1" w:styleId="Tablaconcuadrcula25">
    <w:name w:val="Tabla con cuadrícula25"/>
    <w:basedOn w:val="Tablanormal"/>
    <w:next w:val="Tablaconcuadrcula"/>
    <w:uiPriority w:val="39"/>
    <w:rsid w:val="00E66B74"/>
    <w:rPr>
      <w:rFonts w:eastAsia="Batang"/>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66B74"/>
    <w:pPr>
      <w:widowControl w:val="0"/>
      <w:autoSpaceDE w:val="0"/>
      <w:autoSpaceDN w:val="0"/>
      <w:adjustRightInd w:val="0"/>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66B74"/>
  </w:style>
  <w:style w:type="table" w:customStyle="1" w:styleId="Cuadrculaclara-nfasis1111">
    <w:name w:val="Cuadrícula clara - Énfasis 1111"/>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Condensed" w:eastAsia="Times New Roman" w:hAnsi="Bahnschrift SemiLigh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Condensed" w:eastAsia="Times New Roman" w:hAnsi="Bahnschrift SemiLigh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Condensed" w:eastAsia="Times New Roman" w:hAnsi="Bahnschrift SemiLight Condensed" w:cs="Times New Roman"/>
        <w:b/>
        <w:bCs/>
      </w:rPr>
    </w:tblStylePr>
    <w:tblStylePr w:type="lastCol">
      <w:rPr>
        <w:rFonts w:ascii="Bahnschrift SemiLight Condensed" w:eastAsia="Times New Roman" w:hAnsi="Bahnschrift SemiLigh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Grid2"/>
    <w:rsid w:val="00E66B74"/>
    <w:rPr>
      <w:rFonts w:ascii="Calibri" w:hAnsi="Calibri"/>
      <w:sz w:val="22"/>
      <w:szCs w:val="22"/>
      <w:lang w:val="es-CR" w:eastAsia="es-CR"/>
    </w:rPr>
    <w:tblPr>
      <w:tblCellMar>
        <w:top w:w="0" w:type="dxa"/>
        <w:left w:w="0" w:type="dxa"/>
        <w:bottom w:w="0" w:type="dxa"/>
        <w:right w:w="0" w:type="dxa"/>
      </w:tblCellMar>
    </w:tblPr>
  </w:style>
  <w:style w:type="table" w:customStyle="1" w:styleId="Tabladecuadrcula1clara-nfasis111">
    <w:name w:val="Tabla de cuadrícula 1 clara - Énfasis 111"/>
    <w:basedOn w:val="Tablanormal"/>
    <w:next w:val="Tablaconcuadrcula1clara-nfasis1"/>
    <w:uiPriority w:val="46"/>
    <w:rsid w:val="00E66B74"/>
    <w:rPr>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2">
    <w:name w:val="Sin lista11112"/>
    <w:next w:val="Sinlista"/>
    <w:uiPriority w:val="99"/>
    <w:semiHidden/>
    <w:unhideWhenUsed/>
    <w:qFormat/>
    <w:rsid w:val="00E66B74"/>
  </w:style>
  <w:style w:type="table" w:customStyle="1" w:styleId="Tablaconcuadrcula4-nfasis512">
    <w:name w:val="Tabla con cuadrícula 4 - Énfasis 512"/>
    <w:basedOn w:val="Tablanormal"/>
    <w:next w:val="Tablaconcuadrcula4-nfasis5"/>
    <w:uiPriority w:val="49"/>
    <w:rsid w:val="00E66B74"/>
    <w:rPr>
      <w:rFonts w:ascii="Calibri" w:eastAsia="Calibri" w:hAnsi="Calibri"/>
      <w:sz w:val="22"/>
      <w:szCs w:val="22"/>
      <w:lang w:val="es-419"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
    <w:name w:val="Tabla de cuadrícula 4 - Énfasis 511"/>
    <w:basedOn w:val="Tablanormal"/>
    <w:next w:val="Tablaconcuadrcula4-nfasis5"/>
    <w:uiPriority w:val="49"/>
    <w:rsid w:val="00E66B74"/>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1">
    <w:name w:val="Tabla con cuadrícula91"/>
    <w:basedOn w:val="Tablanormal"/>
    <w:next w:val="Tablaconcuadrcula"/>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uiPriority w:val="99"/>
    <w:semiHidden/>
    <w:unhideWhenUsed/>
    <w:qFormat/>
    <w:rsid w:val="00E66B74"/>
  </w:style>
  <w:style w:type="table" w:customStyle="1" w:styleId="Tablaconcuadrcula121">
    <w:name w:val="Tabla con cuadrícula121"/>
    <w:basedOn w:val="Tablanormal"/>
    <w:next w:val="Tablaconcuadrcula"/>
    <w:uiPriority w:val="59"/>
    <w:unhideWhenUsed/>
    <w:rsid w:val="00E66B74"/>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1">
    <w:name w:val="Tabla con cuadrícula 4 - Énfasis 5111"/>
    <w:basedOn w:val="Tablanormal"/>
    <w:uiPriority w:val="49"/>
    <w:rsid w:val="00E66B74"/>
    <w:rPr>
      <w:rFonts w:ascii="Calibri" w:eastAsia="Calibri" w:hAnsi="Calibri" w:cs="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1">
    <w:name w:val="Lista vistosa11"/>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lsica31">
    <w:name w:val="Tabla clásica 31"/>
    <w:basedOn w:val="Tablanormal"/>
    <w:next w:val="Tablaclsica3"/>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concuadrcula211">
    <w:name w:val="Tabla con cuadrícula211"/>
    <w:basedOn w:val="Tablanormal"/>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5">
    <w:name w:val="Tabla moderna5"/>
    <w:basedOn w:val="Tablanormal"/>
    <w:next w:val="Tablamoderna"/>
    <w:rsid w:val="00E66B74"/>
    <w:pPr>
      <w:jc w:val="both"/>
    </w:pPr>
    <w:rPr>
      <w:rFonts w:ascii="Calibri" w:eastAsia="Calibri" w:hAnsi="Calibri" w:cs="Calibri"/>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11">
    <w:name w:val="Tabla clásica 11"/>
    <w:basedOn w:val="Tablanormal"/>
    <w:next w:val="Tablaclsica1"/>
    <w:uiPriority w:val="99"/>
    <w:rsid w:val="00E66B74"/>
    <w:pPr>
      <w:jc w:val="both"/>
    </w:pPr>
    <w:rPr>
      <w:rFonts w:ascii="Calibri" w:eastAsia="Calibri" w:hAnsi="Calibri" w:cs="Calibri"/>
      <w:lang w:val="en-US" w:eastAsia="en-US"/>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2">
    <w:name w:val="Tabla web 22"/>
    <w:basedOn w:val="Tablanormal"/>
    <w:next w:val="Tablaweb2"/>
    <w:uiPriority w:val="99"/>
    <w:rsid w:val="00E66B74"/>
    <w:pPr>
      <w:jc w:val="both"/>
    </w:pPr>
    <w:rPr>
      <w:rFonts w:ascii="Calibri" w:eastAsia="Calibri" w:hAnsi="Calibri" w:cs="Calibri"/>
      <w:lang w:val="en-US" w:eastAsia="en-US"/>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Listavistosa21">
    <w:name w:val="Lista vistosa21"/>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1">
    <w:name w:val="Sombreado medio 111"/>
    <w:basedOn w:val="Tablanormal"/>
    <w:uiPriority w:val="63"/>
    <w:rsid w:val="00E66B74"/>
    <w:rPr>
      <w:rFonts w:ascii="Calibri" w:eastAsia="Calibri" w:hAnsi="Calibri" w:cs="Calibri"/>
      <w:sz w:val="22"/>
      <w:szCs w:val="22"/>
      <w:lang w:val="es-CR" w:eastAsia="ja-JP"/>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0" w:after="0" w:line="240" w:lineRule="auto"/>
        <w:jc w:val="center"/>
      </w:pPr>
      <w:rPr>
        <w:rFonts w:ascii="Calibri" w:hAnsi="Calibri"/>
        <w:b/>
        <w:bCs/>
        <w:color w:val="FFFFFF"/>
        <w:sz w:val="20"/>
      </w:rPr>
      <w:tblPr/>
      <w:tcPr>
        <w:shd w:val="clear" w:color="auto" w:fill="244061"/>
        <w:vAlign w:val="center"/>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b w:val="0"/>
        <w:bCs/>
        <w:sz w:val="20"/>
      </w:rPr>
    </w:tblStylePr>
    <w:tblStylePr w:type="lastCol">
      <w:rPr>
        <w:rFonts w:ascii="Calibri" w:hAnsi="Calibri"/>
        <w:b w:val="0"/>
        <w:bCs/>
        <w:sz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1">
    <w:name w:val="Tabla Objetivos1"/>
    <w:basedOn w:val="Tablanormal"/>
    <w:uiPriority w:val="59"/>
    <w:rsid w:val="00E66B74"/>
    <w:rPr>
      <w:rFonts w:ascii="Calibri" w:eastAsia="Calibri" w:hAnsi="Calibri" w:cs="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1">
    <w:name w:val="Tabla MIDEPLAN11"/>
    <w:basedOn w:val="Tablanormal"/>
    <w:rsid w:val="00E66B74"/>
    <w:pPr>
      <w:jc w:val="both"/>
    </w:pPr>
    <w:rPr>
      <w:rFonts w:ascii="Calibri" w:eastAsia="Calibri" w:hAnsi="Calibri" w:cs="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MIDEPLAN21">
    <w:name w:val="Tabla MIDEPLAN21"/>
    <w:basedOn w:val="Tablanormal"/>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eGrid11">
    <w:name w:val="TableGrid11"/>
    <w:rsid w:val="00E66B74"/>
    <w:rPr>
      <w:rFonts w:ascii="Calibri" w:eastAsia="Calibri" w:hAnsi="Calibri" w:cs="Calibri"/>
      <w:sz w:val="22"/>
      <w:szCs w:val="22"/>
      <w:lang w:val="es-CR" w:eastAsia="es-CR"/>
    </w:rPr>
    <w:tblPr>
      <w:tblCellMar>
        <w:top w:w="0" w:type="dxa"/>
        <w:left w:w="0" w:type="dxa"/>
        <w:bottom w:w="0" w:type="dxa"/>
        <w:right w:w="0" w:type="dxa"/>
      </w:tblCellMar>
    </w:tblPr>
  </w:style>
  <w:style w:type="table" w:customStyle="1" w:styleId="Tablaconcuadrcula221">
    <w:name w:val="Tabla con cuadrícula221"/>
    <w:basedOn w:val="Tablanormal"/>
    <w:next w:val="Tablaconcuadrcula"/>
    <w:uiPriority w:val="39"/>
    <w:rsid w:val="00E66B74"/>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next w:val="Tablaweb2"/>
    <w:rsid w:val="00E66B74"/>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E66B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11">
    <w:name w:val="Tabla con cuadrícula 1 clara - Énfasis 111"/>
    <w:basedOn w:val="Tablanormal"/>
    <w:next w:val="Tablaconcuadrcula1clara-nfasis1"/>
    <w:uiPriority w:val="46"/>
    <w:rsid w:val="00E66B74"/>
    <w:rPr>
      <w:rFonts w:ascii="Calibri" w:eastAsia="Calibri" w:hAnsi="Calibri"/>
      <w:sz w:val="22"/>
      <w:szCs w:val="22"/>
      <w:lang w:val="es-CR"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521">
    <w:name w:val="Tabla con cuadrícula 4 - Énfasis 521"/>
    <w:basedOn w:val="Tablanormal"/>
    <w:next w:val="Tablaconcuadrcula4-nfasis5"/>
    <w:uiPriority w:val="49"/>
    <w:rsid w:val="00E66B74"/>
    <w:rPr>
      <w:rFonts w:ascii="Calibri" w:eastAsia="Calibri" w:hAnsi="Calibri"/>
      <w:sz w:val="22"/>
      <w:szCs w:val="22"/>
      <w:lang w:val="es-CR"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1">
    <w:name w:val="Tabla con cuadrícula131"/>
    <w:basedOn w:val="Tablanormal"/>
    <w:next w:val="Tablaconcuadrcula"/>
    <w:uiPriority w:val="59"/>
    <w:rsid w:val="00E66B74"/>
    <w:pPr>
      <w:spacing w:after="160" w:line="259" w:lineRule="auto"/>
    </w:pPr>
    <w:rPr>
      <w:rFonts w:ascii="Calibri" w:eastAsia="Calibri" w:hAnsi="Calibri"/>
      <w:sz w:val="22"/>
      <w:szCs w:val="22"/>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511">
    <w:name w:val="Tabla con cuadrícula 5 oscura - Énfasis 511"/>
    <w:basedOn w:val="Tablanormal"/>
    <w:next w:val="Tablaconcuadrcula5oscura-nfasis5"/>
    <w:uiPriority w:val="50"/>
    <w:rsid w:val="00E66B74"/>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521">
    <w:name w:val="Tabla con cuadrícula 5 oscura - Énfasis 521"/>
    <w:basedOn w:val="Tablanormal"/>
    <w:next w:val="Tablaconcuadrcula5oscura-nfasis5"/>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4-nfasis312">
    <w:name w:val="Tabla con cuadrícula 4 - Énfasis 312"/>
    <w:basedOn w:val="Tablanormal"/>
    <w:uiPriority w:val="49"/>
    <w:rsid w:val="00E66B74"/>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
    <w:name w:val="Tabla clásica 21"/>
    <w:basedOn w:val="Tablanormal"/>
    <w:next w:val="Tablaclsica2"/>
    <w:semiHidden/>
    <w:unhideWhenUsed/>
    <w:rsid w:val="00E66B74"/>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1">
    <w:name w:val="Tabla moderna11"/>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semiHidden/>
    <w:unhideWhenUsed/>
    <w:rsid w:val="00E66B74"/>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1">
    <w:name w:val="Lista clara1"/>
    <w:basedOn w:val="Tablanormal"/>
    <w:next w:val="Listaclara"/>
    <w:uiPriority w:val="61"/>
    <w:rsid w:val="00E66B74"/>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
    <w:name w:val="Sombreado claro - Énfasis 11"/>
    <w:basedOn w:val="Tablanormal"/>
    <w:next w:val="Sombreadoclaro-nfasis1"/>
    <w:uiPriority w:val="60"/>
    <w:rsid w:val="00E66B74"/>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E66B74"/>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E66B74"/>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rsid w:val="00E66B74"/>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rsid w:val="00E66B74"/>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moderna21">
    <w:name w:val="Tabla moderna21"/>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41">
    <w:name w:val="Tabla con cuadrícula141"/>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31">
    <w:name w:val="Tabla moderna31"/>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51">
    <w:name w:val="Tabla con cuadrícula151"/>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41">
    <w:name w:val="Tabla moderna41"/>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decuadrcula411">
    <w:name w:val="Tabla de cuadrícula 411"/>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11">
    <w:name w:val="Tabla de lista 3 - Énfasis 311"/>
    <w:basedOn w:val="Tablanormal"/>
    <w:next w:val="Tabladelista3-nfasis3"/>
    <w:uiPriority w:val="48"/>
    <w:rsid w:val="00E66B74"/>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concuadrcula4-nfasis111">
    <w:name w:val="Tabla con cuadrícula 4 - Énfasis 111"/>
    <w:basedOn w:val="Tablanormal"/>
    <w:next w:val="Tablaconcuadrcula4-nfasis1"/>
    <w:uiPriority w:val="49"/>
    <w:rsid w:val="00E66B74"/>
    <w:rPr>
      <w:lang w:val="es-CR" w:eastAsia="es-CR"/>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11">
    <w:name w:val="Tabla con cuadrícula 5 oscura - Énfasis 111"/>
    <w:basedOn w:val="Tablanormal"/>
    <w:next w:val="Tablaconcuadrcula5oscura-nfasis1"/>
    <w:uiPriority w:val="50"/>
    <w:rsid w:val="00E66B74"/>
    <w:rPr>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1">
    <w:name w:val="Tabla de lista 3 - Énfasis 11"/>
    <w:basedOn w:val="Tablanormal"/>
    <w:next w:val="Tabladelista3-nfasis1"/>
    <w:uiPriority w:val="48"/>
    <w:rsid w:val="00E66B74"/>
    <w:rPr>
      <w:rFonts w:ascii="Calibri" w:eastAsia="Calibri" w:hAnsi="Calibri"/>
      <w:lang w:val="es-CR" w:eastAsia="es-CR"/>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4-nfasis121">
    <w:name w:val="Tabla con cuadrícula 4 - Énfasis 121"/>
    <w:basedOn w:val="Tablanormal"/>
    <w:next w:val="Tablaconcuadrcula4-nfasis1"/>
    <w:uiPriority w:val="49"/>
    <w:rsid w:val="00E66B74"/>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21">
    <w:name w:val="Tabla con cuadrícula 5 oscura - Énfasis 121"/>
    <w:basedOn w:val="Tablanormal"/>
    <w:next w:val="Tablaconcuadrcula5oscura-nfasis1"/>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331">
    <w:name w:val="Tabla con cuadrícula331"/>
    <w:basedOn w:val="Tablanormal"/>
    <w:next w:val="Tablaconcuadrcula"/>
    <w:uiPriority w:val="39"/>
    <w:rsid w:val="00E66B74"/>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2">
    <w:name w:val="Tabla con cuadrícula 6 con colores2"/>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2">
    <w:name w:val="Tabla con cuadrícula 1 clara - Énfasis 12"/>
    <w:basedOn w:val="Tablanormal"/>
    <w:next w:val="Tablaconcuadrcula1clara-nfasis1"/>
    <w:uiPriority w:val="46"/>
    <w:rsid w:val="00E66B74"/>
    <w:rPr>
      <w:rFonts w:ascii="Calibri" w:eastAsia="Calibri" w:hAnsi="Calibri"/>
      <w:sz w:val="22"/>
      <w:szCs w:val="22"/>
      <w:lang w:val="es-CR"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3">
    <w:name w:val="Tabla con cuadrícula 4 - Énfasis 53"/>
    <w:basedOn w:val="Tablanormal"/>
    <w:next w:val="Tablaconcuadrcula4-nfasis5"/>
    <w:uiPriority w:val="49"/>
    <w:rsid w:val="00E66B74"/>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4">
    <w:name w:val="Tabla con cuadrícula 5 oscura - Énfasis 54"/>
    <w:basedOn w:val="Tablanormal"/>
    <w:next w:val="Tablaconcuadrcula5oscura-nfasis5"/>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431">
    <w:name w:val="Tabla de cuadrícula 431"/>
    <w:basedOn w:val="Tablanormal"/>
    <w:next w:val="Tabladecuadrcula4"/>
    <w:uiPriority w:val="49"/>
    <w:rsid w:val="00E66B74"/>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3">
    <w:name w:val="Tabla de lista 3 - Énfasis 33"/>
    <w:basedOn w:val="Tablanormal"/>
    <w:next w:val="Tabladelista3-nfasis3"/>
    <w:uiPriority w:val="48"/>
    <w:rsid w:val="00E66B74"/>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4-nfasis14">
    <w:name w:val="Tabla con cuadrícula 4 - Énfasis 14"/>
    <w:basedOn w:val="Tablanormal"/>
    <w:next w:val="Tablaconcuadrcula4-nfasis1"/>
    <w:uiPriority w:val="49"/>
    <w:rsid w:val="00E66B74"/>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4">
    <w:name w:val="Tabla con cuadrícula 5 oscura - Énfasis 14"/>
    <w:basedOn w:val="Tablanormal"/>
    <w:next w:val="Tablaconcuadrcula5oscura-nfasis1"/>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Sinlista41">
    <w:name w:val="Sin lista41"/>
    <w:next w:val="Sinlista"/>
    <w:uiPriority w:val="99"/>
    <w:semiHidden/>
    <w:unhideWhenUsed/>
    <w:rsid w:val="00E66B74"/>
  </w:style>
  <w:style w:type="numbering" w:customStyle="1" w:styleId="Sinlista121">
    <w:name w:val="Sin lista121"/>
    <w:next w:val="Sinlista"/>
    <w:uiPriority w:val="99"/>
    <w:semiHidden/>
    <w:unhideWhenUsed/>
    <w:rsid w:val="00E66B74"/>
  </w:style>
  <w:style w:type="numbering" w:customStyle="1" w:styleId="WW8Num1101">
    <w:name w:val="WW8Num1101"/>
    <w:qFormat/>
    <w:rsid w:val="00E66B74"/>
  </w:style>
  <w:style w:type="numbering" w:customStyle="1" w:styleId="WW8Num2101">
    <w:name w:val="WW8Num2101"/>
    <w:qFormat/>
    <w:rsid w:val="00E66B74"/>
  </w:style>
  <w:style w:type="numbering" w:customStyle="1" w:styleId="WW8Num3101">
    <w:name w:val="WW8Num3101"/>
    <w:qFormat/>
    <w:rsid w:val="00E66B74"/>
  </w:style>
  <w:style w:type="numbering" w:customStyle="1" w:styleId="WW8Num4101">
    <w:name w:val="WW8Num4101"/>
    <w:qFormat/>
    <w:rsid w:val="00E66B74"/>
  </w:style>
  <w:style w:type="numbering" w:customStyle="1" w:styleId="WW8Num511">
    <w:name w:val="WW8Num511"/>
    <w:qFormat/>
    <w:rsid w:val="00E66B74"/>
  </w:style>
  <w:style w:type="numbering" w:customStyle="1" w:styleId="WW8Num611">
    <w:name w:val="WW8Num611"/>
    <w:qFormat/>
    <w:rsid w:val="00E66B74"/>
  </w:style>
  <w:style w:type="numbering" w:customStyle="1" w:styleId="WW8Num711">
    <w:name w:val="WW8Num711"/>
    <w:qFormat/>
    <w:rsid w:val="00E66B74"/>
  </w:style>
  <w:style w:type="numbering" w:customStyle="1" w:styleId="WW8Num811">
    <w:name w:val="WW8Num811"/>
    <w:qFormat/>
    <w:rsid w:val="00E66B74"/>
  </w:style>
  <w:style w:type="numbering" w:customStyle="1" w:styleId="WW8Num911">
    <w:name w:val="WW8Num911"/>
    <w:qFormat/>
    <w:rsid w:val="00E66B74"/>
  </w:style>
  <w:style w:type="numbering" w:customStyle="1" w:styleId="WW8Num1011">
    <w:name w:val="WW8Num1011"/>
    <w:qFormat/>
    <w:rsid w:val="00E66B74"/>
  </w:style>
  <w:style w:type="numbering" w:customStyle="1" w:styleId="WW8Num1111">
    <w:name w:val="WW8Num1111"/>
    <w:qFormat/>
    <w:rsid w:val="00E66B74"/>
  </w:style>
  <w:style w:type="numbering" w:customStyle="1" w:styleId="WW8Num1211">
    <w:name w:val="WW8Num1211"/>
    <w:qFormat/>
    <w:rsid w:val="00E66B74"/>
  </w:style>
  <w:style w:type="numbering" w:customStyle="1" w:styleId="WW8Num1311">
    <w:name w:val="WW8Num1311"/>
    <w:qFormat/>
    <w:rsid w:val="00E66B74"/>
  </w:style>
  <w:style w:type="numbering" w:customStyle="1" w:styleId="WW8Num1411">
    <w:name w:val="WW8Num1411"/>
    <w:qFormat/>
    <w:rsid w:val="00E66B74"/>
  </w:style>
  <w:style w:type="numbering" w:customStyle="1" w:styleId="WW8Num1511">
    <w:name w:val="WW8Num1511"/>
    <w:qFormat/>
    <w:rsid w:val="00E66B74"/>
  </w:style>
  <w:style w:type="numbering" w:customStyle="1" w:styleId="WW8Num1611">
    <w:name w:val="WW8Num1611"/>
    <w:qFormat/>
    <w:rsid w:val="00E66B74"/>
  </w:style>
  <w:style w:type="numbering" w:customStyle="1" w:styleId="WW8Num1711">
    <w:name w:val="WW8Num1711"/>
    <w:qFormat/>
    <w:rsid w:val="00E66B74"/>
  </w:style>
  <w:style w:type="numbering" w:customStyle="1" w:styleId="WW8Num1811">
    <w:name w:val="WW8Num1811"/>
    <w:qFormat/>
    <w:rsid w:val="00E66B74"/>
  </w:style>
  <w:style w:type="numbering" w:customStyle="1" w:styleId="WW8Num1911">
    <w:name w:val="WW8Num1911"/>
    <w:qFormat/>
    <w:rsid w:val="00E66B74"/>
  </w:style>
  <w:style w:type="numbering" w:customStyle="1" w:styleId="WW8Num2011">
    <w:name w:val="WW8Num2011"/>
    <w:qFormat/>
    <w:rsid w:val="00E66B74"/>
  </w:style>
  <w:style w:type="numbering" w:customStyle="1" w:styleId="WW8Num2111">
    <w:name w:val="WW8Num2111"/>
    <w:qFormat/>
    <w:rsid w:val="00E66B74"/>
  </w:style>
  <w:style w:type="numbering" w:customStyle="1" w:styleId="WW8Num2211">
    <w:name w:val="WW8Num2211"/>
    <w:qFormat/>
    <w:rsid w:val="00E66B74"/>
  </w:style>
  <w:style w:type="numbering" w:customStyle="1" w:styleId="WW8Num2311">
    <w:name w:val="WW8Num2311"/>
    <w:qFormat/>
    <w:rsid w:val="00E66B74"/>
  </w:style>
  <w:style w:type="numbering" w:customStyle="1" w:styleId="WW8Num2411">
    <w:name w:val="WW8Num2411"/>
    <w:qFormat/>
    <w:rsid w:val="00E66B74"/>
  </w:style>
  <w:style w:type="numbering" w:customStyle="1" w:styleId="WW8Num2511">
    <w:name w:val="WW8Num2511"/>
    <w:qFormat/>
    <w:rsid w:val="00E66B74"/>
  </w:style>
  <w:style w:type="numbering" w:customStyle="1" w:styleId="WW8Num2611">
    <w:name w:val="WW8Num2611"/>
    <w:qFormat/>
    <w:rsid w:val="00E66B74"/>
  </w:style>
  <w:style w:type="numbering" w:customStyle="1" w:styleId="WW8Num2711">
    <w:name w:val="WW8Num2711"/>
    <w:qFormat/>
    <w:rsid w:val="00E66B74"/>
  </w:style>
  <w:style w:type="numbering" w:customStyle="1" w:styleId="WW8Num2811">
    <w:name w:val="WW8Num2811"/>
    <w:qFormat/>
    <w:rsid w:val="00E66B74"/>
  </w:style>
  <w:style w:type="numbering" w:customStyle="1" w:styleId="WW8Num2911">
    <w:name w:val="WW8Num2911"/>
    <w:qFormat/>
    <w:rsid w:val="00E66B74"/>
  </w:style>
  <w:style w:type="numbering" w:customStyle="1" w:styleId="WW8Num3011">
    <w:name w:val="WW8Num3011"/>
    <w:qFormat/>
    <w:rsid w:val="00E66B74"/>
  </w:style>
  <w:style w:type="numbering" w:customStyle="1" w:styleId="WW8Num3111">
    <w:name w:val="WW8Num3111"/>
    <w:qFormat/>
    <w:rsid w:val="00E66B74"/>
  </w:style>
  <w:style w:type="numbering" w:customStyle="1" w:styleId="WW8Num3211">
    <w:name w:val="WW8Num3211"/>
    <w:qFormat/>
    <w:rsid w:val="00E66B74"/>
  </w:style>
  <w:style w:type="numbering" w:customStyle="1" w:styleId="WW8Num3311">
    <w:name w:val="WW8Num3311"/>
    <w:qFormat/>
    <w:rsid w:val="00E66B74"/>
  </w:style>
  <w:style w:type="numbering" w:customStyle="1" w:styleId="WW8Num3411">
    <w:name w:val="WW8Num3411"/>
    <w:qFormat/>
    <w:rsid w:val="00E66B74"/>
  </w:style>
  <w:style w:type="numbering" w:customStyle="1" w:styleId="WW8Num3511">
    <w:name w:val="WW8Num3511"/>
    <w:qFormat/>
    <w:rsid w:val="00E66B74"/>
  </w:style>
  <w:style w:type="numbering" w:customStyle="1" w:styleId="WW8Num3611">
    <w:name w:val="WW8Num3611"/>
    <w:qFormat/>
    <w:rsid w:val="00E66B74"/>
  </w:style>
  <w:style w:type="numbering" w:customStyle="1" w:styleId="WW8Num3711">
    <w:name w:val="WW8Num3711"/>
    <w:qFormat/>
    <w:rsid w:val="00E66B74"/>
  </w:style>
  <w:style w:type="numbering" w:customStyle="1" w:styleId="WW8Num3811">
    <w:name w:val="WW8Num3811"/>
    <w:qFormat/>
    <w:rsid w:val="00E66B74"/>
  </w:style>
  <w:style w:type="numbering" w:customStyle="1" w:styleId="WW8Num3911">
    <w:name w:val="WW8Num3911"/>
    <w:qFormat/>
    <w:rsid w:val="00E66B74"/>
  </w:style>
  <w:style w:type="numbering" w:customStyle="1" w:styleId="WW8Num4011">
    <w:name w:val="WW8Num4011"/>
    <w:qFormat/>
    <w:rsid w:val="00E66B74"/>
  </w:style>
  <w:style w:type="numbering" w:customStyle="1" w:styleId="WW8Num4111">
    <w:name w:val="WW8Num4111"/>
    <w:qFormat/>
    <w:rsid w:val="00E66B74"/>
  </w:style>
  <w:style w:type="numbering" w:customStyle="1" w:styleId="WW8Num4211">
    <w:name w:val="WW8Num4211"/>
    <w:qFormat/>
    <w:rsid w:val="00E66B74"/>
  </w:style>
  <w:style w:type="numbering" w:customStyle="1" w:styleId="WW8Num4311">
    <w:name w:val="WW8Num4311"/>
    <w:qFormat/>
    <w:rsid w:val="00E66B74"/>
  </w:style>
  <w:style w:type="numbering" w:customStyle="1" w:styleId="WW8Num4411">
    <w:name w:val="WW8Num4411"/>
    <w:qFormat/>
    <w:rsid w:val="00E66B74"/>
  </w:style>
  <w:style w:type="numbering" w:customStyle="1" w:styleId="WW8Num4511">
    <w:name w:val="WW8Num4511"/>
    <w:qFormat/>
    <w:rsid w:val="00E66B74"/>
  </w:style>
  <w:style w:type="numbering" w:customStyle="1" w:styleId="WW8Num4611">
    <w:name w:val="WW8Num4611"/>
    <w:qFormat/>
    <w:rsid w:val="00E66B74"/>
  </w:style>
  <w:style w:type="numbering" w:customStyle="1" w:styleId="WW8Num4711">
    <w:name w:val="WW8Num4711"/>
    <w:qFormat/>
    <w:rsid w:val="00E66B74"/>
  </w:style>
  <w:style w:type="numbering" w:customStyle="1" w:styleId="WW8Num4811">
    <w:name w:val="WW8Num4811"/>
    <w:qFormat/>
    <w:rsid w:val="00E66B74"/>
  </w:style>
  <w:style w:type="numbering" w:customStyle="1" w:styleId="WW8Num4911">
    <w:name w:val="WW8Num4911"/>
    <w:qFormat/>
    <w:rsid w:val="00E66B74"/>
  </w:style>
  <w:style w:type="paragraph" w:customStyle="1" w:styleId="ndice22">
    <w:name w:val="Índice 22"/>
    <w:basedOn w:val="Normal"/>
    <w:next w:val="Normal"/>
    <w:autoRedefine/>
    <w:uiPriority w:val="99"/>
    <w:unhideWhenUsed/>
    <w:rsid w:val="00E66B74"/>
    <w:pPr>
      <w:suppressAutoHyphens w:val="0"/>
      <w:spacing w:line="276" w:lineRule="auto"/>
      <w:ind w:left="440" w:hanging="220"/>
      <w:jc w:val="both"/>
    </w:pPr>
    <w:rPr>
      <w:rFonts w:eastAsia="Calibri"/>
      <w:sz w:val="18"/>
      <w:szCs w:val="18"/>
      <w:lang w:val="es-CR" w:eastAsia="en-US"/>
    </w:rPr>
  </w:style>
  <w:style w:type="paragraph" w:customStyle="1" w:styleId="ndice32">
    <w:name w:val="Índice 32"/>
    <w:basedOn w:val="Normal"/>
    <w:next w:val="Normal"/>
    <w:autoRedefine/>
    <w:uiPriority w:val="99"/>
    <w:unhideWhenUsed/>
    <w:rsid w:val="00E66B74"/>
    <w:pPr>
      <w:suppressAutoHyphens w:val="0"/>
      <w:spacing w:line="276" w:lineRule="auto"/>
      <w:ind w:left="660" w:hanging="220"/>
      <w:jc w:val="both"/>
    </w:pPr>
    <w:rPr>
      <w:rFonts w:eastAsia="Calibri"/>
      <w:sz w:val="18"/>
      <w:szCs w:val="18"/>
      <w:lang w:val="es-CR" w:eastAsia="en-US"/>
    </w:rPr>
  </w:style>
  <w:style w:type="paragraph" w:customStyle="1" w:styleId="ndice42">
    <w:name w:val="Índice 42"/>
    <w:basedOn w:val="Normal"/>
    <w:next w:val="Normal"/>
    <w:autoRedefine/>
    <w:uiPriority w:val="99"/>
    <w:unhideWhenUsed/>
    <w:rsid w:val="00E66B74"/>
    <w:pPr>
      <w:suppressAutoHyphens w:val="0"/>
      <w:spacing w:line="276" w:lineRule="auto"/>
      <w:ind w:left="880" w:hanging="220"/>
      <w:jc w:val="both"/>
    </w:pPr>
    <w:rPr>
      <w:rFonts w:eastAsia="Calibri"/>
      <w:sz w:val="18"/>
      <w:szCs w:val="18"/>
      <w:lang w:val="es-CR" w:eastAsia="en-US"/>
    </w:rPr>
  </w:style>
  <w:style w:type="paragraph" w:customStyle="1" w:styleId="ndice52">
    <w:name w:val="Índice 52"/>
    <w:basedOn w:val="Normal"/>
    <w:next w:val="Normal"/>
    <w:autoRedefine/>
    <w:uiPriority w:val="99"/>
    <w:unhideWhenUsed/>
    <w:rsid w:val="00E66B74"/>
    <w:pPr>
      <w:suppressAutoHyphens w:val="0"/>
      <w:spacing w:line="276" w:lineRule="auto"/>
      <w:ind w:left="1100" w:hanging="220"/>
      <w:jc w:val="both"/>
    </w:pPr>
    <w:rPr>
      <w:rFonts w:eastAsia="Calibri"/>
      <w:sz w:val="18"/>
      <w:szCs w:val="18"/>
      <w:lang w:val="es-CR" w:eastAsia="en-US"/>
    </w:rPr>
  </w:style>
  <w:style w:type="paragraph" w:customStyle="1" w:styleId="ndice62">
    <w:name w:val="Índice 62"/>
    <w:basedOn w:val="Normal"/>
    <w:next w:val="Normal"/>
    <w:autoRedefine/>
    <w:uiPriority w:val="99"/>
    <w:unhideWhenUsed/>
    <w:rsid w:val="00E66B74"/>
    <w:pPr>
      <w:suppressAutoHyphens w:val="0"/>
      <w:spacing w:line="276" w:lineRule="auto"/>
      <w:ind w:left="1320" w:hanging="220"/>
      <w:jc w:val="both"/>
    </w:pPr>
    <w:rPr>
      <w:rFonts w:eastAsia="Calibri"/>
      <w:sz w:val="18"/>
      <w:szCs w:val="18"/>
      <w:lang w:val="es-CR" w:eastAsia="en-US"/>
    </w:rPr>
  </w:style>
  <w:style w:type="paragraph" w:customStyle="1" w:styleId="ndice72">
    <w:name w:val="Índice 72"/>
    <w:basedOn w:val="Normal"/>
    <w:next w:val="Normal"/>
    <w:autoRedefine/>
    <w:uiPriority w:val="99"/>
    <w:unhideWhenUsed/>
    <w:rsid w:val="00E66B74"/>
    <w:pPr>
      <w:suppressAutoHyphens w:val="0"/>
      <w:spacing w:line="276" w:lineRule="auto"/>
      <w:ind w:left="1540" w:hanging="220"/>
      <w:jc w:val="both"/>
    </w:pPr>
    <w:rPr>
      <w:rFonts w:eastAsia="Calibri"/>
      <w:sz w:val="18"/>
      <w:szCs w:val="18"/>
      <w:lang w:val="es-CR" w:eastAsia="en-US"/>
    </w:rPr>
  </w:style>
  <w:style w:type="paragraph" w:customStyle="1" w:styleId="ndice82">
    <w:name w:val="Índice 82"/>
    <w:basedOn w:val="Normal"/>
    <w:next w:val="Normal"/>
    <w:autoRedefine/>
    <w:uiPriority w:val="99"/>
    <w:unhideWhenUsed/>
    <w:rsid w:val="00E66B74"/>
    <w:pPr>
      <w:suppressAutoHyphens w:val="0"/>
      <w:spacing w:line="276" w:lineRule="auto"/>
      <w:ind w:left="1760" w:hanging="220"/>
      <w:jc w:val="both"/>
    </w:pPr>
    <w:rPr>
      <w:rFonts w:eastAsia="Calibri"/>
      <w:sz w:val="18"/>
      <w:szCs w:val="18"/>
      <w:lang w:val="es-CR" w:eastAsia="en-US"/>
    </w:rPr>
  </w:style>
  <w:style w:type="paragraph" w:customStyle="1" w:styleId="ndice92">
    <w:name w:val="Índice 92"/>
    <w:basedOn w:val="Normal"/>
    <w:next w:val="Normal"/>
    <w:autoRedefine/>
    <w:uiPriority w:val="99"/>
    <w:unhideWhenUsed/>
    <w:rsid w:val="00E66B74"/>
    <w:pPr>
      <w:suppressAutoHyphens w:val="0"/>
      <w:spacing w:line="276" w:lineRule="auto"/>
      <w:ind w:left="1980" w:hanging="220"/>
      <w:jc w:val="both"/>
    </w:pPr>
    <w:rPr>
      <w:rFonts w:eastAsia="Calibri"/>
      <w:sz w:val="18"/>
      <w:szCs w:val="18"/>
      <w:lang w:val="es-CR" w:eastAsia="en-US"/>
    </w:rPr>
  </w:style>
  <w:style w:type="paragraph" w:customStyle="1" w:styleId="Ttulodendice2">
    <w:name w:val="Título de índice2"/>
    <w:basedOn w:val="Normal"/>
    <w:next w:val="ndice1"/>
    <w:uiPriority w:val="99"/>
    <w:unhideWhenUsed/>
    <w:rsid w:val="00E66B74"/>
    <w:pPr>
      <w:suppressAutoHyphens w:val="0"/>
      <w:spacing w:before="240" w:after="120" w:line="276" w:lineRule="auto"/>
      <w:jc w:val="center"/>
    </w:pPr>
    <w:rPr>
      <w:rFonts w:eastAsia="Calibri"/>
      <w:b/>
      <w:bCs/>
      <w:sz w:val="26"/>
      <w:szCs w:val="26"/>
      <w:lang w:val="es-CR" w:eastAsia="en-US"/>
    </w:rPr>
  </w:style>
  <w:style w:type="numbering" w:customStyle="1" w:styleId="Sinlista1121">
    <w:name w:val="Sin lista1121"/>
    <w:next w:val="Sinlista"/>
    <w:uiPriority w:val="99"/>
    <w:semiHidden/>
    <w:rsid w:val="00E66B74"/>
  </w:style>
  <w:style w:type="numbering" w:customStyle="1" w:styleId="Sinlista211">
    <w:name w:val="Sin lista211"/>
    <w:next w:val="Sinlista"/>
    <w:uiPriority w:val="99"/>
    <w:semiHidden/>
    <w:unhideWhenUsed/>
    <w:rsid w:val="00E66B74"/>
  </w:style>
  <w:style w:type="numbering" w:customStyle="1" w:styleId="Sinlista311">
    <w:name w:val="Sin lista311"/>
    <w:next w:val="Sinlista"/>
    <w:uiPriority w:val="99"/>
    <w:semiHidden/>
    <w:unhideWhenUsed/>
    <w:rsid w:val="00E66B74"/>
  </w:style>
  <w:style w:type="character" w:customStyle="1" w:styleId="Mencinsinresolver3">
    <w:name w:val="Mención sin resolver3"/>
    <w:basedOn w:val="Fuentedeprrafopredeter"/>
    <w:uiPriority w:val="99"/>
    <w:unhideWhenUsed/>
    <w:rsid w:val="00E66B74"/>
    <w:rPr>
      <w:color w:val="605E5C"/>
      <w:shd w:val="clear" w:color="auto" w:fill="E1DFDD"/>
    </w:rPr>
  </w:style>
  <w:style w:type="numbering" w:customStyle="1" w:styleId="Sinlista11121">
    <w:name w:val="Sin lista11121"/>
    <w:next w:val="Sinlista"/>
    <w:uiPriority w:val="99"/>
    <w:semiHidden/>
    <w:unhideWhenUsed/>
    <w:qFormat/>
    <w:rsid w:val="00E66B74"/>
  </w:style>
  <w:style w:type="numbering" w:customStyle="1" w:styleId="Sinlista111121">
    <w:name w:val="Sin lista111121"/>
    <w:uiPriority w:val="99"/>
    <w:semiHidden/>
    <w:unhideWhenUsed/>
    <w:qFormat/>
    <w:rsid w:val="00E66B74"/>
  </w:style>
  <w:style w:type="table" w:customStyle="1" w:styleId="Tablaconcuadrcula5oscura-nfasis531">
    <w:name w:val="Tabla con cuadrícula 5 oscura - Énfasis 531"/>
    <w:basedOn w:val="Tablanormal"/>
    <w:next w:val="Tablaconcuadrcula5oscura-nfasis5"/>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3111">
    <w:name w:val="Tabla con cuadrícula 4 - Énfasis 3111"/>
    <w:basedOn w:val="Tablanormal"/>
    <w:uiPriority w:val="49"/>
    <w:rsid w:val="00E66B74"/>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3111">
    <w:name w:val="Tabla con cuadrícula3111"/>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211">
    <w:name w:val="Tabla de cuadrícula 4211"/>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1">
    <w:name w:val="Tabla de lista 3 - Énfasis 321"/>
    <w:basedOn w:val="Tablanormal"/>
    <w:next w:val="Tabladelista3-nfasis3"/>
    <w:uiPriority w:val="48"/>
    <w:rsid w:val="00E66B74"/>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4-nfasis131">
    <w:name w:val="Tabla con cuadrícula 4 - Énfasis 131"/>
    <w:basedOn w:val="Tablanormal"/>
    <w:next w:val="Tablaconcuadrcula4-nfasis1"/>
    <w:uiPriority w:val="49"/>
    <w:rsid w:val="00E66B74"/>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31">
    <w:name w:val="Tabla con cuadrícula 5 oscura - Énfasis 131"/>
    <w:basedOn w:val="Tablanormal"/>
    <w:next w:val="Tablaconcuadrcula5oscura-nfasis1"/>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Sinlista6">
    <w:name w:val="Sin lista6"/>
    <w:next w:val="Sinlista"/>
    <w:uiPriority w:val="99"/>
    <w:semiHidden/>
    <w:unhideWhenUsed/>
    <w:rsid w:val="00E66B74"/>
  </w:style>
  <w:style w:type="numbering" w:customStyle="1" w:styleId="Sinlista14">
    <w:name w:val="Sin lista14"/>
    <w:next w:val="Sinlista"/>
    <w:uiPriority w:val="99"/>
    <w:semiHidden/>
    <w:unhideWhenUsed/>
    <w:rsid w:val="00E66B74"/>
  </w:style>
  <w:style w:type="table" w:customStyle="1" w:styleId="Tablaconcuadrcula17">
    <w:name w:val="Tabla con cuadrícula17"/>
    <w:basedOn w:val="Tablanormal"/>
    <w:next w:val="Tablaconcuadrcula"/>
    <w:uiPriority w:val="39"/>
    <w:qFormat/>
    <w:rsid w:val="00E66B74"/>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E66B74"/>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4">
    <w:name w:val="Sin lista114"/>
    <w:next w:val="Sinlista"/>
    <w:uiPriority w:val="99"/>
    <w:semiHidden/>
    <w:unhideWhenUsed/>
    <w:rsid w:val="00E66B74"/>
  </w:style>
  <w:style w:type="table" w:customStyle="1" w:styleId="TablaWeb120">
    <w:name w:val="Tabla Web 12"/>
    <w:basedOn w:val="Tablanormal"/>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4">
    <w:name w:val="WW8Num114"/>
    <w:qFormat/>
    <w:rsid w:val="00E66B74"/>
  </w:style>
  <w:style w:type="numbering" w:customStyle="1" w:styleId="WW8Num214">
    <w:name w:val="WW8Num214"/>
    <w:qFormat/>
    <w:rsid w:val="00E66B74"/>
  </w:style>
  <w:style w:type="numbering" w:customStyle="1" w:styleId="WW8Num314">
    <w:name w:val="WW8Num314"/>
    <w:qFormat/>
    <w:rsid w:val="00E66B74"/>
  </w:style>
  <w:style w:type="numbering" w:customStyle="1" w:styleId="WW8Num414">
    <w:name w:val="WW8Num414"/>
    <w:qFormat/>
    <w:rsid w:val="00E66B74"/>
  </w:style>
  <w:style w:type="numbering" w:customStyle="1" w:styleId="WW8Num53">
    <w:name w:val="WW8Num53"/>
    <w:qFormat/>
    <w:rsid w:val="00E66B74"/>
  </w:style>
  <w:style w:type="numbering" w:customStyle="1" w:styleId="WW8Num63">
    <w:name w:val="WW8Num63"/>
    <w:qFormat/>
    <w:rsid w:val="00E66B74"/>
  </w:style>
  <w:style w:type="numbering" w:customStyle="1" w:styleId="WW8Num73">
    <w:name w:val="WW8Num73"/>
    <w:qFormat/>
    <w:rsid w:val="00E66B74"/>
  </w:style>
  <w:style w:type="numbering" w:customStyle="1" w:styleId="WW8Num83">
    <w:name w:val="WW8Num83"/>
    <w:qFormat/>
    <w:rsid w:val="00E66B74"/>
  </w:style>
  <w:style w:type="numbering" w:customStyle="1" w:styleId="WW8Num93">
    <w:name w:val="WW8Num93"/>
    <w:qFormat/>
    <w:rsid w:val="00E66B74"/>
  </w:style>
  <w:style w:type="numbering" w:customStyle="1" w:styleId="WW8Num103">
    <w:name w:val="WW8Num103"/>
    <w:qFormat/>
    <w:rsid w:val="00E66B74"/>
  </w:style>
  <w:style w:type="numbering" w:customStyle="1" w:styleId="WW8Num115">
    <w:name w:val="WW8Num115"/>
    <w:qFormat/>
    <w:rsid w:val="00E66B74"/>
  </w:style>
  <w:style w:type="numbering" w:customStyle="1" w:styleId="WW8Num123">
    <w:name w:val="WW8Num123"/>
    <w:qFormat/>
    <w:rsid w:val="00E66B74"/>
  </w:style>
  <w:style w:type="numbering" w:customStyle="1" w:styleId="WW8Num133">
    <w:name w:val="WW8Num133"/>
    <w:qFormat/>
    <w:rsid w:val="00E66B74"/>
  </w:style>
  <w:style w:type="numbering" w:customStyle="1" w:styleId="WW8Num143">
    <w:name w:val="WW8Num143"/>
    <w:qFormat/>
    <w:rsid w:val="00E66B74"/>
  </w:style>
  <w:style w:type="numbering" w:customStyle="1" w:styleId="WW8Num153">
    <w:name w:val="WW8Num153"/>
    <w:qFormat/>
    <w:rsid w:val="00E66B74"/>
  </w:style>
  <w:style w:type="numbering" w:customStyle="1" w:styleId="WW8Num163">
    <w:name w:val="WW8Num163"/>
    <w:qFormat/>
    <w:rsid w:val="00E66B74"/>
  </w:style>
  <w:style w:type="numbering" w:customStyle="1" w:styleId="WW8Num173">
    <w:name w:val="WW8Num173"/>
    <w:qFormat/>
    <w:rsid w:val="00E66B74"/>
  </w:style>
  <w:style w:type="numbering" w:customStyle="1" w:styleId="WW8Num183">
    <w:name w:val="WW8Num183"/>
    <w:qFormat/>
    <w:rsid w:val="00E66B74"/>
  </w:style>
  <w:style w:type="numbering" w:customStyle="1" w:styleId="WW8Num193">
    <w:name w:val="WW8Num193"/>
    <w:qFormat/>
    <w:rsid w:val="00E66B74"/>
  </w:style>
  <w:style w:type="numbering" w:customStyle="1" w:styleId="WW8Num203">
    <w:name w:val="WW8Num203"/>
    <w:qFormat/>
    <w:rsid w:val="00E66B74"/>
  </w:style>
  <w:style w:type="numbering" w:customStyle="1" w:styleId="WW8Num215">
    <w:name w:val="WW8Num215"/>
    <w:qFormat/>
    <w:rsid w:val="00E66B74"/>
  </w:style>
  <w:style w:type="numbering" w:customStyle="1" w:styleId="WW8Num223">
    <w:name w:val="WW8Num223"/>
    <w:qFormat/>
    <w:rsid w:val="00E66B74"/>
  </w:style>
  <w:style w:type="numbering" w:customStyle="1" w:styleId="WW8Num233">
    <w:name w:val="WW8Num233"/>
    <w:qFormat/>
    <w:rsid w:val="00E66B74"/>
  </w:style>
  <w:style w:type="numbering" w:customStyle="1" w:styleId="WW8Num243">
    <w:name w:val="WW8Num243"/>
    <w:qFormat/>
    <w:rsid w:val="00E66B74"/>
  </w:style>
  <w:style w:type="numbering" w:customStyle="1" w:styleId="WW8Num253">
    <w:name w:val="WW8Num253"/>
    <w:qFormat/>
    <w:rsid w:val="00E66B74"/>
  </w:style>
  <w:style w:type="numbering" w:customStyle="1" w:styleId="WW8Num263">
    <w:name w:val="WW8Num263"/>
    <w:qFormat/>
    <w:rsid w:val="00E66B74"/>
  </w:style>
  <w:style w:type="numbering" w:customStyle="1" w:styleId="WW8Num273">
    <w:name w:val="WW8Num273"/>
    <w:qFormat/>
    <w:rsid w:val="00E66B74"/>
  </w:style>
  <w:style w:type="numbering" w:customStyle="1" w:styleId="WW8Num283">
    <w:name w:val="WW8Num283"/>
    <w:qFormat/>
    <w:rsid w:val="00E66B74"/>
  </w:style>
  <w:style w:type="numbering" w:customStyle="1" w:styleId="WW8Num293">
    <w:name w:val="WW8Num293"/>
    <w:qFormat/>
    <w:rsid w:val="00E66B74"/>
  </w:style>
  <w:style w:type="numbering" w:customStyle="1" w:styleId="WW8Num303">
    <w:name w:val="WW8Num303"/>
    <w:qFormat/>
    <w:rsid w:val="00E66B74"/>
  </w:style>
  <w:style w:type="numbering" w:customStyle="1" w:styleId="WW8Num315">
    <w:name w:val="WW8Num315"/>
    <w:qFormat/>
    <w:rsid w:val="00E66B74"/>
  </w:style>
  <w:style w:type="numbering" w:customStyle="1" w:styleId="WW8Num323">
    <w:name w:val="WW8Num323"/>
    <w:qFormat/>
    <w:rsid w:val="00E66B74"/>
  </w:style>
  <w:style w:type="numbering" w:customStyle="1" w:styleId="WW8Num333">
    <w:name w:val="WW8Num333"/>
    <w:qFormat/>
    <w:rsid w:val="00E66B74"/>
  </w:style>
  <w:style w:type="numbering" w:customStyle="1" w:styleId="WW8Num343">
    <w:name w:val="WW8Num343"/>
    <w:qFormat/>
    <w:rsid w:val="00E66B74"/>
  </w:style>
  <w:style w:type="numbering" w:customStyle="1" w:styleId="WW8Num353">
    <w:name w:val="WW8Num353"/>
    <w:qFormat/>
    <w:rsid w:val="00E66B74"/>
  </w:style>
  <w:style w:type="numbering" w:customStyle="1" w:styleId="WW8Num363">
    <w:name w:val="WW8Num363"/>
    <w:qFormat/>
    <w:rsid w:val="00E66B74"/>
  </w:style>
  <w:style w:type="numbering" w:customStyle="1" w:styleId="WW8Num373">
    <w:name w:val="WW8Num373"/>
    <w:qFormat/>
    <w:rsid w:val="00E66B74"/>
  </w:style>
  <w:style w:type="numbering" w:customStyle="1" w:styleId="WW8Num383">
    <w:name w:val="WW8Num383"/>
    <w:qFormat/>
    <w:rsid w:val="00E66B74"/>
  </w:style>
  <w:style w:type="numbering" w:customStyle="1" w:styleId="WW8Num393">
    <w:name w:val="WW8Num393"/>
    <w:qFormat/>
    <w:rsid w:val="00E66B74"/>
  </w:style>
  <w:style w:type="numbering" w:customStyle="1" w:styleId="WW8Num403">
    <w:name w:val="WW8Num403"/>
    <w:qFormat/>
    <w:rsid w:val="00E66B74"/>
  </w:style>
  <w:style w:type="numbering" w:customStyle="1" w:styleId="WW8Num415">
    <w:name w:val="WW8Num415"/>
    <w:qFormat/>
    <w:rsid w:val="00E66B74"/>
  </w:style>
  <w:style w:type="numbering" w:customStyle="1" w:styleId="WW8Num423">
    <w:name w:val="WW8Num423"/>
    <w:qFormat/>
    <w:rsid w:val="00E66B74"/>
  </w:style>
  <w:style w:type="numbering" w:customStyle="1" w:styleId="WW8Num433">
    <w:name w:val="WW8Num433"/>
    <w:qFormat/>
    <w:rsid w:val="00E66B74"/>
  </w:style>
  <w:style w:type="numbering" w:customStyle="1" w:styleId="WW8Num443">
    <w:name w:val="WW8Num443"/>
    <w:qFormat/>
    <w:rsid w:val="00E66B74"/>
  </w:style>
  <w:style w:type="numbering" w:customStyle="1" w:styleId="WW8Num453">
    <w:name w:val="WW8Num453"/>
    <w:qFormat/>
    <w:rsid w:val="00E66B74"/>
  </w:style>
  <w:style w:type="numbering" w:customStyle="1" w:styleId="WW8Num463">
    <w:name w:val="WW8Num463"/>
    <w:qFormat/>
    <w:rsid w:val="00E66B74"/>
  </w:style>
  <w:style w:type="numbering" w:customStyle="1" w:styleId="WW8Num473">
    <w:name w:val="WW8Num473"/>
    <w:qFormat/>
    <w:rsid w:val="00E66B74"/>
  </w:style>
  <w:style w:type="numbering" w:customStyle="1" w:styleId="WW8Num483">
    <w:name w:val="WW8Num483"/>
    <w:qFormat/>
    <w:rsid w:val="00E66B74"/>
  </w:style>
  <w:style w:type="numbering" w:customStyle="1" w:styleId="WW8Num493">
    <w:name w:val="WW8Num493"/>
    <w:qFormat/>
    <w:rsid w:val="00E66B74"/>
  </w:style>
  <w:style w:type="table" w:customStyle="1" w:styleId="Tablaconcuadrcula6concolores12">
    <w:name w:val="Tabla con cuadrícula 6 con colores12"/>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114">
    <w:name w:val="Sin lista1114"/>
    <w:next w:val="Sinlista"/>
    <w:uiPriority w:val="99"/>
    <w:semiHidden/>
    <w:rsid w:val="00E66B74"/>
  </w:style>
  <w:style w:type="table" w:customStyle="1" w:styleId="Tablaconcuadrcula18">
    <w:name w:val="Tabla con cuadrícula18"/>
    <w:basedOn w:val="Tablanormal"/>
    <w:next w:val="Tablaconcuadrcula"/>
    <w:uiPriority w:val="39"/>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E66B74"/>
  </w:style>
  <w:style w:type="table" w:customStyle="1" w:styleId="Tablaconcuadrcula26">
    <w:name w:val="Tabla con cuadrícula26"/>
    <w:basedOn w:val="Tablanormal"/>
    <w:next w:val="Tablaconcuadrcula"/>
    <w:uiPriority w:val="39"/>
    <w:rsid w:val="00E66B74"/>
    <w:rPr>
      <w:rFonts w:eastAsia="Batang"/>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E66B74"/>
    <w:pPr>
      <w:widowControl w:val="0"/>
      <w:autoSpaceDE w:val="0"/>
      <w:autoSpaceDN w:val="0"/>
      <w:adjustRightInd w:val="0"/>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E66B74"/>
  </w:style>
  <w:style w:type="table" w:customStyle="1" w:styleId="Cuadrculaclara-nfasis1112">
    <w:name w:val="Cuadrícula clara - Énfasis 1112"/>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Condensed" w:eastAsia="Times New Roman" w:hAnsi="Bahnschrift SemiLigh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Condensed" w:eastAsia="Times New Roman" w:hAnsi="Bahnschrift SemiLigh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Condensed" w:eastAsia="Times New Roman" w:hAnsi="Bahnschrift SemiLight Condensed" w:cs="Times New Roman"/>
        <w:b/>
        <w:bCs/>
      </w:rPr>
    </w:tblStylePr>
    <w:tblStylePr w:type="lastCol">
      <w:rPr>
        <w:rFonts w:ascii="Bahnschrift SemiLight Condensed" w:eastAsia="Times New Roman" w:hAnsi="Bahnschrift SemiLigh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
    <w:name w:val="TableGrid3"/>
    <w:rsid w:val="00E66B74"/>
    <w:rPr>
      <w:rFonts w:ascii="Calibri" w:hAnsi="Calibri"/>
      <w:sz w:val="22"/>
      <w:szCs w:val="22"/>
      <w:lang w:val="es-CR" w:eastAsia="es-CR"/>
    </w:rPr>
    <w:tblPr>
      <w:tblCellMar>
        <w:top w:w="0" w:type="dxa"/>
        <w:left w:w="0" w:type="dxa"/>
        <w:bottom w:w="0" w:type="dxa"/>
        <w:right w:w="0" w:type="dxa"/>
      </w:tblCellMar>
    </w:tblPr>
  </w:style>
  <w:style w:type="table" w:customStyle="1" w:styleId="Tabladecuadrcula1clara-nfasis112">
    <w:name w:val="Tabla de cuadrícula 1 clara - Énfasis 112"/>
    <w:basedOn w:val="Tablanormal"/>
    <w:next w:val="Tablaconcuadrcula1clara-nfasis1"/>
    <w:uiPriority w:val="46"/>
    <w:rsid w:val="00E66B74"/>
    <w:rPr>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3">
    <w:name w:val="Sin lista11113"/>
    <w:next w:val="Sinlista"/>
    <w:uiPriority w:val="99"/>
    <w:semiHidden/>
    <w:unhideWhenUsed/>
    <w:qFormat/>
    <w:rsid w:val="00E66B74"/>
  </w:style>
  <w:style w:type="table" w:customStyle="1" w:styleId="Tablaconcuadrcula4-nfasis513">
    <w:name w:val="Tabla con cuadrícula 4 - Énfasis 513"/>
    <w:basedOn w:val="Tablanormal"/>
    <w:next w:val="Tablaconcuadrcula4-nfasis5"/>
    <w:uiPriority w:val="49"/>
    <w:rsid w:val="00E66B74"/>
    <w:rPr>
      <w:rFonts w:ascii="Calibri" w:eastAsia="Calibri" w:hAnsi="Calibri"/>
      <w:sz w:val="22"/>
      <w:szCs w:val="22"/>
      <w:lang w:val="es-419"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2">
    <w:name w:val="Tabla de cuadrícula 4 - Énfasis 512"/>
    <w:basedOn w:val="Tablanormal"/>
    <w:next w:val="Tablaconcuadrcula4-nfasis5"/>
    <w:uiPriority w:val="49"/>
    <w:rsid w:val="00E66B74"/>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2">
    <w:name w:val="Tabla con cuadrícula92"/>
    <w:basedOn w:val="Tablanormal"/>
    <w:next w:val="Tablaconcuadrcula"/>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uiPriority w:val="99"/>
    <w:semiHidden/>
    <w:unhideWhenUsed/>
    <w:qFormat/>
    <w:rsid w:val="00E66B74"/>
  </w:style>
  <w:style w:type="table" w:customStyle="1" w:styleId="Tablaconcuadrcula122">
    <w:name w:val="Tabla con cuadrícula122"/>
    <w:basedOn w:val="Tablanormal"/>
    <w:next w:val="Tablaconcuadrcula"/>
    <w:uiPriority w:val="59"/>
    <w:unhideWhenUsed/>
    <w:rsid w:val="00E66B74"/>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2">
    <w:name w:val="Tabla con cuadrícula 4 - Énfasis 5112"/>
    <w:basedOn w:val="Tablanormal"/>
    <w:uiPriority w:val="49"/>
    <w:rsid w:val="00E66B74"/>
    <w:rPr>
      <w:rFonts w:ascii="Calibri" w:eastAsia="Calibri" w:hAnsi="Calibri" w:cs="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2">
    <w:name w:val="Lista vistosa12"/>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lsica32">
    <w:name w:val="Tabla clásica 32"/>
    <w:basedOn w:val="Tablanormal"/>
    <w:next w:val="Tablaclsica3"/>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concuadrcula212">
    <w:name w:val="Tabla con cuadrícula212"/>
    <w:basedOn w:val="Tablanormal"/>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3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6">
    <w:name w:val="Tabla moderna6"/>
    <w:basedOn w:val="Tablanormal"/>
    <w:next w:val="Tablamoderna"/>
    <w:rsid w:val="00E66B74"/>
    <w:pPr>
      <w:jc w:val="both"/>
    </w:pPr>
    <w:rPr>
      <w:rFonts w:ascii="Calibri" w:eastAsia="Calibri" w:hAnsi="Calibri" w:cs="Calibri"/>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12">
    <w:name w:val="Tabla clásica 12"/>
    <w:basedOn w:val="Tablanormal"/>
    <w:next w:val="Tablaclsica1"/>
    <w:uiPriority w:val="99"/>
    <w:rsid w:val="00E66B74"/>
    <w:pPr>
      <w:jc w:val="both"/>
    </w:pPr>
    <w:rPr>
      <w:rFonts w:ascii="Calibri" w:eastAsia="Calibri" w:hAnsi="Calibri" w:cs="Calibri"/>
      <w:lang w:val="en-US" w:eastAsia="en-US"/>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3">
    <w:name w:val="Tabla web 23"/>
    <w:basedOn w:val="Tablanormal"/>
    <w:next w:val="Tablaweb2"/>
    <w:uiPriority w:val="99"/>
    <w:rsid w:val="00E66B74"/>
    <w:pPr>
      <w:jc w:val="both"/>
    </w:pPr>
    <w:rPr>
      <w:rFonts w:ascii="Calibri" w:eastAsia="Calibri" w:hAnsi="Calibri" w:cs="Calibri"/>
      <w:lang w:val="en-US" w:eastAsia="en-US"/>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Listavistosa22">
    <w:name w:val="Lista vistosa22"/>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2">
    <w:name w:val="Sombreado medio 112"/>
    <w:basedOn w:val="Tablanormal"/>
    <w:uiPriority w:val="63"/>
    <w:rsid w:val="00E66B74"/>
    <w:rPr>
      <w:rFonts w:ascii="Calibri" w:eastAsia="Calibri" w:hAnsi="Calibri" w:cs="Calibri"/>
      <w:sz w:val="22"/>
      <w:szCs w:val="22"/>
      <w:lang w:val="es-CR" w:eastAsia="ja-JP"/>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0" w:after="0" w:line="240" w:lineRule="auto"/>
        <w:jc w:val="center"/>
      </w:pPr>
      <w:rPr>
        <w:rFonts w:ascii="Calibri" w:hAnsi="Calibri"/>
        <w:b/>
        <w:bCs/>
        <w:color w:val="FFFFFF"/>
        <w:sz w:val="20"/>
      </w:rPr>
      <w:tblPr/>
      <w:tcPr>
        <w:shd w:val="clear" w:color="auto" w:fill="244061"/>
        <w:vAlign w:val="center"/>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b w:val="0"/>
        <w:bCs/>
        <w:sz w:val="20"/>
      </w:rPr>
    </w:tblStylePr>
    <w:tblStylePr w:type="lastCol">
      <w:rPr>
        <w:rFonts w:ascii="Calibri" w:hAnsi="Calibri"/>
        <w:b w:val="0"/>
        <w:bCs/>
        <w:sz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2">
    <w:name w:val="Tabla Objetivos2"/>
    <w:basedOn w:val="Tablanormal"/>
    <w:uiPriority w:val="59"/>
    <w:rsid w:val="00E66B74"/>
    <w:rPr>
      <w:rFonts w:ascii="Calibri" w:eastAsia="Calibri" w:hAnsi="Calibri" w:cs="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2">
    <w:name w:val="Tabla MIDEPLAN12"/>
    <w:basedOn w:val="Tablanormal"/>
    <w:rsid w:val="00E66B74"/>
    <w:pPr>
      <w:jc w:val="both"/>
    </w:pPr>
    <w:rPr>
      <w:rFonts w:ascii="Calibri" w:eastAsia="Calibri" w:hAnsi="Calibri" w:cs="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MIDEPLAN22">
    <w:name w:val="Tabla MIDEPLAN22"/>
    <w:basedOn w:val="Tablanormal"/>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eGrid12">
    <w:name w:val="TableGrid12"/>
    <w:rsid w:val="00E66B74"/>
    <w:rPr>
      <w:rFonts w:ascii="Calibri" w:eastAsia="Calibri" w:hAnsi="Calibri" w:cs="Calibri"/>
      <w:sz w:val="22"/>
      <w:szCs w:val="22"/>
      <w:lang w:val="es-CR" w:eastAsia="es-CR"/>
    </w:rPr>
    <w:tblPr>
      <w:tblCellMar>
        <w:top w:w="0" w:type="dxa"/>
        <w:left w:w="0" w:type="dxa"/>
        <w:bottom w:w="0" w:type="dxa"/>
        <w:right w:w="0" w:type="dxa"/>
      </w:tblCellMar>
    </w:tblPr>
  </w:style>
  <w:style w:type="table" w:customStyle="1" w:styleId="Tablaconcuadrcula222">
    <w:name w:val="Tabla con cuadrícula222"/>
    <w:basedOn w:val="Tablanormal"/>
    <w:next w:val="Tablaconcuadrcula"/>
    <w:uiPriority w:val="39"/>
    <w:rsid w:val="00E66B74"/>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2">
    <w:name w:val="Tabla web 212"/>
    <w:basedOn w:val="Tablanormal"/>
    <w:next w:val="Tablaweb2"/>
    <w:rsid w:val="00E66B74"/>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E66B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12">
    <w:name w:val="Tabla con cuadrícula 1 clara - Énfasis 112"/>
    <w:basedOn w:val="Tablanormal"/>
    <w:next w:val="Tablaconcuadrcula1clara-nfasis1"/>
    <w:uiPriority w:val="46"/>
    <w:rsid w:val="00E66B74"/>
    <w:rPr>
      <w:rFonts w:ascii="Calibri" w:eastAsia="Calibri" w:hAnsi="Calibri"/>
      <w:sz w:val="22"/>
      <w:szCs w:val="22"/>
      <w:lang w:val="es-CR"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522">
    <w:name w:val="Tabla con cuadrícula 4 - Énfasis 522"/>
    <w:basedOn w:val="Tablanormal"/>
    <w:next w:val="Tablaconcuadrcula4-nfasis5"/>
    <w:uiPriority w:val="49"/>
    <w:rsid w:val="00E66B74"/>
    <w:rPr>
      <w:rFonts w:ascii="Calibri" w:eastAsia="Calibri" w:hAnsi="Calibri"/>
      <w:sz w:val="22"/>
      <w:szCs w:val="22"/>
      <w:lang w:val="es-CR"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2">
    <w:name w:val="Tabla con cuadrícula132"/>
    <w:basedOn w:val="Tablanormal"/>
    <w:next w:val="Tablaconcuadrcula"/>
    <w:uiPriority w:val="59"/>
    <w:rsid w:val="00E66B74"/>
    <w:pPr>
      <w:spacing w:after="160" w:line="259" w:lineRule="auto"/>
    </w:pPr>
    <w:rPr>
      <w:rFonts w:ascii="Calibri" w:eastAsia="Calibri" w:hAnsi="Calibri"/>
      <w:sz w:val="22"/>
      <w:szCs w:val="22"/>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512">
    <w:name w:val="Tabla con cuadrícula 5 oscura - Énfasis 512"/>
    <w:basedOn w:val="Tablanormal"/>
    <w:next w:val="Tablaconcuadrcula5oscura-nfasis5"/>
    <w:uiPriority w:val="50"/>
    <w:rsid w:val="00E66B74"/>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522">
    <w:name w:val="Tabla con cuadrícula 5 oscura - Énfasis 522"/>
    <w:basedOn w:val="Tablanormal"/>
    <w:next w:val="Tablaconcuadrcula5oscura-nfasis5"/>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4-nfasis313">
    <w:name w:val="Tabla con cuadrícula 4 - Énfasis 313"/>
    <w:basedOn w:val="Tablanormal"/>
    <w:uiPriority w:val="49"/>
    <w:rsid w:val="00E66B74"/>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
    <w:name w:val="Tabla clásica 22"/>
    <w:basedOn w:val="Tablanormal"/>
    <w:next w:val="Tablaclsica2"/>
    <w:semiHidden/>
    <w:unhideWhenUsed/>
    <w:rsid w:val="00E66B74"/>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2">
    <w:name w:val="Tabla moderna12"/>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semiHidden/>
    <w:unhideWhenUsed/>
    <w:rsid w:val="00E66B74"/>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
    <w:name w:val="Lista clara2"/>
    <w:basedOn w:val="Tablanormal"/>
    <w:next w:val="Listaclara"/>
    <w:uiPriority w:val="61"/>
    <w:rsid w:val="00E66B74"/>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rsid w:val="00E66B74"/>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E66B74"/>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
    <w:name w:val="Sombreado medio 2 - Énfasis 12"/>
    <w:basedOn w:val="Tablanormal"/>
    <w:next w:val="Sombreadomedio2-nfasis1"/>
    <w:uiPriority w:val="64"/>
    <w:rsid w:val="00E66B74"/>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
    <w:name w:val="Cuadrícula media 2 - Énfasis 12"/>
    <w:basedOn w:val="Tablanormal"/>
    <w:next w:val="Cuadrculamedia2-nfasis1"/>
    <w:uiPriority w:val="68"/>
    <w:rsid w:val="00E66B74"/>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rsid w:val="00E66B74"/>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moderna22">
    <w:name w:val="Tabla moderna22"/>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42">
    <w:name w:val="Tabla con cuadrícula142"/>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32">
    <w:name w:val="Tabla moderna32"/>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52">
    <w:name w:val="Tabla con cuadrícula152"/>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42">
    <w:name w:val="Tabla moderna42"/>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decuadrcula412">
    <w:name w:val="Tabla de cuadrícula 412"/>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12">
    <w:name w:val="Tabla de lista 3 - Énfasis 312"/>
    <w:basedOn w:val="Tablanormal"/>
    <w:next w:val="Tabladelista3-nfasis3"/>
    <w:uiPriority w:val="48"/>
    <w:rsid w:val="00E66B74"/>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concuadrcula4-nfasis112">
    <w:name w:val="Tabla con cuadrícula 4 - Énfasis 112"/>
    <w:basedOn w:val="Tablanormal"/>
    <w:next w:val="Tablaconcuadrcula4-nfasis1"/>
    <w:uiPriority w:val="49"/>
    <w:rsid w:val="00E66B74"/>
    <w:rPr>
      <w:lang w:val="es-CR" w:eastAsia="es-CR"/>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12">
    <w:name w:val="Tabla con cuadrícula 5 oscura - Énfasis 112"/>
    <w:basedOn w:val="Tablanormal"/>
    <w:next w:val="Tablaconcuadrcula5oscura-nfasis1"/>
    <w:uiPriority w:val="50"/>
    <w:rsid w:val="00E66B74"/>
    <w:rPr>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2">
    <w:name w:val="Tabla de lista 3 - Énfasis 12"/>
    <w:basedOn w:val="Tablanormal"/>
    <w:next w:val="Tabladelista3-nfasis1"/>
    <w:uiPriority w:val="48"/>
    <w:rsid w:val="00E66B74"/>
    <w:rPr>
      <w:rFonts w:ascii="Calibri" w:eastAsia="Calibri" w:hAnsi="Calibri"/>
      <w:lang w:val="es-CR" w:eastAsia="es-CR"/>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4-nfasis122">
    <w:name w:val="Tabla con cuadrícula 4 - Énfasis 122"/>
    <w:basedOn w:val="Tablanormal"/>
    <w:next w:val="Tablaconcuadrcula4-nfasis1"/>
    <w:uiPriority w:val="49"/>
    <w:rsid w:val="00E66B74"/>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22">
    <w:name w:val="Tabla con cuadrícula 5 oscura - Énfasis 122"/>
    <w:basedOn w:val="Tablanormal"/>
    <w:next w:val="Tablaconcuadrcula5oscura-nfasis1"/>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332">
    <w:name w:val="Tabla con cuadrícula332"/>
    <w:basedOn w:val="Tablanormal"/>
    <w:next w:val="Tablaconcuadrcula"/>
    <w:uiPriority w:val="39"/>
    <w:rsid w:val="00E66B74"/>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3">
    <w:name w:val="Tabla con cuadrícula 6 con colores3"/>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3">
    <w:name w:val="Tabla con cuadrícula 1 clara - Énfasis 13"/>
    <w:basedOn w:val="Tablanormal"/>
    <w:next w:val="Tablaconcuadrcula1clara-nfasis1"/>
    <w:uiPriority w:val="46"/>
    <w:rsid w:val="00E66B74"/>
    <w:rPr>
      <w:rFonts w:ascii="Calibri" w:eastAsia="Calibri" w:hAnsi="Calibri"/>
      <w:sz w:val="22"/>
      <w:szCs w:val="22"/>
      <w:lang w:val="es-CR"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4">
    <w:name w:val="Tabla con cuadrícula 4 - Énfasis 54"/>
    <w:basedOn w:val="Tablanormal"/>
    <w:next w:val="Tablaconcuadrcula4-nfasis5"/>
    <w:uiPriority w:val="49"/>
    <w:rsid w:val="00E66B74"/>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5">
    <w:name w:val="Tabla con cuadrícula 5 oscura - Énfasis 55"/>
    <w:basedOn w:val="Tablanormal"/>
    <w:next w:val="Tablaconcuadrcula5oscura-nfasis5"/>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44">
    <w:name w:val="Tabla de cuadrícula 44"/>
    <w:basedOn w:val="Tablanormal"/>
    <w:next w:val="Tabladecuadrcula4"/>
    <w:uiPriority w:val="49"/>
    <w:rsid w:val="00E66B74"/>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4">
    <w:name w:val="Tabla de lista 3 - Énfasis 34"/>
    <w:basedOn w:val="Tablanormal"/>
    <w:next w:val="Tabladelista3-nfasis3"/>
    <w:uiPriority w:val="48"/>
    <w:rsid w:val="00E66B74"/>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4-nfasis15">
    <w:name w:val="Tabla con cuadrícula 4 - Énfasis 15"/>
    <w:basedOn w:val="Tablanormal"/>
    <w:next w:val="Tablaconcuadrcula4-nfasis1"/>
    <w:uiPriority w:val="49"/>
    <w:rsid w:val="00E66B74"/>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5">
    <w:name w:val="Tabla con cuadrícula 5 oscura - Énfasis 15"/>
    <w:basedOn w:val="Tablanormal"/>
    <w:next w:val="Tablaconcuadrcula5oscura-nfasis1"/>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Sinlista42">
    <w:name w:val="Sin lista42"/>
    <w:next w:val="Sinlista"/>
    <w:uiPriority w:val="99"/>
    <w:semiHidden/>
    <w:unhideWhenUsed/>
    <w:rsid w:val="00E66B74"/>
  </w:style>
  <w:style w:type="numbering" w:customStyle="1" w:styleId="Sinlista122">
    <w:name w:val="Sin lista122"/>
    <w:next w:val="Sinlista"/>
    <w:uiPriority w:val="99"/>
    <w:semiHidden/>
    <w:unhideWhenUsed/>
    <w:rsid w:val="00E66B74"/>
  </w:style>
  <w:style w:type="numbering" w:customStyle="1" w:styleId="WW8Num1102">
    <w:name w:val="WW8Num1102"/>
    <w:qFormat/>
    <w:rsid w:val="00E66B74"/>
  </w:style>
  <w:style w:type="numbering" w:customStyle="1" w:styleId="WW8Num2102">
    <w:name w:val="WW8Num2102"/>
    <w:qFormat/>
    <w:rsid w:val="00E66B74"/>
  </w:style>
  <w:style w:type="numbering" w:customStyle="1" w:styleId="WW8Num3102">
    <w:name w:val="WW8Num3102"/>
    <w:qFormat/>
    <w:rsid w:val="00E66B74"/>
  </w:style>
  <w:style w:type="numbering" w:customStyle="1" w:styleId="WW8Num4102">
    <w:name w:val="WW8Num4102"/>
    <w:qFormat/>
    <w:rsid w:val="00E66B74"/>
  </w:style>
  <w:style w:type="numbering" w:customStyle="1" w:styleId="WW8Num512">
    <w:name w:val="WW8Num512"/>
    <w:qFormat/>
    <w:rsid w:val="00E66B74"/>
  </w:style>
  <w:style w:type="numbering" w:customStyle="1" w:styleId="WW8Num612">
    <w:name w:val="WW8Num612"/>
    <w:qFormat/>
    <w:rsid w:val="00E66B74"/>
  </w:style>
  <w:style w:type="numbering" w:customStyle="1" w:styleId="WW8Num712">
    <w:name w:val="WW8Num712"/>
    <w:qFormat/>
    <w:rsid w:val="00E66B74"/>
  </w:style>
  <w:style w:type="numbering" w:customStyle="1" w:styleId="WW8Num812">
    <w:name w:val="WW8Num812"/>
    <w:qFormat/>
    <w:rsid w:val="00E66B74"/>
  </w:style>
  <w:style w:type="numbering" w:customStyle="1" w:styleId="WW8Num912">
    <w:name w:val="WW8Num912"/>
    <w:qFormat/>
    <w:rsid w:val="00E66B74"/>
  </w:style>
  <w:style w:type="numbering" w:customStyle="1" w:styleId="WW8Num1012">
    <w:name w:val="WW8Num1012"/>
    <w:qFormat/>
    <w:rsid w:val="00E66B74"/>
  </w:style>
  <w:style w:type="numbering" w:customStyle="1" w:styleId="WW8Num1112">
    <w:name w:val="WW8Num1112"/>
    <w:qFormat/>
    <w:rsid w:val="00E66B74"/>
  </w:style>
  <w:style w:type="numbering" w:customStyle="1" w:styleId="WW8Num1212">
    <w:name w:val="WW8Num1212"/>
    <w:qFormat/>
    <w:rsid w:val="00E66B74"/>
  </w:style>
  <w:style w:type="numbering" w:customStyle="1" w:styleId="WW8Num1312">
    <w:name w:val="WW8Num1312"/>
    <w:qFormat/>
    <w:rsid w:val="00E66B74"/>
  </w:style>
  <w:style w:type="numbering" w:customStyle="1" w:styleId="WW8Num1412">
    <w:name w:val="WW8Num1412"/>
    <w:qFormat/>
    <w:rsid w:val="00E66B74"/>
  </w:style>
  <w:style w:type="numbering" w:customStyle="1" w:styleId="WW8Num1512">
    <w:name w:val="WW8Num1512"/>
    <w:qFormat/>
    <w:rsid w:val="00E66B74"/>
  </w:style>
  <w:style w:type="numbering" w:customStyle="1" w:styleId="WW8Num1612">
    <w:name w:val="WW8Num1612"/>
    <w:qFormat/>
    <w:rsid w:val="00E66B74"/>
  </w:style>
  <w:style w:type="numbering" w:customStyle="1" w:styleId="WW8Num1712">
    <w:name w:val="WW8Num1712"/>
    <w:qFormat/>
    <w:rsid w:val="00E66B74"/>
  </w:style>
  <w:style w:type="numbering" w:customStyle="1" w:styleId="WW8Num1812">
    <w:name w:val="WW8Num1812"/>
    <w:qFormat/>
    <w:rsid w:val="00E66B74"/>
  </w:style>
  <w:style w:type="numbering" w:customStyle="1" w:styleId="WW8Num1912">
    <w:name w:val="WW8Num1912"/>
    <w:qFormat/>
    <w:rsid w:val="00E66B74"/>
  </w:style>
  <w:style w:type="numbering" w:customStyle="1" w:styleId="WW8Num2012">
    <w:name w:val="WW8Num2012"/>
    <w:qFormat/>
    <w:rsid w:val="00E66B74"/>
  </w:style>
  <w:style w:type="numbering" w:customStyle="1" w:styleId="WW8Num2112">
    <w:name w:val="WW8Num2112"/>
    <w:qFormat/>
    <w:rsid w:val="00E66B74"/>
  </w:style>
  <w:style w:type="numbering" w:customStyle="1" w:styleId="WW8Num2212">
    <w:name w:val="WW8Num2212"/>
    <w:qFormat/>
    <w:rsid w:val="00E66B74"/>
  </w:style>
  <w:style w:type="numbering" w:customStyle="1" w:styleId="WW8Num2312">
    <w:name w:val="WW8Num2312"/>
    <w:qFormat/>
    <w:rsid w:val="00E66B74"/>
  </w:style>
  <w:style w:type="numbering" w:customStyle="1" w:styleId="WW8Num2412">
    <w:name w:val="WW8Num2412"/>
    <w:qFormat/>
    <w:rsid w:val="00E66B74"/>
  </w:style>
  <w:style w:type="numbering" w:customStyle="1" w:styleId="WW8Num2512">
    <w:name w:val="WW8Num2512"/>
    <w:qFormat/>
    <w:rsid w:val="00E66B74"/>
  </w:style>
  <w:style w:type="numbering" w:customStyle="1" w:styleId="WW8Num2612">
    <w:name w:val="WW8Num2612"/>
    <w:qFormat/>
    <w:rsid w:val="00E66B74"/>
  </w:style>
  <w:style w:type="numbering" w:customStyle="1" w:styleId="WW8Num2712">
    <w:name w:val="WW8Num2712"/>
    <w:qFormat/>
    <w:rsid w:val="00E66B74"/>
  </w:style>
  <w:style w:type="numbering" w:customStyle="1" w:styleId="WW8Num2812">
    <w:name w:val="WW8Num2812"/>
    <w:qFormat/>
    <w:rsid w:val="00E66B74"/>
  </w:style>
  <w:style w:type="numbering" w:customStyle="1" w:styleId="WW8Num2912">
    <w:name w:val="WW8Num2912"/>
    <w:qFormat/>
    <w:rsid w:val="00E66B74"/>
  </w:style>
  <w:style w:type="numbering" w:customStyle="1" w:styleId="WW8Num3012">
    <w:name w:val="WW8Num3012"/>
    <w:qFormat/>
    <w:rsid w:val="00E66B74"/>
  </w:style>
  <w:style w:type="numbering" w:customStyle="1" w:styleId="WW8Num3112">
    <w:name w:val="WW8Num3112"/>
    <w:qFormat/>
    <w:rsid w:val="00E66B74"/>
  </w:style>
  <w:style w:type="numbering" w:customStyle="1" w:styleId="WW8Num3212">
    <w:name w:val="WW8Num3212"/>
    <w:qFormat/>
    <w:rsid w:val="00E66B74"/>
  </w:style>
  <w:style w:type="numbering" w:customStyle="1" w:styleId="WW8Num3312">
    <w:name w:val="WW8Num3312"/>
    <w:qFormat/>
    <w:rsid w:val="00E66B74"/>
  </w:style>
  <w:style w:type="numbering" w:customStyle="1" w:styleId="WW8Num3412">
    <w:name w:val="WW8Num3412"/>
    <w:qFormat/>
    <w:rsid w:val="00E66B74"/>
  </w:style>
  <w:style w:type="numbering" w:customStyle="1" w:styleId="WW8Num3512">
    <w:name w:val="WW8Num3512"/>
    <w:qFormat/>
    <w:rsid w:val="00E66B74"/>
  </w:style>
  <w:style w:type="numbering" w:customStyle="1" w:styleId="WW8Num3612">
    <w:name w:val="WW8Num3612"/>
    <w:qFormat/>
    <w:rsid w:val="00E66B74"/>
  </w:style>
  <w:style w:type="numbering" w:customStyle="1" w:styleId="WW8Num3712">
    <w:name w:val="WW8Num3712"/>
    <w:qFormat/>
    <w:rsid w:val="00E66B74"/>
  </w:style>
  <w:style w:type="numbering" w:customStyle="1" w:styleId="WW8Num3812">
    <w:name w:val="WW8Num3812"/>
    <w:qFormat/>
    <w:rsid w:val="00E66B74"/>
  </w:style>
  <w:style w:type="numbering" w:customStyle="1" w:styleId="WW8Num3912">
    <w:name w:val="WW8Num3912"/>
    <w:qFormat/>
    <w:rsid w:val="00E66B74"/>
  </w:style>
  <w:style w:type="numbering" w:customStyle="1" w:styleId="WW8Num4012">
    <w:name w:val="WW8Num4012"/>
    <w:qFormat/>
    <w:rsid w:val="00E66B74"/>
  </w:style>
  <w:style w:type="numbering" w:customStyle="1" w:styleId="WW8Num4112">
    <w:name w:val="WW8Num4112"/>
    <w:qFormat/>
    <w:rsid w:val="00E66B74"/>
  </w:style>
  <w:style w:type="numbering" w:customStyle="1" w:styleId="WW8Num4212">
    <w:name w:val="WW8Num4212"/>
    <w:qFormat/>
    <w:rsid w:val="00E66B74"/>
  </w:style>
  <w:style w:type="numbering" w:customStyle="1" w:styleId="WW8Num4312">
    <w:name w:val="WW8Num4312"/>
    <w:qFormat/>
    <w:rsid w:val="00E66B74"/>
  </w:style>
  <w:style w:type="numbering" w:customStyle="1" w:styleId="WW8Num4412">
    <w:name w:val="WW8Num4412"/>
    <w:qFormat/>
    <w:rsid w:val="00E66B74"/>
  </w:style>
  <w:style w:type="numbering" w:customStyle="1" w:styleId="WW8Num4512">
    <w:name w:val="WW8Num4512"/>
    <w:qFormat/>
    <w:rsid w:val="00E66B74"/>
  </w:style>
  <w:style w:type="numbering" w:customStyle="1" w:styleId="WW8Num4612">
    <w:name w:val="WW8Num4612"/>
    <w:qFormat/>
    <w:rsid w:val="00E66B74"/>
  </w:style>
  <w:style w:type="numbering" w:customStyle="1" w:styleId="WW8Num4712">
    <w:name w:val="WW8Num4712"/>
    <w:qFormat/>
    <w:rsid w:val="00E66B74"/>
  </w:style>
  <w:style w:type="numbering" w:customStyle="1" w:styleId="WW8Num4812">
    <w:name w:val="WW8Num4812"/>
    <w:qFormat/>
    <w:rsid w:val="00E66B74"/>
  </w:style>
  <w:style w:type="numbering" w:customStyle="1" w:styleId="WW8Num4912">
    <w:name w:val="WW8Num4912"/>
    <w:qFormat/>
    <w:rsid w:val="00E66B74"/>
  </w:style>
  <w:style w:type="numbering" w:customStyle="1" w:styleId="Sinlista1122">
    <w:name w:val="Sin lista1122"/>
    <w:next w:val="Sinlista"/>
    <w:uiPriority w:val="99"/>
    <w:semiHidden/>
    <w:rsid w:val="00E66B74"/>
  </w:style>
  <w:style w:type="numbering" w:customStyle="1" w:styleId="Sinlista212">
    <w:name w:val="Sin lista212"/>
    <w:next w:val="Sinlista"/>
    <w:uiPriority w:val="99"/>
    <w:semiHidden/>
    <w:unhideWhenUsed/>
    <w:rsid w:val="00E66B74"/>
  </w:style>
  <w:style w:type="numbering" w:customStyle="1" w:styleId="Sinlista312">
    <w:name w:val="Sin lista312"/>
    <w:next w:val="Sinlista"/>
    <w:uiPriority w:val="99"/>
    <w:semiHidden/>
    <w:unhideWhenUsed/>
    <w:rsid w:val="00E66B74"/>
  </w:style>
  <w:style w:type="numbering" w:customStyle="1" w:styleId="Sinlista11122">
    <w:name w:val="Sin lista11122"/>
    <w:next w:val="Sinlista"/>
    <w:uiPriority w:val="99"/>
    <w:semiHidden/>
    <w:unhideWhenUsed/>
    <w:qFormat/>
    <w:rsid w:val="00E66B74"/>
  </w:style>
  <w:style w:type="numbering" w:customStyle="1" w:styleId="Sinlista111122">
    <w:name w:val="Sin lista111122"/>
    <w:uiPriority w:val="99"/>
    <w:semiHidden/>
    <w:unhideWhenUsed/>
    <w:qFormat/>
    <w:rsid w:val="00E66B74"/>
  </w:style>
  <w:style w:type="table" w:customStyle="1" w:styleId="Tablaconcuadrcula5oscura-nfasis532">
    <w:name w:val="Tabla con cuadrícula 5 oscura - Énfasis 532"/>
    <w:basedOn w:val="Tablanormal"/>
    <w:next w:val="Tablaconcuadrcula5oscura-nfasis5"/>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3112">
    <w:name w:val="Tabla con cuadrícula 4 - Énfasis 3112"/>
    <w:basedOn w:val="Tablanormal"/>
    <w:uiPriority w:val="49"/>
    <w:rsid w:val="00E66B74"/>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3112">
    <w:name w:val="Tabla con cuadrícula3112"/>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22">
    <w:name w:val="Tabla de cuadrícula 422"/>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2">
    <w:name w:val="Tabla de lista 3 - Énfasis 322"/>
    <w:basedOn w:val="Tablanormal"/>
    <w:next w:val="Tabladelista3-nfasis3"/>
    <w:uiPriority w:val="48"/>
    <w:rsid w:val="00E66B74"/>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4-nfasis132">
    <w:name w:val="Tabla con cuadrícula 4 - Énfasis 132"/>
    <w:basedOn w:val="Tablanormal"/>
    <w:next w:val="Tablaconcuadrcula4-nfasis1"/>
    <w:uiPriority w:val="49"/>
    <w:rsid w:val="00E66B74"/>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32">
    <w:name w:val="Tabla con cuadrícula 5 oscura - Énfasis 132"/>
    <w:basedOn w:val="Tablanormal"/>
    <w:next w:val="Tablaconcuadrcula5oscura-nfasis1"/>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341">
    <w:name w:val="Tabla con cuadrícula341"/>
    <w:basedOn w:val="Tablanormal"/>
    <w:uiPriority w:val="3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66B74"/>
  </w:style>
  <w:style w:type="numbering" w:customStyle="1" w:styleId="Sinlista15">
    <w:name w:val="Sin lista15"/>
    <w:next w:val="Sinlista"/>
    <w:uiPriority w:val="99"/>
    <w:semiHidden/>
    <w:unhideWhenUsed/>
    <w:rsid w:val="00E66B74"/>
  </w:style>
  <w:style w:type="table" w:customStyle="1" w:styleId="Tablaconcuadrcula19">
    <w:name w:val="Tabla con cuadrícula19"/>
    <w:basedOn w:val="Tablanormal"/>
    <w:next w:val="Tablaconcuadrcula"/>
    <w:uiPriority w:val="39"/>
    <w:qFormat/>
    <w:rsid w:val="00E66B74"/>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E66B74"/>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4">
    <w:name w:val="Cuadrícula clara - Énfasis 114"/>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5">
    <w:name w:val="Sin lista115"/>
    <w:next w:val="Sinlista"/>
    <w:uiPriority w:val="99"/>
    <w:semiHidden/>
    <w:unhideWhenUsed/>
    <w:rsid w:val="00E66B74"/>
  </w:style>
  <w:style w:type="table" w:customStyle="1" w:styleId="TablaWeb130">
    <w:name w:val="Tabla Web 13"/>
    <w:basedOn w:val="Tablanormal"/>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6">
    <w:name w:val="WW8Num116"/>
    <w:qFormat/>
    <w:rsid w:val="00E66B74"/>
  </w:style>
  <w:style w:type="numbering" w:customStyle="1" w:styleId="WW8Num216">
    <w:name w:val="WW8Num216"/>
    <w:qFormat/>
    <w:rsid w:val="00E66B74"/>
  </w:style>
  <w:style w:type="numbering" w:customStyle="1" w:styleId="WW8Num316">
    <w:name w:val="WW8Num316"/>
    <w:qFormat/>
    <w:rsid w:val="00E66B74"/>
  </w:style>
  <w:style w:type="numbering" w:customStyle="1" w:styleId="WW8Num416">
    <w:name w:val="WW8Num416"/>
    <w:qFormat/>
    <w:rsid w:val="00E66B74"/>
  </w:style>
  <w:style w:type="numbering" w:customStyle="1" w:styleId="WW8Num54">
    <w:name w:val="WW8Num54"/>
    <w:qFormat/>
    <w:rsid w:val="00E66B74"/>
  </w:style>
  <w:style w:type="numbering" w:customStyle="1" w:styleId="WW8Num64">
    <w:name w:val="WW8Num64"/>
    <w:qFormat/>
    <w:rsid w:val="00E66B74"/>
  </w:style>
  <w:style w:type="numbering" w:customStyle="1" w:styleId="WW8Num74">
    <w:name w:val="WW8Num74"/>
    <w:qFormat/>
    <w:rsid w:val="00E66B74"/>
  </w:style>
  <w:style w:type="numbering" w:customStyle="1" w:styleId="WW8Num84">
    <w:name w:val="WW8Num84"/>
    <w:qFormat/>
    <w:rsid w:val="00E66B74"/>
  </w:style>
  <w:style w:type="numbering" w:customStyle="1" w:styleId="WW8Num94">
    <w:name w:val="WW8Num94"/>
    <w:qFormat/>
    <w:rsid w:val="00E66B74"/>
  </w:style>
  <w:style w:type="numbering" w:customStyle="1" w:styleId="WW8Num104">
    <w:name w:val="WW8Num104"/>
    <w:qFormat/>
    <w:rsid w:val="00E66B74"/>
  </w:style>
  <w:style w:type="numbering" w:customStyle="1" w:styleId="WW8Num117">
    <w:name w:val="WW8Num117"/>
    <w:qFormat/>
    <w:rsid w:val="00E66B74"/>
  </w:style>
  <w:style w:type="numbering" w:customStyle="1" w:styleId="WW8Num124">
    <w:name w:val="WW8Num124"/>
    <w:qFormat/>
    <w:rsid w:val="00E66B74"/>
  </w:style>
  <w:style w:type="numbering" w:customStyle="1" w:styleId="WW8Num134">
    <w:name w:val="WW8Num134"/>
    <w:qFormat/>
    <w:rsid w:val="00E66B74"/>
  </w:style>
  <w:style w:type="numbering" w:customStyle="1" w:styleId="WW8Num144">
    <w:name w:val="WW8Num144"/>
    <w:qFormat/>
    <w:rsid w:val="00E66B74"/>
  </w:style>
  <w:style w:type="numbering" w:customStyle="1" w:styleId="WW8Num154">
    <w:name w:val="WW8Num154"/>
    <w:qFormat/>
    <w:rsid w:val="00E66B74"/>
  </w:style>
  <w:style w:type="numbering" w:customStyle="1" w:styleId="WW8Num164">
    <w:name w:val="WW8Num164"/>
    <w:qFormat/>
    <w:rsid w:val="00E66B74"/>
  </w:style>
  <w:style w:type="numbering" w:customStyle="1" w:styleId="WW8Num174">
    <w:name w:val="WW8Num174"/>
    <w:qFormat/>
    <w:rsid w:val="00E66B74"/>
  </w:style>
  <w:style w:type="numbering" w:customStyle="1" w:styleId="WW8Num184">
    <w:name w:val="WW8Num184"/>
    <w:qFormat/>
    <w:rsid w:val="00E66B74"/>
  </w:style>
  <w:style w:type="numbering" w:customStyle="1" w:styleId="WW8Num194">
    <w:name w:val="WW8Num194"/>
    <w:qFormat/>
    <w:rsid w:val="00E66B74"/>
  </w:style>
  <w:style w:type="numbering" w:customStyle="1" w:styleId="WW8Num204">
    <w:name w:val="WW8Num204"/>
    <w:qFormat/>
    <w:rsid w:val="00E66B74"/>
  </w:style>
  <w:style w:type="numbering" w:customStyle="1" w:styleId="WW8Num217">
    <w:name w:val="WW8Num217"/>
    <w:qFormat/>
    <w:rsid w:val="00E66B74"/>
  </w:style>
  <w:style w:type="numbering" w:customStyle="1" w:styleId="WW8Num224">
    <w:name w:val="WW8Num224"/>
    <w:qFormat/>
    <w:rsid w:val="00E66B74"/>
  </w:style>
  <w:style w:type="numbering" w:customStyle="1" w:styleId="WW8Num234">
    <w:name w:val="WW8Num234"/>
    <w:qFormat/>
    <w:rsid w:val="00E66B74"/>
  </w:style>
  <w:style w:type="numbering" w:customStyle="1" w:styleId="WW8Num244">
    <w:name w:val="WW8Num244"/>
    <w:qFormat/>
    <w:rsid w:val="00E66B74"/>
  </w:style>
  <w:style w:type="numbering" w:customStyle="1" w:styleId="WW8Num254">
    <w:name w:val="WW8Num254"/>
    <w:qFormat/>
    <w:rsid w:val="00E66B74"/>
  </w:style>
  <w:style w:type="numbering" w:customStyle="1" w:styleId="WW8Num264">
    <w:name w:val="WW8Num264"/>
    <w:qFormat/>
    <w:rsid w:val="00E66B74"/>
  </w:style>
  <w:style w:type="numbering" w:customStyle="1" w:styleId="WW8Num274">
    <w:name w:val="WW8Num274"/>
    <w:qFormat/>
    <w:rsid w:val="00E66B74"/>
  </w:style>
  <w:style w:type="numbering" w:customStyle="1" w:styleId="WW8Num284">
    <w:name w:val="WW8Num284"/>
    <w:qFormat/>
    <w:rsid w:val="00E66B74"/>
  </w:style>
  <w:style w:type="numbering" w:customStyle="1" w:styleId="WW8Num294">
    <w:name w:val="WW8Num294"/>
    <w:qFormat/>
    <w:rsid w:val="00E66B74"/>
  </w:style>
  <w:style w:type="numbering" w:customStyle="1" w:styleId="WW8Num304">
    <w:name w:val="WW8Num304"/>
    <w:qFormat/>
    <w:rsid w:val="00E66B74"/>
  </w:style>
  <w:style w:type="numbering" w:customStyle="1" w:styleId="WW8Num317">
    <w:name w:val="WW8Num317"/>
    <w:qFormat/>
    <w:rsid w:val="00E66B74"/>
  </w:style>
  <w:style w:type="numbering" w:customStyle="1" w:styleId="WW8Num324">
    <w:name w:val="WW8Num324"/>
    <w:qFormat/>
    <w:rsid w:val="00E66B74"/>
  </w:style>
  <w:style w:type="numbering" w:customStyle="1" w:styleId="WW8Num334">
    <w:name w:val="WW8Num334"/>
    <w:qFormat/>
    <w:rsid w:val="00E66B74"/>
  </w:style>
  <w:style w:type="numbering" w:customStyle="1" w:styleId="WW8Num344">
    <w:name w:val="WW8Num344"/>
    <w:qFormat/>
    <w:rsid w:val="00E66B74"/>
  </w:style>
  <w:style w:type="numbering" w:customStyle="1" w:styleId="WW8Num354">
    <w:name w:val="WW8Num354"/>
    <w:qFormat/>
    <w:rsid w:val="00E66B74"/>
  </w:style>
  <w:style w:type="numbering" w:customStyle="1" w:styleId="WW8Num364">
    <w:name w:val="WW8Num364"/>
    <w:qFormat/>
    <w:rsid w:val="00E66B74"/>
  </w:style>
  <w:style w:type="numbering" w:customStyle="1" w:styleId="WW8Num374">
    <w:name w:val="WW8Num374"/>
    <w:qFormat/>
    <w:rsid w:val="00E66B74"/>
  </w:style>
  <w:style w:type="numbering" w:customStyle="1" w:styleId="WW8Num384">
    <w:name w:val="WW8Num384"/>
    <w:qFormat/>
    <w:rsid w:val="00E66B74"/>
  </w:style>
  <w:style w:type="numbering" w:customStyle="1" w:styleId="WW8Num394">
    <w:name w:val="WW8Num394"/>
    <w:qFormat/>
    <w:rsid w:val="00E66B74"/>
  </w:style>
  <w:style w:type="numbering" w:customStyle="1" w:styleId="WW8Num404">
    <w:name w:val="WW8Num404"/>
    <w:qFormat/>
    <w:rsid w:val="00E66B74"/>
  </w:style>
  <w:style w:type="numbering" w:customStyle="1" w:styleId="WW8Num417">
    <w:name w:val="WW8Num417"/>
    <w:qFormat/>
    <w:rsid w:val="00E66B74"/>
  </w:style>
  <w:style w:type="numbering" w:customStyle="1" w:styleId="WW8Num424">
    <w:name w:val="WW8Num424"/>
    <w:qFormat/>
    <w:rsid w:val="00E66B74"/>
  </w:style>
  <w:style w:type="numbering" w:customStyle="1" w:styleId="WW8Num434">
    <w:name w:val="WW8Num434"/>
    <w:qFormat/>
    <w:rsid w:val="00E66B74"/>
  </w:style>
  <w:style w:type="numbering" w:customStyle="1" w:styleId="WW8Num444">
    <w:name w:val="WW8Num444"/>
    <w:qFormat/>
    <w:rsid w:val="00E66B74"/>
  </w:style>
  <w:style w:type="numbering" w:customStyle="1" w:styleId="WW8Num454">
    <w:name w:val="WW8Num454"/>
    <w:qFormat/>
    <w:rsid w:val="00E66B74"/>
  </w:style>
  <w:style w:type="numbering" w:customStyle="1" w:styleId="WW8Num464">
    <w:name w:val="WW8Num464"/>
    <w:qFormat/>
    <w:rsid w:val="00E66B74"/>
  </w:style>
  <w:style w:type="numbering" w:customStyle="1" w:styleId="WW8Num474">
    <w:name w:val="WW8Num474"/>
    <w:qFormat/>
    <w:rsid w:val="00E66B74"/>
  </w:style>
  <w:style w:type="numbering" w:customStyle="1" w:styleId="WW8Num484">
    <w:name w:val="WW8Num484"/>
    <w:qFormat/>
    <w:rsid w:val="00E66B74"/>
  </w:style>
  <w:style w:type="numbering" w:customStyle="1" w:styleId="WW8Num494">
    <w:name w:val="WW8Num494"/>
    <w:qFormat/>
    <w:rsid w:val="00E66B74"/>
  </w:style>
  <w:style w:type="table" w:customStyle="1" w:styleId="Tablaconcuadrcula6concolores13">
    <w:name w:val="Tabla con cuadrícula 6 con colores13"/>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115">
    <w:name w:val="Sin lista1115"/>
    <w:next w:val="Sinlista"/>
    <w:uiPriority w:val="99"/>
    <w:semiHidden/>
    <w:rsid w:val="00E66B74"/>
  </w:style>
  <w:style w:type="table" w:customStyle="1" w:styleId="Tablaconcuadrcula110">
    <w:name w:val="Tabla con cuadrícula110"/>
    <w:basedOn w:val="Tablanormal"/>
    <w:next w:val="Tablaconcuadrcula"/>
    <w:uiPriority w:val="39"/>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E66B74"/>
  </w:style>
  <w:style w:type="table" w:customStyle="1" w:styleId="Tablaconcuadrcula27">
    <w:name w:val="Tabla con cuadrícula27"/>
    <w:basedOn w:val="Tablanormal"/>
    <w:next w:val="Tablaconcuadrcula"/>
    <w:uiPriority w:val="39"/>
    <w:rsid w:val="00E66B74"/>
    <w:rPr>
      <w:rFonts w:eastAsia="Batang"/>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66B74"/>
    <w:pPr>
      <w:widowControl w:val="0"/>
      <w:autoSpaceDE w:val="0"/>
      <w:autoSpaceDN w:val="0"/>
      <w:adjustRightInd w:val="0"/>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E66B74"/>
  </w:style>
  <w:style w:type="table" w:customStyle="1" w:styleId="Cuadrculaclara-nfasis1113">
    <w:name w:val="Cuadrícula clara - Énfasis 1113"/>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Condensed" w:eastAsia="Times New Roman" w:hAnsi="Bahnschrift SemiLigh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Condensed" w:eastAsia="Times New Roman" w:hAnsi="Bahnschrift SemiLigh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Condensed" w:eastAsia="Times New Roman" w:hAnsi="Bahnschrift SemiLight Condensed" w:cs="Times New Roman"/>
        <w:b/>
        <w:bCs/>
      </w:rPr>
    </w:tblStylePr>
    <w:tblStylePr w:type="lastCol">
      <w:rPr>
        <w:rFonts w:ascii="Bahnschrift SemiLight Condensed" w:eastAsia="Times New Roman" w:hAnsi="Bahnschrift SemiLigh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4">
    <w:name w:val="TableGrid4"/>
    <w:rsid w:val="00E66B74"/>
    <w:rPr>
      <w:rFonts w:ascii="Calibri" w:hAnsi="Calibri"/>
      <w:sz w:val="22"/>
      <w:szCs w:val="22"/>
      <w:lang w:val="es-CR" w:eastAsia="es-CR"/>
    </w:rPr>
    <w:tblPr>
      <w:tblCellMar>
        <w:top w:w="0" w:type="dxa"/>
        <w:left w:w="0" w:type="dxa"/>
        <w:bottom w:w="0" w:type="dxa"/>
        <w:right w:w="0" w:type="dxa"/>
      </w:tblCellMar>
    </w:tblPr>
  </w:style>
  <w:style w:type="table" w:customStyle="1" w:styleId="Tabladecuadrcula1clara-nfasis113">
    <w:name w:val="Tabla de cuadrícula 1 clara - Énfasis 113"/>
    <w:basedOn w:val="Tablanormal"/>
    <w:next w:val="Tablaconcuadrcula1clara-nfasis1"/>
    <w:uiPriority w:val="46"/>
    <w:rsid w:val="00E66B74"/>
    <w:rPr>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4">
    <w:name w:val="Sin lista11114"/>
    <w:next w:val="Sinlista"/>
    <w:uiPriority w:val="99"/>
    <w:semiHidden/>
    <w:unhideWhenUsed/>
    <w:qFormat/>
    <w:rsid w:val="00E66B74"/>
  </w:style>
  <w:style w:type="table" w:customStyle="1" w:styleId="Tablaconcuadrcula4-nfasis514">
    <w:name w:val="Tabla con cuadrícula 4 - Énfasis 514"/>
    <w:basedOn w:val="Tablanormal"/>
    <w:next w:val="Tablaconcuadrcula4-nfasis5"/>
    <w:uiPriority w:val="49"/>
    <w:rsid w:val="00E66B74"/>
    <w:rPr>
      <w:rFonts w:ascii="Calibri" w:eastAsia="Calibri" w:hAnsi="Calibri"/>
      <w:sz w:val="22"/>
      <w:szCs w:val="22"/>
      <w:lang w:val="es-419"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3">
    <w:name w:val="Tabla de cuadrícula 4 - Énfasis 513"/>
    <w:basedOn w:val="Tablanormal"/>
    <w:next w:val="Tablaconcuadrcula4-nfasis5"/>
    <w:uiPriority w:val="49"/>
    <w:rsid w:val="00E66B74"/>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3">
    <w:name w:val="Tabla con cuadrícula93"/>
    <w:basedOn w:val="Tablanormal"/>
    <w:next w:val="Tablaconcuadrcula"/>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uiPriority w:val="99"/>
    <w:semiHidden/>
    <w:unhideWhenUsed/>
    <w:qFormat/>
    <w:rsid w:val="00E66B74"/>
  </w:style>
  <w:style w:type="table" w:customStyle="1" w:styleId="Tablaconcuadrcula123">
    <w:name w:val="Tabla con cuadrícula123"/>
    <w:basedOn w:val="Tablanormal"/>
    <w:next w:val="Tablaconcuadrcula"/>
    <w:uiPriority w:val="59"/>
    <w:unhideWhenUsed/>
    <w:rsid w:val="00E66B74"/>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3">
    <w:name w:val="Tabla con cuadrícula 4 - Énfasis 5113"/>
    <w:basedOn w:val="Tablanormal"/>
    <w:uiPriority w:val="49"/>
    <w:rsid w:val="00E66B74"/>
    <w:rPr>
      <w:rFonts w:ascii="Calibri" w:eastAsia="Calibri" w:hAnsi="Calibri" w:cs="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3">
    <w:name w:val="Lista vistosa13"/>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lsica33">
    <w:name w:val="Tabla clásica 33"/>
    <w:basedOn w:val="Tablanormal"/>
    <w:next w:val="Tablaclsica3"/>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concuadrcula213">
    <w:name w:val="Tabla con cuadrícula213"/>
    <w:basedOn w:val="Tablanormal"/>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uiPriority w:val="3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7">
    <w:name w:val="Tabla moderna7"/>
    <w:basedOn w:val="Tablanormal"/>
    <w:next w:val="Tablamoderna"/>
    <w:rsid w:val="00E66B74"/>
    <w:pPr>
      <w:jc w:val="both"/>
    </w:pPr>
    <w:rPr>
      <w:rFonts w:ascii="Calibri" w:eastAsia="Calibri" w:hAnsi="Calibri" w:cs="Calibri"/>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13">
    <w:name w:val="Tabla clásica 13"/>
    <w:basedOn w:val="Tablanormal"/>
    <w:next w:val="Tablaclsica1"/>
    <w:uiPriority w:val="99"/>
    <w:rsid w:val="00E66B74"/>
    <w:pPr>
      <w:jc w:val="both"/>
    </w:pPr>
    <w:rPr>
      <w:rFonts w:ascii="Calibri" w:eastAsia="Calibri" w:hAnsi="Calibri" w:cs="Calibri"/>
      <w:lang w:val="en-US" w:eastAsia="en-US"/>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4">
    <w:name w:val="Tabla web 24"/>
    <w:basedOn w:val="Tablanormal"/>
    <w:next w:val="Tablaweb2"/>
    <w:uiPriority w:val="99"/>
    <w:rsid w:val="00E66B74"/>
    <w:pPr>
      <w:jc w:val="both"/>
    </w:pPr>
    <w:rPr>
      <w:rFonts w:ascii="Calibri" w:eastAsia="Calibri" w:hAnsi="Calibri" w:cs="Calibri"/>
      <w:lang w:val="en-US" w:eastAsia="en-US"/>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Listavistosa23">
    <w:name w:val="Lista vistosa23"/>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3">
    <w:name w:val="Sombreado medio 113"/>
    <w:basedOn w:val="Tablanormal"/>
    <w:uiPriority w:val="63"/>
    <w:rsid w:val="00E66B74"/>
    <w:rPr>
      <w:rFonts w:ascii="Calibri" w:eastAsia="Calibri" w:hAnsi="Calibri" w:cs="Calibri"/>
      <w:sz w:val="22"/>
      <w:szCs w:val="22"/>
      <w:lang w:val="es-CR" w:eastAsia="ja-JP"/>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0" w:after="0" w:line="240" w:lineRule="auto"/>
        <w:jc w:val="center"/>
      </w:pPr>
      <w:rPr>
        <w:rFonts w:ascii="Calibri" w:hAnsi="Calibri"/>
        <w:b/>
        <w:bCs/>
        <w:color w:val="FFFFFF"/>
        <w:sz w:val="20"/>
      </w:rPr>
      <w:tblPr/>
      <w:tcPr>
        <w:shd w:val="clear" w:color="auto" w:fill="244061"/>
        <w:vAlign w:val="center"/>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b w:val="0"/>
        <w:bCs/>
        <w:sz w:val="20"/>
      </w:rPr>
    </w:tblStylePr>
    <w:tblStylePr w:type="lastCol">
      <w:rPr>
        <w:rFonts w:ascii="Calibri" w:hAnsi="Calibri"/>
        <w:b w:val="0"/>
        <w:bCs/>
        <w:sz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3">
    <w:name w:val="Tabla Objetivos3"/>
    <w:basedOn w:val="Tablanormal"/>
    <w:uiPriority w:val="59"/>
    <w:rsid w:val="00E66B74"/>
    <w:rPr>
      <w:rFonts w:ascii="Calibri" w:eastAsia="Calibri" w:hAnsi="Calibri" w:cs="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3">
    <w:name w:val="Tabla MIDEPLAN13"/>
    <w:basedOn w:val="Tablanormal"/>
    <w:rsid w:val="00E66B74"/>
    <w:pPr>
      <w:jc w:val="both"/>
    </w:pPr>
    <w:rPr>
      <w:rFonts w:ascii="Calibri" w:eastAsia="Calibri" w:hAnsi="Calibri" w:cs="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MIDEPLAN23">
    <w:name w:val="Tabla MIDEPLAN23"/>
    <w:basedOn w:val="Tablanormal"/>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eGrid13">
    <w:name w:val="TableGrid13"/>
    <w:rsid w:val="00E66B74"/>
    <w:rPr>
      <w:rFonts w:ascii="Calibri" w:eastAsia="Calibri" w:hAnsi="Calibri" w:cs="Calibri"/>
      <w:sz w:val="22"/>
      <w:szCs w:val="22"/>
      <w:lang w:val="es-CR" w:eastAsia="es-CR"/>
    </w:rPr>
    <w:tblPr>
      <w:tblCellMar>
        <w:top w:w="0" w:type="dxa"/>
        <w:left w:w="0" w:type="dxa"/>
        <w:bottom w:w="0" w:type="dxa"/>
        <w:right w:w="0" w:type="dxa"/>
      </w:tblCellMar>
    </w:tblPr>
  </w:style>
  <w:style w:type="table" w:customStyle="1" w:styleId="Tablaconcuadrcula223">
    <w:name w:val="Tabla con cuadrícula223"/>
    <w:basedOn w:val="Tablanormal"/>
    <w:next w:val="Tablaconcuadrcula"/>
    <w:uiPriority w:val="39"/>
    <w:rsid w:val="00E66B74"/>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3">
    <w:name w:val="Tabla web 213"/>
    <w:basedOn w:val="Tablanormal"/>
    <w:next w:val="Tablaweb2"/>
    <w:rsid w:val="00E66B74"/>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E66B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13">
    <w:name w:val="Tabla con cuadrícula 1 clara - Énfasis 113"/>
    <w:basedOn w:val="Tablanormal"/>
    <w:next w:val="Tablaconcuadrcula1clara-nfasis1"/>
    <w:uiPriority w:val="46"/>
    <w:rsid w:val="00E66B74"/>
    <w:rPr>
      <w:rFonts w:ascii="Calibri" w:eastAsia="Calibri" w:hAnsi="Calibri"/>
      <w:sz w:val="22"/>
      <w:szCs w:val="22"/>
      <w:lang w:val="es-CR"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523">
    <w:name w:val="Tabla con cuadrícula 4 - Énfasis 523"/>
    <w:basedOn w:val="Tablanormal"/>
    <w:next w:val="Tablaconcuadrcula4-nfasis5"/>
    <w:uiPriority w:val="49"/>
    <w:rsid w:val="00E66B74"/>
    <w:rPr>
      <w:rFonts w:ascii="Calibri" w:eastAsia="Calibri" w:hAnsi="Calibri"/>
      <w:sz w:val="22"/>
      <w:szCs w:val="22"/>
      <w:lang w:val="es-CR"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3">
    <w:name w:val="Tabla con cuadrícula133"/>
    <w:basedOn w:val="Tablanormal"/>
    <w:next w:val="Tablaconcuadrcula"/>
    <w:uiPriority w:val="59"/>
    <w:rsid w:val="00E66B74"/>
    <w:pPr>
      <w:spacing w:after="160" w:line="259" w:lineRule="auto"/>
    </w:pPr>
    <w:rPr>
      <w:rFonts w:ascii="Calibri" w:eastAsia="Calibri" w:hAnsi="Calibri"/>
      <w:sz w:val="22"/>
      <w:szCs w:val="22"/>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513">
    <w:name w:val="Tabla con cuadrícula 5 oscura - Énfasis 513"/>
    <w:basedOn w:val="Tablanormal"/>
    <w:next w:val="Tablaconcuadrcula5oscura-nfasis5"/>
    <w:uiPriority w:val="50"/>
    <w:rsid w:val="00E66B74"/>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523">
    <w:name w:val="Tabla con cuadrícula 5 oscura - Énfasis 523"/>
    <w:basedOn w:val="Tablanormal"/>
    <w:next w:val="Tablaconcuadrcula5oscura-nfasis5"/>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4-nfasis314">
    <w:name w:val="Tabla con cuadrícula 4 - Énfasis 314"/>
    <w:basedOn w:val="Tablanormal"/>
    <w:uiPriority w:val="49"/>
    <w:rsid w:val="00E66B74"/>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3">
    <w:name w:val="Tabla clásica 23"/>
    <w:basedOn w:val="Tablanormal"/>
    <w:next w:val="Tablaclsica2"/>
    <w:semiHidden/>
    <w:unhideWhenUsed/>
    <w:rsid w:val="00E66B74"/>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3">
    <w:name w:val="Tabla moderna13"/>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E66B74"/>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
    <w:name w:val="Lista clara3"/>
    <w:basedOn w:val="Tablanormal"/>
    <w:next w:val="Listaclara"/>
    <w:uiPriority w:val="61"/>
    <w:rsid w:val="00E66B74"/>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
    <w:name w:val="Sombreado claro - Énfasis 13"/>
    <w:basedOn w:val="Tablanormal"/>
    <w:next w:val="Sombreadoclaro-nfasis1"/>
    <w:uiPriority w:val="60"/>
    <w:rsid w:val="00E66B74"/>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E66B74"/>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
    <w:name w:val="Sombreado medio 2 - Énfasis 13"/>
    <w:basedOn w:val="Tablanormal"/>
    <w:next w:val="Sombreadomedio2-nfasis1"/>
    <w:uiPriority w:val="64"/>
    <w:rsid w:val="00E66B74"/>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
    <w:name w:val="Cuadrícula media 2 - Énfasis 13"/>
    <w:basedOn w:val="Tablanormal"/>
    <w:next w:val="Cuadrculamedia2-nfasis1"/>
    <w:uiPriority w:val="68"/>
    <w:rsid w:val="00E66B74"/>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E66B74"/>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moderna23">
    <w:name w:val="Tabla moderna23"/>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43">
    <w:name w:val="Tabla con cuadrícula143"/>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33">
    <w:name w:val="Tabla moderna33"/>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53">
    <w:name w:val="Tabla con cuadrícula153"/>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43">
    <w:name w:val="Tabla moderna43"/>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decuadrcula413">
    <w:name w:val="Tabla de cuadrícula 413"/>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13">
    <w:name w:val="Tabla de lista 3 - Énfasis 313"/>
    <w:basedOn w:val="Tablanormal"/>
    <w:next w:val="Tabladelista3-nfasis3"/>
    <w:uiPriority w:val="48"/>
    <w:rsid w:val="00E66B74"/>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concuadrcula4-nfasis113">
    <w:name w:val="Tabla con cuadrícula 4 - Énfasis 113"/>
    <w:basedOn w:val="Tablanormal"/>
    <w:next w:val="Tablaconcuadrcula4-nfasis1"/>
    <w:uiPriority w:val="49"/>
    <w:rsid w:val="00E66B74"/>
    <w:rPr>
      <w:lang w:val="es-CR" w:eastAsia="es-CR"/>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13">
    <w:name w:val="Tabla con cuadrícula 5 oscura - Énfasis 113"/>
    <w:basedOn w:val="Tablanormal"/>
    <w:next w:val="Tablaconcuadrcula5oscura-nfasis1"/>
    <w:uiPriority w:val="50"/>
    <w:rsid w:val="00E66B74"/>
    <w:rPr>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3">
    <w:name w:val="Tabla de lista 3 - Énfasis 13"/>
    <w:basedOn w:val="Tablanormal"/>
    <w:next w:val="Tabladelista3-nfasis1"/>
    <w:uiPriority w:val="48"/>
    <w:rsid w:val="00E66B74"/>
    <w:rPr>
      <w:rFonts w:ascii="Calibri" w:eastAsia="Calibri" w:hAnsi="Calibri"/>
      <w:lang w:val="es-CR" w:eastAsia="es-CR"/>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4-nfasis123">
    <w:name w:val="Tabla con cuadrícula 4 - Énfasis 123"/>
    <w:basedOn w:val="Tablanormal"/>
    <w:next w:val="Tablaconcuadrcula4-nfasis1"/>
    <w:uiPriority w:val="49"/>
    <w:rsid w:val="00E66B74"/>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23">
    <w:name w:val="Tabla con cuadrícula 5 oscura - Énfasis 123"/>
    <w:basedOn w:val="Tablanormal"/>
    <w:next w:val="Tablaconcuadrcula5oscura-nfasis1"/>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333">
    <w:name w:val="Tabla con cuadrícula333"/>
    <w:basedOn w:val="Tablanormal"/>
    <w:next w:val="Tablaconcuadrcula"/>
    <w:uiPriority w:val="39"/>
    <w:rsid w:val="00E66B74"/>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4">
    <w:name w:val="Tabla con cuadrícula 6 con colores4"/>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4">
    <w:name w:val="Tabla con cuadrícula 1 clara - Énfasis 14"/>
    <w:basedOn w:val="Tablanormal"/>
    <w:next w:val="Tablaconcuadrcula1clara-nfasis1"/>
    <w:uiPriority w:val="46"/>
    <w:rsid w:val="00E66B74"/>
    <w:rPr>
      <w:rFonts w:ascii="Calibri" w:eastAsia="Calibri" w:hAnsi="Calibri"/>
      <w:sz w:val="22"/>
      <w:szCs w:val="22"/>
      <w:lang w:val="es-CR"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5">
    <w:name w:val="Tabla con cuadrícula 4 - Énfasis 55"/>
    <w:basedOn w:val="Tablanormal"/>
    <w:next w:val="Tablaconcuadrcula4-nfasis5"/>
    <w:uiPriority w:val="49"/>
    <w:rsid w:val="00E66B74"/>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6">
    <w:name w:val="Tabla con cuadrícula 5 oscura - Énfasis 56"/>
    <w:basedOn w:val="Tablanormal"/>
    <w:next w:val="Tablaconcuadrcula5oscura-nfasis5"/>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45">
    <w:name w:val="Tabla de cuadrícula 45"/>
    <w:basedOn w:val="Tablanormal"/>
    <w:next w:val="Tabladecuadrcula4"/>
    <w:uiPriority w:val="49"/>
    <w:rsid w:val="00E66B74"/>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5">
    <w:name w:val="Tabla de lista 3 - Énfasis 35"/>
    <w:basedOn w:val="Tablanormal"/>
    <w:next w:val="Tabladelista3-nfasis3"/>
    <w:uiPriority w:val="48"/>
    <w:rsid w:val="00E66B74"/>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4-nfasis16">
    <w:name w:val="Tabla con cuadrícula 4 - Énfasis 16"/>
    <w:basedOn w:val="Tablanormal"/>
    <w:next w:val="Tablaconcuadrcula4-nfasis1"/>
    <w:uiPriority w:val="49"/>
    <w:rsid w:val="00E66B74"/>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6">
    <w:name w:val="Tabla con cuadrícula 5 oscura - Énfasis 16"/>
    <w:basedOn w:val="Tablanormal"/>
    <w:next w:val="Tablaconcuadrcula5oscura-nfasis1"/>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Sinlista43">
    <w:name w:val="Sin lista43"/>
    <w:next w:val="Sinlista"/>
    <w:uiPriority w:val="99"/>
    <w:semiHidden/>
    <w:unhideWhenUsed/>
    <w:rsid w:val="00E66B74"/>
  </w:style>
  <w:style w:type="numbering" w:customStyle="1" w:styleId="Sinlista123">
    <w:name w:val="Sin lista123"/>
    <w:next w:val="Sinlista"/>
    <w:uiPriority w:val="99"/>
    <w:semiHidden/>
    <w:unhideWhenUsed/>
    <w:rsid w:val="00E66B74"/>
  </w:style>
  <w:style w:type="numbering" w:customStyle="1" w:styleId="WW8Num1103">
    <w:name w:val="WW8Num1103"/>
    <w:qFormat/>
    <w:rsid w:val="00E66B74"/>
  </w:style>
  <w:style w:type="numbering" w:customStyle="1" w:styleId="WW8Num2103">
    <w:name w:val="WW8Num2103"/>
    <w:qFormat/>
    <w:rsid w:val="00E66B74"/>
  </w:style>
  <w:style w:type="numbering" w:customStyle="1" w:styleId="WW8Num3103">
    <w:name w:val="WW8Num3103"/>
    <w:qFormat/>
    <w:rsid w:val="00E66B74"/>
  </w:style>
  <w:style w:type="numbering" w:customStyle="1" w:styleId="WW8Num4103">
    <w:name w:val="WW8Num4103"/>
    <w:qFormat/>
    <w:rsid w:val="00E66B74"/>
  </w:style>
  <w:style w:type="numbering" w:customStyle="1" w:styleId="WW8Num513">
    <w:name w:val="WW8Num513"/>
    <w:qFormat/>
    <w:rsid w:val="00E66B74"/>
  </w:style>
  <w:style w:type="numbering" w:customStyle="1" w:styleId="WW8Num613">
    <w:name w:val="WW8Num613"/>
    <w:qFormat/>
    <w:rsid w:val="00E66B74"/>
  </w:style>
  <w:style w:type="numbering" w:customStyle="1" w:styleId="WW8Num713">
    <w:name w:val="WW8Num713"/>
    <w:qFormat/>
    <w:rsid w:val="00E66B74"/>
  </w:style>
  <w:style w:type="numbering" w:customStyle="1" w:styleId="WW8Num813">
    <w:name w:val="WW8Num813"/>
    <w:qFormat/>
    <w:rsid w:val="00E66B74"/>
  </w:style>
  <w:style w:type="numbering" w:customStyle="1" w:styleId="WW8Num913">
    <w:name w:val="WW8Num913"/>
    <w:qFormat/>
    <w:rsid w:val="00E66B74"/>
  </w:style>
  <w:style w:type="numbering" w:customStyle="1" w:styleId="WW8Num1013">
    <w:name w:val="WW8Num1013"/>
    <w:qFormat/>
    <w:rsid w:val="00E66B74"/>
  </w:style>
  <w:style w:type="numbering" w:customStyle="1" w:styleId="WW8Num1113">
    <w:name w:val="WW8Num1113"/>
    <w:qFormat/>
    <w:rsid w:val="00E66B74"/>
  </w:style>
  <w:style w:type="numbering" w:customStyle="1" w:styleId="WW8Num1213">
    <w:name w:val="WW8Num1213"/>
    <w:qFormat/>
    <w:rsid w:val="00E66B74"/>
  </w:style>
  <w:style w:type="numbering" w:customStyle="1" w:styleId="WW8Num1313">
    <w:name w:val="WW8Num1313"/>
    <w:qFormat/>
    <w:rsid w:val="00E66B74"/>
  </w:style>
  <w:style w:type="numbering" w:customStyle="1" w:styleId="WW8Num1413">
    <w:name w:val="WW8Num1413"/>
    <w:qFormat/>
    <w:rsid w:val="00E66B74"/>
  </w:style>
  <w:style w:type="numbering" w:customStyle="1" w:styleId="WW8Num1513">
    <w:name w:val="WW8Num1513"/>
    <w:qFormat/>
    <w:rsid w:val="00E66B74"/>
  </w:style>
  <w:style w:type="numbering" w:customStyle="1" w:styleId="WW8Num1613">
    <w:name w:val="WW8Num1613"/>
    <w:qFormat/>
    <w:rsid w:val="00E66B74"/>
  </w:style>
  <w:style w:type="numbering" w:customStyle="1" w:styleId="WW8Num1713">
    <w:name w:val="WW8Num1713"/>
    <w:qFormat/>
    <w:rsid w:val="00E66B74"/>
  </w:style>
  <w:style w:type="numbering" w:customStyle="1" w:styleId="WW8Num1813">
    <w:name w:val="WW8Num1813"/>
    <w:qFormat/>
    <w:rsid w:val="00E66B74"/>
  </w:style>
  <w:style w:type="numbering" w:customStyle="1" w:styleId="WW8Num1913">
    <w:name w:val="WW8Num1913"/>
    <w:qFormat/>
    <w:rsid w:val="00E66B74"/>
  </w:style>
  <w:style w:type="numbering" w:customStyle="1" w:styleId="WW8Num2013">
    <w:name w:val="WW8Num2013"/>
    <w:qFormat/>
    <w:rsid w:val="00E66B74"/>
  </w:style>
  <w:style w:type="numbering" w:customStyle="1" w:styleId="WW8Num2113">
    <w:name w:val="WW8Num2113"/>
    <w:qFormat/>
    <w:rsid w:val="00E66B74"/>
  </w:style>
  <w:style w:type="numbering" w:customStyle="1" w:styleId="WW8Num2213">
    <w:name w:val="WW8Num2213"/>
    <w:qFormat/>
    <w:rsid w:val="00E66B74"/>
  </w:style>
  <w:style w:type="numbering" w:customStyle="1" w:styleId="WW8Num2313">
    <w:name w:val="WW8Num2313"/>
    <w:qFormat/>
    <w:rsid w:val="00E66B74"/>
  </w:style>
  <w:style w:type="numbering" w:customStyle="1" w:styleId="WW8Num2413">
    <w:name w:val="WW8Num2413"/>
    <w:qFormat/>
    <w:rsid w:val="00E66B74"/>
  </w:style>
  <w:style w:type="numbering" w:customStyle="1" w:styleId="WW8Num2513">
    <w:name w:val="WW8Num2513"/>
    <w:qFormat/>
    <w:rsid w:val="00E66B74"/>
  </w:style>
  <w:style w:type="numbering" w:customStyle="1" w:styleId="WW8Num2613">
    <w:name w:val="WW8Num2613"/>
    <w:qFormat/>
    <w:rsid w:val="00E66B74"/>
  </w:style>
  <w:style w:type="numbering" w:customStyle="1" w:styleId="WW8Num2713">
    <w:name w:val="WW8Num2713"/>
    <w:qFormat/>
    <w:rsid w:val="00E66B74"/>
  </w:style>
  <w:style w:type="numbering" w:customStyle="1" w:styleId="WW8Num2813">
    <w:name w:val="WW8Num2813"/>
    <w:qFormat/>
    <w:rsid w:val="00E66B74"/>
  </w:style>
  <w:style w:type="numbering" w:customStyle="1" w:styleId="WW8Num2913">
    <w:name w:val="WW8Num2913"/>
    <w:qFormat/>
    <w:rsid w:val="00E66B74"/>
  </w:style>
  <w:style w:type="numbering" w:customStyle="1" w:styleId="WW8Num3013">
    <w:name w:val="WW8Num3013"/>
    <w:qFormat/>
    <w:rsid w:val="00E66B74"/>
  </w:style>
  <w:style w:type="numbering" w:customStyle="1" w:styleId="WW8Num3113">
    <w:name w:val="WW8Num3113"/>
    <w:qFormat/>
    <w:rsid w:val="00E66B74"/>
  </w:style>
  <w:style w:type="numbering" w:customStyle="1" w:styleId="WW8Num3213">
    <w:name w:val="WW8Num3213"/>
    <w:qFormat/>
    <w:rsid w:val="00E66B74"/>
  </w:style>
  <w:style w:type="numbering" w:customStyle="1" w:styleId="WW8Num3313">
    <w:name w:val="WW8Num3313"/>
    <w:qFormat/>
    <w:rsid w:val="00E66B74"/>
  </w:style>
  <w:style w:type="numbering" w:customStyle="1" w:styleId="WW8Num3413">
    <w:name w:val="WW8Num3413"/>
    <w:qFormat/>
    <w:rsid w:val="00E66B74"/>
  </w:style>
  <w:style w:type="numbering" w:customStyle="1" w:styleId="WW8Num3513">
    <w:name w:val="WW8Num3513"/>
    <w:qFormat/>
    <w:rsid w:val="00E66B74"/>
  </w:style>
  <w:style w:type="numbering" w:customStyle="1" w:styleId="WW8Num3613">
    <w:name w:val="WW8Num3613"/>
    <w:qFormat/>
    <w:rsid w:val="00E66B74"/>
  </w:style>
  <w:style w:type="numbering" w:customStyle="1" w:styleId="WW8Num3713">
    <w:name w:val="WW8Num3713"/>
    <w:qFormat/>
    <w:rsid w:val="00E66B74"/>
  </w:style>
  <w:style w:type="numbering" w:customStyle="1" w:styleId="WW8Num3813">
    <w:name w:val="WW8Num3813"/>
    <w:qFormat/>
    <w:rsid w:val="00E66B74"/>
  </w:style>
  <w:style w:type="numbering" w:customStyle="1" w:styleId="WW8Num3913">
    <w:name w:val="WW8Num3913"/>
    <w:qFormat/>
    <w:rsid w:val="00E66B74"/>
  </w:style>
  <w:style w:type="numbering" w:customStyle="1" w:styleId="WW8Num4013">
    <w:name w:val="WW8Num4013"/>
    <w:qFormat/>
    <w:rsid w:val="00E66B74"/>
  </w:style>
  <w:style w:type="numbering" w:customStyle="1" w:styleId="WW8Num4113">
    <w:name w:val="WW8Num4113"/>
    <w:qFormat/>
    <w:rsid w:val="00E66B74"/>
  </w:style>
  <w:style w:type="numbering" w:customStyle="1" w:styleId="WW8Num4213">
    <w:name w:val="WW8Num4213"/>
    <w:qFormat/>
    <w:rsid w:val="00E66B74"/>
  </w:style>
  <w:style w:type="numbering" w:customStyle="1" w:styleId="WW8Num4313">
    <w:name w:val="WW8Num4313"/>
    <w:qFormat/>
    <w:rsid w:val="00E66B74"/>
  </w:style>
  <w:style w:type="numbering" w:customStyle="1" w:styleId="WW8Num4413">
    <w:name w:val="WW8Num4413"/>
    <w:qFormat/>
    <w:rsid w:val="00E66B74"/>
  </w:style>
  <w:style w:type="numbering" w:customStyle="1" w:styleId="WW8Num4513">
    <w:name w:val="WW8Num4513"/>
    <w:qFormat/>
    <w:rsid w:val="00E66B74"/>
  </w:style>
  <w:style w:type="numbering" w:customStyle="1" w:styleId="WW8Num4613">
    <w:name w:val="WW8Num4613"/>
    <w:qFormat/>
    <w:rsid w:val="00E66B74"/>
  </w:style>
  <w:style w:type="numbering" w:customStyle="1" w:styleId="WW8Num4713">
    <w:name w:val="WW8Num4713"/>
    <w:qFormat/>
    <w:rsid w:val="00E66B74"/>
  </w:style>
  <w:style w:type="numbering" w:customStyle="1" w:styleId="WW8Num4813">
    <w:name w:val="WW8Num4813"/>
    <w:qFormat/>
    <w:rsid w:val="00E66B74"/>
  </w:style>
  <w:style w:type="numbering" w:customStyle="1" w:styleId="WW8Num4913">
    <w:name w:val="WW8Num4913"/>
    <w:qFormat/>
    <w:rsid w:val="00E66B74"/>
  </w:style>
  <w:style w:type="numbering" w:customStyle="1" w:styleId="Sinlista1123">
    <w:name w:val="Sin lista1123"/>
    <w:next w:val="Sinlista"/>
    <w:uiPriority w:val="99"/>
    <w:semiHidden/>
    <w:rsid w:val="00E66B74"/>
  </w:style>
  <w:style w:type="numbering" w:customStyle="1" w:styleId="Sinlista213">
    <w:name w:val="Sin lista213"/>
    <w:next w:val="Sinlista"/>
    <w:uiPriority w:val="99"/>
    <w:semiHidden/>
    <w:unhideWhenUsed/>
    <w:rsid w:val="00E66B74"/>
  </w:style>
  <w:style w:type="numbering" w:customStyle="1" w:styleId="Sinlista313">
    <w:name w:val="Sin lista313"/>
    <w:next w:val="Sinlista"/>
    <w:uiPriority w:val="99"/>
    <w:semiHidden/>
    <w:unhideWhenUsed/>
    <w:rsid w:val="00E66B74"/>
  </w:style>
  <w:style w:type="numbering" w:customStyle="1" w:styleId="Sinlista11123">
    <w:name w:val="Sin lista11123"/>
    <w:next w:val="Sinlista"/>
    <w:uiPriority w:val="99"/>
    <w:semiHidden/>
    <w:unhideWhenUsed/>
    <w:qFormat/>
    <w:rsid w:val="00E66B74"/>
  </w:style>
  <w:style w:type="numbering" w:customStyle="1" w:styleId="Sinlista111123">
    <w:name w:val="Sin lista111123"/>
    <w:uiPriority w:val="99"/>
    <w:semiHidden/>
    <w:unhideWhenUsed/>
    <w:qFormat/>
    <w:rsid w:val="00E66B74"/>
  </w:style>
  <w:style w:type="table" w:customStyle="1" w:styleId="Tablaconcuadrcula5oscura-nfasis533">
    <w:name w:val="Tabla con cuadrícula 5 oscura - Énfasis 533"/>
    <w:basedOn w:val="Tablanormal"/>
    <w:next w:val="Tablaconcuadrcula5oscura-nfasis5"/>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3113">
    <w:name w:val="Tabla con cuadrícula 4 - Énfasis 3113"/>
    <w:basedOn w:val="Tablanormal"/>
    <w:uiPriority w:val="49"/>
    <w:rsid w:val="00E66B74"/>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3113">
    <w:name w:val="Tabla con cuadrícula3113"/>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23">
    <w:name w:val="Tabla de cuadrícula 423"/>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3">
    <w:name w:val="Tabla de lista 3 - Énfasis 323"/>
    <w:basedOn w:val="Tablanormal"/>
    <w:next w:val="Tabladelista3-nfasis3"/>
    <w:uiPriority w:val="48"/>
    <w:rsid w:val="00E66B74"/>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4-nfasis133">
    <w:name w:val="Tabla con cuadrícula 4 - Énfasis 133"/>
    <w:basedOn w:val="Tablanormal"/>
    <w:next w:val="Tablaconcuadrcula4-nfasis1"/>
    <w:uiPriority w:val="49"/>
    <w:rsid w:val="00E66B74"/>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33">
    <w:name w:val="Tabla con cuadrícula 5 oscura - Énfasis 133"/>
    <w:basedOn w:val="Tablanormal"/>
    <w:next w:val="Tablaconcuadrcula5oscura-nfasis1"/>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Sinlista8">
    <w:name w:val="Sin lista8"/>
    <w:next w:val="Sinlista"/>
    <w:uiPriority w:val="99"/>
    <w:semiHidden/>
    <w:unhideWhenUsed/>
    <w:rsid w:val="00E66B74"/>
  </w:style>
  <w:style w:type="numbering" w:customStyle="1" w:styleId="Sinlista16">
    <w:name w:val="Sin lista16"/>
    <w:next w:val="Sinlista"/>
    <w:uiPriority w:val="99"/>
    <w:semiHidden/>
    <w:unhideWhenUsed/>
    <w:rsid w:val="00E66B74"/>
  </w:style>
  <w:style w:type="table" w:customStyle="1" w:styleId="Tablaconcuadrcula20">
    <w:name w:val="Tabla con cuadrícula20"/>
    <w:basedOn w:val="Tablanormal"/>
    <w:next w:val="Tablaconcuadrcula"/>
    <w:uiPriority w:val="39"/>
    <w:qFormat/>
    <w:rsid w:val="00E66B74"/>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E66B74"/>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next w:val="Tablaweb1"/>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5">
    <w:name w:val="Cuadrícula clara - Énfasis 115"/>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6">
    <w:name w:val="Sin lista116"/>
    <w:next w:val="Sinlista"/>
    <w:uiPriority w:val="99"/>
    <w:semiHidden/>
    <w:unhideWhenUsed/>
    <w:rsid w:val="00E66B74"/>
  </w:style>
  <w:style w:type="table" w:customStyle="1" w:styleId="TablaWeb140">
    <w:name w:val="Tabla Web 14"/>
    <w:basedOn w:val="Tablanormal"/>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8">
    <w:name w:val="WW8Num118"/>
    <w:qFormat/>
    <w:rsid w:val="00E66B74"/>
  </w:style>
  <w:style w:type="numbering" w:customStyle="1" w:styleId="WW8Num218">
    <w:name w:val="WW8Num218"/>
    <w:qFormat/>
    <w:rsid w:val="00E66B74"/>
  </w:style>
  <w:style w:type="numbering" w:customStyle="1" w:styleId="WW8Num318">
    <w:name w:val="WW8Num318"/>
    <w:qFormat/>
    <w:rsid w:val="00E66B74"/>
  </w:style>
  <w:style w:type="numbering" w:customStyle="1" w:styleId="WW8Num418">
    <w:name w:val="WW8Num418"/>
    <w:qFormat/>
    <w:rsid w:val="00E66B74"/>
  </w:style>
  <w:style w:type="numbering" w:customStyle="1" w:styleId="WW8Num55">
    <w:name w:val="WW8Num55"/>
    <w:qFormat/>
    <w:rsid w:val="00E66B74"/>
  </w:style>
  <w:style w:type="numbering" w:customStyle="1" w:styleId="WW8Num65">
    <w:name w:val="WW8Num65"/>
    <w:qFormat/>
    <w:rsid w:val="00E66B74"/>
  </w:style>
  <w:style w:type="numbering" w:customStyle="1" w:styleId="WW8Num75">
    <w:name w:val="WW8Num75"/>
    <w:qFormat/>
    <w:rsid w:val="00E66B74"/>
  </w:style>
  <w:style w:type="numbering" w:customStyle="1" w:styleId="WW8Num85">
    <w:name w:val="WW8Num85"/>
    <w:qFormat/>
    <w:rsid w:val="00E66B74"/>
  </w:style>
  <w:style w:type="numbering" w:customStyle="1" w:styleId="WW8Num95">
    <w:name w:val="WW8Num95"/>
    <w:qFormat/>
    <w:rsid w:val="00E66B74"/>
  </w:style>
  <w:style w:type="numbering" w:customStyle="1" w:styleId="WW8Num105">
    <w:name w:val="WW8Num105"/>
    <w:qFormat/>
    <w:rsid w:val="00E66B74"/>
  </w:style>
  <w:style w:type="numbering" w:customStyle="1" w:styleId="WW8Num119">
    <w:name w:val="WW8Num119"/>
    <w:qFormat/>
    <w:rsid w:val="00E66B74"/>
  </w:style>
  <w:style w:type="numbering" w:customStyle="1" w:styleId="WW8Num125">
    <w:name w:val="WW8Num125"/>
    <w:qFormat/>
    <w:rsid w:val="00E66B74"/>
  </w:style>
  <w:style w:type="numbering" w:customStyle="1" w:styleId="WW8Num135">
    <w:name w:val="WW8Num135"/>
    <w:qFormat/>
    <w:rsid w:val="00E66B74"/>
  </w:style>
  <w:style w:type="numbering" w:customStyle="1" w:styleId="WW8Num145">
    <w:name w:val="WW8Num145"/>
    <w:qFormat/>
    <w:rsid w:val="00E66B74"/>
  </w:style>
  <w:style w:type="numbering" w:customStyle="1" w:styleId="WW8Num155">
    <w:name w:val="WW8Num155"/>
    <w:qFormat/>
    <w:rsid w:val="00E66B74"/>
  </w:style>
  <w:style w:type="numbering" w:customStyle="1" w:styleId="WW8Num165">
    <w:name w:val="WW8Num165"/>
    <w:qFormat/>
    <w:rsid w:val="00E66B74"/>
  </w:style>
  <w:style w:type="numbering" w:customStyle="1" w:styleId="WW8Num175">
    <w:name w:val="WW8Num175"/>
    <w:qFormat/>
    <w:rsid w:val="00E66B74"/>
  </w:style>
  <w:style w:type="numbering" w:customStyle="1" w:styleId="WW8Num185">
    <w:name w:val="WW8Num185"/>
    <w:qFormat/>
    <w:rsid w:val="00E66B74"/>
  </w:style>
  <w:style w:type="numbering" w:customStyle="1" w:styleId="WW8Num195">
    <w:name w:val="WW8Num195"/>
    <w:qFormat/>
    <w:rsid w:val="00E66B74"/>
  </w:style>
  <w:style w:type="numbering" w:customStyle="1" w:styleId="WW8Num205">
    <w:name w:val="WW8Num205"/>
    <w:qFormat/>
    <w:rsid w:val="00E66B74"/>
  </w:style>
  <w:style w:type="numbering" w:customStyle="1" w:styleId="WW8Num219">
    <w:name w:val="WW8Num219"/>
    <w:qFormat/>
    <w:rsid w:val="00E66B74"/>
  </w:style>
  <w:style w:type="numbering" w:customStyle="1" w:styleId="WW8Num225">
    <w:name w:val="WW8Num225"/>
    <w:qFormat/>
    <w:rsid w:val="00E66B74"/>
  </w:style>
  <w:style w:type="numbering" w:customStyle="1" w:styleId="WW8Num235">
    <w:name w:val="WW8Num235"/>
    <w:qFormat/>
    <w:rsid w:val="00E66B74"/>
  </w:style>
  <w:style w:type="numbering" w:customStyle="1" w:styleId="WW8Num245">
    <w:name w:val="WW8Num245"/>
    <w:qFormat/>
    <w:rsid w:val="00E66B74"/>
  </w:style>
  <w:style w:type="numbering" w:customStyle="1" w:styleId="WW8Num255">
    <w:name w:val="WW8Num255"/>
    <w:qFormat/>
    <w:rsid w:val="00E66B74"/>
  </w:style>
  <w:style w:type="numbering" w:customStyle="1" w:styleId="WW8Num265">
    <w:name w:val="WW8Num265"/>
    <w:qFormat/>
    <w:rsid w:val="00E66B74"/>
  </w:style>
  <w:style w:type="numbering" w:customStyle="1" w:styleId="WW8Num275">
    <w:name w:val="WW8Num275"/>
    <w:qFormat/>
    <w:rsid w:val="00E66B74"/>
  </w:style>
  <w:style w:type="numbering" w:customStyle="1" w:styleId="WW8Num285">
    <w:name w:val="WW8Num285"/>
    <w:qFormat/>
    <w:rsid w:val="00E66B74"/>
  </w:style>
  <w:style w:type="numbering" w:customStyle="1" w:styleId="WW8Num295">
    <w:name w:val="WW8Num295"/>
    <w:qFormat/>
    <w:rsid w:val="00E66B74"/>
  </w:style>
  <w:style w:type="numbering" w:customStyle="1" w:styleId="WW8Num305">
    <w:name w:val="WW8Num305"/>
    <w:qFormat/>
    <w:rsid w:val="00E66B74"/>
  </w:style>
  <w:style w:type="numbering" w:customStyle="1" w:styleId="WW8Num319">
    <w:name w:val="WW8Num319"/>
    <w:qFormat/>
    <w:rsid w:val="00E66B74"/>
  </w:style>
  <w:style w:type="numbering" w:customStyle="1" w:styleId="WW8Num325">
    <w:name w:val="WW8Num325"/>
    <w:qFormat/>
    <w:rsid w:val="00E66B74"/>
  </w:style>
  <w:style w:type="numbering" w:customStyle="1" w:styleId="WW8Num335">
    <w:name w:val="WW8Num335"/>
    <w:qFormat/>
    <w:rsid w:val="00E66B74"/>
  </w:style>
  <w:style w:type="numbering" w:customStyle="1" w:styleId="WW8Num345">
    <w:name w:val="WW8Num345"/>
    <w:qFormat/>
    <w:rsid w:val="00E66B74"/>
  </w:style>
  <w:style w:type="numbering" w:customStyle="1" w:styleId="WW8Num355">
    <w:name w:val="WW8Num355"/>
    <w:qFormat/>
    <w:rsid w:val="00E66B74"/>
  </w:style>
  <w:style w:type="numbering" w:customStyle="1" w:styleId="WW8Num365">
    <w:name w:val="WW8Num365"/>
    <w:qFormat/>
    <w:rsid w:val="00E66B74"/>
  </w:style>
  <w:style w:type="numbering" w:customStyle="1" w:styleId="WW8Num375">
    <w:name w:val="WW8Num375"/>
    <w:qFormat/>
    <w:rsid w:val="00E66B74"/>
  </w:style>
  <w:style w:type="numbering" w:customStyle="1" w:styleId="WW8Num385">
    <w:name w:val="WW8Num385"/>
    <w:qFormat/>
    <w:rsid w:val="00E66B74"/>
  </w:style>
  <w:style w:type="numbering" w:customStyle="1" w:styleId="WW8Num395">
    <w:name w:val="WW8Num395"/>
    <w:qFormat/>
    <w:rsid w:val="00E66B74"/>
  </w:style>
  <w:style w:type="numbering" w:customStyle="1" w:styleId="WW8Num405">
    <w:name w:val="WW8Num405"/>
    <w:qFormat/>
    <w:rsid w:val="00E66B74"/>
  </w:style>
  <w:style w:type="numbering" w:customStyle="1" w:styleId="WW8Num419">
    <w:name w:val="WW8Num419"/>
    <w:qFormat/>
    <w:rsid w:val="00E66B74"/>
  </w:style>
  <w:style w:type="numbering" w:customStyle="1" w:styleId="WW8Num425">
    <w:name w:val="WW8Num425"/>
    <w:qFormat/>
    <w:rsid w:val="00E66B74"/>
  </w:style>
  <w:style w:type="numbering" w:customStyle="1" w:styleId="WW8Num435">
    <w:name w:val="WW8Num435"/>
    <w:qFormat/>
    <w:rsid w:val="00E66B74"/>
  </w:style>
  <w:style w:type="numbering" w:customStyle="1" w:styleId="WW8Num445">
    <w:name w:val="WW8Num445"/>
    <w:qFormat/>
    <w:rsid w:val="00E66B74"/>
  </w:style>
  <w:style w:type="numbering" w:customStyle="1" w:styleId="WW8Num455">
    <w:name w:val="WW8Num455"/>
    <w:qFormat/>
    <w:rsid w:val="00E66B74"/>
  </w:style>
  <w:style w:type="numbering" w:customStyle="1" w:styleId="WW8Num465">
    <w:name w:val="WW8Num465"/>
    <w:qFormat/>
    <w:rsid w:val="00E66B74"/>
  </w:style>
  <w:style w:type="numbering" w:customStyle="1" w:styleId="WW8Num475">
    <w:name w:val="WW8Num475"/>
    <w:qFormat/>
    <w:rsid w:val="00E66B74"/>
  </w:style>
  <w:style w:type="numbering" w:customStyle="1" w:styleId="WW8Num485">
    <w:name w:val="WW8Num485"/>
    <w:qFormat/>
    <w:rsid w:val="00E66B74"/>
  </w:style>
  <w:style w:type="numbering" w:customStyle="1" w:styleId="WW8Num495">
    <w:name w:val="WW8Num495"/>
    <w:qFormat/>
    <w:rsid w:val="00E66B74"/>
  </w:style>
  <w:style w:type="table" w:customStyle="1" w:styleId="Tablaconcuadrcula6concolores14">
    <w:name w:val="Tabla con cuadrícula 6 con colores14"/>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116">
    <w:name w:val="Sin lista1116"/>
    <w:next w:val="Sinlista"/>
    <w:uiPriority w:val="99"/>
    <w:semiHidden/>
    <w:rsid w:val="00E66B74"/>
  </w:style>
  <w:style w:type="table" w:customStyle="1" w:styleId="Tablaconcuadrcula115">
    <w:name w:val="Tabla con cuadrícula115"/>
    <w:basedOn w:val="Tablanormal"/>
    <w:next w:val="Tablaconcuadrcula"/>
    <w:uiPriority w:val="39"/>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E66B74"/>
  </w:style>
  <w:style w:type="table" w:customStyle="1" w:styleId="Tablaconcuadrcula28">
    <w:name w:val="Tabla con cuadrícula28"/>
    <w:basedOn w:val="Tablanormal"/>
    <w:next w:val="Tablaconcuadrcula"/>
    <w:uiPriority w:val="39"/>
    <w:rsid w:val="00E66B74"/>
    <w:rPr>
      <w:rFonts w:eastAsia="Batang"/>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66B74"/>
    <w:pPr>
      <w:widowControl w:val="0"/>
      <w:autoSpaceDE w:val="0"/>
      <w:autoSpaceDN w:val="0"/>
      <w:adjustRightInd w:val="0"/>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E66B74"/>
  </w:style>
  <w:style w:type="table" w:customStyle="1" w:styleId="Cuadrculaclara-nfasis1114">
    <w:name w:val="Cuadrícula clara - Énfasis 1114"/>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Condensed" w:eastAsia="Times New Roman" w:hAnsi="Bahnschrift SemiLigh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Condensed" w:eastAsia="Times New Roman" w:hAnsi="Bahnschrift SemiLigh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Condensed" w:eastAsia="Times New Roman" w:hAnsi="Bahnschrift SemiLight Condensed" w:cs="Times New Roman"/>
        <w:b/>
        <w:bCs/>
      </w:rPr>
    </w:tblStylePr>
    <w:tblStylePr w:type="lastCol">
      <w:rPr>
        <w:rFonts w:ascii="Bahnschrift SemiLight Condensed" w:eastAsia="Times New Roman" w:hAnsi="Bahnschrift SemiLigh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5">
    <w:name w:val="TableGrid5"/>
    <w:rsid w:val="00E66B74"/>
    <w:rPr>
      <w:rFonts w:ascii="Calibri" w:hAnsi="Calibri"/>
      <w:sz w:val="22"/>
      <w:szCs w:val="22"/>
      <w:lang w:val="es-CR" w:eastAsia="es-CR"/>
    </w:rPr>
    <w:tblPr>
      <w:tblCellMar>
        <w:top w:w="0" w:type="dxa"/>
        <w:left w:w="0" w:type="dxa"/>
        <w:bottom w:w="0" w:type="dxa"/>
        <w:right w:w="0" w:type="dxa"/>
      </w:tblCellMar>
    </w:tblPr>
  </w:style>
  <w:style w:type="table" w:customStyle="1" w:styleId="Tabladecuadrcula1clara-nfasis114">
    <w:name w:val="Tabla de cuadrícula 1 clara - Énfasis 114"/>
    <w:basedOn w:val="Tablanormal"/>
    <w:next w:val="Tablaconcuadrcula1clara-nfasis1"/>
    <w:uiPriority w:val="46"/>
    <w:rsid w:val="00E66B74"/>
    <w:rPr>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5">
    <w:name w:val="Sin lista11115"/>
    <w:next w:val="Sinlista"/>
    <w:uiPriority w:val="99"/>
    <w:semiHidden/>
    <w:unhideWhenUsed/>
    <w:qFormat/>
    <w:rsid w:val="00E66B74"/>
  </w:style>
  <w:style w:type="table" w:customStyle="1" w:styleId="Tablaconcuadrcula4-nfasis515">
    <w:name w:val="Tabla con cuadrícula 4 - Énfasis 515"/>
    <w:basedOn w:val="Tablanormal"/>
    <w:next w:val="Tablaconcuadrcula4-nfasis5"/>
    <w:uiPriority w:val="49"/>
    <w:rsid w:val="00E66B74"/>
    <w:rPr>
      <w:rFonts w:ascii="Calibri" w:eastAsia="Calibri" w:hAnsi="Calibri"/>
      <w:sz w:val="22"/>
      <w:szCs w:val="22"/>
      <w:lang w:val="es-419"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4">
    <w:name w:val="Tabla de cuadrícula 4 - Énfasis 514"/>
    <w:basedOn w:val="Tablanormal"/>
    <w:next w:val="Tablaconcuadrcula4-nfasis5"/>
    <w:uiPriority w:val="49"/>
    <w:rsid w:val="00E66B74"/>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4">
    <w:name w:val="Tabla con cuadrícula94"/>
    <w:basedOn w:val="Tablanormal"/>
    <w:next w:val="Tablaconcuadrcula"/>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5">
    <w:name w:val="Sin lista111115"/>
    <w:uiPriority w:val="99"/>
    <w:semiHidden/>
    <w:unhideWhenUsed/>
    <w:qFormat/>
    <w:rsid w:val="00E66B74"/>
  </w:style>
  <w:style w:type="table" w:customStyle="1" w:styleId="Tablaconcuadrcula124">
    <w:name w:val="Tabla con cuadrícula124"/>
    <w:basedOn w:val="Tablanormal"/>
    <w:next w:val="Tablaconcuadrcula"/>
    <w:uiPriority w:val="59"/>
    <w:unhideWhenUsed/>
    <w:rsid w:val="00E66B74"/>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4">
    <w:name w:val="Tabla con cuadrícula 4 - Énfasis 5114"/>
    <w:basedOn w:val="Tablanormal"/>
    <w:uiPriority w:val="49"/>
    <w:rsid w:val="00E66B74"/>
    <w:rPr>
      <w:rFonts w:ascii="Calibri" w:eastAsia="Calibri" w:hAnsi="Calibri" w:cs="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4">
    <w:name w:val="Lista vistosa14"/>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lsica34">
    <w:name w:val="Tabla clásica 34"/>
    <w:basedOn w:val="Tablanormal"/>
    <w:next w:val="Tablaclsica3"/>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concuadrcula214">
    <w:name w:val="Tabla con cuadrícula214"/>
    <w:basedOn w:val="Tablanormal"/>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59"/>
    <w:rsid w:val="00E66B74"/>
    <w:rPr>
      <w:rFonts w:ascii="Calibri" w:eastAsia="Calibri" w:hAnsi="Calibri" w:cs="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8">
    <w:name w:val="Tabla moderna8"/>
    <w:basedOn w:val="Tablanormal"/>
    <w:next w:val="Tablamoderna"/>
    <w:rsid w:val="00E66B74"/>
    <w:pPr>
      <w:jc w:val="both"/>
    </w:pPr>
    <w:rPr>
      <w:rFonts w:ascii="Calibri" w:eastAsia="Calibri" w:hAnsi="Calibri" w:cs="Calibri"/>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14">
    <w:name w:val="Tabla clásica 14"/>
    <w:basedOn w:val="Tablanormal"/>
    <w:next w:val="Tablaclsica1"/>
    <w:uiPriority w:val="99"/>
    <w:rsid w:val="00E66B74"/>
    <w:pPr>
      <w:jc w:val="both"/>
    </w:pPr>
    <w:rPr>
      <w:rFonts w:ascii="Calibri" w:eastAsia="Calibri" w:hAnsi="Calibri" w:cs="Calibri"/>
      <w:lang w:val="en-US" w:eastAsia="en-US"/>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5">
    <w:name w:val="Tabla web 25"/>
    <w:basedOn w:val="Tablanormal"/>
    <w:next w:val="Tablaweb2"/>
    <w:uiPriority w:val="99"/>
    <w:rsid w:val="00E66B74"/>
    <w:pPr>
      <w:jc w:val="both"/>
    </w:pPr>
    <w:rPr>
      <w:rFonts w:ascii="Calibri" w:eastAsia="Calibri" w:hAnsi="Calibri" w:cs="Calibri"/>
      <w:lang w:val="en-US" w:eastAsia="en-US"/>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Listavistosa24">
    <w:name w:val="Lista vistosa24"/>
    <w:basedOn w:val="Tablanormal"/>
    <w:uiPriority w:val="72"/>
    <w:rsid w:val="00E66B74"/>
    <w:rPr>
      <w:rFonts w:ascii="Calibri" w:eastAsia="Calibri" w:hAnsi="Calibri" w:cs="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4">
    <w:name w:val="Sombreado medio 114"/>
    <w:basedOn w:val="Tablanormal"/>
    <w:uiPriority w:val="63"/>
    <w:rsid w:val="00E66B74"/>
    <w:rPr>
      <w:rFonts w:ascii="Calibri" w:eastAsia="Calibri" w:hAnsi="Calibri" w:cs="Calibri"/>
      <w:sz w:val="22"/>
      <w:szCs w:val="22"/>
      <w:lang w:val="es-CR" w:eastAsia="ja-JP"/>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0" w:after="0" w:line="240" w:lineRule="auto"/>
        <w:jc w:val="center"/>
      </w:pPr>
      <w:rPr>
        <w:rFonts w:ascii="Calibri" w:hAnsi="Calibri"/>
        <w:b/>
        <w:bCs/>
        <w:color w:val="FFFFFF"/>
        <w:sz w:val="20"/>
      </w:rPr>
      <w:tblPr/>
      <w:tcPr>
        <w:shd w:val="clear" w:color="auto" w:fill="244061"/>
        <w:vAlign w:val="center"/>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b w:val="0"/>
        <w:bCs/>
        <w:sz w:val="20"/>
      </w:rPr>
    </w:tblStylePr>
    <w:tblStylePr w:type="lastCol">
      <w:rPr>
        <w:rFonts w:ascii="Calibri" w:hAnsi="Calibri"/>
        <w:b w:val="0"/>
        <w:bCs/>
        <w:sz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4">
    <w:name w:val="Tabla Objetivos4"/>
    <w:basedOn w:val="Tablanormal"/>
    <w:uiPriority w:val="59"/>
    <w:rsid w:val="00E66B74"/>
    <w:rPr>
      <w:rFonts w:ascii="Calibri" w:eastAsia="Calibri" w:hAnsi="Calibri" w:cs="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4">
    <w:name w:val="Tabla MIDEPLAN14"/>
    <w:basedOn w:val="Tablanormal"/>
    <w:rsid w:val="00E66B74"/>
    <w:pPr>
      <w:jc w:val="both"/>
    </w:pPr>
    <w:rPr>
      <w:rFonts w:ascii="Calibri" w:eastAsia="Calibri" w:hAnsi="Calibri" w:cs="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MIDEPLAN24">
    <w:name w:val="Tabla MIDEPLAN24"/>
    <w:basedOn w:val="Tablanormal"/>
    <w:rsid w:val="00E66B74"/>
    <w:pPr>
      <w:jc w:val="both"/>
    </w:pPr>
    <w:rPr>
      <w:rFonts w:ascii="Calibri" w:eastAsia="Calibri" w:hAnsi="Calibri" w:cs="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eGrid14">
    <w:name w:val="TableGrid14"/>
    <w:rsid w:val="00E66B74"/>
    <w:rPr>
      <w:rFonts w:ascii="Calibri" w:eastAsia="Calibri" w:hAnsi="Calibri" w:cs="Calibri"/>
      <w:sz w:val="22"/>
      <w:szCs w:val="22"/>
      <w:lang w:val="es-CR" w:eastAsia="es-CR"/>
    </w:rPr>
    <w:tblPr>
      <w:tblCellMar>
        <w:top w:w="0" w:type="dxa"/>
        <w:left w:w="0" w:type="dxa"/>
        <w:bottom w:w="0" w:type="dxa"/>
        <w:right w:w="0" w:type="dxa"/>
      </w:tblCellMar>
    </w:tblPr>
  </w:style>
  <w:style w:type="table" w:customStyle="1" w:styleId="Tablaconcuadrcula224">
    <w:name w:val="Tabla con cuadrícula224"/>
    <w:basedOn w:val="Tablanormal"/>
    <w:next w:val="Tablaconcuadrcula"/>
    <w:uiPriority w:val="39"/>
    <w:rsid w:val="00E66B74"/>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4">
    <w:name w:val="Tabla web 214"/>
    <w:basedOn w:val="Tablanormal"/>
    <w:next w:val="Tablaweb2"/>
    <w:rsid w:val="00E66B74"/>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4">
    <w:name w:val="Table Normal14"/>
    <w:uiPriority w:val="2"/>
    <w:semiHidden/>
    <w:unhideWhenUsed/>
    <w:qFormat/>
    <w:rsid w:val="00E66B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14">
    <w:name w:val="Tabla con cuadrícula 1 clara - Énfasis 114"/>
    <w:basedOn w:val="Tablanormal"/>
    <w:next w:val="Tablaconcuadrcula1clara-nfasis1"/>
    <w:uiPriority w:val="46"/>
    <w:rsid w:val="00E66B74"/>
    <w:rPr>
      <w:rFonts w:ascii="Calibri" w:eastAsia="Calibri" w:hAnsi="Calibri"/>
      <w:sz w:val="22"/>
      <w:szCs w:val="22"/>
      <w:lang w:val="es-CR"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524">
    <w:name w:val="Tabla con cuadrícula 4 - Énfasis 524"/>
    <w:basedOn w:val="Tablanormal"/>
    <w:next w:val="Tablaconcuadrcula4-nfasis5"/>
    <w:uiPriority w:val="49"/>
    <w:rsid w:val="00E66B74"/>
    <w:rPr>
      <w:rFonts w:ascii="Calibri" w:eastAsia="Calibri" w:hAnsi="Calibri"/>
      <w:sz w:val="22"/>
      <w:szCs w:val="22"/>
      <w:lang w:val="es-CR"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4">
    <w:name w:val="Tabla con cuadrícula134"/>
    <w:basedOn w:val="Tablanormal"/>
    <w:next w:val="Tablaconcuadrcula"/>
    <w:uiPriority w:val="59"/>
    <w:rsid w:val="00E66B74"/>
    <w:pPr>
      <w:spacing w:after="160" w:line="259" w:lineRule="auto"/>
    </w:pPr>
    <w:rPr>
      <w:rFonts w:ascii="Calibri" w:eastAsia="Calibri" w:hAnsi="Calibri"/>
      <w:sz w:val="22"/>
      <w:szCs w:val="22"/>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514">
    <w:name w:val="Tabla con cuadrícula 5 oscura - Énfasis 514"/>
    <w:basedOn w:val="Tablanormal"/>
    <w:next w:val="Tablaconcuadrcula5oscura-nfasis5"/>
    <w:uiPriority w:val="50"/>
    <w:rsid w:val="00E66B74"/>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524">
    <w:name w:val="Tabla con cuadrícula 5 oscura - Énfasis 524"/>
    <w:basedOn w:val="Tablanormal"/>
    <w:next w:val="Tablaconcuadrcula5oscura-nfasis5"/>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4-nfasis315">
    <w:name w:val="Tabla con cuadrícula 4 - Énfasis 315"/>
    <w:basedOn w:val="Tablanormal"/>
    <w:uiPriority w:val="49"/>
    <w:rsid w:val="00E66B74"/>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4">
    <w:name w:val="Tabla clásica 24"/>
    <w:basedOn w:val="Tablanormal"/>
    <w:next w:val="Tablaclsica2"/>
    <w:semiHidden/>
    <w:unhideWhenUsed/>
    <w:rsid w:val="00E66B74"/>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4">
    <w:name w:val="Tabla moderna14"/>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E66B74"/>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rsid w:val="00E66B74"/>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rsid w:val="00E66B74"/>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rsid w:val="00E66B74"/>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
    <w:name w:val="Sombreado medio 2 - Énfasis 14"/>
    <w:basedOn w:val="Tablanormal"/>
    <w:next w:val="Sombreadomedio2-nfasis1"/>
    <w:uiPriority w:val="64"/>
    <w:rsid w:val="00E66B74"/>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4">
    <w:name w:val="Cuadrícula media 2 - Énfasis 14"/>
    <w:basedOn w:val="Tablanormal"/>
    <w:next w:val="Cuadrculamedia2-nfasis1"/>
    <w:uiPriority w:val="68"/>
    <w:rsid w:val="00E66B74"/>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4">
    <w:name w:val="Cuadrícula media 3 - Énfasis 14"/>
    <w:basedOn w:val="Tablanormal"/>
    <w:next w:val="Cuadrculamedia3-nfasis1"/>
    <w:uiPriority w:val="69"/>
    <w:rsid w:val="00E66B74"/>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moderna24">
    <w:name w:val="Tabla moderna24"/>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44">
    <w:name w:val="Tabla con cuadrícula144"/>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34">
    <w:name w:val="Tabla moderna34"/>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54">
    <w:name w:val="Tabla con cuadrícula154"/>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uiPriority w:val="59"/>
    <w:qFormat/>
    <w:rsid w:val="00E66B74"/>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44">
    <w:name w:val="Tabla moderna44"/>
    <w:basedOn w:val="Tablanormal"/>
    <w:next w:val="Tablamoderna"/>
    <w:semiHidden/>
    <w:unhideWhenUsed/>
    <w:rsid w:val="00E66B74"/>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decuadrcula414">
    <w:name w:val="Tabla de cuadrícula 414"/>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14">
    <w:name w:val="Tabla de lista 3 - Énfasis 314"/>
    <w:basedOn w:val="Tablanormal"/>
    <w:next w:val="Tabladelista3-nfasis3"/>
    <w:uiPriority w:val="48"/>
    <w:rsid w:val="00E66B74"/>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concuadrcula4-nfasis114">
    <w:name w:val="Tabla con cuadrícula 4 - Énfasis 114"/>
    <w:basedOn w:val="Tablanormal"/>
    <w:next w:val="Tablaconcuadrcula4-nfasis1"/>
    <w:uiPriority w:val="49"/>
    <w:rsid w:val="00E66B74"/>
    <w:rPr>
      <w:lang w:val="es-CR" w:eastAsia="es-CR"/>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14">
    <w:name w:val="Tabla con cuadrícula 5 oscura - Énfasis 114"/>
    <w:basedOn w:val="Tablanormal"/>
    <w:next w:val="Tablaconcuadrcula5oscura-nfasis1"/>
    <w:uiPriority w:val="50"/>
    <w:rsid w:val="00E66B74"/>
    <w:rPr>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4">
    <w:name w:val="Tabla de lista 3 - Énfasis 14"/>
    <w:basedOn w:val="Tablanormal"/>
    <w:next w:val="Tabladelista3-nfasis1"/>
    <w:uiPriority w:val="48"/>
    <w:rsid w:val="00E66B74"/>
    <w:rPr>
      <w:rFonts w:ascii="Calibri" w:eastAsia="Calibri" w:hAnsi="Calibri"/>
      <w:lang w:val="es-CR" w:eastAsia="es-CR"/>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4-nfasis124">
    <w:name w:val="Tabla con cuadrícula 4 - Énfasis 124"/>
    <w:basedOn w:val="Tablanormal"/>
    <w:next w:val="Tablaconcuadrcula4-nfasis1"/>
    <w:uiPriority w:val="49"/>
    <w:rsid w:val="00E66B74"/>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24">
    <w:name w:val="Tabla con cuadrícula 5 oscura - Énfasis 124"/>
    <w:basedOn w:val="Tablanormal"/>
    <w:next w:val="Tablaconcuadrcula5oscura-nfasis1"/>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334">
    <w:name w:val="Tabla con cuadrícula334"/>
    <w:basedOn w:val="Tablanormal"/>
    <w:next w:val="Tablaconcuadrcula"/>
    <w:uiPriority w:val="39"/>
    <w:rsid w:val="00E66B74"/>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5">
    <w:name w:val="Tabla con cuadrícula 6 con colores5"/>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5">
    <w:name w:val="Tabla con cuadrícula 1 clara - Énfasis 15"/>
    <w:basedOn w:val="Tablanormal"/>
    <w:next w:val="Tablaconcuadrcula1clara-nfasis1"/>
    <w:uiPriority w:val="46"/>
    <w:rsid w:val="00E66B74"/>
    <w:rPr>
      <w:rFonts w:ascii="Calibri" w:eastAsia="Calibri" w:hAnsi="Calibri"/>
      <w:sz w:val="22"/>
      <w:szCs w:val="22"/>
      <w:lang w:val="es-CR"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6">
    <w:name w:val="Tabla con cuadrícula 4 - Énfasis 56"/>
    <w:basedOn w:val="Tablanormal"/>
    <w:next w:val="Tablaconcuadrcula4-nfasis5"/>
    <w:uiPriority w:val="49"/>
    <w:rsid w:val="00E66B74"/>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7">
    <w:name w:val="Tabla con cuadrícula 5 oscura - Énfasis 57"/>
    <w:basedOn w:val="Tablanormal"/>
    <w:next w:val="Tablaconcuadrcula5oscura-nfasis5"/>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46">
    <w:name w:val="Tabla de cuadrícula 46"/>
    <w:basedOn w:val="Tablanormal"/>
    <w:next w:val="Tabladecuadrcula4"/>
    <w:uiPriority w:val="49"/>
    <w:rsid w:val="00E66B74"/>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6">
    <w:name w:val="Tabla de lista 3 - Énfasis 36"/>
    <w:basedOn w:val="Tablanormal"/>
    <w:next w:val="Tabladelista3-nfasis3"/>
    <w:uiPriority w:val="48"/>
    <w:rsid w:val="00E66B74"/>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4-nfasis17">
    <w:name w:val="Tabla con cuadrícula 4 - Énfasis 17"/>
    <w:basedOn w:val="Tablanormal"/>
    <w:next w:val="Tablaconcuadrcula4-nfasis1"/>
    <w:uiPriority w:val="49"/>
    <w:rsid w:val="00E66B74"/>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7">
    <w:name w:val="Tabla con cuadrícula 5 oscura - Énfasis 17"/>
    <w:basedOn w:val="Tablanormal"/>
    <w:next w:val="Tablaconcuadrcula5oscura-nfasis1"/>
    <w:uiPriority w:val="50"/>
    <w:rsid w:val="00E66B74"/>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Sinlista44">
    <w:name w:val="Sin lista44"/>
    <w:next w:val="Sinlista"/>
    <w:uiPriority w:val="99"/>
    <w:semiHidden/>
    <w:unhideWhenUsed/>
    <w:rsid w:val="00E66B74"/>
  </w:style>
  <w:style w:type="numbering" w:customStyle="1" w:styleId="Sinlista124">
    <w:name w:val="Sin lista124"/>
    <w:next w:val="Sinlista"/>
    <w:uiPriority w:val="99"/>
    <w:semiHidden/>
    <w:unhideWhenUsed/>
    <w:rsid w:val="00E66B74"/>
  </w:style>
  <w:style w:type="numbering" w:customStyle="1" w:styleId="WW8Num1104">
    <w:name w:val="WW8Num1104"/>
    <w:qFormat/>
    <w:rsid w:val="00E66B74"/>
  </w:style>
  <w:style w:type="numbering" w:customStyle="1" w:styleId="WW8Num2104">
    <w:name w:val="WW8Num2104"/>
    <w:qFormat/>
    <w:rsid w:val="00E66B74"/>
  </w:style>
  <w:style w:type="numbering" w:customStyle="1" w:styleId="WW8Num3104">
    <w:name w:val="WW8Num3104"/>
    <w:qFormat/>
    <w:rsid w:val="00E66B74"/>
  </w:style>
  <w:style w:type="numbering" w:customStyle="1" w:styleId="WW8Num4104">
    <w:name w:val="WW8Num4104"/>
    <w:qFormat/>
    <w:rsid w:val="00E66B74"/>
  </w:style>
  <w:style w:type="numbering" w:customStyle="1" w:styleId="WW8Num514">
    <w:name w:val="WW8Num514"/>
    <w:qFormat/>
    <w:rsid w:val="00E66B74"/>
  </w:style>
  <w:style w:type="numbering" w:customStyle="1" w:styleId="WW8Num614">
    <w:name w:val="WW8Num614"/>
    <w:qFormat/>
    <w:rsid w:val="00E66B74"/>
  </w:style>
  <w:style w:type="numbering" w:customStyle="1" w:styleId="WW8Num714">
    <w:name w:val="WW8Num714"/>
    <w:qFormat/>
    <w:rsid w:val="00E66B74"/>
  </w:style>
  <w:style w:type="numbering" w:customStyle="1" w:styleId="WW8Num814">
    <w:name w:val="WW8Num814"/>
    <w:qFormat/>
    <w:rsid w:val="00E66B74"/>
  </w:style>
  <w:style w:type="numbering" w:customStyle="1" w:styleId="WW8Num914">
    <w:name w:val="WW8Num914"/>
    <w:qFormat/>
    <w:rsid w:val="00E66B74"/>
  </w:style>
  <w:style w:type="numbering" w:customStyle="1" w:styleId="WW8Num1014">
    <w:name w:val="WW8Num1014"/>
    <w:qFormat/>
    <w:rsid w:val="00E66B74"/>
  </w:style>
  <w:style w:type="numbering" w:customStyle="1" w:styleId="WW8Num1114">
    <w:name w:val="WW8Num1114"/>
    <w:qFormat/>
    <w:rsid w:val="00E66B74"/>
  </w:style>
  <w:style w:type="numbering" w:customStyle="1" w:styleId="WW8Num1214">
    <w:name w:val="WW8Num1214"/>
    <w:qFormat/>
    <w:rsid w:val="00E66B74"/>
  </w:style>
  <w:style w:type="numbering" w:customStyle="1" w:styleId="WW8Num1314">
    <w:name w:val="WW8Num1314"/>
    <w:qFormat/>
    <w:rsid w:val="00E66B74"/>
  </w:style>
  <w:style w:type="numbering" w:customStyle="1" w:styleId="WW8Num1414">
    <w:name w:val="WW8Num1414"/>
    <w:qFormat/>
    <w:rsid w:val="00E66B74"/>
  </w:style>
  <w:style w:type="numbering" w:customStyle="1" w:styleId="WW8Num1514">
    <w:name w:val="WW8Num1514"/>
    <w:qFormat/>
    <w:rsid w:val="00E66B74"/>
  </w:style>
  <w:style w:type="numbering" w:customStyle="1" w:styleId="WW8Num1614">
    <w:name w:val="WW8Num1614"/>
    <w:qFormat/>
    <w:rsid w:val="00E66B74"/>
  </w:style>
  <w:style w:type="numbering" w:customStyle="1" w:styleId="WW8Num1714">
    <w:name w:val="WW8Num1714"/>
    <w:qFormat/>
    <w:rsid w:val="00E66B74"/>
  </w:style>
  <w:style w:type="numbering" w:customStyle="1" w:styleId="WW8Num1814">
    <w:name w:val="WW8Num1814"/>
    <w:qFormat/>
    <w:rsid w:val="00E66B74"/>
  </w:style>
  <w:style w:type="numbering" w:customStyle="1" w:styleId="WW8Num1914">
    <w:name w:val="WW8Num1914"/>
    <w:qFormat/>
    <w:rsid w:val="00E66B74"/>
  </w:style>
  <w:style w:type="numbering" w:customStyle="1" w:styleId="WW8Num2014">
    <w:name w:val="WW8Num2014"/>
    <w:qFormat/>
    <w:rsid w:val="00E66B74"/>
  </w:style>
  <w:style w:type="numbering" w:customStyle="1" w:styleId="WW8Num2114">
    <w:name w:val="WW8Num2114"/>
    <w:qFormat/>
    <w:rsid w:val="00E66B74"/>
  </w:style>
  <w:style w:type="numbering" w:customStyle="1" w:styleId="WW8Num2214">
    <w:name w:val="WW8Num2214"/>
    <w:qFormat/>
    <w:rsid w:val="00E66B74"/>
  </w:style>
  <w:style w:type="numbering" w:customStyle="1" w:styleId="WW8Num2314">
    <w:name w:val="WW8Num2314"/>
    <w:qFormat/>
    <w:rsid w:val="00E66B74"/>
  </w:style>
  <w:style w:type="numbering" w:customStyle="1" w:styleId="WW8Num2414">
    <w:name w:val="WW8Num2414"/>
    <w:qFormat/>
    <w:rsid w:val="00E66B74"/>
  </w:style>
  <w:style w:type="numbering" w:customStyle="1" w:styleId="WW8Num2514">
    <w:name w:val="WW8Num2514"/>
    <w:qFormat/>
    <w:rsid w:val="00E66B74"/>
  </w:style>
  <w:style w:type="numbering" w:customStyle="1" w:styleId="WW8Num2614">
    <w:name w:val="WW8Num2614"/>
    <w:qFormat/>
    <w:rsid w:val="00E66B74"/>
  </w:style>
  <w:style w:type="numbering" w:customStyle="1" w:styleId="WW8Num2714">
    <w:name w:val="WW8Num2714"/>
    <w:qFormat/>
    <w:rsid w:val="00E66B74"/>
  </w:style>
  <w:style w:type="numbering" w:customStyle="1" w:styleId="WW8Num2814">
    <w:name w:val="WW8Num2814"/>
    <w:qFormat/>
    <w:rsid w:val="00E66B74"/>
  </w:style>
  <w:style w:type="numbering" w:customStyle="1" w:styleId="WW8Num2914">
    <w:name w:val="WW8Num2914"/>
    <w:qFormat/>
    <w:rsid w:val="00E66B74"/>
  </w:style>
  <w:style w:type="numbering" w:customStyle="1" w:styleId="WW8Num3014">
    <w:name w:val="WW8Num3014"/>
    <w:qFormat/>
    <w:rsid w:val="00E66B74"/>
  </w:style>
  <w:style w:type="numbering" w:customStyle="1" w:styleId="WW8Num3114">
    <w:name w:val="WW8Num3114"/>
    <w:qFormat/>
    <w:rsid w:val="00E66B74"/>
  </w:style>
  <w:style w:type="numbering" w:customStyle="1" w:styleId="WW8Num3214">
    <w:name w:val="WW8Num3214"/>
    <w:qFormat/>
    <w:rsid w:val="00E66B74"/>
  </w:style>
  <w:style w:type="numbering" w:customStyle="1" w:styleId="WW8Num3314">
    <w:name w:val="WW8Num3314"/>
    <w:qFormat/>
    <w:rsid w:val="00E66B74"/>
  </w:style>
  <w:style w:type="numbering" w:customStyle="1" w:styleId="WW8Num3414">
    <w:name w:val="WW8Num3414"/>
    <w:qFormat/>
    <w:rsid w:val="00E66B74"/>
  </w:style>
  <w:style w:type="numbering" w:customStyle="1" w:styleId="WW8Num3514">
    <w:name w:val="WW8Num3514"/>
    <w:qFormat/>
    <w:rsid w:val="00E66B74"/>
  </w:style>
  <w:style w:type="numbering" w:customStyle="1" w:styleId="WW8Num3614">
    <w:name w:val="WW8Num3614"/>
    <w:qFormat/>
    <w:rsid w:val="00E66B74"/>
  </w:style>
  <w:style w:type="numbering" w:customStyle="1" w:styleId="WW8Num3714">
    <w:name w:val="WW8Num3714"/>
    <w:qFormat/>
    <w:rsid w:val="00E66B74"/>
  </w:style>
  <w:style w:type="numbering" w:customStyle="1" w:styleId="WW8Num3814">
    <w:name w:val="WW8Num3814"/>
    <w:qFormat/>
    <w:rsid w:val="00E66B74"/>
  </w:style>
  <w:style w:type="numbering" w:customStyle="1" w:styleId="WW8Num3914">
    <w:name w:val="WW8Num3914"/>
    <w:qFormat/>
    <w:rsid w:val="00E66B74"/>
  </w:style>
  <w:style w:type="numbering" w:customStyle="1" w:styleId="WW8Num4014">
    <w:name w:val="WW8Num4014"/>
    <w:qFormat/>
    <w:rsid w:val="00E66B74"/>
  </w:style>
  <w:style w:type="numbering" w:customStyle="1" w:styleId="WW8Num4114">
    <w:name w:val="WW8Num4114"/>
    <w:qFormat/>
    <w:rsid w:val="00E66B74"/>
  </w:style>
  <w:style w:type="numbering" w:customStyle="1" w:styleId="WW8Num4214">
    <w:name w:val="WW8Num4214"/>
    <w:qFormat/>
    <w:rsid w:val="00E66B74"/>
  </w:style>
  <w:style w:type="numbering" w:customStyle="1" w:styleId="WW8Num4314">
    <w:name w:val="WW8Num4314"/>
    <w:qFormat/>
    <w:rsid w:val="00E66B74"/>
  </w:style>
  <w:style w:type="numbering" w:customStyle="1" w:styleId="WW8Num4414">
    <w:name w:val="WW8Num4414"/>
    <w:qFormat/>
    <w:rsid w:val="00E66B74"/>
  </w:style>
  <w:style w:type="numbering" w:customStyle="1" w:styleId="WW8Num4514">
    <w:name w:val="WW8Num4514"/>
    <w:qFormat/>
    <w:rsid w:val="00E66B74"/>
  </w:style>
  <w:style w:type="numbering" w:customStyle="1" w:styleId="WW8Num4614">
    <w:name w:val="WW8Num4614"/>
    <w:qFormat/>
    <w:rsid w:val="00E66B74"/>
  </w:style>
  <w:style w:type="numbering" w:customStyle="1" w:styleId="WW8Num4714">
    <w:name w:val="WW8Num4714"/>
    <w:qFormat/>
    <w:rsid w:val="00E66B74"/>
  </w:style>
  <w:style w:type="numbering" w:customStyle="1" w:styleId="WW8Num4814">
    <w:name w:val="WW8Num4814"/>
    <w:qFormat/>
    <w:rsid w:val="00E66B74"/>
  </w:style>
  <w:style w:type="numbering" w:customStyle="1" w:styleId="WW8Num4914">
    <w:name w:val="WW8Num4914"/>
    <w:qFormat/>
    <w:rsid w:val="00E66B74"/>
  </w:style>
  <w:style w:type="numbering" w:customStyle="1" w:styleId="Sinlista1124">
    <w:name w:val="Sin lista1124"/>
    <w:next w:val="Sinlista"/>
    <w:uiPriority w:val="99"/>
    <w:semiHidden/>
    <w:rsid w:val="00E66B74"/>
  </w:style>
  <w:style w:type="numbering" w:customStyle="1" w:styleId="Sinlista214">
    <w:name w:val="Sin lista214"/>
    <w:next w:val="Sinlista"/>
    <w:uiPriority w:val="99"/>
    <w:semiHidden/>
    <w:unhideWhenUsed/>
    <w:rsid w:val="00E66B74"/>
  </w:style>
  <w:style w:type="numbering" w:customStyle="1" w:styleId="Sinlista314">
    <w:name w:val="Sin lista314"/>
    <w:next w:val="Sinlista"/>
    <w:uiPriority w:val="99"/>
    <w:semiHidden/>
    <w:unhideWhenUsed/>
    <w:rsid w:val="00E66B74"/>
  </w:style>
  <w:style w:type="numbering" w:customStyle="1" w:styleId="Sinlista11124">
    <w:name w:val="Sin lista11124"/>
    <w:next w:val="Sinlista"/>
    <w:uiPriority w:val="99"/>
    <w:semiHidden/>
    <w:unhideWhenUsed/>
    <w:qFormat/>
    <w:rsid w:val="00E66B74"/>
  </w:style>
  <w:style w:type="numbering" w:customStyle="1" w:styleId="Sinlista111124">
    <w:name w:val="Sin lista111124"/>
    <w:uiPriority w:val="99"/>
    <w:semiHidden/>
    <w:unhideWhenUsed/>
    <w:qFormat/>
    <w:rsid w:val="00E66B74"/>
  </w:style>
  <w:style w:type="table" w:customStyle="1" w:styleId="Tablaconcuadrcula5oscura-nfasis534">
    <w:name w:val="Tabla con cuadrícula 5 oscura - Énfasis 534"/>
    <w:basedOn w:val="Tablanormal"/>
    <w:next w:val="Tablaconcuadrcula5oscura-nfasis5"/>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3114">
    <w:name w:val="Tabla con cuadrícula 4 - Énfasis 3114"/>
    <w:basedOn w:val="Tablanormal"/>
    <w:uiPriority w:val="49"/>
    <w:rsid w:val="00E66B74"/>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3114">
    <w:name w:val="Tabla con cuadrícula3114"/>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59"/>
    <w:qFormat/>
    <w:rsid w:val="00E66B74"/>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24">
    <w:name w:val="Tabla de cuadrícula 424"/>
    <w:basedOn w:val="Tablanormal"/>
    <w:next w:val="Tabladecuadrcula4"/>
    <w:uiPriority w:val="49"/>
    <w:rsid w:val="00E66B74"/>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4">
    <w:name w:val="Tabla de lista 3 - Énfasis 324"/>
    <w:basedOn w:val="Tablanormal"/>
    <w:next w:val="Tabladelista3-nfasis3"/>
    <w:uiPriority w:val="48"/>
    <w:rsid w:val="00E66B74"/>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4-nfasis134">
    <w:name w:val="Tabla con cuadrícula 4 - Énfasis 134"/>
    <w:basedOn w:val="Tablanormal"/>
    <w:next w:val="Tablaconcuadrcula4-nfasis1"/>
    <w:uiPriority w:val="49"/>
    <w:rsid w:val="00E66B74"/>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34">
    <w:name w:val="Tabla con cuadrícula 5 oscura - Énfasis 134"/>
    <w:basedOn w:val="Tablanormal"/>
    <w:next w:val="Tablaconcuadrcula5oscura-nfasis1"/>
    <w:uiPriority w:val="50"/>
    <w:rsid w:val="00E66B74"/>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Sinlista9">
    <w:name w:val="Sin lista9"/>
    <w:next w:val="Sinlista"/>
    <w:uiPriority w:val="99"/>
    <w:semiHidden/>
    <w:unhideWhenUsed/>
    <w:rsid w:val="00E66B74"/>
  </w:style>
  <w:style w:type="table" w:customStyle="1" w:styleId="Tablaconcuadrcula29">
    <w:name w:val="Tabla con cuadrícula29"/>
    <w:basedOn w:val="Tablanormal"/>
    <w:next w:val="Tablaconcuadrcula"/>
    <w:uiPriority w:val="39"/>
    <w:qFormat/>
    <w:rsid w:val="00E66B74"/>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5">
    <w:name w:val="Tabla profesional5"/>
    <w:basedOn w:val="Tablanormal"/>
    <w:next w:val="Tablaprofesional"/>
    <w:rsid w:val="00E66B74"/>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5">
    <w:name w:val="Tabla web 15"/>
    <w:basedOn w:val="Tablanormal"/>
    <w:next w:val="Tablaweb1"/>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6">
    <w:name w:val="Cuadrícula clara - Énfasis 116"/>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7">
    <w:name w:val="Sin lista17"/>
    <w:next w:val="Sinlista"/>
    <w:uiPriority w:val="99"/>
    <w:semiHidden/>
    <w:unhideWhenUsed/>
    <w:rsid w:val="00E66B74"/>
  </w:style>
  <w:style w:type="table" w:customStyle="1" w:styleId="TablaWeb150">
    <w:name w:val="Tabla Web 15"/>
    <w:basedOn w:val="Tablanormal"/>
    <w:rsid w:val="00E66B7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20">
    <w:name w:val="WW8Num120"/>
    <w:qFormat/>
    <w:rsid w:val="00E66B74"/>
  </w:style>
  <w:style w:type="numbering" w:customStyle="1" w:styleId="WW8Num220">
    <w:name w:val="WW8Num220"/>
    <w:qFormat/>
    <w:rsid w:val="00E66B74"/>
  </w:style>
  <w:style w:type="numbering" w:customStyle="1" w:styleId="WW8Num320">
    <w:name w:val="WW8Num320"/>
    <w:qFormat/>
    <w:rsid w:val="00E66B74"/>
  </w:style>
  <w:style w:type="numbering" w:customStyle="1" w:styleId="WW8Num420">
    <w:name w:val="WW8Num420"/>
    <w:qFormat/>
    <w:rsid w:val="00E66B74"/>
  </w:style>
  <w:style w:type="numbering" w:customStyle="1" w:styleId="WW8Num56">
    <w:name w:val="WW8Num56"/>
    <w:qFormat/>
    <w:rsid w:val="00E66B74"/>
  </w:style>
  <w:style w:type="numbering" w:customStyle="1" w:styleId="WW8Num66">
    <w:name w:val="WW8Num66"/>
    <w:qFormat/>
    <w:rsid w:val="00E66B74"/>
  </w:style>
  <w:style w:type="numbering" w:customStyle="1" w:styleId="WW8Num76">
    <w:name w:val="WW8Num76"/>
    <w:qFormat/>
    <w:rsid w:val="00E66B74"/>
  </w:style>
  <w:style w:type="numbering" w:customStyle="1" w:styleId="WW8Num86">
    <w:name w:val="WW8Num86"/>
    <w:qFormat/>
    <w:rsid w:val="00E66B74"/>
  </w:style>
  <w:style w:type="numbering" w:customStyle="1" w:styleId="WW8Num96">
    <w:name w:val="WW8Num96"/>
    <w:qFormat/>
    <w:rsid w:val="00E66B74"/>
  </w:style>
  <w:style w:type="numbering" w:customStyle="1" w:styleId="WW8Num106">
    <w:name w:val="WW8Num106"/>
    <w:qFormat/>
    <w:rsid w:val="00E66B74"/>
  </w:style>
  <w:style w:type="numbering" w:customStyle="1" w:styleId="WW8Num1110">
    <w:name w:val="WW8Num1110"/>
    <w:qFormat/>
    <w:rsid w:val="00E66B74"/>
  </w:style>
  <w:style w:type="numbering" w:customStyle="1" w:styleId="WW8Num126">
    <w:name w:val="WW8Num126"/>
    <w:qFormat/>
    <w:rsid w:val="00E66B74"/>
  </w:style>
  <w:style w:type="numbering" w:customStyle="1" w:styleId="WW8Num136">
    <w:name w:val="WW8Num136"/>
    <w:qFormat/>
    <w:rsid w:val="00E66B74"/>
  </w:style>
  <w:style w:type="numbering" w:customStyle="1" w:styleId="WW8Num146">
    <w:name w:val="WW8Num146"/>
    <w:qFormat/>
    <w:rsid w:val="00E66B74"/>
  </w:style>
  <w:style w:type="numbering" w:customStyle="1" w:styleId="WW8Num156">
    <w:name w:val="WW8Num156"/>
    <w:qFormat/>
    <w:rsid w:val="00E66B74"/>
  </w:style>
  <w:style w:type="numbering" w:customStyle="1" w:styleId="WW8Num166">
    <w:name w:val="WW8Num166"/>
    <w:qFormat/>
    <w:rsid w:val="00E66B74"/>
  </w:style>
  <w:style w:type="numbering" w:customStyle="1" w:styleId="WW8Num176">
    <w:name w:val="WW8Num176"/>
    <w:qFormat/>
    <w:rsid w:val="00E66B74"/>
  </w:style>
  <w:style w:type="numbering" w:customStyle="1" w:styleId="WW8Num186">
    <w:name w:val="WW8Num186"/>
    <w:qFormat/>
    <w:rsid w:val="00E66B74"/>
  </w:style>
  <w:style w:type="numbering" w:customStyle="1" w:styleId="WW8Num196">
    <w:name w:val="WW8Num196"/>
    <w:qFormat/>
    <w:rsid w:val="00E66B74"/>
  </w:style>
  <w:style w:type="numbering" w:customStyle="1" w:styleId="WW8Num206">
    <w:name w:val="WW8Num206"/>
    <w:qFormat/>
    <w:rsid w:val="00E66B74"/>
  </w:style>
  <w:style w:type="numbering" w:customStyle="1" w:styleId="WW8Num2110">
    <w:name w:val="WW8Num2110"/>
    <w:qFormat/>
    <w:rsid w:val="00E66B74"/>
  </w:style>
  <w:style w:type="numbering" w:customStyle="1" w:styleId="WW8Num226">
    <w:name w:val="WW8Num226"/>
    <w:qFormat/>
    <w:rsid w:val="00E66B74"/>
  </w:style>
  <w:style w:type="numbering" w:customStyle="1" w:styleId="WW8Num236">
    <w:name w:val="WW8Num236"/>
    <w:qFormat/>
    <w:rsid w:val="00E66B74"/>
  </w:style>
  <w:style w:type="numbering" w:customStyle="1" w:styleId="WW8Num246">
    <w:name w:val="WW8Num246"/>
    <w:qFormat/>
    <w:rsid w:val="00E66B74"/>
  </w:style>
  <w:style w:type="numbering" w:customStyle="1" w:styleId="WW8Num256">
    <w:name w:val="WW8Num256"/>
    <w:qFormat/>
    <w:rsid w:val="00E66B74"/>
  </w:style>
  <w:style w:type="numbering" w:customStyle="1" w:styleId="WW8Num266">
    <w:name w:val="WW8Num266"/>
    <w:qFormat/>
    <w:rsid w:val="00E66B74"/>
  </w:style>
  <w:style w:type="numbering" w:customStyle="1" w:styleId="WW8Num276">
    <w:name w:val="WW8Num276"/>
    <w:qFormat/>
    <w:rsid w:val="00E66B74"/>
  </w:style>
  <w:style w:type="numbering" w:customStyle="1" w:styleId="WW8Num286">
    <w:name w:val="WW8Num286"/>
    <w:qFormat/>
    <w:rsid w:val="00E66B74"/>
  </w:style>
  <w:style w:type="numbering" w:customStyle="1" w:styleId="WW8Num296">
    <w:name w:val="WW8Num296"/>
    <w:qFormat/>
    <w:rsid w:val="00E66B74"/>
  </w:style>
  <w:style w:type="numbering" w:customStyle="1" w:styleId="WW8Num306">
    <w:name w:val="WW8Num306"/>
    <w:qFormat/>
    <w:rsid w:val="00E66B74"/>
  </w:style>
  <w:style w:type="numbering" w:customStyle="1" w:styleId="WW8Num3110">
    <w:name w:val="WW8Num3110"/>
    <w:qFormat/>
    <w:rsid w:val="00E66B74"/>
  </w:style>
  <w:style w:type="numbering" w:customStyle="1" w:styleId="WW8Num326">
    <w:name w:val="WW8Num326"/>
    <w:qFormat/>
    <w:rsid w:val="00E66B74"/>
  </w:style>
  <w:style w:type="numbering" w:customStyle="1" w:styleId="WW8Num336">
    <w:name w:val="WW8Num336"/>
    <w:qFormat/>
    <w:rsid w:val="00E66B74"/>
  </w:style>
  <w:style w:type="numbering" w:customStyle="1" w:styleId="WW8Num346">
    <w:name w:val="WW8Num346"/>
    <w:qFormat/>
    <w:rsid w:val="00E66B74"/>
  </w:style>
  <w:style w:type="numbering" w:customStyle="1" w:styleId="WW8Num356">
    <w:name w:val="WW8Num356"/>
    <w:qFormat/>
    <w:rsid w:val="00E66B74"/>
  </w:style>
  <w:style w:type="numbering" w:customStyle="1" w:styleId="WW8Num366">
    <w:name w:val="WW8Num366"/>
    <w:qFormat/>
    <w:rsid w:val="00E66B74"/>
  </w:style>
  <w:style w:type="numbering" w:customStyle="1" w:styleId="WW8Num376">
    <w:name w:val="WW8Num376"/>
    <w:qFormat/>
    <w:rsid w:val="00E66B74"/>
  </w:style>
  <w:style w:type="numbering" w:customStyle="1" w:styleId="WW8Num386">
    <w:name w:val="WW8Num386"/>
    <w:qFormat/>
    <w:rsid w:val="00E66B74"/>
  </w:style>
  <w:style w:type="numbering" w:customStyle="1" w:styleId="WW8Num396">
    <w:name w:val="WW8Num396"/>
    <w:qFormat/>
    <w:rsid w:val="00E66B74"/>
  </w:style>
  <w:style w:type="numbering" w:customStyle="1" w:styleId="WW8Num406">
    <w:name w:val="WW8Num406"/>
    <w:qFormat/>
    <w:rsid w:val="00E66B74"/>
  </w:style>
  <w:style w:type="numbering" w:customStyle="1" w:styleId="WW8Num4110">
    <w:name w:val="WW8Num4110"/>
    <w:qFormat/>
    <w:rsid w:val="00E66B74"/>
  </w:style>
  <w:style w:type="numbering" w:customStyle="1" w:styleId="WW8Num426">
    <w:name w:val="WW8Num426"/>
    <w:qFormat/>
    <w:rsid w:val="00E66B74"/>
  </w:style>
  <w:style w:type="numbering" w:customStyle="1" w:styleId="WW8Num436">
    <w:name w:val="WW8Num436"/>
    <w:qFormat/>
    <w:rsid w:val="00E66B74"/>
  </w:style>
  <w:style w:type="numbering" w:customStyle="1" w:styleId="WW8Num446">
    <w:name w:val="WW8Num446"/>
    <w:qFormat/>
    <w:rsid w:val="00E66B74"/>
  </w:style>
  <w:style w:type="numbering" w:customStyle="1" w:styleId="WW8Num456">
    <w:name w:val="WW8Num456"/>
    <w:qFormat/>
    <w:rsid w:val="00E66B74"/>
  </w:style>
  <w:style w:type="numbering" w:customStyle="1" w:styleId="WW8Num466">
    <w:name w:val="WW8Num466"/>
    <w:qFormat/>
    <w:rsid w:val="00E66B74"/>
  </w:style>
  <w:style w:type="numbering" w:customStyle="1" w:styleId="WW8Num476">
    <w:name w:val="WW8Num476"/>
    <w:qFormat/>
    <w:rsid w:val="00E66B74"/>
  </w:style>
  <w:style w:type="numbering" w:customStyle="1" w:styleId="WW8Num486">
    <w:name w:val="WW8Num486"/>
    <w:qFormat/>
    <w:rsid w:val="00E66B74"/>
  </w:style>
  <w:style w:type="numbering" w:customStyle="1" w:styleId="WW8Num496">
    <w:name w:val="WW8Num496"/>
    <w:qFormat/>
    <w:rsid w:val="00E66B74"/>
  </w:style>
  <w:style w:type="table" w:customStyle="1" w:styleId="Tablaconcuadrcula6concolores6">
    <w:name w:val="Tabla con cuadrícula 6 con colores6"/>
    <w:basedOn w:val="Tablanormal"/>
    <w:next w:val="Tablaconcuadrcula6concolores"/>
    <w:uiPriority w:val="51"/>
    <w:rsid w:val="00E66B74"/>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17">
    <w:name w:val="Sin lista117"/>
    <w:next w:val="Sinlista"/>
    <w:uiPriority w:val="99"/>
    <w:semiHidden/>
    <w:rsid w:val="00E66B74"/>
  </w:style>
  <w:style w:type="table" w:customStyle="1" w:styleId="Tablaconcuadrcula117">
    <w:name w:val="Tabla con cuadrícula117"/>
    <w:basedOn w:val="Tablanormal"/>
    <w:next w:val="Tablaconcuadrcula"/>
    <w:uiPriority w:val="39"/>
    <w:rsid w:val="00E66B7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E66B74"/>
  </w:style>
  <w:style w:type="table" w:customStyle="1" w:styleId="Tablaconcuadrcula210">
    <w:name w:val="Tabla con cuadrícula210"/>
    <w:basedOn w:val="Tablanormal"/>
    <w:next w:val="Tablaconcuadrcula"/>
    <w:uiPriority w:val="39"/>
    <w:rsid w:val="00E66B74"/>
    <w:rPr>
      <w:rFonts w:eastAsia="Batang"/>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66B74"/>
    <w:pPr>
      <w:widowControl w:val="0"/>
      <w:autoSpaceDE w:val="0"/>
      <w:autoSpaceDN w:val="0"/>
      <w:adjustRightInd w:val="0"/>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
    <w:name w:val="Sin lista36"/>
    <w:next w:val="Sinlista"/>
    <w:uiPriority w:val="99"/>
    <w:semiHidden/>
    <w:unhideWhenUsed/>
    <w:rsid w:val="00E66B74"/>
  </w:style>
  <w:style w:type="table" w:customStyle="1" w:styleId="Cuadrculaclara-nfasis1115">
    <w:name w:val="Cuadrícula clara - Énfasis 1115"/>
    <w:basedOn w:val="Tablanormal"/>
    <w:uiPriority w:val="62"/>
    <w:rsid w:val="00E66B74"/>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Condensed" w:eastAsia="Times New Roman" w:hAnsi="Bahnschrift SemiLigh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Condensed" w:eastAsia="Times New Roman" w:hAnsi="Bahnschrift SemiLigh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Condensed" w:eastAsia="Times New Roman" w:hAnsi="Bahnschrift SemiLight Condensed" w:cs="Times New Roman"/>
        <w:b/>
        <w:bCs/>
      </w:rPr>
    </w:tblStylePr>
    <w:tblStylePr w:type="lastCol">
      <w:rPr>
        <w:rFonts w:ascii="Bahnschrift SemiLight Condensed" w:eastAsia="Times New Roman" w:hAnsi="Bahnschrift SemiLigh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planificacion.poder-judicial.go.cr/index.php/evaluacion"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package" Target="embeddings/Microsoft_PowerPoint_Presentation.pptx"/><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package" Target="embeddings/Microsoft_Word_Document.docx"/><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package" Target="embeddings/Microsoft_Word_Document1.docx"/><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15920</Words>
  <Characters>87560</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103274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2022-11-17T15:54:00Z</dcterms:created>
  <dcterms:modified xsi:type="dcterms:W3CDTF">2022-11-17T15:54:00Z</dcterms:modified>
</cp:coreProperties>
</file>