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DA5322" w14:textId="77777777" w:rsidR="006A54EE" w:rsidRPr="00FE4ED5" w:rsidRDefault="001F22DF" w:rsidP="006A54EE">
      <w:pPr>
        <w:widowControl/>
        <w:jc w:val="right"/>
        <w:rPr>
          <w:rFonts w:ascii="Book Antiqua" w:hAnsi="Book Antiqua" w:cs="Book Antiqua"/>
          <w:shd w:val="clear" w:color="auto" w:fill="auto"/>
        </w:rPr>
      </w:pPr>
      <w:r>
        <w:rPr>
          <w:rFonts w:ascii="Book Antiqua" w:hAnsi="Book Antiqua" w:cs="Book Antiqua"/>
          <w:shd w:val="clear" w:color="auto" w:fill="auto"/>
        </w:rPr>
        <w:t>1235</w:t>
      </w:r>
      <w:r w:rsidR="006739A7">
        <w:rPr>
          <w:rFonts w:ascii="Book Antiqua" w:hAnsi="Book Antiqua" w:cs="Book Antiqua"/>
          <w:shd w:val="clear" w:color="auto" w:fill="auto"/>
        </w:rPr>
        <w:t>-PLA-</w:t>
      </w:r>
      <w:r>
        <w:rPr>
          <w:rFonts w:ascii="Book Antiqua" w:hAnsi="Book Antiqua" w:cs="Book Antiqua"/>
          <w:shd w:val="clear" w:color="auto" w:fill="auto"/>
        </w:rPr>
        <w:t>OI-</w:t>
      </w:r>
      <w:r w:rsidR="006739A7">
        <w:rPr>
          <w:rFonts w:ascii="Book Antiqua" w:hAnsi="Book Antiqua" w:cs="Book Antiqua"/>
          <w:shd w:val="clear" w:color="auto" w:fill="auto"/>
        </w:rPr>
        <w:t>20</w:t>
      </w:r>
      <w:r w:rsidR="009E7F71">
        <w:rPr>
          <w:rFonts w:ascii="Book Antiqua" w:hAnsi="Book Antiqua" w:cs="Book Antiqua"/>
          <w:shd w:val="clear" w:color="auto" w:fill="auto"/>
        </w:rPr>
        <w:t>2</w:t>
      </w:r>
      <w:r w:rsidR="005C3D3A">
        <w:rPr>
          <w:rFonts w:ascii="Book Antiqua" w:hAnsi="Book Antiqua" w:cs="Book Antiqua"/>
          <w:shd w:val="clear" w:color="auto" w:fill="auto"/>
        </w:rPr>
        <w:t>1</w:t>
      </w:r>
    </w:p>
    <w:p w14:paraId="5DB3F3CD" w14:textId="77777777" w:rsidR="006A54EE" w:rsidRDefault="006A54EE" w:rsidP="006A54EE">
      <w:pPr>
        <w:widowControl/>
        <w:jc w:val="right"/>
        <w:rPr>
          <w:rFonts w:ascii="Book Antiqua" w:hAnsi="Book Antiqua" w:cs="Book Antiqua"/>
          <w:lang w:val="es-CR"/>
        </w:rPr>
      </w:pPr>
      <w:r w:rsidRPr="00FE4ED5">
        <w:rPr>
          <w:rFonts w:ascii="Book Antiqua" w:hAnsi="Book Antiqua" w:cs="Book Antiqua"/>
          <w:shd w:val="clear" w:color="auto" w:fill="auto"/>
        </w:rPr>
        <w:t xml:space="preserve"> </w:t>
      </w:r>
      <w:r>
        <w:rPr>
          <w:rFonts w:ascii="Book Antiqua" w:hAnsi="Book Antiqua" w:cs="Book Antiqua"/>
          <w:lang w:val="es-CR"/>
        </w:rPr>
        <w:t xml:space="preserve">Ref. SICE: </w:t>
      </w:r>
      <w:r w:rsidR="001F22DF">
        <w:rPr>
          <w:rFonts w:ascii="Book Antiqua" w:hAnsi="Book Antiqua" w:cs="Book Antiqua"/>
          <w:lang w:val="es-CR"/>
        </w:rPr>
        <w:t>2205-20</w:t>
      </w:r>
    </w:p>
    <w:p w14:paraId="5B9CDF01" w14:textId="77777777" w:rsidR="006A54EE" w:rsidRPr="00FE4ED5" w:rsidRDefault="006A54EE" w:rsidP="006A54EE">
      <w:pPr>
        <w:widowControl/>
        <w:jc w:val="right"/>
        <w:rPr>
          <w:rFonts w:ascii="Book Antiqua" w:hAnsi="Book Antiqua" w:cs="Book Antiqua"/>
          <w:shd w:val="clear" w:color="auto" w:fill="auto"/>
        </w:rPr>
      </w:pPr>
    </w:p>
    <w:p w14:paraId="2C2419E8" w14:textId="77777777" w:rsidR="006A54EE" w:rsidRPr="00227F17" w:rsidRDefault="001F22DF" w:rsidP="006A54EE">
      <w:pPr>
        <w:rPr>
          <w:rFonts w:ascii="Book Antiqua" w:hAnsi="Book Antiqua" w:cs="Book Antiqua"/>
          <w:snapToGrid w:val="0"/>
        </w:rPr>
      </w:pPr>
      <w:r>
        <w:rPr>
          <w:rFonts w:ascii="Book Antiqua" w:hAnsi="Book Antiqua" w:cs="Book Antiqua"/>
          <w:snapToGrid w:val="0"/>
        </w:rPr>
        <w:t>29</w:t>
      </w:r>
      <w:r w:rsidR="006A54EE">
        <w:rPr>
          <w:rFonts w:ascii="Book Antiqua" w:hAnsi="Book Antiqua" w:cs="Book Antiqua"/>
          <w:snapToGrid w:val="0"/>
        </w:rPr>
        <w:t xml:space="preserve"> de </w:t>
      </w:r>
      <w:r>
        <w:rPr>
          <w:rFonts w:ascii="Book Antiqua" w:hAnsi="Book Antiqua" w:cs="Book Antiqua"/>
          <w:snapToGrid w:val="0"/>
        </w:rPr>
        <w:t>octubre</w:t>
      </w:r>
      <w:r w:rsidR="006A54EE">
        <w:rPr>
          <w:rFonts w:ascii="Book Antiqua" w:hAnsi="Book Antiqua" w:cs="Book Antiqua"/>
          <w:snapToGrid w:val="0"/>
        </w:rPr>
        <w:t xml:space="preserve"> </w:t>
      </w:r>
      <w:r w:rsidR="006A54EE" w:rsidRPr="00227F17">
        <w:rPr>
          <w:rFonts w:ascii="Book Antiqua" w:hAnsi="Book Antiqua" w:cs="Book Antiqua"/>
          <w:snapToGrid w:val="0"/>
        </w:rPr>
        <w:t>de 20</w:t>
      </w:r>
      <w:r w:rsidR="009E7F71">
        <w:rPr>
          <w:rFonts w:ascii="Book Antiqua" w:hAnsi="Book Antiqua" w:cs="Book Antiqua"/>
          <w:snapToGrid w:val="0"/>
        </w:rPr>
        <w:t>2</w:t>
      </w:r>
      <w:r w:rsidR="005C3D3A">
        <w:rPr>
          <w:rFonts w:ascii="Book Antiqua" w:hAnsi="Book Antiqua" w:cs="Book Antiqua"/>
          <w:snapToGrid w:val="0"/>
        </w:rPr>
        <w:t>1</w:t>
      </w:r>
    </w:p>
    <w:p w14:paraId="0002AC62" w14:textId="77777777" w:rsidR="006A54EE" w:rsidRPr="00FE4ED5" w:rsidRDefault="006A54EE" w:rsidP="006A54EE">
      <w:pPr>
        <w:widowControl/>
        <w:jc w:val="both"/>
        <w:rPr>
          <w:rFonts w:ascii="Book Antiqua" w:hAnsi="Book Antiqua" w:cs="Book Antiqua"/>
          <w:shd w:val="clear" w:color="auto" w:fill="auto"/>
        </w:rPr>
      </w:pPr>
    </w:p>
    <w:p w14:paraId="019BC994" w14:textId="77777777" w:rsidR="006A54EE" w:rsidRDefault="006A54EE" w:rsidP="006A54EE">
      <w:pPr>
        <w:rPr>
          <w:rFonts w:ascii="Book Antiqua" w:hAnsi="Book Antiqua" w:cs="Book Antiqua"/>
          <w:snapToGrid w:val="0"/>
        </w:rPr>
      </w:pPr>
    </w:p>
    <w:p w14:paraId="5090D90E" w14:textId="77777777" w:rsidR="001349E9" w:rsidRDefault="001349E9" w:rsidP="006A54EE">
      <w:pPr>
        <w:rPr>
          <w:rFonts w:ascii="Book Antiqua" w:hAnsi="Book Antiqua" w:cs="Book Antiqua"/>
          <w:snapToGrid w:val="0"/>
        </w:rPr>
      </w:pPr>
    </w:p>
    <w:p w14:paraId="5FE3CECA" w14:textId="77777777" w:rsidR="006A54EE" w:rsidRDefault="006A54EE" w:rsidP="006A54EE">
      <w:pPr>
        <w:rPr>
          <w:rFonts w:ascii="Book Antiqua" w:hAnsi="Book Antiqua" w:cs="Book Antiqua"/>
          <w:snapToGrid w:val="0"/>
        </w:rPr>
      </w:pPr>
    </w:p>
    <w:p w14:paraId="41810C73" w14:textId="77777777" w:rsidR="001349E9" w:rsidRPr="001349E9" w:rsidRDefault="001349E9" w:rsidP="001349E9">
      <w:pPr>
        <w:pStyle w:val="Textoindependiente2"/>
        <w:rPr>
          <w:lang w:val="es-CR"/>
        </w:rPr>
      </w:pPr>
      <w:r w:rsidRPr="001349E9">
        <w:rPr>
          <w:lang w:val="es-CR"/>
        </w:rPr>
        <w:t>Máster</w:t>
      </w:r>
    </w:p>
    <w:p w14:paraId="0EC7754B" w14:textId="77777777" w:rsidR="001349E9" w:rsidRPr="001349E9" w:rsidRDefault="001349E9" w:rsidP="001349E9">
      <w:pPr>
        <w:pStyle w:val="Textoindependiente2"/>
        <w:rPr>
          <w:lang w:val="es-CR"/>
        </w:rPr>
      </w:pPr>
      <w:r w:rsidRPr="001349E9">
        <w:rPr>
          <w:lang w:val="es-CR"/>
        </w:rPr>
        <w:t>Roxana Arrieta Meléndez</w:t>
      </w:r>
    </w:p>
    <w:p w14:paraId="14EB65BC" w14:textId="77777777" w:rsidR="001349E9" w:rsidRPr="001349E9" w:rsidRDefault="001349E9" w:rsidP="001349E9">
      <w:pPr>
        <w:pStyle w:val="Textoindependiente2"/>
        <w:rPr>
          <w:lang w:val="es-CR"/>
        </w:rPr>
      </w:pPr>
      <w:r w:rsidRPr="001349E9">
        <w:rPr>
          <w:lang w:val="es-CR"/>
        </w:rPr>
        <w:t>Directora a.i. de Gestión Humana</w:t>
      </w:r>
    </w:p>
    <w:p w14:paraId="25AAAC93" w14:textId="77777777" w:rsidR="001F22DF" w:rsidRDefault="001F22DF" w:rsidP="006A54EE">
      <w:pPr>
        <w:rPr>
          <w:rFonts w:ascii="Book Antiqua" w:hAnsi="Book Antiqua" w:cs="Book Antiqua"/>
          <w:snapToGrid w:val="0"/>
        </w:rPr>
      </w:pPr>
    </w:p>
    <w:p w14:paraId="1FAB3DA0" w14:textId="77777777" w:rsidR="001F22DF" w:rsidRPr="00FE4ED5" w:rsidRDefault="001F22DF" w:rsidP="006A54EE">
      <w:pPr>
        <w:rPr>
          <w:rFonts w:ascii="Book Antiqua" w:hAnsi="Book Antiqua" w:cs="Book Antiqua"/>
          <w:snapToGrid w:val="0"/>
        </w:rPr>
      </w:pPr>
    </w:p>
    <w:p w14:paraId="0767DBC6" w14:textId="77777777" w:rsidR="006A54EE" w:rsidRPr="00227F17" w:rsidRDefault="006A54EE" w:rsidP="006A54EE">
      <w:pPr>
        <w:pStyle w:val="Textoindependiente2"/>
        <w:rPr>
          <w:lang w:val="es-CR"/>
        </w:rPr>
      </w:pPr>
      <w:r>
        <w:rPr>
          <w:lang w:val="es-CR"/>
        </w:rPr>
        <w:t>Licenciada</w:t>
      </w:r>
    </w:p>
    <w:p w14:paraId="3666FAB2" w14:textId="77777777" w:rsidR="006A54EE" w:rsidRPr="00227F17" w:rsidRDefault="001F22DF" w:rsidP="006A54EE">
      <w:pPr>
        <w:pStyle w:val="Textoindependiente2"/>
        <w:rPr>
          <w:lang w:val="es-CR"/>
        </w:rPr>
      </w:pPr>
      <w:r>
        <w:rPr>
          <w:lang w:val="es-CR"/>
        </w:rPr>
        <w:t>Jazmín Orozco Arias,</w:t>
      </w:r>
      <w:r w:rsidRPr="001F22DF">
        <w:rPr>
          <w:rFonts w:ascii="Arial Narrow" w:hAnsi="Arial Narrow"/>
          <w:sz w:val="28"/>
          <w:szCs w:val="28"/>
        </w:rPr>
        <w:t xml:space="preserve"> </w:t>
      </w:r>
      <w:r w:rsidRPr="001F22DF">
        <w:rPr>
          <w:lang w:val="es-CR"/>
        </w:rPr>
        <w:t>Coordinadora de Unidad</w:t>
      </w:r>
    </w:p>
    <w:p w14:paraId="27AC483F" w14:textId="77777777" w:rsidR="006A54EE" w:rsidRDefault="001F22DF" w:rsidP="001F22DF">
      <w:pPr>
        <w:pStyle w:val="Textoindependiente2"/>
        <w:rPr>
          <w:lang w:val="es-CR"/>
        </w:rPr>
      </w:pPr>
      <w:r w:rsidRPr="001F22DF">
        <w:rPr>
          <w:lang w:val="es-CR"/>
        </w:rPr>
        <w:t>Unidad de Investigación y Control de Calidad de la Dirección de Gestión Humana</w:t>
      </w:r>
    </w:p>
    <w:p w14:paraId="175C5A9A" w14:textId="77777777" w:rsidR="001349E9" w:rsidRPr="001F22DF" w:rsidRDefault="001349E9" w:rsidP="001F22DF">
      <w:pPr>
        <w:pStyle w:val="Textoindependiente2"/>
        <w:rPr>
          <w:lang w:val="es-CR"/>
        </w:rPr>
      </w:pPr>
    </w:p>
    <w:p w14:paraId="4D0C84E2" w14:textId="77777777" w:rsidR="006A54EE" w:rsidRPr="001F22DF" w:rsidRDefault="006A54EE" w:rsidP="001F22DF">
      <w:pPr>
        <w:pStyle w:val="Textoindependiente2"/>
        <w:rPr>
          <w:lang w:val="es-CR"/>
        </w:rPr>
      </w:pPr>
    </w:p>
    <w:p w14:paraId="7452C21E" w14:textId="77777777" w:rsidR="006A54EE" w:rsidRDefault="006A54EE" w:rsidP="006A54EE">
      <w:pPr>
        <w:rPr>
          <w:rFonts w:ascii="Book Antiqua" w:hAnsi="Book Antiqua" w:cs="Book Antiqua"/>
          <w:snapToGrid w:val="0"/>
        </w:rPr>
      </w:pPr>
      <w:r w:rsidRPr="00FE4ED5">
        <w:rPr>
          <w:rFonts w:ascii="Book Antiqua" w:hAnsi="Book Antiqua" w:cs="Book Antiqua"/>
          <w:snapToGrid w:val="0"/>
        </w:rPr>
        <w:t>Estimad</w:t>
      </w:r>
      <w:r>
        <w:rPr>
          <w:rFonts w:ascii="Book Antiqua" w:hAnsi="Book Antiqua" w:cs="Book Antiqua"/>
          <w:snapToGrid w:val="0"/>
        </w:rPr>
        <w:t>a</w:t>
      </w:r>
      <w:r w:rsidR="001349E9">
        <w:rPr>
          <w:rFonts w:ascii="Book Antiqua" w:hAnsi="Book Antiqua" w:cs="Book Antiqua"/>
          <w:snapToGrid w:val="0"/>
        </w:rPr>
        <w:t>s</w:t>
      </w:r>
      <w:r w:rsidRPr="00FE4ED5">
        <w:rPr>
          <w:rFonts w:ascii="Book Antiqua" w:hAnsi="Book Antiqua" w:cs="Book Antiqua"/>
          <w:snapToGrid w:val="0"/>
        </w:rPr>
        <w:t xml:space="preserve"> señor</w:t>
      </w:r>
      <w:r>
        <w:rPr>
          <w:rFonts w:ascii="Book Antiqua" w:hAnsi="Book Antiqua" w:cs="Book Antiqua"/>
          <w:snapToGrid w:val="0"/>
        </w:rPr>
        <w:t>a</w:t>
      </w:r>
      <w:r w:rsidR="001349E9">
        <w:rPr>
          <w:rFonts w:ascii="Book Antiqua" w:hAnsi="Book Antiqua" w:cs="Book Antiqua"/>
          <w:snapToGrid w:val="0"/>
        </w:rPr>
        <w:t>s</w:t>
      </w:r>
      <w:r w:rsidRPr="00FE4ED5">
        <w:rPr>
          <w:rFonts w:ascii="Book Antiqua" w:hAnsi="Book Antiqua" w:cs="Book Antiqua"/>
          <w:snapToGrid w:val="0"/>
        </w:rPr>
        <w:t>:</w:t>
      </w:r>
    </w:p>
    <w:p w14:paraId="25EDE7F2" w14:textId="77777777" w:rsidR="006A54EE" w:rsidRPr="00681172" w:rsidRDefault="006A54EE" w:rsidP="006A54EE">
      <w:pPr>
        <w:widowControl/>
        <w:jc w:val="both"/>
        <w:rPr>
          <w:rFonts w:ascii="Book Antiqua" w:hAnsi="Book Antiqua" w:cs="Book Antiqua"/>
          <w:sz w:val="16"/>
          <w:szCs w:val="16"/>
          <w:shd w:val="clear" w:color="auto" w:fill="auto"/>
          <w:lang w:val="es-CR"/>
        </w:rPr>
      </w:pPr>
    </w:p>
    <w:p w14:paraId="32E7E9E2" w14:textId="77777777" w:rsidR="006A54EE" w:rsidRDefault="006A54EE" w:rsidP="006A54EE">
      <w:pPr>
        <w:ind w:firstLine="720"/>
        <w:jc w:val="both"/>
        <w:rPr>
          <w:rFonts w:ascii="Book Antiqua" w:hAnsi="Book Antiqua" w:cs="Book Antiqua"/>
          <w:shd w:val="clear" w:color="auto" w:fill="auto"/>
          <w:lang w:val="es-CR"/>
        </w:rPr>
      </w:pPr>
      <w:r w:rsidRPr="00D07DB9">
        <w:rPr>
          <w:rFonts w:ascii="Book Antiqua" w:hAnsi="Book Antiqua" w:cs="Book Antiqua"/>
          <w:shd w:val="clear" w:color="auto" w:fill="auto"/>
          <w:lang w:val="es-CR"/>
        </w:rPr>
        <w:t>Le</w:t>
      </w:r>
      <w:r w:rsidR="00B13797">
        <w:rPr>
          <w:rFonts w:ascii="Book Antiqua" w:hAnsi="Book Antiqua" w:cs="Book Antiqua"/>
          <w:shd w:val="clear" w:color="auto" w:fill="auto"/>
          <w:lang w:val="es-CR"/>
        </w:rPr>
        <w:t>s</w:t>
      </w:r>
      <w:r w:rsidRPr="00D07DB9">
        <w:rPr>
          <w:rFonts w:ascii="Book Antiqua" w:hAnsi="Book Antiqua" w:cs="Book Antiqua"/>
          <w:shd w:val="clear" w:color="auto" w:fill="auto"/>
          <w:lang w:val="es-CR"/>
        </w:rPr>
        <w:t xml:space="preserve"> transcribo el informe </w:t>
      </w:r>
      <w:r w:rsidRPr="0084686B">
        <w:rPr>
          <w:rFonts w:ascii="Book Antiqua" w:hAnsi="Book Antiqua" w:cs="Book Antiqua"/>
          <w:shd w:val="clear" w:color="auto" w:fill="auto"/>
          <w:lang w:val="es-CR"/>
        </w:rPr>
        <w:t xml:space="preserve">suscrito </w:t>
      </w:r>
      <w:r w:rsidR="001F22DF" w:rsidRPr="00A57E72">
        <w:rPr>
          <w:rFonts w:ascii="Book Antiqua" w:hAnsi="Book Antiqua"/>
        </w:rPr>
        <w:t xml:space="preserve">por Licda. Ginethe Retana Ureña, </w:t>
      </w:r>
      <w:proofErr w:type="gramStart"/>
      <w:r w:rsidR="001F22DF" w:rsidRPr="00A57E72">
        <w:rPr>
          <w:rFonts w:ascii="Book Antiqua" w:hAnsi="Book Antiqua"/>
        </w:rPr>
        <w:t>Jefa</w:t>
      </w:r>
      <w:proofErr w:type="gramEnd"/>
      <w:r w:rsidR="001F22DF">
        <w:rPr>
          <w:rFonts w:ascii="Book Antiqua" w:hAnsi="Book Antiqua"/>
        </w:rPr>
        <w:t xml:space="preserve"> del</w:t>
      </w:r>
      <w:r w:rsidR="001F22DF" w:rsidRPr="00A57E72">
        <w:rPr>
          <w:rFonts w:ascii="Book Antiqua" w:hAnsi="Book Antiqua"/>
        </w:rPr>
        <w:t xml:space="preserve"> Subproceso Organización Institucional</w:t>
      </w:r>
      <w:r w:rsidRPr="00D07DB9">
        <w:rPr>
          <w:rFonts w:ascii="Book Antiqua" w:hAnsi="Book Antiqua" w:cs="Book Antiqua"/>
          <w:shd w:val="clear" w:color="auto" w:fill="auto"/>
          <w:lang w:val="es-CR"/>
        </w:rPr>
        <w:t>, que indica:</w:t>
      </w:r>
      <w:r w:rsidRPr="0084686B">
        <w:rPr>
          <w:rFonts w:ascii="Book Antiqua" w:hAnsi="Book Antiqua" w:cs="Book Antiqua"/>
          <w:shd w:val="clear" w:color="auto" w:fill="auto"/>
          <w:lang w:val="es-CR"/>
        </w:rPr>
        <w:t xml:space="preserve"> </w:t>
      </w:r>
    </w:p>
    <w:p w14:paraId="06045B12" w14:textId="77777777" w:rsidR="004E6DF6" w:rsidRPr="0084686B" w:rsidRDefault="004E6DF6" w:rsidP="001349E9">
      <w:pPr>
        <w:jc w:val="both"/>
        <w:rPr>
          <w:rFonts w:ascii="Book Antiqua" w:hAnsi="Book Antiqua" w:cs="Book Antiqua"/>
          <w:shd w:val="clear" w:color="auto" w:fill="auto"/>
          <w:lang w:val="es-CR"/>
        </w:rPr>
      </w:pPr>
    </w:p>
    <w:p w14:paraId="70267E74" w14:textId="77777777" w:rsidR="006A54EE" w:rsidRPr="004E6DF6" w:rsidRDefault="006A54EE" w:rsidP="006A54EE">
      <w:pPr>
        <w:jc w:val="both"/>
        <w:rPr>
          <w:rFonts w:ascii="Book Antiqua" w:hAnsi="Book Antiqua" w:cs="Book Antiqua"/>
          <w:color w:val="FF0000"/>
          <w:sz w:val="16"/>
          <w:szCs w:val="16"/>
          <w:lang w:val="es-CR"/>
        </w:rPr>
      </w:pPr>
    </w:p>
    <w:p w14:paraId="0FCE1BD5" w14:textId="77777777" w:rsidR="001F22DF" w:rsidRPr="001349E9" w:rsidRDefault="006A54EE" w:rsidP="001F22DF">
      <w:pPr>
        <w:ind w:firstLine="708"/>
        <w:jc w:val="both"/>
        <w:rPr>
          <w:rFonts w:ascii="Book Antiqua" w:hAnsi="Book Antiqua" w:cs="Book Antiqua"/>
          <w:i/>
          <w:iCs/>
        </w:rPr>
      </w:pPr>
      <w:r w:rsidRPr="004E6DF6">
        <w:rPr>
          <w:rFonts w:ascii="Book Antiqua" w:hAnsi="Book Antiqua" w:cs="Book Antiqua"/>
          <w:iCs/>
        </w:rPr>
        <w:t>”</w:t>
      </w:r>
      <w:r w:rsidR="001F22DF" w:rsidRPr="001F22DF">
        <w:rPr>
          <w:rFonts w:ascii="Book Antiqua" w:hAnsi="Book Antiqua" w:cs="Book Antiqua"/>
        </w:rPr>
        <w:t xml:space="preserve"> </w:t>
      </w:r>
      <w:r w:rsidR="001F22DF" w:rsidRPr="001349E9">
        <w:rPr>
          <w:rFonts w:ascii="Book Antiqua" w:hAnsi="Book Antiqua" w:cs="Book Antiqua"/>
          <w:i/>
          <w:iCs/>
        </w:rPr>
        <w:t>En cumplimiento de la recomendación de la Auditoria Judicial del informe N° 1398-123-SATI-2019 de 26 de noviembre de 2019 que dice: “Elaborar, en conjunto con la Dirección de Planificación, los manuales de procedimientos, para las actividades y tareas de todas las unidades que conforman la Dirección de Gestión Humana, para el fortalecimiento del control interno y la gestión de los perfiles del sistema”.</w:t>
      </w:r>
    </w:p>
    <w:p w14:paraId="710E7F3C" w14:textId="77777777" w:rsidR="001F22DF" w:rsidRPr="001349E9" w:rsidRDefault="001F22DF" w:rsidP="001F22DF">
      <w:pPr>
        <w:ind w:firstLine="708"/>
        <w:jc w:val="both"/>
        <w:rPr>
          <w:rFonts w:ascii="Book Antiqua" w:hAnsi="Book Antiqua" w:cs="Book Antiqua"/>
          <w:i/>
          <w:iCs/>
        </w:rPr>
      </w:pPr>
    </w:p>
    <w:p w14:paraId="54341E3A" w14:textId="77777777" w:rsidR="001F22DF" w:rsidRPr="001349E9" w:rsidRDefault="001F22DF" w:rsidP="001F22DF">
      <w:pPr>
        <w:ind w:firstLine="708"/>
        <w:jc w:val="both"/>
        <w:rPr>
          <w:rFonts w:ascii="Book Antiqua" w:hAnsi="Book Antiqua" w:cs="Book Antiqua"/>
          <w:i/>
          <w:iCs/>
        </w:rPr>
      </w:pPr>
      <w:r w:rsidRPr="001349E9">
        <w:rPr>
          <w:rFonts w:ascii="Book Antiqua" w:hAnsi="Book Antiqua" w:cs="Book Antiqua"/>
          <w:i/>
          <w:iCs/>
        </w:rPr>
        <w:t>Al respecto, mediante correos electrónicos del 18 de diciembre de 2020 y 03 de febrero de 2021, la Dirección de Gestión Humana remitió a la Dirección de Planificación los grupos #1 y 2, con los manuales de procedimientos elaborados por:</w:t>
      </w:r>
    </w:p>
    <w:p w14:paraId="6E78739B" w14:textId="77777777" w:rsidR="001F22DF" w:rsidRDefault="001F22DF" w:rsidP="001F22DF">
      <w:pPr>
        <w:ind w:firstLine="708"/>
        <w:jc w:val="both"/>
        <w:rPr>
          <w:rFonts w:ascii="Book Antiqua" w:hAnsi="Book Antiqua" w:cs="Book Antiqua"/>
        </w:rPr>
      </w:pPr>
    </w:p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7"/>
        <w:gridCol w:w="1042"/>
        <w:gridCol w:w="3777"/>
      </w:tblGrid>
      <w:tr w:rsidR="00B13797" w14:paraId="7AE158FB" w14:textId="77777777" w:rsidTr="001349E9">
        <w:trPr>
          <w:jc w:val="center"/>
        </w:trPr>
        <w:tc>
          <w:tcPr>
            <w:tcW w:w="4767" w:type="dxa"/>
            <w:shd w:val="clear" w:color="auto" w:fill="auto"/>
          </w:tcPr>
          <w:p w14:paraId="1DF7E7AA" w14:textId="77777777" w:rsidR="001F22DF" w:rsidRPr="001349E9" w:rsidRDefault="001F22DF" w:rsidP="001349E9">
            <w:pPr>
              <w:jc w:val="center"/>
              <w:rPr>
                <w:rFonts w:ascii="Book Antiqua" w:hAnsi="Book Antiqua" w:cs="Book Antiqua"/>
                <w:b/>
                <w:bCs/>
                <w:i/>
                <w:iCs/>
              </w:rPr>
            </w:pPr>
            <w:r w:rsidRPr="001349E9">
              <w:rPr>
                <w:rFonts w:ascii="Book Antiqua" w:hAnsi="Book Antiqua" w:cs="Book Antiqua"/>
                <w:b/>
                <w:bCs/>
                <w:i/>
                <w:iCs/>
              </w:rPr>
              <w:t>Procedimiento</w:t>
            </w:r>
          </w:p>
        </w:tc>
        <w:tc>
          <w:tcPr>
            <w:tcW w:w="1042" w:type="dxa"/>
            <w:shd w:val="clear" w:color="auto" w:fill="auto"/>
          </w:tcPr>
          <w:p w14:paraId="4A7F1D07" w14:textId="77777777" w:rsidR="001F22DF" w:rsidRPr="001349E9" w:rsidRDefault="001F22DF" w:rsidP="001349E9">
            <w:pPr>
              <w:jc w:val="center"/>
              <w:rPr>
                <w:rFonts w:ascii="Book Antiqua" w:hAnsi="Book Antiqua" w:cs="Book Antiqua"/>
                <w:b/>
                <w:bCs/>
                <w:i/>
                <w:iCs/>
              </w:rPr>
            </w:pPr>
            <w:r w:rsidRPr="001349E9">
              <w:rPr>
                <w:rFonts w:ascii="Book Antiqua" w:hAnsi="Book Antiqua" w:cs="Book Antiqua"/>
                <w:b/>
                <w:bCs/>
                <w:i/>
                <w:iCs/>
              </w:rPr>
              <w:t>Grupo</w:t>
            </w:r>
          </w:p>
        </w:tc>
        <w:tc>
          <w:tcPr>
            <w:tcW w:w="3777" w:type="dxa"/>
            <w:shd w:val="clear" w:color="auto" w:fill="auto"/>
          </w:tcPr>
          <w:p w14:paraId="09897F32" w14:textId="77777777" w:rsidR="001F22DF" w:rsidRPr="001349E9" w:rsidRDefault="001F22DF" w:rsidP="001349E9">
            <w:pPr>
              <w:jc w:val="center"/>
              <w:rPr>
                <w:rFonts w:ascii="Book Antiqua" w:hAnsi="Book Antiqua" w:cs="Book Antiqua"/>
                <w:b/>
                <w:bCs/>
                <w:i/>
                <w:iCs/>
              </w:rPr>
            </w:pPr>
            <w:r w:rsidRPr="001349E9">
              <w:rPr>
                <w:rFonts w:ascii="Book Antiqua" w:hAnsi="Book Antiqua" w:cs="Book Antiqua"/>
                <w:b/>
                <w:bCs/>
                <w:i/>
                <w:iCs/>
              </w:rPr>
              <w:t>Elaborado por:</w:t>
            </w:r>
          </w:p>
        </w:tc>
      </w:tr>
      <w:tr w:rsidR="00B13797" w14:paraId="62492FFE" w14:textId="77777777" w:rsidTr="001349E9">
        <w:trPr>
          <w:jc w:val="center"/>
        </w:trPr>
        <w:tc>
          <w:tcPr>
            <w:tcW w:w="4767" w:type="dxa"/>
            <w:shd w:val="clear" w:color="auto" w:fill="auto"/>
          </w:tcPr>
          <w:p w14:paraId="321FA1C0" w14:textId="77777777" w:rsidR="001F22DF" w:rsidRPr="001349E9" w:rsidRDefault="001F22DF" w:rsidP="001349E9">
            <w:pPr>
              <w:jc w:val="both"/>
              <w:rPr>
                <w:rFonts w:ascii="Book Antiqua" w:hAnsi="Book Antiqua" w:cs="Book Antiqua"/>
                <w:sz w:val="22"/>
                <w:szCs w:val="22"/>
              </w:rPr>
            </w:pPr>
            <w:r w:rsidRPr="001349E9">
              <w:rPr>
                <w:rFonts w:ascii="Book Antiqua" w:hAnsi="Book Antiqua" w:cs="Book Antiqua"/>
                <w:sz w:val="22"/>
                <w:szCs w:val="22"/>
              </w:rPr>
              <w:t>Proyectos Constructivos</w:t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028D134D" w14:textId="77777777" w:rsidR="001F22DF" w:rsidRPr="001349E9" w:rsidRDefault="001F22DF" w:rsidP="001349E9">
            <w:pPr>
              <w:jc w:val="center"/>
              <w:rPr>
                <w:rFonts w:ascii="Book Antiqua" w:hAnsi="Book Antiqua" w:cs="Book Antiqua"/>
                <w:sz w:val="22"/>
                <w:szCs w:val="22"/>
              </w:rPr>
            </w:pPr>
            <w:r w:rsidRPr="001349E9">
              <w:rPr>
                <w:rFonts w:ascii="Book Antiqua" w:hAnsi="Book Antiqua" w:cs="Book Antiqua"/>
                <w:sz w:val="22"/>
                <w:szCs w:val="22"/>
              </w:rPr>
              <w:t>2</w:t>
            </w:r>
          </w:p>
        </w:tc>
        <w:tc>
          <w:tcPr>
            <w:tcW w:w="3777" w:type="dxa"/>
            <w:shd w:val="clear" w:color="auto" w:fill="auto"/>
          </w:tcPr>
          <w:p w14:paraId="792A2E90" w14:textId="77777777" w:rsidR="001F22DF" w:rsidRPr="001349E9" w:rsidRDefault="001F22DF" w:rsidP="001349E9">
            <w:pPr>
              <w:jc w:val="both"/>
              <w:rPr>
                <w:rFonts w:ascii="Book Antiqua" w:hAnsi="Book Antiqua" w:cs="Book Antiqua"/>
                <w:sz w:val="22"/>
                <w:szCs w:val="22"/>
              </w:rPr>
            </w:pPr>
            <w:r w:rsidRPr="001349E9">
              <w:rPr>
                <w:rFonts w:ascii="Book Antiqua" w:hAnsi="Book Antiqua" w:cs="Book Antiqua"/>
                <w:sz w:val="22"/>
                <w:szCs w:val="22"/>
              </w:rPr>
              <w:t>Ing. Ariana Briceño Guevara, MAP</w:t>
            </w:r>
          </w:p>
        </w:tc>
      </w:tr>
      <w:tr w:rsidR="00B13797" w14:paraId="17BF9E17" w14:textId="77777777" w:rsidTr="001349E9">
        <w:trPr>
          <w:jc w:val="center"/>
        </w:trPr>
        <w:tc>
          <w:tcPr>
            <w:tcW w:w="4767" w:type="dxa"/>
            <w:shd w:val="clear" w:color="auto" w:fill="auto"/>
          </w:tcPr>
          <w:p w14:paraId="2CC30069" w14:textId="77777777" w:rsidR="001F22DF" w:rsidRPr="001349E9" w:rsidRDefault="001F22DF" w:rsidP="001349E9">
            <w:pPr>
              <w:jc w:val="both"/>
              <w:rPr>
                <w:rFonts w:ascii="Book Antiqua" w:hAnsi="Book Antiqua" w:cs="Book Antiqua"/>
                <w:sz w:val="22"/>
                <w:szCs w:val="22"/>
              </w:rPr>
            </w:pPr>
            <w:r w:rsidRPr="001349E9">
              <w:rPr>
                <w:rFonts w:ascii="Book Antiqua" w:hAnsi="Book Antiqua" w:cs="Book Antiqua"/>
                <w:sz w:val="22"/>
                <w:szCs w:val="22"/>
              </w:rPr>
              <w:t>Evaluación de seguridad integral ocupacional</w:t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4FF38D84" w14:textId="77777777" w:rsidR="001F22DF" w:rsidRPr="001349E9" w:rsidRDefault="001F22DF" w:rsidP="001349E9">
            <w:pPr>
              <w:jc w:val="center"/>
              <w:rPr>
                <w:rFonts w:ascii="Book Antiqua" w:hAnsi="Book Antiqua" w:cs="Book Antiqua"/>
                <w:sz w:val="22"/>
                <w:szCs w:val="22"/>
              </w:rPr>
            </w:pPr>
            <w:r w:rsidRPr="001349E9">
              <w:rPr>
                <w:rFonts w:ascii="Book Antiqua" w:hAnsi="Book Antiqua" w:cs="Book Antiqua"/>
                <w:sz w:val="22"/>
                <w:szCs w:val="22"/>
              </w:rPr>
              <w:t>1</w:t>
            </w:r>
          </w:p>
        </w:tc>
        <w:tc>
          <w:tcPr>
            <w:tcW w:w="3777" w:type="dxa"/>
            <w:shd w:val="clear" w:color="auto" w:fill="auto"/>
          </w:tcPr>
          <w:p w14:paraId="4D88E4D5" w14:textId="77777777" w:rsidR="001F22DF" w:rsidRPr="001349E9" w:rsidRDefault="001F22DF" w:rsidP="001349E9">
            <w:pPr>
              <w:jc w:val="both"/>
              <w:rPr>
                <w:rFonts w:ascii="Book Antiqua" w:hAnsi="Book Antiqua" w:cs="Book Antiqua"/>
                <w:sz w:val="22"/>
                <w:szCs w:val="22"/>
              </w:rPr>
            </w:pPr>
            <w:r w:rsidRPr="001349E9">
              <w:rPr>
                <w:rFonts w:ascii="Book Antiqua" w:hAnsi="Book Antiqua" w:cs="Book Antiqua"/>
                <w:sz w:val="22"/>
                <w:szCs w:val="22"/>
              </w:rPr>
              <w:t>Ing. Sharon Loría Cantillo</w:t>
            </w:r>
          </w:p>
        </w:tc>
      </w:tr>
      <w:tr w:rsidR="00B13797" w14:paraId="4C3C9C67" w14:textId="77777777" w:rsidTr="001349E9">
        <w:trPr>
          <w:jc w:val="center"/>
        </w:trPr>
        <w:tc>
          <w:tcPr>
            <w:tcW w:w="4767" w:type="dxa"/>
            <w:shd w:val="clear" w:color="auto" w:fill="auto"/>
          </w:tcPr>
          <w:p w14:paraId="2D20A29C" w14:textId="77777777" w:rsidR="001F22DF" w:rsidRPr="001349E9" w:rsidRDefault="001F22DF" w:rsidP="001349E9">
            <w:pPr>
              <w:jc w:val="both"/>
              <w:rPr>
                <w:rFonts w:ascii="Book Antiqua" w:hAnsi="Book Antiqua" w:cs="Book Antiqua"/>
                <w:sz w:val="22"/>
                <w:szCs w:val="22"/>
              </w:rPr>
            </w:pPr>
            <w:r w:rsidRPr="001349E9">
              <w:rPr>
                <w:rFonts w:ascii="Book Antiqua" w:hAnsi="Book Antiqua" w:cs="Book Antiqua"/>
                <w:sz w:val="22"/>
                <w:szCs w:val="22"/>
              </w:rPr>
              <w:t>Evaluación de agentes físicos (iluminancia, ruido, condiciones termohigrométricas e irradiancia)</w:t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580B14BC" w14:textId="77777777" w:rsidR="001F22DF" w:rsidRPr="001349E9" w:rsidRDefault="001F22DF" w:rsidP="001349E9">
            <w:pPr>
              <w:jc w:val="center"/>
              <w:rPr>
                <w:rFonts w:ascii="Book Antiqua" w:hAnsi="Book Antiqua" w:cs="Book Antiqua"/>
                <w:sz w:val="22"/>
                <w:szCs w:val="22"/>
              </w:rPr>
            </w:pPr>
            <w:r w:rsidRPr="001349E9">
              <w:rPr>
                <w:rFonts w:ascii="Book Antiqua" w:hAnsi="Book Antiqua" w:cs="Book Antiqua"/>
                <w:sz w:val="22"/>
                <w:szCs w:val="22"/>
              </w:rPr>
              <w:t>2</w:t>
            </w:r>
          </w:p>
        </w:tc>
        <w:tc>
          <w:tcPr>
            <w:tcW w:w="3777" w:type="dxa"/>
            <w:shd w:val="clear" w:color="auto" w:fill="auto"/>
            <w:vAlign w:val="center"/>
          </w:tcPr>
          <w:p w14:paraId="3C2756E0" w14:textId="77777777" w:rsidR="001F22DF" w:rsidRPr="001349E9" w:rsidRDefault="001F22DF" w:rsidP="001349E9">
            <w:pPr>
              <w:jc w:val="both"/>
              <w:rPr>
                <w:rFonts w:ascii="Book Antiqua" w:hAnsi="Book Antiqua" w:cs="Book Antiqua"/>
                <w:sz w:val="22"/>
                <w:szCs w:val="22"/>
              </w:rPr>
            </w:pPr>
            <w:r w:rsidRPr="001349E9">
              <w:rPr>
                <w:rFonts w:ascii="Book Antiqua" w:hAnsi="Book Antiqua" w:cs="Book Antiqua"/>
                <w:sz w:val="22"/>
                <w:szCs w:val="22"/>
              </w:rPr>
              <w:t>Lic. Johanna Rojas Mora</w:t>
            </w:r>
          </w:p>
        </w:tc>
      </w:tr>
      <w:tr w:rsidR="00B13797" w14:paraId="42DFB981" w14:textId="77777777" w:rsidTr="001349E9">
        <w:trPr>
          <w:jc w:val="center"/>
        </w:trPr>
        <w:tc>
          <w:tcPr>
            <w:tcW w:w="4767" w:type="dxa"/>
            <w:shd w:val="clear" w:color="auto" w:fill="auto"/>
          </w:tcPr>
          <w:p w14:paraId="4C48EAC4" w14:textId="77777777" w:rsidR="001F22DF" w:rsidRPr="001349E9" w:rsidRDefault="001F22DF" w:rsidP="001349E9">
            <w:pPr>
              <w:jc w:val="both"/>
              <w:rPr>
                <w:rFonts w:ascii="Book Antiqua" w:hAnsi="Book Antiqua" w:cs="Book Antiqua"/>
                <w:sz w:val="22"/>
                <w:szCs w:val="22"/>
              </w:rPr>
            </w:pPr>
            <w:r w:rsidRPr="001349E9">
              <w:rPr>
                <w:rFonts w:ascii="Book Antiqua" w:hAnsi="Book Antiqua" w:cs="Book Antiqua"/>
                <w:sz w:val="22"/>
                <w:szCs w:val="22"/>
              </w:rPr>
              <w:t>Gestión de Entes Externos</w:t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246348C2" w14:textId="77777777" w:rsidR="001F22DF" w:rsidRPr="001349E9" w:rsidRDefault="001F22DF" w:rsidP="001349E9">
            <w:pPr>
              <w:jc w:val="center"/>
              <w:rPr>
                <w:rFonts w:ascii="Book Antiqua" w:hAnsi="Book Antiqua" w:cs="Book Antiqua"/>
                <w:sz w:val="22"/>
                <w:szCs w:val="22"/>
              </w:rPr>
            </w:pPr>
            <w:r w:rsidRPr="001349E9">
              <w:rPr>
                <w:rFonts w:ascii="Book Antiqua" w:hAnsi="Book Antiqua" w:cs="Book Antiqua"/>
                <w:sz w:val="22"/>
                <w:szCs w:val="22"/>
              </w:rPr>
              <w:t>2</w:t>
            </w:r>
          </w:p>
        </w:tc>
        <w:tc>
          <w:tcPr>
            <w:tcW w:w="3777" w:type="dxa"/>
            <w:shd w:val="clear" w:color="auto" w:fill="auto"/>
          </w:tcPr>
          <w:p w14:paraId="0FEAEF01" w14:textId="77777777" w:rsidR="001F22DF" w:rsidRPr="001349E9" w:rsidRDefault="001F22DF" w:rsidP="001349E9">
            <w:pPr>
              <w:jc w:val="both"/>
              <w:rPr>
                <w:rFonts w:ascii="Book Antiqua" w:hAnsi="Book Antiqua" w:cs="Book Antiqua"/>
                <w:sz w:val="22"/>
                <w:szCs w:val="22"/>
              </w:rPr>
            </w:pPr>
            <w:r w:rsidRPr="001349E9">
              <w:rPr>
                <w:rFonts w:ascii="Book Antiqua" w:hAnsi="Book Antiqua" w:cs="Book Antiqua"/>
                <w:sz w:val="22"/>
                <w:szCs w:val="22"/>
              </w:rPr>
              <w:t>Ing. Sharon Loría Cantillo</w:t>
            </w:r>
          </w:p>
        </w:tc>
      </w:tr>
      <w:tr w:rsidR="00B13797" w14:paraId="6603E71B" w14:textId="77777777" w:rsidTr="001349E9">
        <w:trPr>
          <w:jc w:val="center"/>
        </w:trPr>
        <w:tc>
          <w:tcPr>
            <w:tcW w:w="4767" w:type="dxa"/>
            <w:shd w:val="clear" w:color="auto" w:fill="auto"/>
          </w:tcPr>
          <w:p w14:paraId="1BDC4FEC" w14:textId="77777777" w:rsidR="001F22DF" w:rsidRPr="001349E9" w:rsidRDefault="001F22DF" w:rsidP="001349E9">
            <w:pPr>
              <w:jc w:val="both"/>
              <w:rPr>
                <w:rFonts w:ascii="Book Antiqua" w:hAnsi="Book Antiqua" w:cs="Book Antiqua"/>
                <w:sz w:val="22"/>
                <w:szCs w:val="22"/>
              </w:rPr>
            </w:pPr>
            <w:r w:rsidRPr="001349E9">
              <w:rPr>
                <w:rFonts w:ascii="Book Antiqua" w:hAnsi="Book Antiqua" w:cs="Book Antiqua"/>
                <w:sz w:val="22"/>
                <w:szCs w:val="22"/>
              </w:rPr>
              <w:lastRenderedPageBreak/>
              <w:t>Estudios ergonómicos según procedimiento institucional.</w:t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6DF2E434" w14:textId="77777777" w:rsidR="001F22DF" w:rsidRPr="001349E9" w:rsidRDefault="001F22DF" w:rsidP="001349E9">
            <w:pPr>
              <w:jc w:val="center"/>
              <w:rPr>
                <w:rFonts w:ascii="Book Antiqua" w:hAnsi="Book Antiqua" w:cs="Book Antiqua"/>
                <w:sz w:val="22"/>
                <w:szCs w:val="22"/>
              </w:rPr>
            </w:pPr>
            <w:r w:rsidRPr="001349E9">
              <w:rPr>
                <w:rFonts w:ascii="Book Antiqua" w:hAnsi="Book Antiqua" w:cs="Book Antiqua"/>
                <w:sz w:val="22"/>
                <w:szCs w:val="22"/>
              </w:rPr>
              <w:t>1</w:t>
            </w:r>
          </w:p>
        </w:tc>
        <w:tc>
          <w:tcPr>
            <w:tcW w:w="3777" w:type="dxa"/>
            <w:shd w:val="clear" w:color="auto" w:fill="auto"/>
          </w:tcPr>
          <w:p w14:paraId="1A298612" w14:textId="77777777" w:rsidR="001F22DF" w:rsidRPr="001349E9" w:rsidRDefault="001F22DF" w:rsidP="001349E9">
            <w:pPr>
              <w:jc w:val="both"/>
              <w:rPr>
                <w:rFonts w:ascii="Book Antiqua" w:hAnsi="Book Antiqua" w:cs="Book Antiqua"/>
                <w:sz w:val="22"/>
                <w:szCs w:val="22"/>
              </w:rPr>
            </w:pPr>
            <w:r w:rsidRPr="001349E9">
              <w:rPr>
                <w:rFonts w:ascii="Book Antiqua" w:hAnsi="Book Antiqua" w:cs="Book Antiqua"/>
                <w:sz w:val="22"/>
                <w:szCs w:val="22"/>
              </w:rPr>
              <w:t>Ing. Sharon Loría Cantillo</w:t>
            </w:r>
          </w:p>
          <w:p w14:paraId="460918A9" w14:textId="77777777" w:rsidR="001F22DF" w:rsidRPr="001349E9" w:rsidRDefault="001F22DF" w:rsidP="001349E9">
            <w:pPr>
              <w:jc w:val="both"/>
              <w:rPr>
                <w:rFonts w:ascii="Book Antiqua" w:hAnsi="Book Antiqua" w:cs="Book Antiqua"/>
                <w:sz w:val="22"/>
                <w:szCs w:val="22"/>
              </w:rPr>
            </w:pPr>
            <w:r w:rsidRPr="001349E9">
              <w:rPr>
                <w:rFonts w:ascii="Book Antiqua" w:hAnsi="Book Antiqua" w:cs="Book Antiqua"/>
                <w:sz w:val="22"/>
                <w:szCs w:val="22"/>
              </w:rPr>
              <w:t>Lic. Alina Ortiz Ortiz</w:t>
            </w:r>
          </w:p>
        </w:tc>
      </w:tr>
      <w:tr w:rsidR="00B13797" w14:paraId="05F2A0E9" w14:textId="77777777" w:rsidTr="001349E9">
        <w:trPr>
          <w:jc w:val="center"/>
        </w:trPr>
        <w:tc>
          <w:tcPr>
            <w:tcW w:w="4767" w:type="dxa"/>
            <w:shd w:val="clear" w:color="auto" w:fill="auto"/>
          </w:tcPr>
          <w:p w14:paraId="3EC5DD3C" w14:textId="77777777" w:rsidR="001F22DF" w:rsidRPr="001349E9" w:rsidRDefault="001F22DF" w:rsidP="001349E9">
            <w:pPr>
              <w:jc w:val="both"/>
              <w:rPr>
                <w:rFonts w:ascii="Book Antiqua" w:hAnsi="Book Antiqua" w:cs="Book Antiqua"/>
                <w:sz w:val="22"/>
                <w:szCs w:val="22"/>
              </w:rPr>
            </w:pPr>
            <w:r w:rsidRPr="001349E9">
              <w:rPr>
                <w:rFonts w:ascii="Book Antiqua" w:hAnsi="Book Antiqua" w:cs="Book Antiqua"/>
                <w:sz w:val="22"/>
                <w:szCs w:val="22"/>
              </w:rPr>
              <w:t>Gestión de emergencias</w:t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47C52C40" w14:textId="77777777" w:rsidR="001F22DF" w:rsidRPr="001349E9" w:rsidRDefault="001F22DF" w:rsidP="001349E9">
            <w:pPr>
              <w:jc w:val="center"/>
              <w:rPr>
                <w:rFonts w:ascii="Book Antiqua" w:hAnsi="Book Antiqua" w:cs="Book Antiqua"/>
                <w:sz w:val="22"/>
                <w:szCs w:val="22"/>
              </w:rPr>
            </w:pPr>
            <w:r w:rsidRPr="001349E9">
              <w:rPr>
                <w:rFonts w:ascii="Book Antiqua" w:hAnsi="Book Antiqua" w:cs="Book Antiqua"/>
                <w:sz w:val="22"/>
                <w:szCs w:val="22"/>
              </w:rPr>
              <w:t>1</w:t>
            </w:r>
          </w:p>
        </w:tc>
        <w:tc>
          <w:tcPr>
            <w:tcW w:w="3777" w:type="dxa"/>
            <w:shd w:val="clear" w:color="auto" w:fill="auto"/>
          </w:tcPr>
          <w:p w14:paraId="723F6AD7" w14:textId="77777777" w:rsidR="001F22DF" w:rsidRPr="001349E9" w:rsidRDefault="001F22DF" w:rsidP="001349E9">
            <w:pPr>
              <w:jc w:val="both"/>
              <w:rPr>
                <w:rFonts w:ascii="Book Antiqua" w:hAnsi="Book Antiqua" w:cs="Book Antiqua"/>
                <w:sz w:val="22"/>
                <w:szCs w:val="22"/>
              </w:rPr>
            </w:pPr>
            <w:r w:rsidRPr="001349E9">
              <w:rPr>
                <w:rFonts w:ascii="Book Antiqua" w:hAnsi="Book Antiqua" w:cs="Book Antiqua"/>
                <w:sz w:val="22"/>
                <w:szCs w:val="22"/>
              </w:rPr>
              <w:t>Ing. Sharon Loría Cantillo</w:t>
            </w:r>
          </w:p>
        </w:tc>
      </w:tr>
      <w:tr w:rsidR="00B13797" w14:paraId="36D7001B" w14:textId="77777777" w:rsidTr="001349E9">
        <w:trPr>
          <w:jc w:val="center"/>
        </w:trPr>
        <w:tc>
          <w:tcPr>
            <w:tcW w:w="4767" w:type="dxa"/>
            <w:shd w:val="clear" w:color="auto" w:fill="auto"/>
          </w:tcPr>
          <w:p w14:paraId="4813C636" w14:textId="77777777" w:rsidR="001F22DF" w:rsidRPr="001349E9" w:rsidRDefault="001F22DF" w:rsidP="001349E9">
            <w:pPr>
              <w:jc w:val="both"/>
              <w:rPr>
                <w:rFonts w:ascii="Book Antiqua" w:hAnsi="Book Antiqua" w:cs="Book Antiqua"/>
                <w:sz w:val="22"/>
                <w:szCs w:val="22"/>
              </w:rPr>
            </w:pPr>
            <w:r w:rsidRPr="001349E9">
              <w:rPr>
                <w:rFonts w:ascii="Book Antiqua" w:hAnsi="Book Antiqua" w:cs="Book Antiqua"/>
                <w:sz w:val="22"/>
                <w:szCs w:val="22"/>
              </w:rPr>
              <w:t>Capacitaciones</w:t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39A7EEF8" w14:textId="77777777" w:rsidR="001F22DF" w:rsidRPr="001349E9" w:rsidRDefault="001F22DF" w:rsidP="001349E9">
            <w:pPr>
              <w:jc w:val="center"/>
              <w:rPr>
                <w:rFonts w:ascii="Book Antiqua" w:hAnsi="Book Antiqua" w:cs="Book Antiqua"/>
                <w:sz w:val="22"/>
                <w:szCs w:val="22"/>
              </w:rPr>
            </w:pPr>
            <w:r w:rsidRPr="001349E9">
              <w:rPr>
                <w:rFonts w:ascii="Book Antiqua" w:hAnsi="Book Antiqua" w:cs="Book Antiqua"/>
                <w:sz w:val="22"/>
                <w:szCs w:val="22"/>
              </w:rPr>
              <w:t>2</w:t>
            </w:r>
          </w:p>
        </w:tc>
        <w:tc>
          <w:tcPr>
            <w:tcW w:w="3777" w:type="dxa"/>
            <w:shd w:val="clear" w:color="auto" w:fill="auto"/>
          </w:tcPr>
          <w:p w14:paraId="7A876267" w14:textId="77777777" w:rsidR="001F22DF" w:rsidRPr="001349E9" w:rsidRDefault="001F22DF" w:rsidP="001349E9">
            <w:pPr>
              <w:jc w:val="both"/>
              <w:rPr>
                <w:rFonts w:ascii="Book Antiqua" w:hAnsi="Book Antiqua" w:cs="Book Antiqua"/>
                <w:sz w:val="22"/>
                <w:szCs w:val="22"/>
              </w:rPr>
            </w:pPr>
            <w:r w:rsidRPr="001349E9">
              <w:rPr>
                <w:rFonts w:ascii="Book Antiqua" w:hAnsi="Book Antiqua" w:cs="Book Antiqua"/>
                <w:sz w:val="22"/>
                <w:szCs w:val="22"/>
              </w:rPr>
              <w:t>Ing. María Alejandra Granera Varela</w:t>
            </w:r>
          </w:p>
        </w:tc>
      </w:tr>
    </w:tbl>
    <w:p w14:paraId="712BDADB" w14:textId="77777777" w:rsidR="001F22DF" w:rsidRDefault="001F22DF" w:rsidP="001F22DF">
      <w:pPr>
        <w:jc w:val="both"/>
        <w:rPr>
          <w:rFonts w:ascii="Book Antiqua" w:hAnsi="Book Antiqua" w:cs="Book Antiqua"/>
        </w:rPr>
      </w:pPr>
    </w:p>
    <w:p w14:paraId="3A77F59A" w14:textId="77777777" w:rsidR="001F22DF" w:rsidRPr="001349E9" w:rsidRDefault="001F22DF" w:rsidP="001F22DF">
      <w:pPr>
        <w:ind w:firstLine="708"/>
        <w:jc w:val="both"/>
        <w:rPr>
          <w:rFonts w:ascii="Book Antiqua" w:hAnsi="Book Antiqua" w:cs="Book Antiqua"/>
          <w:i/>
          <w:iCs/>
        </w:rPr>
      </w:pPr>
      <w:r w:rsidRPr="001349E9">
        <w:rPr>
          <w:rFonts w:ascii="Book Antiqua" w:hAnsi="Book Antiqua" w:cs="Book Antiqua"/>
          <w:i/>
          <w:iCs/>
        </w:rPr>
        <w:t>A efecto de ser revisados y ajustados de conformidad con lo establecido en la Circular N° 170-2015 “Uso de la “Matriz para el Levantamiento de Procedimientos” por parte de las oficinas y despachos judiciales”.</w:t>
      </w:r>
    </w:p>
    <w:p w14:paraId="2715DA1B" w14:textId="77777777" w:rsidR="001F22DF" w:rsidRPr="001349E9" w:rsidRDefault="001F22DF" w:rsidP="001F22DF">
      <w:pPr>
        <w:ind w:firstLine="708"/>
        <w:jc w:val="both"/>
        <w:rPr>
          <w:rFonts w:ascii="Book Antiqua" w:hAnsi="Book Antiqua" w:cs="Book Antiqua"/>
          <w:i/>
          <w:iCs/>
        </w:rPr>
      </w:pPr>
    </w:p>
    <w:p w14:paraId="0C5D0A64" w14:textId="77777777" w:rsidR="001F22DF" w:rsidRPr="001349E9" w:rsidRDefault="001F22DF" w:rsidP="001F22DF">
      <w:pPr>
        <w:ind w:firstLine="708"/>
        <w:jc w:val="both"/>
        <w:rPr>
          <w:rFonts w:ascii="Book Antiqua" w:hAnsi="Book Antiqua" w:cs="Book Antiqua"/>
          <w:i/>
          <w:iCs/>
        </w:rPr>
      </w:pPr>
      <w:r w:rsidRPr="001349E9">
        <w:rPr>
          <w:rFonts w:ascii="Book Antiqua" w:hAnsi="Book Antiqua" w:cs="Book Antiqua"/>
          <w:i/>
          <w:iCs/>
        </w:rPr>
        <w:t>Como parte del trámite, se revisó la documentación enviada para determinar el tipo documental acorde con su contenido. Los resultados obtenidos fueron los siguientes:</w:t>
      </w:r>
    </w:p>
    <w:p w14:paraId="686443DD" w14:textId="77777777" w:rsidR="001F22DF" w:rsidRDefault="001F22DF" w:rsidP="001F22DF">
      <w:pPr>
        <w:ind w:firstLine="708"/>
        <w:jc w:val="both"/>
        <w:rPr>
          <w:rFonts w:ascii="Book Antiqua" w:hAnsi="Book Antiqua" w:cs="Book Antiqu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1"/>
        <w:gridCol w:w="1771"/>
        <w:gridCol w:w="1357"/>
        <w:gridCol w:w="1412"/>
        <w:gridCol w:w="1193"/>
      </w:tblGrid>
      <w:tr w:rsidR="001F22DF" w:rsidRPr="00103FE3" w14:paraId="6F637EE8" w14:textId="77777777" w:rsidTr="00967554">
        <w:trPr>
          <w:jc w:val="center"/>
        </w:trPr>
        <w:tc>
          <w:tcPr>
            <w:tcW w:w="3545" w:type="dxa"/>
            <w:vMerge w:val="restart"/>
            <w:shd w:val="clear" w:color="auto" w:fill="auto"/>
            <w:vAlign w:val="center"/>
          </w:tcPr>
          <w:p w14:paraId="698C758F" w14:textId="77777777" w:rsidR="001F22DF" w:rsidRPr="00103FE3" w:rsidRDefault="001F22DF" w:rsidP="00967554">
            <w:pPr>
              <w:jc w:val="center"/>
              <w:rPr>
                <w:rFonts w:ascii="Book Antiqua" w:hAnsi="Book Antiqua" w:cs="Book Antiqua"/>
                <w:b/>
                <w:bCs/>
              </w:rPr>
            </w:pPr>
            <w:r w:rsidRPr="00103FE3">
              <w:rPr>
                <w:rFonts w:ascii="Book Antiqua" w:hAnsi="Book Antiqua" w:cs="Book Antiqua"/>
                <w:b/>
                <w:bCs/>
              </w:rPr>
              <w:t>Nombre del documento</w:t>
            </w:r>
          </w:p>
        </w:tc>
        <w:tc>
          <w:tcPr>
            <w:tcW w:w="5247" w:type="dxa"/>
            <w:gridSpan w:val="4"/>
            <w:shd w:val="clear" w:color="auto" w:fill="auto"/>
            <w:vAlign w:val="center"/>
          </w:tcPr>
          <w:p w14:paraId="4C86EDF4" w14:textId="77777777" w:rsidR="001F22DF" w:rsidRPr="00103FE3" w:rsidRDefault="001F22DF" w:rsidP="00967554">
            <w:pPr>
              <w:jc w:val="center"/>
              <w:rPr>
                <w:rFonts w:ascii="Book Antiqua" w:hAnsi="Book Antiqua" w:cs="Book Antiqua"/>
                <w:b/>
                <w:bCs/>
              </w:rPr>
            </w:pPr>
            <w:r w:rsidRPr="00103FE3">
              <w:rPr>
                <w:rFonts w:ascii="Book Antiqua" w:hAnsi="Book Antiqua" w:cs="Book Antiqua"/>
                <w:b/>
                <w:bCs/>
              </w:rPr>
              <w:t>Tipo Documental (*)</w:t>
            </w:r>
          </w:p>
        </w:tc>
      </w:tr>
      <w:tr w:rsidR="001F22DF" w:rsidRPr="00103FE3" w14:paraId="6CF4DD34" w14:textId="77777777" w:rsidTr="00967554">
        <w:trPr>
          <w:jc w:val="center"/>
        </w:trPr>
        <w:tc>
          <w:tcPr>
            <w:tcW w:w="3545" w:type="dxa"/>
            <w:vMerge/>
            <w:shd w:val="clear" w:color="auto" w:fill="auto"/>
            <w:vAlign w:val="center"/>
          </w:tcPr>
          <w:p w14:paraId="57087F3E" w14:textId="77777777" w:rsidR="001F22DF" w:rsidRPr="00103FE3" w:rsidRDefault="001F22DF" w:rsidP="00967554">
            <w:pPr>
              <w:jc w:val="both"/>
              <w:rPr>
                <w:rFonts w:ascii="Book Antiqua" w:hAnsi="Book Antiqua" w:cs="Book Antiqua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14:paraId="7C065C30" w14:textId="77777777" w:rsidR="001F22DF" w:rsidRPr="00103FE3" w:rsidRDefault="001F22DF" w:rsidP="00967554">
            <w:pPr>
              <w:jc w:val="center"/>
              <w:rPr>
                <w:rFonts w:ascii="Book Antiqua" w:hAnsi="Book Antiqua" w:cs="Book Antiqua"/>
              </w:rPr>
            </w:pPr>
            <w:r w:rsidRPr="00103FE3">
              <w:rPr>
                <w:rFonts w:ascii="Book Antiqua" w:hAnsi="Book Antiqua" w:cs="Book Antiqua"/>
              </w:rPr>
              <w:t>Manual de Procedimiento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1B0BA882" w14:textId="77777777" w:rsidR="001F22DF" w:rsidRPr="00103FE3" w:rsidRDefault="001F22DF" w:rsidP="00967554">
            <w:pPr>
              <w:jc w:val="center"/>
              <w:rPr>
                <w:rFonts w:ascii="Book Antiqua" w:hAnsi="Book Antiqua" w:cs="Book Antiqua"/>
              </w:rPr>
            </w:pPr>
            <w:r w:rsidRPr="00103FE3">
              <w:rPr>
                <w:rFonts w:ascii="Book Antiqua" w:hAnsi="Book Antiqua" w:cs="Book Antiqua"/>
              </w:rPr>
              <w:t>Protocolo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94C3B80" w14:textId="77777777" w:rsidR="001F22DF" w:rsidRPr="00103FE3" w:rsidRDefault="001F22DF" w:rsidP="00967554">
            <w:pPr>
              <w:jc w:val="center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Instructivo</w:t>
            </w:r>
          </w:p>
        </w:tc>
        <w:tc>
          <w:tcPr>
            <w:tcW w:w="1280" w:type="dxa"/>
            <w:vAlign w:val="center"/>
          </w:tcPr>
          <w:p w14:paraId="6C9360C9" w14:textId="77777777" w:rsidR="001F22DF" w:rsidRPr="00103FE3" w:rsidRDefault="001F22DF" w:rsidP="00967554">
            <w:pPr>
              <w:jc w:val="center"/>
              <w:rPr>
                <w:rFonts w:ascii="Book Antiqua" w:hAnsi="Book Antiqua" w:cs="Book Antiqua"/>
              </w:rPr>
            </w:pPr>
            <w:r w:rsidRPr="00103FE3">
              <w:rPr>
                <w:rFonts w:ascii="Book Antiqua" w:hAnsi="Book Antiqua" w:cs="Book Antiqua"/>
              </w:rPr>
              <w:t>Guía</w:t>
            </w:r>
          </w:p>
        </w:tc>
      </w:tr>
      <w:tr w:rsidR="001F22DF" w:rsidRPr="00103FE3" w14:paraId="6BF878D5" w14:textId="77777777" w:rsidTr="00967554">
        <w:trPr>
          <w:jc w:val="center"/>
        </w:trPr>
        <w:tc>
          <w:tcPr>
            <w:tcW w:w="3545" w:type="dxa"/>
            <w:shd w:val="clear" w:color="auto" w:fill="auto"/>
          </w:tcPr>
          <w:p w14:paraId="08D6FA2C" w14:textId="77777777" w:rsidR="001F22DF" w:rsidRPr="00103FE3" w:rsidRDefault="001F22DF" w:rsidP="00967554">
            <w:pPr>
              <w:jc w:val="both"/>
              <w:rPr>
                <w:rFonts w:ascii="Book Antiqua" w:hAnsi="Book Antiqua" w:cs="Book Antiqua"/>
              </w:rPr>
            </w:pPr>
            <w:r w:rsidRPr="00535652">
              <w:rPr>
                <w:rFonts w:ascii="Book Antiqua" w:hAnsi="Book Antiqua" w:cs="Book Antiqua"/>
                <w:sz w:val="22"/>
                <w:szCs w:val="22"/>
              </w:rPr>
              <w:t>Proyectos Constructivos</w:t>
            </w:r>
          </w:p>
        </w:tc>
        <w:tc>
          <w:tcPr>
            <w:tcW w:w="1169" w:type="dxa"/>
            <w:shd w:val="clear" w:color="auto" w:fill="auto"/>
            <w:vAlign w:val="center"/>
          </w:tcPr>
          <w:p w14:paraId="3A481B37" w14:textId="77777777" w:rsidR="001F22DF" w:rsidRPr="00103FE3" w:rsidRDefault="001F22DF" w:rsidP="00967554">
            <w:pPr>
              <w:jc w:val="center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X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B48CD6A" w14:textId="77777777" w:rsidR="001F22DF" w:rsidRPr="00103FE3" w:rsidRDefault="001F22DF" w:rsidP="00967554">
            <w:pPr>
              <w:jc w:val="both"/>
              <w:rPr>
                <w:rFonts w:ascii="Book Antiqua" w:hAnsi="Book Antiqua" w:cs="Book Antiqua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32FD63CE" w14:textId="77777777" w:rsidR="001F22DF" w:rsidRPr="00103FE3" w:rsidRDefault="001F22DF" w:rsidP="00967554">
            <w:pPr>
              <w:jc w:val="both"/>
              <w:rPr>
                <w:rFonts w:ascii="Book Antiqua" w:hAnsi="Book Antiqua" w:cs="Book Antiqua"/>
              </w:rPr>
            </w:pPr>
          </w:p>
        </w:tc>
        <w:tc>
          <w:tcPr>
            <w:tcW w:w="1280" w:type="dxa"/>
          </w:tcPr>
          <w:p w14:paraId="3DEA98E6" w14:textId="77777777" w:rsidR="001F22DF" w:rsidRPr="00103FE3" w:rsidRDefault="001F22DF" w:rsidP="00967554">
            <w:pPr>
              <w:jc w:val="both"/>
              <w:rPr>
                <w:rFonts w:ascii="Book Antiqua" w:hAnsi="Book Antiqua" w:cs="Book Antiqua"/>
              </w:rPr>
            </w:pPr>
          </w:p>
        </w:tc>
      </w:tr>
      <w:tr w:rsidR="001F22DF" w:rsidRPr="00103FE3" w14:paraId="49EA7858" w14:textId="77777777" w:rsidTr="00967554">
        <w:trPr>
          <w:jc w:val="center"/>
        </w:trPr>
        <w:tc>
          <w:tcPr>
            <w:tcW w:w="3545" w:type="dxa"/>
            <w:shd w:val="clear" w:color="auto" w:fill="auto"/>
          </w:tcPr>
          <w:p w14:paraId="364075F2" w14:textId="77777777" w:rsidR="001F22DF" w:rsidRPr="00103FE3" w:rsidRDefault="001F22DF" w:rsidP="00967554">
            <w:pPr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z w:val="22"/>
                <w:szCs w:val="22"/>
              </w:rPr>
              <w:t>E</w:t>
            </w:r>
            <w:r w:rsidRPr="00535652">
              <w:rPr>
                <w:rFonts w:ascii="Book Antiqua" w:hAnsi="Book Antiqua" w:cs="Book Antiqua"/>
                <w:sz w:val="22"/>
                <w:szCs w:val="22"/>
              </w:rPr>
              <w:t>valuación de seguridad integral ocupacional</w:t>
            </w:r>
          </w:p>
        </w:tc>
        <w:tc>
          <w:tcPr>
            <w:tcW w:w="1169" w:type="dxa"/>
            <w:shd w:val="clear" w:color="auto" w:fill="auto"/>
            <w:vAlign w:val="center"/>
          </w:tcPr>
          <w:p w14:paraId="61F99469" w14:textId="77777777" w:rsidR="001F22DF" w:rsidRPr="00103FE3" w:rsidRDefault="001F22DF" w:rsidP="00967554">
            <w:pPr>
              <w:jc w:val="center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X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EBF75A2" w14:textId="77777777" w:rsidR="001F22DF" w:rsidRPr="00103FE3" w:rsidRDefault="001F22DF" w:rsidP="00967554">
            <w:pPr>
              <w:jc w:val="both"/>
              <w:rPr>
                <w:rFonts w:ascii="Book Antiqua" w:hAnsi="Book Antiqua" w:cs="Book Antiqua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52109A7F" w14:textId="77777777" w:rsidR="001F22DF" w:rsidRPr="00103FE3" w:rsidRDefault="001F22DF" w:rsidP="00967554">
            <w:pPr>
              <w:jc w:val="both"/>
              <w:rPr>
                <w:rFonts w:ascii="Book Antiqua" w:hAnsi="Book Antiqua" w:cs="Book Antiqua"/>
              </w:rPr>
            </w:pPr>
          </w:p>
        </w:tc>
        <w:tc>
          <w:tcPr>
            <w:tcW w:w="1280" w:type="dxa"/>
          </w:tcPr>
          <w:p w14:paraId="6203E163" w14:textId="77777777" w:rsidR="001F22DF" w:rsidRPr="00103FE3" w:rsidRDefault="001F22DF" w:rsidP="00967554">
            <w:pPr>
              <w:jc w:val="both"/>
              <w:rPr>
                <w:rFonts w:ascii="Book Antiqua" w:hAnsi="Book Antiqua" w:cs="Book Antiqua"/>
              </w:rPr>
            </w:pPr>
          </w:p>
        </w:tc>
      </w:tr>
      <w:tr w:rsidR="001F22DF" w:rsidRPr="00103FE3" w14:paraId="722D73ED" w14:textId="77777777" w:rsidTr="00967554">
        <w:trPr>
          <w:jc w:val="center"/>
        </w:trPr>
        <w:tc>
          <w:tcPr>
            <w:tcW w:w="3545" w:type="dxa"/>
            <w:shd w:val="clear" w:color="auto" w:fill="auto"/>
          </w:tcPr>
          <w:p w14:paraId="43179897" w14:textId="77777777" w:rsidR="001F22DF" w:rsidRPr="00103FE3" w:rsidRDefault="001F22DF" w:rsidP="00967554">
            <w:pPr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z w:val="22"/>
                <w:szCs w:val="22"/>
              </w:rPr>
              <w:t>E</w:t>
            </w:r>
            <w:r w:rsidRPr="00535652">
              <w:rPr>
                <w:rFonts w:ascii="Book Antiqua" w:hAnsi="Book Antiqua" w:cs="Book Antiqua"/>
                <w:sz w:val="22"/>
                <w:szCs w:val="22"/>
              </w:rPr>
              <w:t>valuación de agentes físicos (iluminancia,</w:t>
            </w:r>
            <w:r>
              <w:rPr>
                <w:rFonts w:ascii="Book Antiqua" w:hAnsi="Book Antiqua" w:cs="Book Antiqua"/>
                <w:sz w:val="22"/>
                <w:szCs w:val="22"/>
              </w:rPr>
              <w:t xml:space="preserve"> </w:t>
            </w:r>
            <w:r w:rsidRPr="00535652">
              <w:rPr>
                <w:rFonts w:ascii="Book Antiqua" w:hAnsi="Book Antiqua" w:cs="Book Antiqua"/>
                <w:sz w:val="22"/>
                <w:szCs w:val="22"/>
              </w:rPr>
              <w:t>ruido, condiciones termohigrométricas e irradiancia)</w:t>
            </w:r>
          </w:p>
        </w:tc>
        <w:tc>
          <w:tcPr>
            <w:tcW w:w="1169" w:type="dxa"/>
            <w:shd w:val="clear" w:color="auto" w:fill="auto"/>
            <w:vAlign w:val="center"/>
          </w:tcPr>
          <w:p w14:paraId="7B45C3C6" w14:textId="77777777" w:rsidR="001F22DF" w:rsidRPr="00103FE3" w:rsidRDefault="001F22DF" w:rsidP="00967554">
            <w:pPr>
              <w:jc w:val="center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X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E748ADA" w14:textId="77777777" w:rsidR="001F22DF" w:rsidRPr="00103FE3" w:rsidRDefault="001F22DF" w:rsidP="00967554">
            <w:pPr>
              <w:jc w:val="both"/>
              <w:rPr>
                <w:rFonts w:ascii="Book Antiqua" w:hAnsi="Book Antiqua" w:cs="Book Antiqua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7FF93DB" w14:textId="77777777" w:rsidR="001F22DF" w:rsidRPr="00103FE3" w:rsidRDefault="001F22DF" w:rsidP="00967554">
            <w:pPr>
              <w:jc w:val="both"/>
              <w:rPr>
                <w:rFonts w:ascii="Book Antiqua" w:hAnsi="Book Antiqua" w:cs="Book Antiqua"/>
              </w:rPr>
            </w:pPr>
          </w:p>
        </w:tc>
        <w:tc>
          <w:tcPr>
            <w:tcW w:w="1280" w:type="dxa"/>
          </w:tcPr>
          <w:p w14:paraId="42D7F70D" w14:textId="77777777" w:rsidR="001F22DF" w:rsidRPr="00103FE3" w:rsidRDefault="001F22DF" w:rsidP="00967554">
            <w:pPr>
              <w:jc w:val="both"/>
              <w:rPr>
                <w:rFonts w:ascii="Book Antiqua" w:hAnsi="Book Antiqua" w:cs="Book Antiqua"/>
              </w:rPr>
            </w:pPr>
          </w:p>
        </w:tc>
      </w:tr>
      <w:tr w:rsidR="001F22DF" w:rsidRPr="00103FE3" w14:paraId="06FD9CD8" w14:textId="77777777" w:rsidTr="00967554">
        <w:trPr>
          <w:jc w:val="center"/>
        </w:trPr>
        <w:tc>
          <w:tcPr>
            <w:tcW w:w="3545" w:type="dxa"/>
            <w:shd w:val="clear" w:color="auto" w:fill="auto"/>
          </w:tcPr>
          <w:p w14:paraId="54C552DE" w14:textId="77777777" w:rsidR="001F22DF" w:rsidRPr="00103FE3" w:rsidRDefault="001F22DF" w:rsidP="00967554">
            <w:pPr>
              <w:jc w:val="both"/>
              <w:rPr>
                <w:rFonts w:ascii="Book Antiqua" w:hAnsi="Book Antiqua" w:cs="Book Antiqua"/>
              </w:rPr>
            </w:pPr>
            <w:r w:rsidRPr="00535652">
              <w:rPr>
                <w:rFonts w:ascii="Book Antiqua" w:hAnsi="Book Antiqua" w:cs="Book Antiqua"/>
                <w:sz w:val="22"/>
                <w:szCs w:val="22"/>
              </w:rPr>
              <w:t>Gestión de Entes Externos</w:t>
            </w:r>
          </w:p>
        </w:tc>
        <w:tc>
          <w:tcPr>
            <w:tcW w:w="1169" w:type="dxa"/>
            <w:shd w:val="clear" w:color="auto" w:fill="auto"/>
            <w:vAlign w:val="center"/>
          </w:tcPr>
          <w:p w14:paraId="3108ED95" w14:textId="77777777" w:rsidR="001F22DF" w:rsidRPr="00103FE3" w:rsidRDefault="001F22DF" w:rsidP="00967554">
            <w:pPr>
              <w:jc w:val="center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X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E8F4C4A" w14:textId="77777777" w:rsidR="001F22DF" w:rsidRPr="00103FE3" w:rsidRDefault="001F22DF" w:rsidP="00967554">
            <w:pPr>
              <w:jc w:val="both"/>
              <w:rPr>
                <w:rFonts w:ascii="Book Antiqua" w:hAnsi="Book Antiqua" w:cs="Book Antiqua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A6E8096" w14:textId="77777777" w:rsidR="001F22DF" w:rsidRPr="00103FE3" w:rsidRDefault="001F22DF" w:rsidP="00967554">
            <w:pPr>
              <w:jc w:val="both"/>
              <w:rPr>
                <w:rFonts w:ascii="Book Antiqua" w:hAnsi="Book Antiqua" w:cs="Book Antiqua"/>
              </w:rPr>
            </w:pPr>
          </w:p>
        </w:tc>
        <w:tc>
          <w:tcPr>
            <w:tcW w:w="1280" w:type="dxa"/>
          </w:tcPr>
          <w:p w14:paraId="1C47BBD5" w14:textId="77777777" w:rsidR="001F22DF" w:rsidRPr="00103FE3" w:rsidRDefault="001F22DF" w:rsidP="00967554">
            <w:pPr>
              <w:jc w:val="both"/>
              <w:rPr>
                <w:rFonts w:ascii="Book Antiqua" w:hAnsi="Book Antiqua" w:cs="Book Antiqua"/>
              </w:rPr>
            </w:pPr>
          </w:p>
        </w:tc>
      </w:tr>
      <w:tr w:rsidR="001F22DF" w:rsidRPr="00103FE3" w14:paraId="3CD4F186" w14:textId="77777777" w:rsidTr="00967554">
        <w:trPr>
          <w:jc w:val="center"/>
        </w:trPr>
        <w:tc>
          <w:tcPr>
            <w:tcW w:w="3545" w:type="dxa"/>
            <w:shd w:val="clear" w:color="auto" w:fill="auto"/>
          </w:tcPr>
          <w:p w14:paraId="4A76C25D" w14:textId="77777777" w:rsidR="001F22DF" w:rsidRPr="00103FE3" w:rsidRDefault="001F22DF" w:rsidP="00967554">
            <w:pPr>
              <w:jc w:val="both"/>
              <w:rPr>
                <w:rFonts w:ascii="Book Antiqua" w:hAnsi="Book Antiqua" w:cs="Book Antiqua"/>
              </w:rPr>
            </w:pPr>
            <w:r w:rsidRPr="00535652">
              <w:rPr>
                <w:rFonts w:ascii="Book Antiqua" w:hAnsi="Book Antiqua" w:cs="Book Antiqua"/>
                <w:sz w:val="22"/>
                <w:szCs w:val="22"/>
              </w:rPr>
              <w:t>Estudios ergonómicos según procedimiento institucional.</w:t>
            </w:r>
          </w:p>
        </w:tc>
        <w:tc>
          <w:tcPr>
            <w:tcW w:w="1169" w:type="dxa"/>
            <w:shd w:val="clear" w:color="auto" w:fill="auto"/>
            <w:vAlign w:val="center"/>
          </w:tcPr>
          <w:p w14:paraId="490B56F5" w14:textId="77777777" w:rsidR="001F22DF" w:rsidRPr="00103FE3" w:rsidRDefault="001F22DF" w:rsidP="00967554">
            <w:pPr>
              <w:jc w:val="center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X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313C16E" w14:textId="77777777" w:rsidR="001F22DF" w:rsidRPr="00103FE3" w:rsidRDefault="001F22DF" w:rsidP="00967554">
            <w:pPr>
              <w:jc w:val="both"/>
              <w:rPr>
                <w:rFonts w:ascii="Book Antiqua" w:hAnsi="Book Antiqua" w:cs="Book Antiqua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37F07D4A" w14:textId="77777777" w:rsidR="001F22DF" w:rsidRPr="00103FE3" w:rsidRDefault="001F22DF" w:rsidP="00967554">
            <w:pPr>
              <w:jc w:val="both"/>
              <w:rPr>
                <w:rFonts w:ascii="Book Antiqua" w:hAnsi="Book Antiqua" w:cs="Book Antiqua"/>
              </w:rPr>
            </w:pPr>
          </w:p>
        </w:tc>
        <w:tc>
          <w:tcPr>
            <w:tcW w:w="1280" w:type="dxa"/>
          </w:tcPr>
          <w:p w14:paraId="2003620B" w14:textId="77777777" w:rsidR="001F22DF" w:rsidRPr="00103FE3" w:rsidRDefault="001F22DF" w:rsidP="00967554">
            <w:pPr>
              <w:jc w:val="both"/>
              <w:rPr>
                <w:rFonts w:ascii="Book Antiqua" w:hAnsi="Book Antiqua" w:cs="Book Antiqua"/>
              </w:rPr>
            </w:pPr>
          </w:p>
        </w:tc>
      </w:tr>
      <w:tr w:rsidR="001F22DF" w:rsidRPr="00103FE3" w14:paraId="0C329B0D" w14:textId="77777777" w:rsidTr="00967554">
        <w:trPr>
          <w:jc w:val="center"/>
        </w:trPr>
        <w:tc>
          <w:tcPr>
            <w:tcW w:w="3545" w:type="dxa"/>
            <w:shd w:val="clear" w:color="auto" w:fill="auto"/>
          </w:tcPr>
          <w:p w14:paraId="50427DFE" w14:textId="77777777" w:rsidR="001F22DF" w:rsidRPr="00103FE3" w:rsidRDefault="001F22DF" w:rsidP="00967554">
            <w:pPr>
              <w:jc w:val="both"/>
              <w:rPr>
                <w:rFonts w:ascii="Book Antiqua" w:hAnsi="Book Antiqua" w:cs="Book Antiqua"/>
              </w:rPr>
            </w:pPr>
            <w:r w:rsidRPr="00535652">
              <w:rPr>
                <w:rFonts w:ascii="Book Antiqua" w:hAnsi="Book Antiqua" w:cs="Book Antiqua"/>
                <w:sz w:val="22"/>
                <w:szCs w:val="22"/>
              </w:rPr>
              <w:t>Gestión de emergencias</w:t>
            </w:r>
          </w:p>
        </w:tc>
        <w:tc>
          <w:tcPr>
            <w:tcW w:w="1169" w:type="dxa"/>
            <w:shd w:val="clear" w:color="auto" w:fill="auto"/>
            <w:vAlign w:val="center"/>
          </w:tcPr>
          <w:p w14:paraId="21E84AB9" w14:textId="77777777" w:rsidR="001F22DF" w:rsidRPr="00103FE3" w:rsidRDefault="001F22DF" w:rsidP="00967554">
            <w:pPr>
              <w:jc w:val="center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X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7875FB0" w14:textId="77777777" w:rsidR="001F22DF" w:rsidRPr="00103FE3" w:rsidRDefault="001F22DF" w:rsidP="00967554">
            <w:pPr>
              <w:jc w:val="both"/>
              <w:rPr>
                <w:rFonts w:ascii="Book Antiqua" w:hAnsi="Book Antiqua" w:cs="Book Antiqua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4F6EE3E3" w14:textId="77777777" w:rsidR="001F22DF" w:rsidRPr="00103FE3" w:rsidRDefault="001F22DF" w:rsidP="00967554">
            <w:pPr>
              <w:jc w:val="both"/>
              <w:rPr>
                <w:rFonts w:ascii="Book Antiqua" w:hAnsi="Book Antiqua" w:cs="Book Antiqua"/>
              </w:rPr>
            </w:pPr>
          </w:p>
        </w:tc>
        <w:tc>
          <w:tcPr>
            <w:tcW w:w="1280" w:type="dxa"/>
          </w:tcPr>
          <w:p w14:paraId="6C296C74" w14:textId="77777777" w:rsidR="001F22DF" w:rsidRPr="00103FE3" w:rsidRDefault="001F22DF" w:rsidP="00967554">
            <w:pPr>
              <w:jc w:val="both"/>
              <w:rPr>
                <w:rFonts w:ascii="Book Antiqua" w:hAnsi="Book Antiqua" w:cs="Book Antiqua"/>
              </w:rPr>
            </w:pPr>
          </w:p>
        </w:tc>
      </w:tr>
      <w:tr w:rsidR="001F22DF" w:rsidRPr="00103FE3" w14:paraId="01F93AF4" w14:textId="77777777" w:rsidTr="00967554">
        <w:trPr>
          <w:jc w:val="center"/>
        </w:trPr>
        <w:tc>
          <w:tcPr>
            <w:tcW w:w="3545" w:type="dxa"/>
            <w:shd w:val="clear" w:color="auto" w:fill="auto"/>
          </w:tcPr>
          <w:p w14:paraId="0C72ED69" w14:textId="77777777" w:rsidR="001F22DF" w:rsidRPr="00103FE3" w:rsidRDefault="001F22DF" w:rsidP="00967554">
            <w:pPr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z w:val="22"/>
                <w:szCs w:val="22"/>
              </w:rPr>
              <w:t>C</w:t>
            </w:r>
            <w:r w:rsidRPr="00535652">
              <w:rPr>
                <w:rFonts w:ascii="Book Antiqua" w:hAnsi="Book Antiqua" w:cs="Book Antiqua"/>
                <w:sz w:val="22"/>
                <w:szCs w:val="22"/>
              </w:rPr>
              <w:t>apacitaciones</w:t>
            </w:r>
          </w:p>
        </w:tc>
        <w:tc>
          <w:tcPr>
            <w:tcW w:w="1169" w:type="dxa"/>
            <w:shd w:val="clear" w:color="auto" w:fill="auto"/>
            <w:vAlign w:val="center"/>
          </w:tcPr>
          <w:p w14:paraId="300A84A6" w14:textId="77777777" w:rsidR="001F22DF" w:rsidRPr="00103FE3" w:rsidRDefault="001F22DF" w:rsidP="00967554">
            <w:pPr>
              <w:jc w:val="center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X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1E8FB44A" w14:textId="77777777" w:rsidR="001F22DF" w:rsidRPr="00103FE3" w:rsidRDefault="001F22DF" w:rsidP="00967554">
            <w:pPr>
              <w:jc w:val="both"/>
              <w:rPr>
                <w:rFonts w:ascii="Book Antiqua" w:hAnsi="Book Antiqua" w:cs="Book Antiqua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A044883" w14:textId="77777777" w:rsidR="001F22DF" w:rsidRPr="00103FE3" w:rsidRDefault="001F22DF" w:rsidP="00967554">
            <w:pPr>
              <w:jc w:val="both"/>
              <w:rPr>
                <w:rFonts w:ascii="Book Antiqua" w:hAnsi="Book Antiqua" w:cs="Book Antiqua"/>
              </w:rPr>
            </w:pPr>
          </w:p>
        </w:tc>
        <w:tc>
          <w:tcPr>
            <w:tcW w:w="1280" w:type="dxa"/>
          </w:tcPr>
          <w:p w14:paraId="615E83F5" w14:textId="77777777" w:rsidR="001F22DF" w:rsidRPr="00103FE3" w:rsidRDefault="001F22DF" w:rsidP="00967554">
            <w:pPr>
              <w:jc w:val="both"/>
              <w:rPr>
                <w:rFonts w:ascii="Book Antiqua" w:hAnsi="Book Antiqua" w:cs="Book Antiqua"/>
              </w:rPr>
            </w:pPr>
          </w:p>
        </w:tc>
      </w:tr>
      <w:tr w:rsidR="001F22DF" w:rsidRPr="00103FE3" w14:paraId="2EEF01FA" w14:textId="77777777" w:rsidTr="00967554">
        <w:trPr>
          <w:jc w:val="center"/>
        </w:trPr>
        <w:tc>
          <w:tcPr>
            <w:tcW w:w="3545" w:type="dxa"/>
            <w:shd w:val="clear" w:color="auto" w:fill="auto"/>
            <w:vAlign w:val="center"/>
          </w:tcPr>
          <w:p w14:paraId="51575A29" w14:textId="77777777" w:rsidR="001F22DF" w:rsidRPr="00103FE3" w:rsidRDefault="001F22DF" w:rsidP="00967554">
            <w:pPr>
              <w:jc w:val="right"/>
              <w:rPr>
                <w:rFonts w:ascii="Book Antiqua" w:hAnsi="Book Antiqua" w:cs="Book Antiqua"/>
                <w:b/>
                <w:bCs/>
              </w:rPr>
            </w:pPr>
            <w:r w:rsidRPr="00103FE3">
              <w:rPr>
                <w:rFonts w:ascii="Book Antiqua" w:hAnsi="Book Antiqua" w:cs="Book Antiqua"/>
                <w:b/>
                <w:bCs/>
              </w:rPr>
              <w:t>TOTAL</w:t>
            </w:r>
          </w:p>
        </w:tc>
        <w:tc>
          <w:tcPr>
            <w:tcW w:w="1169" w:type="dxa"/>
            <w:shd w:val="clear" w:color="auto" w:fill="auto"/>
            <w:vAlign w:val="center"/>
          </w:tcPr>
          <w:p w14:paraId="1F2AC797" w14:textId="77777777" w:rsidR="001F22DF" w:rsidRPr="00103FE3" w:rsidRDefault="001F22DF" w:rsidP="00967554">
            <w:pPr>
              <w:jc w:val="center"/>
              <w:rPr>
                <w:rFonts w:ascii="Book Antiqua" w:hAnsi="Book Antiqua" w:cs="Book Antiqua"/>
                <w:b/>
                <w:bCs/>
              </w:rPr>
            </w:pPr>
            <w:r>
              <w:rPr>
                <w:rFonts w:ascii="Book Antiqua" w:hAnsi="Book Antiqua" w:cs="Book Antiqua"/>
                <w:b/>
                <w:bCs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4737BD87" w14:textId="77777777" w:rsidR="001F22DF" w:rsidRPr="00103FE3" w:rsidRDefault="001F22DF" w:rsidP="00967554">
            <w:pPr>
              <w:jc w:val="center"/>
              <w:rPr>
                <w:rFonts w:ascii="Book Antiqua" w:hAnsi="Book Antiqua" w:cs="Book Antiqua"/>
                <w:b/>
                <w:bCs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406EBD6F" w14:textId="77777777" w:rsidR="001F22DF" w:rsidRPr="00103FE3" w:rsidRDefault="001F22DF" w:rsidP="00967554">
            <w:pPr>
              <w:jc w:val="center"/>
              <w:rPr>
                <w:rFonts w:ascii="Book Antiqua" w:hAnsi="Book Antiqua" w:cs="Book Antiqua"/>
                <w:b/>
                <w:bCs/>
              </w:rPr>
            </w:pPr>
          </w:p>
        </w:tc>
        <w:tc>
          <w:tcPr>
            <w:tcW w:w="1280" w:type="dxa"/>
          </w:tcPr>
          <w:p w14:paraId="7366198C" w14:textId="77777777" w:rsidR="001F22DF" w:rsidRPr="00103FE3" w:rsidRDefault="001F22DF" w:rsidP="00967554">
            <w:pPr>
              <w:jc w:val="center"/>
              <w:rPr>
                <w:rFonts w:ascii="Book Antiqua" w:hAnsi="Book Antiqua" w:cs="Book Antiqua"/>
                <w:b/>
                <w:bCs/>
              </w:rPr>
            </w:pPr>
          </w:p>
        </w:tc>
      </w:tr>
    </w:tbl>
    <w:p w14:paraId="222B9FE0" w14:textId="77777777" w:rsidR="001F22DF" w:rsidRPr="00D8513F" w:rsidRDefault="001F22DF" w:rsidP="001F22DF">
      <w:pPr>
        <w:jc w:val="both"/>
        <w:rPr>
          <w:rFonts w:ascii="Book Antiqua" w:hAnsi="Book Antiqua" w:cs="Book Antiqua"/>
          <w:sz w:val="18"/>
          <w:szCs w:val="18"/>
        </w:rPr>
      </w:pPr>
      <w:r w:rsidRPr="00ED088D">
        <w:rPr>
          <w:rFonts w:ascii="Book Antiqua" w:hAnsi="Book Antiqua" w:cs="Book Antiqua"/>
          <w:b/>
          <w:bCs/>
          <w:sz w:val="18"/>
          <w:szCs w:val="18"/>
        </w:rPr>
        <w:t>NOTA: (*)</w:t>
      </w:r>
      <w:r w:rsidRPr="00ED088D">
        <w:rPr>
          <w:rFonts w:ascii="Book Antiqua" w:hAnsi="Book Antiqua" w:cs="Book Antiqua"/>
          <w:sz w:val="18"/>
          <w:szCs w:val="18"/>
        </w:rPr>
        <w:t xml:space="preserve"> En a</w:t>
      </w:r>
      <w:r>
        <w:rPr>
          <w:rFonts w:ascii="Book Antiqua" w:hAnsi="Book Antiqua" w:cs="Book Antiqua"/>
          <w:sz w:val="18"/>
          <w:szCs w:val="18"/>
        </w:rPr>
        <w:t xml:space="preserve">nexo 1 </w:t>
      </w:r>
      <w:r w:rsidRPr="00ED088D">
        <w:rPr>
          <w:rFonts w:ascii="Book Antiqua" w:hAnsi="Book Antiqua" w:cs="Book Antiqua"/>
          <w:sz w:val="18"/>
          <w:szCs w:val="18"/>
        </w:rPr>
        <w:t>se consignan las definiciones utilizadas para cada tipo documental.</w:t>
      </w:r>
    </w:p>
    <w:p w14:paraId="7EA115DC" w14:textId="77777777" w:rsidR="001F22DF" w:rsidRDefault="001F22DF" w:rsidP="001F22DF">
      <w:pPr>
        <w:ind w:firstLine="708"/>
        <w:jc w:val="both"/>
        <w:rPr>
          <w:rFonts w:ascii="Book Antiqua" w:hAnsi="Book Antiqua" w:cs="Book Antiqua"/>
        </w:rPr>
      </w:pPr>
    </w:p>
    <w:p w14:paraId="04D08FB0" w14:textId="77777777" w:rsidR="001F22DF" w:rsidRPr="001349E9" w:rsidRDefault="001F22DF" w:rsidP="001F22DF">
      <w:pPr>
        <w:ind w:firstLine="708"/>
        <w:jc w:val="both"/>
        <w:rPr>
          <w:rFonts w:ascii="Book Antiqua" w:hAnsi="Book Antiqua" w:cs="Book Antiqua"/>
          <w:i/>
          <w:iCs/>
        </w:rPr>
      </w:pPr>
      <w:r w:rsidRPr="001349E9">
        <w:rPr>
          <w:rFonts w:ascii="Book Antiqua" w:hAnsi="Book Antiqua" w:cs="Book Antiqua"/>
          <w:i/>
          <w:iCs/>
        </w:rPr>
        <w:t>De esta forma, la labor del Subproceso de Organización Institucional se centró en la validación de los documentos clasificados como “</w:t>
      </w:r>
      <w:r w:rsidRPr="001349E9">
        <w:rPr>
          <w:rFonts w:ascii="Book Antiqua" w:hAnsi="Book Antiqua" w:cs="Book Antiqua"/>
          <w:b/>
          <w:bCs/>
          <w:i/>
          <w:iCs/>
        </w:rPr>
        <w:t>Manuales de Procedimientos</w:t>
      </w:r>
      <w:r w:rsidRPr="001349E9">
        <w:rPr>
          <w:rFonts w:ascii="Book Antiqua" w:hAnsi="Book Antiqua" w:cs="Book Antiqua"/>
          <w:i/>
          <w:iCs/>
        </w:rPr>
        <w:t>” (</w:t>
      </w:r>
      <w:r w:rsidRPr="001349E9">
        <w:rPr>
          <w:rStyle w:val="Refdenotaalpie"/>
          <w:rFonts w:ascii="Book Antiqua" w:hAnsi="Book Antiqua"/>
          <w:i/>
          <w:iCs/>
        </w:rPr>
        <w:footnoteReference w:id="1"/>
      </w:r>
      <w:r w:rsidRPr="001349E9">
        <w:rPr>
          <w:rFonts w:ascii="Book Antiqua" w:hAnsi="Book Antiqua" w:cs="Book Antiqua"/>
          <w:i/>
          <w:iCs/>
        </w:rPr>
        <w:t xml:space="preserve">). </w:t>
      </w:r>
    </w:p>
    <w:p w14:paraId="502502AB" w14:textId="77777777" w:rsidR="001F22DF" w:rsidRPr="001349E9" w:rsidRDefault="001F22DF" w:rsidP="001F22DF">
      <w:pPr>
        <w:ind w:firstLine="708"/>
        <w:jc w:val="both"/>
        <w:rPr>
          <w:rFonts w:ascii="Book Antiqua" w:hAnsi="Book Antiqua" w:cs="Book Antiqua"/>
          <w:i/>
          <w:iCs/>
        </w:rPr>
      </w:pPr>
    </w:p>
    <w:p w14:paraId="36E428A6" w14:textId="77777777" w:rsidR="001F22DF" w:rsidRPr="001349E9" w:rsidRDefault="001F22DF" w:rsidP="001F22DF">
      <w:pPr>
        <w:ind w:firstLine="708"/>
        <w:jc w:val="both"/>
        <w:rPr>
          <w:rFonts w:ascii="Book Antiqua" w:hAnsi="Book Antiqua" w:cs="Book Antiqua"/>
          <w:i/>
          <w:iCs/>
        </w:rPr>
      </w:pPr>
      <w:r w:rsidRPr="001349E9">
        <w:rPr>
          <w:rFonts w:ascii="Book Antiqua" w:hAnsi="Book Antiqua" w:cs="Book Antiqua"/>
          <w:i/>
          <w:iCs/>
        </w:rPr>
        <w:t>En cuanto a la información consignada en los “</w:t>
      </w:r>
      <w:r w:rsidRPr="001349E9">
        <w:rPr>
          <w:rFonts w:ascii="Book Antiqua" w:hAnsi="Book Antiqua" w:cs="Book Antiqua"/>
          <w:b/>
          <w:bCs/>
          <w:i/>
          <w:iCs/>
        </w:rPr>
        <w:t>Manuales de Procedimientos</w:t>
      </w:r>
      <w:r w:rsidRPr="001349E9">
        <w:rPr>
          <w:rFonts w:ascii="Book Antiqua" w:hAnsi="Book Antiqua" w:cs="Book Antiqua"/>
          <w:i/>
          <w:iCs/>
        </w:rPr>
        <w:t>”, se revisaron de manera general los siguientes aspectos:</w:t>
      </w:r>
    </w:p>
    <w:p w14:paraId="69F82991" w14:textId="77777777" w:rsidR="001F22DF" w:rsidRPr="001349E9" w:rsidRDefault="001F22DF" w:rsidP="001F22DF">
      <w:pPr>
        <w:ind w:firstLine="708"/>
        <w:jc w:val="both"/>
        <w:rPr>
          <w:rFonts w:ascii="Book Antiqua" w:hAnsi="Book Antiqua" w:cs="Book Antiqua"/>
          <w:i/>
          <w:iCs/>
        </w:rPr>
      </w:pPr>
    </w:p>
    <w:p w14:paraId="705F8188" w14:textId="77777777" w:rsidR="001F22DF" w:rsidRPr="001349E9" w:rsidRDefault="001F22DF" w:rsidP="001F22DF">
      <w:pPr>
        <w:widowControl/>
        <w:numPr>
          <w:ilvl w:val="0"/>
          <w:numId w:val="29"/>
        </w:numPr>
        <w:autoSpaceDE/>
        <w:autoSpaceDN/>
        <w:adjustRightInd/>
        <w:jc w:val="both"/>
        <w:rPr>
          <w:rFonts w:ascii="Book Antiqua" w:hAnsi="Book Antiqua" w:cs="Book Antiqua"/>
          <w:i/>
          <w:iCs/>
        </w:rPr>
      </w:pPr>
      <w:r w:rsidRPr="001349E9">
        <w:rPr>
          <w:rFonts w:ascii="Book Antiqua" w:hAnsi="Book Antiqua" w:cs="Book Antiqua"/>
          <w:i/>
          <w:iCs/>
        </w:rPr>
        <w:t>Responsables del procedimiento</w:t>
      </w:r>
    </w:p>
    <w:p w14:paraId="1AF920CA" w14:textId="77777777" w:rsidR="001F22DF" w:rsidRPr="001349E9" w:rsidRDefault="001F22DF" w:rsidP="001F22DF">
      <w:pPr>
        <w:widowControl/>
        <w:numPr>
          <w:ilvl w:val="0"/>
          <w:numId w:val="29"/>
        </w:numPr>
        <w:autoSpaceDE/>
        <w:autoSpaceDN/>
        <w:adjustRightInd/>
        <w:jc w:val="both"/>
        <w:rPr>
          <w:rFonts w:ascii="Book Antiqua" w:hAnsi="Book Antiqua" w:cs="Book Antiqua"/>
          <w:i/>
          <w:iCs/>
        </w:rPr>
      </w:pPr>
      <w:r w:rsidRPr="001349E9">
        <w:rPr>
          <w:rFonts w:ascii="Book Antiqua" w:hAnsi="Book Antiqua" w:cs="Book Antiqua"/>
          <w:i/>
          <w:iCs/>
        </w:rPr>
        <w:lastRenderedPageBreak/>
        <w:t>Lenguaje inclusivo</w:t>
      </w:r>
    </w:p>
    <w:p w14:paraId="626BABE3" w14:textId="77777777" w:rsidR="001F22DF" w:rsidRPr="001349E9" w:rsidRDefault="001F22DF" w:rsidP="001F22DF">
      <w:pPr>
        <w:widowControl/>
        <w:numPr>
          <w:ilvl w:val="0"/>
          <w:numId w:val="29"/>
        </w:numPr>
        <w:autoSpaceDE/>
        <w:autoSpaceDN/>
        <w:adjustRightInd/>
        <w:jc w:val="both"/>
        <w:rPr>
          <w:rFonts w:ascii="Book Antiqua" w:hAnsi="Book Antiqua" w:cs="Book Antiqua"/>
          <w:i/>
          <w:iCs/>
        </w:rPr>
      </w:pPr>
      <w:r w:rsidRPr="001349E9">
        <w:rPr>
          <w:rFonts w:ascii="Book Antiqua" w:hAnsi="Book Antiqua" w:cs="Book Antiqua"/>
          <w:i/>
          <w:iCs/>
        </w:rPr>
        <w:t>Utilización del verbo conjugado en tercera persona del singular</w:t>
      </w:r>
    </w:p>
    <w:p w14:paraId="57AE20BE" w14:textId="77777777" w:rsidR="001F22DF" w:rsidRPr="001349E9" w:rsidRDefault="001F22DF" w:rsidP="001F22DF">
      <w:pPr>
        <w:widowControl/>
        <w:numPr>
          <w:ilvl w:val="0"/>
          <w:numId w:val="29"/>
        </w:numPr>
        <w:autoSpaceDE/>
        <w:autoSpaceDN/>
        <w:adjustRightInd/>
        <w:jc w:val="both"/>
        <w:rPr>
          <w:rFonts w:ascii="Book Antiqua" w:hAnsi="Book Antiqua" w:cs="Book Antiqua"/>
          <w:i/>
          <w:iCs/>
        </w:rPr>
      </w:pPr>
      <w:r w:rsidRPr="001349E9">
        <w:rPr>
          <w:rFonts w:ascii="Book Antiqua" w:hAnsi="Book Antiqua" w:cs="Book Antiqua"/>
          <w:i/>
          <w:iCs/>
        </w:rPr>
        <w:t>Secuencia lógica del procedimiento (numeración de actividades, tareas, entre otros)</w:t>
      </w:r>
    </w:p>
    <w:p w14:paraId="4E2B0DD6" w14:textId="77777777" w:rsidR="001F22DF" w:rsidRPr="001349E9" w:rsidRDefault="001F22DF" w:rsidP="001F22DF">
      <w:pPr>
        <w:widowControl/>
        <w:numPr>
          <w:ilvl w:val="0"/>
          <w:numId w:val="29"/>
        </w:numPr>
        <w:autoSpaceDE/>
        <w:autoSpaceDN/>
        <w:adjustRightInd/>
        <w:jc w:val="both"/>
        <w:rPr>
          <w:rFonts w:ascii="Book Antiqua" w:hAnsi="Book Antiqua" w:cs="Book Antiqua"/>
          <w:i/>
          <w:iCs/>
        </w:rPr>
      </w:pPr>
      <w:r w:rsidRPr="001349E9">
        <w:rPr>
          <w:rFonts w:ascii="Book Antiqua" w:hAnsi="Book Antiqua" w:cs="Book Antiqua"/>
          <w:i/>
          <w:iCs/>
        </w:rPr>
        <w:t>Identificación de posibles reprocesos</w:t>
      </w:r>
    </w:p>
    <w:p w14:paraId="64BEAB66" w14:textId="77777777" w:rsidR="001F22DF" w:rsidRPr="001349E9" w:rsidRDefault="001F22DF" w:rsidP="001F22DF">
      <w:pPr>
        <w:widowControl/>
        <w:numPr>
          <w:ilvl w:val="0"/>
          <w:numId w:val="29"/>
        </w:numPr>
        <w:autoSpaceDE/>
        <w:autoSpaceDN/>
        <w:adjustRightInd/>
        <w:jc w:val="both"/>
        <w:rPr>
          <w:rFonts w:ascii="Book Antiqua" w:hAnsi="Book Antiqua" w:cs="Book Antiqua"/>
          <w:i/>
          <w:iCs/>
        </w:rPr>
      </w:pPr>
      <w:r w:rsidRPr="001349E9">
        <w:rPr>
          <w:rFonts w:ascii="Book Antiqua" w:hAnsi="Book Antiqua" w:cs="Book Antiqua"/>
          <w:i/>
          <w:iCs/>
        </w:rPr>
        <w:t>Formularios asociados al procedimiento</w:t>
      </w:r>
    </w:p>
    <w:p w14:paraId="01C24E09" w14:textId="77777777" w:rsidR="001F22DF" w:rsidRPr="001349E9" w:rsidRDefault="001F22DF" w:rsidP="001F22DF">
      <w:pPr>
        <w:widowControl/>
        <w:numPr>
          <w:ilvl w:val="0"/>
          <w:numId w:val="29"/>
        </w:numPr>
        <w:autoSpaceDE/>
        <w:autoSpaceDN/>
        <w:adjustRightInd/>
        <w:jc w:val="both"/>
        <w:rPr>
          <w:rFonts w:ascii="Book Antiqua" w:hAnsi="Book Antiqua" w:cs="Book Antiqua"/>
          <w:i/>
          <w:iCs/>
        </w:rPr>
      </w:pPr>
      <w:r w:rsidRPr="001349E9">
        <w:rPr>
          <w:rFonts w:ascii="Book Antiqua" w:hAnsi="Book Antiqua" w:cs="Book Antiqua"/>
          <w:i/>
          <w:iCs/>
        </w:rPr>
        <w:t>Información que solicita la plantilla (debidamente consignada) (</w:t>
      </w:r>
      <w:r w:rsidRPr="001349E9">
        <w:rPr>
          <w:rStyle w:val="Refdenotaalpie"/>
          <w:rFonts w:ascii="Book Antiqua" w:hAnsi="Book Antiqua"/>
          <w:i/>
          <w:iCs/>
        </w:rPr>
        <w:footnoteReference w:id="2"/>
      </w:r>
      <w:r w:rsidRPr="001349E9">
        <w:rPr>
          <w:rFonts w:ascii="Book Antiqua" w:hAnsi="Book Antiqua" w:cs="Book Antiqua"/>
          <w:i/>
          <w:iCs/>
        </w:rPr>
        <w:t>)</w:t>
      </w:r>
    </w:p>
    <w:p w14:paraId="16386AEA" w14:textId="77777777" w:rsidR="001F22DF" w:rsidRPr="001349E9" w:rsidRDefault="001F22DF" w:rsidP="001F22DF">
      <w:pPr>
        <w:widowControl/>
        <w:numPr>
          <w:ilvl w:val="0"/>
          <w:numId w:val="29"/>
        </w:numPr>
        <w:autoSpaceDE/>
        <w:autoSpaceDN/>
        <w:adjustRightInd/>
        <w:jc w:val="both"/>
        <w:rPr>
          <w:rFonts w:ascii="Book Antiqua" w:hAnsi="Book Antiqua" w:cs="Book Antiqua"/>
          <w:i/>
          <w:iCs/>
        </w:rPr>
      </w:pPr>
      <w:r w:rsidRPr="001349E9">
        <w:rPr>
          <w:rFonts w:ascii="Book Antiqua" w:hAnsi="Book Antiqua" w:cs="Book Antiqua"/>
          <w:i/>
          <w:iCs/>
        </w:rPr>
        <w:t>Inclusión de los logos de identificación institucionales</w:t>
      </w:r>
    </w:p>
    <w:p w14:paraId="0D6A5CF8" w14:textId="77777777" w:rsidR="001F22DF" w:rsidRPr="001349E9" w:rsidRDefault="001F22DF" w:rsidP="001F22DF">
      <w:pPr>
        <w:widowControl/>
        <w:numPr>
          <w:ilvl w:val="0"/>
          <w:numId w:val="29"/>
        </w:numPr>
        <w:autoSpaceDE/>
        <w:autoSpaceDN/>
        <w:adjustRightInd/>
        <w:jc w:val="both"/>
        <w:rPr>
          <w:rFonts w:ascii="Book Antiqua" w:hAnsi="Book Antiqua" w:cs="Book Antiqua"/>
          <w:i/>
          <w:iCs/>
        </w:rPr>
      </w:pPr>
      <w:r w:rsidRPr="001349E9">
        <w:rPr>
          <w:rFonts w:ascii="Book Antiqua" w:hAnsi="Book Antiqua" w:cs="Book Antiqua"/>
          <w:i/>
          <w:iCs/>
        </w:rPr>
        <w:t>Estandarización en el tipo de fuente y tamaño de letra (Arial, 11 ptos)</w:t>
      </w:r>
    </w:p>
    <w:p w14:paraId="447D44ED" w14:textId="77777777" w:rsidR="001F22DF" w:rsidRPr="001349E9" w:rsidRDefault="001F22DF" w:rsidP="001F22DF">
      <w:pPr>
        <w:ind w:firstLine="708"/>
        <w:jc w:val="both"/>
        <w:rPr>
          <w:rFonts w:ascii="Book Antiqua" w:hAnsi="Book Antiqua" w:cs="Book Antiqua"/>
          <w:i/>
          <w:iCs/>
        </w:rPr>
      </w:pPr>
    </w:p>
    <w:p w14:paraId="14C9FFBB" w14:textId="77777777" w:rsidR="001F22DF" w:rsidRPr="001349E9" w:rsidRDefault="001F22DF" w:rsidP="001F22DF">
      <w:pPr>
        <w:ind w:firstLine="708"/>
        <w:jc w:val="both"/>
        <w:rPr>
          <w:rFonts w:ascii="Book Antiqua" w:hAnsi="Book Antiqua" w:cs="Book Antiqua"/>
          <w:i/>
          <w:iCs/>
        </w:rPr>
      </w:pPr>
      <w:r w:rsidRPr="001349E9">
        <w:rPr>
          <w:rFonts w:ascii="Book Antiqua" w:hAnsi="Book Antiqua" w:cs="Book Antiqua"/>
          <w:i/>
          <w:iCs/>
        </w:rPr>
        <w:t xml:space="preserve">Tratándose de los elementos de forma, se efectuaron los cambios respectivos en cada documento; los de fondo fueron devueltos a la oficina respectiva para consensuar los ajustes propuestos. </w:t>
      </w:r>
    </w:p>
    <w:p w14:paraId="2464754A" w14:textId="77777777" w:rsidR="001F22DF" w:rsidRPr="001349E9" w:rsidRDefault="001F22DF" w:rsidP="001F22DF">
      <w:pPr>
        <w:ind w:firstLine="708"/>
        <w:jc w:val="both"/>
        <w:rPr>
          <w:rFonts w:ascii="Book Antiqua" w:hAnsi="Book Antiqua" w:cs="Book Antiqua"/>
          <w:i/>
          <w:iCs/>
        </w:rPr>
      </w:pPr>
    </w:p>
    <w:p w14:paraId="3CF44EE1" w14:textId="77777777" w:rsidR="001F22DF" w:rsidRPr="001349E9" w:rsidRDefault="001F22DF" w:rsidP="001F22DF">
      <w:pPr>
        <w:ind w:firstLine="708"/>
        <w:jc w:val="both"/>
        <w:rPr>
          <w:rFonts w:ascii="Book Antiqua" w:hAnsi="Book Antiqua" w:cs="Book Antiqua"/>
          <w:i/>
          <w:iCs/>
        </w:rPr>
      </w:pPr>
      <w:r w:rsidRPr="001349E9">
        <w:rPr>
          <w:rFonts w:ascii="Book Antiqua" w:hAnsi="Book Antiqua" w:cs="Book Antiqua"/>
          <w:i/>
          <w:iCs/>
        </w:rPr>
        <w:t xml:space="preserve">Por consiguiente, en el anexo 2, se adjuntan a este oficio las versiones definitivas de los documentos debidamente revisados y ajustados por el Subproceso de Organización Institucional, y consensuados con la oficina que los elaboró. </w:t>
      </w:r>
    </w:p>
    <w:p w14:paraId="0382F405" w14:textId="77777777" w:rsidR="001F22DF" w:rsidRDefault="001F22DF" w:rsidP="001F22DF">
      <w:pPr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ab/>
      </w:r>
    </w:p>
    <w:p w14:paraId="51D814F8" w14:textId="77777777" w:rsidR="001F22DF" w:rsidRDefault="001F22DF" w:rsidP="001349E9">
      <w:pPr>
        <w:rPr>
          <w:b/>
          <w:bCs/>
          <w:sz w:val="28"/>
          <w:szCs w:val="28"/>
          <w:lang w:val="es-ES_tradnl"/>
        </w:rPr>
      </w:pPr>
    </w:p>
    <w:p w14:paraId="69A94DED" w14:textId="77777777" w:rsidR="001F22DF" w:rsidRDefault="001F22DF" w:rsidP="001F22DF">
      <w:pPr>
        <w:jc w:val="center"/>
        <w:rPr>
          <w:b/>
          <w:bCs/>
          <w:sz w:val="28"/>
          <w:szCs w:val="28"/>
          <w:lang w:val="es-ES_tradnl"/>
        </w:rPr>
      </w:pPr>
    </w:p>
    <w:p w14:paraId="1F1F6327" w14:textId="77777777" w:rsidR="001F22DF" w:rsidRPr="0092637E" w:rsidRDefault="001F22DF" w:rsidP="001F22DF">
      <w:pPr>
        <w:jc w:val="center"/>
        <w:rPr>
          <w:b/>
          <w:bCs/>
          <w:sz w:val="28"/>
          <w:szCs w:val="28"/>
          <w:lang w:val="es-ES_tradnl"/>
        </w:rPr>
      </w:pPr>
      <w:r w:rsidRPr="0092637E">
        <w:rPr>
          <w:b/>
          <w:bCs/>
          <w:sz w:val="28"/>
          <w:szCs w:val="28"/>
          <w:lang w:val="es-ES_tradnl"/>
        </w:rPr>
        <w:t>Anexo 1</w:t>
      </w:r>
    </w:p>
    <w:p w14:paraId="122B91C8" w14:textId="77777777" w:rsidR="001F22DF" w:rsidRDefault="001F22DF" w:rsidP="001F22DF">
      <w:pPr>
        <w:jc w:val="center"/>
        <w:rPr>
          <w:sz w:val="32"/>
          <w:szCs w:val="32"/>
          <w:lang w:val="es-ES_tradnl"/>
        </w:rPr>
      </w:pPr>
    </w:p>
    <w:p w14:paraId="2C846B7E" w14:textId="77777777" w:rsidR="001F22DF" w:rsidRPr="0092637E" w:rsidRDefault="001F22DF" w:rsidP="001F22DF">
      <w:pPr>
        <w:jc w:val="center"/>
        <w:rPr>
          <w:b/>
          <w:bCs/>
          <w:i/>
          <w:iCs/>
          <w:lang w:val="es-ES_tradnl"/>
        </w:rPr>
      </w:pPr>
      <w:r w:rsidRPr="0092637E">
        <w:rPr>
          <w:b/>
          <w:bCs/>
          <w:i/>
          <w:iCs/>
          <w:lang w:val="es-ES_tradnl"/>
        </w:rPr>
        <w:t>Definiciones de los tipos documentales</w:t>
      </w:r>
    </w:p>
    <w:p w14:paraId="6F1C7F56" w14:textId="77777777" w:rsidR="001F22DF" w:rsidRPr="00442990" w:rsidRDefault="001F22DF" w:rsidP="001F22DF">
      <w:pPr>
        <w:rPr>
          <w:lang w:val="es-ES_tradnl"/>
        </w:rPr>
      </w:pPr>
    </w:p>
    <w:bookmarkStart w:id="0" w:name="_MON_1685273903"/>
    <w:bookmarkEnd w:id="0"/>
    <w:p w14:paraId="334DF9C8" w14:textId="77777777" w:rsidR="001F22DF" w:rsidRPr="00442990" w:rsidRDefault="001F22DF" w:rsidP="001F22DF">
      <w:pPr>
        <w:jc w:val="center"/>
        <w:rPr>
          <w:lang w:val="es-ES_tradnl"/>
        </w:rPr>
      </w:pPr>
      <w:r>
        <w:rPr>
          <w:lang w:val="es-ES_tradnl"/>
        </w:rPr>
        <w:object w:dxaOrig="1508" w:dyaOrig="983" w14:anchorId="4A957C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6pt;height:49.5pt" o:ole="">
            <v:imagedata r:id="rId7" o:title=""/>
          </v:shape>
          <o:OLEObject Type="Embed" ProgID="Word.Document.12" ShapeID="_x0000_i1026" DrawAspect="Icon" ObjectID="_1727074666" r:id="rId8">
            <o:FieldCodes>\s</o:FieldCodes>
          </o:OLEObject>
        </w:object>
      </w:r>
    </w:p>
    <w:p w14:paraId="51744B17" w14:textId="77777777" w:rsidR="001F22DF" w:rsidRPr="00442990" w:rsidRDefault="001F22DF" w:rsidP="001F22DF">
      <w:pPr>
        <w:rPr>
          <w:lang w:val="es-ES_tradnl"/>
        </w:rPr>
      </w:pPr>
    </w:p>
    <w:p w14:paraId="75719E99" w14:textId="77777777" w:rsidR="001F22DF" w:rsidRPr="00442990" w:rsidRDefault="001F22DF" w:rsidP="001F22DF">
      <w:pPr>
        <w:rPr>
          <w:lang w:val="es-ES_tradnl"/>
        </w:rPr>
      </w:pPr>
    </w:p>
    <w:p w14:paraId="22DE4D58" w14:textId="77777777" w:rsidR="001F22DF" w:rsidRPr="00442990" w:rsidRDefault="001F22DF" w:rsidP="001F22DF">
      <w:pPr>
        <w:rPr>
          <w:lang w:val="es-ES_tradnl"/>
        </w:rPr>
      </w:pPr>
    </w:p>
    <w:p w14:paraId="4549E2E3" w14:textId="77777777" w:rsidR="001F22DF" w:rsidRPr="001A11FB" w:rsidRDefault="001F22DF" w:rsidP="001F22DF">
      <w:pPr>
        <w:jc w:val="center"/>
        <w:rPr>
          <w:b/>
          <w:bCs/>
          <w:sz w:val="28"/>
          <w:szCs w:val="28"/>
          <w:lang w:val="es-ES_tradnl"/>
        </w:rPr>
      </w:pPr>
      <w:r w:rsidRPr="001A11FB">
        <w:rPr>
          <w:b/>
          <w:bCs/>
          <w:sz w:val="28"/>
          <w:szCs w:val="28"/>
          <w:lang w:val="es-ES_tradnl"/>
        </w:rPr>
        <w:t xml:space="preserve">Anexo </w:t>
      </w:r>
      <w:r>
        <w:rPr>
          <w:b/>
          <w:bCs/>
          <w:sz w:val="28"/>
          <w:szCs w:val="28"/>
          <w:lang w:val="es-ES_tradnl"/>
        </w:rPr>
        <w:t>2</w:t>
      </w:r>
    </w:p>
    <w:p w14:paraId="3E9207F7" w14:textId="77777777" w:rsidR="001F22DF" w:rsidRPr="007121B2" w:rsidRDefault="001F22DF" w:rsidP="001F22DF">
      <w:pPr>
        <w:jc w:val="center"/>
        <w:rPr>
          <w:b/>
          <w:bCs/>
          <w:sz w:val="28"/>
          <w:szCs w:val="28"/>
          <w:lang w:val="es-ES_tradnl"/>
        </w:rPr>
      </w:pPr>
    </w:p>
    <w:p w14:paraId="03485EFC" w14:textId="77777777" w:rsidR="001F22DF" w:rsidRPr="001A11FB" w:rsidRDefault="001F22DF" w:rsidP="001F22DF">
      <w:pPr>
        <w:jc w:val="center"/>
        <w:rPr>
          <w:lang w:val="es-ES_tradnl"/>
        </w:rPr>
      </w:pPr>
      <w:r>
        <w:rPr>
          <w:b/>
          <w:bCs/>
          <w:i/>
          <w:iCs/>
          <w:lang w:val="es-ES_tradnl"/>
        </w:rPr>
        <w:t>Manuales de procedimientos</w:t>
      </w:r>
    </w:p>
    <w:p w14:paraId="0A708B45" w14:textId="77777777" w:rsidR="001F22DF" w:rsidRDefault="001F22DF" w:rsidP="001F22DF">
      <w:pPr>
        <w:rPr>
          <w:lang w:val="es-ES_tradnl"/>
        </w:rPr>
      </w:pPr>
    </w:p>
    <w:p w14:paraId="1A9B7F82" w14:textId="77777777" w:rsidR="001349E9" w:rsidRDefault="001349E9" w:rsidP="001F22DF">
      <w:pPr>
        <w:rPr>
          <w:lang w:val="es-ES_tradnl"/>
        </w:rPr>
      </w:pPr>
    </w:p>
    <w:p w14:paraId="5A77537D" w14:textId="77777777" w:rsidR="001349E9" w:rsidRPr="001A11FB" w:rsidRDefault="001349E9" w:rsidP="001F22DF">
      <w:pPr>
        <w:rPr>
          <w:lang w:val="es-ES_tradnl"/>
        </w:rPr>
      </w:pPr>
    </w:p>
    <w:p w14:paraId="2ECAD8FC" w14:textId="77777777" w:rsidR="001F22DF" w:rsidRDefault="001F22DF" w:rsidP="001F22DF">
      <w:pPr>
        <w:rPr>
          <w:lang w:val="es-ES_tradnl"/>
        </w:rPr>
      </w:pPr>
    </w:p>
    <w:tbl>
      <w:tblPr>
        <w:tblW w:w="893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5"/>
        <w:gridCol w:w="2126"/>
      </w:tblGrid>
      <w:tr w:rsidR="001F22DF" w:rsidRPr="001A11FB" w14:paraId="33EA438F" w14:textId="77777777" w:rsidTr="00967554">
        <w:tc>
          <w:tcPr>
            <w:tcW w:w="6805" w:type="dxa"/>
            <w:shd w:val="clear" w:color="auto" w:fill="auto"/>
            <w:vAlign w:val="center"/>
          </w:tcPr>
          <w:p w14:paraId="36F3135D" w14:textId="77777777" w:rsidR="001F22DF" w:rsidRPr="001A11FB" w:rsidRDefault="001F22DF" w:rsidP="00967554">
            <w:pPr>
              <w:jc w:val="center"/>
              <w:rPr>
                <w:rFonts w:ascii="Book Antiqua" w:hAnsi="Book Antiqua" w:cs="Book Antiqua"/>
                <w:b/>
                <w:bCs/>
              </w:rPr>
            </w:pPr>
            <w:r w:rsidRPr="001A11FB">
              <w:rPr>
                <w:rFonts w:ascii="Book Antiqua" w:hAnsi="Book Antiqua" w:cs="Book Antiqua"/>
                <w:b/>
                <w:bCs/>
              </w:rPr>
              <w:lastRenderedPageBreak/>
              <w:t>Nombre del</w:t>
            </w:r>
            <w:r>
              <w:rPr>
                <w:rFonts w:ascii="Book Antiqua" w:hAnsi="Book Antiqua" w:cs="Book Antiqua"/>
                <w:b/>
                <w:bCs/>
              </w:rPr>
              <w:t xml:space="preserve"> procedimiento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63AAC21" w14:textId="77777777" w:rsidR="001F22DF" w:rsidRPr="001A11FB" w:rsidRDefault="001F22DF" w:rsidP="00967554">
            <w:pPr>
              <w:jc w:val="center"/>
              <w:rPr>
                <w:rFonts w:ascii="Book Antiqua" w:hAnsi="Book Antiqua" w:cs="Book Antiqua"/>
                <w:b/>
                <w:bCs/>
              </w:rPr>
            </w:pPr>
            <w:r w:rsidRPr="001A11FB">
              <w:rPr>
                <w:rFonts w:ascii="Book Antiqua" w:hAnsi="Book Antiqua" w:cs="Book Antiqua"/>
                <w:b/>
                <w:bCs/>
              </w:rPr>
              <w:t>Archivo adjunto</w:t>
            </w:r>
          </w:p>
        </w:tc>
      </w:tr>
      <w:tr w:rsidR="001F22DF" w:rsidRPr="00103FE3" w14:paraId="499C672F" w14:textId="77777777" w:rsidTr="00967554">
        <w:tc>
          <w:tcPr>
            <w:tcW w:w="6805" w:type="dxa"/>
            <w:shd w:val="clear" w:color="auto" w:fill="auto"/>
            <w:vAlign w:val="center"/>
          </w:tcPr>
          <w:p w14:paraId="3D2E890F" w14:textId="77777777" w:rsidR="001F22DF" w:rsidRPr="007121B2" w:rsidRDefault="001F22DF" w:rsidP="00967554">
            <w:pPr>
              <w:jc w:val="both"/>
              <w:rPr>
                <w:rFonts w:ascii="Book Antiqua" w:hAnsi="Book Antiqua" w:cs="Book Antiqua"/>
              </w:rPr>
            </w:pPr>
            <w:r w:rsidRPr="00535652">
              <w:rPr>
                <w:rFonts w:ascii="Book Antiqua" w:hAnsi="Book Antiqua" w:cs="Book Antiqua"/>
                <w:sz w:val="22"/>
                <w:szCs w:val="22"/>
              </w:rPr>
              <w:t>Proyectos Constructivos</w:t>
            </w:r>
          </w:p>
        </w:tc>
        <w:bookmarkStart w:id="1" w:name="_MON_1695124601"/>
        <w:bookmarkEnd w:id="1"/>
        <w:tc>
          <w:tcPr>
            <w:tcW w:w="2126" w:type="dxa"/>
            <w:shd w:val="clear" w:color="auto" w:fill="auto"/>
            <w:vAlign w:val="center"/>
          </w:tcPr>
          <w:p w14:paraId="3D4CE28F" w14:textId="77777777" w:rsidR="001F22DF" w:rsidRPr="00103FE3" w:rsidRDefault="001F22DF" w:rsidP="00967554">
            <w:pPr>
              <w:jc w:val="center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object w:dxaOrig="1508" w:dyaOrig="983" w14:anchorId="63CB1B81">
                <v:shape id="_x0000_i1027" type="#_x0000_t75" style="width:76pt;height:49.5pt" o:ole="">
                  <v:imagedata r:id="rId9" o:title=""/>
                </v:shape>
                <o:OLEObject Type="Embed" ProgID="Word.Document.12" ShapeID="_x0000_i1027" DrawAspect="Icon" ObjectID="_1727074667" r:id="rId10">
                  <o:FieldCodes>\s</o:FieldCodes>
                </o:OLEObject>
              </w:object>
            </w:r>
          </w:p>
        </w:tc>
      </w:tr>
      <w:tr w:rsidR="001F22DF" w:rsidRPr="00103FE3" w14:paraId="71958324" w14:textId="77777777" w:rsidTr="00967554">
        <w:tc>
          <w:tcPr>
            <w:tcW w:w="6805" w:type="dxa"/>
            <w:shd w:val="clear" w:color="auto" w:fill="auto"/>
            <w:vAlign w:val="center"/>
          </w:tcPr>
          <w:p w14:paraId="102F4ABF" w14:textId="77777777" w:rsidR="001F22DF" w:rsidRPr="007121B2" w:rsidRDefault="001F22DF" w:rsidP="00967554">
            <w:pPr>
              <w:pStyle w:val="Prrafodelista"/>
              <w:ind w:left="0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z w:val="22"/>
                <w:szCs w:val="22"/>
              </w:rPr>
              <w:t>E</w:t>
            </w:r>
            <w:r w:rsidRPr="00535652">
              <w:rPr>
                <w:rFonts w:ascii="Book Antiqua" w:hAnsi="Book Antiqua" w:cs="Book Antiqua"/>
                <w:sz w:val="22"/>
                <w:szCs w:val="22"/>
              </w:rPr>
              <w:t>valuación de seguridad integral ocupacional</w:t>
            </w:r>
          </w:p>
        </w:tc>
        <w:bookmarkStart w:id="2" w:name="_MON_1695124665"/>
        <w:bookmarkEnd w:id="2"/>
        <w:tc>
          <w:tcPr>
            <w:tcW w:w="2126" w:type="dxa"/>
            <w:shd w:val="clear" w:color="auto" w:fill="auto"/>
            <w:vAlign w:val="center"/>
          </w:tcPr>
          <w:p w14:paraId="01533E9B" w14:textId="77777777" w:rsidR="001F22DF" w:rsidRPr="00103FE3" w:rsidRDefault="001F22DF" w:rsidP="00967554">
            <w:pPr>
              <w:jc w:val="center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object w:dxaOrig="1508" w:dyaOrig="983" w14:anchorId="01EB0653">
                <v:shape id="_x0000_i1028" type="#_x0000_t75" style="width:76pt;height:49.5pt" o:ole="">
                  <v:imagedata r:id="rId11" o:title=""/>
                </v:shape>
                <o:OLEObject Type="Embed" ProgID="Word.Document.12" ShapeID="_x0000_i1028" DrawAspect="Icon" ObjectID="_1727074668" r:id="rId12">
                  <o:FieldCodes>\s</o:FieldCodes>
                </o:OLEObject>
              </w:object>
            </w:r>
          </w:p>
        </w:tc>
      </w:tr>
      <w:tr w:rsidR="001F22DF" w:rsidRPr="00103FE3" w14:paraId="51124C0C" w14:textId="77777777" w:rsidTr="00967554">
        <w:tc>
          <w:tcPr>
            <w:tcW w:w="6805" w:type="dxa"/>
            <w:shd w:val="clear" w:color="auto" w:fill="auto"/>
            <w:vAlign w:val="center"/>
          </w:tcPr>
          <w:p w14:paraId="0FD4FD2F" w14:textId="77777777" w:rsidR="001F22DF" w:rsidRPr="001A11FB" w:rsidRDefault="001F22DF" w:rsidP="00967554">
            <w:pPr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z w:val="22"/>
                <w:szCs w:val="22"/>
              </w:rPr>
              <w:t>E</w:t>
            </w:r>
            <w:r w:rsidRPr="00535652">
              <w:rPr>
                <w:rFonts w:ascii="Book Antiqua" w:hAnsi="Book Antiqua" w:cs="Book Antiqua"/>
                <w:sz w:val="22"/>
                <w:szCs w:val="22"/>
              </w:rPr>
              <w:t>valuación de agentes físicos (iluminancia, ruido, condiciones termohigrométricas e irradiancia)</w:t>
            </w:r>
          </w:p>
        </w:tc>
        <w:bookmarkStart w:id="3" w:name="_MON_1695124724"/>
        <w:bookmarkEnd w:id="3"/>
        <w:tc>
          <w:tcPr>
            <w:tcW w:w="2126" w:type="dxa"/>
            <w:shd w:val="clear" w:color="auto" w:fill="auto"/>
            <w:vAlign w:val="center"/>
          </w:tcPr>
          <w:p w14:paraId="7901B1E3" w14:textId="77777777" w:rsidR="001F22DF" w:rsidRPr="00103FE3" w:rsidRDefault="001F22DF" w:rsidP="00967554">
            <w:pPr>
              <w:jc w:val="center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object w:dxaOrig="1508" w:dyaOrig="983" w14:anchorId="305E4531">
                <v:shape id="_x0000_i1029" type="#_x0000_t75" style="width:76pt;height:49.5pt" o:ole="">
                  <v:imagedata r:id="rId13" o:title=""/>
                </v:shape>
                <o:OLEObject Type="Embed" ProgID="Word.Document.12" ShapeID="_x0000_i1029" DrawAspect="Icon" ObjectID="_1727074669" r:id="rId14">
                  <o:FieldCodes>\s</o:FieldCodes>
                </o:OLEObject>
              </w:object>
            </w:r>
          </w:p>
        </w:tc>
      </w:tr>
      <w:tr w:rsidR="001F22DF" w:rsidRPr="00103FE3" w14:paraId="17EBECBC" w14:textId="77777777" w:rsidTr="00967554">
        <w:tc>
          <w:tcPr>
            <w:tcW w:w="6805" w:type="dxa"/>
            <w:shd w:val="clear" w:color="auto" w:fill="auto"/>
            <w:vAlign w:val="center"/>
          </w:tcPr>
          <w:p w14:paraId="45FC487E" w14:textId="77777777" w:rsidR="001F22DF" w:rsidRPr="00103FE3" w:rsidRDefault="001F22DF" w:rsidP="00967554">
            <w:pPr>
              <w:pStyle w:val="Prrafodelista"/>
              <w:ind w:left="0"/>
              <w:jc w:val="both"/>
              <w:rPr>
                <w:rFonts w:ascii="Book Antiqua" w:hAnsi="Book Antiqua" w:cs="Book Antiqua"/>
              </w:rPr>
            </w:pPr>
            <w:r w:rsidRPr="00535652">
              <w:rPr>
                <w:rFonts w:ascii="Book Antiqua" w:hAnsi="Book Antiqua" w:cs="Book Antiqua"/>
                <w:sz w:val="22"/>
                <w:szCs w:val="22"/>
              </w:rPr>
              <w:t>Gestión de Entes Externos</w:t>
            </w:r>
          </w:p>
        </w:tc>
        <w:bookmarkStart w:id="4" w:name="_MON_1695124769"/>
        <w:bookmarkEnd w:id="4"/>
        <w:tc>
          <w:tcPr>
            <w:tcW w:w="2126" w:type="dxa"/>
            <w:shd w:val="clear" w:color="auto" w:fill="auto"/>
            <w:vAlign w:val="center"/>
          </w:tcPr>
          <w:p w14:paraId="7A75E555" w14:textId="77777777" w:rsidR="001F22DF" w:rsidRPr="00103FE3" w:rsidRDefault="001F22DF" w:rsidP="00967554">
            <w:pPr>
              <w:jc w:val="center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object w:dxaOrig="1508" w:dyaOrig="983" w14:anchorId="2B9134A2">
                <v:shape id="_x0000_i1030" type="#_x0000_t75" style="width:76pt;height:49.5pt" o:ole="">
                  <v:imagedata r:id="rId15" o:title=""/>
                </v:shape>
                <o:OLEObject Type="Embed" ProgID="Word.Document.12" ShapeID="_x0000_i1030" DrawAspect="Icon" ObjectID="_1727074670" r:id="rId16">
                  <o:FieldCodes>\s</o:FieldCodes>
                </o:OLEObject>
              </w:object>
            </w:r>
          </w:p>
        </w:tc>
      </w:tr>
      <w:tr w:rsidR="001F22DF" w:rsidRPr="00103FE3" w14:paraId="0A011041" w14:textId="77777777" w:rsidTr="00967554">
        <w:tc>
          <w:tcPr>
            <w:tcW w:w="6805" w:type="dxa"/>
            <w:shd w:val="clear" w:color="auto" w:fill="auto"/>
            <w:vAlign w:val="center"/>
          </w:tcPr>
          <w:p w14:paraId="50E5AFB4" w14:textId="77777777" w:rsidR="001F22DF" w:rsidRPr="00103FE3" w:rsidRDefault="001F22DF" w:rsidP="00967554">
            <w:pPr>
              <w:pStyle w:val="Prrafodelista"/>
              <w:ind w:left="0"/>
              <w:jc w:val="both"/>
              <w:rPr>
                <w:rFonts w:ascii="Book Antiqua" w:hAnsi="Book Antiqua" w:cs="Book Antiqua"/>
              </w:rPr>
            </w:pPr>
            <w:r w:rsidRPr="00535652">
              <w:rPr>
                <w:rFonts w:ascii="Book Antiqua" w:hAnsi="Book Antiqua" w:cs="Book Antiqua"/>
                <w:sz w:val="22"/>
                <w:szCs w:val="22"/>
              </w:rPr>
              <w:t>Estudios ergonómicos según procedimiento institucional.</w:t>
            </w:r>
          </w:p>
        </w:tc>
        <w:bookmarkStart w:id="5" w:name="_MON_1695124873"/>
        <w:bookmarkEnd w:id="5"/>
        <w:tc>
          <w:tcPr>
            <w:tcW w:w="2126" w:type="dxa"/>
            <w:shd w:val="clear" w:color="auto" w:fill="auto"/>
            <w:vAlign w:val="center"/>
          </w:tcPr>
          <w:p w14:paraId="16926A34" w14:textId="77777777" w:rsidR="001F22DF" w:rsidRPr="00103FE3" w:rsidRDefault="001F22DF" w:rsidP="00967554">
            <w:pPr>
              <w:jc w:val="center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object w:dxaOrig="1508" w:dyaOrig="983" w14:anchorId="7C9CEE6F">
                <v:shape id="_x0000_i1031" type="#_x0000_t75" style="width:76pt;height:49.5pt" o:ole="">
                  <v:imagedata r:id="rId17" o:title=""/>
                </v:shape>
                <o:OLEObject Type="Embed" ProgID="Word.Document.12" ShapeID="_x0000_i1031" DrawAspect="Icon" ObjectID="_1727074671" r:id="rId18">
                  <o:FieldCodes>\s</o:FieldCodes>
                </o:OLEObject>
              </w:object>
            </w:r>
          </w:p>
        </w:tc>
      </w:tr>
      <w:tr w:rsidR="001F22DF" w:rsidRPr="00103FE3" w14:paraId="4128186C" w14:textId="77777777" w:rsidTr="00967554">
        <w:tc>
          <w:tcPr>
            <w:tcW w:w="6805" w:type="dxa"/>
            <w:shd w:val="clear" w:color="auto" w:fill="auto"/>
            <w:vAlign w:val="center"/>
          </w:tcPr>
          <w:p w14:paraId="65D94C67" w14:textId="77777777" w:rsidR="001F22DF" w:rsidRPr="00103FE3" w:rsidRDefault="001F22DF" w:rsidP="00967554">
            <w:pPr>
              <w:pStyle w:val="Prrafodelista"/>
              <w:ind w:left="0"/>
              <w:jc w:val="both"/>
              <w:rPr>
                <w:rFonts w:ascii="Book Antiqua" w:hAnsi="Book Antiqua" w:cs="Book Antiqua"/>
              </w:rPr>
            </w:pPr>
            <w:r w:rsidRPr="00535652">
              <w:rPr>
                <w:rFonts w:ascii="Book Antiqua" w:hAnsi="Book Antiqua" w:cs="Book Antiqua"/>
                <w:sz w:val="22"/>
                <w:szCs w:val="22"/>
              </w:rPr>
              <w:t>Gestión de emergencias</w:t>
            </w:r>
          </w:p>
        </w:tc>
        <w:bookmarkStart w:id="6" w:name="_MON_1695124929"/>
        <w:bookmarkEnd w:id="6"/>
        <w:tc>
          <w:tcPr>
            <w:tcW w:w="2126" w:type="dxa"/>
            <w:shd w:val="clear" w:color="auto" w:fill="auto"/>
            <w:vAlign w:val="center"/>
          </w:tcPr>
          <w:p w14:paraId="5C54ED7F" w14:textId="77777777" w:rsidR="001F22DF" w:rsidRPr="00103FE3" w:rsidRDefault="001F22DF" w:rsidP="00967554">
            <w:pPr>
              <w:jc w:val="center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object w:dxaOrig="1508" w:dyaOrig="983" w14:anchorId="2B741262">
                <v:shape id="_x0000_i1032" type="#_x0000_t75" style="width:76pt;height:49.5pt" o:ole="">
                  <v:imagedata r:id="rId19" o:title=""/>
                </v:shape>
                <o:OLEObject Type="Embed" ProgID="Word.Document.12" ShapeID="_x0000_i1032" DrawAspect="Icon" ObjectID="_1727074672" r:id="rId20">
                  <o:FieldCodes>\s</o:FieldCodes>
                </o:OLEObject>
              </w:object>
            </w:r>
          </w:p>
        </w:tc>
      </w:tr>
      <w:tr w:rsidR="001F22DF" w:rsidRPr="00103FE3" w14:paraId="7C3D922B" w14:textId="77777777" w:rsidTr="00967554">
        <w:tc>
          <w:tcPr>
            <w:tcW w:w="6805" w:type="dxa"/>
            <w:shd w:val="clear" w:color="auto" w:fill="auto"/>
            <w:vAlign w:val="center"/>
          </w:tcPr>
          <w:p w14:paraId="3A3DC7AB" w14:textId="77777777" w:rsidR="001F22DF" w:rsidRPr="00103FE3" w:rsidRDefault="001F22DF" w:rsidP="00967554">
            <w:pPr>
              <w:pStyle w:val="Prrafodelista"/>
              <w:ind w:left="0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z w:val="22"/>
                <w:szCs w:val="22"/>
              </w:rPr>
              <w:t>C</w:t>
            </w:r>
            <w:r w:rsidRPr="00535652">
              <w:rPr>
                <w:rFonts w:ascii="Book Antiqua" w:hAnsi="Book Antiqua" w:cs="Book Antiqua"/>
                <w:sz w:val="22"/>
                <w:szCs w:val="22"/>
              </w:rPr>
              <w:t>apacitaciones</w:t>
            </w:r>
          </w:p>
        </w:tc>
        <w:bookmarkStart w:id="7" w:name="_MON_1695124977"/>
        <w:bookmarkEnd w:id="7"/>
        <w:tc>
          <w:tcPr>
            <w:tcW w:w="2126" w:type="dxa"/>
            <w:shd w:val="clear" w:color="auto" w:fill="auto"/>
            <w:vAlign w:val="center"/>
          </w:tcPr>
          <w:p w14:paraId="6F21BC31" w14:textId="77777777" w:rsidR="001F22DF" w:rsidRPr="00103FE3" w:rsidRDefault="001F22DF" w:rsidP="00967554">
            <w:pPr>
              <w:jc w:val="center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object w:dxaOrig="1508" w:dyaOrig="983" w14:anchorId="1EF20F66">
                <v:shape id="_x0000_i1033" type="#_x0000_t75" style="width:76pt;height:49.5pt" o:ole="">
                  <v:imagedata r:id="rId21" o:title=""/>
                </v:shape>
                <o:OLEObject Type="Embed" ProgID="Word.Document.12" ShapeID="_x0000_i1033" DrawAspect="Icon" ObjectID="_1727074673" r:id="rId22">
                  <o:FieldCodes>\s</o:FieldCodes>
                </o:OLEObject>
              </w:object>
            </w:r>
          </w:p>
        </w:tc>
      </w:tr>
    </w:tbl>
    <w:p w14:paraId="611D6AE3" w14:textId="77777777" w:rsidR="004E6DF6" w:rsidRPr="004E6DF6" w:rsidRDefault="001F22DF" w:rsidP="004E6DF6">
      <w:pPr>
        <w:spacing w:line="276" w:lineRule="auto"/>
        <w:jc w:val="both"/>
        <w:rPr>
          <w:rFonts w:ascii="Book Antiqua" w:hAnsi="Book Antiqua"/>
          <w:i/>
          <w:color w:val="FF0000"/>
        </w:rPr>
      </w:pPr>
      <w:r>
        <w:rPr>
          <w:rFonts w:ascii="Book Antiqua" w:hAnsi="Book Antiqua" w:cs="Book Antiqua"/>
          <w:iCs/>
          <w:color w:val="FF0000"/>
        </w:rPr>
        <w:t xml:space="preserve">                                                                                                                                         </w:t>
      </w:r>
      <w:r w:rsidR="001349E9">
        <w:rPr>
          <w:rFonts w:ascii="Book Antiqua" w:hAnsi="Book Antiqua" w:cs="Book Antiqua"/>
          <w:iCs/>
        </w:rPr>
        <w:t>.</w:t>
      </w:r>
      <w:r>
        <w:rPr>
          <w:rFonts w:ascii="Book Antiqua" w:hAnsi="Book Antiqua" w:cs="Book Antiqua"/>
          <w:iCs/>
          <w:color w:val="FF0000"/>
        </w:rPr>
        <w:t xml:space="preserve"> </w:t>
      </w:r>
      <w:r w:rsidR="004E6DF6" w:rsidRPr="004E6DF6">
        <w:rPr>
          <w:rFonts w:ascii="Book Antiqua" w:hAnsi="Book Antiqua" w:cs="Book Antiqua"/>
          <w:iCs/>
        </w:rPr>
        <w:t>”</w:t>
      </w:r>
      <w:r w:rsidR="001349E9">
        <w:rPr>
          <w:rFonts w:ascii="Book Antiqua" w:hAnsi="Book Antiqua" w:cs="Book Antiqua"/>
          <w:iCs/>
        </w:rPr>
        <w:t>.</w:t>
      </w:r>
    </w:p>
    <w:p w14:paraId="409A7CA1" w14:textId="77777777" w:rsidR="006A54EE" w:rsidRPr="006739A7" w:rsidRDefault="006A54EE" w:rsidP="004E6DF6">
      <w:pPr>
        <w:widowControl/>
        <w:autoSpaceDE/>
        <w:autoSpaceDN/>
        <w:adjustRightInd/>
        <w:spacing w:line="276" w:lineRule="auto"/>
        <w:ind w:left="360" w:right="616"/>
        <w:jc w:val="both"/>
        <w:rPr>
          <w:rFonts w:ascii="Book Antiqua" w:hAnsi="Book Antiqua" w:cs="Book Antiqua"/>
          <w:snapToGrid w:val="0"/>
          <w:color w:val="000000"/>
        </w:rPr>
      </w:pPr>
    </w:p>
    <w:p w14:paraId="01ABF120" w14:textId="77777777" w:rsidR="006A54EE" w:rsidRDefault="006A54EE" w:rsidP="006A54EE">
      <w:pPr>
        <w:rPr>
          <w:rFonts w:ascii="Book Antiqua" w:hAnsi="Book Antiqua" w:cs="Book Antiqua"/>
          <w:snapToGrid w:val="0"/>
          <w:lang w:val="pt-BR"/>
        </w:rPr>
      </w:pPr>
    </w:p>
    <w:p w14:paraId="3C4E1ACA" w14:textId="77777777" w:rsidR="006A54EE" w:rsidRPr="009C0A09" w:rsidRDefault="006A54EE" w:rsidP="006A54EE">
      <w:pPr>
        <w:rPr>
          <w:rFonts w:ascii="Book Antiqua" w:hAnsi="Book Antiqua" w:cs="Book Antiqua"/>
          <w:snapToGrid w:val="0"/>
          <w:lang w:val="pt-BR"/>
        </w:rPr>
      </w:pPr>
      <w:r w:rsidRPr="009C0A09">
        <w:rPr>
          <w:rFonts w:ascii="Book Antiqua" w:hAnsi="Book Antiqua" w:cs="Book Antiqua"/>
          <w:snapToGrid w:val="0"/>
          <w:lang w:val="pt-BR"/>
        </w:rPr>
        <w:t>Atentamente,</w:t>
      </w:r>
    </w:p>
    <w:p w14:paraId="1B6679C6" w14:textId="77777777" w:rsidR="006A54EE" w:rsidRDefault="006A54EE" w:rsidP="006A54EE">
      <w:pPr>
        <w:jc w:val="center"/>
        <w:rPr>
          <w:rFonts w:ascii="Book Antiqua" w:hAnsi="Book Antiqua" w:cs="Book Antiqua"/>
          <w:b/>
          <w:bCs/>
          <w:snapToGrid w:val="0"/>
          <w:lang w:val="pt-BR"/>
        </w:rPr>
      </w:pPr>
    </w:p>
    <w:p w14:paraId="455A68DC" w14:textId="77777777" w:rsidR="004E6DF6" w:rsidRPr="00986BBA" w:rsidRDefault="004E6DF6" w:rsidP="004E6DF6">
      <w:pPr>
        <w:rPr>
          <w:rFonts w:ascii="Book Antiqua" w:hAnsi="Book Antiqua" w:cs="Book Antiqua"/>
          <w:snapToGrid w:val="0"/>
          <w:lang w:val="pt-BR"/>
        </w:rPr>
      </w:pPr>
    </w:p>
    <w:p w14:paraId="3875A826" w14:textId="77777777" w:rsidR="004E6DF6" w:rsidRPr="00986BBA" w:rsidRDefault="004E6DF6" w:rsidP="004E6DF6">
      <w:pPr>
        <w:rPr>
          <w:rFonts w:ascii="Book Antiqua" w:hAnsi="Book Antiqua" w:cs="Book Antiqua"/>
          <w:snapToGrid w:val="0"/>
          <w:lang w:val="pt-BR"/>
        </w:rPr>
      </w:pPr>
      <w:r w:rsidRPr="00986BBA">
        <w:rPr>
          <w:rFonts w:ascii="Book Antiqua" w:hAnsi="Book Antiqua" w:cs="Book Antiqua"/>
          <w:snapToGrid w:val="0"/>
          <w:lang w:val="pt-BR"/>
        </w:rPr>
        <w:t xml:space="preserve">Dixon Li Morales, Jefe a.i. </w:t>
      </w:r>
    </w:p>
    <w:p w14:paraId="14C086AF" w14:textId="77777777" w:rsidR="004E6DF6" w:rsidRPr="00986BBA" w:rsidRDefault="004E6DF6" w:rsidP="004E6DF6">
      <w:pPr>
        <w:rPr>
          <w:rFonts w:ascii="Book Antiqua" w:hAnsi="Book Antiqua" w:cs="Book Antiqua"/>
          <w:snapToGrid w:val="0"/>
          <w:lang w:val="pt-BR"/>
        </w:rPr>
      </w:pPr>
      <w:r w:rsidRPr="00986BBA">
        <w:rPr>
          <w:rFonts w:ascii="Book Antiqua" w:hAnsi="Book Antiqua" w:cs="Book Antiqua"/>
          <w:snapToGrid w:val="0"/>
          <w:lang w:val="pt-BR"/>
        </w:rPr>
        <w:t>Proceso Ejecución de las Operaciones</w:t>
      </w:r>
    </w:p>
    <w:p w14:paraId="38FBA8FD" w14:textId="77777777" w:rsidR="004E6DF6" w:rsidRPr="00986BBA" w:rsidRDefault="004E6DF6" w:rsidP="004E6DF6">
      <w:pPr>
        <w:rPr>
          <w:rFonts w:ascii="Book Antiqua" w:hAnsi="Book Antiqua" w:cs="Book Antiqua"/>
          <w:snapToGrid w:val="0"/>
          <w:lang w:val="pt-BR"/>
        </w:rPr>
      </w:pPr>
    </w:p>
    <w:p w14:paraId="298EBB57" w14:textId="77777777" w:rsidR="001F22DF" w:rsidRDefault="001F22DF" w:rsidP="006A54EE">
      <w:pPr>
        <w:rPr>
          <w:rFonts w:ascii="Book Antiqua" w:hAnsi="Book Antiqua" w:cs="Book Antiqua"/>
          <w:sz w:val="20"/>
          <w:szCs w:val="20"/>
        </w:rPr>
      </w:pPr>
    </w:p>
    <w:p w14:paraId="63B5D2BE" w14:textId="77777777" w:rsidR="006A54EE" w:rsidRPr="001F22DF" w:rsidRDefault="006A54EE" w:rsidP="006A54EE">
      <w:pPr>
        <w:rPr>
          <w:rFonts w:ascii="Book Antiqua" w:hAnsi="Book Antiqua" w:cs="Book Antiqua"/>
        </w:rPr>
      </w:pPr>
      <w:r w:rsidRPr="001F22DF">
        <w:rPr>
          <w:rFonts w:ascii="Book Antiqua" w:hAnsi="Book Antiqua" w:cs="Book Antiqua"/>
        </w:rPr>
        <w:t>Copia: Archivo</w:t>
      </w:r>
    </w:p>
    <w:p w14:paraId="5162B091" w14:textId="77777777" w:rsidR="004E6DF6" w:rsidRPr="001F22DF" w:rsidRDefault="004E6DF6" w:rsidP="006A54EE">
      <w:pPr>
        <w:rPr>
          <w:rFonts w:ascii="Book Antiqua" w:hAnsi="Book Antiqua" w:cs="Book Antiqua"/>
        </w:rPr>
      </w:pPr>
    </w:p>
    <w:p w14:paraId="521C99F2" w14:textId="77777777" w:rsidR="006A54EE" w:rsidRPr="001F22DF" w:rsidRDefault="001F22DF" w:rsidP="006A54EE">
      <w:pPr>
        <w:rPr>
          <w:rFonts w:ascii="Book Antiqua" w:hAnsi="Book Antiqua" w:cs="Book Antiqua"/>
        </w:rPr>
      </w:pPr>
      <w:r w:rsidRPr="001F22DF">
        <w:rPr>
          <w:rFonts w:ascii="Book Antiqua" w:hAnsi="Book Antiqua" w:cs="Book Antiqua"/>
        </w:rPr>
        <w:t>bls</w:t>
      </w:r>
    </w:p>
    <w:p w14:paraId="2E4AA8A4" w14:textId="77777777" w:rsidR="002C1A9D" w:rsidRPr="001F22DF" w:rsidRDefault="006A54EE" w:rsidP="006A54EE">
      <w:pPr>
        <w:rPr>
          <w:rFonts w:ascii="Book Antiqua" w:hAnsi="Book Antiqua" w:cs="Bookman Old Style"/>
          <w:bCs/>
        </w:rPr>
      </w:pPr>
      <w:r w:rsidRPr="001F22DF">
        <w:rPr>
          <w:rFonts w:ascii="Book Antiqua" w:hAnsi="Book Antiqua" w:cs="Book Antiqua"/>
        </w:rPr>
        <w:t>Ref.</w:t>
      </w:r>
      <w:r w:rsidR="001F22DF" w:rsidRPr="001F22DF">
        <w:rPr>
          <w:rFonts w:ascii="Book Antiqua" w:hAnsi="Book Antiqua" w:cs="Bookman Old Style"/>
          <w:bCs/>
        </w:rPr>
        <w:t>2205-20</w:t>
      </w:r>
    </w:p>
    <w:p w14:paraId="01345940" w14:textId="77777777" w:rsidR="00363C4F" w:rsidRPr="00363C4F" w:rsidRDefault="00363C4F" w:rsidP="006A54EE">
      <w:pPr>
        <w:rPr>
          <w:rFonts w:ascii="Book Antiqua" w:hAnsi="Book Antiqua"/>
          <w:szCs w:val="20"/>
          <w:lang w:val="es-CR"/>
        </w:rPr>
      </w:pPr>
    </w:p>
    <w:sectPr w:rsidR="00363C4F" w:rsidRPr="00363C4F" w:rsidSect="00A70299">
      <w:headerReference w:type="default" r:id="rId23"/>
      <w:footerReference w:type="default" r:id="rId24"/>
      <w:pgSz w:w="12240" w:h="15840"/>
      <w:pgMar w:top="2268" w:right="1701" w:bottom="1134" w:left="1701" w:header="709" w:footer="709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C44184" w14:textId="77777777" w:rsidR="00967554" w:rsidRDefault="00967554">
      <w:r>
        <w:separator/>
      </w:r>
    </w:p>
  </w:endnote>
  <w:endnote w:type="continuationSeparator" w:id="0">
    <w:p w14:paraId="3314908E" w14:textId="77777777" w:rsidR="00967554" w:rsidRDefault="009675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A5A3D4" w14:textId="77777777" w:rsidR="003A1484" w:rsidRDefault="003A1484" w:rsidP="00CD33AE">
    <w:pPr>
      <w:pStyle w:val="Piedepgina"/>
      <w:framePr w:wrap="auto" w:vAnchor="text" w:hAnchor="page" w:x="10702" w:y="49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C105C7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788AAFCA" w14:textId="77777777" w:rsidR="003A1484" w:rsidRPr="003F17C3" w:rsidRDefault="003A1484" w:rsidP="005D09DA">
    <w:pPr>
      <w:widowControl/>
      <w:pBdr>
        <w:top w:val="single" w:sz="4" w:space="1" w:color="auto"/>
      </w:pBdr>
      <w:autoSpaceDE/>
      <w:autoSpaceDN/>
      <w:adjustRightInd/>
      <w:jc w:val="center"/>
      <w:rPr>
        <w:rFonts w:ascii="Book Antiqua" w:hAnsi="Book Antiqua" w:cs="Times New Roman"/>
        <w:b/>
        <w:bCs/>
        <w:color w:val="000000"/>
      </w:rPr>
    </w:pPr>
    <w:r w:rsidRPr="003F17C3">
      <w:rPr>
        <w:rFonts w:ascii="Book Antiqua" w:hAnsi="Book Antiqua" w:cs="Times New Roman"/>
        <w:b/>
        <w:bCs/>
        <w:color w:val="000000"/>
      </w:rPr>
      <w:t>Trabajamos por el desarrollo de la administración de justicia</w:t>
    </w:r>
    <w:r>
      <w:rPr>
        <w:rFonts w:ascii="Book Antiqua" w:hAnsi="Book Antiqua" w:cs="Times New Roman"/>
        <w:b/>
        <w:bCs/>
        <w:color w:val="000000"/>
      </w:rPr>
      <w:t xml:space="preserve">                              </w:t>
    </w:r>
    <w:r w:rsidRPr="003F17C3">
      <w:rPr>
        <w:rFonts w:ascii="Book Antiqua" w:hAnsi="Book Antiqua" w:cs="Times New Roman"/>
        <w:b/>
        <w:bCs/>
        <w:color w:val="000000"/>
      </w:rPr>
      <w:t xml:space="preserve"> con proyección e innovación</w:t>
    </w:r>
  </w:p>
  <w:p w14:paraId="7B86C5ED" w14:textId="77777777" w:rsidR="003A1484" w:rsidRDefault="003A1484" w:rsidP="00106845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508C2B" w14:textId="77777777" w:rsidR="00967554" w:rsidRDefault="00967554">
      <w:r>
        <w:separator/>
      </w:r>
    </w:p>
  </w:footnote>
  <w:footnote w:type="continuationSeparator" w:id="0">
    <w:p w14:paraId="4B0A5DEA" w14:textId="77777777" w:rsidR="00967554" w:rsidRDefault="00967554">
      <w:r>
        <w:continuationSeparator/>
      </w:r>
    </w:p>
  </w:footnote>
  <w:footnote w:id="1">
    <w:p w14:paraId="4BFC57C4" w14:textId="77777777" w:rsidR="001F22DF" w:rsidRDefault="001F22DF" w:rsidP="001F22DF">
      <w:pPr>
        <w:pStyle w:val="Textonotapie"/>
      </w:pPr>
      <w:r>
        <w:rPr>
          <w:rStyle w:val="Refdenotaalpie"/>
        </w:rPr>
        <w:footnoteRef/>
      </w:r>
      <w:r>
        <w:t xml:space="preserve"> En lo que respecta a las “</w:t>
      </w:r>
      <w:r w:rsidRPr="00FE5542">
        <w:rPr>
          <w:b/>
          <w:bCs/>
          <w:i/>
          <w:iCs/>
        </w:rPr>
        <w:t>Guías o Instructivos</w:t>
      </w:r>
      <w:r>
        <w:t>” y los “</w:t>
      </w:r>
      <w:r w:rsidRPr="00FE5542">
        <w:rPr>
          <w:b/>
          <w:bCs/>
          <w:i/>
          <w:iCs/>
        </w:rPr>
        <w:t>Protocolos</w:t>
      </w:r>
      <w:r>
        <w:t xml:space="preserve">”, se recomienda hacer una distinción entre cada uno de los tipos documentales. </w:t>
      </w:r>
    </w:p>
  </w:footnote>
  <w:footnote w:id="2">
    <w:p w14:paraId="2ABFEA73" w14:textId="77777777" w:rsidR="001F22DF" w:rsidRDefault="001F22DF" w:rsidP="001F22DF">
      <w:pPr>
        <w:pStyle w:val="Textonotapie"/>
      </w:pPr>
      <w:r>
        <w:rPr>
          <w:rStyle w:val="Refdenotaalpie"/>
        </w:rPr>
        <w:footnoteRef/>
      </w:r>
      <w:r>
        <w:t xml:space="preserve"> Con especial énfasis en completar la información del punto 16 “</w:t>
      </w:r>
      <w:r w:rsidRPr="00666E59">
        <w:rPr>
          <w:b/>
          <w:bCs/>
          <w:i/>
          <w:iCs/>
        </w:rPr>
        <w:t>Control de aprobación / cambios</w:t>
      </w:r>
      <w:r>
        <w:t>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DEB6CD" w14:textId="77777777" w:rsidR="003A1484" w:rsidRDefault="003A1484" w:rsidP="00A70299">
    <w:pPr>
      <w:framePr w:w="640" w:hSpace="141" w:wrap="auto" w:vAnchor="text" w:hAnchor="margin" w:x="8456" w:y="-91"/>
      <w:widowControl/>
      <w:rPr>
        <w:rFonts w:ascii="Times New Roman" w:hAnsi="Times New Roman" w:cs="Times New Roman"/>
        <w:sz w:val="20"/>
        <w:szCs w:val="20"/>
        <w:lang w:val="es-CR"/>
      </w:rPr>
    </w:pPr>
  </w:p>
  <w:p w14:paraId="2417A3A7" w14:textId="77777777" w:rsidR="003A1484" w:rsidRDefault="003A1484" w:rsidP="00A70299">
    <w:pPr>
      <w:pStyle w:val="Encabezado"/>
      <w:widowControl/>
      <w:tabs>
        <w:tab w:val="clear" w:pos="4252"/>
        <w:tab w:val="clear" w:pos="8504"/>
        <w:tab w:val="center" w:pos="8804"/>
        <w:tab w:val="right" w:pos="8875"/>
      </w:tabs>
      <w:rPr>
        <w:rFonts w:ascii="Book Antiqua" w:hAnsi="Book Antiqua" w:cs="Book Antiqua"/>
        <w:i/>
        <w:iCs/>
        <w:sz w:val="18"/>
        <w:szCs w:val="18"/>
        <w:lang w:val="es-CR"/>
      </w:rPr>
    </w:pPr>
    <w:r>
      <w:rPr>
        <w:rFonts w:ascii="Book Antiqua" w:hAnsi="Book Antiqua" w:cs="Book Antiqua"/>
        <w:i/>
        <w:iCs/>
        <w:sz w:val="18"/>
        <w:szCs w:val="18"/>
        <w:lang w:val="es-CR"/>
      </w:rPr>
      <w:t xml:space="preserve">                                                        Poder Judicial – Dirección de Planificación</w:t>
    </w:r>
    <w:r>
      <w:rPr>
        <w:rFonts w:ascii="Times New Roman" w:hAnsi="Times New Roman" w:cs="Times New Roman"/>
        <w:sz w:val="24"/>
        <w:szCs w:val="24"/>
      </w:rPr>
      <w:object w:dxaOrig="1845" w:dyaOrig="2145" w14:anchorId="01FC64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5pt;height:32pt" o:ole="">
          <v:imagedata r:id="rId1" o:title=""/>
        </v:shape>
        <o:OLEObject Type="Embed" ShapeID="_x0000_i1025" DrawAspect="Content" ObjectID="_1727074674" r:id="rId2"/>
      </w:object>
    </w:r>
  </w:p>
  <w:p w14:paraId="39EDF497" w14:textId="77777777" w:rsidR="003A1484" w:rsidRDefault="003A1484" w:rsidP="00A70299">
    <w:pPr>
      <w:pStyle w:val="Encabezado"/>
      <w:widowControl/>
      <w:tabs>
        <w:tab w:val="clear" w:pos="8504"/>
        <w:tab w:val="right" w:pos="8875"/>
      </w:tabs>
      <w:jc w:val="center"/>
      <w:rPr>
        <w:rFonts w:ascii="Book Antiqua" w:hAnsi="Book Antiqua" w:cs="Book Antiqua"/>
        <w:i/>
        <w:iCs/>
        <w:sz w:val="18"/>
        <w:szCs w:val="18"/>
        <w:lang w:val="es-CR"/>
      </w:rPr>
    </w:pPr>
    <w:r>
      <w:rPr>
        <w:rFonts w:ascii="Book Antiqua" w:hAnsi="Book Antiqua" w:cs="Book Antiqua"/>
        <w:i/>
        <w:iCs/>
        <w:sz w:val="18"/>
        <w:szCs w:val="18"/>
        <w:lang w:val="es-CR"/>
      </w:rPr>
      <w:t>San José - Costa Rica</w:t>
    </w:r>
  </w:p>
  <w:p w14:paraId="78CD2429" w14:textId="77777777" w:rsidR="003A1484" w:rsidRPr="005B3B0C" w:rsidRDefault="003A1484" w:rsidP="00A70299">
    <w:pPr>
      <w:pStyle w:val="Encabezado"/>
      <w:widowControl/>
      <w:jc w:val="center"/>
      <w:rPr>
        <w:rFonts w:ascii="Times New Roman" w:hAnsi="Times New Roman" w:cs="Times New Roman"/>
        <w:lang w:val="en-US"/>
      </w:rPr>
    </w:pPr>
    <w:r w:rsidRPr="00FE4ED5">
      <w:rPr>
        <w:rFonts w:ascii="Book Antiqua" w:hAnsi="Book Antiqua" w:cs="Book Antiqua"/>
        <w:i/>
        <w:iCs/>
        <w:sz w:val="18"/>
        <w:szCs w:val="18"/>
      </w:rPr>
      <w:t xml:space="preserve">Telf.   </w:t>
    </w:r>
    <w:r w:rsidR="00C105C7">
      <w:rPr>
        <w:rFonts w:ascii="Book Antiqua" w:hAnsi="Book Antiqua" w:cs="Book Antiqua"/>
        <w:i/>
        <w:iCs/>
        <w:sz w:val="18"/>
        <w:szCs w:val="18"/>
        <w:lang w:val="en-US"/>
      </w:rPr>
      <w:t xml:space="preserve">2295-3600 / 3599 </w:t>
    </w:r>
    <w:r>
      <w:rPr>
        <w:rFonts w:ascii="Book Antiqua" w:hAnsi="Book Antiqua" w:cs="Book Antiqua"/>
        <w:i/>
        <w:iCs/>
        <w:sz w:val="18"/>
        <w:szCs w:val="18"/>
        <w:lang w:val="en-US"/>
      </w:rPr>
      <w:t xml:space="preserve">/ Apdo.  95-1003 / </w:t>
    </w:r>
    <w:r w:rsidRPr="005B3B0C">
      <w:rPr>
        <w:rFonts w:ascii="Book Antiqua" w:hAnsi="Book Antiqua" w:cs="Book Antiqua"/>
        <w:i/>
        <w:iCs/>
        <w:sz w:val="18"/>
        <w:szCs w:val="18"/>
        <w:lang w:val="en-US"/>
      </w:rPr>
      <w:t>planificacion@poder-judicial.go.cr</w:t>
    </w:r>
  </w:p>
  <w:p w14:paraId="70F13AE4" w14:textId="77777777" w:rsidR="003A1484" w:rsidRPr="005B3B0C" w:rsidRDefault="003A1484" w:rsidP="00A70299">
    <w:pPr>
      <w:pBdr>
        <w:bottom w:val="single" w:sz="6" w:space="0" w:color="auto"/>
      </w:pBdr>
      <w:spacing w:after="20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64D4E"/>
    <w:multiLevelType w:val="multilevel"/>
    <w:tmpl w:val="CC989D78"/>
    <w:lvl w:ilvl="0">
      <w:start w:val="1"/>
      <w:numFmt w:val="bullet"/>
      <w:lvlText w:val="·"/>
      <w:lvlJc w:val="left"/>
      <w:rPr>
        <w:rFonts w:ascii="Symbol" w:hAnsi="Symbol" w:cs="Symbol"/>
        <w:sz w:val="20"/>
        <w:szCs w:val="20"/>
      </w:rPr>
    </w:lvl>
    <w:lvl w:ilvl="1">
      <w:start w:val="1"/>
      <w:numFmt w:val="bullet"/>
      <w:lvlText w:val="o"/>
      <w:lvlJc w:val="left"/>
      <w:rPr>
        <w:rFonts w:ascii="Courier New" w:hAnsi="Courier New" w:cs="Courier New"/>
        <w:sz w:val="20"/>
        <w:szCs w:val="20"/>
      </w:rPr>
    </w:lvl>
    <w:lvl w:ilvl="2">
      <w:start w:val="1"/>
      <w:numFmt w:val="bullet"/>
      <w:lvlText w:val="§"/>
      <w:lvlJc w:val="left"/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·"/>
      <w:lvlJc w:val="left"/>
      <w:rPr>
        <w:rFonts w:ascii="Symbol" w:hAnsi="Symbol" w:cs="Symbol"/>
        <w:sz w:val="20"/>
        <w:szCs w:val="20"/>
      </w:rPr>
    </w:lvl>
    <w:lvl w:ilvl="4">
      <w:start w:val="1"/>
      <w:numFmt w:val="bullet"/>
      <w:lvlText w:val="o"/>
      <w:lvlJc w:val="left"/>
      <w:rPr>
        <w:rFonts w:ascii="Courier New" w:hAnsi="Courier New" w:cs="Courier New"/>
        <w:sz w:val="20"/>
        <w:szCs w:val="20"/>
      </w:rPr>
    </w:lvl>
    <w:lvl w:ilvl="5">
      <w:start w:val="1"/>
      <w:numFmt w:val="bullet"/>
      <w:lvlText w:val="§"/>
      <w:lvlJc w:val="left"/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·"/>
      <w:lvlJc w:val="left"/>
      <w:rPr>
        <w:rFonts w:ascii="Symbol" w:hAnsi="Symbol" w:cs="Symbol"/>
        <w:sz w:val="20"/>
        <w:szCs w:val="20"/>
      </w:rPr>
    </w:lvl>
    <w:lvl w:ilvl="7">
      <w:start w:val="1"/>
      <w:numFmt w:val="bullet"/>
      <w:lvlText w:val="o"/>
      <w:lvlJc w:val="left"/>
      <w:rPr>
        <w:rFonts w:ascii="Courier New" w:hAnsi="Courier New" w:cs="Courier New"/>
        <w:sz w:val="20"/>
        <w:szCs w:val="20"/>
      </w:rPr>
    </w:lvl>
    <w:lvl w:ilvl="8">
      <w:start w:val="1"/>
      <w:numFmt w:val="bullet"/>
      <w:lvlText w:val="§"/>
      <w:lvlJc w:val="left"/>
      <w:rPr>
        <w:rFonts w:ascii="Wingdings" w:hAnsi="Wingdings" w:cs="Wingdings"/>
        <w:sz w:val="20"/>
        <w:szCs w:val="20"/>
      </w:rPr>
    </w:lvl>
  </w:abstractNum>
  <w:abstractNum w:abstractNumId="1" w15:restartNumberingAfterBreak="0">
    <w:nsid w:val="020C3C4A"/>
    <w:multiLevelType w:val="singleLevel"/>
    <w:tmpl w:val="0C0A0005"/>
    <w:lvl w:ilvl="0">
      <w:start w:val="1"/>
      <w:numFmt w:val="bullet"/>
      <w:lvlText w:val="§"/>
      <w:lvlJc w:val="left"/>
      <w:rPr>
        <w:rFonts w:ascii="Wingdings" w:hAnsi="Wingdings" w:cs="Wingdings"/>
        <w:sz w:val="20"/>
        <w:szCs w:val="20"/>
      </w:rPr>
    </w:lvl>
  </w:abstractNum>
  <w:abstractNum w:abstractNumId="2" w15:restartNumberingAfterBreak="0">
    <w:nsid w:val="04D50CC0"/>
    <w:multiLevelType w:val="hybridMultilevel"/>
    <w:tmpl w:val="CA966B42"/>
    <w:lvl w:ilvl="0" w:tplc="1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4E5F73"/>
    <w:multiLevelType w:val="multilevel"/>
    <w:tmpl w:val="1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C112B8B"/>
    <w:multiLevelType w:val="hybridMultilevel"/>
    <w:tmpl w:val="452278E6"/>
    <w:lvl w:ilvl="0" w:tplc="140A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5" w15:restartNumberingAfterBreak="0">
    <w:nsid w:val="1A3507BB"/>
    <w:multiLevelType w:val="hybridMultilevel"/>
    <w:tmpl w:val="80F0EF0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97042"/>
    <w:multiLevelType w:val="hybridMultilevel"/>
    <w:tmpl w:val="CE422E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301DD8"/>
    <w:multiLevelType w:val="hybridMultilevel"/>
    <w:tmpl w:val="5AAAA794"/>
    <w:lvl w:ilvl="0" w:tplc="140A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CD85EA6"/>
    <w:multiLevelType w:val="multilevel"/>
    <w:tmpl w:val="99A6F49A"/>
    <w:lvl w:ilvl="0">
      <w:start w:val="1"/>
      <w:numFmt w:val="bullet"/>
      <w:lvlText w:val="·"/>
      <w:lvlJc w:val="left"/>
      <w:rPr>
        <w:rFonts w:ascii="Symbol" w:hAnsi="Symbol" w:cs="Symbol"/>
        <w:sz w:val="20"/>
        <w:szCs w:val="20"/>
      </w:rPr>
    </w:lvl>
    <w:lvl w:ilvl="1">
      <w:start w:val="1"/>
      <w:numFmt w:val="bullet"/>
      <w:lvlText w:val="o"/>
      <w:lvlJc w:val="left"/>
      <w:rPr>
        <w:rFonts w:ascii="Courier New" w:hAnsi="Courier New" w:cs="Courier New"/>
        <w:sz w:val="20"/>
        <w:szCs w:val="20"/>
      </w:rPr>
    </w:lvl>
    <w:lvl w:ilvl="2">
      <w:start w:val="1"/>
      <w:numFmt w:val="bullet"/>
      <w:lvlText w:val="§"/>
      <w:lvlJc w:val="left"/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·"/>
      <w:lvlJc w:val="left"/>
      <w:rPr>
        <w:rFonts w:ascii="Symbol" w:hAnsi="Symbol" w:cs="Symbol"/>
        <w:sz w:val="20"/>
        <w:szCs w:val="20"/>
      </w:rPr>
    </w:lvl>
    <w:lvl w:ilvl="4">
      <w:start w:val="1"/>
      <w:numFmt w:val="bullet"/>
      <w:lvlText w:val="o"/>
      <w:lvlJc w:val="left"/>
      <w:rPr>
        <w:rFonts w:ascii="Courier New" w:hAnsi="Courier New" w:cs="Courier New"/>
        <w:sz w:val="20"/>
        <w:szCs w:val="20"/>
      </w:rPr>
    </w:lvl>
    <w:lvl w:ilvl="5">
      <w:start w:val="1"/>
      <w:numFmt w:val="bullet"/>
      <w:lvlText w:val="§"/>
      <w:lvlJc w:val="left"/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·"/>
      <w:lvlJc w:val="left"/>
      <w:rPr>
        <w:rFonts w:ascii="Symbol" w:hAnsi="Symbol" w:cs="Symbol"/>
        <w:sz w:val="20"/>
        <w:szCs w:val="20"/>
      </w:rPr>
    </w:lvl>
    <w:lvl w:ilvl="7">
      <w:start w:val="1"/>
      <w:numFmt w:val="bullet"/>
      <w:lvlText w:val="o"/>
      <w:lvlJc w:val="left"/>
      <w:rPr>
        <w:rFonts w:ascii="Courier New" w:hAnsi="Courier New" w:cs="Courier New"/>
        <w:sz w:val="20"/>
        <w:szCs w:val="20"/>
      </w:rPr>
    </w:lvl>
    <w:lvl w:ilvl="8">
      <w:start w:val="1"/>
      <w:numFmt w:val="bullet"/>
      <w:lvlText w:val="§"/>
      <w:lvlJc w:val="left"/>
      <w:rPr>
        <w:rFonts w:ascii="Wingdings" w:hAnsi="Wingdings" w:cs="Wingdings"/>
        <w:sz w:val="20"/>
        <w:szCs w:val="20"/>
      </w:rPr>
    </w:lvl>
  </w:abstractNum>
  <w:abstractNum w:abstractNumId="9" w15:restartNumberingAfterBreak="0">
    <w:nsid w:val="3F2D565F"/>
    <w:multiLevelType w:val="singleLevel"/>
    <w:tmpl w:val="0C0A0011"/>
    <w:lvl w:ilvl="0">
      <w:start w:val="1"/>
      <w:numFmt w:val="decimal"/>
      <w:lvlText w:val="%1)"/>
      <w:lvlJc w:val="left"/>
      <w:rPr>
        <w:rFonts w:ascii="Arial" w:hAnsi="Arial" w:cs="Arial"/>
        <w:sz w:val="20"/>
        <w:szCs w:val="20"/>
      </w:rPr>
    </w:lvl>
  </w:abstractNum>
  <w:abstractNum w:abstractNumId="10" w15:restartNumberingAfterBreak="0">
    <w:nsid w:val="3F5C7210"/>
    <w:multiLevelType w:val="hybridMultilevel"/>
    <w:tmpl w:val="BCAED83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F8D5188"/>
    <w:multiLevelType w:val="hybridMultilevel"/>
    <w:tmpl w:val="F3861576"/>
    <w:lvl w:ilvl="0" w:tplc="A8D8E9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1C3839"/>
    <w:multiLevelType w:val="multilevel"/>
    <w:tmpl w:val="4D6A2F74"/>
    <w:lvl w:ilvl="0">
      <w:start w:val="1"/>
      <w:numFmt w:val="bullet"/>
      <w:lvlText w:val="·"/>
      <w:lvlJc w:val="left"/>
      <w:rPr>
        <w:rFonts w:ascii="Symbol" w:hAnsi="Symbol" w:cs="Symbol"/>
        <w:sz w:val="24"/>
        <w:szCs w:val="24"/>
      </w:rPr>
    </w:lvl>
    <w:lvl w:ilvl="1">
      <w:start w:val="1"/>
      <w:numFmt w:val="bullet"/>
      <w:lvlText w:val="o"/>
      <w:lvlJc w:val="left"/>
      <w:rPr>
        <w:rFonts w:ascii="Courier New" w:hAnsi="Courier New" w:cs="Courier New"/>
        <w:sz w:val="24"/>
        <w:szCs w:val="24"/>
      </w:rPr>
    </w:lvl>
    <w:lvl w:ilvl="2">
      <w:start w:val="1"/>
      <w:numFmt w:val="bullet"/>
      <w:lvlText w:val="§"/>
      <w:lvlJc w:val="left"/>
      <w:rPr>
        <w:rFonts w:ascii="Wingdings" w:hAnsi="Wingdings" w:cs="Wingdings"/>
        <w:sz w:val="24"/>
        <w:szCs w:val="24"/>
      </w:rPr>
    </w:lvl>
    <w:lvl w:ilvl="3">
      <w:start w:val="1"/>
      <w:numFmt w:val="bullet"/>
      <w:lvlText w:val="·"/>
      <w:lvlJc w:val="left"/>
      <w:rPr>
        <w:rFonts w:ascii="Symbol" w:hAnsi="Symbol" w:cs="Symbol"/>
        <w:sz w:val="24"/>
        <w:szCs w:val="24"/>
      </w:rPr>
    </w:lvl>
    <w:lvl w:ilvl="4">
      <w:start w:val="1"/>
      <w:numFmt w:val="bullet"/>
      <w:lvlText w:val="o"/>
      <w:lvlJc w:val="left"/>
      <w:rPr>
        <w:rFonts w:ascii="Courier New" w:hAnsi="Courier New" w:cs="Courier New"/>
        <w:sz w:val="24"/>
        <w:szCs w:val="24"/>
      </w:rPr>
    </w:lvl>
    <w:lvl w:ilvl="5">
      <w:start w:val="1"/>
      <w:numFmt w:val="bullet"/>
      <w:lvlText w:val="§"/>
      <w:lvlJc w:val="left"/>
      <w:rPr>
        <w:rFonts w:ascii="Wingdings" w:hAnsi="Wingdings" w:cs="Wingdings"/>
        <w:sz w:val="24"/>
        <w:szCs w:val="24"/>
      </w:rPr>
    </w:lvl>
    <w:lvl w:ilvl="6">
      <w:start w:val="1"/>
      <w:numFmt w:val="bullet"/>
      <w:lvlText w:val="·"/>
      <w:lvlJc w:val="left"/>
      <w:rPr>
        <w:rFonts w:ascii="Symbol" w:hAnsi="Symbol" w:cs="Symbol"/>
        <w:sz w:val="24"/>
        <w:szCs w:val="24"/>
      </w:rPr>
    </w:lvl>
    <w:lvl w:ilvl="7">
      <w:start w:val="1"/>
      <w:numFmt w:val="bullet"/>
      <w:lvlText w:val="o"/>
      <w:lvlJc w:val="left"/>
      <w:rPr>
        <w:rFonts w:ascii="Courier New" w:hAnsi="Courier New" w:cs="Courier New"/>
        <w:sz w:val="24"/>
        <w:szCs w:val="24"/>
      </w:rPr>
    </w:lvl>
    <w:lvl w:ilvl="8">
      <w:start w:val="1"/>
      <w:numFmt w:val="bullet"/>
      <w:lvlText w:val="§"/>
      <w:lvlJc w:val="left"/>
      <w:rPr>
        <w:rFonts w:ascii="Wingdings" w:hAnsi="Wingdings" w:cs="Wingdings"/>
        <w:sz w:val="24"/>
        <w:szCs w:val="24"/>
      </w:rPr>
    </w:lvl>
  </w:abstractNum>
  <w:abstractNum w:abstractNumId="13" w15:restartNumberingAfterBreak="0">
    <w:nsid w:val="41DE13C7"/>
    <w:multiLevelType w:val="singleLevel"/>
    <w:tmpl w:val="0C0A0005"/>
    <w:lvl w:ilvl="0">
      <w:start w:val="1"/>
      <w:numFmt w:val="bullet"/>
      <w:lvlText w:val="§"/>
      <w:lvlJc w:val="left"/>
      <w:rPr>
        <w:rFonts w:ascii="Wingdings" w:hAnsi="Wingdings" w:cs="Wingdings"/>
        <w:sz w:val="20"/>
        <w:szCs w:val="20"/>
      </w:rPr>
    </w:lvl>
  </w:abstractNum>
  <w:abstractNum w:abstractNumId="14" w15:restartNumberingAfterBreak="0">
    <w:nsid w:val="467FCA3A"/>
    <w:multiLevelType w:val="multilevel"/>
    <w:tmpl w:val="00000001"/>
    <w:name w:val="List1182779962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15" w15:restartNumberingAfterBreak="0">
    <w:nsid w:val="467FCA49"/>
    <w:multiLevelType w:val="multilevel"/>
    <w:tmpl w:val="00000002"/>
    <w:name w:val="List1182779977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16" w15:restartNumberingAfterBreak="0">
    <w:nsid w:val="467FCA55"/>
    <w:multiLevelType w:val="multilevel"/>
    <w:tmpl w:val="00000003"/>
    <w:name w:val="List1182779989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17" w15:restartNumberingAfterBreak="0">
    <w:nsid w:val="467FCA5B"/>
    <w:multiLevelType w:val="multilevel"/>
    <w:tmpl w:val="00000004"/>
    <w:name w:val="List1182779995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18" w15:restartNumberingAfterBreak="0">
    <w:nsid w:val="467FCB27"/>
    <w:multiLevelType w:val="multilevel"/>
    <w:tmpl w:val="00000005"/>
    <w:name w:val="List1182780199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19" w15:restartNumberingAfterBreak="0">
    <w:nsid w:val="467FCB2B"/>
    <w:multiLevelType w:val="multilevel"/>
    <w:tmpl w:val="00000006"/>
    <w:name w:val="List1182780203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20" w15:restartNumberingAfterBreak="0">
    <w:nsid w:val="467FCDA6"/>
    <w:multiLevelType w:val="multilevel"/>
    <w:tmpl w:val="00000007"/>
    <w:name w:val="List1182780838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21" w15:restartNumberingAfterBreak="0">
    <w:nsid w:val="467FF4F6"/>
    <w:multiLevelType w:val="multilevel"/>
    <w:tmpl w:val="00000008"/>
    <w:name w:val="List1182790902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22" w15:restartNumberingAfterBreak="0">
    <w:nsid w:val="468019A7"/>
    <w:multiLevelType w:val="multilevel"/>
    <w:tmpl w:val="00000009"/>
    <w:name w:val="List1182800295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23" w15:restartNumberingAfterBreak="0">
    <w:nsid w:val="46816EEA"/>
    <w:multiLevelType w:val="multilevel"/>
    <w:tmpl w:val="0000000A"/>
    <w:name w:val="List1182887658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24" w15:restartNumberingAfterBreak="0">
    <w:nsid w:val="4681700A"/>
    <w:multiLevelType w:val="multilevel"/>
    <w:tmpl w:val="0000000B"/>
    <w:name w:val="List1182887946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25" w15:restartNumberingAfterBreak="0">
    <w:nsid w:val="46828F28"/>
    <w:multiLevelType w:val="multilevel"/>
    <w:tmpl w:val="238E84DD"/>
    <w:name w:val="List1182961448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26" w15:restartNumberingAfterBreak="0">
    <w:nsid w:val="468BC571"/>
    <w:multiLevelType w:val="multilevel"/>
    <w:tmpl w:val="00000006"/>
    <w:name w:val="List1183565169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27" w15:restartNumberingAfterBreak="0">
    <w:nsid w:val="468BC576"/>
    <w:multiLevelType w:val="multilevel"/>
    <w:tmpl w:val="00000007"/>
    <w:name w:val="List1183565174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28" w15:restartNumberingAfterBreak="0">
    <w:nsid w:val="4DE101C6"/>
    <w:multiLevelType w:val="multilevel"/>
    <w:tmpl w:val="24FC37D5"/>
    <w:name w:val="List1182980993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29" w15:restartNumberingAfterBreak="0">
    <w:nsid w:val="4DE101C7"/>
    <w:multiLevelType w:val="multilevel"/>
    <w:tmpl w:val="24FC37D6"/>
    <w:name w:val="List1183154982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30" w15:restartNumberingAfterBreak="0">
    <w:nsid w:val="53466F0B"/>
    <w:multiLevelType w:val="multilevel"/>
    <w:tmpl w:val="A21450B2"/>
    <w:lvl w:ilvl="0">
      <w:start w:val="3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lowerLetter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lowerRoman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lowerLetter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lowerRoman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lowerLetter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lowerRoman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31" w15:restartNumberingAfterBreak="0">
    <w:nsid w:val="59FC6F02"/>
    <w:multiLevelType w:val="multilevel"/>
    <w:tmpl w:val="DA661562"/>
    <w:lvl w:ilvl="0">
      <w:start w:val="1"/>
      <w:numFmt w:val="bullet"/>
      <w:lvlText w:val="·"/>
      <w:lvlJc w:val="left"/>
      <w:rPr>
        <w:rFonts w:ascii="Symbol" w:hAnsi="Symbol" w:cs="Symbol"/>
        <w:sz w:val="20"/>
        <w:szCs w:val="20"/>
      </w:rPr>
    </w:lvl>
    <w:lvl w:ilvl="1">
      <w:start w:val="1"/>
      <w:numFmt w:val="bullet"/>
      <w:lvlText w:val="o"/>
      <w:lvlJc w:val="left"/>
      <w:rPr>
        <w:rFonts w:ascii="Courier New" w:hAnsi="Courier New" w:cs="Courier New"/>
        <w:sz w:val="20"/>
        <w:szCs w:val="20"/>
      </w:rPr>
    </w:lvl>
    <w:lvl w:ilvl="2">
      <w:start w:val="1"/>
      <w:numFmt w:val="bullet"/>
      <w:lvlText w:val="§"/>
      <w:lvlJc w:val="left"/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·"/>
      <w:lvlJc w:val="left"/>
      <w:rPr>
        <w:rFonts w:ascii="Symbol" w:hAnsi="Symbol" w:cs="Symbol"/>
        <w:sz w:val="20"/>
        <w:szCs w:val="20"/>
      </w:rPr>
    </w:lvl>
    <w:lvl w:ilvl="4">
      <w:start w:val="1"/>
      <w:numFmt w:val="bullet"/>
      <w:lvlText w:val="o"/>
      <w:lvlJc w:val="left"/>
      <w:rPr>
        <w:rFonts w:ascii="Courier New" w:hAnsi="Courier New" w:cs="Courier New"/>
        <w:sz w:val="20"/>
        <w:szCs w:val="20"/>
      </w:rPr>
    </w:lvl>
    <w:lvl w:ilvl="5">
      <w:start w:val="1"/>
      <w:numFmt w:val="bullet"/>
      <w:lvlText w:val="§"/>
      <w:lvlJc w:val="left"/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·"/>
      <w:lvlJc w:val="left"/>
      <w:rPr>
        <w:rFonts w:ascii="Symbol" w:hAnsi="Symbol" w:cs="Symbol"/>
        <w:sz w:val="20"/>
        <w:szCs w:val="20"/>
      </w:rPr>
    </w:lvl>
    <w:lvl w:ilvl="7">
      <w:start w:val="1"/>
      <w:numFmt w:val="bullet"/>
      <w:lvlText w:val="o"/>
      <w:lvlJc w:val="left"/>
      <w:rPr>
        <w:rFonts w:ascii="Courier New" w:hAnsi="Courier New" w:cs="Courier New"/>
        <w:sz w:val="20"/>
        <w:szCs w:val="20"/>
      </w:rPr>
    </w:lvl>
    <w:lvl w:ilvl="8">
      <w:start w:val="1"/>
      <w:numFmt w:val="bullet"/>
      <w:lvlText w:val="§"/>
      <w:lvlJc w:val="left"/>
      <w:rPr>
        <w:rFonts w:ascii="Wingdings" w:hAnsi="Wingdings" w:cs="Wingdings"/>
        <w:sz w:val="20"/>
        <w:szCs w:val="20"/>
      </w:rPr>
    </w:lvl>
  </w:abstractNum>
  <w:abstractNum w:abstractNumId="32" w15:restartNumberingAfterBreak="0">
    <w:nsid w:val="5D7C2486"/>
    <w:multiLevelType w:val="singleLevel"/>
    <w:tmpl w:val="0C0A0005"/>
    <w:lvl w:ilvl="0">
      <w:start w:val="1"/>
      <w:numFmt w:val="bullet"/>
      <w:lvlText w:val="§"/>
      <w:lvlJc w:val="left"/>
      <w:rPr>
        <w:rFonts w:ascii="Wingdings" w:hAnsi="Wingdings" w:cs="Wingdings"/>
        <w:sz w:val="20"/>
        <w:szCs w:val="20"/>
      </w:rPr>
    </w:lvl>
  </w:abstractNum>
  <w:abstractNum w:abstractNumId="33" w15:restartNumberingAfterBreak="0">
    <w:nsid w:val="61BD535C"/>
    <w:multiLevelType w:val="hybridMultilevel"/>
    <w:tmpl w:val="82CEC0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2F68E7"/>
    <w:multiLevelType w:val="hybridMultilevel"/>
    <w:tmpl w:val="76DC70E8"/>
    <w:lvl w:ilvl="0" w:tplc="1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671D0EC3"/>
    <w:multiLevelType w:val="singleLevel"/>
    <w:tmpl w:val="0C0A0005"/>
    <w:lvl w:ilvl="0">
      <w:start w:val="1"/>
      <w:numFmt w:val="bullet"/>
      <w:lvlText w:val="§"/>
      <w:lvlJc w:val="left"/>
      <w:rPr>
        <w:rFonts w:ascii="Wingdings" w:hAnsi="Wingdings" w:cs="Wingdings"/>
        <w:sz w:val="20"/>
        <w:szCs w:val="20"/>
      </w:rPr>
    </w:lvl>
  </w:abstractNum>
  <w:abstractNum w:abstractNumId="36" w15:restartNumberingAfterBreak="0">
    <w:nsid w:val="6ACE2DA2"/>
    <w:multiLevelType w:val="singleLevel"/>
    <w:tmpl w:val="0C0A0005"/>
    <w:lvl w:ilvl="0">
      <w:start w:val="1"/>
      <w:numFmt w:val="bullet"/>
      <w:lvlText w:val="§"/>
      <w:lvlJc w:val="left"/>
      <w:rPr>
        <w:rFonts w:ascii="Wingdings" w:hAnsi="Wingdings" w:cs="Wingdings"/>
        <w:sz w:val="20"/>
        <w:szCs w:val="20"/>
      </w:rPr>
    </w:lvl>
  </w:abstractNum>
  <w:abstractNum w:abstractNumId="37" w15:restartNumberingAfterBreak="0">
    <w:nsid w:val="754A5D15"/>
    <w:multiLevelType w:val="multilevel"/>
    <w:tmpl w:val="2558E7E1"/>
    <w:name w:val="List1183153210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38" w15:restartNumberingAfterBreak="0">
    <w:nsid w:val="754A5D16"/>
    <w:multiLevelType w:val="multilevel"/>
    <w:tmpl w:val="2558E7E2"/>
    <w:name w:val="List1183153215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39" w15:restartNumberingAfterBreak="0">
    <w:nsid w:val="754A5D17"/>
    <w:multiLevelType w:val="multilevel"/>
    <w:tmpl w:val="2558E7E3"/>
    <w:name w:val="List1183153279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40" w15:restartNumberingAfterBreak="0">
    <w:nsid w:val="754A5D18"/>
    <w:multiLevelType w:val="multilevel"/>
    <w:tmpl w:val="2558E7E4"/>
    <w:name w:val="List1183153319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41" w15:restartNumberingAfterBreak="0">
    <w:nsid w:val="754A5D19"/>
    <w:multiLevelType w:val="multilevel"/>
    <w:tmpl w:val="2558E7E5"/>
    <w:name w:val="List1183153477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42" w15:restartNumberingAfterBreak="0">
    <w:nsid w:val="754A5D1A"/>
    <w:multiLevelType w:val="multilevel"/>
    <w:tmpl w:val="2558E7E6"/>
    <w:name w:val="List1183583397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43" w15:restartNumberingAfterBreak="0">
    <w:nsid w:val="754A5D1B"/>
    <w:multiLevelType w:val="multilevel"/>
    <w:tmpl w:val="2558E7E7"/>
    <w:name w:val="List1183583403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44" w15:restartNumberingAfterBreak="0">
    <w:nsid w:val="754A5D1C"/>
    <w:multiLevelType w:val="multilevel"/>
    <w:tmpl w:val="2558E7E8"/>
    <w:name w:val="List1185291438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45" w15:restartNumberingAfterBreak="0">
    <w:nsid w:val="754A5D1D"/>
    <w:multiLevelType w:val="multilevel"/>
    <w:tmpl w:val="2558E7E9"/>
    <w:name w:val="List1191613379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46" w15:restartNumberingAfterBreak="0">
    <w:nsid w:val="754A5D1E"/>
    <w:multiLevelType w:val="multilevel"/>
    <w:tmpl w:val="2558E7EA"/>
    <w:name w:val="List1191613382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47" w15:restartNumberingAfterBreak="0">
    <w:nsid w:val="754A5D1F"/>
    <w:multiLevelType w:val="multilevel"/>
    <w:tmpl w:val="2558E7EB"/>
    <w:name w:val="List1194553348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48" w15:restartNumberingAfterBreak="0">
    <w:nsid w:val="754A5D20"/>
    <w:multiLevelType w:val="multilevel"/>
    <w:tmpl w:val="2558E7EC"/>
    <w:name w:val="List1196789101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49" w15:restartNumberingAfterBreak="0">
    <w:nsid w:val="754A5D21"/>
    <w:multiLevelType w:val="multilevel"/>
    <w:tmpl w:val="4D6A2F75"/>
    <w:name w:val="List1197488935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50" w15:restartNumberingAfterBreak="0">
    <w:nsid w:val="754A5D22"/>
    <w:multiLevelType w:val="multilevel"/>
    <w:tmpl w:val="4D6A2F76"/>
    <w:name w:val="List1197488949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num w:numId="1">
    <w:abstractNumId w:val="29"/>
    <w:lvlOverride w:ilvl="0">
      <w:startOverride w:val="1"/>
      <w:lvl w:ilvl="0">
        <w:start w:val="1"/>
        <w:numFmt w:val="decimal"/>
        <w:lvlText w:val="%1."/>
        <w:lvlJc w:val="left"/>
        <w:rPr>
          <w:rFonts w:ascii="Arial" w:hAnsi="Arial" w:cs="Arial"/>
          <w:sz w:val="24"/>
          <w:szCs w:val="24"/>
        </w:rPr>
      </w:lvl>
    </w:lvlOverride>
    <w:lvlOverride w:ilvl="1">
      <w:startOverride w:val="1"/>
      <w:lvl w:ilvl="1">
        <w:start w:val="1"/>
        <w:numFmt w:val="bullet"/>
        <w:lvlText w:val="ü"/>
        <w:lvlJc w:val="left"/>
        <w:rPr>
          <w:rFonts w:ascii="Wingdings" w:hAnsi="Wingdings" w:cs="Wingdings"/>
          <w:sz w:val="24"/>
          <w:szCs w:val="24"/>
        </w:rPr>
      </w:lvl>
    </w:lvlOverride>
    <w:lvlOverride w:ilvl="2">
      <w:startOverride w:val="1"/>
      <w:lvl w:ilvl="2">
        <w:start w:val="1"/>
        <w:numFmt w:val="decimal"/>
        <w:lvlText w:val="%3."/>
        <w:lvlJc w:val="left"/>
        <w:rPr>
          <w:rFonts w:ascii="Arial" w:hAnsi="Arial" w:cs="Arial"/>
          <w:sz w:val="24"/>
          <w:szCs w:val="24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rPr>
          <w:rFonts w:ascii="Arial" w:hAnsi="Arial" w:cs="Arial"/>
          <w:sz w:val="24"/>
          <w:szCs w:val="24"/>
        </w:rPr>
      </w:lvl>
    </w:lvlOverride>
    <w:lvlOverride w:ilvl="4">
      <w:startOverride w:val="1"/>
      <w:lvl w:ilvl="4">
        <w:start w:val="1"/>
        <w:numFmt w:val="decimal"/>
        <w:lvlText w:val="%5."/>
        <w:lvlJc w:val="left"/>
        <w:rPr>
          <w:rFonts w:ascii="Arial" w:hAnsi="Arial" w:cs="Arial"/>
          <w:sz w:val="24"/>
          <w:szCs w:val="24"/>
        </w:rPr>
      </w:lvl>
    </w:lvlOverride>
    <w:lvlOverride w:ilvl="5">
      <w:startOverride w:val="1"/>
      <w:lvl w:ilvl="5">
        <w:start w:val="1"/>
        <w:numFmt w:val="decimal"/>
        <w:lvlText w:val="%6."/>
        <w:lvlJc w:val="left"/>
        <w:rPr>
          <w:rFonts w:ascii="Arial" w:hAnsi="Arial" w:cs="Arial"/>
          <w:sz w:val="24"/>
          <w:szCs w:val="24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rPr>
          <w:rFonts w:ascii="Arial" w:hAnsi="Arial" w:cs="Arial"/>
          <w:sz w:val="24"/>
          <w:szCs w:val="24"/>
        </w:rPr>
      </w:lvl>
    </w:lvlOverride>
    <w:lvlOverride w:ilvl="7">
      <w:startOverride w:val="1"/>
      <w:lvl w:ilvl="7">
        <w:start w:val="1"/>
        <w:numFmt w:val="decimal"/>
        <w:lvlText w:val="%8."/>
        <w:lvlJc w:val="left"/>
        <w:rPr>
          <w:rFonts w:ascii="Arial" w:hAnsi="Arial" w:cs="Arial"/>
          <w:sz w:val="24"/>
          <w:szCs w:val="24"/>
        </w:rPr>
      </w:lvl>
    </w:lvlOverride>
    <w:lvlOverride w:ilvl="8">
      <w:startOverride w:val="1"/>
      <w:lvl w:ilvl="8">
        <w:start w:val="1"/>
        <w:numFmt w:val="decimal"/>
        <w:lvlText w:val="%9."/>
        <w:lvlJc w:val="left"/>
        <w:rPr>
          <w:rFonts w:ascii="Arial" w:hAnsi="Arial" w:cs="Arial"/>
          <w:sz w:val="24"/>
          <w:szCs w:val="24"/>
        </w:rPr>
      </w:lvl>
    </w:lvlOverride>
  </w:num>
  <w:num w:numId="2">
    <w:abstractNumId w:val="0"/>
  </w:num>
  <w:num w:numId="3">
    <w:abstractNumId w:val="31"/>
  </w:num>
  <w:num w:numId="4">
    <w:abstractNumId w:val="9"/>
  </w:num>
  <w:num w:numId="5">
    <w:abstractNumId w:val="13"/>
  </w:num>
  <w:num w:numId="6">
    <w:abstractNumId w:val="36"/>
  </w:num>
  <w:num w:numId="7">
    <w:abstractNumId w:val="32"/>
  </w:num>
  <w:num w:numId="8">
    <w:abstractNumId w:val="35"/>
  </w:num>
  <w:num w:numId="9">
    <w:abstractNumId w:val="1"/>
  </w:num>
  <w:num w:numId="10">
    <w:abstractNumId w:val="8"/>
  </w:num>
  <w:num w:numId="11">
    <w:abstractNumId w:val="47"/>
  </w:num>
  <w:num w:numId="12">
    <w:abstractNumId w:val="47"/>
    <w:lvlOverride w:ilvl="0">
      <w:startOverride w:val="1"/>
      <w:lvl w:ilvl="0">
        <w:start w:val="1"/>
        <w:numFmt w:val="decimal"/>
        <w:lvlText w:val="%1."/>
        <w:lvlJc w:val="left"/>
        <w:rPr>
          <w:rFonts w:ascii="Arial" w:hAnsi="Arial" w:cs="Arial"/>
          <w:sz w:val="24"/>
          <w:szCs w:val="24"/>
        </w:rPr>
      </w:lvl>
    </w:lvlOverride>
    <w:lvlOverride w:ilvl="1">
      <w:startOverride w:val="1"/>
      <w:lvl w:ilvl="1">
        <w:start w:val="1"/>
        <w:numFmt w:val="bullet"/>
        <w:lvlText w:val="·"/>
        <w:lvlJc w:val="left"/>
        <w:rPr>
          <w:rFonts w:ascii="Symbol" w:hAnsi="Symbol" w:cs="Symbol"/>
          <w:sz w:val="24"/>
          <w:szCs w:val="24"/>
        </w:rPr>
      </w:lvl>
    </w:lvlOverride>
    <w:lvlOverride w:ilvl="2">
      <w:startOverride w:val="1"/>
      <w:lvl w:ilvl="2">
        <w:start w:val="1"/>
        <w:numFmt w:val="decimal"/>
        <w:lvlText w:val="%3."/>
        <w:lvlJc w:val="left"/>
        <w:rPr>
          <w:rFonts w:ascii="Arial" w:hAnsi="Arial" w:cs="Arial"/>
          <w:sz w:val="24"/>
          <w:szCs w:val="24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rPr>
          <w:rFonts w:ascii="Arial" w:hAnsi="Arial" w:cs="Arial"/>
          <w:sz w:val="24"/>
          <w:szCs w:val="24"/>
        </w:rPr>
      </w:lvl>
    </w:lvlOverride>
    <w:lvlOverride w:ilvl="4">
      <w:startOverride w:val="1"/>
      <w:lvl w:ilvl="4">
        <w:start w:val="1"/>
        <w:numFmt w:val="decimal"/>
        <w:lvlText w:val="%5."/>
        <w:lvlJc w:val="left"/>
        <w:rPr>
          <w:rFonts w:ascii="Arial" w:hAnsi="Arial" w:cs="Arial"/>
          <w:sz w:val="24"/>
          <w:szCs w:val="24"/>
        </w:rPr>
      </w:lvl>
    </w:lvlOverride>
    <w:lvlOverride w:ilvl="5">
      <w:startOverride w:val="1"/>
      <w:lvl w:ilvl="5">
        <w:start w:val="1"/>
        <w:numFmt w:val="decimal"/>
        <w:lvlText w:val="%6."/>
        <w:lvlJc w:val="left"/>
        <w:rPr>
          <w:rFonts w:ascii="Arial" w:hAnsi="Arial" w:cs="Arial"/>
          <w:sz w:val="24"/>
          <w:szCs w:val="24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rPr>
          <w:rFonts w:ascii="Arial" w:hAnsi="Arial" w:cs="Arial"/>
          <w:sz w:val="24"/>
          <w:szCs w:val="24"/>
        </w:rPr>
      </w:lvl>
    </w:lvlOverride>
    <w:lvlOverride w:ilvl="7">
      <w:startOverride w:val="1"/>
      <w:lvl w:ilvl="7">
        <w:start w:val="1"/>
        <w:numFmt w:val="decimal"/>
        <w:lvlText w:val="%8."/>
        <w:lvlJc w:val="left"/>
        <w:rPr>
          <w:rFonts w:ascii="Arial" w:hAnsi="Arial" w:cs="Arial"/>
          <w:sz w:val="24"/>
          <w:szCs w:val="24"/>
        </w:rPr>
      </w:lvl>
    </w:lvlOverride>
    <w:lvlOverride w:ilvl="8">
      <w:startOverride w:val="1"/>
      <w:lvl w:ilvl="8">
        <w:start w:val="1"/>
        <w:numFmt w:val="decimal"/>
        <w:lvlText w:val="%9."/>
        <w:lvlJc w:val="left"/>
        <w:rPr>
          <w:rFonts w:ascii="Arial" w:hAnsi="Arial" w:cs="Arial"/>
          <w:sz w:val="24"/>
          <w:szCs w:val="24"/>
        </w:rPr>
      </w:lvl>
    </w:lvlOverride>
  </w:num>
  <w:num w:numId="13">
    <w:abstractNumId w:val="48"/>
  </w:num>
  <w:num w:numId="14">
    <w:abstractNumId w:val="48"/>
    <w:lvlOverride w:ilvl="0">
      <w:startOverride w:val="1"/>
      <w:lvl w:ilvl="0">
        <w:start w:val="1"/>
        <w:numFmt w:val="decimal"/>
        <w:lvlText w:val="%1."/>
        <w:lvlJc w:val="left"/>
        <w:rPr>
          <w:rFonts w:ascii="Arial" w:hAnsi="Arial" w:cs="Arial"/>
          <w:sz w:val="24"/>
          <w:szCs w:val="24"/>
        </w:rPr>
      </w:lvl>
    </w:lvlOverride>
    <w:lvlOverride w:ilvl="1">
      <w:startOverride w:val="1"/>
      <w:lvl w:ilvl="1">
        <w:start w:val="1"/>
        <w:numFmt w:val="bullet"/>
        <w:lvlText w:val="·"/>
        <w:lvlJc w:val="left"/>
        <w:rPr>
          <w:rFonts w:ascii="Symbol" w:hAnsi="Symbol" w:cs="Symbol"/>
          <w:sz w:val="24"/>
          <w:szCs w:val="24"/>
        </w:rPr>
      </w:lvl>
    </w:lvlOverride>
    <w:lvlOverride w:ilvl="2">
      <w:startOverride w:val="1"/>
      <w:lvl w:ilvl="2">
        <w:start w:val="1"/>
        <w:numFmt w:val="decimal"/>
        <w:lvlText w:val="%3."/>
        <w:lvlJc w:val="left"/>
        <w:rPr>
          <w:rFonts w:ascii="Arial" w:hAnsi="Arial" w:cs="Arial"/>
          <w:sz w:val="24"/>
          <w:szCs w:val="24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rPr>
          <w:rFonts w:ascii="Arial" w:hAnsi="Arial" w:cs="Arial"/>
          <w:sz w:val="24"/>
          <w:szCs w:val="24"/>
        </w:rPr>
      </w:lvl>
    </w:lvlOverride>
    <w:lvlOverride w:ilvl="4">
      <w:startOverride w:val="1"/>
      <w:lvl w:ilvl="4">
        <w:start w:val="1"/>
        <w:numFmt w:val="decimal"/>
        <w:lvlText w:val="%5."/>
        <w:lvlJc w:val="left"/>
        <w:rPr>
          <w:rFonts w:ascii="Arial" w:hAnsi="Arial" w:cs="Arial"/>
          <w:sz w:val="24"/>
          <w:szCs w:val="24"/>
        </w:rPr>
      </w:lvl>
    </w:lvlOverride>
    <w:lvlOverride w:ilvl="5">
      <w:startOverride w:val="1"/>
      <w:lvl w:ilvl="5">
        <w:start w:val="1"/>
        <w:numFmt w:val="decimal"/>
        <w:lvlText w:val="%6."/>
        <w:lvlJc w:val="left"/>
        <w:rPr>
          <w:rFonts w:ascii="Arial" w:hAnsi="Arial" w:cs="Arial"/>
          <w:sz w:val="24"/>
          <w:szCs w:val="24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rPr>
          <w:rFonts w:ascii="Arial" w:hAnsi="Arial" w:cs="Arial"/>
          <w:sz w:val="24"/>
          <w:szCs w:val="24"/>
        </w:rPr>
      </w:lvl>
    </w:lvlOverride>
    <w:lvlOverride w:ilvl="7">
      <w:startOverride w:val="1"/>
      <w:lvl w:ilvl="7">
        <w:start w:val="1"/>
        <w:numFmt w:val="decimal"/>
        <w:lvlText w:val="%8."/>
        <w:lvlJc w:val="left"/>
        <w:rPr>
          <w:rFonts w:ascii="Arial" w:hAnsi="Arial" w:cs="Arial"/>
          <w:sz w:val="24"/>
          <w:szCs w:val="24"/>
        </w:rPr>
      </w:lvl>
    </w:lvlOverride>
    <w:lvlOverride w:ilvl="8">
      <w:startOverride w:val="1"/>
      <w:lvl w:ilvl="8">
        <w:start w:val="1"/>
        <w:numFmt w:val="decimal"/>
        <w:lvlText w:val="%9."/>
        <w:lvlJc w:val="left"/>
        <w:rPr>
          <w:rFonts w:ascii="Arial" w:hAnsi="Arial" w:cs="Arial"/>
          <w:sz w:val="24"/>
          <w:szCs w:val="24"/>
        </w:rPr>
      </w:lvl>
    </w:lvlOverride>
  </w:num>
  <w:num w:numId="15">
    <w:abstractNumId w:val="12"/>
  </w:num>
  <w:num w:numId="16">
    <w:abstractNumId w:val="30"/>
  </w:num>
  <w:num w:numId="17">
    <w:abstractNumId w:val="49"/>
  </w:num>
  <w:num w:numId="18">
    <w:abstractNumId w:val="49"/>
    <w:lvlOverride w:ilvl="0">
      <w:startOverride w:val="1"/>
      <w:lvl w:ilvl="0">
        <w:start w:val="1"/>
        <w:numFmt w:val="decimal"/>
        <w:lvlText w:val="%1."/>
        <w:lvlJc w:val="left"/>
        <w:rPr>
          <w:rFonts w:ascii="Arial" w:hAnsi="Arial" w:cs="Arial"/>
          <w:sz w:val="24"/>
          <w:szCs w:val="24"/>
        </w:rPr>
      </w:lvl>
    </w:lvlOverride>
    <w:lvlOverride w:ilvl="1">
      <w:startOverride w:val="1"/>
      <w:lvl w:ilvl="1">
        <w:start w:val="1"/>
        <w:numFmt w:val="bullet"/>
        <w:lvlText w:val="·"/>
        <w:lvlJc w:val="left"/>
        <w:rPr>
          <w:rFonts w:ascii="Symbol" w:hAnsi="Symbol" w:cs="Symbol"/>
          <w:sz w:val="24"/>
          <w:szCs w:val="24"/>
        </w:rPr>
      </w:lvl>
    </w:lvlOverride>
    <w:lvlOverride w:ilvl="2">
      <w:startOverride w:val="1"/>
      <w:lvl w:ilvl="2">
        <w:start w:val="1"/>
        <w:numFmt w:val="decimal"/>
        <w:lvlText w:val="%3."/>
        <w:lvlJc w:val="left"/>
        <w:rPr>
          <w:rFonts w:ascii="Arial" w:hAnsi="Arial" w:cs="Arial"/>
          <w:sz w:val="24"/>
          <w:szCs w:val="24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rPr>
          <w:rFonts w:ascii="Arial" w:hAnsi="Arial" w:cs="Arial"/>
          <w:sz w:val="24"/>
          <w:szCs w:val="24"/>
        </w:rPr>
      </w:lvl>
    </w:lvlOverride>
    <w:lvlOverride w:ilvl="4">
      <w:startOverride w:val="1"/>
      <w:lvl w:ilvl="4">
        <w:start w:val="1"/>
        <w:numFmt w:val="decimal"/>
        <w:lvlText w:val="%5."/>
        <w:lvlJc w:val="left"/>
        <w:rPr>
          <w:rFonts w:ascii="Arial" w:hAnsi="Arial" w:cs="Arial"/>
          <w:sz w:val="24"/>
          <w:szCs w:val="24"/>
        </w:rPr>
      </w:lvl>
    </w:lvlOverride>
    <w:lvlOverride w:ilvl="5">
      <w:startOverride w:val="1"/>
      <w:lvl w:ilvl="5">
        <w:start w:val="1"/>
        <w:numFmt w:val="decimal"/>
        <w:lvlText w:val="%6."/>
        <w:lvlJc w:val="left"/>
        <w:rPr>
          <w:rFonts w:ascii="Arial" w:hAnsi="Arial" w:cs="Arial"/>
          <w:sz w:val="24"/>
          <w:szCs w:val="24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rPr>
          <w:rFonts w:ascii="Arial" w:hAnsi="Arial" w:cs="Arial"/>
          <w:sz w:val="24"/>
          <w:szCs w:val="24"/>
        </w:rPr>
      </w:lvl>
    </w:lvlOverride>
    <w:lvlOverride w:ilvl="7">
      <w:startOverride w:val="1"/>
      <w:lvl w:ilvl="7">
        <w:start w:val="1"/>
        <w:numFmt w:val="decimal"/>
        <w:lvlText w:val="%8."/>
        <w:lvlJc w:val="left"/>
        <w:rPr>
          <w:rFonts w:ascii="Arial" w:hAnsi="Arial" w:cs="Arial"/>
          <w:sz w:val="24"/>
          <w:szCs w:val="24"/>
        </w:rPr>
      </w:lvl>
    </w:lvlOverride>
    <w:lvlOverride w:ilvl="8">
      <w:startOverride w:val="1"/>
      <w:lvl w:ilvl="8">
        <w:start w:val="1"/>
        <w:numFmt w:val="decimal"/>
        <w:lvlText w:val="%9."/>
        <w:lvlJc w:val="left"/>
        <w:rPr>
          <w:rFonts w:ascii="Arial" w:hAnsi="Arial" w:cs="Arial"/>
          <w:sz w:val="24"/>
          <w:szCs w:val="24"/>
        </w:rPr>
      </w:lvl>
    </w:lvlOverride>
  </w:num>
  <w:num w:numId="19">
    <w:abstractNumId w:val="50"/>
  </w:num>
  <w:num w:numId="20">
    <w:abstractNumId w:val="50"/>
    <w:lvlOverride w:ilvl="0">
      <w:startOverride w:val="1"/>
      <w:lvl w:ilvl="0">
        <w:start w:val="1"/>
        <w:numFmt w:val="decimal"/>
        <w:lvlText w:val="%1."/>
        <w:lvlJc w:val="left"/>
        <w:rPr>
          <w:rFonts w:ascii="Arial" w:hAnsi="Arial" w:cs="Arial"/>
          <w:sz w:val="24"/>
          <w:szCs w:val="24"/>
        </w:rPr>
      </w:lvl>
    </w:lvlOverride>
    <w:lvlOverride w:ilvl="1">
      <w:startOverride w:val="1"/>
      <w:lvl w:ilvl="1">
        <w:start w:val="1"/>
        <w:numFmt w:val="bullet"/>
        <w:lvlText w:val="·"/>
        <w:lvlJc w:val="left"/>
        <w:rPr>
          <w:rFonts w:ascii="Symbol" w:hAnsi="Symbol" w:cs="Symbol"/>
          <w:sz w:val="24"/>
          <w:szCs w:val="24"/>
        </w:rPr>
      </w:lvl>
    </w:lvlOverride>
    <w:lvlOverride w:ilvl="2">
      <w:startOverride w:val="1"/>
      <w:lvl w:ilvl="2">
        <w:start w:val="1"/>
        <w:numFmt w:val="decimal"/>
        <w:lvlText w:val="%3."/>
        <w:lvlJc w:val="left"/>
        <w:rPr>
          <w:rFonts w:ascii="Arial" w:hAnsi="Arial" w:cs="Arial"/>
          <w:sz w:val="24"/>
          <w:szCs w:val="24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rPr>
          <w:rFonts w:ascii="Arial" w:hAnsi="Arial" w:cs="Arial"/>
          <w:sz w:val="24"/>
          <w:szCs w:val="24"/>
        </w:rPr>
      </w:lvl>
    </w:lvlOverride>
    <w:lvlOverride w:ilvl="4">
      <w:startOverride w:val="1"/>
      <w:lvl w:ilvl="4">
        <w:start w:val="1"/>
        <w:numFmt w:val="decimal"/>
        <w:lvlText w:val="%5."/>
        <w:lvlJc w:val="left"/>
        <w:rPr>
          <w:rFonts w:ascii="Arial" w:hAnsi="Arial" w:cs="Arial"/>
          <w:sz w:val="24"/>
          <w:szCs w:val="24"/>
        </w:rPr>
      </w:lvl>
    </w:lvlOverride>
    <w:lvlOverride w:ilvl="5">
      <w:startOverride w:val="1"/>
      <w:lvl w:ilvl="5">
        <w:start w:val="1"/>
        <w:numFmt w:val="decimal"/>
        <w:lvlText w:val="%6."/>
        <w:lvlJc w:val="left"/>
        <w:rPr>
          <w:rFonts w:ascii="Arial" w:hAnsi="Arial" w:cs="Arial"/>
          <w:sz w:val="24"/>
          <w:szCs w:val="24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rPr>
          <w:rFonts w:ascii="Arial" w:hAnsi="Arial" w:cs="Arial"/>
          <w:sz w:val="24"/>
          <w:szCs w:val="24"/>
        </w:rPr>
      </w:lvl>
    </w:lvlOverride>
    <w:lvlOverride w:ilvl="7">
      <w:startOverride w:val="1"/>
      <w:lvl w:ilvl="7">
        <w:start w:val="1"/>
        <w:numFmt w:val="decimal"/>
        <w:lvlText w:val="%8."/>
        <w:lvlJc w:val="left"/>
        <w:rPr>
          <w:rFonts w:ascii="Arial" w:hAnsi="Arial" w:cs="Arial"/>
          <w:sz w:val="24"/>
          <w:szCs w:val="24"/>
        </w:rPr>
      </w:lvl>
    </w:lvlOverride>
    <w:lvlOverride w:ilvl="8">
      <w:startOverride w:val="1"/>
      <w:lvl w:ilvl="8">
        <w:start w:val="1"/>
        <w:numFmt w:val="decimal"/>
        <w:lvlText w:val="%9."/>
        <w:lvlJc w:val="left"/>
        <w:rPr>
          <w:rFonts w:ascii="Arial" w:hAnsi="Arial" w:cs="Arial"/>
          <w:sz w:val="24"/>
          <w:szCs w:val="24"/>
        </w:rPr>
      </w:lvl>
    </w:lvlOverride>
  </w:num>
  <w:num w:numId="21">
    <w:abstractNumId w:val="10"/>
  </w:num>
  <w:num w:numId="22">
    <w:abstractNumId w:val="7"/>
  </w:num>
  <w:num w:numId="23">
    <w:abstractNumId w:val="3"/>
  </w:num>
  <w:num w:numId="24">
    <w:abstractNumId w:val="4"/>
  </w:num>
  <w:num w:numId="25">
    <w:abstractNumId w:val="33"/>
  </w:num>
  <w:num w:numId="26">
    <w:abstractNumId w:val="6"/>
  </w:num>
  <w:num w:numId="27">
    <w:abstractNumId w:val="2"/>
  </w:num>
  <w:num w:numId="28">
    <w:abstractNumId w:val="5"/>
  </w:num>
  <w:num w:numId="29">
    <w:abstractNumId w:val="34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pos w:val="sectEnd"/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83822"/>
    <w:rsid w:val="000126CD"/>
    <w:rsid w:val="00023ECF"/>
    <w:rsid w:val="00030426"/>
    <w:rsid w:val="000363C3"/>
    <w:rsid w:val="00037BF8"/>
    <w:rsid w:val="00070D54"/>
    <w:rsid w:val="0009445C"/>
    <w:rsid w:val="000C7A4F"/>
    <w:rsid w:val="000E2685"/>
    <w:rsid w:val="000E484A"/>
    <w:rsid w:val="00106845"/>
    <w:rsid w:val="00112430"/>
    <w:rsid w:val="00120538"/>
    <w:rsid w:val="00120BBE"/>
    <w:rsid w:val="00124DB6"/>
    <w:rsid w:val="00126C10"/>
    <w:rsid w:val="001349E9"/>
    <w:rsid w:val="00166FA6"/>
    <w:rsid w:val="001B1BEA"/>
    <w:rsid w:val="001B5C75"/>
    <w:rsid w:val="001E2A4D"/>
    <w:rsid w:val="001E3C14"/>
    <w:rsid w:val="001F22DF"/>
    <w:rsid w:val="001F5334"/>
    <w:rsid w:val="00203DAF"/>
    <w:rsid w:val="00214E02"/>
    <w:rsid w:val="00215A04"/>
    <w:rsid w:val="00221C1F"/>
    <w:rsid w:val="002277E2"/>
    <w:rsid w:val="002306B9"/>
    <w:rsid w:val="002B6F21"/>
    <w:rsid w:val="002C1A9D"/>
    <w:rsid w:val="002C5260"/>
    <w:rsid w:val="002E48F3"/>
    <w:rsid w:val="002E6CE0"/>
    <w:rsid w:val="002E76AB"/>
    <w:rsid w:val="002F4B24"/>
    <w:rsid w:val="00305869"/>
    <w:rsid w:val="0030726E"/>
    <w:rsid w:val="00311CF6"/>
    <w:rsid w:val="00320907"/>
    <w:rsid w:val="00325B91"/>
    <w:rsid w:val="00334E2A"/>
    <w:rsid w:val="00351B57"/>
    <w:rsid w:val="00357E6B"/>
    <w:rsid w:val="00363C4F"/>
    <w:rsid w:val="003743F8"/>
    <w:rsid w:val="00380345"/>
    <w:rsid w:val="00380F1C"/>
    <w:rsid w:val="00385688"/>
    <w:rsid w:val="00393F11"/>
    <w:rsid w:val="003A1484"/>
    <w:rsid w:val="003B73C1"/>
    <w:rsid w:val="003C7CDF"/>
    <w:rsid w:val="003E4AC4"/>
    <w:rsid w:val="003E6685"/>
    <w:rsid w:val="003F3289"/>
    <w:rsid w:val="00405F0E"/>
    <w:rsid w:val="00422481"/>
    <w:rsid w:val="00447CF8"/>
    <w:rsid w:val="00453DD8"/>
    <w:rsid w:val="00482DD4"/>
    <w:rsid w:val="00485773"/>
    <w:rsid w:val="00487EF1"/>
    <w:rsid w:val="004C3A3C"/>
    <w:rsid w:val="004E6DF6"/>
    <w:rsid w:val="004F7B6E"/>
    <w:rsid w:val="005033CD"/>
    <w:rsid w:val="005039DD"/>
    <w:rsid w:val="00516CC8"/>
    <w:rsid w:val="005224AC"/>
    <w:rsid w:val="00533552"/>
    <w:rsid w:val="00536BC6"/>
    <w:rsid w:val="00562772"/>
    <w:rsid w:val="005649F0"/>
    <w:rsid w:val="005A4ABC"/>
    <w:rsid w:val="005B0CAE"/>
    <w:rsid w:val="005B3B0C"/>
    <w:rsid w:val="005B7695"/>
    <w:rsid w:val="005B7AFD"/>
    <w:rsid w:val="005C3D3A"/>
    <w:rsid w:val="005C5FCB"/>
    <w:rsid w:val="005D09DA"/>
    <w:rsid w:val="005D2DE0"/>
    <w:rsid w:val="005D4C4A"/>
    <w:rsid w:val="005E1C76"/>
    <w:rsid w:val="005E64A4"/>
    <w:rsid w:val="00602310"/>
    <w:rsid w:val="0065347B"/>
    <w:rsid w:val="006739A7"/>
    <w:rsid w:val="00681172"/>
    <w:rsid w:val="006A1888"/>
    <w:rsid w:val="006A54EE"/>
    <w:rsid w:val="006D04E6"/>
    <w:rsid w:val="006D17F6"/>
    <w:rsid w:val="006E6D9D"/>
    <w:rsid w:val="006F30D5"/>
    <w:rsid w:val="007072F3"/>
    <w:rsid w:val="007236A8"/>
    <w:rsid w:val="0073749F"/>
    <w:rsid w:val="0076539D"/>
    <w:rsid w:val="007667C2"/>
    <w:rsid w:val="007B1550"/>
    <w:rsid w:val="007E42AF"/>
    <w:rsid w:val="008037FA"/>
    <w:rsid w:val="0083250B"/>
    <w:rsid w:val="0084686B"/>
    <w:rsid w:val="00864B1C"/>
    <w:rsid w:val="00893ED8"/>
    <w:rsid w:val="008A3C24"/>
    <w:rsid w:val="008B3DDF"/>
    <w:rsid w:val="008C161F"/>
    <w:rsid w:val="008C4F15"/>
    <w:rsid w:val="008D10D5"/>
    <w:rsid w:val="008D5401"/>
    <w:rsid w:val="008E1631"/>
    <w:rsid w:val="008E4CD6"/>
    <w:rsid w:val="00906DC0"/>
    <w:rsid w:val="00925464"/>
    <w:rsid w:val="00967554"/>
    <w:rsid w:val="00994A4E"/>
    <w:rsid w:val="009A1A69"/>
    <w:rsid w:val="009B5D86"/>
    <w:rsid w:val="009D4373"/>
    <w:rsid w:val="009E096D"/>
    <w:rsid w:val="009E7F71"/>
    <w:rsid w:val="00A0383E"/>
    <w:rsid w:val="00A14D64"/>
    <w:rsid w:val="00A165DB"/>
    <w:rsid w:val="00A6302F"/>
    <w:rsid w:val="00A66AA1"/>
    <w:rsid w:val="00A70299"/>
    <w:rsid w:val="00A75F6C"/>
    <w:rsid w:val="00AD7A30"/>
    <w:rsid w:val="00AF3DD8"/>
    <w:rsid w:val="00AF74F7"/>
    <w:rsid w:val="00B0090A"/>
    <w:rsid w:val="00B055B6"/>
    <w:rsid w:val="00B07171"/>
    <w:rsid w:val="00B10DE8"/>
    <w:rsid w:val="00B13797"/>
    <w:rsid w:val="00B74580"/>
    <w:rsid w:val="00B95E03"/>
    <w:rsid w:val="00B95E04"/>
    <w:rsid w:val="00BA0FF9"/>
    <w:rsid w:val="00BD0446"/>
    <w:rsid w:val="00BF21E1"/>
    <w:rsid w:val="00C03E7E"/>
    <w:rsid w:val="00C105C7"/>
    <w:rsid w:val="00C1161F"/>
    <w:rsid w:val="00C21C28"/>
    <w:rsid w:val="00C37608"/>
    <w:rsid w:val="00C6593B"/>
    <w:rsid w:val="00C80BA3"/>
    <w:rsid w:val="00C81B2C"/>
    <w:rsid w:val="00C915E8"/>
    <w:rsid w:val="00CA3A19"/>
    <w:rsid w:val="00CC4CD6"/>
    <w:rsid w:val="00CC4EC7"/>
    <w:rsid w:val="00CD33AE"/>
    <w:rsid w:val="00CE5E1E"/>
    <w:rsid w:val="00D07DB9"/>
    <w:rsid w:val="00D26499"/>
    <w:rsid w:val="00D34F3E"/>
    <w:rsid w:val="00D645FA"/>
    <w:rsid w:val="00D70411"/>
    <w:rsid w:val="00D75444"/>
    <w:rsid w:val="00D817CA"/>
    <w:rsid w:val="00D83822"/>
    <w:rsid w:val="00DA11F6"/>
    <w:rsid w:val="00DA30B2"/>
    <w:rsid w:val="00DC03B6"/>
    <w:rsid w:val="00DC24AF"/>
    <w:rsid w:val="00DD545A"/>
    <w:rsid w:val="00DD7CE1"/>
    <w:rsid w:val="00DE1B38"/>
    <w:rsid w:val="00DE2F28"/>
    <w:rsid w:val="00E16E38"/>
    <w:rsid w:val="00E20C9B"/>
    <w:rsid w:val="00E97767"/>
    <w:rsid w:val="00EA707C"/>
    <w:rsid w:val="00EC7983"/>
    <w:rsid w:val="00ED5644"/>
    <w:rsid w:val="00EE0401"/>
    <w:rsid w:val="00F065C9"/>
    <w:rsid w:val="00F172F9"/>
    <w:rsid w:val="00F227A6"/>
    <w:rsid w:val="00F22A17"/>
    <w:rsid w:val="00F52185"/>
    <w:rsid w:val="00F71410"/>
    <w:rsid w:val="00F92E48"/>
    <w:rsid w:val="00FB78D6"/>
    <w:rsid w:val="00FC0A54"/>
    <w:rsid w:val="00FE4ED5"/>
    <w:rsid w:val="00FF3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  <w14:docId w14:val="2CC7A472"/>
  <w15:chartTrackingRefBased/>
  <w15:docId w15:val="{BA6EFA04-E516-4971-8BEA-866FA9519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shd w:val="clear" w:color="auto" w:fill="FFFFFF"/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i/>
      <w:iCs/>
      <w:sz w:val="16"/>
      <w:szCs w:val="16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Book Antiqua" w:hAnsi="Book Antiqua" w:cs="Book Antiqua"/>
      <w:color w:val="000000"/>
      <w:sz w:val="28"/>
      <w:szCs w:val="28"/>
      <w:u w:color="000000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Book Antiqua" w:hAnsi="Book Antiqua" w:cs="Book Antiqua"/>
      <w:b/>
      <w:bCs/>
      <w:color w:val="000000"/>
      <w:u w:val="single" w:color="000000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rFonts w:ascii="Book Antiqua" w:hAnsi="Book Antiqua" w:cs="Book Antiqua"/>
      <w:b/>
      <w:bCs/>
      <w:u w:color="000000"/>
    </w:rPr>
  </w:style>
  <w:style w:type="paragraph" w:styleId="Ttulo5">
    <w:name w:val="heading 5"/>
    <w:basedOn w:val="Normal"/>
    <w:next w:val="Normal"/>
    <w:qFormat/>
    <w:pPr>
      <w:keepNext/>
      <w:jc w:val="both"/>
      <w:outlineLvl w:val="4"/>
    </w:pPr>
    <w:rPr>
      <w:b/>
      <w:bCs/>
      <w:i/>
      <w:iCs/>
      <w:color w:val="000000"/>
      <w:u w:color="000000"/>
    </w:rPr>
  </w:style>
  <w:style w:type="paragraph" w:styleId="Ttulo6">
    <w:name w:val="heading 6"/>
    <w:basedOn w:val="Normal"/>
    <w:next w:val="Normal"/>
    <w:qFormat/>
    <w:pPr>
      <w:keepNext/>
      <w:spacing w:line="360" w:lineRule="auto"/>
      <w:outlineLvl w:val="5"/>
    </w:pPr>
    <w:rPr>
      <w:b/>
      <w:bCs/>
      <w:color w:val="000000"/>
      <w:sz w:val="32"/>
      <w:szCs w:val="32"/>
      <w:u w:color="000000"/>
    </w:rPr>
  </w:style>
  <w:style w:type="paragraph" w:styleId="Ttulo8">
    <w:name w:val="heading 8"/>
    <w:basedOn w:val="Normal"/>
    <w:next w:val="Normal"/>
    <w:qFormat/>
    <w:pPr>
      <w:keepNext/>
      <w:jc w:val="right"/>
      <w:outlineLvl w:val="7"/>
    </w:pPr>
    <w:rPr>
      <w:rFonts w:ascii="Book Antiqua" w:hAnsi="Book Antiqua" w:cs="Book Antiqua"/>
    </w:rPr>
  </w:style>
  <w:style w:type="character" w:default="1" w:styleId="Fuentedeprrafopredeter">
    <w:name w:val="Default Paragraph Font"/>
    <w:semiHidden/>
    <w:locked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Textodeglobo">
    <w:name w:val="Balloon Text"/>
    <w:basedOn w:val="Normal"/>
    <w:semiHidden/>
    <w:pPr>
      <w:widowControl/>
      <w:autoSpaceDE/>
      <w:autoSpaceDN/>
      <w:adjustRightInd/>
    </w:pPr>
    <w:rPr>
      <w:rFonts w:ascii="Tahoma" w:hAnsi="Tahoma" w:cs="Tahoma"/>
      <w:sz w:val="16"/>
      <w:szCs w:val="16"/>
      <w:shd w:val="clear" w:color="auto" w:fill="auto"/>
    </w:rPr>
  </w:style>
  <w:style w:type="paragraph" w:customStyle="1" w:styleId="Estilo">
    <w:name w:val="Estilo"/>
    <w:next w:val="Normal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shd w:val="clear" w:color="auto" w:fill="FFFFFF"/>
      <w:lang w:val="es-ES" w:eastAsia="es-ES"/>
    </w:rPr>
  </w:style>
  <w:style w:type="paragraph" w:customStyle="1" w:styleId="Estilo3">
    <w:name w:val="Estilo3"/>
    <w:next w:val="Normal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shd w:val="clear" w:color="auto" w:fill="FFFFFF"/>
      <w:lang w:val="es-ES" w:eastAsia="es-ES"/>
    </w:rPr>
  </w:style>
  <w:style w:type="paragraph" w:customStyle="1" w:styleId="Estilo2">
    <w:name w:val="Estilo2"/>
    <w:next w:val="Normal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shd w:val="clear" w:color="auto" w:fill="FFFFFF"/>
      <w:lang w:val="es-ES" w:eastAsia="es-ES"/>
    </w:rPr>
  </w:style>
  <w:style w:type="paragraph" w:customStyle="1" w:styleId="Estilo1">
    <w:name w:val="Estilo1"/>
    <w:next w:val="Normal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u w:color="000000"/>
      <w:shd w:val="clear" w:color="auto" w:fill="FFFFFF"/>
      <w:lang w:val="es-ES" w:eastAsia="es-ES"/>
    </w:rPr>
  </w:style>
  <w:style w:type="paragraph" w:styleId="Encabezado">
    <w:name w:val="header"/>
    <w:aliases w:val="encabezado"/>
    <w:basedOn w:val="Normal"/>
    <w:link w:val="EncabezadoCar"/>
    <w:pPr>
      <w:tabs>
        <w:tab w:val="center" w:pos="4252"/>
        <w:tab w:val="right" w:pos="8504"/>
      </w:tabs>
    </w:pPr>
    <w:rPr>
      <w:sz w:val="20"/>
      <w:szCs w:val="20"/>
      <w:u w:color="000000"/>
    </w:rPr>
  </w:style>
  <w:style w:type="paragraph" w:styleId="Textoindependiente3">
    <w:name w:val="Body Text 3"/>
    <w:basedOn w:val="Normal"/>
    <w:pPr>
      <w:jc w:val="both"/>
    </w:pPr>
    <w:rPr>
      <w:rFonts w:ascii="Book Antiqua" w:hAnsi="Book Antiqua" w:cs="Book Antiqua"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</w:pPr>
    <w:rPr>
      <w:sz w:val="20"/>
      <w:szCs w:val="20"/>
    </w:rPr>
  </w:style>
  <w:style w:type="paragraph" w:styleId="Textoindependiente2">
    <w:name w:val="Body Text 2"/>
    <w:basedOn w:val="Normal"/>
    <w:link w:val="Textoindependiente2Car"/>
    <w:pPr>
      <w:jc w:val="both"/>
    </w:pPr>
    <w:rPr>
      <w:rFonts w:ascii="Book Antiqua" w:hAnsi="Book Antiqua" w:cs="Times New Roman"/>
      <w:lang w:val="x-none" w:eastAsia="x-none"/>
    </w:rPr>
  </w:style>
  <w:style w:type="character" w:styleId="Hipervnculo">
    <w:name w:val="Hyperlink"/>
    <w:rPr>
      <w:color w:val="0000FF"/>
      <w:u w:val="single"/>
      <w:shd w:val="clear" w:color="auto" w:fill="FFFFFF"/>
    </w:rPr>
  </w:style>
  <w:style w:type="character" w:styleId="Nmerodepgina">
    <w:name w:val="page number"/>
    <w:rPr>
      <w:shd w:val="clear" w:color="auto" w:fill="FFFFFF"/>
    </w:rPr>
  </w:style>
  <w:style w:type="character" w:styleId="Hipervnculovisitado">
    <w:name w:val="FollowedHyperlink"/>
    <w:rPr>
      <w:color w:val="800080"/>
      <w:u w:val="single"/>
      <w:shd w:val="clear" w:color="auto" w:fill="FFFFFF"/>
    </w:rPr>
  </w:style>
  <w:style w:type="paragraph" w:customStyle="1" w:styleId="Ttulo30">
    <w:name w:val="TÍtulo 3"/>
    <w:next w:val="Normal"/>
    <w:pPr>
      <w:keepNext/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  <w:shd w:val="clear" w:color="auto" w:fill="FFFFFF"/>
      <w:lang w:val="es-ES" w:eastAsia="es-ES"/>
    </w:rPr>
  </w:style>
  <w:style w:type="paragraph" w:styleId="Textoindependiente">
    <w:name w:val="Body Text"/>
    <w:basedOn w:val="Normal"/>
    <w:rPr>
      <w:rFonts w:ascii="Book Antiqua" w:hAnsi="Book Antiqua" w:cs="Book Antiqua"/>
      <w:sz w:val="22"/>
      <w:szCs w:val="22"/>
    </w:rPr>
  </w:style>
  <w:style w:type="paragraph" w:styleId="Textonotapie">
    <w:name w:val="footnote text"/>
    <w:basedOn w:val="Normal"/>
    <w:link w:val="TextonotapieCar"/>
    <w:semiHidden/>
    <w:rPr>
      <w:rFonts w:cs="Times New Roman"/>
      <w:sz w:val="20"/>
      <w:szCs w:val="20"/>
    </w:rPr>
  </w:style>
  <w:style w:type="character" w:styleId="Refdenotaalpie">
    <w:name w:val="footnote reference"/>
    <w:semiHidden/>
    <w:rPr>
      <w:shd w:val="clear" w:color="auto" w:fill="FFFFFF"/>
      <w:vertAlign w:val="superscript"/>
    </w:rPr>
  </w:style>
  <w:style w:type="paragraph" w:styleId="Sangra2detindependiente">
    <w:name w:val="Body Text Indent 2"/>
    <w:basedOn w:val="Normal"/>
    <w:pPr>
      <w:ind w:left="497"/>
      <w:jc w:val="both"/>
    </w:pPr>
    <w:rPr>
      <w:color w:val="000000"/>
      <w:spacing w:val="-10"/>
      <w:sz w:val="28"/>
      <w:szCs w:val="28"/>
      <w:u w:color="000000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  <w:color w:val="000000"/>
      <w:sz w:val="20"/>
      <w:szCs w:val="20"/>
      <w:u w:color="000000"/>
    </w:rPr>
  </w:style>
  <w:style w:type="paragraph" w:styleId="Ttulo">
    <w:name w:val="Title"/>
    <w:basedOn w:val="Normal"/>
    <w:qFormat/>
    <w:pPr>
      <w:jc w:val="center"/>
    </w:pPr>
    <w:rPr>
      <w:rFonts w:ascii="Book Antiqua" w:hAnsi="Book Antiqua" w:cs="Book Antiqua"/>
      <w:b/>
      <w:bCs/>
      <w:color w:val="000000"/>
      <w:sz w:val="28"/>
      <w:szCs w:val="28"/>
      <w:u w:color="000000"/>
    </w:rPr>
  </w:style>
  <w:style w:type="paragraph" w:styleId="Textodebloque">
    <w:name w:val="Block Text"/>
    <w:basedOn w:val="Normal"/>
    <w:pPr>
      <w:spacing w:line="360" w:lineRule="auto"/>
      <w:ind w:left="360" w:right="680"/>
      <w:jc w:val="both"/>
    </w:pPr>
    <w:rPr>
      <w:color w:val="000000"/>
      <w:u w:color="000000"/>
    </w:rPr>
  </w:style>
  <w:style w:type="paragraph" w:styleId="Sangra3detindependiente">
    <w:name w:val="Body Text Indent 3"/>
    <w:basedOn w:val="Normal"/>
    <w:pPr>
      <w:tabs>
        <w:tab w:val="left" w:pos="284"/>
      </w:tabs>
      <w:spacing w:line="360" w:lineRule="auto"/>
      <w:ind w:left="426" w:hanging="66"/>
      <w:jc w:val="both"/>
    </w:pPr>
    <w:rPr>
      <w:color w:val="000000"/>
      <w:sz w:val="32"/>
      <w:szCs w:val="32"/>
      <w:u w:color="000000"/>
    </w:rPr>
  </w:style>
  <w:style w:type="character" w:styleId="Textoennegrita">
    <w:name w:val="Strong"/>
    <w:qFormat/>
    <w:rPr>
      <w:b/>
      <w:bCs/>
      <w:shd w:val="clear" w:color="auto" w:fill="FFFFFF"/>
    </w:rPr>
  </w:style>
  <w:style w:type="paragraph" w:customStyle="1" w:styleId="Car">
    <w:name w:val="Car"/>
    <w:basedOn w:val="Normal"/>
    <w:semiHidden/>
    <w:rsid w:val="007667C2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sz w:val="20"/>
      <w:szCs w:val="20"/>
      <w:shd w:val="clear" w:color="auto" w:fill="auto"/>
      <w:lang w:val="en-AU" w:eastAsia="en-US"/>
    </w:rPr>
  </w:style>
  <w:style w:type="character" w:customStyle="1" w:styleId="TextonotapieCar">
    <w:name w:val="Texto nota pie Car"/>
    <w:link w:val="Textonotapie"/>
    <w:semiHidden/>
    <w:locked/>
    <w:rsid w:val="007667C2"/>
    <w:rPr>
      <w:rFonts w:ascii="Arial" w:hAnsi="Arial" w:cs="Arial"/>
      <w:shd w:val="clear" w:color="auto" w:fill="FFFFFF"/>
      <w:lang w:val="es-ES" w:eastAsia="es-ES"/>
    </w:rPr>
  </w:style>
  <w:style w:type="table" w:styleId="Tablaconcuadrcula">
    <w:name w:val="Table Grid"/>
    <w:basedOn w:val="Tablanormal"/>
    <w:rsid w:val="007667C2"/>
    <w:rPr>
      <w:rFonts w:ascii="Arial" w:hAnsi="Arial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Car6">
    <w:name w:val="Car Car6"/>
    <w:basedOn w:val="Normal"/>
    <w:semiHidden/>
    <w:rsid w:val="007E42AF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sz w:val="20"/>
      <w:szCs w:val="20"/>
      <w:shd w:val="clear" w:color="auto" w:fill="auto"/>
      <w:lang w:val="en-AU" w:eastAsia="en-US"/>
    </w:rPr>
  </w:style>
  <w:style w:type="paragraph" w:customStyle="1" w:styleId="CharChar">
    <w:name w:val="Char Char"/>
    <w:basedOn w:val="Normal"/>
    <w:semiHidden/>
    <w:rsid w:val="006D17F6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sz w:val="20"/>
      <w:szCs w:val="20"/>
      <w:shd w:val="clear" w:color="auto" w:fill="auto"/>
      <w:lang w:val="en-AU" w:eastAsia="en-US"/>
    </w:rPr>
  </w:style>
  <w:style w:type="paragraph" w:customStyle="1" w:styleId="Car0">
    <w:name w:val=" Car"/>
    <w:basedOn w:val="Normal"/>
    <w:semiHidden/>
    <w:rsid w:val="00DA30B2"/>
    <w:pPr>
      <w:widowControl/>
      <w:autoSpaceDE/>
      <w:autoSpaceDN/>
      <w:adjustRightInd/>
      <w:spacing w:after="160" w:line="240" w:lineRule="exact"/>
    </w:pPr>
    <w:rPr>
      <w:rFonts w:ascii="Verdana" w:hAnsi="Verdana" w:cs="Times New Roman"/>
      <w:sz w:val="20"/>
      <w:szCs w:val="21"/>
      <w:shd w:val="clear" w:color="auto" w:fill="auto"/>
      <w:lang w:val="en-AU" w:eastAsia="en-US"/>
    </w:rPr>
  </w:style>
  <w:style w:type="character" w:customStyle="1" w:styleId="EncabezadoCar">
    <w:name w:val="Encabezado Car"/>
    <w:aliases w:val="encabezado Car"/>
    <w:link w:val="Encabezado"/>
    <w:locked/>
    <w:rsid w:val="00DA30B2"/>
    <w:rPr>
      <w:rFonts w:ascii="Arial" w:hAnsi="Arial" w:cs="Arial"/>
      <w:u w:color="000000"/>
      <w:shd w:val="clear" w:color="auto" w:fill="FFFFFF"/>
      <w:lang w:val="es-ES" w:eastAsia="es-ES" w:bidi="ar-SA"/>
    </w:rPr>
  </w:style>
  <w:style w:type="paragraph" w:customStyle="1" w:styleId="CharChar0">
    <w:name w:val=" Char Char"/>
    <w:basedOn w:val="Normal"/>
    <w:semiHidden/>
    <w:rsid w:val="002C1A9D"/>
    <w:pPr>
      <w:widowControl/>
      <w:autoSpaceDE/>
      <w:autoSpaceDN/>
      <w:adjustRightInd/>
      <w:spacing w:after="160" w:line="240" w:lineRule="exact"/>
    </w:pPr>
    <w:rPr>
      <w:rFonts w:ascii="Verdana" w:hAnsi="Verdana" w:cs="Times New Roman"/>
      <w:sz w:val="20"/>
      <w:szCs w:val="21"/>
      <w:shd w:val="clear" w:color="auto" w:fill="auto"/>
      <w:lang w:val="en-AU" w:eastAsia="en-US"/>
    </w:rPr>
  </w:style>
  <w:style w:type="character" w:customStyle="1" w:styleId="CarCar">
    <w:name w:val="Car Car"/>
    <w:semiHidden/>
    <w:locked/>
    <w:rsid w:val="002C1A9D"/>
    <w:rPr>
      <w:lang w:val="es-ES" w:eastAsia="es-ES" w:bidi="ar-SA"/>
    </w:rPr>
  </w:style>
  <w:style w:type="paragraph" w:customStyle="1" w:styleId="Default">
    <w:name w:val="Default"/>
    <w:rsid w:val="003A148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Prrafodelista">
    <w:name w:val="List Paragraph"/>
    <w:basedOn w:val="Normal"/>
    <w:qFormat/>
    <w:rsid w:val="003A1484"/>
    <w:pPr>
      <w:ind w:left="708"/>
    </w:pPr>
  </w:style>
  <w:style w:type="character" w:customStyle="1" w:styleId="Textoindependiente2Car">
    <w:name w:val="Texto independiente 2 Car"/>
    <w:link w:val="Textoindependiente2"/>
    <w:rsid w:val="006A54EE"/>
    <w:rPr>
      <w:rFonts w:ascii="Book Antiqua" w:hAnsi="Book Antiqua" w:cs="Book Antiqu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630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image" Target="media/image4.emf"/><Relationship Id="rId18" Type="http://schemas.openxmlformats.org/officeDocument/2006/relationships/package" Target="embeddings/Microsoft_Word_Document5.docx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package" Target="embeddings/Microsoft_Word_Document2.docx"/><Relationship Id="rId17" Type="http://schemas.openxmlformats.org/officeDocument/2006/relationships/image" Target="media/image6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4.docx"/><Relationship Id="rId20" Type="http://schemas.openxmlformats.org/officeDocument/2006/relationships/package" Target="embeddings/Microsoft_Word_Document6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header" Target="header1.xml"/><Relationship Id="rId10" Type="http://schemas.openxmlformats.org/officeDocument/2006/relationships/package" Target="embeddings/Microsoft_Word_Document1.docx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Word_Document3.docx"/><Relationship Id="rId22" Type="http://schemas.openxmlformats.org/officeDocument/2006/relationships/package" Target="embeddings/Microsoft_Word_Document7.doc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720</Words>
  <Characters>3961</Characters>
  <Application>Microsoft Office Word</Application>
  <DocSecurity>4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xxxx-PLA-2012</vt:lpstr>
    </vt:vector>
  </TitlesOfParts>
  <Company>Poder Judicial</Company>
  <LinksUpToDate>false</LinksUpToDate>
  <CharactersWithSpaces>4672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xxxx-PLA-2012</dc:title>
  <dc:subject/>
  <dc:creator>xbarrientos</dc:creator>
  <cp:keywords/>
  <cp:lastModifiedBy>Alejandro Fonseca Arguedas (internet por Jones y Planificación)</cp:lastModifiedBy>
  <cp:revision>2</cp:revision>
  <dcterms:created xsi:type="dcterms:W3CDTF">2022-10-12T16:11:00Z</dcterms:created>
  <dcterms:modified xsi:type="dcterms:W3CDTF">2022-10-12T16:11:00Z</dcterms:modified>
</cp:coreProperties>
</file>