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8992F8" w14:textId="56EBC71F" w:rsidR="00BF0EE8" w:rsidRPr="00442990" w:rsidRDefault="009C13F1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1263</w:t>
      </w:r>
      <w:r w:rsidR="00B375A7">
        <w:rPr>
          <w:rFonts w:ascii="Book Antiqua" w:hAnsi="Book Antiqua" w:cs="Book Antiqua"/>
          <w:snapToGrid w:val="0"/>
          <w:sz w:val="24"/>
          <w:szCs w:val="24"/>
        </w:rPr>
        <w:t>-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PLA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-OI</w:t>
      </w:r>
      <w:r w:rsidR="00CE6E5F" w:rsidRPr="00442990">
        <w:rPr>
          <w:rFonts w:ascii="Book Antiqua" w:hAnsi="Book Antiqua" w:cs="Book Antiqua"/>
          <w:snapToGrid w:val="0"/>
          <w:sz w:val="24"/>
          <w:szCs w:val="24"/>
        </w:rPr>
        <w:t>-20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21</w:t>
      </w:r>
    </w:p>
    <w:p w14:paraId="74D82BFA" w14:textId="77777777" w:rsidR="001739BF" w:rsidRPr="00442990" w:rsidRDefault="001739BF" w:rsidP="008F020C">
      <w:pPr>
        <w:widowControl w:val="0"/>
        <w:jc w:val="right"/>
        <w:rPr>
          <w:rFonts w:ascii="Book Antiqua" w:hAnsi="Book Antiqua" w:cs="Book Antiqua"/>
          <w:snapToGrid w:val="0"/>
          <w:sz w:val="24"/>
          <w:szCs w:val="24"/>
        </w:rPr>
      </w:pPr>
      <w:r w:rsidRPr="00442990">
        <w:rPr>
          <w:rFonts w:ascii="Book Antiqua" w:hAnsi="Book Antiqua" w:cs="Book Antiqua"/>
          <w:sz w:val="24"/>
          <w:szCs w:val="24"/>
        </w:rPr>
        <w:t xml:space="preserve">Ref. SICE: 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205</w:t>
      </w:r>
      <w:r w:rsidR="00442990" w:rsidRPr="00442990">
        <w:rPr>
          <w:rFonts w:ascii="Book Antiqua" w:hAnsi="Book Antiqua" w:cs="Book Antiqua"/>
          <w:sz w:val="24"/>
          <w:szCs w:val="24"/>
        </w:rPr>
        <w:t>-</w:t>
      </w:r>
      <w:r w:rsidR="00DC34AF">
        <w:rPr>
          <w:rFonts w:ascii="Book Antiqua" w:hAnsi="Book Antiqua" w:cs="Book Antiqua"/>
          <w:sz w:val="24"/>
          <w:szCs w:val="24"/>
        </w:rPr>
        <w:t>2</w:t>
      </w:r>
      <w:r w:rsidR="00364CC9">
        <w:rPr>
          <w:rFonts w:ascii="Book Antiqua" w:hAnsi="Book Antiqua" w:cs="Book Antiqua"/>
          <w:sz w:val="24"/>
          <w:szCs w:val="24"/>
        </w:rPr>
        <w:t>0</w:t>
      </w:r>
    </w:p>
    <w:p w14:paraId="241C07A3" w14:textId="7D5C4E92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625DCEC1" w14:textId="6F5AA820" w:rsidR="00BF0EE8" w:rsidRPr="00B5157C" w:rsidRDefault="009E35A0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  <w:r>
        <w:rPr>
          <w:rFonts w:ascii="Book Antiqua" w:hAnsi="Book Antiqua" w:cs="Book Antiqua"/>
          <w:snapToGrid w:val="0"/>
          <w:sz w:val="24"/>
          <w:szCs w:val="24"/>
        </w:rPr>
        <w:t>9</w:t>
      </w:r>
      <w:r w:rsidR="00B375A7">
        <w:rPr>
          <w:rFonts w:ascii="Book Antiqua" w:hAnsi="Book Antiqua" w:cs="Book Antiqua"/>
          <w:snapToGrid w:val="0"/>
          <w:sz w:val="24"/>
          <w:szCs w:val="24"/>
        </w:rPr>
        <w:t xml:space="preserve"> de  noviembre</w:t>
      </w:r>
      <w:r w:rsidR="00442990" w:rsidRPr="00442990">
        <w:rPr>
          <w:rFonts w:ascii="Book Antiqua" w:hAnsi="Book Antiqua" w:cs="Book Antiqua"/>
          <w:snapToGrid w:val="0"/>
          <w:sz w:val="24"/>
          <w:szCs w:val="24"/>
        </w:rPr>
        <w:t xml:space="preserve"> de 20</w:t>
      </w:r>
      <w:r w:rsidR="00DC34AF">
        <w:rPr>
          <w:rFonts w:ascii="Book Antiqua" w:hAnsi="Book Antiqua" w:cs="Book Antiqua"/>
          <w:snapToGrid w:val="0"/>
          <w:sz w:val="24"/>
          <w:szCs w:val="24"/>
        </w:rPr>
        <w:t>21</w:t>
      </w:r>
    </w:p>
    <w:p w14:paraId="43D1BA73" w14:textId="77777777" w:rsidR="00BF0EE8" w:rsidRPr="00B5157C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FEA9CAD" w14:textId="245043EA" w:rsidR="00BF0EE8" w:rsidRDefault="00BF0EE8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364A21A1" w14:textId="77777777" w:rsidR="00B375A7" w:rsidRPr="00B5157C" w:rsidRDefault="00B375A7" w:rsidP="008F020C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AB4B1C6" w14:textId="77777777" w:rsidR="002000AF" w:rsidRPr="00266DC2" w:rsidRDefault="002000AF" w:rsidP="002000AF">
      <w:pPr>
        <w:pStyle w:val="Prrafodelista"/>
        <w:widowControl w:val="0"/>
        <w:numPr>
          <w:ilvl w:val="0"/>
          <w:numId w:val="34"/>
        </w:numPr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>Máster</w:t>
      </w:r>
    </w:p>
    <w:p w14:paraId="6114D0E5" w14:textId="77777777" w:rsidR="002000AF" w:rsidRPr="00266DC2" w:rsidRDefault="002000AF" w:rsidP="002000AF">
      <w:pPr>
        <w:pStyle w:val="Prrafodelista"/>
        <w:widowControl w:val="0"/>
        <w:ind w:left="720"/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>Roxana Arrieta Meléndez</w:t>
      </w:r>
    </w:p>
    <w:p w14:paraId="769EC478" w14:textId="77777777" w:rsidR="002000AF" w:rsidRPr="00266DC2" w:rsidRDefault="002000AF" w:rsidP="002000AF">
      <w:pPr>
        <w:pStyle w:val="Prrafodelista"/>
        <w:widowControl w:val="0"/>
        <w:ind w:left="720"/>
        <w:rPr>
          <w:rFonts w:ascii="Book Antiqua" w:hAnsi="Book Antiqua" w:cs="Book Antiqua"/>
          <w:snapToGrid w:val="0"/>
        </w:rPr>
      </w:pPr>
      <w:r w:rsidRPr="00266DC2">
        <w:rPr>
          <w:rFonts w:ascii="Book Antiqua" w:hAnsi="Book Antiqua" w:cs="Book Antiqua"/>
          <w:snapToGrid w:val="0"/>
        </w:rPr>
        <w:t xml:space="preserve">Directora </w:t>
      </w:r>
      <w:proofErr w:type="spellStart"/>
      <w:r w:rsidRPr="00266DC2">
        <w:rPr>
          <w:rFonts w:ascii="Book Antiqua" w:hAnsi="Book Antiqua" w:cs="Book Antiqua"/>
          <w:snapToGrid w:val="0"/>
        </w:rPr>
        <w:t>a.i.</w:t>
      </w:r>
      <w:proofErr w:type="spellEnd"/>
      <w:r w:rsidRPr="00266DC2">
        <w:rPr>
          <w:rFonts w:ascii="Book Antiqua" w:hAnsi="Book Antiqua" w:cs="Book Antiqua"/>
          <w:snapToGrid w:val="0"/>
        </w:rPr>
        <w:t xml:space="preserve"> de Gestión Humana</w:t>
      </w:r>
    </w:p>
    <w:p w14:paraId="43E42348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222A6C61" w14:textId="77777777" w:rsidR="002000AF" w:rsidRPr="00B5157C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508C9C4E" w14:textId="77777777" w:rsidR="002000AF" w:rsidRPr="00266DC2" w:rsidRDefault="002000AF" w:rsidP="002000AF">
      <w:pPr>
        <w:pStyle w:val="Prrafodelista2"/>
        <w:numPr>
          <w:ilvl w:val="0"/>
          <w:numId w:val="34"/>
        </w:numPr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Licenciada</w:t>
      </w:r>
    </w:p>
    <w:p w14:paraId="3D5538B9" w14:textId="77777777" w:rsidR="002000AF" w:rsidRPr="00266DC2" w:rsidRDefault="002000AF" w:rsidP="002000AF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Jazmín Orozco Arias, Coordinadora</w:t>
      </w:r>
    </w:p>
    <w:p w14:paraId="096DE9A0" w14:textId="77777777" w:rsidR="002000AF" w:rsidRPr="00266DC2" w:rsidRDefault="002000AF" w:rsidP="002000AF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Unidad de Investigación y Control de Calidad</w:t>
      </w:r>
    </w:p>
    <w:p w14:paraId="58A85F7D" w14:textId="77777777" w:rsidR="002000AF" w:rsidRPr="00266DC2" w:rsidRDefault="002000AF" w:rsidP="002000AF">
      <w:pPr>
        <w:pStyle w:val="Prrafodelista2"/>
        <w:spacing w:after="0" w:line="240" w:lineRule="auto"/>
        <w:jc w:val="both"/>
        <w:rPr>
          <w:rFonts w:ascii="Book Antiqua" w:hAnsi="Book Antiqua" w:cs="Book Antiqua"/>
          <w:sz w:val="24"/>
          <w:szCs w:val="24"/>
          <w:lang w:val="es-CR" w:eastAsia="es-ES"/>
        </w:rPr>
      </w:pPr>
      <w:r w:rsidRPr="00266DC2">
        <w:rPr>
          <w:rFonts w:ascii="Book Antiqua" w:hAnsi="Book Antiqua" w:cs="Book Antiqua"/>
          <w:sz w:val="24"/>
          <w:szCs w:val="24"/>
          <w:lang w:val="es-CR" w:eastAsia="es-ES"/>
        </w:rPr>
        <w:t>Dirección de Gestión Humana</w:t>
      </w:r>
    </w:p>
    <w:p w14:paraId="4E64195F" w14:textId="77777777" w:rsidR="002000AF" w:rsidRPr="0016021C" w:rsidRDefault="002000AF" w:rsidP="002000AF">
      <w:pPr>
        <w:widowControl w:val="0"/>
        <w:rPr>
          <w:rFonts w:ascii="Book Antiqua" w:hAnsi="Book Antiqua" w:cs="Book Antiqua"/>
          <w:sz w:val="24"/>
          <w:szCs w:val="24"/>
        </w:rPr>
      </w:pPr>
    </w:p>
    <w:p w14:paraId="712E3EFB" w14:textId="77777777" w:rsidR="002000AF" w:rsidRPr="0016021C" w:rsidRDefault="002000AF" w:rsidP="002000AF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</w:p>
    <w:p w14:paraId="16330B7D" w14:textId="77777777" w:rsidR="002000AF" w:rsidRPr="0016021C" w:rsidRDefault="002000AF" w:rsidP="002000AF">
      <w:pPr>
        <w:widowControl w:val="0"/>
        <w:rPr>
          <w:rFonts w:ascii="Book Antiqua" w:hAnsi="Book Antiqua" w:cs="Book Antiqua"/>
          <w:snapToGrid w:val="0"/>
          <w:color w:val="000000"/>
          <w:sz w:val="24"/>
          <w:szCs w:val="24"/>
        </w:rPr>
      </w:pP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Estimada</w:t>
      </w:r>
      <w:r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 xml:space="preserve"> señora</w:t>
      </w:r>
      <w:r>
        <w:rPr>
          <w:rFonts w:ascii="Book Antiqua" w:hAnsi="Book Antiqua" w:cs="Book Antiqua"/>
          <w:snapToGrid w:val="0"/>
          <w:color w:val="000000"/>
          <w:sz w:val="24"/>
          <w:szCs w:val="24"/>
        </w:rPr>
        <w:t>s</w:t>
      </w:r>
      <w:r w:rsidRPr="0016021C">
        <w:rPr>
          <w:rFonts w:ascii="Book Antiqua" w:hAnsi="Book Antiqua" w:cs="Book Antiqua"/>
          <w:snapToGrid w:val="0"/>
          <w:color w:val="000000"/>
          <w:sz w:val="24"/>
          <w:szCs w:val="24"/>
        </w:rPr>
        <w:t>:</w:t>
      </w:r>
    </w:p>
    <w:p w14:paraId="40FE7075" w14:textId="77777777" w:rsidR="00BF0EE8" w:rsidRPr="0016021C" w:rsidRDefault="00BF0EE8" w:rsidP="008F020C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</w:rPr>
      </w:pPr>
    </w:p>
    <w:p w14:paraId="7C2D1F3A" w14:textId="7F00EC6F" w:rsidR="00364CC9" w:rsidRPr="0016021C" w:rsidRDefault="00364CC9" w:rsidP="00364CC9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En cumplimiento de la recomendación de la Auditor</w:t>
      </w:r>
      <w:r w:rsidR="00D43F9D">
        <w:rPr>
          <w:rFonts w:ascii="Book Antiqua" w:hAnsi="Book Antiqua" w:cs="Book Antiqua"/>
          <w:sz w:val="24"/>
          <w:szCs w:val="24"/>
        </w:rPr>
        <w:t>í</w:t>
      </w:r>
      <w:r w:rsidRPr="0016021C">
        <w:rPr>
          <w:rFonts w:ascii="Book Antiqua" w:hAnsi="Book Antiqua" w:cs="Book Antiqua"/>
          <w:sz w:val="24"/>
          <w:szCs w:val="24"/>
        </w:rPr>
        <w:t xml:space="preserve">a Judicial 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contenida en el </w:t>
      </w:r>
      <w:r w:rsidRPr="0016021C">
        <w:rPr>
          <w:rFonts w:ascii="Book Antiqua" w:hAnsi="Book Antiqua" w:cs="Book Antiqua"/>
          <w:sz w:val="24"/>
          <w:szCs w:val="24"/>
        </w:rPr>
        <w:t xml:space="preserve">informe </w:t>
      </w:r>
      <w:proofErr w:type="spellStart"/>
      <w:r w:rsidRPr="0016021C">
        <w:rPr>
          <w:rFonts w:ascii="Book Antiqua" w:hAnsi="Book Antiqua" w:cs="Book Antiqua"/>
          <w:sz w:val="24"/>
          <w:szCs w:val="24"/>
        </w:rPr>
        <w:t>N</w:t>
      </w:r>
      <w:r w:rsidR="00D43F9D">
        <w:rPr>
          <w:rFonts w:ascii="Book Antiqua" w:hAnsi="Book Antiqua" w:cs="Book Antiqua"/>
          <w:sz w:val="24"/>
          <w:szCs w:val="24"/>
        </w:rPr>
        <w:t>°</w:t>
      </w:r>
      <w:proofErr w:type="spellEnd"/>
      <w:r w:rsidR="00E520D8" w:rsidRPr="0016021C">
        <w:rPr>
          <w:rFonts w:ascii="Book Antiqua" w:hAnsi="Book Antiqua" w:cs="Book Antiqua"/>
          <w:sz w:val="24"/>
          <w:szCs w:val="24"/>
        </w:rPr>
        <w:t xml:space="preserve"> </w:t>
      </w:r>
      <w:r w:rsidRPr="0016021C">
        <w:rPr>
          <w:rFonts w:ascii="Book Antiqua" w:hAnsi="Book Antiqua" w:cs="Book Antiqua"/>
          <w:sz w:val="24"/>
          <w:szCs w:val="24"/>
        </w:rPr>
        <w:t>1398-123-SATI-2019 de</w:t>
      </w:r>
      <w:r w:rsidR="00E520D8" w:rsidRPr="0016021C">
        <w:rPr>
          <w:rFonts w:ascii="Book Antiqua" w:hAnsi="Book Antiqua" w:cs="Book Antiqua"/>
          <w:sz w:val="24"/>
          <w:szCs w:val="24"/>
        </w:rPr>
        <w:t>l</w:t>
      </w:r>
      <w:r w:rsidRPr="0016021C">
        <w:rPr>
          <w:rFonts w:ascii="Book Antiqua" w:hAnsi="Book Antiqua" w:cs="Book Antiqua"/>
          <w:sz w:val="24"/>
          <w:szCs w:val="24"/>
        </w:rPr>
        <w:t xml:space="preserve"> 26 de noviembre de 2019</w:t>
      </w:r>
      <w:r w:rsidR="00D43F9D">
        <w:rPr>
          <w:rFonts w:ascii="Book Antiqua" w:hAnsi="Book Antiqua" w:cs="Book Antiqua"/>
          <w:sz w:val="24"/>
          <w:szCs w:val="24"/>
        </w:rPr>
        <w:t>,</w:t>
      </w:r>
      <w:r w:rsidRPr="0016021C">
        <w:rPr>
          <w:rFonts w:ascii="Book Antiqua" w:hAnsi="Book Antiqua" w:cs="Book Antiqua"/>
          <w:sz w:val="24"/>
          <w:szCs w:val="24"/>
        </w:rPr>
        <w:t xml:space="preserve"> que dice: “</w:t>
      </w:r>
      <w:r w:rsidRPr="0016021C">
        <w:rPr>
          <w:rFonts w:ascii="Book Antiqua" w:hAnsi="Book Antiqua" w:cs="Book Antiqua"/>
          <w:i/>
          <w:iCs/>
          <w:sz w:val="24"/>
          <w:szCs w:val="24"/>
        </w:rPr>
        <w:t>Elaborar, en conjunto con la Dirección de Planificación, los manuales de procedimientos, para las actividades y tareas de todas las unidades que conforman la Dirección de Gestión Humana, para el fortalecimiento del control interno y la gestión de los perfiles del sistema</w:t>
      </w:r>
      <w:r w:rsidRPr="0016021C">
        <w:rPr>
          <w:rFonts w:ascii="Book Antiqua" w:hAnsi="Book Antiqua" w:cs="Book Antiqua"/>
          <w:sz w:val="24"/>
          <w:szCs w:val="24"/>
        </w:rPr>
        <w:t>”</w:t>
      </w:r>
      <w:r w:rsidR="00E520D8" w:rsidRPr="0016021C">
        <w:rPr>
          <w:rFonts w:ascii="Book Antiqua" w:hAnsi="Book Antiqua" w:cs="Book Antiqua"/>
          <w:sz w:val="24"/>
          <w:szCs w:val="24"/>
        </w:rPr>
        <w:t>, se indica lo siguiente:</w:t>
      </w:r>
    </w:p>
    <w:p w14:paraId="6A13F565" w14:textId="77777777" w:rsidR="00364CC9" w:rsidRPr="0016021C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1ABA1150" w14:textId="46C9B74E" w:rsidR="00D8513F" w:rsidRPr="0016021C" w:rsidRDefault="00364CC9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 xml:space="preserve">Al respecto, mediante correo electrónico del </w:t>
      </w:r>
      <w:r w:rsidR="005450F3">
        <w:rPr>
          <w:rFonts w:ascii="Book Antiqua" w:hAnsi="Book Antiqua" w:cs="Book Antiqua"/>
          <w:sz w:val="24"/>
          <w:szCs w:val="24"/>
        </w:rPr>
        <w:t>3</w:t>
      </w:r>
      <w:r w:rsidR="007121B2" w:rsidRPr="0016021C">
        <w:rPr>
          <w:rFonts w:ascii="Book Antiqua" w:hAnsi="Book Antiqua" w:cs="Book Antiqua"/>
          <w:sz w:val="24"/>
          <w:szCs w:val="24"/>
        </w:rPr>
        <w:t>0 de abril de 2021</w:t>
      </w:r>
      <w:r w:rsidRPr="0016021C">
        <w:rPr>
          <w:rFonts w:ascii="Book Antiqua" w:hAnsi="Book Antiqua" w:cs="Book Antiqua"/>
          <w:sz w:val="24"/>
          <w:szCs w:val="24"/>
        </w:rPr>
        <w:t xml:space="preserve">, </w:t>
      </w:r>
      <w:r w:rsidR="0010374C" w:rsidRPr="0016021C">
        <w:rPr>
          <w:rFonts w:ascii="Book Antiqua" w:hAnsi="Book Antiqua" w:cs="Book Antiqua"/>
          <w:sz w:val="24"/>
          <w:szCs w:val="24"/>
        </w:rPr>
        <w:t xml:space="preserve">la Dirección de Gestión Humana </w:t>
      </w:r>
      <w:r w:rsidRPr="0016021C">
        <w:rPr>
          <w:rFonts w:ascii="Book Antiqua" w:hAnsi="Book Antiqua" w:cs="Book Antiqua"/>
          <w:sz w:val="24"/>
          <w:szCs w:val="24"/>
        </w:rPr>
        <w:t xml:space="preserve">remitió a la Dirección de Planificación </w:t>
      </w:r>
      <w:r w:rsidR="00DF1CA0" w:rsidRPr="0016021C">
        <w:rPr>
          <w:rFonts w:ascii="Book Antiqua" w:hAnsi="Book Antiqua" w:cs="Book Antiqua"/>
          <w:sz w:val="24"/>
          <w:szCs w:val="24"/>
        </w:rPr>
        <w:t xml:space="preserve">el grupo </w:t>
      </w:r>
      <w:r w:rsidR="004864FC">
        <w:rPr>
          <w:rFonts w:ascii="Book Antiqua" w:hAnsi="Book Antiqua" w:cs="Book Antiqua"/>
          <w:sz w:val="24"/>
          <w:szCs w:val="24"/>
        </w:rPr>
        <w:t>20</w:t>
      </w:r>
      <w:r w:rsidR="00DF1CA0" w:rsidRPr="0016021C">
        <w:rPr>
          <w:rFonts w:ascii="Book Antiqua" w:hAnsi="Book Antiqua" w:cs="Book Antiqua"/>
          <w:sz w:val="24"/>
          <w:szCs w:val="24"/>
        </w:rPr>
        <w:t xml:space="preserve">, con </w:t>
      </w:r>
      <w:r w:rsidRPr="0016021C">
        <w:rPr>
          <w:rFonts w:ascii="Book Antiqua" w:hAnsi="Book Antiqua" w:cs="Book Antiqua"/>
          <w:sz w:val="24"/>
          <w:szCs w:val="24"/>
        </w:rPr>
        <w:t xml:space="preserve">los manuales de procedimientos elaborados </w:t>
      </w:r>
      <w:r w:rsidR="007121B2" w:rsidRPr="0016021C">
        <w:rPr>
          <w:rFonts w:ascii="Book Antiqua" w:hAnsi="Book Antiqua" w:cs="Book Antiqua"/>
          <w:sz w:val="24"/>
          <w:szCs w:val="24"/>
        </w:rPr>
        <w:t>el Subproceso de Gestión de la Capacitación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, </w:t>
      </w:r>
      <w:r w:rsidR="00FD59A4">
        <w:rPr>
          <w:rFonts w:ascii="Book Antiqua" w:hAnsi="Book Antiqua" w:cs="Book Antiqua"/>
          <w:sz w:val="24"/>
          <w:szCs w:val="24"/>
        </w:rPr>
        <w:t xml:space="preserve">a cargo de la </w:t>
      </w:r>
      <w:r w:rsidR="00D37A74">
        <w:rPr>
          <w:rFonts w:ascii="Book Antiqua" w:hAnsi="Book Antiqua" w:cs="Book Antiqua"/>
          <w:sz w:val="24"/>
          <w:szCs w:val="24"/>
        </w:rPr>
        <w:t>licenciada</w:t>
      </w:r>
      <w:r w:rsidR="00FD59A4">
        <w:rPr>
          <w:rFonts w:ascii="Book Antiqua" w:hAnsi="Book Antiqua" w:cs="Book Antiqua"/>
          <w:sz w:val="24"/>
          <w:szCs w:val="24"/>
        </w:rPr>
        <w:t xml:space="preserve"> Cindy Ramírez</w:t>
      </w:r>
      <w:r w:rsidR="00D37A74">
        <w:rPr>
          <w:rFonts w:ascii="Book Antiqua" w:hAnsi="Book Antiqua" w:cs="Book Antiqua"/>
          <w:sz w:val="24"/>
          <w:szCs w:val="24"/>
        </w:rPr>
        <w:t xml:space="preserve"> </w:t>
      </w:r>
      <w:proofErr w:type="spellStart"/>
      <w:r w:rsidR="00D37A74">
        <w:rPr>
          <w:rFonts w:ascii="Book Antiqua" w:hAnsi="Book Antiqua" w:cs="Book Antiqua"/>
          <w:sz w:val="24"/>
          <w:szCs w:val="24"/>
        </w:rPr>
        <w:t>Ramírez</w:t>
      </w:r>
      <w:proofErr w:type="spellEnd"/>
      <w:r w:rsidR="00E520D8" w:rsidRPr="0016021C">
        <w:rPr>
          <w:rFonts w:ascii="Book Antiqua" w:hAnsi="Book Antiqua" w:cs="Book Antiqua"/>
          <w:sz w:val="24"/>
          <w:szCs w:val="24"/>
        </w:rPr>
        <w:t>,</w:t>
      </w:r>
      <w:r w:rsidR="00D37A74">
        <w:rPr>
          <w:rFonts w:ascii="Book Antiqua" w:hAnsi="Book Antiqua" w:cs="Book Antiqua"/>
          <w:sz w:val="24"/>
          <w:szCs w:val="24"/>
        </w:rPr>
        <w:t xml:space="preserve"> Gestora de Capacitación,</w:t>
      </w:r>
      <w:r w:rsidR="00E520D8" w:rsidRPr="0016021C">
        <w:rPr>
          <w:rFonts w:ascii="Book Antiqua" w:hAnsi="Book Antiqua" w:cs="Book Antiqua"/>
          <w:sz w:val="24"/>
          <w:szCs w:val="24"/>
        </w:rPr>
        <w:t xml:space="preserve"> </w:t>
      </w:r>
      <w:r w:rsidRPr="0016021C">
        <w:rPr>
          <w:rFonts w:ascii="Book Antiqua" w:hAnsi="Book Antiqua" w:cs="Book Antiqua"/>
          <w:sz w:val="24"/>
          <w:szCs w:val="24"/>
        </w:rPr>
        <w:t>a efecto de ser revisados y ajustados</w:t>
      </w:r>
      <w:r w:rsidR="0010374C" w:rsidRPr="0016021C">
        <w:rPr>
          <w:rFonts w:ascii="Book Antiqua" w:hAnsi="Book Antiqua" w:cs="Book Antiqua"/>
          <w:sz w:val="24"/>
          <w:szCs w:val="24"/>
        </w:rPr>
        <w:t xml:space="preserve"> de conformidad con lo establecido en la Circular </w:t>
      </w:r>
      <w:proofErr w:type="spellStart"/>
      <w:r w:rsidR="0010374C" w:rsidRPr="0016021C">
        <w:rPr>
          <w:rFonts w:ascii="Book Antiqua" w:hAnsi="Book Antiqua" w:cs="Book Antiqua"/>
          <w:sz w:val="24"/>
          <w:szCs w:val="24"/>
        </w:rPr>
        <w:t>N</w:t>
      </w:r>
      <w:r w:rsidR="00D43F9D">
        <w:rPr>
          <w:rFonts w:ascii="Book Antiqua" w:hAnsi="Book Antiqua" w:cs="Book Antiqua"/>
          <w:sz w:val="24"/>
          <w:szCs w:val="24"/>
        </w:rPr>
        <w:t>°</w:t>
      </w:r>
      <w:proofErr w:type="spellEnd"/>
      <w:r w:rsidR="0010374C" w:rsidRPr="0016021C">
        <w:rPr>
          <w:rFonts w:ascii="Book Antiqua" w:hAnsi="Book Antiqua" w:cs="Book Antiqua"/>
          <w:sz w:val="24"/>
          <w:szCs w:val="24"/>
        </w:rPr>
        <w:t xml:space="preserve"> 170-2015 “</w:t>
      </w:r>
      <w:r w:rsidR="00D8513F" w:rsidRPr="0016021C">
        <w:rPr>
          <w:rFonts w:ascii="Book Antiqua" w:hAnsi="Book Antiqua" w:cs="Book Antiqua"/>
          <w:i/>
          <w:iCs/>
          <w:sz w:val="24"/>
          <w:szCs w:val="24"/>
        </w:rPr>
        <w:t>Uso de la “Matriz para el Levantamiento de Procedimientos” por parte de las oficinas y despachos judiciales</w:t>
      </w:r>
      <w:r w:rsidR="00D8513F" w:rsidRPr="0016021C">
        <w:rPr>
          <w:rFonts w:ascii="Book Antiqua" w:hAnsi="Book Antiqua" w:cs="Book Antiqua"/>
          <w:sz w:val="24"/>
          <w:szCs w:val="24"/>
        </w:rPr>
        <w:t>”.</w:t>
      </w:r>
    </w:p>
    <w:p w14:paraId="6F36F9EF" w14:textId="77777777" w:rsidR="00D8513F" w:rsidRPr="0016021C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B1F37CB" w14:textId="76D727AB" w:rsidR="00D43F9D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Como parte del trámite, se revisó la documentación enviada para determinar el tipo documental acorde con su contenido. Los resultados obtenidos fueron los siguientes:</w:t>
      </w:r>
    </w:p>
    <w:p w14:paraId="3719D357" w14:textId="77777777" w:rsidR="00D43F9D" w:rsidRDefault="00D43F9D">
      <w:pPr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br w:type="page"/>
      </w:r>
    </w:p>
    <w:p w14:paraId="2065A77D" w14:textId="77777777" w:rsidR="00D8513F" w:rsidRPr="0016021C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67AC24DC" w14:textId="77777777" w:rsidR="00D8513F" w:rsidRPr="0016021C" w:rsidRDefault="00D8513F" w:rsidP="00D8513F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tbl>
      <w:tblPr>
        <w:tblW w:w="9498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112"/>
        <w:gridCol w:w="1843"/>
        <w:gridCol w:w="1275"/>
        <w:gridCol w:w="1418"/>
        <w:gridCol w:w="850"/>
      </w:tblGrid>
      <w:tr w:rsidR="009F042F" w:rsidRPr="0016021C" w14:paraId="6E55C381" w14:textId="77777777" w:rsidTr="007121B2">
        <w:tc>
          <w:tcPr>
            <w:tcW w:w="4112" w:type="dxa"/>
            <w:vMerge w:val="restart"/>
            <w:shd w:val="clear" w:color="auto" w:fill="auto"/>
            <w:vAlign w:val="center"/>
          </w:tcPr>
          <w:p w14:paraId="520EFC04" w14:textId="7C0440C8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 documento</w:t>
            </w:r>
            <w:r w:rsidR="00D46AB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(**)</w:t>
            </w:r>
          </w:p>
        </w:tc>
        <w:tc>
          <w:tcPr>
            <w:tcW w:w="5386" w:type="dxa"/>
            <w:gridSpan w:val="4"/>
            <w:shd w:val="clear" w:color="auto" w:fill="auto"/>
            <w:vAlign w:val="center"/>
          </w:tcPr>
          <w:p w14:paraId="23E6F51B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Tipo Documental (*)</w:t>
            </w:r>
          </w:p>
        </w:tc>
      </w:tr>
      <w:tr w:rsidR="007121B2" w:rsidRPr="0016021C" w14:paraId="66C48D96" w14:textId="77777777" w:rsidTr="007121B2">
        <w:tc>
          <w:tcPr>
            <w:tcW w:w="4112" w:type="dxa"/>
            <w:vMerge/>
            <w:shd w:val="clear" w:color="auto" w:fill="auto"/>
            <w:vAlign w:val="center"/>
          </w:tcPr>
          <w:p w14:paraId="6B3A1CA1" w14:textId="77777777" w:rsidR="009F042F" w:rsidRPr="0016021C" w:rsidRDefault="009F042F" w:rsidP="00103FE3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F693491" w14:textId="77777777" w:rsidR="009F042F" w:rsidRPr="0016021C" w:rsidRDefault="009F042F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Manual de Procedimiento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2125DB0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Protocolo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5A11FEC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Instructivo</w:t>
            </w:r>
          </w:p>
        </w:tc>
        <w:tc>
          <w:tcPr>
            <w:tcW w:w="850" w:type="dxa"/>
            <w:vAlign w:val="center"/>
          </w:tcPr>
          <w:p w14:paraId="51528BA8" w14:textId="77777777" w:rsidR="009F042F" w:rsidRPr="0016021C" w:rsidRDefault="00F112E8" w:rsidP="00103FE3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Guía</w:t>
            </w:r>
          </w:p>
        </w:tc>
      </w:tr>
      <w:tr w:rsidR="00FB17B9" w:rsidRPr="0016021C" w14:paraId="28035AAD" w14:textId="77777777" w:rsidTr="007121B2">
        <w:tc>
          <w:tcPr>
            <w:tcW w:w="4112" w:type="dxa"/>
            <w:shd w:val="clear" w:color="auto" w:fill="auto"/>
            <w:vAlign w:val="center"/>
          </w:tcPr>
          <w:p w14:paraId="1D78A05E" w14:textId="09C12E48" w:rsidR="00FB17B9" w:rsidRPr="0016021C" w:rsidRDefault="00FB17B9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DD0985">
              <w:rPr>
                <w:rFonts w:ascii="Book Antiqua" w:hAnsi="Book Antiqua" w:cs="Book Antiqua"/>
              </w:rPr>
              <w:t xml:space="preserve">GA Becas 1. Manual Procedimiento Formulación </w:t>
            </w:r>
            <w:proofErr w:type="spellStart"/>
            <w:r w:rsidRPr="00DD0985">
              <w:rPr>
                <w:rFonts w:ascii="Book Antiqua" w:hAnsi="Book Antiqua" w:cs="Book Antiqua"/>
              </w:rPr>
              <w:t>Presup</w:t>
            </w:r>
            <w:proofErr w:type="spellEnd"/>
            <w:r w:rsidRPr="00DD0985">
              <w:rPr>
                <w:rFonts w:ascii="Book Antiqua" w:hAnsi="Book Antiqua" w:cs="Book Antiqua"/>
              </w:rPr>
              <w:t>-Necesidades Capacitación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7ACE6B4" w14:textId="6DFDB1E4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F1B55D6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6B8F9C3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115293F8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FB17B9" w:rsidRPr="0016021C" w14:paraId="089EC812" w14:textId="77777777" w:rsidTr="007121B2">
        <w:tc>
          <w:tcPr>
            <w:tcW w:w="4112" w:type="dxa"/>
            <w:shd w:val="clear" w:color="auto" w:fill="auto"/>
            <w:vAlign w:val="center"/>
          </w:tcPr>
          <w:p w14:paraId="23BA6090" w14:textId="53193EDF" w:rsidR="00FB17B9" w:rsidRPr="0016021C" w:rsidRDefault="00FB17B9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FB17B9">
              <w:rPr>
                <w:rFonts w:ascii="Book Antiqua" w:hAnsi="Book Antiqua" w:cs="Book Antiqua"/>
              </w:rPr>
              <w:t>GA Becas 2.</w:t>
            </w:r>
            <w:r>
              <w:rPr>
                <w:rFonts w:ascii="Book Antiqua" w:hAnsi="Book Antiqua" w:cs="Book Antiqua"/>
              </w:rPr>
              <w:t xml:space="preserve"> </w:t>
            </w:r>
            <w:r w:rsidRPr="00FB17B9">
              <w:rPr>
                <w:rFonts w:ascii="Book Antiqua" w:hAnsi="Book Antiqua" w:cs="Book Antiqua"/>
              </w:rPr>
              <w:t xml:space="preserve">Manual Procedimiento solicitudes becas </w:t>
            </w:r>
            <w:proofErr w:type="spellStart"/>
            <w:r w:rsidRPr="00FB17B9">
              <w:rPr>
                <w:rFonts w:ascii="Book Antiqua" w:hAnsi="Book Antiqua" w:cs="Book Antiqua"/>
              </w:rPr>
              <w:t>presupuest</w:t>
            </w:r>
            <w:proofErr w:type="spellEnd"/>
            <w:r w:rsidRPr="00FB17B9">
              <w:rPr>
                <w:rFonts w:ascii="Book Antiqua" w:hAnsi="Book Antiqua" w:cs="Book Antiqua"/>
              </w:rPr>
              <w:t xml:space="preserve"> no definidas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0173341" w14:textId="389E5F88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5160E44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A2E35BF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69D0C191" w14:textId="77777777" w:rsidR="00FB17B9" w:rsidRPr="0016021C" w:rsidRDefault="00FB17B9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FB17B9" w:rsidRPr="0016021C" w14:paraId="02CDF686" w14:textId="77777777" w:rsidTr="007121B2">
        <w:tc>
          <w:tcPr>
            <w:tcW w:w="4112" w:type="dxa"/>
            <w:shd w:val="clear" w:color="auto" w:fill="auto"/>
            <w:vAlign w:val="center"/>
          </w:tcPr>
          <w:p w14:paraId="4E6E1FB3" w14:textId="2B3C5798" w:rsidR="00FB17B9" w:rsidRPr="0016021C" w:rsidRDefault="00A83974" w:rsidP="00556AEC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83974">
              <w:rPr>
                <w:rFonts w:ascii="Book Antiqua" w:hAnsi="Book Antiqua" w:cs="Book Antiqua"/>
              </w:rPr>
              <w:t>GA Becas 3. Manual de Procedimiento Gestión de Becas definidas en el Presupuesto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1C2E29A" w14:textId="1CCE8053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C7C2036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0EC919C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2E9AC6EB" w14:textId="25A3FEA3" w:rsidR="00FB17B9" w:rsidRPr="0016021C" w:rsidRDefault="00A83974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</w:tr>
      <w:tr w:rsidR="00FB17B9" w:rsidRPr="0016021C" w14:paraId="1F77F0DB" w14:textId="77777777" w:rsidTr="007121B2">
        <w:tc>
          <w:tcPr>
            <w:tcW w:w="4112" w:type="dxa"/>
            <w:shd w:val="clear" w:color="auto" w:fill="auto"/>
            <w:vAlign w:val="center"/>
          </w:tcPr>
          <w:p w14:paraId="32771B4B" w14:textId="72320444" w:rsidR="00FB17B9" w:rsidRPr="0016021C" w:rsidRDefault="00B83D4B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B83D4B">
              <w:rPr>
                <w:rFonts w:ascii="Book Antiqua" w:hAnsi="Book Antiqua" w:cs="Book Antiqua"/>
              </w:rPr>
              <w:t>GA Becas 4. Manual de Procedimiento Gestión del Otorgamiento de Becas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E5ED0F6" w14:textId="22E570E9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6832723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0814547" w14:textId="77777777" w:rsidR="00FB17B9" w:rsidRPr="0016021C" w:rsidRDefault="00FB17B9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5A4B8D48" w14:textId="77777777" w:rsidR="00FB17B9" w:rsidRPr="0016021C" w:rsidRDefault="00FB17B9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B83D4B" w:rsidRPr="0016021C" w14:paraId="45CC6A1E" w14:textId="77777777" w:rsidTr="007121B2">
        <w:tc>
          <w:tcPr>
            <w:tcW w:w="4112" w:type="dxa"/>
            <w:shd w:val="clear" w:color="auto" w:fill="auto"/>
            <w:vAlign w:val="center"/>
          </w:tcPr>
          <w:p w14:paraId="114213FD" w14:textId="0F76DD03" w:rsidR="00B83D4B" w:rsidRPr="00B83D4B" w:rsidRDefault="00AC493C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5. Manual de Procedimiento Gestión de Contratos de formación por beca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F059459" w14:textId="0E87B58C" w:rsidR="00B83D4B" w:rsidRPr="0016021C" w:rsidRDefault="00A83974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418E018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4959B051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10CDE4BA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B83D4B" w:rsidRPr="0016021C" w14:paraId="6FBD65EB" w14:textId="77777777" w:rsidTr="007121B2">
        <w:tc>
          <w:tcPr>
            <w:tcW w:w="4112" w:type="dxa"/>
            <w:shd w:val="clear" w:color="auto" w:fill="auto"/>
            <w:vAlign w:val="center"/>
          </w:tcPr>
          <w:p w14:paraId="7D499FAC" w14:textId="0ABC9BFD" w:rsidR="00B83D4B" w:rsidRPr="00B83D4B" w:rsidRDefault="00AC493C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6.</w:t>
            </w:r>
            <w:r w:rsidR="0010786F">
              <w:rPr>
                <w:rFonts w:ascii="Book Antiqua" w:hAnsi="Book Antiqua" w:cs="Book Antiqua"/>
              </w:rPr>
              <w:t xml:space="preserve"> </w:t>
            </w:r>
            <w:r w:rsidRPr="00AC493C">
              <w:rPr>
                <w:rFonts w:ascii="Book Antiqua" w:hAnsi="Book Antiqua" w:cs="Book Antiqua"/>
              </w:rPr>
              <w:t>Manual de Procedimiento Gestión de Incumplimientos Contractuales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C7F8BCA" w14:textId="074C7B67" w:rsidR="00B83D4B" w:rsidRPr="0016021C" w:rsidRDefault="00A83974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4227311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8A50CE0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3EEB9B9B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B83D4B" w:rsidRPr="0016021C" w14:paraId="4F7859B8" w14:textId="77777777" w:rsidTr="007121B2">
        <w:tc>
          <w:tcPr>
            <w:tcW w:w="4112" w:type="dxa"/>
            <w:shd w:val="clear" w:color="auto" w:fill="auto"/>
            <w:vAlign w:val="center"/>
          </w:tcPr>
          <w:p w14:paraId="4EA13F47" w14:textId="5F98FA06" w:rsidR="00B83D4B" w:rsidRPr="00B83D4B" w:rsidRDefault="00AC493C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7.</w:t>
            </w:r>
            <w:r w:rsidR="0010786F">
              <w:rPr>
                <w:rFonts w:ascii="Book Antiqua" w:hAnsi="Book Antiqua" w:cs="Book Antiqua"/>
              </w:rPr>
              <w:t xml:space="preserve"> </w:t>
            </w:r>
            <w:r w:rsidRPr="00AC493C">
              <w:rPr>
                <w:rFonts w:ascii="Book Antiqua" w:hAnsi="Book Antiqua" w:cs="Book Antiqua"/>
              </w:rPr>
              <w:t xml:space="preserve">Manual de </w:t>
            </w:r>
            <w:proofErr w:type="spellStart"/>
            <w:r w:rsidRPr="00AC493C">
              <w:rPr>
                <w:rFonts w:ascii="Book Antiqua" w:hAnsi="Book Antiqua" w:cs="Book Antiqua"/>
              </w:rPr>
              <w:t>Proced</w:t>
            </w:r>
            <w:proofErr w:type="spellEnd"/>
            <w:r w:rsidRPr="00AC493C">
              <w:rPr>
                <w:rFonts w:ascii="Book Antiqua" w:hAnsi="Book Antiqua" w:cs="Book Antiqua"/>
              </w:rPr>
              <w:t xml:space="preserve"> Gestión pagos becas completas parciales y ayudas económicas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B0571A5" w14:textId="1C26D318" w:rsidR="00B83D4B" w:rsidRPr="0016021C" w:rsidRDefault="00A83974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AE57B2B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10B2EB41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3AF7CCCB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B83D4B" w:rsidRPr="0016021C" w14:paraId="3144B5DC" w14:textId="77777777" w:rsidTr="007121B2">
        <w:tc>
          <w:tcPr>
            <w:tcW w:w="4112" w:type="dxa"/>
            <w:shd w:val="clear" w:color="auto" w:fill="auto"/>
            <w:vAlign w:val="center"/>
          </w:tcPr>
          <w:p w14:paraId="57CD1600" w14:textId="00B8EA4B" w:rsidR="00B83D4B" w:rsidRPr="00B83D4B" w:rsidRDefault="00AC493C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8.</w:t>
            </w:r>
            <w:r w:rsidR="0010786F">
              <w:rPr>
                <w:rFonts w:ascii="Book Antiqua" w:hAnsi="Book Antiqua" w:cs="Book Antiqua"/>
              </w:rPr>
              <w:t xml:space="preserve"> </w:t>
            </w:r>
            <w:r w:rsidRPr="00AC493C">
              <w:rPr>
                <w:rFonts w:ascii="Book Antiqua" w:hAnsi="Book Antiqua" w:cs="Book Antiqua"/>
              </w:rPr>
              <w:t>Manual de Procedimiento Gestión de invitaciones de actividades formativas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1D1DFEE" w14:textId="187D0DCC" w:rsidR="00B83D4B" w:rsidRPr="0016021C" w:rsidRDefault="00A83974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B8896D0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20E6C06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5E530070" w14:textId="77777777" w:rsidR="00B83D4B" w:rsidRPr="0016021C" w:rsidRDefault="00B83D4B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0A829822" w14:textId="77777777" w:rsidTr="007121B2">
        <w:tc>
          <w:tcPr>
            <w:tcW w:w="4112" w:type="dxa"/>
            <w:shd w:val="clear" w:color="auto" w:fill="auto"/>
            <w:vAlign w:val="center"/>
          </w:tcPr>
          <w:p w14:paraId="4C0A094F" w14:textId="1539861C" w:rsidR="00A83974" w:rsidRPr="00AC493C" w:rsidRDefault="006C5C76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6C5C76">
              <w:rPr>
                <w:rFonts w:ascii="Book Antiqua" w:hAnsi="Book Antiqua" w:cs="Book Antiqua"/>
              </w:rPr>
              <w:t>GA - 1. Manual de Procedimiento Formulación Ejecución y Control de Presupuesto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38140041" w14:textId="2F209467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25A8E4F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17125E98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36C3A44B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1602F226" w14:textId="77777777" w:rsidTr="007121B2">
        <w:tc>
          <w:tcPr>
            <w:tcW w:w="4112" w:type="dxa"/>
            <w:shd w:val="clear" w:color="auto" w:fill="auto"/>
            <w:vAlign w:val="center"/>
          </w:tcPr>
          <w:p w14:paraId="5E0BDACF" w14:textId="5C93C5D0" w:rsidR="00A83974" w:rsidRPr="00AC493C" w:rsidRDefault="00B56870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B56870">
              <w:rPr>
                <w:rFonts w:ascii="Book Antiqua" w:hAnsi="Book Antiqua" w:cs="Book Antiqua"/>
              </w:rPr>
              <w:t>GA - 2. Manual de Procedimiento Contratación de bienes y servicios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7D62C17" w14:textId="0FE9F090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E662F9E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713DA241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648679FE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6FD35E63" w14:textId="77777777" w:rsidTr="007121B2">
        <w:tc>
          <w:tcPr>
            <w:tcW w:w="4112" w:type="dxa"/>
            <w:shd w:val="clear" w:color="auto" w:fill="auto"/>
            <w:vAlign w:val="center"/>
          </w:tcPr>
          <w:p w14:paraId="68DFBBF9" w14:textId="08E98FDA" w:rsidR="00A83974" w:rsidRPr="00AC493C" w:rsidRDefault="00840FCA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- 3. Manual de Procedimiento Pago de facturas de contrataciones de bienes y servicios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A3B2BBA" w14:textId="1CBE802F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B096A77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34646A6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2A112C0B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17DA8F4C" w14:textId="77777777" w:rsidTr="007121B2">
        <w:tc>
          <w:tcPr>
            <w:tcW w:w="4112" w:type="dxa"/>
            <w:shd w:val="clear" w:color="auto" w:fill="auto"/>
            <w:vAlign w:val="center"/>
          </w:tcPr>
          <w:p w14:paraId="7004D78F" w14:textId="2A97519B" w:rsidR="00A83974" w:rsidRPr="00AC493C" w:rsidRDefault="00840FCA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lastRenderedPageBreak/>
              <w:t>GA - 4. Manual de Procedimiento Evaluación de actividades de capacitación contratadas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4CE8662" w14:textId="53484392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20613C7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3E317948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0B069DA6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72AA3C58" w14:textId="77777777" w:rsidTr="007121B2">
        <w:tc>
          <w:tcPr>
            <w:tcW w:w="4112" w:type="dxa"/>
            <w:shd w:val="clear" w:color="auto" w:fill="auto"/>
            <w:vAlign w:val="center"/>
          </w:tcPr>
          <w:p w14:paraId="77D06D33" w14:textId="2F1FD46E" w:rsidR="00A83974" w:rsidRPr="00AC493C" w:rsidRDefault="00840FCA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- 5. Manual de Procedimiento Contratación mediante Caja Chica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FA278E" w14:textId="1655103C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44CC26F6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6FF83EE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7375361F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7D8FE380" w14:textId="77777777" w:rsidTr="007121B2">
        <w:tc>
          <w:tcPr>
            <w:tcW w:w="4112" w:type="dxa"/>
            <w:shd w:val="clear" w:color="auto" w:fill="auto"/>
            <w:vAlign w:val="center"/>
          </w:tcPr>
          <w:p w14:paraId="5A47FE98" w14:textId="58988899" w:rsidR="00A83974" w:rsidRPr="00AC493C" w:rsidRDefault="00840FCA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- 6. Manual de Procedimiento Registro y Control de Activos Fijos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FEF90B" w14:textId="585C7941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4EA4DD15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5C2506A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2A93A78F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A83974" w:rsidRPr="0016021C" w14:paraId="06E931BC" w14:textId="77777777" w:rsidTr="007121B2">
        <w:tc>
          <w:tcPr>
            <w:tcW w:w="4112" w:type="dxa"/>
            <w:shd w:val="clear" w:color="auto" w:fill="auto"/>
            <w:vAlign w:val="center"/>
          </w:tcPr>
          <w:p w14:paraId="746C4C57" w14:textId="735FF474" w:rsidR="00A83974" w:rsidRPr="00AC493C" w:rsidRDefault="00840FCA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- 8. Manual de Procedimiento Registro de actividades de capacitación SIGAGH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79B98FB3" w14:textId="6EA499F0" w:rsidR="00A83974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5ECACE05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54E89BC" w14:textId="77777777" w:rsidR="00A83974" w:rsidRPr="0016021C" w:rsidRDefault="00A83974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5106A4B2" w14:textId="77777777" w:rsidR="00A83974" w:rsidRPr="0016021C" w:rsidRDefault="00A83974" w:rsidP="0028599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840FCA" w:rsidRPr="0016021C" w14:paraId="15B94A17" w14:textId="77777777" w:rsidTr="007121B2">
        <w:tc>
          <w:tcPr>
            <w:tcW w:w="4112" w:type="dxa"/>
            <w:shd w:val="clear" w:color="auto" w:fill="auto"/>
            <w:vAlign w:val="center"/>
          </w:tcPr>
          <w:p w14:paraId="70090CF0" w14:textId="32A1A15C" w:rsidR="00840FCA" w:rsidRPr="00840FCA" w:rsidRDefault="00285996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285996">
              <w:rPr>
                <w:rFonts w:ascii="Book Antiqua" w:hAnsi="Book Antiqua" w:cs="Book Antiqua"/>
              </w:rPr>
              <w:t>GA - 9. Manual de Procedimiento Almacenamiento de la Información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64254F7" w14:textId="77777777" w:rsidR="00840FCA" w:rsidRDefault="00840FCA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275" w:type="dxa"/>
            <w:shd w:val="clear" w:color="auto" w:fill="auto"/>
            <w:vAlign w:val="center"/>
          </w:tcPr>
          <w:p w14:paraId="59C25248" w14:textId="77777777" w:rsidR="00840FCA" w:rsidRPr="0016021C" w:rsidRDefault="00840FCA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EDB8A19" w14:textId="77777777" w:rsidR="00840FCA" w:rsidRPr="0016021C" w:rsidRDefault="00840FCA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174D90D0" w14:textId="568503B4" w:rsidR="00840FCA" w:rsidRPr="0016021C" w:rsidRDefault="00285996" w:rsidP="0028599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</w:tr>
      <w:tr w:rsidR="00840FCA" w:rsidRPr="0016021C" w14:paraId="21983B1B" w14:textId="77777777" w:rsidTr="007121B2">
        <w:tc>
          <w:tcPr>
            <w:tcW w:w="4112" w:type="dxa"/>
            <w:shd w:val="clear" w:color="auto" w:fill="auto"/>
            <w:vAlign w:val="center"/>
          </w:tcPr>
          <w:p w14:paraId="10BBD9DF" w14:textId="2B900CFF" w:rsidR="00840FCA" w:rsidRPr="00840FCA" w:rsidRDefault="00285996" w:rsidP="00A8397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285996">
              <w:rPr>
                <w:rFonts w:ascii="Book Antiqua" w:hAnsi="Book Antiqua" w:cs="Book Antiqua"/>
              </w:rPr>
              <w:t>GA - 10. Manual de Procedimiento Certificaciones de actividades de capacitación y becas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1A20673" w14:textId="3BB27889" w:rsidR="00840FCA" w:rsidRDefault="00285996" w:rsidP="00FB17B9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t>X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FDE135E" w14:textId="77777777" w:rsidR="00840FCA" w:rsidRPr="0016021C" w:rsidRDefault="00840FCA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5599A95B" w14:textId="77777777" w:rsidR="00840FCA" w:rsidRPr="0016021C" w:rsidRDefault="00840FCA" w:rsidP="00FB17B9">
            <w:pPr>
              <w:jc w:val="both"/>
              <w:rPr>
                <w:rFonts w:ascii="Book Antiqua" w:hAnsi="Book Antiqua" w:cs="Book Antiqua"/>
                <w:sz w:val="24"/>
                <w:szCs w:val="24"/>
              </w:rPr>
            </w:pPr>
          </w:p>
        </w:tc>
        <w:tc>
          <w:tcPr>
            <w:tcW w:w="850" w:type="dxa"/>
          </w:tcPr>
          <w:p w14:paraId="0302E858" w14:textId="77777777" w:rsidR="00840FCA" w:rsidRPr="0016021C" w:rsidRDefault="00840FCA" w:rsidP="00285996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</w:p>
        </w:tc>
      </w:tr>
      <w:tr w:rsidR="00FB17B9" w:rsidRPr="0016021C" w14:paraId="0F0CB628" w14:textId="77777777" w:rsidTr="007121B2">
        <w:trPr>
          <w:trHeight w:val="475"/>
        </w:trPr>
        <w:tc>
          <w:tcPr>
            <w:tcW w:w="4112" w:type="dxa"/>
            <w:shd w:val="clear" w:color="auto" w:fill="auto"/>
            <w:vAlign w:val="center"/>
          </w:tcPr>
          <w:p w14:paraId="575FB209" w14:textId="77777777" w:rsidR="00FB17B9" w:rsidRPr="0016021C" w:rsidRDefault="00FB17B9" w:rsidP="00FB17B9">
            <w:pPr>
              <w:jc w:val="right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6021C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TOTAL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D3DF11E" w14:textId="2F6C9A15" w:rsidR="00FB17B9" w:rsidRPr="0016021C" w:rsidRDefault="00A83974" w:rsidP="00FB17B9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C57CA51" w14:textId="77777777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6EF944AA" w14:textId="77777777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  <w:tc>
          <w:tcPr>
            <w:tcW w:w="850" w:type="dxa"/>
          </w:tcPr>
          <w:p w14:paraId="6BCC1349" w14:textId="77777777" w:rsidR="00FB17B9" w:rsidRPr="0016021C" w:rsidRDefault="00FB17B9" w:rsidP="00FB17B9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</w:p>
        </w:tc>
      </w:tr>
    </w:tbl>
    <w:p w14:paraId="234C0E82" w14:textId="77777777" w:rsidR="00456D1E" w:rsidRDefault="00ED088D" w:rsidP="00C71A9C">
      <w:pPr>
        <w:jc w:val="both"/>
        <w:rPr>
          <w:rFonts w:ascii="Book Antiqua" w:hAnsi="Book Antiqua" w:cs="Book Antiqua"/>
          <w:sz w:val="18"/>
          <w:szCs w:val="18"/>
        </w:rPr>
      </w:pPr>
      <w:r w:rsidRPr="0016021C">
        <w:rPr>
          <w:rFonts w:ascii="Book Antiqua" w:hAnsi="Book Antiqua" w:cs="Book Antiqua"/>
          <w:b/>
          <w:bCs/>
          <w:sz w:val="18"/>
          <w:szCs w:val="18"/>
        </w:rPr>
        <w:t>NOTA: (*)</w:t>
      </w:r>
      <w:r w:rsidRPr="0016021C">
        <w:rPr>
          <w:rFonts w:ascii="Book Antiqua" w:hAnsi="Book Antiqua" w:cs="Book Antiqua"/>
          <w:sz w:val="18"/>
          <w:szCs w:val="18"/>
        </w:rPr>
        <w:t xml:space="preserve"> En</w:t>
      </w:r>
      <w:r w:rsidR="0016021C">
        <w:rPr>
          <w:rFonts w:ascii="Book Antiqua" w:hAnsi="Book Antiqua" w:cs="Book Antiqua"/>
          <w:sz w:val="18"/>
          <w:szCs w:val="18"/>
        </w:rPr>
        <w:t xml:space="preserve"> el</w:t>
      </w:r>
      <w:r w:rsidRPr="0016021C">
        <w:rPr>
          <w:rFonts w:ascii="Book Antiqua" w:hAnsi="Book Antiqua" w:cs="Book Antiqua"/>
          <w:sz w:val="18"/>
          <w:szCs w:val="18"/>
        </w:rPr>
        <w:t xml:space="preserve"> </w:t>
      </w:r>
      <w:r w:rsidR="001A11FB" w:rsidRPr="0016021C">
        <w:rPr>
          <w:rFonts w:ascii="Book Antiqua" w:hAnsi="Book Antiqua" w:cs="Book Antiqua"/>
          <w:sz w:val="18"/>
          <w:szCs w:val="18"/>
        </w:rPr>
        <w:t xml:space="preserve">anexo 1 </w:t>
      </w:r>
      <w:r w:rsidRPr="0016021C">
        <w:rPr>
          <w:rFonts w:ascii="Book Antiqua" w:hAnsi="Book Antiqua" w:cs="Book Antiqua"/>
          <w:sz w:val="18"/>
          <w:szCs w:val="18"/>
        </w:rPr>
        <w:t>se consignan las definiciones utilizadas para cada tipo documental</w:t>
      </w:r>
      <w:r w:rsidR="00456D1E">
        <w:rPr>
          <w:rFonts w:ascii="Book Antiqua" w:hAnsi="Book Antiqua" w:cs="Book Antiqua"/>
          <w:sz w:val="18"/>
          <w:szCs w:val="18"/>
        </w:rPr>
        <w:t>.</w:t>
      </w:r>
    </w:p>
    <w:p w14:paraId="36FE12FB" w14:textId="793F361B" w:rsidR="00364CC9" w:rsidRPr="00456D1E" w:rsidRDefault="00D46ABC" w:rsidP="00C71A9C">
      <w:pPr>
        <w:jc w:val="both"/>
        <w:rPr>
          <w:rFonts w:ascii="Book Antiqua" w:hAnsi="Book Antiqua" w:cs="Book Antiqua"/>
          <w:sz w:val="18"/>
          <w:szCs w:val="18"/>
        </w:rPr>
      </w:pPr>
      <w:r w:rsidRPr="00B375A7">
        <w:rPr>
          <w:lang w:val="es-419"/>
        </w:rPr>
        <w:t>(**)</w:t>
      </w:r>
      <w:r w:rsidR="00456D1E" w:rsidRPr="00B375A7">
        <w:rPr>
          <w:lang w:val="es-419"/>
        </w:rPr>
        <w:t>S</w:t>
      </w:r>
      <w:r w:rsidR="00C71A9C" w:rsidRPr="00B375A7">
        <w:rPr>
          <w:lang w:val="es-419"/>
        </w:rPr>
        <w:t>e mantiene la numeración y el nombre de cada procedimiento remitido</w:t>
      </w:r>
      <w:r w:rsidR="008A6861" w:rsidRPr="00B375A7">
        <w:rPr>
          <w:lang w:val="es-419"/>
        </w:rPr>
        <w:t xml:space="preserve"> por Gestión Humana</w:t>
      </w:r>
      <w:r w:rsidR="00C71A9C" w:rsidRPr="00B375A7">
        <w:rPr>
          <w:lang w:val="es-419"/>
        </w:rPr>
        <w:t xml:space="preserve">, sin embargo, en el correo inicial no se recibió ningún manual numerado con GA-7, razón por la cual no se </w:t>
      </w:r>
      <w:r w:rsidR="008A6861" w:rsidRPr="00B375A7">
        <w:rPr>
          <w:lang w:val="es-419"/>
        </w:rPr>
        <w:t>incluye en la lista.</w:t>
      </w:r>
    </w:p>
    <w:p w14:paraId="1453BE55" w14:textId="77777777" w:rsidR="00456D1E" w:rsidRPr="00EF066C" w:rsidRDefault="00456D1E" w:rsidP="00C71A9C">
      <w:pPr>
        <w:jc w:val="both"/>
        <w:rPr>
          <w:rFonts w:ascii="Book Antiqua" w:hAnsi="Book Antiqua" w:cs="Book Antiqua"/>
          <w:sz w:val="24"/>
          <w:szCs w:val="24"/>
        </w:rPr>
      </w:pPr>
    </w:p>
    <w:p w14:paraId="4C2B096A" w14:textId="77777777" w:rsidR="00423DAB" w:rsidRDefault="00FE5542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De esta forma, la labor del Subproceso de Organización Institucional se </w:t>
      </w:r>
      <w:r w:rsidR="00786A6F">
        <w:rPr>
          <w:rFonts w:ascii="Book Antiqua" w:hAnsi="Book Antiqua" w:cs="Book Antiqua"/>
          <w:sz w:val="24"/>
          <w:szCs w:val="24"/>
        </w:rPr>
        <w:t>centró</w:t>
      </w:r>
      <w:r>
        <w:rPr>
          <w:rFonts w:ascii="Book Antiqua" w:hAnsi="Book Antiqua" w:cs="Book Antiqua"/>
          <w:sz w:val="24"/>
          <w:szCs w:val="24"/>
        </w:rPr>
        <w:t xml:space="preserve"> </w:t>
      </w:r>
      <w:r w:rsidR="00786A6F">
        <w:rPr>
          <w:rFonts w:ascii="Book Antiqua" w:hAnsi="Book Antiqua" w:cs="Book Antiqua"/>
          <w:sz w:val="24"/>
          <w:szCs w:val="24"/>
        </w:rPr>
        <w:t>en</w:t>
      </w:r>
      <w:r>
        <w:rPr>
          <w:rFonts w:ascii="Book Antiqua" w:hAnsi="Book Antiqua" w:cs="Book Antiqua"/>
          <w:sz w:val="24"/>
          <w:szCs w:val="24"/>
        </w:rPr>
        <w:t xml:space="preserve"> la validación de</w:t>
      </w:r>
      <w:r w:rsidR="00786A6F">
        <w:rPr>
          <w:rFonts w:ascii="Book Antiqua" w:hAnsi="Book Antiqua" w:cs="Book Antiqua"/>
          <w:sz w:val="24"/>
          <w:szCs w:val="24"/>
        </w:rPr>
        <w:t xml:space="preserve"> los documentos clasificados como</w:t>
      </w:r>
      <w:r w:rsidR="005F0A26">
        <w:rPr>
          <w:rFonts w:ascii="Book Antiqua" w:hAnsi="Book Antiqua" w:cs="Book Antiqua"/>
          <w:sz w:val="24"/>
          <w:szCs w:val="24"/>
        </w:rPr>
        <w:t xml:space="preserve"> </w:t>
      </w:r>
      <w:r>
        <w:rPr>
          <w:rFonts w:ascii="Book Antiqua" w:hAnsi="Book Antiqua" w:cs="Book Antiqua"/>
          <w:sz w:val="24"/>
          <w:szCs w:val="24"/>
        </w:rPr>
        <w:t>“</w:t>
      </w:r>
      <w:r w:rsidRPr="00FE5542">
        <w:rPr>
          <w:rFonts w:ascii="Book Antiqua" w:hAnsi="Book Antiqua" w:cs="Book Antiqua"/>
          <w:b/>
          <w:bCs/>
          <w:i/>
          <w:iCs/>
          <w:sz w:val="24"/>
          <w:szCs w:val="24"/>
        </w:rPr>
        <w:t xml:space="preserve">Manuales de </w:t>
      </w:r>
      <w:r w:rsidR="00E9160C" w:rsidRPr="00FE5542">
        <w:rPr>
          <w:rFonts w:ascii="Book Antiqua" w:hAnsi="Book Antiqua" w:cs="Book Antiqua"/>
          <w:b/>
          <w:bCs/>
          <w:i/>
          <w:iCs/>
          <w:sz w:val="24"/>
          <w:szCs w:val="24"/>
        </w:rPr>
        <w:t>Procedimientos</w:t>
      </w:r>
      <w:r w:rsidR="00E9160C">
        <w:rPr>
          <w:rFonts w:ascii="Book Antiqua" w:hAnsi="Book Antiqua" w:cs="Book Antiqua"/>
          <w:sz w:val="24"/>
          <w:szCs w:val="24"/>
        </w:rPr>
        <w:t>” (</w:t>
      </w:r>
      <w:r>
        <w:rPr>
          <w:rStyle w:val="Refdenotaalpie"/>
          <w:rFonts w:ascii="Book Antiqua" w:hAnsi="Book Antiqua"/>
          <w:sz w:val="24"/>
          <w:szCs w:val="24"/>
        </w:rPr>
        <w:footnoteReference w:id="2"/>
      </w:r>
      <w:r>
        <w:rPr>
          <w:rFonts w:ascii="Book Antiqua" w:hAnsi="Book Antiqua" w:cs="Book Antiqua"/>
          <w:sz w:val="24"/>
          <w:szCs w:val="24"/>
        </w:rPr>
        <w:t xml:space="preserve">). </w:t>
      </w:r>
    </w:p>
    <w:p w14:paraId="2A15065E" w14:textId="77777777" w:rsidR="00364CC9" w:rsidRDefault="00364CC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3A21C58" w14:textId="77777777" w:rsidR="00DB00B6" w:rsidRDefault="00FE5542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En cuanto a la información consignada en los “</w:t>
      </w:r>
      <w:r w:rsidRPr="003F6E9E">
        <w:rPr>
          <w:rFonts w:ascii="Book Antiqua" w:hAnsi="Book Antiqua" w:cs="Book Antiqua"/>
          <w:b/>
          <w:bCs/>
          <w:i/>
          <w:iCs/>
          <w:sz w:val="24"/>
          <w:szCs w:val="24"/>
        </w:rPr>
        <w:t>Manuales de Procedimientos</w:t>
      </w:r>
      <w:r>
        <w:rPr>
          <w:rFonts w:ascii="Book Antiqua" w:hAnsi="Book Antiqua" w:cs="Book Antiqua"/>
          <w:sz w:val="24"/>
          <w:szCs w:val="24"/>
        </w:rPr>
        <w:t xml:space="preserve">”, se </w:t>
      </w:r>
      <w:r w:rsidR="00DB00B6">
        <w:rPr>
          <w:rFonts w:ascii="Book Antiqua" w:hAnsi="Book Antiqua" w:cs="Book Antiqua"/>
          <w:sz w:val="24"/>
          <w:szCs w:val="24"/>
        </w:rPr>
        <w:t xml:space="preserve">revisaron de manera general los siguientes </w:t>
      </w:r>
      <w:r w:rsidR="003F6E9E">
        <w:rPr>
          <w:rFonts w:ascii="Book Antiqua" w:hAnsi="Book Antiqua" w:cs="Book Antiqua"/>
          <w:sz w:val="24"/>
          <w:szCs w:val="24"/>
        </w:rPr>
        <w:t>aspectos</w:t>
      </w:r>
      <w:r w:rsidR="00DB00B6">
        <w:rPr>
          <w:rFonts w:ascii="Book Antiqua" w:hAnsi="Book Antiqua" w:cs="Book Antiqua"/>
          <w:sz w:val="24"/>
          <w:szCs w:val="24"/>
        </w:rPr>
        <w:t>:</w:t>
      </w:r>
    </w:p>
    <w:p w14:paraId="7D26076C" w14:textId="77777777" w:rsidR="00DB00B6" w:rsidRDefault="00DB00B6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36F7C7ED" w14:textId="77777777" w:rsidR="00FE5542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Responsables del procedimiento</w:t>
      </w:r>
    </w:p>
    <w:p w14:paraId="5ABD9528" w14:textId="4672A38F" w:rsidR="00DB00B6" w:rsidRPr="0016021C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>Lenguaje inclusivo</w:t>
      </w:r>
      <w:r w:rsidR="00457B9E">
        <w:rPr>
          <w:rFonts w:ascii="Book Antiqua" w:hAnsi="Book Antiqua" w:cs="Book Antiqua"/>
          <w:sz w:val="24"/>
          <w:szCs w:val="24"/>
        </w:rPr>
        <w:t xml:space="preserve"> </w:t>
      </w:r>
    </w:p>
    <w:p w14:paraId="360FF301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Utilización del verbo conjugado en tercera persona del singular</w:t>
      </w:r>
    </w:p>
    <w:p w14:paraId="1CEA2E2E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Secuencia lógica del procedimiento</w:t>
      </w:r>
      <w:r w:rsidR="00666E59">
        <w:rPr>
          <w:rFonts w:ascii="Book Antiqua" w:hAnsi="Book Antiqua" w:cs="Book Antiqua"/>
          <w:sz w:val="24"/>
          <w:szCs w:val="24"/>
        </w:rPr>
        <w:t xml:space="preserve"> (numeración de actividades, tareas, entre otros)</w:t>
      </w:r>
    </w:p>
    <w:p w14:paraId="5EFA52C1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Identificación de posibles reprocesos</w:t>
      </w:r>
    </w:p>
    <w:p w14:paraId="4445B138" w14:textId="77777777" w:rsidR="00DB00B6" w:rsidRDefault="00DB00B6" w:rsidP="00DB00B6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Formularios asociados al procedimiento</w:t>
      </w:r>
    </w:p>
    <w:p w14:paraId="40AC9BE4" w14:textId="77777777" w:rsidR="00DB00B6" w:rsidRDefault="00666E59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>Información que solicita la plantilla (debidamente consignada) (</w:t>
      </w:r>
      <w:r>
        <w:rPr>
          <w:rStyle w:val="Refdenotaalpie"/>
          <w:rFonts w:ascii="Book Antiqua" w:hAnsi="Book Antiqua"/>
          <w:sz w:val="24"/>
          <w:szCs w:val="24"/>
        </w:rPr>
        <w:footnoteReference w:id="3"/>
      </w:r>
      <w:r>
        <w:rPr>
          <w:rFonts w:ascii="Book Antiqua" w:hAnsi="Book Antiqua" w:cs="Book Antiqua"/>
          <w:sz w:val="24"/>
          <w:szCs w:val="24"/>
        </w:rPr>
        <w:t>)</w:t>
      </w:r>
    </w:p>
    <w:p w14:paraId="38E55EE8" w14:textId="77777777" w:rsidR="00666E59" w:rsidRPr="0016021C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Inclusión de los logos de identificación </w:t>
      </w:r>
      <w:r w:rsidRPr="0016021C">
        <w:rPr>
          <w:rFonts w:ascii="Book Antiqua" w:hAnsi="Book Antiqua" w:cs="Book Antiqua"/>
          <w:sz w:val="24"/>
          <w:szCs w:val="24"/>
        </w:rPr>
        <w:t>institucionales</w:t>
      </w:r>
    </w:p>
    <w:p w14:paraId="5276C565" w14:textId="6FE2FB44" w:rsidR="000F4DD2" w:rsidRPr="0016021C" w:rsidRDefault="000F4DD2" w:rsidP="00666E59">
      <w:pPr>
        <w:numPr>
          <w:ilvl w:val="0"/>
          <w:numId w:val="30"/>
        </w:numPr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lastRenderedPageBreak/>
        <w:t>Estandarización en el tipo de fuente y tamaño de letra (Arial, 1</w:t>
      </w:r>
      <w:r w:rsidR="007121B2" w:rsidRPr="0016021C">
        <w:rPr>
          <w:rFonts w:ascii="Book Antiqua" w:hAnsi="Book Antiqua" w:cs="Book Antiqua"/>
          <w:sz w:val="24"/>
          <w:szCs w:val="24"/>
        </w:rPr>
        <w:t>1</w:t>
      </w:r>
      <w:r w:rsidRPr="0016021C">
        <w:rPr>
          <w:rFonts w:ascii="Book Antiqua" w:hAnsi="Book Antiqua" w:cs="Book Antiqua"/>
          <w:sz w:val="24"/>
          <w:szCs w:val="24"/>
        </w:rPr>
        <w:t xml:space="preserve"> </w:t>
      </w:r>
      <w:proofErr w:type="spellStart"/>
      <w:r w:rsidRPr="0016021C">
        <w:rPr>
          <w:rFonts w:ascii="Book Antiqua" w:hAnsi="Book Antiqua" w:cs="Book Antiqua"/>
          <w:sz w:val="24"/>
          <w:szCs w:val="24"/>
        </w:rPr>
        <w:t>ptos</w:t>
      </w:r>
      <w:proofErr w:type="spellEnd"/>
      <w:r w:rsidR="00031930">
        <w:rPr>
          <w:rFonts w:ascii="Book Antiqua" w:hAnsi="Book Antiqua" w:cs="Book Antiqua"/>
          <w:sz w:val="24"/>
          <w:szCs w:val="24"/>
        </w:rPr>
        <w:t>.</w:t>
      </w:r>
      <w:r w:rsidRPr="0016021C">
        <w:rPr>
          <w:rFonts w:ascii="Book Antiqua" w:hAnsi="Book Antiqua" w:cs="Book Antiqua"/>
          <w:sz w:val="24"/>
          <w:szCs w:val="24"/>
        </w:rPr>
        <w:t>)</w:t>
      </w:r>
    </w:p>
    <w:p w14:paraId="317F88BC" w14:textId="77777777" w:rsidR="003F6E9E" w:rsidRDefault="003F6E9E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04AD745C" w14:textId="77777777" w:rsidR="003F6E9E" w:rsidRDefault="006926A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>
        <w:rPr>
          <w:rFonts w:ascii="Book Antiqua" w:hAnsi="Book Antiqua" w:cs="Book Antiqua"/>
          <w:sz w:val="24"/>
          <w:szCs w:val="24"/>
        </w:rPr>
        <w:t xml:space="preserve">Tratándose de los elementos de forma, se efectuaron los cambios respectivos en cada documento; los de fondo </w:t>
      </w:r>
      <w:r w:rsidR="00F20007">
        <w:rPr>
          <w:rFonts w:ascii="Book Antiqua" w:hAnsi="Book Antiqua" w:cs="Book Antiqua"/>
          <w:sz w:val="24"/>
          <w:szCs w:val="24"/>
        </w:rPr>
        <w:t xml:space="preserve">fueron devueltos a la oficina respectiva para consensuar los ajustes propuestos. </w:t>
      </w:r>
    </w:p>
    <w:p w14:paraId="0D559BA8" w14:textId="77777777" w:rsidR="006926A9" w:rsidRDefault="006926A9" w:rsidP="008F020C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</w:p>
    <w:p w14:paraId="28413248" w14:textId="14E1A62A" w:rsidR="006926A9" w:rsidRDefault="00F20007">
      <w:pPr>
        <w:ind w:firstLine="708"/>
        <w:jc w:val="both"/>
        <w:rPr>
          <w:rFonts w:ascii="Book Antiqua" w:hAnsi="Book Antiqua" w:cs="Book Antiqua"/>
          <w:sz w:val="24"/>
          <w:szCs w:val="24"/>
        </w:rPr>
      </w:pPr>
      <w:r w:rsidRPr="0016021C">
        <w:rPr>
          <w:rFonts w:ascii="Book Antiqua" w:hAnsi="Book Antiqua" w:cs="Book Antiqua"/>
          <w:sz w:val="24"/>
          <w:szCs w:val="24"/>
        </w:rPr>
        <w:t xml:space="preserve">Por consiguiente, </w:t>
      </w:r>
      <w:r w:rsidR="001A11FB" w:rsidRPr="0016021C">
        <w:rPr>
          <w:rFonts w:ascii="Book Antiqua" w:hAnsi="Book Antiqua" w:cs="Book Antiqua"/>
          <w:sz w:val="24"/>
          <w:szCs w:val="24"/>
        </w:rPr>
        <w:t xml:space="preserve">en el anexo 2 </w:t>
      </w:r>
      <w:r w:rsidRPr="0016021C">
        <w:rPr>
          <w:rFonts w:ascii="Book Antiqua" w:hAnsi="Book Antiqua" w:cs="Book Antiqua"/>
          <w:sz w:val="24"/>
          <w:szCs w:val="24"/>
        </w:rPr>
        <w:t>se adjuntan a este oficio las versiones definitivas de los documentos debidamente revisados y ajustados por el Subproceso de Organización Institucional, y consensuados con la oficina que los elaboró.</w:t>
      </w:r>
      <w:r>
        <w:rPr>
          <w:rFonts w:ascii="Book Antiqua" w:hAnsi="Book Antiqua" w:cs="Book Antiqua"/>
          <w:sz w:val="24"/>
          <w:szCs w:val="24"/>
        </w:rPr>
        <w:t xml:space="preserve"> </w:t>
      </w:r>
    </w:p>
    <w:p w14:paraId="116B6F97" w14:textId="77777777" w:rsidR="00D37A74" w:rsidRDefault="00D37A74" w:rsidP="00D37A74">
      <w:pPr>
        <w:widowControl w:val="0"/>
        <w:jc w:val="both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3B1AB4BB" w14:textId="77777777" w:rsidR="002000AF" w:rsidRDefault="002000AF" w:rsidP="002000AF">
      <w:pPr>
        <w:suppressAutoHyphens/>
        <w:jc w:val="both"/>
        <w:rPr>
          <w:rFonts w:ascii="Book Antiqua" w:hAnsi="Book Antiqua" w:cs="Book Antiqua"/>
          <w:i/>
          <w:iCs/>
          <w:sz w:val="24"/>
          <w:szCs w:val="24"/>
          <w:lang w:val="es-ES" w:eastAsia="ar-SA"/>
        </w:rPr>
      </w:pPr>
    </w:p>
    <w:p w14:paraId="0A943205" w14:textId="77777777" w:rsidR="002000AF" w:rsidRPr="00266DC2" w:rsidRDefault="002000AF" w:rsidP="002000AF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  <w:r w:rsidRPr="00266DC2">
        <w:rPr>
          <w:rFonts w:ascii="Book Antiqua" w:hAnsi="Book Antiqua" w:cs="Book Antiqua"/>
          <w:i/>
          <w:iCs/>
          <w:sz w:val="24"/>
          <w:szCs w:val="24"/>
          <w:lang w:val="es-ES" w:eastAsia="ar-SA"/>
        </w:rPr>
        <w:t>Este informe cuenta con las revisiones y ajustes correspondientes de las jefaturas indicadas</w:t>
      </w:r>
      <w:r w:rsidRPr="00266DC2">
        <w:rPr>
          <w:rFonts w:ascii="Book Antiqua" w:hAnsi="Book Antiqua" w:cs="Book Antiqua"/>
          <w:sz w:val="24"/>
          <w:szCs w:val="24"/>
          <w:lang w:val="es-ES" w:eastAsia="ar-SA"/>
        </w:rPr>
        <w:t>.</w:t>
      </w:r>
    </w:p>
    <w:p w14:paraId="724F9340" w14:textId="77777777" w:rsidR="002000AF" w:rsidRPr="00266DC2" w:rsidRDefault="002000AF" w:rsidP="002000AF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p w14:paraId="71D0E93F" w14:textId="77777777" w:rsidR="002000AF" w:rsidRPr="00266DC2" w:rsidRDefault="002000AF" w:rsidP="002000AF">
      <w:pPr>
        <w:suppressAutoHyphens/>
        <w:jc w:val="both"/>
        <w:rPr>
          <w:rFonts w:ascii="Book Antiqua" w:hAnsi="Book Antiqua" w:cs="Book Antiqua"/>
          <w:sz w:val="24"/>
          <w:szCs w:val="24"/>
          <w:lang w:val="es-ES" w:eastAsia="ar-SA"/>
        </w:rPr>
      </w:pPr>
    </w:p>
    <w:tbl>
      <w:tblPr>
        <w:tblW w:w="5857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96"/>
        <w:gridCol w:w="3544"/>
        <w:gridCol w:w="5103"/>
      </w:tblGrid>
      <w:tr w:rsidR="002000AF" w:rsidRPr="00266DC2" w14:paraId="254FEBBD" w14:textId="77777777" w:rsidTr="00E023F9">
        <w:trPr>
          <w:trHeight w:val="332"/>
          <w:jc w:val="center"/>
        </w:trPr>
        <w:tc>
          <w:tcPr>
            <w:tcW w:w="820" w:type="pct"/>
            <w:tcBorders>
              <w:top w:val="single" w:sz="4" w:space="0" w:color="FFFFFF"/>
              <w:left w:val="single" w:sz="4" w:space="0" w:color="FFFFFF"/>
            </w:tcBorders>
          </w:tcPr>
          <w:p w14:paraId="7690FE69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b/>
                <w:sz w:val="24"/>
                <w:szCs w:val="24"/>
                <w:lang w:val="es-ES"/>
              </w:rPr>
            </w:pPr>
          </w:p>
        </w:tc>
        <w:tc>
          <w:tcPr>
            <w:tcW w:w="1713" w:type="pct"/>
            <w:shd w:val="clear" w:color="auto" w:fill="1F497D"/>
            <w:vAlign w:val="center"/>
          </w:tcPr>
          <w:p w14:paraId="337CEAF8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266DC2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NOMBRE</w:t>
            </w:r>
          </w:p>
        </w:tc>
        <w:tc>
          <w:tcPr>
            <w:tcW w:w="2467" w:type="pct"/>
            <w:shd w:val="clear" w:color="auto" w:fill="1F497D"/>
            <w:vAlign w:val="center"/>
          </w:tcPr>
          <w:p w14:paraId="5A4F0A6D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</w:pPr>
            <w:r w:rsidRPr="00266DC2">
              <w:rPr>
                <w:rFonts w:ascii="Book Antiqua" w:hAnsi="Book Antiqua" w:cs="Arial"/>
                <w:b/>
                <w:color w:val="FFFFFF"/>
                <w:sz w:val="24"/>
                <w:szCs w:val="24"/>
                <w:lang w:val="es-ES"/>
              </w:rPr>
              <w:t>Puesto</w:t>
            </w:r>
          </w:p>
        </w:tc>
      </w:tr>
      <w:tr w:rsidR="002000AF" w:rsidRPr="00266DC2" w14:paraId="3049A5A7" w14:textId="77777777" w:rsidTr="00E023F9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061379F8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Elaborado por</w:t>
            </w:r>
          </w:p>
        </w:tc>
        <w:tc>
          <w:tcPr>
            <w:tcW w:w="1713" w:type="pct"/>
            <w:vAlign w:val="center"/>
          </w:tcPr>
          <w:p w14:paraId="343ADD6F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da. Alejandra García Sánchez</w:t>
            </w:r>
          </w:p>
        </w:tc>
        <w:tc>
          <w:tcPr>
            <w:tcW w:w="2467" w:type="pct"/>
            <w:vAlign w:val="center"/>
          </w:tcPr>
          <w:p w14:paraId="514DC9F5" w14:textId="7D03A344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Profesional 2</w:t>
            </w:r>
          </w:p>
        </w:tc>
      </w:tr>
      <w:tr w:rsidR="002000AF" w:rsidRPr="00266DC2" w14:paraId="05430EFA" w14:textId="77777777" w:rsidTr="00E023F9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1464D5DB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Revisado por:</w:t>
            </w:r>
          </w:p>
        </w:tc>
        <w:tc>
          <w:tcPr>
            <w:tcW w:w="1713" w:type="pct"/>
            <w:vAlign w:val="center"/>
          </w:tcPr>
          <w:p w14:paraId="7B6CF265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Lic</w:t>
            </w:r>
            <w:r>
              <w:rPr>
                <w:rFonts w:ascii="Book Antiqua" w:hAnsi="Book Antiqua" w:cs="Arial"/>
                <w:sz w:val="22"/>
                <w:szCs w:val="22"/>
                <w:lang w:val="es-ES"/>
              </w:rPr>
              <w:t>. Minor Anchía Vargas</w:t>
            </w:r>
          </w:p>
        </w:tc>
        <w:tc>
          <w:tcPr>
            <w:tcW w:w="2467" w:type="pct"/>
            <w:vAlign w:val="center"/>
          </w:tcPr>
          <w:p w14:paraId="1D9C039B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sz w:val="22"/>
                <w:szCs w:val="22"/>
                <w:lang w:val="es-ES"/>
              </w:rPr>
            </w:pPr>
            <w:r w:rsidRPr="00266DC2">
              <w:rPr>
                <w:rFonts w:ascii="Book Antiqua" w:hAnsi="Book Antiqua" w:cs="Arial"/>
                <w:sz w:val="22"/>
                <w:szCs w:val="22"/>
                <w:lang w:val="es-ES"/>
              </w:rPr>
              <w:t>Coordinador de Unidad</w:t>
            </w:r>
          </w:p>
        </w:tc>
      </w:tr>
      <w:tr w:rsidR="002000AF" w:rsidRPr="00266DC2" w14:paraId="3E0D5FDA" w14:textId="77777777" w:rsidTr="00E023F9">
        <w:trPr>
          <w:trHeight w:val="632"/>
          <w:jc w:val="center"/>
        </w:trPr>
        <w:tc>
          <w:tcPr>
            <w:tcW w:w="820" w:type="pct"/>
            <w:shd w:val="clear" w:color="auto" w:fill="F2F2F2"/>
            <w:vAlign w:val="center"/>
          </w:tcPr>
          <w:p w14:paraId="78A2531A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b/>
                <w:color w:val="000000"/>
                <w:sz w:val="22"/>
                <w:szCs w:val="22"/>
                <w:lang w:val="es-ES" w:eastAsia="es-CR"/>
              </w:rPr>
              <w:t>Aprobado por:</w:t>
            </w:r>
          </w:p>
        </w:tc>
        <w:tc>
          <w:tcPr>
            <w:tcW w:w="1713" w:type="pct"/>
            <w:vAlign w:val="center"/>
          </w:tcPr>
          <w:p w14:paraId="065AF4D3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Lic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da. Ginethe Retana Ureña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  <w:tc>
          <w:tcPr>
            <w:tcW w:w="2467" w:type="pct"/>
            <w:vAlign w:val="center"/>
          </w:tcPr>
          <w:p w14:paraId="6A6EF72D" w14:textId="77777777" w:rsidR="002000AF" w:rsidRPr="00266DC2" w:rsidRDefault="002000AF" w:rsidP="00E023F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</w:pP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Jef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>a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Subproceso de</w:t>
            </w:r>
            <w:r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Organización Institucional</w:t>
            </w:r>
            <w:r w:rsidRPr="00266DC2">
              <w:rPr>
                <w:rFonts w:ascii="Book Antiqua" w:hAnsi="Book Antiqua" w:cs="Arial"/>
                <w:color w:val="000000"/>
                <w:sz w:val="22"/>
                <w:szCs w:val="22"/>
                <w:lang w:val="es-ES" w:eastAsia="es-CR"/>
              </w:rPr>
              <w:t xml:space="preserve"> </w:t>
            </w:r>
          </w:p>
        </w:tc>
      </w:tr>
    </w:tbl>
    <w:p w14:paraId="2222F441" w14:textId="77777777" w:rsidR="002000AF" w:rsidRPr="001A11FB" w:rsidRDefault="002000AF" w:rsidP="002000AF">
      <w:pPr>
        <w:jc w:val="center"/>
        <w:rPr>
          <w:lang w:val="es-ES_tradnl"/>
        </w:rPr>
      </w:pPr>
    </w:p>
    <w:p w14:paraId="32013516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735E4DCD" w14:textId="77777777" w:rsidR="002000AF" w:rsidRPr="009C0A09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 w:rsidRPr="009C0A09">
        <w:rPr>
          <w:rFonts w:ascii="Book Antiqua" w:hAnsi="Book Antiqua" w:cs="Book Antiqua"/>
          <w:snapToGrid w:val="0"/>
          <w:sz w:val="24"/>
          <w:szCs w:val="24"/>
          <w:lang w:val="pt-BR"/>
        </w:rPr>
        <w:t>Atentamente,</w:t>
      </w:r>
    </w:p>
    <w:p w14:paraId="03DBB640" w14:textId="77777777" w:rsidR="002000AF" w:rsidRDefault="002000AF" w:rsidP="002000AF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1EEB63A2" w14:textId="77777777" w:rsidR="002000AF" w:rsidRPr="009C0A09" w:rsidRDefault="002000AF" w:rsidP="002000AF">
      <w:pPr>
        <w:widowControl w:val="0"/>
        <w:jc w:val="center"/>
        <w:rPr>
          <w:rFonts w:ascii="Book Antiqua" w:hAnsi="Book Antiqua" w:cs="Book Antiqua"/>
          <w:b/>
          <w:bCs/>
          <w:snapToGrid w:val="0"/>
          <w:sz w:val="24"/>
          <w:szCs w:val="24"/>
          <w:lang w:val="pt-BR"/>
        </w:rPr>
      </w:pPr>
    </w:p>
    <w:p w14:paraId="475A0209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</w:p>
    <w:p w14:paraId="630CF859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Dixon Li Morales, Jefe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a.i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.</w:t>
      </w:r>
    </w:p>
    <w:p w14:paraId="03A04973" w14:textId="77777777" w:rsidR="002000AF" w:rsidRPr="009C0A09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  <w:lang w:val="pt-BR"/>
        </w:rPr>
      </w:pP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Proceso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Ejecución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de </w:t>
      </w:r>
      <w:proofErr w:type="spellStart"/>
      <w:r>
        <w:rPr>
          <w:rFonts w:ascii="Book Antiqua" w:hAnsi="Book Antiqua" w:cs="Book Antiqua"/>
          <w:snapToGrid w:val="0"/>
          <w:sz w:val="24"/>
          <w:szCs w:val="24"/>
          <w:lang w:val="pt-BR"/>
        </w:rPr>
        <w:t>las</w:t>
      </w:r>
      <w:proofErr w:type="spellEnd"/>
      <w:r>
        <w:rPr>
          <w:rFonts w:ascii="Book Antiqua" w:hAnsi="Book Antiqua" w:cs="Book Antiqua"/>
          <w:snapToGrid w:val="0"/>
          <w:sz w:val="24"/>
          <w:szCs w:val="24"/>
          <w:lang w:val="pt-BR"/>
        </w:rPr>
        <w:t xml:space="preserve"> Operaciones</w:t>
      </w:r>
    </w:p>
    <w:p w14:paraId="372E6F75" w14:textId="77777777" w:rsidR="002000AF" w:rsidRPr="002F114A" w:rsidRDefault="002000AF" w:rsidP="002000AF">
      <w:pPr>
        <w:widowControl w:val="0"/>
        <w:rPr>
          <w:rFonts w:ascii="Book Antiqua" w:hAnsi="Book Antiqua" w:cs="Book Antiqua"/>
          <w:snapToGrid w:val="0"/>
          <w:sz w:val="24"/>
          <w:szCs w:val="24"/>
        </w:rPr>
      </w:pPr>
    </w:p>
    <w:p w14:paraId="0B76BB91" w14:textId="77777777" w:rsidR="002000AF" w:rsidRPr="002F114A" w:rsidRDefault="002000AF" w:rsidP="002000AF">
      <w:pPr>
        <w:widowControl w:val="0"/>
        <w:rPr>
          <w:rFonts w:ascii="Book Antiqua" w:hAnsi="Book Antiqua" w:cs="Segoe UI"/>
          <w:color w:val="242424"/>
          <w:sz w:val="24"/>
          <w:szCs w:val="24"/>
          <w:shd w:val="clear" w:color="auto" w:fill="FFFFFF"/>
        </w:rPr>
      </w:pPr>
      <w:r w:rsidRPr="002F114A">
        <w:rPr>
          <w:rFonts w:ascii="Book Antiqua" w:hAnsi="Book Antiqua" w:cs="Segoe UI"/>
          <w:color w:val="242424"/>
          <w:sz w:val="24"/>
          <w:szCs w:val="24"/>
          <w:shd w:val="clear" w:color="auto" w:fill="FFFFFF"/>
        </w:rPr>
        <w:t>Copias:</w:t>
      </w:r>
    </w:p>
    <w:p w14:paraId="650657E8" w14:textId="77777777" w:rsidR="002000AF" w:rsidRPr="002F114A" w:rsidRDefault="002000AF" w:rsidP="002000AF">
      <w:pPr>
        <w:pStyle w:val="Prrafodelista"/>
        <w:widowControl w:val="0"/>
        <w:numPr>
          <w:ilvl w:val="0"/>
          <w:numId w:val="35"/>
        </w:numPr>
        <w:rPr>
          <w:rFonts w:ascii="Book Antiqua" w:hAnsi="Book Antiqua" w:cs="Segoe UI"/>
          <w:color w:val="242424"/>
          <w:shd w:val="clear" w:color="auto" w:fill="FFFFFF"/>
        </w:rPr>
      </w:pPr>
      <w:r w:rsidRPr="002F114A">
        <w:rPr>
          <w:rFonts w:ascii="Book Antiqua" w:hAnsi="Book Antiqua" w:cs="Segoe UI"/>
          <w:color w:val="242424"/>
          <w:shd w:val="clear" w:color="auto" w:fill="FFFFFF"/>
        </w:rPr>
        <w:t>Subproceso de Gestión de la Capacitación, Dirección de Gestión Humana</w:t>
      </w:r>
    </w:p>
    <w:p w14:paraId="3F673BE5" w14:textId="77777777" w:rsidR="002000AF" w:rsidRPr="002F114A" w:rsidRDefault="002000AF" w:rsidP="002000AF">
      <w:pPr>
        <w:pStyle w:val="Prrafodelista"/>
        <w:widowControl w:val="0"/>
        <w:numPr>
          <w:ilvl w:val="0"/>
          <w:numId w:val="35"/>
        </w:numPr>
        <w:rPr>
          <w:rFonts w:ascii="Book Antiqua" w:hAnsi="Book Antiqua" w:cs="Book Antiqua"/>
          <w:snapToGrid w:val="0"/>
        </w:rPr>
      </w:pPr>
      <w:r w:rsidRPr="002F114A">
        <w:rPr>
          <w:rFonts w:ascii="Book Antiqua" w:hAnsi="Book Antiqua" w:cs="Segoe UI"/>
          <w:color w:val="242424"/>
          <w:shd w:val="clear" w:color="auto" w:fill="FFFFFF"/>
        </w:rPr>
        <w:t>Archivo</w:t>
      </w:r>
    </w:p>
    <w:p w14:paraId="76718725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</w:rPr>
      </w:pPr>
    </w:p>
    <w:p w14:paraId="7C5A972A" w14:textId="77777777" w:rsidR="002000AF" w:rsidRDefault="002000AF" w:rsidP="002000AF">
      <w:pPr>
        <w:widowControl w:val="0"/>
        <w:rPr>
          <w:rFonts w:ascii="Book Antiqua" w:hAnsi="Book Antiqua" w:cs="Book Antiqua"/>
          <w:snapToGrid w:val="0"/>
        </w:rPr>
      </w:pPr>
      <w:proofErr w:type="spellStart"/>
      <w:r>
        <w:rPr>
          <w:rFonts w:ascii="Book Antiqua" w:hAnsi="Book Antiqua" w:cs="Book Antiqua"/>
          <w:snapToGrid w:val="0"/>
        </w:rPr>
        <w:t>xba</w:t>
      </w:r>
      <w:proofErr w:type="spellEnd"/>
    </w:p>
    <w:p w14:paraId="3A6628DC" w14:textId="77777777" w:rsidR="002000AF" w:rsidRPr="002F114A" w:rsidRDefault="002000AF" w:rsidP="002000AF">
      <w:pPr>
        <w:widowControl w:val="0"/>
        <w:rPr>
          <w:rFonts w:ascii="Book Antiqua" w:hAnsi="Book Antiqua" w:cs="Book Antiqua"/>
          <w:snapToGrid w:val="0"/>
        </w:rPr>
      </w:pPr>
      <w:r>
        <w:rPr>
          <w:rFonts w:ascii="Book Antiqua" w:hAnsi="Book Antiqua" w:cs="Book Antiqua"/>
          <w:snapToGrid w:val="0"/>
        </w:rPr>
        <w:t>Ref. 2205-20</w:t>
      </w:r>
    </w:p>
    <w:p w14:paraId="7C3A4A79" w14:textId="77777777" w:rsidR="002000AF" w:rsidRDefault="002000AF" w:rsidP="002000AF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6347F9E4" w14:textId="77777777" w:rsidR="002000AF" w:rsidRDefault="002000AF" w:rsidP="002000AF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5B4A9C6F" w14:textId="77777777" w:rsidR="002000AF" w:rsidRDefault="002000AF" w:rsidP="002000AF">
      <w:pPr>
        <w:jc w:val="center"/>
        <w:rPr>
          <w:rFonts w:ascii="Book Antiqua" w:hAnsi="Book Antiqua"/>
          <w:sz w:val="24"/>
          <w:szCs w:val="24"/>
          <w:lang w:val="es-ES_tradnl"/>
        </w:rPr>
      </w:pPr>
    </w:p>
    <w:p w14:paraId="4713EC2F" w14:textId="77777777" w:rsidR="007121B2" w:rsidRDefault="007121B2" w:rsidP="00E9160C">
      <w:pPr>
        <w:jc w:val="center"/>
        <w:rPr>
          <w:sz w:val="24"/>
          <w:szCs w:val="24"/>
          <w:lang w:val="es-ES_tradnl"/>
        </w:rPr>
      </w:pPr>
    </w:p>
    <w:p w14:paraId="2EC7F118" w14:textId="77777777" w:rsidR="007121B2" w:rsidRDefault="007121B2" w:rsidP="00E9160C">
      <w:pPr>
        <w:jc w:val="center"/>
        <w:rPr>
          <w:sz w:val="24"/>
          <w:szCs w:val="24"/>
          <w:lang w:val="es-ES_tradnl"/>
        </w:rPr>
      </w:pPr>
    </w:p>
    <w:p w14:paraId="7FF38BEB" w14:textId="45FC5D03" w:rsidR="00442990" w:rsidRPr="001A11FB" w:rsidRDefault="00E9160C" w:rsidP="00E9160C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>Anexo 1</w:t>
      </w:r>
    </w:p>
    <w:p w14:paraId="1CCA759A" w14:textId="53513C3D" w:rsidR="00E9160C" w:rsidRDefault="00E9160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  <w:r w:rsidRPr="007121B2">
        <w:rPr>
          <w:b/>
          <w:bCs/>
          <w:i/>
          <w:iCs/>
          <w:sz w:val="24"/>
          <w:szCs w:val="24"/>
          <w:lang w:val="es-ES_tradnl"/>
        </w:rPr>
        <w:t>Definiciones de los tipos documentales</w:t>
      </w:r>
    </w:p>
    <w:p w14:paraId="6E80C966" w14:textId="77777777" w:rsidR="00556AEC" w:rsidRPr="007121B2" w:rsidRDefault="00556AEC" w:rsidP="00E9160C">
      <w:pPr>
        <w:jc w:val="center"/>
        <w:rPr>
          <w:b/>
          <w:bCs/>
          <w:i/>
          <w:iCs/>
          <w:sz w:val="24"/>
          <w:szCs w:val="24"/>
          <w:lang w:val="es-ES_tradnl"/>
        </w:rPr>
      </w:pPr>
    </w:p>
    <w:p w14:paraId="1E0E43DA" w14:textId="7D891F37" w:rsidR="00442990" w:rsidRPr="007121B2" w:rsidRDefault="00556AEC" w:rsidP="008F020C">
      <w:pPr>
        <w:rPr>
          <w:sz w:val="18"/>
          <w:szCs w:val="18"/>
          <w:lang w:val="es-ES_tradnl"/>
        </w:rPr>
      </w:pPr>
      <w:r>
        <w:rPr>
          <w:noProof/>
          <w:sz w:val="18"/>
          <w:szCs w:val="18"/>
          <w:lang w:val="es-ES_trad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BBD8EA" wp14:editId="70703396">
                <wp:simplePos x="0" y="0"/>
                <wp:positionH relativeFrom="column">
                  <wp:posOffset>2310765</wp:posOffset>
                </wp:positionH>
                <wp:positionV relativeFrom="paragraph">
                  <wp:posOffset>26035</wp:posOffset>
                </wp:positionV>
                <wp:extent cx="1019175" cy="723900"/>
                <wp:effectExtent l="0" t="0" r="28575" b="19050"/>
                <wp:wrapNone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723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161E6DA" id="Rectángulo 1" o:spid="_x0000_s1026" style="position:absolute;margin-left:181.95pt;margin-top:2.05pt;width:80.25pt;height:5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" filled="f" strokecolor="black [3213]" strokeweight="1pt"/>
            </w:pict>
          </mc:Fallback>
        </mc:AlternateContent>
      </w:r>
    </w:p>
    <w:bookmarkStart w:id="0" w:name="_MON_1685273903"/>
    <w:bookmarkEnd w:id="0"/>
    <w:p w14:paraId="244DD0CC" w14:textId="57206624" w:rsidR="00442990" w:rsidRDefault="00F2300B" w:rsidP="00E9160C">
      <w:pPr>
        <w:jc w:val="center"/>
        <w:rPr>
          <w:lang w:val="es-ES_tradnl"/>
        </w:rPr>
      </w:pPr>
      <w:r>
        <w:rPr>
          <w:lang w:val="es-ES_tradnl"/>
        </w:rPr>
        <w:object w:dxaOrig="1376" w:dyaOrig="893" w14:anchorId="3C5022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pt;height:44pt" o:ole="">
            <v:imagedata r:id="rId8" o:title=""/>
          </v:shape>
          <o:OLEObject Type="Embed" ProgID="Word.Document.12" ShapeID="_x0000_i1025" DrawAspect="Icon" ObjectID="_1727074770" r:id="rId9">
            <o:FieldCodes>\s</o:FieldCodes>
          </o:OLEObject>
        </w:object>
      </w:r>
    </w:p>
    <w:p w14:paraId="4D9B0030" w14:textId="0C531B7F" w:rsidR="001A11FB" w:rsidRPr="001A11FB" w:rsidRDefault="001A11FB" w:rsidP="001A11FB">
      <w:pPr>
        <w:rPr>
          <w:lang w:val="es-ES_tradnl"/>
        </w:rPr>
      </w:pPr>
    </w:p>
    <w:p w14:paraId="4F161D9C" w14:textId="5046E29F" w:rsidR="001A11FB" w:rsidRDefault="001A11FB" w:rsidP="001A11FB">
      <w:pPr>
        <w:jc w:val="center"/>
        <w:rPr>
          <w:sz w:val="24"/>
          <w:szCs w:val="24"/>
          <w:lang w:val="es-ES_tradnl"/>
        </w:rPr>
      </w:pPr>
    </w:p>
    <w:p w14:paraId="1E7AC8E8" w14:textId="3DCA442B" w:rsidR="001A11FB" w:rsidRPr="001A11FB" w:rsidRDefault="001A11FB" w:rsidP="001A11FB">
      <w:pPr>
        <w:jc w:val="center"/>
        <w:rPr>
          <w:b/>
          <w:bCs/>
          <w:sz w:val="28"/>
          <w:szCs w:val="28"/>
          <w:lang w:val="es-ES_tradnl"/>
        </w:rPr>
      </w:pPr>
      <w:r w:rsidRPr="001A11FB">
        <w:rPr>
          <w:b/>
          <w:bCs/>
          <w:sz w:val="28"/>
          <w:szCs w:val="28"/>
          <w:lang w:val="es-ES_tradnl"/>
        </w:rPr>
        <w:t xml:space="preserve">Anexo </w:t>
      </w:r>
      <w:r>
        <w:rPr>
          <w:b/>
          <w:bCs/>
          <w:sz w:val="28"/>
          <w:szCs w:val="28"/>
          <w:lang w:val="es-ES_tradnl"/>
        </w:rPr>
        <w:t>2</w:t>
      </w:r>
    </w:p>
    <w:p w14:paraId="48A8F4FB" w14:textId="10846E17" w:rsidR="001A11FB" w:rsidRPr="001A11FB" w:rsidRDefault="001A11FB" w:rsidP="001A11FB">
      <w:pPr>
        <w:jc w:val="center"/>
        <w:rPr>
          <w:lang w:val="es-ES_tradnl"/>
        </w:rPr>
      </w:pPr>
      <w:r>
        <w:rPr>
          <w:b/>
          <w:bCs/>
          <w:i/>
          <w:iCs/>
          <w:sz w:val="24"/>
          <w:szCs w:val="24"/>
          <w:lang w:val="es-ES_tradnl"/>
        </w:rPr>
        <w:t>Manuales de procedimientos</w:t>
      </w:r>
    </w:p>
    <w:p w14:paraId="513FAB2D" w14:textId="4F3EC15B" w:rsidR="001A11FB" w:rsidRPr="001A11FB" w:rsidRDefault="001A11FB" w:rsidP="001A11FB">
      <w:pPr>
        <w:rPr>
          <w:lang w:val="es-ES_tradnl"/>
        </w:rPr>
      </w:pPr>
    </w:p>
    <w:p w14:paraId="3AFE7E1C" w14:textId="5478223F" w:rsidR="001A11FB" w:rsidRDefault="001A11FB" w:rsidP="001A11FB">
      <w:pPr>
        <w:rPr>
          <w:lang w:val="es-ES_tradnl"/>
        </w:rPr>
      </w:pPr>
    </w:p>
    <w:tbl>
      <w:tblPr>
        <w:tblW w:w="8931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5"/>
        <w:gridCol w:w="2126"/>
      </w:tblGrid>
      <w:tr w:rsidR="001A11FB" w:rsidRPr="001A11FB" w14:paraId="5D6DF43E" w14:textId="77777777" w:rsidTr="001A11FB">
        <w:tc>
          <w:tcPr>
            <w:tcW w:w="6805" w:type="dxa"/>
            <w:shd w:val="clear" w:color="auto" w:fill="auto"/>
            <w:vAlign w:val="center"/>
          </w:tcPr>
          <w:p w14:paraId="2ADAC429" w14:textId="0B496BC5" w:rsidR="001A11FB" w:rsidRPr="001A11FB" w:rsidRDefault="001A11FB" w:rsidP="001A11F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Nombre del</w:t>
            </w:r>
            <w:r>
              <w:rPr>
                <w:rFonts w:ascii="Book Antiqua" w:hAnsi="Book Antiqua" w:cs="Book Antiqua"/>
                <w:b/>
                <w:bCs/>
                <w:sz w:val="24"/>
                <w:szCs w:val="24"/>
              </w:rPr>
              <w:t xml:space="preserve"> procedimiento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25A42D44" w14:textId="2FD7358A" w:rsidR="001A11FB" w:rsidRPr="001A11FB" w:rsidRDefault="001A11FB" w:rsidP="001A11FB">
            <w:pPr>
              <w:jc w:val="center"/>
              <w:rPr>
                <w:rFonts w:ascii="Book Antiqua" w:hAnsi="Book Antiqua" w:cs="Book Antiqua"/>
                <w:b/>
                <w:bCs/>
                <w:sz w:val="24"/>
                <w:szCs w:val="24"/>
              </w:rPr>
            </w:pPr>
            <w:r w:rsidRPr="001A11FB">
              <w:rPr>
                <w:rFonts w:ascii="Book Antiqua" w:hAnsi="Book Antiqua" w:cs="Book Antiqua"/>
                <w:b/>
                <w:bCs/>
                <w:sz w:val="24"/>
                <w:szCs w:val="24"/>
              </w:rPr>
              <w:t>Archivo adjunto</w:t>
            </w:r>
          </w:p>
        </w:tc>
      </w:tr>
      <w:tr w:rsidR="00A83974" w:rsidRPr="00103FE3" w14:paraId="1057EC5D" w14:textId="77777777" w:rsidTr="001A11FB">
        <w:tc>
          <w:tcPr>
            <w:tcW w:w="6805" w:type="dxa"/>
            <w:shd w:val="clear" w:color="auto" w:fill="auto"/>
            <w:vAlign w:val="center"/>
          </w:tcPr>
          <w:p w14:paraId="54D5F154" w14:textId="5010EF3F" w:rsidR="00A83974" w:rsidRPr="00DD0985" w:rsidRDefault="00A83974" w:rsidP="0010786F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DD0985">
              <w:rPr>
                <w:rFonts w:ascii="Book Antiqua" w:hAnsi="Book Antiqua" w:cs="Book Antiqua"/>
              </w:rPr>
              <w:t xml:space="preserve">GA Becas 1. Manual Procedimiento Formulación </w:t>
            </w:r>
            <w:proofErr w:type="spellStart"/>
            <w:r w:rsidRPr="00DD0985">
              <w:rPr>
                <w:rFonts w:ascii="Book Antiqua" w:hAnsi="Book Antiqua" w:cs="Book Antiqua"/>
              </w:rPr>
              <w:t>Presup</w:t>
            </w:r>
            <w:proofErr w:type="spellEnd"/>
            <w:r w:rsidRPr="00DD0985">
              <w:rPr>
                <w:rFonts w:ascii="Book Antiqua" w:hAnsi="Book Antiqua" w:cs="Book Antiqua"/>
              </w:rPr>
              <w:t>-Necesidades Capacitación</w:t>
            </w:r>
          </w:p>
        </w:tc>
        <w:bookmarkStart w:id="1" w:name="_MON_1696680706"/>
        <w:bookmarkEnd w:id="1"/>
        <w:tc>
          <w:tcPr>
            <w:tcW w:w="2126" w:type="dxa"/>
            <w:shd w:val="clear" w:color="auto" w:fill="auto"/>
            <w:vAlign w:val="center"/>
          </w:tcPr>
          <w:p w14:paraId="2E980B71" w14:textId="3E1A1008" w:rsidR="00A83974" w:rsidRPr="00103FE3" w:rsidRDefault="004F5701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3A15790C">
                <v:shape id="_x0000_i1026" type="#_x0000_t75" style="width:69pt;height:44pt" o:ole="">
                  <v:imagedata r:id="rId10" o:title=""/>
                </v:shape>
                <o:OLEObject Type="Embed" ProgID="Word.Document.12" ShapeID="_x0000_i1026" DrawAspect="Icon" ObjectID="_1727074771" r:id="rId11">
                  <o:FieldCodes>\s</o:FieldCodes>
                </o:OLEObject>
              </w:object>
            </w:r>
          </w:p>
        </w:tc>
      </w:tr>
      <w:tr w:rsidR="00A83974" w:rsidRPr="00103FE3" w14:paraId="1C7EDA2D" w14:textId="77777777" w:rsidTr="001A11FB">
        <w:tc>
          <w:tcPr>
            <w:tcW w:w="6805" w:type="dxa"/>
            <w:shd w:val="clear" w:color="auto" w:fill="auto"/>
            <w:vAlign w:val="center"/>
          </w:tcPr>
          <w:p w14:paraId="3E0BB30B" w14:textId="6C1C0D33" w:rsidR="0010786F" w:rsidRPr="007121B2" w:rsidRDefault="00A83974" w:rsidP="00556AEC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FB17B9">
              <w:rPr>
                <w:rFonts w:ascii="Book Antiqua" w:hAnsi="Book Antiqua" w:cs="Book Antiqua"/>
              </w:rPr>
              <w:t>GA Becas 2.</w:t>
            </w:r>
            <w:r>
              <w:rPr>
                <w:rFonts w:ascii="Book Antiqua" w:hAnsi="Book Antiqua" w:cs="Book Antiqua"/>
              </w:rPr>
              <w:t xml:space="preserve"> </w:t>
            </w:r>
            <w:r w:rsidRPr="00FB17B9">
              <w:rPr>
                <w:rFonts w:ascii="Book Antiqua" w:hAnsi="Book Antiqua" w:cs="Book Antiqua"/>
              </w:rPr>
              <w:t xml:space="preserve">Manual Procedimiento solicitudes becas </w:t>
            </w:r>
            <w:proofErr w:type="spellStart"/>
            <w:r w:rsidRPr="00FB17B9">
              <w:rPr>
                <w:rFonts w:ascii="Book Antiqua" w:hAnsi="Book Antiqua" w:cs="Book Antiqua"/>
              </w:rPr>
              <w:t>presupuest</w:t>
            </w:r>
            <w:proofErr w:type="spellEnd"/>
            <w:r w:rsidRPr="00FB17B9">
              <w:rPr>
                <w:rFonts w:ascii="Book Antiqua" w:hAnsi="Book Antiqua" w:cs="Book Antiqua"/>
              </w:rPr>
              <w:t xml:space="preserve"> no definidas</w:t>
            </w:r>
          </w:p>
        </w:tc>
        <w:bookmarkStart w:id="2" w:name="_MON_1696680727"/>
        <w:bookmarkEnd w:id="2"/>
        <w:tc>
          <w:tcPr>
            <w:tcW w:w="2126" w:type="dxa"/>
            <w:shd w:val="clear" w:color="auto" w:fill="auto"/>
            <w:vAlign w:val="center"/>
          </w:tcPr>
          <w:p w14:paraId="61E0724E" w14:textId="442F1C67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7A7EAD71">
                <v:shape id="_x0000_i1027" type="#_x0000_t75" style="width:69pt;height:45pt" o:ole="">
                  <v:imagedata r:id="rId12" o:title=""/>
                </v:shape>
                <o:OLEObject Type="Embed" ProgID="Word.Document.12" ShapeID="_x0000_i1027" DrawAspect="Icon" ObjectID="_1727074772" r:id="rId13">
                  <o:FieldCodes>\s</o:FieldCodes>
                </o:OLEObject>
              </w:object>
            </w:r>
          </w:p>
        </w:tc>
      </w:tr>
      <w:tr w:rsidR="00556AEC" w:rsidRPr="00103FE3" w14:paraId="4E5B3FE7" w14:textId="77777777" w:rsidTr="001A11FB">
        <w:tc>
          <w:tcPr>
            <w:tcW w:w="6805" w:type="dxa"/>
            <w:shd w:val="clear" w:color="auto" w:fill="auto"/>
            <w:vAlign w:val="center"/>
          </w:tcPr>
          <w:p w14:paraId="00246BB9" w14:textId="24490DC0" w:rsidR="00556AEC" w:rsidRPr="00FB17B9" w:rsidRDefault="00556AEC" w:rsidP="0010786F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83974">
              <w:rPr>
                <w:rFonts w:ascii="Book Antiqua" w:hAnsi="Book Antiqua" w:cs="Book Antiqua"/>
              </w:rPr>
              <w:t>GA Becas 3. Manual de Procedimiento Gestión de Becas definidas en el Presupuesto</w:t>
            </w:r>
          </w:p>
        </w:tc>
        <w:bookmarkStart w:id="3" w:name="_MON_1696762266"/>
        <w:bookmarkEnd w:id="3"/>
        <w:tc>
          <w:tcPr>
            <w:tcW w:w="2126" w:type="dxa"/>
            <w:shd w:val="clear" w:color="auto" w:fill="auto"/>
            <w:vAlign w:val="center"/>
          </w:tcPr>
          <w:p w14:paraId="104551AE" w14:textId="59613402" w:rsidR="00556AEC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4ABC2D6F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727074773" r:id="rId15">
                  <o:FieldCodes>\s</o:FieldCodes>
                </o:OLEObject>
              </w:object>
            </w:r>
          </w:p>
        </w:tc>
      </w:tr>
      <w:tr w:rsidR="00A83974" w:rsidRPr="00103FE3" w14:paraId="2735FC1E" w14:textId="77777777" w:rsidTr="001A11FB">
        <w:tc>
          <w:tcPr>
            <w:tcW w:w="6805" w:type="dxa"/>
            <w:shd w:val="clear" w:color="auto" w:fill="auto"/>
            <w:vAlign w:val="center"/>
          </w:tcPr>
          <w:p w14:paraId="1C2E3DE1" w14:textId="1B6A804B" w:rsidR="0010786F" w:rsidRPr="007121B2" w:rsidRDefault="00A83974" w:rsidP="00556AEC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B83D4B">
              <w:rPr>
                <w:rFonts w:ascii="Book Antiqua" w:hAnsi="Book Antiqua" w:cs="Book Antiqua"/>
              </w:rPr>
              <w:t>GA Becas 4. Manual de Procedimiento Gestión del Otorgamiento de Becas</w:t>
            </w:r>
          </w:p>
        </w:tc>
        <w:bookmarkStart w:id="4" w:name="_MON_1696680748"/>
        <w:bookmarkEnd w:id="4"/>
        <w:tc>
          <w:tcPr>
            <w:tcW w:w="2126" w:type="dxa"/>
            <w:shd w:val="clear" w:color="auto" w:fill="auto"/>
            <w:vAlign w:val="center"/>
          </w:tcPr>
          <w:p w14:paraId="3508A1DA" w14:textId="75AF994D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1A9D04A8">
                <v:shape id="_x0000_i1029" type="#_x0000_t75" style="width:69pt;height:45pt" o:ole="">
                  <v:imagedata r:id="rId16" o:title=""/>
                </v:shape>
                <o:OLEObject Type="Embed" ProgID="Word.Document.12" ShapeID="_x0000_i1029" DrawAspect="Icon" ObjectID="_1727074774" r:id="rId17">
                  <o:FieldCodes>\s</o:FieldCodes>
                </o:OLEObject>
              </w:object>
            </w:r>
          </w:p>
        </w:tc>
      </w:tr>
      <w:tr w:rsidR="00A83974" w:rsidRPr="00103FE3" w14:paraId="6F540056" w14:textId="77777777" w:rsidTr="001A11FB">
        <w:tc>
          <w:tcPr>
            <w:tcW w:w="6805" w:type="dxa"/>
            <w:shd w:val="clear" w:color="auto" w:fill="auto"/>
            <w:vAlign w:val="center"/>
          </w:tcPr>
          <w:p w14:paraId="29531D4A" w14:textId="169E1E6C" w:rsidR="0010786F" w:rsidRPr="007121B2" w:rsidRDefault="00A83974" w:rsidP="00556AEC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5. Manual de Procedimiento Gestión de Contratos de formación por beca</w:t>
            </w:r>
          </w:p>
        </w:tc>
        <w:bookmarkStart w:id="5" w:name="_MON_1696680773"/>
        <w:bookmarkEnd w:id="5"/>
        <w:tc>
          <w:tcPr>
            <w:tcW w:w="2126" w:type="dxa"/>
            <w:shd w:val="clear" w:color="auto" w:fill="auto"/>
            <w:vAlign w:val="center"/>
          </w:tcPr>
          <w:p w14:paraId="749766E9" w14:textId="1191D59C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4FBAACBE">
                <v:shape id="_x0000_i1030" type="#_x0000_t75" style="width:69pt;height:45pt" o:ole="">
                  <v:imagedata r:id="rId18" o:title=""/>
                </v:shape>
                <o:OLEObject Type="Embed" ProgID="Word.Document.12" ShapeID="_x0000_i1030" DrawAspect="Icon" ObjectID="_1727074775" r:id="rId19">
                  <o:FieldCodes>\s</o:FieldCodes>
                </o:OLEObject>
              </w:object>
            </w:r>
          </w:p>
        </w:tc>
      </w:tr>
      <w:tr w:rsidR="00A83974" w:rsidRPr="00103FE3" w14:paraId="0DD2D4C3" w14:textId="77777777" w:rsidTr="001A11FB">
        <w:tc>
          <w:tcPr>
            <w:tcW w:w="6805" w:type="dxa"/>
            <w:shd w:val="clear" w:color="auto" w:fill="auto"/>
            <w:vAlign w:val="center"/>
          </w:tcPr>
          <w:p w14:paraId="09A0408B" w14:textId="3DB93D21" w:rsidR="0010786F" w:rsidRPr="007121B2" w:rsidRDefault="00A83974" w:rsidP="00556AEC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 xml:space="preserve">GA Becas </w:t>
            </w:r>
            <w:r w:rsidR="0010786F" w:rsidRPr="00AC493C">
              <w:rPr>
                <w:rFonts w:ascii="Book Antiqua" w:hAnsi="Book Antiqua" w:cs="Book Antiqua"/>
              </w:rPr>
              <w:t>6. Manual</w:t>
            </w:r>
            <w:r w:rsidRPr="00AC493C">
              <w:rPr>
                <w:rFonts w:ascii="Book Antiqua" w:hAnsi="Book Antiqua" w:cs="Book Antiqua"/>
              </w:rPr>
              <w:t xml:space="preserve"> de Procedimiento Gestión de Incumplimientos Contractuales</w:t>
            </w:r>
          </w:p>
        </w:tc>
        <w:bookmarkStart w:id="6" w:name="_MON_1696680801"/>
        <w:bookmarkEnd w:id="6"/>
        <w:tc>
          <w:tcPr>
            <w:tcW w:w="2126" w:type="dxa"/>
            <w:shd w:val="clear" w:color="auto" w:fill="auto"/>
            <w:vAlign w:val="center"/>
          </w:tcPr>
          <w:p w14:paraId="63D8C38D" w14:textId="321B1753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17049CF9">
                <v:shape id="_x0000_i1031" type="#_x0000_t75" style="width:69pt;height:45pt" o:ole="">
                  <v:imagedata r:id="rId20" o:title=""/>
                </v:shape>
                <o:OLEObject Type="Embed" ProgID="Word.Document.12" ShapeID="_x0000_i1031" DrawAspect="Icon" ObjectID="_1727074776" r:id="rId21">
                  <o:FieldCodes>\s</o:FieldCodes>
                </o:OLEObject>
              </w:object>
            </w:r>
          </w:p>
        </w:tc>
      </w:tr>
      <w:tr w:rsidR="00A83974" w:rsidRPr="00103FE3" w14:paraId="38D14646" w14:textId="77777777" w:rsidTr="001A11FB">
        <w:tc>
          <w:tcPr>
            <w:tcW w:w="6805" w:type="dxa"/>
            <w:shd w:val="clear" w:color="auto" w:fill="auto"/>
            <w:vAlign w:val="center"/>
          </w:tcPr>
          <w:p w14:paraId="37012AC9" w14:textId="7F3A31D0" w:rsidR="0010786F" w:rsidRPr="007121B2" w:rsidRDefault="00A83974" w:rsidP="00C302C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7.</w:t>
            </w:r>
            <w:r w:rsidR="0010786F">
              <w:rPr>
                <w:rFonts w:ascii="Book Antiqua" w:hAnsi="Book Antiqua" w:cs="Book Antiqua"/>
              </w:rPr>
              <w:t xml:space="preserve"> </w:t>
            </w:r>
            <w:r w:rsidRPr="00AC493C">
              <w:rPr>
                <w:rFonts w:ascii="Book Antiqua" w:hAnsi="Book Antiqua" w:cs="Book Antiqua"/>
              </w:rPr>
              <w:t>Manual de Proce</w:t>
            </w:r>
            <w:r w:rsidR="00CA055D">
              <w:rPr>
                <w:rFonts w:ascii="Book Antiqua" w:hAnsi="Book Antiqua" w:cs="Book Antiqua"/>
              </w:rPr>
              <w:t>so</w:t>
            </w:r>
            <w:r w:rsidRPr="00AC493C">
              <w:rPr>
                <w:rFonts w:ascii="Book Antiqua" w:hAnsi="Book Antiqua" w:cs="Book Antiqua"/>
              </w:rPr>
              <w:t xml:space="preserve"> Gestión pagos becas completas parciales y ayudas económicas</w:t>
            </w:r>
          </w:p>
        </w:tc>
        <w:bookmarkStart w:id="7" w:name="_MON_1696680817"/>
        <w:bookmarkEnd w:id="7"/>
        <w:tc>
          <w:tcPr>
            <w:tcW w:w="2126" w:type="dxa"/>
            <w:shd w:val="clear" w:color="auto" w:fill="auto"/>
            <w:vAlign w:val="center"/>
          </w:tcPr>
          <w:p w14:paraId="42D32222" w14:textId="4F145497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6E3E0270">
                <v:shape id="_x0000_i1032" type="#_x0000_t75" style="width:69pt;height:45pt" o:ole="">
                  <v:imagedata r:id="rId22" o:title=""/>
                </v:shape>
                <o:OLEObject Type="Embed" ProgID="Word.Document.12" ShapeID="_x0000_i1032" DrawAspect="Icon" ObjectID="_1727074777" r:id="rId23">
                  <o:FieldCodes>\s</o:FieldCodes>
                </o:OLEObject>
              </w:object>
            </w:r>
          </w:p>
        </w:tc>
      </w:tr>
      <w:tr w:rsidR="00A83974" w:rsidRPr="00103FE3" w14:paraId="6E85561E" w14:textId="77777777" w:rsidTr="001A11FB">
        <w:tc>
          <w:tcPr>
            <w:tcW w:w="6805" w:type="dxa"/>
            <w:shd w:val="clear" w:color="auto" w:fill="auto"/>
            <w:vAlign w:val="center"/>
          </w:tcPr>
          <w:p w14:paraId="096C9649" w14:textId="32820F39" w:rsidR="0010786F" w:rsidRPr="007121B2" w:rsidRDefault="00A83974" w:rsidP="00C302C4">
            <w:pPr>
              <w:pStyle w:val="Prrafodelista"/>
              <w:ind w:left="36"/>
              <w:jc w:val="both"/>
              <w:rPr>
                <w:rFonts w:ascii="Book Antiqua" w:hAnsi="Book Antiqua" w:cs="Book Antiqua"/>
              </w:rPr>
            </w:pPr>
            <w:r w:rsidRPr="00AC493C">
              <w:rPr>
                <w:rFonts w:ascii="Book Antiqua" w:hAnsi="Book Antiqua" w:cs="Book Antiqua"/>
              </w:rPr>
              <w:t>GA Becas 8.</w:t>
            </w:r>
            <w:r w:rsidR="0010786F">
              <w:rPr>
                <w:rFonts w:ascii="Book Antiqua" w:hAnsi="Book Antiqua" w:cs="Book Antiqua"/>
              </w:rPr>
              <w:t xml:space="preserve"> </w:t>
            </w:r>
            <w:r w:rsidRPr="00AC493C">
              <w:rPr>
                <w:rFonts w:ascii="Book Antiqua" w:hAnsi="Book Antiqua" w:cs="Book Antiqua"/>
              </w:rPr>
              <w:t>Manual de Procedimiento Gestión de invitaciones de actividades formativas</w:t>
            </w:r>
          </w:p>
        </w:tc>
        <w:bookmarkStart w:id="8" w:name="_MON_1696680837"/>
        <w:bookmarkEnd w:id="8"/>
        <w:tc>
          <w:tcPr>
            <w:tcW w:w="2126" w:type="dxa"/>
            <w:shd w:val="clear" w:color="auto" w:fill="auto"/>
            <w:vAlign w:val="center"/>
          </w:tcPr>
          <w:p w14:paraId="25CE1842" w14:textId="45F92913" w:rsidR="00A83974" w:rsidRPr="00103FE3" w:rsidRDefault="00617027" w:rsidP="00A83974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376" w:dyaOrig="893" w14:anchorId="21365909">
                <v:shape id="_x0000_i1033" type="#_x0000_t75" style="width:69pt;height:45pt" o:ole="">
                  <v:imagedata r:id="rId24" o:title=""/>
                </v:shape>
                <o:OLEObject Type="Embed" ProgID="Word.Document.12" ShapeID="_x0000_i1033" DrawAspect="Icon" ObjectID="_1727074778" r:id="rId25">
                  <o:FieldCodes>\s</o:FieldCodes>
                </o:OLEObject>
              </w:object>
            </w:r>
          </w:p>
        </w:tc>
      </w:tr>
      <w:tr w:rsidR="008A6861" w:rsidRPr="00103FE3" w14:paraId="26063BED" w14:textId="77777777" w:rsidTr="001A11FB">
        <w:tc>
          <w:tcPr>
            <w:tcW w:w="6805" w:type="dxa"/>
            <w:shd w:val="clear" w:color="auto" w:fill="auto"/>
            <w:vAlign w:val="center"/>
          </w:tcPr>
          <w:p w14:paraId="1986F562" w14:textId="33A5CCBA" w:rsidR="008A6861" w:rsidRPr="008A6861" w:rsidRDefault="008A6861" w:rsidP="008A6861">
            <w:pPr>
              <w:jc w:val="both"/>
              <w:rPr>
                <w:rFonts w:ascii="Book Antiqua" w:hAnsi="Book Antiqua" w:cs="Book Antiqua"/>
              </w:rPr>
            </w:pPr>
            <w:r w:rsidRPr="006C5C76">
              <w:rPr>
                <w:rFonts w:ascii="Book Antiqua" w:hAnsi="Book Antiqua" w:cs="Book Antiqua"/>
                <w:sz w:val="24"/>
                <w:szCs w:val="24"/>
                <w:lang w:val="es-ES"/>
              </w:rPr>
              <w:lastRenderedPageBreak/>
              <w:t>GA - 1. Manual de Procedimiento Formulación Ejecución y Control de Presupuesto</w:t>
            </w:r>
          </w:p>
        </w:tc>
        <w:bookmarkStart w:id="9" w:name="_MON_1696761761"/>
        <w:bookmarkEnd w:id="9"/>
        <w:tc>
          <w:tcPr>
            <w:tcW w:w="2126" w:type="dxa"/>
            <w:shd w:val="clear" w:color="auto" w:fill="auto"/>
            <w:vAlign w:val="center"/>
          </w:tcPr>
          <w:p w14:paraId="698060A1" w14:textId="7E38B086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21CEA0E3">
                <v:shape id="_x0000_i1034" type="#_x0000_t75" style="width:76.5pt;height:49.5pt" o:ole="">
                  <v:imagedata r:id="rId26" o:title=""/>
                </v:shape>
                <o:OLEObject Type="Embed" ProgID="Word.Document.12" ShapeID="_x0000_i1034" DrawAspect="Icon" ObjectID="_1727074779" r:id="rId27">
                  <o:FieldCodes>\s</o:FieldCodes>
                </o:OLEObject>
              </w:object>
            </w:r>
          </w:p>
        </w:tc>
      </w:tr>
      <w:tr w:rsidR="008A6861" w:rsidRPr="00103FE3" w14:paraId="706A0195" w14:textId="77777777" w:rsidTr="001A11FB">
        <w:tc>
          <w:tcPr>
            <w:tcW w:w="6805" w:type="dxa"/>
            <w:shd w:val="clear" w:color="auto" w:fill="auto"/>
            <w:vAlign w:val="center"/>
          </w:tcPr>
          <w:p w14:paraId="717E68B5" w14:textId="7AABDD0C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B56870">
              <w:rPr>
                <w:rFonts w:ascii="Book Antiqua" w:hAnsi="Book Antiqua" w:cs="Book Antiqua"/>
              </w:rPr>
              <w:t>GA - 2. Manual de Procedimiento Contratación de bienes y servicios</w:t>
            </w:r>
          </w:p>
        </w:tc>
        <w:bookmarkStart w:id="10" w:name="_MON_1696761827"/>
        <w:bookmarkEnd w:id="10"/>
        <w:tc>
          <w:tcPr>
            <w:tcW w:w="2126" w:type="dxa"/>
            <w:shd w:val="clear" w:color="auto" w:fill="auto"/>
            <w:vAlign w:val="center"/>
          </w:tcPr>
          <w:p w14:paraId="1983CD5C" w14:textId="565690FA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67FEEEDD">
                <v:shape id="_x0000_i1035" type="#_x0000_t75" style="width:76.5pt;height:49.5pt" o:ole="">
                  <v:imagedata r:id="rId28" o:title=""/>
                </v:shape>
                <o:OLEObject Type="Embed" ProgID="Word.Document.12" ShapeID="_x0000_i1035" DrawAspect="Icon" ObjectID="_1727074780" r:id="rId29">
                  <o:FieldCodes>\s</o:FieldCodes>
                </o:OLEObject>
              </w:object>
            </w:r>
          </w:p>
        </w:tc>
      </w:tr>
      <w:tr w:rsidR="008A6861" w:rsidRPr="00103FE3" w14:paraId="644F1BBA" w14:textId="77777777" w:rsidTr="001A11FB">
        <w:tc>
          <w:tcPr>
            <w:tcW w:w="6805" w:type="dxa"/>
            <w:shd w:val="clear" w:color="auto" w:fill="auto"/>
            <w:vAlign w:val="center"/>
          </w:tcPr>
          <w:p w14:paraId="0795F5A1" w14:textId="2E4C21A0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- 3. Manual de Procedimiento Pago de facturas de contrataciones de bienes y servicios</w:t>
            </w:r>
          </w:p>
        </w:tc>
        <w:bookmarkStart w:id="11" w:name="_MON_1696761898"/>
        <w:bookmarkEnd w:id="11"/>
        <w:tc>
          <w:tcPr>
            <w:tcW w:w="2126" w:type="dxa"/>
            <w:shd w:val="clear" w:color="auto" w:fill="auto"/>
            <w:vAlign w:val="center"/>
          </w:tcPr>
          <w:p w14:paraId="1EFCD39E" w14:textId="6170912C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3A0B346A">
                <v:shape id="_x0000_i1036" type="#_x0000_t75" style="width:76.5pt;height:49.5pt" o:ole="">
                  <v:imagedata r:id="rId30" o:title=""/>
                </v:shape>
                <o:OLEObject Type="Embed" ProgID="Word.Document.12" ShapeID="_x0000_i1036" DrawAspect="Icon" ObjectID="_1727074781" r:id="rId31">
                  <o:FieldCodes>\s</o:FieldCodes>
                </o:OLEObject>
              </w:object>
            </w:r>
          </w:p>
        </w:tc>
      </w:tr>
      <w:tr w:rsidR="008A6861" w:rsidRPr="00103FE3" w14:paraId="3E5FF5A5" w14:textId="77777777" w:rsidTr="001A11FB">
        <w:tc>
          <w:tcPr>
            <w:tcW w:w="6805" w:type="dxa"/>
            <w:shd w:val="clear" w:color="auto" w:fill="auto"/>
            <w:vAlign w:val="center"/>
          </w:tcPr>
          <w:p w14:paraId="3C89FE00" w14:textId="39B2D22A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- 4. Manual de Procedimiento Evaluación de actividades de capacitación contratadas</w:t>
            </w:r>
          </w:p>
        </w:tc>
        <w:bookmarkStart w:id="12" w:name="_MON_1696761926"/>
        <w:bookmarkEnd w:id="12"/>
        <w:tc>
          <w:tcPr>
            <w:tcW w:w="2126" w:type="dxa"/>
            <w:shd w:val="clear" w:color="auto" w:fill="auto"/>
            <w:vAlign w:val="center"/>
          </w:tcPr>
          <w:p w14:paraId="14E2082A" w14:textId="7D5CC2D5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6F68D218">
                <v:shape id="_x0000_i1037" type="#_x0000_t75" style="width:76.5pt;height:49.5pt" o:ole="">
                  <v:imagedata r:id="rId32" o:title=""/>
                </v:shape>
                <o:OLEObject Type="Embed" ProgID="Word.Document.12" ShapeID="_x0000_i1037" DrawAspect="Icon" ObjectID="_1727074782" r:id="rId33">
                  <o:FieldCodes>\s</o:FieldCodes>
                </o:OLEObject>
              </w:object>
            </w:r>
          </w:p>
        </w:tc>
      </w:tr>
      <w:tr w:rsidR="008A6861" w:rsidRPr="00103FE3" w14:paraId="09F3527B" w14:textId="77777777" w:rsidTr="001A11FB">
        <w:tc>
          <w:tcPr>
            <w:tcW w:w="6805" w:type="dxa"/>
            <w:shd w:val="clear" w:color="auto" w:fill="auto"/>
            <w:vAlign w:val="center"/>
          </w:tcPr>
          <w:p w14:paraId="3F90FA64" w14:textId="1C356356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- 5. Manual de Procedimiento Contratación mediante Caja Chica</w:t>
            </w:r>
          </w:p>
        </w:tc>
        <w:bookmarkStart w:id="13" w:name="_MON_1696761947"/>
        <w:bookmarkEnd w:id="13"/>
        <w:tc>
          <w:tcPr>
            <w:tcW w:w="2126" w:type="dxa"/>
            <w:shd w:val="clear" w:color="auto" w:fill="auto"/>
            <w:vAlign w:val="center"/>
          </w:tcPr>
          <w:p w14:paraId="37E29177" w14:textId="2E950F28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43802ED4">
                <v:shape id="_x0000_i1038" type="#_x0000_t75" style="width:76.5pt;height:49.5pt" o:ole="">
                  <v:imagedata r:id="rId34" o:title=""/>
                </v:shape>
                <o:OLEObject Type="Embed" ProgID="Word.Document.12" ShapeID="_x0000_i1038" DrawAspect="Icon" ObjectID="_1727074783" r:id="rId35">
                  <o:FieldCodes>\s</o:FieldCodes>
                </o:OLEObject>
              </w:object>
            </w:r>
          </w:p>
        </w:tc>
      </w:tr>
      <w:tr w:rsidR="008A6861" w:rsidRPr="00103FE3" w14:paraId="3A43AA0E" w14:textId="77777777" w:rsidTr="001A11FB">
        <w:tc>
          <w:tcPr>
            <w:tcW w:w="6805" w:type="dxa"/>
            <w:shd w:val="clear" w:color="auto" w:fill="auto"/>
            <w:vAlign w:val="center"/>
          </w:tcPr>
          <w:p w14:paraId="5108E85D" w14:textId="4730980F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- 6. Manual de Procedimiento Registro y Control de Activos Fijos</w:t>
            </w:r>
          </w:p>
        </w:tc>
        <w:bookmarkStart w:id="14" w:name="_MON_1696761973"/>
        <w:bookmarkEnd w:id="14"/>
        <w:tc>
          <w:tcPr>
            <w:tcW w:w="2126" w:type="dxa"/>
            <w:shd w:val="clear" w:color="auto" w:fill="auto"/>
            <w:vAlign w:val="center"/>
          </w:tcPr>
          <w:p w14:paraId="5DC71A2A" w14:textId="7069D8FA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6CA74896">
                <v:shape id="_x0000_i1039" type="#_x0000_t75" style="width:76.5pt;height:49.5pt" o:ole="">
                  <v:imagedata r:id="rId36" o:title=""/>
                </v:shape>
                <o:OLEObject Type="Embed" ProgID="Word.Document.12" ShapeID="_x0000_i1039" DrawAspect="Icon" ObjectID="_1727074784" r:id="rId37">
                  <o:FieldCodes>\s</o:FieldCodes>
                </o:OLEObject>
              </w:object>
            </w:r>
          </w:p>
        </w:tc>
      </w:tr>
      <w:tr w:rsidR="008A6861" w:rsidRPr="00103FE3" w14:paraId="129C6F3D" w14:textId="77777777" w:rsidTr="001A11FB">
        <w:tc>
          <w:tcPr>
            <w:tcW w:w="6805" w:type="dxa"/>
            <w:shd w:val="clear" w:color="auto" w:fill="auto"/>
            <w:vAlign w:val="center"/>
          </w:tcPr>
          <w:p w14:paraId="620D0354" w14:textId="2E464BAC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840FCA">
              <w:rPr>
                <w:rFonts w:ascii="Book Antiqua" w:hAnsi="Book Antiqua" w:cs="Book Antiqua"/>
              </w:rPr>
              <w:t>GA - 8. Manual de Procedimiento Registro de actividades de capacitación SIGAGH</w:t>
            </w:r>
          </w:p>
        </w:tc>
        <w:bookmarkStart w:id="15" w:name="_MON_1696761988"/>
        <w:bookmarkEnd w:id="15"/>
        <w:tc>
          <w:tcPr>
            <w:tcW w:w="2126" w:type="dxa"/>
            <w:shd w:val="clear" w:color="auto" w:fill="auto"/>
            <w:vAlign w:val="center"/>
          </w:tcPr>
          <w:p w14:paraId="2845A374" w14:textId="0E4A550B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36B8C1CF">
                <v:shape id="_x0000_i1040" type="#_x0000_t75" style="width:76.5pt;height:49.5pt" o:ole="">
                  <v:imagedata r:id="rId38" o:title=""/>
                </v:shape>
                <o:OLEObject Type="Embed" ProgID="Word.Document.12" ShapeID="_x0000_i1040" DrawAspect="Icon" ObjectID="_1727074785" r:id="rId39">
                  <o:FieldCodes>\s</o:FieldCodes>
                </o:OLEObject>
              </w:object>
            </w:r>
          </w:p>
        </w:tc>
      </w:tr>
      <w:tr w:rsidR="008A6861" w:rsidRPr="00103FE3" w14:paraId="5809A9D9" w14:textId="77777777" w:rsidTr="001A11FB">
        <w:tc>
          <w:tcPr>
            <w:tcW w:w="6805" w:type="dxa"/>
            <w:shd w:val="clear" w:color="auto" w:fill="auto"/>
            <w:vAlign w:val="center"/>
          </w:tcPr>
          <w:p w14:paraId="5F99773C" w14:textId="59D1BF41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285996">
              <w:rPr>
                <w:rFonts w:ascii="Book Antiqua" w:hAnsi="Book Antiqua" w:cs="Book Antiqua"/>
              </w:rPr>
              <w:t>GA - 9. Manual de Procedimiento Almacenamiento de la Información</w:t>
            </w:r>
          </w:p>
        </w:tc>
        <w:bookmarkStart w:id="16" w:name="_MON_1696762013"/>
        <w:bookmarkEnd w:id="16"/>
        <w:tc>
          <w:tcPr>
            <w:tcW w:w="2126" w:type="dxa"/>
            <w:shd w:val="clear" w:color="auto" w:fill="auto"/>
            <w:vAlign w:val="center"/>
          </w:tcPr>
          <w:p w14:paraId="1D80249F" w14:textId="525FB013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75485ACA">
                <v:shape id="_x0000_i1041" type="#_x0000_t75" style="width:76.5pt;height:49.5pt" o:ole="">
                  <v:imagedata r:id="rId40" o:title=""/>
                </v:shape>
                <o:OLEObject Type="Embed" ProgID="Word.Document.12" ShapeID="_x0000_i1041" DrawAspect="Icon" ObjectID="_1727074786" r:id="rId41">
                  <o:FieldCodes>\s</o:FieldCodes>
                </o:OLEObject>
              </w:object>
            </w:r>
          </w:p>
        </w:tc>
      </w:tr>
      <w:tr w:rsidR="008A6861" w:rsidRPr="00103FE3" w14:paraId="4F94C33D" w14:textId="77777777" w:rsidTr="001A11FB">
        <w:tc>
          <w:tcPr>
            <w:tcW w:w="6805" w:type="dxa"/>
            <w:shd w:val="clear" w:color="auto" w:fill="auto"/>
            <w:vAlign w:val="center"/>
          </w:tcPr>
          <w:p w14:paraId="5968BC08" w14:textId="5EA2FC2D" w:rsidR="008A6861" w:rsidRPr="00103FE3" w:rsidRDefault="008A6861" w:rsidP="008A6861">
            <w:pPr>
              <w:pStyle w:val="Prrafodelista"/>
              <w:ind w:left="31"/>
              <w:jc w:val="both"/>
              <w:rPr>
                <w:rFonts w:ascii="Book Antiqua" w:hAnsi="Book Antiqua" w:cs="Book Antiqua"/>
              </w:rPr>
            </w:pPr>
            <w:r w:rsidRPr="00285996">
              <w:rPr>
                <w:rFonts w:ascii="Book Antiqua" w:hAnsi="Book Antiqua" w:cs="Book Antiqua"/>
              </w:rPr>
              <w:t>GA - 10. Manual de Procedimiento Certificaciones de actividades de capacitación y becas</w:t>
            </w:r>
          </w:p>
        </w:tc>
        <w:bookmarkStart w:id="17" w:name="_MON_1696762030"/>
        <w:bookmarkEnd w:id="17"/>
        <w:tc>
          <w:tcPr>
            <w:tcW w:w="2126" w:type="dxa"/>
            <w:shd w:val="clear" w:color="auto" w:fill="auto"/>
            <w:vAlign w:val="center"/>
          </w:tcPr>
          <w:p w14:paraId="22025C1F" w14:textId="28FDEA58" w:rsidR="008A6861" w:rsidRPr="00103FE3" w:rsidRDefault="00617027" w:rsidP="008A6861">
            <w:pPr>
              <w:jc w:val="center"/>
              <w:rPr>
                <w:rFonts w:ascii="Book Antiqua" w:hAnsi="Book Antiqua" w:cs="Book Antiqua"/>
                <w:sz w:val="24"/>
                <w:szCs w:val="24"/>
              </w:rPr>
            </w:pPr>
            <w:r>
              <w:rPr>
                <w:rFonts w:ascii="Book Antiqua" w:hAnsi="Book Antiqua" w:cs="Book Antiqua"/>
                <w:sz w:val="24"/>
                <w:szCs w:val="24"/>
              </w:rPr>
              <w:object w:dxaOrig="1537" w:dyaOrig="997" w14:anchorId="0F431DB1">
                <v:shape id="_x0000_i1042" type="#_x0000_t75" style="width:76.5pt;height:49.5pt" o:ole="">
                  <v:imagedata r:id="rId42" o:title=""/>
                </v:shape>
                <o:OLEObject Type="Embed" ProgID="Word.Document.12" ShapeID="_x0000_i1042" DrawAspect="Icon" ObjectID="_1727074787" r:id="rId43">
                  <o:FieldCodes>\s</o:FieldCodes>
                </o:OLEObject>
              </w:object>
            </w:r>
          </w:p>
        </w:tc>
      </w:tr>
    </w:tbl>
    <w:p w14:paraId="2ECC4F8A" w14:textId="77777777" w:rsidR="001A11FB" w:rsidRPr="001A11FB" w:rsidRDefault="001A11FB" w:rsidP="001A11FB">
      <w:pPr>
        <w:jc w:val="center"/>
        <w:rPr>
          <w:lang w:val="es-ES_tradnl"/>
        </w:rPr>
      </w:pPr>
    </w:p>
    <w:sectPr w:rsidR="001A11FB" w:rsidRPr="001A11FB" w:rsidSect="008F020C">
      <w:headerReference w:type="default" r:id="rId44"/>
      <w:footerReference w:type="default" r:id="rId45"/>
      <w:pgSz w:w="12242" w:h="15842" w:code="1"/>
      <w:pgMar w:top="2268" w:right="1701" w:bottom="1134" w:left="1701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4B694BE" w14:textId="77777777" w:rsidR="00DA1E38" w:rsidRDefault="00DA1E38">
      <w:r>
        <w:separator/>
      </w:r>
    </w:p>
  </w:endnote>
  <w:endnote w:type="continuationSeparator" w:id="0">
    <w:p w14:paraId="54CFFB68" w14:textId="77777777" w:rsidR="00DA1E38" w:rsidRDefault="00DA1E38">
      <w:r>
        <w:continuationSeparator/>
      </w:r>
    </w:p>
  </w:endnote>
  <w:endnote w:type="continuationNotice" w:id="1">
    <w:p w14:paraId="167F8093" w14:textId="77777777" w:rsidR="00DA1E38" w:rsidRDefault="00DA1E3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863485" w14:textId="77777777" w:rsidR="0001116F" w:rsidRDefault="0001116F" w:rsidP="00BB4941">
    <w:pPr>
      <w:pStyle w:val="Piedepgina"/>
      <w:framePr w:wrap="auto" w:vAnchor="text" w:hAnchor="margin" w:xAlign="right" w:y="1"/>
      <w:rPr>
        <w:rStyle w:val="Nmerodepgina"/>
        <w:rFonts w:cs="Arial"/>
      </w:rPr>
    </w:pPr>
    <w:r>
      <w:rPr>
        <w:rStyle w:val="Nmerodepgina"/>
        <w:rFonts w:cs="Arial"/>
      </w:rPr>
      <w:fldChar w:fldCharType="begin"/>
    </w:r>
    <w:r>
      <w:rPr>
        <w:rStyle w:val="Nmerodepgina"/>
        <w:rFonts w:cs="Arial"/>
      </w:rPr>
      <w:instrText xml:space="preserve">PAGE  </w:instrText>
    </w:r>
    <w:r>
      <w:rPr>
        <w:rStyle w:val="Nmerodepgina"/>
        <w:rFonts w:cs="Arial"/>
      </w:rPr>
      <w:fldChar w:fldCharType="separate"/>
    </w:r>
    <w:r>
      <w:rPr>
        <w:rStyle w:val="Nmerodepgina"/>
        <w:rFonts w:cs="Arial"/>
        <w:noProof/>
      </w:rPr>
      <w:t>1</w:t>
    </w:r>
    <w:r>
      <w:rPr>
        <w:rStyle w:val="Nmerodepgina"/>
        <w:rFonts w:cs="Arial"/>
      </w:rPr>
      <w:fldChar w:fldCharType="end"/>
    </w:r>
  </w:p>
  <w:p w14:paraId="66ED5ED8" w14:textId="77777777" w:rsidR="00B375A7" w:rsidRPr="00B375A7" w:rsidRDefault="00B375A7" w:rsidP="00B375A7">
    <w:pPr>
      <w:pBdr>
        <w:top w:val="single" w:sz="4" w:space="1" w:color="auto"/>
      </w:pBdr>
      <w:jc w:val="center"/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</w:pPr>
    <w:r w:rsidRPr="00B375A7">
      <w:rPr>
        <w:rFonts w:ascii="Book Antiqua" w:hAnsi="Book Antiqua"/>
        <w:b/>
        <w:bCs/>
        <w:color w:val="000000"/>
        <w:sz w:val="24"/>
        <w:szCs w:val="24"/>
        <w:shd w:val="clear" w:color="auto" w:fill="FFFFFF"/>
        <w:lang w:val="es-ES"/>
      </w:rPr>
      <w:t>Trabajamos por el desarrollo de la administración de justicia                               con proyección e innovación</w:t>
    </w:r>
  </w:p>
  <w:p w14:paraId="3399A51D" w14:textId="77777777" w:rsidR="0001116F" w:rsidRDefault="0001116F" w:rsidP="00BB4941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6F7AE8" w14:textId="77777777" w:rsidR="00DA1E38" w:rsidRDefault="00DA1E38">
      <w:r>
        <w:separator/>
      </w:r>
    </w:p>
  </w:footnote>
  <w:footnote w:type="continuationSeparator" w:id="0">
    <w:p w14:paraId="50C2E973" w14:textId="77777777" w:rsidR="00DA1E38" w:rsidRDefault="00DA1E38">
      <w:r>
        <w:continuationSeparator/>
      </w:r>
    </w:p>
  </w:footnote>
  <w:footnote w:type="continuationNotice" w:id="1">
    <w:p w14:paraId="12778E7D" w14:textId="77777777" w:rsidR="00DA1E38" w:rsidRDefault="00DA1E38"/>
  </w:footnote>
  <w:footnote w:id="2">
    <w:p w14:paraId="759F6552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En lo que respecta a las “</w:t>
      </w:r>
      <w:r w:rsidRPr="00FE5542">
        <w:rPr>
          <w:b/>
          <w:bCs/>
          <w:i/>
          <w:iCs/>
        </w:rPr>
        <w:t>Guías o Instructivos</w:t>
      </w:r>
      <w:r>
        <w:t>” y los “</w:t>
      </w:r>
      <w:r w:rsidRPr="00FE5542">
        <w:rPr>
          <w:b/>
          <w:bCs/>
          <w:i/>
          <w:iCs/>
        </w:rPr>
        <w:t>Protocolos</w:t>
      </w:r>
      <w:r>
        <w:t xml:space="preserve">”, se recomienda hacer una distinción entre cada uno de los tipos documentales. </w:t>
      </w:r>
    </w:p>
  </w:footnote>
  <w:footnote w:id="3">
    <w:p w14:paraId="7EFEDEAA" w14:textId="77777777" w:rsidR="0001116F" w:rsidRDefault="0001116F">
      <w:pPr>
        <w:pStyle w:val="Textonotapie"/>
      </w:pPr>
      <w:r>
        <w:rPr>
          <w:rStyle w:val="Refdenotaalpie"/>
        </w:rPr>
        <w:footnoteRef/>
      </w:r>
      <w:r>
        <w:t xml:space="preserve"> Con especial énfasis en completar la información del punto 16 “</w:t>
      </w:r>
      <w:r w:rsidRPr="00666E59">
        <w:rPr>
          <w:b/>
          <w:bCs/>
          <w:i/>
          <w:iCs/>
        </w:rPr>
        <w:t>Control de aprobación / cambios</w:t>
      </w:r>
      <w:r>
        <w:t>”.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9329CC" w14:textId="77777777" w:rsidR="0001116F" w:rsidRDefault="0001116F" w:rsidP="00BB4941">
    <w:pPr>
      <w:framePr w:w="640" w:hSpace="141" w:wrap="auto" w:vAnchor="text" w:hAnchor="margin" w:x="8456" w:y="-91"/>
    </w:pPr>
  </w:p>
  <w:p w14:paraId="41B75AEA" w14:textId="77777777" w:rsidR="0001116F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Poder Judicial – Dirección de Planificación</w:t>
    </w:r>
    <w:r>
      <w:rPr>
        <w:sz w:val="24"/>
        <w:szCs w:val="24"/>
      </w:rPr>
      <w:object w:dxaOrig="1845" w:dyaOrig="2145" w14:anchorId="1F014AF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3" type="#_x0000_t75" style="width:24pt;height:32.5pt" o:ole="">
          <v:imagedata r:id="rId1" o:title=""/>
        </v:shape>
        <o:OLEObject Type="Embed" ShapeID="_x0000_i1043" DrawAspect="Content" ObjectID="_1727074788" r:id="rId2"/>
      </w:object>
    </w:r>
  </w:p>
  <w:p w14:paraId="32279AC0" w14:textId="77777777" w:rsidR="0001116F" w:rsidRDefault="0001116F" w:rsidP="00646BE2">
    <w:pPr>
      <w:pStyle w:val="Encabezado"/>
      <w:tabs>
        <w:tab w:val="clear" w:pos="8504"/>
        <w:tab w:val="right" w:pos="8875"/>
      </w:tabs>
      <w:jc w:val="center"/>
      <w:rPr>
        <w:rFonts w:ascii="Book Antiqua" w:hAnsi="Book Antiqua" w:cs="Book Antiqua"/>
        <w:i/>
        <w:iCs/>
        <w:sz w:val="18"/>
        <w:szCs w:val="18"/>
      </w:rPr>
    </w:pPr>
    <w:r>
      <w:rPr>
        <w:rFonts w:ascii="Book Antiqua" w:hAnsi="Book Antiqua" w:cs="Book Antiqua"/>
        <w:i/>
        <w:iCs/>
        <w:sz w:val="18"/>
        <w:szCs w:val="18"/>
      </w:rPr>
      <w:t>San José -  Costa Rica</w:t>
    </w:r>
  </w:p>
  <w:p w14:paraId="34688620" w14:textId="533EC41F" w:rsidR="0001116F" w:rsidRPr="005B3B0C" w:rsidRDefault="0001116F" w:rsidP="00646BE2">
    <w:pPr>
      <w:pStyle w:val="Encabezado"/>
      <w:jc w:val="center"/>
      <w:rPr>
        <w:lang w:val="en-US"/>
      </w:rPr>
    </w:pPr>
    <w:r w:rsidRPr="001018BE">
      <w:rPr>
        <w:rFonts w:ascii="Book Antiqua" w:hAnsi="Book Antiqua" w:cs="Book Antiqua"/>
        <w:i/>
        <w:iCs/>
        <w:sz w:val="18"/>
        <w:szCs w:val="18"/>
        <w:lang w:val="es-ES"/>
      </w:rPr>
      <w:t xml:space="preserve">Telf.  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 xml:space="preserve">2295-3600 / </w:t>
    </w:r>
    <w:proofErr w:type="spellStart"/>
    <w:r>
      <w:rPr>
        <w:rFonts w:ascii="Book Antiqua" w:hAnsi="Book Antiqua" w:cs="Book Antiqua"/>
        <w:i/>
        <w:iCs/>
        <w:sz w:val="18"/>
        <w:szCs w:val="18"/>
        <w:lang w:val="en-US"/>
      </w:rPr>
      <w:t>Apdo</w:t>
    </w:r>
    <w:proofErr w:type="spellEnd"/>
    <w:r>
      <w:rPr>
        <w:rFonts w:ascii="Book Antiqua" w:hAnsi="Book Antiqua" w:cs="Book Antiqua"/>
        <w:i/>
        <w:iCs/>
        <w:sz w:val="18"/>
        <w:szCs w:val="18"/>
        <w:lang w:val="en-US"/>
      </w:rPr>
      <w:t xml:space="preserve">.  95-1003/ </w:t>
    </w:r>
    <w:r w:rsidRPr="005B3B0C">
      <w:rPr>
        <w:rFonts w:ascii="Book Antiqua" w:hAnsi="Book Antiqua" w:cs="Book Antiqua"/>
        <w:i/>
        <w:iCs/>
        <w:sz w:val="18"/>
        <w:szCs w:val="18"/>
        <w:lang w:val="en-US"/>
      </w:rPr>
      <w:t>planificacion@poder-judicial.go.cr</w:t>
    </w:r>
  </w:p>
  <w:p w14:paraId="28EE5351" w14:textId="77777777" w:rsidR="0001116F" w:rsidRPr="005B3B0C" w:rsidRDefault="0001116F" w:rsidP="00646BE2">
    <w:pPr>
      <w:pBdr>
        <w:bottom w:val="single" w:sz="6" w:space="0" w:color="auto"/>
      </w:pBdr>
      <w:spacing w:after="20"/>
      <w:jc w:val="center"/>
      <w:rPr>
        <w:lang w:val="en-US"/>
      </w:rPr>
    </w:pPr>
  </w:p>
  <w:p w14:paraId="59FF0E29" w14:textId="77777777" w:rsidR="0001116F" w:rsidRPr="005B3B0C" w:rsidRDefault="0001116F" w:rsidP="00646BE2">
    <w:pPr>
      <w:pStyle w:val="Encabezado"/>
      <w:tabs>
        <w:tab w:val="clear" w:pos="4252"/>
        <w:tab w:val="clear" w:pos="8504"/>
        <w:tab w:val="center" w:pos="8804"/>
        <w:tab w:val="right" w:pos="8875"/>
      </w:tabs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2438F1C4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1">
      <w:start w:val="1"/>
      <w:numFmt w:val="bullet"/>
      <w:lvlText w:val="ü"/>
      <w:lvlJc w:val="left"/>
      <w:pPr>
        <w:tabs>
          <w:tab w:val="num" w:pos="0"/>
        </w:tabs>
      </w:pPr>
      <w:rPr>
        <w:rFonts w:ascii="Wingdings" w:hAnsi="Wingdings"/>
        <w:sz w:val="24"/>
      </w:rPr>
    </w:lvl>
    <w:lvl w:ilvl="2">
      <w:start w:val="1"/>
      <w:numFmt w:val="decimal"/>
      <w:lvlText w:val="%3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3">
      <w:start w:val="1"/>
      <w:numFmt w:val="decimal"/>
      <w:lvlText w:val="%4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4">
      <w:start w:val="1"/>
      <w:numFmt w:val="decimal"/>
      <w:lvlText w:val="%5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5">
      <w:start w:val="1"/>
      <w:numFmt w:val="decimal"/>
      <w:lvlText w:val="%6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6">
      <w:start w:val="1"/>
      <w:numFmt w:val="decimal"/>
      <w:lvlText w:val="%7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7">
      <w:start w:val="1"/>
      <w:numFmt w:val="decimal"/>
      <w:lvlText w:val="%8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  <w:lvl w:ilvl="8">
      <w:start w:val="1"/>
      <w:numFmt w:val="decimal"/>
      <w:lvlText w:val="%9."/>
      <w:lvlJc w:val="left"/>
      <w:pPr>
        <w:tabs>
          <w:tab w:val="num" w:pos="0"/>
        </w:tabs>
      </w:pPr>
      <w:rPr>
        <w:rFonts w:ascii="Arial" w:hAnsi="Arial" w:cs="Arial"/>
        <w:sz w:val="24"/>
        <w:szCs w:val="24"/>
      </w:rPr>
    </w:lvl>
  </w:abstractNum>
  <w:abstractNum w:abstractNumId="2" w15:restartNumberingAfterBreak="0">
    <w:nsid w:val="03655975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6E373D"/>
    <w:multiLevelType w:val="hybridMultilevel"/>
    <w:tmpl w:val="ABFC7D4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7A6FAE"/>
    <w:multiLevelType w:val="hybridMultilevel"/>
    <w:tmpl w:val="64EAF3C2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825EB4"/>
    <w:multiLevelType w:val="hybridMultilevel"/>
    <w:tmpl w:val="E8E41D86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0C066DDA"/>
    <w:multiLevelType w:val="hybridMultilevel"/>
    <w:tmpl w:val="3E8AAD26"/>
    <w:lvl w:ilvl="0" w:tplc="0C0A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16347F72"/>
    <w:multiLevelType w:val="hybridMultilevel"/>
    <w:tmpl w:val="0D8626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1016CA"/>
    <w:multiLevelType w:val="hybridMultilevel"/>
    <w:tmpl w:val="F3CA4A88"/>
    <w:lvl w:ilvl="0" w:tplc="FAC8538A">
      <w:start w:val="4"/>
      <w:numFmt w:val="upperRoman"/>
      <w:lvlText w:val="%1.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C0A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9" w15:restartNumberingAfterBreak="0">
    <w:nsid w:val="1A3507BB"/>
    <w:multiLevelType w:val="hybridMultilevel"/>
    <w:tmpl w:val="80F0EF0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163614"/>
    <w:multiLevelType w:val="hybridMultilevel"/>
    <w:tmpl w:val="A58EC56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FA53C0C"/>
    <w:multiLevelType w:val="hybridMultilevel"/>
    <w:tmpl w:val="1BEA3060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1590ADC"/>
    <w:multiLevelType w:val="hybridMultilevel"/>
    <w:tmpl w:val="ACAA9AC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61C358E"/>
    <w:multiLevelType w:val="hybridMultilevel"/>
    <w:tmpl w:val="BA500276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2BED64B9"/>
    <w:multiLevelType w:val="hybridMultilevel"/>
    <w:tmpl w:val="97D673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B7654E"/>
    <w:multiLevelType w:val="hybridMultilevel"/>
    <w:tmpl w:val="7EC26568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3A06F63"/>
    <w:multiLevelType w:val="hybridMultilevel"/>
    <w:tmpl w:val="F36AB7B8"/>
    <w:lvl w:ilvl="0" w:tplc="0C0A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4921D2F"/>
    <w:multiLevelType w:val="hybridMultilevel"/>
    <w:tmpl w:val="54B660D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56DD1DDD"/>
    <w:multiLevelType w:val="hybridMultilevel"/>
    <w:tmpl w:val="B0EE2EE2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7F467A3"/>
    <w:multiLevelType w:val="hybridMultilevel"/>
    <w:tmpl w:val="44E0B0D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82F52F4"/>
    <w:multiLevelType w:val="hybridMultilevel"/>
    <w:tmpl w:val="62D056F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5A5A716F"/>
    <w:multiLevelType w:val="hybridMultilevel"/>
    <w:tmpl w:val="EB1C485C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A606265"/>
    <w:multiLevelType w:val="hybridMultilevel"/>
    <w:tmpl w:val="A4AE122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5E604F3C"/>
    <w:multiLevelType w:val="hybridMultilevel"/>
    <w:tmpl w:val="E146C2F2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5EBC2D07"/>
    <w:multiLevelType w:val="hybridMultilevel"/>
    <w:tmpl w:val="32A6893E"/>
    <w:lvl w:ilvl="0" w:tplc="DBBA165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5F91798B"/>
    <w:multiLevelType w:val="hybridMultilevel"/>
    <w:tmpl w:val="272872E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6" w15:restartNumberingAfterBreak="0">
    <w:nsid w:val="6065602F"/>
    <w:multiLevelType w:val="hybridMultilevel"/>
    <w:tmpl w:val="4A809D86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22F68E7"/>
    <w:multiLevelType w:val="hybridMultilevel"/>
    <w:tmpl w:val="76DC70E8"/>
    <w:lvl w:ilvl="0" w:tplc="14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676133A9"/>
    <w:multiLevelType w:val="hybridMultilevel"/>
    <w:tmpl w:val="1F02E7E8"/>
    <w:lvl w:ilvl="0" w:tplc="AEEAEEE6">
      <w:start w:val="5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61C2D50E">
      <w:start w:val="1"/>
      <w:numFmt w:val="bullet"/>
      <w:lvlText w:val=""/>
      <w:lvlJc w:val="left"/>
      <w:pPr>
        <w:tabs>
          <w:tab w:val="num" w:pos="840"/>
        </w:tabs>
        <w:ind w:left="840" w:hanging="360"/>
      </w:pPr>
      <w:rPr>
        <w:rFonts w:ascii="Wingdings" w:hAnsi="Wingdings" w:cs="Wingdings" w:hint="default"/>
        <w:color w:val="000000"/>
      </w:rPr>
    </w:lvl>
    <w:lvl w:ilvl="2" w:tplc="0C0A001B">
      <w:start w:val="1"/>
      <w:numFmt w:val="lowerRoman"/>
      <w:lvlText w:val="%3."/>
      <w:lvlJc w:val="right"/>
      <w:pPr>
        <w:tabs>
          <w:tab w:val="num" w:pos="1560"/>
        </w:tabs>
        <w:ind w:left="15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280"/>
        </w:tabs>
        <w:ind w:left="22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000"/>
        </w:tabs>
        <w:ind w:left="30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3720"/>
        </w:tabs>
        <w:ind w:left="37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4440"/>
        </w:tabs>
        <w:ind w:left="44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160"/>
        </w:tabs>
        <w:ind w:left="51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5880"/>
        </w:tabs>
        <w:ind w:left="5880" w:hanging="180"/>
      </w:pPr>
    </w:lvl>
  </w:abstractNum>
  <w:abstractNum w:abstractNumId="29" w15:restartNumberingAfterBreak="0">
    <w:nsid w:val="679936C7"/>
    <w:multiLevelType w:val="hybridMultilevel"/>
    <w:tmpl w:val="4C2242D4"/>
    <w:lvl w:ilvl="0" w:tplc="F2A6527C">
      <w:start w:val="1"/>
      <w:numFmt w:val="decimal"/>
      <w:lvlText w:val="4.%1."/>
      <w:lvlJc w:val="left"/>
      <w:pPr>
        <w:ind w:left="644" w:hanging="360"/>
      </w:pPr>
      <w:rPr>
        <w:rFonts w:hint="default"/>
        <w:sz w:val="22"/>
        <w:szCs w:val="22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0" w15:restartNumberingAfterBreak="0">
    <w:nsid w:val="6E8834DE"/>
    <w:multiLevelType w:val="hybridMultilevel"/>
    <w:tmpl w:val="C42ED31E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EE44C0"/>
    <w:multiLevelType w:val="hybridMultilevel"/>
    <w:tmpl w:val="B69C224C"/>
    <w:lvl w:ilvl="0" w:tplc="53D461A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  <w:color w:val="auto"/>
      </w:rPr>
    </w:lvl>
    <w:lvl w:ilvl="1" w:tplc="0C0A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18C4B81"/>
    <w:multiLevelType w:val="hybridMultilevel"/>
    <w:tmpl w:val="BBCC1D4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3" w15:restartNumberingAfterBreak="0">
    <w:nsid w:val="75A507C0"/>
    <w:multiLevelType w:val="hybridMultilevel"/>
    <w:tmpl w:val="0BCCF41C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8CE490A"/>
    <w:multiLevelType w:val="hybridMultilevel"/>
    <w:tmpl w:val="A42226F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3"/>
  </w:num>
  <w:num w:numId="3">
    <w:abstractNumId w:val="12"/>
  </w:num>
  <w:num w:numId="4">
    <w:abstractNumId w:val="26"/>
  </w:num>
  <w:num w:numId="5">
    <w:abstractNumId w:val="14"/>
  </w:num>
  <w:num w:numId="6">
    <w:abstractNumId w:val="19"/>
  </w:num>
  <w:num w:numId="7">
    <w:abstractNumId w:val="34"/>
  </w:num>
  <w:num w:numId="8">
    <w:abstractNumId w:val="24"/>
  </w:num>
  <w:num w:numId="9">
    <w:abstractNumId w:val="21"/>
  </w:num>
  <w:num w:numId="10">
    <w:abstractNumId w:val="15"/>
  </w:num>
  <w:num w:numId="11">
    <w:abstractNumId w:val="20"/>
  </w:num>
  <w:num w:numId="12">
    <w:abstractNumId w:val="31"/>
  </w:num>
  <w:num w:numId="13">
    <w:abstractNumId w:val="22"/>
  </w:num>
  <w:num w:numId="14">
    <w:abstractNumId w:val="17"/>
  </w:num>
  <w:num w:numId="15">
    <w:abstractNumId w:val="5"/>
  </w:num>
  <w:num w:numId="16">
    <w:abstractNumId w:val="25"/>
  </w:num>
  <w:num w:numId="17">
    <w:abstractNumId w:val="6"/>
  </w:num>
  <w:num w:numId="18">
    <w:abstractNumId w:val="28"/>
  </w:num>
  <w:num w:numId="19">
    <w:abstractNumId w:val="13"/>
  </w:num>
  <w:num w:numId="20">
    <w:abstractNumId w:val="8"/>
  </w:num>
  <w:num w:numId="21">
    <w:abstractNumId w:val="11"/>
  </w:num>
  <w:num w:numId="22">
    <w:abstractNumId w:val="23"/>
  </w:num>
  <w:num w:numId="23">
    <w:abstractNumId w:val="5"/>
  </w:num>
  <w:num w:numId="24">
    <w:abstractNumId w:val="32"/>
  </w:num>
  <w:num w:numId="25">
    <w:abstractNumId w:val="9"/>
  </w:num>
  <w:num w:numId="26">
    <w:abstractNumId w:val="16"/>
  </w:num>
  <w:num w:numId="27">
    <w:abstractNumId w:val="30"/>
  </w:num>
  <w:num w:numId="28">
    <w:abstractNumId w:val="7"/>
  </w:num>
  <w:num w:numId="29">
    <w:abstractNumId w:val="29"/>
  </w:num>
  <w:num w:numId="30">
    <w:abstractNumId w:val="27"/>
  </w:num>
  <w:num w:numId="31">
    <w:abstractNumId w:val="18"/>
  </w:num>
  <w:num w:numId="32">
    <w:abstractNumId w:val="2"/>
  </w:num>
  <w:num w:numId="33">
    <w:abstractNumId w:val="0"/>
  </w:num>
  <w:num w:numId="34">
    <w:abstractNumId w:val="4"/>
  </w:num>
  <w:num w:numId="35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2"/>
  <w:characterSpacingControl w:val="doNotCompress"/>
  <w:doNotValidateAgainstSchema/>
  <w:doNotDemarcateInvalidXml/>
  <w:hdrShapeDefaults>
    <o:shapedefaults v:ext="edit" spidmax="4098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0EE8"/>
    <w:rsid w:val="0001116F"/>
    <w:rsid w:val="000131C6"/>
    <w:rsid w:val="00031930"/>
    <w:rsid w:val="0003358A"/>
    <w:rsid w:val="00044B65"/>
    <w:rsid w:val="00054A79"/>
    <w:rsid w:val="00057F01"/>
    <w:rsid w:val="000672AE"/>
    <w:rsid w:val="000745D1"/>
    <w:rsid w:val="00077A41"/>
    <w:rsid w:val="00083A70"/>
    <w:rsid w:val="000920EF"/>
    <w:rsid w:val="0009367A"/>
    <w:rsid w:val="000A326D"/>
    <w:rsid w:val="000A5E79"/>
    <w:rsid w:val="000B1F7E"/>
    <w:rsid w:val="000B24CC"/>
    <w:rsid w:val="000D3451"/>
    <w:rsid w:val="000D5362"/>
    <w:rsid w:val="000D5DFC"/>
    <w:rsid w:val="000E0040"/>
    <w:rsid w:val="000E1624"/>
    <w:rsid w:val="000F4DD2"/>
    <w:rsid w:val="0010078C"/>
    <w:rsid w:val="001018BE"/>
    <w:rsid w:val="001020D5"/>
    <w:rsid w:val="0010374C"/>
    <w:rsid w:val="00103FE3"/>
    <w:rsid w:val="0010786F"/>
    <w:rsid w:val="00132550"/>
    <w:rsid w:val="00135450"/>
    <w:rsid w:val="00140C56"/>
    <w:rsid w:val="00145106"/>
    <w:rsid w:val="001458F9"/>
    <w:rsid w:val="00156B3D"/>
    <w:rsid w:val="0016021C"/>
    <w:rsid w:val="00170E9E"/>
    <w:rsid w:val="001739BF"/>
    <w:rsid w:val="001874A4"/>
    <w:rsid w:val="0019575A"/>
    <w:rsid w:val="001A11FB"/>
    <w:rsid w:val="001A233B"/>
    <w:rsid w:val="001C20F9"/>
    <w:rsid w:val="001C21DB"/>
    <w:rsid w:val="001E0BF7"/>
    <w:rsid w:val="001E3252"/>
    <w:rsid w:val="001E517B"/>
    <w:rsid w:val="001E70BF"/>
    <w:rsid w:val="001F1A91"/>
    <w:rsid w:val="001F561E"/>
    <w:rsid w:val="002000AF"/>
    <w:rsid w:val="0022401C"/>
    <w:rsid w:val="002557CB"/>
    <w:rsid w:val="002727AA"/>
    <w:rsid w:val="00273333"/>
    <w:rsid w:val="00277DD3"/>
    <w:rsid w:val="00280B5C"/>
    <w:rsid w:val="00282497"/>
    <w:rsid w:val="00283912"/>
    <w:rsid w:val="00285996"/>
    <w:rsid w:val="002A4E48"/>
    <w:rsid w:val="002A6F60"/>
    <w:rsid w:val="002B047F"/>
    <w:rsid w:val="002C4CD7"/>
    <w:rsid w:val="002C7CA1"/>
    <w:rsid w:val="002D5A56"/>
    <w:rsid w:val="002D61DE"/>
    <w:rsid w:val="002E000C"/>
    <w:rsid w:val="002E35AC"/>
    <w:rsid w:val="002F6410"/>
    <w:rsid w:val="00300509"/>
    <w:rsid w:val="003014A8"/>
    <w:rsid w:val="00323785"/>
    <w:rsid w:val="0032668B"/>
    <w:rsid w:val="00331C96"/>
    <w:rsid w:val="00332578"/>
    <w:rsid w:val="00344AEA"/>
    <w:rsid w:val="00362450"/>
    <w:rsid w:val="00364509"/>
    <w:rsid w:val="0036463A"/>
    <w:rsid w:val="00364898"/>
    <w:rsid w:val="00364CC9"/>
    <w:rsid w:val="003722A7"/>
    <w:rsid w:val="00372DAA"/>
    <w:rsid w:val="0038346A"/>
    <w:rsid w:val="003834F9"/>
    <w:rsid w:val="003949B6"/>
    <w:rsid w:val="003A43CF"/>
    <w:rsid w:val="003B219A"/>
    <w:rsid w:val="003D2F3D"/>
    <w:rsid w:val="003E3D38"/>
    <w:rsid w:val="003E724E"/>
    <w:rsid w:val="003F1345"/>
    <w:rsid w:val="003F6E9E"/>
    <w:rsid w:val="004129F5"/>
    <w:rsid w:val="00423DAB"/>
    <w:rsid w:val="00430D8E"/>
    <w:rsid w:val="00442990"/>
    <w:rsid w:val="00447FE6"/>
    <w:rsid w:val="00456D1E"/>
    <w:rsid w:val="00457B9E"/>
    <w:rsid w:val="004608F6"/>
    <w:rsid w:val="004837B5"/>
    <w:rsid w:val="004864FC"/>
    <w:rsid w:val="00493F2D"/>
    <w:rsid w:val="004A6A8D"/>
    <w:rsid w:val="004B616A"/>
    <w:rsid w:val="004C5064"/>
    <w:rsid w:val="004D75FB"/>
    <w:rsid w:val="004E307F"/>
    <w:rsid w:val="004E343C"/>
    <w:rsid w:val="004F5701"/>
    <w:rsid w:val="005212AB"/>
    <w:rsid w:val="005305E5"/>
    <w:rsid w:val="00534174"/>
    <w:rsid w:val="005354B5"/>
    <w:rsid w:val="00540814"/>
    <w:rsid w:val="00544065"/>
    <w:rsid w:val="005442E3"/>
    <w:rsid w:val="005450F3"/>
    <w:rsid w:val="00545788"/>
    <w:rsid w:val="005523FD"/>
    <w:rsid w:val="00555F52"/>
    <w:rsid w:val="00556AEC"/>
    <w:rsid w:val="005644EC"/>
    <w:rsid w:val="005729BE"/>
    <w:rsid w:val="00583731"/>
    <w:rsid w:val="00587A31"/>
    <w:rsid w:val="00592114"/>
    <w:rsid w:val="005B3B0C"/>
    <w:rsid w:val="005C5393"/>
    <w:rsid w:val="005C7E81"/>
    <w:rsid w:val="005D215B"/>
    <w:rsid w:val="005E0D5D"/>
    <w:rsid w:val="005E5F8F"/>
    <w:rsid w:val="005F0A26"/>
    <w:rsid w:val="0060020A"/>
    <w:rsid w:val="0060355B"/>
    <w:rsid w:val="00617027"/>
    <w:rsid w:val="00617990"/>
    <w:rsid w:val="0062351B"/>
    <w:rsid w:val="00641214"/>
    <w:rsid w:val="00646BE2"/>
    <w:rsid w:val="00660C00"/>
    <w:rsid w:val="00666E59"/>
    <w:rsid w:val="006756E4"/>
    <w:rsid w:val="00677280"/>
    <w:rsid w:val="00677737"/>
    <w:rsid w:val="006926A9"/>
    <w:rsid w:val="00693F61"/>
    <w:rsid w:val="006968D2"/>
    <w:rsid w:val="006A7461"/>
    <w:rsid w:val="006B3982"/>
    <w:rsid w:val="006B7CEA"/>
    <w:rsid w:val="006C42AF"/>
    <w:rsid w:val="006C5C76"/>
    <w:rsid w:val="006D2688"/>
    <w:rsid w:val="006D2D82"/>
    <w:rsid w:val="006D6954"/>
    <w:rsid w:val="006E0146"/>
    <w:rsid w:val="006E3B1A"/>
    <w:rsid w:val="006F0EE8"/>
    <w:rsid w:val="00707EB6"/>
    <w:rsid w:val="00710209"/>
    <w:rsid w:val="007121B2"/>
    <w:rsid w:val="007323A3"/>
    <w:rsid w:val="00752F2E"/>
    <w:rsid w:val="007530F7"/>
    <w:rsid w:val="007552C6"/>
    <w:rsid w:val="007614EF"/>
    <w:rsid w:val="0076603E"/>
    <w:rsid w:val="0077233C"/>
    <w:rsid w:val="00776526"/>
    <w:rsid w:val="00786A6F"/>
    <w:rsid w:val="00794407"/>
    <w:rsid w:val="007B4F38"/>
    <w:rsid w:val="007C3294"/>
    <w:rsid w:val="007C6C79"/>
    <w:rsid w:val="007D24FD"/>
    <w:rsid w:val="007E300C"/>
    <w:rsid w:val="007E31CB"/>
    <w:rsid w:val="007F4351"/>
    <w:rsid w:val="007F79C9"/>
    <w:rsid w:val="0080465D"/>
    <w:rsid w:val="00822EE0"/>
    <w:rsid w:val="00840FCA"/>
    <w:rsid w:val="00841DD1"/>
    <w:rsid w:val="00844B08"/>
    <w:rsid w:val="00845711"/>
    <w:rsid w:val="0086065C"/>
    <w:rsid w:val="008737C7"/>
    <w:rsid w:val="008756D6"/>
    <w:rsid w:val="008A3B13"/>
    <w:rsid w:val="008A3EE3"/>
    <w:rsid w:val="008A634E"/>
    <w:rsid w:val="008A6861"/>
    <w:rsid w:val="008B7460"/>
    <w:rsid w:val="008F020C"/>
    <w:rsid w:val="009102F7"/>
    <w:rsid w:val="00913C2E"/>
    <w:rsid w:val="00914A07"/>
    <w:rsid w:val="00924666"/>
    <w:rsid w:val="00951321"/>
    <w:rsid w:val="009529A9"/>
    <w:rsid w:val="009533E7"/>
    <w:rsid w:val="00954BF3"/>
    <w:rsid w:val="00964019"/>
    <w:rsid w:val="00972E96"/>
    <w:rsid w:val="009772DD"/>
    <w:rsid w:val="00990D14"/>
    <w:rsid w:val="009C0A09"/>
    <w:rsid w:val="009C13F1"/>
    <w:rsid w:val="009C3901"/>
    <w:rsid w:val="009C543D"/>
    <w:rsid w:val="009D40D9"/>
    <w:rsid w:val="009E35A0"/>
    <w:rsid w:val="009E4A9B"/>
    <w:rsid w:val="009E798F"/>
    <w:rsid w:val="009F042F"/>
    <w:rsid w:val="00A021A2"/>
    <w:rsid w:val="00A108DA"/>
    <w:rsid w:val="00A1099D"/>
    <w:rsid w:val="00A1430C"/>
    <w:rsid w:val="00A36EF8"/>
    <w:rsid w:val="00A37E82"/>
    <w:rsid w:val="00A40071"/>
    <w:rsid w:val="00A57D85"/>
    <w:rsid w:val="00A603DF"/>
    <w:rsid w:val="00A6538A"/>
    <w:rsid w:val="00A71C56"/>
    <w:rsid w:val="00A74155"/>
    <w:rsid w:val="00A82381"/>
    <w:rsid w:val="00A83974"/>
    <w:rsid w:val="00AA53CF"/>
    <w:rsid w:val="00AB2D1C"/>
    <w:rsid w:val="00AB61B4"/>
    <w:rsid w:val="00AC493C"/>
    <w:rsid w:val="00AE2928"/>
    <w:rsid w:val="00AF32D3"/>
    <w:rsid w:val="00AF6104"/>
    <w:rsid w:val="00B00DDF"/>
    <w:rsid w:val="00B15CB4"/>
    <w:rsid w:val="00B216DB"/>
    <w:rsid w:val="00B32783"/>
    <w:rsid w:val="00B37537"/>
    <w:rsid w:val="00B375A7"/>
    <w:rsid w:val="00B4039C"/>
    <w:rsid w:val="00B44293"/>
    <w:rsid w:val="00B4677B"/>
    <w:rsid w:val="00B5157C"/>
    <w:rsid w:val="00B53F3E"/>
    <w:rsid w:val="00B54D5A"/>
    <w:rsid w:val="00B56870"/>
    <w:rsid w:val="00B65838"/>
    <w:rsid w:val="00B72533"/>
    <w:rsid w:val="00B7674C"/>
    <w:rsid w:val="00B81546"/>
    <w:rsid w:val="00B83D4B"/>
    <w:rsid w:val="00BB223F"/>
    <w:rsid w:val="00BB4941"/>
    <w:rsid w:val="00BC1B05"/>
    <w:rsid w:val="00BC2295"/>
    <w:rsid w:val="00BD2A83"/>
    <w:rsid w:val="00BE43F8"/>
    <w:rsid w:val="00BF0EE8"/>
    <w:rsid w:val="00BF7474"/>
    <w:rsid w:val="00C03413"/>
    <w:rsid w:val="00C048B9"/>
    <w:rsid w:val="00C11223"/>
    <w:rsid w:val="00C148F1"/>
    <w:rsid w:val="00C2297E"/>
    <w:rsid w:val="00C22C27"/>
    <w:rsid w:val="00C24077"/>
    <w:rsid w:val="00C30095"/>
    <w:rsid w:val="00C302C4"/>
    <w:rsid w:val="00C340AA"/>
    <w:rsid w:val="00C34357"/>
    <w:rsid w:val="00C644CA"/>
    <w:rsid w:val="00C6557F"/>
    <w:rsid w:val="00C65CC2"/>
    <w:rsid w:val="00C6653B"/>
    <w:rsid w:val="00C70714"/>
    <w:rsid w:val="00C71A9C"/>
    <w:rsid w:val="00C7629D"/>
    <w:rsid w:val="00CA055D"/>
    <w:rsid w:val="00CA5CA6"/>
    <w:rsid w:val="00CA6DFA"/>
    <w:rsid w:val="00CC695F"/>
    <w:rsid w:val="00CD1CC6"/>
    <w:rsid w:val="00CD5D96"/>
    <w:rsid w:val="00CE28FF"/>
    <w:rsid w:val="00CE6E5F"/>
    <w:rsid w:val="00D140B7"/>
    <w:rsid w:val="00D15BEA"/>
    <w:rsid w:val="00D303E6"/>
    <w:rsid w:val="00D32651"/>
    <w:rsid w:val="00D37A74"/>
    <w:rsid w:val="00D434E4"/>
    <w:rsid w:val="00D43683"/>
    <w:rsid w:val="00D43F9D"/>
    <w:rsid w:val="00D46ABC"/>
    <w:rsid w:val="00D51E66"/>
    <w:rsid w:val="00D610E3"/>
    <w:rsid w:val="00D61566"/>
    <w:rsid w:val="00D647AC"/>
    <w:rsid w:val="00D733DB"/>
    <w:rsid w:val="00D77F84"/>
    <w:rsid w:val="00D8127B"/>
    <w:rsid w:val="00D84911"/>
    <w:rsid w:val="00D8513F"/>
    <w:rsid w:val="00D9736B"/>
    <w:rsid w:val="00DA1E38"/>
    <w:rsid w:val="00DB00B6"/>
    <w:rsid w:val="00DB48C2"/>
    <w:rsid w:val="00DC34AF"/>
    <w:rsid w:val="00DC3AD4"/>
    <w:rsid w:val="00DD0985"/>
    <w:rsid w:val="00DD668E"/>
    <w:rsid w:val="00DE2075"/>
    <w:rsid w:val="00DE7517"/>
    <w:rsid w:val="00DF1CA0"/>
    <w:rsid w:val="00E043DC"/>
    <w:rsid w:val="00E108B2"/>
    <w:rsid w:val="00E12B71"/>
    <w:rsid w:val="00E148E1"/>
    <w:rsid w:val="00E2682D"/>
    <w:rsid w:val="00E32CA8"/>
    <w:rsid w:val="00E34864"/>
    <w:rsid w:val="00E417C5"/>
    <w:rsid w:val="00E43E6D"/>
    <w:rsid w:val="00E520D8"/>
    <w:rsid w:val="00E70C34"/>
    <w:rsid w:val="00E713E7"/>
    <w:rsid w:val="00E751CA"/>
    <w:rsid w:val="00E800B5"/>
    <w:rsid w:val="00E806CF"/>
    <w:rsid w:val="00E814A8"/>
    <w:rsid w:val="00E9160C"/>
    <w:rsid w:val="00EA4E61"/>
    <w:rsid w:val="00EB5E80"/>
    <w:rsid w:val="00EB7D9B"/>
    <w:rsid w:val="00ED088D"/>
    <w:rsid w:val="00ED6EEF"/>
    <w:rsid w:val="00EE6E61"/>
    <w:rsid w:val="00EF066C"/>
    <w:rsid w:val="00EF7391"/>
    <w:rsid w:val="00F10B98"/>
    <w:rsid w:val="00F112E8"/>
    <w:rsid w:val="00F158FA"/>
    <w:rsid w:val="00F20007"/>
    <w:rsid w:val="00F2300B"/>
    <w:rsid w:val="00F27E58"/>
    <w:rsid w:val="00F310CE"/>
    <w:rsid w:val="00F34202"/>
    <w:rsid w:val="00F40A2F"/>
    <w:rsid w:val="00F425EB"/>
    <w:rsid w:val="00F42F3A"/>
    <w:rsid w:val="00F47EE8"/>
    <w:rsid w:val="00F51758"/>
    <w:rsid w:val="00F55EF4"/>
    <w:rsid w:val="00F75A7A"/>
    <w:rsid w:val="00F95301"/>
    <w:rsid w:val="00FA3C51"/>
    <w:rsid w:val="00FB17B9"/>
    <w:rsid w:val="00FC0FF2"/>
    <w:rsid w:val="00FD59A4"/>
    <w:rsid w:val="00FE5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8"/>
    <o:shapelayout v:ext="edit">
      <o:idmap v:ext="edit" data="1"/>
    </o:shapelayout>
  </w:shapeDefaults>
  <w:decimalSymbol w:val=","/>
  <w:listSeparator w:val=";"/>
  <w14:docId w14:val="5C336FAD"/>
  <w15:chartTrackingRefBased/>
  <w15:docId w15:val="{F9CC8D8B-EE9B-490A-90A0-AB04202E3E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BF0EE8"/>
    <w:rPr>
      <w:lang w:eastAsia="es-ES"/>
    </w:rPr>
  </w:style>
  <w:style w:type="paragraph" w:styleId="Ttulo1">
    <w:name w:val="heading 1"/>
    <w:aliases w:val="Título Principal"/>
    <w:basedOn w:val="Normal"/>
    <w:next w:val="Normal"/>
    <w:qFormat/>
    <w:rsid w:val="000131C6"/>
    <w:pPr>
      <w:keepNext/>
      <w:widowControl w:val="0"/>
      <w:tabs>
        <w:tab w:val="center" w:pos="4680"/>
      </w:tabs>
      <w:autoSpaceDE w:val="0"/>
      <w:autoSpaceDN w:val="0"/>
      <w:adjustRightInd w:val="0"/>
      <w:jc w:val="both"/>
      <w:outlineLvl w:val="0"/>
    </w:pPr>
    <w:rPr>
      <w:rFonts w:ascii="Arial" w:hAnsi="Arial" w:cs="Arial"/>
      <w:b/>
      <w:bCs/>
      <w:i/>
      <w:iCs/>
      <w:color w:val="000000"/>
      <w:spacing w:val="-3"/>
      <w:sz w:val="24"/>
      <w:szCs w:val="24"/>
      <w:u w:color="000000"/>
      <w:lang w:val="es-ES"/>
    </w:rPr>
  </w:style>
  <w:style w:type="paragraph" w:styleId="Ttulo2">
    <w:name w:val="heading 2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spacing w:before="240" w:after="60"/>
      <w:outlineLvl w:val="2"/>
    </w:pPr>
    <w:rPr>
      <w:rFonts w:ascii="Arial" w:hAnsi="Arial" w:cs="Arial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outlineLvl w:val="3"/>
    </w:pPr>
    <w:rPr>
      <w:rFonts w:ascii="Book Antiqua" w:hAnsi="Book Antiqua" w:cs="Book Antiqua"/>
      <w:b/>
      <w:bCs/>
      <w:sz w:val="24"/>
      <w:szCs w:val="24"/>
      <w:u w:color="000000"/>
      <w:lang w:val="es-ES"/>
    </w:rPr>
  </w:style>
  <w:style w:type="paragraph" w:styleId="Ttulo5">
    <w:name w:val="heading 5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both"/>
      <w:outlineLvl w:val="4"/>
    </w:pPr>
    <w:rPr>
      <w:rFonts w:ascii="Arial" w:hAnsi="Arial" w:cs="Arial"/>
      <w:b/>
      <w:bCs/>
      <w:i/>
      <w:iCs/>
      <w:color w:val="000000"/>
      <w:sz w:val="24"/>
      <w:szCs w:val="24"/>
      <w:u w:color="000000"/>
      <w:lang w:val="es-ES"/>
    </w:rPr>
  </w:style>
  <w:style w:type="paragraph" w:styleId="Ttulo6">
    <w:name w:val="heading 6"/>
    <w:basedOn w:val="Normal"/>
    <w:next w:val="Normal"/>
    <w:qFormat/>
    <w:rsid w:val="00364509"/>
    <w:pPr>
      <w:widowControl w:val="0"/>
      <w:autoSpaceDE w:val="0"/>
      <w:autoSpaceDN w:val="0"/>
      <w:adjustRightInd w:val="0"/>
      <w:spacing w:before="240" w:after="60"/>
      <w:outlineLvl w:val="5"/>
    </w:pPr>
    <w:rPr>
      <w:b/>
      <w:bCs/>
      <w:sz w:val="22"/>
      <w:szCs w:val="22"/>
      <w:lang w:val="es-ES"/>
    </w:rPr>
  </w:style>
  <w:style w:type="paragraph" w:styleId="Ttulo7">
    <w:name w:val="heading 7"/>
    <w:basedOn w:val="Normal"/>
    <w:qFormat/>
    <w:rsid w:val="00283912"/>
    <w:pPr>
      <w:keepNext/>
      <w:shd w:val="clear" w:color="auto" w:fill="FFFFFF"/>
      <w:tabs>
        <w:tab w:val="num" w:pos="360"/>
      </w:tabs>
      <w:autoSpaceDE w:val="0"/>
      <w:jc w:val="right"/>
      <w:outlineLvl w:val="6"/>
    </w:pPr>
    <w:rPr>
      <w:rFonts w:ascii="Arial" w:hAnsi="Arial" w:cs="Arial"/>
      <w:b/>
      <w:bCs/>
      <w:sz w:val="24"/>
      <w:szCs w:val="24"/>
      <w:u w:val="single"/>
      <w:lang w:val="es-ES"/>
    </w:rPr>
  </w:style>
  <w:style w:type="paragraph" w:styleId="Ttulo8">
    <w:name w:val="heading 8"/>
    <w:basedOn w:val="Normal"/>
    <w:next w:val="Normal"/>
    <w:qFormat/>
    <w:rsid w:val="000131C6"/>
    <w:pPr>
      <w:keepNext/>
      <w:widowControl w:val="0"/>
      <w:autoSpaceDE w:val="0"/>
      <w:autoSpaceDN w:val="0"/>
      <w:adjustRightInd w:val="0"/>
      <w:jc w:val="right"/>
      <w:outlineLvl w:val="7"/>
    </w:pPr>
    <w:rPr>
      <w:rFonts w:ascii="Book Antiqua" w:hAnsi="Book Antiqua" w:cs="Book Antiqua"/>
      <w:sz w:val="24"/>
      <w:szCs w:val="24"/>
      <w:lang w:val="es-ES"/>
    </w:rPr>
  </w:style>
  <w:style w:type="paragraph" w:styleId="Ttulo9">
    <w:name w:val="heading 9"/>
    <w:basedOn w:val="Normal"/>
    <w:next w:val="Normal"/>
    <w:qFormat/>
    <w:rsid w:val="00364509"/>
    <w:pPr>
      <w:keepNext/>
      <w:jc w:val="right"/>
      <w:outlineLvl w:val="8"/>
    </w:pPr>
    <w:rPr>
      <w:rFonts w:ascii="Arial" w:hAnsi="Arial" w:cs="Arial"/>
      <w:b/>
      <w:bCs/>
      <w:sz w:val="18"/>
      <w:szCs w:val="18"/>
      <w:lang w:val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  <w:lang w:val="es-ES"/>
    </w:rPr>
  </w:style>
  <w:style w:type="paragraph" w:styleId="Textoindependiente2">
    <w:name w:val="Body Text 2"/>
    <w:basedOn w:val="Normal"/>
    <w:rsid w:val="00BF0EE8"/>
    <w:pPr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character" w:styleId="Hipervnculo">
    <w:name w:val="Hyperlink"/>
    <w:rsid w:val="00BF0EE8"/>
    <w:rPr>
      <w:rFonts w:cs="Times New Roman"/>
      <w:color w:val="0000FF"/>
      <w:u w:val="single"/>
    </w:rPr>
  </w:style>
  <w:style w:type="paragraph" w:customStyle="1" w:styleId="Car">
    <w:name w:val="Car"/>
    <w:basedOn w:val="Normal"/>
    <w:semiHidden/>
    <w:rsid w:val="00BF0EE8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Encabezado">
    <w:name w:val="header"/>
    <w:aliases w:val="encabezado"/>
    <w:basedOn w:val="Normal"/>
    <w:link w:val="EncabezadoCar"/>
    <w:rsid w:val="00BF0EE8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aliases w:val="encabezado Car"/>
    <w:link w:val="Encabezado"/>
    <w:locked/>
    <w:rsid w:val="009772DD"/>
    <w:rPr>
      <w:lang w:val="es-CR" w:eastAsia="es-ES"/>
    </w:rPr>
  </w:style>
  <w:style w:type="paragraph" w:styleId="Piedepgina">
    <w:name w:val="footer"/>
    <w:basedOn w:val="Normal"/>
    <w:rsid w:val="00BF0EE8"/>
    <w:pPr>
      <w:tabs>
        <w:tab w:val="center" w:pos="4252"/>
        <w:tab w:val="right" w:pos="8504"/>
      </w:tabs>
    </w:pPr>
  </w:style>
  <w:style w:type="character" w:styleId="Nmerodepgina">
    <w:name w:val="page number"/>
    <w:rsid w:val="002F6410"/>
    <w:rPr>
      <w:rFonts w:cs="Times New Roman"/>
    </w:rPr>
  </w:style>
  <w:style w:type="paragraph" w:styleId="NormalWeb">
    <w:name w:val="Normal (Web)"/>
    <w:basedOn w:val="Normal"/>
    <w:rsid w:val="009772DD"/>
    <w:pPr>
      <w:widowControl w:val="0"/>
      <w:autoSpaceDE w:val="0"/>
      <w:autoSpaceDN w:val="0"/>
      <w:adjustRightInd w:val="0"/>
    </w:pPr>
    <w:rPr>
      <w:rFonts w:ascii="Arial Unicode MS" w:eastAsia="Arial Unicode MS" w:hAnsi="Arial" w:cs="Arial Unicode MS"/>
      <w:color w:val="000000"/>
      <w:sz w:val="24"/>
      <w:szCs w:val="24"/>
      <w:u w:color="000000"/>
      <w:lang w:val="es-ES"/>
    </w:rPr>
  </w:style>
  <w:style w:type="table" w:styleId="Tablaconcuadrcula">
    <w:name w:val="Table Grid"/>
    <w:basedOn w:val="Tablanormal"/>
    <w:rsid w:val="009772DD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rsid w:val="00B15CB4"/>
    <w:pPr>
      <w:spacing w:after="120"/>
    </w:pPr>
  </w:style>
  <w:style w:type="paragraph" w:styleId="Textonotapie">
    <w:name w:val="footnote text"/>
    <w:basedOn w:val="Normal"/>
    <w:link w:val="TextonotapieCar"/>
    <w:semiHidden/>
    <w:rsid w:val="00B15CB4"/>
    <w:rPr>
      <w:lang w:val="es-ES"/>
    </w:rPr>
  </w:style>
  <w:style w:type="character" w:customStyle="1" w:styleId="TextonotapieCar">
    <w:name w:val="Texto nota pie Car"/>
    <w:link w:val="Textonotapie"/>
    <w:semiHidden/>
    <w:locked/>
    <w:rsid w:val="000131C6"/>
    <w:rPr>
      <w:rFonts w:cs="Times New Roman"/>
      <w:lang w:val="es-ES" w:eastAsia="es-ES"/>
    </w:rPr>
  </w:style>
  <w:style w:type="character" w:styleId="Refdenotaalpie">
    <w:name w:val="footnote reference"/>
    <w:semiHidden/>
    <w:rsid w:val="00B15CB4"/>
    <w:rPr>
      <w:rFonts w:cs="Times New Roman"/>
      <w:vertAlign w:val="superscript"/>
    </w:rPr>
  </w:style>
  <w:style w:type="character" w:styleId="Textoennegrita">
    <w:name w:val="Strong"/>
    <w:qFormat/>
    <w:rsid w:val="00283912"/>
    <w:rPr>
      <w:rFonts w:cs="Times New Roman"/>
      <w:b/>
      <w:bCs/>
    </w:rPr>
  </w:style>
  <w:style w:type="paragraph" w:customStyle="1" w:styleId="CharChar">
    <w:name w:val="Char Char"/>
    <w:basedOn w:val="Normal"/>
    <w:semiHidden/>
    <w:rsid w:val="00283912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customStyle="1" w:styleId="Estilo">
    <w:name w:val="Estilo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lang w:val="es-ES" w:eastAsia="es-ES"/>
    </w:rPr>
  </w:style>
  <w:style w:type="paragraph" w:customStyle="1" w:styleId="Estilo1">
    <w:name w:val="Estilo1"/>
    <w:next w:val="Normal"/>
    <w:rsid w:val="000131C6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  <w:u w:color="000000"/>
      <w:lang w:val="es-ES" w:eastAsia="es-ES"/>
    </w:rPr>
  </w:style>
  <w:style w:type="paragraph" w:styleId="Textoindependiente3">
    <w:name w:val="Body Text 3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Book Antiqua" w:hAnsi="Book Antiqua" w:cs="Book Antiqua"/>
      <w:sz w:val="24"/>
      <w:szCs w:val="24"/>
      <w:lang w:val="es-ES"/>
    </w:rPr>
  </w:style>
  <w:style w:type="character" w:styleId="Hipervnculovisitado">
    <w:name w:val="FollowedHyperlink"/>
    <w:rsid w:val="000131C6"/>
    <w:rPr>
      <w:rFonts w:cs="Times New Roman"/>
      <w:color w:val="800080"/>
      <w:u w:val="single"/>
    </w:rPr>
  </w:style>
  <w:style w:type="paragraph" w:customStyle="1" w:styleId="Ttulo30">
    <w:name w:val="TÍtulo 3"/>
    <w:next w:val="Normal"/>
    <w:rsid w:val="000131C6"/>
    <w:pPr>
      <w:keepNext/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es-ES" w:eastAsia="es-ES"/>
    </w:rPr>
  </w:style>
  <w:style w:type="paragraph" w:styleId="Sangra2detindependiente">
    <w:name w:val="Body Text Indent 2"/>
    <w:basedOn w:val="Normal"/>
    <w:rsid w:val="000131C6"/>
    <w:pPr>
      <w:widowControl w:val="0"/>
      <w:autoSpaceDE w:val="0"/>
      <w:autoSpaceDN w:val="0"/>
      <w:adjustRightInd w:val="0"/>
      <w:ind w:left="497"/>
      <w:jc w:val="both"/>
    </w:pPr>
    <w:rPr>
      <w:rFonts w:ascii="Arial" w:hAnsi="Arial" w:cs="Arial"/>
      <w:color w:val="000000"/>
      <w:spacing w:val="-10"/>
      <w:sz w:val="28"/>
      <w:szCs w:val="28"/>
      <w:u w:color="000000"/>
      <w:lang w:val="es-ES"/>
    </w:rPr>
  </w:style>
  <w:style w:type="paragraph" w:styleId="Mapadeldocumento">
    <w:name w:val="Document Map"/>
    <w:basedOn w:val="Normal"/>
    <w:semiHidden/>
    <w:rsid w:val="000131C6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000000"/>
      <w:u w:color="000000"/>
      <w:lang w:val="es-ES"/>
    </w:rPr>
  </w:style>
  <w:style w:type="paragraph" w:customStyle="1" w:styleId="H5">
    <w:name w:val="H5"/>
    <w:next w:val="Normal"/>
    <w:rsid w:val="000131C6"/>
    <w:pPr>
      <w:keepNext/>
      <w:widowControl w:val="0"/>
      <w:autoSpaceDE w:val="0"/>
      <w:autoSpaceDN w:val="0"/>
      <w:adjustRightInd w:val="0"/>
      <w:spacing w:before="100" w:after="100"/>
      <w:outlineLvl w:val="5"/>
    </w:pPr>
    <w:rPr>
      <w:rFonts w:ascii="Arial" w:hAnsi="Arial" w:cs="Arial"/>
      <w:b/>
      <w:bCs/>
      <w:shd w:val="clear" w:color="auto" w:fill="FFFFFF"/>
      <w:lang w:val="es-ES" w:eastAsia="es-ES"/>
    </w:rPr>
  </w:style>
  <w:style w:type="paragraph" w:customStyle="1" w:styleId="estilo2">
    <w:name w:val="estilo2"/>
    <w:basedOn w:val="Normal"/>
    <w:rsid w:val="000131C6"/>
    <w:pPr>
      <w:spacing w:before="100" w:beforeAutospacing="1" w:after="100" w:afterAutospacing="1"/>
    </w:pPr>
    <w:rPr>
      <w:rFonts w:ascii="Verdana" w:hAnsi="Verdana" w:cs="Verdana"/>
      <w:sz w:val="24"/>
      <w:szCs w:val="24"/>
      <w:lang w:val="es-ES"/>
    </w:rPr>
  </w:style>
  <w:style w:type="character" w:customStyle="1" w:styleId="estilo51">
    <w:name w:val="estilo51"/>
    <w:rsid w:val="000131C6"/>
    <w:rPr>
      <w:rFonts w:cs="Times New Roman"/>
      <w:b/>
      <w:bCs/>
    </w:rPr>
  </w:style>
  <w:style w:type="character" w:customStyle="1" w:styleId="estilo41">
    <w:name w:val="estilo41"/>
    <w:rsid w:val="000131C6"/>
    <w:rPr>
      <w:rFonts w:cs="Times New Roman"/>
    </w:rPr>
  </w:style>
  <w:style w:type="paragraph" w:styleId="Prrafodelista">
    <w:name w:val="List Paragraph"/>
    <w:basedOn w:val="Normal"/>
    <w:qFormat/>
    <w:rsid w:val="000131C6"/>
    <w:pPr>
      <w:ind w:left="708"/>
    </w:pPr>
    <w:rPr>
      <w:rFonts w:ascii="Arial" w:hAnsi="Arial" w:cs="Arial"/>
      <w:sz w:val="24"/>
      <w:szCs w:val="24"/>
      <w:lang w:val="es-ES"/>
    </w:rPr>
  </w:style>
  <w:style w:type="character" w:styleId="nfasis">
    <w:name w:val="Emphasis"/>
    <w:qFormat/>
    <w:rsid w:val="000131C6"/>
    <w:rPr>
      <w:rFonts w:cs="Times New Roman"/>
      <w:i/>
      <w:iCs/>
    </w:rPr>
  </w:style>
  <w:style w:type="paragraph" w:customStyle="1" w:styleId="Prrafodelista1">
    <w:name w:val="Párrafo de lista1"/>
    <w:basedOn w:val="Normal"/>
    <w:rsid w:val="000131C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CarCar1">
    <w:name w:val="Car Car1"/>
    <w:semiHidden/>
    <w:locked/>
    <w:rsid w:val="000131C6"/>
    <w:rPr>
      <w:rFonts w:ascii="Calibri" w:hAnsi="Calibri" w:cs="Calibri"/>
      <w:lang w:val="es-CR" w:eastAsia="en-US"/>
    </w:rPr>
  </w:style>
  <w:style w:type="paragraph" w:styleId="Sangradetextonormal">
    <w:name w:val="Body Text Indent"/>
    <w:basedOn w:val="Normal"/>
    <w:rsid w:val="000131C6"/>
    <w:pPr>
      <w:widowControl w:val="0"/>
      <w:autoSpaceDE w:val="0"/>
      <w:autoSpaceDN w:val="0"/>
      <w:adjustRightInd w:val="0"/>
      <w:spacing w:after="120"/>
      <w:ind w:left="283"/>
    </w:pPr>
    <w:rPr>
      <w:rFonts w:ascii="Arial" w:hAnsi="Arial" w:cs="Arial"/>
      <w:sz w:val="24"/>
      <w:szCs w:val="24"/>
      <w:lang w:val="es-ES"/>
    </w:rPr>
  </w:style>
  <w:style w:type="character" w:customStyle="1" w:styleId="CarCar2">
    <w:name w:val="Car Car2"/>
    <w:semiHidden/>
    <w:rsid w:val="000131C6"/>
    <w:rPr>
      <w:rFonts w:cs="Times New Roman"/>
      <w:lang w:val="es-ES" w:eastAsia="es-ES"/>
    </w:rPr>
  </w:style>
  <w:style w:type="paragraph" w:customStyle="1" w:styleId="BodyText22">
    <w:name w:val="Body Text 22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u w:color="000000"/>
      <w:shd w:val="clear" w:color="auto" w:fill="FFFFFF"/>
      <w:lang w:val="es-ES" w:eastAsia="es-ES"/>
    </w:rPr>
  </w:style>
  <w:style w:type="paragraph" w:styleId="Textodebloque">
    <w:name w:val="Block Text"/>
    <w:basedOn w:val="Normal"/>
    <w:rsid w:val="000131C6"/>
    <w:pPr>
      <w:widowControl w:val="0"/>
      <w:autoSpaceDE w:val="0"/>
      <w:autoSpaceDN w:val="0"/>
      <w:adjustRightInd w:val="0"/>
      <w:jc w:val="both"/>
    </w:pPr>
    <w:rPr>
      <w:rFonts w:ascii="Arial" w:hAnsi="Arial" w:cs="Arial"/>
      <w:b/>
      <w:bCs/>
      <w:sz w:val="24"/>
      <w:szCs w:val="24"/>
      <w:u w:color="000000"/>
      <w:shd w:val="clear" w:color="auto" w:fill="FFFFFF"/>
      <w:lang w:val="es-ES_tradnl"/>
    </w:rPr>
  </w:style>
  <w:style w:type="paragraph" w:customStyle="1" w:styleId="Car1">
    <w:name w:val="Car1"/>
    <w:basedOn w:val="Normal"/>
    <w:semiHidden/>
    <w:rsid w:val="000131C6"/>
    <w:pPr>
      <w:spacing w:after="160" w:line="240" w:lineRule="exact"/>
    </w:pPr>
    <w:rPr>
      <w:rFonts w:ascii="Verdana" w:hAnsi="Verdana" w:cs="Verdana"/>
      <w:lang w:val="en-AU" w:eastAsia="en-US"/>
    </w:rPr>
  </w:style>
  <w:style w:type="paragraph" w:styleId="Ttulo">
    <w:name w:val="Title"/>
    <w:basedOn w:val="Normal"/>
    <w:link w:val="TtuloCar"/>
    <w:qFormat/>
    <w:rsid w:val="006E3B1A"/>
    <w:pPr>
      <w:jc w:val="center"/>
    </w:pPr>
    <w:rPr>
      <w:rFonts w:ascii="Arial" w:hAnsi="Arial"/>
      <w:b/>
      <w:bCs/>
      <w:sz w:val="36"/>
      <w:szCs w:val="36"/>
    </w:rPr>
  </w:style>
  <w:style w:type="character" w:customStyle="1" w:styleId="TtuloCar">
    <w:name w:val="Título Car"/>
    <w:link w:val="Ttulo"/>
    <w:locked/>
    <w:rsid w:val="006E3B1A"/>
    <w:rPr>
      <w:rFonts w:ascii="Arial" w:hAnsi="Arial"/>
      <w:b/>
      <w:bCs/>
      <w:sz w:val="36"/>
      <w:szCs w:val="36"/>
      <w:lang w:val="es-CR" w:eastAsia="es-ES" w:bidi="ar-SA"/>
    </w:rPr>
  </w:style>
  <w:style w:type="paragraph" w:customStyle="1" w:styleId="Prrafodelista2">
    <w:name w:val="Párrafo de lista2"/>
    <w:basedOn w:val="Normal"/>
    <w:qFormat/>
    <w:rsid w:val="006E3B1A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es-ES" w:eastAsia="en-US"/>
    </w:rPr>
  </w:style>
  <w:style w:type="paragraph" w:customStyle="1" w:styleId="ListParagraph1">
    <w:name w:val="List Paragraph1"/>
    <w:basedOn w:val="Normal"/>
    <w:qFormat/>
    <w:rsid w:val="006E3B1A"/>
    <w:pPr>
      <w:ind w:left="720"/>
    </w:pPr>
    <w:rPr>
      <w:sz w:val="24"/>
      <w:szCs w:val="24"/>
      <w:lang w:val="es-ES"/>
    </w:rPr>
  </w:style>
  <w:style w:type="paragraph" w:styleId="Sangra3detindependiente">
    <w:name w:val="Body Text Indent 3"/>
    <w:basedOn w:val="Normal"/>
    <w:rsid w:val="00364509"/>
    <w:pPr>
      <w:ind w:left="709" w:hanging="709"/>
      <w:jc w:val="both"/>
    </w:pPr>
    <w:rPr>
      <w:rFonts w:ascii="Bookman Old Style" w:hAnsi="Bookman Old Style" w:cs="Bookman Old Style"/>
      <w:sz w:val="24"/>
      <w:szCs w:val="24"/>
      <w:lang w:val="es-ES_tradnl"/>
    </w:rPr>
  </w:style>
  <w:style w:type="paragraph" w:styleId="Subttulo">
    <w:name w:val="Subtitle"/>
    <w:basedOn w:val="Normal"/>
    <w:qFormat/>
    <w:rsid w:val="00364509"/>
    <w:pPr>
      <w:jc w:val="center"/>
    </w:pPr>
    <w:rPr>
      <w:b/>
      <w:bCs/>
      <w:sz w:val="32"/>
      <w:szCs w:val="32"/>
      <w:lang w:val="es-ES"/>
    </w:rPr>
  </w:style>
  <w:style w:type="paragraph" w:styleId="Lista">
    <w:name w:val="List"/>
    <w:basedOn w:val="Normal"/>
    <w:rsid w:val="00364509"/>
    <w:pPr>
      <w:ind w:left="283" w:hanging="283"/>
    </w:pPr>
    <w:rPr>
      <w:sz w:val="28"/>
      <w:szCs w:val="28"/>
      <w:lang w:val="es-ES"/>
    </w:rPr>
  </w:style>
  <w:style w:type="paragraph" w:customStyle="1" w:styleId="Ttulo60">
    <w:name w:val="TÍtulo 6"/>
    <w:basedOn w:val="Normal"/>
    <w:next w:val="Normal"/>
    <w:rsid w:val="00364509"/>
    <w:pPr>
      <w:keepNext/>
      <w:widowControl w:val="0"/>
      <w:tabs>
        <w:tab w:val="left" w:pos="-720"/>
      </w:tabs>
      <w:suppressAutoHyphens/>
      <w:overflowPunct w:val="0"/>
      <w:autoSpaceDE w:val="0"/>
      <w:autoSpaceDN w:val="0"/>
      <w:adjustRightInd w:val="0"/>
      <w:jc w:val="both"/>
      <w:textAlignment w:val="baseline"/>
    </w:pPr>
    <w:rPr>
      <w:rFonts w:ascii="Bookman Old Style" w:hAnsi="Bookman Old Style" w:cs="Bookman Old Style"/>
      <w:spacing w:val="-3"/>
      <w:sz w:val="24"/>
      <w:szCs w:val="24"/>
      <w:lang w:val="es-ES"/>
    </w:rPr>
  </w:style>
  <w:style w:type="paragraph" w:customStyle="1" w:styleId="Ttulo90">
    <w:name w:val="TÕtulo 9"/>
    <w:basedOn w:val="Normal"/>
    <w:next w:val="Normal"/>
    <w:rsid w:val="00364509"/>
    <w:pPr>
      <w:keepNext/>
      <w:tabs>
        <w:tab w:val="left" w:pos="142"/>
      </w:tabs>
      <w:overflowPunct w:val="0"/>
      <w:autoSpaceDE w:val="0"/>
      <w:autoSpaceDN w:val="0"/>
      <w:adjustRightInd w:val="0"/>
      <w:jc w:val="both"/>
      <w:textAlignment w:val="baseline"/>
    </w:pPr>
    <w:rPr>
      <w:rFonts w:ascii="Book Antiqua" w:hAnsi="Book Antiqua" w:cs="Book Antiqua"/>
      <w:b/>
      <w:bCs/>
      <w:sz w:val="22"/>
      <w:szCs w:val="22"/>
      <w:lang w:val="es-ES"/>
    </w:rPr>
  </w:style>
  <w:style w:type="paragraph" w:customStyle="1" w:styleId="xl24">
    <w:name w:val="xl24"/>
    <w:basedOn w:val="Normal"/>
    <w:rsid w:val="00364509"/>
    <w:pP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  <w:lang w:val="es-ES"/>
    </w:rPr>
  </w:style>
  <w:style w:type="paragraph" w:customStyle="1" w:styleId="Cpi">
    <w:name w:val="Cpi"/>
    <w:basedOn w:val="Normal"/>
    <w:rsid w:val="00364509"/>
    <w:pPr>
      <w:widowControl w:val="0"/>
      <w:autoSpaceDE w:val="0"/>
      <w:autoSpaceDN w:val="0"/>
      <w:adjustRightInd w:val="0"/>
      <w:spacing w:line="360" w:lineRule="auto"/>
    </w:pPr>
    <w:rPr>
      <w:sz w:val="28"/>
      <w:szCs w:val="28"/>
      <w:shd w:val="clear" w:color="auto" w:fill="FFFFFF"/>
      <w:lang w:val="es-MX"/>
    </w:rPr>
  </w:style>
  <w:style w:type="paragraph" w:styleId="Descripcin">
    <w:name w:val="caption"/>
    <w:basedOn w:val="Normal"/>
    <w:next w:val="Normal"/>
    <w:qFormat/>
    <w:rsid w:val="00364509"/>
    <w:pPr>
      <w:widowControl w:val="0"/>
      <w:autoSpaceDE w:val="0"/>
      <w:autoSpaceDN w:val="0"/>
      <w:adjustRightInd w:val="0"/>
    </w:pPr>
    <w:rPr>
      <w:rFonts w:ascii="Arial" w:hAnsi="Arial" w:cs="Arial"/>
      <w:b/>
      <w:bCs/>
      <w:lang w:val="es-ES"/>
    </w:rPr>
  </w:style>
  <w:style w:type="paragraph" w:customStyle="1" w:styleId="Arial">
    <w:name w:val="Arial"/>
    <w:basedOn w:val="Normal"/>
    <w:rsid w:val="00442990"/>
    <w:pPr>
      <w:tabs>
        <w:tab w:val="left" w:pos="3380"/>
      </w:tabs>
      <w:spacing w:after="200" w:line="360" w:lineRule="auto"/>
      <w:jc w:val="both"/>
    </w:pPr>
    <w:rPr>
      <w:rFonts w:ascii="Calibri" w:hAnsi="Calibri" w:cs="Calibri"/>
      <w:b/>
      <w:bCs/>
      <w:color w:val="000080"/>
      <w:sz w:val="24"/>
      <w:szCs w:val="24"/>
      <w:lang w:eastAsia="en-US"/>
    </w:rPr>
  </w:style>
  <w:style w:type="paragraph" w:styleId="Listaconvietas">
    <w:name w:val="List Bullet"/>
    <w:basedOn w:val="Normal"/>
    <w:unhideWhenUsed/>
    <w:rsid w:val="0032668B"/>
    <w:pPr>
      <w:numPr>
        <w:numId w:val="33"/>
      </w:numPr>
      <w:contextualSpacing/>
    </w:pPr>
    <w:rPr>
      <w:sz w:val="24"/>
      <w:szCs w:val="24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65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9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8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00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Word_Document15.docx"/><Relationship Id="rId21" Type="http://schemas.openxmlformats.org/officeDocument/2006/relationships/package" Target="embeddings/Microsoft_Word_Document6.doc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Word_Document10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Word_Document14.docx"/><Relationship Id="rId40" Type="http://schemas.openxmlformats.org/officeDocument/2006/relationships/image" Target="media/image17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31" Type="http://schemas.openxmlformats.org/officeDocument/2006/relationships/package" Target="embeddings/Microsoft_Word_Document11.docx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9.docx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13.docx"/><Relationship Id="rId43" Type="http://schemas.openxmlformats.org/officeDocument/2006/relationships/package" Target="embeddings/Microsoft_Word_Document17.doc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package" Target="embeddings/Microsoft_Word_Document8.docx"/><Relationship Id="rId33" Type="http://schemas.openxmlformats.org/officeDocument/2006/relationships/package" Target="embeddings/Microsoft_Word_Document12.docx"/><Relationship Id="rId38" Type="http://schemas.openxmlformats.org/officeDocument/2006/relationships/image" Target="media/image16.emf"/><Relationship Id="rId46" Type="http://schemas.openxmlformats.org/officeDocument/2006/relationships/fontTable" Target="fontTable.xml"/><Relationship Id="rId20" Type="http://schemas.openxmlformats.org/officeDocument/2006/relationships/image" Target="media/image7.emf"/><Relationship Id="rId41" Type="http://schemas.openxmlformats.org/officeDocument/2006/relationships/package" Target="embeddings/Microsoft_Word_Document16.doc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C1A2B2-BC41-4C3B-82DA-DE6C34DDBE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947</Words>
  <Characters>6077</Characters>
  <Application>Microsoft Office Word</Application>
  <DocSecurity>4</DocSecurity>
  <Lines>50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-PLA-2012</vt:lpstr>
    </vt:vector>
  </TitlesOfParts>
  <Company>.</Company>
  <LinksUpToDate>false</LinksUpToDate>
  <CharactersWithSpaces>7010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-PLA-2012</dc:title>
  <dc:subject/>
  <dc:creator>xbarrientos</dc:creator>
  <cp:keywords/>
  <dc:description/>
  <cp:lastModifiedBy>Alejandro Fonseca Arguedas (internet por Jones y Planificación)</cp:lastModifiedBy>
  <cp:revision>2</cp:revision>
  <dcterms:created xsi:type="dcterms:W3CDTF">2022-10-12T16:13:00Z</dcterms:created>
  <dcterms:modified xsi:type="dcterms:W3CDTF">2022-10-12T16:13:00Z</dcterms:modified>
</cp:coreProperties>
</file>