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7DD9F" w14:textId="7AE7BE16" w:rsidR="00352090" w:rsidRPr="00352090" w:rsidRDefault="00FF69BC" w:rsidP="00352090">
      <w:pPr>
        <w:jc w:val="right"/>
        <w:rPr>
          <w:rFonts w:ascii="Book Antiqua" w:hAnsi="Book Antiqua" w:cs="Book Antiqua"/>
          <w:sz w:val="24"/>
          <w:szCs w:val="24"/>
          <w:lang w:val="pt-BR"/>
        </w:rPr>
      </w:pPr>
      <w:r>
        <w:rPr>
          <w:rFonts w:ascii="Book Antiqua" w:hAnsi="Book Antiqua" w:cs="Book Antiqua"/>
          <w:sz w:val="24"/>
          <w:szCs w:val="24"/>
          <w:lang w:val="pt-BR"/>
        </w:rPr>
        <w:t>1406</w:t>
      </w:r>
      <w:r w:rsidR="00352090" w:rsidRPr="00352090">
        <w:rPr>
          <w:rFonts w:ascii="Book Antiqua" w:hAnsi="Book Antiqua" w:cs="Book Antiqua"/>
          <w:sz w:val="24"/>
          <w:szCs w:val="24"/>
          <w:lang w:val="pt-BR"/>
        </w:rPr>
        <w:t>-PLA-</w:t>
      </w:r>
      <w:r>
        <w:rPr>
          <w:rFonts w:ascii="Book Antiqua" w:hAnsi="Book Antiqua" w:cs="Book Antiqua"/>
          <w:sz w:val="24"/>
          <w:szCs w:val="24"/>
          <w:lang w:val="pt-BR"/>
        </w:rPr>
        <w:t>OI</w:t>
      </w:r>
      <w:r w:rsidR="00352090" w:rsidRPr="00352090">
        <w:rPr>
          <w:rFonts w:ascii="Book Antiqua" w:hAnsi="Book Antiqua" w:cs="Book Antiqua"/>
          <w:sz w:val="24"/>
          <w:szCs w:val="24"/>
          <w:lang w:val="pt-BR"/>
        </w:rPr>
        <w:t>-2021</w:t>
      </w:r>
    </w:p>
    <w:p w14:paraId="528DE5D1" w14:textId="1FB8E9BF" w:rsidR="00352090" w:rsidRPr="00352090" w:rsidRDefault="00352090" w:rsidP="00352090">
      <w:pPr>
        <w:jc w:val="right"/>
        <w:rPr>
          <w:rFonts w:ascii="Book Antiqua" w:hAnsi="Book Antiqua" w:cs="Book Antiqua"/>
          <w:sz w:val="24"/>
          <w:szCs w:val="24"/>
        </w:rPr>
      </w:pPr>
      <w:r w:rsidRPr="00352090">
        <w:rPr>
          <w:rFonts w:ascii="Book Antiqua" w:hAnsi="Book Antiqua" w:cs="Book Antiqua"/>
          <w:sz w:val="24"/>
          <w:szCs w:val="24"/>
        </w:rPr>
        <w:t>Ref.</w:t>
      </w:r>
      <w:r w:rsidR="00FF69BC">
        <w:rPr>
          <w:rFonts w:ascii="Book Antiqua" w:hAnsi="Book Antiqua" w:cs="Book Antiqua"/>
          <w:sz w:val="24"/>
          <w:szCs w:val="24"/>
        </w:rPr>
        <w:t xml:space="preserve"> </w:t>
      </w:r>
      <w:r w:rsidRPr="00352090">
        <w:rPr>
          <w:rFonts w:ascii="Book Antiqua" w:hAnsi="Book Antiqua" w:cs="Book Antiqua"/>
          <w:sz w:val="24"/>
          <w:szCs w:val="24"/>
        </w:rPr>
        <w:t>SICE:</w:t>
      </w:r>
      <w:r w:rsidR="00FF69BC">
        <w:rPr>
          <w:rFonts w:ascii="Book Antiqua" w:hAnsi="Book Antiqua" w:cs="Book Antiqua"/>
          <w:sz w:val="24"/>
          <w:szCs w:val="24"/>
        </w:rPr>
        <w:t xml:space="preserve"> 387-20</w:t>
      </w:r>
      <w:r w:rsidRPr="00352090">
        <w:rPr>
          <w:rFonts w:ascii="Book Antiqua" w:hAnsi="Book Antiqua" w:cs="Book Antiqua"/>
          <w:sz w:val="24"/>
          <w:szCs w:val="24"/>
        </w:rPr>
        <w:t xml:space="preserve"> </w:t>
      </w:r>
    </w:p>
    <w:p w14:paraId="28B66097" w14:textId="77777777" w:rsidR="00352090" w:rsidRPr="00352090" w:rsidRDefault="00352090" w:rsidP="00352090">
      <w:pPr>
        <w:jc w:val="right"/>
        <w:rPr>
          <w:rFonts w:ascii="Book Antiqua" w:hAnsi="Book Antiqua" w:cs="Book Antiqua"/>
          <w:sz w:val="24"/>
          <w:szCs w:val="24"/>
          <w:lang w:val="pt-BR"/>
        </w:rPr>
      </w:pPr>
    </w:p>
    <w:p w14:paraId="77A43647" w14:textId="0ADB37F6" w:rsidR="00352090" w:rsidRPr="00352090" w:rsidRDefault="00FF69BC" w:rsidP="00352090">
      <w:pPr>
        <w:rPr>
          <w:rFonts w:ascii="Book Antiqua" w:hAnsi="Book Antiqua" w:cs="Book Antiqua"/>
          <w:sz w:val="24"/>
          <w:szCs w:val="24"/>
          <w:lang w:val="pt-BR"/>
        </w:rPr>
      </w:pPr>
      <w:r>
        <w:rPr>
          <w:rFonts w:ascii="Book Antiqua" w:hAnsi="Book Antiqua" w:cs="Book Antiqua"/>
          <w:sz w:val="24"/>
          <w:szCs w:val="24"/>
          <w:lang w:val="pt-BR"/>
        </w:rPr>
        <w:t>14 de diciembre</w:t>
      </w:r>
      <w:r w:rsidR="00352090" w:rsidRPr="00352090">
        <w:rPr>
          <w:rFonts w:ascii="Book Antiqua" w:hAnsi="Book Antiqua" w:cs="Book Antiqua"/>
          <w:sz w:val="24"/>
          <w:szCs w:val="24"/>
          <w:lang w:val="pt-BR"/>
        </w:rPr>
        <w:t xml:space="preserve"> de 2021</w:t>
      </w:r>
    </w:p>
    <w:p w14:paraId="71C32F30" w14:textId="77777777" w:rsidR="00352090" w:rsidRPr="00352090" w:rsidRDefault="00352090" w:rsidP="00352090">
      <w:pPr>
        <w:rPr>
          <w:rFonts w:ascii="Book Antiqua" w:hAnsi="Book Antiqua" w:cs="Book Antiqua"/>
          <w:sz w:val="24"/>
          <w:szCs w:val="24"/>
          <w:lang w:val="pt-BR"/>
        </w:rPr>
      </w:pPr>
    </w:p>
    <w:p w14:paraId="67F625C4" w14:textId="77777777" w:rsidR="00352090" w:rsidRPr="00352090" w:rsidRDefault="00352090" w:rsidP="00352090">
      <w:pPr>
        <w:rPr>
          <w:rFonts w:ascii="Book Antiqua" w:hAnsi="Book Antiqua" w:cs="Book Antiqua"/>
          <w:sz w:val="24"/>
          <w:szCs w:val="24"/>
          <w:lang w:val="pt-BR"/>
        </w:rPr>
      </w:pPr>
    </w:p>
    <w:p w14:paraId="6913CE9B" w14:textId="77777777" w:rsidR="00352090" w:rsidRPr="00352090" w:rsidRDefault="00352090" w:rsidP="00352090">
      <w:pPr>
        <w:rPr>
          <w:rFonts w:ascii="Book Antiqua" w:hAnsi="Book Antiqua" w:cs="Book Antiqua"/>
          <w:sz w:val="24"/>
          <w:szCs w:val="24"/>
          <w:lang w:val="pt-BR"/>
        </w:rPr>
      </w:pPr>
    </w:p>
    <w:p w14:paraId="6FCC8D9A" w14:textId="77777777" w:rsidR="00FF69BC" w:rsidRDefault="00FF69BC" w:rsidP="00352090">
      <w:pPr>
        <w:rPr>
          <w:rFonts w:ascii="Book Antiqua" w:hAnsi="Book Antiqua" w:cs="Book Antiqua"/>
          <w:sz w:val="24"/>
          <w:szCs w:val="24"/>
          <w:lang w:val="pt-BR"/>
        </w:rPr>
      </w:pPr>
      <w:r w:rsidRPr="00FF69BC">
        <w:rPr>
          <w:rFonts w:ascii="Book Antiqua" w:hAnsi="Book Antiqua" w:cs="Book Antiqua"/>
          <w:sz w:val="24"/>
          <w:szCs w:val="24"/>
          <w:lang w:val="pt-BR"/>
        </w:rPr>
        <w:t>Lic</w:t>
      </w:r>
      <w:r>
        <w:rPr>
          <w:rFonts w:ascii="Book Antiqua" w:hAnsi="Book Antiqua" w:cs="Book Antiqua"/>
          <w:sz w:val="24"/>
          <w:szCs w:val="24"/>
          <w:lang w:val="pt-BR"/>
        </w:rPr>
        <w:t>enciada</w:t>
      </w:r>
    </w:p>
    <w:p w14:paraId="44471AC0" w14:textId="5E8BCE22" w:rsidR="00352090" w:rsidRDefault="00FF69BC" w:rsidP="00352090">
      <w:pPr>
        <w:rPr>
          <w:rFonts w:ascii="Book Antiqua" w:hAnsi="Book Antiqua" w:cs="Book Antiqua"/>
          <w:sz w:val="24"/>
          <w:szCs w:val="24"/>
          <w:lang w:val="pt-BR"/>
        </w:rPr>
      </w:pPr>
      <w:r w:rsidRPr="00FF69BC">
        <w:rPr>
          <w:rFonts w:ascii="Book Antiqua" w:hAnsi="Book Antiqua" w:cs="Book Antiqua"/>
          <w:sz w:val="24"/>
          <w:szCs w:val="24"/>
          <w:lang w:val="pt-BR"/>
        </w:rPr>
        <w:t>Lucrecia Chaves Torres,</w:t>
      </w:r>
      <w:r w:rsidR="008932CF">
        <w:rPr>
          <w:rFonts w:ascii="Book Antiqua" w:hAnsi="Book Antiqua" w:cs="Book Antiqua"/>
          <w:sz w:val="24"/>
          <w:szCs w:val="24"/>
          <w:lang w:val="pt-BR"/>
        </w:rPr>
        <w:t xml:space="preserve"> Jefa </w:t>
      </w:r>
    </w:p>
    <w:p w14:paraId="4EE1F14E" w14:textId="6B3CE4C7" w:rsidR="00FF69BC" w:rsidRDefault="00FF69BC" w:rsidP="00352090">
      <w:pPr>
        <w:rPr>
          <w:rFonts w:ascii="Book Antiqua" w:hAnsi="Book Antiqua" w:cs="Book Antiqua"/>
          <w:sz w:val="24"/>
          <w:szCs w:val="24"/>
          <w:lang w:val="pt-BR"/>
        </w:rPr>
      </w:pPr>
      <w:r>
        <w:rPr>
          <w:rFonts w:ascii="Book Antiqua" w:hAnsi="Book Antiqua" w:cs="Book Antiqua"/>
          <w:sz w:val="24"/>
          <w:szCs w:val="24"/>
          <w:lang w:val="pt-BR"/>
        </w:rPr>
        <w:t>Sección Administrativa de la Carrera Judicial</w:t>
      </w:r>
    </w:p>
    <w:p w14:paraId="1A218BE6" w14:textId="1400B5B9" w:rsidR="009545BA" w:rsidRDefault="009545BA" w:rsidP="00352090">
      <w:pPr>
        <w:rPr>
          <w:rFonts w:ascii="Book Antiqua" w:hAnsi="Book Antiqua" w:cs="Book Antiqua"/>
          <w:sz w:val="24"/>
          <w:szCs w:val="24"/>
          <w:lang w:val="pt-BR"/>
        </w:rPr>
      </w:pPr>
    </w:p>
    <w:p w14:paraId="133CAFC9" w14:textId="0DBB8AB3" w:rsidR="009545BA" w:rsidRPr="009545BA" w:rsidRDefault="009545BA" w:rsidP="009545BA">
      <w:pPr>
        <w:rPr>
          <w:rFonts w:ascii="Book Antiqua" w:hAnsi="Book Antiqua" w:cs="Arial"/>
          <w:sz w:val="24"/>
          <w:szCs w:val="24"/>
        </w:rPr>
      </w:pPr>
      <w:r w:rsidRPr="009545BA">
        <w:rPr>
          <w:rFonts w:ascii="Book Antiqua" w:hAnsi="Book Antiqua" w:cs="Arial"/>
          <w:sz w:val="24"/>
          <w:szCs w:val="24"/>
        </w:rPr>
        <w:t>Máster</w:t>
      </w:r>
    </w:p>
    <w:p w14:paraId="1A307B87" w14:textId="77777777" w:rsidR="009545BA" w:rsidRPr="009545BA" w:rsidRDefault="009545BA" w:rsidP="009545BA">
      <w:pPr>
        <w:rPr>
          <w:rFonts w:ascii="Book Antiqua" w:hAnsi="Book Antiqua" w:cs="Arial"/>
          <w:sz w:val="24"/>
          <w:szCs w:val="24"/>
        </w:rPr>
      </w:pPr>
      <w:r w:rsidRPr="009545BA">
        <w:rPr>
          <w:rFonts w:ascii="Book Antiqua" w:hAnsi="Book Antiqua" w:cs="Arial"/>
          <w:sz w:val="24"/>
          <w:szCs w:val="24"/>
        </w:rPr>
        <w:t>Roxana Arrieta Meléndez</w:t>
      </w:r>
    </w:p>
    <w:p w14:paraId="7A483266" w14:textId="50FFA4C9" w:rsidR="009545BA" w:rsidRPr="00352090" w:rsidRDefault="009545BA" w:rsidP="009545BA">
      <w:pPr>
        <w:rPr>
          <w:rFonts w:ascii="Book Antiqua" w:hAnsi="Book Antiqua" w:cs="Arial"/>
          <w:sz w:val="24"/>
          <w:szCs w:val="24"/>
        </w:rPr>
      </w:pPr>
      <w:r w:rsidRPr="009545BA">
        <w:rPr>
          <w:rFonts w:ascii="Book Antiqua" w:hAnsi="Book Antiqua" w:cs="Arial"/>
          <w:sz w:val="24"/>
          <w:szCs w:val="24"/>
        </w:rPr>
        <w:t>Directora a.i. de Gestión Humana</w:t>
      </w:r>
    </w:p>
    <w:p w14:paraId="76D9FF87" w14:textId="0F466301" w:rsidR="00352090" w:rsidRDefault="00352090" w:rsidP="00352090">
      <w:pPr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1A50CC92" w14:textId="77777777" w:rsidR="00FF69BC" w:rsidRPr="00352090" w:rsidRDefault="00FF69BC" w:rsidP="00352090">
      <w:pPr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242CDEB2" w14:textId="77777777" w:rsidR="00352090" w:rsidRPr="00352090" w:rsidRDefault="00352090" w:rsidP="00352090">
      <w:pPr>
        <w:rPr>
          <w:rFonts w:ascii="Book Antiqua" w:hAnsi="Book Antiqua" w:cs="Book Antiqua"/>
          <w:snapToGrid w:val="0"/>
          <w:sz w:val="24"/>
          <w:szCs w:val="24"/>
          <w:lang w:val="pt-BR"/>
        </w:rPr>
      </w:pPr>
      <w:r w:rsidRPr="00352090">
        <w:rPr>
          <w:rFonts w:ascii="Book Antiqua" w:hAnsi="Book Antiqua" w:cs="Book Antiqua"/>
          <w:snapToGrid w:val="0"/>
          <w:sz w:val="24"/>
          <w:szCs w:val="24"/>
          <w:lang w:val="pt-BR"/>
        </w:rPr>
        <w:t>Estimada señora:</w:t>
      </w:r>
    </w:p>
    <w:p w14:paraId="76206C3D" w14:textId="77777777" w:rsidR="00FF69BC" w:rsidRDefault="00FF69BC" w:rsidP="00FF69BC">
      <w:pPr>
        <w:jc w:val="both"/>
        <w:rPr>
          <w:rFonts w:ascii="Book Antiqua" w:hAnsi="Book Antiqua" w:cs="Book Antiqua"/>
          <w:sz w:val="24"/>
          <w:szCs w:val="24"/>
        </w:rPr>
      </w:pPr>
    </w:p>
    <w:p w14:paraId="3CAC15F0" w14:textId="1F49A67F" w:rsidR="00352090" w:rsidRPr="00352090" w:rsidRDefault="00FF69BC" w:rsidP="00FF69B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L</w:t>
      </w:r>
      <w:r w:rsidR="00352090" w:rsidRPr="00352090">
        <w:rPr>
          <w:rFonts w:ascii="Book Antiqua" w:hAnsi="Book Antiqua" w:cs="Book Antiqua"/>
          <w:sz w:val="24"/>
          <w:szCs w:val="24"/>
        </w:rPr>
        <w:t>e remito el informe suscrito por</w:t>
      </w:r>
      <w:r w:rsidR="009545BA">
        <w:rPr>
          <w:rFonts w:ascii="Book Antiqua" w:hAnsi="Book Antiqua" w:cs="Book Antiqua"/>
          <w:sz w:val="24"/>
          <w:szCs w:val="24"/>
        </w:rPr>
        <w:t xml:space="preserve"> la Licda. Ginethe Retana Ureña,</w:t>
      </w:r>
      <w:r w:rsidR="00352090" w:rsidRPr="00352090">
        <w:rPr>
          <w:rFonts w:ascii="Book Antiqua" w:hAnsi="Book Antiqua" w:cs="Book Antiqua"/>
          <w:sz w:val="24"/>
          <w:szCs w:val="24"/>
        </w:rPr>
        <w:t xml:space="preserve"> </w:t>
      </w:r>
      <w:proofErr w:type="gramStart"/>
      <w:r w:rsidRPr="00FF69BC">
        <w:rPr>
          <w:rFonts w:ascii="Book Antiqua" w:hAnsi="Book Antiqua" w:cs="Book Antiqua"/>
          <w:sz w:val="24"/>
          <w:szCs w:val="24"/>
        </w:rPr>
        <w:t>Jefa</w:t>
      </w:r>
      <w:proofErr w:type="gramEnd"/>
      <w:r w:rsidRPr="00FF69BC">
        <w:rPr>
          <w:rFonts w:ascii="Book Antiqua" w:hAnsi="Book Antiqua" w:cs="Book Antiqua"/>
          <w:sz w:val="24"/>
          <w:szCs w:val="24"/>
        </w:rPr>
        <w:t xml:space="preserve"> del Subproceso de Organización Institucional</w:t>
      </w:r>
      <w:r w:rsidR="009545BA">
        <w:rPr>
          <w:rFonts w:ascii="Book Antiqua" w:hAnsi="Book Antiqua" w:cs="Book Antiqua"/>
          <w:sz w:val="24"/>
          <w:szCs w:val="24"/>
        </w:rPr>
        <w:t xml:space="preserve">, </w:t>
      </w:r>
      <w:r w:rsidR="00352090" w:rsidRPr="00352090">
        <w:rPr>
          <w:rFonts w:ascii="Book Antiqua" w:hAnsi="Book Antiqua" w:cs="Book Antiqua"/>
          <w:sz w:val="24"/>
          <w:szCs w:val="24"/>
        </w:rPr>
        <w:t xml:space="preserve">relacionado con </w:t>
      </w:r>
      <w:r w:rsidR="009545BA">
        <w:rPr>
          <w:rFonts w:ascii="Book Antiqua" w:hAnsi="Book Antiqua" w:cs="Book Antiqua"/>
          <w:sz w:val="24"/>
          <w:szCs w:val="24"/>
        </w:rPr>
        <w:t xml:space="preserve">los </w:t>
      </w:r>
      <w:r w:rsidRPr="00FF69BC">
        <w:rPr>
          <w:rFonts w:ascii="Book Antiqua" w:hAnsi="Book Antiqua" w:cs="Book Antiqua"/>
          <w:sz w:val="24"/>
          <w:szCs w:val="24"/>
        </w:rPr>
        <w:t>Manuales de Procedimientos de la Sección de Administración de la Carrera Judicial de Gestión Humana</w:t>
      </w:r>
      <w:r>
        <w:rPr>
          <w:rFonts w:ascii="Book Antiqua" w:hAnsi="Book Antiqua" w:cs="Book Antiqua"/>
          <w:sz w:val="24"/>
          <w:szCs w:val="24"/>
        </w:rPr>
        <w:t>.</w:t>
      </w:r>
      <w:r w:rsidR="00352090" w:rsidRPr="00352090">
        <w:rPr>
          <w:rFonts w:ascii="Book Antiqua" w:hAnsi="Book Antiqua" w:cs="Book Antiqua"/>
          <w:color w:val="0000FF"/>
          <w:sz w:val="24"/>
          <w:szCs w:val="24"/>
          <w:u w:val="single"/>
        </w:rPr>
        <w:t xml:space="preserve"> </w:t>
      </w:r>
    </w:p>
    <w:p w14:paraId="30D275A0" w14:textId="77777777" w:rsidR="00352090" w:rsidRPr="00352090" w:rsidRDefault="00352090" w:rsidP="00352090">
      <w:pPr>
        <w:widowControl w:val="0"/>
        <w:jc w:val="both"/>
        <w:rPr>
          <w:rFonts w:ascii="Book Antiqua" w:hAnsi="Book Antiqua" w:cs="Book Antiqua"/>
          <w:sz w:val="24"/>
          <w:szCs w:val="24"/>
        </w:rPr>
      </w:pPr>
    </w:p>
    <w:p w14:paraId="14F74203" w14:textId="77777777" w:rsidR="00352090" w:rsidRPr="00352090" w:rsidRDefault="00352090" w:rsidP="00352090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 w:rsidRPr="00352090">
        <w:rPr>
          <w:rFonts w:ascii="Book Antiqua" w:hAnsi="Book Antiqua" w:cs="Book Antiqua"/>
          <w:snapToGrid w:val="0"/>
          <w:sz w:val="24"/>
          <w:szCs w:val="24"/>
          <w:lang w:val="pt-BR"/>
        </w:rPr>
        <w:t>Atentamente,</w:t>
      </w:r>
    </w:p>
    <w:p w14:paraId="6CAC1A1F" w14:textId="77777777" w:rsidR="00352090" w:rsidRPr="00352090" w:rsidRDefault="00352090" w:rsidP="00352090">
      <w:pPr>
        <w:widowControl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lang w:val="pt-BR"/>
        </w:rPr>
      </w:pPr>
    </w:p>
    <w:p w14:paraId="417758FE" w14:textId="77777777" w:rsidR="00352090" w:rsidRPr="00352090" w:rsidRDefault="00352090" w:rsidP="00352090">
      <w:pPr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1A9DEACF" w14:textId="08F4F1BB" w:rsidR="00352090" w:rsidRPr="00352090" w:rsidRDefault="009545BA" w:rsidP="00352090">
      <w:pPr>
        <w:rPr>
          <w:rFonts w:ascii="Book Antiqua" w:hAnsi="Book Antiqua" w:cs="Book Antiqua"/>
          <w:snapToGrid w:val="0"/>
          <w:sz w:val="24"/>
          <w:szCs w:val="24"/>
          <w:lang w:val="pt-BR"/>
        </w:rPr>
      </w:pPr>
      <w:r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Ing. </w:t>
      </w:r>
      <w:r w:rsidR="00352090" w:rsidRPr="00352090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Dixon Li Morales, Jefe a.i. </w:t>
      </w:r>
    </w:p>
    <w:p w14:paraId="3745CC36" w14:textId="77777777" w:rsidR="00352090" w:rsidRPr="00352090" w:rsidRDefault="00352090" w:rsidP="00352090">
      <w:pPr>
        <w:rPr>
          <w:rFonts w:ascii="Book Antiqua" w:hAnsi="Book Antiqua" w:cs="Book Antiqua"/>
          <w:snapToGrid w:val="0"/>
          <w:sz w:val="24"/>
          <w:szCs w:val="24"/>
          <w:lang w:val="pt-BR"/>
        </w:rPr>
      </w:pPr>
      <w:r w:rsidRPr="00352090">
        <w:rPr>
          <w:rFonts w:ascii="Book Antiqua" w:hAnsi="Book Antiqua" w:cs="Book Antiqua"/>
          <w:snapToGrid w:val="0"/>
          <w:sz w:val="24"/>
          <w:szCs w:val="24"/>
          <w:lang w:val="pt-BR"/>
        </w:rPr>
        <w:t>Proceso Ejecución de las Operaciones</w:t>
      </w:r>
    </w:p>
    <w:p w14:paraId="0BB7F243" w14:textId="77777777" w:rsidR="00352090" w:rsidRPr="00352090" w:rsidRDefault="00352090" w:rsidP="00352090">
      <w:pPr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2AD5A21F" w14:textId="77777777" w:rsidR="00352090" w:rsidRPr="00352090" w:rsidRDefault="00352090" w:rsidP="00352090">
      <w:pPr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75F1818D" w14:textId="77777777" w:rsidR="00832226" w:rsidRDefault="00352090" w:rsidP="00352090">
      <w:pPr>
        <w:rPr>
          <w:rFonts w:ascii="Book Antiqua" w:hAnsi="Book Antiqua" w:cs="Book Antiqua"/>
          <w:sz w:val="24"/>
          <w:szCs w:val="24"/>
        </w:rPr>
      </w:pPr>
      <w:r w:rsidRPr="00352090">
        <w:rPr>
          <w:rFonts w:ascii="Book Antiqua" w:hAnsi="Book Antiqua" w:cs="Book Antiqua"/>
          <w:sz w:val="24"/>
          <w:szCs w:val="24"/>
        </w:rPr>
        <w:t>Copia</w:t>
      </w:r>
      <w:r w:rsidR="00832226">
        <w:rPr>
          <w:rFonts w:ascii="Book Antiqua" w:hAnsi="Book Antiqua" w:cs="Book Antiqua"/>
          <w:sz w:val="24"/>
          <w:szCs w:val="24"/>
        </w:rPr>
        <w:t>s</w:t>
      </w:r>
      <w:r w:rsidRPr="00352090">
        <w:rPr>
          <w:rFonts w:ascii="Book Antiqua" w:hAnsi="Book Antiqua" w:cs="Book Antiqua"/>
          <w:sz w:val="24"/>
          <w:szCs w:val="24"/>
        </w:rPr>
        <w:t xml:space="preserve">: </w:t>
      </w:r>
    </w:p>
    <w:p w14:paraId="2D053031" w14:textId="048B6F5C" w:rsidR="00832226" w:rsidRPr="00832226" w:rsidRDefault="00832226" w:rsidP="00832226">
      <w:pPr>
        <w:pStyle w:val="Prrafodelista"/>
        <w:numPr>
          <w:ilvl w:val="0"/>
          <w:numId w:val="36"/>
        </w:numPr>
        <w:rPr>
          <w:rFonts w:ascii="Book Antiqua" w:hAnsi="Book Antiqua" w:cs="Book Antiqua"/>
        </w:rPr>
      </w:pPr>
      <w:r w:rsidRPr="00832226">
        <w:rPr>
          <w:rFonts w:ascii="Book Antiqua" w:hAnsi="Book Antiqua" w:cs="Book Antiqua"/>
        </w:rPr>
        <w:t>Auditoría Judicial</w:t>
      </w:r>
    </w:p>
    <w:p w14:paraId="0F17F09B" w14:textId="4D03FCC7" w:rsidR="00352090" w:rsidRPr="00832226" w:rsidRDefault="00352090" w:rsidP="00832226">
      <w:pPr>
        <w:pStyle w:val="Prrafodelista"/>
        <w:numPr>
          <w:ilvl w:val="0"/>
          <w:numId w:val="36"/>
        </w:numPr>
        <w:rPr>
          <w:rFonts w:ascii="Book Antiqua" w:hAnsi="Book Antiqua" w:cs="Book Antiqua"/>
        </w:rPr>
      </w:pPr>
      <w:r w:rsidRPr="00832226">
        <w:rPr>
          <w:rFonts w:ascii="Book Antiqua" w:hAnsi="Book Antiqua" w:cs="Book Antiqua"/>
        </w:rPr>
        <w:t>Archivo</w:t>
      </w:r>
    </w:p>
    <w:p w14:paraId="24762FEB" w14:textId="77777777" w:rsidR="00352090" w:rsidRPr="00352090" w:rsidRDefault="00352090" w:rsidP="00352090">
      <w:pPr>
        <w:rPr>
          <w:rFonts w:ascii="Book Antiqua" w:hAnsi="Book Antiqua" w:cs="Book Antiqua"/>
          <w:sz w:val="24"/>
          <w:szCs w:val="24"/>
          <w:lang w:val="es-ES"/>
        </w:rPr>
      </w:pPr>
    </w:p>
    <w:p w14:paraId="65191A64" w14:textId="4059A95D" w:rsidR="00352090" w:rsidRPr="00352090" w:rsidRDefault="009545BA" w:rsidP="00352090">
      <w:pPr>
        <w:rPr>
          <w:rFonts w:ascii="Book Antiqua" w:hAnsi="Book Antiqua" w:cs="Book Antiqua"/>
          <w:sz w:val="24"/>
          <w:szCs w:val="24"/>
          <w:lang w:val="es-ES"/>
        </w:rPr>
      </w:pPr>
      <w:r>
        <w:rPr>
          <w:rFonts w:ascii="Book Antiqua" w:hAnsi="Book Antiqua" w:cs="Book Antiqua"/>
          <w:sz w:val="24"/>
          <w:szCs w:val="24"/>
          <w:lang w:val="es-ES"/>
        </w:rPr>
        <w:t>rqp</w:t>
      </w:r>
    </w:p>
    <w:p w14:paraId="0F166E3C" w14:textId="5CDF291D" w:rsidR="00352090" w:rsidRPr="00352090" w:rsidRDefault="00352090" w:rsidP="00352090">
      <w:pPr>
        <w:jc w:val="both"/>
        <w:rPr>
          <w:rFonts w:ascii="Book Antiqua" w:hAnsi="Book Antiqua" w:cs="Book Antiqua"/>
          <w:sz w:val="24"/>
          <w:szCs w:val="24"/>
          <w:lang w:val="es-ES_tradnl"/>
        </w:rPr>
      </w:pPr>
      <w:r w:rsidRPr="00352090">
        <w:rPr>
          <w:rFonts w:ascii="Book Antiqua" w:hAnsi="Book Antiqua" w:cs="Book Antiqua"/>
          <w:sz w:val="24"/>
          <w:szCs w:val="24"/>
          <w:lang w:val="es-ES_tradnl"/>
        </w:rPr>
        <w:t>Ref.</w:t>
      </w:r>
      <w:r w:rsidR="009545BA">
        <w:rPr>
          <w:rFonts w:ascii="Book Antiqua" w:hAnsi="Book Antiqua" w:cs="Book Antiqua"/>
          <w:sz w:val="24"/>
          <w:szCs w:val="24"/>
          <w:lang w:val="es-ES_tradnl"/>
        </w:rPr>
        <w:t xml:space="preserve"> 387-2020</w:t>
      </w:r>
    </w:p>
    <w:p w14:paraId="0C0CE28C" w14:textId="678B8469" w:rsidR="00352090" w:rsidRDefault="00352090" w:rsidP="00C80E31">
      <w:pPr>
        <w:rPr>
          <w:rFonts w:ascii="Arial" w:hAnsi="Arial" w:cs="Arial"/>
        </w:rPr>
      </w:pPr>
    </w:p>
    <w:p w14:paraId="6E63AE2C" w14:textId="77777777" w:rsidR="00352090" w:rsidRDefault="00352090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4F7FB0D" w14:textId="77777777" w:rsidR="004768F0" w:rsidRPr="00ED575C" w:rsidRDefault="004768F0" w:rsidP="004768F0">
      <w:pPr>
        <w:pStyle w:val="Textoindependiente"/>
        <w:rPr>
          <w:rFonts w:ascii="Book Antiqua" w:hAnsi="Book Antiqua"/>
          <w:b w:val="0"/>
          <w:sz w:val="20"/>
        </w:rPr>
      </w:pPr>
      <w:bookmarkStart w:id="0" w:name="_Hlk62645946"/>
      <w:r w:rsidRPr="00ED575C">
        <w:rPr>
          <w:rFonts w:ascii="Book Antiqua" w:hAnsi="Book Antiqua"/>
          <w:noProof/>
        </w:rPr>
        <w:lastRenderedPageBreak/>
        <w:drawing>
          <wp:anchor distT="0" distB="0" distL="0" distR="0" simplePos="0" relativeHeight="251660288" behindDoc="0" locked="0" layoutInCell="1" allowOverlap="1" wp14:anchorId="119A479B" wp14:editId="66B9BC87">
            <wp:simplePos x="0" y="0"/>
            <wp:positionH relativeFrom="page">
              <wp:posOffset>4945380</wp:posOffset>
            </wp:positionH>
            <wp:positionV relativeFrom="paragraph">
              <wp:posOffset>50165</wp:posOffset>
            </wp:positionV>
            <wp:extent cx="1638129" cy="868679"/>
            <wp:effectExtent l="0" t="0" r="0" b="0"/>
            <wp:wrapTopAndBottom/>
            <wp:docPr id="7" name="image5.png" descr="logo-dirpl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129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75C">
        <w:rPr>
          <w:rFonts w:ascii="Book Antiqua" w:hAnsi="Book Antiqua"/>
          <w:noProof/>
        </w:rPr>
        <w:drawing>
          <wp:anchor distT="0" distB="0" distL="0" distR="0" simplePos="0" relativeHeight="251661312" behindDoc="0" locked="0" layoutInCell="1" allowOverlap="1" wp14:anchorId="7E828239" wp14:editId="6FCAB639">
            <wp:simplePos x="0" y="0"/>
            <wp:positionH relativeFrom="page">
              <wp:posOffset>899160</wp:posOffset>
            </wp:positionH>
            <wp:positionV relativeFrom="paragraph">
              <wp:posOffset>111125</wp:posOffset>
            </wp:positionV>
            <wp:extent cx="1847850" cy="784860"/>
            <wp:effectExtent l="0" t="0" r="0" b="0"/>
            <wp:wrapTopAndBottom/>
            <wp:docPr id="5" name="image4.png" descr="poder-judicial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75C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D89BD" wp14:editId="5859FA31">
                <wp:simplePos x="0" y="0"/>
                <wp:positionH relativeFrom="page">
                  <wp:posOffset>667385</wp:posOffset>
                </wp:positionH>
                <wp:positionV relativeFrom="page">
                  <wp:posOffset>9681845</wp:posOffset>
                </wp:positionV>
                <wp:extent cx="6226810" cy="6350"/>
                <wp:effectExtent l="0" t="0" r="0" b="0"/>
                <wp:wrapNone/>
                <wp:docPr id="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68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4C39D9A" id="Rectangle 13" o:spid="_x0000_s1026" style="position:absolute;margin-left:52.55pt;margin-top:762.35pt;width:490.3pt;height: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" fillcolor="black" stroked="f">
                <w10:wrap anchorx="page" anchory="page"/>
              </v:rect>
            </w:pict>
          </mc:Fallback>
        </mc:AlternateContent>
      </w:r>
    </w:p>
    <w:p w14:paraId="2866DF8A" w14:textId="77777777" w:rsidR="004768F0" w:rsidRPr="00ED575C" w:rsidRDefault="004768F0" w:rsidP="004768F0">
      <w:pPr>
        <w:pStyle w:val="Textoindependiente"/>
        <w:rPr>
          <w:rFonts w:ascii="Book Antiqua" w:hAnsi="Book Antiqua"/>
          <w:b w:val="0"/>
          <w:sz w:val="20"/>
        </w:rPr>
      </w:pPr>
    </w:p>
    <w:p w14:paraId="0D9A855B" w14:textId="77777777" w:rsidR="004768F0" w:rsidRPr="00ED575C" w:rsidRDefault="004768F0" w:rsidP="004768F0">
      <w:pPr>
        <w:pStyle w:val="Textoindependiente"/>
        <w:spacing w:before="6" w:after="1"/>
        <w:rPr>
          <w:rFonts w:ascii="Book Antiqua" w:hAnsi="Book Antiqua"/>
          <w:b w:val="0"/>
          <w:sz w:val="14"/>
        </w:rPr>
      </w:pPr>
    </w:p>
    <w:p w14:paraId="7BFAADD3" w14:textId="77777777" w:rsidR="004768F0" w:rsidRPr="00ED575C" w:rsidRDefault="004768F0" w:rsidP="004768F0">
      <w:pPr>
        <w:pStyle w:val="Textoindependiente"/>
        <w:ind w:left="7273"/>
        <w:rPr>
          <w:rFonts w:ascii="Book Antiqua" w:hAnsi="Book Antiqua"/>
          <w:b w:val="0"/>
          <w:sz w:val="20"/>
        </w:rPr>
      </w:pPr>
    </w:p>
    <w:p w14:paraId="5AEB7994" w14:textId="77777777" w:rsidR="004768F0" w:rsidRPr="00ED575C" w:rsidRDefault="004768F0" w:rsidP="004768F0">
      <w:pPr>
        <w:pStyle w:val="Textoindependiente"/>
        <w:rPr>
          <w:rFonts w:ascii="Book Antiqua" w:hAnsi="Book Antiqua"/>
          <w:b w:val="0"/>
          <w:sz w:val="20"/>
        </w:rPr>
      </w:pPr>
    </w:p>
    <w:p w14:paraId="16A3FB69" w14:textId="77777777" w:rsidR="004768F0" w:rsidRPr="00ED575C" w:rsidRDefault="004768F0" w:rsidP="004768F0">
      <w:pPr>
        <w:pStyle w:val="Ttulo1"/>
        <w:spacing w:line="432" w:lineRule="exact"/>
        <w:ind w:left="-567" w:right="-139"/>
        <w:rPr>
          <w:rFonts w:ascii="Book Antiqua" w:hAnsi="Book Antiqua"/>
        </w:rPr>
      </w:pPr>
      <w:r>
        <w:rPr>
          <w:rFonts w:ascii="Book Antiqua" w:hAnsi="Book Antiqua"/>
        </w:rPr>
        <w:t>D</w:t>
      </w:r>
      <w:r w:rsidRPr="00ED575C">
        <w:rPr>
          <w:rFonts w:ascii="Book Antiqua" w:hAnsi="Book Antiqua"/>
        </w:rPr>
        <w:t>irección de Planificación</w:t>
      </w:r>
    </w:p>
    <w:p w14:paraId="2BF09A0D" w14:textId="6CCB85BD" w:rsidR="004768F0" w:rsidRPr="00ED575C" w:rsidRDefault="004768F0" w:rsidP="004768F0">
      <w:pPr>
        <w:spacing w:before="1"/>
        <w:ind w:left="-567" w:right="-139"/>
        <w:jc w:val="center"/>
        <w:rPr>
          <w:rFonts w:ascii="Book Antiqua" w:hAnsi="Book Antiqua"/>
          <w:sz w:val="40"/>
        </w:rPr>
      </w:pPr>
      <w:r w:rsidRPr="00ED575C">
        <w:rPr>
          <w:rFonts w:ascii="Book Antiqua" w:hAnsi="Book Antiqua"/>
          <w:sz w:val="40"/>
        </w:rPr>
        <w:t>Proceso de Ejecución de las Operaciones Subproceso de Organización Instituciona</w:t>
      </w:r>
      <w:r w:rsidR="00A52BF3">
        <w:rPr>
          <w:rFonts w:ascii="Book Antiqua" w:hAnsi="Book Antiqua"/>
          <w:sz w:val="40"/>
        </w:rPr>
        <w:t>l</w:t>
      </w:r>
    </w:p>
    <w:p w14:paraId="4852B352" w14:textId="77777777" w:rsidR="004768F0" w:rsidRPr="00ED575C" w:rsidRDefault="004768F0" w:rsidP="004768F0">
      <w:pPr>
        <w:pStyle w:val="Textoindependiente"/>
        <w:ind w:left="-567" w:right="-139"/>
        <w:jc w:val="center"/>
        <w:rPr>
          <w:rFonts w:ascii="Book Antiqua" w:hAnsi="Book Antiqua"/>
          <w:b w:val="0"/>
          <w:sz w:val="44"/>
        </w:rPr>
      </w:pPr>
    </w:p>
    <w:p w14:paraId="15AA7057" w14:textId="77777777" w:rsidR="004768F0" w:rsidRPr="00ED575C" w:rsidRDefault="004768F0" w:rsidP="004768F0">
      <w:pPr>
        <w:pStyle w:val="Textoindependiente"/>
        <w:jc w:val="center"/>
        <w:rPr>
          <w:rFonts w:ascii="Book Antiqua" w:hAnsi="Book Antiqua"/>
          <w:b w:val="0"/>
          <w:sz w:val="44"/>
        </w:rPr>
      </w:pPr>
    </w:p>
    <w:p w14:paraId="46A475FF" w14:textId="01725A39" w:rsidR="004768F0" w:rsidRPr="00ED575C" w:rsidRDefault="009545BA" w:rsidP="004768F0">
      <w:pPr>
        <w:pStyle w:val="Textoindependiente"/>
        <w:jc w:val="center"/>
        <w:rPr>
          <w:rFonts w:ascii="Book Antiqua" w:hAnsi="Book Antiqua"/>
          <w:bCs w:val="0"/>
          <w:sz w:val="44"/>
        </w:rPr>
      </w:pPr>
      <w:r>
        <w:rPr>
          <w:rFonts w:ascii="Book Antiqua" w:hAnsi="Book Antiqua"/>
          <w:bCs w:val="0"/>
          <w:sz w:val="44"/>
        </w:rPr>
        <w:t>1406</w:t>
      </w:r>
      <w:r w:rsidR="004768F0" w:rsidRPr="00ED575C">
        <w:rPr>
          <w:rFonts w:ascii="Book Antiqua" w:hAnsi="Book Antiqua"/>
          <w:bCs w:val="0"/>
          <w:sz w:val="44"/>
        </w:rPr>
        <w:t>-PLA-OI-202</w:t>
      </w:r>
      <w:r w:rsidR="002868AA">
        <w:rPr>
          <w:rFonts w:ascii="Book Antiqua" w:hAnsi="Book Antiqua"/>
          <w:bCs w:val="0"/>
          <w:sz w:val="44"/>
        </w:rPr>
        <w:t>1</w:t>
      </w:r>
    </w:p>
    <w:p w14:paraId="2E4FA0EA" w14:textId="77777777" w:rsidR="004768F0" w:rsidRPr="00ED575C" w:rsidRDefault="004768F0" w:rsidP="004768F0">
      <w:pPr>
        <w:pStyle w:val="Textoindependiente"/>
        <w:jc w:val="center"/>
        <w:rPr>
          <w:rFonts w:ascii="Book Antiqua" w:hAnsi="Book Antiqua"/>
          <w:b w:val="0"/>
          <w:sz w:val="44"/>
        </w:rPr>
      </w:pPr>
    </w:p>
    <w:p w14:paraId="3FDCEC5A" w14:textId="77777777" w:rsidR="004768F0" w:rsidRPr="00ED575C" w:rsidRDefault="004768F0" w:rsidP="004768F0">
      <w:pPr>
        <w:pStyle w:val="Textoindependiente"/>
        <w:jc w:val="center"/>
        <w:rPr>
          <w:rFonts w:ascii="Book Antiqua" w:hAnsi="Book Antiqua"/>
          <w:b w:val="0"/>
          <w:sz w:val="44"/>
        </w:rPr>
      </w:pPr>
    </w:p>
    <w:p w14:paraId="19640D24" w14:textId="77777777" w:rsidR="004768F0" w:rsidRPr="00ED575C" w:rsidRDefault="004768F0" w:rsidP="004768F0">
      <w:pPr>
        <w:pStyle w:val="Textoindependiente"/>
        <w:jc w:val="center"/>
        <w:rPr>
          <w:rFonts w:ascii="Book Antiqua" w:hAnsi="Book Antiqua"/>
          <w:b w:val="0"/>
          <w:sz w:val="44"/>
        </w:rPr>
      </w:pPr>
    </w:p>
    <w:p w14:paraId="23D3C038" w14:textId="251E7561" w:rsidR="000F4B71" w:rsidRDefault="001F6C42" w:rsidP="008702D0">
      <w:pPr>
        <w:pStyle w:val="Ttulo"/>
        <w:spacing w:before="0"/>
        <w:ind w:left="709" w:right="711"/>
        <w:rPr>
          <w:rFonts w:ascii="Book Antiqua" w:hAnsi="Book Antiqua"/>
        </w:rPr>
      </w:pPr>
      <w:bookmarkStart w:id="1" w:name="_Hlk90386004"/>
      <w:r>
        <w:rPr>
          <w:rFonts w:ascii="Book Antiqua" w:hAnsi="Book Antiqua"/>
        </w:rPr>
        <w:t xml:space="preserve">Manuales de </w:t>
      </w:r>
      <w:r w:rsidR="00686F96">
        <w:rPr>
          <w:rFonts w:ascii="Book Antiqua" w:hAnsi="Book Antiqua"/>
        </w:rPr>
        <w:t xml:space="preserve">Procedimientos de la Sección de Administración de la Carrera Judicial </w:t>
      </w:r>
    </w:p>
    <w:p w14:paraId="247F7751" w14:textId="17119493" w:rsidR="004768F0" w:rsidRPr="008702D0" w:rsidRDefault="000F4B71" w:rsidP="008702D0">
      <w:pPr>
        <w:pStyle w:val="Ttulo"/>
        <w:spacing w:before="0"/>
        <w:ind w:left="709" w:right="711"/>
        <w:rPr>
          <w:rFonts w:ascii="Book Antiqua" w:hAnsi="Book Antiqua"/>
        </w:rPr>
      </w:pPr>
      <w:r>
        <w:rPr>
          <w:rFonts w:ascii="Book Antiqua" w:hAnsi="Book Antiqua"/>
        </w:rPr>
        <w:t xml:space="preserve"> Judicial </w:t>
      </w:r>
      <w:r w:rsidR="00D635F8">
        <w:rPr>
          <w:rFonts w:ascii="Book Antiqua" w:hAnsi="Book Antiqua"/>
        </w:rPr>
        <w:t>de Gestión Human</w:t>
      </w:r>
      <w:r w:rsidR="00451BE5">
        <w:rPr>
          <w:rFonts w:ascii="Book Antiqua" w:hAnsi="Book Antiqua"/>
        </w:rPr>
        <w:t>a</w:t>
      </w:r>
    </w:p>
    <w:bookmarkEnd w:id="1"/>
    <w:p w14:paraId="491111AD" w14:textId="77777777" w:rsidR="004768F0" w:rsidRDefault="004768F0" w:rsidP="004768F0">
      <w:pPr>
        <w:pStyle w:val="Ttulo"/>
        <w:spacing w:before="0"/>
        <w:rPr>
          <w:rFonts w:ascii="Book Antiqua" w:hAnsi="Book Antiqua"/>
          <w:i w:val="0"/>
          <w:sz w:val="44"/>
        </w:rPr>
      </w:pPr>
    </w:p>
    <w:p w14:paraId="61F8E892" w14:textId="77777777" w:rsidR="004768F0" w:rsidRPr="00ED575C" w:rsidRDefault="004768F0" w:rsidP="004768F0">
      <w:pPr>
        <w:pStyle w:val="Ttulo"/>
        <w:spacing w:before="0"/>
        <w:rPr>
          <w:rFonts w:ascii="Book Antiqua" w:hAnsi="Book Antiqua"/>
          <w:i w:val="0"/>
          <w:sz w:val="44"/>
        </w:rPr>
      </w:pPr>
    </w:p>
    <w:p w14:paraId="24FF1C81" w14:textId="77777777" w:rsidR="004768F0" w:rsidRPr="00ED575C" w:rsidRDefault="004768F0" w:rsidP="004768F0">
      <w:pPr>
        <w:pStyle w:val="Ttulo"/>
        <w:spacing w:before="0"/>
        <w:rPr>
          <w:rFonts w:ascii="Book Antiqua" w:hAnsi="Book Antiqua"/>
          <w:i w:val="0"/>
          <w:sz w:val="44"/>
        </w:rPr>
      </w:pPr>
    </w:p>
    <w:p w14:paraId="6C63B01B" w14:textId="77777777" w:rsidR="001A5F46" w:rsidRDefault="001A5F46" w:rsidP="004768F0">
      <w:pPr>
        <w:pStyle w:val="Ttulo1"/>
        <w:ind w:left="2238"/>
        <w:rPr>
          <w:rFonts w:ascii="Book Antiqua" w:hAnsi="Book Antiqua"/>
        </w:rPr>
      </w:pPr>
    </w:p>
    <w:p w14:paraId="041E6325" w14:textId="635781CA" w:rsidR="004768F0" w:rsidRPr="00ED575C" w:rsidRDefault="009545BA" w:rsidP="001D30C6">
      <w:pPr>
        <w:pStyle w:val="Ttulo1"/>
        <w:ind w:left="2238"/>
        <w:rPr>
          <w:rFonts w:ascii="Book Antiqua" w:hAnsi="Book Antiqua"/>
        </w:rPr>
        <w:sectPr w:rsidR="004768F0" w:rsidRPr="00ED575C" w:rsidSect="004768F0">
          <w:headerReference w:type="default" r:id="rId10"/>
          <w:footerReference w:type="default" r:id="rId11"/>
          <w:pgSz w:w="11910" w:h="16840"/>
          <w:pgMar w:top="1417" w:right="1701" w:bottom="1417" w:left="1701" w:header="720" w:footer="1361" w:gutter="0"/>
          <w:pgNumType w:start="1"/>
          <w:cols w:space="720"/>
          <w:docGrid w:linePitch="299"/>
        </w:sectPr>
      </w:pPr>
      <w:r>
        <w:rPr>
          <w:rFonts w:ascii="Book Antiqua" w:hAnsi="Book Antiqua"/>
        </w:rPr>
        <w:t>14</w:t>
      </w:r>
      <w:r w:rsidR="009F2C64">
        <w:rPr>
          <w:rFonts w:ascii="Book Antiqua" w:hAnsi="Book Antiqua"/>
        </w:rPr>
        <w:t xml:space="preserve"> </w:t>
      </w:r>
      <w:r w:rsidR="00063F19">
        <w:rPr>
          <w:rFonts w:ascii="Book Antiqua" w:hAnsi="Book Antiqua"/>
        </w:rPr>
        <w:t xml:space="preserve">de </w:t>
      </w:r>
      <w:r w:rsidR="00857C82">
        <w:rPr>
          <w:rFonts w:ascii="Book Antiqua" w:hAnsi="Book Antiqua"/>
        </w:rPr>
        <w:t>diciembre</w:t>
      </w:r>
      <w:r w:rsidR="00424054">
        <w:rPr>
          <w:rFonts w:ascii="Book Antiqua" w:hAnsi="Book Antiqua"/>
        </w:rPr>
        <w:t xml:space="preserve"> </w:t>
      </w:r>
      <w:r w:rsidR="004768F0">
        <w:rPr>
          <w:rFonts w:ascii="Book Antiqua" w:hAnsi="Book Antiqua"/>
        </w:rPr>
        <w:t>2021</w:t>
      </w:r>
    </w:p>
    <w:tbl>
      <w:tblPr>
        <w:tblStyle w:val="TableNormal"/>
        <w:tblpPr w:leftFromText="141" w:rightFromText="141" w:vertAnchor="text" w:horzAnchor="margin" w:tblpXSpec="center" w:tblpY="166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7"/>
        <w:gridCol w:w="5806"/>
        <w:gridCol w:w="1134"/>
        <w:gridCol w:w="1276"/>
      </w:tblGrid>
      <w:tr w:rsidR="00441A3C" w:rsidRPr="00ED575C" w14:paraId="4687C829" w14:textId="77777777" w:rsidTr="00441A3C">
        <w:trPr>
          <w:trHeight w:val="550"/>
        </w:trPr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6055274" w14:textId="77777777" w:rsidR="00441A3C" w:rsidRPr="00ED575C" w:rsidRDefault="00441A3C" w:rsidP="00441A3C">
            <w:pPr>
              <w:pStyle w:val="TableParagraph"/>
              <w:spacing w:before="86"/>
              <w:jc w:val="center"/>
              <w:rPr>
                <w:rFonts w:ascii="Book Antiqua" w:hAnsi="Book Antiqua"/>
                <w:b/>
                <w:sz w:val="32"/>
              </w:rPr>
            </w:pPr>
            <w:r w:rsidRPr="00ED575C">
              <w:rPr>
                <w:rFonts w:ascii="Book Antiqua" w:hAnsi="Book Antiqua"/>
                <w:noProof/>
              </w:rPr>
              <w:lastRenderedPageBreak/>
              <mc:AlternateContent>
                <mc:Choice Requires="wps">
                  <w:drawing>
                    <wp:anchor distT="0" distB="0" distL="0" distR="0" simplePos="0" relativeHeight="251669504" behindDoc="1" locked="0" layoutInCell="1" allowOverlap="1" wp14:anchorId="34B4CD3A" wp14:editId="1732015D">
                      <wp:simplePos x="0" y="0"/>
                      <wp:positionH relativeFrom="page">
                        <wp:posOffset>667385</wp:posOffset>
                      </wp:positionH>
                      <wp:positionV relativeFrom="paragraph">
                        <wp:posOffset>148590</wp:posOffset>
                      </wp:positionV>
                      <wp:extent cx="6226810" cy="8890"/>
                      <wp:effectExtent l="0" t="0" r="0" b="0"/>
                      <wp:wrapTopAndBottom/>
                      <wp:docPr id="15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26810" cy="8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rect w14:anchorId="616CA206" id="Rectangle 7" o:spid="_x0000_s1026" style="position:absolute;margin-left:52.55pt;margin-top:11.7pt;width:490.3pt;height:.7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" fillcolor="black" stroked="f">
                      <w10:wrap type="topAndBottom" anchorx="page"/>
                    </v:rect>
                  </w:pict>
                </mc:Fallback>
              </mc:AlternateContent>
            </w:r>
            <w:r w:rsidRPr="00ED575C">
              <w:rPr>
                <w:rFonts w:ascii="Book Antiqua" w:hAnsi="Book Antiqua"/>
                <w:b/>
                <w:color w:val="FFFFFF"/>
                <w:sz w:val="32"/>
              </w:rPr>
              <w:t>Dirección de Planificación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B3B3B3"/>
            <w:vAlign w:val="center"/>
          </w:tcPr>
          <w:p w14:paraId="6538FC3D" w14:textId="77777777" w:rsidR="00441A3C" w:rsidRPr="00ED575C" w:rsidRDefault="00441A3C" w:rsidP="00441A3C">
            <w:pPr>
              <w:pStyle w:val="TableParagraph"/>
              <w:spacing w:before="132"/>
              <w:ind w:left="177"/>
              <w:rPr>
                <w:rFonts w:ascii="Book Antiqua" w:hAnsi="Book Antiqua"/>
                <w:b/>
                <w:sz w:val="24"/>
              </w:rPr>
            </w:pPr>
            <w:r w:rsidRPr="00ED575C">
              <w:rPr>
                <w:rFonts w:ascii="Book Antiqua" w:hAnsi="Book Antiqua"/>
                <w:b/>
                <w:sz w:val="24"/>
              </w:rPr>
              <w:t>Fecha:</w:t>
            </w:r>
          </w:p>
        </w:tc>
        <w:tc>
          <w:tcPr>
            <w:tcW w:w="1276" w:type="dxa"/>
            <w:vAlign w:val="center"/>
          </w:tcPr>
          <w:p w14:paraId="563190AB" w14:textId="5180CA71" w:rsidR="00441A3C" w:rsidRPr="00ED575C" w:rsidRDefault="009545BA" w:rsidP="00441A3C">
            <w:pPr>
              <w:pStyle w:val="TableParagraph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14</w:t>
            </w:r>
            <w:r w:rsidR="00441A3C">
              <w:rPr>
                <w:rFonts w:ascii="Book Antiqua" w:hAnsi="Book Antiqua"/>
              </w:rPr>
              <w:t>/</w:t>
            </w:r>
            <w:r w:rsidR="009D15B8">
              <w:rPr>
                <w:rFonts w:ascii="Book Antiqua" w:hAnsi="Book Antiqua"/>
              </w:rPr>
              <w:t>1</w:t>
            </w:r>
            <w:r w:rsidR="00857C82">
              <w:rPr>
                <w:rFonts w:ascii="Book Antiqua" w:hAnsi="Book Antiqua"/>
              </w:rPr>
              <w:t>2</w:t>
            </w:r>
            <w:r w:rsidR="00441A3C">
              <w:rPr>
                <w:rFonts w:ascii="Book Antiqua" w:hAnsi="Book Antiqua"/>
              </w:rPr>
              <w:t>/</w:t>
            </w:r>
            <w:r w:rsidR="00441A3C" w:rsidRPr="00ED575C">
              <w:rPr>
                <w:rFonts w:ascii="Book Antiqua" w:hAnsi="Book Antiqua"/>
              </w:rPr>
              <w:t>2021</w:t>
            </w:r>
          </w:p>
        </w:tc>
      </w:tr>
      <w:tr w:rsidR="00441A3C" w:rsidRPr="00ED575C" w14:paraId="7B36D889" w14:textId="77777777" w:rsidTr="00441A3C">
        <w:trPr>
          <w:trHeight w:val="442"/>
        </w:trPr>
        <w:tc>
          <w:tcPr>
            <w:tcW w:w="1707" w:type="dxa"/>
            <w:tcBorders>
              <w:top w:val="nil"/>
            </w:tcBorders>
            <w:shd w:val="clear" w:color="auto" w:fill="B3B3B3"/>
            <w:vAlign w:val="center"/>
          </w:tcPr>
          <w:p w14:paraId="6216B724" w14:textId="77777777" w:rsidR="00441A3C" w:rsidRPr="00ED575C" w:rsidRDefault="00441A3C" w:rsidP="00441A3C">
            <w:pPr>
              <w:pStyle w:val="TableParagraph"/>
              <w:spacing w:before="79"/>
              <w:ind w:left="140"/>
              <w:rPr>
                <w:rFonts w:ascii="Book Antiqua" w:hAnsi="Book Antiqua"/>
                <w:b/>
                <w:sz w:val="24"/>
              </w:rPr>
            </w:pPr>
            <w:r w:rsidRPr="00ED575C">
              <w:rPr>
                <w:rFonts w:ascii="Book Antiqua" w:hAnsi="Book Antiqua"/>
                <w:b/>
                <w:sz w:val="24"/>
              </w:rPr>
              <w:t>Subproceso:</w:t>
            </w:r>
          </w:p>
        </w:tc>
        <w:tc>
          <w:tcPr>
            <w:tcW w:w="8216" w:type="dxa"/>
            <w:gridSpan w:val="3"/>
            <w:tcBorders>
              <w:top w:val="nil"/>
            </w:tcBorders>
            <w:vAlign w:val="center"/>
          </w:tcPr>
          <w:p w14:paraId="1C7CCFA6" w14:textId="77777777" w:rsidR="00441A3C" w:rsidRPr="00ED575C" w:rsidRDefault="00441A3C" w:rsidP="00441A3C">
            <w:pPr>
              <w:pStyle w:val="TableParagraph"/>
              <w:ind w:left="140" w:right="114"/>
              <w:rPr>
                <w:rFonts w:ascii="Book Antiqua" w:hAnsi="Book Antiqua"/>
                <w:sz w:val="24"/>
                <w:szCs w:val="24"/>
              </w:rPr>
            </w:pPr>
            <w:r w:rsidRPr="00ED575C">
              <w:rPr>
                <w:rFonts w:ascii="Book Antiqua" w:hAnsi="Book Antiqua"/>
                <w:sz w:val="24"/>
                <w:szCs w:val="24"/>
              </w:rPr>
              <w:t xml:space="preserve">Organización Institucional </w:t>
            </w:r>
          </w:p>
        </w:tc>
      </w:tr>
      <w:tr w:rsidR="00441A3C" w:rsidRPr="004768F0" w14:paraId="12DEAA30" w14:textId="77777777" w:rsidTr="00441A3C">
        <w:trPr>
          <w:trHeight w:val="503"/>
        </w:trPr>
        <w:tc>
          <w:tcPr>
            <w:tcW w:w="1707" w:type="dxa"/>
            <w:shd w:val="clear" w:color="auto" w:fill="B3B3B3"/>
            <w:vAlign w:val="center"/>
          </w:tcPr>
          <w:p w14:paraId="021DF9AF" w14:textId="77777777" w:rsidR="00441A3C" w:rsidRPr="00ED575C" w:rsidRDefault="00441A3C" w:rsidP="00441A3C">
            <w:pPr>
              <w:pStyle w:val="TableParagraph"/>
              <w:spacing w:before="79"/>
              <w:ind w:left="140"/>
              <w:rPr>
                <w:rFonts w:ascii="Book Antiqua" w:hAnsi="Book Antiqua"/>
                <w:b/>
                <w:sz w:val="24"/>
              </w:rPr>
            </w:pPr>
            <w:r w:rsidRPr="00ED575C">
              <w:rPr>
                <w:rFonts w:ascii="Book Antiqua" w:hAnsi="Book Antiqua"/>
                <w:b/>
                <w:sz w:val="24"/>
              </w:rPr>
              <w:t>Justificación:</w:t>
            </w:r>
          </w:p>
        </w:tc>
        <w:tc>
          <w:tcPr>
            <w:tcW w:w="8216" w:type="dxa"/>
            <w:gridSpan w:val="3"/>
            <w:vAlign w:val="center"/>
          </w:tcPr>
          <w:p w14:paraId="08D227BF" w14:textId="49A3C7E3" w:rsidR="004E34BB" w:rsidRDefault="004E34BB" w:rsidP="00441A3C">
            <w:pPr>
              <w:pStyle w:val="TableParagraph"/>
              <w:ind w:left="140" w:right="114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</w:t>
            </w:r>
            <w:r w:rsidR="00441A3C" w:rsidRPr="004B458B">
              <w:rPr>
                <w:rFonts w:ascii="Book Antiqua" w:hAnsi="Book Antiqua"/>
                <w:sz w:val="24"/>
                <w:szCs w:val="24"/>
              </w:rPr>
              <w:t xml:space="preserve">a Auditoría Judicial, realizó </w:t>
            </w:r>
            <w:r>
              <w:rPr>
                <w:rFonts w:ascii="Book Antiqua" w:hAnsi="Book Antiqua"/>
                <w:sz w:val="24"/>
                <w:szCs w:val="24"/>
              </w:rPr>
              <w:t xml:space="preserve">los </w:t>
            </w:r>
            <w:r w:rsidR="00441A3C" w:rsidRPr="004B458B">
              <w:rPr>
                <w:rFonts w:ascii="Book Antiqua" w:hAnsi="Book Antiqua"/>
                <w:sz w:val="24"/>
                <w:szCs w:val="24"/>
              </w:rPr>
              <w:t>estudio</w:t>
            </w:r>
            <w:r>
              <w:rPr>
                <w:rFonts w:ascii="Book Antiqua" w:hAnsi="Book Antiqua"/>
                <w:sz w:val="24"/>
                <w:szCs w:val="24"/>
              </w:rPr>
              <w:t>s</w:t>
            </w:r>
            <w:r w:rsidR="00441A3C" w:rsidRPr="004B458B">
              <w:rPr>
                <w:rFonts w:ascii="Book Antiqua" w:hAnsi="Book Antiqua"/>
                <w:sz w:val="24"/>
                <w:szCs w:val="24"/>
              </w:rPr>
              <w:t xml:space="preserve"> denominado</w:t>
            </w:r>
            <w:r>
              <w:rPr>
                <w:rFonts w:ascii="Book Antiqua" w:hAnsi="Book Antiqua"/>
                <w:sz w:val="24"/>
                <w:szCs w:val="24"/>
              </w:rPr>
              <w:t xml:space="preserve">s: </w:t>
            </w:r>
          </w:p>
          <w:p w14:paraId="2B3821F7" w14:textId="77777777" w:rsidR="004E34BB" w:rsidRDefault="004E34BB" w:rsidP="00441A3C">
            <w:pPr>
              <w:pStyle w:val="TableParagraph"/>
              <w:ind w:left="140" w:right="114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53005011" w14:textId="0822BE29" w:rsidR="00441A3C" w:rsidRDefault="00AF17B4" w:rsidP="00441A3C">
            <w:pPr>
              <w:pStyle w:val="TableParagraph"/>
              <w:ind w:left="140" w:right="114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F17B4">
              <w:rPr>
                <w:rFonts w:ascii="Book Antiqua" w:hAnsi="Book Antiqua"/>
                <w:sz w:val="24"/>
                <w:szCs w:val="24"/>
              </w:rPr>
              <w:t>“Estudio Operativo en la Sección Administración de la Carrera Judicial de la Dirección de Gestión Humana”.</w:t>
            </w:r>
            <w:r w:rsidRPr="004B458B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  <w:p w14:paraId="616F34EC" w14:textId="024E3C3F" w:rsidR="00CB2EC0" w:rsidRDefault="00CB2EC0" w:rsidP="00441A3C">
            <w:pPr>
              <w:pStyle w:val="TableParagraph"/>
              <w:ind w:left="140" w:right="114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111D12A0" w14:textId="639C7558" w:rsidR="00CB2EC0" w:rsidRPr="00CB2EC0" w:rsidRDefault="00CB2EC0" w:rsidP="00CB2EC0">
            <w:pPr>
              <w:pStyle w:val="TableParagraph"/>
              <w:ind w:left="140" w:right="114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B2EC0">
              <w:rPr>
                <w:rFonts w:ascii="Book Antiqua" w:hAnsi="Book Antiqua"/>
                <w:sz w:val="24"/>
                <w:szCs w:val="24"/>
              </w:rPr>
              <w:t>“Informe de auditoría relacionado con el mejoramiento del sistema de control interno de la Sección Administración de la Carrera Judicial de la Dirección de Gestión Humana</w:t>
            </w:r>
            <w:r>
              <w:rPr>
                <w:rFonts w:ascii="Book Antiqua" w:hAnsi="Book Antiqua"/>
                <w:sz w:val="24"/>
                <w:szCs w:val="24"/>
              </w:rPr>
              <w:t>.</w:t>
            </w:r>
            <w:r w:rsidRPr="00CB2EC0">
              <w:rPr>
                <w:rFonts w:ascii="Book Antiqua" w:hAnsi="Book Antiqua"/>
                <w:sz w:val="24"/>
                <w:szCs w:val="24"/>
              </w:rPr>
              <w:t xml:space="preserve">” </w:t>
            </w:r>
          </w:p>
          <w:p w14:paraId="0E69EFB1" w14:textId="77777777" w:rsidR="00CB2EC0" w:rsidRDefault="00CB2EC0" w:rsidP="00441A3C">
            <w:pPr>
              <w:pStyle w:val="TableParagraph"/>
              <w:ind w:left="140" w:right="114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5034F353" w14:textId="77777777" w:rsidR="00441A3C" w:rsidRDefault="00441A3C" w:rsidP="00441A3C">
            <w:pPr>
              <w:pStyle w:val="TableParagraph"/>
              <w:ind w:left="140" w:right="114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Como consecuencia de ello, la Sección de Administración de la Carrera Judicial, solicitó a la Dirección de Planificación, la validación de los   manuales de procedimientos de esta Sección. </w:t>
            </w:r>
          </w:p>
          <w:p w14:paraId="1A67957D" w14:textId="77777777" w:rsidR="00441A3C" w:rsidRPr="004B458B" w:rsidRDefault="00441A3C" w:rsidP="00441A3C">
            <w:pPr>
              <w:pStyle w:val="TableParagraph"/>
              <w:ind w:left="140" w:right="114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441A3C" w:rsidRPr="00ED575C" w14:paraId="56AA5A35" w14:textId="77777777" w:rsidTr="00441A3C">
        <w:trPr>
          <w:trHeight w:val="504"/>
        </w:trPr>
        <w:tc>
          <w:tcPr>
            <w:tcW w:w="1707" w:type="dxa"/>
            <w:shd w:val="clear" w:color="auto" w:fill="B3B3B3"/>
            <w:vAlign w:val="center"/>
          </w:tcPr>
          <w:p w14:paraId="0333BBBF" w14:textId="77777777" w:rsidR="00441A3C" w:rsidRPr="00ED575C" w:rsidRDefault="00441A3C" w:rsidP="00441A3C">
            <w:pPr>
              <w:pStyle w:val="TableParagraph"/>
              <w:spacing w:before="79"/>
              <w:ind w:left="140"/>
              <w:rPr>
                <w:rFonts w:ascii="Book Antiqua" w:hAnsi="Book Antiqua"/>
                <w:b/>
                <w:sz w:val="24"/>
              </w:rPr>
            </w:pPr>
            <w:r w:rsidRPr="00ED575C">
              <w:rPr>
                <w:rFonts w:ascii="Book Antiqua" w:hAnsi="Book Antiqua"/>
                <w:b/>
                <w:sz w:val="24"/>
              </w:rPr>
              <w:t>Para:</w:t>
            </w:r>
          </w:p>
        </w:tc>
        <w:tc>
          <w:tcPr>
            <w:tcW w:w="8216" w:type="dxa"/>
            <w:gridSpan w:val="3"/>
            <w:vAlign w:val="center"/>
          </w:tcPr>
          <w:p w14:paraId="4228B86C" w14:textId="32204EB3" w:rsidR="00441A3C" w:rsidRDefault="00441A3C" w:rsidP="00441A3C">
            <w:pPr>
              <w:pStyle w:val="TableParagraph"/>
              <w:ind w:left="140" w:right="114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Sección de Administración de la Carrera Judicial</w:t>
            </w:r>
          </w:p>
          <w:p w14:paraId="72B64CB9" w14:textId="6F9931B7" w:rsidR="008932CF" w:rsidRPr="00ED575C" w:rsidRDefault="008932CF" w:rsidP="00441A3C">
            <w:pPr>
              <w:pStyle w:val="TableParagraph"/>
              <w:ind w:left="140" w:right="114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Dirección de Gestión Humana</w:t>
            </w:r>
          </w:p>
        </w:tc>
      </w:tr>
      <w:tr w:rsidR="00441A3C" w:rsidRPr="00C958AE" w14:paraId="7D4AF80F" w14:textId="77777777" w:rsidTr="00441A3C">
        <w:trPr>
          <w:trHeight w:val="548"/>
        </w:trPr>
        <w:tc>
          <w:tcPr>
            <w:tcW w:w="1707" w:type="dxa"/>
            <w:shd w:val="clear" w:color="auto" w:fill="B3B3B3"/>
            <w:vAlign w:val="center"/>
          </w:tcPr>
          <w:p w14:paraId="60537D8A" w14:textId="77777777" w:rsidR="00441A3C" w:rsidRPr="00ED575C" w:rsidRDefault="00441A3C" w:rsidP="00441A3C">
            <w:pPr>
              <w:pStyle w:val="TableParagraph"/>
              <w:spacing w:before="79"/>
              <w:ind w:left="140"/>
              <w:rPr>
                <w:rFonts w:ascii="Book Antiqua" w:hAnsi="Book Antiqua"/>
                <w:b/>
                <w:sz w:val="24"/>
              </w:rPr>
            </w:pPr>
            <w:r w:rsidRPr="00ED575C">
              <w:rPr>
                <w:rFonts w:ascii="Book Antiqua" w:hAnsi="Book Antiqua"/>
                <w:b/>
                <w:sz w:val="24"/>
              </w:rPr>
              <w:t>Copia(s):</w:t>
            </w:r>
          </w:p>
        </w:tc>
        <w:tc>
          <w:tcPr>
            <w:tcW w:w="8216" w:type="dxa"/>
            <w:gridSpan w:val="3"/>
            <w:vAlign w:val="center"/>
          </w:tcPr>
          <w:p w14:paraId="7E04129C" w14:textId="50499685" w:rsidR="00441A3C" w:rsidRPr="00C958AE" w:rsidRDefault="00AF17B4" w:rsidP="00441A3C">
            <w:pPr>
              <w:shd w:val="clear" w:color="auto" w:fill="FFFFFF"/>
              <w:spacing w:before="100" w:beforeAutospacing="1" w:after="100" w:afterAutospacing="1"/>
              <w:ind w:left="140" w:right="114"/>
              <w:jc w:val="both"/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  <w:r w:rsidRPr="00586648"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  <w:t>Auditoría Judicial</w:t>
            </w:r>
          </w:p>
        </w:tc>
      </w:tr>
      <w:tr w:rsidR="00441A3C" w:rsidRPr="00ED575C" w14:paraId="5B24FAC2" w14:textId="77777777" w:rsidTr="00441A3C">
        <w:trPr>
          <w:trHeight w:val="562"/>
        </w:trPr>
        <w:tc>
          <w:tcPr>
            <w:tcW w:w="1707" w:type="dxa"/>
            <w:shd w:val="clear" w:color="auto" w:fill="B3B3B3"/>
            <w:vAlign w:val="center"/>
          </w:tcPr>
          <w:p w14:paraId="401B4E5C" w14:textId="77777777" w:rsidR="00441A3C" w:rsidRPr="00ED575C" w:rsidRDefault="00441A3C" w:rsidP="00441A3C">
            <w:pPr>
              <w:pStyle w:val="TableParagraph"/>
              <w:spacing w:before="79"/>
              <w:ind w:left="140"/>
              <w:rPr>
                <w:rFonts w:ascii="Book Antiqua" w:hAnsi="Book Antiqua"/>
                <w:b/>
                <w:sz w:val="24"/>
              </w:rPr>
            </w:pPr>
            <w:r w:rsidRPr="00ED575C">
              <w:rPr>
                <w:rFonts w:ascii="Book Antiqua" w:hAnsi="Book Antiqua"/>
                <w:b/>
                <w:sz w:val="24"/>
              </w:rPr>
              <w:t>Oficios</w:t>
            </w:r>
            <w:r w:rsidRPr="00ED575C">
              <w:rPr>
                <w:rFonts w:ascii="Book Antiqua" w:hAnsi="Book Antiqua"/>
                <w:b/>
                <w:sz w:val="24"/>
              </w:rPr>
              <w:tab/>
              <w:t>y</w:t>
            </w:r>
          </w:p>
          <w:p w14:paraId="729A0373" w14:textId="77777777" w:rsidR="00441A3C" w:rsidRPr="00ED575C" w:rsidRDefault="00441A3C" w:rsidP="00441A3C">
            <w:pPr>
              <w:pStyle w:val="TableParagraph"/>
              <w:spacing w:before="79" w:line="255" w:lineRule="exact"/>
              <w:ind w:left="140"/>
              <w:rPr>
                <w:rFonts w:ascii="Book Antiqua" w:hAnsi="Book Antiqua"/>
                <w:b/>
                <w:sz w:val="24"/>
              </w:rPr>
            </w:pPr>
            <w:r w:rsidRPr="00ED575C">
              <w:rPr>
                <w:rFonts w:ascii="Book Antiqua" w:hAnsi="Book Antiqua"/>
                <w:b/>
                <w:sz w:val="24"/>
              </w:rPr>
              <w:t>Referencias:</w:t>
            </w:r>
          </w:p>
        </w:tc>
        <w:tc>
          <w:tcPr>
            <w:tcW w:w="8216" w:type="dxa"/>
            <w:gridSpan w:val="3"/>
            <w:vAlign w:val="center"/>
          </w:tcPr>
          <w:p w14:paraId="19833F6D" w14:textId="26B7493E" w:rsidR="00441A3C" w:rsidRPr="00ED575C" w:rsidRDefault="00441A3C" w:rsidP="00441A3C">
            <w:pPr>
              <w:pStyle w:val="TableParagraph"/>
              <w:ind w:left="140" w:right="114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D575C">
              <w:rPr>
                <w:rFonts w:ascii="Book Antiqua" w:hAnsi="Book Antiqua"/>
                <w:sz w:val="24"/>
                <w:szCs w:val="24"/>
              </w:rPr>
              <w:t xml:space="preserve">Con este informe se </w:t>
            </w:r>
            <w:r>
              <w:rPr>
                <w:rFonts w:ascii="Book Antiqua" w:hAnsi="Book Antiqua"/>
                <w:sz w:val="24"/>
                <w:szCs w:val="24"/>
              </w:rPr>
              <w:t xml:space="preserve">brinda atención al correo de la Sección de Administración de la Carrera Judicial, </w:t>
            </w:r>
            <w:bookmarkStart w:id="2" w:name="_Hlk75339316"/>
            <w:r>
              <w:rPr>
                <w:rFonts w:ascii="Book Antiqua" w:hAnsi="Book Antiqua"/>
                <w:sz w:val="24"/>
                <w:szCs w:val="24"/>
              </w:rPr>
              <w:t xml:space="preserve">del </w:t>
            </w:r>
            <w:r w:rsidR="00173765">
              <w:rPr>
                <w:rFonts w:ascii="Book Antiqua" w:hAnsi="Book Antiqua"/>
                <w:sz w:val="24"/>
                <w:szCs w:val="24"/>
              </w:rPr>
              <w:t>12</w:t>
            </w:r>
            <w:r>
              <w:rPr>
                <w:rFonts w:ascii="Book Antiqua" w:hAnsi="Book Antiqua"/>
                <w:sz w:val="24"/>
                <w:szCs w:val="24"/>
              </w:rPr>
              <w:t xml:space="preserve"> de marzo </w:t>
            </w:r>
            <w:bookmarkEnd w:id="2"/>
            <w:r w:rsidR="00806877">
              <w:rPr>
                <w:rFonts w:ascii="Book Antiqua" w:hAnsi="Book Antiqua"/>
                <w:sz w:val="24"/>
                <w:szCs w:val="24"/>
              </w:rPr>
              <w:t xml:space="preserve">y del 18 de </w:t>
            </w:r>
            <w:r w:rsidR="0021487A">
              <w:rPr>
                <w:rFonts w:ascii="Book Antiqua" w:hAnsi="Book Antiqua"/>
                <w:sz w:val="24"/>
                <w:szCs w:val="24"/>
              </w:rPr>
              <w:t>agosto</w:t>
            </w:r>
            <w:r w:rsidR="0021487A" w:rsidRPr="00ED575C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21487A">
              <w:rPr>
                <w:rFonts w:ascii="Book Antiqua" w:hAnsi="Book Antiqua"/>
                <w:sz w:val="24"/>
                <w:szCs w:val="24"/>
              </w:rPr>
              <w:t>del</w:t>
            </w:r>
            <w:r w:rsidR="00806877">
              <w:rPr>
                <w:rFonts w:ascii="Book Antiqua" w:hAnsi="Book Antiqua"/>
                <w:sz w:val="24"/>
                <w:szCs w:val="24"/>
              </w:rPr>
              <w:t xml:space="preserve"> 2020, </w:t>
            </w:r>
            <w:r w:rsidRPr="00ED575C">
              <w:rPr>
                <w:rFonts w:ascii="Book Antiqua" w:hAnsi="Book Antiqua"/>
                <w:sz w:val="24"/>
                <w:szCs w:val="24"/>
              </w:rPr>
              <w:t>la referencia interna de la Dirección de Planificación</w:t>
            </w:r>
            <w:r>
              <w:rPr>
                <w:rFonts w:ascii="Book Antiqua" w:hAnsi="Book Antiqua"/>
                <w:sz w:val="24"/>
                <w:szCs w:val="24"/>
              </w:rPr>
              <w:t xml:space="preserve">: </w:t>
            </w:r>
            <w:r w:rsidRPr="00ED575C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3662F7">
              <w:rPr>
                <w:rFonts w:ascii="Book Antiqua" w:hAnsi="Book Antiqua"/>
                <w:b/>
                <w:bCs/>
                <w:sz w:val="24"/>
                <w:szCs w:val="24"/>
              </w:rPr>
              <w:t>387-2020.</w:t>
            </w:r>
          </w:p>
        </w:tc>
      </w:tr>
    </w:tbl>
    <w:p w14:paraId="39B5CF0E" w14:textId="0ED52C5F" w:rsidR="001D30C6" w:rsidRDefault="001D30C6" w:rsidP="004768F0">
      <w:pPr>
        <w:pStyle w:val="Textoindependiente"/>
        <w:rPr>
          <w:rFonts w:ascii="Book Antiqua" w:hAnsi="Book Antiqua"/>
          <w:b w:val="0"/>
          <w:i/>
        </w:rPr>
      </w:pPr>
    </w:p>
    <w:p w14:paraId="2313FBA6" w14:textId="24C2F9EC" w:rsidR="001D30C6" w:rsidRDefault="001D30C6" w:rsidP="004768F0">
      <w:pPr>
        <w:pStyle w:val="Textoindependiente"/>
        <w:rPr>
          <w:rFonts w:ascii="Book Antiqua" w:hAnsi="Book Antiqua"/>
          <w:b w:val="0"/>
          <w:i/>
        </w:rPr>
      </w:pPr>
    </w:p>
    <w:p w14:paraId="66FA975E" w14:textId="77777777" w:rsidR="001D30C6" w:rsidRPr="00ED575C" w:rsidRDefault="001D30C6" w:rsidP="004768F0">
      <w:pPr>
        <w:pStyle w:val="Textoindependiente"/>
        <w:rPr>
          <w:rFonts w:ascii="Book Antiqua" w:hAnsi="Book Antiqua"/>
          <w:b w:val="0"/>
          <w:i/>
        </w:rPr>
      </w:pPr>
    </w:p>
    <w:p w14:paraId="1A0DDC7D" w14:textId="0A01F4C7" w:rsidR="004768F0" w:rsidRPr="00ED575C" w:rsidRDefault="004768F0" w:rsidP="004768F0">
      <w:pPr>
        <w:pStyle w:val="Textoindependiente"/>
        <w:rPr>
          <w:rFonts w:ascii="Book Antiqua" w:hAnsi="Book Antiqua"/>
          <w:b w:val="0"/>
          <w:i/>
        </w:rPr>
      </w:pPr>
      <w:r w:rsidRPr="00ED575C">
        <w:rPr>
          <w:rFonts w:ascii="Book Antiqua" w:hAnsi="Book Antiqua"/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FAF4A9F" wp14:editId="74D93119">
                <wp:simplePos x="0" y="0"/>
                <wp:positionH relativeFrom="page">
                  <wp:posOffset>614045</wp:posOffset>
                </wp:positionH>
                <wp:positionV relativeFrom="paragraph">
                  <wp:posOffset>120650</wp:posOffset>
                </wp:positionV>
                <wp:extent cx="6333490" cy="205740"/>
                <wp:effectExtent l="0" t="0" r="0" b="0"/>
                <wp:wrapTopAndBottom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490" cy="205740"/>
                        </a:xfrm>
                        <a:prstGeom prst="rect">
                          <a:avLst/>
                        </a:prstGeom>
                        <a:solidFill>
                          <a:srgbClr val="C5D9F0"/>
                        </a:solidFill>
                        <a:ln w="6097">
                          <a:solidFill>
                            <a:srgbClr val="8DB3E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42692" w14:textId="77777777" w:rsidR="008B3744" w:rsidRDefault="008B3744" w:rsidP="004768F0">
                            <w:pPr>
                              <w:pStyle w:val="Textoindependiente"/>
                              <w:spacing w:before="19"/>
                              <w:ind w:left="107"/>
                            </w:pPr>
                            <w:r>
                              <w:t xml:space="preserve">I.- Antecedentes </w:t>
                            </w:r>
                          </w:p>
                          <w:p w14:paraId="75989DC8" w14:textId="77777777" w:rsidR="008B3744" w:rsidRDefault="008B3744" w:rsidP="004768F0">
                            <w:pPr>
                              <w:pStyle w:val="Textoindependiente"/>
                              <w:spacing w:before="19"/>
                              <w:ind w:left="107"/>
                            </w:pPr>
                          </w:p>
                          <w:p w14:paraId="7AE9ED53" w14:textId="77777777" w:rsidR="008B3744" w:rsidRDefault="008B3744" w:rsidP="004768F0">
                            <w:pPr>
                              <w:pStyle w:val="Textoindependiente"/>
                              <w:spacing w:before="19"/>
                              <w:ind w:left="107"/>
                            </w:pPr>
                            <w:r>
                              <w:t>mmmmhhhhhhhhhhhhhhhhhhhhhhhhhhhhhhhhhhhhhhhhhhhhhhhhhhhhhhhhhhhhhh</w:t>
                            </w:r>
                          </w:p>
                          <w:p w14:paraId="7B428A1A" w14:textId="77777777" w:rsidR="008B3744" w:rsidRDefault="008B3744" w:rsidP="004768F0">
                            <w:pPr>
                              <w:pStyle w:val="Textoindependiente"/>
                              <w:spacing w:before="19"/>
                              <w:ind w:left="107"/>
                            </w:pPr>
                          </w:p>
                          <w:p w14:paraId="42B8F883" w14:textId="77777777" w:rsidR="008B3744" w:rsidRDefault="008B3744" w:rsidP="004768F0">
                            <w:pPr>
                              <w:pStyle w:val="Textoindependiente"/>
                              <w:spacing w:before="19"/>
                              <w:ind w:left="107"/>
                            </w:pPr>
                          </w:p>
                          <w:p w14:paraId="4D22972D" w14:textId="77777777" w:rsidR="008B3744" w:rsidRDefault="008B3744" w:rsidP="004768F0">
                            <w:pPr>
                              <w:pStyle w:val="Textoindependiente"/>
                              <w:spacing w:before="19"/>
                              <w:ind w:left="10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AF4A9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8.35pt;margin-top:9.5pt;width:498.7pt;height:16.2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" fillcolor="#c5d9f0" strokecolor="#8db3e1" strokeweight=".16936mm">
                <v:textbox inset="0,0,0,0">
                  <w:txbxContent>
                    <w:p w14:paraId="53942692" w14:textId="77777777" w:rsidR="008B3744" w:rsidRDefault="008B3744" w:rsidP="004768F0">
                      <w:pPr>
                        <w:pStyle w:val="Textoindependiente"/>
                        <w:spacing w:before="19"/>
                        <w:ind w:left="107"/>
                      </w:pPr>
                      <w:r>
                        <w:t xml:space="preserve">I.- Antecedentes </w:t>
                      </w:r>
                    </w:p>
                    <w:p w14:paraId="75989DC8" w14:textId="77777777" w:rsidR="008B3744" w:rsidRDefault="008B3744" w:rsidP="004768F0">
                      <w:pPr>
                        <w:pStyle w:val="Textoindependiente"/>
                        <w:spacing w:before="19"/>
                        <w:ind w:left="107"/>
                      </w:pPr>
                    </w:p>
                    <w:p w14:paraId="7AE9ED53" w14:textId="77777777" w:rsidR="008B3744" w:rsidRDefault="008B3744" w:rsidP="004768F0">
                      <w:pPr>
                        <w:pStyle w:val="Textoindependiente"/>
                        <w:spacing w:before="19"/>
                        <w:ind w:left="107"/>
                      </w:pPr>
                      <w:r>
                        <w:t>mmmmhhhhhhhhhhhhhhhhhhhhhhhhhhhhhhhhhhhhhhhhhhhhhhhhhhhhhhhhhhhhhh</w:t>
                      </w:r>
                    </w:p>
                    <w:p w14:paraId="7B428A1A" w14:textId="77777777" w:rsidR="008B3744" w:rsidRDefault="008B3744" w:rsidP="004768F0">
                      <w:pPr>
                        <w:pStyle w:val="Textoindependiente"/>
                        <w:spacing w:before="19"/>
                        <w:ind w:left="107"/>
                      </w:pPr>
                    </w:p>
                    <w:p w14:paraId="42B8F883" w14:textId="77777777" w:rsidR="008B3744" w:rsidRDefault="008B3744" w:rsidP="004768F0">
                      <w:pPr>
                        <w:pStyle w:val="Textoindependiente"/>
                        <w:spacing w:before="19"/>
                        <w:ind w:left="107"/>
                      </w:pPr>
                    </w:p>
                    <w:p w14:paraId="4D22972D" w14:textId="77777777" w:rsidR="008B3744" w:rsidRDefault="008B3744" w:rsidP="004768F0">
                      <w:pPr>
                        <w:pStyle w:val="Textoindependiente"/>
                        <w:spacing w:before="19"/>
                        <w:ind w:left="107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39D96F" w14:textId="1C77EF76" w:rsidR="001D30C6" w:rsidRDefault="001D30C6" w:rsidP="0092010E">
      <w:pPr>
        <w:pStyle w:val="TableParagraph"/>
        <w:numPr>
          <w:ilvl w:val="0"/>
          <w:numId w:val="20"/>
        </w:numPr>
        <w:ind w:right="114"/>
        <w:jc w:val="both"/>
        <w:rPr>
          <w:rFonts w:ascii="Book Antiqua" w:hAnsi="Book Antiqua"/>
          <w:sz w:val="24"/>
          <w:szCs w:val="24"/>
        </w:rPr>
      </w:pPr>
      <w:r w:rsidRPr="00F86C93">
        <w:rPr>
          <w:rFonts w:ascii="Book Antiqua" w:hAnsi="Book Antiqua"/>
          <w:sz w:val="24"/>
          <w:szCs w:val="24"/>
        </w:rPr>
        <w:t>Acuerdo del Consejo Superior, de la sesión 8-18, del 30 de enero del 2018, artículo</w:t>
      </w:r>
      <w:bookmarkStart w:id="3" w:name="_Toc504668716"/>
      <w:r w:rsidRPr="00F86C93">
        <w:rPr>
          <w:rFonts w:ascii="Book Antiqua" w:hAnsi="Book Antiqua"/>
          <w:sz w:val="24"/>
          <w:szCs w:val="24"/>
        </w:rPr>
        <w:t xml:space="preserve"> LIII</w:t>
      </w:r>
      <w:bookmarkEnd w:id="3"/>
      <w:r w:rsidRPr="00F86C93">
        <w:rPr>
          <w:rFonts w:ascii="Book Antiqua" w:hAnsi="Book Antiqua"/>
          <w:sz w:val="24"/>
          <w:szCs w:val="24"/>
        </w:rPr>
        <w:t xml:space="preserve">, </w:t>
      </w:r>
      <w:r w:rsidR="009D15B8" w:rsidRPr="00F86C93">
        <w:rPr>
          <w:rFonts w:ascii="Book Antiqua" w:hAnsi="Book Antiqua"/>
          <w:sz w:val="24"/>
          <w:szCs w:val="24"/>
        </w:rPr>
        <w:t xml:space="preserve">en el que </w:t>
      </w:r>
      <w:r w:rsidRPr="00F86C93">
        <w:rPr>
          <w:rFonts w:ascii="Book Antiqua" w:hAnsi="Book Antiqua"/>
          <w:sz w:val="24"/>
          <w:szCs w:val="24"/>
        </w:rPr>
        <w:t xml:space="preserve">se tomó nota del informe </w:t>
      </w:r>
      <w:r w:rsidR="00F86C93" w:rsidRPr="00F86C93">
        <w:rPr>
          <w:rFonts w:ascii="Book Antiqua" w:hAnsi="Book Antiqua"/>
          <w:b/>
          <w:bCs/>
          <w:sz w:val="24"/>
          <w:szCs w:val="24"/>
        </w:rPr>
        <w:t xml:space="preserve">“Estudio Operativo en la Sección Administración de la Carrera Judicial de la Dirección de Gestión Humana”, </w:t>
      </w:r>
      <w:r w:rsidR="00F86C93" w:rsidRPr="00F86C93">
        <w:rPr>
          <w:rFonts w:ascii="Book Antiqua" w:hAnsi="Book Antiqua"/>
          <w:sz w:val="24"/>
          <w:szCs w:val="24"/>
        </w:rPr>
        <w:t xml:space="preserve">remitido mediante oficio </w:t>
      </w:r>
      <w:r w:rsidRPr="00F86C93">
        <w:rPr>
          <w:rFonts w:ascii="Book Antiqua" w:hAnsi="Book Antiqua"/>
          <w:sz w:val="24"/>
          <w:szCs w:val="24"/>
        </w:rPr>
        <w:t>18-02-SAO-2018 del 12 de enero de 2018, presentado por el Lic. Roy Díaz Chavarría, Subauditor Judicial interino</w:t>
      </w:r>
      <w:r w:rsidR="00F86C93">
        <w:rPr>
          <w:rFonts w:ascii="Book Antiqua" w:hAnsi="Book Antiqua"/>
          <w:sz w:val="24"/>
          <w:szCs w:val="24"/>
        </w:rPr>
        <w:t xml:space="preserve">. </w:t>
      </w:r>
    </w:p>
    <w:p w14:paraId="6838B5FF" w14:textId="62AAEB19" w:rsidR="00F86C93" w:rsidRDefault="00F86C93" w:rsidP="00F86C93">
      <w:pPr>
        <w:pStyle w:val="TableParagraph"/>
        <w:ind w:left="860" w:right="114"/>
        <w:jc w:val="both"/>
        <w:rPr>
          <w:rFonts w:ascii="Book Antiqua" w:hAnsi="Book Antiqua"/>
          <w:sz w:val="24"/>
          <w:szCs w:val="24"/>
        </w:rPr>
      </w:pPr>
    </w:p>
    <w:p w14:paraId="5AC16ACC" w14:textId="6BFFF3C2" w:rsidR="00D635F8" w:rsidRDefault="00A11B6A" w:rsidP="00D635F8">
      <w:pPr>
        <w:pStyle w:val="TableParagraph"/>
        <w:numPr>
          <w:ilvl w:val="0"/>
          <w:numId w:val="20"/>
        </w:numPr>
        <w:ind w:right="114"/>
        <w:jc w:val="both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Acuerdo de Consejo Superior, </w:t>
      </w:r>
      <w:r w:rsidR="009C5940">
        <w:rPr>
          <w:rFonts w:ascii="Book Antiqua" w:hAnsi="Book Antiqua"/>
          <w:sz w:val="24"/>
          <w:szCs w:val="24"/>
        </w:rPr>
        <w:t>de la sesión 106-2019</w:t>
      </w:r>
      <w:r w:rsidR="00D635F8">
        <w:rPr>
          <w:rFonts w:ascii="Book Antiqua" w:hAnsi="Book Antiqua"/>
          <w:sz w:val="24"/>
          <w:szCs w:val="24"/>
        </w:rPr>
        <w:t xml:space="preserve">, </w:t>
      </w:r>
      <w:r w:rsidR="009C5940">
        <w:rPr>
          <w:rFonts w:ascii="Book Antiqua" w:hAnsi="Book Antiqua"/>
          <w:sz w:val="24"/>
          <w:szCs w:val="24"/>
        </w:rPr>
        <w:t>del 05 de diciembre del 2019</w:t>
      </w:r>
      <w:r w:rsidR="00D635F8">
        <w:rPr>
          <w:rFonts w:ascii="Book Antiqua" w:hAnsi="Book Antiqua"/>
          <w:sz w:val="24"/>
          <w:szCs w:val="24"/>
        </w:rPr>
        <w:t xml:space="preserve">, artículo </w:t>
      </w:r>
      <w:r w:rsidR="00E959E5">
        <w:rPr>
          <w:rFonts w:ascii="Book Antiqua" w:hAnsi="Book Antiqua"/>
          <w:sz w:val="24"/>
          <w:szCs w:val="24"/>
        </w:rPr>
        <w:t>XX, en</w:t>
      </w:r>
      <w:r w:rsidR="00D635F8">
        <w:rPr>
          <w:rFonts w:ascii="Book Antiqua" w:hAnsi="Book Antiqua"/>
          <w:sz w:val="24"/>
          <w:szCs w:val="24"/>
        </w:rPr>
        <w:t xml:space="preserve"> el que se tomó nota </w:t>
      </w:r>
      <w:r w:rsidR="00D635F8" w:rsidRPr="00D635F8">
        <w:rPr>
          <w:rFonts w:ascii="Book Antiqua" w:hAnsi="Book Antiqua"/>
          <w:sz w:val="24"/>
          <w:szCs w:val="24"/>
        </w:rPr>
        <w:t>del oficio N°</w:t>
      </w:r>
      <w:r w:rsidR="00832226">
        <w:rPr>
          <w:rFonts w:ascii="Book Antiqua" w:hAnsi="Book Antiqua"/>
          <w:sz w:val="24"/>
          <w:szCs w:val="24"/>
        </w:rPr>
        <w:t xml:space="preserve"> </w:t>
      </w:r>
      <w:r w:rsidR="00D635F8" w:rsidRPr="00D635F8">
        <w:rPr>
          <w:rFonts w:ascii="Book Antiqua" w:hAnsi="Book Antiqua"/>
          <w:sz w:val="24"/>
          <w:szCs w:val="24"/>
        </w:rPr>
        <w:t>1398-123-SATI-</w:t>
      </w:r>
      <w:r w:rsidR="00D635F8" w:rsidRPr="00D635F8">
        <w:rPr>
          <w:rFonts w:ascii="Book Antiqua" w:hAnsi="Book Antiqua"/>
          <w:sz w:val="24"/>
          <w:szCs w:val="24"/>
        </w:rPr>
        <w:lastRenderedPageBreak/>
        <w:t xml:space="preserve">2019 de 26 de noviembre de 2019, suscrito por el </w:t>
      </w:r>
      <w:r w:rsidR="006921B4">
        <w:rPr>
          <w:rFonts w:ascii="Book Antiqua" w:hAnsi="Book Antiqua"/>
          <w:sz w:val="24"/>
          <w:szCs w:val="24"/>
        </w:rPr>
        <w:t>Lic.</w:t>
      </w:r>
      <w:r w:rsidR="00D635F8" w:rsidRPr="00D635F8">
        <w:rPr>
          <w:rFonts w:ascii="Book Antiqua" w:hAnsi="Book Antiqua"/>
          <w:sz w:val="24"/>
          <w:szCs w:val="24"/>
        </w:rPr>
        <w:t xml:space="preserve"> Roy Díaz Chavarría, Subauditor Judicial y dirigido a la máster Roxana Arrieta Meléndez, </w:t>
      </w:r>
      <w:proofErr w:type="gramStart"/>
      <w:r w:rsidR="00D635F8" w:rsidRPr="00D635F8">
        <w:rPr>
          <w:rFonts w:ascii="Book Antiqua" w:hAnsi="Book Antiqua"/>
          <w:sz w:val="24"/>
          <w:szCs w:val="24"/>
        </w:rPr>
        <w:t>Directora</w:t>
      </w:r>
      <w:proofErr w:type="gramEnd"/>
      <w:r w:rsidR="00D635F8" w:rsidRPr="00D635F8">
        <w:rPr>
          <w:rFonts w:ascii="Book Antiqua" w:hAnsi="Book Antiqua"/>
          <w:sz w:val="24"/>
          <w:szCs w:val="24"/>
        </w:rPr>
        <w:t xml:space="preserve"> interina de </w:t>
      </w:r>
      <w:r w:rsidR="00714DDF">
        <w:rPr>
          <w:rFonts w:ascii="Book Antiqua" w:hAnsi="Book Antiqua"/>
          <w:sz w:val="24"/>
          <w:szCs w:val="24"/>
        </w:rPr>
        <w:t xml:space="preserve">la Dirección de </w:t>
      </w:r>
      <w:r w:rsidR="00D635F8" w:rsidRPr="00D635F8">
        <w:rPr>
          <w:rFonts w:ascii="Book Antiqua" w:hAnsi="Book Antiqua"/>
          <w:sz w:val="24"/>
          <w:szCs w:val="24"/>
        </w:rPr>
        <w:t xml:space="preserve">Gestión Humana, en el que </w:t>
      </w:r>
      <w:r w:rsidR="00640450">
        <w:rPr>
          <w:rFonts w:ascii="Book Antiqua" w:hAnsi="Book Antiqua"/>
          <w:sz w:val="24"/>
          <w:szCs w:val="24"/>
        </w:rPr>
        <w:t xml:space="preserve">se </w:t>
      </w:r>
      <w:r w:rsidR="00D635F8" w:rsidRPr="00D635F8">
        <w:rPr>
          <w:rFonts w:ascii="Book Antiqua" w:hAnsi="Book Antiqua"/>
          <w:sz w:val="24"/>
          <w:szCs w:val="24"/>
        </w:rPr>
        <w:t xml:space="preserve">remitió el </w:t>
      </w:r>
      <w:r w:rsidR="00D635F8" w:rsidRPr="006610E9">
        <w:rPr>
          <w:rFonts w:ascii="Book Antiqua" w:hAnsi="Book Antiqua"/>
          <w:b/>
          <w:bCs/>
          <w:sz w:val="24"/>
          <w:szCs w:val="24"/>
        </w:rPr>
        <w:t>“Informe de auditoría para el mejoramiento del sistema de control interno de la asignación de permisos del sistema SIGA-GH</w:t>
      </w:r>
      <w:r w:rsidR="00E959E5" w:rsidRPr="006610E9">
        <w:rPr>
          <w:rFonts w:ascii="Book Antiqua" w:hAnsi="Book Antiqua"/>
          <w:b/>
          <w:bCs/>
          <w:sz w:val="24"/>
          <w:szCs w:val="24"/>
        </w:rPr>
        <w:t>”</w:t>
      </w:r>
      <w:r w:rsidR="007F6201" w:rsidRPr="006610E9">
        <w:rPr>
          <w:rFonts w:ascii="Book Antiqua" w:hAnsi="Book Antiqua"/>
          <w:b/>
          <w:bCs/>
          <w:sz w:val="24"/>
          <w:szCs w:val="24"/>
        </w:rPr>
        <w:t>.</w:t>
      </w:r>
    </w:p>
    <w:p w14:paraId="23E02B80" w14:textId="77777777" w:rsidR="00CB2EC0" w:rsidRDefault="00CB2EC0" w:rsidP="00CB2EC0">
      <w:pPr>
        <w:pStyle w:val="Prrafodelista"/>
        <w:rPr>
          <w:rFonts w:ascii="Book Antiqua" w:hAnsi="Book Antiqua"/>
          <w:b/>
          <w:bCs/>
        </w:rPr>
      </w:pPr>
    </w:p>
    <w:p w14:paraId="1ABA441A" w14:textId="553747EB" w:rsidR="00640450" w:rsidRPr="00441A3C" w:rsidRDefault="00640450" w:rsidP="00441A3C">
      <w:pPr>
        <w:pStyle w:val="TableParagraph"/>
        <w:numPr>
          <w:ilvl w:val="0"/>
          <w:numId w:val="20"/>
        </w:numPr>
        <w:ind w:right="114"/>
        <w:jc w:val="both"/>
        <w:rPr>
          <w:rFonts w:ascii="Book Antiqua" w:hAnsi="Book Antiqua"/>
          <w:sz w:val="24"/>
          <w:szCs w:val="24"/>
        </w:rPr>
      </w:pPr>
      <w:r w:rsidRPr="00441A3C">
        <w:rPr>
          <w:rFonts w:ascii="Book Antiqua" w:hAnsi="Book Antiqua"/>
          <w:sz w:val="24"/>
          <w:szCs w:val="24"/>
        </w:rPr>
        <w:t xml:space="preserve">Acuerdo del Consejo Superior, de la sesión 015-20, </w:t>
      </w:r>
      <w:r w:rsidR="00637871" w:rsidRPr="00441A3C">
        <w:rPr>
          <w:rFonts w:ascii="Book Antiqua" w:hAnsi="Book Antiqua"/>
          <w:sz w:val="24"/>
          <w:szCs w:val="24"/>
        </w:rPr>
        <w:t xml:space="preserve">del 25 de febrero del 2020, artículo XVI, en el que se tomó nota del informe 218-44-SEGA-2020 del 17 de febrero de 2020, remitido por el máster Roy Díaz Chavarría, Subauditor Judicial, en donde comunica el resultado del </w:t>
      </w:r>
      <w:r w:rsidR="006610E9">
        <w:rPr>
          <w:rFonts w:ascii="Book Antiqua" w:hAnsi="Book Antiqua"/>
          <w:sz w:val="24"/>
          <w:szCs w:val="24"/>
        </w:rPr>
        <w:t>“</w:t>
      </w:r>
      <w:r w:rsidR="00637871" w:rsidRPr="00441A3C">
        <w:rPr>
          <w:rFonts w:ascii="Book Antiqua" w:hAnsi="Book Antiqua"/>
          <w:sz w:val="24"/>
          <w:szCs w:val="24"/>
        </w:rPr>
        <w:t>Informe sobre el resultado del primer seguimiento de recomendaciones de Auditoría dirigidas a la Dirección de Gestión Humana.</w:t>
      </w:r>
      <w:r w:rsidR="006610E9">
        <w:rPr>
          <w:rFonts w:ascii="Book Antiqua" w:hAnsi="Book Antiqua"/>
          <w:sz w:val="24"/>
          <w:szCs w:val="24"/>
        </w:rPr>
        <w:t>”</w:t>
      </w:r>
      <w:r w:rsidR="00703F1B">
        <w:rPr>
          <w:rFonts w:ascii="Book Antiqua" w:hAnsi="Book Antiqua"/>
          <w:sz w:val="24"/>
          <w:szCs w:val="24"/>
        </w:rPr>
        <w:t xml:space="preserve">, correspondiente al informe número </w:t>
      </w:r>
      <w:r w:rsidR="00703F1B" w:rsidRPr="00703F1B">
        <w:rPr>
          <w:rFonts w:ascii="Book Antiqua" w:hAnsi="Book Antiqua"/>
          <w:sz w:val="24"/>
          <w:szCs w:val="24"/>
        </w:rPr>
        <w:t>18-02-SAO-2018</w:t>
      </w:r>
      <w:r w:rsidR="00703F1B">
        <w:rPr>
          <w:rFonts w:ascii="Book Antiqua" w:hAnsi="Book Antiqua"/>
          <w:sz w:val="24"/>
          <w:szCs w:val="24"/>
        </w:rPr>
        <w:t xml:space="preserve"> </w:t>
      </w:r>
      <w:r w:rsidR="00703F1B" w:rsidRPr="00F86C93">
        <w:rPr>
          <w:rFonts w:ascii="Book Antiqua" w:hAnsi="Book Antiqua"/>
          <w:sz w:val="24"/>
          <w:szCs w:val="24"/>
        </w:rPr>
        <w:t>12 de enero de 2018</w:t>
      </w:r>
      <w:r w:rsidR="00832226">
        <w:rPr>
          <w:rFonts w:ascii="Book Antiqua" w:hAnsi="Book Antiqua"/>
          <w:sz w:val="24"/>
          <w:szCs w:val="24"/>
        </w:rPr>
        <w:t>.</w:t>
      </w:r>
    </w:p>
    <w:p w14:paraId="57F05AFC" w14:textId="77777777" w:rsidR="00422FD2" w:rsidRPr="00C52550" w:rsidRDefault="00422FD2" w:rsidP="00422FD2">
      <w:pPr>
        <w:pStyle w:val="TableParagraph"/>
        <w:ind w:left="860" w:right="114"/>
        <w:jc w:val="both"/>
        <w:rPr>
          <w:rFonts w:ascii="Book Antiqua" w:hAnsi="Book Antiqua"/>
          <w:sz w:val="24"/>
          <w:szCs w:val="24"/>
        </w:rPr>
      </w:pPr>
    </w:p>
    <w:p w14:paraId="6CDD0EB6" w14:textId="0A627F4D" w:rsidR="00AD0440" w:rsidRPr="006921B4" w:rsidRDefault="00B907ED" w:rsidP="0092010E">
      <w:pPr>
        <w:pStyle w:val="TableParagraph"/>
        <w:numPr>
          <w:ilvl w:val="0"/>
          <w:numId w:val="20"/>
        </w:numPr>
        <w:ind w:right="114"/>
        <w:jc w:val="both"/>
        <w:rPr>
          <w:rFonts w:ascii="Book Antiqua" w:hAnsi="Book Antiqua"/>
        </w:rPr>
      </w:pPr>
      <w:r w:rsidRPr="00637871">
        <w:rPr>
          <w:rFonts w:ascii="Book Antiqua" w:hAnsi="Book Antiqua"/>
          <w:sz w:val="24"/>
          <w:szCs w:val="24"/>
        </w:rPr>
        <w:t xml:space="preserve">Correo electrónico de la </w:t>
      </w:r>
      <w:r w:rsidR="008B59EE" w:rsidRPr="00637871">
        <w:rPr>
          <w:rFonts w:ascii="Book Antiqua" w:hAnsi="Book Antiqua"/>
          <w:sz w:val="24"/>
          <w:szCs w:val="24"/>
        </w:rPr>
        <w:t>de la Sección de Administración de la Carrera Judicial, del 9 de marzo del 2020, en que se solicita</w:t>
      </w:r>
      <w:r w:rsidR="00F22ED0" w:rsidRPr="00637871">
        <w:rPr>
          <w:rFonts w:ascii="Book Antiqua" w:hAnsi="Book Antiqua"/>
          <w:sz w:val="24"/>
          <w:szCs w:val="24"/>
        </w:rPr>
        <w:t xml:space="preserve">, </w:t>
      </w:r>
      <w:r w:rsidR="00F718DD" w:rsidRPr="00637871">
        <w:rPr>
          <w:rFonts w:ascii="Book Antiqua" w:hAnsi="Book Antiqua"/>
          <w:sz w:val="24"/>
          <w:szCs w:val="24"/>
        </w:rPr>
        <w:t xml:space="preserve">a la Dirección de Planificación, </w:t>
      </w:r>
      <w:r w:rsidR="00C81725" w:rsidRPr="00637871">
        <w:rPr>
          <w:rFonts w:ascii="Book Antiqua" w:hAnsi="Book Antiqua"/>
          <w:sz w:val="24"/>
          <w:szCs w:val="24"/>
        </w:rPr>
        <w:t>la validación</w:t>
      </w:r>
      <w:r w:rsidR="00D14CAD" w:rsidRPr="00637871">
        <w:rPr>
          <w:rFonts w:ascii="Book Antiqua" w:hAnsi="Book Antiqua"/>
          <w:sz w:val="24"/>
          <w:szCs w:val="24"/>
        </w:rPr>
        <w:t xml:space="preserve"> de los procedimientos de la Sección de Administración de la Carrera Judicial</w:t>
      </w:r>
      <w:r w:rsidR="00100DE2">
        <w:rPr>
          <w:rFonts w:ascii="Book Antiqua" w:hAnsi="Book Antiqua"/>
          <w:sz w:val="24"/>
          <w:szCs w:val="24"/>
        </w:rPr>
        <w:t>.</w:t>
      </w:r>
      <w:r w:rsidR="00D14CAD" w:rsidRPr="00637871">
        <w:rPr>
          <w:rFonts w:ascii="Book Antiqua" w:hAnsi="Book Antiqua"/>
          <w:sz w:val="24"/>
          <w:szCs w:val="24"/>
        </w:rPr>
        <w:t xml:space="preserve"> </w:t>
      </w:r>
    </w:p>
    <w:p w14:paraId="29BA287B" w14:textId="77777777" w:rsidR="006921B4" w:rsidRDefault="006921B4" w:rsidP="006921B4">
      <w:pPr>
        <w:pStyle w:val="Prrafodelista"/>
        <w:rPr>
          <w:rFonts w:ascii="Book Antiqua" w:hAnsi="Book Antiqua"/>
        </w:rPr>
      </w:pPr>
    </w:p>
    <w:p w14:paraId="007814D6" w14:textId="77777777" w:rsidR="004768F0" w:rsidRPr="00B50546" w:rsidRDefault="004768F0" w:rsidP="00B50546">
      <w:pPr>
        <w:widowControl w:val="0"/>
        <w:autoSpaceDE w:val="0"/>
        <w:autoSpaceDN w:val="0"/>
        <w:adjustRightInd w:val="0"/>
        <w:jc w:val="both"/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</w:pPr>
      <w:r w:rsidRPr="00ED575C">
        <w:rPr>
          <w:rFonts w:ascii="Book Antiqua" w:hAnsi="Book Antiqua"/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950D9A7" wp14:editId="1DBAAFAA">
                <wp:simplePos x="0" y="0"/>
                <wp:positionH relativeFrom="page">
                  <wp:posOffset>690245</wp:posOffset>
                </wp:positionH>
                <wp:positionV relativeFrom="paragraph">
                  <wp:posOffset>137795</wp:posOffset>
                </wp:positionV>
                <wp:extent cx="6333490" cy="205740"/>
                <wp:effectExtent l="0" t="0" r="0" b="0"/>
                <wp:wrapTopAndBottom/>
                <wp:docPr id="1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490" cy="205740"/>
                        </a:xfrm>
                        <a:prstGeom prst="rect">
                          <a:avLst/>
                        </a:prstGeom>
                        <a:solidFill>
                          <a:srgbClr val="C5D9F0"/>
                        </a:solidFill>
                        <a:ln w="6097">
                          <a:solidFill>
                            <a:srgbClr val="8DB3E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E6E2B" w14:textId="77777777" w:rsidR="008B3744" w:rsidRDefault="008B3744" w:rsidP="004768F0">
                            <w:pPr>
                              <w:pStyle w:val="Textoindependiente"/>
                              <w:spacing w:before="19"/>
                              <w:ind w:left="107"/>
                            </w:pPr>
                            <w:r>
                              <w:t>II. Justificación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0D9A7" id="Text Box 28" o:spid="_x0000_s1027" type="#_x0000_t202" style="position:absolute;left:0;text-align:left;margin-left:54.35pt;margin-top:10.85pt;width:498.7pt;height:16.2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" fillcolor="#c5d9f0" strokecolor="#8db3e1" strokeweight=".16936mm">
                <v:textbox inset="0,0,0,0">
                  <w:txbxContent>
                    <w:p w14:paraId="430E6E2B" w14:textId="77777777" w:rsidR="008B3744" w:rsidRDefault="008B3744" w:rsidP="004768F0">
                      <w:pPr>
                        <w:pStyle w:val="Textoindependiente"/>
                        <w:spacing w:before="19"/>
                        <w:ind w:left="107"/>
                      </w:pPr>
                      <w:r>
                        <w:t>II. Justificación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163B72" w14:textId="662BE01E" w:rsidR="00BD2ACE" w:rsidRDefault="003C68AC" w:rsidP="00B50546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eastAsia="Liberation Sans Narrow" w:hAnsi="Book Antiqua" w:cs="Liberation Sans Narrow"/>
          <w:sz w:val="24"/>
          <w:szCs w:val="24"/>
          <w:lang w:eastAsia="en-US"/>
        </w:rPr>
        <w:t xml:space="preserve">La Sección de </w:t>
      </w:r>
      <w:r w:rsidRPr="00637871">
        <w:rPr>
          <w:rFonts w:ascii="Book Antiqua" w:hAnsi="Book Antiqua"/>
          <w:sz w:val="24"/>
          <w:szCs w:val="24"/>
        </w:rPr>
        <w:t>Administración de la Carrera Judicial</w:t>
      </w:r>
      <w:r>
        <w:rPr>
          <w:rFonts w:ascii="Book Antiqua" w:hAnsi="Book Antiqua"/>
          <w:sz w:val="24"/>
          <w:szCs w:val="24"/>
        </w:rPr>
        <w:t xml:space="preserve">, </w:t>
      </w:r>
      <w:r w:rsidR="0072364B">
        <w:rPr>
          <w:rFonts w:ascii="Book Antiqua" w:hAnsi="Book Antiqua"/>
          <w:sz w:val="24"/>
          <w:szCs w:val="24"/>
        </w:rPr>
        <w:t xml:space="preserve">solicita a la Dirección de Planificación, la validación de los procedimientos, </w:t>
      </w:r>
      <w:r w:rsidR="00683DD6">
        <w:rPr>
          <w:rFonts w:ascii="Book Antiqua" w:hAnsi="Book Antiqua"/>
          <w:sz w:val="24"/>
          <w:szCs w:val="24"/>
        </w:rPr>
        <w:t>de</w:t>
      </w:r>
      <w:r w:rsidR="0072364B">
        <w:rPr>
          <w:rFonts w:ascii="Book Antiqua" w:hAnsi="Book Antiqua"/>
          <w:sz w:val="24"/>
          <w:szCs w:val="24"/>
        </w:rPr>
        <w:t xml:space="preserve"> </w:t>
      </w:r>
      <w:r w:rsidR="00586648">
        <w:rPr>
          <w:rFonts w:ascii="Book Antiqua" w:hAnsi="Book Antiqua"/>
          <w:sz w:val="24"/>
          <w:szCs w:val="24"/>
        </w:rPr>
        <w:t xml:space="preserve">cada una de sus </w:t>
      </w:r>
      <w:r w:rsidR="0072364B">
        <w:rPr>
          <w:rFonts w:ascii="Book Antiqua" w:hAnsi="Book Antiqua"/>
          <w:sz w:val="24"/>
          <w:szCs w:val="24"/>
        </w:rPr>
        <w:t xml:space="preserve">áreas. </w:t>
      </w:r>
    </w:p>
    <w:p w14:paraId="4F82DC12" w14:textId="6A416F4F" w:rsidR="00EA4320" w:rsidRDefault="00EA4320" w:rsidP="00B50546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sz w:val="24"/>
          <w:szCs w:val="24"/>
        </w:rPr>
      </w:pPr>
    </w:p>
    <w:p w14:paraId="080A4D32" w14:textId="631981DE" w:rsidR="008E572F" w:rsidRPr="00615980" w:rsidRDefault="00F86C93" w:rsidP="00B50546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Respecto a la solicitud referida, es pertinente indicar que en el </w:t>
      </w:r>
      <w:r w:rsidR="0035431C">
        <w:rPr>
          <w:rFonts w:ascii="Book Antiqua" w:hAnsi="Book Antiqua"/>
          <w:sz w:val="24"/>
          <w:szCs w:val="24"/>
        </w:rPr>
        <w:t xml:space="preserve">oficio </w:t>
      </w:r>
      <w:r w:rsidR="0035431C" w:rsidRPr="00F86C93">
        <w:rPr>
          <w:rFonts w:ascii="Book Antiqua" w:hAnsi="Book Antiqua"/>
          <w:sz w:val="24"/>
          <w:szCs w:val="24"/>
        </w:rPr>
        <w:t>18</w:t>
      </w:r>
      <w:r w:rsidR="008E572F" w:rsidRPr="006921B4">
        <w:rPr>
          <w:rFonts w:ascii="Book Antiqua" w:hAnsi="Book Antiqua"/>
          <w:sz w:val="24"/>
          <w:szCs w:val="24"/>
        </w:rPr>
        <w:t>-02-SAO-2018</w:t>
      </w:r>
      <w:r w:rsidR="008E572F">
        <w:rPr>
          <w:rFonts w:ascii="Book Antiqua" w:hAnsi="Book Antiqua"/>
          <w:sz w:val="24"/>
          <w:szCs w:val="24"/>
        </w:rPr>
        <w:t xml:space="preserve">, </w:t>
      </w:r>
      <w:r w:rsidR="00AF17B4" w:rsidRPr="006921B4">
        <w:rPr>
          <w:rFonts w:ascii="Book Antiqua" w:hAnsi="Book Antiqua"/>
          <w:sz w:val="24"/>
          <w:szCs w:val="24"/>
        </w:rPr>
        <w:t>12 de enero de 2018</w:t>
      </w:r>
      <w:r w:rsidR="008E572F">
        <w:rPr>
          <w:rFonts w:ascii="Book Antiqua" w:hAnsi="Book Antiqua"/>
          <w:sz w:val="24"/>
          <w:szCs w:val="24"/>
        </w:rPr>
        <w:t xml:space="preserve">, </w:t>
      </w:r>
      <w:r w:rsidR="00AF17B4">
        <w:rPr>
          <w:rFonts w:ascii="Book Antiqua" w:hAnsi="Book Antiqua"/>
          <w:sz w:val="24"/>
          <w:szCs w:val="24"/>
        </w:rPr>
        <w:t xml:space="preserve">de cita </w:t>
      </w:r>
      <w:r w:rsidR="008E572F">
        <w:rPr>
          <w:rFonts w:ascii="Book Antiqua" w:hAnsi="Book Antiqua"/>
          <w:sz w:val="24"/>
          <w:szCs w:val="24"/>
        </w:rPr>
        <w:t>en el apartado anterior</w:t>
      </w:r>
      <w:r>
        <w:rPr>
          <w:rFonts w:ascii="Book Antiqua" w:hAnsi="Book Antiqua"/>
          <w:sz w:val="24"/>
          <w:szCs w:val="24"/>
        </w:rPr>
        <w:t xml:space="preserve">, se </w:t>
      </w:r>
      <w:r w:rsidR="00415969">
        <w:rPr>
          <w:rFonts w:ascii="Book Antiqua" w:hAnsi="Book Antiqua"/>
          <w:sz w:val="24"/>
          <w:szCs w:val="24"/>
        </w:rPr>
        <w:t>indica</w:t>
      </w:r>
      <w:r>
        <w:rPr>
          <w:rFonts w:ascii="Book Antiqua" w:hAnsi="Book Antiqua"/>
          <w:sz w:val="24"/>
          <w:szCs w:val="24"/>
        </w:rPr>
        <w:t xml:space="preserve"> la recomendación contenida en el </w:t>
      </w:r>
      <w:r w:rsidR="00615980">
        <w:rPr>
          <w:rFonts w:ascii="Book Antiqua" w:hAnsi="Book Antiqua"/>
          <w:sz w:val="24"/>
          <w:szCs w:val="24"/>
        </w:rPr>
        <w:t xml:space="preserve">informe: </w:t>
      </w:r>
      <w:r w:rsidR="00615980" w:rsidRPr="00615980">
        <w:rPr>
          <w:rFonts w:ascii="Book Antiqua" w:hAnsi="Book Antiqua"/>
          <w:sz w:val="24"/>
          <w:szCs w:val="24"/>
        </w:rPr>
        <w:t xml:space="preserve">“Estudio Operativo en la Sección Administración de la Carrera Judicial de la Dirección de Gestión Humana”, </w:t>
      </w:r>
      <w:r w:rsidR="002869DA">
        <w:rPr>
          <w:rFonts w:ascii="Book Antiqua" w:hAnsi="Book Antiqua"/>
          <w:sz w:val="24"/>
          <w:szCs w:val="24"/>
        </w:rPr>
        <w:t xml:space="preserve">que en lo relativo a </w:t>
      </w:r>
      <w:r w:rsidR="00615980" w:rsidRPr="00615980">
        <w:rPr>
          <w:rFonts w:ascii="Book Antiqua" w:hAnsi="Book Antiqua"/>
          <w:sz w:val="24"/>
          <w:szCs w:val="24"/>
        </w:rPr>
        <w:t xml:space="preserve">manuales de procedimientos </w:t>
      </w:r>
      <w:r w:rsidR="00415969">
        <w:rPr>
          <w:rFonts w:ascii="Book Antiqua" w:hAnsi="Book Antiqua"/>
          <w:sz w:val="24"/>
          <w:szCs w:val="24"/>
        </w:rPr>
        <w:t xml:space="preserve">expone </w:t>
      </w:r>
      <w:r w:rsidR="00615980" w:rsidRPr="00615980">
        <w:rPr>
          <w:rFonts w:ascii="Book Antiqua" w:hAnsi="Book Antiqua"/>
          <w:sz w:val="24"/>
          <w:szCs w:val="24"/>
        </w:rPr>
        <w:t xml:space="preserve">lo siguiente: </w:t>
      </w:r>
    </w:p>
    <w:p w14:paraId="3BB41DDB" w14:textId="07EA1F93" w:rsidR="00615980" w:rsidRDefault="00615980" w:rsidP="00B50546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  <w:b/>
          <w:bCs/>
          <w:i/>
          <w:iCs/>
          <w:color w:val="757575"/>
          <w:sz w:val="21"/>
          <w:szCs w:val="21"/>
        </w:rPr>
      </w:pPr>
    </w:p>
    <w:p w14:paraId="2BEA9CB4" w14:textId="627A93B8" w:rsidR="00615980" w:rsidRPr="00615980" w:rsidRDefault="00714DDF" w:rsidP="00615980">
      <w:pPr>
        <w:ind w:left="1276" w:right="1133" w:firstLine="709"/>
        <w:jc w:val="both"/>
        <w:rPr>
          <w:rFonts w:ascii="Helvetica" w:hAnsi="Helvetica" w:cs="Arial"/>
          <w:i/>
          <w:iCs/>
          <w:sz w:val="21"/>
          <w:szCs w:val="21"/>
          <w:lang w:val="es-ES" w:eastAsia="es-CR"/>
        </w:rPr>
      </w:pPr>
      <w:r>
        <w:rPr>
          <w:rFonts w:ascii="Helvetica" w:hAnsi="Helvetica" w:cs="Arial"/>
          <w:b/>
          <w:bCs/>
          <w:i/>
          <w:iCs/>
          <w:sz w:val="21"/>
          <w:szCs w:val="21"/>
          <w:lang w:eastAsia="es-CR"/>
        </w:rPr>
        <w:t>“</w:t>
      </w:r>
      <w:r w:rsidR="00615980" w:rsidRPr="00615980">
        <w:rPr>
          <w:rFonts w:ascii="Helvetica" w:hAnsi="Helvetica" w:cs="Arial"/>
          <w:b/>
          <w:bCs/>
          <w:i/>
          <w:iCs/>
          <w:sz w:val="21"/>
          <w:szCs w:val="21"/>
          <w:lang w:eastAsia="es-CR"/>
        </w:rPr>
        <w:t>A la Jefatura de la Sección Administrativa de la Carrera Judicial</w:t>
      </w:r>
    </w:p>
    <w:p w14:paraId="628A68E6" w14:textId="44CEF8AF" w:rsidR="00615980" w:rsidRPr="00615980" w:rsidRDefault="00615980" w:rsidP="00615980">
      <w:pPr>
        <w:ind w:left="1276" w:right="1133" w:firstLine="709"/>
        <w:jc w:val="both"/>
        <w:rPr>
          <w:rFonts w:ascii="Helvetica" w:hAnsi="Helvetica" w:cs="Arial"/>
          <w:i/>
          <w:iCs/>
          <w:sz w:val="21"/>
          <w:szCs w:val="21"/>
          <w:lang w:val="es-ES" w:eastAsia="es-CR"/>
        </w:rPr>
      </w:pPr>
      <w:r w:rsidRPr="00352090">
        <w:rPr>
          <w:rFonts w:ascii="Helvetica" w:hAnsi="Helvetica" w:cs="Arial"/>
          <w:i/>
          <w:iCs/>
          <w:lang w:val="es-ES_tradnl" w:eastAsia="es-CR"/>
        </w:rPr>
        <w:t>4.2.</w:t>
      </w:r>
      <w:r w:rsidRPr="00615980">
        <w:rPr>
          <w:i/>
          <w:iCs/>
          <w:sz w:val="14"/>
          <w:szCs w:val="14"/>
          <w:lang w:val="es-ES_tradnl" w:eastAsia="es-CR"/>
        </w:rPr>
        <w:t xml:space="preserve"> </w:t>
      </w:r>
      <w:r w:rsidRPr="00615980">
        <w:rPr>
          <w:rFonts w:ascii="Helvetica" w:hAnsi="Helvetica" w:cs="Arial"/>
          <w:i/>
          <w:iCs/>
          <w:sz w:val="21"/>
          <w:szCs w:val="21"/>
          <w:lang w:eastAsia="es-CR"/>
        </w:rPr>
        <w:t>Coordinar lo correspondiente ante la Dirección de Planificación para la elaboración formal de los manuales de procedimientos, relativos a las actividades y tareas de las Unidades que conforman este Subproceso, en procura de uniformar y fortalecer estos mecanismos de control, para garantizar el cumplimiento del sistema de control interno y la prevención de todo aspecto que conlleve a desviar los objetivos y las metas trazadas.</w:t>
      </w:r>
      <w:r w:rsidR="00714DDF">
        <w:rPr>
          <w:rFonts w:ascii="Helvetica" w:hAnsi="Helvetica" w:cs="Arial"/>
          <w:i/>
          <w:iCs/>
          <w:sz w:val="21"/>
          <w:szCs w:val="21"/>
          <w:lang w:eastAsia="es-CR"/>
        </w:rPr>
        <w:t>”</w:t>
      </w:r>
      <w:r w:rsidR="00832226">
        <w:rPr>
          <w:rFonts w:ascii="Helvetica" w:hAnsi="Helvetica" w:cs="Arial"/>
          <w:i/>
          <w:iCs/>
          <w:sz w:val="21"/>
          <w:szCs w:val="21"/>
          <w:lang w:eastAsia="es-CR"/>
        </w:rPr>
        <w:t>.</w:t>
      </w:r>
    </w:p>
    <w:p w14:paraId="3BC9F9AF" w14:textId="65B99E3B" w:rsidR="00615980" w:rsidRDefault="00615980" w:rsidP="00B50546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sz w:val="24"/>
          <w:szCs w:val="24"/>
        </w:rPr>
      </w:pPr>
    </w:p>
    <w:p w14:paraId="1CF82FC7" w14:textId="77777777" w:rsidR="0021487A" w:rsidRDefault="0021487A" w:rsidP="00B50546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sz w:val="24"/>
          <w:szCs w:val="24"/>
        </w:rPr>
      </w:pPr>
    </w:p>
    <w:p w14:paraId="4C27047A" w14:textId="2DEC52F0" w:rsidR="008E572F" w:rsidRDefault="00CA06DB" w:rsidP="006B4B22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lastRenderedPageBreak/>
        <w:t>A su vez, s</w:t>
      </w:r>
      <w:r w:rsidR="002869DA">
        <w:rPr>
          <w:rFonts w:ascii="Book Antiqua" w:hAnsi="Book Antiqua"/>
          <w:sz w:val="24"/>
          <w:szCs w:val="24"/>
        </w:rPr>
        <w:t xml:space="preserve">obre la recomendación expuesta, </w:t>
      </w:r>
      <w:r w:rsidR="00703F1B">
        <w:rPr>
          <w:rFonts w:ascii="Book Antiqua" w:hAnsi="Book Antiqua"/>
          <w:sz w:val="24"/>
          <w:szCs w:val="24"/>
        </w:rPr>
        <w:t xml:space="preserve">en el </w:t>
      </w:r>
      <w:r w:rsidR="00703F1B" w:rsidRPr="00441A3C">
        <w:rPr>
          <w:rFonts w:ascii="Book Antiqua" w:hAnsi="Book Antiqua"/>
          <w:sz w:val="24"/>
          <w:szCs w:val="24"/>
        </w:rPr>
        <w:t>informe 218-44-SEGA-2020</w:t>
      </w:r>
      <w:r w:rsidR="0072536E">
        <w:rPr>
          <w:rFonts w:ascii="Book Antiqua" w:hAnsi="Book Antiqua"/>
          <w:sz w:val="24"/>
          <w:szCs w:val="24"/>
        </w:rPr>
        <w:t>,</w:t>
      </w:r>
      <w:r w:rsidR="00703F1B" w:rsidRPr="00441A3C">
        <w:rPr>
          <w:rFonts w:ascii="Book Antiqua" w:hAnsi="Book Antiqua"/>
          <w:sz w:val="24"/>
          <w:szCs w:val="24"/>
        </w:rPr>
        <w:t xml:space="preserve"> </w:t>
      </w:r>
      <w:r w:rsidR="00415969">
        <w:rPr>
          <w:rFonts w:ascii="Book Antiqua" w:hAnsi="Book Antiqua"/>
          <w:sz w:val="24"/>
          <w:szCs w:val="24"/>
        </w:rPr>
        <w:t xml:space="preserve">se indica </w:t>
      </w:r>
      <w:r w:rsidR="00703F1B">
        <w:rPr>
          <w:rFonts w:ascii="Book Antiqua" w:hAnsi="Book Antiqua"/>
          <w:sz w:val="24"/>
          <w:szCs w:val="24"/>
        </w:rPr>
        <w:t xml:space="preserve">que </w:t>
      </w:r>
      <w:r w:rsidR="0072536E">
        <w:rPr>
          <w:rFonts w:ascii="Book Antiqua" w:hAnsi="Book Antiqua"/>
          <w:sz w:val="24"/>
          <w:szCs w:val="24"/>
        </w:rPr>
        <w:t xml:space="preserve">la </w:t>
      </w:r>
      <w:r w:rsidR="00703F1B" w:rsidRPr="00615980">
        <w:rPr>
          <w:rFonts w:ascii="Book Antiqua" w:hAnsi="Book Antiqua"/>
          <w:sz w:val="24"/>
          <w:szCs w:val="24"/>
        </w:rPr>
        <w:t>Sección Administrativa de la Carrera Judicial</w:t>
      </w:r>
      <w:r w:rsidR="00703F1B">
        <w:rPr>
          <w:rFonts w:ascii="Book Antiqua" w:hAnsi="Book Antiqua"/>
          <w:sz w:val="24"/>
          <w:szCs w:val="24"/>
        </w:rPr>
        <w:t xml:space="preserve">, </w:t>
      </w:r>
      <w:r w:rsidR="00703F1B" w:rsidRPr="00703F1B">
        <w:rPr>
          <w:rFonts w:ascii="Book Antiqua" w:hAnsi="Book Antiqua"/>
          <w:sz w:val="24"/>
          <w:szCs w:val="24"/>
        </w:rPr>
        <w:t>confeccionó los manuales</w:t>
      </w:r>
      <w:r w:rsidR="00703F1B">
        <w:rPr>
          <w:rFonts w:ascii="Book Antiqua" w:hAnsi="Book Antiqua"/>
          <w:sz w:val="24"/>
          <w:szCs w:val="24"/>
        </w:rPr>
        <w:t xml:space="preserve">, quedando pendiente </w:t>
      </w:r>
      <w:r w:rsidR="0072536E">
        <w:rPr>
          <w:rFonts w:ascii="Book Antiqua" w:hAnsi="Book Antiqua"/>
          <w:sz w:val="24"/>
          <w:szCs w:val="24"/>
        </w:rPr>
        <w:t xml:space="preserve">su </w:t>
      </w:r>
      <w:r w:rsidR="0072536E" w:rsidRPr="0072536E">
        <w:rPr>
          <w:rFonts w:ascii="Book Antiqua" w:hAnsi="Book Antiqua"/>
          <w:sz w:val="24"/>
          <w:szCs w:val="24"/>
        </w:rPr>
        <w:t xml:space="preserve">oficialización </w:t>
      </w:r>
      <w:r w:rsidR="00703F1B" w:rsidRPr="0072536E">
        <w:rPr>
          <w:rFonts w:ascii="Book Antiqua" w:hAnsi="Book Antiqua"/>
          <w:sz w:val="24"/>
          <w:szCs w:val="24"/>
        </w:rPr>
        <w:t>ante la instancia correspondiente</w:t>
      </w:r>
      <w:r w:rsidR="0072536E">
        <w:rPr>
          <w:rFonts w:ascii="Book Antiqua" w:hAnsi="Book Antiqua"/>
          <w:sz w:val="24"/>
          <w:szCs w:val="24"/>
        </w:rPr>
        <w:t xml:space="preserve">; disposición que quedó ampliada </w:t>
      </w:r>
      <w:r w:rsidR="00613363">
        <w:rPr>
          <w:rFonts w:ascii="Book Antiqua" w:hAnsi="Book Antiqua"/>
          <w:sz w:val="24"/>
          <w:szCs w:val="24"/>
        </w:rPr>
        <w:t xml:space="preserve">en </w:t>
      </w:r>
      <w:r w:rsidR="00B8391C">
        <w:rPr>
          <w:rFonts w:ascii="Book Antiqua" w:hAnsi="Book Antiqua"/>
          <w:sz w:val="24"/>
          <w:szCs w:val="24"/>
        </w:rPr>
        <w:t xml:space="preserve">las “Acciones Emprendidas por el </w:t>
      </w:r>
      <w:proofErr w:type="gramStart"/>
      <w:r w:rsidR="00B8391C">
        <w:rPr>
          <w:rFonts w:ascii="Book Antiqua" w:hAnsi="Book Antiqua"/>
          <w:sz w:val="24"/>
          <w:szCs w:val="24"/>
        </w:rPr>
        <w:t>Responsable</w:t>
      </w:r>
      <w:proofErr w:type="gramEnd"/>
      <w:r w:rsidR="00B8391C">
        <w:rPr>
          <w:rFonts w:ascii="Book Antiqua" w:hAnsi="Book Antiqua"/>
          <w:sz w:val="24"/>
          <w:szCs w:val="24"/>
        </w:rPr>
        <w:t xml:space="preserve">”. </w:t>
      </w:r>
      <w:r w:rsidR="00613363">
        <w:rPr>
          <w:rFonts w:ascii="Book Antiqua" w:hAnsi="Book Antiqua"/>
          <w:sz w:val="24"/>
          <w:szCs w:val="24"/>
        </w:rPr>
        <w:t xml:space="preserve"> </w:t>
      </w:r>
    </w:p>
    <w:p w14:paraId="1DFFE04B" w14:textId="77777777" w:rsidR="0035431C" w:rsidRDefault="0035431C" w:rsidP="00B50546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sz w:val="24"/>
          <w:szCs w:val="24"/>
        </w:rPr>
      </w:pPr>
    </w:p>
    <w:p w14:paraId="416C9395" w14:textId="5E3681C6" w:rsidR="006B4B22" w:rsidRPr="006B4B22" w:rsidRDefault="00B8391C" w:rsidP="006B4B22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Además</w:t>
      </w:r>
      <w:r w:rsidR="008A21E2">
        <w:rPr>
          <w:rFonts w:ascii="Book Antiqua" w:hAnsi="Book Antiqua"/>
          <w:sz w:val="24"/>
          <w:szCs w:val="24"/>
        </w:rPr>
        <w:t xml:space="preserve">, sobre la solicitud de validación de los manuales de procedimientos de la </w:t>
      </w:r>
      <w:r w:rsidR="008A21E2" w:rsidRPr="00615980">
        <w:rPr>
          <w:rFonts w:ascii="Book Antiqua" w:hAnsi="Book Antiqua"/>
          <w:sz w:val="24"/>
          <w:szCs w:val="24"/>
        </w:rPr>
        <w:t>Sección Administrativa de la Carrera Judicial</w:t>
      </w:r>
      <w:r w:rsidR="008A21E2">
        <w:rPr>
          <w:rFonts w:ascii="Book Antiqua" w:hAnsi="Book Antiqua"/>
          <w:sz w:val="24"/>
          <w:szCs w:val="24"/>
        </w:rPr>
        <w:t xml:space="preserve">, es oportuno destacar que en el informe de la Auditoría Judicial </w:t>
      </w:r>
      <w:r w:rsidR="008A21E2" w:rsidRPr="008A21E2">
        <w:rPr>
          <w:rFonts w:ascii="Book Antiqua" w:hAnsi="Book Antiqua"/>
          <w:sz w:val="24"/>
          <w:szCs w:val="24"/>
        </w:rPr>
        <w:t>1398-123-SATI-2019</w:t>
      </w:r>
      <w:r w:rsidR="008A21E2">
        <w:rPr>
          <w:rFonts w:ascii="Book Antiqua" w:hAnsi="Book Antiqua"/>
          <w:sz w:val="24"/>
          <w:szCs w:val="24"/>
        </w:rPr>
        <w:t>, citado con anterioridad</w:t>
      </w:r>
      <w:r w:rsidR="006B4B22">
        <w:rPr>
          <w:rFonts w:ascii="Book Antiqua" w:hAnsi="Book Antiqua"/>
          <w:sz w:val="24"/>
          <w:szCs w:val="24"/>
        </w:rPr>
        <w:t>, se recomienda a la</w:t>
      </w:r>
      <w:r w:rsidR="006B4B22" w:rsidRPr="006B4B22">
        <w:rPr>
          <w:rFonts w:ascii="Book Antiqua" w:hAnsi="Book Antiqua"/>
          <w:sz w:val="24"/>
          <w:szCs w:val="24"/>
        </w:rPr>
        <w:t xml:space="preserve"> Jefatura de la Dirección de Gestión Humana lo siguiente: </w:t>
      </w:r>
    </w:p>
    <w:p w14:paraId="54CFCE78" w14:textId="72981DE7" w:rsidR="00F86C93" w:rsidRDefault="00F86C93" w:rsidP="006B4B22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sz w:val="24"/>
          <w:szCs w:val="24"/>
        </w:rPr>
      </w:pPr>
    </w:p>
    <w:p w14:paraId="75BB4626" w14:textId="4E136E39" w:rsidR="006B4B22" w:rsidRPr="006B4B22" w:rsidRDefault="00714DDF" w:rsidP="006B4B22">
      <w:pPr>
        <w:ind w:left="1276" w:right="1133" w:firstLine="709"/>
        <w:jc w:val="both"/>
        <w:rPr>
          <w:rFonts w:ascii="Helvetica" w:hAnsi="Helvetica" w:cs="Arial"/>
          <w:i/>
          <w:iCs/>
          <w:sz w:val="26"/>
          <w:szCs w:val="26"/>
          <w:lang w:val="es-ES_tradnl" w:eastAsia="es-CR"/>
        </w:rPr>
      </w:pPr>
      <w:r>
        <w:rPr>
          <w:rFonts w:ascii="Helvetica" w:hAnsi="Helvetica" w:cs="Arial"/>
          <w:b/>
          <w:bCs/>
          <w:i/>
          <w:iCs/>
          <w:sz w:val="21"/>
          <w:szCs w:val="21"/>
          <w:lang w:eastAsia="es-CR"/>
        </w:rPr>
        <w:t>“</w:t>
      </w:r>
      <w:r w:rsidR="006B4B22" w:rsidRPr="006B4B22">
        <w:rPr>
          <w:rFonts w:ascii="Helvetica" w:hAnsi="Helvetica" w:cs="Arial"/>
          <w:b/>
          <w:bCs/>
          <w:i/>
          <w:iCs/>
          <w:sz w:val="21"/>
          <w:szCs w:val="21"/>
          <w:lang w:eastAsia="es-CR"/>
        </w:rPr>
        <w:t>A la Jefatura de la Dirección de Gestión Humana</w:t>
      </w:r>
    </w:p>
    <w:p w14:paraId="2C7F1465" w14:textId="77777777" w:rsidR="006B4B22" w:rsidRPr="006B4B22" w:rsidRDefault="006B4B22" w:rsidP="006B4B22">
      <w:pPr>
        <w:ind w:left="1276" w:right="1133" w:firstLine="709"/>
        <w:jc w:val="both"/>
        <w:rPr>
          <w:rFonts w:ascii="Helvetica" w:hAnsi="Helvetica" w:cs="Arial"/>
          <w:i/>
          <w:iCs/>
          <w:sz w:val="26"/>
          <w:szCs w:val="26"/>
          <w:lang w:val="es-ES_tradnl" w:eastAsia="es-CR"/>
        </w:rPr>
      </w:pPr>
      <w:r w:rsidRPr="006B4B22">
        <w:rPr>
          <w:rFonts w:ascii="Helvetica" w:hAnsi="Helvetica" w:cs="Arial"/>
          <w:i/>
          <w:iCs/>
          <w:sz w:val="26"/>
          <w:szCs w:val="26"/>
          <w:lang w:val="es-ES_tradnl" w:eastAsia="es-CR"/>
        </w:rPr>
        <w:fldChar w:fldCharType="begin"/>
      </w:r>
      <w:r w:rsidRPr="006B4B22">
        <w:rPr>
          <w:rFonts w:ascii="Helvetica" w:hAnsi="Helvetica" w:cs="Arial"/>
          <w:i/>
          <w:iCs/>
          <w:sz w:val="26"/>
          <w:szCs w:val="26"/>
          <w:lang w:val="es-ES_tradnl" w:eastAsia="es-CR"/>
        </w:rPr>
        <w:instrText xml:space="preserve"> &lt;xsl:for-each select="TmData/PROJECT/ISSUES/ISSUE"&gt; </w:instrText>
      </w:r>
      <w:r w:rsidRPr="006B4B22">
        <w:rPr>
          <w:rFonts w:ascii="Helvetica" w:hAnsi="Helvetica" w:cs="Arial"/>
          <w:i/>
          <w:iCs/>
          <w:sz w:val="26"/>
          <w:szCs w:val="26"/>
          <w:lang w:val="es-ES_tradnl" w:eastAsia="es-CR"/>
        </w:rPr>
        <w:fldChar w:fldCharType="end"/>
      </w:r>
      <w:r w:rsidRPr="006B4B22">
        <w:rPr>
          <w:rFonts w:ascii="Helvetica" w:hAnsi="Helvetica" w:cs="Arial"/>
          <w:i/>
          <w:iCs/>
          <w:sz w:val="26"/>
          <w:szCs w:val="26"/>
          <w:lang w:val="es-ES_tradnl" w:eastAsia="es-CR"/>
        </w:rPr>
        <w:fldChar w:fldCharType="begin"/>
      </w:r>
      <w:r w:rsidRPr="006B4B22">
        <w:rPr>
          <w:rFonts w:ascii="Helvetica" w:hAnsi="Helvetica" w:cs="Arial"/>
          <w:i/>
          <w:iCs/>
          <w:sz w:val="26"/>
          <w:szCs w:val="26"/>
          <w:lang w:val="es-ES_tradnl" w:eastAsia="es-CR"/>
        </w:rPr>
        <w:instrText xml:space="preserve"> &lt;xsl:for-each select="Recommendations/Recommendation"&gt; </w:instrText>
      </w:r>
      <w:r w:rsidRPr="006B4B22">
        <w:rPr>
          <w:rFonts w:ascii="Helvetica" w:hAnsi="Helvetica" w:cs="Arial"/>
          <w:i/>
          <w:iCs/>
          <w:sz w:val="26"/>
          <w:szCs w:val="26"/>
          <w:lang w:val="es-ES_tradnl" w:eastAsia="es-CR"/>
        </w:rPr>
        <w:fldChar w:fldCharType="end"/>
      </w:r>
    </w:p>
    <w:p w14:paraId="223E3272" w14:textId="461DFF92" w:rsidR="006B4B22" w:rsidRDefault="006B4B22" w:rsidP="006B4B22">
      <w:pPr>
        <w:ind w:left="1276" w:right="1133" w:firstLine="709"/>
        <w:jc w:val="both"/>
        <w:rPr>
          <w:rFonts w:ascii="Helvetica" w:hAnsi="Helvetica" w:cs="Arial"/>
          <w:i/>
          <w:iCs/>
          <w:sz w:val="21"/>
          <w:szCs w:val="21"/>
          <w:lang w:eastAsia="es-CR"/>
        </w:rPr>
      </w:pPr>
      <w:r w:rsidRPr="00352090">
        <w:rPr>
          <w:rFonts w:ascii="Helvetica" w:hAnsi="Helvetica" w:cs="Arial"/>
          <w:i/>
          <w:iCs/>
          <w:lang w:val="es-ES_tradnl" w:eastAsia="es-CR"/>
        </w:rPr>
        <w:t>4.1</w:t>
      </w:r>
      <w:r w:rsidRPr="006B4B22">
        <w:rPr>
          <w:rFonts w:ascii="Helvetica" w:hAnsi="Helvetica" w:cs="Arial"/>
          <w:i/>
          <w:iCs/>
          <w:sz w:val="26"/>
          <w:szCs w:val="26"/>
          <w:lang w:val="es-ES_tradnl" w:eastAsia="es-CR"/>
        </w:rPr>
        <w:t xml:space="preserve"> </w:t>
      </w:r>
      <w:r w:rsidRPr="006B4B22">
        <w:rPr>
          <w:rFonts w:ascii="Helvetica" w:hAnsi="Helvetica" w:cs="Arial"/>
          <w:i/>
          <w:iCs/>
          <w:sz w:val="21"/>
          <w:szCs w:val="21"/>
          <w:lang w:eastAsia="es-CR"/>
        </w:rPr>
        <w:t>Elaborar, en conjunto con la Dirección de Planificación, los manuales de procedimientos, para las actividades y tareas de todas las unidades que conforman la Dirección de Gestión Humana, para el fortalecimiento del control interno y la gestión de los perfiles del sistema.</w:t>
      </w:r>
      <w:r w:rsidR="00714DDF">
        <w:rPr>
          <w:rFonts w:ascii="Helvetica" w:hAnsi="Helvetica" w:cs="Arial"/>
          <w:i/>
          <w:iCs/>
          <w:sz w:val="21"/>
          <w:szCs w:val="21"/>
          <w:lang w:eastAsia="es-CR"/>
        </w:rPr>
        <w:t>”</w:t>
      </w:r>
    </w:p>
    <w:p w14:paraId="1157DF1A" w14:textId="73169F38" w:rsidR="006B4B22" w:rsidRDefault="006B4B22" w:rsidP="006B4B22">
      <w:pPr>
        <w:ind w:left="1276" w:right="1133" w:firstLine="709"/>
        <w:jc w:val="both"/>
        <w:rPr>
          <w:rFonts w:ascii="Helvetica" w:hAnsi="Helvetica" w:cs="Arial"/>
          <w:i/>
          <w:iCs/>
          <w:sz w:val="21"/>
          <w:szCs w:val="21"/>
          <w:lang w:eastAsia="es-CR"/>
        </w:rPr>
      </w:pPr>
    </w:p>
    <w:p w14:paraId="5AF49034" w14:textId="77777777" w:rsidR="008A21E2" w:rsidRDefault="008A21E2" w:rsidP="00B50546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sz w:val="24"/>
          <w:szCs w:val="24"/>
        </w:rPr>
      </w:pPr>
    </w:p>
    <w:p w14:paraId="7F2100A4" w14:textId="41B00B37" w:rsidR="00012A80" w:rsidRDefault="009171B2" w:rsidP="00B50546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Por consiguiente,</w:t>
      </w:r>
      <w:r w:rsidR="00D262EA">
        <w:rPr>
          <w:rFonts w:ascii="Book Antiqua" w:hAnsi="Book Antiqua"/>
          <w:sz w:val="24"/>
          <w:szCs w:val="24"/>
        </w:rPr>
        <w:t xml:space="preserve"> </w:t>
      </w:r>
      <w:r w:rsidR="00D66E67">
        <w:rPr>
          <w:rFonts w:ascii="Book Antiqua" w:hAnsi="Book Antiqua"/>
          <w:sz w:val="24"/>
          <w:szCs w:val="24"/>
        </w:rPr>
        <w:t xml:space="preserve">con el desarrollo del </w:t>
      </w:r>
      <w:r w:rsidR="00D262EA">
        <w:rPr>
          <w:rFonts w:ascii="Book Antiqua" w:hAnsi="Book Antiqua"/>
          <w:sz w:val="24"/>
          <w:szCs w:val="24"/>
        </w:rPr>
        <w:t>presente informe</w:t>
      </w:r>
      <w:r w:rsidR="0022205A">
        <w:rPr>
          <w:rFonts w:ascii="Book Antiqua" w:hAnsi="Book Antiqua"/>
          <w:sz w:val="24"/>
          <w:szCs w:val="24"/>
        </w:rPr>
        <w:t>,</w:t>
      </w:r>
      <w:r w:rsidR="00746861">
        <w:rPr>
          <w:rFonts w:ascii="Book Antiqua" w:hAnsi="Book Antiqua"/>
          <w:sz w:val="24"/>
          <w:szCs w:val="24"/>
        </w:rPr>
        <w:t xml:space="preserve"> se</w:t>
      </w:r>
      <w:r w:rsidR="00D262EA">
        <w:rPr>
          <w:rFonts w:ascii="Book Antiqua" w:hAnsi="Book Antiqua"/>
          <w:sz w:val="24"/>
          <w:szCs w:val="24"/>
        </w:rPr>
        <w:t xml:space="preserve"> </w:t>
      </w:r>
      <w:r w:rsidR="00D66E67">
        <w:rPr>
          <w:rFonts w:ascii="Book Antiqua" w:hAnsi="Book Antiqua"/>
          <w:sz w:val="24"/>
          <w:szCs w:val="24"/>
        </w:rPr>
        <w:t xml:space="preserve">tiene </w:t>
      </w:r>
      <w:r w:rsidR="00444DEF">
        <w:rPr>
          <w:rFonts w:ascii="Book Antiqua" w:hAnsi="Book Antiqua"/>
          <w:sz w:val="24"/>
          <w:szCs w:val="24"/>
        </w:rPr>
        <w:t>como propósito</w:t>
      </w:r>
      <w:r w:rsidR="0022205A">
        <w:rPr>
          <w:rFonts w:ascii="Book Antiqua" w:hAnsi="Book Antiqua"/>
          <w:sz w:val="24"/>
          <w:szCs w:val="24"/>
        </w:rPr>
        <w:t xml:space="preserve">, </w:t>
      </w:r>
      <w:r w:rsidR="00A05E80">
        <w:rPr>
          <w:rFonts w:ascii="Book Antiqua" w:hAnsi="Book Antiqua"/>
          <w:sz w:val="24"/>
          <w:szCs w:val="24"/>
        </w:rPr>
        <w:t xml:space="preserve">brindar atención a la solicitud de la Sección de Administración de la Carrera Judicial, </w:t>
      </w:r>
      <w:r w:rsidR="00D66E67">
        <w:rPr>
          <w:rFonts w:ascii="Book Antiqua" w:hAnsi="Book Antiqua"/>
          <w:sz w:val="24"/>
          <w:szCs w:val="24"/>
        </w:rPr>
        <w:t xml:space="preserve">referente </w:t>
      </w:r>
      <w:r w:rsidR="00714DDF">
        <w:rPr>
          <w:rFonts w:ascii="Book Antiqua" w:hAnsi="Book Antiqua"/>
          <w:sz w:val="24"/>
          <w:szCs w:val="24"/>
        </w:rPr>
        <w:t>a la</w:t>
      </w:r>
      <w:r w:rsidR="00A05E80">
        <w:rPr>
          <w:rFonts w:ascii="Book Antiqua" w:hAnsi="Book Antiqua"/>
          <w:sz w:val="24"/>
          <w:szCs w:val="24"/>
        </w:rPr>
        <w:t xml:space="preserve"> validación de sus manuales de procedimientos</w:t>
      </w:r>
      <w:r w:rsidR="00012A80">
        <w:rPr>
          <w:rFonts w:ascii="Book Antiqua" w:hAnsi="Book Antiqua"/>
          <w:sz w:val="24"/>
          <w:szCs w:val="24"/>
        </w:rPr>
        <w:t>.</w:t>
      </w:r>
    </w:p>
    <w:p w14:paraId="2E6915E8" w14:textId="1FA27FBA" w:rsidR="00832226" w:rsidRDefault="00832226">
      <w:pPr>
        <w:spacing w:after="160" w:line="259" w:lineRule="auto"/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</w:pPr>
      <w:r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  <w:br w:type="page"/>
      </w:r>
    </w:p>
    <w:p w14:paraId="4C840B10" w14:textId="77777777" w:rsidR="004768F0" w:rsidRPr="00ED575C" w:rsidRDefault="004768F0" w:rsidP="004768F0">
      <w:pPr>
        <w:pStyle w:val="Textoindependiente"/>
        <w:spacing w:before="4"/>
        <w:rPr>
          <w:rFonts w:ascii="Book Antiqua" w:eastAsia="Liberation Sans Narrow" w:hAnsi="Book Antiqua" w:cs="Liberation Sans Narrow"/>
          <w:b w:val="0"/>
          <w:bCs w:val="0"/>
        </w:rPr>
      </w:pPr>
      <w:r w:rsidRPr="00ED575C">
        <w:rPr>
          <w:rFonts w:ascii="Book Antiqua" w:hAnsi="Book Antiqua"/>
          <w:noProof/>
          <w:color w:val="FF0000"/>
        </w:rPr>
        <w:lastRenderedPageBreak/>
        <mc:AlternateContent>
          <mc:Choice Requires="wps">
            <w:drawing>
              <wp:anchor distT="0" distB="0" distL="0" distR="0" simplePos="0" relativeHeight="251665408" behindDoc="1" locked="0" layoutInCell="1" allowOverlap="1" wp14:anchorId="1DF1D7FD" wp14:editId="61F7C678">
                <wp:simplePos x="0" y="0"/>
                <wp:positionH relativeFrom="page">
                  <wp:posOffset>690245</wp:posOffset>
                </wp:positionH>
                <wp:positionV relativeFrom="paragraph">
                  <wp:posOffset>90805</wp:posOffset>
                </wp:positionV>
                <wp:extent cx="6333490" cy="205740"/>
                <wp:effectExtent l="0" t="0" r="0" b="0"/>
                <wp:wrapTopAndBottom/>
                <wp:docPr id="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490" cy="205740"/>
                        </a:xfrm>
                        <a:prstGeom prst="rect">
                          <a:avLst/>
                        </a:prstGeom>
                        <a:solidFill>
                          <a:srgbClr val="C5D9F0"/>
                        </a:solidFill>
                        <a:ln w="6097">
                          <a:solidFill>
                            <a:srgbClr val="8DB3E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9B6E3" w14:textId="77777777" w:rsidR="008B3744" w:rsidRDefault="008B3744" w:rsidP="004768F0">
                            <w:pPr>
                              <w:pStyle w:val="Textoindependiente"/>
                              <w:spacing w:before="19"/>
                              <w:ind w:left="107"/>
                            </w:pPr>
                            <w:r>
                              <w:t>III. Información Relevante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1D7FD" id="Text Box 29" o:spid="_x0000_s1028" type="#_x0000_t202" style="position:absolute;margin-left:54.35pt;margin-top:7.15pt;width:498.7pt;height:16.2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" fillcolor="#c5d9f0" strokecolor="#8db3e1" strokeweight=".16936mm">
                <v:textbox inset="0,0,0,0">
                  <w:txbxContent>
                    <w:p w14:paraId="2B99B6E3" w14:textId="77777777" w:rsidR="008B3744" w:rsidRDefault="008B3744" w:rsidP="004768F0">
                      <w:pPr>
                        <w:pStyle w:val="Textoindependiente"/>
                        <w:spacing w:before="19"/>
                        <w:ind w:left="107"/>
                      </w:pPr>
                      <w:r>
                        <w:t>III. Información Relevante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FF1663" w14:textId="53272425" w:rsidR="00DC2484" w:rsidRDefault="00DC2484" w:rsidP="00DC2484">
      <w:pPr>
        <w:widowControl w:val="0"/>
        <w:tabs>
          <w:tab w:val="left" w:pos="1181"/>
        </w:tabs>
        <w:autoSpaceDE w:val="0"/>
        <w:autoSpaceDN w:val="0"/>
        <w:ind w:right="477"/>
        <w:jc w:val="both"/>
        <w:rPr>
          <w:rFonts w:ascii="Book Antiqua" w:hAnsi="Book Antiqua"/>
          <w:b/>
          <w:sz w:val="24"/>
          <w:szCs w:val="24"/>
        </w:rPr>
      </w:pPr>
      <w:r w:rsidRPr="001D60BD">
        <w:rPr>
          <w:rFonts w:ascii="Book Antiqua" w:hAnsi="Book Antiqua"/>
          <w:b/>
          <w:sz w:val="24"/>
          <w:szCs w:val="24"/>
        </w:rPr>
        <w:t xml:space="preserve">3.1.- </w:t>
      </w:r>
      <w:r>
        <w:rPr>
          <w:rFonts w:ascii="Book Antiqua" w:hAnsi="Book Antiqua"/>
          <w:b/>
          <w:sz w:val="24"/>
          <w:szCs w:val="24"/>
        </w:rPr>
        <w:t>Á</w:t>
      </w:r>
      <w:r w:rsidRPr="00DC2484">
        <w:rPr>
          <w:rFonts w:ascii="Book Antiqua" w:hAnsi="Book Antiqua"/>
          <w:b/>
          <w:sz w:val="24"/>
          <w:szCs w:val="24"/>
        </w:rPr>
        <w:t>reas que conforman la Sección de Administración de la Carrera Judicial</w:t>
      </w:r>
    </w:p>
    <w:p w14:paraId="62A03923" w14:textId="37BCEF1F" w:rsidR="00DC2484" w:rsidRDefault="00DC2484" w:rsidP="00A84C70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sz w:val="24"/>
          <w:szCs w:val="24"/>
        </w:rPr>
      </w:pPr>
    </w:p>
    <w:p w14:paraId="357746BB" w14:textId="459F8356" w:rsidR="00603979" w:rsidRDefault="00243D4D" w:rsidP="00A84C70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sz w:val="24"/>
          <w:szCs w:val="24"/>
        </w:rPr>
      </w:pPr>
      <w:r w:rsidRPr="00243D4D">
        <w:rPr>
          <w:rFonts w:ascii="Book Antiqua" w:hAnsi="Book Antiqua"/>
          <w:sz w:val="24"/>
          <w:szCs w:val="24"/>
        </w:rPr>
        <w:t xml:space="preserve">Sobre las áreas </w:t>
      </w:r>
      <w:r w:rsidR="00A84C70">
        <w:rPr>
          <w:rFonts w:ascii="Book Antiqua" w:hAnsi="Book Antiqua"/>
          <w:sz w:val="24"/>
          <w:szCs w:val="24"/>
        </w:rPr>
        <w:t xml:space="preserve">que conforman </w:t>
      </w:r>
      <w:r w:rsidR="00A84C70" w:rsidRPr="00243D4D">
        <w:rPr>
          <w:rFonts w:ascii="Book Antiqua" w:hAnsi="Book Antiqua"/>
          <w:sz w:val="24"/>
          <w:szCs w:val="24"/>
        </w:rPr>
        <w:t>la</w:t>
      </w:r>
      <w:r w:rsidRPr="00243D4D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Sección de Administración de la Carrera Judicial, </w:t>
      </w:r>
      <w:r w:rsidR="00A84C70">
        <w:rPr>
          <w:rFonts w:ascii="Book Antiqua" w:hAnsi="Book Antiqua"/>
          <w:sz w:val="24"/>
          <w:szCs w:val="24"/>
        </w:rPr>
        <w:t xml:space="preserve">a </w:t>
      </w:r>
      <w:r w:rsidR="00514D90">
        <w:rPr>
          <w:rFonts w:ascii="Book Antiqua" w:hAnsi="Book Antiqua"/>
          <w:sz w:val="24"/>
          <w:szCs w:val="24"/>
        </w:rPr>
        <w:t>continuación,</w:t>
      </w:r>
      <w:r w:rsidR="00A84C70">
        <w:rPr>
          <w:rFonts w:ascii="Book Antiqua" w:hAnsi="Book Antiqua"/>
          <w:sz w:val="24"/>
          <w:szCs w:val="24"/>
        </w:rPr>
        <w:t xml:space="preserve"> se muestra su estructura organizacional: </w:t>
      </w:r>
    </w:p>
    <w:p w14:paraId="137E6611" w14:textId="4A2F78C0" w:rsidR="00DA32E1" w:rsidRDefault="00DA32E1" w:rsidP="00A84C70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sz w:val="24"/>
          <w:szCs w:val="24"/>
        </w:rPr>
      </w:pPr>
    </w:p>
    <w:p w14:paraId="1A382F59" w14:textId="104F8101" w:rsidR="00DA32E1" w:rsidRDefault="00DA32E1" w:rsidP="00352090">
      <w:pPr>
        <w:widowControl w:val="0"/>
        <w:autoSpaceDE w:val="0"/>
        <w:autoSpaceDN w:val="0"/>
        <w:adjustRightInd w:val="0"/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Gráfico 1. Ubicación de la Sección de Administración de la Carrera Judicial en el organigrama de la Dirección de Gestión Humana</w:t>
      </w:r>
    </w:p>
    <w:p w14:paraId="5514CB71" w14:textId="77777777" w:rsidR="00832226" w:rsidRDefault="00832226" w:rsidP="00352090">
      <w:pPr>
        <w:widowControl w:val="0"/>
        <w:autoSpaceDE w:val="0"/>
        <w:autoSpaceDN w:val="0"/>
        <w:adjustRightInd w:val="0"/>
        <w:jc w:val="center"/>
        <w:rPr>
          <w:rFonts w:ascii="Book Antiqua" w:hAnsi="Book Antiqua"/>
          <w:sz w:val="24"/>
          <w:szCs w:val="24"/>
        </w:rPr>
      </w:pPr>
    </w:p>
    <w:p w14:paraId="50D705A4" w14:textId="5F5FC228" w:rsidR="00A84C70" w:rsidRDefault="00714DDF" w:rsidP="00A84C70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7A859EF" wp14:editId="707B4F56">
            <wp:simplePos x="0" y="0"/>
            <wp:positionH relativeFrom="column">
              <wp:posOffset>535912</wp:posOffset>
            </wp:positionH>
            <wp:positionV relativeFrom="paragraph">
              <wp:posOffset>1905</wp:posOffset>
            </wp:positionV>
            <wp:extent cx="5064981" cy="3037399"/>
            <wp:effectExtent l="0" t="0" r="0" b="10795"/>
            <wp:wrapSquare wrapText="bothSides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5"/>
      </w:tblGrid>
      <w:tr w:rsidR="00A84C70" w14:paraId="7E915BD4" w14:textId="77777777" w:rsidTr="00A84C70">
        <w:tc>
          <w:tcPr>
            <w:tcW w:w="9203" w:type="dxa"/>
          </w:tcPr>
          <w:p w14:paraId="4BBBCC17" w14:textId="2EFB4268" w:rsidR="00A84C70" w:rsidRDefault="00A84C70" w:rsidP="00352090">
            <w:pPr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</w:p>
        </w:tc>
      </w:tr>
      <w:tr w:rsidR="00A84C70" w14:paraId="33D80640" w14:textId="77777777" w:rsidTr="00A84C70">
        <w:tc>
          <w:tcPr>
            <w:tcW w:w="9203" w:type="dxa"/>
          </w:tcPr>
          <w:p w14:paraId="297CCD2D" w14:textId="799E1454" w:rsidR="00A84C70" w:rsidRPr="005F53A9" w:rsidRDefault="00714DDF" w:rsidP="0092010E">
            <w:pPr>
              <w:rPr>
                <w:rFonts w:ascii="Book Antiqua" w:eastAsia="Liberation Sans Narrow" w:hAnsi="Book Antiqua" w:cs="Liberation Sans Narrow"/>
                <w:sz w:val="16"/>
                <w:szCs w:val="16"/>
                <w:lang w:val="es-ES" w:eastAsia="en-US"/>
              </w:rPr>
            </w:pPr>
            <w:r>
              <w:rPr>
                <w:rFonts w:ascii="Book Antiqua" w:eastAsia="Liberation Sans Narrow" w:hAnsi="Book Antiqua" w:cs="Liberation Sans Narrow"/>
                <w:b/>
                <w:bCs/>
                <w:sz w:val="16"/>
                <w:szCs w:val="16"/>
                <w:lang w:val="es-ES" w:eastAsia="en-US"/>
              </w:rPr>
              <w:t xml:space="preserve">                       </w:t>
            </w:r>
            <w:r w:rsidR="00A84C70" w:rsidRPr="005F53A9">
              <w:rPr>
                <w:rFonts w:ascii="Book Antiqua" w:eastAsia="Liberation Sans Narrow" w:hAnsi="Book Antiqua" w:cs="Liberation Sans Narrow"/>
                <w:b/>
                <w:bCs/>
                <w:sz w:val="16"/>
                <w:szCs w:val="16"/>
                <w:lang w:val="es-ES" w:eastAsia="en-US"/>
              </w:rPr>
              <w:t>Fuente:</w:t>
            </w:r>
            <w:r w:rsidR="00A84C70" w:rsidRPr="005F53A9">
              <w:rPr>
                <w:rFonts w:ascii="Book Antiqua" w:eastAsia="Liberation Sans Narrow" w:hAnsi="Book Antiqua" w:cs="Liberation Sans Narrow"/>
                <w:sz w:val="16"/>
                <w:szCs w:val="16"/>
                <w:lang w:val="es-ES" w:eastAsia="en-US"/>
              </w:rPr>
              <w:t xml:space="preserve"> A partir de</w:t>
            </w:r>
            <w:r w:rsidR="00A84C70">
              <w:rPr>
                <w:rFonts w:ascii="Book Antiqua" w:eastAsia="Liberation Sans Narrow" w:hAnsi="Book Antiqua" w:cs="Liberation Sans Narrow"/>
                <w:sz w:val="16"/>
                <w:szCs w:val="16"/>
                <w:lang w:val="es-ES" w:eastAsia="en-US"/>
              </w:rPr>
              <w:t>l</w:t>
            </w:r>
            <w:r w:rsidR="00A84C70" w:rsidRPr="005F53A9">
              <w:rPr>
                <w:rFonts w:ascii="Book Antiqua" w:eastAsia="Liberation Sans Narrow" w:hAnsi="Book Antiqua" w:cs="Liberation Sans Narrow"/>
                <w:sz w:val="16"/>
                <w:szCs w:val="16"/>
                <w:lang w:val="es-ES" w:eastAsia="en-US"/>
              </w:rPr>
              <w:t xml:space="preserve"> </w:t>
            </w:r>
            <w:r w:rsidR="00A84C70">
              <w:rPr>
                <w:rFonts w:ascii="Book Antiqua" w:eastAsia="Liberation Sans Narrow" w:hAnsi="Book Antiqua" w:cs="Liberation Sans Narrow"/>
                <w:sz w:val="16"/>
                <w:szCs w:val="16"/>
                <w:lang w:val="es-ES" w:eastAsia="en-US"/>
              </w:rPr>
              <w:t>O</w:t>
            </w:r>
            <w:r w:rsidR="00A84C70" w:rsidRPr="005F53A9">
              <w:rPr>
                <w:rFonts w:ascii="Book Antiqua" w:eastAsia="Liberation Sans Narrow" w:hAnsi="Book Antiqua" w:cs="Liberation Sans Narrow"/>
                <w:sz w:val="16"/>
                <w:szCs w:val="16"/>
                <w:lang w:val="es-ES" w:eastAsia="en-US"/>
              </w:rPr>
              <w:t>rganigrama del Macroproceso de Gestión Humana</w:t>
            </w:r>
          </w:p>
        </w:tc>
      </w:tr>
      <w:tr w:rsidR="00A84C70" w14:paraId="6DD21786" w14:textId="77777777" w:rsidTr="0092010E">
        <w:tc>
          <w:tcPr>
            <w:tcW w:w="9203" w:type="dxa"/>
          </w:tcPr>
          <w:p w14:paraId="017482FF" w14:textId="77777777" w:rsidR="00A84C70" w:rsidRDefault="00A84C70" w:rsidP="0092010E">
            <w:pPr>
              <w:jc w:val="center"/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</w:p>
        </w:tc>
      </w:tr>
    </w:tbl>
    <w:p w14:paraId="0121969E" w14:textId="77777777" w:rsidR="00832226" w:rsidRDefault="00832226">
      <w:r>
        <w:br w:type="page"/>
      </w: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5"/>
      </w:tblGrid>
      <w:tr w:rsidR="00A84C70" w14:paraId="58E9DE8D" w14:textId="77777777" w:rsidTr="0092010E">
        <w:tc>
          <w:tcPr>
            <w:tcW w:w="9203" w:type="dxa"/>
          </w:tcPr>
          <w:p w14:paraId="33A5261B" w14:textId="443EA080" w:rsidR="00CC2717" w:rsidRDefault="00DA32E1" w:rsidP="00DE365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  <w:lastRenderedPageBreak/>
              <w:t>L</w:t>
            </w:r>
            <w:r w:rsidR="00514D90"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  <w:t xml:space="preserve">as áreas contenidas en </w:t>
            </w:r>
            <w:r w:rsidR="00857C82"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  <w:t xml:space="preserve">esta </w:t>
            </w:r>
            <w:r w:rsidR="00514D90"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  <w:t xml:space="preserve">estructura </w:t>
            </w:r>
            <w:r w:rsidR="00857C82"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  <w:t>organizativa</w:t>
            </w:r>
            <w:r w:rsidR="00E2046A"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  <w:t>,</w:t>
            </w:r>
            <w:r w:rsidR="00514D90"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  <w:t xml:space="preserve"> </w:t>
            </w:r>
            <w:r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  <w:t xml:space="preserve">de </w:t>
            </w:r>
            <w:r w:rsidR="00514D90"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  <w:t xml:space="preserve">la </w:t>
            </w:r>
            <w:r w:rsidR="00514D90">
              <w:rPr>
                <w:rFonts w:ascii="Book Antiqua" w:hAnsi="Book Antiqua"/>
                <w:sz w:val="24"/>
                <w:szCs w:val="24"/>
              </w:rPr>
              <w:t>Sección de Administración de la Carrera Judicial</w:t>
            </w:r>
            <w:r w:rsidR="00DE365D">
              <w:rPr>
                <w:rFonts w:ascii="Book Antiqua" w:hAnsi="Book Antiqua"/>
                <w:sz w:val="24"/>
                <w:szCs w:val="24"/>
              </w:rPr>
              <w:t>,</w:t>
            </w:r>
            <w:r w:rsidR="00514D90">
              <w:rPr>
                <w:rFonts w:ascii="Book Antiqua" w:hAnsi="Book Antiqua"/>
                <w:sz w:val="24"/>
                <w:szCs w:val="24"/>
              </w:rPr>
              <w:t xml:space="preserve"> remi</w:t>
            </w:r>
            <w:r>
              <w:rPr>
                <w:rFonts w:ascii="Book Antiqua" w:hAnsi="Book Antiqua"/>
                <w:sz w:val="24"/>
                <w:szCs w:val="24"/>
              </w:rPr>
              <w:t>tieron</w:t>
            </w:r>
            <w:r w:rsidR="00514D90">
              <w:rPr>
                <w:rFonts w:ascii="Book Antiqua" w:hAnsi="Book Antiqua"/>
                <w:sz w:val="24"/>
                <w:szCs w:val="24"/>
              </w:rPr>
              <w:t xml:space="preserve"> a la Dirección de Planificación los manuales de procedimientos</w:t>
            </w:r>
            <w:r w:rsidR="00DE365D">
              <w:rPr>
                <w:rFonts w:ascii="Book Antiqua" w:hAnsi="Book Antiqua"/>
                <w:sz w:val="24"/>
                <w:szCs w:val="24"/>
              </w:rPr>
              <w:t xml:space="preserve">, </w:t>
            </w:r>
            <w:r w:rsidR="00857C82">
              <w:rPr>
                <w:rFonts w:ascii="Book Antiqua" w:hAnsi="Book Antiqua"/>
                <w:sz w:val="24"/>
                <w:szCs w:val="24"/>
              </w:rPr>
              <w:t xml:space="preserve">correspondientes a </w:t>
            </w:r>
            <w:r>
              <w:rPr>
                <w:rFonts w:ascii="Book Antiqua" w:hAnsi="Book Antiqua"/>
                <w:sz w:val="24"/>
                <w:szCs w:val="24"/>
              </w:rPr>
              <w:t xml:space="preserve">las actividades que desempeñan en esa oficina y que consideraron deberían ser </w:t>
            </w:r>
            <w:r w:rsidR="0021487A">
              <w:rPr>
                <w:rFonts w:ascii="Book Antiqua" w:hAnsi="Book Antiqua"/>
                <w:sz w:val="24"/>
                <w:szCs w:val="24"/>
              </w:rPr>
              <w:t>documentados; con</w:t>
            </w:r>
            <w:r w:rsidR="00CC2717">
              <w:rPr>
                <w:rFonts w:ascii="Book Antiqua" w:hAnsi="Book Antiqua"/>
                <w:sz w:val="24"/>
                <w:szCs w:val="24"/>
              </w:rPr>
              <w:t xml:space="preserve"> el propósito de </w:t>
            </w:r>
            <w:r w:rsidR="00E6766D">
              <w:rPr>
                <w:rFonts w:ascii="Book Antiqua" w:hAnsi="Book Antiqua"/>
                <w:sz w:val="24"/>
                <w:szCs w:val="24"/>
              </w:rPr>
              <w:t xml:space="preserve">que </w:t>
            </w:r>
            <w:r w:rsidR="00AC1402">
              <w:rPr>
                <w:rFonts w:ascii="Book Antiqua" w:hAnsi="Book Antiqua"/>
                <w:sz w:val="24"/>
                <w:szCs w:val="24"/>
              </w:rPr>
              <w:t xml:space="preserve">estos </w:t>
            </w:r>
            <w:r w:rsidR="00E6766D">
              <w:rPr>
                <w:rFonts w:ascii="Book Antiqua" w:hAnsi="Book Antiqua"/>
                <w:sz w:val="24"/>
                <w:szCs w:val="24"/>
              </w:rPr>
              <w:t>fueran validados</w:t>
            </w:r>
            <w:r w:rsidR="00224D31">
              <w:rPr>
                <w:rFonts w:ascii="Book Antiqua" w:hAnsi="Book Antiqua"/>
                <w:sz w:val="24"/>
                <w:szCs w:val="24"/>
              </w:rPr>
              <w:t xml:space="preserve">. </w:t>
            </w:r>
          </w:p>
          <w:p w14:paraId="50B8BD19" w14:textId="77777777" w:rsidR="00DC2484" w:rsidRDefault="00DC2484" w:rsidP="00DE365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3F7CE467" w14:textId="1220EC46" w:rsidR="00DC2484" w:rsidRDefault="00DC2484" w:rsidP="00DC2484">
            <w:pPr>
              <w:widowControl w:val="0"/>
              <w:tabs>
                <w:tab w:val="left" w:pos="1181"/>
              </w:tabs>
              <w:autoSpaceDE w:val="0"/>
              <w:autoSpaceDN w:val="0"/>
              <w:ind w:right="477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1D60BD">
              <w:rPr>
                <w:rFonts w:ascii="Book Antiqua" w:hAnsi="Book Antiqua"/>
                <w:b/>
                <w:sz w:val="24"/>
                <w:szCs w:val="24"/>
              </w:rPr>
              <w:t>3.</w:t>
            </w:r>
            <w:r>
              <w:rPr>
                <w:rFonts w:ascii="Book Antiqua" w:hAnsi="Book Antiqua"/>
                <w:b/>
                <w:sz w:val="24"/>
                <w:szCs w:val="24"/>
              </w:rPr>
              <w:t>2</w:t>
            </w:r>
            <w:r w:rsidRPr="001D60BD">
              <w:rPr>
                <w:rFonts w:ascii="Book Antiqua" w:hAnsi="Book Antiqua"/>
                <w:b/>
                <w:sz w:val="24"/>
                <w:szCs w:val="24"/>
              </w:rPr>
              <w:t xml:space="preserve">.- </w:t>
            </w:r>
            <w:r>
              <w:rPr>
                <w:rFonts w:ascii="Book Antiqua" w:hAnsi="Book Antiqua"/>
                <w:b/>
                <w:sz w:val="24"/>
                <w:szCs w:val="24"/>
              </w:rPr>
              <w:t xml:space="preserve">Revisión de la </w:t>
            </w:r>
            <w:r w:rsidR="00DA32E1">
              <w:rPr>
                <w:rFonts w:ascii="Book Antiqua" w:hAnsi="Book Antiqua"/>
                <w:b/>
                <w:sz w:val="24"/>
                <w:szCs w:val="24"/>
              </w:rPr>
              <w:t>d</w:t>
            </w:r>
            <w:r>
              <w:rPr>
                <w:rFonts w:ascii="Book Antiqua" w:hAnsi="Book Antiqua"/>
                <w:b/>
                <w:sz w:val="24"/>
                <w:szCs w:val="24"/>
              </w:rPr>
              <w:t xml:space="preserve">ocumentación remitida por la </w:t>
            </w:r>
            <w:r w:rsidRPr="00DC2484">
              <w:rPr>
                <w:rFonts w:ascii="Book Antiqua" w:hAnsi="Book Antiqua"/>
                <w:b/>
                <w:sz w:val="24"/>
                <w:szCs w:val="24"/>
              </w:rPr>
              <w:t>Sección de Administración de la Carrera Judicial</w:t>
            </w:r>
            <w:r>
              <w:rPr>
                <w:rFonts w:ascii="Book Antiqua" w:hAnsi="Book Antiqua"/>
                <w:b/>
                <w:sz w:val="24"/>
                <w:szCs w:val="24"/>
              </w:rPr>
              <w:t>.</w:t>
            </w:r>
          </w:p>
          <w:p w14:paraId="4A79DF6F" w14:textId="407D7499" w:rsidR="0046129B" w:rsidRDefault="0046129B" w:rsidP="00DE365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16104185" w14:textId="1414FE38" w:rsidR="0046129B" w:rsidRPr="0046129B" w:rsidRDefault="0046129B" w:rsidP="0046129B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En este sentido, los procedimientos remitidos fueron revisados y ajustados </w:t>
            </w:r>
            <w:r w:rsidRPr="0016021C">
              <w:rPr>
                <w:rFonts w:ascii="Book Antiqua" w:hAnsi="Book Antiqua" w:cs="Book Antiqua"/>
                <w:sz w:val="24"/>
                <w:szCs w:val="24"/>
              </w:rPr>
              <w:t xml:space="preserve">de conformidad con lo establecido en la Circular </w:t>
            </w:r>
            <w:r w:rsidRPr="0046129B">
              <w:rPr>
                <w:rFonts w:ascii="Book Antiqua" w:hAnsi="Book Antiqua"/>
                <w:sz w:val="24"/>
                <w:szCs w:val="24"/>
              </w:rPr>
              <w:t xml:space="preserve">170-2015 </w:t>
            </w:r>
            <w:r w:rsidRPr="00352090">
              <w:rPr>
                <w:rFonts w:ascii="Book Antiqua" w:hAnsi="Book Antiqua"/>
                <w:i/>
                <w:iCs/>
                <w:sz w:val="24"/>
                <w:szCs w:val="24"/>
              </w:rPr>
              <w:t>“Uso de la “Matriz para el Levantamiento de Procedimientos” por parte de las oficinas y despachos judiciales”</w:t>
            </w:r>
            <w:r w:rsidRPr="0046129B">
              <w:rPr>
                <w:rFonts w:ascii="Book Antiqua" w:hAnsi="Book Antiqua"/>
                <w:sz w:val="24"/>
                <w:szCs w:val="24"/>
              </w:rPr>
              <w:t>.</w:t>
            </w:r>
          </w:p>
          <w:p w14:paraId="3F387290" w14:textId="738FCDBC" w:rsidR="00224D31" w:rsidRDefault="00224D31" w:rsidP="00DE365D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2FDD53F0" w14:textId="009BED90" w:rsidR="00CC2717" w:rsidRPr="00832226" w:rsidRDefault="00095367" w:rsidP="00DE365D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De </w:t>
            </w:r>
            <w:r w:rsidR="00DA32E1">
              <w:rPr>
                <w:rFonts w:ascii="Book Antiqua" w:hAnsi="Book Antiqua" w:cs="Book Antiqua"/>
                <w:sz w:val="24"/>
                <w:szCs w:val="24"/>
              </w:rPr>
              <w:t xml:space="preserve">esta </w:t>
            </w:r>
            <w:r>
              <w:rPr>
                <w:rFonts w:ascii="Book Antiqua" w:hAnsi="Book Antiqua" w:cs="Book Antiqua"/>
                <w:sz w:val="24"/>
                <w:szCs w:val="24"/>
              </w:rPr>
              <w:t xml:space="preserve">manera </w:t>
            </w:r>
            <w:r w:rsidR="00D35C2A" w:rsidRPr="0016021C">
              <w:rPr>
                <w:rFonts w:ascii="Book Antiqua" w:hAnsi="Book Antiqua" w:cs="Book Antiqua"/>
                <w:sz w:val="24"/>
                <w:szCs w:val="24"/>
              </w:rPr>
              <w:t>se</w:t>
            </w:r>
            <w:r w:rsidR="00224D31" w:rsidRPr="0016021C">
              <w:rPr>
                <w:rFonts w:ascii="Book Antiqua" w:hAnsi="Book Antiqua" w:cs="Book Antiqua"/>
                <w:sz w:val="24"/>
                <w:szCs w:val="24"/>
              </w:rPr>
              <w:t xml:space="preserve"> revisó la documentación enviada </w:t>
            </w:r>
            <w:r w:rsidR="00D35C2A">
              <w:rPr>
                <w:rFonts w:ascii="Book Antiqua" w:hAnsi="Book Antiqua" w:cs="Book Antiqua"/>
                <w:sz w:val="24"/>
                <w:szCs w:val="24"/>
              </w:rPr>
              <w:t xml:space="preserve">por la Sección de Administración de la Carrera Judicial, </w:t>
            </w:r>
            <w:r w:rsidR="00224D31" w:rsidRPr="0016021C">
              <w:rPr>
                <w:rFonts w:ascii="Book Antiqua" w:hAnsi="Book Antiqua" w:cs="Book Antiqua"/>
                <w:sz w:val="24"/>
                <w:szCs w:val="24"/>
              </w:rPr>
              <w:t>para determinar el tipo documental acorde con su contenido. Los resultados obtenidos fueron los siguientes:</w:t>
            </w:r>
          </w:p>
        </w:tc>
      </w:tr>
    </w:tbl>
    <w:p w14:paraId="26827865" w14:textId="77777777" w:rsidR="005F53A9" w:rsidRDefault="005F53A9" w:rsidP="001D47AA">
      <w:pPr>
        <w:jc w:val="both"/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</w:pPr>
    </w:p>
    <w:tbl>
      <w:tblPr>
        <w:tblStyle w:val="Tablaconcuadrcula"/>
        <w:tblW w:w="0" w:type="auto"/>
        <w:tblBorders>
          <w:top w:val="single" w:sz="4" w:space="0" w:color="8EAADB" w:themeColor="accent1" w:themeTint="99"/>
          <w:left w:val="single" w:sz="4" w:space="0" w:color="8EAADB" w:themeColor="accent1" w:themeTint="99"/>
          <w:bottom w:val="single" w:sz="4" w:space="0" w:color="8EAADB" w:themeColor="accent1" w:themeTint="99"/>
          <w:right w:val="single" w:sz="4" w:space="0" w:color="8EAADB" w:themeColor="accent1" w:themeTint="99"/>
          <w:insideH w:val="single" w:sz="4" w:space="0" w:color="8EAADB" w:themeColor="accent1" w:themeTint="99"/>
          <w:insideV w:val="single" w:sz="4" w:space="0" w:color="8EAADB" w:themeColor="accent1" w:themeTint="99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224"/>
        <w:gridCol w:w="1771"/>
        <w:gridCol w:w="1357"/>
        <w:gridCol w:w="1510"/>
        <w:gridCol w:w="968"/>
      </w:tblGrid>
      <w:tr w:rsidR="00D35C2A" w14:paraId="76C1BF95" w14:textId="77777777" w:rsidTr="00352090">
        <w:trPr>
          <w:trHeight w:val="567"/>
          <w:tblHeader/>
        </w:trPr>
        <w:tc>
          <w:tcPr>
            <w:tcW w:w="9203" w:type="dxa"/>
            <w:gridSpan w:val="5"/>
            <w:tcBorders>
              <w:bottom w:val="single" w:sz="12" w:space="0" w:color="8EAADB" w:themeColor="accent1" w:themeTint="99"/>
            </w:tcBorders>
            <w:shd w:val="clear" w:color="auto" w:fill="FBE4D5" w:themeFill="accent2" w:themeFillTint="33"/>
          </w:tcPr>
          <w:p w14:paraId="1C940CF4" w14:textId="26A2FE06" w:rsidR="00D35C2A" w:rsidRPr="00352090" w:rsidRDefault="00D35C2A" w:rsidP="00F04576">
            <w:pPr>
              <w:jc w:val="center"/>
              <w:rPr>
                <w:rFonts w:ascii="Book Antiqua" w:hAnsi="Book Antiqua" w:cs="Book Antiqua"/>
                <w:b/>
                <w:bCs/>
                <w:sz w:val="28"/>
                <w:szCs w:val="28"/>
              </w:rPr>
            </w:pPr>
            <w:r w:rsidRPr="00352090">
              <w:rPr>
                <w:rFonts w:ascii="Book Antiqua" w:hAnsi="Book Antiqua" w:cs="Book Antiqua"/>
                <w:b/>
                <w:bCs/>
                <w:sz w:val="28"/>
                <w:szCs w:val="28"/>
              </w:rPr>
              <w:t>Procedimientos Remitidos para Validación</w:t>
            </w:r>
          </w:p>
        </w:tc>
      </w:tr>
      <w:tr w:rsidR="00D35C2A" w14:paraId="37002118" w14:textId="77777777" w:rsidTr="00352090">
        <w:trPr>
          <w:tblHeader/>
        </w:trPr>
        <w:tc>
          <w:tcPr>
            <w:tcW w:w="4374" w:type="dxa"/>
            <w:vMerge w:val="restart"/>
            <w:tcBorders>
              <w:top w:val="single" w:sz="12" w:space="0" w:color="8EAADB" w:themeColor="accent1" w:themeTint="99"/>
            </w:tcBorders>
            <w:shd w:val="clear" w:color="auto" w:fill="FBE4D5" w:themeFill="accent2" w:themeFillTint="33"/>
          </w:tcPr>
          <w:p w14:paraId="01DFBA42" w14:textId="2E3E00AB" w:rsidR="00D35C2A" w:rsidRPr="00F04576" w:rsidRDefault="00D35C2A" w:rsidP="001D47AA">
            <w:pPr>
              <w:jc w:val="both"/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  <w:r w:rsidRPr="00352090">
              <w:rPr>
                <w:rFonts w:ascii="Book Antiqua" w:hAnsi="Book Antiqua" w:cs="Book Antiqua"/>
                <w:sz w:val="24"/>
                <w:szCs w:val="24"/>
              </w:rPr>
              <w:t>Nombre del documento</w:t>
            </w:r>
          </w:p>
        </w:tc>
        <w:tc>
          <w:tcPr>
            <w:tcW w:w="4829" w:type="dxa"/>
            <w:gridSpan w:val="4"/>
            <w:tcBorders>
              <w:top w:val="single" w:sz="12" w:space="0" w:color="8EAADB" w:themeColor="accent1" w:themeTint="99"/>
            </w:tcBorders>
            <w:shd w:val="clear" w:color="auto" w:fill="FBE4D5" w:themeFill="accent2" w:themeFillTint="33"/>
          </w:tcPr>
          <w:p w14:paraId="7EF924A7" w14:textId="781B8201" w:rsidR="00D35C2A" w:rsidRDefault="00D35C2A" w:rsidP="00D35C2A">
            <w:pPr>
              <w:jc w:val="center"/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  <w:r w:rsidRPr="0016021C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Tipo Documental (*)</w:t>
            </w:r>
          </w:p>
        </w:tc>
      </w:tr>
      <w:tr w:rsidR="00D35C2A" w14:paraId="566E611C" w14:textId="77777777" w:rsidTr="00352090">
        <w:trPr>
          <w:tblHeader/>
        </w:trPr>
        <w:tc>
          <w:tcPr>
            <w:tcW w:w="4374" w:type="dxa"/>
            <w:vMerge/>
            <w:shd w:val="clear" w:color="auto" w:fill="FFFFFF" w:themeFill="background1"/>
          </w:tcPr>
          <w:p w14:paraId="1B025B08" w14:textId="77777777" w:rsidR="00D35C2A" w:rsidRDefault="00D35C2A" w:rsidP="00D35C2A">
            <w:pPr>
              <w:jc w:val="both"/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</w:p>
        </w:tc>
        <w:tc>
          <w:tcPr>
            <w:tcW w:w="236" w:type="dxa"/>
            <w:shd w:val="clear" w:color="auto" w:fill="DEEAF6" w:themeFill="accent5" w:themeFillTint="33"/>
            <w:vAlign w:val="center"/>
          </w:tcPr>
          <w:p w14:paraId="06FFF135" w14:textId="5FE8E42A" w:rsidR="00D35C2A" w:rsidRDefault="00D35C2A" w:rsidP="00D35C2A">
            <w:pPr>
              <w:jc w:val="both"/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  <w:r w:rsidRPr="0016021C">
              <w:rPr>
                <w:rFonts w:ascii="Book Antiqua" w:hAnsi="Book Antiqua" w:cs="Book Antiqua"/>
                <w:sz w:val="24"/>
                <w:szCs w:val="24"/>
              </w:rPr>
              <w:t>Manual de Procedimiento</w:t>
            </w:r>
          </w:p>
        </w:tc>
        <w:tc>
          <w:tcPr>
            <w:tcW w:w="1546" w:type="dxa"/>
            <w:shd w:val="clear" w:color="auto" w:fill="DEEAF6" w:themeFill="accent5" w:themeFillTint="33"/>
            <w:vAlign w:val="center"/>
          </w:tcPr>
          <w:p w14:paraId="22F56BD0" w14:textId="0485FEF2" w:rsidR="00D35C2A" w:rsidRDefault="00D35C2A" w:rsidP="00D35C2A">
            <w:pPr>
              <w:jc w:val="both"/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  <w:r w:rsidRPr="0016021C">
              <w:rPr>
                <w:rFonts w:ascii="Book Antiqua" w:hAnsi="Book Antiqua" w:cs="Book Antiqua"/>
                <w:sz w:val="24"/>
                <w:szCs w:val="24"/>
              </w:rPr>
              <w:t>Protocolo</w:t>
            </w:r>
          </w:p>
        </w:tc>
        <w:tc>
          <w:tcPr>
            <w:tcW w:w="1715" w:type="dxa"/>
            <w:shd w:val="clear" w:color="auto" w:fill="DEEAF6" w:themeFill="accent5" w:themeFillTint="33"/>
            <w:vAlign w:val="center"/>
          </w:tcPr>
          <w:p w14:paraId="0C5005B4" w14:textId="23923BAB" w:rsidR="00D35C2A" w:rsidRDefault="00D35C2A" w:rsidP="00D35C2A">
            <w:pPr>
              <w:jc w:val="both"/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  <w:r w:rsidRPr="0016021C">
              <w:rPr>
                <w:rFonts w:ascii="Book Antiqua" w:hAnsi="Book Antiqua" w:cs="Book Antiqua"/>
                <w:sz w:val="24"/>
                <w:szCs w:val="24"/>
              </w:rPr>
              <w:t>Instructivo</w:t>
            </w:r>
          </w:p>
        </w:tc>
        <w:tc>
          <w:tcPr>
            <w:tcW w:w="1332" w:type="dxa"/>
            <w:shd w:val="clear" w:color="auto" w:fill="DEEAF6" w:themeFill="accent5" w:themeFillTint="33"/>
            <w:vAlign w:val="center"/>
          </w:tcPr>
          <w:p w14:paraId="446AF60E" w14:textId="3C07D9FA" w:rsidR="00D35C2A" w:rsidRDefault="00D35C2A" w:rsidP="00D35C2A">
            <w:pPr>
              <w:jc w:val="both"/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  <w:r w:rsidRPr="0016021C">
              <w:rPr>
                <w:rFonts w:ascii="Book Antiqua" w:hAnsi="Book Antiqua" w:cs="Book Antiqua"/>
                <w:sz w:val="24"/>
                <w:szCs w:val="24"/>
              </w:rPr>
              <w:t>Guía</w:t>
            </w:r>
          </w:p>
        </w:tc>
      </w:tr>
      <w:tr w:rsidR="006039AD" w:rsidRPr="00384F79" w14:paraId="0B756280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27C34DF9" w14:textId="4FD60318" w:rsidR="006039AD" w:rsidRPr="006039AD" w:rsidRDefault="006039AD" w:rsidP="00DA32E1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 w:rsidRPr="007102B9">
              <w:rPr>
                <w:rFonts w:ascii="Book Antiqua" w:hAnsi="Book Antiqua" w:cs="Book Antiqua"/>
              </w:rPr>
              <w:t>Jefatura de la Sección de Administración de la Cerrera Judicial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0A93201D" w14:textId="3F67F030" w:rsidR="006039AD" w:rsidRPr="00384F79" w:rsidRDefault="006039AD" w:rsidP="00832226">
            <w:pPr>
              <w:jc w:val="center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4943C1C7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476DCB31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5A18FB81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4D48A407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639049D5" w14:textId="45C749B0" w:rsidR="006039AD" w:rsidRPr="00384F79" w:rsidRDefault="006039AD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 w:rsidRPr="00641495">
              <w:rPr>
                <w:rFonts w:ascii="Book Antiqua" w:hAnsi="Book Antiqua" w:cs="Book Antiqua"/>
              </w:rPr>
              <w:t xml:space="preserve">Gestión </w:t>
            </w:r>
            <w:r w:rsidRPr="00AC3565">
              <w:rPr>
                <w:rFonts w:ascii="Book Antiqua" w:hAnsi="Book Antiqua" w:cs="Book Antiqua"/>
              </w:rPr>
              <w:t>docume</w:t>
            </w:r>
            <w:r w:rsidRPr="00641495">
              <w:rPr>
                <w:rFonts w:ascii="Book Antiqua" w:hAnsi="Book Antiqua" w:cs="Book Antiqua"/>
              </w:rPr>
              <w:t>ntal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445D818C" w14:textId="11762926" w:rsidR="006039AD" w:rsidRPr="006039AD" w:rsidRDefault="006039AD" w:rsidP="00832226">
            <w:pPr>
              <w:jc w:val="center"/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761B880B" w14:textId="23D52E4A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58987D4E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316D6857" w14:textId="74F79192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7EFCA0E6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76C972E3" w14:textId="337F5149" w:rsidR="006039AD" w:rsidRPr="007102B9" w:rsidRDefault="006039AD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 w:rsidRPr="007102B9">
              <w:rPr>
                <w:rFonts w:ascii="Book Antiqua" w:hAnsi="Book Antiqua" w:cs="Book Antiqua"/>
              </w:rPr>
              <w:t>Recepción de la Sección de Administración de la Carrera Judicial.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72446E24" w14:textId="7D1543C2" w:rsidR="006039AD" w:rsidRPr="006039AD" w:rsidRDefault="006039AD" w:rsidP="00832226">
            <w:pPr>
              <w:jc w:val="center"/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1F1CB9CD" w14:textId="523FBD0D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02BB6623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29496035" w14:textId="6D0C0F7F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1B0A773D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3CB59AFB" w14:textId="5D6BAEEC" w:rsidR="006039AD" w:rsidRPr="007102B9" w:rsidRDefault="006039AD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 w:rsidRPr="007102B9">
              <w:rPr>
                <w:rFonts w:ascii="Book Antiqua" w:hAnsi="Book Antiqua" w:cs="Book Antiqua"/>
              </w:rPr>
              <w:t>Elaboración de las evaluaciones de conocimientos.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799537D5" w14:textId="33D56915" w:rsidR="006039AD" w:rsidRPr="006039AD" w:rsidRDefault="006039AD" w:rsidP="00832226">
            <w:pPr>
              <w:jc w:val="center"/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14E17D1E" w14:textId="464253CA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36299021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1E0759BD" w14:textId="6A4A0EE0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0B36D753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7B8D0EE3" w14:textId="2152B952" w:rsidR="006039AD" w:rsidRPr="007102B9" w:rsidRDefault="006039AD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 w:rsidRPr="007102B9">
              <w:rPr>
                <w:rFonts w:ascii="Book Antiqua" w:hAnsi="Book Antiqua" w:cs="Book Antiqua"/>
              </w:rPr>
              <w:t>Elaboración de las evaluaciones de conocimientos y Creación de concursos y exámenes de evaluación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4D9859C5" w14:textId="1D2D0AFF" w:rsidR="006039AD" w:rsidRPr="006039AD" w:rsidRDefault="006039AD" w:rsidP="00832226">
            <w:pPr>
              <w:jc w:val="center"/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1ED86686" w14:textId="6C8BE335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38086499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6D810F5A" w14:textId="738B09EB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30BD427A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51EF46B8" w14:textId="7F789C4C" w:rsidR="006039AD" w:rsidRPr="007102B9" w:rsidRDefault="006039AD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 w:rsidRPr="007102B9">
              <w:rPr>
                <w:rFonts w:ascii="Book Antiqua" w:hAnsi="Book Antiqua" w:cs="Book Antiqua"/>
              </w:rPr>
              <w:t>Concursos para integrar listas de elegibles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1201BF0A" w14:textId="640B8D3C" w:rsidR="006039AD" w:rsidRPr="006039AD" w:rsidRDefault="006039AD" w:rsidP="00832226">
            <w:pPr>
              <w:jc w:val="center"/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6B850FCF" w14:textId="68B8BB99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11226627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6378EA31" w14:textId="35080E89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14052DD6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2604FD2D" w14:textId="553A8478" w:rsidR="006039AD" w:rsidRPr="007102B9" w:rsidRDefault="006039AD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 w:rsidRPr="007102B9">
              <w:rPr>
                <w:rFonts w:ascii="Book Antiqua" w:hAnsi="Book Antiqua" w:cs="Book Antiqua"/>
              </w:rPr>
              <w:lastRenderedPageBreak/>
              <w:t>Realización de las pruebas oral y escrita de los concursos activos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287165C4" w14:textId="2A362445" w:rsidR="006039AD" w:rsidRPr="006039AD" w:rsidRDefault="006039AD" w:rsidP="00832226">
            <w:pPr>
              <w:jc w:val="center"/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2159CF72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0D780795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50C79753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4948EBD4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6571F8ED" w14:textId="257C602B" w:rsidR="006039AD" w:rsidRPr="007102B9" w:rsidRDefault="006039AD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 w:rsidRPr="007102B9">
              <w:rPr>
                <w:rFonts w:ascii="Book Antiqua" w:hAnsi="Book Antiqua" w:cs="Book Antiqua"/>
              </w:rPr>
              <w:t>Evaluaciones oferentes Unidad Interdisciplinaria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60679900" w14:textId="7A1A2D00" w:rsidR="006039AD" w:rsidRPr="006039AD" w:rsidRDefault="006039AD" w:rsidP="00832226">
            <w:pPr>
              <w:jc w:val="center"/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01658D57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2FEBEB25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08A8A830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6B2524B6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4D199B88" w14:textId="034D07B2" w:rsidR="006039AD" w:rsidRPr="007102B9" w:rsidRDefault="006039AD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 w:rsidRPr="007102B9">
              <w:rPr>
                <w:rFonts w:ascii="Book Antiqua" w:hAnsi="Book Antiqua" w:cs="Book Antiqua"/>
              </w:rPr>
              <w:t>Evaluación Trabajo Social Unidad Interdisciplinaria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6A7090E9" w14:textId="593D5335" w:rsidR="006039AD" w:rsidRPr="006039AD" w:rsidRDefault="006039AD" w:rsidP="00832226">
            <w:pPr>
              <w:jc w:val="center"/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7B74390C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34BD6B9C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61D60906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02CA49B4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78C5DE2A" w14:textId="0520029C" w:rsidR="006039AD" w:rsidRPr="00352090" w:rsidRDefault="006039AD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hAnsi="Book Antiqua" w:cs="Book Antiqua"/>
              </w:rPr>
            </w:pPr>
            <w:r w:rsidRPr="007102B9">
              <w:rPr>
                <w:rFonts w:ascii="Book Antiqua" w:hAnsi="Book Antiqua" w:cs="Book Antiqua"/>
              </w:rPr>
              <w:t>Atención de Medicina en preempleo de la Unidad Interdisciplinaria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59E8E253" w14:textId="20ADFBFC" w:rsidR="006039AD" w:rsidRPr="006039AD" w:rsidRDefault="006039AD" w:rsidP="00832226">
            <w:pPr>
              <w:jc w:val="center"/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563F67BD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597B927A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74AF43D5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43751B69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3EB3BAF7" w14:textId="67350CC8" w:rsidR="006039AD" w:rsidRPr="007102B9" w:rsidRDefault="006039AD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 w:rsidRPr="007102B9">
              <w:rPr>
                <w:rFonts w:ascii="Book Antiqua" w:hAnsi="Book Antiqua" w:cs="Book Antiqua"/>
              </w:rPr>
              <w:t>Evaluación psicológica de oferentes a puesto de la Judicatura.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10187BDC" w14:textId="4DA8C352" w:rsidR="006039AD" w:rsidRPr="006039AD" w:rsidRDefault="006039AD" w:rsidP="00832226">
            <w:pPr>
              <w:jc w:val="center"/>
              <w:rPr>
                <w:rFonts w:ascii="Book Antiqua" w:eastAsia="Liberation Sans Narrow" w:hAnsi="Book Antiqua" w:cs="Liberation Sans Narrow"/>
                <w:sz w:val="24"/>
                <w:szCs w:val="24"/>
                <w:lang w:val="es-ES" w:eastAsia="en-US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16547081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406CC693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280ADAB5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2441E56B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47C5911E" w14:textId="609C17C2" w:rsidR="006039AD" w:rsidRPr="007102B9" w:rsidRDefault="006039AD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 w:rsidRPr="007102B9">
              <w:rPr>
                <w:rFonts w:ascii="Book Antiqua" w:hAnsi="Book Antiqua" w:cs="Book Antiqua"/>
              </w:rPr>
              <w:t>Análisis de Antecedentes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015D04C4" w14:textId="5E59F349" w:rsidR="006039AD" w:rsidRPr="00352090" w:rsidRDefault="006039AD" w:rsidP="0083222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688C9703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748A36B0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7560F91E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0A216425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2732A3A7" w14:textId="6EF9A096" w:rsidR="006039AD" w:rsidRPr="007102B9" w:rsidRDefault="006039AD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 w:rsidRPr="007102B9">
              <w:rPr>
                <w:rFonts w:ascii="Book Antiqua" w:hAnsi="Book Antiqua" w:cs="Book Antiqua"/>
              </w:rPr>
              <w:t>Atención de Medicina en el Equipo de Seguimiento Interdisciplinario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5CBD16C2" w14:textId="3BD710D6" w:rsidR="006039AD" w:rsidRPr="00352090" w:rsidRDefault="006039AD" w:rsidP="0083222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5D1EE931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05E4D90B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37671F1D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5D02DFCB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25BB3625" w14:textId="3155EB58" w:rsidR="006039AD" w:rsidRPr="007102B9" w:rsidRDefault="006039AD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 w:rsidRPr="007102B9">
              <w:rPr>
                <w:rFonts w:ascii="Book Antiqua" w:hAnsi="Book Antiqua" w:cs="Book Antiqua"/>
              </w:rPr>
              <w:t>Programa de Acompañamiento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1A18FC3D" w14:textId="44ADA900" w:rsidR="006039AD" w:rsidRPr="00352090" w:rsidRDefault="006039AD" w:rsidP="0083222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4B917EFC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27C166AF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418D18F2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2A981D8A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36387BFA" w14:textId="7A59C781" w:rsidR="006039AD" w:rsidRPr="007102B9" w:rsidRDefault="006039AD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 w:rsidRPr="007102B9">
              <w:rPr>
                <w:rFonts w:ascii="Book Antiqua" w:hAnsi="Book Antiqua" w:cs="Book Antiqua"/>
              </w:rPr>
              <w:t>Procedimiento del Equipo de Seguimiento Interdisciplinario, Sección de Administración de la Carrera Judicial.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2FF9044F" w14:textId="553934DF" w:rsidR="006039AD" w:rsidRPr="00352090" w:rsidRDefault="006039AD" w:rsidP="0083222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7F27170C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19AC2B16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7CFDAB0D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1E0A3E5B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7E382D1D" w14:textId="4A68297B" w:rsidR="006039AD" w:rsidRPr="007102B9" w:rsidRDefault="007102B9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>
              <w:rPr>
                <w:rFonts w:ascii="Book Antiqua" w:hAnsi="Book Antiqua" w:cs="Book Antiqua"/>
              </w:rPr>
              <w:t>A</w:t>
            </w:r>
            <w:r w:rsidR="006039AD" w:rsidRPr="007102B9">
              <w:rPr>
                <w:rFonts w:ascii="Book Antiqua" w:hAnsi="Book Antiqua" w:cs="Book Antiqua"/>
              </w:rPr>
              <w:t>tención en Psicología en el Equipo de Seguimiento Interdisciplinario.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4C27A35A" w14:textId="0EAE40FB" w:rsidR="006039AD" w:rsidRPr="00352090" w:rsidRDefault="006039AD" w:rsidP="0083222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27B28A3D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076E1823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25A09F41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500BA6E8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018E9307" w14:textId="7F7309FC" w:rsidR="006039AD" w:rsidRPr="007102B9" w:rsidRDefault="006039AD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 w:rsidRPr="007102B9">
              <w:rPr>
                <w:rFonts w:ascii="Book Antiqua" w:hAnsi="Book Antiqua" w:cs="Book Antiqua"/>
              </w:rPr>
              <w:lastRenderedPageBreak/>
              <w:t>Estudios de Recalificaciones de Promedios.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55AB28D1" w14:textId="4DFF9B39" w:rsidR="006039AD" w:rsidRPr="00352090" w:rsidRDefault="006039AD" w:rsidP="0083222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2249B963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0159D9A5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6EFF37C6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17B57B8D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0552D797" w14:textId="190C2249" w:rsidR="006039AD" w:rsidRPr="007102B9" w:rsidRDefault="006039AD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 w:rsidRPr="007102B9">
              <w:rPr>
                <w:rFonts w:ascii="Book Antiqua" w:hAnsi="Book Antiqua" w:cs="Book Antiqua"/>
              </w:rPr>
              <w:t>Concurso de Ternas</w:t>
            </w:r>
            <w:r w:rsidR="007102B9">
              <w:rPr>
                <w:rFonts w:ascii="Book Antiqua" w:hAnsi="Book Antiqua" w:cs="Book Antiqua"/>
              </w:rPr>
              <w:t>.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56257DDE" w14:textId="61F2C2D4" w:rsidR="006039AD" w:rsidRPr="00352090" w:rsidRDefault="006039AD" w:rsidP="0083222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775A8875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6731F666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02C697AD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71F2C348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6E17C336" w14:textId="1ED2BB3E" w:rsidR="006039AD" w:rsidRPr="007102B9" w:rsidRDefault="006039AD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 w:rsidRPr="007102B9">
              <w:rPr>
                <w:rFonts w:ascii="Book Antiqua" w:hAnsi="Book Antiqua" w:cs="Book Antiqua"/>
              </w:rPr>
              <w:t>Evaluación de Período de Prueba Un año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20A8E0F6" w14:textId="39293926" w:rsidR="006039AD" w:rsidRPr="00352090" w:rsidRDefault="006039AD" w:rsidP="0083222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09CAF80A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4A9A53BA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1D8AD3F9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302D9897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6696071A" w14:textId="048F302A" w:rsidR="006039AD" w:rsidRPr="007102B9" w:rsidRDefault="006039AD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 w:rsidRPr="007102B9">
              <w:rPr>
                <w:rFonts w:ascii="Book Antiqua" w:hAnsi="Book Antiqua" w:cs="Book Antiqua"/>
              </w:rPr>
              <w:t>Evaluación de Período de Prueba 3 meses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249B4E68" w14:textId="7D82437D" w:rsidR="006039AD" w:rsidRPr="00352090" w:rsidRDefault="006039AD" w:rsidP="0083222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6039AD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751BBD13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4431852D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3ACEF22E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  <w:tr w:rsidR="006039AD" w:rsidRPr="00384F79" w14:paraId="4BE30AC9" w14:textId="77777777" w:rsidTr="00832226">
        <w:tc>
          <w:tcPr>
            <w:tcW w:w="4374" w:type="dxa"/>
            <w:shd w:val="clear" w:color="auto" w:fill="FFFFFF" w:themeFill="background1"/>
            <w:vAlign w:val="center"/>
          </w:tcPr>
          <w:p w14:paraId="3F262659" w14:textId="09B24258" w:rsidR="006039AD" w:rsidRPr="007102B9" w:rsidRDefault="006039AD" w:rsidP="00352090">
            <w:pPr>
              <w:pStyle w:val="Prrafodelista"/>
              <w:numPr>
                <w:ilvl w:val="0"/>
                <w:numId w:val="34"/>
              </w:numPr>
              <w:ind w:left="313" w:hanging="284"/>
              <w:jc w:val="both"/>
              <w:rPr>
                <w:rFonts w:ascii="Book Antiqua" w:eastAsia="Liberation Sans Narrow" w:hAnsi="Book Antiqua" w:cs="Liberation Sans Narrow"/>
                <w:color w:val="FF0000"/>
                <w:lang w:eastAsia="en-US"/>
              </w:rPr>
            </w:pPr>
            <w:r w:rsidRPr="007102B9">
              <w:rPr>
                <w:rFonts w:ascii="Book Antiqua" w:hAnsi="Book Antiqua" w:cs="Book Antiqua"/>
              </w:rPr>
              <w:t xml:space="preserve">Listas de </w:t>
            </w:r>
            <w:proofErr w:type="gramStart"/>
            <w:r w:rsidRPr="007102B9">
              <w:rPr>
                <w:rFonts w:ascii="Book Antiqua" w:hAnsi="Book Antiqua" w:cs="Book Antiqua"/>
              </w:rPr>
              <w:t>jueces y juezas</w:t>
            </w:r>
            <w:proofErr w:type="gramEnd"/>
            <w:r w:rsidRPr="007102B9">
              <w:rPr>
                <w:rFonts w:ascii="Book Antiqua" w:hAnsi="Book Antiqua" w:cs="Book Antiqua"/>
              </w:rPr>
              <w:t xml:space="preserve"> suplentes.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3599F10F" w14:textId="4D0D33E8" w:rsidR="006039AD" w:rsidRPr="005805DE" w:rsidRDefault="005805DE" w:rsidP="0083222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FFFFFF" w:themeFill="background1"/>
          </w:tcPr>
          <w:p w14:paraId="6DC1A649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3915368E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  <w:tc>
          <w:tcPr>
            <w:tcW w:w="1332" w:type="dxa"/>
            <w:shd w:val="clear" w:color="auto" w:fill="FFFFFF" w:themeFill="background1"/>
          </w:tcPr>
          <w:p w14:paraId="7DDABF1F" w14:textId="77777777" w:rsidR="006039AD" w:rsidRPr="00384F79" w:rsidRDefault="006039AD" w:rsidP="006039AD">
            <w:pPr>
              <w:jc w:val="both"/>
              <w:rPr>
                <w:rFonts w:ascii="Book Antiqua" w:eastAsia="Liberation Sans Narrow" w:hAnsi="Book Antiqua" w:cs="Liberation Sans Narrow"/>
                <w:color w:val="FF0000"/>
                <w:sz w:val="24"/>
                <w:szCs w:val="24"/>
                <w:lang w:val="es-ES" w:eastAsia="en-US"/>
              </w:rPr>
            </w:pPr>
          </w:p>
        </w:tc>
      </w:tr>
    </w:tbl>
    <w:p w14:paraId="0D8C4E88" w14:textId="77777777" w:rsidR="000C111D" w:rsidRPr="00D8513F" w:rsidRDefault="000C111D" w:rsidP="000C111D">
      <w:pPr>
        <w:jc w:val="both"/>
        <w:rPr>
          <w:rFonts w:ascii="Book Antiqua" w:hAnsi="Book Antiqua" w:cs="Book Antiqua"/>
          <w:sz w:val="18"/>
          <w:szCs w:val="18"/>
        </w:rPr>
      </w:pPr>
      <w:r w:rsidRPr="0016021C">
        <w:rPr>
          <w:rFonts w:ascii="Book Antiqua" w:hAnsi="Book Antiqua" w:cs="Book Antiqua"/>
          <w:b/>
          <w:bCs/>
          <w:sz w:val="18"/>
          <w:szCs w:val="18"/>
        </w:rPr>
        <w:t>NOTA: (*)</w:t>
      </w:r>
      <w:r w:rsidRPr="0016021C">
        <w:rPr>
          <w:rFonts w:ascii="Book Antiqua" w:hAnsi="Book Antiqua" w:cs="Book Antiqua"/>
          <w:sz w:val="18"/>
          <w:szCs w:val="18"/>
        </w:rPr>
        <w:t xml:space="preserve"> En</w:t>
      </w:r>
      <w:r>
        <w:rPr>
          <w:rFonts w:ascii="Book Antiqua" w:hAnsi="Book Antiqua" w:cs="Book Antiqua"/>
          <w:sz w:val="18"/>
          <w:szCs w:val="18"/>
        </w:rPr>
        <w:t xml:space="preserve"> el</w:t>
      </w:r>
      <w:r w:rsidRPr="0016021C">
        <w:rPr>
          <w:rFonts w:ascii="Book Antiqua" w:hAnsi="Book Antiqua" w:cs="Book Antiqua"/>
          <w:sz w:val="18"/>
          <w:szCs w:val="18"/>
        </w:rPr>
        <w:t xml:space="preserve"> anexo 1 se consignan las definiciones utilizadas para cada tipo documental.</w:t>
      </w:r>
    </w:p>
    <w:p w14:paraId="6D3F42AB" w14:textId="1C9739D9" w:rsidR="0053189F" w:rsidRDefault="0053189F" w:rsidP="001D47AA">
      <w:pPr>
        <w:jc w:val="both"/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</w:pPr>
    </w:p>
    <w:p w14:paraId="7F896840" w14:textId="669A75E6" w:rsidR="000C111D" w:rsidRDefault="00DC2484" w:rsidP="001D47AA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De esta forma, la labor del Subproceso de Organización </w:t>
      </w:r>
      <w:r w:rsidR="0021487A">
        <w:rPr>
          <w:rFonts w:ascii="Book Antiqua" w:hAnsi="Book Antiqua" w:cs="Book Antiqua"/>
          <w:sz w:val="24"/>
          <w:szCs w:val="24"/>
        </w:rPr>
        <w:t>Institucional</w:t>
      </w:r>
      <w:r>
        <w:rPr>
          <w:rFonts w:ascii="Book Antiqua" w:hAnsi="Book Antiqua" w:cs="Book Antiqua"/>
          <w:sz w:val="24"/>
          <w:szCs w:val="24"/>
        </w:rPr>
        <w:t xml:space="preserve"> se centró en la validación de los documentos clasificados como “</w:t>
      </w:r>
      <w:r w:rsidRPr="00FE5542">
        <w:rPr>
          <w:rFonts w:ascii="Book Antiqua" w:hAnsi="Book Antiqua" w:cs="Book Antiqua"/>
          <w:b/>
          <w:bCs/>
          <w:i/>
          <w:iCs/>
          <w:sz w:val="24"/>
          <w:szCs w:val="24"/>
        </w:rPr>
        <w:t>Manuales de Procedimientos</w:t>
      </w:r>
      <w:r>
        <w:rPr>
          <w:rFonts w:ascii="Book Antiqua" w:hAnsi="Book Antiqua" w:cs="Book Antiqua"/>
          <w:sz w:val="24"/>
          <w:szCs w:val="24"/>
        </w:rPr>
        <w:t xml:space="preserve">”, característica </w:t>
      </w:r>
      <w:r w:rsidR="00B40112">
        <w:rPr>
          <w:rFonts w:ascii="Book Antiqua" w:hAnsi="Book Antiqua" w:cs="Book Antiqua"/>
          <w:sz w:val="24"/>
          <w:szCs w:val="24"/>
        </w:rPr>
        <w:t xml:space="preserve">presente en la totalidad de </w:t>
      </w:r>
      <w:r>
        <w:rPr>
          <w:rFonts w:ascii="Book Antiqua" w:hAnsi="Book Antiqua" w:cs="Book Antiqua"/>
          <w:sz w:val="24"/>
          <w:szCs w:val="24"/>
        </w:rPr>
        <w:t>archivos</w:t>
      </w:r>
      <w:r w:rsidR="00B40112">
        <w:rPr>
          <w:rFonts w:ascii="Book Antiqua" w:hAnsi="Book Antiqua" w:cs="Book Antiqua"/>
          <w:sz w:val="24"/>
          <w:szCs w:val="24"/>
        </w:rPr>
        <w:t>,</w:t>
      </w:r>
      <w:r>
        <w:rPr>
          <w:rFonts w:ascii="Book Antiqua" w:hAnsi="Book Antiqua" w:cs="Book Antiqua"/>
          <w:sz w:val="24"/>
          <w:szCs w:val="24"/>
        </w:rPr>
        <w:t xml:space="preserve"> </w:t>
      </w:r>
      <w:r w:rsidR="00416EA1">
        <w:rPr>
          <w:rFonts w:ascii="Book Antiqua" w:hAnsi="Book Antiqua" w:cs="Book Antiqua"/>
          <w:sz w:val="24"/>
          <w:szCs w:val="24"/>
        </w:rPr>
        <w:t>remitidos</w:t>
      </w:r>
      <w:r>
        <w:rPr>
          <w:rFonts w:ascii="Book Antiqua" w:hAnsi="Book Antiqua" w:cs="Book Antiqua"/>
          <w:sz w:val="24"/>
          <w:szCs w:val="24"/>
        </w:rPr>
        <w:t xml:space="preserve"> para validación, según se </w:t>
      </w:r>
      <w:r w:rsidR="00B40112">
        <w:rPr>
          <w:rFonts w:ascii="Book Antiqua" w:hAnsi="Book Antiqua" w:cs="Book Antiqua"/>
          <w:sz w:val="24"/>
          <w:szCs w:val="24"/>
        </w:rPr>
        <w:t xml:space="preserve">muestra </w:t>
      </w:r>
      <w:r>
        <w:rPr>
          <w:rFonts w:ascii="Book Antiqua" w:hAnsi="Book Antiqua" w:cs="Book Antiqua"/>
          <w:sz w:val="24"/>
          <w:szCs w:val="24"/>
        </w:rPr>
        <w:t xml:space="preserve">en el columnar anterior. </w:t>
      </w:r>
    </w:p>
    <w:p w14:paraId="78A8A453" w14:textId="78B4F152" w:rsidR="00B40112" w:rsidRDefault="00B40112" w:rsidP="001D47AA">
      <w:pPr>
        <w:jc w:val="both"/>
        <w:rPr>
          <w:rFonts w:ascii="Book Antiqua" w:hAnsi="Book Antiqua" w:cs="Book Antiqua"/>
          <w:sz w:val="24"/>
          <w:szCs w:val="24"/>
        </w:rPr>
      </w:pPr>
    </w:p>
    <w:p w14:paraId="7E9BF2D2" w14:textId="77777777" w:rsidR="00B40112" w:rsidRDefault="00B40112" w:rsidP="00832226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En cuanto a la información consignada en los “</w:t>
      </w:r>
      <w:r w:rsidRPr="003F6E9E">
        <w:rPr>
          <w:rFonts w:ascii="Book Antiqua" w:hAnsi="Book Antiqua" w:cs="Book Antiqua"/>
          <w:b/>
          <w:bCs/>
          <w:i/>
          <w:iCs/>
          <w:sz w:val="24"/>
          <w:szCs w:val="24"/>
        </w:rPr>
        <w:t>Manuales de Procedimientos</w:t>
      </w:r>
      <w:r>
        <w:rPr>
          <w:rFonts w:ascii="Book Antiqua" w:hAnsi="Book Antiqua" w:cs="Book Antiqua"/>
          <w:sz w:val="24"/>
          <w:szCs w:val="24"/>
        </w:rPr>
        <w:t>”, se revisaron de manera general los siguientes aspectos:</w:t>
      </w:r>
    </w:p>
    <w:p w14:paraId="3FBF6078" w14:textId="77777777" w:rsidR="00B40112" w:rsidRDefault="00B40112" w:rsidP="00B40112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2BE4B0F0" w14:textId="77777777" w:rsidR="00B40112" w:rsidRDefault="00B40112" w:rsidP="00B40112">
      <w:pPr>
        <w:numPr>
          <w:ilvl w:val="0"/>
          <w:numId w:val="32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Responsables del procedimiento</w:t>
      </w:r>
    </w:p>
    <w:p w14:paraId="7F64BCC1" w14:textId="77777777" w:rsidR="00B40112" w:rsidRPr="0016021C" w:rsidRDefault="00B40112" w:rsidP="00B40112">
      <w:pPr>
        <w:numPr>
          <w:ilvl w:val="0"/>
          <w:numId w:val="32"/>
        </w:numPr>
        <w:jc w:val="both"/>
        <w:rPr>
          <w:rFonts w:ascii="Book Antiqua" w:hAnsi="Book Antiqua" w:cs="Book Antiqua"/>
          <w:sz w:val="24"/>
          <w:szCs w:val="24"/>
        </w:rPr>
      </w:pPr>
      <w:r w:rsidRPr="0016021C">
        <w:rPr>
          <w:rFonts w:ascii="Book Antiqua" w:hAnsi="Book Antiqua" w:cs="Book Antiqua"/>
          <w:sz w:val="24"/>
          <w:szCs w:val="24"/>
        </w:rPr>
        <w:t>Lenguaje inclusivo</w:t>
      </w:r>
      <w:r>
        <w:rPr>
          <w:rFonts w:ascii="Book Antiqua" w:hAnsi="Book Antiqua" w:cs="Book Antiqua"/>
          <w:sz w:val="24"/>
          <w:szCs w:val="24"/>
        </w:rPr>
        <w:t xml:space="preserve"> </w:t>
      </w:r>
    </w:p>
    <w:p w14:paraId="56AA2296" w14:textId="77777777" w:rsidR="00B40112" w:rsidRDefault="00B40112" w:rsidP="00B40112">
      <w:pPr>
        <w:numPr>
          <w:ilvl w:val="0"/>
          <w:numId w:val="32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Utilización del verbo conjugado en tercera persona del singular</w:t>
      </w:r>
    </w:p>
    <w:p w14:paraId="57FDB2AD" w14:textId="77777777" w:rsidR="00B40112" w:rsidRDefault="00B40112" w:rsidP="00B40112">
      <w:pPr>
        <w:numPr>
          <w:ilvl w:val="0"/>
          <w:numId w:val="32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Secuencia lógica del procedimiento (numeración de actividades, tareas, entre otros)</w:t>
      </w:r>
    </w:p>
    <w:p w14:paraId="3ABC7D0D" w14:textId="77777777" w:rsidR="00B40112" w:rsidRDefault="00B40112" w:rsidP="00B40112">
      <w:pPr>
        <w:numPr>
          <w:ilvl w:val="0"/>
          <w:numId w:val="32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Identificación de posibles reprocesos</w:t>
      </w:r>
    </w:p>
    <w:p w14:paraId="6C162C45" w14:textId="77777777" w:rsidR="00B40112" w:rsidRDefault="00B40112" w:rsidP="00B40112">
      <w:pPr>
        <w:numPr>
          <w:ilvl w:val="0"/>
          <w:numId w:val="32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Formularios asociados al procedimiento</w:t>
      </w:r>
    </w:p>
    <w:p w14:paraId="29AD3706" w14:textId="77777777" w:rsidR="00B40112" w:rsidRDefault="00B40112" w:rsidP="00B40112">
      <w:pPr>
        <w:numPr>
          <w:ilvl w:val="0"/>
          <w:numId w:val="32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Información que solicita la plantilla (debidamente consignada) (</w:t>
      </w:r>
      <w:r>
        <w:rPr>
          <w:rStyle w:val="Refdenotaalpie"/>
          <w:rFonts w:ascii="Book Antiqua" w:hAnsi="Book Antiqua"/>
          <w:sz w:val="24"/>
          <w:szCs w:val="24"/>
        </w:rPr>
        <w:footnoteReference w:id="1"/>
      </w:r>
      <w:r>
        <w:rPr>
          <w:rFonts w:ascii="Book Antiqua" w:hAnsi="Book Antiqua" w:cs="Book Antiqua"/>
          <w:sz w:val="24"/>
          <w:szCs w:val="24"/>
        </w:rPr>
        <w:t>)</w:t>
      </w:r>
    </w:p>
    <w:p w14:paraId="7524A0A4" w14:textId="77777777" w:rsidR="00B40112" w:rsidRPr="0016021C" w:rsidRDefault="00B40112" w:rsidP="00B40112">
      <w:pPr>
        <w:numPr>
          <w:ilvl w:val="0"/>
          <w:numId w:val="32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Inclusión de los logos de identificación </w:t>
      </w:r>
      <w:r w:rsidRPr="0016021C">
        <w:rPr>
          <w:rFonts w:ascii="Book Antiqua" w:hAnsi="Book Antiqua" w:cs="Book Antiqua"/>
          <w:sz w:val="24"/>
          <w:szCs w:val="24"/>
        </w:rPr>
        <w:t>institucionales</w:t>
      </w:r>
    </w:p>
    <w:p w14:paraId="1933AE03" w14:textId="494C57CA" w:rsidR="00B40112" w:rsidRDefault="00B40112" w:rsidP="00B40112">
      <w:pPr>
        <w:numPr>
          <w:ilvl w:val="0"/>
          <w:numId w:val="32"/>
        </w:numPr>
        <w:jc w:val="both"/>
        <w:rPr>
          <w:rFonts w:ascii="Book Antiqua" w:hAnsi="Book Antiqua" w:cs="Book Antiqua"/>
          <w:sz w:val="24"/>
          <w:szCs w:val="24"/>
        </w:rPr>
      </w:pPr>
      <w:r w:rsidRPr="0016021C">
        <w:rPr>
          <w:rFonts w:ascii="Book Antiqua" w:hAnsi="Book Antiqua" w:cs="Book Antiqua"/>
          <w:sz w:val="24"/>
          <w:szCs w:val="24"/>
        </w:rPr>
        <w:t>Estandarización en el tipo de fuente y tamaño de letra (Arial, 11 ptos)</w:t>
      </w:r>
    </w:p>
    <w:p w14:paraId="10D0CAC9" w14:textId="77777777" w:rsidR="00416EA1" w:rsidRPr="0016021C" w:rsidRDefault="00416EA1" w:rsidP="00416EA1">
      <w:pPr>
        <w:ind w:left="1428"/>
        <w:jc w:val="both"/>
        <w:rPr>
          <w:rFonts w:ascii="Book Antiqua" w:hAnsi="Book Antiqua" w:cs="Book Antiqua"/>
          <w:sz w:val="24"/>
          <w:szCs w:val="24"/>
        </w:rPr>
      </w:pPr>
    </w:p>
    <w:p w14:paraId="3D712877" w14:textId="7C284EF1" w:rsidR="00B40112" w:rsidRDefault="00B40112" w:rsidP="00B40112">
      <w:pPr>
        <w:jc w:val="both"/>
        <w:rPr>
          <w:rFonts w:ascii="Book Antiqua" w:hAnsi="Book Antiqua" w:cs="Book Antiqua"/>
          <w:sz w:val="24"/>
          <w:szCs w:val="24"/>
        </w:rPr>
      </w:pPr>
      <w:r w:rsidRPr="00B40112">
        <w:rPr>
          <w:rFonts w:ascii="Book Antiqua" w:hAnsi="Book Antiqua" w:cs="Book Antiqua"/>
          <w:sz w:val="24"/>
          <w:szCs w:val="24"/>
        </w:rPr>
        <w:lastRenderedPageBreak/>
        <w:t xml:space="preserve">Tratándose de los elementos de forma, se efectuaron los cambios respectivos en cada documento; los de fondo fueron devueltos para consensuar los ajustes propuestos. </w:t>
      </w:r>
    </w:p>
    <w:p w14:paraId="1E91DB97" w14:textId="5CA1FED4" w:rsidR="00B40112" w:rsidRDefault="00B40112" w:rsidP="00B40112">
      <w:pPr>
        <w:jc w:val="both"/>
        <w:rPr>
          <w:rFonts w:ascii="Book Antiqua" w:hAnsi="Book Antiqua" w:cs="Book Antiqua"/>
          <w:sz w:val="24"/>
          <w:szCs w:val="24"/>
        </w:rPr>
      </w:pPr>
    </w:p>
    <w:p w14:paraId="4DB9F616" w14:textId="5D670974" w:rsidR="00B40112" w:rsidRDefault="00C4786D" w:rsidP="00B40112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Para consensuar los ajustes referidos, se realizaron </w:t>
      </w:r>
      <w:r w:rsidR="00015409">
        <w:rPr>
          <w:rFonts w:ascii="Book Antiqua" w:hAnsi="Book Antiqua" w:cs="Book Antiqua"/>
          <w:sz w:val="24"/>
          <w:szCs w:val="24"/>
        </w:rPr>
        <w:t>se</w:t>
      </w:r>
      <w:r w:rsidR="00154FF9">
        <w:rPr>
          <w:rFonts w:ascii="Book Antiqua" w:hAnsi="Book Antiqua" w:cs="Book Antiqua"/>
          <w:sz w:val="24"/>
          <w:szCs w:val="24"/>
        </w:rPr>
        <w:t>s</w:t>
      </w:r>
      <w:r w:rsidR="00015409">
        <w:rPr>
          <w:rFonts w:ascii="Book Antiqua" w:hAnsi="Book Antiqua" w:cs="Book Antiqua"/>
          <w:sz w:val="24"/>
          <w:szCs w:val="24"/>
        </w:rPr>
        <w:t xml:space="preserve">iones de trabajo con </w:t>
      </w:r>
      <w:r>
        <w:rPr>
          <w:rFonts w:ascii="Book Antiqua" w:hAnsi="Book Antiqua" w:cs="Book Antiqua"/>
          <w:sz w:val="24"/>
          <w:szCs w:val="24"/>
        </w:rPr>
        <w:t xml:space="preserve">las personas </w:t>
      </w:r>
      <w:r w:rsidR="00015409">
        <w:rPr>
          <w:rFonts w:ascii="Book Antiqua" w:hAnsi="Book Antiqua" w:cs="Book Antiqua"/>
          <w:sz w:val="24"/>
          <w:szCs w:val="24"/>
        </w:rPr>
        <w:t>responsables de los procedimientos</w:t>
      </w:r>
      <w:r w:rsidR="00154FF9">
        <w:rPr>
          <w:rFonts w:ascii="Book Antiqua" w:hAnsi="Book Antiqua" w:cs="Book Antiqua"/>
          <w:sz w:val="24"/>
          <w:szCs w:val="24"/>
        </w:rPr>
        <w:t>,</w:t>
      </w:r>
      <w:r w:rsidR="004276AB">
        <w:rPr>
          <w:rFonts w:ascii="Book Antiqua" w:hAnsi="Book Antiqua" w:cs="Book Antiqua"/>
          <w:sz w:val="24"/>
          <w:szCs w:val="24"/>
        </w:rPr>
        <w:t xml:space="preserve"> </w:t>
      </w:r>
      <w:r w:rsidR="000974A4">
        <w:rPr>
          <w:rFonts w:ascii="Book Antiqua" w:hAnsi="Book Antiqua" w:cs="Book Antiqua"/>
          <w:sz w:val="24"/>
          <w:szCs w:val="24"/>
        </w:rPr>
        <w:t xml:space="preserve">conforme se </w:t>
      </w:r>
      <w:r w:rsidR="004F525D">
        <w:rPr>
          <w:rFonts w:ascii="Book Antiqua" w:hAnsi="Book Antiqua" w:cs="Book Antiqua"/>
          <w:sz w:val="24"/>
          <w:szCs w:val="24"/>
        </w:rPr>
        <w:t xml:space="preserve">consigna </w:t>
      </w:r>
      <w:r w:rsidR="000974A4">
        <w:rPr>
          <w:rFonts w:ascii="Book Antiqua" w:hAnsi="Book Antiqua" w:cs="Book Antiqua"/>
          <w:sz w:val="24"/>
          <w:szCs w:val="24"/>
        </w:rPr>
        <w:t>en</w:t>
      </w:r>
      <w:r w:rsidR="00154FF9">
        <w:rPr>
          <w:rFonts w:ascii="Book Antiqua" w:hAnsi="Book Antiqua" w:cs="Book Antiqua"/>
          <w:sz w:val="24"/>
          <w:szCs w:val="24"/>
        </w:rPr>
        <w:t xml:space="preserve"> el</w:t>
      </w:r>
      <w:r w:rsidR="000974A4">
        <w:rPr>
          <w:rFonts w:ascii="Book Antiqua" w:hAnsi="Book Antiqua" w:cs="Book Antiqua"/>
          <w:sz w:val="24"/>
          <w:szCs w:val="24"/>
        </w:rPr>
        <w:t xml:space="preserve"> </w:t>
      </w:r>
      <w:r w:rsidR="004276AB">
        <w:rPr>
          <w:rFonts w:ascii="Book Antiqua" w:hAnsi="Book Antiqua" w:cs="Book Antiqua"/>
          <w:sz w:val="24"/>
          <w:szCs w:val="24"/>
        </w:rPr>
        <w:t xml:space="preserve">listado contenido en el </w:t>
      </w:r>
      <w:r w:rsidR="00154FF9" w:rsidRPr="0016021C">
        <w:rPr>
          <w:rFonts w:ascii="Book Antiqua" w:hAnsi="Book Antiqua" w:cs="Book Antiqua"/>
          <w:sz w:val="24"/>
          <w:szCs w:val="24"/>
        </w:rPr>
        <w:t xml:space="preserve">anexo </w:t>
      </w:r>
      <w:r w:rsidR="00154FF9">
        <w:rPr>
          <w:rFonts w:ascii="Book Antiqua" w:hAnsi="Book Antiqua" w:cs="Book Antiqua"/>
          <w:sz w:val="24"/>
          <w:szCs w:val="24"/>
        </w:rPr>
        <w:t>del presente informe.</w:t>
      </w:r>
      <w:r w:rsidR="004276AB">
        <w:rPr>
          <w:rFonts w:ascii="Book Antiqua" w:hAnsi="Book Antiqua" w:cs="Book Antiqua"/>
          <w:sz w:val="24"/>
          <w:szCs w:val="24"/>
        </w:rPr>
        <w:t xml:space="preserve"> </w:t>
      </w:r>
    </w:p>
    <w:p w14:paraId="4787149A" w14:textId="38371997" w:rsidR="00B40112" w:rsidRDefault="00B40112" w:rsidP="00B40112">
      <w:pPr>
        <w:jc w:val="both"/>
        <w:rPr>
          <w:rFonts w:ascii="Book Antiqua" w:hAnsi="Book Antiqua" w:cs="Book Antiqua"/>
          <w:sz w:val="24"/>
          <w:szCs w:val="24"/>
        </w:rPr>
      </w:pPr>
      <w:r w:rsidRPr="0016021C">
        <w:rPr>
          <w:rFonts w:ascii="Book Antiqua" w:hAnsi="Book Antiqua" w:cs="Book Antiqua"/>
          <w:sz w:val="24"/>
          <w:szCs w:val="24"/>
        </w:rPr>
        <w:t xml:space="preserve">Por consiguiente, en </w:t>
      </w:r>
      <w:r w:rsidR="00154FF9">
        <w:rPr>
          <w:rFonts w:ascii="Book Antiqua" w:hAnsi="Book Antiqua" w:cs="Book Antiqua"/>
          <w:sz w:val="24"/>
          <w:szCs w:val="24"/>
        </w:rPr>
        <w:t>e</w:t>
      </w:r>
      <w:r w:rsidR="000974A4">
        <w:rPr>
          <w:rFonts w:ascii="Book Antiqua" w:hAnsi="Book Antiqua" w:cs="Book Antiqua"/>
          <w:sz w:val="24"/>
          <w:szCs w:val="24"/>
        </w:rPr>
        <w:t xml:space="preserve">l </w:t>
      </w:r>
      <w:r w:rsidRPr="0016021C">
        <w:rPr>
          <w:rFonts w:ascii="Book Antiqua" w:hAnsi="Book Antiqua" w:cs="Book Antiqua"/>
          <w:sz w:val="24"/>
          <w:szCs w:val="24"/>
        </w:rPr>
        <w:t>anexo</w:t>
      </w:r>
      <w:r w:rsidR="00154FF9">
        <w:rPr>
          <w:rFonts w:ascii="Book Antiqua" w:hAnsi="Book Antiqua" w:cs="Book Antiqua"/>
          <w:sz w:val="24"/>
          <w:szCs w:val="24"/>
        </w:rPr>
        <w:t xml:space="preserve"> </w:t>
      </w:r>
      <w:r w:rsidR="004276AB">
        <w:rPr>
          <w:rFonts w:ascii="Book Antiqua" w:hAnsi="Book Antiqua" w:cs="Book Antiqua"/>
          <w:sz w:val="24"/>
          <w:szCs w:val="24"/>
        </w:rPr>
        <w:t>3</w:t>
      </w:r>
      <w:r w:rsidRPr="0016021C">
        <w:rPr>
          <w:rFonts w:ascii="Book Antiqua" w:hAnsi="Book Antiqua" w:cs="Book Antiqua"/>
          <w:sz w:val="24"/>
          <w:szCs w:val="24"/>
        </w:rPr>
        <w:t xml:space="preserve"> se adjuntan las versiones definitivas de los </w:t>
      </w:r>
      <w:r w:rsidR="0021487A" w:rsidRPr="0016021C">
        <w:rPr>
          <w:rFonts w:ascii="Book Antiqua" w:hAnsi="Book Antiqua" w:cs="Book Antiqua"/>
          <w:sz w:val="24"/>
          <w:szCs w:val="24"/>
        </w:rPr>
        <w:t>documentos revisados</w:t>
      </w:r>
      <w:r w:rsidR="00154FF9">
        <w:rPr>
          <w:rFonts w:ascii="Book Antiqua" w:hAnsi="Book Antiqua" w:cs="Book Antiqua"/>
          <w:sz w:val="24"/>
          <w:szCs w:val="24"/>
        </w:rPr>
        <w:t xml:space="preserve"> y </w:t>
      </w:r>
      <w:r w:rsidRPr="0016021C">
        <w:rPr>
          <w:rFonts w:ascii="Book Antiqua" w:hAnsi="Book Antiqua" w:cs="Book Antiqua"/>
          <w:sz w:val="24"/>
          <w:szCs w:val="24"/>
        </w:rPr>
        <w:t>ajustados por el Subproceso de Organización Institucional</w:t>
      </w:r>
      <w:r w:rsidR="00154FF9">
        <w:rPr>
          <w:rFonts w:ascii="Book Antiqua" w:hAnsi="Book Antiqua" w:cs="Book Antiqua"/>
          <w:sz w:val="24"/>
          <w:szCs w:val="24"/>
        </w:rPr>
        <w:t xml:space="preserve"> y avalados por la oficina solicitante.</w:t>
      </w:r>
    </w:p>
    <w:p w14:paraId="30736D8F" w14:textId="793DFC7A" w:rsidR="00C019AE" w:rsidRDefault="004768F0" w:rsidP="00C924A0">
      <w:pPr>
        <w:pStyle w:val="Textoindependiente"/>
        <w:spacing w:before="4"/>
        <w:rPr>
          <w:rFonts w:ascii="Book Antiqua" w:eastAsia="Liberation Sans Narrow" w:hAnsi="Book Antiqua" w:cs="Liberation Sans Narrow"/>
          <w:b w:val="0"/>
          <w:bCs w:val="0"/>
        </w:rPr>
      </w:pPr>
      <w:r w:rsidRPr="00ED575C">
        <w:rPr>
          <w:rFonts w:ascii="Book Antiqua" w:hAnsi="Book Antiqua"/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0AC3E8F6" wp14:editId="18CCE728">
                <wp:simplePos x="0" y="0"/>
                <wp:positionH relativeFrom="margin">
                  <wp:align>left</wp:align>
                </wp:positionH>
                <wp:positionV relativeFrom="paragraph">
                  <wp:posOffset>325120</wp:posOffset>
                </wp:positionV>
                <wp:extent cx="5547360" cy="243840"/>
                <wp:effectExtent l="0" t="0" r="15240" b="22860"/>
                <wp:wrapTopAndBottom/>
                <wp:docPr id="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360" cy="243840"/>
                        </a:xfrm>
                        <a:prstGeom prst="rect">
                          <a:avLst/>
                        </a:prstGeom>
                        <a:solidFill>
                          <a:srgbClr val="C5D9F0"/>
                        </a:solidFill>
                        <a:ln w="6097">
                          <a:solidFill>
                            <a:srgbClr val="8DB3E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04B29" w14:textId="77777777" w:rsidR="008B3744" w:rsidRDefault="008B3744" w:rsidP="004768F0">
                            <w:pPr>
                              <w:pStyle w:val="Textoindependiente"/>
                              <w:spacing w:before="19"/>
                              <w:ind w:left="107"/>
                            </w:pPr>
                            <w:r>
                              <w:t>IV. Elementos Conclusivos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3E8F6" id="Text Box 30" o:spid="_x0000_s1029" type="#_x0000_t202" style="position:absolute;margin-left:0;margin-top:25.6pt;width:436.8pt;height:19.2pt;z-index:-25165004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" fillcolor="#c5d9f0" strokecolor="#8db3e1" strokeweight=".16936mm">
                <v:textbox inset="0,0,0,0">
                  <w:txbxContent>
                    <w:p w14:paraId="71604B29" w14:textId="77777777" w:rsidR="008B3744" w:rsidRDefault="008B3744" w:rsidP="004768F0">
                      <w:pPr>
                        <w:pStyle w:val="Textoindependiente"/>
                        <w:spacing w:before="19"/>
                        <w:ind w:left="107"/>
                      </w:pPr>
                      <w:r>
                        <w:t>IV. Elementos Conclusivos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00AA4DE" w14:textId="77777777" w:rsidR="00D747C4" w:rsidRPr="00D747C4" w:rsidRDefault="00D747C4" w:rsidP="00D747C4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sz w:val="24"/>
          <w:szCs w:val="24"/>
        </w:rPr>
      </w:pPr>
    </w:p>
    <w:p w14:paraId="5AA4879A" w14:textId="33216514" w:rsidR="005805DE" w:rsidRDefault="000E79A0" w:rsidP="005805DE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sz w:val="24"/>
          <w:szCs w:val="24"/>
        </w:rPr>
      </w:pPr>
      <w:r w:rsidRPr="00ED575C">
        <w:rPr>
          <w:rFonts w:ascii="Book Antiqua" w:hAnsi="Book Antiqua"/>
          <w:b/>
          <w:bCs/>
          <w:sz w:val="24"/>
          <w:szCs w:val="24"/>
        </w:rPr>
        <w:t>4.</w:t>
      </w:r>
      <w:r w:rsidR="005A20ED">
        <w:rPr>
          <w:rFonts w:ascii="Book Antiqua" w:hAnsi="Book Antiqua"/>
          <w:b/>
          <w:bCs/>
          <w:sz w:val="24"/>
          <w:szCs w:val="24"/>
        </w:rPr>
        <w:t>1</w:t>
      </w:r>
      <w:r w:rsidRPr="00ED575C">
        <w:rPr>
          <w:rFonts w:ascii="Book Antiqua" w:hAnsi="Book Antiqua"/>
          <w:b/>
          <w:bCs/>
          <w:sz w:val="24"/>
          <w:szCs w:val="24"/>
        </w:rPr>
        <w:t>.-</w:t>
      </w:r>
      <w:r w:rsidRPr="00ED575C">
        <w:rPr>
          <w:rFonts w:ascii="Book Antiqua" w:hAnsi="Book Antiqua"/>
          <w:sz w:val="24"/>
          <w:szCs w:val="24"/>
        </w:rPr>
        <w:t xml:space="preserve"> </w:t>
      </w:r>
      <w:r w:rsidR="005805DE">
        <w:rPr>
          <w:rFonts w:ascii="Book Antiqua" w:hAnsi="Book Antiqua"/>
          <w:sz w:val="24"/>
          <w:szCs w:val="24"/>
        </w:rPr>
        <w:t xml:space="preserve">La Auditoría Judicial en el informe </w:t>
      </w:r>
      <w:r w:rsidR="005805DE" w:rsidRPr="00441A3C">
        <w:rPr>
          <w:rFonts w:ascii="Book Antiqua" w:hAnsi="Book Antiqua"/>
          <w:sz w:val="24"/>
          <w:szCs w:val="24"/>
        </w:rPr>
        <w:t>218-44-SEGA-2020</w:t>
      </w:r>
      <w:r w:rsidR="005805DE">
        <w:rPr>
          <w:rFonts w:ascii="Book Antiqua" w:hAnsi="Book Antiqua"/>
          <w:sz w:val="24"/>
          <w:szCs w:val="24"/>
        </w:rPr>
        <w:t xml:space="preserve">, </w:t>
      </w:r>
      <w:r w:rsidR="005805DE" w:rsidRPr="00441A3C">
        <w:rPr>
          <w:rFonts w:ascii="Book Antiqua" w:hAnsi="Book Antiqua"/>
          <w:sz w:val="24"/>
          <w:szCs w:val="24"/>
        </w:rPr>
        <w:t>del 17 de febrero de 2020</w:t>
      </w:r>
      <w:r w:rsidR="005805DE">
        <w:rPr>
          <w:rFonts w:ascii="Book Antiqua" w:hAnsi="Book Antiqua"/>
          <w:sz w:val="24"/>
          <w:szCs w:val="24"/>
        </w:rPr>
        <w:t>,</w:t>
      </w:r>
      <w:r w:rsidR="005805DE" w:rsidRPr="00441A3C">
        <w:rPr>
          <w:rFonts w:ascii="Book Antiqua" w:hAnsi="Book Antiqua"/>
          <w:sz w:val="24"/>
          <w:szCs w:val="24"/>
        </w:rPr>
        <w:t xml:space="preserve"> </w:t>
      </w:r>
      <w:r w:rsidR="005805DE">
        <w:rPr>
          <w:rFonts w:ascii="Book Antiqua" w:hAnsi="Book Antiqua"/>
          <w:sz w:val="24"/>
          <w:szCs w:val="24"/>
        </w:rPr>
        <w:t xml:space="preserve">indica que la </w:t>
      </w:r>
      <w:r w:rsidR="005805DE" w:rsidRPr="00615980">
        <w:rPr>
          <w:rFonts w:ascii="Book Antiqua" w:hAnsi="Book Antiqua"/>
          <w:sz w:val="24"/>
          <w:szCs w:val="24"/>
        </w:rPr>
        <w:t>Sección Administrativa de la Carrera Judicial</w:t>
      </w:r>
      <w:r w:rsidR="005805DE">
        <w:rPr>
          <w:rFonts w:ascii="Book Antiqua" w:hAnsi="Book Antiqua"/>
          <w:sz w:val="24"/>
          <w:szCs w:val="24"/>
        </w:rPr>
        <w:t xml:space="preserve">, </w:t>
      </w:r>
      <w:r w:rsidR="005805DE" w:rsidRPr="00703F1B">
        <w:rPr>
          <w:rFonts w:ascii="Book Antiqua" w:hAnsi="Book Antiqua"/>
          <w:sz w:val="24"/>
          <w:szCs w:val="24"/>
        </w:rPr>
        <w:t>confeccionó los manuales</w:t>
      </w:r>
      <w:r w:rsidR="005805DE">
        <w:rPr>
          <w:rFonts w:ascii="Book Antiqua" w:hAnsi="Book Antiqua"/>
          <w:sz w:val="24"/>
          <w:szCs w:val="24"/>
        </w:rPr>
        <w:t xml:space="preserve"> de procedimientos, quedando pendiente su </w:t>
      </w:r>
      <w:r w:rsidR="005805DE" w:rsidRPr="0072536E">
        <w:rPr>
          <w:rFonts w:ascii="Book Antiqua" w:hAnsi="Book Antiqua"/>
          <w:sz w:val="24"/>
          <w:szCs w:val="24"/>
        </w:rPr>
        <w:t>oficialización ante la instancia correspondiente</w:t>
      </w:r>
      <w:r w:rsidR="005805DE">
        <w:rPr>
          <w:rFonts w:ascii="Book Antiqua" w:hAnsi="Book Antiqua"/>
          <w:sz w:val="24"/>
          <w:szCs w:val="24"/>
        </w:rPr>
        <w:t xml:space="preserve">. </w:t>
      </w:r>
    </w:p>
    <w:p w14:paraId="5F0F6F82" w14:textId="74F2FDE0" w:rsidR="00645A53" w:rsidRDefault="00645A53" w:rsidP="00741BB1">
      <w:pPr>
        <w:jc w:val="both"/>
        <w:rPr>
          <w:rFonts w:ascii="Book Antiqua" w:hAnsi="Book Antiqua"/>
          <w:sz w:val="24"/>
          <w:szCs w:val="24"/>
        </w:rPr>
      </w:pPr>
    </w:p>
    <w:p w14:paraId="4677A5C2" w14:textId="78F56FB2" w:rsidR="009667A7" w:rsidRPr="005A20ED" w:rsidRDefault="00645A53" w:rsidP="00741BB1">
      <w:pPr>
        <w:jc w:val="both"/>
        <w:rPr>
          <w:rFonts w:ascii="Book Antiqua" w:hAnsi="Book Antiqua"/>
          <w:sz w:val="24"/>
          <w:szCs w:val="24"/>
        </w:rPr>
      </w:pPr>
      <w:r w:rsidRPr="00ED575C">
        <w:rPr>
          <w:rFonts w:ascii="Book Antiqua" w:hAnsi="Book Antiqua"/>
          <w:b/>
          <w:bCs/>
          <w:sz w:val="24"/>
          <w:szCs w:val="24"/>
        </w:rPr>
        <w:t>4.</w:t>
      </w:r>
      <w:r w:rsidR="005A20ED">
        <w:rPr>
          <w:rFonts w:ascii="Book Antiqua" w:hAnsi="Book Antiqua"/>
          <w:b/>
          <w:bCs/>
          <w:sz w:val="24"/>
          <w:szCs w:val="24"/>
        </w:rPr>
        <w:t>2</w:t>
      </w:r>
      <w:r w:rsidRPr="00ED575C">
        <w:rPr>
          <w:rFonts w:ascii="Book Antiqua" w:hAnsi="Book Antiqua"/>
          <w:b/>
          <w:bCs/>
          <w:sz w:val="24"/>
          <w:szCs w:val="24"/>
        </w:rPr>
        <w:t>.-</w:t>
      </w:r>
      <w:r>
        <w:rPr>
          <w:rFonts w:ascii="Book Antiqua" w:hAnsi="Book Antiqua"/>
          <w:sz w:val="24"/>
          <w:szCs w:val="24"/>
        </w:rPr>
        <w:t xml:space="preserve"> </w:t>
      </w:r>
      <w:r w:rsidR="005A20ED">
        <w:rPr>
          <w:rFonts w:ascii="Book Antiqua" w:hAnsi="Book Antiqua"/>
          <w:sz w:val="24"/>
          <w:szCs w:val="24"/>
        </w:rPr>
        <w:t>E</w:t>
      </w:r>
      <w:r w:rsidR="005A20ED" w:rsidRPr="005A20ED">
        <w:rPr>
          <w:rFonts w:ascii="Book Antiqua" w:hAnsi="Book Antiqua"/>
          <w:sz w:val="24"/>
          <w:szCs w:val="24"/>
        </w:rPr>
        <w:t>n el informe   N</w:t>
      </w:r>
      <w:r w:rsidR="00832226">
        <w:rPr>
          <w:rFonts w:ascii="Book Antiqua" w:hAnsi="Book Antiqua"/>
          <w:sz w:val="24"/>
          <w:szCs w:val="24"/>
        </w:rPr>
        <w:t>°</w:t>
      </w:r>
      <w:r w:rsidR="005A20ED" w:rsidRPr="005A20ED">
        <w:rPr>
          <w:rFonts w:ascii="Book Antiqua" w:hAnsi="Book Antiqua"/>
          <w:sz w:val="24"/>
          <w:szCs w:val="24"/>
        </w:rPr>
        <w:t xml:space="preserve"> 1398-123-SATI-2019 del 26 de noviembre de 2019</w:t>
      </w:r>
      <w:r w:rsidR="0017777A">
        <w:rPr>
          <w:rFonts w:ascii="Book Antiqua" w:hAnsi="Book Antiqua"/>
          <w:sz w:val="24"/>
          <w:szCs w:val="24"/>
        </w:rPr>
        <w:t>,</w:t>
      </w:r>
      <w:r w:rsidR="005A20ED" w:rsidRPr="005A20ED">
        <w:rPr>
          <w:rFonts w:ascii="Book Antiqua" w:hAnsi="Book Antiqua"/>
          <w:sz w:val="24"/>
          <w:szCs w:val="24"/>
        </w:rPr>
        <w:t xml:space="preserve"> la Auditoría Judicial </w:t>
      </w:r>
      <w:r w:rsidR="00D30E49">
        <w:rPr>
          <w:rFonts w:ascii="Book Antiqua" w:hAnsi="Book Antiqua"/>
          <w:sz w:val="24"/>
          <w:szCs w:val="24"/>
        </w:rPr>
        <w:t>r</w:t>
      </w:r>
      <w:r w:rsidR="005A20ED" w:rsidRPr="005A20ED">
        <w:rPr>
          <w:rFonts w:ascii="Book Antiqua" w:hAnsi="Book Antiqua"/>
          <w:sz w:val="24"/>
          <w:szCs w:val="24"/>
        </w:rPr>
        <w:t>ecomendó elaborar, en conjunto con la Dirección de Planificación, los manuales de procedimientos, para las actividades y tareas</w:t>
      </w:r>
      <w:r w:rsidR="00D30E49">
        <w:rPr>
          <w:rFonts w:ascii="Book Antiqua" w:hAnsi="Book Antiqua"/>
          <w:sz w:val="24"/>
          <w:szCs w:val="24"/>
        </w:rPr>
        <w:t>,</w:t>
      </w:r>
      <w:r w:rsidR="005A20ED" w:rsidRPr="005A20ED">
        <w:rPr>
          <w:rFonts w:ascii="Book Antiqua" w:hAnsi="Book Antiqua"/>
          <w:sz w:val="24"/>
          <w:szCs w:val="24"/>
        </w:rPr>
        <w:t xml:space="preserve"> de todas las unidades que conforman la Dirección de Gestión Humana, para el fortalecimiento del control interno y la gestión de los perfiles del sistema.</w:t>
      </w:r>
    </w:p>
    <w:p w14:paraId="602A93E7" w14:textId="77777777" w:rsidR="005A20ED" w:rsidRDefault="005A20ED" w:rsidP="00741BB1">
      <w:pPr>
        <w:jc w:val="both"/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</w:pPr>
    </w:p>
    <w:p w14:paraId="78F47D60" w14:textId="7800087B" w:rsidR="009667A7" w:rsidRPr="009667A7" w:rsidRDefault="009667A7" w:rsidP="00741BB1">
      <w:pPr>
        <w:jc w:val="both"/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</w:pPr>
      <w:r w:rsidRPr="00ED575C">
        <w:rPr>
          <w:rFonts w:ascii="Book Antiqua" w:hAnsi="Book Antiqua"/>
          <w:b/>
          <w:bCs/>
          <w:sz w:val="24"/>
          <w:szCs w:val="24"/>
        </w:rPr>
        <w:t>4.</w:t>
      </w:r>
      <w:r w:rsidR="005A20ED">
        <w:rPr>
          <w:rFonts w:ascii="Book Antiqua" w:hAnsi="Book Antiqua"/>
          <w:b/>
          <w:bCs/>
          <w:sz w:val="24"/>
          <w:szCs w:val="24"/>
        </w:rPr>
        <w:t>3</w:t>
      </w:r>
      <w:r w:rsidRPr="00ED575C">
        <w:rPr>
          <w:rFonts w:ascii="Book Antiqua" w:hAnsi="Book Antiqua"/>
          <w:b/>
          <w:bCs/>
          <w:sz w:val="24"/>
          <w:szCs w:val="24"/>
        </w:rPr>
        <w:t>.-</w:t>
      </w:r>
      <w:r w:rsidR="005A20ED" w:rsidRPr="005A20ED">
        <w:rPr>
          <w:rFonts w:ascii="Book Antiqua" w:eastAsia="Liberation Sans Narrow" w:hAnsi="Book Antiqua" w:cs="Liberation Sans Narrow"/>
          <w:sz w:val="24"/>
          <w:szCs w:val="24"/>
          <w:lang w:eastAsia="en-US"/>
        </w:rPr>
        <w:t xml:space="preserve"> </w:t>
      </w:r>
      <w:r w:rsidR="005A20ED">
        <w:rPr>
          <w:rFonts w:ascii="Book Antiqua" w:eastAsia="Liberation Sans Narrow" w:hAnsi="Book Antiqua" w:cs="Liberation Sans Narrow"/>
          <w:sz w:val="24"/>
          <w:szCs w:val="24"/>
          <w:lang w:eastAsia="en-US"/>
        </w:rPr>
        <w:t xml:space="preserve">La Sección de </w:t>
      </w:r>
      <w:r w:rsidR="005A20ED" w:rsidRPr="00637871">
        <w:rPr>
          <w:rFonts w:ascii="Book Antiqua" w:hAnsi="Book Antiqua"/>
          <w:sz w:val="24"/>
          <w:szCs w:val="24"/>
        </w:rPr>
        <w:t>Administración de la Carrera Judicial</w:t>
      </w:r>
      <w:r w:rsidR="005A20ED">
        <w:rPr>
          <w:rFonts w:ascii="Book Antiqua" w:hAnsi="Book Antiqua"/>
          <w:sz w:val="24"/>
          <w:szCs w:val="24"/>
        </w:rPr>
        <w:t xml:space="preserve"> solicita a la Dirección de Planificación, la validación de los procedimientos, de cada una de sus áreas.</w:t>
      </w:r>
    </w:p>
    <w:p w14:paraId="59D13955" w14:textId="4A915502" w:rsidR="00704B34" w:rsidRDefault="00704B34" w:rsidP="00741BB1">
      <w:pPr>
        <w:jc w:val="both"/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</w:pPr>
    </w:p>
    <w:p w14:paraId="4477137B" w14:textId="345243EE" w:rsidR="00704B34" w:rsidRDefault="00704B34" w:rsidP="00741BB1">
      <w:pPr>
        <w:jc w:val="both"/>
        <w:rPr>
          <w:rFonts w:ascii="Book Antiqua" w:hAnsi="Book Antiqua" w:cs="Book Antiqua"/>
          <w:sz w:val="24"/>
          <w:szCs w:val="24"/>
        </w:rPr>
      </w:pPr>
      <w:r w:rsidRPr="00ED575C">
        <w:rPr>
          <w:rFonts w:ascii="Book Antiqua" w:hAnsi="Book Antiqua"/>
          <w:b/>
          <w:bCs/>
          <w:sz w:val="24"/>
          <w:szCs w:val="24"/>
        </w:rPr>
        <w:t>4.</w:t>
      </w:r>
      <w:r w:rsidR="005A20ED">
        <w:rPr>
          <w:rFonts w:ascii="Book Antiqua" w:hAnsi="Book Antiqua"/>
          <w:b/>
          <w:bCs/>
          <w:sz w:val="24"/>
          <w:szCs w:val="24"/>
        </w:rPr>
        <w:t>4</w:t>
      </w:r>
      <w:r w:rsidRPr="00ED575C">
        <w:rPr>
          <w:rFonts w:ascii="Book Antiqua" w:hAnsi="Book Antiqua"/>
          <w:b/>
          <w:bCs/>
          <w:sz w:val="24"/>
          <w:szCs w:val="24"/>
        </w:rPr>
        <w:t>.-</w:t>
      </w:r>
      <w:r w:rsidR="00D30E49" w:rsidRPr="00D30E49">
        <w:rPr>
          <w:rFonts w:ascii="Book Antiqua" w:hAnsi="Book Antiqua" w:cs="Book Antiqua"/>
          <w:sz w:val="24"/>
          <w:szCs w:val="24"/>
        </w:rPr>
        <w:t xml:space="preserve"> </w:t>
      </w:r>
      <w:r w:rsidR="0017777A">
        <w:rPr>
          <w:rFonts w:ascii="Book Antiqua" w:hAnsi="Book Antiqua" w:cs="Book Antiqua"/>
          <w:sz w:val="24"/>
          <w:szCs w:val="24"/>
        </w:rPr>
        <w:t>La totalidad de los documentos remitidos por l</w:t>
      </w:r>
      <w:r w:rsidR="0017777A">
        <w:rPr>
          <w:rFonts w:ascii="Book Antiqua" w:eastAsia="Liberation Sans Narrow" w:hAnsi="Book Antiqua" w:cs="Liberation Sans Narrow"/>
          <w:sz w:val="24"/>
          <w:szCs w:val="24"/>
          <w:lang w:eastAsia="en-US"/>
        </w:rPr>
        <w:t xml:space="preserve">a Sección de </w:t>
      </w:r>
      <w:r w:rsidR="0017777A" w:rsidRPr="00637871">
        <w:rPr>
          <w:rFonts w:ascii="Book Antiqua" w:hAnsi="Book Antiqua"/>
          <w:sz w:val="24"/>
          <w:szCs w:val="24"/>
        </w:rPr>
        <w:t>Administración de la Carrera Judicial</w:t>
      </w:r>
      <w:r w:rsidR="0017777A">
        <w:rPr>
          <w:rFonts w:ascii="Book Antiqua" w:hAnsi="Book Antiqua"/>
          <w:sz w:val="24"/>
          <w:szCs w:val="24"/>
        </w:rPr>
        <w:t>,</w:t>
      </w:r>
      <w:r w:rsidR="0017777A">
        <w:rPr>
          <w:rFonts w:ascii="Book Antiqua" w:hAnsi="Book Antiqua" w:cs="Book Antiqua"/>
          <w:sz w:val="24"/>
          <w:szCs w:val="24"/>
        </w:rPr>
        <w:t xml:space="preserve"> a la Dirección de Planificación, corresponden al tipo documental de Manuales de Procedimientos. </w:t>
      </w:r>
    </w:p>
    <w:p w14:paraId="6AAE4351" w14:textId="3A597BFA" w:rsidR="0017777A" w:rsidRDefault="0017777A" w:rsidP="00741BB1">
      <w:pPr>
        <w:jc w:val="both"/>
        <w:rPr>
          <w:rFonts w:ascii="Book Antiqua" w:hAnsi="Book Antiqua" w:cs="Book Antiqua"/>
          <w:sz w:val="24"/>
          <w:szCs w:val="24"/>
        </w:rPr>
      </w:pPr>
    </w:p>
    <w:p w14:paraId="77A757C7" w14:textId="24F94612" w:rsidR="0017777A" w:rsidRPr="009667A7" w:rsidRDefault="0017777A" w:rsidP="0017777A">
      <w:pPr>
        <w:jc w:val="both"/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</w:pPr>
      <w:r w:rsidRPr="00ED575C">
        <w:rPr>
          <w:rFonts w:ascii="Book Antiqua" w:hAnsi="Book Antiqua"/>
          <w:b/>
          <w:bCs/>
          <w:sz w:val="24"/>
          <w:szCs w:val="24"/>
        </w:rPr>
        <w:t>4.</w:t>
      </w:r>
      <w:r w:rsidR="004F525D">
        <w:rPr>
          <w:rFonts w:ascii="Book Antiqua" w:hAnsi="Book Antiqua"/>
          <w:b/>
          <w:bCs/>
          <w:sz w:val="24"/>
          <w:szCs w:val="24"/>
        </w:rPr>
        <w:t>5</w:t>
      </w:r>
      <w:r w:rsidRPr="00ED575C">
        <w:rPr>
          <w:rFonts w:ascii="Book Antiqua" w:hAnsi="Book Antiqua"/>
          <w:b/>
          <w:bCs/>
          <w:sz w:val="24"/>
          <w:szCs w:val="24"/>
        </w:rPr>
        <w:t>.-</w:t>
      </w:r>
      <w:r w:rsidRPr="005A20ED">
        <w:rPr>
          <w:rFonts w:ascii="Book Antiqua" w:eastAsia="Liberation Sans Narrow" w:hAnsi="Book Antiqua" w:cs="Liberation Sans Narrow"/>
          <w:sz w:val="24"/>
          <w:szCs w:val="24"/>
          <w:lang w:eastAsia="en-US"/>
        </w:rPr>
        <w:t xml:space="preserve"> </w:t>
      </w:r>
      <w:r w:rsidR="00903E5D">
        <w:rPr>
          <w:rFonts w:ascii="Book Antiqua" w:eastAsia="Liberation Sans Narrow" w:hAnsi="Book Antiqua" w:cs="Liberation Sans Narrow"/>
          <w:sz w:val="24"/>
          <w:szCs w:val="24"/>
          <w:lang w:eastAsia="en-US"/>
        </w:rPr>
        <w:t>Se realizaron ajustes de forma y fondo a la totalidad de los manuales, los cuales fueron consensuados con la oficina solicitante.</w:t>
      </w:r>
      <w:r>
        <w:rPr>
          <w:rFonts w:ascii="Book Antiqua" w:hAnsi="Book Antiqua"/>
          <w:sz w:val="24"/>
          <w:szCs w:val="24"/>
        </w:rPr>
        <w:t xml:space="preserve"> </w:t>
      </w:r>
    </w:p>
    <w:p w14:paraId="54F8C315" w14:textId="77777777" w:rsidR="0021487A" w:rsidRDefault="0021487A" w:rsidP="00E50A0F">
      <w:pPr>
        <w:jc w:val="both"/>
        <w:rPr>
          <w:rFonts w:ascii="Book Antiqua" w:hAnsi="Book Antiqua"/>
          <w:sz w:val="24"/>
          <w:szCs w:val="24"/>
        </w:rPr>
      </w:pPr>
    </w:p>
    <w:p w14:paraId="2B6F9282" w14:textId="77777777" w:rsidR="0021487A" w:rsidRDefault="0021487A" w:rsidP="00E50A0F">
      <w:pPr>
        <w:jc w:val="both"/>
        <w:rPr>
          <w:rFonts w:ascii="Book Antiqua" w:hAnsi="Book Antiqua"/>
          <w:sz w:val="24"/>
          <w:szCs w:val="24"/>
        </w:rPr>
      </w:pPr>
    </w:p>
    <w:p w14:paraId="29D5A097" w14:textId="77777777" w:rsidR="0021487A" w:rsidRDefault="0021487A" w:rsidP="00E50A0F">
      <w:pPr>
        <w:jc w:val="both"/>
        <w:rPr>
          <w:rFonts w:ascii="Book Antiqua" w:hAnsi="Book Antiqua"/>
          <w:sz w:val="24"/>
          <w:szCs w:val="24"/>
        </w:rPr>
      </w:pPr>
    </w:p>
    <w:p w14:paraId="29B3FF57" w14:textId="77777777" w:rsidR="0021487A" w:rsidRDefault="0021487A" w:rsidP="00E50A0F">
      <w:pPr>
        <w:jc w:val="both"/>
        <w:rPr>
          <w:rFonts w:ascii="Book Antiqua" w:hAnsi="Book Antiqua"/>
          <w:sz w:val="24"/>
          <w:szCs w:val="24"/>
        </w:rPr>
      </w:pPr>
    </w:p>
    <w:p w14:paraId="63F56C46" w14:textId="77777777" w:rsidR="0021487A" w:rsidRDefault="0021487A" w:rsidP="00E50A0F">
      <w:pPr>
        <w:jc w:val="both"/>
        <w:rPr>
          <w:rFonts w:ascii="Book Antiqua" w:hAnsi="Book Antiqua"/>
          <w:sz w:val="24"/>
          <w:szCs w:val="24"/>
        </w:rPr>
      </w:pPr>
    </w:p>
    <w:p w14:paraId="044D2007" w14:textId="721F5F86" w:rsidR="004768F0" w:rsidRPr="00ED575C" w:rsidRDefault="0021487A" w:rsidP="00E50A0F">
      <w:pPr>
        <w:jc w:val="both"/>
        <w:rPr>
          <w:rFonts w:ascii="Book Antiqua" w:hAnsi="Book Antiqua"/>
          <w:sz w:val="24"/>
          <w:szCs w:val="24"/>
        </w:rPr>
      </w:pPr>
      <w:r w:rsidRPr="00ED575C">
        <w:rPr>
          <w:rFonts w:ascii="Book Antiqua" w:hAnsi="Book Antiqua"/>
          <w:noProof/>
          <w:color w:val="FF0000"/>
        </w:rPr>
        <w:lastRenderedPageBreak/>
        <mc:AlternateContent>
          <mc:Choice Requires="wps">
            <w:drawing>
              <wp:anchor distT="0" distB="0" distL="0" distR="0" simplePos="0" relativeHeight="251667456" behindDoc="1" locked="0" layoutInCell="1" allowOverlap="1" wp14:anchorId="07CCAF71" wp14:editId="70DB617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13120" cy="213360"/>
                <wp:effectExtent l="0" t="0" r="11430" b="15240"/>
                <wp:wrapTopAndBottom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213360"/>
                        </a:xfrm>
                        <a:prstGeom prst="rect">
                          <a:avLst/>
                        </a:prstGeom>
                        <a:solidFill>
                          <a:srgbClr val="C5D9F0"/>
                        </a:solidFill>
                        <a:ln w="6097">
                          <a:solidFill>
                            <a:srgbClr val="8DB3E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4FDA9" w14:textId="77777777" w:rsidR="008B3744" w:rsidRDefault="008B3744" w:rsidP="004768F0">
                            <w:pPr>
                              <w:pStyle w:val="Textoindependiente"/>
                              <w:spacing w:before="19"/>
                              <w:ind w:left="107"/>
                            </w:pPr>
                            <w:r>
                              <w:t>V. Recomendaciones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CAF71" id="Text Box 31" o:spid="_x0000_s1030" type="#_x0000_t202" style="position:absolute;left:0;text-align:left;margin-left:414.4pt;margin-top:0;width:465.6pt;height:16.8pt;z-index:-25164902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" fillcolor="#c5d9f0" strokecolor="#8db3e1" strokeweight=".16936mm">
                <v:textbox inset="0,0,0,0">
                  <w:txbxContent>
                    <w:p w14:paraId="5754FDA9" w14:textId="77777777" w:rsidR="008B3744" w:rsidRDefault="008B3744" w:rsidP="004768F0">
                      <w:pPr>
                        <w:pStyle w:val="Textoindependiente"/>
                        <w:spacing w:before="19"/>
                        <w:ind w:left="107"/>
                      </w:pPr>
                      <w:r>
                        <w:t>V. Recomendaciones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876629C" w14:textId="7C4DC08B" w:rsidR="00903E5D" w:rsidRDefault="00903E5D" w:rsidP="005A20ED">
      <w:pPr>
        <w:jc w:val="both"/>
        <w:rPr>
          <w:rFonts w:ascii="Book Antiqua" w:eastAsia="Liberation Sans Narrow" w:hAnsi="Book Antiqua" w:cs="Liberation Sans Narrow"/>
          <w:b/>
          <w:bCs/>
          <w:i/>
          <w:iCs/>
          <w:sz w:val="24"/>
          <w:szCs w:val="24"/>
          <w:lang w:val="es-ES" w:eastAsia="en-US"/>
        </w:rPr>
      </w:pPr>
      <w:r w:rsidRPr="00352090">
        <w:rPr>
          <w:rFonts w:ascii="Book Antiqua" w:eastAsia="Liberation Sans Narrow" w:hAnsi="Book Antiqua" w:cs="Liberation Sans Narrow"/>
          <w:b/>
          <w:bCs/>
          <w:i/>
          <w:iCs/>
          <w:sz w:val="24"/>
          <w:szCs w:val="24"/>
          <w:lang w:val="es-ES" w:eastAsia="en-US"/>
        </w:rPr>
        <w:t>A la Sección de Administración de la Carrera Judicial</w:t>
      </w:r>
    </w:p>
    <w:p w14:paraId="4DE08B55" w14:textId="77777777" w:rsidR="00903E5D" w:rsidRPr="00352090" w:rsidRDefault="00903E5D" w:rsidP="005A20ED">
      <w:pPr>
        <w:jc w:val="both"/>
        <w:rPr>
          <w:rFonts w:ascii="Book Antiqua" w:eastAsia="Liberation Sans Narrow" w:hAnsi="Book Antiqua" w:cs="Liberation Sans Narrow"/>
          <w:b/>
          <w:bCs/>
          <w:i/>
          <w:iCs/>
          <w:sz w:val="24"/>
          <w:szCs w:val="24"/>
          <w:lang w:val="es-ES" w:eastAsia="en-US"/>
        </w:rPr>
      </w:pPr>
    </w:p>
    <w:p w14:paraId="7BABD533" w14:textId="118CB54A" w:rsidR="000E7459" w:rsidRDefault="00C019AE" w:rsidP="005A20ED">
      <w:pPr>
        <w:jc w:val="both"/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</w:pPr>
      <w:r w:rsidRPr="000E79A0">
        <w:rPr>
          <w:rFonts w:ascii="Book Antiqua" w:eastAsia="Liberation Sans Narrow" w:hAnsi="Book Antiqua" w:cs="Liberation Sans Narrow"/>
          <w:b/>
          <w:bCs/>
          <w:sz w:val="24"/>
          <w:szCs w:val="24"/>
          <w:lang w:val="es-ES" w:eastAsia="en-US"/>
        </w:rPr>
        <w:t>5.1.-</w:t>
      </w:r>
      <w:r w:rsidRPr="000E79A0"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  <w:t xml:space="preserve"> </w:t>
      </w:r>
      <w:r w:rsidR="000E7459"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  <w:t xml:space="preserve">Implementar los manuales de procedimientos </w:t>
      </w:r>
      <w:r w:rsidR="00EF5BBA"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  <w:t>que se detallan en el anexo</w:t>
      </w:r>
      <w:r w:rsidR="00596867"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  <w:t xml:space="preserve"> de este informe.</w:t>
      </w:r>
    </w:p>
    <w:p w14:paraId="63178982" w14:textId="77777777" w:rsidR="000E7459" w:rsidRDefault="000E7459" w:rsidP="005A20ED">
      <w:pPr>
        <w:jc w:val="both"/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</w:pPr>
    </w:p>
    <w:p w14:paraId="1CC08BA9" w14:textId="55528435" w:rsidR="005A20ED" w:rsidRPr="000E79A0" w:rsidRDefault="000E7459" w:rsidP="005A20ED">
      <w:pPr>
        <w:jc w:val="both"/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</w:pPr>
      <w:r w:rsidRPr="00832226">
        <w:rPr>
          <w:rFonts w:ascii="Book Antiqua" w:eastAsia="Liberation Sans Narrow" w:hAnsi="Book Antiqua" w:cs="Liberation Sans Narrow"/>
          <w:b/>
          <w:bCs/>
          <w:sz w:val="24"/>
          <w:szCs w:val="24"/>
          <w:lang w:val="es-ES" w:eastAsia="en-US"/>
        </w:rPr>
        <w:t>5.2.-</w:t>
      </w:r>
      <w:r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  <w:t xml:space="preserve"> </w:t>
      </w:r>
      <w:r w:rsidR="00793DCA"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  <w:t>M</w:t>
      </w:r>
      <w:r w:rsidR="00903E5D"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  <w:t>antener actualizados los manuales de procedimientos con las personas encargadas que conforman cada unidad de esa Sección.</w:t>
      </w:r>
    </w:p>
    <w:p w14:paraId="541C53ED" w14:textId="21BAA0D9" w:rsidR="00D851CD" w:rsidRDefault="00D851CD" w:rsidP="00C019AE">
      <w:pPr>
        <w:jc w:val="both"/>
        <w:rPr>
          <w:rFonts w:ascii="Book Antiqua" w:eastAsia="Liberation Sans Narrow" w:hAnsi="Book Antiqua" w:cs="Liberation Sans Narrow"/>
          <w:sz w:val="24"/>
          <w:szCs w:val="24"/>
          <w:lang w:val="es-ES" w:eastAsia="en-US"/>
        </w:rPr>
      </w:pPr>
    </w:p>
    <w:p w14:paraId="45506454" w14:textId="77777777" w:rsidR="004768F0" w:rsidRPr="00ED575C" w:rsidRDefault="004768F0" w:rsidP="004768F0">
      <w:pPr>
        <w:pStyle w:val="Textoindependiente"/>
        <w:spacing w:before="6"/>
        <w:rPr>
          <w:rFonts w:ascii="Book Antiqua" w:hAnsi="Book Antiqua"/>
          <w:b w:val="0"/>
          <w:i/>
          <w:sz w:val="21"/>
          <w:lang w:val="es-CR"/>
        </w:rPr>
      </w:pPr>
    </w:p>
    <w:tbl>
      <w:tblPr>
        <w:tblStyle w:val="TableNormal"/>
        <w:tblW w:w="885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6740"/>
      </w:tblGrid>
      <w:tr w:rsidR="004768F0" w:rsidRPr="00ED575C" w14:paraId="57AEB1D8" w14:textId="77777777" w:rsidTr="004768F0">
        <w:trPr>
          <w:trHeight w:val="265"/>
        </w:trPr>
        <w:tc>
          <w:tcPr>
            <w:tcW w:w="2117" w:type="dxa"/>
            <w:shd w:val="clear" w:color="auto" w:fill="B3B3B3"/>
          </w:tcPr>
          <w:p w14:paraId="3825B4EC" w14:textId="77777777" w:rsidR="004768F0" w:rsidRPr="00ED575C" w:rsidRDefault="004768F0" w:rsidP="004768F0">
            <w:pPr>
              <w:pStyle w:val="TableParagraph"/>
              <w:spacing w:line="255" w:lineRule="exact"/>
              <w:ind w:left="107"/>
              <w:rPr>
                <w:rFonts w:ascii="Book Antiqua" w:hAnsi="Book Antiqua"/>
                <w:b/>
                <w:bCs/>
                <w:i/>
                <w:sz w:val="24"/>
              </w:rPr>
            </w:pPr>
            <w:r w:rsidRPr="00ED575C">
              <w:rPr>
                <w:rFonts w:ascii="Book Antiqua" w:hAnsi="Book Antiqua"/>
                <w:b/>
                <w:bCs/>
                <w:i/>
                <w:sz w:val="24"/>
              </w:rPr>
              <w:t>Realizado por:</w:t>
            </w:r>
          </w:p>
        </w:tc>
        <w:tc>
          <w:tcPr>
            <w:tcW w:w="6740" w:type="dxa"/>
          </w:tcPr>
          <w:p w14:paraId="199A8360" w14:textId="77777777" w:rsidR="004768F0" w:rsidRPr="00ED575C" w:rsidRDefault="004768F0" w:rsidP="004768F0">
            <w:pPr>
              <w:pStyle w:val="TableParagraph"/>
              <w:rPr>
                <w:rFonts w:ascii="Book Antiqua" w:hAnsi="Book Antiqua"/>
                <w:sz w:val="24"/>
              </w:rPr>
            </w:pPr>
            <w:r w:rsidRPr="00ED575C">
              <w:rPr>
                <w:rFonts w:ascii="Book Antiqua" w:hAnsi="Book Antiqua"/>
                <w:sz w:val="24"/>
              </w:rPr>
              <w:t xml:space="preserve">  Licda. María Teresa Benavides Argüello, Profesional 2. </w:t>
            </w:r>
          </w:p>
        </w:tc>
      </w:tr>
      <w:tr w:rsidR="00903E5D" w:rsidRPr="00ED575C" w14:paraId="64592FEE" w14:textId="77777777" w:rsidTr="004768F0">
        <w:trPr>
          <w:trHeight w:val="265"/>
        </w:trPr>
        <w:tc>
          <w:tcPr>
            <w:tcW w:w="2117" w:type="dxa"/>
            <w:shd w:val="clear" w:color="auto" w:fill="B3B3B3"/>
          </w:tcPr>
          <w:p w14:paraId="2A17605F" w14:textId="01128B3F" w:rsidR="00903E5D" w:rsidRPr="00ED575C" w:rsidRDefault="00903E5D" w:rsidP="004768F0">
            <w:pPr>
              <w:pStyle w:val="TableParagraph"/>
              <w:spacing w:line="255" w:lineRule="exact"/>
              <w:ind w:left="107"/>
              <w:rPr>
                <w:rFonts w:ascii="Book Antiqua" w:hAnsi="Book Antiqua"/>
                <w:b/>
                <w:bCs/>
                <w:i/>
                <w:sz w:val="24"/>
              </w:rPr>
            </w:pPr>
            <w:r>
              <w:rPr>
                <w:rFonts w:ascii="Book Antiqua" w:hAnsi="Book Antiqua"/>
                <w:b/>
                <w:bCs/>
                <w:i/>
                <w:sz w:val="24"/>
              </w:rPr>
              <w:t xml:space="preserve">Revisado </w:t>
            </w:r>
            <w:r w:rsidR="00D73B04">
              <w:rPr>
                <w:rFonts w:ascii="Book Antiqua" w:hAnsi="Book Antiqua"/>
                <w:b/>
                <w:bCs/>
                <w:i/>
                <w:sz w:val="24"/>
              </w:rPr>
              <w:t>por</w:t>
            </w:r>
          </w:p>
        </w:tc>
        <w:tc>
          <w:tcPr>
            <w:tcW w:w="6740" w:type="dxa"/>
          </w:tcPr>
          <w:p w14:paraId="5DD8E1BE" w14:textId="381A6628" w:rsidR="00903E5D" w:rsidRPr="00ED575C" w:rsidRDefault="00903E5D" w:rsidP="004768F0">
            <w:pPr>
              <w:pStyle w:val="TableParagraph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 xml:space="preserve">  Lic. Christian Quirós Vargas, Coordinador de Unidad a.i.</w:t>
            </w:r>
          </w:p>
        </w:tc>
      </w:tr>
      <w:tr w:rsidR="004768F0" w:rsidRPr="00ED575C" w14:paraId="495A1F4D" w14:textId="77777777" w:rsidTr="004768F0">
        <w:trPr>
          <w:trHeight w:val="265"/>
        </w:trPr>
        <w:tc>
          <w:tcPr>
            <w:tcW w:w="2117" w:type="dxa"/>
            <w:shd w:val="clear" w:color="auto" w:fill="B3B3B3"/>
          </w:tcPr>
          <w:p w14:paraId="53A18550" w14:textId="77777777" w:rsidR="004768F0" w:rsidRPr="00ED575C" w:rsidRDefault="004768F0" w:rsidP="004768F0">
            <w:pPr>
              <w:pStyle w:val="TableParagraph"/>
              <w:spacing w:line="255" w:lineRule="exact"/>
              <w:ind w:left="107"/>
              <w:rPr>
                <w:rFonts w:ascii="Book Antiqua" w:hAnsi="Book Antiqua"/>
                <w:b/>
                <w:bCs/>
                <w:i/>
                <w:sz w:val="24"/>
              </w:rPr>
            </w:pPr>
            <w:r w:rsidRPr="00ED575C">
              <w:rPr>
                <w:rFonts w:ascii="Book Antiqua" w:hAnsi="Book Antiqua"/>
                <w:b/>
                <w:bCs/>
                <w:i/>
                <w:sz w:val="24"/>
              </w:rPr>
              <w:t>Aprobado por:</w:t>
            </w:r>
          </w:p>
        </w:tc>
        <w:tc>
          <w:tcPr>
            <w:tcW w:w="6740" w:type="dxa"/>
          </w:tcPr>
          <w:p w14:paraId="768437B5" w14:textId="77777777" w:rsidR="004768F0" w:rsidRPr="00ED575C" w:rsidRDefault="004768F0" w:rsidP="004768F0">
            <w:pPr>
              <w:pStyle w:val="TableParagraph"/>
              <w:spacing w:line="255" w:lineRule="exact"/>
              <w:ind w:left="108"/>
              <w:rPr>
                <w:rFonts w:ascii="Book Antiqua" w:hAnsi="Book Antiqua"/>
                <w:sz w:val="24"/>
              </w:rPr>
            </w:pPr>
            <w:r w:rsidRPr="00ED575C">
              <w:rPr>
                <w:rFonts w:ascii="Book Antiqua" w:hAnsi="Book Antiqua"/>
                <w:sz w:val="24"/>
              </w:rPr>
              <w:t xml:space="preserve">Licda. Ginethe Retana Ureña. </w:t>
            </w:r>
            <w:bookmarkStart w:id="4" w:name="_Hlk90386282"/>
            <w:r w:rsidRPr="00ED575C">
              <w:rPr>
                <w:rFonts w:ascii="Book Antiqua" w:hAnsi="Book Antiqua"/>
                <w:sz w:val="24"/>
              </w:rPr>
              <w:t>Jefa del Subproceso de Organización Institucional.</w:t>
            </w:r>
            <w:bookmarkEnd w:id="4"/>
          </w:p>
        </w:tc>
      </w:tr>
      <w:tr w:rsidR="004768F0" w:rsidRPr="00ED575C" w14:paraId="0B7EC00A" w14:textId="77777777" w:rsidTr="004768F0">
        <w:trPr>
          <w:trHeight w:val="265"/>
        </w:trPr>
        <w:tc>
          <w:tcPr>
            <w:tcW w:w="2117" w:type="dxa"/>
            <w:shd w:val="clear" w:color="auto" w:fill="B3B3B3"/>
          </w:tcPr>
          <w:p w14:paraId="216FB341" w14:textId="77777777" w:rsidR="004768F0" w:rsidRPr="00ED575C" w:rsidRDefault="004768F0" w:rsidP="004768F0">
            <w:pPr>
              <w:pStyle w:val="TableParagraph"/>
              <w:spacing w:line="255" w:lineRule="exact"/>
              <w:ind w:left="107"/>
              <w:rPr>
                <w:rFonts w:ascii="Book Antiqua" w:hAnsi="Book Antiqua"/>
                <w:b/>
                <w:bCs/>
                <w:i/>
                <w:sz w:val="24"/>
              </w:rPr>
            </w:pPr>
            <w:r w:rsidRPr="00ED575C">
              <w:rPr>
                <w:rFonts w:ascii="Book Antiqua" w:hAnsi="Book Antiqua"/>
                <w:b/>
                <w:bCs/>
                <w:i/>
                <w:sz w:val="24"/>
              </w:rPr>
              <w:t>Visto bueno:</w:t>
            </w:r>
          </w:p>
        </w:tc>
        <w:tc>
          <w:tcPr>
            <w:tcW w:w="6740" w:type="dxa"/>
          </w:tcPr>
          <w:p w14:paraId="553C75C4" w14:textId="77777777" w:rsidR="004768F0" w:rsidRPr="00ED575C" w:rsidRDefault="004768F0" w:rsidP="004768F0">
            <w:pPr>
              <w:pStyle w:val="TableParagraph"/>
              <w:spacing w:line="255" w:lineRule="exact"/>
              <w:ind w:left="108"/>
              <w:rPr>
                <w:rFonts w:ascii="Book Antiqua" w:hAnsi="Book Antiqua"/>
                <w:sz w:val="24"/>
              </w:rPr>
            </w:pPr>
            <w:r w:rsidRPr="00ED575C">
              <w:rPr>
                <w:rFonts w:ascii="Book Antiqua" w:hAnsi="Book Antiqua"/>
                <w:sz w:val="24"/>
              </w:rPr>
              <w:t xml:space="preserve">Ing. Dixon Li Morales, </w:t>
            </w:r>
            <w:proofErr w:type="gramStart"/>
            <w:r w:rsidRPr="00ED575C">
              <w:rPr>
                <w:rFonts w:ascii="Book Antiqua" w:hAnsi="Book Antiqua"/>
                <w:sz w:val="24"/>
              </w:rPr>
              <w:t>Jefe</w:t>
            </w:r>
            <w:proofErr w:type="gramEnd"/>
            <w:r w:rsidRPr="00ED575C">
              <w:rPr>
                <w:rFonts w:ascii="Book Antiqua" w:hAnsi="Book Antiqua"/>
                <w:sz w:val="24"/>
              </w:rPr>
              <w:t xml:space="preserve"> a.i. Proceso Ejecución de las Operaciones</w:t>
            </w:r>
          </w:p>
        </w:tc>
      </w:tr>
    </w:tbl>
    <w:p w14:paraId="73E98609" w14:textId="77777777" w:rsidR="004768F0" w:rsidRDefault="004768F0" w:rsidP="004768F0">
      <w:pPr>
        <w:jc w:val="center"/>
        <w:rPr>
          <w:rFonts w:ascii="Book Antiqua" w:hAnsi="Book Antiqua"/>
          <w:b/>
          <w:bCs/>
        </w:rPr>
      </w:pPr>
    </w:p>
    <w:p w14:paraId="3521A076" w14:textId="77777777" w:rsidR="00416EA1" w:rsidRDefault="00416EA1" w:rsidP="004768F0">
      <w:pPr>
        <w:jc w:val="center"/>
        <w:rPr>
          <w:rFonts w:ascii="Book Antiqua" w:hAnsi="Book Antiqua"/>
          <w:b/>
          <w:bCs/>
        </w:rPr>
      </w:pPr>
    </w:p>
    <w:p w14:paraId="63F98756" w14:textId="77777777" w:rsidR="00416EA1" w:rsidRDefault="00416EA1" w:rsidP="004768F0">
      <w:pPr>
        <w:jc w:val="center"/>
        <w:rPr>
          <w:rFonts w:ascii="Book Antiqua" w:hAnsi="Book Antiqua"/>
          <w:b/>
          <w:bCs/>
        </w:rPr>
      </w:pPr>
    </w:p>
    <w:p w14:paraId="113C1637" w14:textId="48ED3C7B" w:rsidR="00416EA1" w:rsidRPr="00352090" w:rsidRDefault="00416EA1">
      <w:pPr>
        <w:jc w:val="center"/>
        <w:rPr>
          <w:b/>
          <w:bCs/>
          <w:sz w:val="24"/>
          <w:szCs w:val="24"/>
          <w:lang w:val="es-ES_tradnl"/>
        </w:rPr>
      </w:pPr>
      <w:r w:rsidRPr="00352090">
        <w:rPr>
          <w:b/>
          <w:bCs/>
          <w:sz w:val="24"/>
          <w:szCs w:val="24"/>
          <w:lang w:val="es-ES_tradnl"/>
        </w:rPr>
        <w:t xml:space="preserve">Anexos </w:t>
      </w:r>
      <w:r w:rsidR="00EB7450" w:rsidRPr="00352090">
        <w:rPr>
          <w:b/>
          <w:bCs/>
          <w:sz w:val="24"/>
          <w:szCs w:val="24"/>
          <w:lang w:val="es-ES_tradnl"/>
        </w:rPr>
        <w:t>1 y 2</w:t>
      </w:r>
    </w:p>
    <w:p w14:paraId="492CEDE2" w14:textId="77777777" w:rsidR="00416EA1" w:rsidRPr="007121B2" w:rsidRDefault="00416EA1" w:rsidP="00416EA1">
      <w:pPr>
        <w:jc w:val="center"/>
        <w:rPr>
          <w:b/>
          <w:bCs/>
          <w:sz w:val="28"/>
          <w:szCs w:val="28"/>
          <w:lang w:val="es-ES_tradnl"/>
        </w:rPr>
      </w:pPr>
    </w:p>
    <w:p w14:paraId="5C6A4108" w14:textId="77777777" w:rsidR="00416EA1" w:rsidRDefault="00416EA1" w:rsidP="00416EA1">
      <w:pPr>
        <w:rPr>
          <w:lang w:val="es-ES_tradnl"/>
        </w:rPr>
      </w:pP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5"/>
        <w:gridCol w:w="2126"/>
      </w:tblGrid>
      <w:tr w:rsidR="00416EA1" w:rsidRPr="001A11FB" w14:paraId="21F21370" w14:textId="77777777" w:rsidTr="005D67B7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734DBCA0" w14:textId="77777777" w:rsidR="00416EA1" w:rsidRPr="001A11FB" w:rsidRDefault="00416EA1" w:rsidP="005D67B7">
            <w:pPr>
              <w:jc w:val="both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 xml:space="preserve">Nombre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4A3579" w14:textId="77777777" w:rsidR="00416EA1" w:rsidRPr="001A11FB" w:rsidRDefault="00416EA1" w:rsidP="0092010E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Archivo adjunto</w:t>
            </w:r>
          </w:p>
        </w:tc>
      </w:tr>
      <w:tr w:rsidR="00416EA1" w:rsidRPr="00103FE3" w14:paraId="316BC983" w14:textId="77777777" w:rsidTr="005D67B7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4EFEDBA8" w14:textId="1D785FF9" w:rsidR="00416EA1" w:rsidRPr="0021487A" w:rsidRDefault="00416EA1" w:rsidP="0021487A">
            <w:pPr>
              <w:pStyle w:val="Prrafodelista"/>
              <w:numPr>
                <w:ilvl w:val="0"/>
                <w:numId w:val="33"/>
              </w:numPr>
              <w:ind w:left="313" w:firstLine="149"/>
              <w:jc w:val="both"/>
              <w:rPr>
                <w:rFonts w:ascii="Book Antiqua" w:hAnsi="Book Antiqua" w:cs="Book Antiqua"/>
              </w:rPr>
            </w:pPr>
            <w:r w:rsidRPr="00794588">
              <w:rPr>
                <w:rFonts w:ascii="Book Antiqua" w:hAnsi="Book Antiqua" w:cs="Book Antiqua"/>
              </w:rPr>
              <w:t>Definiciones de los tipos documentales</w:t>
            </w:r>
          </w:p>
        </w:tc>
        <w:bookmarkStart w:id="5" w:name="_MON_1700553654"/>
        <w:bookmarkEnd w:id="5"/>
        <w:tc>
          <w:tcPr>
            <w:tcW w:w="2126" w:type="dxa"/>
            <w:shd w:val="clear" w:color="auto" w:fill="auto"/>
            <w:vAlign w:val="center"/>
          </w:tcPr>
          <w:p w14:paraId="223DA190" w14:textId="77777777" w:rsidR="00416EA1" w:rsidRPr="00103FE3" w:rsidRDefault="00416EA1" w:rsidP="0092010E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lang w:val="es-ES_tradnl"/>
              </w:rPr>
              <w:object w:dxaOrig="1376" w:dyaOrig="893" w14:anchorId="74394C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69pt;height:44pt" o:ole="">
                  <v:imagedata r:id="rId17" o:title=""/>
                </v:shape>
                <o:OLEObject Type="Embed" ProgID="Word.Document.12" ShapeID="_x0000_i1026" DrawAspect="Icon" ObjectID="_1727076174" r:id="rId18">
                  <o:FieldCodes>\s</o:FieldCodes>
                </o:OLEObject>
              </w:object>
            </w:r>
          </w:p>
        </w:tc>
      </w:tr>
      <w:tr w:rsidR="00416EA1" w:rsidRPr="00103FE3" w14:paraId="1F1BF345" w14:textId="77777777" w:rsidTr="005D67B7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1BC54097" w14:textId="5D9BE9E6" w:rsidR="00416EA1" w:rsidRPr="0021487A" w:rsidRDefault="00416EA1" w:rsidP="0021487A">
            <w:pPr>
              <w:pStyle w:val="Prrafodelista"/>
              <w:numPr>
                <w:ilvl w:val="0"/>
                <w:numId w:val="33"/>
              </w:numPr>
              <w:ind w:left="313" w:firstLine="149"/>
              <w:jc w:val="both"/>
              <w:rPr>
                <w:rFonts w:ascii="Book Antiqua" w:hAnsi="Book Antiqua" w:cs="Book Antiqua"/>
              </w:rPr>
            </w:pPr>
            <w:r w:rsidRPr="00794588">
              <w:rPr>
                <w:rFonts w:ascii="Book Antiqua" w:hAnsi="Book Antiqua" w:cs="Book Antiqua"/>
              </w:rPr>
              <w:t xml:space="preserve">Sesiones para la devolución y retroalimentación de los manuales de procedimientos </w:t>
            </w:r>
          </w:p>
        </w:tc>
        <w:bookmarkStart w:id="6" w:name="_MON_1700551672"/>
        <w:bookmarkEnd w:id="6"/>
        <w:tc>
          <w:tcPr>
            <w:tcW w:w="2126" w:type="dxa"/>
            <w:shd w:val="clear" w:color="auto" w:fill="auto"/>
            <w:vAlign w:val="center"/>
          </w:tcPr>
          <w:p w14:paraId="794BA051" w14:textId="74072AB6" w:rsidR="00416EA1" w:rsidRPr="007121B2" w:rsidRDefault="00EB7450" w:rsidP="0092010E">
            <w:pPr>
              <w:jc w:val="center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es-ES_tradnl"/>
              </w:rPr>
              <w:object w:dxaOrig="1537" w:dyaOrig="997" w14:anchorId="7B16A0E8">
                <v:shape id="_x0000_i1027" type="#_x0000_t75" style="width:77pt;height:50pt" o:ole="">
                  <v:imagedata r:id="rId19" o:title=""/>
                </v:shape>
                <o:OLEObject Type="Embed" ProgID="Word.Document.12" ShapeID="_x0000_i1027" DrawAspect="Icon" ObjectID="_1727076175" r:id="rId20">
                  <o:FieldCodes>\s</o:FieldCodes>
                </o:OLEObject>
              </w:object>
            </w:r>
          </w:p>
          <w:p w14:paraId="65523DDB" w14:textId="77777777" w:rsidR="00416EA1" w:rsidRPr="00103FE3" w:rsidRDefault="00416EA1" w:rsidP="0092010E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</w:tbl>
    <w:p w14:paraId="70BD2DC7" w14:textId="175B7EC7" w:rsidR="004768F0" w:rsidRPr="00352090" w:rsidRDefault="004768F0" w:rsidP="00352090">
      <w:pPr>
        <w:jc w:val="center"/>
        <w:rPr>
          <w:lang w:val="es-ES_tradnl"/>
        </w:rPr>
      </w:pPr>
    </w:p>
    <w:p w14:paraId="2C1B44E0" w14:textId="2D2E2223" w:rsidR="00EB7450" w:rsidRDefault="00EB7450" w:rsidP="004768F0">
      <w:pPr>
        <w:pStyle w:val="Textoindependiente"/>
        <w:ind w:left="2239" w:right="2233"/>
        <w:jc w:val="center"/>
        <w:rPr>
          <w:rFonts w:ascii="Book Antiqua" w:hAnsi="Book Antiqua"/>
        </w:rPr>
      </w:pP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5"/>
        <w:gridCol w:w="2126"/>
      </w:tblGrid>
      <w:tr w:rsidR="00EB7450" w:rsidRPr="00103FE3" w14:paraId="79A467AB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3F1C5243" w14:textId="77777777" w:rsidR="00EB7450" w:rsidRPr="00416EA1" w:rsidRDefault="00EB7450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Nombre del</w:t>
            </w: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t xml:space="preserve"> procedimiento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C8C9E5F" w14:textId="77777777" w:rsidR="00EB7450" w:rsidRPr="00416EA1" w:rsidRDefault="00EB7450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Archivo adjunto</w:t>
            </w:r>
          </w:p>
        </w:tc>
      </w:tr>
      <w:tr w:rsidR="00EB7450" w:rsidRPr="00103FE3" w14:paraId="5F774122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3329FE10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 w:rsidRPr="00641495">
              <w:rPr>
                <w:rFonts w:ascii="Book Antiqua" w:hAnsi="Book Antiqua" w:cs="Book Antiqua"/>
              </w:rPr>
              <w:t xml:space="preserve">Jefatura </w:t>
            </w:r>
            <w:r w:rsidRPr="00AC3565">
              <w:rPr>
                <w:rFonts w:ascii="Book Antiqua" w:hAnsi="Book Antiqua" w:cs="Book Antiqua"/>
              </w:rPr>
              <w:t>de la Sección de Administración</w:t>
            </w:r>
            <w:r w:rsidRPr="00641495">
              <w:rPr>
                <w:rFonts w:ascii="Book Antiqua" w:hAnsi="Book Antiqua" w:cs="Book Antiqua"/>
              </w:rPr>
              <w:t xml:space="preserve"> de la Cerrera Judicial</w:t>
            </w:r>
          </w:p>
        </w:tc>
        <w:bookmarkStart w:id="7" w:name="_MON_1700551861"/>
        <w:bookmarkEnd w:id="7"/>
        <w:tc>
          <w:tcPr>
            <w:tcW w:w="2126" w:type="dxa"/>
            <w:shd w:val="clear" w:color="auto" w:fill="auto"/>
            <w:vAlign w:val="center"/>
          </w:tcPr>
          <w:p w14:paraId="6D0477DD" w14:textId="203F0A5A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0C63C4">
              <w:object w:dxaOrig="1376" w:dyaOrig="893" w14:anchorId="05D9CBCC">
                <v:shape id="_x0000_i1028" type="#_x0000_t75" style="width:69pt;height:44pt" o:ole="">
                  <v:imagedata r:id="rId21" o:title=""/>
                </v:shape>
                <o:OLEObject Type="Embed" ProgID="Excel.Sheet.8" ShapeID="_x0000_i1028" DrawAspect="Icon" ObjectID="_1727076176" r:id="rId22"/>
              </w:object>
            </w:r>
          </w:p>
        </w:tc>
      </w:tr>
      <w:tr w:rsidR="00EB7450" w:rsidRPr="00103FE3" w14:paraId="3C1DA513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7D0AAC42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 w:rsidRPr="00641495">
              <w:rPr>
                <w:rFonts w:ascii="Book Antiqua" w:hAnsi="Book Antiqua" w:cs="Book Antiqua"/>
              </w:rPr>
              <w:t xml:space="preserve">Gestión </w:t>
            </w:r>
            <w:r w:rsidRPr="00AC3565">
              <w:rPr>
                <w:rFonts w:ascii="Book Antiqua" w:hAnsi="Book Antiqua" w:cs="Book Antiqua"/>
              </w:rPr>
              <w:t>docume</w:t>
            </w:r>
            <w:r w:rsidRPr="00641495">
              <w:rPr>
                <w:rFonts w:ascii="Book Antiqua" w:hAnsi="Book Antiqua" w:cs="Book Antiqua"/>
              </w:rPr>
              <w:t>ntal</w:t>
            </w:r>
          </w:p>
        </w:tc>
        <w:bookmarkStart w:id="8" w:name="_MON_1700551896"/>
        <w:bookmarkEnd w:id="8"/>
        <w:tc>
          <w:tcPr>
            <w:tcW w:w="2126" w:type="dxa"/>
            <w:shd w:val="clear" w:color="auto" w:fill="auto"/>
            <w:vAlign w:val="center"/>
          </w:tcPr>
          <w:p w14:paraId="1D7F6A4C" w14:textId="7B1ECA36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object w:dxaOrig="1376" w:dyaOrig="893" w14:anchorId="0F6C0796">
                <v:shape id="_x0000_i1029" type="#_x0000_t75" style="width:69pt;height:44pt" o:ole="">
                  <v:imagedata r:id="rId23" o:title=""/>
                </v:shape>
                <o:OLEObject Type="Embed" ProgID="Excel.Sheet.8" ShapeID="_x0000_i1029" DrawAspect="Icon" ObjectID="_1727076177" r:id="rId24"/>
              </w:object>
            </w:r>
          </w:p>
        </w:tc>
      </w:tr>
      <w:tr w:rsidR="00EB7450" w:rsidRPr="00103FE3" w14:paraId="672E8978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58529DF9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 w:rsidRPr="00D41298">
              <w:rPr>
                <w:rFonts w:ascii="Book Antiqua" w:hAnsi="Book Antiqua" w:cs="Book Antiqua"/>
              </w:rPr>
              <w:lastRenderedPageBreak/>
              <w:t xml:space="preserve">Recepción de la </w:t>
            </w:r>
            <w:r w:rsidRPr="00AC3565">
              <w:rPr>
                <w:rFonts w:ascii="Book Antiqua" w:hAnsi="Book Antiqua" w:cs="Book Antiqua"/>
              </w:rPr>
              <w:t>Sección d</w:t>
            </w:r>
            <w:r w:rsidRPr="00D41298">
              <w:rPr>
                <w:rFonts w:ascii="Book Antiqua" w:hAnsi="Book Antiqua" w:cs="Book Antiqua"/>
              </w:rPr>
              <w:t>e Administración de la Carrera Judicial.</w:t>
            </w:r>
          </w:p>
        </w:tc>
        <w:bookmarkStart w:id="9" w:name="_MON_1700552233"/>
        <w:bookmarkEnd w:id="9"/>
        <w:tc>
          <w:tcPr>
            <w:tcW w:w="2126" w:type="dxa"/>
            <w:shd w:val="clear" w:color="auto" w:fill="auto"/>
            <w:vAlign w:val="center"/>
          </w:tcPr>
          <w:p w14:paraId="74832BA7" w14:textId="4EEC85A0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0C63C4">
              <w:object w:dxaOrig="1376" w:dyaOrig="893" w14:anchorId="3E6BBAFE">
                <v:shape id="_x0000_i1030" type="#_x0000_t75" style="width:69pt;height:44pt" o:ole="">
                  <v:imagedata r:id="rId25" o:title=""/>
                </v:shape>
                <o:OLEObject Type="Embed" ProgID="Excel.Sheet.8" ShapeID="_x0000_i1030" DrawAspect="Icon" ObjectID="_1727076178" r:id="rId26"/>
              </w:object>
            </w:r>
          </w:p>
        </w:tc>
      </w:tr>
      <w:tr w:rsidR="00EB7450" w:rsidRPr="00103FE3" w14:paraId="147EF443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7F5CBEB2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 w:rsidRPr="0069775F">
              <w:rPr>
                <w:rFonts w:ascii="Book Antiqua" w:hAnsi="Book Antiqua" w:cs="Book Antiqua"/>
              </w:rPr>
              <w:t xml:space="preserve">Elaboración </w:t>
            </w:r>
            <w:r w:rsidRPr="00AC3565">
              <w:rPr>
                <w:rFonts w:ascii="Book Antiqua" w:hAnsi="Book Antiqua" w:cs="Book Antiqua"/>
              </w:rPr>
              <w:t>de las evaluaciones</w:t>
            </w:r>
            <w:r w:rsidRPr="0069775F">
              <w:rPr>
                <w:rFonts w:ascii="Book Antiqua" w:hAnsi="Book Antiqua" w:cs="Book Antiqua"/>
              </w:rPr>
              <w:t xml:space="preserve"> de conocimientos.</w:t>
            </w:r>
          </w:p>
        </w:tc>
        <w:bookmarkStart w:id="10" w:name="_MON_1700552272"/>
        <w:bookmarkEnd w:id="10"/>
        <w:tc>
          <w:tcPr>
            <w:tcW w:w="2126" w:type="dxa"/>
            <w:shd w:val="clear" w:color="auto" w:fill="auto"/>
            <w:vAlign w:val="center"/>
          </w:tcPr>
          <w:p w14:paraId="240CA768" w14:textId="23D93F10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0C63C4">
              <w:object w:dxaOrig="1376" w:dyaOrig="893" w14:anchorId="45F17046">
                <v:shape id="_x0000_i1031" type="#_x0000_t75" style="width:69pt;height:44pt" o:ole="">
                  <v:imagedata r:id="rId27" o:title=""/>
                </v:shape>
                <o:OLEObject Type="Embed" ProgID="Excel.Sheet.12" ShapeID="_x0000_i1031" DrawAspect="Icon" ObjectID="_1727076179" r:id="rId28"/>
              </w:object>
            </w:r>
          </w:p>
        </w:tc>
      </w:tr>
      <w:tr w:rsidR="00EB7450" w:rsidRPr="00103FE3" w14:paraId="55E190E3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656D59A5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 w:rsidRPr="001E515F">
              <w:rPr>
                <w:rFonts w:ascii="Book Antiqua" w:hAnsi="Book Antiqua" w:cs="Book Antiqua"/>
              </w:rPr>
              <w:t xml:space="preserve">Elaboración </w:t>
            </w:r>
            <w:r w:rsidRPr="00AC3565">
              <w:rPr>
                <w:rFonts w:ascii="Book Antiqua" w:hAnsi="Book Antiqua" w:cs="Book Antiqua"/>
              </w:rPr>
              <w:t>de las</w:t>
            </w:r>
            <w:r w:rsidRPr="001E515F">
              <w:rPr>
                <w:rFonts w:ascii="Book Antiqua" w:hAnsi="Book Antiqua" w:cs="Book Antiqua"/>
              </w:rPr>
              <w:t xml:space="preserve"> evaluaciones de conocimientos y Creación de concursos y exámenes de evaluación</w:t>
            </w:r>
          </w:p>
        </w:tc>
        <w:bookmarkStart w:id="11" w:name="_MON_1700552304"/>
        <w:bookmarkEnd w:id="11"/>
        <w:tc>
          <w:tcPr>
            <w:tcW w:w="2126" w:type="dxa"/>
            <w:shd w:val="clear" w:color="auto" w:fill="auto"/>
            <w:vAlign w:val="center"/>
          </w:tcPr>
          <w:p w14:paraId="2F150EB2" w14:textId="7349602C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0C63C4">
              <w:object w:dxaOrig="1376" w:dyaOrig="893" w14:anchorId="5A6D0AA4">
                <v:shape id="_x0000_i1032" type="#_x0000_t75" style="width:69pt;height:44pt" o:ole="">
                  <v:imagedata r:id="rId29" o:title=""/>
                </v:shape>
                <o:OLEObject Type="Embed" ProgID="Excel.Sheet.12" ShapeID="_x0000_i1032" DrawAspect="Icon" ObjectID="_1727076180" r:id="rId30"/>
              </w:object>
            </w:r>
          </w:p>
        </w:tc>
      </w:tr>
      <w:tr w:rsidR="00EB7450" w:rsidRPr="00103FE3" w14:paraId="50F882B1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49804695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 w:rsidRPr="004511C2">
              <w:rPr>
                <w:rFonts w:ascii="Book Antiqua" w:hAnsi="Book Antiqua" w:cs="Book Antiqua"/>
              </w:rPr>
              <w:t xml:space="preserve">Concursos </w:t>
            </w:r>
            <w:r w:rsidRPr="00AC3565">
              <w:rPr>
                <w:rFonts w:ascii="Book Antiqua" w:hAnsi="Book Antiqua" w:cs="Book Antiqua"/>
              </w:rPr>
              <w:t>para integrar</w:t>
            </w:r>
            <w:r w:rsidRPr="004511C2">
              <w:rPr>
                <w:rFonts w:ascii="Book Antiqua" w:hAnsi="Book Antiqua" w:cs="Book Antiqua"/>
              </w:rPr>
              <w:t xml:space="preserve"> listas de elegibles</w:t>
            </w:r>
          </w:p>
        </w:tc>
        <w:bookmarkStart w:id="12" w:name="_MON_1700552316"/>
        <w:bookmarkEnd w:id="12"/>
        <w:tc>
          <w:tcPr>
            <w:tcW w:w="2126" w:type="dxa"/>
            <w:shd w:val="clear" w:color="auto" w:fill="auto"/>
            <w:vAlign w:val="center"/>
          </w:tcPr>
          <w:p w14:paraId="59208E1B" w14:textId="0301FCD4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0C63C4">
              <w:object w:dxaOrig="1376" w:dyaOrig="893" w14:anchorId="243E0DEC">
                <v:shape id="_x0000_i1033" type="#_x0000_t75" style="width:69pt;height:44pt" o:ole="">
                  <v:imagedata r:id="rId31" o:title=""/>
                </v:shape>
                <o:OLEObject Type="Embed" ProgID="Excel.Sheet.12" ShapeID="_x0000_i1033" DrawAspect="Icon" ObjectID="_1727076181" r:id="rId32"/>
              </w:object>
            </w:r>
          </w:p>
        </w:tc>
      </w:tr>
      <w:tr w:rsidR="00EB7450" w:rsidRPr="00103FE3" w14:paraId="7378C8E6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68BA94D1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 w:rsidRPr="000638D8">
              <w:rPr>
                <w:rFonts w:ascii="Book Antiqua" w:hAnsi="Book Antiqua" w:cs="Book Antiqua"/>
              </w:rPr>
              <w:t xml:space="preserve">Realización </w:t>
            </w:r>
            <w:r w:rsidRPr="00AC3565">
              <w:rPr>
                <w:rFonts w:ascii="Book Antiqua" w:hAnsi="Book Antiqua" w:cs="Book Antiqua"/>
              </w:rPr>
              <w:t>de las</w:t>
            </w:r>
            <w:r w:rsidRPr="000638D8">
              <w:rPr>
                <w:rFonts w:ascii="Book Antiqua" w:hAnsi="Book Antiqua" w:cs="Book Antiqua"/>
              </w:rPr>
              <w:t xml:space="preserve"> pruebas oral y escrita de los concursos activos</w:t>
            </w:r>
          </w:p>
        </w:tc>
        <w:bookmarkStart w:id="13" w:name="_MON_1700552333"/>
        <w:bookmarkEnd w:id="13"/>
        <w:tc>
          <w:tcPr>
            <w:tcW w:w="2126" w:type="dxa"/>
            <w:shd w:val="clear" w:color="auto" w:fill="auto"/>
            <w:vAlign w:val="center"/>
          </w:tcPr>
          <w:p w14:paraId="58EC11EE" w14:textId="4DA99109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0C63C4">
              <w:object w:dxaOrig="1376" w:dyaOrig="893" w14:anchorId="7BA8D020">
                <v:shape id="_x0000_i1034" type="#_x0000_t75" style="width:69pt;height:44pt" o:ole="">
                  <v:imagedata r:id="rId33" o:title=""/>
                </v:shape>
                <o:OLEObject Type="Embed" ProgID="Excel.Sheet.12" ShapeID="_x0000_i1034" DrawAspect="Icon" ObjectID="_1727076182" r:id="rId34"/>
              </w:object>
            </w:r>
          </w:p>
        </w:tc>
      </w:tr>
      <w:tr w:rsidR="00EB7450" w:rsidRPr="00103FE3" w14:paraId="2F6D69EC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7BC01FE7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 w:rsidRPr="00C922D6">
              <w:rPr>
                <w:rFonts w:ascii="Book Antiqua" w:hAnsi="Book Antiqua" w:cs="Book Antiqua"/>
              </w:rPr>
              <w:t xml:space="preserve">Evaluaciones </w:t>
            </w:r>
            <w:r w:rsidRPr="00AC3565">
              <w:rPr>
                <w:rFonts w:ascii="Book Antiqua" w:hAnsi="Book Antiqua" w:cs="Book Antiqua"/>
              </w:rPr>
              <w:t>oferentes U</w:t>
            </w:r>
            <w:r w:rsidRPr="00C922D6">
              <w:rPr>
                <w:rFonts w:ascii="Book Antiqua" w:hAnsi="Book Antiqua" w:cs="Book Antiqua"/>
              </w:rPr>
              <w:t>nidad Interdisciplinaria</w:t>
            </w:r>
          </w:p>
        </w:tc>
        <w:bookmarkStart w:id="14" w:name="_MON_1700552382"/>
        <w:bookmarkEnd w:id="14"/>
        <w:tc>
          <w:tcPr>
            <w:tcW w:w="2126" w:type="dxa"/>
            <w:shd w:val="clear" w:color="auto" w:fill="auto"/>
            <w:vAlign w:val="center"/>
          </w:tcPr>
          <w:p w14:paraId="1494E6F8" w14:textId="6BF2E76F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0C63C4">
              <w:object w:dxaOrig="1376" w:dyaOrig="893" w14:anchorId="16456113">
                <v:shape id="_x0000_i1035" type="#_x0000_t75" style="width:69pt;height:44pt" o:ole="">
                  <v:imagedata r:id="rId35" o:title=""/>
                </v:shape>
                <o:OLEObject Type="Embed" ProgID="Excel.Sheet.8" ShapeID="_x0000_i1035" DrawAspect="Icon" ObjectID="_1727076183" r:id="rId36"/>
              </w:object>
            </w:r>
          </w:p>
        </w:tc>
      </w:tr>
      <w:tr w:rsidR="00EB7450" w:rsidRPr="00103FE3" w14:paraId="782180FD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1385548F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 w:rsidRPr="00B161D8">
              <w:rPr>
                <w:rFonts w:ascii="Book Antiqua" w:hAnsi="Book Antiqua" w:cs="Book Antiqua"/>
              </w:rPr>
              <w:t xml:space="preserve">Evaluación Trabajo </w:t>
            </w:r>
            <w:r w:rsidRPr="00AC3565">
              <w:rPr>
                <w:rFonts w:ascii="Book Antiqua" w:hAnsi="Book Antiqua" w:cs="Book Antiqua"/>
              </w:rPr>
              <w:t>Social Unidad</w:t>
            </w:r>
            <w:r w:rsidRPr="00B161D8">
              <w:rPr>
                <w:rFonts w:ascii="Book Antiqua" w:hAnsi="Book Antiqua" w:cs="Book Antiqua"/>
              </w:rPr>
              <w:t xml:space="preserve"> Interdisciplinaria</w:t>
            </w:r>
          </w:p>
        </w:tc>
        <w:bookmarkStart w:id="15" w:name="_MON_1700552403"/>
        <w:bookmarkEnd w:id="15"/>
        <w:tc>
          <w:tcPr>
            <w:tcW w:w="2126" w:type="dxa"/>
            <w:shd w:val="clear" w:color="auto" w:fill="auto"/>
            <w:vAlign w:val="center"/>
          </w:tcPr>
          <w:p w14:paraId="7D09B2E9" w14:textId="5F191C28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0C63C4">
              <w:object w:dxaOrig="1376" w:dyaOrig="893" w14:anchorId="7EA9DCB5">
                <v:shape id="_x0000_i1036" type="#_x0000_t75" style="width:69pt;height:44pt" o:ole="">
                  <v:imagedata r:id="rId37" o:title=""/>
                </v:shape>
                <o:OLEObject Type="Embed" ProgID="Excel.Sheet.8" ShapeID="_x0000_i1036" DrawAspect="Icon" ObjectID="_1727076184" r:id="rId38"/>
              </w:object>
            </w:r>
          </w:p>
        </w:tc>
      </w:tr>
      <w:tr w:rsidR="00EB7450" w:rsidRPr="00103FE3" w14:paraId="388A59C2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385E5CED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 w:rsidRPr="00AC3565">
              <w:rPr>
                <w:rFonts w:ascii="Book Antiqua" w:hAnsi="Book Antiqua" w:cs="Book Antiqua"/>
              </w:rPr>
              <w:t>Atención de Medicina en preempleo de la Unidad</w:t>
            </w:r>
            <w:r w:rsidRPr="00711381">
              <w:rPr>
                <w:rFonts w:ascii="Book Antiqua" w:hAnsi="Book Antiqua" w:cs="Book Antiqua"/>
              </w:rPr>
              <w:t xml:space="preserve"> Interdisciplinaria</w:t>
            </w:r>
          </w:p>
        </w:tc>
        <w:bookmarkStart w:id="16" w:name="_MON_1700552421"/>
        <w:bookmarkEnd w:id="16"/>
        <w:tc>
          <w:tcPr>
            <w:tcW w:w="2126" w:type="dxa"/>
            <w:shd w:val="clear" w:color="auto" w:fill="auto"/>
            <w:vAlign w:val="center"/>
          </w:tcPr>
          <w:p w14:paraId="171FC30C" w14:textId="0A6B5FCA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object w:dxaOrig="1376" w:dyaOrig="893" w14:anchorId="5584FE8B">
                <v:shape id="_x0000_i1037" type="#_x0000_t75" style="width:69pt;height:44pt" o:ole="">
                  <v:imagedata r:id="rId39" o:title=""/>
                </v:shape>
                <o:OLEObject Type="Embed" ProgID="Excel.Sheet.12" ShapeID="_x0000_i1037" DrawAspect="Icon" ObjectID="_1727076185" r:id="rId40"/>
              </w:object>
            </w:r>
          </w:p>
        </w:tc>
      </w:tr>
      <w:tr w:rsidR="00EB7450" w:rsidRPr="00103FE3" w14:paraId="1FBA55B1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2EA23C5F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 w:rsidRPr="00987E68">
              <w:rPr>
                <w:rFonts w:ascii="Book Antiqua" w:hAnsi="Book Antiqua" w:cs="Book Antiqua"/>
              </w:rPr>
              <w:t>Evaluación psic</w:t>
            </w:r>
            <w:r w:rsidRPr="00AC3565">
              <w:rPr>
                <w:rFonts w:ascii="Book Antiqua" w:hAnsi="Book Antiqua" w:cs="Book Antiqua"/>
              </w:rPr>
              <w:t>ológica</w:t>
            </w:r>
            <w:r w:rsidRPr="00987E68">
              <w:rPr>
                <w:rFonts w:ascii="Book Antiqua" w:hAnsi="Book Antiqua" w:cs="Book Antiqua"/>
              </w:rPr>
              <w:t xml:space="preserve"> de oferentes a puesto de la Judicatura.</w:t>
            </w:r>
            <w:r>
              <w:rPr>
                <w:rFonts w:ascii="Book Antiqua" w:hAnsi="Book Antiqua" w:cs="Book Antiqua"/>
              </w:rPr>
              <w:t xml:space="preserve"> </w:t>
            </w:r>
          </w:p>
        </w:tc>
        <w:bookmarkStart w:id="17" w:name="_MON_1700552434"/>
        <w:bookmarkEnd w:id="17"/>
        <w:tc>
          <w:tcPr>
            <w:tcW w:w="2126" w:type="dxa"/>
            <w:shd w:val="clear" w:color="auto" w:fill="auto"/>
            <w:vAlign w:val="center"/>
          </w:tcPr>
          <w:p w14:paraId="20F2DAA3" w14:textId="1BAD66F8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0C63C4">
              <w:object w:dxaOrig="1376" w:dyaOrig="893" w14:anchorId="6A25FED3">
                <v:shape id="_x0000_i1038" type="#_x0000_t75" style="width:69pt;height:44pt" o:ole="">
                  <v:imagedata r:id="rId41" o:title=""/>
                </v:shape>
                <o:OLEObject Type="Embed" ProgID="Excel.Sheet.8" ShapeID="_x0000_i1038" DrawAspect="Icon" ObjectID="_1727076186" r:id="rId42"/>
              </w:object>
            </w:r>
          </w:p>
        </w:tc>
      </w:tr>
      <w:tr w:rsidR="00EB7450" w:rsidRPr="00103FE3" w14:paraId="7D3AA92A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4A761CCD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 w:rsidRPr="00D44550">
              <w:rPr>
                <w:rFonts w:ascii="Book Antiqua" w:hAnsi="Book Antiqua" w:cs="Book Antiqua"/>
              </w:rPr>
              <w:t>Análisis de A</w:t>
            </w:r>
            <w:r w:rsidRPr="00AC3565">
              <w:rPr>
                <w:rFonts w:ascii="Book Antiqua" w:hAnsi="Book Antiqua" w:cs="Book Antiqua"/>
              </w:rPr>
              <w:t>ntec</w:t>
            </w:r>
            <w:r w:rsidRPr="00D44550">
              <w:rPr>
                <w:rFonts w:ascii="Book Antiqua" w:hAnsi="Book Antiqua" w:cs="Book Antiqua"/>
              </w:rPr>
              <w:t>edentes</w:t>
            </w:r>
          </w:p>
        </w:tc>
        <w:bookmarkStart w:id="18" w:name="_MON_1700552653"/>
        <w:bookmarkEnd w:id="18"/>
        <w:tc>
          <w:tcPr>
            <w:tcW w:w="2126" w:type="dxa"/>
            <w:shd w:val="clear" w:color="auto" w:fill="auto"/>
            <w:vAlign w:val="center"/>
          </w:tcPr>
          <w:p w14:paraId="303BB279" w14:textId="424D9C36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0C63C4">
              <w:object w:dxaOrig="1376" w:dyaOrig="893" w14:anchorId="4EADC6CF">
                <v:shape id="_x0000_i1039" type="#_x0000_t75" style="width:69pt;height:44pt" o:ole="">
                  <v:imagedata r:id="rId43" o:title=""/>
                </v:shape>
                <o:OLEObject Type="Embed" ProgID="Excel.Sheet.8" ShapeID="_x0000_i1039" DrawAspect="Icon" ObjectID="_1727076187" r:id="rId44"/>
              </w:object>
            </w:r>
          </w:p>
        </w:tc>
      </w:tr>
      <w:tr w:rsidR="00EB7450" w:rsidRPr="00103FE3" w14:paraId="656AD194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4E78AEF6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 w:rsidRPr="00AC3565">
              <w:rPr>
                <w:rFonts w:ascii="Book Antiqua" w:hAnsi="Book Antiqua" w:cs="Book Antiqua"/>
              </w:rPr>
              <w:t>Atención de Medicina en el Equipo de Seguimiento Interdisciplinario</w:t>
            </w:r>
          </w:p>
        </w:tc>
        <w:bookmarkStart w:id="19" w:name="_MON_1700552795"/>
        <w:bookmarkEnd w:id="19"/>
        <w:tc>
          <w:tcPr>
            <w:tcW w:w="2126" w:type="dxa"/>
            <w:shd w:val="clear" w:color="auto" w:fill="auto"/>
            <w:vAlign w:val="center"/>
          </w:tcPr>
          <w:p w14:paraId="06DCF334" w14:textId="4E96532D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0C63C4">
              <w:object w:dxaOrig="1376" w:dyaOrig="893" w14:anchorId="7BB0CB16">
                <v:shape id="_x0000_i1040" type="#_x0000_t75" style="width:69pt;height:44pt" o:ole="">
                  <v:imagedata r:id="rId45" o:title=""/>
                </v:shape>
                <o:OLEObject Type="Embed" ProgID="Excel.Sheet.12" ShapeID="_x0000_i1040" DrawAspect="Icon" ObjectID="_1727076188" r:id="rId46"/>
              </w:object>
            </w:r>
          </w:p>
        </w:tc>
      </w:tr>
      <w:tr w:rsidR="00EB7450" w:rsidRPr="00103FE3" w14:paraId="6985977C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4DF703BD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 w:rsidRPr="00152833">
              <w:rPr>
                <w:rFonts w:ascii="Book Antiqua" w:hAnsi="Book Antiqua" w:cs="Book Antiqua"/>
              </w:rPr>
              <w:t xml:space="preserve">Programa </w:t>
            </w:r>
            <w:r w:rsidRPr="00AC3565">
              <w:rPr>
                <w:rFonts w:ascii="Book Antiqua" w:hAnsi="Book Antiqua" w:cs="Book Antiqua"/>
              </w:rPr>
              <w:t>de Acompañamiento</w:t>
            </w:r>
          </w:p>
        </w:tc>
        <w:bookmarkStart w:id="20" w:name="_MON_1700552809"/>
        <w:bookmarkEnd w:id="20"/>
        <w:tc>
          <w:tcPr>
            <w:tcW w:w="2126" w:type="dxa"/>
            <w:shd w:val="clear" w:color="auto" w:fill="auto"/>
            <w:vAlign w:val="center"/>
          </w:tcPr>
          <w:p w14:paraId="185755DC" w14:textId="5D4F2C80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0C63C4">
              <w:object w:dxaOrig="1376" w:dyaOrig="893" w14:anchorId="486C0DAB">
                <v:shape id="_x0000_i1041" type="#_x0000_t75" style="width:69pt;height:44pt" o:ole="">
                  <v:imagedata r:id="rId47" o:title=""/>
                </v:shape>
                <o:OLEObject Type="Embed" ProgID="Excel.Sheet.8" ShapeID="_x0000_i1041" DrawAspect="Icon" ObjectID="_1727076189" r:id="rId48"/>
              </w:object>
            </w:r>
          </w:p>
        </w:tc>
      </w:tr>
      <w:tr w:rsidR="00EB7450" w:rsidRPr="00103FE3" w14:paraId="23A9079B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45116396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 w:rsidRPr="00C77987">
              <w:rPr>
                <w:rFonts w:ascii="Book Antiqua" w:hAnsi="Book Antiqua" w:cs="Book Antiqua"/>
              </w:rPr>
              <w:t xml:space="preserve">Procedimiento </w:t>
            </w:r>
            <w:r w:rsidRPr="00AC3565">
              <w:rPr>
                <w:rFonts w:ascii="Book Antiqua" w:hAnsi="Book Antiqua" w:cs="Book Antiqua"/>
              </w:rPr>
              <w:t>del</w:t>
            </w:r>
            <w:r w:rsidRPr="00C77987">
              <w:rPr>
                <w:rFonts w:ascii="Book Antiqua" w:hAnsi="Book Antiqua" w:cs="Book Antiqua"/>
              </w:rPr>
              <w:t xml:space="preserve"> Equipo de Seguimiento Interdisciplinario, Sección de Administración de la Carrera Judicial.</w:t>
            </w:r>
          </w:p>
        </w:tc>
        <w:bookmarkStart w:id="21" w:name="_MON_1700552846"/>
        <w:bookmarkEnd w:id="21"/>
        <w:tc>
          <w:tcPr>
            <w:tcW w:w="2126" w:type="dxa"/>
            <w:shd w:val="clear" w:color="auto" w:fill="auto"/>
            <w:vAlign w:val="center"/>
          </w:tcPr>
          <w:p w14:paraId="47264EC7" w14:textId="6F1187AD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0C63C4">
              <w:object w:dxaOrig="1376" w:dyaOrig="893" w14:anchorId="74552A91">
                <v:shape id="_x0000_i1042" type="#_x0000_t75" style="width:69pt;height:44pt" o:ole="">
                  <v:imagedata r:id="rId49" o:title=""/>
                </v:shape>
                <o:OLEObject Type="Embed" ProgID="Excel.Sheet.8" ShapeID="_x0000_i1042" DrawAspect="Icon" ObjectID="_1727076190" r:id="rId50"/>
              </w:object>
            </w:r>
          </w:p>
        </w:tc>
      </w:tr>
      <w:tr w:rsidR="00EB7450" w:rsidRPr="00103FE3" w14:paraId="5CEDB511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26957A96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>
              <w:rPr>
                <w:rFonts w:ascii="Book Antiqua" w:hAnsi="Book Antiqua" w:cs="Book Antiqua"/>
              </w:rPr>
              <w:lastRenderedPageBreak/>
              <w:t>A</w:t>
            </w:r>
            <w:r w:rsidRPr="003C62C4">
              <w:rPr>
                <w:rFonts w:ascii="Book Antiqua" w:hAnsi="Book Antiqua" w:cs="Book Antiqua"/>
              </w:rPr>
              <w:t>tención en Psicología en el Equipo de Seguimiento Interdisciplinario.</w:t>
            </w:r>
          </w:p>
        </w:tc>
        <w:bookmarkStart w:id="22" w:name="_MON_1700552862"/>
        <w:bookmarkEnd w:id="22"/>
        <w:tc>
          <w:tcPr>
            <w:tcW w:w="2126" w:type="dxa"/>
            <w:shd w:val="clear" w:color="auto" w:fill="auto"/>
            <w:vAlign w:val="center"/>
          </w:tcPr>
          <w:p w14:paraId="4F8C8596" w14:textId="098D276D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0C63C4">
              <w:object w:dxaOrig="1376" w:dyaOrig="893" w14:anchorId="024EE787">
                <v:shape id="_x0000_i1043" type="#_x0000_t75" style="width:69pt;height:44pt" o:ole="">
                  <v:imagedata r:id="rId51" o:title=""/>
                </v:shape>
                <o:OLEObject Type="Embed" ProgID="Excel.Sheet.12" ShapeID="_x0000_i1043" DrawAspect="Icon" ObjectID="_1727076191" r:id="rId52"/>
              </w:object>
            </w:r>
          </w:p>
        </w:tc>
      </w:tr>
      <w:tr w:rsidR="00EB7450" w:rsidRPr="00103FE3" w14:paraId="45A4A8D7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26482465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 w:rsidRPr="00A225FE">
              <w:rPr>
                <w:rFonts w:ascii="Book Antiqua" w:hAnsi="Book Antiqua" w:cs="Book Antiqua"/>
              </w:rPr>
              <w:t>Estudios de Re</w:t>
            </w:r>
            <w:r w:rsidRPr="00AC3565">
              <w:rPr>
                <w:rFonts w:ascii="Book Antiqua" w:hAnsi="Book Antiqua" w:cs="Book Antiqua"/>
              </w:rPr>
              <w:t>calificac</w:t>
            </w:r>
            <w:r w:rsidRPr="00A225FE">
              <w:rPr>
                <w:rFonts w:ascii="Book Antiqua" w:hAnsi="Book Antiqua" w:cs="Book Antiqua"/>
              </w:rPr>
              <w:t>iones de Promedios.</w:t>
            </w:r>
          </w:p>
        </w:tc>
        <w:bookmarkStart w:id="23" w:name="_MON_1700552884"/>
        <w:bookmarkEnd w:id="23"/>
        <w:tc>
          <w:tcPr>
            <w:tcW w:w="2126" w:type="dxa"/>
            <w:shd w:val="clear" w:color="auto" w:fill="auto"/>
            <w:vAlign w:val="center"/>
          </w:tcPr>
          <w:p w14:paraId="38A8FAA7" w14:textId="567EC07E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0C63C4">
              <w:object w:dxaOrig="1376" w:dyaOrig="893" w14:anchorId="2814DA6B">
                <v:shape id="_x0000_i1044" type="#_x0000_t75" style="width:69pt;height:44pt" o:ole="">
                  <v:imagedata r:id="rId53" o:title=""/>
                </v:shape>
                <o:OLEObject Type="Embed" ProgID="Excel.Sheet.8" ShapeID="_x0000_i1044" DrawAspect="Icon" ObjectID="_1727076192" r:id="rId54"/>
              </w:object>
            </w:r>
          </w:p>
        </w:tc>
      </w:tr>
      <w:tr w:rsidR="00EB7450" w:rsidRPr="00103FE3" w14:paraId="6D8BDDFB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58EE2795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 w:rsidRPr="00AC3565">
              <w:rPr>
                <w:rFonts w:ascii="Book Antiqua" w:hAnsi="Book Antiqua" w:cs="Book Antiqua"/>
              </w:rPr>
              <w:t>Concurso de Ternas</w:t>
            </w:r>
          </w:p>
        </w:tc>
        <w:bookmarkStart w:id="24" w:name="_MON_1700552907"/>
        <w:bookmarkEnd w:id="24"/>
        <w:tc>
          <w:tcPr>
            <w:tcW w:w="2126" w:type="dxa"/>
            <w:shd w:val="clear" w:color="auto" w:fill="auto"/>
            <w:vAlign w:val="center"/>
          </w:tcPr>
          <w:p w14:paraId="4371530C" w14:textId="2F92CB12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0C63C4">
              <w:object w:dxaOrig="1376" w:dyaOrig="893" w14:anchorId="430C1370">
                <v:shape id="_x0000_i1045" type="#_x0000_t75" style="width:69pt;height:44pt" o:ole="">
                  <v:imagedata r:id="rId55" o:title=""/>
                </v:shape>
                <o:OLEObject Type="Embed" ProgID="Excel.Sheet.8" ShapeID="_x0000_i1045" DrawAspect="Icon" ObjectID="_1727076193" r:id="rId56"/>
              </w:object>
            </w:r>
          </w:p>
        </w:tc>
      </w:tr>
      <w:tr w:rsidR="00EB7450" w:rsidRPr="00103FE3" w14:paraId="1A0D02C3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29CFD23B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 w:rsidRPr="0089299D">
              <w:rPr>
                <w:rFonts w:ascii="Book Antiqua" w:hAnsi="Book Antiqua" w:cs="Book Antiqua"/>
              </w:rPr>
              <w:t xml:space="preserve">Evaluación de </w:t>
            </w:r>
            <w:r w:rsidRPr="00AC3565">
              <w:rPr>
                <w:rFonts w:ascii="Book Antiqua" w:hAnsi="Book Antiqua" w:cs="Book Antiqua"/>
              </w:rPr>
              <w:t>Período de</w:t>
            </w:r>
            <w:r w:rsidRPr="0089299D">
              <w:rPr>
                <w:rFonts w:ascii="Book Antiqua" w:hAnsi="Book Antiqua" w:cs="Book Antiqua"/>
              </w:rPr>
              <w:t xml:space="preserve"> Prueba </w:t>
            </w:r>
            <w:r>
              <w:rPr>
                <w:rFonts w:ascii="Book Antiqua" w:hAnsi="Book Antiqua" w:cs="Book Antiqua"/>
              </w:rPr>
              <w:t xml:space="preserve">Un </w:t>
            </w:r>
            <w:r w:rsidRPr="0089299D">
              <w:rPr>
                <w:rFonts w:ascii="Book Antiqua" w:hAnsi="Book Antiqua" w:cs="Book Antiqua"/>
              </w:rPr>
              <w:t>año</w:t>
            </w:r>
          </w:p>
        </w:tc>
        <w:bookmarkStart w:id="25" w:name="_MON_1700552922"/>
        <w:bookmarkEnd w:id="25"/>
        <w:tc>
          <w:tcPr>
            <w:tcW w:w="2126" w:type="dxa"/>
            <w:shd w:val="clear" w:color="auto" w:fill="auto"/>
            <w:vAlign w:val="center"/>
          </w:tcPr>
          <w:p w14:paraId="24C0F894" w14:textId="7ED2B605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0C63C4">
              <w:object w:dxaOrig="1376" w:dyaOrig="893" w14:anchorId="415294FE">
                <v:shape id="_x0000_i1046" type="#_x0000_t75" style="width:69pt;height:44pt" o:ole="">
                  <v:imagedata r:id="rId57" o:title=""/>
                </v:shape>
                <o:OLEObject Type="Embed" ProgID="Excel.Sheet.8" ShapeID="_x0000_i1046" DrawAspect="Icon" ObjectID="_1727076194" r:id="rId58"/>
              </w:object>
            </w:r>
          </w:p>
        </w:tc>
      </w:tr>
      <w:tr w:rsidR="00EB7450" w:rsidRPr="00103FE3" w14:paraId="741C5390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002FA0C6" w14:textId="77777777" w:rsidR="00EB7450" w:rsidRPr="001A11FB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  <w:b/>
                <w:bCs/>
              </w:rPr>
            </w:pPr>
            <w:r w:rsidRPr="005A5D18">
              <w:rPr>
                <w:rFonts w:ascii="Book Antiqua" w:hAnsi="Book Antiqua" w:cs="Book Antiqua"/>
              </w:rPr>
              <w:t xml:space="preserve">Evaluación de </w:t>
            </w:r>
            <w:r w:rsidRPr="00AC3565">
              <w:rPr>
                <w:rFonts w:ascii="Book Antiqua" w:hAnsi="Book Antiqua" w:cs="Book Antiqua"/>
              </w:rPr>
              <w:t>Período</w:t>
            </w:r>
            <w:r w:rsidRPr="005A5D18">
              <w:rPr>
                <w:rFonts w:ascii="Book Antiqua" w:hAnsi="Book Antiqua" w:cs="Book Antiqua"/>
              </w:rPr>
              <w:t xml:space="preserve"> de Prueba 3 meses</w:t>
            </w:r>
          </w:p>
        </w:tc>
        <w:bookmarkStart w:id="26" w:name="_MON_1700552935"/>
        <w:bookmarkEnd w:id="26"/>
        <w:tc>
          <w:tcPr>
            <w:tcW w:w="2126" w:type="dxa"/>
            <w:shd w:val="clear" w:color="auto" w:fill="auto"/>
            <w:vAlign w:val="center"/>
          </w:tcPr>
          <w:p w14:paraId="3E378CAB" w14:textId="687B7F38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object w:dxaOrig="1376" w:dyaOrig="893" w14:anchorId="182A9DEE">
                <v:shape id="_x0000_i1047" type="#_x0000_t75" style="width:69pt;height:44pt" o:ole="">
                  <v:imagedata r:id="rId59" o:title=""/>
                </v:shape>
                <o:OLEObject Type="Embed" ProgID="Excel.Sheet.12" ShapeID="_x0000_i1047" DrawAspect="Icon" ObjectID="_1727076195" r:id="rId60"/>
              </w:object>
            </w:r>
          </w:p>
        </w:tc>
      </w:tr>
      <w:tr w:rsidR="00EB7450" w:rsidRPr="00103FE3" w14:paraId="6AF03DBD" w14:textId="77777777" w:rsidTr="008B3744">
        <w:trPr>
          <w:jc w:val="center"/>
        </w:trPr>
        <w:tc>
          <w:tcPr>
            <w:tcW w:w="6805" w:type="dxa"/>
            <w:shd w:val="clear" w:color="auto" w:fill="auto"/>
            <w:vAlign w:val="center"/>
          </w:tcPr>
          <w:p w14:paraId="7DBEA28F" w14:textId="77777777" w:rsidR="00EB7450" w:rsidRPr="005774A0" w:rsidRDefault="00EB7450" w:rsidP="00EB745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Book Antiqua" w:hAnsi="Book Antiqua" w:cs="Book Antiqua"/>
              </w:rPr>
            </w:pPr>
            <w:r w:rsidRPr="005774A0">
              <w:rPr>
                <w:rFonts w:ascii="Book Antiqua" w:hAnsi="Book Antiqua" w:cs="Book Antiqua"/>
              </w:rPr>
              <w:t xml:space="preserve">Listas de </w:t>
            </w:r>
            <w:proofErr w:type="gramStart"/>
            <w:r w:rsidRPr="00AC3565">
              <w:rPr>
                <w:rFonts w:ascii="Book Antiqua" w:hAnsi="Book Antiqua" w:cs="Book Antiqua"/>
              </w:rPr>
              <w:t>jueces y juezas</w:t>
            </w:r>
            <w:proofErr w:type="gramEnd"/>
            <w:r w:rsidRPr="005774A0">
              <w:rPr>
                <w:rFonts w:ascii="Book Antiqua" w:hAnsi="Book Antiqua" w:cs="Book Antiqua"/>
              </w:rPr>
              <w:t xml:space="preserve"> suplentes</w:t>
            </w:r>
            <w:r>
              <w:rPr>
                <w:rFonts w:ascii="Book Antiqua" w:hAnsi="Book Antiqua" w:cs="Book Antiqua"/>
              </w:rPr>
              <w:t>.</w:t>
            </w:r>
          </w:p>
        </w:tc>
        <w:bookmarkStart w:id="27" w:name="_MON_1700552945"/>
        <w:bookmarkEnd w:id="27"/>
        <w:tc>
          <w:tcPr>
            <w:tcW w:w="2126" w:type="dxa"/>
            <w:shd w:val="clear" w:color="auto" w:fill="auto"/>
            <w:vAlign w:val="center"/>
          </w:tcPr>
          <w:p w14:paraId="156F53D8" w14:textId="6C341726" w:rsidR="00EB7450" w:rsidRPr="001A11FB" w:rsidRDefault="005D67B7" w:rsidP="008B3744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0C63C4">
              <w:object w:dxaOrig="1376" w:dyaOrig="893" w14:anchorId="35F97C24">
                <v:shape id="_x0000_i1048" type="#_x0000_t75" style="width:69pt;height:44pt" o:ole="">
                  <v:imagedata r:id="rId61" o:title=""/>
                </v:shape>
                <o:OLEObject Type="Embed" ProgID="Excel.Sheet.12" ShapeID="_x0000_i1048" DrawAspect="Icon" ObjectID="_1727076196" r:id="rId62"/>
              </w:object>
            </w:r>
          </w:p>
        </w:tc>
      </w:tr>
    </w:tbl>
    <w:p w14:paraId="1D7D6550" w14:textId="77777777" w:rsidR="00EB7450" w:rsidRDefault="00EB7450" w:rsidP="00EB7450">
      <w:pPr>
        <w:jc w:val="center"/>
        <w:rPr>
          <w:rFonts w:ascii="Book Antiqua" w:hAnsi="Book Antiqua"/>
          <w:b/>
          <w:bCs/>
        </w:rPr>
      </w:pPr>
    </w:p>
    <w:p w14:paraId="5DE06D9B" w14:textId="77777777" w:rsidR="00EB7450" w:rsidRPr="00ED575C" w:rsidRDefault="00EB7450" w:rsidP="004768F0">
      <w:pPr>
        <w:pStyle w:val="Textoindependiente"/>
        <w:ind w:left="2239" w:right="2233"/>
        <w:jc w:val="center"/>
        <w:rPr>
          <w:rFonts w:ascii="Book Antiqua" w:hAnsi="Book Antiqua"/>
        </w:rPr>
      </w:pPr>
    </w:p>
    <w:p w14:paraId="1D350199" w14:textId="77777777" w:rsidR="004768F0" w:rsidRPr="00ED575C" w:rsidRDefault="004768F0" w:rsidP="004768F0">
      <w:pPr>
        <w:pStyle w:val="Textoindependiente"/>
        <w:spacing w:before="1"/>
        <w:rPr>
          <w:rFonts w:ascii="Book Antiqua" w:hAnsi="Book Antiqua"/>
          <w:sz w:val="23"/>
        </w:rPr>
      </w:pPr>
    </w:p>
    <w:bookmarkEnd w:id="0"/>
    <w:p w14:paraId="158B070D" w14:textId="77777777" w:rsidR="004768F0" w:rsidRPr="00ED575C" w:rsidRDefault="004768F0" w:rsidP="004768F0">
      <w:pPr>
        <w:spacing w:before="23"/>
        <w:ind w:right="2203"/>
        <w:jc w:val="both"/>
        <w:rPr>
          <w:rFonts w:ascii="Book Antiqua" w:hAnsi="Book Antiqua"/>
          <w:sz w:val="16"/>
        </w:rPr>
      </w:pPr>
    </w:p>
    <w:sectPr w:rsidR="004768F0" w:rsidRPr="00ED575C" w:rsidSect="0021487A">
      <w:headerReference w:type="default" r:id="rId63"/>
      <w:footerReference w:type="default" r:id="rId64"/>
      <w:pgSz w:w="12242" w:h="15842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80A87" w14:textId="77777777" w:rsidR="00C879F5" w:rsidRDefault="00C879F5" w:rsidP="00C80E31">
      <w:r>
        <w:separator/>
      </w:r>
    </w:p>
  </w:endnote>
  <w:endnote w:type="continuationSeparator" w:id="0">
    <w:p w14:paraId="60C6F753" w14:textId="77777777" w:rsidR="00C879F5" w:rsidRDefault="00C879F5" w:rsidP="00C80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47451435"/>
      <w:docPartObj>
        <w:docPartGallery w:val="Page Numbers (Bottom of Page)"/>
        <w:docPartUnique/>
      </w:docPartObj>
    </w:sdtPr>
    <w:sdtEndPr/>
    <w:sdtContent>
      <w:p w14:paraId="2B87EDBD" w14:textId="77777777" w:rsidR="00832226" w:rsidRPr="0036463A" w:rsidRDefault="00832226" w:rsidP="00832226">
        <w:pPr>
          <w:pBdr>
            <w:top w:val="single" w:sz="4" w:space="1" w:color="auto"/>
          </w:pBdr>
          <w:ind w:right="360"/>
          <w:jc w:val="center"/>
          <w:rPr>
            <w:rFonts w:ascii="Book Antiqua" w:hAnsi="Book Antiqua"/>
            <w:b/>
            <w:bCs/>
            <w:color w:val="000000"/>
            <w:sz w:val="24"/>
            <w:szCs w:val="24"/>
          </w:rPr>
        </w:pPr>
        <w:r w:rsidRPr="0036463A">
          <w:rPr>
            <w:rFonts w:ascii="Book Antiqua" w:hAnsi="Book Antiqua"/>
            <w:b/>
            <w:bCs/>
            <w:color w:val="000000"/>
            <w:sz w:val="24"/>
            <w:szCs w:val="24"/>
          </w:rPr>
          <w:t>Trabajamos por el desarrollo de la administración de justicia                               con proyección e innovación</w:t>
        </w:r>
      </w:p>
      <w:p w14:paraId="5822D50D" w14:textId="18B8328C" w:rsidR="00832226" w:rsidRDefault="0083222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341C9" w14:textId="77777777" w:rsidR="008B3744" w:rsidRDefault="008B3744" w:rsidP="004768F0">
    <w:pPr>
      <w:pStyle w:val="Piedepgina"/>
      <w:framePr w:wrap="auto" w:vAnchor="text" w:hAnchor="page" w:x="10702" w:y="49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74FF605B" w14:textId="77777777" w:rsidR="008B3744" w:rsidRPr="0036463A" w:rsidRDefault="008B3744" w:rsidP="004768F0">
    <w:pPr>
      <w:pBdr>
        <w:top w:val="single" w:sz="4" w:space="1" w:color="auto"/>
      </w:pBdr>
      <w:ind w:right="360"/>
      <w:jc w:val="center"/>
      <w:rPr>
        <w:rFonts w:ascii="Book Antiqua" w:hAnsi="Book Antiqua"/>
        <w:b/>
        <w:bCs/>
        <w:color w:val="000000"/>
        <w:sz w:val="24"/>
        <w:szCs w:val="24"/>
      </w:rPr>
    </w:pPr>
    <w:r w:rsidRPr="0036463A">
      <w:rPr>
        <w:rFonts w:ascii="Book Antiqua" w:hAnsi="Book Antiqua"/>
        <w:b/>
        <w:bCs/>
        <w:color w:val="000000"/>
        <w:sz w:val="24"/>
        <w:szCs w:val="24"/>
      </w:rPr>
      <w:t>Trabajamos por el desarrollo de la administración de justicia                               con proyección e innovación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0A03BD" w14:textId="77777777" w:rsidR="00C879F5" w:rsidRDefault="00C879F5" w:rsidP="00C80E31">
      <w:r>
        <w:separator/>
      </w:r>
    </w:p>
  </w:footnote>
  <w:footnote w:type="continuationSeparator" w:id="0">
    <w:p w14:paraId="5850A1F7" w14:textId="77777777" w:rsidR="00C879F5" w:rsidRDefault="00C879F5" w:rsidP="00C80E31">
      <w:r>
        <w:continuationSeparator/>
      </w:r>
    </w:p>
  </w:footnote>
  <w:footnote w:id="1">
    <w:p w14:paraId="6EA77B6F" w14:textId="350031CD" w:rsidR="008B3744" w:rsidRPr="00416EA1" w:rsidRDefault="008B3744" w:rsidP="00416EA1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0EE86" w14:textId="08349EB8" w:rsidR="008B3744" w:rsidRDefault="0021487A" w:rsidP="004768F0">
    <w:pPr>
      <w:pStyle w:val="Encabezado"/>
      <w:tabs>
        <w:tab w:val="center" w:pos="8804"/>
        <w:tab w:val="right" w:pos="8875"/>
      </w:tabs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     </w:t>
    </w:r>
    <w:r w:rsidR="008B3744">
      <w:rPr>
        <w:rFonts w:ascii="Book Antiqua" w:hAnsi="Book Antiqua" w:cs="Book Antiqua"/>
        <w:i/>
        <w:iCs/>
        <w:sz w:val="18"/>
        <w:szCs w:val="18"/>
      </w:rPr>
      <w:t xml:space="preserve">                                                       Poder Judicial – Dirección de Planificación</w:t>
    </w:r>
    <w:r w:rsidR="008B3744">
      <w:rPr>
        <w:sz w:val="24"/>
        <w:szCs w:val="24"/>
      </w:rPr>
      <w:object w:dxaOrig="1845" w:dyaOrig="2145" w14:anchorId="2B8E0E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4.5pt;height:32.5pt" o:ole="">
          <v:imagedata r:id="rId1" o:title=""/>
        </v:shape>
        <o:OLEObject Type="Embed" ShapeID="_x0000_i1025" DrawAspect="Content" ObjectID="_1727076197" r:id="rId2"/>
      </w:object>
    </w:r>
  </w:p>
  <w:p w14:paraId="015B401C" w14:textId="77777777" w:rsidR="008B3744" w:rsidRDefault="008B3744" w:rsidP="004768F0">
    <w:pPr>
      <w:pStyle w:val="Encabezado"/>
      <w:tabs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San José - Costa Rica</w:t>
    </w:r>
  </w:p>
  <w:p w14:paraId="24B712D8" w14:textId="77777777" w:rsidR="008B3744" w:rsidRPr="000716EC" w:rsidRDefault="008B3744" w:rsidP="004768F0">
    <w:pPr>
      <w:pStyle w:val="Encabezado"/>
      <w:jc w:val="center"/>
    </w:pPr>
    <w:r w:rsidRPr="001018BE">
      <w:rPr>
        <w:rFonts w:ascii="Book Antiqua" w:hAnsi="Book Antiqua" w:cs="Book Antiqua"/>
        <w:i/>
        <w:iCs/>
        <w:sz w:val="18"/>
        <w:szCs w:val="18"/>
      </w:rPr>
      <w:t xml:space="preserve">Telf.   </w:t>
    </w:r>
    <w:r w:rsidRPr="000716EC">
      <w:rPr>
        <w:rFonts w:ascii="Book Antiqua" w:hAnsi="Book Antiqua" w:cs="Book Antiqua"/>
        <w:i/>
        <w:iCs/>
        <w:sz w:val="18"/>
        <w:szCs w:val="18"/>
      </w:rPr>
      <w:t>2295-3600 / 3599 / Apdo.  95-1003 / planificacion@poder-judicial.go.cr</w:t>
    </w:r>
  </w:p>
  <w:p w14:paraId="1E5AA371" w14:textId="77777777" w:rsidR="008B3744" w:rsidRPr="000716EC" w:rsidRDefault="008B3744" w:rsidP="004768F0">
    <w:pPr>
      <w:pBdr>
        <w:bottom w:val="single" w:sz="6" w:space="0" w:color="auto"/>
      </w:pBdr>
      <w:spacing w:after="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FF47A" w14:textId="77777777" w:rsidR="008B3744" w:rsidRDefault="008B3744" w:rsidP="004768F0">
    <w:pPr>
      <w:framePr w:w="640" w:hSpace="141" w:wrap="auto" w:vAnchor="text" w:hAnchor="margin" w:x="8456" w:y="-91"/>
    </w:pPr>
  </w:p>
  <w:p w14:paraId="32B2C124" w14:textId="77777777" w:rsidR="008B3744" w:rsidRDefault="008B3744" w:rsidP="004768F0">
    <w:pPr>
      <w:pStyle w:val="Encabezado"/>
    </w:pPr>
  </w:p>
  <w:p w14:paraId="0EA85B9F" w14:textId="77777777" w:rsidR="008B3744" w:rsidRDefault="008B3744" w:rsidP="004768F0">
    <w:pPr>
      <w:pStyle w:val="Encabezado"/>
      <w:tabs>
        <w:tab w:val="clear" w:pos="4252"/>
        <w:tab w:val="clear" w:pos="8504"/>
        <w:tab w:val="center" w:pos="88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Dirección de Planificación</w:t>
    </w:r>
    <w:r w:rsidRPr="005E1974">
      <w:rPr>
        <w:sz w:val="24"/>
        <w:szCs w:val="24"/>
      </w:rPr>
      <w:object w:dxaOrig="1845" w:dyaOrig="2145" w14:anchorId="002BBC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9" type="#_x0000_t75" style="width:24pt;height:31.5pt" o:ole="">
          <v:imagedata r:id="rId1" o:title=""/>
        </v:shape>
        <o:OLEObject Type="Embed" ShapeID="_x0000_i1049" DrawAspect="Content" ObjectID="_1727076198" r:id="rId2"/>
      </w:object>
    </w:r>
  </w:p>
  <w:p w14:paraId="6BCF988F" w14:textId="77777777" w:rsidR="008B3744" w:rsidRDefault="008B3744" w:rsidP="004768F0">
    <w:pPr>
      <w:pStyle w:val="Encabezado"/>
      <w:tabs>
        <w:tab w:val="clear" w:pos="85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San José - Costa Rica</w:t>
    </w:r>
  </w:p>
  <w:p w14:paraId="161C8FD3" w14:textId="7311AEDB" w:rsidR="008B3744" w:rsidRPr="005B3B0C" w:rsidRDefault="008B3744" w:rsidP="004768F0">
    <w:pPr>
      <w:pStyle w:val="Encabezado"/>
      <w:jc w:val="center"/>
      <w:rPr>
        <w:lang w:val="en-US"/>
      </w:rPr>
    </w:pPr>
    <w:r w:rsidRPr="00190583">
      <w:rPr>
        <w:rFonts w:ascii="Book Antiqua" w:hAnsi="Book Antiqua" w:cs="Book Antiqua"/>
        <w:i/>
        <w:iCs/>
        <w:sz w:val="18"/>
        <w:szCs w:val="18"/>
        <w:lang w:val="en-US"/>
      </w:rPr>
      <w:t>Telf</w:t>
    </w:r>
    <w:r w:rsidR="00D73B04" w:rsidRPr="00190583">
      <w:rPr>
        <w:rFonts w:ascii="Book Antiqua" w:hAnsi="Book Antiqua" w:cs="Book Antiqua"/>
        <w:i/>
        <w:iCs/>
        <w:sz w:val="18"/>
        <w:szCs w:val="18"/>
        <w:lang w:val="en-US"/>
      </w:rPr>
      <w:t xml:space="preserve">. </w:t>
    </w:r>
    <w:r>
      <w:rPr>
        <w:rFonts w:ascii="Book Antiqua" w:hAnsi="Book Antiqua" w:cs="Book Antiqua"/>
        <w:i/>
        <w:iCs/>
        <w:sz w:val="18"/>
        <w:szCs w:val="18"/>
        <w:lang w:val="en-US"/>
      </w:rPr>
      <w:t>2295-3600 / 3599 / Apdo</w:t>
    </w:r>
    <w:r w:rsidR="00D73B04">
      <w:rPr>
        <w:rFonts w:ascii="Book Antiqua" w:hAnsi="Book Antiqua" w:cs="Book Antiqua"/>
        <w:i/>
        <w:iCs/>
        <w:sz w:val="18"/>
        <w:szCs w:val="18"/>
        <w:lang w:val="en-US"/>
      </w:rPr>
      <w:t xml:space="preserve">. 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95-1003 /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planificacion@poder-judicial.go.cr</w:t>
    </w:r>
  </w:p>
  <w:p w14:paraId="60C65E74" w14:textId="77777777" w:rsidR="008B3744" w:rsidRPr="005B3B0C" w:rsidRDefault="008B3744" w:rsidP="004768F0">
    <w:pPr>
      <w:pBdr>
        <w:bottom w:val="single" w:sz="6" w:space="0" w:color="auto"/>
      </w:pBdr>
      <w:spacing w:after="20"/>
      <w:jc w:val="center"/>
      <w:rPr>
        <w:lang w:val="en-US"/>
      </w:rPr>
    </w:pPr>
  </w:p>
  <w:p w14:paraId="352268F3" w14:textId="77777777" w:rsidR="008B3744" w:rsidRPr="00190583" w:rsidRDefault="008B3744" w:rsidP="004768F0">
    <w:pPr>
      <w:pStyle w:val="Encabezado"/>
      <w:jc w:val="center"/>
      <w:rPr>
        <w:sz w:val="18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C0F2B"/>
    <w:multiLevelType w:val="hybridMultilevel"/>
    <w:tmpl w:val="214EF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55975"/>
    <w:multiLevelType w:val="hybridMultilevel"/>
    <w:tmpl w:val="3992E0BC"/>
    <w:lvl w:ilvl="0" w:tplc="338872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E7696"/>
    <w:multiLevelType w:val="hybridMultilevel"/>
    <w:tmpl w:val="4F1A14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842B3"/>
    <w:multiLevelType w:val="hybridMultilevel"/>
    <w:tmpl w:val="E8D496F0"/>
    <w:lvl w:ilvl="0" w:tplc="140A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4" w15:restartNumberingAfterBreak="0">
    <w:nsid w:val="0DBD4838"/>
    <w:multiLevelType w:val="hybridMultilevel"/>
    <w:tmpl w:val="96E4110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1338C"/>
    <w:multiLevelType w:val="multilevel"/>
    <w:tmpl w:val="6E644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EB3B0A"/>
    <w:multiLevelType w:val="hybridMultilevel"/>
    <w:tmpl w:val="4F1A14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47BFF"/>
    <w:multiLevelType w:val="hybridMultilevel"/>
    <w:tmpl w:val="0AE8D41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C2DED"/>
    <w:multiLevelType w:val="hybridMultilevel"/>
    <w:tmpl w:val="0E0AE99A"/>
    <w:lvl w:ilvl="0" w:tplc="7FFA213C">
      <w:start w:val="1"/>
      <w:numFmt w:val="upperRoman"/>
      <w:lvlText w:val="%1"/>
      <w:lvlJc w:val="left"/>
      <w:pPr>
        <w:ind w:left="4276" w:hanging="135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76840CF6">
      <w:numFmt w:val="bullet"/>
      <w:lvlText w:val="•"/>
      <w:lvlJc w:val="left"/>
      <w:pPr>
        <w:ind w:left="4950" w:hanging="135"/>
      </w:pPr>
      <w:rPr>
        <w:rFonts w:hint="default"/>
        <w:lang w:val="es-ES" w:eastAsia="en-US" w:bidi="ar-SA"/>
      </w:rPr>
    </w:lvl>
    <w:lvl w:ilvl="2" w:tplc="9926EBB8">
      <w:numFmt w:val="bullet"/>
      <w:lvlText w:val="•"/>
      <w:lvlJc w:val="left"/>
      <w:pPr>
        <w:ind w:left="5620" w:hanging="135"/>
      </w:pPr>
      <w:rPr>
        <w:rFonts w:hint="default"/>
        <w:lang w:val="es-ES" w:eastAsia="en-US" w:bidi="ar-SA"/>
      </w:rPr>
    </w:lvl>
    <w:lvl w:ilvl="3" w:tplc="79448362">
      <w:numFmt w:val="bullet"/>
      <w:lvlText w:val="•"/>
      <w:lvlJc w:val="left"/>
      <w:pPr>
        <w:ind w:left="6290" w:hanging="135"/>
      </w:pPr>
      <w:rPr>
        <w:rFonts w:hint="default"/>
        <w:lang w:val="es-ES" w:eastAsia="en-US" w:bidi="ar-SA"/>
      </w:rPr>
    </w:lvl>
    <w:lvl w:ilvl="4" w:tplc="B35692C4">
      <w:numFmt w:val="bullet"/>
      <w:lvlText w:val="•"/>
      <w:lvlJc w:val="left"/>
      <w:pPr>
        <w:ind w:left="6960" w:hanging="135"/>
      </w:pPr>
      <w:rPr>
        <w:rFonts w:hint="default"/>
        <w:lang w:val="es-ES" w:eastAsia="en-US" w:bidi="ar-SA"/>
      </w:rPr>
    </w:lvl>
    <w:lvl w:ilvl="5" w:tplc="DB084BC4">
      <w:numFmt w:val="bullet"/>
      <w:lvlText w:val="•"/>
      <w:lvlJc w:val="left"/>
      <w:pPr>
        <w:ind w:left="7630" w:hanging="135"/>
      </w:pPr>
      <w:rPr>
        <w:rFonts w:hint="default"/>
        <w:lang w:val="es-ES" w:eastAsia="en-US" w:bidi="ar-SA"/>
      </w:rPr>
    </w:lvl>
    <w:lvl w:ilvl="6" w:tplc="1702EE74">
      <w:numFmt w:val="bullet"/>
      <w:lvlText w:val="•"/>
      <w:lvlJc w:val="left"/>
      <w:pPr>
        <w:ind w:left="8300" w:hanging="135"/>
      </w:pPr>
      <w:rPr>
        <w:rFonts w:hint="default"/>
        <w:lang w:val="es-ES" w:eastAsia="en-US" w:bidi="ar-SA"/>
      </w:rPr>
    </w:lvl>
    <w:lvl w:ilvl="7" w:tplc="8FF2D892">
      <w:numFmt w:val="bullet"/>
      <w:lvlText w:val="•"/>
      <w:lvlJc w:val="left"/>
      <w:pPr>
        <w:ind w:left="8970" w:hanging="135"/>
      </w:pPr>
      <w:rPr>
        <w:rFonts w:hint="default"/>
        <w:lang w:val="es-ES" w:eastAsia="en-US" w:bidi="ar-SA"/>
      </w:rPr>
    </w:lvl>
    <w:lvl w:ilvl="8" w:tplc="D980A5F6">
      <w:numFmt w:val="bullet"/>
      <w:lvlText w:val="•"/>
      <w:lvlJc w:val="left"/>
      <w:pPr>
        <w:ind w:left="9640" w:hanging="135"/>
      </w:pPr>
      <w:rPr>
        <w:rFonts w:hint="default"/>
        <w:lang w:val="es-ES" w:eastAsia="en-US" w:bidi="ar-SA"/>
      </w:rPr>
    </w:lvl>
  </w:abstractNum>
  <w:abstractNum w:abstractNumId="9" w15:restartNumberingAfterBreak="0">
    <w:nsid w:val="12A204B1"/>
    <w:multiLevelType w:val="hybridMultilevel"/>
    <w:tmpl w:val="5BD6B048"/>
    <w:lvl w:ilvl="0" w:tplc="5EA0A174">
      <w:start w:val="2"/>
      <w:numFmt w:val="bullet"/>
      <w:lvlText w:val="-"/>
      <w:lvlJc w:val="left"/>
      <w:pPr>
        <w:ind w:left="720" w:hanging="360"/>
      </w:pPr>
      <w:rPr>
        <w:rFonts w:ascii="Book Antiqua" w:eastAsia="Liberation Sans Narrow" w:hAnsi="Book Antiqua" w:cs="Liberation Sans Narrow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257EFB"/>
    <w:multiLevelType w:val="hybridMultilevel"/>
    <w:tmpl w:val="30323448"/>
    <w:lvl w:ilvl="0" w:tplc="FA54F7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527655"/>
    <w:multiLevelType w:val="hybridMultilevel"/>
    <w:tmpl w:val="6BC86D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10736"/>
    <w:multiLevelType w:val="hybridMultilevel"/>
    <w:tmpl w:val="30323448"/>
    <w:lvl w:ilvl="0" w:tplc="FA54F7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67205"/>
    <w:multiLevelType w:val="hybridMultilevel"/>
    <w:tmpl w:val="145435F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345CEE"/>
    <w:multiLevelType w:val="multilevel"/>
    <w:tmpl w:val="B7942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501411D"/>
    <w:multiLevelType w:val="hybridMultilevel"/>
    <w:tmpl w:val="4F1A14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9E5EC8"/>
    <w:multiLevelType w:val="multilevel"/>
    <w:tmpl w:val="DF766B54"/>
    <w:lvl w:ilvl="0">
      <w:start w:val="4"/>
      <w:numFmt w:val="decimal"/>
      <w:lvlText w:val="%1"/>
      <w:lvlJc w:val="left"/>
      <w:pPr>
        <w:ind w:left="875" w:hanging="404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75" w:hanging="404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es-ES" w:eastAsia="en-US" w:bidi="ar-SA"/>
      </w:rPr>
    </w:lvl>
    <w:lvl w:ilvl="2">
      <w:numFmt w:val="bullet"/>
      <w:lvlText w:val=""/>
      <w:lvlJc w:val="left"/>
      <w:pPr>
        <w:ind w:left="1399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528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9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57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2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8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51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2E442104"/>
    <w:multiLevelType w:val="hybridMultilevel"/>
    <w:tmpl w:val="B0402F40"/>
    <w:lvl w:ilvl="0" w:tplc="0778055C">
      <w:start w:val="1"/>
      <w:numFmt w:val="upperRoman"/>
      <w:lvlText w:val="%1."/>
      <w:lvlJc w:val="left"/>
      <w:pPr>
        <w:ind w:left="4802" w:hanging="204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D3F28500">
      <w:numFmt w:val="bullet"/>
      <w:lvlText w:val="•"/>
      <w:lvlJc w:val="left"/>
      <w:pPr>
        <w:ind w:left="5080" w:hanging="204"/>
      </w:pPr>
      <w:rPr>
        <w:rFonts w:hint="default"/>
        <w:lang w:val="es-ES" w:eastAsia="en-US" w:bidi="ar-SA"/>
      </w:rPr>
    </w:lvl>
    <w:lvl w:ilvl="2" w:tplc="E732FF60">
      <w:numFmt w:val="bullet"/>
      <w:lvlText w:val="•"/>
      <w:lvlJc w:val="left"/>
      <w:pPr>
        <w:ind w:left="5735" w:hanging="204"/>
      </w:pPr>
      <w:rPr>
        <w:rFonts w:hint="default"/>
        <w:lang w:val="es-ES" w:eastAsia="en-US" w:bidi="ar-SA"/>
      </w:rPr>
    </w:lvl>
    <w:lvl w:ilvl="3" w:tplc="D236DDD2">
      <w:numFmt w:val="bullet"/>
      <w:lvlText w:val="•"/>
      <w:lvlJc w:val="left"/>
      <w:pPr>
        <w:ind w:left="6391" w:hanging="204"/>
      </w:pPr>
      <w:rPr>
        <w:rFonts w:hint="default"/>
        <w:lang w:val="es-ES" w:eastAsia="en-US" w:bidi="ar-SA"/>
      </w:rPr>
    </w:lvl>
    <w:lvl w:ilvl="4" w:tplc="4F526EA2">
      <w:numFmt w:val="bullet"/>
      <w:lvlText w:val="•"/>
      <w:lvlJc w:val="left"/>
      <w:pPr>
        <w:ind w:left="7046" w:hanging="204"/>
      </w:pPr>
      <w:rPr>
        <w:rFonts w:hint="default"/>
        <w:lang w:val="es-ES" w:eastAsia="en-US" w:bidi="ar-SA"/>
      </w:rPr>
    </w:lvl>
    <w:lvl w:ilvl="5" w:tplc="D7FEE03C">
      <w:numFmt w:val="bullet"/>
      <w:lvlText w:val="•"/>
      <w:lvlJc w:val="left"/>
      <w:pPr>
        <w:ind w:left="7702" w:hanging="204"/>
      </w:pPr>
      <w:rPr>
        <w:rFonts w:hint="default"/>
        <w:lang w:val="es-ES" w:eastAsia="en-US" w:bidi="ar-SA"/>
      </w:rPr>
    </w:lvl>
    <w:lvl w:ilvl="6" w:tplc="E740409A">
      <w:numFmt w:val="bullet"/>
      <w:lvlText w:val="•"/>
      <w:lvlJc w:val="left"/>
      <w:pPr>
        <w:ind w:left="8357" w:hanging="204"/>
      </w:pPr>
      <w:rPr>
        <w:rFonts w:hint="default"/>
        <w:lang w:val="es-ES" w:eastAsia="en-US" w:bidi="ar-SA"/>
      </w:rPr>
    </w:lvl>
    <w:lvl w:ilvl="7" w:tplc="E294CB98">
      <w:numFmt w:val="bullet"/>
      <w:lvlText w:val="•"/>
      <w:lvlJc w:val="left"/>
      <w:pPr>
        <w:ind w:left="9013" w:hanging="204"/>
      </w:pPr>
      <w:rPr>
        <w:rFonts w:hint="default"/>
        <w:lang w:val="es-ES" w:eastAsia="en-US" w:bidi="ar-SA"/>
      </w:rPr>
    </w:lvl>
    <w:lvl w:ilvl="8" w:tplc="136C7A70">
      <w:numFmt w:val="bullet"/>
      <w:lvlText w:val="•"/>
      <w:lvlJc w:val="left"/>
      <w:pPr>
        <w:ind w:left="9668" w:hanging="204"/>
      </w:pPr>
      <w:rPr>
        <w:rFonts w:hint="default"/>
        <w:lang w:val="es-ES" w:eastAsia="en-US" w:bidi="ar-SA"/>
      </w:rPr>
    </w:lvl>
  </w:abstractNum>
  <w:abstractNum w:abstractNumId="18" w15:restartNumberingAfterBreak="0">
    <w:nsid w:val="2E54084C"/>
    <w:multiLevelType w:val="hybridMultilevel"/>
    <w:tmpl w:val="B03C7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035D9"/>
    <w:multiLevelType w:val="hybridMultilevel"/>
    <w:tmpl w:val="0AE8D41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044B30"/>
    <w:multiLevelType w:val="hybridMultilevel"/>
    <w:tmpl w:val="9F868476"/>
    <w:lvl w:ilvl="0" w:tplc="B42C83D6">
      <w:start w:val="1"/>
      <w:numFmt w:val="decimal"/>
      <w:lvlText w:val="%1."/>
      <w:lvlJc w:val="left"/>
      <w:pPr>
        <w:ind w:left="1182" w:hanging="360"/>
      </w:pPr>
      <w:rPr>
        <w:b w:val="0"/>
        <w:bCs w:val="0"/>
        <w:color w:val="auto"/>
      </w:rPr>
    </w:lvl>
    <w:lvl w:ilvl="1" w:tplc="140A0019" w:tentative="1">
      <w:start w:val="1"/>
      <w:numFmt w:val="lowerLetter"/>
      <w:lvlText w:val="%2."/>
      <w:lvlJc w:val="left"/>
      <w:pPr>
        <w:ind w:left="1902" w:hanging="360"/>
      </w:pPr>
    </w:lvl>
    <w:lvl w:ilvl="2" w:tplc="140A001B" w:tentative="1">
      <w:start w:val="1"/>
      <w:numFmt w:val="lowerRoman"/>
      <w:lvlText w:val="%3."/>
      <w:lvlJc w:val="right"/>
      <w:pPr>
        <w:ind w:left="2622" w:hanging="180"/>
      </w:pPr>
    </w:lvl>
    <w:lvl w:ilvl="3" w:tplc="140A000F" w:tentative="1">
      <w:start w:val="1"/>
      <w:numFmt w:val="decimal"/>
      <w:lvlText w:val="%4."/>
      <w:lvlJc w:val="left"/>
      <w:pPr>
        <w:ind w:left="3342" w:hanging="360"/>
      </w:pPr>
    </w:lvl>
    <w:lvl w:ilvl="4" w:tplc="140A0019" w:tentative="1">
      <w:start w:val="1"/>
      <w:numFmt w:val="lowerLetter"/>
      <w:lvlText w:val="%5."/>
      <w:lvlJc w:val="left"/>
      <w:pPr>
        <w:ind w:left="4062" w:hanging="360"/>
      </w:pPr>
    </w:lvl>
    <w:lvl w:ilvl="5" w:tplc="140A001B" w:tentative="1">
      <w:start w:val="1"/>
      <w:numFmt w:val="lowerRoman"/>
      <w:lvlText w:val="%6."/>
      <w:lvlJc w:val="right"/>
      <w:pPr>
        <w:ind w:left="4782" w:hanging="180"/>
      </w:pPr>
    </w:lvl>
    <w:lvl w:ilvl="6" w:tplc="140A000F" w:tentative="1">
      <w:start w:val="1"/>
      <w:numFmt w:val="decimal"/>
      <w:lvlText w:val="%7."/>
      <w:lvlJc w:val="left"/>
      <w:pPr>
        <w:ind w:left="5502" w:hanging="360"/>
      </w:pPr>
    </w:lvl>
    <w:lvl w:ilvl="7" w:tplc="140A0019" w:tentative="1">
      <w:start w:val="1"/>
      <w:numFmt w:val="lowerLetter"/>
      <w:lvlText w:val="%8."/>
      <w:lvlJc w:val="left"/>
      <w:pPr>
        <w:ind w:left="6222" w:hanging="360"/>
      </w:pPr>
    </w:lvl>
    <w:lvl w:ilvl="8" w:tplc="140A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21" w15:restartNumberingAfterBreak="0">
    <w:nsid w:val="39B51A98"/>
    <w:multiLevelType w:val="hybridMultilevel"/>
    <w:tmpl w:val="CA00FC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FA1BD0"/>
    <w:multiLevelType w:val="hybridMultilevel"/>
    <w:tmpl w:val="4CDC2384"/>
    <w:lvl w:ilvl="0" w:tplc="140A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956A63"/>
    <w:multiLevelType w:val="hybridMultilevel"/>
    <w:tmpl w:val="5C2ED77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D5D4B9A"/>
    <w:multiLevelType w:val="hybridMultilevel"/>
    <w:tmpl w:val="F9FC037E"/>
    <w:lvl w:ilvl="0" w:tplc="63BA7668">
      <w:start w:val="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AB30F1"/>
    <w:multiLevelType w:val="hybridMultilevel"/>
    <w:tmpl w:val="C6540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112B1B"/>
    <w:multiLevelType w:val="hybridMultilevel"/>
    <w:tmpl w:val="C8E6CCE0"/>
    <w:lvl w:ilvl="0" w:tplc="62F24852">
      <w:numFmt w:val="bullet"/>
      <w:lvlText w:val=""/>
      <w:lvlJc w:val="left"/>
      <w:pPr>
        <w:ind w:left="1192" w:hanging="348"/>
      </w:pPr>
      <w:rPr>
        <w:rFonts w:hint="default"/>
        <w:w w:val="99"/>
        <w:lang w:val="es-ES" w:eastAsia="en-US" w:bidi="ar-SA"/>
      </w:rPr>
    </w:lvl>
    <w:lvl w:ilvl="1" w:tplc="E8D6DBA6">
      <w:numFmt w:val="bullet"/>
      <w:lvlText w:val="•"/>
      <w:lvlJc w:val="left"/>
      <w:pPr>
        <w:ind w:left="2178" w:hanging="348"/>
      </w:pPr>
      <w:rPr>
        <w:rFonts w:hint="default"/>
        <w:lang w:val="es-ES" w:eastAsia="en-US" w:bidi="ar-SA"/>
      </w:rPr>
    </w:lvl>
    <w:lvl w:ilvl="2" w:tplc="021E8792">
      <w:numFmt w:val="bullet"/>
      <w:lvlText w:val="•"/>
      <w:lvlJc w:val="left"/>
      <w:pPr>
        <w:ind w:left="3156" w:hanging="348"/>
      </w:pPr>
      <w:rPr>
        <w:rFonts w:hint="default"/>
        <w:lang w:val="es-ES" w:eastAsia="en-US" w:bidi="ar-SA"/>
      </w:rPr>
    </w:lvl>
    <w:lvl w:ilvl="3" w:tplc="55D8AAD8">
      <w:numFmt w:val="bullet"/>
      <w:lvlText w:val="•"/>
      <w:lvlJc w:val="left"/>
      <w:pPr>
        <w:ind w:left="4134" w:hanging="348"/>
      </w:pPr>
      <w:rPr>
        <w:rFonts w:hint="default"/>
        <w:lang w:val="es-ES" w:eastAsia="en-US" w:bidi="ar-SA"/>
      </w:rPr>
    </w:lvl>
    <w:lvl w:ilvl="4" w:tplc="9F3A206A">
      <w:numFmt w:val="bullet"/>
      <w:lvlText w:val="•"/>
      <w:lvlJc w:val="left"/>
      <w:pPr>
        <w:ind w:left="5112" w:hanging="348"/>
      </w:pPr>
      <w:rPr>
        <w:rFonts w:hint="default"/>
        <w:lang w:val="es-ES" w:eastAsia="en-US" w:bidi="ar-SA"/>
      </w:rPr>
    </w:lvl>
    <w:lvl w:ilvl="5" w:tplc="DADA9BB8">
      <w:numFmt w:val="bullet"/>
      <w:lvlText w:val="•"/>
      <w:lvlJc w:val="left"/>
      <w:pPr>
        <w:ind w:left="6090" w:hanging="348"/>
      </w:pPr>
      <w:rPr>
        <w:rFonts w:hint="default"/>
        <w:lang w:val="es-ES" w:eastAsia="en-US" w:bidi="ar-SA"/>
      </w:rPr>
    </w:lvl>
    <w:lvl w:ilvl="6" w:tplc="8B8294B6">
      <w:numFmt w:val="bullet"/>
      <w:lvlText w:val="•"/>
      <w:lvlJc w:val="left"/>
      <w:pPr>
        <w:ind w:left="7068" w:hanging="348"/>
      </w:pPr>
      <w:rPr>
        <w:rFonts w:hint="default"/>
        <w:lang w:val="es-ES" w:eastAsia="en-US" w:bidi="ar-SA"/>
      </w:rPr>
    </w:lvl>
    <w:lvl w:ilvl="7" w:tplc="87B6C5CC">
      <w:numFmt w:val="bullet"/>
      <w:lvlText w:val="•"/>
      <w:lvlJc w:val="left"/>
      <w:pPr>
        <w:ind w:left="8046" w:hanging="348"/>
      </w:pPr>
      <w:rPr>
        <w:rFonts w:hint="default"/>
        <w:lang w:val="es-ES" w:eastAsia="en-US" w:bidi="ar-SA"/>
      </w:rPr>
    </w:lvl>
    <w:lvl w:ilvl="8" w:tplc="9C1A01E6">
      <w:numFmt w:val="bullet"/>
      <w:lvlText w:val="•"/>
      <w:lvlJc w:val="left"/>
      <w:pPr>
        <w:ind w:left="9024" w:hanging="348"/>
      </w:pPr>
      <w:rPr>
        <w:rFonts w:hint="default"/>
        <w:lang w:val="es-ES" w:eastAsia="en-US" w:bidi="ar-SA"/>
      </w:rPr>
    </w:lvl>
  </w:abstractNum>
  <w:abstractNum w:abstractNumId="27" w15:restartNumberingAfterBreak="0">
    <w:nsid w:val="50BC773E"/>
    <w:multiLevelType w:val="hybridMultilevel"/>
    <w:tmpl w:val="C344C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6308F9"/>
    <w:multiLevelType w:val="hybridMultilevel"/>
    <w:tmpl w:val="372C011C"/>
    <w:lvl w:ilvl="0" w:tplc="BC5A6D14">
      <w:start w:val="1"/>
      <w:numFmt w:val="decimal"/>
      <w:lvlText w:val="%1."/>
      <w:lvlJc w:val="left"/>
      <w:pPr>
        <w:ind w:left="720" w:hanging="360"/>
      </w:pPr>
      <w:rPr>
        <w:rFonts w:cs="Liberation Sans Narrow" w:hint="default"/>
        <w:b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3B67A3"/>
    <w:multiLevelType w:val="hybridMultilevel"/>
    <w:tmpl w:val="73C263A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5E0E3D"/>
    <w:multiLevelType w:val="hybridMultilevel"/>
    <w:tmpl w:val="3992E0BC"/>
    <w:lvl w:ilvl="0" w:tplc="338872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16E47"/>
    <w:multiLevelType w:val="multilevel"/>
    <w:tmpl w:val="F1A84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2F68E7"/>
    <w:multiLevelType w:val="hybridMultilevel"/>
    <w:tmpl w:val="76DC70E8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E883828"/>
    <w:multiLevelType w:val="hybridMultilevel"/>
    <w:tmpl w:val="1CB0E928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43A37AB"/>
    <w:multiLevelType w:val="hybridMultilevel"/>
    <w:tmpl w:val="A7529A9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674A4E"/>
    <w:multiLevelType w:val="hybridMultilevel"/>
    <w:tmpl w:val="99CA7432"/>
    <w:lvl w:ilvl="0" w:tplc="FDF8BD24">
      <w:numFmt w:val="bullet"/>
      <w:lvlText w:val=""/>
      <w:lvlJc w:val="left"/>
      <w:pPr>
        <w:ind w:left="1192" w:hanging="348"/>
      </w:pPr>
      <w:rPr>
        <w:rFonts w:hint="default"/>
        <w:w w:val="99"/>
        <w:lang w:val="es-ES" w:eastAsia="en-US" w:bidi="ar-SA"/>
      </w:rPr>
    </w:lvl>
    <w:lvl w:ilvl="1" w:tplc="98A6C878">
      <w:numFmt w:val="bullet"/>
      <w:lvlText w:val="•"/>
      <w:lvlJc w:val="left"/>
      <w:pPr>
        <w:ind w:left="2178" w:hanging="348"/>
      </w:pPr>
      <w:rPr>
        <w:rFonts w:hint="default"/>
        <w:lang w:val="es-ES" w:eastAsia="en-US" w:bidi="ar-SA"/>
      </w:rPr>
    </w:lvl>
    <w:lvl w:ilvl="2" w:tplc="1F2C2248">
      <w:numFmt w:val="bullet"/>
      <w:lvlText w:val="•"/>
      <w:lvlJc w:val="left"/>
      <w:pPr>
        <w:ind w:left="3156" w:hanging="348"/>
      </w:pPr>
      <w:rPr>
        <w:rFonts w:hint="default"/>
        <w:lang w:val="es-ES" w:eastAsia="en-US" w:bidi="ar-SA"/>
      </w:rPr>
    </w:lvl>
    <w:lvl w:ilvl="3" w:tplc="69929A50">
      <w:numFmt w:val="bullet"/>
      <w:lvlText w:val="•"/>
      <w:lvlJc w:val="left"/>
      <w:pPr>
        <w:ind w:left="4134" w:hanging="348"/>
      </w:pPr>
      <w:rPr>
        <w:rFonts w:hint="default"/>
        <w:lang w:val="es-ES" w:eastAsia="en-US" w:bidi="ar-SA"/>
      </w:rPr>
    </w:lvl>
    <w:lvl w:ilvl="4" w:tplc="9B92D394">
      <w:numFmt w:val="bullet"/>
      <w:lvlText w:val="•"/>
      <w:lvlJc w:val="left"/>
      <w:pPr>
        <w:ind w:left="5112" w:hanging="348"/>
      </w:pPr>
      <w:rPr>
        <w:rFonts w:hint="default"/>
        <w:lang w:val="es-ES" w:eastAsia="en-US" w:bidi="ar-SA"/>
      </w:rPr>
    </w:lvl>
    <w:lvl w:ilvl="5" w:tplc="8E805D20">
      <w:numFmt w:val="bullet"/>
      <w:lvlText w:val="•"/>
      <w:lvlJc w:val="left"/>
      <w:pPr>
        <w:ind w:left="6090" w:hanging="348"/>
      </w:pPr>
      <w:rPr>
        <w:rFonts w:hint="default"/>
        <w:lang w:val="es-ES" w:eastAsia="en-US" w:bidi="ar-SA"/>
      </w:rPr>
    </w:lvl>
    <w:lvl w:ilvl="6" w:tplc="F8DCA004">
      <w:numFmt w:val="bullet"/>
      <w:lvlText w:val="•"/>
      <w:lvlJc w:val="left"/>
      <w:pPr>
        <w:ind w:left="7068" w:hanging="348"/>
      </w:pPr>
      <w:rPr>
        <w:rFonts w:hint="default"/>
        <w:lang w:val="es-ES" w:eastAsia="en-US" w:bidi="ar-SA"/>
      </w:rPr>
    </w:lvl>
    <w:lvl w:ilvl="7" w:tplc="2FB20D28">
      <w:numFmt w:val="bullet"/>
      <w:lvlText w:val="•"/>
      <w:lvlJc w:val="left"/>
      <w:pPr>
        <w:ind w:left="8046" w:hanging="348"/>
      </w:pPr>
      <w:rPr>
        <w:rFonts w:hint="default"/>
        <w:lang w:val="es-ES" w:eastAsia="en-US" w:bidi="ar-SA"/>
      </w:rPr>
    </w:lvl>
    <w:lvl w:ilvl="8" w:tplc="20A8266C">
      <w:numFmt w:val="bullet"/>
      <w:lvlText w:val="•"/>
      <w:lvlJc w:val="left"/>
      <w:pPr>
        <w:ind w:left="9024" w:hanging="348"/>
      </w:pPr>
      <w:rPr>
        <w:rFonts w:hint="default"/>
        <w:lang w:val="es-ES" w:eastAsia="en-US" w:bidi="ar-SA"/>
      </w:rPr>
    </w:lvl>
  </w:abstractNum>
  <w:num w:numId="1">
    <w:abstractNumId w:val="25"/>
  </w:num>
  <w:num w:numId="2">
    <w:abstractNumId w:val="27"/>
  </w:num>
  <w:num w:numId="3">
    <w:abstractNumId w:val="11"/>
  </w:num>
  <w:num w:numId="4">
    <w:abstractNumId w:val="33"/>
  </w:num>
  <w:num w:numId="5">
    <w:abstractNumId w:val="15"/>
  </w:num>
  <w:num w:numId="6">
    <w:abstractNumId w:val="6"/>
  </w:num>
  <w:num w:numId="7">
    <w:abstractNumId w:val="2"/>
  </w:num>
  <w:num w:numId="8">
    <w:abstractNumId w:val="0"/>
  </w:num>
  <w:num w:numId="9">
    <w:abstractNumId w:val="21"/>
  </w:num>
  <w:num w:numId="10">
    <w:abstractNumId w:val="31"/>
  </w:num>
  <w:num w:numId="11">
    <w:abstractNumId w:val="14"/>
  </w:num>
  <w:num w:numId="12">
    <w:abstractNumId w:val="23"/>
  </w:num>
  <w:num w:numId="13">
    <w:abstractNumId w:val="5"/>
  </w:num>
  <w:num w:numId="14">
    <w:abstractNumId w:val="28"/>
  </w:num>
  <w:num w:numId="15">
    <w:abstractNumId w:val="9"/>
  </w:num>
  <w:num w:numId="16">
    <w:abstractNumId w:val="18"/>
  </w:num>
  <w:num w:numId="17">
    <w:abstractNumId w:val="29"/>
  </w:num>
  <w:num w:numId="18">
    <w:abstractNumId w:val="4"/>
  </w:num>
  <w:num w:numId="19">
    <w:abstractNumId w:val="22"/>
  </w:num>
  <w:num w:numId="20">
    <w:abstractNumId w:val="3"/>
  </w:num>
  <w:num w:numId="21">
    <w:abstractNumId w:val="26"/>
  </w:num>
  <w:num w:numId="22">
    <w:abstractNumId w:val="8"/>
  </w:num>
  <w:num w:numId="23">
    <w:abstractNumId w:val="16"/>
  </w:num>
  <w:num w:numId="24">
    <w:abstractNumId w:val="17"/>
  </w:num>
  <w:num w:numId="25">
    <w:abstractNumId w:val="35"/>
  </w:num>
  <w:num w:numId="26">
    <w:abstractNumId w:val="10"/>
  </w:num>
  <w:num w:numId="27">
    <w:abstractNumId w:val="12"/>
  </w:num>
  <w:num w:numId="28">
    <w:abstractNumId w:val="19"/>
  </w:num>
  <w:num w:numId="29">
    <w:abstractNumId w:val="7"/>
  </w:num>
  <w:num w:numId="30">
    <w:abstractNumId w:val="24"/>
  </w:num>
  <w:num w:numId="31">
    <w:abstractNumId w:val="13"/>
  </w:num>
  <w:num w:numId="32">
    <w:abstractNumId w:val="32"/>
  </w:num>
  <w:num w:numId="33">
    <w:abstractNumId w:val="1"/>
  </w:num>
  <w:num w:numId="34">
    <w:abstractNumId w:val="20"/>
  </w:num>
  <w:num w:numId="35">
    <w:abstractNumId w:val="30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E31"/>
    <w:rsid w:val="000016A2"/>
    <w:rsid w:val="00001C78"/>
    <w:rsid w:val="000114FD"/>
    <w:rsid w:val="00012A80"/>
    <w:rsid w:val="00013D76"/>
    <w:rsid w:val="00015409"/>
    <w:rsid w:val="0003111D"/>
    <w:rsid w:val="00031BDB"/>
    <w:rsid w:val="0003396E"/>
    <w:rsid w:val="0003685F"/>
    <w:rsid w:val="00050E5E"/>
    <w:rsid w:val="000638D8"/>
    <w:rsid w:val="00063F19"/>
    <w:rsid w:val="0006632B"/>
    <w:rsid w:val="000675EA"/>
    <w:rsid w:val="000760F5"/>
    <w:rsid w:val="000777E5"/>
    <w:rsid w:val="0008025C"/>
    <w:rsid w:val="000827C4"/>
    <w:rsid w:val="0008572F"/>
    <w:rsid w:val="000905C3"/>
    <w:rsid w:val="00091479"/>
    <w:rsid w:val="00095367"/>
    <w:rsid w:val="00096E97"/>
    <w:rsid w:val="000974A4"/>
    <w:rsid w:val="000A011B"/>
    <w:rsid w:val="000A64CB"/>
    <w:rsid w:val="000B00E7"/>
    <w:rsid w:val="000C111D"/>
    <w:rsid w:val="000C79C7"/>
    <w:rsid w:val="000C7CAC"/>
    <w:rsid w:val="000D7656"/>
    <w:rsid w:val="000E3E33"/>
    <w:rsid w:val="000E44A6"/>
    <w:rsid w:val="000E7459"/>
    <w:rsid w:val="000E79A0"/>
    <w:rsid w:val="000F4B71"/>
    <w:rsid w:val="00100DE2"/>
    <w:rsid w:val="00103CA6"/>
    <w:rsid w:val="001051CB"/>
    <w:rsid w:val="001263AD"/>
    <w:rsid w:val="00127209"/>
    <w:rsid w:val="0012721C"/>
    <w:rsid w:val="00127702"/>
    <w:rsid w:val="00143919"/>
    <w:rsid w:val="00152833"/>
    <w:rsid w:val="00152E30"/>
    <w:rsid w:val="00154FF9"/>
    <w:rsid w:val="00156F64"/>
    <w:rsid w:val="00161F42"/>
    <w:rsid w:val="0016445F"/>
    <w:rsid w:val="0016586C"/>
    <w:rsid w:val="00173765"/>
    <w:rsid w:val="001744C5"/>
    <w:rsid w:val="0017777A"/>
    <w:rsid w:val="0018314D"/>
    <w:rsid w:val="00185118"/>
    <w:rsid w:val="00195A27"/>
    <w:rsid w:val="00197720"/>
    <w:rsid w:val="001A0923"/>
    <w:rsid w:val="001A23EE"/>
    <w:rsid w:val="001A5F46"/>
    <w:rsid w:val="001A67C5"/>
    <w:rsid w:val="001B25E8"/>
    <w:rsid w:val="001B2778"/>
    <w:rsid w:val="001B3F0F"/>
    <w:rsid w:val="001B7133"/>
    <w:rsid w:val="001C1F0E"/>
    <w:rsid w:val="001D30C6"/>
    <w:rsid w:val="001D47AA"/>
    <w:rsid w:val="001D60BD"/>
    <w:rsid w:val="001E0A0A"/>
    <w:rsid w:val="001E0A0B"/>
    <w:rsid w:val="001E515F"/>
    <w:rsid w:val="001E66DA"/>
    <w:rsid w:val="001F1C3D"/>
    <w:rsid w:val="001F2F1E"/>
    <w:rsid w:val="001F475C"/>
    <w:rsid w:val="001F4E77"/>
    <w:rsid w:val="001F6C42"/>
    <w:rsid w:val="00204661"/>
    <w:rsid w:val="002047C7"/>
    <w:rsid w:val="00207760"/>
    <w:rsid w:val="0021487A"/>
    <w:rsid w:val="00217746"/>
    <w:rsid w:val="00221C55"/>
    <w:rsid w:val="0022205A"/>
    <w:rsid w:val="00223034"/>
    <w:rsid w:val="0022487F"/>
    <w:rsid w:val="00224D31"/>
    <w:rsid w:val="00227C30"/>
    <w:rsid w:val="002346FA"/>
    <w:rsid w:val="002410F9"/>
    <w:rsid w:val="00243D4D"/>
    <w:rsid w:val="00244F7F"/>
    <w:rsid w:val="00247731"/>
    <w:rsid w:val="002503C0"/>
    <w:rsid w:val="002560FC"/>
    <w:rsid w:val="002639BF"/>
    <w:rsid w:val="0027240B"/>
    <w:rsid w:val="00272A8A"/>
    <w:rsid w:val="00282927"/>
    <w:rsid w:val="0028487F"/>
    <w:rsid w:val="00284F68"/>
    <w:rsid w:val="002868AA"/>
    <w:rsid w:val="002869DA"/>
    <w:rsid w:val="00290D11"/>
    <w:rsid w:val="00295E70"/>
    <w:rsid w:val="002A553F"/>
    <w:rsid w:val="002A5E4C"/>
    <w:rsid w:val="002A76DF"/>
    <w:rsid w:val="002B2E84"/>
    <w:rsid w:val="002B728F"/>
    <w:rsid w:val="002C1B8C"/>
    <w:rsid w:val="002C232D"/>
    <w:rsid w:val="002D38CB"/>
    <w:rsid w:val="002E34F0"/>
    <w:rsid w:val="002F1656"/>
    <w:rsid w:val="002F1E5C"/>
    <w:rsid w:val="002F37A0"/>
    <w:rsid w:val="00307D53"/>
    <w:rsid w:val="00315F6B"/>
    <w:rsid w:val="00317654"/>
    <w:rsid w:val="00321BE1"/>
    <w:rsid w:val="0032537F"/>
    <w:rsid w:val="003379D9"/>
    <w:rsid w:val="003408E0"/>
    <w:rsid w:val="00345ED3"/>
    <w:rsid w:val="00347628"/>
    <w:rsid w:val="00347A0A"/>
    <w:rsid w:val="00352090"/>
    <w:rsid w:val="0035431C"/>
    <w:rsid w:val="0035723C"/>
    <w:rsid w:val="003579F8"/>
    <w:rsid w:val="00364B1D"/>
    <w:rsid w:val="003662F7"/>
    <w:rsid w:val="003670F4"/>
    <w:rsid w:val="003752D7"/>
    <w:rsid w:val="00380FB0"/>
    <w:rsid w:val="0038267F"/>
    <w:rsid w:val="00384F79"/>
    <w:rsid w:val="00386364"/>
    <w:rsid w:val="003870F5"/>
    <w:rsid w:val="00394225"/>
    <w:rsid w:val="00394F64"/>
    <w:rsid w:val="003951FD"/>
    <w:rsid w:val="003A4D41"/>
    <w:rsid w:val="003A56F1"/>
    <w:rsid w:val="003A5F14"/>
    <w:rsid w:val="003C3623"/>
    <w:rsid w:val="003C5ACF"/>
    <w:rsid w:val="003C62C4"/>
    <w:rsid w:val="003C6562"/>
    <w:rsid w:val="003C68AC"/>
    <w:rsid w:val="003D01A9"/>
    <w:rsid w:val="003D0896"/>
    <w:rsid w:val="003D3FEA"/>
    <w:rsid w:val="003D449B"/>
    <w:rsid w:val="003F027D"/>
    <w:rsid w:val="0040629B"/>
    <w:rsid w:val="00406AA0"/>
    <w:rsid w:val="00407822"/>
    <w:rsid w:val="0041200F"/>
    <w:rsid w:val="004122A8"/>
    <w:rsid w:val="00415969"/>
    <w:rsid w:val="00416EA1"/>
    <w:rsid w:val="00420442"/>
    <w:rsid w:val="00422FD2"/>
    <w:rsid w:val="00424054"/>
    <w:rsid w:val="00425957"/>
    <w:rsid w:val="004276AB"/>
    <w:rsid w:val="00432776"/>
    <w:rsid w:val="004331FC"/>
    <w:rsid w:val="0043683B"/>
    <w:rsid w:val="00441A3C"/>
    <w:rsid w:val="00444DEF"/>
    <w:rsid w:val="00447447"/>
    <w:rsid w:val="004511C2"/>
    <w:rsid w:val="00451BE5"/>
    <w:rsid w:val="00452EF3"/>
    <w:rsid w:val="00454157"/>
    <w:rsid w:val="0045451A"/>
    <w:rsid w:val="0046129B"/>
    <w:rsid w:val="00464122"/>
    <w:rsid w:val="004768F0"/>
    <w:rsid w:val="00476C34"/>
    <w:rsid w:val="004921C0"/>
    <w:rsid w:val="00492E7F"/>
    <w:rsid w:val="004A325E"/>
    <w:rsid w:val="004A65C3"/>
    <w:rsid w:val="004A6CD4"/>
    <w:rsid w:val="004B1DE5"/>
    <w:rsid w:val="004B2884"/>
    <w:rsid w:val="004B3BF1"/>
    <w:rsid w:val="004B458B"/>
    <w:rsid w:val="004C4F23"/>
    <w:rsid w:val="004D6685"/>
    <w:rsid w:val="004E2599"/>
    <w:rsid w:val="004E34BB"/>
    <w:rsid w:val="004E5FD5"/>
    <w:rsid w:val="004E61B2"/>
    <w:rsid w:val="004F2463"/>
    <w:rsid w:val="004F525D"/>
    <w:rsid w:val="004F73D0"/>
    <w:rsid w:val="00501901"/>
    <w:rsid w:val="005037B3"/>
    <w:rsid w:val="00510F07"/>
    <w:rsid w:val="00514D90"/>
    <w:rsid w:val="00526D65"/>
    <w:rsid w:val="0053189F"/>
    <w:rsid w:val="005332EE"/>
    <w:rsid w:val="00536A19"/>
    <w:rsid w:val="005400E1"/>
    <w:rsid w:val="005401CC"/>
    <w:rsid w:val="00540685"/>
    <w:rsid w:val="00544FB9"/>
    <w:rsid w:val="005536C9"/>
    <w:rsid w:val="00554961"/>
    <w:rsid w:val="005636D8"/>
    <w:rsid w:val="005774A0"/>
    <w:rsid w:val="005805DE"/>
    <w:rsid w:val="0058108F"/>
    <w:rsid w:val="00582EA5"/>
    <w:rsid w:val="0058631C"/>
    <w:rsid w:val="00586648"/>
    <w:rsid w:val="00596867"/>
    <w:rsid w:val="005979C6"/>
    <w:rsid w:val="005A1AE1"/>
    <w:rsid w:val="005A20ED"/>
    <w:rsid w:val="005A36DF"/>
    <w:rsid w:val="005A491A"/>
    <w:rsid w:val="005A5D18"/>
    <w:rsid w:val="005B2496"/>
    <w:rsid w:val="005B3F21"/>
    <w:rsid w:val="005B6DCA"/>
    <w:rsid w:val="005D1E6D"/>
    <w:rsid w:val="005D3B3A"/>
    <w:rsid w:val="005D3C13"/>
    <w:rsid w:val="005D67B7"/>
    <w:rsid w:val="005E0E59"/>
    <w:rsid w:val="005E3AC9"/>
    <w:rsid w:val="005F27F7"/>
    <w:rsid w:val="005F53A9"/>
    <w:rsid w:val="005F6AD9"/>
    <w:rsid w:val="005F7841"/>
    <w:rsid w:val="00603979"/>
    <w:rsid w:val="006039AD"/>
    <w:rsid w:val="00606669"/>
    <w:rsid w:val="00606936"/>
    <w:rsid w:val="00610C32"/>
    <w:rsid w:val="00613363"/>
    <w:rsid w:val="00615980"/>
    <w:rsid w:val="00620888"/>
    <w:rsid w:val="00625A7C"/>
    <w:rsid w:val="00637871"/>
    <w:rsid w:val="00640450"/>
    <w:rsid w:val="00641495"/>
    <w:rsid w:val="0064444E"/>
    <w:rsid w:val="00644B64"/>
    <w:rsid w:val="00644CF5"/>
    <w:rsid w:val="00645A53"/>
    <w:rsid w:val="006529E4"/>
    <w:rsid w:val="006551C4"/>
    <w:rsid w:val="00657DC7"/>
    <w:rsid w:val="006610E9"/>
    <w:rsid w:val="00661B65"/>
    <w:rsid w:val="00664D4B"/>
    <w:rsid w:val="0066552D"/>
    <w:rsid w:val="006747ED"/>
    <w:rsid w:val="006773ED"/>
    <w:rsid w:val="00677F8C"/>
    <w:rsid w:val="006834BE"/>
    <w:rsid w:val="00683DD6"/>
    <w:rsid w:val="00684742"/>
    <w:rsid w:val="00686F96"/>
    <w:rsid w:val="00690F89"/>
    <w:rsid w:val="00691AB4"/>
    <w:rsid w:val="006921B4"/>
    <w:rsid w:val="00692D48"/>
    <w:rsid w:val="006944B6"/>
    <w:rsid w:val="00696B9D"/>
    <w:rsid w:val="0069775F"/>
    <w:rsid w:val="00697F4B"/>
    <w:rsid w:val="006A69DF"/>
    <w:rsid w:val="006A79FF"/>
    <w:rsid w:val="006B4B22"/>
    <w:rsid w:val="006B5D54"/>
    <w:rsid w:val="006C1DFB"/>
    <w:rsid w:val="006C215D"/>
    <w:rsid w:val="006C5ECC"/>
    <w:rsid w:val="006C68E4"/>
    <w:rsid w:val="006D42BF"/>
    <w:rsid w:val="006E2026"/>
    <w:rsid w:val="006E544A"/>
    <w:rsid w:val="006E632C"/>
    <w:rsid w:val="006F2DF0"/>
    <w:rsid w:val="00703F1B"/>
    <w:rsid w:val="00704B34"/>
    <w:rsid w:val="00710262"/>
    <w:rsid w:val="007102B9"/>
    <w:rsid w:val="00711381"/>
    <w:rsid w:val="00712CDE"/>
    <w:rsid w:val="00714DDF"/>
    <w:rsid w:val="0072364B"/>
    <w:rsid w:val="00723906"/>
    <w:rsid w:val="00724FEE"/>
    <w:rsid w:val="0072536E"/>
    <w:rsid w:val="00726F2D"/>
    <w:rsid w:val="0073194B"/>
    <w:rsid w:val="00733519"/>
    <w:rsid w:val="007335FC"/>
    <w:rsid w:val="00741BB1"/>
    <w:rsid w:val="007450AA"/>
    <w:rsid w:val="00746861"/>
    <w:rsid w:val="00750648"/>
    <w:rsid w:val="00752B85"/>
    <w:rsid w:val="00763A73"/>
    <w:rsid w:val="00774B4F"/>
    <w:rsid w:val="0079074A"/>
    <w:rsid w:val="00792E75"/>
    <w:rsid w:val="00793DCA"/>
    <w:rsid w:val="007964F1"/>
    <w:rsid w:val="007A4043"/>
    <w:rsid w:val="007A6EFF"/>
    <w:rsid w:val="007B14AB"/>
    <w:rsid w:val="007B18B3"/>
    <w:rsid w:val="007B295D"/>
    <w:rsid w:val="007B469A"/>
    <w:rsid w:val="007D69E1"/>
    <w:rsid w:val="007E0DF9"/>
    <w:rsid w:val="007E7BFF"/>
    <w:rsid w:val="007F066A"/>
    <w:rsid w:val="007F2D0F"/>
    <w:rsid w:val="007F4AFE"/>
    <w:rsid w:val="007F6201"/>
    <w:rsid w:val="008036D9"/>
    <w:rsid w:val="00806877"/>
    <w:rsid w:val="008112EB"/>
    <w:rsid w:val="00820BD7"/>
    <w:rsid w:val="00822A1D"/>
    <w:rsid w:val="00831F87"/>
    <w:rsid w:val="00832226"/>
    <w:rsid w:val="00840AFE"/>
    <w:rsid w:val="00857C82"/>
    <w:rsid w:val="00864DC6"/>
    <w:rsid w:val="008702D0"/>
    <w:rsid w:val="008702D1"/>
    <w:rsid w:val="00870AF7"/>
    <w:rsid w:val="00880DB0"/>
    <w:rsid w:val="008856B0"/>
    <w:rsid w:val="0089299D"/>
    <w:rsid w:val="008932CF"/>
    <w:rsid w:val="0089656E"/>
    <w:rsid w:val="008A21E2"/>
    <w:rsid w:val="008A3340"/>
    <w:rsid w:val="008A5BC1"/>
    <w:rsid w:val="008B3744"/>
    <w:rsid w:val="008B5538"/>
    <w:rsid w:val="008B59EE"/>
    <w:rsid w:val="008C17A8"/>
    <w:rsid w:val="008D3551"/>
    <w:rsid w:val="008E572F"/>
    <w:rsid w:val="008F27C8"/>
    <w:rsid w:val="00903E5D"/>
    <w:rsid w:val="0091592A"/>
    <w:rsid w:val="009171B2"/>
    <w:rsid w:val="0092010E"/>
    <w:rsid w:val="009232BA"/>
    <w:rsid w:val="009233AA"/>
    <w:rsid w:val="009338A0"/>
    <w:rsid w:val="009455D5"/>
    <w:rsid w:val="009545BA"/>
    <w:rsid w:val="00955ACC"/>
    <w:rsid w:val="00956CE9"/>
    <w:rsid w:val="00963EA1"/>
    <w:rsid w:val="009662C5"/>
    <w:rsid w:val="009667A7"/>
    <w:rsid w:val="00967405"/>
    <w:rsid w:val="00971F67"/>
    <w:rsid w:val="00980290"/>
    <w:rsid w:val="0098087E"/>
    <w:rsid w:val="00987E68"/>
    <w:rsid w:val="009962BD"/>
    <w:rsid w:val="009C16D5"/>
    <w:rsid w:val="009C5940"/>
    <w:rsid w:val="009D15B8"/>
    <w:rsid w:val="009D3C40"/>
    <w:rsid w:val="009D58FF"/>
    <w:rsid w:val="009E2517"/>
    <w:rsid w:val="009F2C64"/>
    <w:rsid w:val="00A05E80"/>
    <w:rsid w:val="00A06A0C"/>
    <w:rsid w:val="00A07014"/>
    <w:rsid w:val="00A07294"/>
    <w:rsid w:val="00A11B6A"/>
    <w:rsid w:val="00A2180E"/>
    <w:rsid w:val="00A225FE"/>
    <w:rsid w:val="00A27497"/>
    <w:rsid w:val="00A31CE0"/>
    <w:rsid w:val="00A361DF"/>
    <w:rsid w:val="00A42F7D"/>
    <w:rsid w:val="00A435B1"/>
    <w:rsid w:val="00A435D2"/>
    <w:rsid w:val="00A47A2A"/>
    <w:rsid w:val="00A52BF3"/>
    <w:rsid w:val="00A54A79"/>
    <w:rsid w:val="00A60FE8"/>
    <w:rsid w:val="00A80481"/>
    <w:rsid w:val="00A81544"/>
    <w:rsid w:val="00A84C70"/>
    <w:rsid w:val="00A9147D"/>
    <w:rsid w:val="00A97365"/>
    <w:rsid w:val="00AB5287"/>
    <w:rsid w:val="00AB567F"/>
    <w:rsid w:val="00AC1402"/>
    <w:rsid w:val="00AC1F63"/>
    <w:rsid w:val="00AC3565"/>
    <w:rsid w:val="00AC43A1"/>
    <w:rsid w:val="00AD0440"/>
    <w:rsid w:val="00AE26E1"/>
    <w:rsid w:val="00AE5445"/>
    <w:rsid w:val="00AF17B4"/>
    <w:rsid w:val="00B00261"/>
    <w:rsid w:val="00B06A3A"/>
    <w:rsid w:val="00B074CF"/>
    <w:rsid w:val="00B1245F"/>
    <w:rsid w:val="00B161D8"/>
    <w:rsid w:val="00B23CCE"/>
    <w:rsid w:val="00B344E0"/>
    <w:rsid w:val="00B347DB"/>
    <w:rsid w:val="00B350ED"/>
    <w:rsid w:val="00B374A8"/>
    <w:rsid w:val="00B40112"/>
    <w:rsid w:val="00B42ECF"/>
    <w:rsid w:val="00B50546"/>
    <w:rsid w:val="00B51268"/>
    <w:rsid w:val="00B567C6"/>
    <w:rsid w:val="00B63FE3"/>
    <w:rsid w:val="00B723F2"/>
    <w:rsid w:val="00B750D0"/>
    <w:rsid w:val="00B803F8"/>
    <w:rsid w:val="00B82759"/>
    <w:rsid w:val="00B83420"/>
    <w:rsid w:val="00B8391C"/>
    <w:rsid w:val="00B84870"/>
    <w:rsid w:val="00B907ED"/>
    <w:rsid w:val="00B91C57"/>
    <w:rsid w:val="00B94A99"/>
    <w:rsid w:val="00BA2491"/>
    <w:rsid w:val="00BB3F29"/>
    <w:rsid w:val="00BB4ABD"/>
    <w:rsid w:val="00BB700A"/>
    <w:rsid w:val="00BB74BD"/>
    <w:rsid w:val="00BC4BFE"/>
    <w:rsid w:val="00BC73AA"/>
    <w:rsid w:val="00BD2ACE"/>
    <w:rsid w:val="00BD5F8E"/>
    <w:rsid w:val="00BE0099"/>
    <w:rsid w:val="00BE4220"/>
    <w:rsid w:val="00BE592C"/>
    <w:rsid w:val="00C019AE"/>
    <w:rsid w:val="00C045FB"/>
    <w:rsid w:val="00C11554"/>
    <w:rsid w:val="00C22CCF"/>
    <w:rsid w:val="00C2698E"/>
    <w:rsid w:val="00C340BE"/>
    <w:rsid w:val="00C34313"/>
    <w:rsid w:val="00C401EC"/>
    <w:rsid w:val="00C4786D"/>
    <w:rsid w:val="00C500BF"/>
    <w:rsid w:val="00C50B72"/>
    <w:rsid w:val="00C512C2"/>
    <w:rsid w:val="00C52550"/>
    <w:rsid w:val="00C6252C"/>
    <w:rsid w:val="00C62FD3"/>
    <w:rsid w:val="00C63955"/>
    <w:rsid w:val="00C664B9"/>
    <w:rsid w:val="00C672D1"/>
    <w:rsid w:val="00C706CD"/>
    <w:rsid w:val="00C72A77"/>
    <w:rsid w:val="00C731A7"/>
    <w:rsid w:val="00C73A61"/>
    <w:rsid w:val="00C77987"/>
    <w:rsid w:val="00C80E31"/>
    <w:rsid w:val="00C81725"/>
    <w:rsid w:val="00C879F5"/>
    <w:rsid w:val="00C922D6"/>
    <w:rsid w:val="00C924A0"/>
    <w:rsid w:val="00C958AE"/>
    <w:rsid w:val="00CA00AD"/>
    <w:rsid w:val="00CA06DB"/>
    <w:rsid w:val="00CA6F13"/>
    <w:rsid w:val="00CB094C"/>
    <w:rsid w:val="00CB2EC0"/>
    <w:rsid w:val="00CB42C6"/>
    <w:rsid w:val="00CC2717"/>
    <w:rsid w:val="00CC3E9B"/>
    <w:rsid w:val="00CD2E68"/>
    <w:rsid w:val="00CD5776"/>
    <w:rsid w:val="00CE3695"/>
    <w:rsid w:val="00CE62ED"/>
    <w:rsid w:val="00CF184A"/>
    <w:rsid w:val="00CF7DE4"/>
    <w:rsid w:val="00D0524B"/>
    <w:rsid w:val="00D102FF"/>
    <w:rsid w:val="00D14CAD"/>
    <w:rsid w:val="00D1565D"/>
    <w:rsid w:val="00D24BAA"/>
    <w:rsid w:val="00D24DE7"/>
    <w:rsid w:val="00D255D2"/>
    <w:rsid w:val="00D262EA"/>
    <w:rsid w:val="00D27ED2"/>
    <w:rsid w:val="00D302F6"/>
    <w:rsid w:val="00D30E49"/>
    <w:rsid w:val="00D325A0"/>
    <w:rsid w:val="00D35C2A"/>
    <w:rsid w:val="00D37527"/>
    <w:rsid w:val="00D41298"/>
    <w:rsid w:val="00D43BF2"/>
    <w:rsid w:val="00D44550"/>
    <w:rsid w:val="00D5126D"/>
    <w:rsid w:val="00D514EE"/>
    <w:rsid w:val="00D635F8"/>
    <w:rsid w:val="00D66BFF"/>
    <w:rsid w:val="00D66E67"/>
    <w:rsid w:val="00D71C6E"/>
    <w:rsid w:val="00D72329"/>
    <w:rsid w:val="00D73B04"/>
    <w:rsid w:val="00D73B53"/>
    <w:rsid w:val="00D747C4"/>
    <w:rsid w:val="00D82EB2"/>
    <w:rsid w:val="00D8462D"/>
    <w:rsid w:val="00D851CD"/>
    <w:rsid w:val="00D8771C"/>
    <w:rsid w:val="00D9038A"/>
    <w:rsid w:val="00D915F2"/>
    <w:rsid w:val="00DA2B96"/>
    <w:rsid w:val="00DA32E1"/>
    <w:rsid w:val="00DA5E0B"/>
    <w:rsid w:val="00DA7716"/>
    <w:rsid w:val="00DB4294"/>
    <w:rsid w:val="00DB6613"/>
    <w:rsid w:val="00DC2484"/>
    <w:rsid w:val="00DC3B29"/>
    <w:rsid w:val="00DC48C5"/>
    <w:rsid w:val="00DC636E"/>
    <w:rsid w:val="00DC7E28"/>
    <w:rsid w:val="00DD2114"/>
    <w:rsid w:val="00DD371F"/>
    <w:rsid w:val="00DD41C4"/>
    <w:rsid w:val="00DD5205"/>
    <w:rsid w:val="00DE365D"/>
    <w:rsid w:val="00DF7D93"/>
    <w:rsid w:val="00E1472E"/>
    <w:rsid w:val="00E16543"/>
    <w:rsid w:val="00E2046A"/>
    <w:rsid w:val="00E3136C"/>
    <w:rsid w:val="00E412D3"/>
    <w:rsid w:val="00E50A0F"/>
    <w:rsid w:val="00E6012F"/>
    <w:rsid w:val="00E62408"/>
    <w:rsid w:val="00E64778"/>
    <w:rsid w:val="00E6766D"/>
    <w:rsid w:val="00E71266"/>
    <w:rsid w:val="00E807AE"/>
    <w:rsid w:val="00E80A9F"/>
    <w:rsid w:val="00E85B1A"/>
    <w:rsid w:val="00E90BF7"/>
    <w:rsid w:val="00E91F2B"/>
    <w:rsid w:val="00E959E5"/>
    <w:rsid w:val="00EA4320"/>
    <w:rsid w:val="00EA7785"/>
    <w:rsid w:val="00EB048E"/>
    <w:rsid w:val="00EB16E8"/>
    <w:rsid w:val="00EB5B25"/>
    <w:rsid w:val="00EB7450"/>
    <w:rsid w:val="00EC3606"/>
    <w:rsid w:val="00EC720A"/>
    <w:rsid w:val="00ED05B3"/>
    <w:rsid w:val="00ED495C"/>
    <w:rsid w:val="00ED5E0E"/>
    <w:rsid w:val="00EF5BBA"/>
    <w:rsid w:val="00EF7434"/>
    <w:rsid w:val="00F04576"/>
    <w:rsid w:val="00F05510"/>
    <w:rsid w:val="00F05F20"/>
    <w:rsid w:val="00F103B1"/>
    <w:rsid w:val="00F13240"/>
    <w:rsid w:val="00F17A71"/>
    <w:rsid w:val="00F22ED0"/>
    <w:rsid w:val="00F24DBC"/>
    <w:rsid w:val="00F44152"/>
    <w:rsid w:val="00F4623A"/>
    <w:rsid w:val="00F46A4B"/>
    <w:rsid w:val="00F55B20"/>
    <w:rsid w:val="00F6095F"/>
    <w:rsid w:val="00F715AF"/>
    <w:rsid w:val="00F718DD"/>
    <w:rsid w:val="00F72A08"/>
    <w:rsid w:val="00F72EA4"/>
    <w:rsid w:val="00F75D6A"/>
    <w:rsid w:val="00F86C93"/>
    <w:rsid w:val="00F86F65"/>
    <w:rsid w:val="00FB4CEF"/>
    <w:rsid w:val="00FC1F3A"/>
    <w:rsid w:val="00FD5E6F"/>
    <w:rsid w:val="00FE42EE"/>
    <w:rsid w:val="00FE76A3"/>
    <w:rsid w:val="00FF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2"/>
    </o:shapelayout>
  </w:shapeDefaults>
  <w:decimalSymbol w:val=","/>
  <w:listSeparator w:val=";"/>
  <w14:docId w14:val="1ACA1D0D"/>
  <w15:chartTrackingRefBased/>
  <w15:docId w15:val="{F3532259-C276-4781-A121-87B035708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E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Normal"/>
    <w:link w:val="Ttulo1Car"/>
    <w:uiPriority w:val="9"/>
    <w:qFormat/>
    <w:rsid w:val="004768F0"/>
    <w:pPr>
      <w:widowControl w:val="0"/>
      <w:autoSpaceDE w:val="0"/>
      <w:autoSpaceDN w:val="0"/>
      <w:ind w:left="2237" w:right="2236"/>
      <w:jc w:val="center"/>
      <w:outlineLvl w:val="0"/>
    </w:pPr>
    <w:rPr>
      <w:rFonts w:ascii="Arial" w:eastAsia="Arial" w:hAnsi="Arial" w:cs="Arial"/>
      <w:sz w:val="40"/>
      <w:szCs w:val="40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768F0"/>
    <w:rPr>
      <w:rFonts w:ascii="Arial" w:eastAsia="Arial" w:hAnsi="Arial" w:cs="Arial"/>
      <w:sz w:val="40"/>
      <w:szCs w:val="40"/>
      <w:lang w:val="es-ES"/>
    </w:rPr>
  </w:style>
  <w:style w:type="paragraph" w:styleId="Encabezado">
    <w:name w:val="header"/>
    <w:aliases w:val="encabezado"/>
    <w:basedOn w:val="Normal"/>
    <w:link w:val="EncabezadoCar"/>
    <w:rsid w:val="00C8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 Car"/>
    <w:basedOn w:val="Fuentedeprrafopredeter"/>
    <w:link w:val="Encabezado"/>
    <w:rsid w:val="00C80E31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C8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0E31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Nmerodepgina">
    <w:name w:val="page number"/>
    <w:rsid w:val="00C80E31"/>
    <w:rPr>
      <w:rFonts w:cs="Times New Roman"/>
    </w:rPr>
  </w:style>
  <w:style w:type="table" w:styleId="Tablaconcuadrcula">
    <w:name w:val="Table Grid"/>
    <w:basedOn w:val="Tablanormal"/>
    <w:uiPriority w:val="39"/>
    <w:rsid w:val="00C80E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rsid w:val="00C80E31"/>
    <w:rPr>
      <w:lang w:val="es-ES"/>
    </w:rPr>
  </w:style>
  <w:style w:type="character" w:customStyle="1" w:styleId="TextonotapieCar">
    <w:name w:val="Texto nota pie Car"/>
    <w:basedOn w:val="Fuentedeprrafopredeter"/>
    <w:link w:val="Textonotapie"/>
    <w:rsid w:val="00C80E3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rsid w:val="00C80E31"/>
    <w:rPr>
      <w:rFonts w:cs="Times New Roman"/>
      <w:vertAlign w:val="superscript"/>
    </w:rPr>
  </w:style>
  <w:style w:type="paragraph" w:styleId="Prrafodelista">
    <w:name w:val="List Paragraph"/>
    <w:basedOn w:val="Normal"/>
    <w:qFormat/>
    <w:rsid w:val="00C80E31"/>
    <w:pPr>
      <w:ind w:left="708"/>
    </w:pPr>
    <w:rPr>
      <w:rFonts w:ascii="Arial" w:hAnsi="Arial" w:cs="Arial"/>
      <w:sz w:val="24"/>
      <w:szCs w:val="24"/>
      <w:lang w:val="es-ES"/>
    </w:rPr>
  </w:style>
  <w:style w:type="character" w:customStyle="1" w:styleId="fontstyle01">
    <w:name w:val="fontstyle01"/>
    <w:basedOn w:val="Fuentedeprrafopredeter"/>
    <w:rsid w:val="00C80E31"/>
    <w:rPr>
      <w:rFonts w:ascii="Cambria" w:hAnsi="Cambria" w:hint="default"/>
      <w:b w:val="0"/>
      <w:bCs w:val="0"/>
      <w:i w:val="0"/>
      <w:iCs w:val="0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32537F"/>
    <w:rPr>
      <w:b/>
      <w:bCs/>
    </w:rPr>
  </w:style>
  <w:style w:type="character" w:customStyle="1" w:styleId="ng-binding">
    <w:name w:val="ng-binding"/>
    <w:basedOn w:val="Fuentedeprrafopredeter"/>
    <w:rsid w:val="0032537F"/>
  </w:style>
  <w:style w:type="table" w:customStyle="1" w:styleId="TableNormal">
    <w:name w:val="Table Normal"/>
    <w:uiPriority w:val="2"/>
    <w:semiHidden/>
    <w:unhideWhenUsed/>
    <w:qFormat/>
    <w:rsid w:val="004768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4768F0"/>
    <w:pPr>
      <w:widowControl w:val="0"/>
      <w:autoSpaceDE w:val="0"/>
      <w:autoSpaceDN w:val="0"/>
    </w:pPr>
    <w:rPr>
      <w:rFonts w:ascii="Arial" w:eastAsia="Arial" w:hAnsi="Arial" w:cs="Arial"/>
      <w:b/>
      <w:bCs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768F0"/>
    <w:rPr>
      <w:rFonts w:ascii="Arial" w:eastAsia="Arial" w:hAnsi="Arial" w:cs="Arial"/>
      <w:b/>
      <w:bCs/>
      <w:sz w:val="24"/>
      <w:szCs w:val="24"/>
      <w:lang w:val="es-ES"/>
    </w:rPr>
  </w:style>
  <w:style w:type="paragraph" w:styleId="Ttulo">
    <w:name w:val="Title"/>
    <w:basedOn w:val="Normal"/>
    <w:link w:val="TtuloCar"/>
    <w:uiPriority w:val="10"/>
    <w:qFormat/>
    <w:rsid w:val="004768F0"/>
    <w:pPr>
      <w:widowControl w:val="0"/>
      <w:autoSpaceDE w:val="0"/>
      <w:autoSpaceDN w:val="0"/>
      <w:spacing w:before="367"/>
      <w:ind w:left="2239" w:right="2235"/>
      <w:jc w:val="center"/>
    </w:pPr>
    <w:rPr>
      <w:rFonts w:ascii="Arial" w:eastAsia="Arial" w:hAnsi="Arial" w:cs="Arial"/>
      <w:b/>
      <w:bCs/>
      <w:i/>
      <w:sz w:val="40"/>
      <w:szCs w:val="40"/>
      <w:lang w:val="es-E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4768F0"/>
    <w:rPr>
      <w:rFonts w:ascii="Arial" w:eastAsia="Arial" w:hAnsi="Arial" w:cs="Arial"/>
      <w:b/>
      <w:bCs/>
      <w:i/>
      <w:sz w:val="40"/>
      <w:szCs w:val="40"/>
      <w:lang w:val="es-ES"/>
    </w:rPr>
  </w:style>
  <w:style w:type="paragraph" w:customStyle="1" w:styleId="TableParagraph">
    <w:name w:val="Table Paragraph"/>
    <w:basedOn w:val="Normal"/>
    <w:uiPriority w:val="1"/>
    <w:qFormat/>
    <w:rsid w:val="004768F0"/>
    <w:pPr>
      <w:widowControl w:val="0"/>
      <w:autoSpaceDE w:val="0"/>
      <w:autoSpaceDN w:val="0"/>
    </w:pPr>
    <w:rPr>
      <w:rFonts w:ascii="Liberation Sans Narrow" w:eastAsia="Liberation Sans Narrow" w:hAnsi="Liberation Sans Narrow" w:cs="Liberation Sans Narrow"/>
      <w:sz w:val="22"/>
      <w:szCs w:val="22"/>
      <w:lang w:val="es-ES" w:eastAsia="en-US"/>
    </w:rPr>
  </w:style>
  <w:style w:type="paragraph" w:customStyle="1" w:styleId="Default">
    <w:name w:val="Default"/>
    <w:rsid w:val="004768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xxmsonormal">
    <w:name w:val="x_xmsonormal"/>
    <w:basedOn w:val="Normal"/>
    <w:rsid w:val="004768F0"/>
    <w:rPr>
      <w:rFonts w:ascii="Calibri" w:eastAsiaTheme="minorHAnsi" w:hAnsi="Calibri"/>
      <w:sz w:val="22"/>
      <w:szCs w:val="22"/>
      <w:lang w:eastAsia="es-CR"/>
    </w:rPr>
  </w:style>
  <w:style w:type="paragraph" w:customStyle="1" w:styleId="xmsonormal">
    <w:name w:val="x_msonormal"/>
    <w:basedOn w:val="Normal"/>
    <w:rsid w:val="004768F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s-CR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4768F0"/>
    <w:pPr>
      <w:widowControl w:val="0"/>
      <w:autoSpaceDE w:val="0"/>
      <w:autoSpaceDN w:val="0"/>
      <w:spacing w:after="120" w:line="480" w:lineRule="auto"/>
    </w:pPr>
    <w:rPr>
      <w:rFonts w:ascii="Liberation Sans Narrow" w:eastAsia="Liberation Sans Narrow" w:hAnsi="Liberation Sans Narrow" w:cs="Liberation Sans Narrow"/>
      <w:sz w:val="22"/>
      <w:szCs w:val="22"/>
      <w:lang w:val="es-ES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768F0"/>
    <w:rPr>
      <w:rFonts w:ascii="Liberation Sans Narrow" w:eastAsia="Liberation Sans Narrow" w:hAnsi="Liberation Sans Narrow" w:cs="Liberation Sans Narrow"/>
      <w:lang w:val="es-ES"/>
    </w:rPr>
  </w:style>
  <w:style w:type="character" w:styleId="Hipervnculo">
    <w:name w:val="Hyperlink"/>
    <w:rsid w:val="004768F0"/>
    <w:rPr>
      <w:rFonts w:cs="Times New Roman"/>
      <w:color w:val="0000FF"/>
      <w:u w:val="singl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768F0"/>
    <w:rPr>
      <w:rFonts w:ascii="Liberation Sans Narrow" w:eastAsia="Liberation Sans Narrow" w:hAnsi="Liberation Sans Narrow" w:cs="Liberation Sans Narrow"/>
      <w:sz w:val="20"/>
      <w:szCs w:val="20"/>
      <w:lang w:val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768F0"/>
    <w:pPr>
      <w:widowControl w:val="0"/>
      <w:autoSpaceDE w:val="0"/>
      <w:autoSpaceDN w:val="0"/>
    </w:pPr>
    <w:rPr>
      <w:rFonts w:ascii="Liberation Sans Narrow" w:eastAsia="Liberation Sans Narrow" w:hAnsi="Liberation Sans Narrow" w:cs="Liberation Sans Narrow"/>
      <w:lang w:val="es-E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768F0"/>
    <w:rPr>
      <w:rFonts w:ascii="Liberation Sans Narrow" w:eastAsia="Liberation Sans Narrow" w:hAnsi="Liberation Sans Narrow" w:cs="Liberation Sans Narrow"/>
      <w:b/>
      <w:bCs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768F0"/>
    <w:rPr>
      <w:b/>
      <w:bCs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8F0"/>
    <w:rPr>
      <w:rFonts w:ascii="Segoe UI" w:eastAsia="Liberation Sans Narrow" w:hAnsi="Segoe UI" w:cs="Segoe UI"/>
      <w:sz w:val="18"/>
      <w:szCs w:val="18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68F0"/>
    <w:pPr>
      <w:widowControl w:val="0"/>
      <w:autoSpaceDE w:val="0"/>
      <w:autoSpaceDN w:val="0"/>
    </w:pPr>
    <w:rPr>
      <w:rFonts w:ascii="Segoe UI" w:eastAsia="Liberation Sans Narrow" w:hAnsi="Segoe UI" w:cs="Segoe UI"/>
      <w:sz w:val="18"/>
      <w:szCs w:val="18"/>
      <w:lang w:val="es-ES" w:eastAsia="en-US"/>
    </w:rPr>
  </w:style>
  <w:style w:type="paragraph" w:customStyle="1" w:styleId="Car">
    <w:name w:val="Car"/>
    <w:basedOn w:val="Normal"/>
    <w:uiPriority w:val="99"/>
    <w:semiHidden/>
    <w:rsid w:val="004331FC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NormalWeb">
    <w:name w:val="Normal (Web)"/>
    <w:basedOn w:val="Normal"/>
    <w:uiPriority w:val="99"/>
    <w:unhideWhenUsed/>
    <w:qFormat/>
    <w:rsid w:val="000E79A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s-CR"/>
    </w:rPr>
  </w:style>
  <w:style w:type="paragraph" w:styleId="Revisin">
    <w:name w:val="Revision"/>
    <w:hidden/>
    <w:uiPriority w:val="99"/>
    <w:semiHidden/>
    <w:rsid w:val="003520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0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9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148070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7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22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92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2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65660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21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5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225816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64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2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38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45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04318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550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5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Microsoft_Excel_97-2003_Worksheet2.xls"/><Relationship Id="rId21" Type="http://schemas.openxmlformats.org/officeDocument/2006/relationships/image" Target="media/image6.emf"/><Relationship Id="rId34" Type="http://schemas.openxmlformats.org/officeDocument/2006/relationships/package" Target="embeddings/Microsoft_Excel_Worksheet4.xlsx"/><Relationship Id="rId42" Type="http://schemas.openxmlformats.org/officeDocument/2006/relationships/oleObject" Target="embeddings/Microsoft_Excel_97-2003_Worksheet5.xls"/><Relationship Id="rId47" Type="http://schemas.openxmlformats.org/officeDocument/2006/relationships/image" Target="media/image19.emf"/><Relationship Id="rId50" Type="http://schemas.openxmlformats.org/officeDocument/2006/relationships/oleObject" Target="embeddings/Microsoft_Excel_97-2003_Worksheet8.xls"/><Relationship Id="rId55" Type="http://schemas.openxmlformats.org/officeDocument/2006/relationships/image" Target="media/image23.emf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9" Type="http://schemas.openxmlformats.org/officeDocument/2006/relationships/image" Target="media/image10.emf"/><Relationship Id="rId11" Type="http://schemas.openxmlformats.org/officeDocument/2006/relationships/footer" Target="footer1.xml"/><Relationship Id="rId24" Type="http://schemas.openxmlformats.org/officeDocument/2006/relationships/oleObject" Target="embeddings/Microsoft_Excel_97-2003_Worksheet1.xls"/><Relationship Id="rId32" Type="http://schemas.openxmlformats.org/officeDocument/2006/relationships/package" Target="embeddings/Microsoft_Excel_Worksheet3.xlsx"/><Relationship Id="rId37" Type="http://schemas.openxmlformats.org/officeDocument/2006/relationships/image" Target="media/image14.emf"/><Relationship Id="rId40" Type="http://schemas.openxmlformats.org/officeDocument/2006/relationships/package" Target="embeddings/Microsoft_Excel_Worksheet5.xlsx"/><Relationship Id="rId45" Type="http://schemas.openxmlformats.org/officeDocument/2006/relationships/image" Target="media/image18.emf"/><Relationship Id="rId53" Type="http://schemas.openxmlformats.org/officeDocument/2006/relationships/image" Target="media/image22.emf"/><Relationship Id="rId58" Type="http://schemas.openxmlformats.org/officeDocument/2006/relationships/oleObject" Target="embeddings/Microsoft_Excel_97-2003_Worksheet11.xls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6.emf"/><Relationship Id="rId19" Type="http://schemas.openxmlformats.org/officeDocument/2006/relationships/image" Target="media/image5.emf"/><Relationship Id="rId14" Type="http://schemas.openxmlformats.org/officeDocument/2006/relationships/diagramQuickStyle" Target="diagrams/quickStyle1.xml"/><Relationship Id="rId22" Type="http://schemas.openxmlformats.org/officeDocument/2006/relationships/oleObject" Target="embeddings/Microsoft_Excel_97-2003_Worksheet.xls"/><Relationship Id="rId27" Type="http://schemas.openxmlformats.org/officeDocument/2006/relationships/image" Target="media/image9.emf"/><Relationship Id="rId30" Type="http://schemas.openxmlformats.org/officeDocument/2006/relationships/package" Target="embeddings/Microsoft_Excel_Worksheet2.xlsx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oleObject" Target="embeddings/Microsoft_Excel_97-2003_Worksheet7.xls"/><Relationship Id="rId56" Type="http://schemas.openxmlformats.org/officeDocument/2006/relationships/oleObject" Target="embeddings/Microsoft_Excel_97-2003_Worksheet10.xls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21.emf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Microsoft_Excel_97-2003_Worksheet4.xls"/><Relationship Id="rId46" Type="http://schemas.openxmlformats.org/officeDocument/2006/relationships/package" Target="embeddings/Microsoft_Excel_Worksheet6.xlsx"/><Relationship Id="rId59" Type="http://schemas.openxmlformats.org/officeDocument/2006/relationships/image" Target="media/image25.emf"/><Relationship Id="rId20" Type="http://schemas.openxmlformats.org/officeDocument/2006/relationships/package" Target="embeddings/Microsoft_Word_Document1.docx"/><Relationship Id="rId41" Type="http://schemas.openxmlformats.org/officeDocument/2006/relationships/image" Target="media/image16.emf"/><Relationship Id="rId54" Type="http://schemas.openxmlformats.org/officeDocument/2006/relationships/oleObject" Target="embeddings/Microsoft_Excel_97-2003_Worksheet9.xls"/><Relationship Id="rId62" Type="http://schemas.openxmlformats.org/officeDocument/2006/relationships/package" Target="embeddings/Microsoft_Excel_Worksheet9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image" Target="media/image7.emf"/><Relationship Id="rId28" Type="http://schemas.openxmlformats.org/officeDocument/2006/relationships/package" Target="embeddings/Microsoft_Excel_Worksheet.xlsx"/><Relationship Id="rId36" Type="http://schemas.openxmlformats.org/officeDocument/2006/relationships/oleObject" Target="embeddings/Microsoft_Excel_97-2003_Worksheet3.xls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10" Type="http://schemas.openxmlformats.org/officeDocument/2006/relationships/header" Target="header1.xml"/><Relationship Id="rId31" Type="http://schemas.openxmlformats.org/officeDocument/2006/relationships/image" Target="media/image11.emf"/><Relationship Id="rId44" Type="http://schemas.openxmlformats.org/officeDocument/2006/relationships/oleObject" Target="embeddings/Microsoft_Excel_97-2003_Worksheet6.xls"/><Relationship Id="rId52" Type="http://schemas.openxmlformats.org/officeDocument/2006/relationships/package" Target="embeddings/Microsoft_Excel_Worksheet7.xlsx"/><Relationship Id="rId60" Type="http://schemas.openxmlformats.org/officeDocument/2006/relationships/package" Target="embeddings/Microsoft_Excel_Worksheet8.xlsx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diagramLayout" Target="diagrams/layout1.xml"/><Relationship Id="rId18" Type="http://schemas.openxmlformats.org/officeDocument/2006/relationships/package" Target="embeddings/Microsoft_Word_Document.docx"/><Relationship Id="rId39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2C2432-A17D-4964-93F1-FFF45B24630D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R"/>
        </a:p>
      </dgm:t>
    </dgm:pt>
    <dgm:pt modelId="{FA86860D-EADF-4BF4-A0BA-A1DE4FB2A68E}">
      <dgm:prSet phldrT="[Texto]"/>
      <dgm:spPr/>
      <dgm:t>
        <a:bodyPr/>
        <a:lstStyle/>
        <a:p>
          <a:pPr algn="ctr"/>
          <a:r>
            <a:rPr lang="es-CR"/>
            <a:t>Macroproceso Gestión Humana</a:t>
          </a:r>
        </a:p>
      </dgm:t>
    </dgm:pt>
    <dgm:pt modelId="{E3CD953A-7C1B-4D4D-A7B6-8F9986D31C3B}" type="parTrans" cxnId="{77A1A849-29FA-453F-B9E9-EECAF5B75C14}">
      <dgm:prSet/>
      <dgm:spPr/>
      <dgm:t>
        <a:bodyPr/>
        <a:lstStyle/>
        <a:p>
          <a:pPr algn="ctr"/>
          <a:endParaRPr lang="es-CR"/>
        </a:p>
      </dgm:t>
    </dgm:pt>
    <dgm:pt modelId="{D5E52F9E-5E0A-4659-9B0C-7CA600D62C61}" type="sibTrans" cxnId="{77A1A849-29FA-453F-B9E9-EECAF5B75C14}">
      <dgm:prSet/>
      <dgm:spPr/>
      <dgm:t>
        <a:bodyPr/>
        <a:lstStyle/>
        <a:p>
          <a:pPr algn="ctr"/>
          <a:endParaRPr lang="es-CR"/>
        </a:p>
      </dgm:t>
    </dgm:pt>
    <dgm:pt modelId="{23D68C4C-99C9-46B6-B22D-936C02923715}">
      <dgm:prSet phldrT="[Texto]"/>
      <dgm:spPr/>
      <dgm:t>
        <a:bodyPr/>
        <a:lstStyle/>
        <a:p>
          <a:pPr algn="ctr"/>
          <a:r>
            <a:rPr lang="es-CR"/>
            <a:t>Proceso Administración Humana</a:t>
          </a:r>
        </a:p>
      </dgm:t>
    </dgm:pt>
    <dgm:pt modelId="{26495698-5616-4A3F-839A-1D65560882EE}" type="parTrans" cxnId="{56A33022-8CF0-4B97-984A-67C0FEA50A0B}">
      <dgm:prSet/>
      <dgm:spPr/>
      <dgm:t>
        <a:bodyPr/>
        <a:lstStyle/>
        <a:p>
          <a:pPr algn="ctr"/>
          <a:endParaRPr lang="es-CR"/>
        </a:p>
      </dgm:t>
    </dgm:pt>
    <dgm:pt modelId="{F12DB4EF-700C-4525-9BE2-65BD5F12D9CA}" type="sibTrans" cxnId="{56A33022-8CF0-4B97-984A-67C0FEA50A0B}">
      <dgm:prSet/>
      <dgm:spPr/>
      <dgm:t>
        <a:bodyPr/>
        <a:lstStyle/>
        <a:p>
          <a:pPr algn="ctr"/>
          <a:endParaRPr lang="es-CR"/>
        </a:p>
      </dgm:t>
    </dgm:pt>
    <dgm:pt modelId="{F52BD63C-75F0-4F21-9C00-7B9E6CCF880E}">
      <dgm:prSet phldrT="[Texto]"/>
      <dgm:spPr/>
      <dgm:t>
        <a:bodyPr/>
        <a:lstStyle/>
        <a:p>
          <a:pPr algn="ctr"/>
          <a:r>
            <a:rPr lang="es-CR"/>
            <a:t>Sección de Administración  de la Carrera Judicial</a:t>
          </a:r>
        </a:p>
      </dgm:t>
    </dgm:pt>
    <dgm:pt modelId="{F1615347-DED0-45D2-9F85-11D9DB7AE8FE}" type="parTrans" cxnId="{DE0B57D7-3391-4D14-BA4E-7743D2FDD1F9}">
      <dgm:prSet/>
      <dgm:spPr/>
      <dgm:t>
        <a:bodyPr/>
        <a:lstStyle/>
        <a:p>
          <a:pPr algn="ctr"/>
          <a:endParaRPr lang="es-CR"/>
        </a:p>
      </dgm:t>
    </dgm:pt>
    <dgm:pt modelId="{D043F64C-5167-4F3F-AB71-FF4D693A7A85}" type="sibTrans" cxnId="{DE0B57D7-3391-4D14-BA4E-7743D2FDD1F9}">
      <dgm:prSet/>
      <dgm:spPr/>
      <dgm:t>
        <a:bodyPr/>
        <a:lstStyle/>
        <a:p>
          <a:pPr algn="ctr"/>
          <a:endParaRPr lang="es-CR"/>
        </a:p>
      </dgm:t>
    </dgm:pt>
    <dgm:pt modelId="{649271AE-8B08-44CF-B2FD-A23C356AA376}">
      <dgm:prSet phldrT="[Texto]"/>
      <dgm:spPr/>
      <dgm:t>
        <a:bodyPr/>
        <a:lstStyle/>
        <a:p>
          <a:pPr algn="ctr"/>
          <a:r>
            <a:rPr lang="es-CR"/>
            <a:t>Unidad Interdisciplinaria</a:t>
          </a:r>
        </a:p>
      </dgm:t>
    </dgm:pt>
    <dgm:pt modelId="{ACA54157-EF39-406B-BDED-F3C50CBADAD8}" type="parTrans" cxnId="{D5EA2452-DDEE-4D60-8480-8D8015990C15}">
      <dgm:prSet/>
      <dgm:spPr/>
      <dgm:t>
        <a:bodyPr/>
        <a:lstStyle/>
        <a:p>
          <a:pPr algn="ctr"/>
          <a:endParaRPr lang="es-CR"/>
        </a:p>
      </dgm:t>
    </dgm:pt>
    <dgm:pt modelId="{8F943096-AF64-4875-AD9E-39A47748F52B}" type="sibTrans" cxnId="{D5EA2452-DDEE-4D60-8480-8D8015990C15}">
      <dgm:prSet/>
      <dgm:spPr/>
      <dgm:t>
        <a:bodyPr/>
        <a:lstStyle/>
        <a:p>
          <a:pPr algn="ctr"/>
          <a:endParaRPr lang="es-CR"/>
        </a:p>
      </dgm:t>
    </dgm:pt>
    <dgm:pt modelId="{5F86B522-4784-4485-AB52-A201BEA84C8B}">
      <dgm:prSet phldrT="[Texto]"/>
      <dgm:spPr/>
      <dgm:t>
        <a:bodyPr/>
        <a:lstStyle/>
        <a:p>
          <a:pPr algn="ctr"/>
          <a:r>
            <a:rPr lang="es-CR"/>
            <a:t>Unidad de Ternas</a:t>
          </a:r>
        </a:p>
      </dgm:t>
    </dgm:pt>
    <dgm:pt modelId="{6F410C77-24E5-45E2-9588-AE97D25E7BB0}" type="parTrans" cxnId="{75EF679A-2998-4848-A0D2-9C82FD9C56EB}">
      <dgm:prSet/>
      <dgm:spPr/>
      <dgm:t>
        <a:bodyPr/>
        <a:lstStyle/>
        <a:p>
          <a:pPr algn="ctr"/>
          <a:endParaRPr lang="es-CR"/>
        </a:p>
      </dgm:t>
    </dgm:pt>
    <dgm:pt modelId="{A229BB16-B659-45FF-9B07-04BEB0767D3C}" type="sibTrans" cxnId="{75EF679A-2998-4848-A0D2-9C82FD9C56EB}">
      <dgm:prSet/>
      <dgm:spPr/>
      <dgm:t>
        <a:bodyPr/>
        <a:lstStyle/>
        <a:p>
          <a:pPr algn="ctr"/>
          <a:endParaRPr lang="es-CR"/>
        </a:p>
      </dgm:t>
    </dgm:pt>
    <dgm:pt modelId="{395A5675-4978-4D07-AAAC-F622CD82860B}">
      <dgm:prSet phldrT="[Texto]"/>
      <dgm:spPr/>
      <dgm:t>
        <a:bodyPr/>
        <a:lstStyle/>
        <a:p>
          <a:pPr algn="ctr"/>
          <a:r>
            <a:rPr lang="es-CR"/>
            <a:t>Unidad de Concursos</a:t>
          </a:r>
        </a:p>
      </dgm:t>
    </dgm:pt>
    <dgm:pt modelId="{32382191-A7CE-4913-92D1-9D5BB3150DD5}" type="parTrans" cxnId="{1B0DBB6B-EA93-4DE4-84F0-427E601926A4}">
      <dgm:prSet/>
      <dgm:spPr/>
      <dgm:t>
        <a:bodyPr/>
        <a:lstStyle/>
        <a:p>
          <a:pPr algn="ctr"/>
          <a:endParaRPr lang="es-CR"/>
        </a:p>
      </dgm:t>
    </dgm:pt>
    <dgm:pt modelId="{D5641D32-5D6A-48C8-B4A8-8A8615EB33BC}" type="sibTrans" cxnId="{1B0DBB6B-EA93-4DE4-84F0-427E601926A4}">
      <dgm:prSet/>
      <dgm:spPr/>
      <dgm:t>
        <a:bodyPr/>
        <a:lstStyle/>
        <a:p>
          <a:pPr algn="ctr"/>
          <a:endParaRPr lang="es-CR"/>
        </a:p>
      </dgm:t>
    </dgm:pt>
    <dgm:pt modelId="{C5EB0179-D67A-4603-80FA-7B7E01A9F41A}" type="pres">
      <dgm:prSet presAssocID="{0C2C2432-A17D-4964-93F1-FFF45B24630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82FD00F-87A1-4C55-A5D9-A96A8061C2DB}" type="pres">
      <dgm:prSet presAssocID="{FA86860D-EADF-4BF4-A0BA-A1DE4FB2A68E}" presName="hierRoot1" presStyleCnt="0">
        <dgm:presLayoutVars>
          <dgm:hierBranch val="init"/>
        </dgm:presLayoutVars>
      </dgm:prSet>
      <dgm:spPr/>
    </dgm:pt>
    <dgm:pt modelId="{59E5E11F-3C90-4B3F-A144-F598BD2934FB}" type="pres">
      <dgm:prSet presAssocID="{FA86860D-EADF-4BF4-A0BA-A1DE4FB2A68E}" presName="rootComposite1" presStyleCnt="0"/>
      <dgm:spPr/>
    </dgm:pt>
    <dgm:pt modelId="{47F66C88-0FBE-493C-AAF8-13FCCCDAE2DB}" type="pres">
      <dgm:prSet presAssocID="{FA86860D-EADF-4BF4-A0BA-A1DE4FB2A68E}" presName="rootText1" presStyleLbl="node0" presStyleIdx="0" presStyleCnt="1">
        <dgm:presLayoutVars>
          <dgm:chPref val="3"/>
        </dgm:presLayoutVars>
      </dgm:prSet>
      <dgm:spPr/>
    </dgm:pt>
    <dgm:pt modelId="{9E036DA9-3F8E-469B-97D9-ABD0EE220EF6}" type="pres">
      <dgm:prSet presAssocID="{FA86860D-EADF-4BF4-A0BA-A1DE4FB2A68E}" presName="rootConnector1" presStyleLbl="node1" presStyleIdx="0" presStyleCnt="0"/>
      <dgm:spPr/>
    </dgm:pt>
    <dgm:pt modelId="{2A56D3C6-BC15-4ACB-BC6C-422FEEFD681E}" type="pres">
      <dgm:prSet presAssocID="{FA86860D-EADF-4BF4-A0BA-A1DE4FB2A68E}" presName="hierChild2" presStyleCnt="0"/>
      <dgm:spPr/>
    </dgm:pt>
    <dgm:pt modelId="{C3931404-196B-4333-9696-6021FCD1A609}" type="pres">
      <dgm:prSet presAssocID="{26495698-5616-4A3F-839A-1D65560882EE}" presName="Name37" presStyleLbl="parChTrans1D2" presStyleIdx="0" presStyleCnt="1"/>
      <dgm:spPr/>
    </dgm:pt>
    <dgm:pt modelId="{3D11E11F-D11A-4EE9-B123-6105405AE026}" type="pres">
      <dgm:prSet presAssocID="{23D68C4C-99C9-46B6-B22D-936C02923715}" presName="hierRoot2" presStyleCnt="0">
        <dgm:presLayoutVars>
          <dgm:hierBranch val="init"/>
        </dgm:presLayoutVars>
      </dgm:prSet>
      <dgm:spPr/>
    </dgm:pt>
    <dgm:pt modelId="{A86D819D-58E5-4155-AFC0-C7CB814CF411}" type="pres">
      <dgm:prSet presAssocID="{23D68C4C-99C9-46B6-B22D-936C02923715}" presName="rootComposite" presStyleCnt="0"/>
      <dgm:spPr/>
    </dgm:pt>
    <dgm:pt modelId="{0A02A2BD-2F88-481F-AA21-BB840E79B697}" type="pres">
      <dgm:prSet presAssocID="{23D68C4C-99C9-46B6-B22D-936C02923715}" presName="rootText" presStyleLbl="node2" presStyleIdx="0" presStyleCnt="1">
        <dgm:presLayoutVars>
          <dgm:chPref val="3"/>
        </dgm:presLayoutVars>
      </dgm:prSet>
      <dgm:spPr/>
    </dgm:pt>
    <dgm:pt modelId="{49FFD649-F9F0-49AE-8D48-60B5438AA302}" type="pres">
      <dgm:prSet presAssocID="{23D68C4C-99C9-46B6-B22D-936C02923715}" presName="rootConnector" presStyleLbl="node2" presStyleIdx="0" presStyleCnt="1"/>
      <dgm:spPr/>
    </dgm:pt>
    <dgm:pt modelId="{1EF2F815-29E9-48BF-9849-66BBB524B15F}" type="pres">
      <dgm:prSet presAssocID="{23D68C4C-99C9-46B6-B22D-936C02923715}" presName="hierChild4" presStyleCnt="0"/>
      <dgm:spPr/>
    </dgm:pt>
    <dgm:pt modelId="{FE41A59F-1196-47D2-B72B-B6A1DD767591}" type="pres">
      <dgm:prSet presAssocID="{F1615347-DED0-45D2-9F85-11D9DB7AE8FE}" presName="Name37" presStyleLbl="parChTrans1D3" presStyleIdx="0" presStyleCnt="1"/>
      <dgm:spPr/>
    </dgm:pt>
    <dgm:pt modelId="{B0C50C48-1904-4AB5-8FB8-27E8C23E7646}" type="pres">
      <dgm:prSet presAssocID="{F52BD63C-75F0-4F21-9C00-7B9E6CCF880E}" presName="hierRoot2" presStyleCnt="0">
        <dgm:presLayoutVars>
          <dgm:hierBranch val="init"/>
        </dgm:presLayoutVars>
      </dgm:prSet>
      <dgm:spPr/>
    </dgm:pt>
    <dgm:pt modelId="{18A728C9-718A-4352-A897-4EC116E56042}" type="pres">
      <dgm:prSet presAssocID="{F52BD63C-75F0-4F21-9C00-7B9E6CCF880E}" presName="rootComposite" presStyleCnt="0"/>
      <dgm:spPr/>
    </dgm:pt>
    <dgm:pt modelId="{648ACB53-261C-4158-BB68-B72C7C8C3D08}" type="pres">
      <dgm:prSet presAssocID="{F52BD63C-75F0-4F21-9C00-7B9E6CCF880E}" presName="rootText" presStyleLbl="node3" presStyleIdx="0" presStyleCnt="1">
        <dgm:presLayoutVars>
          <dgm:chPref val="3"/>
        </dgm:presLayoutVars>
      </dgm:prSet>
      <dgm:spPr/>
    </dgm:pt>
    <dgm:pt modelId="{44D97A62-F273-4AE8-BF86-8EEC17BB3D6A}" type="pres">
      <dgm:prSet presAssocID="{F52BD63C-75F0-4F21-9C00-7B9E6CCF880E}" presName="rootConnector" presStyleLbl="node3" presStyleIdx="0" presStyleCnt="1"/>
      <dgm:spPr/>
    </dgm:pt>
    <dgm:pt modelId="{87260F18-18B4-48C6-82EA-6DDE978C8784}" type="pres">
      <dgm:prSet presAssocID="{F52BD63C-75F0-4F21-9C00-7B9E6CCF880E}" presName="hierChild4" presStyleCnt="0"/>
      <dgm:spPr/>
    </dgm:pt>
    <dgm:pt modelId="{E778A06D-F7DF-4786-879E-AF5FCE0FCA0D}" type="pres">
      <dgm:prSet presAssocID="{ACA54157-EF39-406B-BDED-F3C50CBADAD8}" presName="Name37" presStyleLbl="parChTrans1D4" presStyleIdx="0" presStyleCnt="3"/>
      <dgm:spPr/>
    </dgm:pt>
    <dgm:pt modelId="{C7339266-E9BB-4DF0-BE86-142EB2A1CFF6}" type="pres">
      <dgm:prSet presAssocID="{649271AE-8B08-44CF-B2FD-A23C356AA376}" presName="hierRoot2" presStyleCnt="0">
        <dgm:presLayoutVars>
          <dgm:hierBranch val="init"/>
        </dgm:presLayoutVars>
      </dgm:prSet>
      <dgm:spPr/>
    </dgm:pt>
    <dgm:pt modelId="{D90B35F7-3655-4438-AAB6-9987E4D1CAB9}" type="pres">
      <dgm:prSet presAssocID="{649271AE-8B08-44CF-B2FD-A23C356AA376}" presName="rootComposite" presStyleCnt="0"/>
      <dgm:spPr/>
    </dgm:pt>
    <dgm:pt modelId="{50D2F30D-FE32-4A8C-98E2-0EA47B04320E}" type="pres">
      <dgm:prSet presAssocID="{649271AE-8B08-44CF-B2FD-A23C356AA376}" presName="rootText" presStyleLbl="node4" presStyleIdx="0" presStyleCnt="3">
        <dgm:presLayoutVars>
          <dgm:chPref val="3"/>
        </dgm:presLayoutVars>
      </dgm:prSet>
      <dgm:spPr/>
    </dgm:pt>
    <dgm:pt modelId="{36D04E0B-741F-427F-95A8-2B273BCDD16F}" type="pres">
      <dgm:prSet presAssocID="{649271AE-8B08-44CF-B2FD-A23C356AA376}" presName="rootConnector" presStyleLbl="node4" presStyleIdx="0" presStyleCnt="3"/>
      <dgm:spPr/>
    </dgm:pt>
    <dgm:pt modelId="{009FCFEA-900A-4C9E-8F6B-044468D17636}" type="pres">
      <dgm:prSet presAssocID="{649271AE-8B08-44CF-B2FD-A23C356AA376}" presName="hierChild4" presStyleCnt="0"/>
      <dgm:spPr/>
    </dgm:pt>
    <dgm:pt modelId="{E29B9B11-0407-4101-BEFA-A8213886C20E}" type="pres">
      <dgm:prSet presAssocID="{649271AE-8B08-44CF-B2FD-A23C356AA376}" presName="hierChild5" presStyleCnt="0"/>
      <dgm:spPr/>
    </dgm:pt>
    <dgm:pt modelId="{2C25B9DB-88C3-4828-A527-55002EEDD1EB}" type="pres">
      <dgm:prSet presAssocID="{6F410C77-24E5-45E2-9588-AE97D25E7BB0}" presName="Name37" presStyleLbl="parChTrans1D4" presStyleIdx="1" presStyleCnt="3"/>
      <dgm:spPr/>
    </dgm:pt>
    <dgm:pt modelId="{D2485A20-D894-46BE-A341-43960EEAAB01}" type="pres">
      <dgm:prSet presAssocID="{5F86B522-4784-4485-AB52-A201BEA84C8B}" presName="hierRoot2" presStyleCnt="0">
        <dgm:presLayoutVars>
          <dgm:hierBranch val="init"/>
        </dgm:presLayoutVars>
      </dgm:prSet>
      <dgm:spPr/>
    </dgm:pt>
    <dgm:pt modelId="{4147AE06-5F5F-4B1F-A077-0DC3552A4802}" type="pres">
      <dgm:prSet presAssocID="{5F86B522-4784-4485-AB52-A201BEA84C8B}" presName="rootComposite" presStyleCnt="0"/>
      <dgm:spPr/>
    </dgm:pt>
    <dgm:pt modelId="{EC38F39A-8836-4CD8-923F-2D255A862558}" type="pres">
      <dgm:prSet presAssocID="{5F86B522-4784-4485-AB52-A201BEA84C8B}" presName="rootText" presStyleLbl="node4" presStyleIdx="1" presStyleCnt="3">
        <dgm:presLayoutVars>
          <dgm:chPref val="3"/>
        </dgm:presLayoutVars>
      </dgm:prSet>
      <dgm:spPr/>
    </dgm:pt>
    <dgm:pt modelId="{4C49E6B7-D876-4C4F-9DD2-5E65C3892E6D}" type="pres">
      <dgm:prSet presAssocID="{5F86B522-4784-4485-AB52-A201BEA84C8B}" presName="rootConnector" presStyleLbl="node4" presStyleIdx="1" presStyleCnt="3"/>
      <dgm:spPr/>
    </dgm:pt>
    <dgm:pt modelId="{FC796698-B773-4189-8EF0-491D67AD7F24}" type="pres">
      <dgm:prSet presAssocID="{5F86B522-4784-4485-AB52-A201BEA84C8B}" presName="hierChild4" presStyleCnt="0"/>
      <dgm:spPr/>
    </dgm:pt>
    <dgm:pt modelId="{91F04823-9167-4268-8614-DACC7CEA2A11}" type="pres">
      <dgm:prSet presAssocID="{5F86B522-4784-4485-AB52-A201BEA84C8B}" presName="hierChild5" presStyleCnt="0"/>
      <dgm:spPr/>
    </dgm:pt>
    <dgm:pt modelId="{4AD2AAAB-9548-460A-9107-865E60B70B01}" type="pres">
      <dgm:prSet presAssocID="{32382191-A7CE-4913-92D1-9D5BB3150DD5}" presName="Name37" presStyleLbl="parChTrans1D4" presStyleIdx="2" presStyleCnt="3"/>
      <dgm:spPr/>
    </dgm:pt>
    <dgm:pt modelId="{3F2F45C1-1CE6-4EB6-849C-B75EED1EC8B9}" type="pres">
      <dgm:prSet presAssocID="{395A5675-4978-4D07-AAAC-F622CD82860B}" presName="hierRoot2" presStyleCnt="0">
        <dgm:presLayoutVars>
          <dgm:hierBranch val="init"/>
        </dgm:presLayoutVars>
      </dgm:prSet>
      <dgm:spPr/>
    </dgm:pt>
    <dgm:pt modelId="{3325FA90-207A-4CA6-AA9E-50A21BECCDE1}" type="pres">
      <dgm:prSet presAssocID="{395A5675-4978-4D07-AAAC-F622CD82860B}" presName="rootComposite" presStyleCnt="0"/>
      <dgm:spPr/>
    </dgm:pt>
    <dgm:pt modelId="{A1863DE4-5E7F-4165-AAE0-F62D00841BC4}" type="pres">
      <dgm:prSet presAssocID="{395A5675-4978-4D07-AAAC-F622CD82860B}" presName="rootText" presStyleLbl="node4" presStyleIdx="2" presStyleCnt="3">
        <dgm:presLayoutVars>
          <dgm:chPref val="3"/>
        </dgm:presLayoutVars>
      </dgm:prSet>
      <dgm:spPr/>
    </dgm:pt>
    <dgm:pt modelId="{D95E0A14-047B-4BF7-B3A6-562358E491BE}" type="pres">
      <dgm:prSet presAssocID="{395A5675-4978-4D07-AAAC-F622CD82860B}" presName="rootConnector" presStyleLbl="node4" presStyleIdx="2" presStyleCnt="3"/>
      <dgm:spPr/>
    </dgm:pt>
    <dgm:pt modelId="{26477D82-A35D-4B1F-9391-2A20E8E8C44C}" type="pres">
      <dgm:prSet presAssocID="{395A5675-4978-4D07-AAAC-F622CD82860B}" presName="hierChild4" presStyleCnt="0"/>
      <dgm:spPr/>
    </dgm:pt>
    <dgm:pt modelId="{956CD39E-A681-4FBB-84BA-FF4B338EFB16}" type="pres">
      <dgm:prSet presAssocID="{395A5675-4978-4D07-AAAC-F622CD82860B}" presName="hierChild5" presStyleCnt="0"/>
      <dgm:spPr/>
    </dgm:pt>
    <dgm:pt modelId="{1706920D-8CF0-4EB0-A5B5-99E0A04B5097}" type="pres">
      <dgm:prSet presAssocID="{F52BD63C-75F0-4F21-9C00-7B9E6CCF880E}" presName="hierChild5" presStyleCnt="0"/>
      <dgm:spPr/>
    </dgm:pt>
    <dgm:pt modelId="{7989C032-54B8-4A47-A53D-36E246C22004}" type="pres">
      <dgm:prSet presAssocID="{23D68C4C-99C9-46B6-B22D-936C02923715}" presName="hierChild5" presStyleCnt="0"/>
      <dgm:spPr/>
    </dgm:pt>
    <dgm:pt modelId="{34596331-1C58-463F-A314-DE8AAF23CE5F}" type="pres">
      <dgm:prSet presAssocID="{FA86860D-EADF-4BF4-A0BA-A1DE4FB2A68E}" presName="hierChild3" presStyleCnt="0"/>
      <dgm:spPr/>
    </dgm:pt>
  </dgm:ptLst>
  <dgm:cxnLst>
    <dgm:cxn modelId="{04B29807-ABFB-4661-90E0-913CC390B1D6}" type="presOf" srcId="{ACA54157-EF39-406B-BDED-F3C50CBADAD8}" destId="{E778A06D-F7DF-4786-879E-AF5FCE0FCA0D}" srcOrd="0" destOrd="0" presId="urn:microsoft.com/office/officeart/2005/8/layout/orgChart1"/>
    <dgm:cxn modelId="{3AFD1F08-3F90-4674-A9FA-A0127BB5D014}" type="presOf" srcId="{F52BD63C-75F0-4F21-9C00-7B9E6CCF880E}" destId="{648ACB53-261C-4158-BB68-B72C7C8C3D08}" srcOrd="0" destOrd="0" presId="urn:microsoft.com/office/officeart/2005/8/layout/orgChart1"/>
    <dgm:cxn modelId="{1EB9AD12-4331-44F9-9A5A-82A62141FB07}" type="presOf" srcId="{32382191-A7CE-4913-92D1-9D5BB3150DD5}" destId="{4AD2AAAB-9548-460A-9107-865E60B70B01}" srcOrd="0" destOrd="0" presId="urn:microsoft.com/office/officeart/2005/8/layout/orgChart1"/>
    <dgm:cxn modelId="{2A8BAC13-2561-4293-8EB3-71498C1C824D}" type="presOf" srcId="{FA86860D-EADF-4BF4-A0BA-A1DE4FB2A68E}" destId="{47F66C88-0FBE-493C-AAF8-13FCCCDAE2DB}" srcOrd="0" destOrd="0" presId="urn:microsoft.com/office/officeart/2005/8/layout/orgChart1"/>
    <dgm:cxn modelId="{9AB5ED13-ED4A-4338-A361-D859A4CC84C2}" type="presOf" srcId="{F52BD63C-75F0-4F21-9C00-7B9E6CCF880E}" destId="{44D97A62-F273-4AE8-BF86-8EEC17BB3D6A}" srcOrd="1" destOrd="0" presId="urn:microsoft.com/office/officeart/2005/8/layout/orgChart1"/>
    <dgm:cxn modelId="{56A33022-8CF0-4B97-984A-67C0FEA50A0B}" srcId="{FA86860D-EADF-4BF4-A0BA-A1DE4FB2A68E}" destId="{23D68C4C-99C9-46B6-B22D-936C02923715}" srcOrd="0" destOrd="0" parTransId="{26495698-5616-4A3F-839A-1D65560882EE}" sibTransId="{F12DB4EF-700C-4525-9BE2-65BD5F12D9CA}"/>
    <dgm:cxn modelId="{CA3E9923-62EE-4F3B-B644-9F489EDEDB6A}" type="presOf" srcId="{0C2C2432-A17D-4964-93F1-FFF45B24630D}" destId="{C5EB0179-D67A-4603-80FA-7B7E01A9F41A}" srcOrd="0" destOrd="0" presId="urn:microsoft.com/office/officeart/2005/8/layout/orgChart1"/>
    <dgm:cxn modelId="{8E072861-9D2B-494A-ACB3-029AD17EF28B}" type="presOf" srcId="{F1615347-DED0-45D2-9F85-11D9DB7AE8FE}" destId="{FE41A59F-1196-47D2-B72B-B6A1DD767591}" srcOrd="0" destOrd="0" presId="urn:microsoft.com/office/officeart/2005/8/layout/orgChart1"/>
    <dgm:cxn modelId="{7BBB1768-3EBA-45D1-9E1D-7120AA0118A6}" type="presOf" srcId="{26495698-5616-4A3F-839A-1D65560882EE}" destId="{C3931404-196B-4333-9696-6021FCD1A609}" srcOrd="0" destOrd="0" presId="urn:microsoft.com/office/officeart/2005/8/layout/orgChart1"/>
    <dgm:cxn modelId="{77A1A849-29FA-453F-B9E9-EECAF5B75C14}" srcId="{0C2C2432-A17D-4964-93F1-FFF45B24630D}" destId="{FA86860D-EADF-4BF4-A0BA-A1DE4FB2A68E}" srcOrd="0" destOrd="0" parTransId="{E3CD953A-7C1B-4D4D-A7B6-8F9986D31C3B}" sibTransId="{D5E52F9E-5E0A-4659-9B0C-7CA600D62C61}"/>
    <dgm:cxn modelId="{1B0DBB6B-EA93-4DE4-84F0-427E601926A4}" srcId="{F52BD63C-75F0-4F21-9C00-7B9E6CCF880E}" destId="{395A5675-4978-4D07-AAAC-F622CD82860B}" srcOrd="2" destOrd="0" parTransId="{32382191-A7CE-4913-92D1-9D5BB3150DD5}" sibTransId="{D5641D32-5D6A-48C8-B4A8-8A8615EB33BC}"/>
    <dgm:cxn modelId="{F57C874E-2CD6-4C1C-8A23-EEEB39A60E34}" type="presOf" srcId="{23D68C4C-99C9-46B6-B22D-936C02923715}" destId="{49FFD649-F9F0-49AE-8D48-60B5438AA302}" srcOrd="1" destOrd="0" presId="urn:microsoft.com/office/officeart/2005/8/layout/orgChart1"/>
    <dgm:cxn modelId="{D5EA2452-DDEE-4D60-8480-8D8015990C15}" srcId="{F52BD63C-75F0-4F21-9C00-7B9E6CCF880E}" destId="{649271AE-8B08-44CF-B2FD-A23C356AA376}" srcOrd="0" destOrd="0" parTransId="{ACA54157-EF39-406B-BDED-F3C50CBADAD8}" sibTransId="{8F943096-AF64-4875-AD9E-39A47748F52B}"/>
    <dgm:cxn modelId="{230F8153-1DD8-4567-BB75-129AA5FD81E2}" type="presOf" srcId="{5F86B522-4784-4485-AB52-A201BEA84C8B}" destId="{4C49E6B7-D876-4C4F-9DD2-5E65C3892E6D}" srcOrd="1" destOrd="0" presId="urn:microsoft.com/office/officeart/2005/8/layout/orgChart1"/>
    <dgm:cxn modelId="{57CBBA75-1EDE-4116-95F0-30372D6F2863}" type="presOf" srcId="{395A5675-4978-4D07-AAAC-F622CD82860B}" destId="{A1863DE4-5E7F-4165-AAE0-F62D00841BC4}" srcOrd="0" destOrd="0" presId="urn:microsoft.com/office/officeart/2005/8/layout/orgChart1"/>
    <dgm:cxn modelId="{E196538C-D415-4A28-AECF-4190737B5C58}" type="presOf" srcId="{395A5675-4978-4D07-AAAC-F622CD82860B}" destId="{D95E0A14-047B-4BF7-B3A6-562358E491BE}" srcOrd="1" destOrd="0" presId="urn:microsoft.com/office/officeart/2005/8/layout/orgChart1"/>
    <dgm:cxn modelId="{75EF679A-2998-4848-A0D2-9C82FD9C56EB}" srcId="{F52BD63C-75F0-4F21-9C00-7B9E6CCF880E}" destId="{5F86B522-4784-4485-AB52-A201BEA84C8B}" srcOrd="1" destOrd="0" parTransId="{6F410C77-24E5-45E2-9588-AE97D25E7BB0}" sibTransId="{A229BB16-B659-45FF-9B07-04BEB0767D3C}"/>
    <dgm:cxn modelId="{57951E9D-2204-4243-8108-F24344769ED7}" type="presOf" srcId="{5F86B522-4784-4485-AB52-A201BEA84C8B}" destId="{EC38F39A-8836-4CD8-923F-2D255A862558}" srcOrd="0" destOrd="0" presId="urn:microsoft.com/office/officeart/2005/8/layout/orgChart1"/>
    <dgm:cxn modelId="{377F43B7-BB2E-4531-A0DC-6F1B896342DB}" type="presOf" srcId="{FA86860D-EADF-4BF4-A0BA-A1DE4FB2A68E}" destId="{9E036DA9-3F8E-469B-97D9-ABD0EE220EF6}" srcOrd="1" destOrd="0" presId="urn:microsoft.com/office/officeart/2005/8/layout/orgChart1"/>
    <dgm:cxn modelId="{D76083BD-7AF7-41AD-89A6-6D4DBD9E9A38}" type="presOf" srcId="{6F410C77-24E5-45E2-9588-AE97D25E7BB0}" destId="{2C25B9DB-88C3-4828-A527-55002EEDD1EB}" srcOrd="0" destOrd="0" presId="urn:microsoft.com/office/officeart/2005/8/layout/orgChart1"/>
    <dgm:cxn modelId="{DE0B57D7-3391-4D14-BA4E-7743D2FDD1F9}" srcId="{23D68C4C-99C9-46B6-B22D-936C02923715}" destId="{F52BD63C-75F0-4F21-9C00-7B9E6CCF880E}" srcOrd="0" destOrd="0" parTransId="{F1615347-DED0-45D2-9F85-11D9DB7AE8FE}" sibTransId="{D043F64C-5167-4F3F-AB71-FF4D693A7A85}"/>
    <dgm:cxn modelId="{D573B6E3-9C0D-4EDF-B41A-739D572A1959}" type="presOf" srcId="{23D68C4C-99C9-46B6-B22D-936C02923715}" destId="{0A02A2BD-2F88-481F-AA21-BB840E79B697}" srcOrd="0" destOrd="0" presId="urn:microsoft.com/office/officeart/2005/8/layout/orgChart1"/>
    <dgm:cxn modelId="{2B8F22EF-A580-488E-B5D6-FC22328DD6DE}" type="presOf" srcId="{649271AE-8B08-44CF-B2FD-A23C356AA376}" destId="{50D2F30D-FE32-4A8C-98E2-0EA47B04320E}" srcOrd="0" destOrd="0" presId="urn:microsoft.com/office/officeart/2005/8/layout/orgChart1"/>
    <dgm:cxn modelId="{F728F4FE-3BD4-453F-AA2C-14BCB5FD6D6A}" type="presOf" srcId="{649271AE-8B08-44CF-B2FD-A23C356AA376}" destId="{36D04E0B-741F-427F-95A8-2B273BCDD16F}" srcOrd="1" destOrd="0" presId="urn:microsoft.com/office/officeart/2005/8/layout/orgChart1"/>
    <dgm:cxn modelId="{A6344AB8-416F-4FAF-8A27-DB7B067A7F4A}" type="presParOf" srcId="{C5EB0179-D67A-4603-80FA-7B7E01A9F41A}" destId="{F82FD00F-87A1-4C55-A5D9-A96A8061C2DB}" srcOrd="0" destOrd="0" presId="urn:microsoft.com/office/officeart/2005/8/layout/orgChart1"/>
    <dgm:cxn modelId="{0CCFD7B0-7A0A-4DC2-92B1-598BB60D81BF}" type="presParOf" srcId="{F82FD00F-87A1-4C55-A5D9-A96A8061C2DB}" destId="{59E5E11F-3C90-4B3F-A144-F598BD2934FB}" srcOrd="0" destOrd="0" presId="urn:microsoft.com/office/officeart/2005/8/layout/orgChart1"/>
    <dgm:cxn modelId="{2F435C28-6925-4BAF-9337-7960AD848E17}" type="presParOf" srcId="{59E5E11F-3C90-4B3F-A144-F598BD2934FB}" destId="{47F66C88-0FBE-493C-AAF8-13FCCCDAE2DB}" srcOrd="0" destOrd="0" presId="urn:microsoft.com/office/officeart/2005/8/layout/orgChart1"/>
    <dgm:cxn modelId="{3D38D732-A3DB-4F62-A06B-E49747F8F395}" type="presParOf" srcId="{59E5E11F-3C90-4B3F-A144-F598BD2934FB}" destId="{9E036DA9-3F8E-469B-97D9-ABD0EE220EF6}" srcOrd="1" destOrd="0" presId="urn:microsoft.com/office/officeart/2005/8/layout/orgChart1"/>
    <dgm:cxn modelId="{19EAAB0E-63BD-4D20-AACC-2C633631360A}" type="presParOf" srcId="{F82FD00F-87A1-4C55-A5D9-A96A8061C2DB}" destId="{2A56D3C6-BC15-4ACB-BC6C-422FEEFD681E}" srcOrd="1" destOrd="0" presId="urn:microsoft.com/office/officeart/2005/8/layout/orgChart1"/>
    <dgm:cxn modelId="{FAABBEDA-2956-4AA4-916A-EB64F329CCD0}" type="presParOf" srcId="{2A56D3C6-BC15-4ACB-BC6C-422FEEFD681E}" destId="{C3931404-196B-4333-9696-6021FCD1A609}" srcOrd="0" destOrd="0" presId="urn:microsoft.com/office/officeart/2005/8/layout/orgChart1"/>
    <dgm:cxn modelId="{C98F99F5-D158-46FF-89E8-83A93E4955AE}" type="presParOf" srcId="{2A56D3C6-BC15-4ACB-BC6C-422FEEFD681E}" destId="{3D11E11F-D11A-4EE9-B123-6105405AE026}" srcOrd="1" destOrd="0" presId="urn:microsoft.com/office/officeart/2005/8/layout/orgChart1"/>
    <dgm:cxn modelId="{622CB823-B883-4423-95F2-7885C3DA87BE}" type="presParOf" srcId="{3D11E11F-D11A-4EE9-B123-6105405AE026}" destId="{A86D819D-58E5-4155-AFC0-C7CB814CF411}" srcOrd="0" destOrd="0" presId="urn:microsoft.com/office/officeart/2005/8/layout/orgChart1"/>
    <dgm:cxn modelId="{8DD66616-56D8-4268-8BA8-5FE035254EED}" type="presParOf" srcId="{A86D819D-58E5-4155-AFC0-C7CB814CF411}" destId="{0A02A2BD-2F88-481F-AA21-BB840E79B697}" srcOrd="0" destOrd="0" presId="urn:microsoft.com/office/officeart/2005/8/layout/orgChart1"/>
    <dgm:cxn modelId="{63C7397D-A31A-49CB-AFCD-AD521FBCA651}" type="presParOf" srcId="{A86D819D-58E5-4155-AFC0-C7CB814CF411}" destId="{49FFD649-F9F0-49AE-8D48-60B5438AA302}" srcOrd="1" destOrd="0" presId="urn:microsoft.com/office/officeart/2005/8/layout/orgChart1"/>
    <dgm:cxn modelId="{7F94BB0C-9CFC-4714-835B-2E988B6E031E}" type="presParOf" srcId="{3D11E11F-D11A-4EE9-B123-6105405AE026}" destId="{1EF2F815-29E9-48BF-9849-66BBB524B15F}" srcOrd="1" destOrd="0" presId="urn:microsoft.com/office/officeart/2005/8/layout/orgChart1"/>
    <dgm:cxn modelId="{4C490D59-AF78-4040-AEEC-9D1E5785302A}" type="presParOf" srcId="{1EF2F815-29E9-48BF-9849-66BBB524B15F}" destId="{FE41A59F-1196-47D2-B72B-B6A1DD767591}" srcOrd="0" destOrd="0" presId="urn:microsoft.com/office/officeart/2005/8/layout/orgChart1"/>
    <dgm:cxn modelId="{A62DDEF0-8F76-4483-9C77-32D501DCFC63}" type="presParOf" srcId="{1EF2F815-29E9-48BF-9849-66BBB524B15F}" destId="{B0C50C48-1904-4AB5-8FB8-27E8C23E7646}" srcOrd="1" destOrd="0" presId="urn:microsoft.com/office/officeart/2005/8/layout/orgChart1"/>
    <dgm:cxn modelId="{3944F3E2-CD3C-486B-B45C-27D9F4C1DAE8}" type="presParOf" srcId="{B0C50C48-1904-4AB5-8FB8-27E8C23E7646}" destId="{18A728C9-718A-4352-A897-4EC116E56042}" srcOrd="0" destOrd="0" presId="urn:microsoft.com/office/officeart/2005/8/layout/orgChart1"/>
    <dgm:cxn modelId="{28E21638-B981-476A-9883-009B3D3F5D80}" type="presParOf" srcId="{18A728C9-718A-4352-A897-4EC116E56042}" destId="{648ACB53-261C-4158-BB68-B72C7C8C3D08}" srcOrd="0" destOrd="0" presId="urn:microsoft.com/office/officeart/2005/8/layout/orgChart1"/>
    <dgm:cxn modelId="{E626D0FD-F2F2-49EB-8CAE-207E7E07523A}" type="presParOf" srcId="{18A728C9-718A-4352-A897-4EC116E56042}" destId="{44D97A62-F273-4AE8-BF86-8EEC17BB3D6A}" srcOrd="1" destOrd="0" presId="urn:microsoft.com/office/officeart/2005/8/layout/orgChart1"/>
    <dgm:cxn modelId="{161FFB3E-111A-4F68-BA0A-658FF430C13B}" type="presParOf" srcId="{B0C50C48-1904-4AB5-8FB8-27E8C23E7646}" destId="{87260F18-18B4-48C6-82EA-6DDE978C8784}" srcOrd="1" destOrd="0" presId="urn:microsoft.com/office/officeart/2005/8/layout/orgChart1"/>
    <dgm:cxn modelId="{B4CACF79-6BF6-47AB-B7C2-30A710B361E3}" type="presParOf" srcId="{87260F18-18B4-48C6-82EA-6DDE978C8784}" destId="{E778A06D-F7DF-4786-879E-AF5FCE0FCA0D}" srcOrd="0" destOrd="0" presId="urn:microsoft.com/office/officeart/2005/8/layout/orgChart1"/>
    <dgm:cxn modelId="{DE18A3B3-FF48-4E60-B09C-3CE4FF8F3EDC}" type="presParOf" srcId="{87260F18-18B4-48C6-82EA-6DDE978C8784}" destId="{C7339266-E9BB-4DF0-BE86-142EB2A1CFF6}" srcOrd="1" destOrd="0" presId="urn:microsoft.com/office/officeart/2005/8/layout/orgChart1"/>
    <dgm:cxn modelId="{8AC0CE3E-3984-40B5-946A-C403BB1ED9A6}" type="presParOf" srcId="{C7339266-E9BB-4DF0-BE86-142EB2A1CFF6}" destId="{D90B35F7-3655-4438-AAB6-9987E4D1CAB9}" srcOrd="0" destOrd="0" presId="urn:microsoft.com/office/officeart/2005/8/layout/orgChart1"/>
    <dgm:cxn modelId="{10569468-8960-4B29-B556-20F4BA0600F5}" type="presParOf" srcId="{D90B35F7-3655-4438-AAB6-9987E4D1CAB9}" destId="{50D2F30D-FE32-4A8C-98E2-0EA47B04320E}" srcOrd="0" destOrd="0" presId="urn:microsoft.com/office/officeart/2005/8/layout/orgChart1"/>
    <dgm:cxn modelId="{8252C24B-3492-4547-93C6-D1451B97BC99}" type="presParOf" srcId="{D90B35F7-3655-4438-AAB6-9987E4D1CAB9}" destId="{36D04E0B-741F-427F-95A8-2B273BCDD16F}" srcOrd="1" destOrd="0" presId="urn:microsoft.com/office/officeart/2005/8/layout/orgChart1"/>
    <dgm:cxn modelId="{00FE57A1-BD49-4541-9FFA-3689FB643EB1}" type="presParOf" srcId="{C7339266-E9BB-4DF0-BE86-142EB2A1CFF6}" destId="{009FCFEA-900A-4C9E-8F6B-044468D17636}" srcOrd="1" destOrd="0" presId="urn:microsoft.com/office/officeart/2005/8/layout/orgChart1"/>
    <dgm:cxn modelId="{BC819771-00B2-4042-AA0D-C5F25457628F}" type="presParOf" srcId="{C7339266-E9BB-4DF0-BE86-142EB2A1CFF6}" destId="{E29B9B11-0407-4101-BEFA-A8213886C20E}" srcOrd="2" destOrd="0" presId="urn:microsoft.com/office/officeart/2005/8/layout/orgChart1"/>
    <dgm:cxn modelId="{3CBA5960-A3FC-4739-A4E8-0C5A9DAECF77}" type="presParOf" srcId="{87260F18-18B4-48C6-82EA-6DDE978C8784}" destId="{2C25B9DB-88C3-4828-A527-55002EEDD1EB}" srcOrd="2" destOrd="0" presId="urn:microsoft.com/office/officeart/2005/8/layout/orgChart1"/>
    <dgm:cxn modelId="{4B590C55-D583-4FA6-9602-96499891B76D}" type="presParOf" srcId="{87260F18-18B4-48C6-82EA-6DDE978C8784}" destId="{D2485A20-D894-46BE-A341-43960EEAAB01}" srcOrd="3" destOrd="0" presId="urn:microsoft.com/office/officeart/2005/8/layout/orgChart1"/>
    <dgm:cxn modelId="{F1485FA7-979B-467A-B5F0-ED51D87506AD}" type="presParOf" srcId="{D2485A20-D894-46BE-A341-43960EEAAB01}" destId="{4147AE06-5F5F-4B1F-A077-0DC3552A4802}" srcOrd="0" destOrd="0" presId="urn:microsoft.com/office/officeart/2005/8/layout/orgChart1"/>
    <dgm:cxn modelId="{D82C6390-87C7-4C00-9618-8F270B515F01}" type="presParOf" srcId="{4147AE06-5F5F-4B1F-A077-0DC3552A4802}" destId="{EC38F39A-8836-4CD8-923F-2D255A862558}" srcOrd="0" destOrd="0" presId="urn:microsoft.com/office/officeart/2005/8/layout/orgChart1"/>
    <dgm:cxn modelId="{A8EB75F0-F683-4470-BF66-FF39CEF6B535}" type="presParOf" srcId="{4147AE06-5F5F-4B1F-A077-0DC3552A4802}" destId="{4C49E6B7-D876-4C4F-9DD2-5E65C3892E6D}" srcOrd="1" destOrd="0" presId="urn:microsoft.com/office/officeart/2005/8/layout/orgChart1"/>
    <dgm:cxn modelId="{F62BD951-744E-4D0A-9DD8-5E250CECE901}" type="presParOf" srcId="{D2485A20-D894-46BE-A341-43960EEAAB01}" destId="{FC796698-B773-4189-8EF0-491D67AD7F24}" srcOrd="1" destOrd="0" presId="urn:microsoft.com/office/officeart/2005/8/layout/orgChart1"/>
    <dgm:cxn modelId="{4E3C6CF4-4129-4E1E-BB2B-D8866A5F7E95}" type="presParOf" srcId="{D2485A20-D894-46BE-A341-43960EEAAB01}" destId="{91F04823-9167-4268-8614-DACC7CEA2A11}" srcOrd="2" destOrd="0" presId="urn:microsoft.com/office/officeart/2005/8/layout/orgChart1"/>
    <dgm:cxn modelId="{6A841C02-0D77-4E3F-97CF-DFD1FE6F2F17}" type="presParOf" srcId="{87260F18-18B4-48C6-82EA-6DDE978C8784}" destId="{4AD2AAAB-9548-460A-9107-865E60B70B01}" srcOrd="4" destOrd="0" presId="urn:microsoft.com/office/officeart/2005/8/layout/orgChart1"/>
    <dgm:cxn modelId="{6AE2773A-0FEE-413C-ACEE-62A9A3A4F512}" type="presParOf" srcId="{87260F18-18B4-48C6-82EA-6DDE978C8784}" destId="{3F2F45C1-1CE6-4EB6-849C-B75EED1EC8B9}" srcOrd="5" destOrd="0" presId="urn:microsoft.com/office/officeart/2005/8/layout/orgChart1"/>
    <dgm:cxn modelId="{5E117A3F-0D41-490C-A3A4-5C71CC906D9E}" type="presParOf" srcId="{3F2F45C1-1CE6-4EB6-849C-B75EED1EC8B9}" destId="{3325FA90-207A-4CA6-AA9E-50A21BECCDE1}" srcOrd="0" destOrd="0" presId="urn:microsoft.com/office/officeart/2005/8/layout/orgChart1"/>
    <dgm:cxn modelId="{86368A6B-9221-420F-90A9-1B0532FB0CB5}" type="presParOf" srcId="{3325FA90-207A-4CA6-AA9E-50A21BECCDE1}" destId="{A1863DE4-5E7F-4165-AAE0-F62D00841BC4}" srcOrd="0" destOrd="0" presId="urn:microsoft.com/office/officeart/2005/8/layout/orgChart1"/>
    <dgm:cxn modelId="{B3BE9B5F-8FA2-445C-A07E-79E8D5A2EEDB}" type="presParOf" srcId="{3325FA90-207A-4CA6-AA9E-50A21BECCDE1}" destId="{D95E0A14-047B-4BF7-B3A6-562358E491BE}" srcOrd="1" destOrd="0" presId="urn:microsoft.com/office/officeart/2005/8/layout/orgChart1"/>
    <dgm:cxn modelId="{43C5CE13-10E0-4D6F-8ECF-5B8C6E1A689E}" type="presParOf" srcId="{3F2F45C1-1CE6-4EB6-849C-B75EED1EC8B9}" destId="{26477D82-A35D-4B1F-9391-2A20E8E8C44C}" srcOrd="1" destOrd="0" presId="urn:microsoft.com/office/officeart/2005/8/layout/orgChart1"/>
    <dgm:cxn modelId="{930F6879-404D-4496-B269-63A86A72AC5D}" type="presParOf" srcId="{3F2F45C1-1CE6-4EB6-849C-B75EED1EC8B9}" destId="{956CD39E-A681-4FBB-84BA-FF4B338EFB16}" srcOrd="2" destOrd="0" presId="urn:microsoft.com/office/officeart/2005/8/layout/orgChart1"/>
    <dgm:cxn modelId="{2D691C7B-F2F9-44C3-BCE4-86032D32406A}" type="presParOf" srcId="{B0C50C48-1904-4AB5-8FB8-27E8C23E7646}" destId="{1706920D-8CF0-4EB0-A5B5-99E0A04B5097}" srcOrd="2" destOrd="0" presId="urn:microsoft.com/office/officeart/2005/8/layout/orgChart1"/>
    <dgm:cxn modelId="{986E1A3F-0109-4A6E-B1D6-732F712149B1}" type="presParOf" srcId="{3D11E11F-D11A-4EE9-B123-6105405AE026}" destId="{7989C032-54B8-4A47-A53D-36E246C22004}" srcOrd="2" destOrd="0" presId="urn:microsoft.com/office/officeart/2005/8/layout/orgChart1"/>
    <dgm:cxn modelId="{339C8DEC-77D8-4ACA-8D6D-0D7E11270F1E}" type="presParOf" srcId="{F82FD00F-87A1-4C55-A5D9-A96A8061C2DB}" destId="{34596331-1C58-463F-A314-DE8AAF23CE5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D2AAAB-9548-460A-9107-865E60B70B01}">
      <dsp:nvSpPr>
        <dsp:cNvPr id="0" name=""/>
        <dsp:cNvSpPr/>
      </dsp:nvSpPr>
      <dsp:spPr>
        <a:xfrm>
          <a:off x="2138914" y="1439984"/>
          <a:ext cx="112450" cy="14093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9377"/>
              </a:lnTo>
              <a:lnTo>
                <a:pt x="112450" y="140937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25B9DB-88C3-4828-A527-55002EEDD1EB}">
      <dsp:nvSpPr>
        <dsp:cNvPr id="0" name=""/>
        <dsp:cNvSpPr/>
      </dsp:nvSpPr>
      <dsp:spPr>
        <a:xfrm>
          <a:off x="2138914" y="1439984"/>
          <a:ext cx="112450" cy="8771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7112"/>
              </a:lnTo>
              <a:lnTo>
                <a:pt x="112450" y="8771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78A06D-F7DF-4786-879E-AF5FCE0FCA0D}">
      <dsp:nvSpPr>
        <dsp:cNvPr id="0" name=""/>
        <dsp:cNvSpPr/>
      </dsp:nvSpPr>
      <dsp:spPr>
        <a:xfrm>
          <a:off x="2138914" y="1439984"/>
          <a:ext cx="112450" cy="3448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4847"/>
              </a:lnTo>
              <a:lnTo>
                <a:pt x="112450" y="34484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41A59F-1196-47D2-B72B-B6A1DD767591}">
      <dsp:nvSpPr>
        <dsp:cNvPr id="0" name=""/>
        <dsp:cNvSpPr/>
      </dsp:nvSpPr>
      <dsp:spPr>
        <a:xfrm>
          <a:off x="2393061" y="907719"/>
          <a:ext cx="91440" cy="15743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743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931404-196B-4333-9696-6021FCD1A609}">
      <dsp:nvSpPr>
        <dsp:cNvPr id="0" name=""/>
        <dsp:cNvSpPr/>
      </dsp:nvSpPr>
      <dsp:spPr>
        <a:xfrm>
          <a:off x="2393061" y="375454"/>
          <a:ext cx="91440" cy="15743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743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F66C88-0FBE-493C-AAF8-13FCCCDAE2DB}">
      <dsp:nvSpPr>
        <dsp:cNvPr id="0" name=""/>
        <dsp:cNvSpPr/>
      </dsp:nvSpPr>
      <dsp:spPr>
        <a:xfrm>
          <a:off x="2063947" y="619"/>
          <a:ext cx="749669" cy="3748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700" kern="1200"/>
            <a:t>Macroproceso Gestión Humana</a:t>
          </a:r>
        </a:p>
      </dsp:txBody>
      <dsp:txXfrm>
        <a:off x="2063947" y="619"/>
        <a:ext cx="749669" cy="374834"/>
      </dsp:txXfrm>
    </dsp:sp>
    <dsp:sp modelId="{0A02A2BD-2F88-481F-AA21-BB840E79B697}">
      <dsp:nvSpPr>
        <dsp:cNvPr id="0" name=""/>
        <dsp:cNvSpPr/>
      </dsp:nvSpPr>
      <dsp:spPr>
        <a:xfrm>
          <a:off x="2063947" y="532884"/>
          <a:ext cx="749669" cy="3748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700" kern="1200"/>
            <a:t>Proceso Administración Humana</a:t>
          </a:r>
        </a:p>
      </dsp:txBody>
      <dsp:txXfrm>
        <a:off x="2063947" y="532884"/>
        <a:ext cx="749669" cy="374834"/>
      </dsp:txXfrm>
    </dsp:sp>
    <dsp:sp modelId="{648ACB53-261C-4158-BB68-B72C7C8C3D08}">
      <dsp:nvSpPr>
        <dsp:cNvPr id="0" name=""/>
        <dsp:cNvSpPr/>
      </dsp:nvSpPr>
      <dsp:spPr>
        <a:xfrm>
          <a:off x="2063947" y="1065149"/>
          <a:ext cx="749669" cy="3748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700" kern="1200"/>
            <a:t>Sección de Administración  de la Carrera Judicial</a:t>
          </a:r>
        </a:p>
      </dsp:txBody>
      <dsp:txXfrm>
        <a:off x="2063947" y="1065149"/>
        <a:ext cx="749669" cy="374834"/>
      </dsp:txXfrm>
    </dsp:sp>
    <dsp:sp modelId="{50D2F30D-FE32-4A8C-98E2-0EA47B04320E}">
      <dsp:nvSpPr>
        <dsp:cNvPr id="0" name=""/>
        <dsp:cNvSpPr/>
      </dsp:nvSpPr>
      <dsp:spPr>
        <a:xfrm>
          <a:off x="2251364" y="1597414"/>
          <a:ext cx="749669" cy="3748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700" kern="1200"/>
            <a:t>Unidad Interdisciplinaria</a:t>
          </a:r>
        </a:p>
      </dsp:txBody>
      <dsp:txXfrm>
        <a:off x="2251364" y="1597414"/>
        <a:ext cx="749669" cy="374834"/>
      </dsp:txXfrm>
    </dsp:sp>
    <dsp:sp modelId="{EC38F39A-8836-4CD8-923F-2D255A862558}">
      <dsp:nvSpPr>
        <dsp:cNvPr id="0" name=""/>
        <dsp:cNvSpPr/>
      </dsp:nvSpPr>
      <dsp:spPr>
        <a:xfrm>
          <a:off x="2251364" y="2129679"/>
          <a:ext cx="749669" cy="3748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700" kern="1200"/>
            <a:t>Unidad de Ternas</a:t>
          </a:r>
        </a:p>
      </dsp:txBody>
      <dsp:txXfrm>
        <a:off x="2251364" y="2129679"/>
        <a:ext cx="749669" cy="374834"/>
      </dsp:txXfrm>
    </dsp:sp>
    <dsp:sp modelId="{A1863DE4-5E7F-4165-AAE0-F62D00841BC4}">
      <dsp:nvSpPr>
        <dsp:cNvPr id="0" name=""/>
        <dsp:cNvSpPr/>
      </dsp:nvSpPr>
      <dsp:spPr>
        <a:xfrm>
          <a:off x="2251364" y="2661944"/>
          <a:ext cx="749669" cy="3748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700" kern="1200"/>
            <a:t>Unidad de Concursos</a:t>
          </a:r>
        </a:p>
      </dsp:txBody>
      <dsp:txXfrm>
        <a:off x="2251364" y="2661944"/>
        <a:ext cx="749669" cy="3748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ACE04-FE69-4162-B673-18ECBFFA1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2133</Words>
  <Characters>11737</Characters>
  <Application>Microsoft Office Word</Application>
  <DocSecurity>4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Teresa Benavidez Arguello</dc:creator>
  <cp:keywords/>
  <dc:description/>
  <cp:lastModifiedBy>Alejandro Fonseca Arguedas (internet por Jones y Planificación)</cp:lastModifiedBy>
  <cp:revision>2</cp:revision>
  <dcterms:created xsi:type="dcterms:W3CDTF">2022-10-12T16:36:00Z</dcterms:created>
  <dcterms:modified xsi:type="dcterms:W3CDTF">2022-10-12T16:36:00Z</dcterms:modified>
</cp:coreProperties>
</file>