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92F8" w14:textId="4F1ACA70" w:rsidR="00BF0EE8" w:rsidRPr="00442990" w:rsidRDefault="007E5730" w:rsidP="00E56EE4">
      <w:pPr>
        <w:widowControl w:val="0"/>
        <w:ind w:left="-567"/>
        <w:jc w:val="right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284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-PLA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</w:t>
      </w:r>
      <w:r w:rsidR="00DC7D02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74D82BFA" w14:textId="77777777" w:rsidR="001739BF" w:rsidRPr="003845CF" w:rsidRDefault="001739BF" w:rsidP="00E56EE4">
      <w:pPr>
        <w:widowControl w:val="0"/>
        <w:ind w:left="-567"/>
        <w:jc w:val="right"/>
        <w:rPr>
          <w:rFonts w:ascii="Book Antiqua" w:hAnsi="Book Antiqua" w:cs="Book Antiqua"/>
          <w:b/>
          <w:bCs/>
          <w:snapToGrid w:val="0"/>
          <w:sz w:val="24"/>
          <w:szCs w:val="24"/>
        </w:rPr>
      </w:pPr>
      <w:r w:rsidRPr="003845CF">
        <w:rPr>
          <w:rFonts w:ascii="Book Antiqua" w:hAnsi="Book Antiqua" w:cs="Book Antiqua"/>
          <w:b/>
          <w:bCs/>
          <w:sz w:val="24"/>
          <w:szCs w:val="24"/>
        </w:rPr>
        <w:t xml:space="preserve">Ref. SICE: </w:t>
      </w:r>
      <w:r w:rsidR="00DC34AF" w:rsidRPr="003845CF">
        <w:rPr>
          <w:rFonts w:ascii="Book Antiqua" w:hAnsi="Book Antiqua" w:cs="Book Antiqua"/>
          <w:b/>
          <w:bCs/>
          <w:sz w:val="24"/>
          <w:szCs w:val="24"/>
        </w:rPr>
        <w:t>2</w:t>
      </w:r>
      <w:r w:rsidR="00364CC9" w:rsidRPr="003845CF">
        <w:rPr>
          <w:rFonts w:ascii="Book Antiqua" w:hAnsi="Book Antiqua" w:cs="Book Antiqua"/>
          <w:b/>
          <w:bCs/>
          <w:sz w:val="24"/>
          <w:szCs w:val="24"/>
        </w:rPr>
        <w:t>205</w:t>
      </w:r>
      <w:r w:rsidR="00442990" w:rsidRPr="003845CF">
        <w:rPr>
          <w:rFonts w:ascii="Book Antiqua" w:hAnsi="Book Antiqua" w:cs="Book Antiqua"/>
          <w:b/>
          <w:bCs/>
          <w:sz w:val="24"/>
          <w:szCs w:val="24"/>
        </w:rPr>
        <w:t>-</w:t>
      </w:r>
      <w:r w:rsidR="00DC34AF" w:rsidRPr="003845CF">
        <w:rPr>
          <w:rFonts w:ascii="Book Antiqua" w:hAnsi="Book Antiqua" w:cs="Book Antiqua"/>
          <w:b/>
          <w:bCs/>
          <w:sz w:val="24"/>
          <w:szCs w:val="24"/>
        </w:rPr>
        <w:t>2</w:t>
      </w:r>
      <w:r w:rsidR="00364CC9" w:rsidRPr="003845CF">
        <w:rPr>
          <w:rFonts w:ascii="Book Antiqua" w:hAnsi="Book Antiqua" w:cs="Book Antiqua"/>
          <w:b/>
          <w:bCs/>
          <w:sz w:val="24"/>
          <w:szCs w:val="24"/>
        </w:rPr>
        <w:t>0</w:t>
      </w:r>
    </w:p>
    <w:p w14:paraId="241C07A3" w14:textId="77777777" w:rsidR="00BF0EE8" w:rsidRPr="00442990" w:rsidRDefault="00BF0EE8" w:rsidP="00E56EE4">
      <w:pPr>
        <w:widowControl w:val="0"/>
        <w:ind w:left="-567"/>
        <w:rPr>
          <w:rFonts w:ascii="Book Antiqua" w:hAnsi="Book Antiqua" w:cs="Book Antiqua"/>
          <w:snapToGrid w:val="0"/>
          <w:sz w:val="24"/>
          <w:szCs w:val="24"/>
        </w:rPr>
      </w:pPr>
    </w:p>
    <w:p w14:paraId="625DCEC1" w14:textId="538B2E2A" w:rsidR="00BF0EE8" w:rsidRPr="00B5157C" w:rsidRDefault="00B80E35" w:rsidP="00E56EE4">
      <w:pPr>
        <w:widowControl w:val="0"/>
        <w:ind w:left="-567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30</w:t>
      </w:r>
      <w:r w:rsidR="00642C9A">
        <w:rPr>
          <w:rFonts w:ascii="Book Antiqua" w:hAnsi="Book Antiqua" w:cs="Book Antiqua"/>
          <w:snapToGrid w:val="0"/>
          <w:sz w:val="24"/>
          <w:szCs w:val="24"/>
        </w:rPr>
        <w:t xml:space="preserve"> de </w:t>
      </w:r>
      <w:r w:rsidR="00DC7D02">
        <w:rPr>
          <w:rFonts w:ascii="Book Antiqua" w:hAnsi="Book Antiqua" w:cs="Book Antiqua"/>
          <w:snapToGrid w:val="0"/>
          <w:sz w:val="24"/>
          <w:szCs w:val="24"/>
        </w:rPr>
        <w:t>marz</w:t>
      </w:r>
      <w:r w:rsidR="00D05E9B">
        <w:rPr>
          <w:rFonts w:ascii="Book Antiqua" w:hAnsi="Book Antiqua" w:cs="Book Antiqua"/>
          <w:snapToGrid w:val="0"/>
          <w:sz w:val="24"/>
          <w:szCs w:val="24"/>
        </w:rPr>
        <w:t xml:space="preserve">o </w:t>
      </w:r>
      <w:r w:rsidR="00D07995" w:rsidRPr="00442990">
        <w:rPr>
          <w:rFonts w:ascii="Book Antiqua" w:hAnsi="Book Antiqua" w:cs="Book Antiqua"/>
          <w:snapToGrid w:val="0"/>
          <w:sz w:val="24"/>
          <w:szCs w:val="24"/>
        </w:rPr>
        <w:t>de</w:t>
      </w:r>
      <w:r>
        <w:rPr>
          <w:rFonts w:ascii="Book Antiqua" w:hAnsi="Book Antiqua" w:cs="Book Antiqua"/>
          <w:snapToGrid w:val="0"/>
          <w:sz w:val="24"/>
          <w:szCs w:val="24"/>
        </w:rPr>
        <w:t>l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 xml:space="preserve"> 20</w:t>
      </w:r>
      <w:r w:rsidR="00DC7D02">
        <w:rPr>
          <w:rFonts w:ascii="Book Antiqua" w:hAnsi="Book Antiqua" w:cs="Book Antiqua"/>
          <w:snapToGrid w:val="0"/>
          <w:sz w:val="24"/>
          <w:szCs w:val="24"/>
        </w:rPr>
        <w:t>22</w:t>
      </w:r>
    </w:p>
    <w:p w14:paraId="43D1BA73" w14:textId="77777777" w:rsidR="00BF0EE8" w:rsidRPr="00B5157C" w:rsidRDefault="00BF0EE8" w:rsidP="00E56EE4">
      <w:pPr>
        <w:widowControl w:val="0"/>
        <w:ind w:left="-567"/>
        <w:rPr>
          <w:rFonts w:ascii="Book Antiqua" w:hAnsi="Book Antiqua" w:cs="Book Antiqua"/>
          <w:snapToGrid w:val="0"/>
          <w:sz w:val="24"/>
          <w:szCs w:val="24"/>
        </w:rPr>
      </w:pPr>
    </w:p>
    <w:p w14:paraId="3DC301F0" w14:textId="3E1C215E" w:rsidR="00BF0EE8" w:rsidRDefault="00BF0EE8" w:rsidP="00E56EE4">
      <w:pPr>
        <w:widowControl w:val="0"/>
        <w:ind w:left="-567"/>
        <w:rPr>
          <w:rFonts w:ascii="Book Antiqua" w:hAnsi="Book Antiqua" w:cs="Book Antiqua"/>
          <w:sz w:val="24"/>
          <w:szCs w:val="24"/>
        </w:rPr>
      </w:pPr>
    </w:p>
    <w:p w14:paraId="5838EE56" w14:textId="77777777" w:rsidR="00EB7ED8" w:rsidRDefault="00EB7ED8" w:rsidP="00E56EE4">
      <w:pPr>
        <w:widowControl w:val="0"/>
        <w:ind w:left="-567"/>
        <w:rPr>
          <w:rFonts w:ascii="Book Antiqua" w:hAnsi="Book Antiqua" w:cs="Book Antiqua"/>
          <w:sz w:val="24"/>
          <w:szCs w:val="24"/>
        </w:rPr>
      </w:pPr>
    </w:p>
    <w:p w14:paraId="1240C78D" w14:textId="065B52FD" w:rsidR="00EB7ED8" w:rsidRDefault="00EB7ED8" w:rsidP="00E56EE4">
      <w:pPr>
        <w:widowControl w:val="0"/>
        <w:ind w:left="-567"/>
        <w:rPr>
          <w:rFonts w:ascii="Book Antiqua" w:hAnsi="Book Antiqua" w:cs="Book Antiqua"/>
          <w:sz w:val="24"/>
          <w:szCs w:val="24"/>
        </w:rPr>
      </w:pPr>
      <w:r w:rsidRPr="00EB7ED8">
        <w:rPr>
          <w:rFonts w:ascii="Book Antiqua" w:hAnsi="Book Antiqua" w:cs="Book Antiqua"/>
          <w:sz w:val="24"/>
          <w:szCs w:val="24"/>
        </w:rPr>
        <w:t>Lic</w:t>
      </w:r>
      <w:r>
        <w:rPr>
          <w:rFonts w:ascii="Book Antiqua" w:hAnsi="Book Antiqua" w:cs="Book Antiqua"/>
          <w:sz w:val="24"/>
          <w:szCs w:val="24"/>
        </w:rPr>
        <w:t>enciada</w:t>
      </w:r>
    </w:p>
    <w:p w14:paraId="45E7CF4A" w14:textId="77777777" w:rsidR="00EB7ED8" w:rsidRDefault="00EB7ED8" w:rsidP="00E56EE4">
      <w:pPr>
        <w:widowControl w:val="0"/>
        <w:ind w:left="-567"/>
        <w:rPr>
          <w:rFonts w:ascii="Book Antiqua" w:hAnsi="Book Antiqua" w:cs="Book Antiqua"/>
          <w:sz w:val="24"/>
          <w:szCs w:val="24"/>
        </w:rPr>
      </w:pPr>
      <w:r w:rsidRPr="00EB7ED8">
        <w:rPr>
          <w:rFonts w:ascii="Book Antiqua" w:hAnsi="Book Antiqua" w:cs="Book Antiqua"/>
          <w:sz w:val="24"/>
          <w:szCs w:val="24"/>
        </w:rPr>
        <w:t xml:space="preserve">Jazmín Orozco Arias, Coordinadora </w:t>
      </w:r>
    </w:p>
    <w:p w14:paraId="0BFB2DD3" w14:textId="77777777" w:rsidR="00EB7ED8" w:rsidRDefault="00EB7ED8" w:rsidP="00E56EE4">
      <w:pPr>
        <w:widowControl w:val="0"/>
        <w:ind w:left="-567"/>
        <w:rPr>
          <w:rFonts w:ascii="Book Antiqua" w:hAnsi="Book Antiqua" w:cs="Book Antiqua"/>
          <w:sz w:val="24"/>
          <w:szCs w:val="24"/>
        </w:rPr>
      </w:pPr>
      <w:r w:rsidRPr="00EB7ED8">
        <w:rPr>
          <w:rFonts w:ascii="Book Antiqua" w:hAnsi="Book Antiqua" w:cs="Book Antiqua"/>
          <w:sz w:val="24"/>
          <w:szCs w:val="24"/>
        </w:rPr>
        <w:t xml:space="preserve">Unidad de Investigación y Control de Calidad </w:t>
      </w:r>
    </w:p>
    <w:p w14:paraId="054674B9" w14:textId="182985B5" w:rsidR="00EB7ED8" w:rsidRPr="00B5157C" w:rsidRDefault="00EB7ED8" w:rsidP="00E56EE4">
      <w:pPr>
        <w:widowControl w:val="0"/>
        <w:ind w:left="-567"/>
        <w:rPr>
          <w:rFonts w:ascii="Book Antiqua" w:hAnsi="Book Antiqua" w:cs="Book Antiqua"/>
          <w:sz w:val="24"/>
          <w:szCs w:val="24"/>
        </w:rPr>
      </w:pPr>
      <w:r w:rsidRPr="00EB7ED8">
        <w:rPr>
          <w:rFonts w:ascii="Book Antiqua" w:hAnsi="Book Antiqua" w:cs="Book Antiqua"/>
          <w:sz w:val="24"/>
          <w:szCs w:val="24"/>
        </w:rPr>
        <w:t>Dirección de Gestión Humana</w:t>
      </w:r>
    </w:p>
    <w:p w14:paraId="7846A244" w14:textId="77777777" w:rsidR="00EB7ED8" w:rsidRDefault="00EB7ED8" w:rsidP="00E56EE4">
      <w:pPr>
        <w:widowControl w:val="0"/>
        <w:autoSpaceDE w:val="0"/>
        <w:autoSpaceDN w:val="0"/>
        <w:adjustRightInd w:val="0"/>
        <w:ind w:left="-567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</w:p>
    <w:p w14:paraId="52D485C1" w14:textId="77777777" w:rsidR="00EB7ED8" w:rsidRDefault="00EB7ED8" w:rsidP="00E56EE4">
      <w:pPr>
        <w:widowControl w:val="0"/>
        <w:autoSpaceDE w:val="0"/>
        <w:autoSpaceDN w:val="0"/>
        <w:adjustRightInd w:val="0"/>
        <w:ind w:left="-567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</w:p>
    <w:p w14:paraId="71BCF5A0" w14:textId="0AC1E606" w:rsidR="00EB7ED8" w:rsidRDefault="00EB7ED8" w:rsidP="00E56EE4">
      <w:pPr>
        <w:widowControl w:val="0"/>
        <w:autoSpaceDE w:val="0"/>
        <w:autoSpaceDN w:val="0"/>
        <w:adjustRightInd w:val="0"/>
        <w:ind w:left="-567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  <w:r w:rsidRPr="00EB7ED8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>Estimada señora:</w:t>
      </w:r>
    </w:p>
    <w:p w14:paraId="4BA229FA" w14:textId="273145B2" w:rsidR="00B80E35" w:rsidRDefault="00B80E35" w:rsidP="00E56EE4">
      <w:pPr>
        <w:widowControl w:val="0"/>
        <w:autoSpaceDE w:val="0"/>
        <w:autoSpaceDN w:val="0"/>
        <w:adjustRightInd w:val="0"/>
        <w:ind w:left="-567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</w:p>
    <w:p w14:paraId="284B8A64" w14:textId="1C15E644" w:rsidR="00B80E35" w:rsidRDefault="00B80E35" w:rsidP="00E56EE4">
      <w:pPr>
        <w:widowControl w:val="0"/>
        <w:autoSpaceDE w:val="0"/>
        <w:autoSpaceDN w:val="0"/>
        <w:adjustRightInd w:val="0"/>
        <w:ind w:left="-567"/>
        <w:jc w:val="both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  <w:r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>Le transcribo informe suscrito por la Licda. Ginethe Retana Ureña, Jefa del Subproceso de Organización</w:t>
      </w:r>
      <w:r w:rsidR="00845AE9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 xml:space="preserve"> Institucional</w:t>
      </w:r>
      <w:r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>:</w:t>
      </w:r>
    </w:p>
    <w:p w14:paraId="594D9ABE" w14:textId="526F7D1C" w:rsidR="00B80E35" w:rsidRDefault="00B80E35" w:rsidP="00E56EE4">
      <w:pPr>
        <w:widowControl w:val="0"/>
        <w:autoSpaceDE w:val="0"/>
        <w:autoSpaceDN w:val="0"/>
        <w:adjustRightInd w:val="0"/>
        <w:ind w:left="-567"/>
        <w:jc w:val="both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</w:p>
    <w:p w14:paraId="7C2D1F3A" w14:textId="334725D3" w:rsidR="00364CC9" w:rsidRPr="00D05E9B" w:rsidRDefault="00B80E35" w:rsidP="00E56EE4">
      <w:pPr>
        <w:widowControl w:val="0"/>
        <w:autoSpaceDE w:val="0"/>
        <w:autoSpaceDN w:val="0"/>
        <w:adjustRightInd w:val="0"/>
        <w:ind w:left="-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>“</w:t>
      </w:r>
      <w:r w:rsidR="00D07995" w:rsidRPr="00D05E9B">
        <w:rPr>
          <w:rFonts w:ascii="Book Antiqua" w:hAnsi="Book Antiqua" w:cs="Book Antiqua"/>
          <w:sz w:val="24"/>
          <w:szCs w:val="24"/>
        </w:rPr>
        <w:t>En</w:t>
      </w:r>
      <w:r w:rsidR="00364CC9" w:rsidRPr="00D05E9B">
        <w:rPr>
          <w:rFonts w:ascii="Book Antiqua" w:hAnsi="Book Antiqua" w:cs="Book Antiqua"/>
          <w:sz w:val="24"/>
          <w:szCs w:val="24"/>
        </w:rPr>
        <w:t xml:space="preserve"> cumplimiento de la recomendación de la Auditoria Judicial del informe 1398-123-SATI-2019 de 26 de noviembre de 2019 que dice: “</w:t>
      </w:r>
      <w:r w:rsidR="00364CC9" w:rsidRPr="00B80E35">
        <w:rPr>
          <w:rFonts w:ascii="Book Antiqua" w:hAnsi="Book Antiqua" w:cs="Book Antiqua"/>
          <w:i/>
          <w:iCs/>
          <w:sz w:val="24"/>
          <w:szCs w:val="24"/>
        </w:rPr>
        <w:t>Elaborar, en conjunto con la Dirección de Planificación, los manuales de procedimientos, para las actividades y tareas de todas las unidades que conforman la Dirección de Gestión Humana, para el fortalecimiento del control interno y la gestión de los perfiles del sistema</w:t>
      </w:r>
      <w:r w:rsidR="00364CC9" w:rsidRPr="00D05E9B">
        <w:rPr>
          <w:rFonts w:ascii="Book Antiqua" w:hAnsi="Book Antiqua" w:cs="Book Antiqua"/>
          <w:sz w:val="24"/>
          <w:szCs w:val="24"/>
        </w:rPr>
        <w:t>”.</w:t>
      </w:r>
    </w:p>
    <w:p w14:paraId="34EEDE90" w14:textId="77777777" w:rsidR="00455571" w:rsidRPr="00D05E9B" w:rsidRDefault="00455571" w:rsidP="00E56EE4">
      <w:pPr>
        <w:ind w:left="-567" w:firstLine="708"/>
        <w:jc w:val="both"/>
        <w:rPr>
          <w:rFonts w:ascii="Book Antiqua" w:hAnsi="Book Antiqua" w:cs="Book Antiqua"/>
          <w:sz w:val="24"/>
          <w:szCs w:val="24"/>
        </w:rPr>
      </w:pPr>
    </w:p>
    <w:p w14:paraId="1ABA1150" w14:textId="03350A06" w:rsidR="00D8513F" w:rsidRPr="00D05E9B" w:rsidRDefault="00364CC9" w:rsidP="00E56EE4">
      <w:pPr>
        <w:ind w:left="-567"/>
        <w:jc w:val="both"/>
        <w:rPr>
          <w:rFonts w:ascii="Book Antiqua" w:hAnsi="Book Antiqua" w:cs="Book Antiqua"/>
          <w:sz w:val="24"/>
          <w:szCs w:val="24"/>
        </w:rPr>
      </w:pPr>
      <w:r w:rsidRPr="7307CA2F">
        <w:rPr>
          <w:rFonts w:ascii="Book Antiqua" w:hAnsi="Book Antiqua" w:cs="Book Antiqua"/>
          <w:sz w:val="24"/>
          <w:szCs w:val="24"/>
        </w:rPr>
        <w:t xml:space="preserve">Al respecto, mediante correo electrónico del </w:t>
      </w:r>
      <w:r w:rsidR="007D5EBB" w:rsidRPr="7307CA2F">
        <w:rPr>
          <w:rFonts w:ascii="Book Antiqua" w:hAnsi="Book Antiqua" w:cs="Book Antiqua"/>
          <w:sz w:val="24"/>
          <w:szCs w:val="24"/>
        </w:rPr>
        <w:t>8</w:t>
      </w:r>
      <w:r w:rsidR="00E471B1" w:rsidRPr="7307CA2F">
        <w:rPr>
          <w:rFonts w:ascii="Book Antiqua" w:hAnsi="Book Antiqua" w:cs="Book Antiqua"/>
          <w:sz w:val="24"/>
          <w:szCs w:val="24"/>
        </w:rPr>
        <w:t xml:space="preserve"> de </w:t>
      </w:r>
      <w:r w:rsidR="007D5EBB" w:rsidRPr="7307CA2F">
        <w:rPr>
          <w:rFonts w:ascii="Book Antiqua" w:hAnsi="Book Antiqua" w:cs="Book Antiqua"/>
          <w:sz w:val="24"/>
          <w:szCs w:val="24"/>
        </w:rPr>
        <w:t>marzo</w:t>
      </w:r>
      <w:r w:rsidR="00E471B1" w:rsidRPr="7307CA2F">
        <w:rPr>
          <w:rFonts w:ascii="Book Antiqua" w:hAnsi="Book Antiqua" w:cs="Book Antiqua"/>
          <w:sz w:val="24"/>
          <w:szCs w:val="24"/>
        </w:rPr>
        <w:t xml:space="preserve"> de 2021</w:t>
      </w:r>
      <w:r w:rsidRPr="7307CA2F">
        <w:rPr>
          <w:rFonts w:ascii="Book Antiqua" w:hAnsi="Book Antiqua" w:cs="Book Antiqua"/>
          <w:sz w:val="24"/>
          <w:szCs w:val="24"/>
        </w:rPr>
        <w:t xml:space="preserve">, </w:t>
      </w:r>
      <w:r w:rsidR="0010374C" w:rsidRPr="7307CA2F">
        <w:rPr>
          <w:rFonts w:ascii="Book Antiqua" w:hAnsi="Book Antiqua" w:cs="Book Antiqua"/>
          <w:sz w:val="24"/>
          <w:szCs w:val="24"/>
        </w:rPr>
        <w:t xml:space="preserve">la Dirección de Gestión Humana </w:t>
      </w:r>
      <w:r w:rsidRPr="7307CA2F">
        <w:rPr>
          <w:rFonts w:ascii="Book Antiqua" w:hAnsi="Book Antiqua" w:cs="Book Antiqua"/>
          <w:sz w:val="24"/>
          <w:szCs w:val="24"/>
        </w:rPr>
        <w:t xml:space="preserve">remitió a la Dirección de Planificación </w:t>
      </w:r>
      <w:r w:rsidR="00F40BFD" w:rsidRPr="7307CA2F">
        <w:rPr>
          <w:rFonts w:ascii="Book Antiqua" w:hAnsi="Book Antiqua" w:cs="Book Antiqua"/>
          <w:sz w:val="24"/>
          <w:szCs w:val="24"/>
        </w:rPr>
        <w:t xml:space="preserve">el grupo </w:t>
      </w:r>
      <w:r w:rsidR="00320654" w:rsidRPr="7307CA2F">
        <w:rPr>
          <w:rFonts w:ascii="Book Antiqua" w:hAnsi="Book Antiqua" w:cs="Book Antiqua"/>
          <w:sz w:val="24"/>
          <w:szCs w:val="24"/>
        </w:rPr>
        <w:t>5</w:t>
      </w:r>
      <w:r w:rsidR="00F40BFD" w:rsidRPr="7307CA2F">
        <w:rPr>
          <w:rFonts w:ascii="Book Antiqua" w:hAnsi="Book Antiqua" w:cs="Book Antiqua"/>
          <w:sz w:val="24"/>
          <w:szCs w:val="24"/>
        </w:rPr>
        <w:t xml:space="preserve"> de </w:t>
      </w:r>
      <w:r w:rsidRPr="7307CA2F">
        <w:rPr>
          <w:rFonts w:ascii="Book Antiqua" w:hAnsi="Book Antiqua" w:cs="Book Antiqua"/>
          <w:sz w:val="24"/>
          <w:szCs w:val="24"/>
        </w:rPr>
        <w:t>los manuales de procedimientos</w:t>
      </w:r>
      <w:r w:rsidR="001E13E2" w:rsidRPr="7307CA2F">
        <w:rPr>
          <w:rFonts w:ascii="Book Antiqua" w:hAnsi="Book Antiqua" w:cs="Book Antiqua"/>
          <w:sz w:val="24"/>
          <w:szCs w:val="24"/>
        </w:rPr>
        <w:t xml:space="preserve"> de </w:t>
      </w:r>
      <w:r w:rsidR="00320654" w:rsidRPr="7307CA2F">
        <w:rPr>
          <w:rFonts w:ascii="Book Antiqua" w:hAnsi="Book Antiqua" w:cs="Book Antiqua"/>
          <w:sz w:val="24"/>
          <w:szCs w:val="24"/>
        </w:rPr>
        <w:t>Odontología</w:t>
      </w:r>
      <w:r w:rsidRPr="7307CA2F">
        <w:rPr>
          <w:rFonts w:ascii="Book Antiqua" w:hAnsi="Book Antiqua" w:cs="Book Antiqua"/>
          <w:sz w:val="24"/>
          <w:szCs w:val="24"/>
        </w:rPr>
        <w:t xml:space="preserve"> elaborados por</w:t>
      </w:r>
      <w:r w:rsidR="004745A7" w:rsidRPr="7307CA2F">
        <w:rPr>
          <w:rFonts w:ascii="Book Antiqua" w:hAnsi="Book Antiqua" w:cs="Book Antiqua"/>
          <w:sz w:val="24"/>
          <w:szCs w:val="24"/>
        </w:rPr>
        <w:t xml:space="preserve"> </w:t>
      </w:r>
      <w:r w:rsidR="00390251" w:rsidRPr="7307CA2F">
        <w:rPr>
          <w:rFonts w:ascii="Book Antiqua" w:hAnsi="Book Antiqua" w:cs="Book Antiqua"/>
          <w:sz w:val="24"/>
          <w:szCs w:val="24"/>
        </w:rPr>
        <w:t>el Área</w:t>
      </w:r>
      <w:r w:rsidR="004745A7" w:rsidRPr="7307CA2F">
        <w:rPr>
          <w:rFonts w:ascii="Book Antiqua" w:hAnsi="Book Antiqua" w:cs="Book Antiqua"/>
          <w:sz w:val="24"/>
          <w:szCs w:val="24"/>
        </w:rPr>
        <w:t xml:space="preserve"> de Odontología, Servicios de Salud</w:t>
      </w:r>
      <w:r w:rsidRPr="7307CA2F">
        <w:rPr>
          <w:rFonts w:ascii="Book Antiqua" w:hAnsi="Book Antiqua" w:cs="Book Antiqua"/>
          <w:sz w:val="24"/>
          <w:szCs w:val="24"/>
        </w:rPr>
        <w:t>, a efecto de ser revisados y ajustados</w:t>
      </w:r>
      <w:r w:rsidR="0010374C" w:rsidRPr="7307CA2F">
        <w:rPr>
          <w:rFonts w:ascii="Book Antiqua" w:hAnsi="Book Antiqua" w:cs="Book Antiqua"/>
          <w:sz w:val="24"/>
          <w:szCs w:val="24"/>
        </w:rPr>
        <w:t xml:space="preserve"> de conformidad con lo establecido en la Circular 170-2015 “</w:t>
      </w:r>
      <w:r w:rsidR="00D8513F" w:rsidRPr="7307CA2F">
        <w:rPr>
          <w:rFonts w:ascii="Book Antiqua" w:hAnsi="Book Antiqua" w:cs="Book Antiqua"/>
          <w:sz w:val="24"/>
          <w:szCs w:val="24"/>
        </w:rPr>
        <w:t>U</w:t>
      </w:r>
      <w:r w:rsidR="00D8513F" w:rsidRPr="00B80E35">
        <w:rPr>
          <w:rFonts w:ascii="Book Antiqua" w:hAnsi="Book Antiqua" w:cs="Book Antiqua"/>
          <w:i/>
          <w:iCs/>
          <w:sz w:val="24"/>
          <w:szCs w:val="24"/>
        </w:rPr>
        <w:t>so de la Matriz para el Levantamiento de Procedimientos”</w:t>
      </w:r>
      <w:r w:rsidR="00D8513F" w:rsidRPr="7307CA2F">
        <w:rPr>
          <w:rFonts w:ascii="Book Antiqua" w:hAnsi="Book Antiqua" w:cs="Book Antiqua"/>
          <w:sz w:val="24"/>
          <w:szCs w:val="24"/>
        </w:rPr>
        <w:t xml:space="preserve"> por parte de las oficinas y despachos judiciales.</w:t>
      </w:r>
    </w:p>
    <w:p w14:paraId="005BB007" w14:textId="4ADCF907" w:rsidR="00EB7ED8" w:rsidRDefault="00EB7ED8" w:rsidP="00E56EE4">
      <w:pPr>
        <w:ind w:left="-567"/>
        <w:rPr>
          <w:rFonts w:ascii="Book Antiqua" w:hAnsi="Book Antiqua" w:cs="Book Antiqua"/>
          <w:sz w:val="24"/>
          <w:szCs w:val="24"/>
        </w:rPr>
      </w:pPr>
    </w:p>
    <w:p w14:paraId="5DA04598" w14:textId="3FBBA4FB" w:rsidR="00455571" w:rsidRDefault="00D8513F" w:rsidP="00455571">
      <w:pPr>
        <w:ind w:left="-567"/>
        <w:jc w:val="both"/>
        <w:rPr>
          <w:rFonts w:ascii="Book Antiqua" w:hAnsi="Book Antiqua" w:cs="Book Antiqua"/>
          <w:sz w:val="24"/>
          <w:szCs w:val="24"/>
        </w:rPr>
      </w:pPr>
      <w:r w:rsidRPr="00D05E9B">
        <w:rPr>
          <w:rFonts w:ascii="Book Antiqua" w:hAnsi="Book Antiqua" w:cs="Book Antiqua"/>
          <w:sz w:val="24"/>
          <w:szCs w:val="24"/>
        </w:rPr>
        <w:t>Como parte del trámite, se revisó la documentación enviada para determinar el tipo documental acorde con su contenido. Los resultados obtenidos fueron:</w:t>
      </w:r>
    </w:p>
    <w:p w14:paraId="11D5F950" w14:textId="58CA381F" w:rsidR="00455571" w:rsidRDefault="00455571" w:rsidP="00D8513F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60D7D0BB" w14:textId="77777777" w:rsidR="00455571" w:rsidRPr="00D05E9B" w:rsidRDefault="00455571" w:rsidP="00D8513F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0"/>
        <w:gridCol w:w="1559"/>
        <w:gridCol w:w="1092"/>
        <w:gridCol w:w="1184"/>
        <w:gridCol w:w="747"/>
      </w:tblGrid>
      <w:tr w:rsidR="009F042F" w:rsidRPr="00E56EE4" w14:paraId="6E55C381" w14:textId="77777777" w:rsidTr="00E56EE4">
        <w:tc>
          <w:tcPr>
            <w:tcW w:w="4210" w:type="dxa"/>
            <w:vMerge w:val="restart"/>
            <w:shd w:val="clear" w:color="auto" w:fill="auto"/>
            <w:vAlign w:val="center"/>
          </w:tcPr>
          <w:p w14:paraId="520EFC04" w14:textId="77777777" w:rsidR="009F042F" w:rsidRPr="00E56EE4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E56EE4">
              <w:rPr>
                <w:rFonts w:ascii="Book Antiqua" w:hAnsi="Book Antiqua" w:cs="Book Antiqua"/>
                <w:b/>
                <w:bCs/>
              </w:rPr>
              <w:t>Nombre del documento</w:t>
            </w:r>
          </w:p>
        </w:tc>
        <w:tc>
          <w:tcPr>
            <w:tcW w:w="4582" w:type="dxa"/>
            <w:gridSpan w:val="4"/>
            <w:shd w:val="clear" w:color="auto" w:fill="auto"/>
            <w:vAlign w:val="center"/>
          </w:tcPr>
          <w:p w14:paraId="23E6F51B" w14:textId="77777777" w:rsidR="009F042F" w:rsidRPr="00E56EE4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E56EE4">
              <w:rPr>
                <w:rFonts w:ascii="Book Antiqua" w:hAnsi="Book Antiqua" w:cs="Book Antiqua"/>
                <w:b/>
                <w:bCs/>
              </w:rPr>
              <w:t>Tipo Documental (*)</w:t>
            </w:r>
          </w:p>
        </w:tc>
      </w:tr>
      <w:tr w:rsidR="009F042F" w:rsidRPr="00E56EE4" w14:paraId="66C48D96" w14:textId="77777777" w:rsidTr="00E56EE4">
        <w:tc>
          <w:tcPr>
            <w:tcW w:w="4210" w:type="dxa"/>
            <w:vMerge/>
            <w:shd w:val="clear" w:color="auto" w:fill="auto"/>
            <w:vAlign w:val="center"/>
          </w:tcPr>
          <w:p w14:paraId="6B3A1CA1" w14:textId="77777777" w:rsidR="009F042F" w:rsidRPr="00E56EE4" w:rsidRDefault="009F042F" w:rsidP="00103FE3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F693491" w14:textId="77777777" w:rsidR="009F042F" w:rsidRPr="00E56EE4" w:rsidRDefault="009F042F" w:rsidP="00103FE3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Manual de Procedimiento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72125DB0" w14:textId="4E8D0F9E" w:rsidR="009F042F" w:rsidRPr="00E56EE4" w:rsidRDefault="00F112E8" w:rsidP="00103FE3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Protocolo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5A11FEC" w14:textId="77777777" w:rsidR="009F042F" w:rsidRPr="00E56EE4" w:rsidRDefault="00F112E8" w:rsidP="00103FE3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Instructivo</w:t>
            </w:r>
          </w:p>
        </w:tc>
        <w:tc>
          <w:tcPr>
            <w:tcW w:w="747" w:type="dxa"/>
            <w:vAlign w:val="center"/>
          </w:tcPr>
          <w:p w14:paraId="51528BA8" w14:textId="77777777" w:rsidR="009F042F" w:rsidRPr="00E56EE4" w:rsidRDefault="00F112E8" w:rsidP="00103FE3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Guía</w:t>
            </w:r>
          </w:p>
        </w:tc>
      </w:tr>
      <w:tr w:rsidR="009F042F" w:rsidRPr="00E56EE4" w14:paraId="28035AAD" w14:textId="77777777" w:rsidTr="00E56EE4">
        <w:tc>
          <w:tcPr>
            <w:tcW w:w="4210" w:type="dxa"/>
            <w:shd w:val="clear" w:color="auto" w:fill="auto"/>
            <w:vAlign w:val="center"/>
          </w:tcPr>
          <w:p w14:paraId="1D78A05E" w14:textId="2CCC8AA4" w:rsidR="009F042F" w:rsidRPr="00E56EE4" w:rsidRDefault="00267194" w:rsidP="00103FE3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Protocolo de atención a pacientes operatoria dental.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ACE6B4" w14:textId="59B84494" w:rsidR="009F042F" w:rsidRPr="00E56EE4" w:rsidRDefault="009F042F" w:rsidP="00B362A2">
            <w:pPr>
              <w:jc w:val="center"/>
              <w:rPr>
                <w:rFonts w:ascii="Book Antiqua" w:hAnsi="Book Antiqua" w:cs="Book Antiqua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14:paraId="7F1B55D6" w14:textId="149CFB84" w:rsidR="009F042F" w:rsidRPr="00E56EE4" w:rsidRDefault="009C76D3" w:rsidP="009C76D3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6B8F9C3" w14:textId="77777777" w:rsidR="009F042F" w:rsidRPr="00E56EE4" w:rsidRDefault="009F042F" w:rsidP="00103FE3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747" w:type="dxa"/>
          </w:tcPr>
          <w:p w14:paraId="115293F8" w14:textId="77777777" w:rsidR="009F042F" w:rsidRPr="00E56EE4" w:rsidRDefault="009F042F" w:rsidP="00103FE3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9F042F" w:rsidRPr="00E56EE4" w14:paraId="089EC812" w14:textId="77777777" w:rsidTr="00E56EE4">
        <w:tc>
          <w:tcPr>
            <w:tcW w:w="4210" w:type="dxa"/>
            <w:shd w:val="clear" w:color="auto" w:fill="auto"/>
            <w:vAlign w:val="center"/>
          </w:tcPr>
          <w:p w14:paraId="23BA6090" w14:textId="7C332C38" w:rsidR="009F042F" w:rsidRPr="00E56EE4" w:rsidRDefault="004745A7" w:rsidP="00103FE3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Protocolo de atención a pacientes consulta, examen clínico.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173341" w14:textId="32DB60F2" w:rsidR="009F042F" w:rsidRPr="00E56EE4" w:rsidRDefault="009F042F" w:rsidP="00B362A2">
            <w:pPr>
              <w:jc w:val="center"/>
              <w:rPr>
                <w:rFonts w:ascii="Book Antiqua" w:hAnsi="Book Antiqua" w:cs="Book Antiqua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14:paraId="55160E44" w14:textId="085C1B9E" w:rsidR="009F042F" w:rsidRPr="00E56EE4" w:rsidRDefault="001E13E2" w:rsidP="001E13E2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A2E35BF" w14:textId="77777777" w:rsidR="009F042F" w:rsidRPr="00E56EE4" w:rsidRDefault="009F042F" w:rsidP="00103FE3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747" w:type="dxa"/>
          </w:tcPr>
          <w:p w14:paraId="69D0C191" w14:textId="77777777" w:rsidR="009F042F" w:rsidRPr="00E56EE4" w:rsidRDefault="009F042F" w:rsidP="00103FE3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E13E2" w:rsidRPr="00E56EE4" w14:paraId="02CDF686" w14:textId="77777777" w:rsidTr="00E56EE4">
        <w:tc>
          <w:tcPr>
            <w:tcW w:w="4210" w:type="dxa"/>
            <w:shd w:val="clear" w:color="auto" w:fill="auto"/>
            <w:vAlign w:val="center"/>
          </w:tcPr>
          <w:p w14:paraId="4E6E1FB3" w14:textId="269A22D9" w:rsidR="001E13E2" w:rsidRPr="00E56EE4" w:rsidRDefault="00765291" w:rsidP="001E13E2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lastRenderedPageBreak/>
              <w:t>Protocolo de atención a pacientes toma de radiografías periapicales y aleta.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C2E29A" w14:textId="2522E494" w:rsidR="001E13E2" w:rsidRPr="00E56EE4" w:rsidRDefault="001E13E2" w:rsidP="001E13E2">
            <w:pPr>
              <w:jc w:val="center"/>
              <w:rPr>
                <w:rFonts w:ascii="Book Antiqua" w:hAnsi="Book Antiqua" w:cs="Book Antiqua"/>
              </w:rPr>
            </w:pPr>
          </w:p>
        </w:tc>
        <w:tc>
          <w:tcPr>
            <w:tcW w:w="1092" w:type="dxa"/>
            <w:shd w:val="clear" w:color="auto" w:fill="auto"/>
          </w:tcPr>
          <w:p w14:paraId="5C7C2036" w14:textId="1D9FB951" w:rsidR="001E13E2" w:rsidRPr="00E56EE4" w:rsidRDefault="001E13E2" w:rsidP="001E13E2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0EC919C" w14:textId="77777777" w:rsidR="001E13E2" w:rsidRPr="00E56EE4" w:rsidRDefault="001E13E2" w:rsidP="001E13E2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747" w:type="dxa"/>
          </w:tcPr>
          <w:p w14:paraId="2E9AC6EB" w14:textId="77777777" w:rsidR="001E13E2" w:rsidRPr="00E56EE4" w:rsidRDefault="001E13E2" w:rsidP="001E13E2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846AB" w:rsidRPr="00E56EE4" w14:paraId="02FCF7E4" w14:textId="77777777" w:rsidTr="00E56EE4">
        <w:tc>
          <w:tcPr>
            <w:tcW w:w="4210" w:type="dxa"/>
            <w:shd w:val="clear" w:color="auto" w:fill="auto"/>
          </w:tcPr>
          <w:p w14:paraId="745F6F1A" w14:textId="513C3192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Protocolo de atención a pacientes Periodoncia.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362A7D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</w:rPr>
            </w:pPr>
          </w:p>
        </w:tc>
        <w:tc>
          <w:tcPr>
            <w:tcW w:w="1092" w:type="dxa"/>
            <w:shd w:val="clear" w:color="auto" w:fill="auto"/>
          </w:tcPr>
          <w:p w14:paraId="1508C292" w14:textId="1395101A" w:rsidR="001846AB" w:rsidRPr="00E56EE4" w:rsidRDefault="001846AB" w:rsidP="001846AB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C1D279F" w14:textId="77777777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747" w:type="dxa"/>
          </w:tcPr>
          <w:p w14:paraId="5585A44D" w14:textId="77777777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846AB" w:rsidRPr="00E56EE4" w14:paraId="6E8929F6" w14:textId="77777777" w:rsidTr="00E56EE4">
        <w:tc>
          <w:tcPr>
            <w:tcW w:w="4210" w:type="dxa"/>
            <w:shd w:val="clear" w:color="auto" w:fill="auto"/>
          </w:tcPr>
          <w:p w14:paraId="3DBE981B" w14:textId="37E4A38B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Protocolo para profilaxis y aplicación de flúor.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DE1914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</w:rPr>
            </w:pPr>
          </w:p>
        </w:tc>
        <w:tc>
          <w:tcPr>
            <w:tcW w:w="1092" w:type="dxa"/>
            <w:shd w:val="clear" w:color="auto" w:fill="auto"/>
          </w:tcPr>
          <w:p w14:paraId="0A74F9DF" w14:textId="58976759" w:rsidR="001846AB" w:rsidRPr="00E56EE4" w:rsidRDefault="001846AB" w:rsidP="001846AB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4A29F2D" w14:textId="77777777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747" w:type="dxa"/>
          </w:tcPr>
          <w:p w14:paraId="2DC15FE9" w14:textId="77777777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846AB" w:rsidRPr="00E56EE4" w14:paraId="0A3E7ECD" w14:textId="77777777" w:rsidTr="00E56EE4">
        <w:trPr>
          <w:trHeight w:val="861"/>
        </w:trPr>
        <w:tc>
          <w:tcPr>
            <w:tcW w:w="4210" w:type="dxa"/>
            <w:shd w:val="clear" w:color="auto" w:fill="auto"/>
          </w:tcPr>
          <w:p w14:paraId="1F1BA4AD" w14:textId="57237BF5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Protocolo de atención a pacientes para instrucciones de fisioterapia oral (IFO).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894051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</w:rPr>
            </w:pPr>
          </w:p>
        </w:tc>
        <w:tc>
          <w:tcPr>
            <w:tcW w:w="1092" w:type="dxa"/>
            <w:shd w:val="clear" w:color="auto" w:fill="auto"/>
          </w:tcPr>
          <w:p w14:paraId="66751121" w14:textId="43649A1F" w:rsidR="001846AB" w:rsidRPr="00E56EE4" w:rsidRDefault="001846AB" w:rsidP="001846AB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41F178D" w14:textId="77777777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747" w:type="dxa"/>
          </w:tcPr>
          <w:p w14:paraId="27D750AB" w14:textId="77777777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846AB" w:rsidRPr="00E56EE4" w14:paraId="1A3911A3" w14:textId="77777777" w:rsidTr="00E56EE4">
        <w:trPr>
          <w:trHeight w:val="1243"/>
        </w:trPr>
        <w:tc>
          <w:tcPr>
            <w:tcW w:w="4210" w:type="dxa"/>
            <w:shd w:val="clear" w:color="auto" w:fill="auto"/>
          </w:tcPr>
          <w:p w14:paraId="0DC08A42" w14:textId="5E444A38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Protocolo de atención de Urgencias dentales durante la emergencia de Pandemia por Covid-19.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84C30B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</w:rPr>
            </w:pPr>
          </w:p>
        </w:tc>
        <w:tc>
          <w:tcPr>
            <w:tcW w:w="1092" w:type="dxa"/>
            <w:shd w:val="clear" w:color="auto" w:fill="auto"/>
          </w:tcPr>
          <w:p w14:paraId="363B5842" w14:textId="05797A78" w:rsidR="001846AB" w:rsidRPr="00E56EE4" w:rsidRDefault="001846AB" w:rsidP="001846AB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DB5BEF6" w14:textId="77777777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747" w:type="dxa"/>
          </w:tcPr>
          <w:p w14:paraId="606B94D1" w14:textId="77777777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846AB" w:rsidRPr="00E56EE4" w14:paraId="0FABD813" w14:textId="77777777" w:rsidTr="00E56EE4">
        <w:tc>
          <w:tcPr>
            <w:tcW w:w="4210" w:type="dxa"/>
            <w:shd w:val="clear" w:color="auto" w:fill="auto"/>
          </w:tcPr>
          <w:p w14:paraId="1A66496C" w14:textId="7CE03576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Protocolo de Tele consulta durante la emergencia de Covid-19.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1B7858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</w:rPr>
            </w:pPr>
          </w:p>
        </w:tc>
        <w:tc>
          <w:tcPr>
            <w:tcW w:w="1092" w:type="dxa"/>
            <w:shd w:val="clear" w:color="auto" w:fill="auto"/>
          </w:tcPr>
          <w:p w14:paraId="75E4A613" w14:textId="205C13F4" w:rsidR="001846AB" w:rsidRPr="00E56EE4" w:rsidRDefault="001846AB" w:rsidP="001846AB">
            <w:pPr>
              <w:jc w:val="center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C42C7F" w14:textId="77777777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747" w:type="dxa"/>
          </w:tcPr>
          <w:p w14:paraId="03EBFF3F" w14:textId="77777777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846AB" w:rsidRPr="00E56EE4" w14:paraId="0F0CB628" w14:textId="77777777" w:rsidTr="00E56EE4">
        <w:tc>
          <w:tcPr>
            <w:tcW w:w="4210" w:type="dxa"/>
            <w:shd w:val="clear" w:color="auto" w:fill="auto"/>
          </w:tcPr>
          <w:p w14:paraId="575FB209" w14:textId="406FD805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Protocolo de atención de la Asistente Dental en tiempos de Covid-19.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3DF11E" w14:textId="18C7C4DB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1092" w:type="dxa"/>
            <w:shd w:val="clear" w:color="auto" w:fill="auto"/>
          </w:tcPr>
          <w:p w14:paraId="1C57CA51" w14:textId="594172B9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E56EE4"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EF944AA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747" w:type="dxa"/>
          </w:tcPr>
          <w:p w14:paraId="6BCC1349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1846AB" w:rsidRPr="00E56EE4" w14:paraId="567F79EF" w14:textId="77777777" w:rsidTr="00E56EE4">
        <w:tc>
          <w:tcPr>
            <w:tcW w:w="4210" w:type="dxa"/>
            <w:shd w:val="clear" w:color="auto" w:fill="auto"/>
          </w:tcPr>
          <w:p w14:paraId="0FED2D15" w14:textId="4F659912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Protocolo de Atención a pacientes Extracción Simple.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E73DB9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1092" w:type="dxa"/>
            <w:shd w:val="clear" w:color="auto" w:fill="auto"/>
          </w:tcPr>
          <w:p w14:paraId="7A37936F" w14:textId="3EDB012B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E56EE4"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11FF020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747" w:type="dxa"/>
          </w:tcPr>
          <w:p w14:paraId="014BDD8F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1846AB" w:rsidRPr="00E56EE4" w14:paraId="035434F8" w14:textId="77777777" w:rsidTr="00E56EE4">
        <w:tc>
          <w:tcPr>
            <w:tcW w:w="4210" w:type="dxa"/>
            <w:shd w:val="clear" w:color="auto" w:fill="auto"/>
          </w:tcPr>
          <w:p w14:paraId="4A926486" w14:textId="07AE36D0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Atención a pacientes para Referencias e Incapacidades.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27498F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1092" w:type="dxa"/>
            <w:shd w:val="clear" w:color="auto" w:fill="auto"/>
          </w:tcPr>
          <w:p w14:paraId="173DEDD6" w14:textId="72C89FEA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E56EE4"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DD9DA06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747" w:type="dxa"/>
          </w:tcPr>
          <w:p w14:paraId="698DE341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1846AB" w:rsidRPr="00E56EE4" w14:paraId="32C94C0D" w14:textId="77777777" w:rsidTr="00E56EE4">
        <w:tc>
          <w:tcPr>
            <w:tcW w:w="4210" w:type="dxa"/>
            <w:shd w:val="clear" w:color="auto" w:fill="auto"/>
          </w:tcPr>
          <w:p w14:paraId="3F7F191B" w14:textId="1DBEFDE0" w:rsidR="001846AB" w:rsidRPr="00E56EE4" w:rsidRDefault="001846AB" w:rsidP="001846AB">
            <w:pPr>
              <w:jc w:val="both"/>
              <w:rPr>
                <w:rFonts w:ascii="Book Antiqua" w:hAnsi="Book Antiqua" w:cs="Book Antiqua"/>
              </w:rPr>
            </w:pPr>
            <w:r w:rsidRPr="00E56EE4">
              <w:rPr>
                <w:rFonts w:ascii="Book Antiqua" w:hAnsi="Book Antiqua" w:cs="Book Antiqua"/>
              </w:rPr>
              <w:t>Protocolo de Atención a pacientes en caso de Urgencias en Odontología.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F2F1E2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1092" w:type="dxa"/>
            <w:shd w:val="clear" w:color="auto" w:fill="auto"/>
          </w:tcPr>
          <w:p w14:paraId="4836331C" w14:textId="15ABD749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E56EE4">
              <w:t>X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2538200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747" w:type="dxa"/>
          </w:tcPr>
          <w:p w14:paraId="38AF291F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1846AB" w:rsidRPr="00E56EE4" w14:paraId="37036244" w14:textId="77777777" w:rsidTr="00E56EE4">
        <w:tc>
          <w:tcPr>
            <w:tcW w:w="4210" w:type="dxa"/>
            <w:shd w:val="clear" w:color="auto" w:fill="auto"/>
            <w:vAlign w:val="center"/>
          </w:tcPr>
          <w:p w14:paraId="274FFD35" w14:textId="14D5AF9A" w:rsidR="001846AB" w:rsidRPr="00E56EE4" w:rsidRDefault="001846AB" w:rsidP="001846AB">
            <w:pPr>
              <w:jc w:val="right"/>
              <w:rPr>
                <w:rFonts w:ascii="Book Antiqua" w:hAnsi="Book Antiqua" w:cs="Book Antiqua"/>
                <w:b/>
                <w:bCs/>
              </w:rPr>
            </w:pPr>
            <w:r w:rsidRPr="00E56EE4">
              <w:rPr>
                <w:rFonts w:ascii="Book Antiqua" w:hAnsi="Book Antiqua" w:cs="Book Antiqua"/>
                <w:b/>
                <w:bCs/>
              </w:rPr>
              <w:t>TOTAL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B19539" w14:textId="64BE753E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E56EE4">
              <w:rPr>
                <w:rFonts w:ascii="Book Antiqua" w:hAnsi="Book Antiqua" w:cs="Book Antiqua"/>
                <w:b/>
                <w:bCs/>
              </w:rPr>
              <w:t>12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31B683AD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14:paraId="41E640C4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747" w:type="dxa"/>
          </w:tcPr>
          <w:p w14:paraId="394F6C88" w14:textId="77777777" w:rsidR="001846AB" w:rsidRPr="00E56EE4" w:rsidRDefault="001846AB" w:rsidP="001846AB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</w:tr>
    </w:tbl>
    <w:p w14:paraId="75B4DFE4" w14:textId="4BD67D07" w:rsidR="00D8513F" w:rsidRPr="00D05E9B" w:rsidRDefault="00ED088D" w:rsidP="00ED088D">
      <w:pPr>
        <w:jc w:val="both"/>
        <w:rPr>
          <w:rFonts w:ascii="Book Antiqua" w:hAnsi="Book Antiqua" w:cs="Book Antiqua"/>
          <w:sz w:val="18"/>
          <w:szCs w:val="18"/>
        </w:rPr>
      </w:pPr>
      <w:r w:rsidRPr="00D05E9B">
        <w:rPr>
          <w:rFonts w:ascii="Book Antiqua" w:hAnsi="Book Antiqua" w:cs="Book Antiqua"/>
          <w:b/>
          <w:bCs/>
          <w:sz w:val="18"/>
          <w:szCs w:val="18"/>
        </w:rPr>
        <w:t>NOTA: (*)</w:t>
      </w:r>
      <w:r w:rsidRPr="00D05E9B">
        <w:rPr>
          <w:rFonts w:ascii="Book Antiqua" w:hAnsi="Book Antiqua" w:cs="Book Antiqua"/>
          <w:sz w:val="18"/>
          <w:szCs w:val="18"/>
        </w:rPr>
        <w:t xml:space="preserve"> En a</w:t>
      </w:r>
      <w:r w:rsidR="0092637E" w:rsidRPr="00D05E9B">
        <w:rPr>
          <w:rFonts w:ascii="Book Antiqua" w:hAnsi="Book Antiqua" w:cs="Book Antiqua"/>
          <w:sz w:val="18"/>
          <w:szCs w:val="18"/>
        </w:rPr>
        <w:t xml:space="preserve">nexo 1 </w:t>
      </w:r>
      <w:r w:rsidRPr="00D05E9B">
        <w:rPr>
          <w:rFonts w:ascii="Book Antiqua" w:hAnsi="Book Antiqua" w:cs="Book Antiqua"/>
          <w:sz w:val="18"/>
          <w:szCs w:val="18"/>
        </w:rPr>
        <w:t>se consignan las definiciones utilizadas para cada tipo documental.</w:t>
      </w:r>
    </w:p>
    <w:p w14:paraId="36FE12FB" w14:textId="77777777" w:rsidR="00364CC9" w:rsidRPr="00D05E9B" w:rsidRDefault="00364CC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65A05771" w14:textId="77777777" w:rsidR="00455571" w:rsidRDefault="00455571" w:rsidP="00EB7ED8">
      <w:pPr>
        <w:jc w:val="both"/>
        <w:rPr>
          <w:rFonts w:ascii="Book Antiqua" w:hAnsi="Book Antiqua" w:cs="Book Antiqua"/>
          <w:sz w:val="24"/>
          <w:szCs w:val="24"/>
        </w:rPr>
      </w:pPr>
    </w:p>
    <w:p w14:paraId="4C2B096A" w14:textId="1CB4F825" w:rsidR="00423DAB" w:rsidRPr="00D05E9B" w:rsidRDefault="00FE5542" w:rsidP="00EB7ED8">
      <w:pPr>
        <w:jc w:val="both"/>
        <w:rPr>
          <w:rFonts w:ascii="Book Antiqua" w:hAnsi="Book Antiqua" w:cs="Book Antiqua"/>
          <w:sz w:val="24"/>
          <w:szCs w:val="24"/>
        </w:rPr>
      </w:pPr>
      <w:r w:rsidRPr="00D05E9B">
        <w:rPr>
          <w:rFonts w:ascii="Book Antiqua" w:hAnsi="Book Antiqua" w:cs="Book Antiqua"/>
          <w:sz w:val="24"/>
          <w:szCs w:val="24"/>
        </w:rPr>
        <w:t xml:space="preserve">De esta forma, la labor del Subproceso de Organización Institucional se </w:t>
      </w:r>
      <w:r w:rsidR="00C2545D" w:rsidRPr="00D05E9B">
        <w:rPr>
          <w:rFonts w:ascii="Book Antiqua" w:hAnsi="Book Antiqua" w:cs="Book Antiqua"/>
          <w:sz w:val="24"/>
          <w:szCs w:val="24"/>
        </w:rPr>
        <w:t>debe centrar</w:t>
      </w:r>
      <w:r w:rsidRPr="00D05E9B">
        <w:rPr>
          <w:rFonts w:ascii="Book Antiqua" w:hAnsi="Book Antiqua" w:cs="Book Antiqua"/>
          <w:sz w:val="24"/>
          <w:szCs w:val="24"/>
        </w:rPr>
        <w:t xml:space="preserve"> </w:t>
      </w:r>
      <w:r w:rsidR="00786A6F" w:rsidRPr="00D05E9B">
        <w:rPr>
          <w:rFonts w:ascii="Book Antiqua" w:hAnsi="Book Antiqua" w:cs="Book Antiqua"/>
          <w:sz w:val="24"/>
          <w:szCs w:val="24"/>
        </w:rPr>
        <w:t>en</w:t>
      </w:r>
      <w:r w:rsidRPr="00D05E9B">
        <w:rPr>
          <w:rFonts w:ascii="Book Antiqua" w:hAnsi="Book Antiqua" w:cs="Book Antiqua"/>
          <w:sz w:val="24"/>
          <w:szCs w:val="24"/>
        </w:rPr>
        <w:t xml:space="preserve"> la validación de</w:t>
      </w:r>
      <w:r w:rsidR="00786A6F" w:rsidRPr="00D05E9B">
        <w:rPr>
          <w:rFonts w:ascii="Book Antiqua" w:hAnsi="Book Antiqua" w:cs="Book Antiqua"/>
          <w:sz w:val="24"/>
          <w:szCs w:val="24"/>
        </w:rPr>
        <w:t xml:space="preserve"> los documentos clasificados como</w:t>
      </w:r>
      <w:r w:rsidR="005F0A26" w:rsidRPr="00D05E9B">
        <w:rPr>
          <w:rFonts w:ascii="Book Antiqua" w:hAnsi="Book Antiqua" w:cs="Book Antiqua"/>
          <w:sz w:val="24"/>
          <w:szCs w:val="24"/>
        </w:rPr>
        <w:t xml:space="preserve"> </w:t>
      </w:r>
      <w:r w:rsidRPr="00D05E9B">
        <w:rPr>
          <w:rFonts w:ascii="Book Antiqua" w:hAnsi="Book Antiqua" w:cs="Book Antiqua"/>
          <w:sz w:val="24"/>
          <w:szCs w:val="24"/>
        </w:rPr>
        <w:t>“</w:t>
      </w:r>
      <w:r w:rsidRPr="00D05E9B">
        <w:rPr>
          <w:rFonts w:ascii="Book Antiqua" w:hAnsi="Book Antiqua" w:cs="Book Antiqua"/>
          <w:b/>
          <w:bCs/>
          <w:sz w:val="24"/>
          <w:szCs w:val="24"/>
        </w:rPr>
        <w:t xml:space="preserve">Manuales de </w:t>
      </w:r>
      <w:r w:rsidR="00E9160C" w:rsidRPr="00D05E9B">
        <w:rPr>
          <w:rFonts w:ascii="Book Antiqua" w:hAnsi="Book Antiqua" w:cs="Book Antiqua"/>
          <w:b/>
          <w:bCs/>
          <w:sz w:val="24"/>
          <w:szCs w:val="24"/>
        </w:rPr>
        <w:t>Procedimientos</w:t>
      </w:r>
      <w:r w:rsidR="00E9160C" w:rsidRPr="00D05E9B">
        <w:rPr>
          <w:rFonts w:ascii="Book Antiqua" w:hAnsi="Book Antiqua" w:cs="Book Antiqua"/>
          <w:sz w:val="24"/>
          <w:szCs w:val="24"/>
        </w:rPr>
        <w:t>”</w:t>
      </w:r>
      <w:r w:rsidRPr="00D05E9B">
        <w:rPr>
          <w:rStyle w:val="Refdenotaalpie"/>
          <w:rFonts w:ascii="Book Antiqua" w:hAnsi="Book Antiqua"/>
          <w:sz w:val="24"/>
          <w:szCs w:val="24"/>
        </w:rPr>
        <w:footnoteReference w:id="2"/>
      </w:r>
      <w:r w:rsidRPr="00D05E9B">
        <w:rPr>
          <w:rFonts w:ascii="Book Antiqua" w:hAnsi="Book Antiqua" w:cs="Book Antiqua"/>
          <w:sz w:val="24"/>
          <w:szCs w:val="24"/>
        </w:rPr>
        <w:t xml:space="preserve">. </w:t>
      </w:r>
    </w:p>
    <w:p w14:paraId="2A15065E" w14:textId="77777777" w:rsidR="00364CC9" w:rsidRPr="00D05E9B" w:rsidRDefault="00364CC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3A21C58" w14:textId="149F6AB1" w:rsidR="00DB00B6" w:rsidRPr="00D05E9B" w:rsidRDefault="00D10098" w:rsidP="00EB7ED8">
      <w:pPr>
        <w:jc w:val="both"/>
        <w:rPr>
          <w:rFonts w:ascii="Book Antiqua" w:hAnsi="Book Antiqua" w:cs="Book Antiqua"/>
          <w:sz w:val="24"/>
          <w:szCs w:val="24"/>
        </w:rPr>
      </w:pPr>
      <w:r w:rsidRPr="00D05E9B">
        <w:rPr>
          <w:rFonts w:ascii="Book Antiqua" w:hAnsi="Book Antiqua" w:cs="Book Antiqua"/>
          <w:sz w:val="24"/>
          <w:szCs w:val="24"/>
        </w:rPr>
        <w:t xml:space="preserve">Por tanto, al determinarse que los documentos corresponden a </w:t>
      </w:r>
      <w:r w:rsidRPr="00D05E9B">
        <w:rPr>
          <w:rFonts w:ascii="Book Antiqua" w:hAnsi="Book Antiqua" w:cs="Book Antiqua"/>
          <w:b/>
          <w:bCs/>
          <w:sz w:val="24"/>
          <w:szCs w:val="24"/>
        </w:rPr>
        <w:t>“Protocolos”</w:t>
      </w:r>
      <w:r w:rsidRPr="00D05E9B">
        <w:rPr>
          <w:rFonts w:ascii="Book Antiqua" w:hAnsi="Book Antiqua" w:cs="Book Antiqua"/>
          <w:sz w:val="24"/>
          <w:szCs w:val="24"/>
        </w:rPr>
        <w:t xml:space="preserve"> </w:t>
      </w:r>
      <w:r w:rsidR="00FF0498" w:rsidRPr="00D05E9B">
        <w:rPr>
          <w:rFonts w:ascii="Book Antiqua" w:hAnsi="Book Antiqua" w:cs="Book Antiqua"/>
          <w:sz w:val="24"/>
          <w:szCs w:val="24"/>
        </w:rPr>
        <w:t xml:space="preserve">y no a Manuales de Procedimientos y en virtud de </w:t>
      </w:r>
      <w:r w:rsidRPr="00D05E9B">
        <w:rPr>
          <w:rFonts w:ascii="Book Antiqua" w:hAnsi="Book Antiqua" w:cs="Book Antiqua"/>
          <w:sz w:val="24"/>
          <w:szCs w:val="24"/>
        </w:rPr>
        <w:t>que utilizaron el formato</w:t>
      </w:r>
      <w:r w:rsidR="00FF0498" w:rsidRPr="00D05E9B">
        <w:rPr>
          <w:rFonts w:ascii="Book Antiqua" w:hAnsi="Book Antiqua" w:cs="Book Antiqua"/>
          <w:sz w:val="24"/>
          <w:szCs w:val="24"/>
        </w:rPr>
        <w:t xml:space="preserve"> de la plantilla</w:t>
      </w:r>
      <w:r w:rsidRPr="00D05E9B">
        <w:rPr>
          <w:rFonts w:ascii="Book Antiqua" w:hAnsi="Book Antiqua" w:cs="Book Antiqua"/>
          <w:sz w:val="24"/>
          <w:szCs w:val="24"/>
        </w:rPr>
        <w:t xml:space="preserve"> para procedimientos</w:t>
      </w:r>
      <w:r w:rsidR="00FF0498" w:rsidRPr="00D05E9B">
        <w:rPr>
          <w:rFonts w:ascii="Book Antiqua" w:hAnsi="Book Antiqua" w:cs="Book Antiqua"/>
          <w:sz w:val="24"/>
          <w:szCs w:val="24"/>
        </w:rPr>
        <w:t xml:space="preserve"> establecido por esta Dirección</w:t>
      </w:r>
      <w:r w:rsidRPr="00D05E9B">
        <w:rPr>
          <w:rFonts w:ascii="Book Antiqua" w:hAnsi="Book Antiqua" w:cs="Book Antiqua"/>
          <w:sz w:val="24"/>
          <w:szCs w:val="24"/>
        </w:rPr>
        <w:t xml:space="preserve">, </w:t>
      </w:r>
      <w:r w:rsidR="00FE5542" w:rsidRPr="00D05E9B">
        <w:rPr>
          <w:rFonts w:ascii="Book Antiqua" w:hAnsi="Book Antiqua" w:cs="Book Antiqua"/>
          <w:sz w:val="24"/>
          <w:szCs w:val="24"/>
        </w:rPr>
        <w:t xml:space="preserve">se </w:t>
      </w:r>
      <w:r w:rsidR="00DB00B6" w:rsidRPr="00D05E9B">
        <w:rPr>
          <w:rFonts w:ascii="Book Antiqua" w:hAnsi="Book Antiqua" w:cs="Book Antiqua"/>
          <w:sz w:val="24"/>
          <w:szCs w:val="24"/>
        </w:rPr>
        <w:t xml:space="preserve">revisaron de manera general </w:t>
      </w:r>
      <w:r w:rsidR="00FF0498" w:rsidRPr="00D05E9B">
        <w:rPr>
          <w:rFonts w:ascii="Book Antiqua" w:hAnsi="Book Antiqua" w:cs="Book Antiqua"/>
          <w:sz w:val="24"/>
          <w:szCs w:val="24"/>
        </w:rPr>
        <w:t>sólo</w:t>
      </w:r>
      <w:r w:rsidR="00DB00B6" w:rsidRPr="00D05E9B">
        <w:rPr>
          <w:rFonts w:ascii="Book Antiqua" w:hAnsi="Book Antiqua" w:cs="Book Antiqua"/>
          <w:sz w:val="24"/>
          <w:szCs w:val="24"/>
        </w:rPr>
        <w:t xml:space="preserve"> </w:t>
      </w:r>
      <w:r w:rsidR="003F6E9E" w:rsidRPr="00D05E9B">
        <w:rPr>
          <w:rFonts w:ascii="Book Antiqua" w:hAnsi="Book Antiqua" w:cs="Book Antiqua"/>
          <w:sz w:val="24"/>
          <w:szCs w:val="24"/>
        </w:rPr>
        <w:t>aspectos</w:t>
      </w:r>
      <w:r w:rsidR="00FF0498" w:rsidRPr="00D05E9B">
        <w:rPr>
          <w:rFonts w:ascii="Book Antiqua" w:hAnsi="Book Antiqua" w:cs="Book Antiqua"/>
          <w:sz w:val="24"/>
          <w:szCs w:val="24"/>
        </w:rPr>
        <w:t xml:space="preserve"> de forma y se efectuaron los cambios respectivos en cada documento, por si </w:t>
      </w:r>
      <w:r w:rsidR="00C2545D" w:rsidRPr="00D05E9B">
        <w:rPr>
          <w:rFonts w:ascii="Book Antiqua" w:hAnsi="Book Antiqua" w:cs="Book Antiqua"/>
          <w:sz w:val="24"/>
          <w:szCs w:val="24"/>
        </w:rPr>
        <w:t xml:space="preserve">deciden </w:t>
      </w:r>
      <w:r w:rsidR="00FF0498" w:rsidRPr="00D05E9B">
        <w:rPr>
          <w:rFonts w:ascii="Book Antiqua" w:hAnsi="Book Antiqua" w:cs="Book Antiqua"/>
          <w:sz w:val="24"/>
          <w:szCs w:val="24"/>
        </w:rPr>
        <w:t>mantener el formato.</w:t>
      </w:r>
    </w:p>
    <w:p w14:paraId="0D559BA8" w14:textId="54FDB79C" w:rsidR="006926A9" w:rsidRDefault="006926A9" w:rsidP="001A6465">
      <w:pPr>
        <w:jc w:val="both"/>
        <w:rPr>
          <w:rFonts w:ascii="Book Antiqua" w:hAnsi="Book Antiqua" w:cs="Book Antiqua"/>
          <w:sz w:val="24"/>
          <w:szCs w:val="24"/>
        </w:rPr>
      </w:pPr>
    </w:p>
    <w:p w14:paraId="2479B537" w14:textId="77777777" w:rsidR="00455571" w:rsidRPr="00D05E9B" w:rsidRDefault="00455571" w:rsidP="001A6465">
      <w:pPr>
        <w:jc w:val="both"/>
        <w:rPr>
          <w:rFonts w:ascii="Book Antiqua" w:hAnsi="Book Antiqua" w:cs="Book Antiqua"/>
          <w:sz w:val="24"/>
          <w:szCs w:val="24"/>
        </w:rPr>
      </w:pPr>
    </w:p>
    <w:p w14:paraId="28413248" w14:textId="41CCC8D6" w:rsidR="006926A9" w:rsidRPr="00D05E9B" w:rsidRDefault="001A6465" w:rsidP="00EB7ED8">
      <w:pPr>
        <w:jc w:val="both"/>
        <w:rPr>
          <w:rFonts w:ascii="Book Antiqua" w:hAnsi="Book Antiqua" w:cs="Book Antiqua"/>
          <w:sz w:val="24"/>
          <w:szCs w:val="24"/>
        </w:rPr>
      </w:pPr>
      <w:r w:rsidRPr="00D05E9B">
        <w:rPr>
          <w:rFonts w:ascii="Book Antiqua" w:hAnsi="Book Antiqua" w:cs="Book Antiqua"/>
          <w:sz w:val="24"/>
          <w:szCs w:val="24"/>
        </w:rPr>
        <w:t>En</w:t>
      </w:r>
      <w:r w:rsidR="0092637E" w:rsidRPr="00D05E9B">
        <w:rPr>
          <w:rFonts w:ascii="Book Antiqua" w:hAnsi="Book Antiqua" w:cs="Book Antiqua"/>
          <w:sz w:val="24"/>
          <w:szCs w:val="24"/>
        </w:rPr>
        <w:t xml:space="preserve"> el anexo 2, </w:t>
      </w:r>
      <w:r w:rsidR="00F20007" w:rsidRPr="00D05E9B">
        <w:rPr>
          <w:rFonts w:ascii="Book Antiqua" w:hAnsi="Book Antiqua" w:cs="Book Antiqua"/>
          <w:sz w:val="24"/>
          <w:szCs w:val="24"/>
        </w:rPr>
        <w:t xml:space="preserve">se adjuntan a este oficio las versiones de los documentos </w:t>
      </w:r>
      <w:r w:rsidRPr="00D05E9B">
        <w:rPr>
          <w:rFonts w:ascii="Book Antiqua" w:hAnsi="Book Antiqua" w:cs="Book Antiqua"/>
          <w:sz w:val="24"/>
          <w:szCs w:val="24"/>
        </w:rPr>
        <w:t>con control de cambios para lo que estimen pertinente.</w:t>
      </w:r>
      <w:r w:rsidR="009F5657" w:rsidRPr="00D05E9B">
        <w:rPr>
          <w:rFonts w:ascii="Book Antiqua" w:hAnsi="Book Antiqua" w:cs="Book Antiqua"/>
          <w:sz w:val="24"/>
          <w:szCs w:val="24"/>
        </w:rPr>
        <w:t>”.</w:t>
      </w:r>
    </w:p>
    <w:p w14:paraId="5CF90CFA" w14:textId="6C29B4C7" w:rsidR="0094047D" w:rsidRPr="00455571" w:rsidRDefault="00FE5542" w:rsidP="00455571">
      <w:pPr>
        <w:widowControl w:val="0"/>
        <w:jc w:val="both"/>
        <w:rPr>
          <w:rFonts w:ascii="Book Antiqua" w:hAnsi="Book Antiqua" w:cs="Book Antiqua"/>
          <w:i/>
          <w:iCs/>
          <w:snapToGrid w:val="0"/>
          <w:sz w:val="24"/>
          <w:szCs w:val="24"/>
          <w:lang w:val="pt-BR"/>
        </w:rPr>
      </w:pPr>
      <w:r w:rsidRPr="00EB7ED8">
        <w:rPr>
          <w:rFonts w:ascii="Book Antiqua" w:hAnsi="Book Antiqua" w:cs="Book Antiqua"/>
          <w:i/>
          <w:iCs/>
          <w:sz w:val="24"/>
          <w:szCs w:val="24"/>
        </w:rPr>
        <w:tab/>
      </w:r>
    </w:p>
    <w:p w14:paraId="46041D72" w14:textId="77777777" w:rsidR="0094047D" w:rsidRDefault="0094047D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4D40703D" w14:textId="77777777" w:rsidR="0094047D" w:rsidRPr="0092637E" w:rsidRDefault="0094047D" w:rsidP="0094047D">
      <w:pPr>
        <w:jc w:val="center"/>
        <w:rPr>
          <w:b/>
          <w:bCs/>
          <w:sz w:val="28"/>
          <w:szCs w:val="28"/>
          <w:lang w:val="es-ES_tradnl"/>
        </w:rPr>
      </w:pPr>
      <w:r w:rsidRPr="0092637E">
        <w:rPr>
          <w:b/>
          <w:bCs/>
          <w:sz w:val="28"/>
          <w:szCs w:val="28"/>
          <w:lang w:val="es-ES_tradnl"/>
        </w:rPr>
        <w:t>Anexo 1</w:t>
      </w:r>
    </w:p>
    <w:p w14:paraId="3C1EBABD" w14:textId="77777777" w:rsidR="0094047D" w:rsidRDefault="0094047D" w:rsidP="0094047D">
      <w:pPr>
        <w:jc w:val="center"/>
        <w:rPr>
          <w:sz w:val="32"/>
          <w:szCs w:val="32"/>
          <w:lang w:val="es-ES_tradnl"/>
        </w:rPr>
      </w:pPr>
    </w:p>
    <w:p w14:paraId="01EEB1B1" w14:textId="77777777" w:rsidR="0094047D" w:rsidRPr="0092637E" w:rsidRDefault="0094047D" w:rsidP="0094047D">
      <w:pPr>
        <w:jc w:val="center"/>
        <w:rPr>
          <w:b/>
          <w:bCs/>
          <w:i/>
          <w:iCs/>
          <w:sz w:val="24"/>
          <w:szCs w:val="24"/>
          <w:lang w:val="es-ES_tradnl"/>
        </w:rPr>
      </w:pPr>
      <w:r w:rsidRPr="0092637E">
        <w:rPr>
          <w:b/>
          <w:bCs/>
          <w:i/>
          <w:iCs/>
          <w:sz w:val="24"/>
          <w:szCs w:val="24"/>
          <w:lang w:val="es-ES_tradnl"/>
        </w:rPr>
        <w:t>Definiciones de los tipos documentales</w:t>
      </w:r>
    </w:p>
    <w:p w14:paraId="3D237C49" w14:textId="77777777" w:rsidR="0094047D" w:rsidRPr="00442990" w:rsidRDefault="0094047D" w:rsidP="0094047D">
      <w:pPr>
        <w:rPr>
          <w:lang w:val="es-ES_tradnl"/>
        </w:rPr>
      </w:pPr>
    </w:p>
    <w:bookmarkStart w:id="0" w:name="_MON_1685273903"/>
    <w:bookmarkEnd w:id="0"/>
    <w:p w14:paraId="1563E413" w14:textId="77777777" w:rsidR="0094047D" w:rsidRPr="00442990" w:rsidRDefault="0094047D" w:rsidP="0094047D">
      <w:pPr>
        <w:jc w:val="center"/>
        <w:rPr>
          <w:lang w:val="es-ES_tradnl"/>
        </w:rPr>
      </w:pPr>
      <w:r>
        <w:rPr>
          <w:lang w:val="es-ES_tradnl"/>
        </w:rPr>
        <w:object w:dxaOrig="1508" w:dyaOrig="983" w14:anchorId="76F22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5pt" o:ole="">
            <v:imagedata r:id="rId8" o:title=""/>
          </v:shape>
          <o:OLEObject Type="Embed" ProgID="Word.Document.12" ShapeID="_x0000_i1025" DrawAspect="Icon" ObjectID="_1727076860" r:id="rId9">
            <o:FieldCodes>\s</o:FieldCodes>
          </o:OLEObject>
        </w:object>
      </w:r>
    </w:p>
    <w:p w14:paraId="3431786E" w14:textId="6ABF47FA" w:rsidR="0094047D" w:rsidRDefault="0094047D" w:rsidP="0094047D">
      <w:pPr>
        <w:rPr>
          <w:lang w:val="es-ES_tradnl"/>
        </w:rPr>
      </w:pPr>
    </w:p>
    <w:p w14:paraId="68E5F165" w14:textId="77777777" w:rsidR="0094047D" w:rsidRPr="00442990" w:rsidRDefault="0094047D" w:rsidP="0094047D">
      <w:pPr>
        <w:rPr>
          <w:lang w:val="es-ES_tradnl"/>
        </w:rPr>
      </w:pPr>
    </w:p>
    <w:p w14:paraId="586A9CF0" w14:textId="77777777" w:rsidR="0094047D" w:rsidRPr="001A11FB" w:rsidRDefault="0094047D" w:rsidP="0094047D">
      <w:pPr>
        <w:jc w:val="center"/>
        <w:rPr>
          <w:b/>
          <w:bCs/>
          <w:sz w:val="28"/>
          <w:szCs w:val="28"/>
          <w:lang w:val="es-ES_tradnl"/>
        </w:rPr>
      </w:pPr>
      <w:r w:rsidRPr="001A11FB">
        <w:rPr>
          <w:b/>
          <w:bCs/>
          <w:sz w:val="28"/>
          <w:szCs w:val="28"/>
          <w:lang w:val="es-ES_tradnl"/>
        </w:rPr>
        <w:t xml:space="preserve">Anexo </w:t>
      </w:r>
      <w:r>
        <w:rPr>
          <w:b/>
          <w:bCs/>
          <w:sz w:val="28"/>
          <w:szCs w:val="28"/>
          <w:lang w:val="es-ES_tradnl"/>
        </w:rPr>
        <w:t>2</w:t>
      </w:r>
    </w:p>
    <w:p w14:paraId="0D137696" w14:textId="77777777" w:rsidR="0094047D" w:rsidRPr="007121B2" w:rsidRDefault="0094047D" w:rsidP="0094047D">
      <w:pPr>
        <w:jc w:val="center"/>
        <w:rPr>
          <w:b/>
          <w:bCs/>
          <w:sz w:val="28"/>
          <w:szCs w:val="28"/>
          <w:lang w:val="es-ES_tradnl"/>
        </w:rPr>
      </w:pPr>
    </w:p>
    <w:p w14:paraId="3EB91256" w14:textId="77777777" w:rsidR="0094047D" w:rsidRPr="001A11FB" w:rsidRDefault="0094047D" w:rsidP="0094047D">
      <w:pPr>
        <w:jc w:val="center"/>
        <w:rPr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Manuales de procedimientos</w:t>
      </w:r>
    </w:p>
    <w:p w14:paraId="5D014FC5" w14:textId="77777777" w:rsidR="0094047D" w:rsidRPr="001A11FB" w:rsidRDefault="0094047D" w:rsidP="0094047D">
      <w:pPr>
        <w:rPr>
          <w:lang w:val="es-ES_tradnl"/>
        </w:rPr>
      </w:pPr>
    </w:p>
    <w:p w14:paraId="165E334D" w14:textId="77777777" w:rsidR="0094047D" w:rsidRDefault="0094047D" w:rsidP="0094047D">
      <w:pPr>
        <w:rPr>
          <w:lang w:val="es-ES_tradnl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94047D" w:rsidRPr="001A11FB" w14:paraId="77FA60A5" w14:textId="77777777" w:rsidTr="00CC7ACB">
        <w:tc>
          <w:tcPr>
            <w:tcW w:w="6805" w:type="dxa"/>
            <w:shd w:val="clear" w:color="auto" w:fill="auto"/>
            <w:vAlign w:val="center"/>
          </w:tcPr>
          <w:p w14:paraId="36E2D8AE" w14:textId="77777777" w:rsidR="0094047D" w:rsidRPr="001A11FB" w:rsidRDefault="0094047D" w:rsidP="00CC7AC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</w:t>
            </w: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 xml:space="preserve">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9F5E88" w14:textId="77777777" w:rsidR="0094047D" w:rsidRPr="001A11FB" w:rsidRDefault="0094047D" w:rsidP="00CC7AC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94047D" w:rsidRPr="00103FE3" w14:paraId="4A9A97F3" w14:textId="77777777" w:rsidTr="00CC7ACB">
        <w:tc>
          <w:tcPr>
            <w:tcW w:w="6805" w:type="dxa"/>
            <w:shd w:val="clear" w:color="auto" w:fill="auto"/>
          </w:tcPr>
          <w:p w14:paraId="5B5A8098" w14:textId="77777777" w:rsidR="0094047D" w:rsidRPr="001A6465" w:rsidRDefault="0094047D" w:rsidP="00CC7ACB">
            <w:pPr>
              <w:pStyle w:val="Prrafodelista"/>
              <w:numPr>
                <w:ilvl w:val="0"/>
                <w:numId w:val="31"/>
              </w:numPr>
              <w:ind w:left="320"/>
              <w:jc w:val="both"/>
              <w:rPr>
                <w:rFonts w:ascii="Times New Roman" w:hAnsi="Times New Roman" w:cs="Times New Roman"/>
              </w:rPr>
            </w:pPr>
            <w:r w:rsidRPr="002B36ED">
              <w:rPr>
                <w:rFonts w:ascii="Times New Roman" w:hAnsi="Times New Roman" w:cs="Times New Roman"/>
              </w:rPr>
              <w:t>Protocolo de atención a pacientes operatoria dental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bookmarkStart w:id="1" w:name="_MON_1707570833"/>
        <w:bookmarkEnd w:id="1"/>
        <w:tc>
          <w:tcPr>
            <w:tcW w:w="2126" w:type="dxa"/>
            <w:shd w:val="clear" w:color="auto" w:fill="auto"/>
            <w:vAlign w:val="center"/>
          </w:tcPr>
          <w:p w14:paraId="3A041B5D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423FF16C">
                <v:shape id="_x0000_i1026" type="#_x0000_t75" style="width:76pt;height:49pt" o:ole="">
                  <v:imagedata r:id="rId10" o:title=""/>
                </v:shape>
                <o:OLEObject Type="Embed" ProgID="Word.Document.12" ShapeID="_x0000_i1026" DrawAspect="Icon" ObjectID="_1727076861" r:id="rId11">
                  <o:FieldCodes>\s</o:FieldCodes>
                </o:OLEObject>
              </w:object>
            </w:r>
          </w:p>
        </w:tc>
      </w:tr>
      <w:tr w:rsidR="0094047D" w:rsidRPr="00103FE3" w14:paraId="40A064E7" w14:textId="77777777" w:rsidTr="00CC7ACB">
        <w:tc>
          <w:tcPr>
            <w:tcW w:w="6805" w:type="dxa"/>
            <w:shd w:val="clear" w:color="auto" w:fill="auto"/>
          </w:tcPr>
          <w:p w14:paraId="27C424F6" w14:textId="77777777" w:rsidR="0094047D" w:rsidRPr="008C5F2F" w:rsidRDefault="0094047D" w:rsidP="00CC7ACB">
            <w:pPr>
              <w:pStyle w:val="Prrafodelista"/>
              <w:numPr>
                <w:ilvl w:val="0"/>
                <w:numId w:val="31"/>
              </w:numPr>
              <w:ind w:left="320"/>
              <w:jc w:val="both"/>
              <w:rPr>
                <w:color w:val="000000" w:themeColor="text1"/>
                <w:sz w:val="22"/>
                <w:szCs w:val="22"/>
              </w:rPr>
            </w:pPr>
            <w:r w:rsidRPr="008C5F2F">
              <w:rPr>
                <w:rFonts w:ascii="Times New Roman" w:hAnsi="Times New Roman" w:cs="Times New Roman"/>
              </w:rPr>
              <w:t>Protocolo de atención a pacientes consulta, examen clínico.</w:t>
            </w:r>
          </w:p>
        </w:tc>
        <w:bookmarkStart w:id="2" w:name="_MON_1707570919"/>
        <w:bookmarkEnd w:id="2"/>
        <w:tc>
          <w:tcPr>
            <w:tcW w:w="2126" w:type="dxa"/>
            <w:shd w:val="clear" w:color="auto" w:fill="auto"/>
            <w:vAlign w:val="center"/>
          </w:tcPr>
          <w:p w14:paraId="2ACAC97C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2A1D9C12">
                <v:shape id="_x0000_i1027" type="#_x0000_t75" style="width:76pt;height:49pt" o:ole="">
                  <v:imagedata r:id="rId12" o:title=""/>
                </v:shape>
                <o:OLEObject Type="Embed" ProgID="Word.Document.12" ShapeID="_x0000_i1027" DrawAspect="Icon" ObjectID="_1727076862" r:id="rId13">
                  <o:FieldCodes>\s</o:FieldCodes>
                </o:OLEObject>
              </w:object>
            </w:r>
          </w:p>
        </w:tc>
      </w:tr>
      <w:tr w:rsidR="0094047D" w:rsidRPr="00103FE3" w14:paraId="08532E7C" w14:textId="77777777" w:rsidTr="00CC7ACB">
        <w:tc>
          <w:tcPr>
            <w:tcW w:w="6805" w:type="dxa"/>
            <w:shd w:val="clear" w:color="auto" w:fill="auto"/>
          </w:tcPr>
          <w:p w14:paraId="644BB700" w14:textId="77777777" w:rsidR="0094047D" w:rsidRPr="001A6465" w:rsidRDefault="0094047D" w:rsidP="00CC7ACB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765291">
              <w:rPr>
                <w:rFonts w:ascii="Times New Roman" w:hAnsi="Times New Roman" w:cs="Times New Roman"/>
              </w:rPr>
              <w:t xml:space="preserve">Protocolo de atención a pacientes </w:t>
            </w:r>
            <w:r>
              <w:rPr>
                <w:rFonts w:ascii="Times New Roman" w:hAnsi="Times New Roman" w:cs="Times New Roman"/>
              </w:rPr>
              <w:t>t</w:t>
            </w:r>
            <w:r w:rsidRPr="00765291">
              <w:rPr>
                <w:rFonts w:ascii="Times New Roman" w:hAnsi="Times New Roman" w:cs="Times New Roman"/>
              </w:rPr>
              <w:t>oma de radiografías periapicales y aleta.</w:t>
            </w:r>
          </w:p>
        </w:tc>
        <w:bookmarkStart w:id="3" w:name="_MON_1707571130"/>
        <w:bookmarkEnd w:id="3"/>
        <w:tc>
          <w:tcPr>
            <w:tcW w:w="2126" w:type="dxa"/>
            <w:shd w:val="clear" w:color="auto" w:fill="auto"/>
            <w:vAlign w:val="center"/>
          </w:tcPr>
          <w:p w14:paraId="47B866F9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4CF91E3A">
                <v:shape id="_x0000_i1028" type="#_x0000_t75" style="width:76pt;height:49pt" o:ole="">
                  <v:imagedata r:id="rId14" o:title=""/>
                </v:shape>
                <o:OLEObject Type="Embed" ProgID="Word.Document.12" ShapeID="_x0000_i1028" DrawAspect="Icon" ObjectID="_1727076863" r:id="rId15">
                  <o:FieldCodes>\s</o:FieldCodes>
                </o:OLEObject>
              </w:object>
            </w:r>
          </w:p>
        </w:tc>
      </w:tr>
      <w:tr w:rsidR="0094047D" w:rsidRPr="00103FE3" w14:paraId="4A5FAAAC" w14:textId="77777777" w:rsidTr="00CC7ACB">
        <w:tc>
          <w:tcPr>
            <w:tcW w:w="6805" w:type="dxa"/>
            <w:shd w:val="clear" w:color="auto" w:fill="auto"/>
          </w:tcPr>
          <w:p w14:paraId="7A2AFE38" w14:textId="77777777" w:rsidR="0094047D" w:rsidRPr="001A6465" w:rsidRDefault="0094047D" w:rsidP="00CC7ACB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765291">
              <w:rPr>
                <w:rFonts w:ascii="Times New Roman" w:hAnsi="Times New Roman" w:cs="Times New Roman"/>
              </w:rPr>
              <w:t>Protocolo de atención a pacientes Periodoncia</w:t>
            </w:r>
          </w:p>
        </w:tc>
        <w:bookmarkStart w:id="4" w:name="_MON_1707571235"/>
        <w:bookmarkEnd w:id="4"/>
        <w:tc>
          <w:tcPr>
            <w:tcW w:w="2126" w:type="dxa"/>
            <w:shd w:val="clear" w:color="auto" w:fill="auto"/>
            <w:vAlign w:val="center"/>
          </w:tcPr>
          <w:p w14:paraId="5E67ACDE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0C09800C">
                <v:shape id="_x0000_i1029" type="#_x0000_t75" style="width:76pt;height:49pt" o:ole="">
                  <v:imagedata r:id="rId16" o:title=""/>
                </v:shape>
                <o:OLEObject Type="Embed" ProgID="Word.Document.12" ShapeID="_x0000_i1029" DrawAspect="Icon" ObjectID="_1727076864" r:id="rId17">
                  <o:FieldCodes>\s</o:FieldCodes>
                </o:OLEObject>
              </w:object>
            </w:r>
          </w:p>
        </w:tc>
      </w:tr>
      <w:tr w:rsidR="0094047D" w:rsidRPr="00103FE3" w14:paraId="742793D6" w14:textId="77777777" w:rsidTr="00CC7ACB">
        <w:tc>
          <w:tcPr>
            <w:tcW w:w="6805" w:type="dxa"/>
            <w:shd w:val="clear" w:color="auto" w:fill="auto"/>
          </w:tcPr>
          <w:p w14:paraId="53236326" w14:textId="77777777" w:rsidR="0094047D" w:rsidRPr="001A6465" w:rsidRDefault="0094047D" w:rsidP="00CC7ACB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765291">
              <w:rPr>
                <w:rFonts w:ascii="Times New Roman" w:hAnsi="Times New Roman" w:cs="Times New Roman"/>
              </w:rPr>
              <w:t>Protocolo para profilaxis y aplicación de flúor.</w:t>
            </w:r>
          </w:p>
        </w:tc>
        <w:bookmarkStart w:id="5" w:name="_MON_1707571182"/>
        <w:bookmarkEnd w:id="5"/>
        <w:tc>
          <w:tcPr>
            <w:tcW w:w="2126" w:type="dxa"/>
            <w:shd w:val="clear" w:color="auto" w:fill="auto"/>
            <w:vAlign w:val="center"/>
          </w:tcPr>
          <w:p w14:paraId="0F9F7A68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63821231">
                <v:shape id="_x0000_i1030" type="#_x0000_t75" style="width:76pt;height:49pt" o:ole="">
                  <v:imagedata r:id="rId18" o:title=""/>
                </v:shape>
                <o:OLEObject Type="Embed" ProgID="Word.Document.12" ShapeID="_x0000_i1030" DrawAspect="Icon" ObjectID="_1727076865" r:id="rId19">
                  <o:FieldCodes>\s</o:FieldCodes>
                </o:OLEObject>
              </w:object>
            </w:r>
          </w:p>
        </w:tc>
      </w:tr>
      <w:tr w:rsidR="0094047D" w:rsidRPr="00103FE3" w14:paraId="7B74BDF0" w14:textId="77777777" w:rsidTr="00CC7ACB">
        <w:tc>
          <w:tcPr>
            <w:tcW w:w="6805" w:type="dxa"/>
            <w:shd w:val="clear" w:color="auto" w:fill="auto"/>
          </w:tcPr>
          <w:p w14:paraId="2D5F7174" w14:textId="77777777" w:rsidR="0094047D" w:rsidRPr="00765291" w:rsidRDefault="0094047D" w:rsidP="00CC7ACB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765291">
              <w:rPr>
                <w:rFonts w:ascii="Times New Roman" w:hAnsi="Times New Roman" w:cs="Times New Roman"/>
              </w:rPr>
              <w:t>Protocolo de atención a pacientes para instrucciones de fisioterapia oral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65291">
              <w:rPr>
                <w:rFonts w:ascii="Times New Roman" w:hAnsi="Times New Roman" w:cs="Times New Roman"/>
              </w:rPr>
              <w:t>(IFO).</w:t>
            </w:r>
          </w:p>
          <w:p w14:paraId="41903A98" w14:textId="77777777" w:rsidR="0094047D" w:rsidRPr="001A6465" w:rsidRDefault="0094047D" w:rsidP="00CC7ACB">
            <w:pPr>
              <w:pStyle w:val="Prrafodelista"/>
              <w:ind w:left="313"/>
              <w:jc w:val="both"/>
              <w:rPr>
                <w:rFonts w:ascii="Times New Roman" w:hAnsi="Times New Roman" w:cs="Times New Roman"/>
              </w:rPr>
            </w:pPr>
          </w:p>
        </w:tc>
        <w:bookmarkStart w:id="6" w:name="_MON_1707571281"/>
        <w:bookmarkEnd w:id="6"/>
        <w:tc>
          <w:tcPr>
            <w:tcW w:w="2126" w:type="dxa"/>
            <w:shd w:val="clear" w:color="auto" w:fill="auto"/>
            <w:vAlign w:val="center"/>
          </w:tcPr>
          <w:p w14:paraId="5524AFAF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1000C6BC">
                <v:shape id="_x0000_i1031" type="#_x0000_t75" style="width:76pt;height:49pt" o:ole="">
                  <v:imagedata r:id="rId20" o:title=""/>
                </v:shape>
                <o:OLEObject Type="Embed" ProgID="Word.Document.12" ShapeID="_x0000_i1031" DrawAspect="Icon" ObjectID="_1727076866" r:id="rId21">
                  <o:FieldCodes>\s</o:FieldCodes>
                </o:OLEObject>
              </w:object>
            </w:r>
          </w:p>
        </w:tc>
      </w:tr>
      <w:tr w:rsidR="0094047D" w:rsidRPr="00103FE3" w14:paraId="6D0CFB19" w14:textId="77777777" w:rsidTr="00CC7ACB">
        <w:tc>
          <w:tcPr>
            <w:tcW w:w="6805" w:type="dxa"/>
            <w:shd w:val="clear" w:color="auto" w:fill="auto"/>
          </w:tcPr>
          <w:p w14:paraId="48A79992" w14:textId="77777777" w:rsidR="0094047D" w:rsidRPr="007E71A6" w:rsidRDefault="0094047D" w:rsidP="00CC7ACB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7E71A6">
              <w:rPr>
                <w:rFonts w:ascii="Times New Roman" w:hAnsi="Times New Roman" w:cs="Times New Roman"/>
              </w:rPr>
              <w:t>Protocolo de atención de Urgencias dentales durante la emergencia de Pandemia por Covid-19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0BB59C4" w14:textId="77777777" w:rsidR="0094047D" w:rsidRPr="001A6465" w:rsidRDefault="0094047D" w:rsidP="00CC7ACB">
            <w:pPr>
              <w:pStyle w:val="Prrafodelista"/>
              <w:ind w:left="313"/>
              <w:jc w:val="both"/>
              <w:rPr>
                <w:rFonts w:ascii="Times New Roman" w:hAnsi="Times New Roman" w:cs="Times New Roman"/>
              </w:rPr>
            </w:pPr>
          </w:p>
        </w:tc>
        <w:bookmarkStart w:id="7" w:name="_MON_1707571339"/>
        <w:bookmarkEnd w:id="7"/>
        <w:tc>
          <w:tcPr>
            <w:tcW w:w="2126" w:type="dxa"/>
            <w:shd w:val="clear" w:color="auto" w:fill="auto"/>
            <w:vAlign w:val="center"/>
          </w:tcPr>
          <w:p w14:paraId="0E6FAB58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08D4C11D">
                <v:shape id="_x0000_i1032" type="#_x0000_t75" style="width:76pt;height:49pt" o:ole="">
                  <v:imagedata r:id="rId22" o:title=""/>
                </v:shape>
                <o:OLEObject Type="Embed" ProgID="Word.Document.12" ShapeID="_x0000_i1032" DrawAspect="Icon" ObjectID="_1727076867" r:id="rId23">
                  <o:FieldCodes>\s</o:FieldCodes>
                </o:OLEObject>
              </w:object>
            </w:r>
          </w:p>
        </w:tc>
      </w:tr>
      <w:tr w:rsidR="0094047D" w:rsidRPr="00103FE3" w14:paraId="119CB99C" w14:textId="77777777" w:rsidTr="00CC7ACB">
        <w:tc>
          <w:tcPr>
            <w:tcW w:w="6805" w:type="dxa"/>
            <w:shd w:val="clear" w:color="auto" w:fill="auto"/>
          </w:tcPr>
          <w:p w14:paraId="2609EDC3" w14:textId="77777777" w:rsidR="0094047D" w:rsidRPr="007E71A6" w:rsidRDefault="0094047D" w:rsidP="00CC7ACB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7E71A6">
              <w:rPr>
                <w:rFonts w:ascii="Times New Roman" w:hAnsi="Times New Roman" w:cs="Times New Roman"/>
              </w:rPr>
              <w:lastRenderedPageBreak/>
              <w:t>Protocolo de Tele consulta durante la emergencia de Covid-19.</w:t>
            </w:r>
          </w:p>
          <w:p w14:paraId="65F31918" w14:textId="77777777" w:rsidR="0094047D" w:rsidRPr="001A6465" w:rsidRDefault="0094047D" w:rsidP="00CC7ACB">
            <w:pPr>
              <w:pStyle w:val="Prrafodelista"/>
              <w:ind w:left="313"/>
              <w:jc w:val="both"/>
              <w:rPr>
                <w:rFonts w:ascii="Times New Roman" w:hAnsi="Times New Roman" w:cs="Times New Roman"/>
              </w:rPr>
            </w:pPr>
          </w:p>
        </w:tc>
        <w:bookmarkStart w:id="8" w:name="_MON_1707571367"/>
        <w:bookmarkEnd w:id="8"/>
        <w:tc>
          <w:tcPr>
            <w:tcW w:w="2126" w:type="dxa"/>
            <w:shd w:val="clear" w:color="auto" w:fill="auto"/>
            <w:vAlign w:val="center"/>
          </w:tcPr>
          <w:p w14:paraId="3A16A3F5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65012C75">
                <v:shape id="_x0000_i1033" type="#_x0000_t75" style="width:76pt;height:49pt" o:ole="">
                  <v:imagedata r:id="rId24" o:title=""/>
                </v:shape>
                <o:OLEObject Type="Embed" ProgID="Word.Document.12" ShapeID="_x0000_i1033" DrawAspect="Icon" ObjectID="_1727076868" r:id="rId25">
                  <o:FieldCodes>\s</o:FieldCodes>
                </o:OLEObject>
              </w:object>
            </w:r>
          </w:p>
        </w:tc>
      </w:tr>
      <w:tr w:rsidR="0094047D" w:rsidRPr="00103FE3" w14:paraId="515B85EF" w14:textId="77777777" w:rsidTr="00CC7ACB">
        <w:tc>
          <w:tcPr>
            <w:tcW w:w="6805" w:type="dxa"/>
            <w:shd w:val="clear" w:color="auto" w:fill="auto"/>
          </w:tcPr>
          <w:p w14:paraId="448953B6" w14:textId="77777777" w:rsidR="0094047D" w:rsidRPr="007E71A6" w:rsidRDefault="0094047D" w:rsidP="00CC7ACB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7E71A6">
              <w:rPr>
                <w:rFonts w:ascii="Times New Roman" w:hAnsi="Times New Roman" w:cs="Times New Roman"/>
              </w:rPr>
              <w:t>Protocolo de atención de la Asistente Dental en tiempos de Covid-19.</w:t>
            </w:r>
          </w:p>
          <w:p w14:paraId="635D563D" w14:textId="77777777" w:rsidR="0094047D" w:rsidRPr="001A6465" w:rsidRDefault="0094047D" w:rsidP="00CC7ACB">
            <w:pPr>
              <w:pStyle w:val="Prrafodelista"/>
              <w:ind w:left="313"/>
              <w:jc w:val="both"/>
              <w:rPr>
                <w:rFonts w:ascii="Times New Roman" w:hAnsi="Times New Roman" w:cs="Times New Roman"/>
              </w:rPr>
            </w:pPr>
          </w:p>
        </w:tc>
        <w:bookmarkStart w:id="9" w:name="_MON_1707571405"/>
        <w:bookmarkEnd w:id="9"/>
        <w:tc>
          <w:tcPr>
            <w:tcW w:w="2126" w:type="dxa"/>
            <w:shd w:val="clear" w:color="auto" w:fill="auto"/>
            <w:vAlign w:val="center"/>
          </w:tcPr>
          <w:p w14:paraId="0EC25C4C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791363CF">
                <v:shape id="_x0000_i1034" type="#_x0000_t75" style="width:76pt;height:49pt" o:ole="">
                  <v:imagedata r:id="rId26" o:title=""/>
                </v:shape>
                <o:OLEObject Type="Embed" ProgID="Word.Document.12" ShapeID="_x0000_i1034" DrawAspect="Icon" ObjectID="_1727076869" r:id="rId27">
                  <o:FieldCodes>\s</o:FieldCodes>
                </o:OLEObject>
              </w:object>
            </w:r>
          </w:p>
        </w:tc>
      </w:tr>
      <w:tr w:rsidR="0094047D" w:rsidRPr="00103FE3" w14:paraId="7BD5E2BB" w14:textId="77777777" w:rsidTr="00CC7ACB">
        <w:tc>
          <w:tcPr>
            <w:tcW w:w="6805" w:type="dxa"/>
            <w:shd w:val="clear" w:color="auto" w:fill="auto"/>
          </w:tcPr>
          <w:p w14:paraId="3F2DEFC0" w14:textId="77777777" w:rsidR="0094047D" w:rsidRPr="001A6465" w:rsidRDefault="0094047D" w:rsidP="00CC7ACB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DD52B8">
              <w:rPr>
                <w:rFonts w:ascii="Times New Roman" w:hAnsi="Times New Roman" w:cs="Times New Roman"/>
              </w:rPr>
              <w:t>Protocolo de Atención a pacientes Extracción Simple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bookmarkStart w:id="10" w:name="_MON_1707571469"/>
        <w:bookmarkEnd w:id="10"/>
        <w:tc>
          <w:tcPr>
            <w:tcW w:w="2126" w:type="dxa"/>
            <w:shd w:val="clear" w:color="auto" w:fill="auto"/>
            <w:vAlign w:val="center"/>
          </w:tcPr>
          <w:p w14:paraId="60536EFE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77E8FE32">
                <v:shape id="_x0000_i1035" type="#_x0000_t75" style="width:76pt;height:49pt" o:ole="">
                  <v:imagedata r:id="rId28" o:title=""/>
                </v:shape>
                <o:OLEObject Type="Embed" ProgID="Word.Document.12" ShapeID="_x0000_i1035" DrawAspect="Icon" ObjectID="_1727076870" r:id="rId29">
                  <o:FieldCodes>\s</o:FieldCodes>
                </o:OLEObject>
              </w:object>
            </w:r>
          </w:p>
        </w:tc>
      </w:tr>
      <w:tr w:rsidR="0094047D" w:rsidRPr="00103FE3" w14:paraId="5FCA1B22" w14:textId="77777777" w:rsidTr="00CC7ACB">
        <w:tc>
          <w:tcPr>
            <w:tcW w:w="6805" w:type="dxa"/>
            <w:shd w:val="clear" w:color="auto" w:fill="auto"/>
          </w:tcPr>
          <w:p w14:paraId="576825AE" w14:textId="77777777" w:rsidR="0094047D" w:rsidRPr="001A6465" w:rsidRDefault="0094047D" w:rsidP="00CC7ACB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397ECC">
              <w:rPr>
                <w:rFonts w:ascii="Times New Roman" w:hAnsi="Times New Roman" w:cs="Times New Roman"/>
              </w:rPr>
              <w:t>Atención a pacientes para Referencias e Incapacidades.</w:t>
            </w:r>
          </w:p>
        </w:tc>
        <w:bookmarkStart w:id="11" w:name="_MON_1707571494"/>
        <w:bookmarkEnd w:id="11"/>
        <w:tc>
          <w:tcPr>
            <w:tcW w:w="2126" w:type="dxa"/>
            <w:shd w:val="clear" w:color="auto" w:fill="auto"/>
            <w:vAlign w:val="center"/>
          </w:tcPr>
          <w:p w14:paraId="517A66E4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406CCA10">
                <v:shape id="_x0000_i1036" type="#_x0000_t75" style="width:76pt;height:49pt" o:ole="">
                  <v:imagedata r:id="rId30" o:title=""/>
                </v:shape>
                <o:OLEObject Type="Embed" ProgID="Word.Document.12" ShapeID="_x0000_i1036" DrawAspect="Icon" ObjectID="_1727076871" r:id="rId31">
                  <o:FieldCodes>\s</o:FieldCodes>
                </o:OLEObject>
              </w:object>
            </w:r>
          </w:p>
        </w:tc>
      </w:tr>
      <w:tr w:rsidR="0094047D" w:rsidRPr="00103FE3" w14:paraId="41AF6A00" w14:textId="77777777" w:rsidTr="00CC7ACB">
        <w:tc>
          <w:tcPr>
            <w:tcW w:w="6805" w:type="dxa"/>
            <w:shd w:val="clear" w:color="auto" w:fill="auto"/>
          </w:tcPr>
          <w:p w14:paraId="677FCD2D" w14:textId="77777777" w:rsidR="0094047D" w:rsidRPr="00B200DD" w:rsidRDefault="0094047D" w:rsidP="00CC7ACB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B200DD">
              <w:rPr>
                <w:rFonts w:ascii="Times New Roman" w:hAnsi="Times New Roman" w:cs="Times New Roman"/>
              </w:rPr>
              <w:t>Protocolo de Atención a pacientes en caso de Urgencias en Odontología.</w:t>
            </w:r>
          </w:p>
          <w:p w14:paraId="2CEF31C8" w14:textId="77777777" w:rsidR="0094047D" w:rsidRPr="00B200DD" w:rsidRDefault="0094047D" w:rsidP="00CC7ACB">
            <w:pPr>
              <w:ind w:left="-47"/>
              <w:jc w:val="both"/>
            </w:pPr>
          </w:p>
        </w:tc>
        <w:bookmarkStart w:id="12" w:name="_MON_1707571523"/>
        <w:bookmarkEnd w:id="12"/>
        <w:tc>
          <w:tcPr>
            <w:tcW w:w="2126" w:type="dxa"/>
            <w:shd w:val="clear" w:color="auto" w:fill="auto"/>
            <w:vAlign w:val="center"/>
          </w:tcPr>
          <w:p w14:paraId="6F5597DA" w14:textId="77777777" w:rsidR="0094047D" w:rsidRPr="00103FE3" w:rsidRDefault="0094047D" w:rsidP="00CC7AC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28909211">
                <v:shape id="_x0000_i1037" type="#_x0000_t75" style="width:76pt;height:49pt" o:ole="">
                  <v:imagedata r:id="rId32" o:title=""/>
                </v:shape>
                <o:OLEObject Type="Embed" ProgID="Word.Document.12" ShapeID="_x0000_i1037" DrawAspect="Icon" ObjectID="_1727076872" r:id="rId33">
                  <o:FieldCodes>\s</o:FieldCodes>
                </o:OLEObject>
              </w:object>
            </w:r>
          </w:p>
        </w:tc>
      </w:tr>
    </w:tbl>
    <w:p w14:paraId="018259BF" w14:textId="0D8D2B05" w:rsidR="0094047D" w:rsidRDefault="0021401A" w:rsidP="0094047D">
      <w:pPr>
        <w:rPr>
          <w:lang w:val="es-ES_tradnl"/>
        </w:rPr>
      </w:pPr>
      <w:r>
        <w:rPr>
          <w:lang w:val="es-ES_tradnl"/>
        </w:rPr>
        <w:t>.”</w:t>
      </w:r>
    </w:p>
    <w:p w14:paraId="7BB8179C" w14:textId="77777777" w:rsidR="0021401A" w:rsidRPr="00442990" w:rsidRDefault="0021401A" w:rsidP="0094047D">
      <w:pPr>
        <w:rPr>
          <w:lang w:val="es-ES_tradnl"/>
        </w:rPr>
      </w:pPr>
    </w:p>
    <w:p w14:paraId="43BEF3C4" w14:textId="7163150C" w:rsidR="00BF0EE8" w:rsidRPr="009C0A09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9C0A09">
        <w:rPr>
          <w:rFonts w:ascii="Book Antiqua" w:hAnsi="Book Antiqua" w:cs="Book Antiqua"/>
          <w:snapToGrid w:val="0"/>
          <w:sz w:val="24"/>
          <w:szCs w:val="24"/>
          <w:lang w:val="pt-BR"/>
        </w:rPr>
        <w:t>Atentamente,</w:t>
      </w:r>
    </w:p>
    <w:p w14:paraId="0F9A7B8D" w14:textId="77777777" w:rsidR="00BF0EE8" w:rsidRPr="009C0A09" w:rsidRDefault="00BF0EE8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0AEE66FE" w14:textId="77777777" w:rsidR="00E970AE" w:rsidRDefault="00E970AE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7545AE25" w14:textId="75A5AEDA" w:rsidR="00642C9A" w:rsidRPr="007D5E3D" w:rsidRDefault="00642C9A" w:rsidP="00642C9A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7D5E3D">
        <w:rPr>
          <w:rFonts w:ascii="Book Antiqua" w:hAnsi="Book Antiqua" w:cs="Book Antiqua"/>
          <w:snapToGrid w:val="0"/>
          <w:sz w:val="24"/>
          <w:szCs w:val="24"/>
        </w:rPr>
        <w:t>Ing. Dixon Li Morales, Jefe</w:t>
      </w:r>
    </w:p>
    <w:p w14:paraId="0D36BFA0" w14:textId="77777777" w:rsidR="00642C9A" w:rsidRPr="00B5157C" w:rsidRDefault="00642C9A" w:rsidP="00642C9A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7D5E3D">
        <w:rPr>
          <w:rFonts w:ascii="Book Antiqua" w:hAnsi="Book Antiqua" w:cs="Book Antiqua"/>
          <w:snapToGrid w:val="0"/>
          <w:sz w:val="24"/>
          <w:szCs w:val="24"/>
        </w:rPr>
        <w:t>Proceso Ejecución de las Operaciones</w:t>
      </w:r>
    </w:p>
    <w:p w14:paraId="6CB99004" w14:textId="77777777" w:rsidR="0021401A" w:rsidRDefault="0021401A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282DBF42" w14:textId="57441448" w:rsidR="00E56EE4" w:rsidRPr="00455571" w:rsidRDefault="00E56EE4" w:rsidP="00455571">
      <w:pPr>
        <w:pStyle w:val="Prrafodelista"/>
        <w:widowControl w:val="0"/>
        <w:numPr>
          <w:ilvl w:val="0"/>
          <w:numId w:val="35"/>
        </w:numPr>
        <w:rPr>
          <w:rFonts w:ascii="Book Antiqua" w:hAnsi="Book Antiqua" w:cs="Book Antiqua"/>
          <w:snapToGrid w:val="0"/>
          <w:lang w:val="pt-BR"/>
        </w:rPr>
      </w:pPr>
      <w:r w:rsidRPr="00455571">
        <w:rPr>
          <w:rFonts w:ascii="Book Antiqua" w:hAnsi="Book Antiqua" w:cs="Book Antiqua"/>
          <w:snapToGrid w:val="0"/>
          <w:lang w:val="pt-BR"/>
        </w:rPr>
        <w:t>Copia: Archivo</w:t>
      </w:r>
    </w:p>
    <w:p w14:paraId="52F411A2" w14:textId="2465945C" w:rsidR="00E56EE4" w:rsidRDefault="00E56EE4" w:rsidP="0021401A">
      <w:pPr>
        <w:rPr>
          <w:b/>
          <w:bCs/>
          <w:sz w:val="28"/>
          <w:szCs w:val="28"/>
          <w:lang w:val="es-ES_tradnl"/>
        </w:rPr>
      </w:pPr>
    </w:p>
    <w:p w14:paraId="67F94DC8" w14:textId="61A4B6F2" w:rsidR="0021401A" w:rsidRPr="00455571" w:rsidRDefault="003845CF" w:rsidP="0021401A">
      <w:pPr>
        <w:rPr>
          <w:sz w:val="24"/>
          <w:szCs w:val="24"/>
          <w:lang w:val="es-ES_tradnl"/>
        </w:rPr>
      </w:pPr>
      <w:r w:rsidRPr="00455571">
        <w:rPr>
          <w:sz w:val="24"/>
          <w:szCs w:val="24"/>
          <w:lang w:val="es-ES_tradnl"/>
        </w:rPr>
        <w:t>ybpr/</w:t>
      </w:r>
      <w:r w:rsidR="0021401A" w:rsidRPr="00455571">
        <w:rPr>
          <w:sz w:val="24"/>
          <w:szCs w:val="24"/>
          <w:lang w:val="es-ES_tradnl"/>
        </w:rPr>
        <w:t>CCh.</w:t>
      </w:r>
    </w:p>
    <w:p w14:paraId="16B5DD2D" w14:textId="77777777" w:rsidR="0021401A" w:rsidRDefault="0021401A" w:rsidP="00E9160C">
      <w:pPr>
        <w:jc w:val="center"/>
        <w:rPr>
          <w:b/>
          <w:bCs/>
          <w:sz w:val="28"/>
          <w:szCs w:val="28"/>
          <w:lang w:val="es-ES_tradnl"/>
        </w:rPr>
      </w:pPr>
    </w:p>
    <w:p w14:paraId="0347B7EB" w14:textId="3938520C" w:rsidR="009F5657" w:rsidRPr="0021401A" w:rsidRDefault="00E56EE4" w:rsidP="0021401A">
      <w:pPr>
        <w:suppressAutoHyphens/>
        <w:jc w:val="center"/>
        <w:rPr>
          <w:rFonts w:ascii="Book Antiqua" w:hAnsi="Book Antiqua" w:cs="Book Antiqua"/>
          <w:i/>
          <w:iCs/>
          <w:sz w:val="24"/>
          <w:szCs w:val="24"/>
          <w:lang w:val="es-ES" w:eastAsia="ar-SA"/>
        </w:rPr>
      </w:pPr>
      <w:r w:rsidRPr="004F67EF">
        <w:rPr>
          <w:rFonts w:ascii="Book Antiqua" w:hAnsi="Book Antiqua" w:cs="Book Antiqua"/>
          <w:i/>
          <w:iCs/>
          <w:sz w:val="24"/>
          <w:szCs w:val="24"/>
          <w:lang w:val="es-ES" w:eastAsia="ar-SA"/>
        </w:rPr>
        <w:t>Este informe cuenta con las revisiones y ajustes correspondientes de las jefaturas indicadas</w:t>
      </w:r>
      <w:r w:rsidRPr="004F67EF">
        <w:rPr>
          <w:rFonts w:ascii="Book Antiqua" w:hAnsi="Book Antiqua" w:cs="Book Antiqua"/>
          <w:sz w:val="24"/>
          <w:szCs w:val="24"/>
          <w:lang w:val="es-ES" w:eastAsia="ar-SA"/>
        </w:rPr>
        <w:t>.</w:t>
      </w:r>
      <w:r w:rsidR="001846AB" w:rsidRPr="001846AB">
        <w:rPr>
          <w:noProof/>
        </w:rPr>
        <w:drawing>
          <wp:inline distT="0" distB="0" distL="0" distR="0" wp14:anchorId="5E1C1407" wp14:editId="256C5308">
            <wp:extent cx="6016625" cy="19873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73" cy="199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657" w:rsidRPr="0021401A" w:rsidSect="00D07995">
      <w:headerReference w:type="default" r:id="rId35"/>
      <w:footerReference w:type="default" r:id="rId36"/>
      <w:pgSz w:w="12242" w:h="15842" w:code="1"/>
      <w:pgMar w:top="1417" w:right="1701" w:bottom="1417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D89E3" w14:textId="77777777" w:rsidR="00076BE9" w:rsidRDefault="00076BE9">
      <w:r>
        <w:separator/>
      </w:r>
    </w:p>
  </w:endnote>
  <w:endnote w:type="continuationSeparator" w:id="0">
    <w:p w14:paraId="4C4C3037" w14:textId="77777777" w:rsidR="00076BE9" w:rsidRDefault="00076BE9">
      <w:r>
        <w:continuationSeparator/>
      </w:r>
    </w:p>
  </w:endnote>
  <w:endnote w:type="continuationNotice" w:id="1">
    <w:p w14:paraId="08AFA9EA" w14:textId="77777777" w:rsidR="00076BE9" w:rsidRDefault="00076B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398C1A0B" w14:textId="77777777" w:rsidR="00EB7ED8" w:rsidRPr="00EB7ED8" w:rsidRDefault="00EB7ED8" w:rsidP="00EB7ED8">
    <w:pPr>
      <w:pBdr>
        <w:top w:val="single" w:sz="4" w:space="1" w:color="auto"/>
      </w:pBdr>
      <w:jc w:val="center"/>
      <w:rPr>
        <w:rFonts w:ascii="Book Antiqua" w:hAnsi="Book Antiqua"/>
        <w:b/>
        <w:bCs/>
        <w:color w:val="000000"/>
        <w:sz w:val="24"/>
        <w:szCs w:val="24"/>
        <w:shd w:val="clear" w:color="auto" w:fill="FFFFFF"/>
        <w:lang w:val="es-ES"/>
      </w:rPr>
    </w:pPr>
    <w:r w:rsidRPr="00EB7ED8">
      <w:rPr>
        <w:rFonts w:ascii="Book Antiqua" w:hAnsi="Book Antiqua"/>
        <w:b/>
        <w:bCs/>
        <w:color w:val="000000"/>
        <w:sz w:val="24"/>
        <w:szCs w:val="24"/>
        <w:shd w:val="clear" w:color="auto" w:fill="FFFFFF"/>
        <w:lang w:val="es-ES"/>
      </w:rPr>
      <w:t>Trabajamos por el desarrollo de la administración de justicia                               con proyección e innovación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632465" w14:textId="77777777" w:rsidR="00076BE9" w:rsidRDefault="00076BE9">
      <w:r>
        <w:separator/>
      </w:r>
    </w:p>
  </w:footnote>
  <w:footnote w:type="continuationSeparator" w:id="0">
    <w:p w14:paraId="39EEA7CF" w14:textId="77777777" w:rsidR="00076BE9" w:rsidRDefault="00076BE9">
      <w:r>
        <w:continuationSeparator/>
      </w:r>
    </w:p>
  </w:footnote>
  <w:footnote w:type="continuationNotice" w:id="1">
    <w:p w14:paraId="40E4946A" w14:textId="77777777" w:rsidR="00076BE9" w:rsidRDefault="00076BE9"/>
  </w:footnote>
  <w:footnote w:id="2">
    <w:p w14:paraId="759F6552" w14:textId="77777777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En lo que respecta a las “</w:t>
      </w:r>
      <w:r w:rsidRPr="00FE5542">
        <w:rPr>
          <w:b/>
          <w:bCs/>
          <w:i/>
          <w:iCs/>
        </w:rPr>
        <w:t>Guías o Instructivos</w:t>
      </w:r>
      <w:r>
        <w:t>” y los “</w:t>
      </w:r>
      <w:r w:rsidRPr="00FE5542">
        <w:rPr>
          <w:b/>
          <w:bCs/>
          <w:i/>
          <w:iCs/>
        </w:rPr>
        <w:t>Protocolos</w:t>
      </w:r>
      <w:r>
        <w:t xml:space="preserve">”, se recomienda hacer una distinción entre cada uno de los tipos documentales.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51E839AB" w:rsidR="0001116F" w:rsidRDefault="00D07995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</w:t>
    </w:r>
    <w:r w:rsidR="003E53DB">
      <w:rPr>
        <w:rFonts w:ascii="Book Antiqua" w:hAnsi="Book Antiqua" w:cs="Book Antiqua"/>
        <w:i/>
        <w:iCs/>
        <w:sz w:val="18"/>
        <w:szCs w:val="18"/>
      </w:rPr>
      <w:t xml:space="preserve">           </w:t>
    </w:r>
    <w:r w:rsidR="0001116F"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 w:rsidR="0001116F"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style="width:24pt;height:32.5pt" o:ole="">
          <v:imagedata r:id="rId1" o:title=""/>
        </v:shape>
        <o:OLEObject Type="Embed" ShapeID="_x0000_i1038" DrawAspect="Content" ObjectID="_1727076873" r:id="rId2"/>
      </w:object>
    </w:r>
  </w:p>
  <w:p w14:paraId="32279AC0" w14:textId="5E2FF123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San José </w:t>
    </w:r>
    <w:r w:rsidR="00D07995">
      <w:rPr>
        <w:rFonts w:ascii="Book Antiqua" w:hAnsi="Book Antiqua" w:cs="Book Antiqua"/>
        <w:i/>
        <w:iCs/>
        <w:sz w:val="18"/>
        <w:szCs w:val="18"/>
      </w:rPr>
      <w:t>- Costa</w:t>
    </w:r>
    <w:r>
      <w:rPr>
        <w:rFonts w:ascii="Book Antiqua" w:hAnsi="Book Antiqua" w:cs="Book Antiqua"/>
        <w:i/>
        <w:iCs/>
        <w:sz w:val="18"/>
        <w:szCs w:val="18"/>
      </w:rPr>
      <w:t xml:space="preserve"> Rica</w:t>
    </w:r>
  </w:p>
  <w:p w14:paraId="34688620" w14:textId="67753061" w:rsidR="0001116F" w:rsidRPr="005B3B0C" w:rsidRDefault="0001116F" w:rsidP="00646BE2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</w:t>
    </w:r>
    <w:r w:rsidR="00D07995" w:rsidRPr="005B3B0C">
      <w:rPr>
        <w:rFonts w:ascii="Book Antiqua" w:hAnsi="Book Antiqua" w:cs="Book Antiqua"/>
        <w:i/>
        <w:iCs/>
        <w:sz w:val="18"/>
        <w:szCs w:val="18"/>
        <w:lang w:val="en-US"/>
      </w:rPr>
      <w:t>3599 /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 Apdo</w:t>
    </w:r>
    <w:r w:rsidR="00D07995">
      <w:rPr>
        <w:rFonts w:ascii="Book Antiqua" w:hAnsi="Book Antiqua" w:cs="Book Antiqua"/>
        <w:i/>
        <w:iCs/>
        <w:sz w:val="18"/>
        <w:szCs w:val="18"/>
        <w:lang w:val="en-US"/>
      </w:rPr>
      <w:t xml:space="preserve">. </w:t>
    </w:r>
    <w:r>
      <w:rPr>
        <w:rFonts w:ascii="Book Antiqua" w:hAnsi="Book Antiqua" w:cs="Book Antiqua"/>
        <w:i/>
        <w:iCs/>
        <w:sz w:val="18"/>
        <w:szCs w:val="18"/>
        <w:lang w:val="en-US"/>
      </w:rPr>
      <w:t>95-</w:t>
    </w:r>
    <w:r w:rsidR="00D07995">
      <w:rPr>
        <w:rFonts w:ascii="Book Antiqua" w:hAnsi="Book Antiqua" w:cs="Book Antiqua"/>
        <w:i/>
        <w:iCs/>
        <w:sz w:val="18"/>
        <w:szCs w:val="18"/>
        <w:lang w:val="en-US"/>
      </w:rPr>
      <w:t>1003 /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646BE2">
    <w:pPr>
      <w:pBdr>
        <w:bottom w:val="single" w:sz="6" w:space="0" w:color="auto"/>
      </w:pBdr>
      <w:spacing w:after="20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9581465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5312D3"/>
    <w:multiLevelType w:val="multilevel"/>
    <w:tmpl w:val="A87E7A9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b/>
        <w:i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567" w:hanging="207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</w:lvl>
  </w:abstractNum>
  <w:abstractNum w:abstractNumId="15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7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88D385A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421706F"/>
    <w:multiLevelType w:val="hybridMultilevel"/>
    <w:tmpl w:val="3F6EEED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3"/>
  </w:num>
  <w:num w:numId="3">
    <w:abstractNumId w:val="10"/>
  </w:num>
  <w:num w:numId="4">
    <w:abstractNumId w:val="24"/>
  </w:num>
  <w:num w:numId="5">
    <w:abstractNumId w:val="12"/>
  </w:num>
  <w:num w:numId="6">
    <w:abstractNumId w:val="17"/>
  </w:num>
  <w:num w:numId="7">
    <w:abstractNumId w:val="34"/>
  </w:num>
  <w:num w:numId="8">
    <w:abstractNumId w:val="22"/>
  </w:num>
  <w:num w:numId="9">
    <w:abstractNumId w:val="19"/>
  </w:num>
  <w:num w:numId="10">
    <w:abstractNumId w:val="13"/>
  </w:num>
  <w:num w:numId="11">
    <w:abstractNumId w:val="18"/>
  </w:num>
  <w:num w:numId="12">
    <w:abstractNumId w:val="30"/>
  </w:num>
  <w:num w:numId="13">
    <w:abstractNumId w:val="20"/>
  </w:num>
  <w:num w:numId="14">
    <w:abstractNumId w:val="16"/>
  </w:num>
  <w:num w:numId="15">
    <w:abstractNumId w:val="3"/>
  </w:num>
  <w:num w:numId="16">
    <w:abstractNumId w:val="23"/>
  </w:num>
  <w:num w:numId="17">
    <w:abstractNumId w:val="5"/>
  </w:num>
  <w:num w:numId="18">
    <w:abstractNumId w:val="26"/>
  </w:num>
  <w:num w:numId="19">
    <w:abstractNumId w:val="11"/>
  </w:num>
  <w:num w:numId="20">
    <w:abstractNumId w:val="7"/>
  </w:num>
  <w:num w:numId="21">
    <w:abstractNumId w:val="9"/>
  </w:num>
  <w:num w:numId="22">
    <w:abstractNumId w:val="21"/>
  </w:num>
  <w:num w:numId="23">
    <w:abstractNumId w:val="3"/>
  </w:num>
  <w:num w:numId="24">
    <w:abstractNumId w:val="31"/>
  </w:num>
  <w:num w:numId="25">
    <w:abstractNumId w:val="8"/>
  </w:num>
  <w:num w:numId="26">
    <w:abstractNumId w:val="15"/>
  </w:num>
  <w:num w:numId="27">
    <w:abstractNumId w:val="29"/>
  </w:num>
  <w:num w:numId="28">
    <w:abstractNumId w:val="6"/>
  </w:num>
  <w:num w:numId="29">
    <w:abstractNumId w:val="27"/>
  </w:num>
  <w:num w:numId="30">
    <w:abstractNumId w:val="25"/>
  </w:num>
  <w:num w:numId="31">
    <w:abstractNumId w:val="1"/>
  </w:num>
  <w:num w:numId="32">
    <w:abstractNumId w:val="14"/>
  </w:num>
  <w:num w:numId="33">
    <w:abstractNumId w:val="28"/>
  </w:num>
  <w:num w:numId="34">
    <w:abstractNumId w:val="4"/>
  </w:num>
  <w:num w:numId="35">
    <w:abstractNumId w:val="3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6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1116F"/>
    <w:rsid w:val="000131C6"/>
    <w:rsid w:val="0003358A"/>
    <w:rsid w:val="00044B65"/>
    <w:rsid w:val="00054A79"/>
    <w:rsid w:val="00057F01"/>
    <w:rsid w:val="000672AE"/>
    <w:rsid w:val="000745D1"/>
    <w:rsid w:val="00076BE9"/>
    <w:rsid w:val="00077A41"/>
    <w:rsid w:val="00083A70"/>
    <w:rsid w:val="000920EF"/>
    <w:rsid w:val="0009367A"/>
    <w:rsid w:val="000A326D"/>
    <w:rsid w:val="000A5E79"/>
    <w:rsid w:val="000B1F7E"/>
    <w:rsid w:val="000D5362"/>
    <w:rsid w:val="000E0040"/>
    <w:rsid w:val="000E1624"/>
    <w:rsid w:val="000F4DD2"/>
    <w:rsid w:val="0010078C"/>
    <w:rsid w:val="001018BE"/>
    <w:rsid w:val="001020D5"/>
    <w:rsid w:val="0010374C"/>
    <w:rsid w:val="00103FE3"/>
    <w:rsid w:val="00132550"/>
    <w:rsid w:val="00135450"/>
    <w:rsid w:val="00140C56"/>
    <w:rsid w:val="00145106"/>
    <w:rsid w:val="001458F9"/>
    <w:rsid w:val="00156B3D"/>
    <w:rsid w:val="00170E9E"/>
    <w:rsid w:val="001739BF"/>
    <w:rsid w:val="001822E0"/>
    <w:rsid w:val="00183CCC"/>
    <w:rsid w:val="001846AB"/>
    <w:rsid w:val="001874A4"/>
    <w:rsid w:val="0019575A"/>
    <w:rsid w:val="001A233B"/>
    <w:rsid w:val="001A6465"/>
    <w:rsid w:val="001C21DB"/>
    <w:rsid w:val="001E0BF7"/>
    <w:rsid w:val="001E13E2"/>
    <w:rsid w:val="001E3252"/>
    <w:rsid w:val="001E517B"/>
    <w:rsid w:val="001E70BF"/>
    <w:rsid w:val="001F1A91"/>
    <w:rsid w:val="001F561E"/>
    <w:rsid w:val="0021401A"/>
    <w:rsid w:val="0022401C"/>
    <w:rsid w:val="002557CB"/>
    <w:rsid w:val="00267194"/>
    <w:rsid w:val="002727AA"/>
    <w:rsid w:val="00273333"/>
    <w:rsid w:val="00282497"/>
    <w:rsid w:val="00283912"/>
    <w:rsid w:val="002A4E48"/>
    <w:rsid w:val="002B047F"/>
    <w:rsid w:val="002B36ED"/>
    <w:rsid w:val="002C4CD7"/>
    <w:rsid w:val="002C7CA1"/>
    <w:rsid w:val="002D5A56"/>
    <w:rsid w:val="002D61DE"/>
    <w:rsid w:val="002E000C"/>
    <w:rsid w:val="002E35AC"/>
    <w:rsid w:val="002E72FC"/>
    <w:rsid w:val="002F6410"/>
    <w:rsid w:val="00300509"/>
    <w:rsid w:val="003014A8"/>
    <w:rsid w:val="00311E90"/>
    <w:rsid w:val="00314060"/>
    <w:rsid w:val="00320654"/>
    <w:rsid w:val="00323785"/>
    <w:rsid w:val="00331C96"/>
    <w:rsid w:val="00332578"/>
    <w:rsid w:val="00344AEA"/>
    <w:rsid w:val="00362450"/>
    <w:rsid w:val="00364509"/>
    <w:rsid w:val="0036463A"/>
    <w:rsid w:val="00364898"/>
    <w:rsid w:val="00364CC9"/>
    <w:rsid w:val="00365277"/>
    <w:rsid w:val="0037108B"/>
    <w:rsid w:val="003722A7"/>
    <w:rsid w:val="00372DAA"/>
    <w:rsid w:val="00382074"/>
    <w:rsid w:val="0038346A"/>
    <w:rsid w:val="003845CF"/>
    <w:rsid w:val="00390251"/>
    <w:rsid w:val="003949B6"/>
    <w:rsid w:val="00397ECC"/>
    <w:rsid w:val="003A43CF"/>
    <w:rsid w:val="003B219A"/>
    <w:rsid w:val="003D2F3D"/>
    <w:rsid w:val="003E3D38"/>
    <w:rsid w:val="003E53DB"/>
    <w:rsid w:val="003E724E"/>
    <w:rsid w:val="003F1345"/>
    <w:rsid w:val="003F6E9E"/>
    <w:rsid w:val="004129F5"/>
    <w:rsid w:val="00423DAB"/>
    <w:rsid w:val="00430D8E"/>
    <w:rsid w:val="00442990"/>
    <w:rsid w:val="00447FE6"/>
    <w:rsid w:val="00455571"/>
    <w:rsid w:val="004608F6"/>
    <w:rsid w:val="00467C5A"/>
    <w:rsid w:val="004745A7"/>
    <w:rsid w:val="00492218"/>
    <w:rsid w:val="00493F2D"/>
    <w:rsid w:val="004B616A"/>
    <w:rsid w:val="004D75FB"/>
    <w:rsid w:val="004E343C"/>
    <w:rsid w:val="004F455B"/>
    <w:rsid w:val="004F67EF"/>
    <w:rsid w:val="005212AB"/>
    <w:rsid w:val="00534174"/>
    <w:rsid w:val="005354B5"/>
    <w:rsid w:val="00540814"/>
    <w:rsid w:val="00544065"/>
    <w:rsid w:val="005442E3"/>
    <w:rsid w:val="005523FD"/>
    <w:rsid w:val="00555F52"/>
    <w:rsid w:val="005644EC"/>
    <w:rsid w:val="005729BE"/>
    <w:rsid w:val="00583731"/>
    <w:rsid w:val="00587A31"/>
    <w:rsid w:val="00592114"/>
    <w:rsid w:val="005A7B8B"/>
    <w:rsid w:val="005B3B0C"/>
    <w:rsid w:val="005C5393"/>
    <w:rsid w:val="005C7C6A"/>
    <w:rsid w:val="005C7E81"/>
    <w:rsid w:val="005D215B"/>
    <w:rsid w:val="005E0D5D"/>
    <w:rsid w:val="005E5F8F"/>
    <w:rsid w:val="005F0A26"/>
    <w:rsid w:val="0060020A"/>
    <w:rsid w:val="0060355B"/>
    <w:rsid w:val="00617990"/>
    <w:rsid w:val="0062351B"/>
    <w:rsid w:val="00641214"/>
    <w:rsid w:val="00642C9A"/>
    <w:rsid w:val="00646BE2"/>
    <w:rsid w:val="00660C00"/>
    <w:rsid w:val="00666E59"/>
    <w:rsid w:val="006756E4"/>
    <w:rsid w:val="00677280"/>
    <w:rsid w:val="00677737"/>
    <w:rsid w:val="006926A9"/>
    <w:rsid w:val="00693F61"/>
    <w:rsid w:val="006968D2"/>
    <w:rsid w:val="006A7461"/>
    <w:rsid w:val="006B3982"/>
    <w:rsid w:val="006B7CEA"/>
    <w:rsid w:val="006C42AF"/>
    <w:rsid w:val="006D2688"/>
    <w:rsid w:val="006D2D82"/>
    <w:rsid w:val="006D6954"/>
    <w:rsid w:val="006E0146"/>
    <w:rsid w:val="006E3B1A"/>
    <w:rsid w:val="00707EB6"/>
    <w:rsid w:val="00710209"/>
    <w:rsid w:val="00715CBD"/>
    <w:rsid w:val="007323A3"/>
    <w:rsid w:val="00752F2E"/>
    <w:rsid w:val="007530F7"/>
    <w:rsid w:val="007552C6"/>
    <w:rsid w:val="007614EF"/>
    <w:rsid w:val="00765291"/>
    <w:rsid w:val="00765C5B"/>
    <w:rsid w:val="0076603E"/>
    <w:rsid w:val="0077233C"/>
    <w:rsid w:val="0077426F"/>
    <w:rsid w:val="00776526"/>
    <w:rsid w:val="00786A6F"/>
    <w:rsid w:val="00794407"/>
    <w:rsid w:val="007B4F38"/>
    <w:rsid w:val="007C3294"/>
    <w:rsid w:val="007C6C79"/>
    <w:rsid w:val="007D24FD"/>
    <w:rsid w:val="007D5A76"/>
    <w:rsid w:val="007D5E3D"/>
    <w:rsid w:val="007D5EBB"/>
    <w:rsid w:val="007E300C"/>
    <w:rsid w:val="007E31CB"/>
    <w:rsid w:val="007E5730"/>
    <w:rsid w:val="007E71A6"/>
    <w:rsid w:val="007F79C9"/>
    <w:rsid w:val="00820343"/>
    <w:rsid w:val="00820371"/>
    <w:rsid w:val="00822EE0"/>
    <w:rsid w:val="00841DD1"/>
    <w:rsid w:val="00844B08"/>
    <w:rsid w:val="00845711"/>
    <w:rsid w:val="00845AE9"/>
    <w:rsid w:val="0086065C"/>
    <w:rsid w:val="008737C7"/>
    <w:rsid w:val="008A3B13"/>
    <w:rsid w:val="008A3EE3"/>
    <w:rsid w:val="008A634E"/>
    <w:rsid w:val="008B7460"/>
    <w:rsid w:val="008C5F2F"/>
    <w:rsid w:val="008F020C"/>
    <w:rsid w:val="009102F7"/>
    <w:rsid w:val="00913C2E"/>
    <w:rsid w:val="00914A07"/>
    <w:rsid w:val="00924666"/>
    <w:rsid w:val="0092637E"/>
    <w:rsid w:val="00936B8E"/>
    <w:rsid w:val="0094047D"/>
    <w:rsid w:val="00951321"/>
    <w:rsid w:val="009533E7"/>
    <w:rsid w:val="00954BF3"/>
    <w:rsid w:val="00964019"/>
    <w:rsid w:val="00972E96"/>
    <w:rsid w:val="009772DD"/>
    <w:rsid w:val="009840F3"/>
    <w:rsid w:val="009C0A09"/>
    <w:rsid w:val="009C3901"/>
    <w:rsid w:val="009C76D3"/>
    <w:rsid w:val="009E4A9B"/>
    <w:rsid w:val="009E5AE2"/>
    <w:rsid w:val="009E798F"/>
    <w:rsid w:val="009F042F"/>
    <w:rsid w:val="009F5657"/>
    <w:rsid w:val="00A021A2"/>
    <w:rsid w:val="00A108DA"/>
    <w:rsid w:val="00A1099D"/>
    <w:rsid w:val="00A1430C"/>
    <w:rsid w:val="00A15D95"/>
    <w:rsid w:val="00A17A5F"/>
    <w:rsid w:val="00A36EF8"/>
    <w:rsid w:val="00A37E82"/>
    <w:rsid w:val="00A57D85"/>
    <w:rsid w:val="00A603DF"/>
    <w:rsid w:val="00A6538A"/>
    <w:rsid w:val="00A67F72"/>
    <w:rsid w:val="00A71C56"/>
    <w:rsid w:val="00A74155"/>
    <w:rsid w:val="00A82381"/>
    <w:rsid w:val="00A87132"/>
    <w:rsid w:val="00AA53CF"/>
    <w:rsid w:val="00AB61B4"/>
    <w:rsid w:val="00AE2928"/>
    <w:rsid w:val="00AF32D3"/>
    <w:rsid w:val="00AF6104"/>
    <w:rsid w:val="00B00DDF"/>
    <w:rsid w:val="00B15CB4"/>
    <w:rsid w:val="00B200DD"/>
    <w:rsid w:val="00B216DB"/>
    <w:rsid w:val="00B32783"/>
    <w:rsid w:val="00B362A2"/>
    <w:rsid w:val="00B37537"/>
    <w:rsid w:val="00B4039C"/>
    <w:rsid w:val="00B44293"/>
    <w:rsid w:val="00B5157C"/>
    <w:rsid w:val="00B51591"/>
    <w:rsid w:val="00B5357E"/>
    <w:rsid w:val="00B53F3E"/>
    <w:rsid w:val="00B54D5A"/>
    <w:rsid w:val="00B65838"/>
    <w:rsid w:val="00B72533"/>
    <w:rsid w:val="00B7674C"/>
    <w:rsid w:val="00B776C3"/>
    <w:rsid w:val="00B80E35"/>
    <w:rsid w:val="00B81546"/>
    <w:rsid w:val="00BB4941"/>
    <w:rsid w:val="00BC1B05"/>
    <w:rsid w:val="00BC2295"/>
    <w:rsid w:val="00BD2A83"/>
    <w:rsid w:val="00BE43F8"/>
    <w:rsid w:val="00BF0EE8"/>
    <w:rsid w:val="00BF204E"/>
    <w:rsid w:val="00BF7474"/>
    <w:rsid w:val="00C03413"/>
    <w:rsid w:val="00C13B0F"/>
    <w:rsid w:val="00C148F1"/>
    <w:rsid w:val="00C22C27"/>
    <w:rsid w:val="00C24077"/>
    <w:rsid w:val="00C2545D"/>
    <w:rsid w:val="00C30095"/>
    <w:rsid w:val="00C340AA"/>
    <w:rsid w:val="00C34357"/>
    <w:rsid w:val="00C644CA"/>
    <w:rsid w:val="00C6557F"/>
    <w:rsid w:val="00C65CC2"/>
    <w:rsid w:val="00C6653B"/>
    <w:rsid w:val="00C70714"/>
    <w:rsid w:val="00C7629D"/>
    <w:rsid w:val="00CA5CA6"/>
    <w:rsid w:val="00CA6DFA"/>
    <w:rsid w:val="00CC695F"/>
    <w:rsid w:val="00CD1CC6"/>
    <w:rsid w:val="00CD5D96"/>
    <w:rsid w:val="00CE28FF"/>
    <w:rsid w:val="00CE6E5F"/>
    <w:rsid w:val="00D05E9B"/>
    <w:rsid w:val="00D07995"/>
    <w:rsid w:val="00D10098"/>
    <w:rsid w:val="00D140B7"/>
    <w:rsid w:val="00D303E6"/>
    <w:rsid w:val="00D32651"/>
    <w:rsid w:val="00D434E4"/>
    <w:rsid w:val="00D51E66"/>
    <w:rsid w:val="00D52C16"/>
    <w:rsid w:val="00D61566"/>
    <w:rsid w:val="00D72874"/>
    <w:rsid w:val="00D733DB"/>
    <w:rsid w:val="00D77F84"/>
    <w:rsid w:val="00D8127B"/>
    <w:rsid w:val="00D84911"/>
    <w:rsid w:val="00D8513F"/>
    <w:rsid w:val="00D90475"/>
    <w:rsid w:val="00D9736B"/>
    <w:rsid w:val="00DB00B6"/>
    <w:rsid w:val="00DB48C2"/>
    <w:rsid w:val="00DC34AF"/>
    <w:rsid w:val="00DC3AD4"/>
    <w:rsid w:val="00DC7D02"/>
    <w:rsid w:val="00DD52B8"/>
    <w:rsid w:val="00DE7517"/>
    <w:rsid w:val="00E043DC"/>
    <w:rsid w:val="00E108B2"/>
    <w:rsid w:val="00E12B71"/>
    <w:rsid w:val="00E13F9A"/>
    <w:rsid w:val="00E148E1"/>
    <w:rsid w:val="00E2682D"/>
    <w:rsid w:val="00E32CA8"/>
    <w:rsid w:val="00E34864"/>
    <w:rsid w:val="00E417C5"/>
    <w:rsid w:val="00E43E6D"/>
    <w:rsid w:val="00E471B1"/>
    <w:rsid w:val="00E56EE4"/>
    <w:rsid w:val="00E573F1"/>
    <w:rsid w:val="00E70C34"/>
    <w:rsid w:val="00E713E7"/>
    <w:rsid w:val="00E751CA"/>
    <w:rsid w:val="00E800B5"/>
    <w:rsid w:val="00E806CF"/>
    <w:rsid w:val="00E814A8"/>
    <w:rsid w:val="00E9160C"/>
    <w:rsid w:val="00E970AE"/>
    <w:rsid w:val="00EA1234"/>
    <w:rsid w:val="00EA4E61"/>
    <w:rsid w:val="00EB5E80"/>
    <w:rsid w:val="00EB7D9B"/>
    <w:rsid w:val="00EB7ED8"/>
    <w:rsid w:val="00ED088D"/>
    <w:rsid w:val="00ED6EEF"/>
    <w:rsid w:val="00EE6E61"/>
    <w:rsid w:val="00EF7391"/>
    <w:rsid w:val="00F10B98"/>
    <w:rsid w:val="00F112E8"/>
    <w:rsid w:val="00F20007"/>
    <w:rsid w:val="00F20E88"/>
    <w:rsid w:val="00F27E58"/>
    <w:rsid w:val="00F310CE"/>
    <w:rsid w:val="00F31341"/>
    <w:rsid w:val="00F34202"/>
    <w:rsid w:val="00F40A2F"/>
    <w:rsid w:val="00F40BFD"/>
    <w:rsid w:val="00F42F3A"/>
    <w:rsid w:val="00F47EE8"/>
    <w:rsid w:val="00F51758"/>
    <w:rsid w:val="00F55EF4"/>
    <w:rsid w:val="00F75A7A"/>
    <w:rsid w:val="00F95301"/>
    <w:rsid w:val="00FA3C51"/>
    <w:rsid w:val="00FC0FF2"/>
    <w:rsid w:val="00FE5542"/>
    <w:rsid w:val="00FF0498"/>
    <w:rsid w:val="529203B8"/>
    <w:rsid w:val="7307C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  <w:style w:type="paragraph" w:styleId="Revisin">
    <w:name w:val="Revision"/>
    <w:hidden/>
    <w:uiPriority w:val="99"/>
    <w:semiHidden/>
    <w:rsid w:val="003E53DB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10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619</Words>
  <Characters>3972</Characters>
  <Application>Microsoft Office Word</Application>
  <DocSecurity>4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2022-10-12T16:48:00Z</dcterms:created>
  <dcterms:modified xsi:type="dcterms:W3CDTF">2022-10-12T16:48:00Z</dcterms:modified>
</cp:coreProperties>
</file>