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D3DBDC0" w14:textId="52DD2B8C" w:rsidR="0029216A" w:rsidRPr="00237609" w:rsidRDefault="006312AE" w:rsidP="00237609">
      <w:pPr>
        <w:pStyle w:val="Ttulo7"/>
        <w:tabs>
          <w:tab w:val="clear" w:pos="0"/>
          <w:tab w:val="left" w:pos="4280"/>
        </w:tabs>
        <w:ind w:left="4248"/>
        <w:jc w:val="both"/>
        <w:rPr>
          <w:rFonts w:ascii="Times New Roman" w:hAnsi="Times New Roman"/>
          <w:bCs w:val="0"/>
          <w:u w:val="none"/>
          <w:lang w:val="es-ES_tradnl"/>
        </w:rPr>
      </w:pPr>
      <w:r w:rsidRPr="00237609">
        <w:rPr>
          <w:rFonts w:ascii="Times New Roman" w:hAnsi="Times New Roman"/>
          <w:bCs w:val="0"/>
          <w:u w:val="none"/>
          <w:lang w:val="es-ES_tradnl"/>
        </w:rPr>
        <w:t>San José,</w:t>
      </w:r>
      <w:r w:rsidR="00D93E61" w:rsidRPr="00237609">
        <w:rPr>
          <w:rFonts w:ascii="Times New Roman" w:hAnsi="Times New Roman"/>
          <w:bCs w:val="0"/>
          <w:u w:val="none"/>
          <w:lang w:val="es-ES_tradnl"/>
        </w:rPr>
        <w:t xml:space="preserve"> </w:t>
      </w:r>
      <w:r w:rsidR="00137BC1" w:rsidRPr="00237609">
        <w:rPr>
          <w:rFonts w:ascii="Times New Roman" w:hAnsi="Times New Roman"/>
          <w:bCs w:val="0"/>
          <w:u w:val="none"/>
          <w:lang w:val="es-ES_tradnl"/>
        </w:rPr>
        <w:t>1</w:t>
      </w:r>
      <w:r w:rsidR="00333AA3" w:rsidRPr="00237609">
        <w:rPr>
          <w:rFonts w:ascii="Times New Roman" w:hAnsi="Times New Roman"/>
          <w:bCs w:val="0"/>
          <w:u w:val="none"/>
          <w:lang w:val="es-ES_tradnl"/>
        </w:rPr>
        <w:t>7</w:t>
      </w:r>
      <w:r w:rsidR="008256A0" w:rsidRPr="00237609">
        <w:rPr>
          <w:rFonts w:ascii="Times New Roman" w:hAnsi="Times New Roman"/>
          <w:bCs w:val="0"/>
          <w:u w:val="none"/>
          <w:lang w:val="es-ES_tradnl"/>
        </w:rPr>
        <w:t xml:space="preserve"> de noviembre</w:t>
      </w:r>
      <w:r w:rsidR="00950F8D" w:rsidRPr="00237609">
        <w:rPr>
          <w:rFonts w:ascii="Times New Roman" w:hAnsi="Times New Roman"/>
          <w:bCs w:val="0"/>
          <w:u w:val="none"/>
          <w:lang w:val="es-ES_tradnl"/>
        </w:rPr>
        <w:t xml:space="preserve"> </w:t>
      </w:r>
      <w:r w:rsidR="00860FA5" w:rsidRPr="00237609">
        <w:rPr>
          <w:rFonts w:ascii="Times New Roman" w:hAnsi="Times New Roman"/>
          <w:bCs w:val="0"/>
          <w:u w:val="none"/>
          <w:lang w:val="es-ES_tradnl"/>
        </w:rPr>
        <w:t>de 20</w:t>
      </w:r>
      <w:r w:rsidR="00DB11FE" w:rsidRPr="00237609">
        <w:rPr>
          <w:rFonts w:ascii="Times New Roman" w:hAnsi="Times New Roman"/>
          <w:bCs w:val="0"/>
          <w:u w:val="none"/>
          <w:lang w:val="es-ES_tradnl"/>
        </w:rPr>
        <w:t>2</w:t>
      </w:r>
      <w:r w:rsidR="00F6279B" w:rsidRPr="00237609">
        <w:rPr>
          <w:rFonts w:ascii="Times New Roman" w:hAnsi="Times New Roman"/>
          <w:bCs w:val="0"/>
          <w:u w:val="none"/>
          <w:lang w:val="es-ES_tradnl"/>
        </w:rPr>
        <w:t>3</w:t>
      </w:r>
    </w:p>
    <w:p w14:paraId="54A54810" w14:textId="559176D8" w:rsidR="0029216A" w:rsidRPr="00237609" w:rsidRDefault="00860FA5" w:rsidP="00237609">
      <w:pPr>
        <w:pStyle w:val="Ttulo7"/>
        <w:tabs>
          <w:tab w:val="clear" w:pos="0"/>
          <w:tab w:val="left" w:pos="4280"/>
        </w:tabs>
        <w:ind w:left="4248"/>
        <w:jc w:val="both"/>
        <w:rPr>
          <w:rFonts w:ascii="Times New Roman" w:hAnsi="Times New Roman"/>
          <w:u w:val="none"/>
          <w:lang w:val="es-ES_tradnl"/>
        </w:rPr>
      </w:pPr>
      <w:proofErr w:type="spellStart"/>
      <w:r w:rsidRPr="00237609">
        <w:rPr>
          <w:rFonts w:ascii="Times New Roman" w:hAnsi="Times New Roman"/>
          <w:u w:val="none"/>
          <w:lang w:val="es-ES_tradnl"/>
        </w:rPr>
        <w:t>N°</w:t>
      </w:r>
      <w:proofErr w:type="spellEnd"/>
      <w:r w:rsidRPr="00237609">
        <w:rPr>
          <w:rFonts w:ascii="Times New Roman" w:hAnsi="Times New Roman"/>
          <w:u w:val="none"/>
          <w:lang w:val="es-ES_tradnl"/>
        </w:rPr>
        <w:t xml:space="preserve"> </w:t>
      </w:r>
      <w:r w:rsidR="00987CC4" w:rsidRPr="00237609">
        <w:rPr>
          <w:rFonts w:ascii="Times New Roman" w:hAnsi="Times New Roman"/>
          <w:u w:val="none"/>
          <w:lang w:val="es-ES_tradnl"/>
        </w:rPr>
        <w:t>10</w:t>
      </w:r>
      <w:r w:rsidR="00B10101" w:rsidRPr="00237609">
        <w:rPr>
          <w:rFonts w:ascii="Times New Roman" w:hAnsi="Times New Roman"/>
          <w:u w:val="none"/>
          <w:lang w:val="es-ES_tradnl"/>
        </w:rPr>
        <w:t>521</w:t>
      </w:r>
      <w:r w:rsidR="00186ADE" w:rsidRPr="00237609">
        <w:rPr>
          <w:rFonts w:ascii="Times New Roman" w:hAnsi="Times New Roman"/>
          <w:u w:val="none"/>
          <w:lang w:val="es-ES_tradnl"/>
        </w:rPr>
        <w:t>-</w:t>
      </w:r>
      <w:r w:rsidR="00DB11FE" w:rsidRPr="00237609">
        <w:rPr>
          <w:rFonts w:ascii="Times New Roman" w:hAnsi="Times New Roman"/>
          <w:u w:val="none"/>
          <w:lang w:val="es-ES_tradnl"/>
        </w:rPr>
        <w:t>202</w:t>
      </w:r>
      <w:r w:rsidR="00F6279B" w:rsidRPr="00237609">
        <w:rPr>
          <w:rFonts w:ascii="Times New Roman" w:hAnsi="Times New Roman"/>
          <w:u w:val="none"/>
          <w:lang w:val="es-ES_tradnl"/>
        </w:rPr>
        <w:t>3</w:t>
      </w:r>
    </w:p>
    <w:p w14:paraId="63CA7B6E" w14:textId="497B1E05" w:rsidR="0029216A" w:rsidRPr="00237609" w:rsidRDefault="0029216A" w:rsidP="00237609">
      <w:pPr>
        <w:pStyle w:val="Ttulo7"/>
        <w:tabs>
          <w:tab w:val="clear" w:pos="0"/>
          <w:tab w:val="left" w:pos="4280"/>
        </w:tabs>
        <w:ind w:left="4248"/>
        <w:jc w:val="both"/>
        <w:rPr>
          <w:rFonts w:ascii="Times New Roman" w:hAnsi="Times New Roman"/>
          <w:u w:val="none"/>
          <w:lang w:val="es-CR"/>
        </w:rPr>
      </w:pPr>
      <w:r w:rsidRPr="00237609">
        <w:rPr>
          <w:rFonts w:ascii="Times New Roman" w:hAnsi="Times New Roman"/>
          <w:u w:val="none"/>
          <w:lang w:val="es-CR"/>
        </w:rPr>
        <w:t>Al contestar refiérase a este # de oficio</w:t>
      </w:r>
      <w:r w:rsidR="00AA1EB2" w:rsidRPr="00237609">
        <w:rPr>
          <w:rFonts w:ascii="Times New Roman" w:hAnsi="Times New Roman"/>
          <w:u w:val="none"/>
          <w:lang w:val="es-CR"/>
        </w:rPr>
        <w:t xml:space="preserve"> al correo (</w:t>
      </w:r>
      <w:hyperlink r:id="rId7" w:history="1">
        <w:r w:rsidR="00AA1EB2" w:rsidRPr="00237609">
          <w:rPr>
            <w:rFonts w:ascii="Times New Roman" w:hAnsi="Times New Roman"/>
          </w:rPr>
          <w:t>secrecorte@poder-judicial.go.cr</w:t>
        </w:r>
      </w:hyperlink>
      <w:r w:rsidR="00AA1EB2" w:rsidRPr="00237609">
        <w:rPr>
          <w:rFonts w:ascii="Times New Roman" w:hAnsi="Times New Roman"/>
          <w:u w:val="none"/>
          <w:lang w:val="es-CR"/>
        </w:rPr>
        <w:t>)</w:t>
      </w:r>
    </w:p>
    <w:p w14:paraId="69EE2132" w14:textId="77777777" w:rsidR="0029216A" w:rsidRPr="00237609" w:rsidRDefault="0029216A" w:rsidP="00237609">
      <w:pPr>
        <w:jc w:val="both"/>
        <w:rPr>
          <w:b/>
          <w:bCs/>
        </w:rPr>
      </w:pPr>
    </w:p>
    <w:p w14:paraId="6F7C6D21" w14:textId="77777777" w:rsidR="00302FF5" w:rsidRPr="00237609" w:rsidRDefault="00302FF5" w:rsidP="00237609">
      <w:pPr>
        <w:jc w:val="both"/>
        <w:rPr>
          <w:b/>
          <w:bCs/>
        </w:rPr>
      </w:pPr>
    </w:p>
    <w:p w14:paraId="7E235AE2" w14:textId="461DBDEB" w:rsidR="00EE3E35" w:rsidRPr="00237609" w:rsidRDefault="00EE3E35" w:rsidP="00237609">
      <w:pPr>
        <w:autoSpaceDE w:val="0"/>
        <w:snapToGrid w:val="0"/>
        <w:rPr>
          <w:b/>
          <w:bCs/>
        </w:rPr>
      </w:pPr>
    </w:p>
    <w:p w14:paraId="03E2BA40" w14:textId="77777777" w:rsidR="00237609" w:rsidRPr="00237609" w:rsidRDefault="00237609" w:rsidP="00237609">
      <w:pPr>
        <w:autoSpaceDE w:val="0"/>
        <w:snapToGrid w:val="0"/>
        <w:rPr>
          <w:bCs/>
          <w:lang w:eastAsia="hi-IN"/>
        </w:rPr>
      </w:pPr>
      <w:bookmarkStart w:id="0" w:name="_Hlk66861713"/>
      <w:r w:rsidRPr="00237609">
        <w:rPr>
          <w:b/>
          <w:bCs/>
        </w:rPr>
        <w:t>Señora</w:t>
      </w:r>
    </w:p>
    <w:p w14:paraId="2C0FC952" w14:textId="77777777" w:rsidR="00237609" w:rsidRPr="00237609" w:rsidRDefault="00237609" w:rsidP="00237609">
      <w:pPr>
        <w:autoSpaceDE w:val="0"/>
        <w:snapToGrid w:val="0"/>
        <w:rPr>
          <w:b/>
          <w:bCs/>
        </w:rPr>
      </w:pPr>
      <w:r w:rsidRPr="00237609">
        <w:rPr>
          <w:b/>
          <w:bCs/>
        </w:rPr>
        <w:t>Licda. Nacira Valverde Bermúdez</w:t>
      </w:r>
    </w:p>
    <w:p w14:paraId="74AB1EBC" w14:textId="77777777" w:rsidR="00237609" w:rsidRPr="00237609" w:rsidRDefault="00237609" w:rsidP="00237609">
      <w:pPr>
        <w:autoSpaceDE w:val="0"/>
        <w:snapToGrid w:val="0"/>
        <w:rPr>
          <w:b/>
          <w:bCs/>
        </w:rPr>
      </w:pPr>
      <w:r w:rsidRPr="00237609">
        <w:rPr>
          <w:b/>
          <w:bCs/>
        </w:rPr>
        <w:t>Directora de Planificación</w:t>
      </w:r>
    </w:p>
    <w:p w14:paraId="63C70B3B" w14:textId="77777777" w:rsidR="00237609" w:rsidRPr="00237609" w:rsidRDefault="00237609" w:rsidP="00237609">
      <w:pPr>
        <w:rPr>
          <w:rFonts w:eastAsia="Arial Unicode MS"/>
          <w:b/>
          <w:bCs/>
        </w:rPr>
      </w:pPr>
    </w:p>
    <w:p w14:paraId="6606B6DD" w14:textId="77777777" w:rsidR="00237609" w:rsidRPr="00237609" w:rsidRDefault="00237609" w:rsidP="00237609">
      <w:pPr>
        <w:autoSpaceDE w:val="0"/>
        <w:snapToGrid w:val="0"/>
        <w:rPr>
          <w:b/>
          <w:bCs/>
        </w:rPr>
      </w:pPr>
      <w:r w:rsidRPr="00237609">
        <w:rPr>
          <w:b/>
          <w:bCs/>
        </w:rPr>
        <w:t>Estimada señora:</w:t>
      </w:r>
    </w:p>
    <w:bookmarkEnd w:id="0"/>
    <w:p w14:paraId="19D5094A" w14:textId="77777777" w:rsidR="009C666D" w:rsidRPr="00237609" w:rsidRDefault="009C666D" w:rsidP="00237609">
      <w:pPr>
        <w:jc w:val="both"/>
        <w:rPr>
          <w:b/>
          <w:bCs/>
          <w:lang w:val="es-CR"/>
        </w:rPr>
      </w:pPr>
    </w:p>
    <w:p w14:paraId="1CD21F2C" w14:textId="0D5C9C30" w:rsidR="0029216A" w:rsidRPr="00237609" w:rsidRDefault="0029216A" w:rsidP="00237609">
      <w:pPr>
        <w:ind w:firstLine="708"/>
        <w:jc w:val="both"/>
      </w:pPr>
      <w:r w:rsidRPr="00237609">
        <w:t xml:space="preserve">Para su estimable conocimiento y fines consiguientes, le transcribo el acuerdo tomado por el Consejo Superior del Poder Judicial, en sesión </w:t>
      </w:r>
      <w:proofErr w:type="spellStart"/>
      <w:r w:rsidR="0087670A" w:rsidRPr="00237609">
        <w:rPr>
          <w:b/>
          <w:bCs/>
        </w:rPr>
        <w:t>N°</w:t>
      </w:r>
      <w:proofErr w:type="spellEnd"/>
      <w:r w:rsidR="009F45D2" w:rsidRPr="00237609">
        <w:rPr>
          <w:b/>
          <w:bCs/>
        </w:rPr>
        <w:t xml:space="preserve"> </w:t>
      </w:r>
      <w:r w:rsidR="00987CC4" w:rsidRPr="00237609">
        <w:rPr>
          <w:b/>
          <w:bCs/>
        </w:rPr>
        <w:t>9</w:t>
      </w:r>
      <w:r w:rsidR="00137BC1" w:rsidRPr="00237609">
        <w:rPr>
          <w:b/>
          <w:bCs/>
        </w:rPr>
        <w:t>5</w:t>
      </w:r>
      <w:r w:rsidR="00B57CC3" w:rsidRPr="00237609">
        <w:rPr>
          <w:b/>
          <w:bCs/>
        </w:rPr>
        <w:t>-2023</w:t>
      </w:r>
      <w:r w:rsidR="00D930B6" w:rsidRPr="00237609">
        <w:rPr>
          <w:b/>
          <w:bCs/>
        </w:rPr>
        <w:t xml:space="preserve"> </w:t>
      </w:r>
      <w:r w:rsidR="00D930B6" w:rsidRPr="00237609">
        <w:rPr>
          <w:bCs/>
        </w:rPr>
        <w:t>c</w:t>
      </w:r>
      <w:r w:rsidRPr="00237609">
        <w:t>elebrada el</w:t>
      </w:r>
      <w:r w:rsidR="004C65F3" w:rsidRPr="00237609">
        <w:t xml:space="preserve"> </w:t>
      </w:r>
      <w:r w:rsidR="00137BC1" w:rsidRPr="00237609">
        <w:rPr>
          <w:b/>
        </w:rPr>
        <w:t>14</w:t>
      </w:r>
      <w:r w:rsidR="00987CC4" w:rsidRPr="00237609">
        <w:rPr>
          <w:b/>
        </w:rPr>
        <w:t xml:space="preserve"> de noviembre</w:t>
      </w:r>
      <w:r w:rsidR="006F5DA1" w:rsidRPr="00237609">
        <w:rPr>
          <w:b/>
          <w:bCs/>
        </w:rPr>
        <w:t xml:space="preserve"> </w:t>
      </w:r>
      <w:r w:rsidR="003011FF" w:rsidRPr="00237609">
        <w:rPr>
          <w:b/>
          <w:bCs/>
        </w:rPr>
        <w:t xml:space="preserve">de </w:t>
      </w:r>
      <w:r w:rsidR="00B57CC3" w:rsidRPr="00237609">
        <w:rPr>
          <w:b/>
          <w:bCs/>
        </w:rPr>
        <w:t>2023</w:t>
      </w:r>
      <w:r w:rsidR="00B43F30" w:rsidRPr="00237609">
        <w:rPr>
          <w:b/>
          <w:bCs/>
        </w:rPr>
        <w:t>,</w:t>
      </w:r>
      <w:r w:rsidRPr="00237609">
        <w:t xml:space="preserve"> que literalmente dice:</w:t>
      </w:r>
    </w:p>
    <w:p w14:paraId="440292CE" w14:textId="77777777" w:rsidR="0029216A" w:rsidRPr="00237609" w:rsidRDefault="0029216A" w:rsidP="00237609">
      <w:pPr>
        <w:ind w:firstLine="15"/>
        <w:jc w:val="both"/>
      </w:pPr>
    </w:p>
    <w:p w14:paraId="1C094515" w14:textId="627D6905" w:rsidR="00237609" w:rsidRDefault="00294863" w:rsidP="00237609">
      <w:pPr>
        <w:keepNext/>
        <w:tabs>
          <w:tab w:val="num" w:pos="0"/>
        </w:tabs>
        <w:jc w:val="center"/>
        <w:outlineLvl w:val="1"/>
        <w:rPr>
          <w:b/>
          <w:bCs/>
          <w:u w:val="single"/>
        </w:rPr>
      </w:pPr>
      <w:r w:rsidRPr="00237609">
        <w:rPr>
          <w:b/>
          <w:bCs/>
        </w:rPr>
        <w:t>“</w:t>
      </w:r>
      <w:bookmarkStart w:id="1" w:name="_Toc150442739"/>
      <w:r w:rsidR="00237609" w:rsidRPr="00237609">
        <w:rPr>
          <w:b/>
          <w:bCs/>
          <w:u w:val="single"/>
        </w:rPr>
        <w:t xml:space="preserve">ARTÍCULO LI </w:t>
      </w:r>
      <w:bookmarkEnd w:id="1"/>
    </w:p>
    <w:p w14:paraId="0032C374" w14:textId="77777777" w:rsidR="00237609" w:rsidRPr="00237609" w:rsidRDefault="00237609" w:rsidP="00237609">
      <w:pPr>
        <w:keepNext/>
        <w:tabs>
          <w:tab w:val="num" w:pos="0"/>
        </w:tabs>
        <w:jc w:val="center"/>
        <w:outlineLvl w:val="1"/>
        <w:rPr>
          <w:color w:val="FF0000"/>
        </w:rPr>
      </w:pPr>
    </w:p>
    <w:p w14:paraId="2AABFC17" w14:textId="77777777" w:rsidR="00237609" w:rsidRPr="00237609" w:rsidRDefault="00237609" w:rsidP="00237609">
      <w:pPr>
        <w:tabs>
          <w:tab w:val="left" w:pos="851"/>
          <w:tab w:val="left" w:pos="8080"/>
        </w:tabs>
        <w:jc w:val="both"/>
        <w:rPr>
          <w:b/>
          <w:bCs/>
          <w:color w:val="00B050"/>
        </w:rPr>
      </w:pPr>
      <w:r w:rsidRPr="00237609">
        <w:rPr>
          <w:b/>
        </w:rPr>
        <w:t xml:space="preserve">Documento </w:t>
      </w:r>
      <w:proofErr w:type="spellStart"/>
      <w:r w:rsidRPr="00237609">
        <w:rPr>
          <w:b/>
        </w:rPr>
        <w:t>N°</w:t>
      </w:r>
      <w:proofErr w:type="spellEnd"/>
      <w:r w:rsidRPr="00237609">
        <w:rPr>
          <w:b/>
          <w:bCs/>
        </w:rPr>
        <w:t xml:space="preserve"> 8686-20, 12038-23</w:t>
      </w:r>
    </w:p>
    <w:p w14:paraId="22F2C072" w14:textId="77777777" w:rsidR="00237609" w:rsidRPr="00237609" w:rsidRDefault="00237609" w:rsidP="00237609">
      <w:pPr>
        <w:tabs>
          <w:tab w:val="left" w:pos="851"/>
          <w:tab w:val="left" w:pos="8080"/>
        </w:tabs>
        <w:jc w:val="both"/>
        <w:rPr>
          <w:b/>
          <w:bCs/>
          <w:color w:val="00B050"/>
        </w:rPr>
      </w:pPr>
    </w:p>
    <w:p w14:paraId="55CD90D5" w14:textId="0D0B0C47" w:rsidR="00237609" w:rsidRDefault="00237609" w:rsidP="00237609">
      <w:pPr>
        <w:shd w:val="clear" w:color="auto" w:fill="FFFFFF"/>
        <w:ind w:right="-234" w:firstLine="708"/>
        <w:jc w:val="both"/>
      </w:pPr>
      <w:r w:rsidRPr="00237609">
        <w:t xml:space="preserve">Mediante oficio </w:t>
      </w:r>
      <w:proofErr w:type="spellStart"/>
      <w:r w:rsidRPr="00237609">
        <w:t>N°</w:t>
      </w:r>
      <w:proofErr w:type="spellEnd"/>
      <w:r w:rsidRPr="00237609">
        <w:t xml:space="preserve"> 1226-PLA-EV-2023 del 01 de noviembre de 2023, el </w:t>
      </w:r>
      <w:r w:rsidRPr="00237609">
        <w:rPr>
          <w:snapToGrid w:val="0"/>
          <w:lang w:val="es-419"/>
        </w:rPr>
        <w:t xml:space="preserve">Máster Erick Antonio Mora Leiva, </w:t>
      </w:r>
      <w:proofErr w:type="gramStart"/>
      <w:r w:rsidRPr="00237609">
        <w:rPr>
          <w:snapToGrid w:val="0"/>
          <w:lang w:val="es-419"/>
        </w:rPr>
        <w:t>Jefe</w:t>
      </w:r>
      <w:proofErr w:type="gramEnd"/>
      <w:r w:rsidRPr="00237609">
        <w:rPr>
          <w:snapToGrid w:val="0"/>
          <w:lang w:val="es-419"/>
        </w:rPr>
        <w:t xml:space="preserve"> del Proceso Planeación y Evaluación de la Dirección de </w:t>
      </w:r>
      <w:r w:rsidRPr="00237609">
        <w:t xml:space="preserve">Planificación, remite el informe suscrito por la Inga. Elena Gabriela Picado González, </w:t>
      </w:r>
      <w:proofErr w:type="gramStart"/>
      <w:r w:rsidRPr="00237609">
        <w:t>Jefe</w:t>
      </w:r>
      <w:proofErr w:type="gramEnd"/>
      <w:r w:rsidRPr="00237609">
        <w:t xml:space="preserve"> del Subproceso de Evaluación, relacionado con el seguimiento realizado al bloque de acciones y mejoras para ser implementadas en el Juzgado Penal Juvenil del Segundo Circuito Judicial de Alajuela (San Carlos); que literalmente dice: </w:t>
      </w:r>
    </w:p>
    <w:p w14:paraId="7BE2AC72" w14:textId="77777777" w:rsidR="00237609" w:rsidRPr="00237609" w:rsidRDefault="00237609" w:rsidP="00237609">
      <w:pPr>
        <w:shd w:val="clear" w:color="auto" w:fill="FFFFFF"/>
        <w:ind w:right="-234" w:firstLine="708"/>
        <w:jc w:val="both"/>
      </w:pPr>
    </w:p>
    <w:p w14:paraId="4A3A16CB" w14:textId="77777777" w:rsidR="00237609" w:rsidRPr="00237609" w:rsidRDefault="00237609" w:rsidP="00237609">
      <w:r w:rsidRPr="00237609">
        <w:t>“[…]</w:t>
      </w:r>
    </w:p>
    <w:p w14:paraId="3189344D" w14:textId="77777777" w:rsidR="00237609" w:rsidRPr="00237609" w:rsidRDefault="00237609" w:rsidP="00237609"/>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1696"/>
        <w:gridCol w:w="4111"/>
        <w:gridCol w:w="1276"/>
        <w:gridCol w:w="2268"/>
      </w:tblGrid>
      <w:tr w:rsidR="00237609" w:rsidRPr="00237609" w14:paraId="512D16C1" w14:textId="77777777" w:rsidTr="00B37B83">
        <w:trPr>
          <w:trHeight w:val="540"/>
          <w:jc w:val="center"/>
        </w:trPr>
        <w:tc>
          <w:tcPr>
            <w:tcW w:w="5807" w:type="dxa"/>
            <w:gridSpan w:val="2"/>
            <w:shd w:val="clear" w:color="auto" w:fill="DBE5F1" w:themeFill="accent1" w:themeFillTint="33"/>
            <w:vAlign w:val="center"/>
          </w:tcPr>
          <w:p w14:paraId="77A83D8B" w14:textId="77777777" w:rsidR="00237609" w:rsidRPr="00237609" w:rsidRDefault="00237609" w:rsidP="00237609">
            <w:pPr>
              <w:jc w:val="center"/>
              <w:rPr>
                <w:b/>
              </w:rPr>
            </w:pPr>
            <w:r w:rsidRPr="00237609">
              <w:rPr>
                <w:b/>
              </w:rPr>
              <w:t>Dirección de Planificación</w:t>
            </w:r>
          </w:p>
        </w:tc>
        <w:tc>
          <w:tcPr>
            <w:tcW w:w="1276" w:type="dxa"/>
            <w:shd w:val="clear" w:color="auto" w:fill="DBE5F1" w:themeFill="accent1" w:themeFillTint="33"/>
            <w:vAlign w:val="center"/>
          </w:tcPr>
          <w:p w14:paraId="0C4DF9F5" w14:textId="77777777" w:rsidR="00237609" w:rsidRPr="00237609" w:rsidRDefault="00237609" w:rsidP="00237609">
            <w:r w:rsidRPr="00237609">
              <w:rPr>
                <w:b/>
              </w:rPr>
              <w:t>Fecha:</w:t>
            </w:r>
          </w:p>
        </w:tc>
        <w:tc>
          <w:tcPr>
            <w:tcW w:w="2268" w:type="dxa"/>
            <w:vAlign w:val="center"/>
          </w:tcPr>
          <w:p w14:paraId="267AD43E" w14:textId="77777777" w:rsidR="00237609" w:rsidRPr="00237609" w:rsidRDefault="00237609" w:rsidP="00237609">
            <w:pPr>
              <w:jc w:val="center"/>
            </w:pPr>
            <w:r w:rsidRPr="00237609">
              <w:t>01/11/2023</w:t>
            </w:r>
          </w:p>
        </w:tc>
      </w:tr>
      <w:tr w:rsidR="00237609" w:rsidRPr="00237609" w14:paraId="44253417" w14:textId="77777777" w:rsidTr="00B37B83">
        <w:trPr>
          <w:trHeight w:val="229"/>
          <w:jc w:val="center"/>
        </w:trPr>
        <w:tc>
          <w:tcPr>
            <w:tcW w:w="1696" w:type="dxa"/>
            <w:shd w:val="clear" w:color="auto" w:fill="DBE5F1" w:themeFill="accent1" w:themeFillTint="33"/>
            <w:vAlign w:val="center"/>
          </w:tcPr>
          <w:p w14:paraId="49CEC7D9" w14:textId="77777777" w:rsidR="00237609" w:rsidRPr="00237609" w:rsidRDefault="00237609" w:rsidP="00237609">
            <w:pPr>
              <w:rPr>
                <w:b/>
              </w:rPr>
            </w:pPr>
            <w:r w:rsidRPr="00237609">
              <w:rPr>
                <w:b/>
              </w:rPr>
              <w:t>Oficina remitente:</w:t>
            </w:r>
          </w:p>
        </w:tc>
        <w:tc>
          <w:tcPr>
            <w:tcW w:w="4111" w:type="dxa"/>
            <w:vAlign w:val="center"/>
          </w:tcPr>
          <w:p w14:paraId="1CD5B297" w14:textId="77777777" w:rsidR="00237609" w:rsidRPr="00237609" w:rsidRDefault="00237609" w:rsidP="00237609">
            <w:pPr>
              <w:jc w:val="both"/>
            </w:pPr>
            <w:r w:rsidRPr="00237609">
              <w:t>Unidad Evaluación Estratégica y Operativa, Subproceso de Evaluación.</w:t>
            </w:r>
          </w:p>
        </w:tc>
        <w:tc>
          <w:tcPr>
            <w:tcW w:w="1276" w:type="dxa"/>
            <w:shd w:val="clear" w:color="auto" w:fill="DBE5F1" w:themeFill="accent1" w:themeFillTint="33"/>
            <w:tcMar>
              <w:top w:w="0" w:type="dxa"/>
              <w:left w:w="0" w:type="dxa"/>
              <w:bottom w:w="0" w:type="dxa"/>
              <w:right w:w="0" w:type="dxa"/>
            </w:tcMar>
            <w:vAlign w:val="center"/>
          </w:tcPr>
          <w:p w14:paraId="4D310DC4" w14:textId="77777777" w:rsidR="00237609" w:rsidRPr="00237609" w:rsidRDefault="00237609" w:rsidP="00237609">
            <w:pPr>
              <w:rPr>
                <w:b/>
              </w:rPr>
            </w:pPr>
            <w:r w:rsidRPr="00237609">
              <w:rPr>
                <w:b/>
              </w:rPr>
              <w:t># Informe:</w:t>
            </w:r>
          </w:p>
        </w:tc>
        <w:tc>
          <w:tcPr>
            <w:tcW w:w="2268" w:type="dxa"/>
            <w:tcMar>
              <w:top w:w="0" w:type="dxa"/>
              <w:left w:w="0" w:type="dxa"/>
              <w:bottom w:w="0" w:type="dxa"/>
              <w:right w:w="0" w:type="dxa"/>
            </w:tcMar>
            <w:vAlign w:val="center"/>
          </w:tcPr>
          <w:p w14:paraId="6DE9F9E8" w14:textId="77777777" w:rsidR="00237609" w:rsidRPr="00237609" w:rsidRDefault="00237609" w:rsidP="00237609">
            <w:pPr>
              <w:jc w:val="center"/>
              <w:rPr>
                <w:bCs/>
              </w:rPr>
            </w:pPr>
            <w:r w:rsidRPr="00237609">
              <w:rPr>
                <w:bCs/>
              </w:rPr>
              <w:t>1226-PLA-EV-2023</w:t>
            </w:r>
          </w:p>
        </w:tc>
      </w:tr>
      <w:tr w:rsidR="00237609" w:rsidRPr="00237609" w14:paraId="71D41650" w14:textId="77777777" w:rsidTr="00B37B83">
        <w:trPr>
          <w:trHeight w:val="217"/>
          <w:jc w:val="center"/>
        </w:trPr>
        <w:tc>
          <w:tcPr>
            <w:tcW w:w="1696" w:type="dxa"/>
            <w:shd w:val="clear" w:color="auto" w:fill="DBE5F1" w:themeFill="accent1" w:themeFillTint="33"/>
            <w:vAlign w:val="center"/>
          </w:tcPr>
          <w:p w14:paraId="624C251A" w14:textId="77777777" w:rsidR="00237609" w:rsidRPr="00237609" w:rsidRDefault="00237609" w:rsidP="00237609">
            <w:pPr>
              <w:rPr>
                <w:b/>
              </w:rPr>
            </w:pPr>
            <w:r w:rsidRPr="00237609">
              <w:rPr>
                <w:b/>
              </w:rPr>
              <w:t>Temática:</w:t>
            </w:r>
          </w:p>
        </w:tc>
        <w:tc>
          <w:tcPr>
            <w:tcW w:w="7655" w:type="dxa"/>
            <w:gridSpan w:val="3"/>
          </w:tcPr>
          <w:p w14:paraId="1E3852FB" w14:textId="77777777" w:rsidR="00237609" w:rsidRPr="00237609" w:rsidRDefault="00237609" w:rsidP="00237609">
            <w:pPr>
              <w:jc w:val="both"/>
            </w:pPr>
            <w:r w:rsidRPr="00237609">
              <w:t>Resultados definitivos obtenidos del seguimiento realizado al bloque de acciones y mejoras aprobadas por el Consejo Superior en la sesión número 78-2020 celebrada el 06 de agosto de 2020, artículo LVI, para ser implementadas en el Juzgado Penal Juvenil del Segundo Circuito Judicial de Alajuela (San Carlos).</w:t>
            </w:r>
          </w:p>
        </w:tc>
      </w:tr>
      <w:tr w:rsidR="00237609" w:rsidRPr="00237609" w14:paraId="6A269D37" w14:textId="77777777" w:rsidTr="00B37B83">
        <w:trPr>
          <w:trHeight w:val="81"/>
          <w:jc w:val="center"/>
        </w:trPr>
        <w:tc>
          <w:tcPr>
            <w:tcW w:w="1696" w:type="dxa"/>
            <w:shd w:val="clear" w:color="auto" w:fill="DBE5F1" w:themeFill="accent1" w:themeFillTint="33"/>
            <w:vAlign w:val="center"/>
          </w:tcPr>
          <w:p w14:paraId="7068DE91" w14:textId="77777777" w:rsidR="00237609" w:rsidRPr="00237609" w:rsidRDefault="00237609" w:rsidP="00237609">
            <w:pPr>
              <w:rPr>
                <w:b/>
              </w:rPr>
            </w:pPr>
            <w:r w:rsidRPr="00237609">
              <w:rPr>
                <w:b/>
              </w:rPr>
              <w:t>Para:</w:t>
            </w:r>
          </w:p>
        </w:tc>
        <w:tc>
          <w:tcPr>
            <w:tcW w:w="7655" w:type="dxa"/>
            <w:gridSpan w:val="3"/>
          </w:tcPr>
          <w:p w14:paraId="022F42E9" w14:textId="77777777" w:rsidR="00237609" w:rsidRPr="00237609" w:rsidRDefault="00237609" w:rsidP="00237609">
            <w:pPr>
              <w:jc w:val="both"/>
            </w:pPr>
            <w:r w:rsidRPr="00237609">
              <w:t>Secretaría General de la Corte.</w:t>
            </w:r>
          </w:p>
        </w:tc>
      </w:tr>
      <w:tr w:rsidR="00237609" w:rsidRPr="00237609" w14:paraId="77011197" w14:textId="77777777" w:rsidTr="00B37B83">
        <w:trPr>
          <w:trHeight w:val="133"/>
          <w:jc w:val="center"/>
        </w:trPr>
        <w:tc>
          <w:tcPr>
            <w:tcW w:w="1696" w:type="dxa"/>
            <w:shd w:val="clear" w:color="auto" w:fill="DBE5F1" w:themeFill="accent1" w:themeFillTint="33"/>
            <w:vAlign w:val="center"/>
          </w:tcPr>
          <w:p w14:paraId="666A2624" w14:textId="77777777" w:rsidR="00237609" w:rsidRPr="00237609" w:rsidRDefault="00237609" w:rsidP="00237609">
            <w:pPr>
              <w:rPr>
                <w:b/>
              </w:rPr>
            </w:pPr>
            <w:r w:rsidRPr="00237609">
              <w:rPr>
                <w:b/>
              </w:rPr>
              <w:lastRenderedPageBreak/>
              <w:t xml:space="preserve">Copias: </w:t>
            </w:r>
          </w:p>
        </w:tc>
        <w:tc>
          <w:tcPr>
            <w:tcW w:w="7655" w:type="dxa"/>
            <w:gridSpan w:val="3"/>
          </w:tcPr>
          <w:p w14:paraId="114617C9" w14:textId="77777777" w:rsidR="00237609" w:rsidRPr="00237609" w:rsidRDefault="00237609" w:rsidP="00237609">
            <w:pPr>
              <w:pStyle w:val="Prrafodelista"/>
              <w:numPr>
                <w:ilvl w:val="0"/>
                <w:numId w:val="86"/>
              </w:numPr>
              <w:suppressAutoHyphens w:val="0"/>
              <w:ind w:left="170" w:hanging="170"/>
              <w:jc w:val="both"/>
            </w:pPr>
            <w:r w:rsidRPr="00237609">
              <w:t>Juzgado Penal Juvenil del Segundo Circuito Judicial de Alajuela.</w:t>
            </w:r>
          </w:p>
          <w:p w14:paraId="490B324A" w14:textId="77777777" w:rsidR="00237609" w:rsidRPr="00237609" w:rsidRDefault="00237609" w:rsidP="00237609">
            <w:pPr>
              <w:pStyle w:val="Prrafodelista"/>
              <w:numPr>
                <w:ilvl w:val="0"/>
                <w:numId w:val="86"/>
              </w:numPr>
              <w:suppressAutoHyphens w:val="0"/>
              <w:ind w:left="170" w:hanging="170"/>
              <w:jc w:val="both"/>
            </w:pPr>
            <w:r w:rsidRPr="00237609">
              <w:t>Administración Regional del Segundo Circuito Judicial de Alajuela.</w:t>
            </w:r>
          </w:p>
          <w:p w14:paraId="4D952A88" w14:textId="77777777" w:rsidR="00237609" w:rsidRPr="00237609" w:rsidRDefault="00237609" w:rsidP="00237609">
            <w:pPr>
              <w:pStyle w:val="Prrafodelista"/>
              <w:numPr>
                <w:ilvl w:val="0"/>
                <w:numId w:val="86"/>
              </w:numPr>
              <w:suppressAutoHyphens w:val="0"/>
              <w:ind w:left="170" w:hanging="170"/>
              <w:jc w:val="both"/>
            </w:pPr>
            <w:r w:rsidRPr="00237609">
              <w:t>Comisión de la Jurisdicción Penal.</w:t>
            </w:r>
          </w:p>
          <w:p w14:paraId="6E8D8197" w14:textId="77777777" w:rsidR="00237609" w:rsidRPr="00237609" w:rsidRDefault="00237609" w:rsidP="00237609">
            <w:pPr>
              <w:pStyle w:val="Prrafodelista"/>
              <w:numPr>
                <w:ilvl w:val="0"/>
                <w:numId w:val="86"/>
              </w:numPr>
              <w:suppressAutoHyphens w:val="0"/>
              <w:ind w:left="170" w:hanging="170"/>
              <w:jc w:val="both"/>
            </w:pPr>
            <w:r w:rsidRPr="00237609">
              <w:t>Subcomisión Penal Juvenil.</w:t>
            </w:r>
          </w:p>
          <w:p w14:paraId="45B1640F" w14:textId="77777777" w:rsidR="00237609" w:rsidRPr="00237609" w:rsidRDefault="00237609" w:rsidP="00237609">
            <w:pPr>
              <w:pStyle w:val="Prrafodelista"/>
              <w:numPr>
                <w:ilvl w:val="0"/>
                <w:numId w:val="85"/>
              </w:numPr>
              <w:suppressAutoHyphens w:val="0"/>
              <w:ind w:left="170" w:hanging="170"/>
              <w:jc w:val="both"/>
            </w:pPr>
            <w:r w:rsidRPr="00237609">
              <w:t>Subproceso de Estadística de la Dirección de Planificación.</w:t>
            </w:r>
          </w:p>
          <w:p w14:paraId="415863FF" w14:textId="77777777" w:rsidR="00237609" w:rsidRPr="00237609" w:rsidRDefault="00237609" w:rsidP="00237609">
            <w:pPr>
              <w:pStyle w:val="Prrafodelista"/>
              <w:numPr>
                <w:ilvl w:val="0"/>
                <w:numId w:val="85"/>
              </w:numPr>
              <w:suppressAutoHyphens w:val="0"/>
              <w:ind w:left="170" w:hanging="170"/>
              <w:jc w:val="both"/>
            </w:pPr>
            <w:r w:rsidRPr="00237609">
              <w:t>Subproceso de Modernización Institucional, Área Penal de la Dirección de Planificación.</w:t>
            </w:r>
          </w:p>
        </w:tc>
      </w:tr>
      <w:tr w:rsidR="00237609" w:rsidRPr="00237609" w14:paraId="3B885BE0" w14:textId="77777777" w:rsidTr="00B37B83">
        <w:trPr>
          <w:trHeight w:val="570"/>
          <w:jc w:val="center"/>
        </w:trPr>
        <w:tc>
          <w:tcPr>
            <w:tcW w:w="1696" w:type="dxa"/>
            <w:shd w:val="clear" w:color="auto" w:fill="DBE5F1" w:themeFill="accent1" w:themeFillTint="33"/>
            <w:vAlign w:val="center"/>
          </w:tcPr>
          <w:p w14:paraId="7F0CB388" w14:textId="77777777" w:rsidR="00237609" w:rsidRPr="00237609" w:rsidRDefault="00237609" w:rsidP="00237609">
            <w:pPr>
              <w:rPr>
                <w:b/>
              </w:rPr>
            </w:pPr>
            <w:r w:rsidRPr="00237609">
              <w:rPr>
                <w:b/>
              </w:rPr>
              <w:t>Oficios y Referencias:</w:t>
            </w:r>
          </w:p>
        </w:tc>
        <w:tc>
          <w:tcPr>
            <w:tcW w:w="7655" w:type="dxa"/>
            <w:gridSpan w:val="3"/>
          </w:tcPr>
          <w:p w14:paraId="255054FB" w14:textId="77777777" w:rsidR="00237609" w:rsidRPr="00237609" w:rsidRDefault="00237609" w:rsidP="00237609">
            <w:pPr>
              <w:pStyle w:val="Prrafodelista"/>
              <w:numPr>
                <w:ilvl w:val="0"/>
                <w:numId w:val="75"/>
              </w:numPr>
              <w:suppressAutoHyphens w:val="0"/>
              <w:ind w:left="142" w:hanging="142"/>
              <w:jc w:val="both"/>
            </w:pPr>
            <w:r w:rsidRPr="00237609">
              <w:t>Oficio número 8009-2020 del 26 de agosto de 2020, mediante la cual la Secretaría General de la Corte comunica el acuerdo tomado por el Consejo Superior en la sesión número 78-2020 celebrada el 06 de agosto de 2020, artículo LVI.</w:t>
            </w:r>
          </w:p>
          <w:p w14:paraId="15D8DC4E" w14:textId="77777777" w:rsidR="00237609" w:rsidRPr="00237609" w:rsidRDefault="00237609" w:rsidP="00237609">
            <w:pPr>
              <w:pStyle w:val="Prrafodelista"/>
              <w:numPr>
                <w:ilvl w:val="0"/>
                <w:numId w:val="75"/>
              </w:numPr>
              <w:suppressAutoHyphens w:val="0"/>
              <w:ind w:left="142" w:hanging="142"/>
              <w:jc w:val="both"/>
            </w:pPr>
            <w:r w:rsidRPr="00237609">
              <w:t>Oficio número 10946-2020 del 20 de noviembre de 2020, mediante la cual la Secretaría General de la Corte comunica el acuerdo tomado por el Consejo Superior en la sesión número 104-2020 celebrada el 29 de octubre de 2020, artículo XXIX.</w:t>
            </w:r>
          </w:p>
        </w:tc>
      </w:tr>
      <w:tr w:rsidR="00237609" w:rsidRPr="00237609" w14:paraId="199FBB76" w14:textId="77777777" w:rsidTr="00B37B83">
        <w:trPr>
          <w:trHeight w:val="430"/>
          <w:jc w:val="center"/>
        </w:trPr>
        <w:tc>
          <w:tcPr>
            <w:tcW w:w="1696" w:type="dxa"/>
            <w:shd w:val="clear" w:color="auto" w:fill="DBE5F1" w:themeFill="accent1" w:themeFillTint="33"/>
            <w:vAlign w:val="center"/>
          </w:tcPr>
          <w:p w14:paraId="79397B69" w14:textId="77777777" w:rsidR="00237609" w:rsidRPr="00237609" w:rsidRDefault="00237609" w:rsidP="00237609">
            <w:pPr>
              <w:rPr>
                <w:b/>
              </w:rPr>
            </w:pPr>
            <w:r w:rsidRPr="00237609">
              <w:rPr>
                <w:b/>
              </w:rPr>
              <w:t>Realizado por:</w:t>
            </w:r>
          </w:p>
        </w:tc>
        <w:tc>
          <w:tcPr>
            <w:tcW w:w="7655" w:type="dxa"/>
            <w:gridSpan w:val="3"/>
            <w:vAlign w:val="center"/>
          </w:tcPr>
          <w:p w14:paraId="2D405F96" w14:textId="77777777" w:rsidR="00237609" w:rsidRPr="00237609" w:rsidRDefault="00237609" w:rsidP="00237609">
            <w:pPr>
              <w:jc w:val="both"/>
              <w:rPr>
                <w:bCs/>
              </w:rPr>
            </w:pPr>
            <w:r w:rsidRPr="00237609">
              <w:rPr>
                <w:bCs/>
              </w:rPr>
              <w:t>Lic. Rodolfo González Fernández, Profesional 2, Unidad Evaluación Estratégica y Operativa del Subproceso Evaluación.</w:t>
            </w:r>
          </w:p>
        </w:tc>
      </w:tr>
      <w:tr w:rsidR="00237609" w:rsidRPr="00237609" w14:paraId="62B14CD4" w14:textId="77777777" w:rsidTr="00B37B83">
        <w:trPr>
          <w:trHeight w:val="62"/>
          <w:jc w:val="center"/>
        </w:trPr>
        <w:tc>
          <w:tcPr>
            <w:tcW w:w="1696" w:type="dxa"/>
            <w:shd w:val="clear" w:color="auto" w:fill="DBE5F1" w:themeFill="accent1" w:themeFillTint="33"/>
            <w:vAlign w:val="center"/>
          </w:tcPr>
          <w:p w14:paraId="1FE759AA" w14:textId="77777777" w:rsidR="00237609" w:rsidRPr="00237609" w:rsidRDefault="00237609" w:rsidP="00237609">
            <w:pPr>
              <w:rPr>
                <w:b/>
              </w:rPr>
            </w:pPr>
            <w:r w:rsidRPr="00237609">
              <w:rPr>
                <w:b/>
              </w:rPr>
              <w:t>Revisado por:</w:t>
            </w:r>
          </w:p>
        </w:tc>
        <w:tc>
          <w:tcPr>
            <w:tcW w:w="7655" w:type="dxa"/>
            <w:gridSpan w:val="3"/>
            <w:vAlign w:val="center"/>
          </w:tcPr>
          <w:p w14:paraId="0967804A" w14:textId="77777777" w:rsidR="00237609" w:rsidRPr="00237609" w:rsidRDefault="00237609" w:rsidP="00237609">
            <w:pPr>
              <w:jc w:val="both"/>
              <w:rPr>
                <w:bCs/>
              </w:rPr>
            </w:pPr>
            <w:r w:rsidRPr="00237609">
              <w:rPr>
                <w:bCs/>
              </w:rPr>
              <w:t xml:space="preserve">Inga. Elena Gabriela Picado González, </w:t>
            </w:r>
            <w:proofErr w:type="gramStart"/>
            <w:r w:rsidRPr="00237609">
              <w:rPr>
                <w:bCs/>
              </w:rPr>
              <w:t>Jefa</w:t>
            </w:r>
            <w:proofErr w:type="gramEnd"/>
            <w:r w:rsidRPr="00237609">
              <w:rPr>
                <w:bCs/>
              </w:rPr>
              <w:t xml:space="preserve"> Subproceso Evaluación.</w:t>
            </w:r>
          </w:p>
        </w:tc>
      </w:tr>
      <w:tr w:rsidR="00237609" w:rsidRPr="00237609" w14:paraId="4C65E616" w14:textId="77777777" w:rsidTr="00B37B83">
        <w:trPr>
          <w:trHeight w:val="23"/>
          <w:jc w:val="center"/>
        </w:trPr>
        <w:tc>
          <w:tcPr>
            <w:tcW w:w="1696" w:type="dxa"/>
            <w:shd w:val="clear" w:color="auto" w:fill="DBE5F1" w:themeFill="accent1" w:themeFillTint="33"/>
            <w:vAlign w:val="center"/>
          </w:tcPr>
          <w:p w14:paraId="46DD58D3" w14:textId="77777777" w:rsidR="00237609" w:rsidRPr="00237609" w:rsidRDefault="00237609" w:rsidP="00237609">
            <w:pPr>
              <w:rPr>
                <w:b/>
              </w:rPr>
            </w:pPr>
            <w:r w:rsidRPr="00237609">
              <w:rPr>
                <w:b/>
              </w:rPr>
              <w:t>Aprobado por:</w:t>
            </w:r>
          </w:p>
        </w:tc>
        <w:tc>
          <w:tcPr>
            <w:tcW w:w="7655" w:type="dxa"/>
            <w:gridSpan w:val="3"/>
            <w:vAlign w:val="center"/>
          </w:tcPr>
          <w:p w14:paraId="34A58180" w14:textId="77777777" w:rsidR="00237609" w:rsidRPr="00237609" w:rsidRDefault="00237609" w:rsidP="00237609">
            <w:pPr>
              <w:jc w:val="both"/>
              <w:rPr>
                <w:bCs/>
              </w:rPr>
            </w:pPr>
            <w:r w:rsidRPr="00237609">
              <w:rPr>
                <w:bCs/>
              </w:rPr>
              <w:t xml:space="preserve">Máster Erick Antonio Leiva Mora, </w:t>
            </w:r>
            <w:proofErr w:type="gramStart"/>
            <w:r w:rsidRPr="00237609">
              <w:rPr>
                <w:bCs/>
              </w:rPr>
              <w:t>Jefe</w:t>
            </w:r>
            <w:proofErr w:type="gramEnd"/>
            <w:r w:rsidRPr="00237609">
              <w:rPr>
                <w:bCs/>
              </w:rPr>
              <w:t xml:space="preserve"> Proceso Planeación y Evaluación.</w:t>
            </w:r>
          </w:p>
        </w:tc>
      </w:tr>
    </w:tbl>
    <w:p w14:paraId="7C38CAFB" w14:textId="77777777" w:rsidR="00237609" w:rsidRPr="00237609" w:rsidRDefault="00237609" w:rsidP="00237609">
      <w:pPr>
        <w:jc w:val="both"/>
      </w:pPr>
    </w:p>
    <w:p w14:paraId="29CFFC17" w14:textId="77777777" w:rsidR="00237609" w:rsidRPr="00237609" w:rsidRDefault="00237609" w:rsidP="00237609">
      <w:pPr>
        <w:jc w:val="both"/>
      </w:pPr>
    </w:p>
    <w:p w14:paraId="2B06D067" w14:textId="77777777" w:rsidR="00237609" w:rsidRPr="00237609" w:rsidRDefault="00237609" w:rsidP="00237609">
      <w:pPr>
        <w:ind w:left="851" w:right="851" w:firstLine="709"/>
        <w:rPr>
          <w:b/>
          <w:bCs/>
        </w:rPr>
      </w:pPr>
      <w:bookmarkStart w:id="2" w:name="_Toc71705907"/>
      <w:bookmarkStart w:id="3" w:name="_Toc71706517"/>
      <w:bookmarkStart w:id="4" w:name="_Toc74650570"/>
      <w:r w:rsidRPr="00237609">
        <w:rPr>
          <w:b/>
          <w:bCs/>
        </w:rPr>
        <w:t>1. Antecedentes</w:t>
      </w:r>
      <w:bookmarkEnd w:id="2"/>
      <w:bookmarkEnd w:id="3"/>
      <w:bookmarkEnd w:id="4"/>
    </w:p>
    <w:p w14:paraId="3F75D549" w14:textId="77777777" w:rsidR="00237609" w:rsidRPr="00237609" w:rsidRDefault="00237609" w:rsidP="00237609">
      <w:pPr>
        <w:ind w:left="851" w:right="851" w:firstLine="709"/>
        <w:jc w:val="both"/>
      </w:pPr>
    </w:p>
    <w:p w14:paraId="26843181" w14:textId="77777777" w:rsidR="00237609" w:rsidRPr="00237609" w:rsidRDefault="00237609" w:rsidP="00237609">
      <w:pPr>
        <w:ind w:left="851" w:right="851" w:firstLine="709"/>
        <w:jc w:val="distribute"/>
      </w:pPr>
      <w:r w:rsidRPr="00237609">
        <w:rPr>
          <w:b/>
          <w:bCs/>
        </w:rPr>
        <w:t>1.1.</w:t>
      </w:r>
      <w:r w:rsidRPr="00237609">
        <w:t xml:space="preserve"> Acuerdo tomado por el Consejo Superior en la sesión número 78-2020 celebrada el 06 de agosto de 2020, artículo LVI, dentro del cual se tuvo por rendido el informe número 1090-PLA-EV-2020 del 22 de julio de 2020, relacionado con “</w:t>
      </w:r>
      <w:r w:rsidRPr="00237609">
        <w:rPr>
          <w:i/>
          <w:iCs/>
        </w:rPr>
        <w:t>… la actualización de la Matriz de Indicadores del Juzgado Penal Juvenil del Segundo Circuito Judicial de Alajuela (San Carlos)</w:t>
      </w:r>
      <w:r w:rsidRPr="00237609">
        <w:t>” y se aprobaron las recomendaciones planteadas. El contenido integral del acuerdo en mención es el siguiente:</w:t>
      </w:r>
    </w:p>
    <w:p w14:paraId="386BEF7D" w14:textId="77777777" w:rsidR="00237609" w:rsidRPr="00237609" w:rsidRDefault="00237609" w:rsidP="00237609">
      <w:pPr>
        <w:ind w:left="851" w:right="851" w:firstLine="709"/>
      </w:pPr>
    </w:p>
    <w:p w14:paraId="1FCF6F25" w14:textId="77777777" w:rsidR="00237609" w:rsidRPr="00237609" w:rsidRDefault="00237609" w:rsidP="00237609">
      <w:pPr>
        <w:ind w:left="851" w:right="851" w:firstLine="709"/>
        <w:jc w:val="both"/>
      </w:pPr>
    </w:p>
    <w:p w14:paraId="73E7A505" w14:textId="77777777" w:rsidR="00237609" w:rsidRPr="00237609" w:rsidRDefault="00237609" w:rsidP="00237609">
      <w:pPr>
        <w:ind w:left="1134" w:right="1134" w:firstLine="709"/>
        <w:jc w:val="both"/>
      </w:pPr>
      <w:r w:rsidRPr="00237609">
        <w:t>“</w:t>
      </w:r>
      <w:r w:rsidRPr="00237609">
        <w:rPr>
          <w:b/>
          <w:bCs/>
          <w:i/>
          <w:iCs/>
        </w:rPr>
        <w:t xml:space="preserve">1) </w:t>
      </w:r>
      <w:r w:rsidRPr="00237609">
        <w:rPr>
          <w:i/>
          <w:iCs/>
        </w:rPr>
        <w:t xml:space="preserve">Tener por rendido el Informe </w:t>
      </w:r>
      <w:proofErr w:type="spellStart"/>
      <w:r w:rsidRPr="00237609">
        <w:rPr>
          <w:b/>
          <w:bCs/>
          <w:i/>
          <w:iCs/>
        </w:rPr>
        <w:t>N°</w:t>
      </w:r>
      <w:proofErr w:type="spellEnd"/>
      <w:r w:rsidRPr="00237609">
        <w:rPr>
          <w:b/>
          <w:bCs/>
          <w:i/>
          <w:iCs/>
        </w:rPr>
        <w:t xml:space="preserve"> 1090-PLA-EV-2020</w:t>
      </w:r>
      <w:r w:rsidRPr="00237609">
        <w:rPr>
          <w:i/>
          <w:iCs/>
        </w:rPr>
        <w:t xml:space="preserve"> de la Dirección de Planificación, relacionado con “la actualización de la Matriz de Indicadores del Juzgado Penal Juvenil del Segundo Circuito Judicial de Alajuela (San Carlos). </w:t>
      </w:r>
      <w:r w:rsidRPr="00237609">
        <w:rPr>
          <w:b/>
          <w:bCs/>
          <w:i/>
          <w:iCs/>
        </w:rPr>
        <w:t>2)</w:t>
      </w:r>
      <w:r w:rsidRPr="00237609">
        <w:rPr>
          <w:i/>
          <w:iCs/>
        </w:rPr>
        <w:t xml:space="preserve"> Tomar nota de los elementos conclusivos de este informe, entre lo más importante se encuentra que: </w:t>
      </w:r>
      <w:r w:rsidRPr="00237609">
        <w:rPr>
          <w:b/>
          <w:bCs/>
          <w:i/>
          <w:iCs/>
        </w:rPr>
        <w:t>a)</w:t>
      </w:r>
      <w:r w:rsidRPr="00237609">
        <w:rPr>
          <w:i/>
          <w:iCs/>
        </w:rPr>
        <w:t xml:space="preserve"> La carga de trabajo tanto del personal juzgador como técnico del Juzgado Penal Juvenil del Segundo Circuito Judicial de Alajuela-San Carlos se encuentra por debajo </w:t>
      </w:r>
      <w:r w:rsidRPr="00237609">
        <w:rPr>
          <w:i/>
          <w:iCs/>
        </w:rPr>
        <w:lastRenderedPageBreak/>
        <w:t xml:space="preserve">del promedio a nivel nacional, sin embargo, cuentan con la estructura mínima de personal para este tipo de oficina. </w:t>
      </w:r>
      <w:r w:rsidRPr="00237609">
        <w:rPr>
          <w:b/>
          <w:bCs/>
          <w:i/>
          <w:iCs/>
        </w:rPr>
        <w:t>b)</w:t>
      </w:r>
      <w:r w:rsidRPr="00237609">
        <w:rPr>
          <w:i/>
          <w:iCs/>
        </w:rPr>
        <w:t xml:space="preserve"> La estructura actual de la agenda permite incluir nuevos señalamientos y reducir los plazos de espera para audiencia. Máxime que el porcentaje de efectividad de las audiencias señaladas es solo del 36%. </w:t>
      </w:r>
      <w:r w:rsidRPr="00237609">
        <w:rPr>
          <w:b/>
          <w:bCs/>
          <w:i/>
          <w:iCs/>
        </w:rPr>
        <w:t>c)</w:t>
      </w:r>
      <w:r w:rsidRPr="00237609">
        <w:rPr>
          <w:i/>
          <w:iCs/>
        </w:rPr>
        <w:t xml:space="preserve"> Se requiere una estandarización de los tipos de apunte, estados y motivos de “no realizado” que se incluyen en la Agenda Cronos, ya que actualmente se encuentran hasta 19 distintos apuntes para un mismo tipo de señalamiento. </w:t>
      </w:r>
      <w:r w:rsidRPr="00237609">
        <w:rPr>
          <w:b/>
          <w:bCs/>
          <w:i/>
          <w:iCs/>
        </w:rPr>
        <w:t>d)</w:t>
      </w:r>
      <w:r w:rsidRPr="00237609">
        <w:rPr>
          <w:i/>
          <w:iCs/>
        </w:rPr>
        <w:t xml:space="preserve"> Se requiere realizar una actualización en la matriz de indicadores de la oficina, incluyendo el desglose del indicador de cantidad de resoluciones dictadas. </w:t>
      </w:r>
      <w:r w:rsidRPr="00237609">
        <w:rPr>
          <w:b/>
          <w:bCs/>
          <w:i/>
          <w:iCs/>
        </w:rPr>
        <w:t>e)</w:t>
      </w:r>
      <w:r w:rsidRPr="00237609">
        <w:rPr>
          <w:i/>
          <w:iCs/>
        </w:rPr>
        <w:t xml:space="preserve"> La cuota para la persona juzgadora no está definida en la matriz de indicadores, se debe contar con un registro de al menos 6 meses para su definición por parte de la Dirección de Planificación. </w:t>
      </w:r>
      <w:r w:rsidRPr="00237609">
        <w:rPr>
          <w:b/>
          <w:bCs/>
          <w:i/>
          <w:iCs/>
        </w:rPr>
        <w:t>3)</w:t>
      </w:r>
      <w:r w:rsidRPr="00237609">
        <w:rPr>
          <w:i/>
          <w:iCs/>
        </w:rPr>
        <w:t xml:space="preserve"> Aprobar las recomendaciones, así como las propuestas de mejora dadas en este informe, por consiguiente: </w:t>
      </w:r>
      <w:r w:rsidRPr="00237609">
        <w:rPr>
          <w:b/>
          <w:bCs/>
          <w:i/>
          <w:iCs/>
        </w:rPr>
        <w:t>a)</w:t>
      </w:r>
      <w:r w:rsidRPr="00237609">
        <w:rPr>
          <w:i/>
          <w:iCs/>
        </w:rPr>
        <w:t xml:space="preserve"> Reiterar al despacho estudiado la responsabilidad que tiene de mantener actualizada la información en los sistemas informáticos. </w:t>
      </w:r>
      <w:r w:rsidRPr="00237609">
        <w:rPr>
          <w:b/>
          <w:bCs/>
          <w:i/>
          <w:iCs/>
        </w:rPr>
        <w:t>b)</w:t>
      </w:r>
      <w:r w:rsidRPr="00237609">
        <w:rPr>
          <w:i/>
          <w:iCs/>
        </w:rPr>
        <w:t xml:space="preserve"> El Subproceso de Estadística de la Dirección de Planificación realizará la depuración de los tipos de apunte que se incluyen en la agenda cronos y definirá cuáles serán los que se utilicen en materia Penal Juvenil, comunicando lo respectivo a los Juzgados. </w:t>
      </w:r>
      <w:r w:rsidRPr="00237609">
        <w:rPr>
          <w:b/>
          <w:bCs/>
          <w:i/>
          <w:iCs/>
        </w:rPr>
        <w:t>c)</w:t>
      </w:r>
      <w:r w:rsidRPr="00237609">
        <w:rPr>
          <w:i/>
          <w:iCs/>
        </w:rPr>
        <w:t xml:space="preserve"> El Subproceso de Estadística revisará el proceso a nivel estadístico de recibo de los expedientes provenientes del Juzgado de Ejecución de Sentencia Penal Juvenil, una vez cumplida la pena. </w:t>
      </w:r>
      <w:r w:rsidRPr="00237609">
        <w:rPr>
          <w:b/>
          <w:bCs/>
          <w:i/>
          <w:iCs/>
        </w:rPr>
        <w:t>d)</w:t>
      </w:r>
      <w:r w:rsidRPr="00237609">
        <w:rPr>
          <w:i/>
          <w:iCs/>
        </w:rPr>
        <w:t xml:space="preserve"> El Subproceso de Evaluación deberá acompañar al despacho en el proceso de implementación de la matriz de indicadores y parámetros, así como incluir los indicadores adicionales que considere pertinentes. </w:t>
      </w:r>
      <w:r w:rsidRPr="00237609">
        <w:rPr>
          <w:b/>
          <w:bCs/>
          <w:i/>
          <w:iCs/>
        </w:rPr>
        <w:t>e)</w:t>
      </w:r>
      <w:r w:rsidRPr="00237609">
        <w:rPr>
          <w:i/>
          <w:iCs/>
        </w:rPr>
        <w:t xml:space="preserve"> El Subproceso de Evaluación deberá realizar un seguimiento seis meses después de la aprobación de este informe para la definición de la cuota de trabajo mensual de la persona juzgadora en el dictado de sentencias y resoluciones, así como para verificar el cumplimiento de las recomendaciones emitidas en este informe. </w:t>
      </w:r>
      <w:r w:rsidRPr="00237609">
        <w:rPr>
          <w:b/>
          <w:bCs/>
          <w:i/>
          <w:iCs/>
        </w:rPr>
        <w:t>f)</w:t>
      </w:r>
      <w:r w:rsidRPr="00237609">
        <w:rPr>
          <w:i/>
          <w:iCs/>
        </w:rPr>
        <w:t xml:space="preserve"> La Subcomisión Penal Juvenil deberá avalar la propuesta de glosario incluida en este informe, para los resultados y motivos de “no realizado” en Agenda Cronos y hacerlos de conocimiento de los Juzgados competentes en la materia para su utilización a nivel nacional mediante circular. En lo que corresponde a los tipos de apunte se coordinara por parte del Subproceso de Estadística de la Dirección de Planificación. </w:t>
      </w:r>
      <w:r w:rsidRPr="00237609">
        <w:rPr>
          <w:b/>
          <w:bCs/>
          <w:i/>
          <w:iCs/>
        </w:rPr>
        <w:t>g)</w:t>
      </w:r>
      <w:r w:rsidRPr="00237609">
        <w:rPr>
          <w:i/>
          <w:iCs/>
        </w:rPr>
        <w:t xml:space="preserve"> El Juzgado Penal Juvenil del Segundo Circuito Judicial de Alajuela implementará las propuestas de mejora resumidas en el apartado 3.6 de este informe. </w:t>
      </w:r>
      <w:r w:rsidRPr="00237609">
        <w:rPr>
          <w:b/>
          <w:bCs/>
          <w:i/>
          <w:iCs/>
        </w:rPr>
        <w:t>h)</w:t>
      </w:r>
      <w:r w:rsidRPr="00237609">
        <w:rPr>
          <w:i/>
          <w:iCs/>
        </w:rPr>
        <w:t xml:space="preserve"> El Despacho indicado iniciará con el uso de la matriz de indicadores de gestión, que se adjunta como anexo 4 del informe. </w:t>
      </w:r>
      <w:r w:rsidRPr="00237609">
        <w:rPr>
          <w:b/>
          <w:bCs/>
          <w:i/>
          <w:iCs/>
        </w:rPr>
        <w:t>3)</w:t>
      </w:r>
      <w:r w:rsidRPr="00237609">
        <w:rPr>
          <w:i/>
          <w:iCs/>
        </w:rPr>
        <w:t xml:space="preserve"> Comuníquese el presente acuerdo a la Subcomisión Penal Juvenil, al </w:t>
      </w:r>
      <w:r w:rsidRPr="00237609">
        <w:rPr>
          <w:i/>
          <w:iCs/>
        </w:rPr>
        <w:lastRenderedPageBreak/>
        <w:t>Juzgado Penal Juvenil del Segundo Circuito Judicial de Alajuela (San Carlos), a la Administración Regional del Segundo Circuito Judicial de Alajuela (San Carlos), a la Dirección de Tecnología de la Información y al Subproceso de Estadística de la Dirección de Planificación.</w:t>
      </w:r>
      <w:r w:rsidRPr="00237609">
        <w:t>”.</w:t>
      </w:r>
    </w:p>
    <w:p w14:paraId="18B2B511" w14:textId="77777777" w:rsidR="00237609" w:rsidRPr="00237609" w:rsidRDefault="00237609" w:rsidP="00237609">
      <w:pPr>
        <w:ind w:left="851" w:right="851" w:firstLine="709"/>
        <w:jc w:val="both"/>
      </w:pPr>
    </w:p>
    <w:p w14:paraId="1AD91795" w14:textId="77777777" w:rsidR="00237609" w:rsidRPr="00237609" w:rsidRDefault="00237609" w:rsidP="00237609">
      <w:pPr>
        <w:ind w:left="851" w:right="851" w:firstLine="709"/>
        <w:rPr>
          <w:b/>
          <w:bCs/>
        </w:rPr>
      </w:pPr>
      <w:bookmarkStart w:id="5" w:name="_Toc71705908"/>
      <w:bookmarkStart w:id="6" w:name="_Toc71706518"/>
      <w:bookmarkStart w:id="7" w:name="_Toc74650571"/>
      <w:r w:rsidRPr="00237609">
        <w:rPr>
          <w:b/>
          <w:bCs/>
        </w:rPr>
        <w:t>2. Justificación</w:t>
      </w:r>
      <w:bookmarkEnd w:id="5"/>
      <w:bookmarkEnd w:id="6"/>
      <w:bookmarkEnd w:id="7"/>
    </w:p>
    <w:p w14:paraId="156A70C5" w14:textId="77777777" w:rsidR="00237609" w:rsidRPr="00237609" w:rsidRDefault="00237609" w:rsidP="00237609">
      <w:pPr>
        <w:ind w:left="851" w:right="851" w:firstLine="709"/>
        <w:jc w:val="both"/>
      </w:pPr>
    </w:p>
    <w:p w14:paraId="2F74ED8A" w14:textId="77777777" w:rsidR="00237609" w:rsidRPr="00237609" w:rsidRDefault="00237609" w:rsidP="00237609">
      <w:pPr>
        <w:ind w:left="851" w:right="851" w:firstLine="709"/>
        <w:jc w:val="both"/>
      </w:pPr>
      <w:r w:rsidRPr="00237609">
        <w:t>La solicitud de seguimiento al bloque de recomendaciones del informe número 1090-PLA-EV-2020 aprobadas para ser implementadas en el Juzgado Penal Juvenil del Segundo Circuito Judicial de Alajuela (San Carlos), encuentra su justificación dentro del ítem “</w:t>
      </w:r>
      <w:r w:rsidRPr="00237609">
        <w:rPr>
          <w:b/>
          <w:bCs/>
          <w:i/>
          <w:iCs/>
        </w:rPr>
        <w:t>3)</w:t>
      </w:r>
      <w:r w:rsidRPr="00237609">
        <w:t>”, inciso “</w:t>
      </w:r>
      <w:r w:rsidRPr="00237609">
        <w:rPr>
          <w:b/>
          <w:bCs/>
          <w:i/>
          <w:iCs/>
        </w:rPr>
        <w:t>e)</w:t>
      </w:r>
      <w:r w:rsidRPr="00237609">
        <w:t>”, del acuerdo tomado por el Consejo Superior en la sesión número 78-2020 celebrada el 06 de agosto de 2020, artículo LVI, transcrito en el apartado anterior.</w:t>
      </w:r>
    </w:p>
    <w:p w14:paraId="33C994E9" w14:textId="77777777" w:rsidR="00237609" w:rsidRPr="00237609" w:rsidRDefault="00237609" w:rsidP="00237609">
      <w:pPr>
        <w:ind w:left="851" w:right="851" w:firstLine="709"/>
        <w:jc w:val="both"/>
      </w:pPr>
    </w:p>
    <w:p w14:paraId="576276F3" w14:textId="77777777" w:rsidR="00237609" w:rsidRPr="00237609" w:rsidRDefault="00237609" w:rsidP="00237609">
      <w:pPr>
        <w:ind w:left="851" w:right="851" w:firstLine="709"/>
        <w:jc w:val="both"/>
        <w:rPr>
          <w:b/>
          <w:bCs/>
        </w:rPr>
      </w:pPr>
      <w:bookmarkStart w:id="8" w:name="_Toc71705909"/>
      <w:bookmarkStart w:id="9" w:name="_Toc71706519"/>
      <w:bookmarkStart w:id="10" w:name="_Toc74650572"/>
      <w:r w:rsidRPr="00237609">
        <w:rPr>
          <w:b/>
          <w:bCs/>
        </w:rPr>
        <w:t>3. Aspectos Resolutivos</w:t>
      </w:r>
      <w:bookmarkEnd w:id="8"/>
      <w:bookmarkEnd w:id="9"/>
      <w:bookmarkEnd w:id="10"/>
    </w:p>
    <w:p w14:paraId="777A2CFA" w14:textId="77777777" w:rsidR="00237609" w:rsidRPr="00237609" w:rsidRDefault="00237609" w:rsidP="00237609">
      <w:pPr>
        <w:ind w:left="851" w:right="851" w:firstLine="709"/>
        <w:jc w:val="both"/>
      </w:pPr>
    </w:p>
    <w:p w14:paraId="251C77D2" w14:textId="77777777" w:rsidR="00237609" w:rsidRPr="00237609" w:rsidRDefault="00237609" w:rsidP="00237609">
      <w:pPr>
        <w:ind w:left="851" w:right="851" w:firstLine="709"/>
        <w:jc w:val="both"/>
      </w:pPr>
      <w:r w:rsidRPr="00237609">
        <w:t>El presente seguimiento desarrolla dos temas puntuales, a citar:</w:t>
      </w:r>
    </w:p>
    <w:p w14:paraId="502D76A6" w14:textId="77777777" w:rsidR="00237609" w:rsidRPr="00237609" w:rsidRDefault="00237609" w:rsidP="00237609">
      <w:pPr>
        <w:ind w:left="851" w:right="851" w:firstLine="709"/>
        <w:jc w:val="both"/>
      </w:pPr>
    </w:p>
    <w:p w14:paraId="7B2DA374" w14:textId="77777777" w:rsidR="00237609" w:rsidRPr="00237609" w:rsidRDefault="00237609" w:rsidP="00237609">
      <w:pPr>
        <w:ind w:left="851" w:right="851" w:firstLine="709"/>
        <w:jc w:val="both"/>
      </w:pPr>
      <w:r w:rsidRPr="00237609">
        <w:t>1) Grado de cumplimiento del bloque de acciones y mejoras aprobadas por el Consejo Superior para ser implementadas en el Juzgado Penal Juvenil del Segundo Circuito Judicial de Alajuela (San Carlos).</w:t>
      </w:r>
    </w:p>
    <w:p w14:paraId="20E4A196" w14:textId="77777777" w:rsidR="00237609" w:rsidRPr="00237609" w:rsidRDefault="00237609" w:rsidP="00237609">
      <w:pPr>
        <w:ind w:left="851" w:right="851" w:firstLine="709"/>
        <w:jc w:val="both"/>
      </w:pPr>
    </w:p>
    <w:p w14:paraId="7E17C87C" w14:textId="77777777" w:rsidR="00237609" w:rsidRPr="00237609" w:rsidRDefault="00237609" w:rsidP="00237609">
      <w:pPr>
        <w:ind w:left="851" w:right="851" w:firstLine="709"/>
        <w:jc w:val="both"/>
      </w:pPr>
      <w:r w:rsidRPr="00237609">
        <w:t>2) Movimiento general de trabajo registrado en el Juzgado Penal Juvenil del Segundo Circuito Judicial de Alajuela (San Carlos).</w:t>
      </w:r>
    </w:p>
    <w:p w14:paraId="71734ACF" w14:textId="77777777" w:rsidR="00237609" w:rsidRPr="00237609" w:rsidRDefault="00237609" w:rsidP="00237609">
      <w:pPr>
        <w:ind w:left="851" w:right="851" w:firstLine="709"/>
        <w:jc w:val="both"/>
      </w:pPr>
    </w:p>
    <w:p w14:paraId="6F09DA83" w14:textId="41FE9B82" w:rsidR="00237609" w:rsidRDefault="00237609" w:rsidP="00237609">
      <w:pPr>
        <w:ind w:left="851" w:right="851" w:firstLine="709"/>
        <w:jc w:val="both"/>
      </w:pPr>
      <w:r w:rsidRPr="00237609">
        <w:t>De seguido se desarrolla cada uno de ambos temas.</w:t>
      </w:r>
    </w:p>
    <w:p w14:paraId="5FA09B13" w14:textId="77777777" w:rsidR="00237609" w:rsidRPr="00237609" w:rsidRDefault="00237609" w:rsidP="00237609">
      <w:pPr>
        <w:ind w:left="851" w:right="851" w:firstLine="709"/>
        <w:jc w:val="both"/>
      </w:pPr>
    </w:p>
    <w:p w14:paraId="6810C268" w14:textId="77777777" w:rsidR="00237609" w:rsidRPr="00237609" w:rsidRDefault="00237609" w:rsidP="00237609">
      <w:pPr>
        <w:pStyle w:val="Prrafodelista"/>
        <w:ind w:left="851" w:right="851" w:firstLine="709"/>
        <w:contextualSpacing/>
        <w:jc w:val="both"/>
        <w:rPr>
          <w:vanish/>
        </w:rPr>
      </w:pPr>
    </w:p>
    <w:p w14:paraId="65FF027F" w14:textId="77777777" w:rsidR="00237609" w:rsidRPr="00237609" w:rsidRDefault="00237609" w:rsidP="00237609">
      <w:pPr>
        <w:ind w:left="851" w:right="851" w:firstLine="709"/>
        <w:jc w:val="both"/>
        <w:rPr>
          <w:b/>
          <w:bCs/>
        </w:rPr>
      </w:pPr>
      <w:r w:rsidRPr="00237609">
        <w:rPr>
          <w:b/>
          <w:bCs/>
        </w:rPr>
        <w:t>3.1. Grado de cumplimiento del bloque de acciones y mejoras aprobadas por el Consejo Superior para ser implementadas en el Juzgado Penal Juvenil del Segundo Circuito Judicial de Alajuela (San Carlos).</w:t>
      </w:r>
    </w:p>
    <w:p w14:paraId="030F9F80" w14:textId="77777777" w:rsidR="00237609" w:rsidRPr="00237609" w:rsidRDefault="00237609" w:rsidP="00237609">
      <w:pPr>
        <w:ind w:left="851" w:right="851" w:firstLine="709"/>
        <w:jc w:val="both"/>
      </w:pPr>
    </w:p>
    <w:p w14:paraId="0966B16B" w14:textId="77777777" w:rsidR="00237609" w:rsidRPr="00237609" w:rsidRDefault="00237609" w:rsidP="00237609">
      <w:pPr>
        <w:ind w:left="851" w:right="851" w:firstLine="709"/>
        <w:jc w:val="both"/>
      </w:pPr>
      <w:r w:rsidRPr="00237609">
        <w:rPr>
          <w:b/>
          <w:bCs/>
        </w:rPr>
        <w:t>3.1.1.</w:t>
      </w:r>
      <w:r w:rsidRPr="00237609">
        <w:t xml:space="preserve"> El Consejo Superior en la sesión número 78-2020 celebrada el 06 de agosto de 2020, artículo LVI, aprueba un bloque conformado por once acciones y otro por ocho mejoras, para ser implementados en el Juzgado Penal Juvenil del Segundo Circuito Judicial de Alajuela (San Carlos).</w:t>
      </w:r>
    </w:p>
    <w:p w14:paraId="43B10707" w14:textId="77777777" w:rsidR="00237609" w:rsidRPr="00237609" w:rsidRDefault="00237609" w:rsidP="00237609">
      <w:pPr>
        <w:ind w:left="851" w:right="851" w:firstLine="709"/>
        <w:jc w:val="both"/>
      </w:pPr>
    </w:p>
    <w:p w14:paraId="79676801" w14:textId="77777777" w:rsidR="00237609" w:rsidRPr="00237609" w:rsidRDefault="00237609" w:rsidP="00237609">
      <w:pPr>
        <w:ind w:left="851" w:right="851" w:firstLine="709"/>
        <w:jc w:val="both"/>
      </w:pPr>
      <w:r w:rsidRPr="00237609">
        <w:rPr>
          <w:b/>
          <w:bCs/>
        </w:rPr>
        <w:t>3.1.2.</w:t>
      </w:r>
      <w:r w:rsidRPr="00237609">
        <w:t xml:space="preserve"> El grado de cumplimiento de cada una de las once acciones se detalla en la columna del extremo derecho de la Tabla # 1, así como el de las ocho mejoras las cuales se identifican con la serie de ítems del 8-1 al 8-8 dentro de la misma tabla.</w:t>
      </w:r>
    </w:p>
    <w:p w14:paraId="0F0DE26E" w14:textId="77777777" w:rsidR="00237609" w:rsidRPr="00237609" w:rsidRDefault="00237609" w:rsidP="00237609">
      <w:pPr>
        <w:ind w:left="851" w:right="851" w:firstLine="709"/>
        <w:jc w:val="both"/>
      </w:pPr>
    </w:p>
    <w:p w14:paraId="22B45760" w14:textId="77777777" w:rsidR="00237609" w:rsidRPr="00237609" w:rsidRDefault="00237609" w:rsidP="00237609">
      <w:pPr>
        <w:ind w:left="851" w:right="851" w:firstLine="709"/>
        <w:jc w:val="both"/>
      </w:pPr>
      <w:r w:rsidRPr="00237609">
        <w:rPr>
          <w:b/>
          <w:bCs/>
        </w:rPr>
        <w:lastRenderedPageBreak/>
        <w:t>3.1.3.</w:t>
      </w:r>
      <w:r w:rsidRPr="00237609">
        <w:t xml:space="preserve"> La agrupación de las once acciones de acuerdo con su grado de cumplimiento es la siguiente: cinco (45,45%) cumplidas, cinco (45,45%) en proceso de cumplimiento, y la restante (9,10%) sin cumplir.</w:t>
      </w:r>
    </w:p>
    <w:p w14:paraId="7B88C74D" w14:textId="77777777" w:rsidR="00237609" w:rsidRPr="00237609" w:rsidRDefault="00237609" w:rsidP="00237609">
      <w:pPr>
        <w:ind w:left="851" w:right="851" w:firstLine="709"/>
        <w:jc w:val="both"/>
      </w:pPr>
    </w:p>
    <w:p w14:paraId="4952D579" w14:textId="77777777" w:rsidR="00237609" w:rsidRPr="00237609" w:rsidRDefault="00237609" w:rsidP="00237609">
      <w:pPr>
        <w:ind w:left="851" w:right="851" w:firstLine="709"/>
        <w:jc w:val="both"/>
      </w:pPr>
      <w:r w:rsidRPr="00237609">
        <w:rPr>
          <w:b/>
          <w:bCs/>
        </w:rPr>
        <w:t xml:space="preserve">3.1.4. </w:t>
      </w:r>
      <w:r w:rsidRPr="00237609">
        <w:t>La agrupación de las ocho mejoras de acuerdo con su grado de cumplimiento es la siguiente: dos (25,0%) cumplidas, dos (25,0%) cumplidas de modo diferente al previsto, tres (37,5%) en proceso de cumplimiento, y la restante (12,5%%) sin cumplir.</w:t>
      </w:r>
    </w:p>
    <w:p w14:paraId="09D47095" w14:textId="77777777" w:rsidR="00237609" w:rsidRPr="00237609" w:rsidRDefault="00237609" w:rsidP="00237609">
      <w:pPr>
        <w:jc w:val="both"/>
      </w:pPr>
    </w:p>
    <w:tbl>
      <w:tblPr>
        <w:tblStyle w:val="Tablaconcuadrcula"/>
        <w:tblW w:w="11199" w:type="dxa"/>
        <w:jc w:val="center"/>
        <w:tblLayout w:type="fixed"/>
        <w:tblCellMar>
          <w:left w:w="57" w:type="dxa"/>
          <w:right w:w="57" w:type="dxa"/>
        </w:tblCellMar>
        <w:tblLook w:val="04A0" w:firstRow="1" w:lastRow="0" w:firstColumn="1" w:lastColumn="0" w:noHBand="0" w:noVBand="1"/>
      </w:tblPr>
      <w:tblGrid>
        <w:gridCol w:w="846"/>
        <w:gridCol w:w="2410"/>
        <w:gridCol w:w="3265"/>
        <w:gridCol w:w="4678"/>
      </w:tblGrid>
      <w:tr w:rsidR="00237609" w:rsidRPr="00237609" w14:paraId="62A9211D" w14:textId="77777777" w:rsidTr="00B37B83">
        <w:trPr>
          <w:jc w:val="center"/>
        </w:trPr>
        <w:tc>
          <w:tcPr>
            <w:tcW w:w="11199" w:type="dxa"/>
            <w:gridSpan w:val="4"/>
            <w:noWrap/>
          </w:tcPr>
          <w:p w14:paraId="35EFADA4" w14:textId="77777777" w:rsidR="00237609" w:rsidRPr="00237609" w:rsidRDefault="00237609" w:rsidP="00237609">
            <w:pPr>
              <w:jc w:val="center"/>
              <w:rPr>
                <w:b/>
                <w:bCs/>
              </w:rPr>
            </w:pPr>
            <w:r w:rsidRPr="00237609">
              <w:rPr>
                <w:b/>
                <w:bCs/>
              </w:rPr>
              <w:t>Tabla # 1</w:t>
            </w:r>
          </w:p>
          <w:p w14:paraId="46E5382E" w14:textId="77777777" w:rsidR="00237609" w:rsidRPr="00237609" w:rsidRDefault="00237609" w:rsidP="00237609">
            <w:pPr>
              <w:jc w:val="both"/>
              <w:rPr>
                <w:b/>
                <w:bCs/>
              </w:rPr>
            </w:pPr>
            <w:r w:rsidRPr="00237609">
              <w:rPr>
                <w:b/>
                <w:bCs/>
              </w:rPr>
              <w:t>GRADO DE CUMPLIMIENTO DEL BLOQUE DE ACCIONES Y MEJORAS APROBADAS POR EL CONSEJO SUPERIOR EN LA SESIÓN NÚMERO 78-2020, ARTÍCULO LVI, PARA SER IMPLEMENTADAS EN EL JUZGADO PENAL JUVENIL DEL SEGUNDO CIRCUITO JUDICIAL DE ALAJUELA (SAN CARLOS)</w:t>
            </w:r>
          </w:p>
        </w:tc>
      </w:tr>
      <w:tr w:rsidR="00237609" w:rsidRPr="00237609" w14:paraId="7C9E0BAE" w14:textId="77777777" w:rsidTr="00B37B83">
        <w:trPr>
          <w:jc w:val="center"/>
        </w:trPr>
        <w:tc>
          <w:tcPr>
            <w:tcW w:w="846" w:type="dxa"/>
            <w:shd w:val="clear" w:color="auto" w:fill="DAEEF3" w:themeFill="accent5" w:themeFillTint="33"/>
            <w:noWrap/>
            <w:vAlign w:val="center"/>
          </w:tcPr>
          <w:p w14:paraId="0D683EAA" w14:textId="77777777" w:rsidR="00237609" w:rsidRPr="00237609" w:rsidRDefault="00237609" w:rsidP="00237609">
            <w:pPr>
              <w:jc w:val="center"/>
              <w:rPr>
                <w:b/>
                <w:bCs/>
              </w:rPr>
            </w:pPr>
            <w:r w:rsidRPr="00237609">
              <w:rPr>
                <w:b/>
                <w:bCs/>
              </w:rPr>
              <w:t>Ítem</w:t>
            </w:r>
          </w:p>
        </w:tc>
        <w:tc>
          <w:tcPr>
            <w:tcW w:w="2410" w:type="dxa"/>
            <w:shd w:val="clear" w:color="auto" w:fill="DAEEF3" w:themeFill="accent5" w:themeFillTint="33"/>
            <w:noWrap/>
            <w:vAlign w:val="center"/>
          </w:tcPr>
          <w:p w14:paraId="7338AD29" w14:textId="77777777" w:rsidR="00237609" w:rsidRPr="00237609" w:rsidRDefault="00237609" w:rsidP="00237609">
            <w:pPr>
              <w:jc w:val="both"/>
              <w:rPr>
                <w:b/>
                <w:bCs/>
              </w:rPr>
            </w:pPr>
            <w:r w:rsidRPr="00237609">
              <w:rPr>
                <w:b/>
                <w:bCs/>
              </w:rPr>
              <w:t>Recomendación del Informe 1090-PLA-EV-2020 Aprobada.</w:t>
            </w:r>
          </w:p>
        </w:tc>
        <w:tc>
          <w:tcPr>
            <w:tcW w:w="3265" w:type="dxa"/>
            <w:shd w:val="clear" w:color="auto" w:fill="DAEEF3" w:themeFill="accent5" w:themeFillTint="33"/>
            <w:noWrap/>
            <w:vAlign w:val="center"/>
          </w:tcPr>
          <w:p w14:paraId="605800F1" w14:textId="77777777" w:rsidR="00237609" w:rsidRPr="00237609" w:rsidRDefault="00237609" w:rsidP="00237609">
            <w:pPr>
              <w:jc w:val="both"/>
              <w:rPr>
                <w:b/>
                <w:bCs/>
              </w:rPr>
            </w:pPr>
            <w:r w:rsidRPr="00237609">
              <w:rPr>
                <w:b/>
                <w:bCs/>
              </w:rPr>
              <w:t>Acuerdo Tomado por el Consejo Superior en la Sesión 78-2020, Artículo LVI, Respecto de la Recomendación.</w:t>
            </w:r>
          </w:p>
        </w:tc>
        <w:tc>
          <w:tcPr>
            <w:tcW w:w="4678" w:type="dxa"/>
            <w:shd w:val="clear" w:color="auto" w:fill="DAEEF3" w:themeFill="accent5" w:themeFillTint="33"/>
            <w:noWrap/>
            <w:vAlign w:val="center"/>
          </w:tcPr>
          <w:p w14:paraId="2B2911EA" w14:textId="77777777" w:rsidR="00237609" w:rsidRPr="00237609" w:rsidRDefault="00237609" w:rsidP="00237609">
            <w:pPr>
              <w:jc w:val="center"/>
              <w:rPr>
                <w:b/>
                <w:bCs/>
              </w:rPr>
            </w:pPr>
            <w:r w:rsidRPr="00237609">
              <w:rPr>
                <w:b/>
                <w:bCs/>
              </w:rPr>
              <w:t>Grado de Cumplimiento de la Acción o Solución</w:t>
            </w:r>
          </w:p>
          <w:p w14:paraId="61A11B38" w14:textId="77777777" w:rsidR="00237609" w:rsidRPr="00237609" w:rsidRDefault="00237609" w:rsidP="00237609">
            <w:pPr>
              <w:jc w:val="center"/>
              <w:rPr>
                <w:b/>
                <w:bCs/>
              </w:rPr>
            </w:pPr>
            <w:r w:rsidRPr="00237609">
              <w:rPr>
                <w:b/>
                <w:bCs/>
              </w:rPr>
              <w:t>(Se indica la evidencia de respaldo obtenida)</w:t>
            </w:r>
          </w:p>
        </w:tc>
      </w:tr>
      <w:tr w:rsidR="00237609" w:rsidRPr="00237609" w14:paraId="0139541E" w14:textId="77777777" w:rsidTr="00B37B83">
        <w:trPr>
          <w:trHeight w:val="454"/>
          <w:jc w:val="center"/>
        </w:trPr>
        <w:tc>
          <w:tcPr>
            <w:tcW w:w="11199" w:type="dxa"/>
            <w:gridSpan w:val="4"/>
            <w:noWrap/>
            <w:vAlign w:val="center"/>
          </w:tcPr>
          <w:p w14:paraId="56331855" w14:textId="77777777" w:rsidR="00237609" w:rsidRPr="00237609" w:rsidRDefault="00237609" w:rsidP="00237609">
            <w:pPr>
              <w:jc w:val="both"/>
              <w:rPr>
                <w:b/>
                <w:bCs/>
              </w:rPr>
            </w:pPr>
            <w:r w:rsidRPr="00237609">
              <w:rPr>
                <w:b/>
                <w:bCs/>
              </w:rPr>
              <w:t>A cargo del Consejo Superior:</w:t>
            </w:r>
          </w:p>
        </w:tc>
      </w:tr>
      <w:tr w:rsidR="00237609" w:rsidRPr="00237609" w14:paraId="7D98E2DF" w14:textId="77777777" w:rsidTr="00B37B83">
        <w:trPr>
          <w:jc w:val="center"/>
        </w:trPr>
        <w:tc>
          <w:tcPr>
            <w:tcW w:w="846" w:type="dxa"/>
            <w:shd w:val="clear" w:color="auto" w:fill="DAEEF3" w:themeFill="accent5" w:themeFillTint="33"/>
            <w:noWrap/>
          </w:tcPr>
          <w:p w14:paraId="0F5CB135" w14:textId="77777777" w:rsidR="00237609" w:rsidRPr="00237609" w:rsidRDefault="00237609" w:rsidP="00237609">
            <w:pPr>
              <w:jc w:val="center"/>
            </w:pPr>
            <w:r w:rsidRPr="00237609">
              <w:t>1</w:t>
            </w:r>
          </w:p>
        </w:tc>
        <w:tc>
          <w:tcPr>
            <w:tcW w:w="2410" w:type="dxa"/>
            <w:shd w:val="clear" w:color="auto" w:fill="DAEEF3" w:themeFill="accent5" w:themeFillTint="33"/>
            <w:noWrap/>
          </w:tcPr>
          <w:p w14:paraId="7206FB78" w14:textId="77777777" w:rsidR="00237609" w:rsidRPr="00237609" w:rsidRDefault="00237609" w:rsidP="00237609">
            <w:pPr>
              <w:jc w:val="both"/>
            </w:pPr>
            <w:r w:rsidRPr="00237609">
              <w:t>“</w:t>
            </w:r>
            <w:r w:rsidRPr="00237609">
              <w:rPr>
                <w:i/>
                <w:iCs/>
              </w:rPr>
              <w:t>5.1. Avalar las recomendaciones emitidas en este informe ─el 1090-PLA-EV-2020─, así como las propuestas de mejora.</w:t>
            </w:r>
            <w:r w:rsidRPr="00237609">
              <w:t>”.</w:t>
            </w:r>
          </w:p>
        </w:tc>
        <w:tc>
          <w:tcPr>
            <w:tcW w:w="3265" w:type="dxa"/>
            <w:shd w:val="clear" w:color="auto" w:fill="DAEEF3" w:themeFill="accent5" w:themeFillTint="33"/>
            <w:noWrap/>
          </w:tcPr>
          <w:p w14:paraId="10EA1F4C" w14:textId="77777777" w:rsidR="00237609" w:rsidRPr="00237609" w:rsidRDefault="00237609" w:rsidP="00237609">
            <w:pPr>
              <w:jc w:val="both"/>
            </w:pPr>
            <w:r w:rsidRPr="00237609">
              <w:t>“</w:t>
            </w:r>
            <w:r w:rsidRPr="00237609">
              <w:rPr>
                <w:b/>
                <w:bCs/>
                <w:i/>
                <w:iCs/>
              </w:rPr>
              <w:t>1)</w:t>
            </w:r>
            <w:r w:rsidRPr="00237609">
              <w:rPr>
                <w:i/>
                <w:iCs/>
              </w:rPr>
              <w:t xml:space="preserve"> Tener por rendido el Informe </w:t>
            </w:r>
            <w:proofErr w:type="spellStart"/>
            <w:r w:rsidRPr="00237609">
              <w:rPr>
                <w:b/>
                <w:bCs/>
                <w:i/>
                <w:iCs/>
              </w:rPr>
              <w:t>N°</w:t>
            </w:r>
            <w:proofErr w:type="spellEnd"/>
            <w:r w:rsidRPr="00237609">
              <w:rPr>
                <w:b/>
                <w:bCs/>
                <w:i/>
                <w:iCs/>
              </w:rPr>
              <w:t xml:space="preserve"> 1090-PLA-EV-2020</w:t>
            </w:r>
            <w:r w:rsidRPr="00237609">
              <w:rPr>
                <w:i/>
                <w:iCs/>
              </w:rPr>
              <w:t xml:space="preserve"> de la Dirección de Planificación, relacionado con “la actualización de la Matriz de Indicadores del Juzgado Penal Juvenil del Segundo Circuito Judicial de Alajuela (San Carlos) (…) </w:t>
            </w:r>
            <w:r w:rsidRPr="00237609">
              <w:rPr>
                <w:b/>
                <w:bCs/>
                <w:i/>
                <w:iCs/>
              </w:rPr>
              <w:t>3)</w:t>
            </w:r>
            <w:r w:rsidRPr="00237609">
              <w:rPr>
                <w:i/>
                <w:iCs/>
              </w:rPr>
              <w:t xml:space="preserve"> Aprobar las recomendaciones, así como las propuestas de mejora dadas en este informe</w:t>
            </w:r>
            <w:r w:rsidRPr="00237609">
              <w:t xml:space="preserve"> </w:t>
            </w:r>
            <w:r w:rsidRPr="00237609">
              <w:rPr>
                <w:i/>
                <w:iCs/>
              </w:rPr>
              <w:t xml:space="preserve">─el 1090-PLA-EV-2020─ </w:t>
            </w:r>
            <w:r w:rsidRPr="00237609">
              <w:t>…</w:t>
            </w:r>
          </w:p>
          <w:p w14:paraId="00BF69AD" w14:textId="77777777" w:rsidR="00237609" w:rsidRPr="00237609" w:rsidRDefault="00237609" w:rsidP="00237609">
            <w:pPr>
              <w:jc w:val="both"/>
            </w:pPr>
            <w:r w:rsidRPr="00237609">
              <w:t>[…]</w:t>
            </w:r>
          </w:p>
          <w:p w14:paraId="4A45B4C4" w14:textId="77777777" w:rsidR="00237609" w:rsidRPr="00237609" w:rsidRDefault="00237609" w:rsidP="00237609">
            <w:pPr>
              <w:jc w:val="both"/>
            </w:pP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g)</w:t>
            </w:r>
            <w:r w:rsidRPr="00237609">
              <w:rPr>
                <w:i/>
                <w:iCs/>
              </w:rPr>
              <w:t xml:space="preserve"> El Juzgado Penal Juvenil del </w:t>
            </w:r>
            <w:r w:rsidRPr="00237609">
              <w:rPr>
                <w:i/>
                <w:iCs/>
              </w:rPr>
              <w:lastRenderedPageBreak/>
              <w:t>Segundo Circuito Judicial de Alajuela implementará las propuestas de mejora resumidas en el apartado 3.6 de este informe ─el 1090-PLA-EV-2020─.”.</w:t>
            </w:r>
          </w:p>
        </w:tc>
        <w:tc>
          <w:tcPr>
            <w:tcW w:w="4678" w:type="dxa"/>
            <w:shd w:val="clear" w:color="auto" w:fill="DAEEF3" w:themeFill="accent5" w:themeFillTint="33"/>
            <w:noWrap/>
          </w:tcPr>
          <w:p w14:paraId="6F348F67" w14:textId="77777777" w:rsidR="00237609" w:rsidRPr="00237609" w:rsidRDefault="00237609" w:rsidP="00237609">
            <w:pPr>
              <w:jc w:val="both"/>
              <w:rPr>
                <w:b/>
                <w:bCs/>
              </w:rPr>
            </w:pPr>
            <w:r w:rsidRPr="00237609">
              <w:rPr>
                <w:b/>
                <w:bCs/>
              </w:rPr>
              <w:lastRenderedPageBreak/>
              <w:t>Cumplida.</w:t>
            </w:r>
          </w:p>
          <w:p w14:paraId="4E6E63AB" w14:textId="77777777" w:rsidR="00237609" w:rsidRPr="00237609" w:rsidRDefault="00237609" w:rsidP="00237609">
            <w:pPr>
              <w:jc w:val="both"/>
            </w:pPr>
          </w:p>
          <w:p w14:paraId="7BF27DB2" w14:textId="77777777" w:rsidR="00237609" w:rsidRPr="00237609" w:rsidRDefault="00237609" w:rsidP="00237609">
            <w:pPr>
              <w:jc w:val="both"/>
            </w:pPr>
            <w:r w:rsidRPr="00237609">
              <w:t>El Consejo Superior aprueba tanto las recomendaciones como las propuestas de mejora incluidas en el informe 1090-PLA-EV-2020 del 22 de julio de 2020, denominado “</w:t>
            </w:r>
            <w:r w:rsidRPr="00237609">
              <w:rPr>
                <w:i/>
                <w:iCs/>
              </w:rPr>
              <w:t>Actualización matriz de indicadores del Juzgado Penal Juvenil del Segundo Circuito Judicial de Alajuela (San Carlos)</w:t>
            </w:r>
            <w:r w:rsidRPr="00237609">
              <w:t>”, dentro del acuerdo tomado en la sesión # 78-2020 celebrada el 06 de agosto de 2020, artículo LVI.</w:t>
            </w:r>
          </w:p>
          <w:p w14:paraId="20CD090E" w14:textId="77777777" w:rsidR="00237609" w:rsidRPr="00237609" w:rsidRDefault="00237609" w:rsidP="00237609">
            <w:pPr>
              <w:jc w:val="both"/>
            </w:pPr>
          </w:p>
          <w:p w14:paraId="74E12D6F" w14:textId="77777777" w:rsidR="00237609" w:rsidRPr="00237609" w:rsidRDefault="00237609" w:rsidP="00237609">
            <w:pPr>
              <w:jc w:val="both"/>
            </w:pPr>
            <w:r w:rsidRPr="00237609">
              <w:t xml:space="preserve">Una copia del acuerdo antes mencionado se incluye en el anexo 1 ubicado </w:t>
            </w:r>
            <w:r w:rsidRPr="00237609">
              <w:rPr>
                <w:iCs/>
              </w:rPr>
              <w:t>en el apartado ANEXOS al final de este informe de seguimiento.</w:t>
            </w:r>
          </w:p>
        </w:tc>
      </w:tr>
      <w:tr w:rsidR="00237609" w:rsidRPr="00237609" w14:paraId="7B1D3F0E" w14:textId="77777777" w:rsidTr="00B37B83">
        <w:trPr>
          <w:jc w:val="center"/>
        </w:trPr>
        <w:tc>
          <w:tcPr>
            <w:tcW w:w="846" w:type="dxa"/>
            <w:shd w:val="clear" w:color="auto" w:fill="auto"/>
            <w:noWrap/>
          </w:tcPr>
          <w:p w14:paraId="6D448669" w14:textId="77777777" w:rsidR="00237609" w:rsidRPr="00237609" w:rsidRDefault="00237609" w:rsidP="00237609">
            <w:pPr>
              <w:jc w:val="center"/>
            </w:pPr>
            <w:r w:rsidRPr="00237609">
              <w:lastRenderedPageBreak/>
              <w:t>2</w:t>
            </w:r>
          </w:p>
        </w:tc>
        <w:tc>
          <w:tcPr>
            <w:tcW w:w="2410" w:type="dxa"/>
            <w:noWrap/>
          </w:tcPr>
          <w:p w14:paraId="78E55EA8" w14:textId="77777777" w:rsidR="00237609" w:rsidRPr="00237609" w:rsidRDefault="00237609" w:rsidP="00237609">
            <w:pPr>
              <w:jc w:val="both"/>
            </w:pPr>
            <w:r w:rsidRPr="00237609">
              <w:t>“</w:t>
            </w:r>
            <w:r w:rsidRPr="00237609">
              <w:rPr>
                <w:i/>
                <w:iCs/>
              </w:rPr>
              <w:t>5.2. Reiterar la responsabilidad de la oficina judicial de tener actualizada la información en los sistemas.</w:t>
            </w:r>
            <w:r w:rsidRPr="00237609">
              <w:t>”.</w:t>
            </w:r>
          </w:p>
        </w:tc>
        <w:tc>
          <w:tcPr>
            <w:tcW w:w="3265" w:type="dxa"/>
            <w:noWrap/>
          </w:tcPr>
          <w:p w14:paraId="126D3E42" w14:textId="77777777" w:rsidR="00237609" w:rsidRPr="00237609" w:rsidRDefault="00237609" w:rsidP="00237609">
            <w:pPr>
              <w:jc w:val="both"/>
            </w:pPr>
            <w:r w:rsidRPr="00237609">
              <w:t>“</w:t>
            </w:r>
            <w:r w:rsidRPr="00237609">
              <w:rPr>
                <w:b/>
                <w:bCs/>
                <w:i/>
                <w:iCs/>
              </w:rPr>
              <w:t>3)</w:t>
            </w:r>
            <w:r w:rsidRPr="00237609">
              <w:rPr>
                <w:i/>
                <w:iCs/>
              </w:rPr>
              <w:t xml:space="preserve"> Aprobar las recomendaciones, así como las propuestas de mejora dadas en este informe ─el 1090-PLA-EV-2020─, por consiguiente: </w:t>
            </w:r>
            <w:r w:rsidRPr="00237609">
              <w:rPr>
                <w:b/>
                <w:bCs/>
                <w:i/>
                <w:iCs/>
              </w:rPr>
              <w:t>a)</w:t>
            </w:r>
            <w:r w:rsidRPr="00237609">
              <w:rPr>
                <w:i/>
                <w:iCs/>
              </w:rPr>
              <w:t xml:space="preserve"> Reiterar al despacho estudiado la responsabilidad que tiene de mantener actualizada la información en los sistemas informáticos.</w:t>
            </w:r>
            <w:r w:rsidRPr="00237609">
              <w:t>”.</w:t>
            </w:r>
          </w:p>
        </w:tc>
        <w:tc>
          <w:tcPr>
            <w:tcW w:w="4678" w:type="dxa"/>
            <w:shd w:val="clear" w:color="auto" w:fill="auto"/>
            <w:noWrap/>
          </w:tcPr>
          <w:p w14:paraId="03FA1AC2" w14:textId="77777777" w:rsidR="00237609" w:rsidRPr="00237609" w:rsidRDefault="00237609" w:rsidP="00237609">
            <w:pPr>
              <w:jc w:val="both"/>
              <w:rPr>
                <w:b/>
                <w:bCs/>
              </w:rPr>
            </w:pPr>
            <w:r w:rsidRPr="00237609">
              <w:rPr>
                <w:b/>
                <w:bCs/>
              </w:rPr>
              <w:t>En proceso de cumplimiento.</w:t>
            </w:r>
          </w:p>
          <w:p w14:paraId="2CE14178" w14:textId="77777777" w:rsidR="00237609" w:rsidRPr="00237609" w:rsidRDefault="00237609" w:rsidP="00237609">
            <w:pPr>
              <w:jc w:val="both"/>
            </w:pPr>
          </w:p>
          <w:p w14:paraId="58996CE3"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 mejora “</w:t>
            </w:r>
            <w:r w:rsidRPr="00237609">
              <w:rPr>
                <w:i/>
                <w:lang w:eastAsia="en-US"/>
              </w:rPr>
              <w:t>8-4</w:t>
            </w:r>
            <w:r w:rsidRPr="00237609">
              <w:rPr>
                <w:iCs/>
                <w:lang w:eastAsia="en-US"/>
              </w:rPr>
              <w:t>”, y ambas con la respuesta brindada a la “</w:t>
            </w:r>
            <w:r w:rsidRPr="00237609">
              <w:rPr>
                <w:i/>
                <w:lang w:eastAsia="en-US"/>
              </w:rPr>
              <w:t>Consulta # 8.1.2</w:t>
            </w:r>
            <w:r w:rsidRPr="00237609">
              <w:rPr>
                <w:iCs/>
                <w:lang w:eastAsia="en-US"/>
              </w:rPr>
              <w:t>” de la mejora “</w:t>
            </w:r>
            <w:r w:rsidRPr="00237609">
              <w:rPr>
                <w:i/>
                <w:lang w:eastAsia="en-US"/>
              </w:rPr>
              <w:t>8-1</w:t>
            </w:r>
            <w:r w:rsidRPr="00237609">
              <w:rPr>
                <w:iCs/>
                <w:lang w:eastAsia="en-US"/>
              </w:rPr>
              <w:t>” de esta tabla, únicamente en lo que se refiere al compromiso asumido por el personal del Juzgado Penal Juvenil del Segundo Circuito Judicial de Alajuela (San Carlos), de utilizar correctamente el catálogo de resultados de la Agenda Cronos, en los siguientes términos:</w:t>
            </w:r>
          </w:p>
          <w:p w14:paraId="10F32792" w14:textId="77777777" w:rsidR="00237609" w:rsidRPr="00237609" w:rsidRDefault="00237609" w:rsidP="00237609">
            <w:pPr>
              <w:ind w:left="284" w:right="113"/>
              <w:jc w:val="both"/>
              <w:rPr>
                <w:iCs/>
              </w:rPr>
            </w:pPr>
            <w:r w:rsidRPr="00237609">
              <w:rPr>
                <w:iCs/>
              </w:rPr>
              <w:t>“</w:t>
            </w:r>
            <w:r w:rsidRPr="00237609">
              <w:rPr>
                <w:i/>
              </w:rPr>
              <w:t>Con el paso del tiempo se ha cometido el error de utilizar también los estados “Sin efecto” y “Suspendida”. Mediante la realización del presente informe retomamos el tema y en lo sucesivo se garantiza la actualización con los criterios indicados.</w:t>
            </w:r>
            <w:r w:rsidRPr="00237609">
              <w:rPr>
                <w:iCs/>
              </w:rPr>
              <w:t>”.</w:t>
            </w:r>
          </w:p>
          <w:p w14:paraId="5B41BD1E" w14:textId="77777777" w:rsidR="00237609" w:rsidRPr="00237609" w:rsidRDefault="00237609" w:rsidP="00237609">
            <w:pPr>
              <w:jc w:val="both"/>
            </w:pPr>
          </w:p>
          <w:p w14:paraId="040100C4" w14:textId="77777777" w:rsidR="00237609" w:rsidRPr="00237609" w:rsidRDefault="00237609" w:rsidP="00237609">
            <w:pPr>
              <w:jc w:val="both"/>
              <w:rPr>
                <w:iCs/>
              </w:rPr>
            </w:pPr>
            <w:r w:rsidRPr="00237609">
              <w:rPr>
                <w:iCs/>
              </w:rPr>
              <w:t>El Subproceso Evaluación de la Dirección de Planificación solicita información sobre el cumplimiento de esta acción al Juzgado Penal Juvenil del Segundo Circuito Judicial de Alajuela (San Carlos) mediante oficio # 2916-PLA-EV-TR-2023; específicamente, se formulan las siguientes consultas, a las cuales se le agregan las respuestas recibidas:</w:t>
            </w:r>
          </w:p>
          <w:p w14:paraId="35872304" w14:textId="77777777" w:rsidR="00237609" w:rsidRPr="00237609" w:rsidRDefault="00237609" w:rsidP="00237609">
            <w:pPr>
              <w:jc w:val="both"/>
              <w:rPr>
                <w:iCs/>
              </w:rPr>
            </w:pPr>
          </w:p>
          <w:p w14:paraId="1C5712B1" w14:textId="77777777" w:rsidR="00237609" w:rsidRPr="00237609" w:rsidRDefault="00237609" w:rsidP="00237609">
            <w:pPr>
              <w:jc w:val="both"/>
              <w:rPr>
                <w:iCs/>
              </w:rPr>
            </w:pPr>
            <w:r w:rsidRPr="00237609">
              <w:rPr>
                <w:iCs/>
              </w:rPr>
              <w:t>Consulta # 2.1: “</w:t>
            </w:r>
            <w:r w:rsidRPr="00237609">
              <w:rPr>
                <w:i/>
              </w:rPr>
              <w:t xml:space="preserve">Describa los controles establecidos para garantizar la confiabilidad de los datos registrados en los sistemas informáticos, por el personal del Juzgado Penal </w:t>
            </w:r>
            <w:r w:rsidRPr="00237609">
              <w:rPr>
                <w:i/>
              </w:rPr>
              <w:lastRenderedPageBreak/>
              <w:t>Juvenil del Segundo Circuito Judicial de Alajuela (San Carlos).</w:t>
            </w:r>
            <w:r w:rsidRPr="00237609">
              <w:rPr>
                <w:iCs/>
              </w:rPr>
              <w:t>”.</w:t>
            </w:r>
          </w:p>
          <w:p w14:paraId="5374D9A8" w14:textId="77777777" w:rsidR="00237609" w:rsidRPr="00237609" w:rsidRDefault="00237609" w:rsidP="00237609">
            <w:pPr>
              <w:jc w:val="both"/>
              <w:rPr>
                <w:iCs/>
              </w:rPr>
            </w:pPr>
            <w:r w:rsidRPr="00237609">
              <w:rPr>
                <w:iCs/>
              </w:rPr>
              <w:t>Respuesta recibida:</w:t>
            </w:r>
          </w:p>
          <w:p w14:paraId="44CED534" w14:textId="77777777" w:rsidR="00237609" w:rsidRPr="00237609" w:rsidRDefault="00237609" w:rsidP="00237609">
            <w:pPr>
              <w:ind w:left="113" w:right="113"/>
              <w:jc w:val="both"/>
              <w:rPr>
                <w:iCs/>
              </w:rPr>
            </w:pPr>
            <w:r w:rsidRPr="00237609">
              <w:rPr>
                <w:iCs/>
              </w:rPr>
              <w:t>“</w:t>
            </w:r>
            <w:r w:rsidRPr="00237609">
              <w:rPr>
                <w:i/>
              </w:rPr>
              <w:t xml:space="preserve">Contamos con los siguientes controles: Caja fuerte, evidencias, indicadores de gestión, PIN, SDJ, comisiones enviadas y recibidas, Justicia Restaurativa, formularios de seguridad, apelación y otros recursos, ejecución, pase a fallo, medidas cautelares, números de ausencia, números de rebeldía, números de sentencia, rebeldes, prescripciones y medidas alternas, entrados, resoluciones interlocutorias, solicitudes, testimonios de piezas, circulante activo de mayor antigüedad, vehículos decomisados y depósito de objetos. Dichos controles son actualizados diariamente por el Coordinador Judicial conforme el flujo diario de expedientes pasados a firmar, audiencias realizadas, expedientes ingresados y archivados, y alimentación de indicadores de gestión; mediante lo cual se verifica y garantiza el correcto registro de la información en cada uno de los expedientes y sistemas informáticos. Por parte de la Jueza Coordinadora se realizan revisiones mensuales aleatorias y por parte del Coordinador Judicial el último día del mes, se realiza una revisión de los controles indicados </w:t>
            </w:r>
            <w:proofErr w:type="gramStart"/>
            <w:r w:rsidRPr="00237609">
              <w:rPr>
                <w:i/>
              </w:rPr>
              <w:t>anteriormente a</w:t>
            </w:r>
            <w:proofErr w:type="gramEnd"/>
            <w:r w:rsidRPr="00237609">
              <w:rPr>
                <w:i/>
              </w:rPr>
              <w:t xml:space="preserve"> fin de minimizar el riesgo de información no registrada.”.</w:t>
            </w:r>
          </w:p>
          <w:p w14:paraId="4DD5F731" w14:textId="77777777" w:rsidR="00237609" w:rsidRPr="00237609" w:rsidRDefault="00237609" w:rsidP="00237609">
            <w:pPr>
              <w:jc w:val="both"/>
              <w:rPr>
                <w:iCs/>
              </w:rPr>
            </w:pPr>
          </w:p>
          <w:p w14:paraId="247901B2" w14:textId="77777777" w:rsidR="00237609" w:rsidRPr="00237609" w:rsidRDefault="00237609" w:rsidP="00237609">
            <w:pPr>
              <w:jc w:val="both"/>
              <w:rPr>
                <w:iCs/>
              </w:rPr>
            </w:pPr>
            <w:r w:rsidRPr="00237609">
              <w:rPr>
                <w:iCs/>
              </w:rPr>
              <w:t>Consulta # 2.2: “</w:t>
            </w:r>
            <w:r w:rsidRPr="00237609">
              <w:rPr>
                <w:i/>
              </w:rPr>
              <w:t>Describa el mecanismo establecido para corregir o subsanar los datos registrados en los sistemas informáticos, por el personal del Juzgado Penal Juvenil del Segundo Circuito Judicial de Alajuela (San Carlos).</w:t>
            </w:r>
            <w:r w:rsidRPr="00237609">
              <w:rPr>
                <w:iCs/>
              </w:rPr>
              <w:t>”</w:t>
            </w:r>
          </w:p>
          <w:p w14:paraId="5142DCE9" w14:textId="77777777" w:rsidR="00237609" w:rsidRPr="00237609" w:rsidRDefault="00237609" w:rsidP="00237609">
            <w:pPr>
              <w:jc w:val="both"/>
              <w:rPr>
                <w:iCs/>
              </w:rPr>
            </w:pPr>
            <w:r w:rsidRPr="00237609">
              <w:rPr>
                <w:iCs/>
              </w:rPr>
              <w:t>Respuesta recibida:</w:t>
            </w:r>
          </w:p>
          <w:p w14:paraId="0D21A8EB" w14:textId="77777777" w:rsidR="00237609" w:rsidRPr="00237609" w:rsidRDefault="00237609" w:rsidP="00237609">
            <w:pPr>
              <w:ind w:left="113" w:right="113"/>
              <w:jc w:val="both"/>
              <w:rPr>
                <w:iCs/>
              </w:rPr>
            </w:pPr>
            <w:r w:rsidRPr="00237609">
              <w:rPr>
                <w:iCs/>
              </w:rPr>
              <w:t>“</w:t>
            </w:r>
            <w:r w:rsidRPr="00237609">
              <w:rPr>
                <w:i/>
              </w:rPr>
              <w:t xml:space="preserve">El mecanismo de este despacho es el seguimiento del flujo de expedientes mínimo </w:t>
            </w:r>
            <w:r w:rsidRPr="00237609">
              <w:rPr>
                <w:i/>
              </w:rPr>
              <w:lastRenderedPageBreak/>
              <w:t xml:space="preserve">por dos miembros del equipo de trabajo (técnico judicial(a) y coordinador judicial(a)), se trate de expedientes nuevos o de circulante en trámite. Todo expediente que tenga relación con alguno(s) de los controles descritos en el punto anterior </w:t>
            </w:r>
            <w:r w:rsidRPr="00237609">
              <w:rPr>
                <w:i/>
                <w:iCs/>
              </w:rPr>
              <w:t>─en la respuesta a la consulta # 2.1 anterior─</w:t>
            </w:r>
            <w:r w:rsidRPr="00237609">
              <w:rPr>
                <w:i/>
              </w:rPr>
              <w:t xml:space="preserve">, son pasados por los(as) técnicos(as) a la persona coordinadora judicial en el momento que realizan la revisión de la tarea "notificándose", a fin que funcione como un segundo filtro de revisión, ya que lo normal es que la información se actualice en el momento que la información se ingresa en los controles por parte de la persona coordinadora judicial y/o mediante la alimentación diaria de la plantilla de indicadores de gestión. Como se indicó </w:t>
            </w:r>
            <w:proofErr w:type="gramStart"/>
            <w:r w:rsidRPr="00237609">
              <w:rPr>
                <w:i/>
              </w:rPr>
              <w:t>anteriormente</w:t>
            </w:r>
            <w:proofErr w:type="gramEnd"/>
            <w:r w:rsidRPr="00237609">
              <w:rPr>
                <w:i/>
              </w:rPr>
              <w:t xml:space="preserve">, igualmente la jueza realiza revisiones mensuales aleatorias. </w:t>
            </w:r>
            <w:proofErr w:type="gramStart"/>
            <w:r w:rsidRPr="00237609">
              <w:rPr>
                <w:i/>
              </w:rPr>
              <w:t>En caso que</w:t>
            </w:r>
            <w:proofErr w:type="gramEnd"/>
            <w:r w:rsidRPr="00237609">
              <w:rPr>
                <w:i/>
              </w:rPr>
              <w:t xml:space="preserve"> se detecte algún error de registro de información, es corregido de inmediato por la persona que lo detecta en caso que le sea posible, y de no ser así, se informa de inmediato a la persona encargada para lo correspondiente; además se analiza la situación a fin de determinar qué provocó el fallo y las medidas que se deben tomar para que no ocurra nuevamente.</w:t>
            </w:r>
            <w:r w:rsidRPr="00237609">
              <w:rPr>
                <w:iCs/>
              </w:rPr>
              <w:t>”.</w:t>
            </w:r>
          </w:p>
          <w:p w14:paraId="5F5A03C7" w14:textId="77777777" w:rsidR="00237609" w:rsidRPr="00237609" w:rsidRDefault="00237609" w:rsidP="00237609">
            <w:pPr>
              <w:jc w:val="both"/>
              <w:rPr>
                <w:iCs/>
              </w:rPr>
            </w:pPr>
          </w:p>
          <w:p w14:paraId="1B4FE347" w14:textId="77777777" w:rsidR="00237609" w:rsidRPr="00237609" w:rsidRDefault="00237609" w:rsidP="00237609">
            <w:pPr>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p w14:paraId="62CEE98A" w14:textId="77777777" w:rsidR="00237609" w:rsidRPr="00237609" w:rsidRDefault="00237609" w:rsidP="00237609">
            <w:pPr>
              <w:jc w:val="both"/>
              <w:rPr>
                <w:iCs/>
              </w:rPr>
            </w:pPr>
          </w:p>
          <w:p w14:paraId="36E24FAA" w14:textId="77777777" w:rsidR="00237609" w:rsidRPr="00237609" w:rsidRDefault="00237609" w:rsidP="00237609">
            <w:pPr>
              <w:jc w:val="both"/>
              <w:rPr>
                <w:iCs/>
              </w:rPr>
            </w:pPr>
            <w:r w:rsidRPr="00237609">
              <w:rPr>
                <w:iCs/>
              </w:rPr>
              <w:t xml:space="preserve">Adicionalmente, el Subproceso Evaluación de la Dirección de Planificación solicita información sobre el cumplimiento de esta acción al Subproceso Estadística mediante oficio # 2925-PLA-EV-TR-2023; </w:t>
            </w:r>
            <w:r w:rsidRPr="00237609">
              <w:rPr>
                <w:iCs/>
              </w:rPr>
              <w:lastRenderedPageBreak/>
              <w:t>específicamente, se formulan las siguientes consultas, a las cuales se le agregan las respuestas recibidas:</w:t>
            </w:r>
          </w:p>
          <w:p w14:paraId="23170241" w14:textId="77777777" w:rsidR="00237609" w:rsidRPr="00237609" w:rsidRDefault="00237609" w:rsidP="00237609">
            <w:pPr>
              <w:jc w:val="both"/>
              <w:rPr>
                <w:iCs/>
              </w:rPr>
            </w:pPr>
          </w:p>
          <w:p w14:paraId="44BE34C1" w14:textId="77777777" w:rsidR="00237609" w:rsidRPr="00237609" w:rsidRDefault="00237609" w:rsidP="00237609">
            <w:pPr>
              <w:jc w:val="both"/>
              <w:rPr>
                <w:iCs/>
              </w:rPr>
            </w:pPr>
            <w:r w:rsidRPr="00237609">
              <w:rPr>
                <w:iCs/>
              </w:rPr>
              <w:t>Consulta # 2.3: “</w:t>
            </w:r>
            <w:r w:rsidRPr="00237609">
              <w:rPr>
                <w:i/>
              </w:rPr>
              <w:t>Eventualmente, informe el tipo de inconsistencias identificadas en el 2023, así como su frecuencia de aparición, durante el proceso de validación de la calidad de los datos estadísticos extraídos de la base de datos del Juzgado Penal Juvenil del Segundo Circuito Judicial de Alajuela (San Carlos).</w:t>
            </w:r>
            <w:r w:rsidRPr="00237609">
              <w:rPr>
                <w:iCs/>
              </w:rPr>
              <w:t>”.</w:t>
            </w:r>
          </w:p>
          <w:p w14:paraId="4FFAB258" w14:textId="77777777" w:rsidR="00237609" w:rsidRPr="00237609" w:rsidRDefault="00237609" w:rsidP="00237609">
            <w:pPr>
              <w:jc w:val="both"/>
              <w:rPr>
                <w:iCs/>
              </w:rPr>
            </w:pPr>
            <w:r w:rsidRPr="00237609">
              <w:rPr>
                <w:iCs/>
              </w:rPr>
              <w:t>Respuesta recibida: El Subproceso Estadística mediante oficio 3663-PLA-TR-ES-2023 informa:</w:t>
            </w:r>
          </w:p>
          <w:p w14:paraId="5F98B8D4" w14:textId="77777777" w:rsidR="00237609" w:rsidRPr="00237609" w:rsidRDefault="00237609" w:rsidP="00237609">
            <w:pPr>
              <w:ind w:left="113" w:right="113"/>
              <w:jc w:val="both"/>
              <w:rPr>
                <w:i/>
              </w:rPr>
            </w:pPr>
            <w:r w:rsidRPr="00237609">
              <w:rPr>
                <w:iCs/>
              </w:rPr>
              <w:t>“</w:t>
            </w:r>
            <w:r w:rsidRPr="00237609">
              <w:rPr>
                <w:i/>
              </w:rPr>
              <w:t>Para el Juzgado Penal Juvenil de San Carlos, las inconsistencias presentadas de enero a julio 2023 son las siguientes:</w:t>
            </w:r>
          </w:p>
          <w:p w14:paraId="00F77536" w14:textId="77777777" w:rsidR="00237609" w:rsidRPr="00237609" w:rsidRDefault="00237609" w:rsidP="00237609">
            <w:pPr>
              <w:ind w:left="113" w:right="113"/>
              <w:jc w:val="center"/>
              <w:rPr>
                <w:i/>
              </w:rPr>
            </w:pPr>
            <w:r w:rsidRPr="00237609">
              <w:rPr>
                <w:i/>
                <w:noProof/>
              </w:rPr>
              <w:drawing>
                <wp:inline distT="0" distB="0" distL="0" distR="0" wp14:anchorId="3C14B70D" wp14:editId="01BF51D5">
                  <wp:extent cx="2628000" cy="550800"/>
                  <wp:effectExtent l="0" t="0" r="1270" b="1905"/>
                  <wp:docPr id="14244739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28000" cy="550800"/>
                          </a:xfrm>
                          <a:prstGeom prst="rect">
                            <a:avLst/>
                          </a:prstGeom>
                          <a:noFill/>
                          <a:ln>
                            <a:noFill/>
                          </a:ln>
                        </pic:spPr>
                      </pic:pic>
                    </a:graphicData>
                  </a:graphic>
                </wp:inline>
              </w:drawing>
            </w:r>
          </w:p>
          <w:p w14:paraId="30584414" w14:textId="77777777" w:rsidR="00237609" w:rsidRPr="00237609" w:rsidRDefault="00237609" w:rsidP="00237609">
            <w:pPr>
              <w:ind w:left="113" w:right="113"/>
              <w:jc w:val="both"/>
              <w:rPr>
                <w:iCs/>
              </w:rPr>
            </w:pPr>
            <w:r w:rsidRPr="00237609">
              <w:rPr>
                <w:i/>
              </w:rPr>
              <w:t>Se anexa infografía donde se explican los términos de cada inconsistencia evaluada, anexo 14 ─del oficio 3663-PLA-TR-ES-2023, renumerado a anexo 16 en este informe de seguimiento─.</w:t>
            </w:r>
            <w:r w:rsidRPr="00237609">
              <w:rPr>
                <w:iCs/>
              </w:rPr>
              <w:t>”.</w:t>
            </w:r>
          </w:p>
          <w:p w14:paraId="4538743B" w14:textId="77777777" w:rsidR="00237609" w:rsidRPr="00237609" w:rsidRDefault="00237609" w:rsidP="00237609">
            <w:pPr>
              <w:jc w:val="both"/>
              <w:rPr>
                <w:iCs/>
              </w:rPr>
            </w:pPr>
          </w:p>
          <w:p w14:paraId="21CFCCEC" w14:textId="77777777" w:rsidR="00237609" w:rsidRPr="00237609" w:rsidRDefault="00237609" w:rsidP="00237609">
            <w:pPr>
              <w:jc w:val="both"/>
              <w:rPr>
                <w:iCs/>
              </w:rPr>
            </w:pPr>
            <w:r w:rsidRPr="00237609">
              <w:rPr>
                <w:iCs/>
              </w:rPr>
              <w:t>Consulta # 2.4: “</w:t>
            </w:r>
            <w:r w:rsidRPr="00237609">
              <w:rPr>
                <w:i/>
              </w:rPr>
              <w:t>Eventualmente, informe las acciones tomadas por el Subproceso Estadística durante el 2023 para corregir las inconsistencias identificadas, durante el proceso de validación de la calidad de los datos estadísticos extraídos de la base de datos del Juzgado Penal Juvenil del Segundo Circuito Judicial de Alajuela (San Carlos).</w:t>
            </w:r>
            <w:r w:rsidRPr="00237609">
              <w:rPr>
                <w:iCs/>
              </w:rPr>
              <w:t>”.</w:t>
            </w:r>
          </w:p>
          <w:p w14:paraId="3BF52E7C" w14:textId="77777777" w:rsidR="00237609" w:rsidRPr="00237609" w:rsidRDefault="00237609" w:rsidP="00237609">
            <w:pPr>
              <w:jc w:val="both"/>
              <w:rPr>
                <w:iCs/>
              </w:rPr>
            </w:pPr>
            <w:r w:rsidRPr="00237609">
              <w:rPr>
                <w:iCs/>
              </w:rPr>
              <w:t>Respuesta recibida: El Subproceso Estadística mediante oficio 3663-PLA-TR-ES-2023 informa:</w:t>
            </w:r>
          </w:p>
          <w:p w14:paraId="48052017" w14:textId="77777777" w:rsidR="00237609" w:rsidRPr="00237609" w:rsidRDefault="00237609" w:rsidP="00237609">
            <w:pPr>
              <w:ind w:left="113" w:right="113"/>
              <w:jc w:val="both"/>
              <w:rPr>
                <w:iCs/>
              </w:rPr>
            </w:pPr>
            <w:r w:rsidRPr="00237609">
              <w:rPr>
                <w:iCs/>
              </w:rPr>
              <w:t>“</w:t>
            </w:r>
            <w:r w:rsidRPr="00237609">
              <w:rPr>
                <w:i/>
              </w:rPr>
              <w:t xml:space="preserve">El Subproceso de Estadística monitorea mensualmente los datos de las oficinas mediante las herramientas diseñadas en la </w:t>
            </w:r>
            <w:r w:rsidRPr="00237609">
              <w:rPr>
                <w:i/>
              </w:rPr>
              <w:lastRenderedPageBreak/>
              <w:t>plataforma sigma, tales como; informes de labores mensuales, informes de inconsistencias y seguimiento personalizado por el personal técnico del Subproceso de Estadística. Además, es importante señalar que el “Informe de inconsistencias materia penal y no penal” ubicado en la plataforma sigma, está diseñado para que el despacho lo utilice como herramienta de autogestión, de manera que, en el transcurso del mes, ellos mismos van generando y corrigiendo en tiempo las inconsistencias. Es importante aclarar que el despacho no puede visualizar las inconsistencias de los últimos tres días del mes, por cuanto está considerado dentro del comportamiento normal de las cargas del sistema institucional.</w:t>
            </w:r>
            <w:r w:rsidRPr="00237609">
              <w:rPr>
                <w:iCs/>
              </w:rPr>
              <w:t>”.</w:t>
            </w:r>
          </w:p>
          <w:p w14:paraId="07ACF26B" w14:textId="77777777" w:rsidR="00237609" w:rsidRPr="00237609" w:rsidRDefault="00237609" w:rsidP="00237609">
            <w:pPr>
              <w:jc w:val="both"/>
              <w:rPr>
                <w:iCs/>
              </w:rPr>
            </w:pPr>
          </w:p>
          <w:p w14:paraId="10DCA11B" w14:textId="77777777" w:rsidR="00237609" w:rsidRPr="00237609" w:rsidRDefault="00237609" w:rsidP="00237609">
            <w:pPr>
              <w:jc w:val="both"/>
              <w:rPr>
                <w:iCs/>
              </w:rPr>
            </w:pPr>
            <w:r w:rsidRPr="00237609">
              <w:rPr>
                <w:iCs/>
              </w:rPr>
              <w:t>El oficio 3663-PLA-TR-ES-2023 del Subproceso Estadística se incluye en el anexo 14, y la “</w:t>
            </w:r>
            <w:r w:rsidRPr="00237609">
              <w:rPr>
                <w:i/>
              </w:rPr>
              <w:t>infografía donde se explican los términos de cada inconsistencia evaluada</w:t>
            </w:r>
            <w:r w:rsidRPr="00237609">
              <w:rPr>
                <w:iCs/>
              </w:rPr>
              <w:t>” en el anexo 16, ambos ubicados en el apartado ANEXOS al final de este informe de seguimiento.</w:t>
            </w:r>
          </w:p>
        </w:tc>
      </w:tr>
      <w:tr w:rsidR="00237609" w:rsidRPr="00237609" w14:paraId="6CEF1538" w14:textId="77777777" w:rsidTr="00B37B83">
        <w:trPr>
          <w:trHeight w:val="454"/>
          <w:jc w:val="center"/>
        </w:trPr>
        <w:tc>
          <w:tcPr>
            <w:tcW w:w="11199" w:type="dxa"/>
            <w:gridSpan w:val="4"/>
            <w:noWrap/>
            <w:vAlign w:val="center"/>
          </w:tcPr>
          <w:p w14:paraId="2C08E968" w14:textId="77777777" w:rsidR="00237609" w:rsidRPr="00237609" w:rsidRDefault="00237609" w:rsidP="00237609">
            <w:pPr>
              <w:jc w:val="both"/>
              <w:rPr>
                <w:b/>
                <w:bCs/>
              </w:rPr>
            </w:pPr>
            <w:r w:rsidRPr="00237609">
              <w:rPr>
                <w:b/>
                <w:bCs/>
              </w:rPr>
              <w:lastRenderedPageBreak/>
              <w:t>A cargo de la Dirección de Planificación:</w:t>
            </w:r>
          </w:p>
        </w:tc>
      </w:tr>
      <w:tr w:rsidR="00237609" w:rsidRPr="00237609" w14:paraId="2902243B" w14:textId="77777777" w:rsidTr="00B37B83">
        <w:trPr>
          <w:trHeight w:val="51"/>
          <w:jc w:val="center"/>
        </w:trPr>
        <w:tc>
          <w:tcPr>
            <w:tcW w:w="846" w:type="dxa"/>
            <w:shd w:val="clear" w:color="auto" w:fill="DAEEF3" w:themeFill="accent5" w:themeFillTint="33"/>
            <w:noWrap/>
          </w:tcPr>
          <w:p w14:paraId="2B0DE867" w14:textId="77777777" w:rsidR="00237609" w:rsidRPr="00237609" w:rsidRDefault="00237609" w:rsidP="00237609">
            <w:pPr>
              <w:jc w:val="center"/>
            </w:pPr>
            <w:r w:rsidRPr="00237609">
              <w:t>3</w:t>
            </w:r>
          </w:p>
        </w:tc>
        <w:tc>
          <w:tcPr>
            <w:tcW w:w="2410" w:type="dxa"/>
            <w:shd w:val="clear" w:color="auto" w:fill="DAEEF3" w:themeFill="accent5" w:themeFillTint="33"/>
            <w:noWrap/>
          </w:tcPr>
          <w:p w14:paraId="4F996FFD" w14:textId="77777777" w:rsidR="00237609" w:rsidRPr="00237609" w:rsidRDefault="00237609" w:rsidP="00237609">
            <w:pPr>
              <w:jc w:val="both"/>
            </w:pPr>
            <w:r w:rsidRPr="00237609">
              <w:t>“</w:t>
            </w:r>
            <w:r w:rsidRPr="00237609">
              <w:rPr>
                <w:i/>
                <w:iCs/>
              </w:rPr>
              <w:t>5.3. El Subproceso de Estadística debe realizar la depuración tipos de apunte y definir cuáles serán los que se utilicen en materia Penal Juvenil, así como comunicar lo respectivo a los Juzgados.</w:t>
            </w:r>
            <w:r w:rsidRPr="00237609">
              <w:t>”.</w:t>
            </w:r>
          </w:p>
        </w:tc>
        <w:tc>
          <w:tcPr>
            <w:tcW w:w="3265" w:type="dxa"/>
            <w:shd w:val="clear" w:color="auto" w:fill="DAEEF3" w:themeFill="accent5" w:themeFillTint="33"/>
            <w:noWrap/>
          </w:tcPr>
          <w:p w14:paraId="4C6A1C12" w14:textId="77777777" w:rsidR="00237609" w:rsidRPr="00237609" w:rsidRDefault="00237609" w:rsidP="00237609">
            <w:pPr>
              <w:jc w:val="both"/>
            </w:pPr>
            <w:r w:rsidRPr="00237609">
              <w:t>“</w:t>
            </w: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b)</w:t>
            </w:r>
            <w:r w:rsidRPr="00237609">
              <w:rPr>
                <w:i/>
                <w:iCs/>
              </w:rPr>
              <w:t xml:space="preserve"> El Subproceso de Estadística de la Dirección de Planificación realizará la depuración de los tipos de apunte que se incluyen en la agenda cronos y definirá cuáles serán los que se utilicen en materia Penal Juvenil, comunicando lo respectivo a los Juzgados.</w:t>
            </w:r>
            <w:r w:rsidRPr="00237609">
              <w:t>”.</w:t>
            </w:r>
          </w:p>
        </w:tc>
        <w:tc>
          <w:tcPr>
            <w:tcW w:w="4678" w:type="dxa"/>
            <w:shd w:val="clear" w:color="auto" w:fill="DAEEF3" w:themeFill="accent5" w:themeFillTint="33"/>
            <w:noWrap/>
          </w:tcPr>
          <w:p w14:paraId="1DC3AC3E" w14:textId="77777777" w:rsidR="00237609" w:rsidRPr="00237609" w:rsidRDefault="00237609" w:rsidP="00237609">
            <w:pPr>
              <w:jc w:val="both"/>
            </w:pPr>
            <w:r w:rsidRPr="00237609">
              <w:rPr>
                <w:b/>
                <w:bCs/>
              </w:rPr>
              <w:t>En proceso de cumplimiento</w:t>
            </w:r>
            <w:r w:rsidRPr="00237609">
              <w:t>.</w:t>
            </w:r>
          </w:p>
          <w:p w14:paraId="76B387DC" w14:textId="77777777" w:rsidR="00237609" w:rsidRPr="00237609" w:rsidRDefault="00237609" w:rsidP="00237609">
            <w:pPr>
              <w:jc w:val="both"/>
            </w:pPr>
          </w:p>
          <w:p w14:paraId="606FEBBF"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las acciones “</w:t>
            </w:r>
            <w:r w:rsidRPr="00237609">
              <w:rPr>
                <w:i/>
                <w:lang w:eastAsia="en-US"/>
              </w:rPr>
              <w:t>7-1</w:t>
            </w:r>
            <w:r w:rsidRPr="00237609">
              <w:rPr>
                <w:iCs/>
                <w:lang w:eastAsia="en-US"/>
              </w:rPr>
              <w:t>” y “</w:t>
            </w:r>
            <w:r w:rsidRPr="00237609">
              <w:rPr>
                <w:i/>
                <w:lang w:eastAsia="en-US"/>
              </w:rPr>
              <w:t>7-2</w:t>
            </w:r>
            <w:r w:rsidRPr="00237609">
              <w:rPr>
                <w:iCs/>
                <w:lang w:eastAsia="en-US"/>
              </w:rPr>
              <w:t>”, así como con la mejora “</w:t>
            </w:r>
            <w:r w:rsidRPr="00237609">
              <w:rPr>
                <w:i/>
                <w:lang w:eastAsia="en-US"/>
              </w:rPr>
              <w:t>8-5</w:t>
            </w:r>
            <w:r w:rsidRPr="00237609">
              <w:rPr>
                <w:iCs/>
                <w:lang w:eastAsia="en-US"/>
              </w:rPr>
              <w:t>” de esta tabla, todas las cuales están orientadas a definir y establecer la infraestructura estadística para la primera instancia de la materia penal juvenil.</w:t>
            </w:r>
          </w:p>
          <w:p w14:paraId="40B3DCB9" w14:textId="77777777" w:rsidR="00237609" w:rsidRPr="00237609" w:rsidRDefault="00237609" w:rsidP="00237609">
            <w:pPr>
              <w:jc w:val="both"/>
            </w:pPr>
          </w:p>
          <w:p w14:paraId="4F2772FB" w14:textId="77777777" w:rsidR="00237609" w:rsidRPr="00237609" w:rsidRDefault="00237609" w:rsidP="00237609">
            <w:pPr>
              <w:jc w:val="both"/>
              <w:rPr>
                <w:iCs/>
              </w:rPr>
            </w:pPr>
            <w:r w:rsidRPr="00237609">
              <w:rPr>
                <w:iCs/>
              </w:rPr>
              <w:t xml:space="preserve">El Subproceso Evaluación de la Dirección de Planificación solicita información sobre el cumplimiento de esta acción al Subproceso Estadística mediante oficio # 2925-PLA-EV-TR-2023; específicamente, se formulan las </w:t>
            </w:r>
            <w:r w:rsidRPr="00237609">
              <w:rPr>
                <w:iCs/>
              </w:rPr>
              <w:lastRenderedPageBreak/>
              <w:t>siguientes consultas, a las cuales se le agregan las respuestas recibidas:</w:t>
            </w:r>
          </w:p>
          <w:p w14:paraId="3772F5DB" w14:textId="77777777" w:rsidR="00237609" w:rsidRPr="00237609" w:rsidRDefault="00237609" w:rsidP="00237609">
            <w:pPr>
              <w:jc w:val="both"/>
              <w:rPr>
                <w:iCs/>
              </w:rPr>
            </w:pPr>
          </w:p>
          <w:p w14:paraId="504E90E6" w14:textId="77777777" w:rsidR="00237609" w:rsidRPr="00237609" w:rsidRDefault="00237609" w:rsidP="00237609">
            <w:pPr>
              <w:jc w:val="both"/>
              <w:rPr>
                <w:iCs/>
              </w:rPr>
            </w:pPr>
            <w:r w:rsidRPr="00237609">
              <w:rPr>
                <w:iCs/>
              </w:rPr>
              <w:t>Consulta # 3.1: “</w:t>
            </w:r>
            <w:r w:rsidRPr="00237609">
              <w:rPr>
                <w:i/>
              </w:rPr>
              <w:t>Informe sobre el cumplimiento de esta acción.</w:t>
            </w:r>
            <w:r w:rsidRPr="00237609">
              <w:rPr>
                <w:iCs/>
              </w:rPr>
              <w:t>”.</w:t>
            </w:r>
          </w:p>
          <w:p w14:paraId="7119A630" w14:textId="77777777" w:rsidR="00237609" w:rsidRPr="00237609" w:rsidRDefault="00237609" w:rsidP="00237609">
            <w:pPr>
              <w:jc w:val="both"/>
              <w:rPr>
                <w:iCs/>
              </w:rPr>
            </w:pPr>
            <w:r w:rsidRPr="00237609">
              <w:rPr>
                <w:iCs/>
              </w:rPr>
              <w:t>Respuesta recibida: El Subproceso Estadística mediante oficio 3663-PLA-TR-ES-2023 informa:</w:t>
            </w:r>
          </w:p>
          <w:p w14:paraId="00096917" w14:textId="77777777" w:rsidR="00237609" w:rsidRPr="00237609" w:rsidRDefault="00237609" w:rsidP="00237609">
            <w:pPr>
              <w:ind w:left="113" w:right="113"/>
              <w:jc w:val="both"/>
              <w:rPr>
                <w:iCs/>
              </w:rPr>
            </w:pPr>
            <w:r w:rsidRPr="00237609">
              <w:rPr>
                <w:iCs/>
              </w:rPr>
              <w:t>“</w:t>
            </w:r>
            <w:r w:rsidRPr="00237609">
              <w:rPr>
                <w:i/>
              </w:rPr>
              <w:t>Se remite propuesta en oficio 840-PLA-ES-2023 donde se incorporan los ajustes solicitados en el oficio 010-SPJ-2020 suscrito por el Magistrado Alvaro Burgos Mata, Coordinador de la Subcomisión Penal Juvenil en fecha 27 de mayo del 2020, sobre la estandarización de los tipos de audiencia, estados y motivos de cancelación de los debates señalados en Agenda Cronos. Así mismo; se analizan y toman en consideración las observaciones del oficio 1951-DTI-2020 suscrito por la señora Fabiola Arancibia Hernández, Coordinadora Unidad de Implantaciones y Normalización de la Dirección de Tecnología de la Información y Comunicaciones, del 7 de octubre 2020 sobre la infraestructura propuesta, Se adjunta informe ─el 840-PLA-ES-2023─, anexo 13 ─del oficio 3663-PLA-TR-ES-2023, renumerado a anexo 15 en este informe de seguimiento─.</w:t>
            </w:r>
            <w:r w:rsidRPr="00237609">
              <w:rPr>
                <w:iCs/>
              </w:rPr>
              <w:t>”.</w:t>
            </w:r>
          </w:p>
          <w:p w14:paraId="04114F55" w14:textId="77777777" w:rsidR="00237609" w:rsidRPr="00237609" w:rsidRDefault="00237609" w:rsidP="00237609">
            <w:pPr>
              <w:jc w:val="both"/>
              <w:rPr>
                <w:iCs/>
              </w:rPr>
            </w:pPr>
          </w:p>
          <w:p w14:paraId="271D174B" w14:textId="77777777" w:rsidR="00237609" w:rsidRPr="00237609" w:rsidRDefault="00237609" w:rsidP="00237609">
            <w:pPr>
              <w:jc w:val="both"/>
              <w:rPr>
                <w:iCs/>
              </w:rPr>
            </w:pPr>
            <w:r w:rsidRPr="00237609">
              <w:rPr>
                <w:iCs/>
              </w:rPr>
              <w:t>Consulta # 3.2: “</w:t>
            </w:r>
            <w:r w:rsidRPr="00237609">
              <w:rPr>
                <w:i/>
              </w:rPr>
              <w:t>Nombre los tipos de apunte definidos para la Agenda Cronos del Juzgado Penal Juvenil del Segundo Circuito Judicial de Alajuela (San Carlos), y la de los demás juzgados penales juveniles del país; o bien, o bien, inserte la imagen de la lista despegable (combo box) a continuación:</w:t>
            </w:r>
            <w:r w:rsidRPr="00237609">
              <w:rPr>
                <w:iCs/>
              </w:rPr>
              <w:t>”.</w:t>
            </w:r>
          </w:p>
          <w:p w14:paraId="22136E36" w14:textId="77777777" w:rsidR="00237609" w:rsidRPr="00237609" w:rsidRDefault="00237609" w:rsidP="00237609">
            <w:pPr>
              <w:jc w:val="both"/>
              <w:rPr>
                <w:iCs/>
              </w:rPr>
            </w:pPr>
            <w:r w:rsidRPr="00237609">
              <w:rPr>
                <w:iCs/>
              </w:rPr>
              <w:t>Respuesta recibida: El Subproceso Estadística mediante oficio 3663-PLA-TR-ES-2023 informa:</w:t>
            </w:r>
          </w:p>
          <w:p w14:paraId="5E77C656" w14:textId="77777777" w:rsidR="00237609" w:rsidRPr="00237609" w:rsidRDefault="00237609" w:rsidP="00237609">
            <w:pPr>
              <w:ind w:left="113" w:right="113"/>
              <w:jc w:val="both"/>
              <w:rPr>
                <w:i/>
              </w:rPr>
            </w:pPr>
            <w:r w:rsidRPr="00237609">
              <w:rPr>
                <w:iCs/>
              </w:rPr>
              <w:lastRenderedPageBreak/>
              <w:t>“</w:t>
            </w:r>
            <w:r w:rsidRPr="00237609">
              <w:rPr>
                <w:i/>
              </w:rPr>
              <w:t>Los tipos de apunte establecidos en la propuesta emitida mediante oficio 840-PLA-ES-2023 son los siguientes:</w:t>
            </w:r>
          </w:p>
          <w:p w14:paraId="3400BE57" w14:textId="77777777" w:rsidR="00237609" w:rsidRPr="00237609" w:rsidRDefault="00237609" w:rsidP="00237609">
            <w:pPr>
              <w:ind w:left="226" w:right="113" w:hanging="113"/>
              <w:jc w:val="both"/>
              <w:rPr>
                <w:i/>
              </w:rPr>
            </w:pPr>
            <w:r w:rsidRPr="00237609">
              <w:rPr>
                <w:i/>
              </w:rPr>
              <w:t xml:space="preserve">•Audiencia Temprana </w:t>
            </w:r>
          </w:p>
          <w:p w14:paraId="1B92D511" w14:textId="77777777" w:rsidR="00237609" w:rsidRPr="00237609" w:rsidRDefault="00237609" w:rsidP="00237609">
            <w:pPr>
              <w:ind w:left="226" w:right="113" w:hanging="113"/>
              <w:jc w:val="both"/>
              <w:rPr>
                <w:i/>
              </w:rPr>
            </w:pPr>
            <w:r w:rsidRPr="00237609">
              <w:rPr>
                <w:i/>
              </w:rPr>
              <w:t>•Reunión Restaurativa y Audiencia temprana</w:t>
            </w:r>
          </w:p>
          <w:p w14:paraId="6B04AF43" w14:textId="77777777" w:rsidR="00237609" w:rsidRPr="00237609" w:rsidRDefault="00237609" w:rsidP="00237609">
            <w:pPr>
              <w:ind w:left="226" w:right="113" w:hanging="113"/>
              <w:jc w:val="both"/>
              <w:rPr>
                <w:i/>
              </w:rPr>
            </w:pPr>
            <w:r w:rsidRPr="00237609">
              <w:rPr>
                <w:i/>
              </w:rPr>
              <w:t>•Audiencia de verificación JJR</w:t>
            </w:r>
          </w:p>
          <w:p w14:paraId="2DC47F1F" w14:textId="77777777" w:rsidR="00237609" w:rsidRPr="00237609" w:rsidRDefault="00237609" w:rsidP="00237609">
            <w:pPr>
              <w:ind w:left="226" w:right="113" w:hanging="113"/>
              <w:jc w:val="both"/>
              <w:rPr>
                <w:i/>
              </w:rPr>
            </w:pPr>
            <w:r w:rsidRPr="00237609">
              <w:rPr>
                <w:i/>
              </w:rPr>
              <w:t>•Audiencia de seguimiento JJR</w:t>
            </w:r>
          </w:p>
          <w:p w14:paraId="664DA3BF" w14:textId="77777777" w:rsidR="00237609" w:rsidRPr="00237609" w:rsidRDefault="00237609" w:rsidP="00237609">
            <w:pPr>
              <w:ind w:left="226" w:right="113" w:hanging="113"/>
              <w:jc w:val="both"/>
              <w:rPr>
                <w:i/>
              </w:rPr>
            </w:pPr>
            <w:r w:rsidRPr="00237609">
              <w:rPr>
                <w:i/>
              </w:rPr>
              <w:t>•Audiencia Salida Alternativa</w:t>
            </w:r>
          </w:p>
          <w:p w14:paraId="4B8FCE46" w14:textId="77777777" w:rsidR="00237609" w:rsidRPr="00237609" w:rsidRDefault="00237609" w:rsidP="00237609">
            <w:pPr>
              <w:ind w:left="226" w:right="113" w:hanging="113"/>
              <w:jc w:val="both"/>
              <w:rPr>
                <w:i/>
              </w:rPr>
            </w:pPr>
            <w:r w:rsidRPr="00237609">
              <w:rPr>
                <w:i/>
              </w:rPr>
              <w:t>•Debate/ Juicio</w:t>
            </w:r>
          </w:p>
          <w:p w14:paraId="66E91EE1" w14:textId="77777777" w:rsidR="00237609" w:rsidRPr="00237609" w:rsidRDefault="00237609" w:rsidP="00237609">
            <w:pPr>
              <w:ind w:left="226" w:right="113" w:hanging="113"/>
              <w:jc w:val="both"/>
              <w:rPr>
                <w:i/>
              </w:rPr>
            </w:pPr>
            <w:r w:rsidRPr="00237609">
              <w:rPr>
                <w:i/>
              </w:rPr>
              <w:t>•Debate / Juicio continuación</w:t>
            </w:r>
          </w:p>
          <w:p w14:paraId="18529A92" w14:textId="77777777" w:rsidR="00237609" w:rsidRPr="00237609" w:rsidRDefault="00237609" w:rsidP="00237609">
            <w:pPr>
              <w:ind w:left="226" w:right="113" w:hanging="113"/>
              <w:jc w:val="both"/>
              <w:rPr>
                <w:i/>
              </w:rPr>
            </w:pPr>
            <w:r w:rsidRPr="00237609">
              <w:rPr>
                <w:i/>
              </w:rPr>
              <w:t>•Debate/ Juicio con cesura JJR</w:t>
            </w:r>
          </w:p>
          <w:p w14:paraId="34009E0B" w14:textId="77777777" w:rsidR="00237609" w:rsidRPr="00237609" w:rsidRDefault="00237609" w:rsidP="00237609">
            <w:pPr>
              <w:ind w:left="226" w:right="113" w:hanging="113"/>
              <w:jc w:val="both"/>
              <w:rPr>
                <w:i/>
              </w:rPr>
            </w:pPr>
            <w:r w:rsidRPr="00237609">
              <w:rPr>
                <w:i/>
              </w:rPr>
              <w:t>•Audiencia Fundamentación de la Sanción</w:t>
            </w:r>
          </w:p>
          <w:p w14:paraId="16BBDF05" w14:textId="77777777" w:rsidR="00237609" w:rsidRPr="00237609" w:rsidRDefault="00237609" w:rsidP="00237609">
            <w:pPr>
              <w:ind w:left="226" w:right="113" w:hanging="113"/>
              <w:jc w:val="both"/>
              <w:rPr>
                <w:i/>
              </w:rPr>
            </w:pPr>
            <w:r w:rsidRPr="00237609">
              <w:rPr>
                <w:i/>
              </w:rPr>
              <w:t>•Audiencia para ejecutar Sanción</w:t>
            </w:r>
          </w:p>
          <w:p w14:paraId="4067802F" w14:textId="77777777" w:rsidR="00237609" w:rsidRPr="00237609" w:rsidRDefault="00237609" w:rsidP="00237609">
            <w:pPr>
              <w:ind w:left="226" w:right="113" w:hanging="113"/>
              <w:jc w:val="both"/>
              <w:rPr>
                <w:i/>
              </w:rPr>
            </w:pPr>
            <w:r w:rsidRPr="00237609">
              <w:rPr>
                <w:i/>
              </w:rPr>
              <w:t>•Audiencia Medidas Cautelares</w:t>
            </w:r>
          </w:p>
          <w:p w14:paraId="5DAD5BD8" w14:textId="77777777" w:rsidR="00237609" w:rsidRPr="00237609" w:rsidRDefault="00237609" w:rsidP="00237609">
            <w:pPr>
              <w:ind w:left="226" w:right="113" w:hanging="113"/>
              <w:jc w:val="both"/>
              <w:rPr>
                <w:i/>
              </w:rPr>
            </w:pPr>
            <w:r w:rsidRPr="00237609">
              <w:rPr>
                <w:i/>
              </w:rPr>
              <w:t>•Audiencia Prórroga de Medidas Cautelares</w:t>
            </w:r>
          </w:p>
          <w:p w14:paraId="5EA96654" w14:textId="77777777" w:rsidR="00237609" w:rsidRPr="00237609" w:rsidRDefault="00237609" w:rsidP="00237609">
            <w:pPr>
              <w:ind w:left="226" w:right="113" w:hanging="113"/>
              <w:jc w:val="both"/>
              <w:rPr>
                <w:i/>
              </w:rPr>
            </w:pPr>
            <w:r w:rsidRPr="00237609">
              <w:rPr>
                <w:i/>
              </w:rPr>
              <w:t>•Audiencia Prórroga órdenes orientación y supervisión</w:t>
            </w:r>
          </w:p>
          <w:p w14:paraId="23C77DD5" w14:textId="77777777" w:rsidR="00237609" w:rsidRPr="00237609" w:rsidRDefault="00237609" w:rsidP="00237609">
            <w:pPr>
              <w:ind w:left="226" w:right="113" w:hanging="113"/>
              <w:jc w:val="both"/>
              <w:rPr>
                <w:i/>
              </w:rPr>
            </w:pPr>
            <w:r w:rsidRPr="00237609">
              <w:rPr>
                <w:i/>
              </w:rPr>
              <w:t>•Audiencia Modificación de Medidas Cautelares</w:t>
            </w:r>
          </w:p>
          <w:p w14:paraId="37331BA3" w14:textId="77777777" w:rsidR="00237609" w:rsidRPr="00237609" w:rsidRDefault="00237609" w:rsidP="00237609">
            <w:pPr>
              <w:ind w:left="226" w:right="113" w:hanging="113"/>
              <w:jc w:val="both"/>
              <w:rPr>
                <w:i/>
              </w:rPr>
            </w:pPr>
            <w:r w:rsidRPr="00237609">
              <w:rPr>
                <w:i/>
              </w:rPr>
              <w:t>•Anticipo Jurisdiccional de Prueba</w:t>
            </w:r>
          </w:p>
          <w:p w14:paraId="3EB80C17" w14:textId="77777777" w:rsidR="00237609" w:rsidRPr="00237609" w:rsidRDefault="00237609" w:rsidP="00237609">
            <w:pPr>
              <w:ind w:left="226" w:right="113" w:hanging="113"/>
              <w:jc w:val="both"/>
              <w:rPr>
                <w:i/>
              </w:rPr>
            </w:pPr>
            <w:r w:rsidRPr="00237609">
              <w:rPr>
                <w:i/>
              </w:rPr>
              <w:t>•Apertura evidencia</w:t>
            </w:r>
          </w:p>
          <w:p w14:paraId="35B499F6" w14:textId="77777777" w:rsidR="00237609" w:rsidRPr="00237609" w:rsidRDefault="00237609" w:rsidP="00237609">
            <w:pPr>
              <w:ind w:left="226" w:right="113" w:hanging="113"/>
              <w:jc w:val="both"/>
              <w:rPr>
                <w:i/>
              </w:rPr>
            </w:pPr>
            <w:r w:rsidRPr="00237609">
              <w:rPr>
                <w:i/>
              </w:rPr>
              <w:t>•Allanamiento</w:t>
            </w:r>
          </w:p>
          <w:p w14:paraId="6C833068" w14:textId="77777777" w:rsidR="00237609" w:rsidRPr="00237609" w:rsidRDefault="00237609" w:rsidP="00237609">
            <w:pPr>
              <w:ind w:left="226" w:right="113" w:hanging="113"/>
              <w:jc w:val="both"/>
              <w:rPr>
                <w:i/>
              </w:rPr>
            </w:pPr>
            <w:r w:rsidRPr="00237609">
              <w:rPr>
                <w:i/>
              </w:rPr>
              <w:t>•Cambio de medida cautelar</w:t>
            </w:r>
          </w:p>
          <w:p w14:paraId="7FE4EEE7" w14:textId="77777777" w:rsidR="00237609" w:rsidRPr="00237609" w:rsidRDefault="00237609" w:rsidP="00237609">
            <w:pPr>
              <w:ind w:left="226" w:right="113" w:hanging="113"/>
              <w:jc w:val="both"/>
              <w:rPr>
                <w:i/>
              </w:rPr>
            </w:pPr>
            <w:r w:rsidRPr="00237609">
              <w:rPr>
                <w:i/>
              </w:rPr>
              <w:t>•Fijación de sanción</w:t>
            </w:r>
          </w:p>
          <w:p w14:paraId="0CAE0E21" w14:textId="77777777" w:rsidR="00237609" w:rsidRPr="00237609" w:rsidRDefault="00237609" w:rsidP="00237609">
            <w:pPr>
              <w:ind w:left="226" w:right="113" w:hanging="113"/>
              <w:jc w:val="both"/>
              <w:rPr>
                <w:i/>
              </w:rPr>
            </w:pPr>
            <w:r w:rsidRPr="00237609">
              <w:rPr>
                <w:i/>
              </w:rPr>
              <w:t>•Indagatoria</w:t>
            </w:r>
          </w:p>
          <w:p w14:paraId="0C60C55C" w14:textId="77777777" w:rsidR="00237609" w:rsidRPr="00237609" w:rsidRDefault="00237609" w:rsidP="00237609">
            <w:pPr>
              <w:ind w:left="226" w:right="113" w:hanging="113"/>
              <w:jc w:val="both"/>
              <w:rPr>
                <w:i/>
              </w:rPr>
            </w:pPr>
            <w:r w:rsidRPr="00237609">
              <w:rPr>
                <w:i/>
              </w:rPr>
              <w:t>•Prórroga detención provisional</w:t>
            </w:r>
          </w:p>
          <w:p w14:paraId="778004D4" w14:textId="77777777" w:rsidR="00237609" w:rsidRPr="00237609" w:rsidRDefault="00237609" w:rsidP="00237609">
            <w:pPr>
              <w:ind w:left="226" w:right="113" w:hanging="113"/>
              <w:jc w:val="both"/>
              <w:rPr>
                <w:i/>
              </w:rPr>
            </w:pPr>
            <w:r w:rsidRPr="00237609">
              <w:rPr>
                <w:i/>
              </w:rPr>
              <w:t>•Reconocimiento Físico</w:t>
            </w:r>
          </w:p>
          <w:p w14:paraId="054631E1" w14:textId="77777777" w:rsidR="00237609" w:rsidRPr="00237609" w:rsidRDefault="00237609" w:rsidP="00237609">
            <w:pPr>
              <w:ind w:left="226" w:right="113" w:hanging="113"/>
              <w:jc w:val="both"/>
              <w:rPr>
                <w:i/>
              </w:rPr>
            </w:pPr>
            <w:r w:rsidRPr="00237609">
              <w:rPr>
                <w:i/>
              </w:rPr>
              <w:t>•Reconocimiento Fotográfico</w:t>
            </w:r>
          </w:p>
          <w:p w14:paraId="70F437C3" w14:textId="77777777" w:rsidR="00237609" w:rsidRPr="00237609" w:rsidRDefault="00237609" w:rsidP="00237609">
            <w:pPr>
              <w:ind w:left="226" w:right="113" w:hanging="113"/>
              <w:jc w:val="both"/>
              <w:rPr>
                <w:i/>
              </w:rPr>
            </w:pPr>
            <w:r w:rsidRPr="00237609">
              <w:rPr>
                <w:i/>
              </w:rPr>
              <w:t>•Servicio Nacional de Facilitadores Judiciales</w:t>
            </w:r>
          </w:p>
          <w:p w14:paraId="640C286D" w14:textId="77777777" w:rsidR="00237609" w:rsidRPr="00237609" w:rsidRDefault="00237609" w:rsidP="00237609">
            <w:pPr>
              <w:ind w:left="226" w:right="113" w:hanging="113"/>
              <w:jc w:val="both"/>
              <w:rPr>
                <w:iCs/>
              </w:rPr>
            </w:pPr>
            <w:r w:rsidRPr="00237609">
              <w:rPr>
                <w:i/>
              </w:rPr>
              <w:t>•Vista</w:t>
            </w:r>
            <w:r w:rsidRPr="00237609">
              <w:rPr>
                <w:iCs/>
              </w:rPr>
              <w:t>”.</w:t>
            </w:r>
          </w:p>
          <w:p w14:paraId="4177CFB7" w14:textId="77777777" w:rsidR="00237609" w:rsidRPr="00237609" w:rsidRDefault="00237609" w:rsidP="00237609">
            <w:pPr>
              <w:jc w:val="both"/>
              <w:rPr>
                <w:iCs/>
              </w:rPr>
            </w:pPr>
          </w:p>
          <w:p w14:paraId="2C686B76" w14:textId="77777777" w:rsidR="00237609" w:rsidRPr="00237609" w:rsidRDefault="00237609" w:rsidP="00237609">
            <w:pPr>
              <w:jc w:val="both"/>
              <w:rPr>
                <w:iCs/>
              </w:rPr>
            </w:pPr>
            <w:r w:rsidRPr="00237609">
              <w:rPr>
                <w:iCs/>
              </w:rPr>
              <w:t>Consulta # 3.3: “</w:t>
            </w:r>
            <w:r w:rsidRPr="00237609">
              <w:rPr>
                <w:i/>
              </w:rPr>
              <w:t>Incluya una copia del comunicado emitido por el Subproceso Estadística al Juzgado Penal Juvenil del Segundo Circuito Judicial de Alajuela (San Carlos), y a los demás juzgados penales juveniles del país, sobre los tipos de apunte definidos en la Agenda Cronos para la materia penal juvenil, en la respuesta a la presente petición de información:</w:t>
            </w:r>
            <w:r w:rsidRPr="00237609">
              <w:rPr>
                <w:iCs/>
              </w:rPr>
              <w:t>”.</w:t>
            </w:r>
          </w:p>
          <w:p w14:paraId="3CEF4863" w14:textId="77777777" w:rsidR="00237609" w:rsidRPr="00237609" w:rsidRDefault="00237609" w:rsidP="00237609">
            <w:pPr>
              <w:jc w:val="both"/>
              <w:rPr>
                <w:iCs/>
              </w:rPr>
            </w:pPr>
            <w:r w:rsidRPr="00237609">
              <w:rPr>
                <w:iCs/>
              </w:rPr>
              <w:lastRenderedPageBreak/>
              <w:t>Respuesta recibida: El Subproceso Estadística mediante oficio 3663-PLA-TR-ES-2023 informa:</w:t>
            </w:r>
          </w:p>
          <w:p w14:paraId="42B8D27C" w14:textId="77777777" w:rsidR="00237609" w:rsidRPr="00237609" w:rsidRDefault="00237609" w:rsidP="00237609">
            <w:pPr>
              <w:ind w:left="113" w:right="113"/>
              <w:jc w:val="both"/>
              <w:rPr>
                <w:iCs/>
              </w:rPr>
            </w:pPr>
            <w:r w:rsidRPr="00237609">
              <w:rPr>
                <w:iCs/>
              </w:rPr>
              <w:t>“</w:t>
            </w:r>
            <w:r w:rsidRPr="00237609">
              <w:rPr>
                <w:i/>
              </w:rPr>
              <w:t>aprobación pendiente por parte del Consejo Superior de la propuesta remitida en el oficio 840-PLA-ES-2023, para posteriormente comunicar a los juzgados penales juveniles del país.</w:t>
            </w:r>
            <w:r w:rsidRPr="00237609">
              <w:rPr>
                <w:iCs/>
              </w:rPr>
              <w:t>”.</w:t>
            </w:r>
          </w:p>
          <w:p w14:paraId="476FB4B1" w14:textId="77777777" w:rsidR="00237609" w:rsidRPr="00237609" w:rsidRDefault="00237609" w:rsidP="00237609">
            <w:pPr>
              <w:jc w:val="both"/>
              <w:rPr>
                <w:iCs/>
              </w:rPr>
            </w:pPr>
          </w:p>
          <w:p w14:paraId="2373B562" w14:textId="77777777" w:rsidR="00237609" w:rsidRPr="00237609" w:rsidRDefault="00237609" w:rsidP="00237609">
            <w:pPr>
              <w:jc w:val="both"/>
              <w:rPr>
                <w:iCs/>
              </w:rPr>
            </w:pPr>
            <w:r w:rsidRPr="00237609">
              <w:rPr>
                <w:iCs/>
              </w:rPr>
              <w:t>El oficio 3663-PLA-TR-ES-2023 del Subproceso Estadística se incluye en el anexo 14, y el informe 840-PLA-ES-2023 en el anexo 15, ambos ubicados en el apartado ANEXOS al final de este informe de seguimiento.</w:t>
            </w:r>
          </w:p>
        </w:tc>
      </w:tr>
      <w:tr w:rsidR="00237609" w:rsidRPr="00237609" w14:paraId="30942D3C" w14:textId="77777777" w:rsidTr="00B37B83">
        <w:trPr>
          <w:jc w:val="center"/>
        </w:trPr>
        <w:tc>
          <w:tcPr>
            <w:tcW w:w="846" w:type="dxa"/>
            <w:shd w:val="clear" w:color="auto" w:fill="auto"/>
            <w:noWrap/>
          </w:tcPr>
          <w:p w14:paraId="5234A4AE" w14:textId="77777777" w:rsidR="00237609" w:rsidRPr="00237609" w:rsidRDefault="00237609" w:rsidP="00237609">
            <w:pPr>
              <w:jc w:val="center"/>
            </w:pPr>
            <w:r w:rsidRPr="00237609">
              <w:lastRenderedPageBreak/>
              <w:t>4</w:t>
            </w:r>
          </w:p>
        </w:tc>
        <w:tc>
          <w:tcPr>
            <w:tcW w:w="2410" w:type="dxa"/>
            <w:noWrap/>
          </w:tcPr>
          <w:p w14:paraId="489E785C" w14:textId="77777777" w:rsidR="00237609" w:rsidRPr="00237609" w:rsidRDefault="00237609" w:rsidP="00237609">
            <w:pPr>
              <w:jc w:val="both"/>
            </w:pPr>
            <w:r w:rsidRPr="00237609">
              <w:t>“</w:t>
            </w:r>
            <w:r w:rsidRPr="00237609">
              <w:rPr>
                <w:i/>
                <w:iCs/>
              </w:rPr>
              <w:t>5.4. El Subproceso de Estadística debe revisar el proceso a nivel estadístico de recibo de los expedientes provenientes del Juzgado de Ejecución de Sentencia Penal Juvenil, una vez cumplida la pena.</w:t>
            </w:r>
            <w:r w:rsidRPr="00237609">
              <w:t>”.</w:t>
            </w:r>
          </w:p>
        </w:tc>
        <w:tc>
          <w:tcPr>
            <w:tcW w:w="3265" w:type="dxa"/>
            <w:noWrap/>
          </w:tcPr>
          <w:p w14:paraId="027C3066" w14:textId="77777777" w:rsidR="00237609" w:rsidRPr="00237609" w:rsidRDefault="00237609" w:rsidP="00237609">
            <w:pPr>
              <w:jc w:val="both"/>
            </w:pPr>
            <w:r w:rsidRPr="00237609">
              <w:t>“</w:t>
            </w: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c)</w:t>
            </w:r>
            <w:r w:rsidRPr="00237609">
              <w:rPr>
                <w:i/>
                <w:iCs/>
              </w:rPr>
              <w:t xml:space="preserve"> El Subproceso de Estadística revisará el proceso a nivel estadístico de recibo de los expedientes provenientes del Juzgado de Ejecución de Sentencia Penal Juvenil, una vez cumplida la pena.</w:t>
            </w:r>
            <w:r w:rsidRPr="00237609">
              <w:t>”.</w:t>
            </w:r>
          </w:p>
        </w:tc>
        <w:tc>
          <w:tcPr>
            <w:tcW w:w="4678" w:type="dxa"/>
            <w:noWrap/>
          </w:tcPr>
          <w:p w14:paraId="71597DC3" w14:textId="77777777" w:rsidR="00237609" w:rsidRPr="00237609" w:rsidRDefault="00237609" w:rsidP="00237609">
            <w:pPr>
              <w:jc w:val="both"/>
            </w:pPr>
            <w:r w:rsidRPr="00237609">
              <w:rPr>
                <w:b/>
                <w:bCs/>
              </w:rPr>
              <w:t>Cumplida</w:t>
            </w:r>
            <w:r w:rsidRPr="00237609">
              <w:t>.</w:t>
            </w:r>
          </w:p>
          <w:p w14:paraId="113A9157" w14:textId="77777777" w:rsidR="00237609" w:rsidRPr="00237609" w:rsidRDefault="00237609" w:rsidP="00237609">
            <w:pPr>
              <w:jc w:val="both"/>
            </w:pPr>
          </w:p>
          <w:p w14:paraId="0EE66597" w14:textId="77777777" w:rsidR="00237609" w:rsidRPr="00237609" w:rsidRDefault="00237609" w:rsidP="00237609">
            <w:pPr>
              <w:jc w:val="both"/>
              <w:rPr>
                <w:iCs/>
              </w:rPr>
            </w:pPr>
            <w:r w:rsidRPr="00237609">
              <w:rPr>
                <w:iCs/>
              </w:rPr>
              <w:t>El Subproceso Evaluación de la Dirección de Planificación solicita información sobre el cumplimiento de esta acción al Subproceso Estadística mediante oficio # 2925-PLA-EV-TR-2023; específicamente, se formulan las siguientes consultas, a las cuales se le agregan las respuestas recibidas:</w:t>
            </w:r>
          </w:p>
          <w:p w14:paraId="37D40110" w14:textId="77777777" w:rsidR="00237609" w:rsidRPr="00237609" w:rsidRDefault="00237609" w:rsidP="00237609">
            <w:pPr>
              <w:jc w:val="both"/>
              <w:rPr>
                <w:iCs/>
              </w:rPr>
            </w:pPr>
          </w:p>
          <w:p w14:paraId="5B3986EC" w14:textId="77777777" w:rsidR="00237609" w:rsidRPr="00237609" w:rsidRDefault="00237609" w:rsidP="00237609">
            <w:pPr>
              <w:jc w:val="both"/>
              <w:rPr>
                <w:iCs/>
              </w:rPr>
            </w:pPr>
            <w:r w:rsidRPr="00237609">
              <w:rPr>
                <w:iCs/>
              </w:rPr>
              <w:t>Consulta # 4.1: “</w:t>
            </w:r>
            <w:r w:rsidRPr="00237609">
              <w:rPr>
                <w:i/>
              </w:rPr>
              <w:t>Informe sobre el cumplimiento de esta acción.</w:t>
            </w:r>
            <w:r w:rsidRPr="00237609">
              <w:rPr>
                <w:iCs/>
              </w:rPr>
              <w:t>”.</w:t>
            </w:r>
          </w:p>
          <w:p w14:paraId="48F9E9D8" w14:textId="77777777" w:rsidR="00237609" w:rsidRPr="00237609" w:rsidRDefault="00237609" w:rsidP="00237609">
            <w:pPr>
              <w:jc w:val="both"/>
              <w:rPr>
                <w:iCs/>
              </w:rPr>
            </w:pPr>
            <w:r w:rsidRPr="00237609">
              <w:rPr>
                <w:iCs/>
              </w:rPr>
              <w:t>Respuesta recibida: El Subproceso Estadística mediante oficio 3663-PLA-TR-ES-2023 informa:</w:t>
            </w:r>
          </w:p>
          <w:p w14:paraId="368CE2B4" w14:textId="77777777" w:rsidR="00237609" w:rsidRPr="00237609" w:rsidRDefault="00237609" w:rsidP="00237609">
            <w:pPr>
              <w:ind w:left="113" w:right="113"/>
              <w:jc w:val="both"/>
              <w:rPr>
                <w:iCs/>
              </w:rPr>
            </w:pPr>
            <w:r w:rsidRPr="00237609">
              <w:rPr>
                <w:iCs/>
              </w:rPr>
              <w:t>“</w:t>
            </w:r>
            <w:r w:rsidRPr="00237609">
              <w:rPr>
                <w:i/>
              </w:rPr>
              <w:t xml:space="preserve">el flujo a seguir por parte de los juzgados penales juveniles cuando reciben el expediente del juzgado de sanciones penales juveniles es: reentrar el expediente (proceso que se ejecuta automáticamente cuando se recibe la </w:t>
            </w:r>
            <w:proofErr w:type="spellStart"/>
            <w:r w:rsidRPr="00237609">
              <w:rPr>
                <w:i/>
              </w:rPr>
              <w:t>itineración</w:t>
            </w:r>
            <w:proofErr w:type="spellEnd"/>
            <w:r w:rsidRPr="00237609">
              <w:rPr>
                <w:i/>
              </w:rPr>
              <w:t xml:space="preserve"> del expediente principal) y lo terminan por el motivo establecido “sanción cumplida”, para finalmente “archivar el expediente”.</w:t>
            </w:r>
            <w:r w:rsidRPr="00237609">
              <w:rPr>
                <w:iCs/>
              </w:rPr>
              <w:t>”.</w:t>
            </w:r>
          </w:p>
          <w:p w14:paraId="55E1E80F" w14:textId="77777777" w:rsidR="00237609" w:rsidRPr="00237609" w:rsidRDefault="00237609" w:rsidP="00237609">
            <w:pPr>
              <w:jc w:val="both"/>
              <w:rPr>
                <w:iCs/>
              </w:rPr>
            </w:pPr>
          </w:p>
          <w:p w14:paraId="56906B07" w14:textId="77777777" w:rsidR="00237609" w:rsidRPr="00237609" w:rsidRDefault="00237609" w:rsidP="00237609">
            <w:pPr>
              <w:jc w:val="both"/>
              <w:rPr>
                <w:iCs/>
              </w:rPr>
            </w:pPr>
          </w:p>
          <w:p w14:paraId="7D66D4BD" w14:textId="77777777" w:rsidR="00237609" w:rsidRPr="00237609" w:rsidRDefault="00237609" w:rsidP="00237609">
            <w:pPr>
              <w:jc w:val="both"/>
              <w:rPr>
                <w:iCs/>
              </w:rPr>
            </w:pPr>
            <w:r w:rsidRPr="00237609">
              <w:rPr>
                <w:iCs/>
              </w:rPr>
              <w:lastRenderedPageBreak/>
              <w:t>Consulta # 4.2: “</w:t>
            </w:r>
            <w:r w:rsidRPr="00237609">
              <w:rPr>
                <w:i/>
              </w:rPr>
              <w:t>Eventualmente, informe sobre el procedimiento estadístico establecido para contabilizar los asuntos recibidos en el Juzgado Penal Juvenil del Segundo Circuito Judicial de Alajuela (San Carlos), y en los demás juzgados penales juveniles del país, procedentes del Juzgado Ejecución de las Sanciones Penales Juveniles (código de oficina 915) con la pena cumplida.</w:t>
            </w:r>
            <w:r w:rsidRPr="00237609">
              <w:rPr>
                <w:iCs/>
              </w:rPr>
              <w:t>”.</w:t>
            </w:r>
          </w:p>
          <w:p w14:paraId="6CFC57C2" w14:textId="77777777" w:rsidR="00237609" w:rsidRPr="00237609" w:rsidRDefault="00237609" w:rsidP="00237609">
            <w:pPr>
              <w:jc w:val="both"/>
              <w:rPr>
                <w:iCs/>
              </w:rPr>
            </w:pPr>
            <w:r w:rsidRPr="00237609">
              <w:rPr>
                <w:iCs/>
              </w:rPr>
              <w:t>Respuesta recibida: El Subproceso Estadística mediante oficio 3663-PLA-TR-ES-2023 informa:</w:t>
            </w:r>
          </w:p>
          <w:p w14:paraId="27BFAC7B" w14:textId="77777777" w:rsidR="00237609" w:rsidRPr="00237609" w:rsidRDefault="00237609" w:rsidP="00237609">
            <w:pPr>
              <w:ind w:left="113" w:right="113"/>
              <w:jc w:val="both"/>
              <w:rPr>
                <w:iCs/>
              </w:rPr>
            </w:pPr>
            <w:r w:rsidRPr="00237609">
              <w:rPr>
                <w:iCs/>
              </w:rPr>
              <w:t>“</w:t>
            </w:r>
            <w:r w:rsidRPr="00237609">
              <w:rPr>
                <w:i/>
              </w:rPr>
              <w:t>“Sanción cumplida” está habilitada en el sistema institucional desde el 17 de julio del 2008, para todos los juzgados penales juveniles a nivel nacional.”</w:t>
            </w:r>
            <w:r w:rsidRPr="00237609">
              <w:rPr>
                <w:iCs/>
              </w:rPr>
              <w:t>”.</w:t>
            </w:r>
          </w:p>
          <w:p w14:paraId="7F48C006" w14:textId="77777777" w:rsidR="00237609" w:rsidRPr="00237609" w:rsidRDefault="00237609" w:rsidP="00237609">
            <w:pPr>
              <w:jc w:val="both"/>
              <w:rPr>
                <w:iCs/>
              </w:rPr>
            </w:pPr>
          </w:p>
          <w:p w14:paraId="24FBA21D" w14:textId="77777777" w:rsidR="00237609" w:rsidRPr="00237609" w:rsidRDefault="00237609" w:rsidP="00237609">
            <w:pPr>
              <w:jc w:val="both"/>
              <w:rPr>
                <w:iCs/>
              </w:rPr>
            </w:pPr>
            <w:r w:rsidRPr="00237609">
              <w:rPr>
                <w:iCs/>
              </w:rPr>
              <w:t>Consulta # 4.3: “</w:t>
            </w:r>
            <w:r w:rsidRPr="00237609">
              <w:rPr>
                <w:i/>
              </w:rPr>
              <w:t>Eventualmente, incluya una copia del comunicado emitido el Subproceso Estadística al Juzgado Penal Juvenil del Segundo Circuito Judicial de Alajuela (San Carlos), y a los demás juzgados penales juveniles del país, sobre el procedimiento estadístico establecido para contabilizar los asuntos recibidos del Juzgado Ejecución de las Sanciones Penales Juveniles (código de oficina 915) con la pena cumplida:</w:t>
            </w:r>
            <w:r w:rsidRPr="00237609">
              <w:rPr>
                <w:iCs/>
              </w:rPr>
              <w:t>”.</w:t>
            </w:r>
          </w:p>
          <w:p w14:paraId="6486F6CB" w14:textId="77777777" w:rsidR="00237609" w:rsidRPr="00237609" w:rsidRDefault="00237609" w:rsidP="00237609">
            <w:pPr>
              <w:ind w:left="113" w:right="113"/>
              <w:jc w:val="both"/>
              <w:rPr>
                <w:iCs/>
              </w:rPr>
            </w:pPr>
            <w:r w:rsidRPr="00237609">
              <w:rPr>
                <w:iCs/>
              </w:rPr>
              <w:t>Respuesta recibida: El Subproceso Estadística mediante oficio 3663-PLA-TR-ES-2023 informa:</w:t>
            </w:r>
          </w:p>
          <w:p w14:paraId="28B6B5CB" w14:textId="77777777" w:rsidR="00237609" w:rsidRPr="00237609" w:rsidRDefault="00237609" w:rsidP="00237609">
            <w:pPr>
              <w:ind w:left="113" w:right="113"/>
              <w:jc w:val="both"/>
              <w:rPr>
                <w:i/>
              </w:rPr>
            </w:pPr>
            <w:r w:rsidRPr="00237609">
              <w:rPr>
                <w:iCs/>
              </w:rPr>
              <w:t>“</w:t>
            </w:r>
            <w:r w:rsidRPr="00237609">
              <w:rPr>
                <w:i/>
              </w:rPr>
              <w:t>no se cuenta con el comunicado emitido en su momento para la utilización de la variable, sin embargo; se tiene registro de las cantidades reportadas por las oficinas, en este caso el Juzgado Penal Juvenil de San Carlos registra:</w:t>
            </w:r>
          </w:p>
          <w:tbl>
            <w:tblPr>
              <w:tblStyle w:val="Tablaconcuadrcula"/>
              <w:tblW w:w="0" w:type="auto"/>
              <w:jc w:val="center"/>
              <w:tblLayout w:type="fixed"/>
              <w:tblLook w:val="04A0" w:firstRow="1" w:lastRow="0" w:firstColumn="1" w:lastColumn="0" w:noHBand="0" w:noVBand="1"/>
            </w:tblPr>
            <w:tblGrid>
              <w:gridCol w:w="793"/>
              <w:gridCol w:w="851"/>
            </w:tblGrid>
            <w:tr w:rsidR="00237609" w:rsidRPr="00237609" w14:paraId="4F9DBECD" w14:textId="77777777" w:rsidTr="00B37B83">
              <w:trPr>
                <w:jc w:val="center"/>
              </w:trPr>
              <w:tc>
                <w:tcPr>
                  <w:tcW w:w="793" w:type="dxa"/>
                </w:tcPr>
                <w:p w14:paraId="046903BE" w14:textId="77777777" w:rsidR="00237609" w:rsidRPr="00237609" w:rsidRDefault="00237609" w:rsidP="00237609">
                  <w:pPr>
                    <w:ind w:left="113" w:right="113"/>
                    <w:jc w:val="center"/>
                    <w:rPr>
                      <w:i/>
                    </w:rPr>
                  </w:pPr>
                  <w:r w:rsidRPr="00237609">
                    <w:rPr>
                      <w:i/>
                    </w:rPr>
                    <w:t>Año</w:t>
                  </w:r>
                </w:p>
              </w:tc>
              <w:tc>
                <w:tcPr>
                  <w:tcW w:w="851" w:type="dxa"/>
                </w:tcPr>
                <w:p w14:paraId="4BC13F14" w14:textId="77777777" w:rsidR="00237609" w:rsidRPr="00237609" w:rsidRDefault="00237609" w:rsidP="00237609">
                  <w:pPr>
                    <w:ind w:left="113" w:right="113"/>
                    <w:jc w:val="center"/>
                    <w:rPr>
                      <w:i/>
                    </w:rPr>
                  </w:pPr>
                  <w:proofErr w:type="spellStart"/>
                  <w:r w:rsidRPr="00237609">
                    <w:rPr>
                      <w:i/>
                    </w:rPr>
                    <w:t>Cant</w:t>
                  </w:r>
                  <w:proofErr w:type="spellEnd"/>
                </w:p>
              </w:tc>
            </w:tr>
            <w:tr w:rsidR="00237609" w:rsidRPr="00237609" w14:paraId="64334780" w14:textId="77777777" w:rsidTr="00B37B83">
              <w:trPr>
                <w:jc w:val="center"/>
              </w:trPr>
              <w:tc>
                <w:tcPr>
                  <w:tcW w:w="793" w:type="dxa"/>
                </w:tcPr>
                <w:p w14:paraId="71ADA4D2" w14:textId="77777777" w:rsidR="00237609" w:rsidRPr="00237609" w:rsidRDefault="00237609" w:rsidP="00237609">
                  <w:pPr>
                    <w:ind w:left="113" w:right="113"/>
                    <w:jc w:val="center"/>
                    <w:rPr>
                      <w:i/>
                    </w:rPr>
                  </w:pPr>
                  <w:r w:rsidRPr="00237609">
                    <w:rPr>
                      <w:i/>
                    </w:rPr>
                    <w:t>2017</w:t>
                  </w:r>
                </w:p>
              </w:tc>
              <w:tc>
                <w:tcPr>
                  <w:tcW w:w="851" w:type="dxa"/>
                </w:tcPr>
                <w:p w14:paraId="2D991123" w14:textId="77777777" w:rsidR="00237609" w:rsidRPr="00237609" w:rsidRDefault="00237609" w:rsidP="00237609">
                  <w:pPr>
                    <w:ind w:left="113" w:right="113"/>
                    <w:jc w:val="center"/>
                    <w:rPr>
                      <w:i/>
                    </w:rPr>
                  </w:pPr>
                  <w:r w:rsidRPr="00237609">
                    <w:rPr>
                      <w:i/>
                    </w:rPr>
                    <w:t>1</w:t>
                  </w:r>
                </w:p>
              </w:tc>
            </w:tr>
            <w:tr w:rsidR="00237609" w:rsidRPr="00237609" w14:paraId="2B4EACA6" w14:textId="77777777" w:rsidTr="00B37B83">
              <w:trPr>
                <w:jc w:val="center"/>
              </w:trPr>
              <w:tc>
                <w:tcPr>
                  <w:tcW w:w="793" w:type="dxa"/>
                </w:tcPr>
                <w:p w14:paraId="1E4AE6E6" w14:textId="77777777" w:rsidR="00237609" w:rsidRPr="00237609" w:rsidRDefault="00237609" w:rsidP="00237609">
                  <w:pPr>
                    <w:ind w:left="113" w:right="113"/>
                    <w:jc w:val="center"/>
                    <w:rPr>
                      <w:i/>
                    </w:rPr>
                  </w:pPr>
                  <w:r w:rsidRPr="00237609">
                    <w:rPr>
                      <w:i/>
                    </w:rPr>
                    <w:lastRenderedPageBreak/>
                    <w:t>2018</w:t>
                  </w:r>
                </w:p>
              </w:tc>
              <w:tc>
                <w:tcPr>
                  <w:tcW w:w="851" w:type="dxa"/>
                </w:tcPr>
                <w:p w14:paraId="3A88C086" w14:textId="77777777" w:rsidR="00237609" w:rsidRPr="00237609" w:rsidRDefault="00237609" w:rsidP="00237609">
                  <w:pPr>
                    <w:ind w:left="113" w:right="113"/>
                    <w:jc w:val="center"/>
                    <w:rPr>
                      <w:i/>
                    </w:rPr>
                  </w:pPr>
                  <w:r w:rsidRPr="00237609">
                    <w:rPr>
                      <w:i/>
                    </w:rPr>
                    <w:t>6</w:t>
                  </w:r>
                </w:p>
              </w:tc>
            </w:tr>
            <w:tr w:rsidR="00237609" w:rsidRPr="00237609" w14:paraId="6839B720" w14:textId="77777777" w:rsidTr="00B37B83">
              <w:trPr>
                <w:jc w:val="center"/>
              </w:trPr>
              <w:tc>
                <w:tcPr>
                  <w:tcW w:w="793" w:type="dxa"/>
                </w:tcPr>
                <w:p w14:paraId="0442193A" w14:textId="77777777" w:rsidR="00237609" w:rsidRPr="00237609" w:rsidRDefault="00237609" w:rsidP="00237609">
                  <w:pPr>
                    <w:ind w:left="113" w:right="113"/>
                    <w:jc w:val="center"/>
                    <w:rPr>
                      <w:i/>
                    </w:rPr>
                  </w:pPr>
                  <w:r w:rsidRPr="00237609">
                    <w:rPr>
                      <w:i/>
                    </w:rPr>
                    <w:t>2019</w:t>
                  </w:r>
                </w:p>
              </w:tc>
              <w:tc>
                <w:tcPr>
                  <w:tcW w:w="851" w:type="dxa"/>
                </w:tcPr>
                <w:p w14:paraId="76CE6D08" w14:textId="77777777" w:rsidR="00237609" w:rsidRPr="00237609" w:rsidRDefault="00237609" w:rsidP="00237609">
                  <w:pPr>
                    <w:ind w:left="113" w:right="113"/>
                    <w:jc w:val="center"/>
                    <w:rPr>
                      <w:i/>
                    </w:rPr>
                  </w:pPr>
                  <w:r w:rsidRPr="00237609">
                    <w:rPr>
                      <w:i/>
                    </w:rPr>
                    <w:t>4</w:t>
                  </w:r>
                </w:p>
              </w:tc>
            </w:tr>
            <w:tr w:rsidR="00237609" w:rsidRPr="00237609" w14:paraId="64A6C943" w14:textId="77777777" w:rsidTr="00B37B83">
              <w:trPr>
                <w:jc w:val="center"/>
              </w:trPr>
              <w:tc>
                <w:tcPr>
                  <w:tcW w:w="793" w:type="dxa"/>
                </w:tcPr>
                <w:p w14:paraId="09334422" w14:textId="77777777" w:rsidR="00237609" w:rsidRPr="00237609" w:rsidRDefault="00237609" w:rsidP="00237609">
                  <w:pPr>
                    <w:ind w:left="113" w:right="113"/>
                    <w:jc w:val="center"/>
                    <w:rPr>
                      <w:i/>
                    </w:rPr>
                  </w:pPr>
                  <w:r w:rsidRPr="00237609">
                    <w:rPr>
                      <w:i/>
                    </w:rPr>
                    <w:t>2020</w:t>
                  </w:r>
                </w:p>
              </w:tc>
              <w:tc>
                <w:tcPr>
                  <w:tcW w:w="851" w:type="dxa"/>
                </w:tcPr>
                <w:p w14:paraId="0EC98959" w14:textId="77777777" w:rsidR="00237609" w:rsidRPr="00237609" w:rsidRDefault="00237609" w:rsidP="00237609">
                  <w:pPr>
                    <w:ind w:left="113" w:right="113"/>
                    <w:jc w:val="center"/>
                    <w:rPr>
                      <w:i/>
                    </w:rPr>
                  </w:pPr>
                  <w:r w:rsidRPr="00237609">
                    <w:rPr>
                      <w:i/>
                    </w:rPr>
                    <w:t>11</w:t>
                  </w:r>
                </w:p>
              </w:tc>
            </w:tr>
            <w:tr w:rsidR="00237609" w:rsidRPr="00237609" w14:paraId="538ECEB6" w14:textId="77777777" w:rsidTr="00B37B83">
              <w:trPr>
                <w:jc w:val="center"/>
              </w:trPr>
              <w:tc>
                <w:tcPr>
                  <w:tcW w:w="793" w:type="dxa"/>
                </w:tcPr>
                <w:p w14:paraId="6D83F670" w14:textId="77777777" w:rsidR="00237609" w:rsidRPr="00237609" w:rsidRDefault="00237609" w:rsidP="00237609">
                  <w:pPr>
                    <w:ind w:left="113" w:right="113"/>
                    <w:jc w:val="center"/>
                    <w:rPr>
                      <w:i/>
                    </w:rPr>
                  </w:pPr>
                  <w:r w:rsidRPr="00237609">
                    <w:rPr>
                      <w:i/>
                    </w:rPr>
                    <w:t>2021</w:t>
                  </w:r>
                </w:p>
              </w:tc>
              <w:tc>
                <w:tcPr>
                  <w:tcW w:w="851" w:type="dxa"/>
                </w:tcPr>
                <w:p w14:paraId="7A92247D" w14:textId="77777777" w:rsidR="00237609" w:rsidRPr="00237609" w:rsidRDefault="00237609" w:rsidP="00237609">
                  <w:pPr>
                    <w:ind w:left="113" w:right="113"/>
                    <w:jc w:val="center"/>
                    <w:rPr>
                      <w:i/>
                    </w:rPr>
                  </w:pPr>
                  <w:r w:rsidRPr="00237609">
                    <w:rPr>
                      <w:i/>
                    </w:rPr>
                    <w:t>3</w:t>
                  </w:r>
                </w:p>
              </w:tc>
            </w:tr>
            <w:tr w:rsidR="00237609" w:rsidRPr="00237609" w14:paraId="4B439920" w14:textId="77777777" w:rsidTr="00B37B83">
              <w:trPr>
                <w:jc w:val="center"/>
              </w:trPr>
              <w:tc>
                <w:tcPr>
                  <w:tcW w:w="793" w:type="dxa"/>
                </w:tcPr>
                <w:p w14:paraId="289D0D56" w14:textId="77777777" w:rsidR="00237609" w:rsidRPr="00237609" w:rsidRDefault="00237609" w:rsidP="00237609">
                  <w:pPr>
                    <w:ind w:left="113" w:right="113"/>
                    <w:jc w:val="center"/>
                    <w:rPr>
                      <w:i/>
                    </w:rPr>
                  </w:pPr>
                  <w:r w:rsidRPr="00237609">
                    <w:rPr>
                      <w:i/>
                    </w:rPr>
                    <w:t>2022</w:t>
                  </w:r>
                </w:p>
              </w:tc>
              <w:tc>
                <w:tcPr>
                  <w:tcW w:w="851" w:type="dxa"/>
                </w:tcPr>
                <w:p w14:paraId="2C156154" w14:textId="77777777" w:rsidR="00237609" w:rsidRPr="00237609" w:rsidRDefault="00237609" w:rsidP="00237609">
                  <w:pPr>
                    <w:ind w:left="113" w:right="113"/>
                    <w:jc w:val="center"/>
                    <w:rPr>
                      <w:i/>
                    </w:rPr>
                  </w:pPr>
                  <w:r w:rsidRPr="00237609">
                    <w:rPr>
                      <w:i/>
                    </w:rPr>
                    <w:t>4</w:t>
                  </w:r>
                </w:p>
              </w:tc>
            </w:tr>
          </w:tbl>
          <w:p w14:paraId="7B5630A5" w14:textId="77777777" w:rsidR="00237609" w:rsidRPr="00237609" w:rsidRDefault="00237609" w:rsidP="00237609">
            <w:pPr>
              <w:ind w:left="113" w:right="113"/>
              <w:jc w:val="right"/>
              <w:rPr>
                <w:iCs/>
              </w:rPr>
            </w:pPr>
            <w:r w:rsidRPr="00237609">
              <w:rPr>
                <w:iCs/>
              </w:rPr>
              <w:t>”.</w:t>
            </w:r>
          </w:p>
          <w:p w14:paraId="349529D8" w14:textId="77777777" w:rsidR="00237609" w:rsidRPr="00237609" w:rsidRDefault="00237609" w:rsidP="00237609">
            <w:pPr>
              <w:jc w:val="both"/>
              <w:rPr>
                <w:iCs/>
              </w:rPr>
            </w:pPr>
          </w:p>
          <w:p w14:paraId="59731FB4" w14:textId="77777777" w:rsidR="00237609" w:rsidRPr="00237609" w:rsidRDefault="00237609" w:rsidP="00237609">
            <w:pPr>
              <w:jc w:val="both"/>
            </w:pPr>
            <w:r w:rsidRPr="00237609">
              <w:rPr>
                <w:iCs/>
              </w:rPr>
              <w:t>El oficio 3663-PLA-TR-ES-2023 del Subproceso Estadística se incluye en el anexo 14, ubicado en el apartado ANEXOS al final de este informe de seguimiento.</w:t>
            </w:r>
          </w:p>
        </w:tc>
      </w:tr>
      <w:tr w:rsidR="00237609" w:rsidRPr="00237609" w14:paraId="6B4B7BDD" w14:textId="77777777" w:rsidTr="00B37B83">
        <w:trPr>
          <w:jc w:val="center"/>
        </w:trPr>
        <w:tc>
          <w:tcPr>
            <w:tcW w:w="846" w:type="dxa"/>
            <w:shd w:val="clear" w:color="auto" w:fill="DAEEF3" w:themeFill="accent5" w:themeFillTint="33"/>
            <w:noWrap/>
          </w:tcPr>
          <w:p w14:paraId="3F981F67" w14:textId="77777777" w:rsidR="00237609" w:rsidRPr="00237609" w:rsidRDefault="00237609" w:rsidP="00237609">
            <w:pPr>
              <w:jc w:val="center"/>
            </w:pPr>
            <w:r w:rsidRPr="00237609">
              <w:lastRenderedPageBreak/>
              <w:t>5</w:t>
            </w:r>
          </w:p>
        </w:tc>
        <w:tc>
          <w:tcPr>
            <w:tcW w:w="2410" w:type="dxa"/>
            <w:shd w:val="clear" w:color="auto" w:fill="DAEEF3" w:themeFill="accent5" w:themeFillTint="33"/>
            <w:noWrap/>
          </w:tcPr>
          <w:p w14:paraId="49F98CA2" w14:textId="77777777" w:rsidR="00237609" w:rsidRPr="00237609" w:rsidRDefault="00237609" w:rsidP="00237609">
            <w:pPr>
              <w:jc w:val="both"/>
            </w:pPr>
            <w:r w:rsidRPr="00237609">
              <w:t>“</w:t>
            </w:r>
            <w:r w:rsidRPr="00237609">
              <w:rPr>
                <w:i/>
                <w:iCs/>
              </w:rPr>
              <w:t>5.5.  El Subproceso de Evaluación debe acompañar al despacho en el proceso de implementación de la matriz de indicadores y parámetros, así como incluir los indicadores adicionales que considere pertinentes.</w:t>
            </w:r>
            <w:r w:rsidRPr="00237609">
              <w:t>”.</w:t>
            </w:r>
          </w:p>
        </w:tc>
        <w:tc>
          <w:tcPr>
            <w:tcW w:w="3265" w:type="dxa"/>
            <w:shd w:val="clear" w:color="auto" w:fill="DAEEF3" w:themeFill="accent5" w:themeFillTint="33"/>
            <w:noWrap/>
          </w:tcPr>
          <w:p w14:paraId="0594F101" w14:textId="77777777" w:rsidR="00237609" w:rsidRPr="00237609" w:rsidRDefault="00237609" w:rsidP="00237609">
            <w:pPr>
              <w:jc w:val="both"/>
            </w:pPr>
            <w:r w:rsidRPr="00237609">
              <w:t>“</w:t>
            </w: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d)</w:t>
            </w:r>
            <w:r w:rsidRPr="00237609">
              <w:rPr>
                <w:i/>
                <w:iCs/>
              </w:rPr>
              <w:t xml:space="preserve"> El Subproceso de Evaluación deberá acompañar al despacho en el proceso de implementación de la matriz de indicadores y parámetros, así como incluir los indicadores adicionales que considere pertinentes. “.</w:t>
            </w:r>
          </w:p>
        </w:tc>
        <w:tc>
          <w:tcPr>
            <w:tcW w:w="4678" w:type="dxa"/>
            <w:shd w:val="clear" w:color="auto" w:fill="DAEEF3" w:themeFill="accent5" w:themeFillTint="33"/>
            <w:noWrap/>
          </w:tcPr>
          <w:p w14:paraId="3DEE7826" w14:textId="77777777" w:rsidR="00237609" w:rsidRPr="00237609" w:rsidRDefault="00237609" w:rsidP="00237609">
            <w:pPr>
              <w:jc w:val="both"/>
              <w:rPr>
                <w:b/>
                <w:bCs/>
                <w:iCs/>
              </w:rPr>
            </w:pPr>
            <w:r w:rsidRPr="00237609">
              <w:rPr>
                <w:b/>
                <w:bCs/>
                <w:iCs/>
              </w:rPr>
              <w:t>En proceso de cumplimiento.</w:t>
            </w:r>
          </w:p>
          <w:p w14:paraId="008419E8" w14:textId="77777777" w:rsidR="00237609" w:rsidRPr="00237609" w:rsidRDefault="00237609" w:rsidP="00237609">
            <w:pPr>
              <w:jc w:val="both"/>
              <w:rPr>
                <w:iCs/>
              </w:rPr>
            </w:pPr>
          </w:p>
          <w:p w14:paraId="66E2936C"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las acciones “</w:t>
            </w:r>
            <w:r w:rsidRPr="00237609">
              <w:rPr>
                <w:i/>
                <w:lang w:eastAsia="en-US"/>
              </w:rPr>
              <w:t>6-1</w:t>
            </w:r>
            <w:r w:rsidRPr="00237609">
              <w:rPr>
                <w:iCs/>
                <w:lang w:eastAsia="en-US"/>
              </w:rPr>
              <w:t>” y “</w:t>
            </w:r>
            <w:r w:rsidRPr="00237609">
              <w:rPr>
                <w:i/>
                <w:lang w:eastAsia="en-US"/>
              </w:rPr>
              <w:t>9</w:t>
            </w:r>
            <w:r w:rsidRPr="00237609">
              <w:rPr>
                <w:iCs/>
                <w:lang w:eastAsia="en-US"/>
              </w:rPr>
              <w:t>”, así como con las mejoras “</w:t>
            </w:r>
            <w:r w:rsidRPr="00237609">
              <w:rPr>
                <w:i/>
                <w:lang w:eastAsia="en-US"/>
              </w:rPr>
              <w:t>8-6</w:t>
            </w:r>
            <w:r w:rsidRPr="00237609">
              <w:rPr>
                <w:iCs/>
                <w:lang w:eastAsia="en-US"/>
              </w:rPr>
              <w:t>” y “</w:t>
            </w:r>
            <w:r w:rsidRPr="00237609">
              <w:rPr>
                <w:i/>
                <w:lang w:eastAsia="en-US"/>
              </w:rPr>
              <w:t>8-7</w:t>
            </w:r>
            <w:r w:rsidRPr="00237609">
              <w:rPr>
                <w:iCs/>
                <w:lang w:eastAsia="en-US"/>
              </w:rPr>
              <w:t>” de esta tabla, las cuales en su conjunto están dirigidas a brindar asesoría técnica en el establecimiento de la matriz de indicadores de gestión, parametrizarla, agregarle nuevas variables de forma justificada, y fijar cuotas de trabajo.</w:t>
            </w:r>
          </w:p>
          <w:p w14:paraId="1D3E94A4" w14:textId="77777777" w:rsidR="00237609" w:rsidRPr="00237609" w:rsidRDefault="00237609" w:rsidP="00237609">
            <w:pPr>
              <w:jc w:val="both"/>
              <w:rPr>
                <w:iCs/>
              </w:rPr>
            </w:pPr>
          </w:p>
          <w:p w14:paraId="04D926EE" w14:textId="77777777" w:rsidR="00237609" w:rsidRPr="00237609" w:rsidRDefault="00237609" w:rsidP="00237609">
            <w:pPr>
              <w:pStyle w:val="Prrafodelista"/>
              <w:numPr>
                <w:ilvl w:val="0"/>
                <w:numId w:val="83"/>
              </w:numPr>
              <w:suppressAutoHyphens w:val="0"/>
              <w:ind w:left="170" w:hanging="170"/>
              <w:jc w:val="both"/>
              <w:rPr>
                <w:b/>
                <w:bCs/>
              </w:rPr>
            </w:pPr>
            <w:r w:rsidRPr="00237609">
              <w:rPr>
                <w:b/>
                <w:bCs/>
              </w:rPr>
              <w:t>La Matriz de indicadores de gestión y los parámetros, aprobados por el Consejo Superior en la sesión # 78-2020 celebrada el 06 de agosto de 2020, artículo LVI, para el Juzgado Penal Juvenil del Segundo Circuito Judicial de Alajuela (San Carlos), se encuentran implementados y en funcionamiento desde julio de 2020, de conformidad con la información brindada por el Juzgado Penal Juvenil del Segundo Circuito Judicial de Alajuela (San Carlos), la cual consta bajo la columna denominada “</w:t>
            </w:r>
            <w:r w:rsidRPr="00237609">
              <w:rPr>
                <w:b/>
                <w:bCs/>
                <w:i/>
                <w:iCs/>
              </w:rPr>
              <w:t>Grado de Cumplimiento por Acción</w:t>
            </w:r>
            <w:r w:rsidRPr="00237609">
              <w:rPr>
                <w:b/>
                <w:bCs/>
              </w:rPr>
              <w:t xml:space="preserve">” de la </w:t>
            </w:r>
            <w:r w:rsidRPr="00237609">
              <w:rPr>
                <w:b/>
                <w:bCs/>
              </w:rPr>
              <w:lastRenderedPageBreak/>
              <w:t>acción identificada con el ítem “</w:t>
            </w:r>
            <w:r w:rsidRPr="00237609">
              <w:rPr>
                <w:b/>
                <w:bCs/>
                <w:i/>
                <w:iCs/>
              </w:rPr>
              <w:t>9</w:t>
            </w:r>
            <w:r w:rsidRPr="00237609">
              <w:rPr>
                <w:b/>
                <w:bCs/>
              </w:rPr>
              <w:t>” de esta tabla.</w:t>
            </w:r>
          </w:p>
          <w:p w14:paraId="19B739A7" w14:textId="77777777" w:rsidR="00237609" w:rsidRPr="00237609" w:rsidRDefault="00237609" w:rsidP="00237609">
            <w:pPr>
              <w:jc w:val="both"/>
            </w:pPr>
          </w:p>
          <w:p w14:paraId="252B7032" w14:textId="77777777" w:rsidR="00237609" w:rsidRPr="00237609" w:rsidRDefault="00237609" w:rsidP="00237609">
            <w:pPr>
              <w:ind w:left="170"/>
              <w:jc w:val="both"/>
            </w:pPr>
            <w:r w:rsidRPr="00237609">
              <w:t>La Matriz de indicadores de gestión del Juzgado Penal Juvenil del Segundo Circuito Judicial de Alajuela (San Carlos), también es objeto de seguimiento por parte de la Representación del “</w:t>
            </w:r>
            <w:r w:rsidRPr="00237609">
              <w:rPr>
                <w:i/>
                <w:iCs/>
              </w:rPr>
              <w:t>Modelo de seguimiento y sostenibilidad de los proyectos en las oficinas y despachos judiciales</w:t>
            </w:r>
            <w:r w:rsidRPr="00237609">
              <w:t>” del Segundo Circuito Judicial de Alajuela (San Carlos).</w:t>
            </w:r>
          </w:p>
          <w:p w14:paraId="0E7BEE4E" w14:textId="77777777" w:rsidR="00237609" w:rsidRPr="00237609" w:rsidRDefault="00237609" w:rsidP="00237609">
            <w:pPr>
              <w:jc w:val="both"/>
            </w:pPr>
          </w:p>
          <w:p w14:paraId="4371EC65" w14:textId="77777777" w:rsidR="00237609" w:rsidRPr="00237609" w:rsidRDefault="00237609" w:rsidP="00237609">
            <w:pPr>
              <w:ind w:left="170"/>
              <w:jc w:val="both"/>
            </w:pPr>
            <w:r w:rsidRPr="00237609">
              <w:t xml:space="preserve">La Matriz de indicadores de gestión del Juzgado Penal Juvenil del Segundo Circuito Judicial de Alajuela (San Carlos) original, es decir, la aprobada por el Consejo Superior en la sesión # 78-2020 celebrada el 06 de agosto de 2020, artículo LVI, en funcionamiento, contiene desde su creación y aprobación seis indicadores pendientes de parametrización, siendo esta la primera de las dos razones por las cuales esta acción se encuentra en proceso de cumplimiento; son los siguientes: </w:t>
            </w:r>
          </w:p>
          <w:tbl>
            <w:tblPr>
              <w:tblStyle w:val="Tablaconcuadrcula"/>
              <w:tblW w:w="4595" w:type="dxa"/>
              <w:jc w:val="center"/>
              <w:tblLayout w:type="fixed"/>
              <w:tblCellMar>
                <w:left w:w="0" w:type="dxa"/>
                <w:right w:w="0" w:type="dxa"/>
              </w:tblCellMar>
              <w:tblLook w:val="04A0" w:firstRow="1" w:lastRow="0" w:firstColumn="1" w:lastColumn="0" w:noHBand="0" w:noVBand="1"/>
            </w:tblPr>
            <w:tblGrid>
              <w:gridCol w:w="664"/>
              <w:gridCol w:w="1701"/>
              <w:gridCol w:w="1575"/>
              <w:gridCol w:w="655"/>
            </w:tblGrid>
            <w:tr w:rsidR="00237609" w:rsidRPr="00237609" w14:paraId="6BBADE19" w14:textId="77777777" w:rsidTr="00B37B83">
              <w:trPr>
                <w:jc w:val="center"/>
              </w:trPr>
              <w:tc>
                <w:tcPr>
                  <w:tcW w:w="664" w:type="dxa"/>
                  <w:noWrap/>
                  <w:tcMar>
                    <w:left w:w="28" w:type="dxa"/>
                    <w:right w:w="0" w:type="dxa"/>
                  </w:tcMar>
                  <w:vAlign w:val="center"/>
                </w:tcPr>
                <w:p w14:paraId="0486B22A" w14:textId="77777777" w:rsidR="00237609" w:rsidRPr="00237609" w:rsidRDefault="00237609" w:rsidP="00237609">
                  <w:pPr>
                    <w:jc w:val="center"/>
                    <w:rPr>
                      <w:iCs/>
                    </w:rPr>
                  </w:pPr>
                  <w:r w:rsidRPr="00237609">
                    <w:rPr>
                      <w:iCs/>
                    </w:rPr>
                    <w:t>#</w:t>
                  </w:r>
                </w:p>
                <w:p w14:paraId="3E6DB612" w14:textId="77777777" w:rsidR="00237609" w:rsidRPr="00237609" w:rsidRDefault="00237609" w:rsidP="00237609">
                  <w:pPr>
                    <w:jc w:val="center"/>
                    <w:rPr>
                      <w:iCs/>
                    </w:rPr>
                  </w:pPr>
                  <w:r w:rsidRPr="00237609">
                    <w:rPr>
                      <w:iCs/>
                    </w:rPr>
                    <w:t>Indicador</w:t>
                  </w:r>
                </w:p>
              </w:tc>
              <w:tc>
                <w:tcPr>
                  <w:tcW w:w="1701" w:type="dxa"/>
                  <w:noWrap/>
                  <w:tcMar>
                    <w:left w:w="28" w:type="dxa"/>
                    <w:right w:w="0" w:type="dxa"/>
                  </w:tcMar>
                  <w:vAlign w:val="center"/>
                </w:tcPr>
                <w:p w14:paraId="11EEAEF4" w14:textId="77777777" w:rsidR="00237609" w:rsidRPr="00237609" w:rsidRDefault="00237609" w:rsidP="00237609">
                  <w:pPr>
                    <w:jc w:val="center"/>
                    <w:rPr>
                      <w:iCs/>
                    </w:rPr>
                  </w:pPr>
                  <w:r w:rsidRPr="00237609">
                    <w:rPr>
                      <w:iCs/>
                    </w:rPr>
                    <w:t>Descripción</w:t>
                  </w:r>
                </w:p>
                <w:p w14:paraId="0CBA7506" w14:textId="77777777" w:rsidR="00237609" w:rsidRPr="00237609" w:rsidRDefault="00237609" w:rsidP="00237609">
                  <w:pPr>
                    <w:jc w:val="center"/>
                    <w:rPr>
                      <w:iCs/>
                    </w:rPr>
                  </w:pPr>
                  <w:r w:rsidRPr="00237609">
                    <w:rPr>
                      <w:iCs/>
                    </w:rPr>
                    <w:t>del Indicador</w:t>
                  </w:r>
                </w:p>
              </w:tc>
              <w:tc>
                <w:tcPr>
                  <w:tcW w:w="1575" w:type="dxa"/>
                  <w:noWrap/>
                  <w:tcMar>
                    <w:left w:w="28" w:type="dxa"/>
                    <w:right w:w="0" w:type="dxa"/>
                  </w:tcMar>
                  <w:vAlign w:val="center"/>
                </w:tcPr>
                <w:p w14:paraId="68282B5D" w14:textId="77777777" w:rsidR="00237609" w:rsidRPr="00237609" w:rsidRDefault="00237609" w:rsidP="00237609">
                  <w:pPr>
                    <w:jc w:val="center"/>
                    <w:rPr>
                      <w:iCs/>
                    </w:rPr>
                  </w:pPr>
                  <w:r w:rsidRPr="00237609">
                    <w:rPr>
                      <w:iCs/>
                    </w:rPr>
                    <w:t>Métrica</w:t>
                  </w:r>
                </w:p>
              </w:tc>
              <w:tc>
                <w:tcPr>
                  <w:tcW w:w="655" w:type="dxa"/>
                  <w:noWrap/>
                  <w:tcMar>
                    <w:left w:w="28" w:type="dxa"/>
                    <w:right w:w="0" w:type="dxa"/>
                  </w:tcMar>
                  <w:vAlign w:val="center"/>
                </w:tcPr>
                <w:p w14:paraId="681473DC" w14:textId="77777777" w:rsidR="00237609" w:rsidRPr="00237609" w:rsidRDefault="00237609" w:rsidP="00237609">
                  <w:pPr>
                    <w:jc w:val="center"/>
                    <w:rPr>
                      <w:iCs/>
                    </w:rPr>
                  </w:pPr>
                  <w:proofErr w:type="spellStart"/>
                  <w:r w:rsidRPr="00237609">
                    <w:rPr>
                      <w:iCs/>
                    </w:rPr>
                    <w:t>Periodi</w:t>
                  </w:r>
                  <w:proofErr w:type="spellEnd"/>
                  <w:r w:rsidRPr="00237609">
                    <w:rPr>
                      <w:iCs/>
                    </w:rPr>
                    <w:t>-</w:t>
                  </w:r>
                </w:p>
                <w:p w14:paraId="73ADC065" w14:textId="77777777" w:rsidR="00237609" w:rsidRPr="00237609" w:rsidRDefault="00237609" w:rsidP="00237609">
                  <w:pPr>
                    <w:jc w:val="center"/>
                    <w:rPr>
                      <w:iCs/>
                    </w:rPr>
                  </w:pPr>
                  <w:proofErr w:type="spellStart"/>
                  <w:r w:rsidRPr="00237609">
                    <w:rPr>
                      <w:iCs/>
                    </w:rPr>
                    <w:t>Cidad</w:t>
                  </w:r>
                  <w:proofErr w:type="spellEnd"/>
                </w:p>
              </w:tc>
            </w:tr>
            <w:tr w:rsidR="00237609" w:rsidRPr="00237609" w14:paraId="13490676" w14:textId="77777777" w:rsidTr="00B37B83">
              <w:trPr>
                <w:jc w:val="center"/>
              </w:trPr>
              <w:tc>
                <w:tcPr>
                  <w:tcW w:w="664" w:type="dxa"/>
                  <w:noWrap/>
                  <w:tcMar>
                    <w:left w:w="28" w:type="dxa"/>
                    <w:right w:w="0" w:type="dxa"/>
                  </w:tcMar>
                </w:tcPr>
                <w:p w14:paraId="7AE74536" w14:textId="77777777" w:rsidR="00237609" w:rsidRPr="00237609" w:rsidRDefault="00237609" w:rsidP="00237609">
                  <w:pPr>
                    <w:jc w:val="center"/>
                    <w:rPr>
                      <w:iCs/>
                    </w:rPr>
                  </w:pPr>
                  <w:r w:rsidRPr="00237609">
                    <w:rPr>
                      <w:iCs/>
                    </w:rPr>
                    <w:t>6</w:t>
                  </w:r>
                </w:p>
              </w:tc>
              <w:tc>
                <w:tcPr>
                  <w:tcW w:w="1701" w:type="dxa"/>
                  <w:noWrap/>
                  <w:tcMar>
                    <w:left w:w="28" w:type="dxa"/>
                    <w:right w:w="0" w:type="dxa"/>
                  </w:tcMar>
                </w:tcPr>
                <w:p w14:paraId="15572A9F" w14:textId="77777777" w:rsidR="00237609" w:rsidRPr="00237609" w:rsidRDefault="00237609" w:rsidP="00237609">
                  <w:pPr>
                    <w:jc w:val="both"/>
                    <w:rPr>
                      <w:iCs/>
                    </w:rPr>
                  </w:pPr>
                  <w:r w:rsidRPr="00237609">
                    <w:rPr>
                      <w:iCs/>
                    </w:rPr>
                    <w:t>Plazo de espera para dictado de sentencia (días)</w:t>
                  </w:r>
                </w:p>
              </w:tc>
              <w:tc>
                <w:tcPr>
                  <w:tcW w:w="1575" w:type="dxa"/>
                  <w:noWrap/>
                  <w:tcMar>
                    <w:left w:w="28" w:type="dxa"/>
                    <w:right w:w="0" w:type="dxa"/>
                  </w:tcMar>
                </w:tcPr>
                <w:p w14:paraId="4C0ACEEE" w14:textId="77777777" w:rsidR="00237609" w:rsidRPr="00237609" w:rsidRDefault="00237609" w:rsidP="00237609">
                  <w:pPr>
                    <w:jc w:val="both"/>
                    <w:rPr>
                      <w:iCs/>
                    </w:rPr>
                  </w:pPr>
                  <w:r w:rsidRPr="00237609">
                    <w:rPr>
                      <w:iCs/>
                    </w:rPr>
                    <w:t>(Fecha actual – fecha de pase a fallo más antigua)</w:t>
                  </w:r>
                </w:p>
              </w:tc>
              <w:tc>
                <w:tcPr>
                  <w:tcW w:w="655" w:type="dxa"/>
                  <w:noWrap/>
                  <w:tcMar>
                    <w:left w:w="28" w:type="dxa"/>
                    <w:right w:w="0" w:type="dxa"/>
                  </w:tcMar>
                </w:tcPr>
                <w:p w14:paraId="55B17101" w14:textId="77777777" w:rsidR="00237609" w:rsidRPr="00237609" w:rsidRDefault="00237609" w:rsidP="00237609">
                  <w:pPr>
                    <w:jc w:val="center"/>
                    <w:rPr>
                      <w:iCs/>
                    </w:rPr>
                  </w:pPr>
                  <w:r w:rsidRPr="00237609">
                    <w:rPr>
                      <w:iCs/>
                    </w:rPr>
                    <w:t>Mensual</w:t>
                  </w:r>
                </w:p>
              </w:tc>
            </w:tr>
            <w:tr w:rsidR="00237609" w:rsidRPr="00237609" w14:paraId="055A598A" w14:textId="77777777" w:rsidTr="00B37B83">
              <w:trPr>
                <w:jc w:val="center"/>
              </w:trPr>
              <w:tc>
                <w:tcPr>
                  <w:tcW w:w="664" w:type="dxa"/>
                  <w:noWrap/>
                  <w:tcMar>
                    <w:left w:w="28" w:type="dxa"/>
                    <w:right w:w="0" w:type="dxa"/>
                  </w:tcMar>
                </w:tcPr>
                <w:p w14:paraId="7389A133" w14:textId="77777777" w:rsidR="00237609" w:rsidRPr="00237609" w:rsidRDefault="00237609" w:rsidP="00237609">
                  <w:pPr>
                    <w:jc w:val="center"/>
                    <w:rPr>
                      <w:iCs/>
                    </w:rPr>
                  </w:pPr>
                  <w:r w:rsidRPr="00237609">
                    <w:rPr>
                      <w:iCs/>
                    </w:rPr>
                    <w:t>11</w:t>
                  </w:r>
                </w:p>
              </w:tc>
              <w:tc>
                <w:tcPr>
                  <w:tcW w:w="1701" w:type="dxa"/>
                  <w:noWrap/>
                  <w:tcMar>
                    <w:left w:w="28" w:type="dxa"/>
                    <w:right w:w="0" w:type="dxa"/>
                  </w:tcMar>
                </w:tcPr>
                <w:p w14:paraId="01FA148C" w14:textId="77777777" w:rsidR="00237609" w:rsidRPr="00237609" w:rsidRDefault="00237609" w:rsidP="00237609">
                  <w:pPr>
                    <w:jc w:val="both"/>
                    <w:rPr>
                      <w:iCs/>
                    </w:rPr>
                  </w:pPr>
                  <w:r w:rsidRPr="00237609">
                    <w:rPr>
                      <w:iCs/>
                    </w:rPr>
                    <w:t>Cantidad de audiencias pendientes de realización</w:t>
                  </w:r>
                </w:p>
              </w:tc>
              <w:tc>
                <w:tcPr>
                  <w:tcW w:w="1575" w:type="dxa"/>
                  <w:noWrap/>
                  <w:tcMar>
                    <w:left w:w="28" w:type="dxa"/>
                    <w:right w:w="0" w:type="dxa"/>
                  </w:tcMar>
                </w:tcPr>
                <w:p w14:paraId="71F2EB70" w14:textId="77777777" w:rsidR="00237609" w:rsidRPr="00237609" w:rsidRDefault="00237609" w:rsidP="00237609">
                  <w:pPr>
                    <w:jc w:val="both"/>
                    <w:rPr>
                      <w:iCs/>
                    </w:rPr>
                  </w:pPr>
                  <w:r w:rsidRPr="00237609">
                    <w:rPr>
                      <w:iCs/>
                    </w:rPr>
                    <w:t>Audiencias señaladas pendientes de realización</w:t>
                  </w:r>
                </w:p>
              </w:tc>
              <w:tc>
                <w:tcPr>
                  <w:tcW w:w="655" w:type="dxa"/>
                  <w:noWrap/>
                  <w:tcMar>
                    <w:left w:w="28" w:type="dxa"/>
                    <w:right w:w="0" w:type="dxa"/>
                  </w:tcMar>
                </w:tcPr>
                <w:p w14:paraId="0F3F2AD1" w14:textId="77777777" w:rsidR="00237609" w:rsidRPr="00237609" w:rsidRDefault="00237609" w:rsidP="00237609">
                  <w:pPr>
                    <w:jc w:val="center"/>
                    <w:rPr>
                      <w:iCs/>
                    </w:rPr>
                  </w:pPr>
                  <w:r w:rsidRPr="00237609">
                    <w:rPr>
                      <w:iCs/>
                    </w:rPr>
                    <w:t>Mensual</w:t>
                  </w:r>
                </w:p>
              </w:tc>
            </w:tr>
            <w:tr w:rsidR="00237609" w:rsidRPr="00237609" w14:paraId="2C535C9C" w14:textId="77777777" w:rsidTr="00B37B83">
              <w:trPr>
                <w:jc w:val="center"/>
              </w:trPr>
              <w:tc>
                <w:tcPr>
                  <w:tcW w:w="664" w:type="dxa"/>
                  <w:noWrap/>
                  <w:tcMar>
                    <w:left w:w="28" w:type="dxa"/>
                    <w:right w:w="0" w:type="dxa"/>
                  </w:tcMar>
                </w:tcPr>
                <w:p w14:paraId="7629ACCA" w14:textId="77777777" w:rsidR="00237609" w:rsidRPr="00237609" w:rsidRDefault="00237609" w:rsidP="00237609">
                  <w:pPr>
                    <w:jc w:val="center"/>
                    <w:rPr>
                      <w:iCs/>
                    </w:rPr>
                  </w:pPr>
                  <w:r w:rsidRPr="00237609">
                    <w:rPr>
                      <w:iCs/>
                    </w:rPr>
                    <w:t>14</w:t>
                  </w:r>
                </w:p>
              </w:tc>
              <w:tc>
                <w:tcPr>
                  <w:tcW w:w="1701" w:type="dxa"/>
                  <w:noWrap/>
                  <w:tcMar>
                    <w:left w:w="28" w:type="dxa"/>
                    <w:right w:w="0" w:type="dxa"/>
                  </w:tcMar>
                </w:tcPr>
                <w:p w14:paraId="37D6C149" w14:textId="77777777" w:rsidR="00237609" w:rsidRPr="00237609" w:rsidRDefault="00237609" w:rsidP="00237609">
                  <w:pPr>
                    <w:jc w:val="both"/>
                    <w:rPr>
                      <w:iCs/>
                    </w:rPr>
                  </w:pPr>
                  <w:r w:rsidRPr="00237609">
                    <w:rPr>
                      <w:iCs/>
                    </w:rPr>
                    <w:t>Cantidad de acusaciones nuevas pendientes de dar trámite</w:t>
                  </w:r>
                </w:p>
              </w:tc>
              <w:tc>
                <w:tcPr>
                  <w:tcW w:w="1575" w:type="dxa"/>
                  <w:noWrap/>
                  <w:tcMar>
                    <w:left w:w="28" w:type="dxa"/>
                    <w:right w:w="0" w:type="dxa"/>
                  </w:tcMar>
                </w:tcPr>
                <w:p w14:paraId="44C1E9C2" w14:textId="77777777" w:rsidR="00237609" w:rsidRPr="00237609" w:rsidRDefault="00237609" w:rsidP="00237609">
                  <w:pPr>
                    <w:jc w:val="both"/>
                    <w:rPr>
                      <w:iCs/>
                    </w:rPr>
                  </w:pPr>
                  <w:r w:rsidRPr="00237609">
                    <w:rPr>
                      <w:iCs/>
                    </w:rPr>
                    <w:t>Cantidad de asuntos nuevos pendientes de dar trámite</w:t>
                  </w:r>
                </w:p>
              </w:tc>
              <w:tc>
                <w:tcPr>
                  <w:tcW w:w="655" w:type="dxa"/>
                  <w:noWrap/>
                  <w:tcMar>
                    <w:left w:w="28" w:type="dxa"/>
                    <w:right w:w="0" w:type="dxa"/>
                  </w:tcMar>
                </w:tcPr>
                <w:p w14:paraId="5E3181F4" w14:textId="77777777" w:rsidR="00237609" w:rsidRPr="00237609" w:rsidRDefault="00237609" w:rsidP="00237609">
                  <w:pPr>
                    <w:jc w:val="center"/>
                    <w:rPr>
                      <w:iCs/>
                    </w:rPr>
                  </w:pPr>
                  <w:r w:rsidRPr="00237609">
                    <w:rPr>
                      <w:iCs/>
                    </w:rPr>
                    <w:t>Mensual</w:t>
                  </w:r>
                </w:p>
              </w:tc>
            </w:tr>
            <w:tr w:rsidR="00237609" w:rsidRPr="00237609" w14:paraId="2033297F" w14:textId="77777777" w:rsidTr="00B37B83">
              <w:trPr>
                <w:jc w:val="center"/>
              </w:trPr>
              <w:tc>
                <w:tcPr>
                  <w:tcW w:w="664" w:type="dxa"/>
                  <w:vMerge w:val="restart"/>
                  <w:noWrap/>
                  <w:tcMar>
                    <w:left w:w="28" w:type="dxa"/>
                    <w:right w:w="0" w:type="dxa"/>
                  </w:tcMar>
                </w:tcPr>
                <w:p w14:paraId="1514A6E3" w14:textId="77777777" w:rsidR="00237609" w:rsidRPr="00237609" w:rsidRDefault="00237609" w:rsidP="00237609">
                  <w:pPr>
                    <w:jc w:val="center"/>
                    <w:rPr>
                      <w:iCs/>
                    </w:rPr>
                  </w:pPr>
                  <w:r w:rsidRPr="00237609">
                    <w:rPr>
                      <w:iCs/>
                    </w:rPr>
                    <w:lastRenderedPageBreak/>
                    <w:t>15</w:t>
                  </w:r>
                </w:p>
              </w:tc>
              <w:tc>
                <w:tcPr>
                  <w:tcW w:w="1701" w:type="dxa"/>
                  <w:vMerge w:val="restart"/>
                  <w:noWrap/>
                  <w:tcMar>
                    <w:left w:w="28" w:type="dxa"/>
                    <w:right w:w="0" w:type="dxa"/>
                  </w:tcMar>
                </w:tcPr>
                <w:p w14:paraId="5453209D" w14:textId="77777777" w:rsidR="00237609" w:rsidRPr="00237609" w:rsidRDefault="00237609" w:rsidP="00237609">
                  <w:pPr>
                    <w:jc w:val="both"/>
                    <w:rPr>
                      <w:iCs/>
                    </w:rPr>
                  </w:pPr>
                  <w:r w:rsidRPr="00237609">
                    <w:rPr>
                      <w:iCs/>
                    </w:rPr>
                    <w:t>Cantidad de Escritos pendientes de resolver</w:t>
                  </w:r>
                </w:p>
              </w:tc>
              <w:tc>
                <w:tcPr>
                  <w:tcW w:w="1575" w:type="dxa"/>
                  <w:noWrap/>
                  <w:tcMar>
                    <w:left w:w="28" w:type="dxa"/>
                    <w:right w:w="0" w:type="dxa"/>
                  </w:tcMar>
                </w:tcPr>
                <w:p w14:paraId="14171230" w14:textId="77777777" w:rsidR="00237609" w:rsidRPr="00237609" w:rsidRDefault="00237609" w:rsidP="00237609">
                  <w:pPr>
                    <w:jc w:val="both"/>
                    <w:rPr>
                      <w:iCs/>
                    </w:rPr>
                  </w:pPr>
                  <w:r w:rsidRPr="00237609">
                    <w:rPr>
                      <w:iCs/>
                    </w:rPr>
                    <w:t>Cantidad TOTAL de escritos pendientes de resolver (consulta tramitándose + consulta sin asignar)</w:t>
                  </w:r>
                </w:p>
              </w:tc>
              <w:tc>
                <w:tcPr>
                  <w:tcW w:w="655" w:type="dxa"/>
                  <w:vMerge w:val="restart"/>
                  <w:noWrap/>
                  <w:tcMar>
                    <w:left w:w="28" w:type="dxa"/>
                    <w:right w:w="0" w:type="dxa"/>
                  </w:tcMar>
                </w:tcPr>
                <w:p w14:paraId="5421652C" w14:textId="77777777" w:rsidR="00237609" w:rsidRPr="00237609" w:rsidRDefault="00237609" w:rsidP="00237609">
                  <w:pPr>
                    <w:jc w:val="center"/>
                    <w:rPr>
                      <w:iCs/>
                    </w:rPr>
                  </w:pPr>
                  <w:r w:rsidRPr="00237609">
                    <w:rPr>
                      <w:iCs/>
                    </w:rPr>
                    <w:t>Mensual</w:t>
                  </w:r>
                </w:p>
              </w:tc>
            </w:tr>
            <w:tr w:rsidR="00237609" w:rsidRPr="00237609" w14:paraId="243D6905" w14:textId="77777777" w:rsidTr="00B37B83">
              <w:trPr>
                <w:jc w:val="center"/>
              </w:trPr>
              <w:tc>
                <w:tcPr>
                  <w:tcW w:w="664" w:type="dxa"/>
                  <w:vMerge/>
                  <w:noWrap/>
                  <w:tcMar>
                    <w:left w:w="28" w:type="dxa"/>
                    <w:right w:w="0" w:type="dxa"/>
                  </w:tcMar>
                </w:tcPr>
                <w:p w14:paraId="65CB9ED0" w14:textId="77777777" w:rsidR="00237609" w:rsidRPr="00237609" w:rsidRDefault="00237609" w:rsidP="00237609">
                  <w:pPr>
                    <w:jc w:val="center"/>
                    <w:rPr>
                      <w:iCs/>
                    </w:rPr>
                  </w:pPr>
                </w:p>
              </w:tc>
              <w:tc>
                <w:tcPr>
                  <w:tcW w:w="1701" w:type="dxa"/>
                  <w:vMerge/>
                  <w:noWrap/>
                  <w:tcMar>
                    <w:left w:w="28" w:type="dxa"/>
                    <w:right w:w="0" w:type="dxa"/>
                  </w:tcMar>
                </w:tcPr>
                <w:p w14:paraId="4F987BCF" w14:textId="77777777" w:rsidR="00237609" w:rsidRPr="00237609" w:rsidRDefault="00237609" w:rsidP="00237609">
                  <w:pPr>
                    <w:jc w:val="both"/>
                    <w:rPr>
                      <w:iCs/>
                    </w:rPr>
                  </w:pPr>
                </w:p>
              </w:tc>
              <w:tc>
                <w:tcPr>
                  <w:tcW w:w="1575" w:type="dxa"/>
                  <w:noWrap/>
                  <w:tcMar>
                    <w:left w:w="28" w:type="dxa"/>
                    <w:right w:w="0" w:type="dxa"/>
                  </w:tcMar>
                </w:tcPr>
                <w:p w14:paraId="27D2A3C5" w14:textId="77777777" w:rsidR="00237609" w:rsidRPr="00237609" w:rsidRDefault="00237609" w:rsidP="00237609">
                  <w:pPr>
                    <w:jc w:val="both"/>
                    <w:rPr>
                      <w:iCs/>
                    </w:rPr>
                  </w:pPr>
                  <w:r w:rsidRPr="00237609">
                    <w:rPr>
                      <w:iCs/>
                    </w:rPr>
                    <w:t>Cantidad de escritos pendientes de resolver en estado de Trámite</w:t>
                  </w:r>
                </w:p>
              </w:tc>
              <w:tc>
                <w:tcPr>
                  <w:tcW w:w="655" w:type="dxa"/>
                  <w:vMerge/>
                  <w:noWrap/>
                  <w:tcMar>
                    <w:left w:w="28" w:type="dxa"/>
                    <w:right w:w="0" w:type="dxa"/>
                  </w:tcMar>
                </w:tcPr>
                <w:p w14:paraId="56E181CD" w14:textId="77777777" w:rsidR="00237609" w:rsidRPr="00237609" w:rsidRDefault="00237609" w:rsidP="00237609">
                  <w:pPr>
                    <w:jc w:val="center"/>
                    <w:rPr>
                      <w:iCs/>
                    </w:rPr>
                  </w:pPr>
                </w:p>
              </w:tc>
            </w:tr>
            <w:tr w:rsidR="00237609" w:rsidRPr="00237609" w14:paraId="3ECCCE00" w14:textId="77777777" w:rsidTr="00B37B83">
              <w:trPr>
                <w:jc w:val="center"/>
              </w:trPr>
              <w:tc>
                <w:tcPr>
                  <w:tcW w:w="664" w:type="dxa"/>
                  <w:noWrap/>
                  <w:tcMar>
                    <w:left w:w="28" w:type="dxa"/>
                    <w:right w:w="0" w:type="dxa"/>
                  </w:tcMar>
                </w:tcPr>
                <w:p w14:paraId="62F2AC99" w14:textId="77777777" w:rsidR="00237609" w:rsidRPr="00237609" w:rsidRDefault="00237609" w:rsidP="00237609">
                  <w:pPr>
                    <w:jc w:val="center"/>
                    <w:rPr>
                      <w:iCs/>
                    </w:rPr>
                  </w:pPr>
                  <w:r w:rsidRPr="00237609">
                    <w:rPr>
                      <w:iCs/>
                    </w:rPr>
                    <w:t>16</w:t>
                  </w:r>
                </w:p>
              </w:tc>
              <w:tc>
                <w:tcPr>
                  <w:tcW w:w="1701" w:type="dxa"/>
                  <w:noWrap/>
                  <w:tcMar>
                    <w:left w:w="28" w:type="dxa"/>
                    <w:right w:w="0" w:type="dxa"/>
                  </w:tcMar>
                </w:tcPr>
                <w:p w14:paraId="12D443E0" w14:textId="77777777" w:rsidR="00237609" w:rsidRPr="00237609" w:rsidRDefault="00237609" w:rsidP="00237609">
                  <w:pPr>
                    <w:jc w:val="both"/>
                    <w:rPr>
                      <w:iCs/>
                    </w:rPr>
                  </w:pPr>
                  <w:r w:rsidRPr="00237609">
                    <w:rPr>
                      <w:iCs/>
                    </w:rPr>
                    <w:t>Cantidad de expedientes pendientes de fallo</w:t>
                  </w:r>
                </w:p>
              </w:tc>
              <w:tc>
                <w:tcPr>
                  <w:tcW w:w="1575" w:type="dxa"/>
                  <w:noWrap/>
                  <w:tcMar>
                    <w:left w:w="28" w:type="dxa"/>
                    <w:right w:w="0" w:type="dxa"/>
                  </w:tcMar>
                </w:tcPr>
                <w:p w14:paraId="743C9721" w14:textId="77777777" w:rsidR="00237609" w:rsidRPr="00237609" w:rsidRDefault="00237609" w:rsidP="00237609">
                  <w:pPr>
                    <w:jc w:val="both"/>
                    <w:rPr>
                      <w:iCs/>
                    </w:rPr>
                  </w:pPr>
                  <w:r w:rsidRPr="00237609">
                    <w:rPr>
                      <w:iCs/>
                    </w:rPr>
                    <w:t>Expedientes pendientes de fallo</w:t>
                  </w:r>
                </w:p>
              </w:tc>
              <w:tc>
                <w:tcPr>
                  <w:tcW w:w="655" w:type="dxa"/>
                  <w:noWrap/>
                  <w:tcMar>
                    <w:left w:w="28" w:type="dxa"/>
                    <w:right w:w="0" w:type="dxa"/>
                  </w:tcMar>
                </w:tcPr>
                <w:p w14:paraId="537EB404" w14:textId="77777777" w:rsidR="00237609" w:rsidRPr="00237609" w:rsidRDefault="00237609" w:rsidP="00237609">
                  <w:pPr>
                    <w:jc w:val="center"/>
                    <w:rPr>
                      <w:iCs/>
                    </w:rPr>
                  </w:pPr>
                  <w:r w:rsidRPr="00237609">
                    <w:rPr>
                      <w:iCs/>
                    </w:rPr>
                    <w:t>Mensual</w:t>
                  </w:r>
                </w:p>
              </w:tc>
            </w:tr>
            <w:tr w:rsidR="00237609" w:rsidRPr="00237609" w14:paraId="3D8BF11D" w14:textId="77777777" w:rsidTr="00B37B83">
              <w:trPr>
                <w:jc w:val="center"/>
              </w:trPr>
              <w:tc>
                <w:tcPr>
                  <w:tcW w:w="664" w:type="dxa"/>
                  <w:noWrap/>
                  <w:tcMar>
                    <w:left w:w="28" w:type="dxa"/>
                    <w:right w:w="0" w:type="dxa"/>
                  </w:tcMar>
                </w:tcPr>
                <w:p w14:paraId="5207B9F4" w14:textId="77777777" w:rsidR="00237609" w:rsidRPr="00237609" w:rsidRDefault="00237609" w:rsidP="00237609">
                  <w:pPr>
                    <w:jc w:val="center"/>
                    <w:rPr>
                      <w:iCs/>
                    </w:rPr>
                  </w:pPr>
                  <w:r w:rsidRPr="00237609">
                    <w:rPr>
                      <w:iCs/>
                    </w:rPr>
                    <w:t>21</w:t>
                  </w:r>
                </w:p>
              </w:tc>
              <w:tc>
                <w:tcPr>
                  <w:tcW w:w="1701" w:type="dxa"/>
                  <w:noWrap/>
                  <w:tcMar>
                    <w:left w:w="28" w:type="dxa"/>
                    <w:right w:w="0" w:type="dxa"/>
                  </w:tcMar>
                </w:tcPr>
                <w:p w14:paraId="0D75AB52" w14:textId="77777777" w:rsidR="00237609" w:rsidRPr="00237609" w:rsidRDefault="00237609" w:rsidP="00237609">
                  <w:pPr>
                    <w:jc w:val="both"/>
                    <w:rPr>
                      <w:iCs/>
                    </w:rPr>
                  </w:pPr>
                  <w:r w:rsidRPr="00237609">
                    <w:rPr>
                      <w:iCs/>
                    </w:rPr>
                    <w:t>Cantidad de sentencias dictadas por persona juzgadora</w:t>
                  </w:r>
                </w:p>
              </w:tc>
              <w:tc>
                <w:tcPr>
                  <w:tcW w:w="1575" w:type="dxa"/>
                  <w:noWrap/>
                  <w:tcMar>
                    <w:left w:w="28" w:type="dxa"/>
                    <w:right w:w="0" w:type="dxa"/>
                  </w:tcMar>
                </w:tcPr>
                <w:p w14:paraId="763A2EEB" w14:textId="77777777" w:rsidR="00237609" w:rsidRPr="00237609" w:rsidRDefault="00237609" w:rsidP="00237609">
                  <w:pPr>
                    <w:jc w:val="both"/>
                    <w:rPr>
                      <w:iCs/>
                    </w:rPr>
                  </w:pPr>
                  <w:r w:rsidRPr="00237609">
                    <w:rPr>
                      <w:iCs/>
                    </w:rPr>
                    <w:t>Cantidad TOTAL de sentencias dictadas</w:t>
                  </w:r>
                </w:p>
              </w:tc>
              <w:tc>
                <w:tcPr>
                  <w:tcW w:w="655" w:type="dxa"/>
                  <w:noWrap/>
                  <w:tcMar>
                    <w:left w:w="28" w:type="dxa"/>
                    <w:right w:w="0" w:type="dxa"/>
                  </w:tcMar>
                </w:tcPr>
                <w:p w14:paraId="3126EE2D" w14:textId="77777777" w:rsidR="00237609" w:rsidRPr="00237609" w:rsidRDefault="00237609" w:rsidP="00237609">
                  <w:pPr>
                    <w:jc w:val="center"/>
                    <w:rPr>
                      <w:iCs/>
                    </w:rPr>
                  </w:pPr>
                  <w:r w:rsidRPr="00237609">
                    <w:rPr>
                      <w:iCs/>
                    </w:rPr>
                    <w:t>Mensual</w:t>
                  </w:r>
                </w:p>
              </w:tc>
            </w:tr>
          </w:tbl>
          <w:p w14:paraId="3CADCB4A" w14:textId="77777777" w:rsidR="00237609" w:rsidRPr="00237609" w:rsidRDefault="00237609" w:rsidP="00237609">
            <w:pPr>
              <w:jc w:val="both"/>
            </w:pPr>
          </w:p>
          <w:p w14:paraId="725CA2FB" w14:textId="77777777" w:rsidR="00237609" w:rsidRPr="00237609" w:rsidRDefault="00237609" w:rsidP="00237609">
            <w:pPr>
              <w:ind w:left="170"/>
              <w:jc w:val="both"/>
              <w:rPr>
                <w:iCs/>
              </w:rPr>
            </w:pPr>
            <w:r w:rsidRPr="00237609">
              <w:t xml:space="preserve">La segunda razón por la cual esta acción se encuentra en proceso de </w:t>
            </w:r>
            <w:proofErr w:type="gramStart"/>
            <w:r w:rsidRPr="00237609">
              <w:t>cumplimiento,</w:t>
            </w:r>
            <w:proofErr w:type="gramEnd"/>
            <w:r w:rsidRPr="00237609">
              <w:t xml:space="preserve"> tiene</w:t>
            </w:r>
            <w:r w:rsidRPr="00237609">
              <w:rPr>
                <w:iCs/>
              </w:rPr>
              <w:t xml:space="preserve"> relación con la temática de incluir indicadores adicionales a la Matriz de indicadores de gestión en mención. En ese sentido, el Juzgado Penal Juvenil del Segundo Circuito Judicial de Alajuela (San Carlos) plantea a la Dirección de Planificación la siguiente propuesta de modificación de su Matriz de indicadores de gestión en funcionamiento, mediante correo electrónico recibido el 09 de enero de 2023:</w:t>
            </w:r>
          </w:p>
          <w:p w14:paraId="66E573DD" w14:textId="77777777" w:rsidR="00237609" w:rsidRPr="00237609" w:rsidRDefault="00237609" w:rsidP="00237609">
            <w:pPr>
              <w:ind w:left="284" w:right="113"/>
              <w:jc w:val="both"/>
              <w:rPr>
                <w:iCs/>
              </w:rPr>
            </w:pPr>
            <w:r w:rsidRPr="00237609">
              <w:rPr>
                <w:iCs/>
              </w:rPr>
              <w:t>“</w:t>
            </w:r>
            <w:r w:rsidRPr="00237609">
              <w:rPr>
                <w:i/>
              </w:rPr>
              <w:t xml:space="preserve">Incorporación en la plantilla de indicadores de gestión lo referente a las reuniones restaurativas, similar a la </w:t>
            </w:r>
            <w:r w:rsidRPr="00237609">
              <w:rPr>
                <w:i/>
              </w:rPr>
              <w:lastRenderedPageBreak/>
              <w:t>información que se registra de las audiencias tempranas. Se propone incorporar: “Cantidad de Reuniones Restaurativas señaladas”, “Cantidad de Reuniones Restaurativas realizadas”, “Cantidad de Reuniones Restaurativas exitosas”.</w:t>
            </w:r>
            <w:r w:rsidRPr="00237609">
              <w:rPr>
                <w:iCs/>
              </w:rPr>
              <w:t>”.</w:t>
            </w:r>
          </w:p>
          <w:p w14:paraId="0B9AC8B8" w14:textId="77777777" w:rsidR="00237609" w:rsidRPr="00237609" w:rsidRDefault="00237609" w:rsidP="00237609">
            <w:pPr>
              <w:jc w:val="both"/>
              <w:rPr>
                <w:iCs/>
              </w:rPr>
            </w:pPr>
          </w:p>
          <w:p w14:paraId="4C12EFBE" w14:textId="77777777" w:rsidR="00237609" w:rsidRPr="00237609" w:rsidRDefault="00237609" w:rsidP="00237609">
            <w:pPr>
              <w:jc w:val="both"/>
              <w:rPr>
                <w:iCs/>
              </w:rPr>
            </w:pPr>
            <w:r w:rsidRPr="00237609">
              <w:rPr>
                <w:iCs/>
              </w:rPr>
              <w:t>Esta propuesta se encuentra registrada en el Sistema Integrado de Correspondencia Electrónica (SICE) con el número 41-2023, y está asignada al Subproceso Modernización, Área Penal.</w:t>
            </w:r>
          </w:p>
          <w:p w14:paraId="0D842F02" w14:textId="77777777" w:rsidR="00237609" w:rsidRPr="00237609" w:rsidRDefault="00237609" w:rsidP="00237609">
            <w:pPr>
              <w:jc w:val="both"/>
              <w:rPr>
                <w:iCs/>
              </w:rPr>
            </w:pPr>
          </w:p>
          <w:p w14:paraId="230C112E" w14:textId="77777777" w:rsidR="00237609" w:rsidRPr="00237609" w:rsidRDefault="00237609" w:rsidP="00237609">
            <w:pPr>
              <w:jc w:val="both"/>
              <w:rPr>
                <w:iCs/>
              </w:rPr>
            </w:pPr>
            <w:r w:rsidRPr="00237609">
              <w:rPr>
                <w:iCs/>
              </w:rPr>
              <w:t>El correo electrónico remitido por el Juzgado Penal Juvenil del Segundo Circuito Judicial de Alajuela (San Carlos) se incluye en el anexo 3, ubicado en el apartado ANEXOS al final de este informe de seguimiento.</w:t>
            </w:r>
          </w:p>
          <w:p w14:paraId="20FBE70E" w14:textId="77777777" w:rsidR="00237609" w:rsidRPr="00237609" w:rsidRDefault="00237609" w:rsidP="00237609">
            <w:pPr>
              <w:jc w:val="both"/>
              <w:rPr>
                <w:iCs/>
              </w:rPr>
            </w:pPr>
          </w:p>
          <w:p w14:paraId="7ADBD9A7" w14:textId="77777777" w:rsidR="00237609" w:rsidRPr="00237609" w:rsidRDefault="00237609" w:rsidP="00237609">
            <w:pPr>
              <w:jc w:val="both"/>
              <w:rPr>
                <w:iCs/>
              </w:rPr>
            </w:pPr>
            <w:r w:rsidRPr="00237609">
              <w:rPr>
                <w:iCs/>
              </w:rPr>
              <w:t>Por otra parte y en relación con lo antes expuesto, el Subproceso Evaluación de la Dirección de Planificación solicita información sobre el cumplimiento de esta acción al Subproceso Modernización, Área Penal, mediante oficio # 2927-PLA-EV-TR-2023, ya que a pesar de que la recomendación va dirigida al Subproceso de Evaluación estas funciones son competencia del Subproceso de Modernización Institucional, Área Penal, por distribución interna en la Dirección, por ser el líder administrativo en la temática de establecimiento, revisión y actualización de las variables y los parámetros de las matrices de indicadores de gestión para la materia penal juvenil, así como por ser el ente designado a lo interno de la Dirección de Planificación para ejecutar esta acción; específicamente, se formulan las siguientes consultas:</w:t>
            </w:r>
          </w:p>
          <w:p w14:paraId="5F39C624" w14:textId="77777777" w:rsidR="00237609" w:rsidRPr="00237609" w:rsidRDefault="00237609" w:rsidP="00237609">
            <w:pPr>
              <w:jc w:val="both"/>
              <w:rPr>
                <w:iCs/>
              </w:rPr>
            </w:pPr>
          </w:p>
          <w:p w14:paraId="46733143" w14:textId="77777777" w:rsidR="00237609" w:rsidRPr="00237609" w:rsidRDefault="00237609" w:rsidP="00237609">
            <w:pPr>
              <w:jc w:val="both"/>
              <w:rPr>
                <w:iCs/>
              </w:rPr>
            </w:pPr>
            <w:r w:rsidRPr="00237609">
              <w:rPr>
                <w:iCs/>
              </w:rPr>
              <w:lastRenderedPageBreak/>
              <w:t>Consulta # 5.1.: “</w:t>
            </w:r>
            <w:r w:rsidRPr="00237609">
              <w:rPr>
                <w:b/>
                <w:bCs/>
                <w:i/>
              </w:rPr>
              <w:t>A)</w:t>
            </w:r>
            <w:r w:rsidRPr="00237609">
              <w:rPr>
                <w:i/>
              </w:rPr>
              <w:t xml:space="preserve"> Describa el alcance del trabajo asignado al Subproceso Modernización Penal dentro del marco de atención al acuerdo tomado por el Consejo Superior en la sesión número 78-2020, artículo LVI.</w:t>
            </w:r>
            <w:r w:rsidRPr="00237609">
              <w:rPr>
                <w:iCs/>
              </w:rPr>
              <w:t>”.</w:t>
            </w:r>
          </w:p>
          <w:p w14:paraId="4C35BD8B" w14:textId="77777777" w:rsidR="00237609" w:rsidRPr="00237609" w:rsidRDefault="00237609" w:rsidP="00237609">
            <w:pPr>
              <w:jc w:val="both"/>
              <w:rPr>
                <w:iCs/>
              </w:rPr>
            </w:pPr>
          </w:p>
          <w:p w14:paraId="44B54E0B" w14:textId="77777777" w:rsidR="00237609" w:rsidRPr="00237609" w:rsidRDefault="00237609" w:rsidP="00237609">
            <w:pPr>
              <w:jc w:val="both"/>
              <w:rPr>
                <w:iCs/>
              </w:rPr>
            </w:pPr>
            <w:r w:rsidRPr="00237609">
              <w:rPr>
                <w:iCs/>
              </w:rPr>
              <w:t>Consulta # 5.2.: “</w:t>
            </w:r>
            <w:r w:rsidRPr="00237609">
              <w:rPr>
                <w:b/>
                <w:bCs/>
                <w:i/>
              </w:rPr>
              <w:t>B)</w:t>
            </w:r>
            <w:r w:rsidRPr="00237609">
              <w:rPr>
                <w:i/>
              </w:rPr>
              <w:t xml:space="preserve"> Indique el grado de cumplimiento de la siguiente acción incluida dentro de acuerdo antes mencionado ─el tomado por el Consejo Superior en la sesión 78-2020, artículo LVI─, reasignada a lo interna de la Dirección de Planificación, al Subproceso Modernización Penal:</w:t>
            </w:r>
          </w:p>
          <w:p w14:paraId="7A7FDFF2" w14:textId="77777777" w:rsidR="00237609" w:rsidRPr="00237609" w:rsidRDefault="00237609" w:rsidP="00237609">
            <w:pPr>
              <w:ind w:left="113" w:right="113"/>
              <w:jc w:val="both"/>
              <w:rPr>
                <w:iCs/>
              </w:rPr>
            </w:pPr>
            <w:r w:rsidRPr="00237609">
              <w:rPr>
                <w:i/>
              </w:rPr>
              <w:t>"</w:t>
            </w:r>
            <w:r w:rsidRPr="00237609">
              <w:rPr>
                <w:b/>
                <w:bCs/>
                <w:i/>
              </w:rPr>
              <w:t>3)</w:t>
            </w:r>
            <w:r w:rsidRPr="00237609">
              <w:rPr>
                <w:i/>
              </w:rPr>
              <w:t xml:space="preserve"> Aprobar las recomendaciones, así como las propuestas de mejora dadas en este informe ─</w:t>
            </w:r>
            <w:r w:rsidRPr="00237609">
              <w:rPr>
                <w:i/>
                <w:iCs/>
              </w:rPr>
              <w:t xml:space="preserve"> el 1090-PLA-EV-2020</w:t>
            </w:r>
            <w:r w:rsidRPr="00237609">
              <w:rPr>
                <w:i/>
              </w:rPr>
              <w:t xml:space="preserve">─, por consiguiente: . . . </w:t>
            </w:r>
            <w:r w:rsidRPr="00237609">
              <w:rPr>
                <w:b/>
                <w:bCs/>
                <w:i/>
              </w:rPr>
              <w:t>d)</w:t>
            </w:r>
            <w:r w:rsidRPr="00237609">
              <w:rPr>
                <w:i/>
              </w:rPr>
              <w:t xml:space="preserve"> El Subproceso de Evaluación deberá acompañar al despacho en el proceso de implementación de la matriz de indicadores y parámetros, así como incluir los indicadores adicionales que considere pertinentes.</w:t>
            </w:r>
            <w:r w:rsidRPr="00237609">
              <w:rPr>
                <w:iCs/>
              </w:rPr>
              <w:t>".</w:t>
            </w:r>
          </w:p>
          <w:p w14:paraId="16BF52F5" w14:textId="77777777" w:rsidR="00237609" w:rsidRPr="00237609" w:rsidRDefault="00237609" w:rsidP="00237609">
            <w:pPr>
              <w:jc w:val="both"/>
              <w:rPr>
                <w:iCs/>
              </w:rPr>
            </w:pPr>
          </w:p>
          <w:p w14:paraId="44DE4736" w14:textId="77777777" w:rsidR="00237609" w:rsidRPr="00237609" w:rsidRDefault="00237609" w:rsidP="00237609">
            <w:pPr>
              <w:jc w:val="both"/>
              <w:rPr>
                <w:iCs/>
              </w:rPr>
            </w:pPr>
            <w:r w:rsidRPr="00237609">
              <w:rPr>
                <w:iCs/>
              </w:rPr>
              <w:t>Consulta # 5.3.: “</w:t>
            </w:r>
            <w:r w:rsidRPr="00237609">
              <w:rPr>
                <w:b/>
                <w:bCs/>
                <w:i/>
              </w:rPr>
              <w:t>C)</w:t>
            </w:r>
            <w:r w:rsidRPr="00237609">
              <w:rPr>
                <w:i/>
              </w:rPr>
              <w:t xml:space="preserve"> Mencione las labores asignadas y completadas hasta la fecha por el Subproceso Modernización Penal, dentro del marco de atención al acuerdo tomado por el Consejo Superior en la sesión número 78-2020, artículo LVI:</w:t>
            </w:r>
            <w:r w:rsidRPr="00237609">
              <w:rPr>
                <w:iCs/>
              </w:rPr>
              <w:t>”.</w:t>
            </w:r>
          </w:p>
          <w:p w14:paraId="1E5EC407" w14:textId="77777777" w:rsidR="00237609" w:rsidRPr="00237609" w:rsidRDefault="00237609" w:rsidP="00237609">
            <w:pPr>
              <w:jc w:val="both"/>
              <w:rPr>
                <w:iCs/>
              </w:rPr>
            </w:pPr>
          </w:p>
          <w:p w14:paraId="3492F91D" w14:textId="77777777" w:rsidR="00237609" w:rsidRPr="00237609" w:rsidRDefault="00237609" w:rsidP="00237609">
            <w:pPr>
              <w:jc w:val="both"/>
              <w:rPr>
                <w:iCs/>
              </w:rPr>
            </w:pPr>
            <w:r w:rsidRPr="00237609">
              <w:rPr>
                <w:iCs/>
              </w:rPr>
              <w:t>Consulta # 5.4.: “</w:t>
            </w:r>
            <w:r w:rsidRPr="00237609">
              <w:rPr>
                <w:b/>
                <w:bCs/>
                <w:i/>
              </w:rPr>
              <w:t>D)</w:t>
            </w:r>
            <w:r w:rsidRPr="00237609">
              <w:rPr>
                <w:i/>
              </w:rPr>
              <w:t xml:space="preserve"> Mencione las labores asignadas y en proceso de ser completadas por el Subproceso Modernización Penal, dentro del marco de atención al acuerdo tomado por el Consejo Superior en la sesión número 78-2020, artículo LVI:</w:t>
            </w:r>
            <w:r w:rsidRPr="00237609">
              <w:rPr>
                <w:iCs/>
              </w:rPr>
              <w:t>”.</w:t>
            </w:r>
          </w:p>
          <w:p w14:paraId="056BACB3" w14:textId="77777777" w:rsidR="00237609" w:rsidRPr="00237609" w:rsidRDefault="00237609" w:rsidP="00237609">
            <w:pPr>
              <w:jc w:val="both"/>
              <w:rPr>
                <w:iCs/>
              </w:rPr>
            </w:pPr>
          </w:p>
          <w:p w14:paraId="0ECCF65E" w14:textId="77777777" w:rsidR="00237609" w:rsidRPr="00237609" w:rsidRDefault="00237609" w:rsidP="00237609">
            <w:pPr>
              <w:jc w:val="both"/>
              <w:rPr>
                <w:iCs/>
              </w:rPr>
            </w:pPr>
            <w:r w:rsidRPr="00237609">
              <w:rPr>
                <w:iCs/>
              </w:rPr>
              <w:t>Consulta # 5.5.: “</w:t>
            </w:r>
            <w:r w:rsidRPr="00237609">
              <w:rPr>
                <w:b/>
                <w:bCs/>
                <w:i/>
              </w:rPr>
              <w:t>E)</w:t>
            </w:r>
            <w:r w:rsidRPr="00237609">
              <w:rPr>
                <w:i/>
              </w:rPr>
              <w:t xml:space="preserve"> Mencione las labores asignadas y sin iniciar a la fecha al Subproceso Modernización Penal, dentro del marco de atención al acuerdo tomado por el Consejo </w:t>
            </w:r>
            <w:r w:rsidRPr="00237609">
              <w:rPr>
                <w:i/>
              </w:rPr>
              <w:lastRenderedPageBreak/>
              <w:t>Superior en la sesión número 78-2020, artículo LVI:</w:t>
            </w:r>
            <w:r w:rsidRPr="00237609">
              <w:rPr>
                <w:iCs/>
              </w:rPr>
              <w:t>”.</w:t>
            </w:r>
          </w:p>
          <w:p w14:paraId="6814357C" w14:textId="77777777" w:rsidR="00237609" w:rsidRPr="00237609" w:rsidRDefault="00237609" w:rsidP="00237609">
            <w:pPr>
              <w:jc w:val="both"/>
              <w:rPr>
                <w:iCs/>
              </w:rPr>
            </w:pPr>
          </w:p>
          <w:p w14:paraId="6A54BEDF" w14:textId="77777777" w:rsidR="00237609" w:rsidRPr="00237609" w:rsidRDefault="00237609" w:rsidP="00237609">
            <w:pPr>
              <w:jc w:val="both"/>
              <w:rPr>
                <w:iCs/>
              </w:rPr>
            </w:pPr>
            <w:r w:rsidRPr="00237609">
              <w:rPr>
                <w:iCs/>
              </w:rPr>
              <w:t>El Subproceso Modernización, Área Penal, en respuesta única a la solicitud de insumos # 2927-PLA-EV-TR-2023, informa:</w:t>
            </w:r>
          </w:p>
          <w:p w14:paraId="502B4F45" w14:textId="77777777" w:rsidR="00237609" w:rsidRPr="00237609" w:rsidRDefault="00237609" w:rsidP="00237609">
            <w:pPr>
              <w:jc w:val="both"/>
              <w:rPr>
                <w:iCs/>
              </w:rPr>
            </w:pPr>
          </w:p>
          <w:p w14:paraId="288CF73D" w14:textId="77777777" w:rsidR="00237609" w:rsidRPr="00237609" w:rsidRDefault="00237609" w:rsidP="00237609">
            <w:pPr>
              <w:ind w:left="113" w:right="113"/>
              <w:jc w:val="both"/>
              <w:rPr>
                <w:i/>
              </w:rPr>
            </w:pPr>
            <w:r w:rsidRPr="00237609">
              <w:rPr>
                <w:iCs/>
              </w:rPr>
              <w:t>“</w:t>
            </w:r>
            <w:r w:rsidRPr="00237609">
              <w:rPr>
                <w:i/>
              </w:rPr>
              <w:t>Con respecto al tema de penal juvenil tal como conversamos en Consejo Consultivo es importante indicar lo siguiente:</w:t>
            </w:r>
          </w:p>
          <w:p w14:paraId="42F5AB96" w14:textId="77777777" w:rsidR="00237609" w:rsidRPr="00237609" w:rsidRDefault="00237609" w:rsidP="00237609">
            <w:pPr>
              <w:ind w:left="113" w:right="113"/>
              <w:jc w:val="both"/>
              <w:rPr>
                <w:i/>
              </w:rPr>
            </w:pPr>
          </w:p>
          <w:p w14:paraId="65C47DD2" w14:textId="77777777" w:rsidR="00237609" w:rsidRPr="00237609" w:rsidRDefault="00237609" w:rsidP="00237609">
            <w:pPr>
              <w:ind w:left="283" w:right="113" w:hanging="170"/>
              <w:jc w:val="both"/>
              <w:rPr>
                <w:i/>
              </w:rPr>
            </w:pPr>
            <w:r w:rsidRPr="00237609">
              <w:rPr>
                <w:i/>
              </w:rPr>
              <w:t>a.</w:t>
            </w:r>
            <w:r w:rsidRPr="00237609">
              <w:rPr>
                <w:i/>
              </w:rPr>
              <w:tab/>
              <w:t xml:space="preserve">El Consejo Superior mediante la sesión 71-17 del 1 de agosto de 2017, artículo CXI aprobó el inicio del proyecto de la mejora integral del proceso penal, el cual tiene como alcance únicamente los temas de penal adultos. </w:t>
            </w:r>
          </w:p>
          <w:p w14:paraId="3E1BC372" w14:textId="77777777" w:rsidR="00237609" w:rsidRPr="00237609" w:rsidRDefault="00237609" w:rsidP="00237609">
            <w:pPr>
              <w:ind w:left="283" w:right="113" w:hanging="170"/>
              <w:jc w:val="both"/>
              <w:rPr>
                <w:i/>
              </w:rPr>
            </w:pPr>
            <w:r w:rsidRPr="00237609">
              <w:rPr>
                <w:i/>
              </w:rPr>
              <w:t>b.</w:t>
            </w:r>
            <w:r w:rsidRPr="00237609">
              <w:rPr>
                <w:i/>
              </w:rPr>
              <w:tab/>
              <w:t>En función de dicho acuerdo la Dirección de Planificación ha realizado los abordajes de solamente los Juzgados Penales, Tribunales de Juicio, Tribunales de Apelación, Ejecución de la Pena y Flagrancia de penal adultos.</w:t>
            </w:r>
          </w:p>
          <w:p w14:paraId="4A25C44E" w14:textId="77777777" w:rsidR="00237609" w:rsidRPr="00237609" w:rsidRDefault="00237609" w:rsidP="00237609">
            <w:pPr>
              <w:ind w:left="283" w:right="113" w:hanging="170"/>
              <w:jc w:val="both"/>
              <w:rPr>
                <w:i/>
              </w:rPr>
            </w:pPr>
            <w:r w:rsidRPr="00237609">
              <w:rPr>
                <w:i/>
              </w:rPr>
              <w:t>c.</w:t>
            </w:r>
            <w:r w:rsidRPr="00237609">
              <w:rPr>
                <w:i/>
              </w:rPr>
              <w:tab/>
              <w:t xml:space="preserve">Adicionalmente la Dirección de Planificación mediante la circular 57-2020 durante la pandemia </w:t>
            </w:r>
            <w:proofErr w:type="spellStart"/>
            <w:r w:rsidRPr="00237609">
              <w:rPr>
                <w:i/>
              </w:rPr>
              <w:t>covid</w:t>
            </w:r>
            <w:proofErr w:type="spellEnd"/>
            <w:r w:rsidRPr="00237609">
              <w:rPr>
                <w:i/>
              </w:rPr>
              <w:t xml:space="preserve"> 19 se le asignó la responsabilidad de dar seguimiento al funcionamiento de la materia penal adultos desde el ámbito jurisdiccional. Posteriormente con la circular 86-2020 se amplió el seguimiento a los Juzgado de Ejecución de las Sanciones Penal Juvenil y Tribunal de Apelación Penal Juvenil. </w:t>
            </w:r>
          </w:p>
          <w:p w14:paraId="25E8C0A6" w14:textId="77777777" w:rsidR="00237609" w:rsidRPr="00237609" w:rsidRDefault="00237609" w:rsidP="00237609">
            <w:pPr>
              <w:ind w:left="283" w:right="113" w:hanging="170"/>
              <w:jc w:val="both"/>
              <w:rPr>
                <w:i/>
              </w:rPr>
            </w:pPr>
            <w:r w:rsidRPr="00237609">
              <w:rPr>
                <w:i/>
              </w:rPr>
              <w:t>d.</w:t>
            </w:r>
            <w:r w:rsidRPr="00237609">
              <w:rPr>
                <w:i/>
              </w:rPr>
              <w:tab/>
              <w:t xml:space="preserve">Como parte del seguimiento que se le estaba dando a la materia, la Dirección de Planificación tuvo que definir catálogos de servicios y el parámetro de producción de los juzgados especializados penal juvenil (informe 875-PLA-2020), por lo cual se tuvo una reunión con representantes de la Subcomisión Penal Juvenil y personas </w:t>
            </w:r>
            <w:r w:rsidRPr="00237609">
              <w:rPr>
                <w:i/>
              </w:rPr>
              <w:lastRenderedPageBreak/>
              <w:t>juzgadoras (27 de octubre de 2020) en donde se indicó que la definición del parámetro de producción y modelo de penal juvenil quedaría para un momento posterior, debido a que la Dirección de Planificación no cuenta con la capacidad para poder iniciar este proyecto y que el personal juzgador tampoco le parecía el parámetro que se había establecido para Cartago, por lo cual consideraban que lo ideal era realizar abordajes de todos los despachos.</w:t>
            </w:r>
          </w:p>
          <w:p w14:paraId="6D3371C0" w14:textId="77777777" w:rsidR="00237609" w:rsidRPr="00237609" w:rsidRDefault="00237609" w:rsidP="00237609">
            <w:pPr>
              <w:ind w:left="283" w:right="113" w:hanging="170"/>
              <w:jc w:val="both"/>
              <w:rPr>
                <w:i/>
              </w:rPr>
            </w:pPr>
            <w:r w:rsidRPr="00237609">
              <w:rPr>
                <w:i/>
              </w:rPr>
              <w:t>e.</w:t>
            </w:r>
            <w:r w:rsidRPr="00237609">
              <w:rPr>
                <w:i/>
              </w:rPr>
              <w:tab/>
              <w:t>En atención al oficio 1954-2021, donde se transcribe el acuerdo tomado por el Consejo Superior, en sesión 15-2021 celebrada el 23 de febrero de 2021, articulo XL, se acordó entre otros aspectos lo siguiente: “</w:t>
            </w:r>
            <w:r w:rsidRPr="00237609">
              <w:rPr>
                <w:b/>
                <w:bCs/>
                <w:i/>
              </w:rPr>
              <w:t>…. 3) Aprobar las recomendaciones dadas en este informe por consiguiente se debe: a) Autorizar que el seguimiento de la materia Penal Juvenil a partir de la comunicación de este acuerdo, sea desarrollado por el Centro de Apoyo, Coordinación y Mejoramiento de la Función Jurisdiccional,</w:t>
            </w:r>
            <w:r w:rsidRPr="00237609">
              <w:rPr>
                <w:i/>
              </w:rPr>
              <w:t xml:space="preserve"> ya que corresponde a una función propia de su naturaleza, con la intención de que la Dirección de Planificación retome su labor sustantiva de atención del Proyecto de rediseño Penal en materia de adultos, tal y como había sido aprobado por este Consejo  La Dirección de Planificación remitiría a dicho Centro todo el insumo y trabajo desarrollado para la continuidad de la labor desarrollada hasta la fecha.”</w:t>
            </w:r>
          </w:p>
          <w:p w14:paraId="699FBD98" w14:textId="77777777" w:rsidR="00237609" w:rsidRPr="00237609" w:rsidRDefault="00237609" w:rsidP="00237609">
            <w:pPr>
              <w:ind w:left="283" w:right="113" w:hanging="170"/>
              <w:jc w:val="both"/>
              <w:rPr>
                <w:i/>
              </w:rPr>
            </w:pPr>
            <w:r w:rsidRPr="00237609">
              <w:rPr>
                <w:i/>
              </w:rPr>
              <w:t>f.</w:t>
            </w:r>
            <w:r w:rsidRPr="00237609">
              <w:rPr>
                <w:i/>
              </w:rPr>
              <w:tab/>
              <w:t>Durante el 2022, la Dirección de Planificación contó con un permiso con goce de salario de Profesional 2 para ejecutar proyectos de la materia penal, la prioridad que se definió fue la gestión del proyecto de crimen organizado.</w:t>
            </w:r>
          </w:p>
          <w:p w14:paraId="30397152" w14:textId="77777777" w:rsidR="00237609" w:rsidRPr="00237609" w:rsidRDefault="00237609" w:rsidP="00237609">
            <w:pPr>
              <w:ind w:left="283" w:right="113" w:hanging="170"/>
              <w:jc w:val="both"/>
              <w:rPr>
                <w:i/>
              </w:rPr>
            </w:pPr>
            <w:r w:rsidRPr="00237609">
              <w:rPr>
                <w:i/>
              </w:rPr>
              <w:lastRenderedPageBreak/>
              <w:t>g.</w:t>
            </w:r>
            <w:r w:rsidRPr="00237609">
              <w:rPr>
                <w:i/>
              </w:rPr>
              <w:tab/>
              <w:t xml:space="preserve">A inicios de este año la Dirección de Planificación planteó al Comité del Proyecto de la Mejora Integral del Proceso Penal la posibilidad de que se desarrollará con un permiso con goce de salario el modelo de penal juvenil, sin </w:t>
            </w:r>
            <w:proofErr w:type="gramStart"/>
            <w:r w:rsidRPr="00237609">
              <w:rPr>
                <w:i/>
              </w:rPr>
              <w:t>embargo</w:t>
            </w:r>
            <w:proofErr w:type="gramEnd"/>
            <w:r w:rsidRPr="00237609">
              <w:rPr>
                <w:i/>
              </w:rPr>
              <w:t xml:space="preserve"> se priorizó el seguimiento de la jurisdicción de crimen organizado (enero a julio) y posteriormente el proyecto de disminución de la mora judicial en materia penal.</w:t>
            </w:r>
          </w:p>
          <w:p w14:paraId="26BD2F5B" w14:textId="77777777" w:rsidR="00237609" w:rsidRPr="00237609" w:rsidRDefault="00237609" w:rsidP="00237609">
            <w:pPr>
              <w:ind w:left="113" w:right="113"/>
              <w:jc w:val="both"/>
              <w:rPr>
                <w:i/>
              </w:rPr>
            </w:pPr>
          </w:p>
          <w:p w14:paraId="42CE845C" w14:textId="77777777" w:rsidR="00237609" w:rsidRPr="00237609" w:rsidRDefault="00237609" w:rsidP="00237609">
            <w:pPr>
              <w:ind w:left="113" w:right="113"/>
              <w:jc w:val="both"/>
              <w:rPr>
                <w:i/>
              </w:rPr>
            </w:pPr>
            <w:r w:rsidRPr="00237609">
              <w:rPr>
                <w:i/>
              </w:rPr>
              <w:t xml:space="preserve">Por lo tanto a partir de la descripción de las acciones anteriores en este momentos por temas de capacidad operativa y priorización institucional, el alcance del proyecto que se ejecuta en el Subproceso de Modernización Institucional Penal es únicamente la jurisdicción de penal adultos, en algún momento histórico se le dio un seguimiento a la materia por la atención de la pandemia </w:t>
            </w:r>
            <w:proofErr w:type="spellStart"/>
            <w:r w:rsidRPr="00237609">
              <w:rPr>
                <w:i/>
              </w:rPr>
              <w:t>covid</w:t>
            </w:r>
            <w:proofErr w:type="spellEnd"/>
            <w:r w:rsidRPr="00237609">
              <w:rPr>
                <w:i/>
              </w:rPr>
              <w:t xml:space="preserve"> 19 pero esa tarea se pasó al Centro Apoyo, se han realizado intentos por retomar la definición del modelo de tramitación sin embargo se han dado otras prioridades en la materia penal según las reuniones mensuales del Comité del Proyecto de la Mejora Integral del Proceso Penal, presido por la Presidenta de la Sala Tercera. Según el cronograma del proyecto de penal adultos, este concluye en abril 2026, por lo </w:t>
            </w:r>
            <w:proofErr w:type="gramStart"/>
            <w:r w:rsidRPr="00237609">
              <w:rPr>
                <w:i/>
              </w:rPr>
              <w:t>tanto</w:t>
            </w:r>
            <w:proofErr w:type="gramEnd"/>
            <w:r w:rsidRPr="00237609">
              <w:rPr>
                <w:i/>
              </w:rPr>
              <w:t xml:space="preserve"> si no existiera ningún cambio en la orientación de los proyectos que priorice la Sala Tercera, se estaría diseñando el modelo de tramitación en esa fecha.”.</w:t>
            </w:r>
          </w:p>
          <w:p w14:paraId="07B89025" w14:textId="77777777" w:rsidR="00237609" w:rsidRPr="00237609" w:rsidRDefault="00237609" w:rsidP="00237609">
            <w:pPr>
              <w:jc w:val="both"/>
              <w:rPr>
                <w:iCs/>
              </w:rPr>
            </w:pPr>
          </w:p>
          <w:p w14:paraId="4E7EA34C" w14:textId="77777777" w:rsidR="00237609" w:rsidRPr="00237609" w:rsidRDefault="00237609" w:rsidP="00237609">
            <w:pPr>
              <w:jc w:val="both"/>
            </w:pPr>
            <w:r w:rsidRPr="00237609">
              <w:rPr>
                <w:iCs/>
              </w:rPr>
              <w:t>La respuesta brindada por el Subproceso Modernización, Área Penal, se incluye en el anexo 13, ubicado en el apartado ANEXOS al final de este informe de seguimiento.</w:t>
            </w:r>
          </w:p>
        </w:tc>
      </w:tr>
      <w:tr w:rsidR="00237609" w:rsidRPr="00237609" w14:paraId="5E5D5C11" w14:textId="77777777" w:rsidTr="00B37B83">
        <w:trPr>
          <w:jc w:val="center"/>
        </w:trPr>
        <w:tc>
          <w:tcPr>
            <w:tcW w:w="846" w:type="dxa"/>
            <w:shd w:val="clear" w:color="auto" w:fill="auto"/>
            <w:noWrap/>
          </w:tcPr>
          <w:p w14:paraId="49DBC4A5" w14:textId="77777777" w:rsidR="00237609" w:rsidRPr="00237609" w:rsidRDefault="00237609" w:rsidP="00237609">
            <w:pPr>
              <w:jc w:val="center"/>
            </w:pPr>
            <w:r w:rsidRPr="00237609">
              <w:lastRenderedPageBreak/>
              <w:t>6-1</w:t>
            </w:r>
          </w:p>
        </w:tc>
        <w:tc>
          <w:tcPr>
            <w:tcW w:w="2410" w:type="dxa"/>
            <w:noWrap/>
          </w:tcPr>
          <w:p w14:paraId="0F13D56C" w14:textId="77777777" w:rsidR="00237609" w:rsidRPr="00237609" w:rsidRDefault="00237609" w:rsidP="00237609">
            <w:pPr>
              <w:jc w:val="both"/>
            </w:pPr>
            <w:r w:rsidRPr="00237609">
              <w:t>“</w:t>
            </w:r>
            <w:r w:rsidRPr="00237609">
              <w:rPr>
                <w:i/>
                <w:iCs/>
              </w:rPr>
              <w:t>5.6. El Subproceso de Evaluación debe realizar un seguimiento seis meses después de la aprobación de este informe ─el 1090-PLA-EV-2020─ para la definición de la cuota de trabajo mensual de la persona juzgadora en el dictado de sentencias y resoluciones, así como para verificar el cumplimiento de las recomendaciones emitidas en este informe ─el 1090-PLA-EV-2020─.”.</w:t>
            </w:r>
          </w:p>
        </w:tc>
        <w:tc>
          <w:tcPr>
            <w:tcW w:w="3265" w:type="dxa"/>
            <w:noWrap/>
          </w:tcPr>
          <w:p w14:paraId="06EF3DCB" w14:textId="77777777" w:rsidR="00237609" w:rsidRPr="00237609" w:rsidRDefault="00237609" w:rsidP="00237609">
            <w:pPr>
              <w:jc w:val="both"/>
            </w:pPr>
            <w:r w:rsidRPr="00237609">
              <w:t>“</w:t>
            </w:r>
            <w:r w:rsidRPr="00237609">
              <w:rPr>
                <w:b/>
                <w:bCs/>
                <w:i/>
                <w:iCs/>
                <w:u w:val="single"/>
              </w:rPr>
              <w:t>3)</w:t>
            </w:r>
            <w:r w:rsidRPr="00237609">
              <w:rPr>
                <w:i/>
                <w:iCs/>
                <w:u w:val="single"/>
              </w:rPr>
              <w:t xml:space="preserve"> Aprobar las recomendaciones, así como las propuestas de mejora dadas en este informe ─el 1090-PLA-EV-2020─, por consiguiente: (…) </w:t>
            </w:r>
            <w:r w:rsidRPr="00237609">
              <w:rPr>
                <w:b/>
                <w:bCs/>
                <w:i/>
                <w:iCs/>
                <w:u w:val="single"/>
              </w:rPr>
              <w:t>e)</w:t>
            </w:r>
            <w:r w:rsidRPr="00237609">
              <w:rPr>
                <w:i/>
                <w:iCs/>
                <w:u w:val="single"/>
              </w:rPr>
              <w:t xml:space="preserve"> El Subproceso de Evaluación deberá realizar un seguimiento seis meses después de la aprobación de este informe ─el 1090-PLA-EV-2020─ para la definición de la cuota de trabajo mensual de la persona juzgadora en el dictado de sentencias y resoluciones</w:t>
            </w:r>
            <w:r w:rsidRPr="00237609">
              <w:rPr>
                <w:i/>
                <w:iCs/>
              </w:rPr>
              <w:t>, así como para verificar el cumplimiento de las recomendaciones emitidas en este informe ─el 1090-PLA-EV-2020─.“</w:t>
            </w:r>
            <w:r w:rsidRPr="00237609">
              <w:t xml:space="preserve"> (el subrayado es suplido).</w:t>
            </w:r>
          </w:p>
        </w:tc>
        <w:tc>
          <w:tcPr>
            <w:tcW w:w="4678" w:type="dxa"/>
            <w:noWrap/>
          </w:tcPr>
          <w:p w14:paraId="23225902" w14:textId="77777777" w:rsidR="00237609" w:rsidRPr="00237609" w:rsidRDefault="00237609" w:rsidP="00237609">
            <w:pPr>
              <w:jc w:val="both"/>
              <w:rPr>
                <w:b/>
                <w:bCs/>
                <w:iCs/>
              </w:rPr>
            </w:pPr>
            <w:r w:rsidRPr="00237609">
              <w:rPr>
                <w:b/>
                <w:bCs/>
                <w:iCs/>
              </w:rPr>
              <w:t>Sin cumplir.</w:t>
            </w:r>
          </w:p>
          <w:p w14:paraId="77BD6768" w14:textId="77777777" w:rsidR="00237609" w:rsidRPr="00237609" w:rsidRDefault="00237609" w:rsidP="00237609">
            <w:pPr>
              <w:jc w:val="both"/>
              <w:rPr>
                <w:iCs/>
              </w:rPr>
            </w:pPr>
          </w:p>
          <w:p w14:paraId="3834FE23"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las acciones “</w:t>
            </w:r>
            <w:r w:rsidRPr="00237609">
              <w:rPr>
                <w:i/>
                <w:lang w:eastAsia="en-US"/>
              </w:rPr>
              <w:t>5</w:t>
            </w:r>
            <w:r w:rsidRPr="00237609">
              <w:rPr>
                <w:iCs/>
                <w:lang w:eastAsia="en-US"/>
              </w:rPr>
              <w:t>” y “</w:t>
            </w:r>
            <w:r w:rsidRPr="00237609">
              <w:rPr>
                <w:i/>
                <w:lang w:eastAsia="en-US"/>
              </w:rPr>
              <w:t>9</w:t>
            </w:r>
            <w:r w:rsidRPr="00237609">
              <w:rPr>
                <w:iCs/>
                <w:lang w:eastAsia="en-US"/>
              </w:rPr>
              <w:t>”, así como con las mejoras “</w:t>
            </w:r>
            <w:r w:rsidRPr="00237609">
              <w:rPr>
                <w:i/>
                <w:lang w:eastAsia="en-US"/>
              </w:rPr>
              <w:t>8-6</w:t>
            </w:r>
            <w:r w:rsidRPr="00237609">
              <w:rPr>
                <w:iCs/>
                <w:lang w:eastAsia="en-US"/>
              </w:rPr>
              <w:t>” y “</w:t>
            </w:r>
            <w:r w:rsidRPr="00237609">
              <w:rPr>
                <w:i/>
                <w:lang w:eastAsia="en-US"/>
              </w:rPr>
              <w:t>8-7</w:t>
            </w:r>
            <w:r w:rsidRPr="00237609">
              <w:rPr>
                <w:iCs/>
                <w:lang w:eastAsia="en-US"/>
              </w:rPr>
              <w:t>” de esta tabla, las cuales en su conjunto están dirigidas a brindar asesoría técnica en el establecimiento de la matriz de indicadores de gestión, parametrizarla, agregarle nuevas variables de forma justificada, y fijar cuotas de trabajo.</w:t>
            </w:r>
          </w:p>
          <w:p w14:paraId="64065A35" w14:textId="77777777" w:rsidR="00237609" w:rsidRPr="00237609" w:rsidRDefault="00237609" w:rsidP="00237609">
            <w:pPr>
              <w:jc w:val="both"/>
              <w:rPr>
                <w:iCs/>
              </w:rPr>
            </w:pPr>
          </w:p>
          <w:p w14:paraId="62BF86C2" w14:textId="77777777" w:rsidR="00237609" w:rsidRPr="00237609" w:rsidRDefault="00237609" w:rsidP="00237609">
            <w:pPr>
              <w:jc w:val="both"/>
              <w:rPr>
                <w:iCs/>
              </w:rPr>
            </w:pPr>
            <w:r w:rsidRPr="00237609">
              <w:rPr>
                <w:iCs/>
              </w:rPr>
              <w:t>El Subproceso Evaluación de la Dirección de Planificación solicita información sobre el cumplimiento de la parte subrayada de esta acción al Subproceso Modernización, Área Penal, mediante oficio # 2927-PLA-EV-TR-2023, ya que a pesar de que la recomendación va dirigida al Subproceso de Evaluación estas funciones son competencia del Subproceso de Modernización Institucional, Área Penal, por distribución interna en la Dirección, por ser el líder administrativo en la temática de establecimiento, revisión y actualización de las cuotas de trabajo al personal jurisdiccional de los despachos penales y penales juveniles, así como por ser el ente designado a lo interno de la Dirección de Planificación para ejecutar la parte subrayada de esta acción; específicamente, se formulan las siguientes consultas:</w:t>
            </w:r>
          </w:p>
          <w:p w14:paraId="68A1A2B5" w14:textId="77777777" w:rsidR="00237609" w:rsidRPr="00237609" w:rsidRDefault="00237609" w:rsidP="00237609">
            <w:pPr>
              <w:jc w:val="both"/>
              <w:rPr>
                <w:iCs/>
              </w:rPr>
            </w:pPr>
          </w:p>
          <w:p w14:paraId="1BEBD89E" w14:textId="77777777" w:rsidR="00237609" w:rsidRPr="00237609" w:rsidRDefault="00237609" w:rsidP="00237609">
            <w:pPr>
              <w:jc w:val="both"/>
              <w:rPr>
                <w:iCs/>
              </w:rPr>
            </w:pPr>
            <w:r w:rsidRPr="00237609">
              <w:rPr>
                <w:iCs/>
              </w:rPr>
              <w:t>Consulta # 6.1.1.: “</w:t>
            </w:r>
            <w:r w:rsidRPr="00237609">
              <w:rPr>
                <w:b/>
                <w:bCs/>
                <w:i/>
              </w:rPr>
              <w:t>A)</w:t>
            </w:r>
            <w:r w:rsidRPr="00237609">
              <w:rPr>
                <w:i/>
              </w:rPr>
              <w:t xml:space="preserve"> Describa el alcance del trabajo asignado al Subproceso Modernización Penal dentro del marco de atención al acuerdo tomado por el Consejo Superior en la sesión número 78-2020, artículo LVI.</w:t>
            </w:r>
            <w:r w:rsidRPr="00237609">
              <w:rPr>
                <w:iCs/>
              </w:rPr>
              <w:t>”.</w:t>
            </w:r>
          </w:p>
          <w:p w14:paraId="41E1D73A" w14:textId="77777777" w:rsidR="00237609" w:rsidRPr="00237609" w:rsidRDefault="00237609" w:rsidP="00237609">
            <w:pPr>
              <w:jc w:val="both"/>
              <w:rPr>
                <w:iCs/>
              </w:rPr>
            </w:pPr>
          </w:p>
          <w:p w14:paraId="100A9DE5" w14:textId="77777777" w:rsidR="00237609" w:rsidRPr="00237609" w:rsidRDefault="00237609" w:rsidP="00237609">
            <w:pPr>
              <w:jc w:val="both"/>
              <w:rPr>
                <w:iCs/>
              </w:rPr>
            </w:pPr>
            <w:r w:rsidRPr="00237609">
              <w:rPr>
                <w:iCs/>
              </w:rPr>
              <w:t>Consulta # 6.1.2.: “</w:t>
            </w:r>
            <w:r w:rsidRPr="00237609">
              <w:rPr>
                <w:b/>
                <w:bCs/>
                <w:i/>
              </w:rPr>
              <w:t>C)</w:t>
            </w:r>
            <w:r w:rsidRPr="00237609">
              <w:rPr>
                <w:i/>
              </w:rPr>
              <w:t xml:space="preserve"> Mencione las labores asignadas y completadas hasta la fecha por el Subproceso Modernización Penal, dentro del marco de atención al acuerdo tomado por el </w:t>
            </w:r>
            <w:r w:rsidRPr="00237609">
              <w:rPr>
                <w:i/>
              </w:rPr>
              <w:lastRenderedPageBreak/>
              <w:t>Consejo Superior en la sesión número 78-2020, artículo LVI:</w:t>
            </w:r>
            <w:r w:rsidRPr="00237609">
              <w:rPr>
                <w:iCs/>
              </w:rPr>
              <w:t>”.</w:t>
            </w:r>
          </w:p>
          <w:p w14:paraId="02581B29" w14:textId="77777777" w:rsidR="00237609" w:rsidRPr="00237609" w:rsidRDefault="00237609" w:rsidP="00237609">
            <w:pPr>
              <w:jc w:val="both"/>
              <w:rPr>
                <w:iCs/>
              </w:rPr>
            </w:pPr>
          </w:p>
          <w:p w14:paraId="09169385" w14:textId="77777777" w:rsidR="00237609" w:rsidRPr="00237609" w:rsidRDefault="00237609" w:rsidP="00237609">
            <w:pPr>
              <w:jc w:val="both"/>
              <w:rPr>
                <w:iCs/>
              </w:rPr>
            </w:pPr>
            <w:r w:rsidRPr="00237609">
              <w:rPr>
                <w:iCs/>
              </w:rPr>
              <w:t>Consulta # 6.1.3.: “</w:t>
            </w:r>
            <w:r w:rsidRPr="00237609">
              <w:rPr>
                <w:b/>
                <w:bCs/>
                <w:i/>
              </w:rPr>
              <w:t>D)</w:t>
            </w:r>
            <w:r w:rsidRPr="00237609">
              <w:rPr>
                <w:i/>
              </w:rPr>
              <w:t xml:space="preserve"> Mencione las labores asignadas y en proceso de ser completadas por el Subproceso Modernización Penal, dentro del marco de atención al acuerdo tomado por el Consejo Superior en la sesión número 78-2020, artículo LVI:</w:t>
            </w:r>
            <w:r w:rsidRPr="00237609">
              <w:rPr>
                <w:iCs/>
              </w:rPr>
              <w:t>”.</w:t>
            </w:r>
          </w:p>
          <w:p w14:paraId="4225FB75" w14:textId="77777777" w:rsidR="00237609" w:rsidRPr="00237609" w:rsidRDefault="00237609" w:rsidP="00237609">
            <w:pPr>
              <w:jc w:val="both"/>
              <w:rPr>
                <w:iCs/>
              </w:rPr>
            </w:pPr>
          </w:p>
          <w:p w14:paraId="462C936E" w14:textId="77777777" w:rsidR="00237609" w:rsidRPr="00237609" w:rsidRDefault="00237609" w:rsidP="00237609">
            <w:pPr>
              <w:jc w:val="both"/>
              <w:rPr>
                <w:iCs/>
              </w:rPr>
            </w:pPr>
            <w:r w:rsidRPr="00237609">
              <w:rPr>
                <w:iCs/>
              </w:rPr>
              <w:t>Consulta # 6.1.4.: “</w:t>
            </w:r>
            <w:r w:rsidRPr="00237609">
              <w:rPr>
                <w:b/>
                <w:bCs/>
                <w:i/>
              </w:rPr>
              <w:t>E)</w:t>
            </w:r>
            <w:r w:rsidRPr="00237609">
              <w:rPr>
                <w:i/>
              </w:rPr>
              <w:t xml:space="preserve"> Mencione las labores asignadas y sin iniciar a la fecha al Subproceso Modernización Penal, dentro del marco de atención al acuerdo tomado por el Consejo Superior en la sesión número 78-2020, artículo LVI:</w:t>
            </w:r>
            <w:r w:rsidRPr="00237609">
              <w:rPr>
                <w:iCs/>
              </w:rPr>
              <w:t>”.</w:t>
            </w:r>
          </w:p>
          <w:p w14:paraId="3720CF02" w14:textId="77777777" w:rsidR="00237609" w:rsidRPr="00237609" w:rsidRDefault="00237609" w:rsidP="00237609">
            <w:pPr>
              <w:jc w:val="both"/>
              <w:rPr>
                <w:iCs/>
              </w:rPr>
            </w:pPr>
          </w:p>
          <w:p w14:paraId="00B256B9" w14:textId="77777777" w:rsidR="00237609" w:rsidRPr="00237609" w:rsidRDefault="00237609" w:rsidP="00237609">
            <w:pPr>
              <w:jc w:val="both"/>
              <w:rPr>
                <w:iCs/>
              </w:rPr>
            </w:pPr>
            <w:r w:rsidRPr="00237609">
              <w:rPr>
                <w:iCs/>
              </w:rPr>
              <w:t>El Subproceso Modernización, Área Penal, en respuesta única a la solicitud de insumos # 2927-PLA-EV-TR-2023, informa:</w:t>
            </w:r>
          </w:p>
          <w:p w14:paraId="54B5A643" w14:textId="77777777" w:rsidR="00237609" w:rsidRPr="00237609" w:rsidRDefault="00237609" w:rsidP="00237609">
            <w:pPr>
              <w:jc w:val="both"/>
              <w:rPr>
                <w:iCs/>
              </w:rPr>
            </w:pPr>
          </w:p>
          <w:p w14:paraId="57B834E0" w14:textId="77777777" w:rsidR="00237609" w:rsidRPr="00237609" w:rsidRDefault="00237609" w:rsidP="00237609">
            <w:pPr>
              <w:ind w:left="113" w:right="113"/>
              <w:jc w:val="both"/>
              <w:rPr>
                <w:i/>
              </w:rPr>
            </w:pPr>
            <w:r w:rsidRPr="00237609">
              <w:rPr>
                <w:iCs/>
              </w:rPr>
              <w:t>“</w:t>
            </w:r>
            <w:r w:rsidRPr="00237609">
              <w:rPr>
                <w:i/>
              </w:rPr>
              <w:t>Con respecto al tema de penal juvenil tal como conversamos en Consejo Consultivo es importante indicar lo siguiente:</w:t>
            </w:r>
          </w:p>
          <w:p w14:paraId="50D16731" w14:textId="77777777" w:rsidR="00237609" w:rsidRPr="00237609" w:rsidRDefault="00237609" w:rsidP="00237609">
            <w:pPr>
              <w:ind w:left="113" w:right="113"/>
              <w:jc w:val="both"/>
              <w:rPr>
                <w:i/>
              </w:rPr>
            </w:pPr>
          </w:p>
          <w:p w14:paraId="0C709946" w14:textId="77777777" w:rsidR="00237609" w:rsidRPr="00237609" w:rsidRDefault="00237609" w:rsidP="00237609">
            <w:pPr>
              <w:ind w:left="283" w:right="113" w:hanging="170"/>
              <w:jc w:val="both"/>
              <w:rPr>
                <w:i/>
              </w:rPr>
            </w:pPr>
            <w:r w:rsidRPr="00237609">
              <w:rPr>
                <w:i/>
              </w:rPr>
              <w:t>a.</w:t>
            </w:r>
            <w:r w:rsidRPr="00237609">
              <w:rPr>
                <w:i/>
              </w:rPr>
              <w:tab/>
              <w:t xml:space="preserve">El Consejo Superior mediante la sesión 71-17 del 1 de agosto de 2017, artículo CXI aprobó el inicio del proyecto de la mejora integral del proceso penal, el cual tiene como alcance únicamente los temas de penal adultos. </w:t>
            </w:r>
          </w:p>
          <w:p w14:paraId="56B4B712" w14:textId="77777777" w:rsidR="00237609" w:rsidRPr="00237609" w:rsidRDefault="00237609" w:rsidP="00237609">
            <w:pPr>
              <w:ind w:left="283" w:right="113" w:hanging="170"/>
              <w:jc w:val="both"/>
              <w:rPr>
                <w:i/>
              </w:rPr>
            </w:pPr>
            <w:r w:rsidRPr="00237609">
              <w:rPr>
                <w:i/>
              </w:rPr>
              <w:t>b.</w:t>
            </w:r>
            <w:r w:rsidRPr="00237609">
              <w:rPr>
                <w:i/>
              </w:rPr>
              <w:tab/>
              <w:t>En función de dicho acuerdo la Dirección de Planificación ha realizado los abordajes de solamente los Juzgados Penales, Tribunales de Juicio, Tribunales de Apelación, Ejecución de la Pena y Flagrancia de penal adultos.</w:t>
            </w:r>
          </w:p>
          <w:p w14:paraId="6DE0008F" w14:textId="77777777" w:rsidR="00237609" w:rsidRPr="00237609" w:rsidRDefault="00237609" w:rsidP="00237609">
            <w:pPr>
              <w:ind w:left="283" w:right="113" w:hanging="170"/>
              <w:jc w:val="both"/>
              <w:rPr>
                <w:i/>
              </w:rPr>
            </w:pPr>
            <w:r w:rsidRPr="00237609">
              <w:rPr>
                <w:i/>
              </w:rPr>
              <w:t>c.</w:t>
            </w:r>
            <w:r w:rsidRPr="00237609">
              <w:rPr>
                <w:i/>
              </w:rPr>
              <w:tab/>
              <w:t xml:space="preserve">Adicionalmente la Dirección de Planificación mediante la circular 57-2020 durante la pandemia </w:t>
            </w:r>
            <w:proofErr w:type="spellStart"/>
            <w:r w:rsidRPr="00237609">
              <w:rPr>
                <w:i/>
              </w:rPr>
              <w:t>covid</w:t>
            </w:r>
            <w:proofErr w:type="spellEnd"/>
            <w:r w:rsidRPr="00237609">
              <w:rPr>
                <w:i/>
              </w:rPr>
              <w:t xml:space="preserve"> 19 se le asignó la responsabilidad de dar seguimiento al </w:t>
            </w:r>
            <w:r w:rsidRPr="00237609">
              <w:rPr>
                <w:i/>
              </w:rPr>
              <w:lastRenderedPageBreak/>
              <w:t xml:space="preserve">funcionamiento de la materia penal adultos desde el ámbito jurisdiccional. Posteriormente con la circular 86-2020 se amplió el seguimiento a los Juzgado de Ejecución de las Sanciones Penal Juvenil y Tribunal de Apelación Penal Juvenil. </w:t>
            </w:r>
          </w:p>
          <w:p w14:paraId="458251AE" w14:textId="77777777" w:rsidR="00237609" w:rsidRPr="00237609" w:rsidRDefault="00237609" w:rsidP="00237609">
            <w:pPr>
              <w:ind w:left="283" w:right="113" w:hanging="170"/>
              <w:jc w:val="both"/>
              <w:rPr>
                <w:i/>
              </w:rPr>
            </w:pPr>
            <w:r w:rsidRPr="00237609">
              <w:rPr>
                <w:i/>
              </w:rPr>
              <w:t>d.</w:t>
            </w:r>
            <w:r w:rsidRPr="00237609">
              <w:rPr>
                <w:i/>
              </w:rPr>
              <w:tab/>
              <w:t>Como parte del seguimiento que se le estaba dando a la materia, la Dirección de Planificación tuvo que definir catálogos de servicios y el parámetro de producción de los juzgados especializados penal juvenil (informe 875-PLA-2020), por lo cual se tuvo una reunión con representantes de la Subcomisión Penal Juvenil y personas juzgadoras (27 de octubre de 2020) en donde se indicó que la definición del parámetro de producción y modelo de penal juvenil quedaría para un momento posterior, debido a que la Dirección de Planificación no cuenta con la capacidad para poder iniciar este proyecto y que el personal juzgador tampoco le parecía el parámetro que se había establecido para Cartago, por lo cual consideraban que lo ideal era realizar abordajes de todos los despachos.</w:t>
            </w:r>
          </w:p>
          <w:p w14:paraId="3384510F" w14:textId="77777777" w:rsidR="00237609" w:rsidRPr="00237609" w:rsidRDefault="00237609" w:rsidP="00237609">
            <w:pPr>
              <w:ind w:left="283" w:right="113" w:hanging="170"/>
              <w:jc w:val="both"/>
              <w:rPr>
                <w:i/>
              </w:rPr>
            </w:pPr>
            <w:r w:rsidRPr="00237609">
              <w:rPr>
                <w:i/>
              </w:rPr>
              <w:t>e.</w:t>
            </w:r>
            <w:r w:rsidRPr="00237609">
              <w:rPr>
                <w:i/>
              </w:rPr>
              <w:tab/>
              <w:t>En atención al oficio 1954-2021, donde se transcribe el acuerdo tomado por el Consejo Superior, en sesión 15-2021 celebrada el 23 de febrero de 2021, articulo XL, se acordó entre otros aspectos lo siguiente: “</w:t>
            </w:r>
            <w:r w:rsidRPr="00237609">
              <w:rPr>
                <w:b/>
                <w:bCs/>
                <w:i/>
              </w:rPr>
              <w:t>…. 3) Aprobar las recomendaciones dadas en este informe por consiguiente se debe: a) Autorizar que el seguimiento de la materia Penal Juvenil a partir de la comunicación de este acuerdo, sea desarrollado por el Centro de Apoyo, Coordinación y Mejoramiento de la Función Jurisdiccional,</w:t>
            </w:r>
            <w:r w:rsidRPr="00237609">
              <w:rPr>
                <w:i/>
              </w:rPr>
              <w:t xml:space="preserve"> ya que corresponde a una función propia de su naturaleza, con la intención de que la </w:t>
            </w:r>
            <w:r w:rsidRPr="00237609">
              <w:rPr>
                <w:i/>
              </w:rPr>
              <w:lastRenderedPageBreak/>
              <w:t>Dirección de Planificación retome su labor sustantiva de atención del Proyecto de rediseño Penal en materia de adultos, tal y como había sido aprobado por este Consejo  La Dirección de Planificación remitiría a dicho Centro todo el insumo y trabajo desarrollado para la continuidad de la labor desarrollada hasta la fecha.”</w:t>
            </w:r>
          </w:p>
          <w:p w14:paraId="762685E9" w14:textId="77777777" w:rsidR="00237609" w:rsidRPr="00237609" w:rsidRDefault="00237609" w:rsidP="00237609">
            <w:pPr>
              <w:ind w:left="283" w:right="113" w:hanging="170"/>
              <w:jc w:val="both"/>
              <w:rPr>
                <w:i/>
              </w:rPr>
            </w:pPr>
            <w:r w:rsidRPr="00237609">
              <w:rPr>
                <w:i/>
              </w:rPr>
              <w:t>f.</w:t>
            </w:r>
            <w:r w:rsidRPr="00237609">
              <w:rPr>
                <w:i/>
              </w:rPr>
              <w:tab/>
              <w:t>Durante el 2022, la Dirección de Planificación contó con un permiso con goce de salario de Profesional 2 para ejecutar proyectos de la materia penal, la prioridad que se definió fue la gestión del proyecto de crimen organizado.</w:t>
            </w:r>
          </w:p>
          <w:p w14:paraId="3EEC3734" w14:textId="77777777" w:rsidR="00237609" w:rsidRPr="00237609" w:rsidRDefault="00237609" w:rsidP="00237609">
            <w:pPr>
              <w:ind w:left="283" w:right="113" w:hanging="170"/>
              <w:jc w:val="both"/>
              <w:rPr>
                <w:i/>
              </w:rPr>
            </w:pPr>
            <w:r w:rsidRPr="00237609">
              <w:rPr>
                <w:i/>
              </w:rPr>
              <w:t>g.</w:t>
            </w:r>
            <w:r w:rsidRPr="00237609">
              <w:rPr>
                <w:i/>
              </w:rPr>
              <w:tab/>
              <w:t xml:space="preserve">A inicios de este año la Dirección de Planificación planteó al Comité del Proyecto de la Mejora Integral del Proceso Penal la posibilidad de que se desarrollará con un permiso con goce de salario el modelo de penal juvenil, sin </w:t>
            </w:r>
            <w:proofErr w:type="gramStart"/>
            <w:r w:rsidRPr="00237609">
              <w:rPr>
                <w:i/>
              </w:rPr>
              <w:t>embargo</w:t>
            </w:r>
            <w:proofErr w:type="gramEnd"/>
            <w:r w:rsidRPr="00237609">
              <w:rPr>
                <w:i/>
              </w:rPr>
              <w:t xml:space="preserve"> se priorizó el seguimiento de la jurisdicción de crimen organizado (enero a julio) y posteriormente el proyecto de disminución de la mora judicial en materia penal.</w:t>
            </w:r>
          </w:p>
          <w:p w14:paraId="070E8D9A" w14:textId="77777777" w:rsidR="00237609" w:rsidRPr="00237609" w:rsidRDefault="00237609" w:rsidP="00237609">
            <w:pPr>
              <w:ind w:left="113" w:right="113"/>
              <w:jc w:val="both"/>
              <w:rPr>
                <w:i/>
              </w:rPr>
            </w:pPr>
          </w:p>
          <w:p w14:paraId="545AF9E7" w14:textId="77777777" w:rsidR="00237609" w:rsidRPr="00237609" w:rsidRDefault="00237609" w:rsidP="00237609">
            <w:pPr>
              <w:ind w:left="113" w:right="113"/>
              <w:jc w:val="both"/>
              <w:rPr>
                <w:i/>
              </w:rPr>
            </w:pPr>
            <w:r w:rsidRPr="00237609">
              <w:rPr>
                <w:i/>
              </w:rPr>
              <w:t xml:space="preserve">Por lo tanto a partir de la descripción de las acciones anteriores en este momentos por temas de capacidad operativa y priorización institucional, el alcance del proyecto que se ejecuta en el Subproceso de Modernización Institucional Penal es únicamente la jurisdicción de penal adultos, en algún momento histórico se le dio un seguimiento a la materia por la atención de la pandemia </w:t>
            </w:r>
            <w:proofErr w:type="spellStart"/>
            <w:r w:rsidRPr="00237609">
              <w:rPr>
                <w:i/>
              </w:rPr>
              <w:t>covid</w:t>
            </w:r>
            <w:proofErr w:type="spellEnd"/>
            <w:r w:rsidRPr="00237609">
              <w:rPr>
                <w:i/>
              </w:rPr>
              <w:t xml:space="preserve"> 19 pero esa tarea se pasó al Centro Apoyo, se han realizado intentos por retomar la definición del modelo de tramitación sin embargo se han dado otras prioridades en la materia penal según las reuniones mensuales del Comité del Proyecto de la Mejora Integral del Proceso Penal, presido por la </w:t>
            </w:r>
            <w:r w:rsidRPr="00237609">
              <w:rPr>
                <w:i/>
              </w:rPr>
              <w:lastRenderedPageBreak/>
              <w:t xml:space="preserve">Presidenta de la Sala Tercera. Según el cronograma del proyecto de penal adultos, este concluye en abril 2026, por lo </w:t>
            </w:r>
            <w:proofErr w:type="gramStart"/>
            <w:r w:rsidRPr="00237609">
              <w:rPr>
                <w:i/>
              </w:rPr>
              <w:t>tanto</w:t>
            </w:r>
            <w:proofErr w:type="gramEnd"/>
            <w:r w:rsidRPr="00237609">
              <w:rPr>
                <w:i/>
              </w:rPr>
              <w:t xml:space="preserve"> si no existiera ningún cambio en la orientación de los proyectos que priorice la Sala Tercera, se estaría diseñando el modelo de tramitación en esa fecha.”.</w:t>
            </w:r>
          </w:p>
          <w:p w14:paraId="4131EC28" w14:textId="77777777" w:rsidR="00237609" w:rsidRPr="00237609" w:rsidRDefault="00237609" w:rsidP="00237609">
            <w:pPr>
              <w:jc w:val="both"/>
              <w:rPr>
                <w:iCs/>
              </w:rPr>
            </w:pPr>
          </w:p>
          <w:p w14:paraId="333DA12F" w14:textId="77777777" w:rsidR="00237609" w:rsidRPr="00237609" w:rsidRDefault="00237609" w:rsidP="00237609">
            <w:pPr>
              <w:jc w:val="both"/>
              <w:rPr>
                <w:iCs/>
              </w:rPr>
            </w:pPr>
            <w:r w:rsidRPr="00237609">
              <w:rPr>
                <w:iCs/>
              </w:rPr>
              <w:t>La respuesta brindada por el Subproceso Modernización, Área Penal, se incluye en el anexo 13, ubicado en el apartado ANEXOS al final de este informe de seguimiento.</w:t>
            </w:r>
          </w:p>
        </w:tc>
      </w:tr>
      <w:tr w:rsidR="00237609" w:rsidRPr="00237609" w14:paraId="7909BB99" w14:textId="77777777" w:rsidTr="00B37B83">
        <w:trPr>
          <w:jc w:val="center"/>
        </w:trPr>
        <w:tc>
          <w:tcPr>
            <w:tcW w:w="846" w:type="dxa"/>
            <w:shd w:val="clear" w:color="auto" w:fill="DAEEF3" w:themeFill="accent5" w:themeFillTint="33"/>
            <w:noWrap/>
          </w:tcPr>
          <w:p w14:paraId="3EA1E9C4" w14:textId="77777777" w:rsidR="00237609" w:rsidRPr="00237609" w:rsidRDefault="00237609" w:rsidP="00237609">
            <w:pPr>
              <w:jc w:val="center"/>
            </w:pPr>
            <w:r w:rsidRPr="00237609">
              <w:lastRenderedPageBreak/>
              <w:t>6-2</w:t>
            </w:r>
          </w:p>
        </w:tc>
        <w:tc>
          <w:tcPr>
            <w:tcW w:w="2410" w:type="dxa"/>
            <w:shd w:val="clear" w:color="auto" w:fill="DAEEF3" w:themeFill="accent5" w:themeFillTint="33"/>
            <w:noWrap/>
          </w:tcPr>
          <w:p w14:paraId="6491EC20" w14:textId="77777777" w:rsidR="00237609" w:rsidRPr="00237609" w:rsidRDefault="00237609" w:rsidP="00237609">
            <w:pPr>
              <w:jc w:val="both"/>
            </w:pPr>
            <w:r w:rsidRPr="00237609">
              <w:t>“</w:t>
            </w:r>
            <w:r w:rsidRPr="00237609">
              <w:rPr>
                <w:i/>
                <w:iCs/>
              </w:rPr>
              <w:t>5.6. El Subproceso de Evaluación debe realizar un seguimiento seis meses después de la aprobación de este informe ─el 1090-PLA-EV-2020─ para la definición de la cuota de trabajo mensual de la persona juzgadora en el dictado de sentencias y resoluciones, así como para verificar el cumplimiento de las recomendaciones emitidas en este informe ─el 1090-PLA-EV-2020─.”.</w:t>
            </w:r>
          </w:p>
        </w:tc>
        <w:tc>
          <w:tcPr>
            <w:tcW w:w="3265" w:type="dxa"/>
            <w:shd w:val="clear" w:color="auto" w:fill="DAEEF3" w:themeFill="accent5" w:themeFillTint="33"/>
            <w:noWrap/>
          </w:tcPr>
          <w:p w14:paraId="4D1C855B" w14:textId="77777777" w:rsidR="00237609" w:rsidRPr="00237609" w:rsidRDefault="00237609" w:rsidP="00237609">
            <w:pPr>
              <w:jc w:val="both"/>
            </w:pPr>
            <w:r w:rsidRPr="00237609">
              <w:t>“</w:t>
            </w:r>
            <w:r w:rsidRPr="00237609">
              <w:rPr>
                <w:b/>
                <w:bCs/>
                <w:i/>
                <w:iCs/>
                <w:u w:val="single"/>
              </w:rPr>
              <w:t>3)</w:t>
            </w:r>
            <w:r w:rsidRPr="00237609">
              <w:rPr>
                <w:i/>
                <w:iCs/>
                <w:u w:val="single"/>
              </w:rPr>
              <w:t xml:space="preserve"> Aprobar las recomendaciones, así como las propuestas de mejora dadas en este informe ─el 1090-PLA-EV-2020─, por consiguiente: (…) </w:t>
            </w:r>
            <w:r w:rsidRPr="00237609">
              <w:rPr>
                <w:b/>
                <w:bCs/>
                <w:i/>
                <w:iCs/>
                <w:u w:val="single"/>
              </w:rPr>
              <w:t>e)</w:t>
            </w:r>
            <w:r w:rsidRPr="00237609">
              <w:rPr>
                <w:i/>
                <w:iCs/>
                <w:u w:val="single"/>
              </w:rPr>
              <w:t xml:space="preserve"> El Subproceso de Evaluación deberá realizar un seguimiento seis meses después de la aprobación de este informe ─el 1090-PLA-EV-2020─</w:t>
            </w:r>
            <w:r w:rsidRPr="00237609">
              <w:rPr>
                <w:i/>
                <w:iCs/>
              </w:rPr>
              <w:t xml:space="preserve"> para la definición de la cuota de trabajo mensual de la persona juzgadora en el dictado de sentencias y resoluciones, así como </w:t>
            </w:r>
            <w:r w:rsidRPr="00237609">
              <w:rPr>
                <w:i/>
                <w:iCs/>
                <w:u w:val="single"/>
              </w:rPr>
              <w:t>para verificar el cumplimiento de las recomendaciones emitidas en este informe ─el 1090-PLA-EV-2020─</w:t>
            </w:r>
            <w:r w:rsidRPr="00237609">
              <w:rPr>
                <w:i/>
                <w:iCs/>
              </w:rPr>
              <w:t>.“.</w:t>
            </w:r>
          </w:p>
        </w:tc>
        <w:tc>
          <w:tcPr>
            <w:tcW w:w="4678" w:type="dxa"/>
            <w:shd w:val="clear" w:color="auto" w:fill="DAEEF3" w:themeFill="accent5" w:themeFillTint="33"/>
            <w:noWrap/>
          </w:tcPr>
          <w:p w14:paraId="5A34C5F4" w14:textId="77777777" w:rsidR="00237609" w:rsidRPr="00237609" w:rsidRDefault="00237609" w:rsidP="00237609">
            <w:pPr>
              <w:jc w:val="both"/>
              <w:rPr>
                <w:b/>
                <w:bCs/>
              </w:rPr>
            </w:pPr>
            <w:r w:rsidRPr="00237609">
              <w:rPr>
                <w:b/>
                <w:bCs/>
              </w:rPr>
              <w:t>Cumplida.</w:t>
            </w:r>
          </w:p>
          <w:p w14:paraId="359B0FF0" w14:textId="77777777" w:rsidR="00237609" w:rsidRPr="00237609" w:rsidRDefault="00237609" w:rsidP="00237609">
            <w:pPr>
              <w:jc w:val="both"/>
            </w:pPr>
          </w:p>
          <w:p w14:paraId="18BF2C0D" w14:textId="77777777" w:rsidR="00237609" w:rsidRPr="00237609" w:rsidRDefault="00237609" w:rsidP="00237609">
            <w:pPr>
              <w:jc w:val="both"/>
            </w:pPr>
            <w:r w:rsidRPr="00237609">
              <w:t>La remisión del presente informe de seguimiento definitivo a la Secretaría General de la Corte para conocimiento del Consejo Superior da por cumplida la acción en análisis en lo que a la parte subrayada se refiere.</w:t>
            </w:r>
          </w:p>
        </w:tc>
      </w:tr>
      <w:tr w:rsidR="00237609" w:rsidRPr="00237609" w14:paraId="056FC6EE" w14:textId="77777777" w:rsidTr="00B37B83">
        <w:trPr>
          <w:trHeight w:val="454"/>
          <w:jc w:val="center"/>
        </w:trPr>
        <w:tc>
          <w:tcPr>
            <w:tcW w:w="11199" w:type="dxa"/>
            <w:gridSpan w:val="4"/>
            <w:noWrap/>
            <w:vAlign w:val="center"/>
          </w:tcPr>
          <w:p w14:paraId="056EC45D" w14:textId="77777777" w:rsidR="00237609" w:rsidRPr="00237609" w:rsidRDefault="00237609" w:rsidP="00237609">
            <w:pPr>
              <w:jc w:val="both"/>
              <w:rPr>
                <w:b/>
                <w:bCs/>
              </w:rPr>
            </w:pPr>
            <w:r w:rsidRPr="00237609">
              <w:rPr>
                <w:b/>
                <w:bCs/>
              </w:rPr>
              <w:t>A cargo de la Subcomisión Penal Juvenil:</w:t>
            </w:r>
          </w:p>
        </w:tc>
      </w:tr>
      <w:tr w:rsidR="00237609" w:rsidRPr="00237609" w14:paraId="5BAD0CCC" w14:textId="77777777" w:rsidTr="00B37B83">
        <w:trPr>
          <w:jc w:val="center"/>
        </w:trPr>
        <w:tc>
          <w:tcPr>
            <w:tcW w:w="846" w:type="dxa"/>
            <w:noWrap/>
          </w:tcPr>
          <w:p w14:paraId="2C2F5335" w14:textId="77777777" w:rsidR="00237609" w:rsidRPr="00237609" w:rsidRDefault="00237609" w:rsidP="00237609">
            <w:pPr>
              <w:jc w:val="center"/>
            </w:pPr>
            <w:r w:rsidRPr="00237609">
              <w:t>7-1</w:t>
            </w:r>
          </w:p>
        </w:tc>
        <w:tc>
          <w:tcPr>
            <w:tcW w:w="2410" w:type="dxa"/>
            <w:noWrap/>
          </w:tcPr>
          <w:p w14:paraId="2E97DB51" w14:textId="77777777" w:rsidR="00237609" w:rsidRPr="00237609" w:rsidRDefault="00237609" w:rsidP="00237609">
            <w:pPr>
              <w:jc w:val="both"/>
            </w:pPr>
            <w:r w:rsidRPr="00237609">
              <w:t>“</w:t>
            </w:r>
            <w:r w:rsidRPr="00237609">
              <w:rPr>
                <w:i/>
                <w:iCs/>
              </w:rPr>
              <w:t xml:space="preserve">5.6. Avalar la propuesta incluida en este informe ─el 1090-PLA-EV-2020─ de glosario- para los resultados y motivos de “no realizado” en Agenda Cronos y hacerlos de </w:t>
            </w:r>
            <w:r w:rsidRPr="00237609">
              <w:rPr>
                <w:i/>
                <w:iCs/>
              </w:rPr>
              <w:lastRenderedPageBreak/>
              <w:t>conocimiento de los Juzgados competentes en la materia para su utilización a nivel nacional mediante circular. En lo que corresponde a los tipos de apunte se coordinara por parte del Subproceso de Estadística de la Dirección de Planificación.</w:t>
            </w:r>
            <w:r w:rsidRPr="00237609">
              <w:t>”.</w:t>
            </w:r>
          </w:p>
        </w:tc>
        <w:tc>
          <w:tcPr>
            <w:tcW w:w="3265" w:type="dxa"/>
            <w:noWrap/>
          </w:tcPr>
          <w:p w14:paraId="12C57BB5" w14:textId="77777777" w:rsidR="00237609" w:rsidRPr="00237609" w:rsidRDefault="00237609" w:rsidP="00237609">
            <w:pPr>
              <w:jc w:val="both"/>
            </w:pPr>
            <w:r w:rsidRPr="00237609">
              <w:lastRenderedPageBreak/>
              <w:t>“</w:t>
            </w:r>
            <w:r w:rsidRPr="00237609">
              <w:rPr>
                <w:b/>
                <w:bCs/>
                <w:i/>
                <w:iCs/>
                <w:u w:val="single"/>
              </w:rPr>
              <w:t>3)</w:t>
            </w:r>
            <w:r w:rsidRPr="00237609">
              <w:rPr>
                <w:i/>
                <w:iCs/>
                <w:u w:val="single"/>
              </w:rPr>
              <w:t xml:space="preserve"> Aprobar las recomendaciones, así como las propuestas de mejora dadas en este informe ─el 1090-PLA-EV-2020─, por consiguiente: (…) </w:t>
            </w:r>
            <w:r w:rsidRPr="00237609">
              <w:rPr>
                <w:b/>
                <w:bCs/>
                <w:i/>
                <w:iCs/>
                <w:u w:val="single"/>
              </w:rPr>
              <w:t>f)</w:t>
            </w:r>
            <w:r w:rsidRPr="00237609">
              <w:rPr>
                <w:i/>
                <w:iCs/>
                <w:u w:val="single"/>
              </w:rPr>
              <w:t xml:space="preserve"> La Subcomisión Penal Juvenil deberá avalar la propuesta de glosario incluida en este informe ─el 1090-PLA-EV-2020─, para </w:t>
            </w:r>
            <w:r w:rsidRPr="00237609">
              <w:rPr>
                <w:i/>
                <w:iCs/>
                <w:u w:val="single"/>
              </w:rPr>
              <w:lastRenderedPageBreak/>
              <w:t>los resultados y motivos de “no realizado” en Agenda Cronos y hacerlos de conocimiento de los Juzgados competentes en la materia para su utilización a nivel nacional mediante circular.</w:t>
            </w:r>
            <w:r w:rsidRPr="00237609">
              <w:rPr>
                <w:i/>
                <w:iCs/>
              </w:rPr>
              <w:t xml:space="preserve"> En lo que corresponde a los tipos de apunte se coordinara por parte del Subproceso de Estadística de la Dirección de Planificación.”</w:t>
            </w:r>
            <w:r w:rsidRPr="00237609">
              <w:t xml:space="preserve"> (el subrayado es suplido).</w:t>
            </w:r>
          </w:p>
        </w:tc>
        <w:tc>
          <w:tcPr>
            <w:tcW w:w="4678" w:type="dxa"/>
            <w:noWrap/>
          </w:tcPr>
          <w:p w14:paraId="3D279AF5" w14:textId="77777777" w:rsidR="00237609" w:rsidRPr="00237609" w:rsidRDefault="00237609" w:rsidP="00237609">
            <w:pPr>
              <w:jc w:val="both"/>
              <w:rPr>
                <w:b/>
                <w:bCs/>
              </w:rPr>
            </w:pPr>
            <w:r w:rsidRPr="00237609">
              <w:rPr>
                <w:b/>
                <w:bCs/>
              </w:rPr>
              <w:lastRenderedPageBreak/>
              <w:t>En proceso de cumplimiento.</w:t>
            </w:r>
          </w:p>
          <w:p w14:paraId="3370786E" w14:textId="77777777" w:rsidR="00237609" w:rsidRPr="00237609" w:rsidRDefault="00237609" w:rsidP="00237609">
            <w:pPr>
              <w:jc w:val="both"/>
            </w:pPr>
          </w:p>
          <w:p w14:paraId="7CC8DC1D"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las acciones “</w:t>
            </w:r>
            <w:r w:rsidRPr="00237609">
              <w:rPr>
                <w:i/>
                <w:lang w:eastAsia="en-US"/>
              </w:rPr>
              <w:t>3</w:t>
            </w:r>
            <w:r w:rsidRPr="00237609">
              <w:rPr>
                <w:iCs/>
                <w:lang w:eastAsia="en-US"/>
              </w:rPr>
              <w:t>” y “</w:t>
            </w:r>
            <w:r w:rsidRPr="00237609">
              <w:rPr>
                <w:i/>
                <w:lang w:eastAsia="en-US"/>
              </w:rPr>
              <w:t>7-2</w:t>
            </w:r>
            <w:r w:rsidRPr="00237609">
              <w:rPr>
                <w:iCs/>
                <w:lang w:eastAsia="en-US"/>
              </w:rPr>
              <w:t>”, así como con la mejora “</w:t>
            </w:r>
            <w:r w:rsidRPr="00237609">
              <w:rPr>
                <w:i/>
                <w:lang w:eastAsia="en-US"/>
              </w:rPr>
              <w:t>8-5</w:t>
            </w:r>
            <w:r w:rsidRPr="00237609">
              <w:rPr>
                <w:iCs/>
                <w:lang w:eastAsia="en-US"/>
              </w:rPr>
              <w:t>” de esta tabla, todas las cuales están orientadas a definir y establecer la infraestructura estadística para la primera instancia de la materia penal juvenil.</w:t>
            </w:r>
          </w:p>
          <w:p w14:paraId="40B141AA" w14:textId="77777777" w:rsidR="00237609" w:rsidRPr="00237609" w:rsidRDefault="00237609" w:rsidP="00237609">
            <w:pPr>
              <w:jc w:val="both"/>
            </w:pPr>
          </w:p>
          <w:p w14:paraId="6B30FDC8" w14:textId="77777777" w:rsidR="00237609" w:rsidRPr="00237609" w:rsidRDefault="00237609" w:rsidP="00237609">
            <w:pPr>
              <w:pStyle w:val="Prrafodelista"/>
              <w:numPr>
                <w:ilvl w:val="0"/>
                <w:numId w:val="83"/>
              </w:numPr>
              <w:suppressAutoHyphens w:val="0"/>
              <w:ind w:left="170" w:hanging="170"/>
              <w:jc w:val="both"/>
            </w:pPr>
            <w:r w:rsidRPr="00237609">
              <w:lastRenderedPageBreak/>
              <w:t>Los resultados de la búsqueda de avances en los sistemas informáticos institucionales, sobre el cumplimiento de la parte subrayada de esta acción se mencionan a continuación:</w:t>
            </w:r>
          </w:p>
          <w:p w14:paraId="5184D87E" w14:textId="77777777" w:rsidR="00237609" w:rsidRPr="00237609" w:rsidRDefault="00237609" w:rsidP="00237609">
            <w:pPr>
              <w:jc w:val="both"/>
            </w:pPr>
          </w:p>
          <w:p w14:paraId="707236E8" w14:textId="77777777" w:rsidR="00237609" w:rsidRPr="00237609" w:rsidRDefault="00237609" w:rsidP="00237609">
            <w:pPr>
              <w:pStyle w:val="Prrafodelista"/>
              <w:ind w:left="170"/>
              <w:jc w:val="both"/>
            </w:pPr>
            <w:r w:rsidRPr="00237609">
              <w:t>El Subproceso Estadística solicita criterio técnico a la Subcomisión Penal Juvenil para normalizar los catálogos utilizados por la Agenda Cronos de la materia penal juvenil, mediante oficio # 669-PLA-ES-2020 del 07 de mayo de 2020.</w:t>
            </w:r>
          </w:p>
          <w:p w14:paraId="68B15A04" w14:textId="77777777" w:rsidR="00237609" w:rsidRPr="00237609" w:rsidRDefault="00237609" w:rsidP="00237609">
            <w:pPr>
              <w:pStyle w:val="Prrafodelista"/>
              <w:ind w:left="170"/>
              <w:jc w:val="both"/>
            </w:pPr>
          </w:p>
          <w:p w14:paraId="76D72F7B" w14:textId="77777777" w:rsidR="00237609" w:rsidRPr="00237609" w:rsidRDefault="00237609" w:rsidP="00237609">
            <w:pPr>
              <w:pStyle w:val="Prrafodelista"/>
              <w:ind w:left="170"/>
              <w:jc w:val="both"/>
            </w:pPr>
            <w:r w:rsidRPr="00237609">
              <w:t>La Subcomisión Penal Juvenil atiende la solicitud # 669-PLA-EST-2020 mediante oficio # 010-SPJ-2020 del 27 de mayo de 2020, registrado con la referencia # 881-2020 en el Sistema Integrado de Correspondencia Electrónica (SICE).</w:t>
            </w:r>
          </w:p>
          <w:p w14:paraId="38456E55" w14:textId="77777777" w:rsidR="00237609" w:rsidRPr="00237609" w:rsidRDefault="00237609" w:rsidP="00237609">
            <w:pPr>
              <w:pStyle w:val="Prrafodelista"/>
              <w:ind w:left="170"/>
              <w:jc w:val="both"/>
            </w:pPr>
          </w:p>
          <w:p w14:paraId="5AA6750A" w14:textId="77777777" w:rsidR="00237609" w:rsidRPr="00237609" w:rsidRDefault="00237609" w:rsidP="00237609">
            <w:pPr>
              <w:pStyle w:val="Prrafodelista"/>
              <w:ind w:left="170"/>
              <w:jc w:val="both"/>
            </w:pPr>
            <w:r w:rsidRPr="00237609">
              <w:t>De seguido, el Subproceso Estadística somete a la valoración de la Subcomisión Penal Juvenil la fórmula estadística F-053 actualizada, para continuar recolectando los datos estadísticos de los juzgados penales juveniles, mediante informe preliminar # 1078-PLA-ES-2020 del 21 de setiembre de 2020.</w:t>
            </w:r>
          </w:p>
          <w:p w14:paraId="3EE4E962" w14:textId="77777777" w:rsidR="00237609" w:rsidRPr="00237609" w:rsidRDefault="00237609" w:rsidP="00237609">
            <w:pPr>
              <w:pStyle w:val="Prrafodelista"/>
              <w:ind w:left="170"/>
              <w:jc w:val="both"/>
            </w:pPr>
          </w:p>
          <w:p w14:paraId="6EDA2BE4" w14:textId="77777777" w:rsidR="00237609" w:rsidRPr="00237609" w:rsidRDefault="00237609" w:rsidP="00237609">
            <w:pPr>
              <w:pStyle w:val="Prrafodelista"/>
              <w:ind w:left="170"/>
              <w:jc w:val="both"/>
            </w:pPr>
            <w:r w:rsidRPr="00237609">
              <w:t>Luego, la Subcomisión Penal Juvenil, mediante oficio # 024-SPJ-2020 del 20 de octubre de 2020, plantea dudas al Consejo Superior de previo a proceder con la atención de la parte subrayada de esta acción, las cuales son conocidas en la sesión # 104-2020, celebrada el 29 de octubre de 2020, artículo XXIX.</w:t>
            </w:r>
          </w:p>
          <w:p w14:paraId="42D2BB1F" w14:textId="77777777" w:rsidR="00237609" w:rsidRPr="00237609" w:rsidRDefault="00237609" w:rsidP="00237609">
            <w:pPr>
              <w:jc w:val="both"/>
            </w:pPr>
          </w:p>
          <w:p w14:paraId="29616051" w14:textId="77777777" w:rsidR="00237609" w:rsidRPr="00237609" w:rsidRDefault="00237609" w:rsidP="00237609">
            <w:pPr>
              <w:ind w:left="170"/>
              <w:jc w:val="both"/>
            </w:pPr>
            <w:r w:rsidRPr="00237609">
              <w:t xml:space="preserve">Finalmente, el Subproceso Estadística envía en consulta el informe # 840-PLA-ES-2023 del 17 agosto de 2023 a la Subcomisión Penal </w:t>
            </w:r>
            <w:r w:rsidRPr="00237609">
              <w:lastRenderedPageBreak/>
              <w:t>Juvenil, con “</w:t>
            </w:r>
            <w:r w:rsidRPr="00237609">
              <w:rPr>
                <w:i/>
                <w:iCs/>
              </w:rPr>
              <w:t>la propuesta de la fórmula estadística para los Juzgados Penales Juveniles, con el fin de que la Comisión a su cargo, evalúe las variables que la conforma, de modo que se establezcan los parámetros de medición correctos y posteriormente la aplicación en los sistemas institucionales.</w:t>
            </w:r>
            <w:r w:rsidRPr="00237609">
              <w:t>”.</w:t>
            </w:r>
          </w:p>
          <w:p w14:paraId="17B8C4EA" w14:textId="77777777" w:rsidR="00237609" w:rsidRPr="00237609" w:rsidRDefault="00237609" w:rsidP="00237609">
            <w:pPr>
              <w:jc w:val="both"/>
            </w:pPr>
          </w:p>
          <w:p w14:paraId="26671568" w14:textId="77777777" w:rsidR="00237609" w:rsidRPr="00237609" w:rsidRDefault="00237609" w:rsidP="00237609">
            <w:pPr>
              <w:jc w:val="both"/>
            </w:pPr>
            <w:r w:rsidRPr="00237609">
              <w:rPr>
                <w:iCs/>
              </w:rPr>
              <w:t xml:space="preserve">El </w:t>
            </w:r>
            <w:r w:rsidRPr="00237609">
              <w:t xml:space="preserve">oficio # 669-PLA-ES-2020 </w:t>
            </w:r>
            <w:r w:rsidRPr="00237609">
              <w:rPr>
                <w:iCs/>
              </w:rPr>
              <w:t xml:space="preserve">se incluye en el anexo 4; el </w:t>
            </w:r>
            <w:r w:rsidRPr="00237609">
              <w:t xml:space="preserve">oficio # 010-SPJ-2020 </w:t>
            </w:r>
            <w:r w:rsidRPr="00237609">
              <w:rPr>
                <w:iCs/>
              </w:rPr>
              <w:t xml:space="preserve">en el anexo 5; el informe preliminar # </w:t>
            </w:r>
            <w:r w:rsidRPr="00237609">
              <w:t>1478-PLA-ES-2020 en el anexo 6; el oficio # 024-SPJ-2020, así como el acuerdo tomado por el Consejo Superior en la sesión # 104-2020, artículo XXIX</w:t>
            </w:r>
            <w:r w:rsidRPr="00237609">
              <w:rPr>
                <w:iCs/>
              </w:rPr>
              <w:t>, en el anexo 6; y el oficio # 840-PLA-ES-2023 en el anexo 15; todos ubicados en el apartado ANEXOS al final de este informe de seguimiento.</w:t>
            </w:r>
          </w:p>
        </w:tc>
      </w:tr>
      <w:tr w:rsidR="00237609" w:rsidRPr="00237609" w14:paraId="1310D398" w14:textId="77777777" w:rsidTr="00B37B83">
        <w:trPr>
          <w:jc w:val="center"/>
        </w:trPr>
        <w:tc>
          <w:tcPr>
            <w:tcW w:w="846" w:type="dxa"/>
            <w:shd w:val="clear" w:color="auto" w:fill="DAEEF3" w:themeFill="accent5" w:themeFillTint="33"/>
            <w:noWrap/>
          </w:tcPr>
          <w:p w14:paraId="18D0DC08" w14:textId="77777777" w:rsidR="00237609" w:rsidRPr="00237609" w:rsidRDefault="00237609" w:rsidP="00237609">
            <w:pPr>
              <w:jc w:val="center"/>
            </w:pPr>
            <w:r w:rsidRPr="00237609">
              <w:lastRenderedPageBreak/>
              <w:t>7-2</w:t>
            </w:r>
          </w:p>
        </w:tc>
        <w:tc>
          <w:tcPr>
            <w:tcW w:w="2410" w:type="dxa"/>
            <w:shd w:val="clear" w:color="auto" w:fill="DAEEF3" w:themeFill="accent5" w:themeFillTint="33"/>
            <w:noWrap/>
          </w:tcPr>
          <w:p w14:paraId="1F95E44B" w14:textId="77777777" w:rsidR="00237609" w:rsidRPr="00237609" w:rsidRDefault="00237609" w:rsidP="00237609">
            <w:pPr>
              <w:jc w:val="both"/>
            </w:pPr>
            <w:r w:rsidRPr="00237609">
              <w:t>“</w:t>
            </w:r>
            <w:r w:rsidRPr="00237609">
              <w:rPr>
                <w:i/>
                <w:iCs/>
              </w:rPr>
              <w:t>5.6. Avalar la propuesta incluida en este informe ─el 1090-PLA-EV-2020─ de glosario- para los resultados y motivos de “no realizado” en Agenda Cronos y hacerlos de</w:t>
            </w:r>
            <w:r w:rsidRPr="00237609">
              <w:rPr>
                <w:i/>
                <w:iCs/>
              </w:rPr>
              <w:pgNum/>
            </w:r>
            <w:proofErr w:type="spellStart"/>
            <w:r w:rsidRPr="00237609">
              <w:rPr>
                <w:i/>
                <w:iCs/>
              </w:rPr>
              <w:t>onocímiento</w:t>
            </w:r>
            <w:proofErr w:type="spellEnd"/>
            <w:r w:rsidRPr="00237609">
              <w:rPr>
                <w:i/>
                <w:iCs/>
              </w:rPr>
              <w:t xml:space="preserve"> de los Juzgados competentes en la materia para su utilización a nivel nacional mediante circular. En lo que corresponde a los tipos de apunte se coordinara por parte del Subproceso de Estadística de la Dirección de Planificación.</w:t>
            </w:r>
            <w:r w:rsidRPr="00237609">
              <w:t>”.</w:t>
            </w:r>
          </w:p>
        </w:tc>
        <w:tc>
          <w:tcPr>
            <w:tcW w:w="3265" w:type="dxa"/>
            <w:shd w:val="clear" w:color="auto" w:fill="DAEEF3" w:themeFill="accent5" w:themeFillTint="33"/>
            <w:noWrap/>
          </w:tcPr>
          <w:p w14:paraId="5463CC5D" w14:textId="77777777" w:rsidR="00237609" w:rsidRPr="00237609" w:rsidRDefault="00237609" w:rsidP="00237609">
            <w:pPr>
              <w:jc w:val="both"/>
            </w:pPr>
            <w:r w:rsidRPr="00237609">
              <w:t>“</w:t>
            </w:r>
            <w:r w:rsidRPr="00237609">
              <w:rPr>
                <w:b/>
                <w:bCs/>
                <w:i/>
                <w:iCs/>
                <w:u w:val="single"/>
              </w:rPr>
              <w:t>3)</w:t>
            </w:r>
            <w:r w:rsidRPr="00237609">
              <w:rPr>
                <w:i/>
                <w:iCs/>
                <w:u w:val="single"/>
              </w:rPr>
              <w:t xml:space="preserve"> Aprobar las recomendaciones, así como las propuestas de mejora dadas en este informe ─el 1090-PLA-EV-2020─, por consiguiente:</w:t>
            </w:r>
            <w:r w:rsidRPr="00237609">
              <w:rPr>
                <w:i/>
                <w:iCs/>
              </w:rPr>
              <w:t xml:space="preserve"> (…) </w:t>
            </w:r>
            <w:r w:rsidRPr="00237609">
              <w:rPr>
                <w:b/>
                <w:bCs/>
                <w:i/>
                <w:iCs/>
              </w:rPr>
              <w:t>f)</w:t>
            </w:r>
            <w:r w:rsidRPr="00237609">
              <w:rPr>
                <w:i/>
                <w:iCs/>
              </w:rPr>
              <w:t xml:space="preserve"> La Subcomisión Penal Juvenil deberá avalar la propuesta de glosario incluida en este informe ─el 1090-PLA-EV-2020─, para los resultados y motivos de “no realizado” en Agenda Cronos y hacerlos de conocimiento de los Juzgados competentes en la materia para su utilización a nivel nacional mediante circular. </w:t>
            </w:r>
            <w:r w:rsidRPr="00237609">
              <w:rPr>
                <w:i/>
                <w:iCs/>
                <w:u w:val="single"/>
              </w:rPr>
              <w:t>En lo que corresponde a los tipos de apunte se coordinara por parte del Subproceso de Estadística de la Dirección de Planificación.</w:t>
            </w:r>
            <w:r w:rsidRPr="00237609">
              <w:rPr>
                <w:i/>
                <w:iCs/>
              </w:rPr>
              <w:t>”</w:t>
            </w:r>
            <w:r w:rsidRPr="00237609">
              <w:t xml:space="preserve"> (el subrayado es suplido).</w:t>
            </w:r>
          </w:p>
        </w:tc>
        <w:tc>
          <w:tcPr>
            <w:tcW w:w="4678" w:type="dxa"/>
            <w:shd w:val="clear" w:color="auto" w:fill="DAEEF3" w:themeFill="accent5" w:themeFillTint="33"/>
            <w:noWrap/>
          </w:tcPr>
          <w:p w14:paraId="13A3F1B1" w14:textId="77777777" w:rsidR="00237609" w:rsidRPr="00237609" w:rsidRDefault="00237609" w:rsidP="00237609">
            <w:pPr>
              <w:jc w:val="both"/>
            </w:pPr>
            <w:r w:rsidRPr="00237609">
              <w:rPr>
                <w:b/>
                <w:bCs/>
              </w:rPr>
              <w:t>En proceso de cumplimiento</w:t>
            </w:r>
            <w:r w:rsidRPr="00237609">
              <w:t>.</w:t>
            </w:r>
          </w:p>
          <w:p w14:paraId="137BC7FA" w14:textId="77777777" w:rsidR="00237609" w:rsidRPr="00237609" w:rsidRDefault="00237609" w:rsidP="00237609">
            <w:pPr>
              <w:jc w:val="both"/>
            </w:pPr>
          </w:p>
          <w:p w14:paraId="0EB38FE6"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las acciones “</w:t>
            </w:r>
            <w:r w:rsidRPr="00237609">
              <w:rPr>
                <w:i/>
                <w:lang w:eastAsia="en-US"/>
              </w:rPr>
              <w:t>3</w:t>
            </w:r>
            <w:r w:rsidRPr="00237609">
              <w:rPr>
                <w:iCs/>
                <w:lang w:eastAsia="en-US"/>
              </w:rPr>
              <w:t>” y “</w:t>
            </w:r>
            <w:r w:rsidRPr="00237609">
              <w:rPr>
                <w:i/>
                <w:lang w:eastAsia="en-US"/>
              </w:rPr>
              <w:t>7-1</w:t>
            </w:r>
            <w:r w:rsidRPr="00237609">
              <w:rPr>
                <w:iCs/>
                <w:lang w:eastAsia="en-US"/>
              </w:rPr>
              <w:t>”, así como con la mejora “</w:t>
            </w:r>
            <w:r w:rsidRPr="00237609">
              <w:rPr>
                <w:i/>
                <w:lang w:eastAsia="en-US"/>
              </w:rPr>
              <w:t>8-5</w:t>
            </w:r>
            <w:r w:rsidRPr="00237609">
              <w:rPr>
                <w:iCs/>
                <w:lang w:eastAsia="en-US"/>
              </w:rPr>
              <w:t>”, todas las cuales están orientadas a definir y establecer la infraestructura estadística para la primera instancia de la materia penal juvenil.</w:t>
            </w:r>
          </w:p>
          <w:p w14:paraId="19A42860" w14:textId="77777777" w:rsidR="00237609" w:rsidRPr="00237609" w:rsidRDefault="00237609" w:rsidP="00237609">
            <w:pPr>
              <w:jc w:val="both"/>
            </w:pPr>
          </w:p>
          <w:p w14:paraId="49AD98BB" w14:textId="77777777" w:rsidR="00237609" w:rsidRPr="00237609" w:rsidRDefault="00237609" w:rsidP="00237609">
            <w:pPr>
              <w:jc w:val="both"/>
              <w:rPr>
                <w:iCs/>
              </w:rPr>
            </w:pPr>
            <w:r w:rsidRPr="00237609">
              <w:rPr>
                <w:iCs/>
              </w:rPr>
              <w:t>El Subproceso Evaluación de la Dirección de Planificación solicita información sobre el cumplimiento de parte subrayada de esta acción al Subproceso Estadística mediante oficio # 2925-PLA-EV-TR-2023; específicamente, se formulan las siguientes consultas, a las cuales se le agregan las respuestas recibidas:</w:t>
            </w:r>
          </w:p>
          <w:p w14:paraId="23C91E12" w14:textId="77777777" w:rsidR="00237609" w:rsidRPr="00237609" w:rsidRDefault="00237609" w:rsidP="00237609">
            <w:pPr>
              <w:jc w:val="both"/>
              <w:rPr>
                <w:iCs/>
              </w:rPr>
            </w:pPr>
          </w:p>
          <w:p w14:paraId="75934DBC" w14:textId="77777777" w:rsidR="00237609" w:rsidRPr="00237609" w:rsidRDefault="00237609" w:rsidP="00237609">
            <w:pPr>
              <w:jc w:val="both"/>
              <w:rPr>
                <w:iCs/>
              </w:rPr>
            </w:pPr>
            <w:r w:rsidRPr="00237609">
              <w:rPr>
                <w:iCs/>
              </w:rPr>
              <w:t>Consulta # 7.2.1: “</w:t>
            </w:r>
            <w:r w:rsidRPr="00237609">
              <w:rPr>
                <w:i/>
              </w:rPr>
              <w:t>Informe sobre el cumplimiento de la parte subrayada de esta acción.</w:t>
            </w:r>
            <w:r w:rsidRPr="00237609">
              <w:rPr>
                <w:iCs/>
              </w:rPr>
              <w:t>”.</w:t>
            </w:r>
          </w:p>
          <w:p w14:paraId="2F1A2427" w14:textId="77777777" w:rsidR="00237609" w:rsidRPr="00237609" w:rsidRDefault="00237609" w:rsidP="00237609">
            <w:pPr>
              <w:jc w:val="both"/>
              <w:rPr>
                <w:iCs/>
              </w:rPr>
            </w:pPr>
            <w:r w:rsidRPr="00237609">
              <w:rPr>
                <w:iCs/>
              </w:rPr>
              <w:lastRenderedPageBreak/>
              <w:t>Respuesta recibida: El Subproceso Estadística mediante oficio 3663-PLA-TR-ES-2023 informa:</w:t>
            </w:r>
          </w:p>
          <w:p w14:paraId="18E9B394" w14:textId="77777777" w:rsidR="00237609" w:rsidRPr="00237609" w:rsidRDefault="00237609" w:rsidP="00237609">
            <w:pPr>
              <w:ind w:left="113" w:right="113"/>
              <w:jc w:val="both"/>
              <w:rPr>
                <w:iCs/>
              </w:rPr>
            </w:pPr>
            <w:r w:rsidRPr="00237609">
              <w:rPr>
                <w:iCs/>
              </w:rPr>
              <w:t>“</w:t>
            </w:r>
            <w:r w:rsidRPr="00237609">
              <w:rPr>
                <w:i/>
              </w:rPr>
              <w:t>Se remite propuesta en oficio 840-PLA-ES-2023 donde se incorporan los ajustes solicitados en el oficio 010-SPJ-2020 suscrito por el Magistrado Alvaro Burgos Mata, Coordinador de la Subcomisión Penal Juvenil en fecha 27 de mayo del 2020, sobre la estandarización de los tipos de audiencia, estados y motivos de cancelación de los debates señalados en Agenda Cronos. Así mismo; se analizan y toman en consideración las observaciones del oficio 1951-DTI-2020 suscrito por la señora Fabiola Arancibia Hernández, Coordinadora Unidad de Implantaciones y Normalización de la Dirección de Tecnología de la Información y Comunicaciones, del 7 de octubre 2020 sobre la infraestructura propuesta, Se adjunta informe ─el 840-PLA-ES-2023─, anexo 13 ─del oficio 3663-PLA-TR-ES-2023, renumerado a anexo 15 en este informe de seguimiento─.</w:t>
            </w:r>
            <w:r w:rsidRPr="00237609">
              <w:rPr>
                <w:iCs/>
              </w:rPr>
              <w:t>”.</w:t>
            </w:r>
          </w:p>
          <w:p w14:paraId="589AEC36" w14:textId="77777777" w:rsidR="00237609" w:rsidRPr="00237609" w:rsidRDefault="00237609" w:rsidP="00237609">
            <w:pPr>
              <w:jc w:val="both"/>
              <w:rPr>
                <w:iCs/>
              </w:rPr>
            </w:pPr>
          </w:p>
          <w:p w14:paraId="4A64BD57" w14:textId="77777777" w:rsidR="00237609" w:rsidRPr="00237609" w:rsidRDefault="00237609" w:rsidP="00237609">
            <w:pPr>
              <w:jc w:val="both"/>
              <w:rPr>
                <w:iCs/>
              </w:rPr>
            </w:pPr>
            <w:r w:rsidRPr="00237609">
              <w:rPr>
                <w:iCs/>
              </w:rPr>
              <w:t>Consulta # 7.2.2: “</w:t>
            </w:r>
            <w:r w:rsidRPr="00237609">
              <w:rPr>
                <w:i/>
              </w:rPr>
              <w:t>Eventualmente, indique el número de la sesión, la fecha de celebración de la sesión y el artículo de cada uno de los acuerdos tomados por la Subcomisión Penal Juvenil, en los que emite criterio técnico respecto de los tipos de apunte definidos por el Subproceso Estadística, para la Agenda Cronos del Juzgado Penal Juvenil del Segundo Circuito Judicial de Alajuela (San Carlos) y la de los demás juzgados penales juveniles del país</w:t>
            </w:r>
            <w:r w:rsidRPr="00237609">
              <w:rPr>
                <w:iCs/>
              </w:rPr>
              <w:t>”.</w:t>
            </w:r>
          </w:p>
          <w:p w14:paraId="15C097C3" w14:textId="77777777" w:rsidR="00237609" w:rsidRPr="00237609" w:rsidRDefault="00237609" w:rsidP="00237609">
            <w:pPr>
              <w:jc w:val="both"/>
              <w:rPr>
                <w:iCs/>
              </w:rPr>
            </w:pPr>
            <w:r w:rsidRPr="00237609">
              <w:rPr>
                <w:iCs/>
              </w:rPr>
              <w:t>Respuesta recibida: El Subproceso Estadística mediante oficio 3663-PLA-TR-ES-2023 informa:</w:t>
            </w:r>
          </w:p>
          <w:p w14:paraId="188ACF8F" w14:textId="77777777" w:rsidR="00237609" w:rsidRPr="00237609" w:rsidRDefault="00237609" w:rsidP="00237609">
            <w:pPr>
              <w:ind w:left="113" w:right="113"/>
              <w:jc w:val="both"/>
              <w:rPr>
                <w:iCs/>
              </w:rPr>
            </w:pPr>
            <w:r w:rsidRPr="00237609">
              <w:rPr>
                <w:iCs/>
              </w:rPr>
              <w:t>“</w:t>
            </w:r>
            <w:r w:rsidRPr="00237609">
              <w:rPr>
                <w:i/>
              </w:rPr>
              <w:t xml:space="preserve">aprobación pendiente por parte del Consejo Superior de la propuesta remitida en el oficio 840-PLA-ES-2023, para posteriormente </w:t>
            </w:r>
            <w:r w:rsidRPr="00237609">
              <w:rPr>
                <w:i/>
              </w:rPr>
              <w:lastRenderedPageBreak/>
              <w:t>comunicar a los juzgados penales juveniles del país.</w:t>
            </w:r>
            <w:r w:rsidRPr="00237609">
              <w:rPr>
                <w:iCs/>
              </w:rPr>
              <w:t>”.</w:t>
            </w:r>
          </w:p>
          <w:p w14:paraId="204971E0" w14:textId="77777777" w:rsidR="00237609" w:rsidRPr="00237609" w:rsidRDefault="00237609" w:rsidP="00237609">
            <w:pPr>
              <w:jc w:val="both"/>
              <w:rPr>
                <w:iCs/>
              </w:rPr>
            </w:pPr>
          </w:p>
          <w:p w14:paraId="3CA25872" w14:textId="77777777" w:rsidR="00237609" w:rsidRPr="00237609" w:rsidRDefault="00237609" w:rsidP="00237609">
            <w:pPr>
              <w:jc w:val="both"/>
              <w:rPr>
                <w:iCs/>
              </w:rPr>
            </w:pPr>
            <w:r w:rsidRPr="00237609">
              <w:rPr>
                <w:iCs/>
              </w:rPr>
              <w:t>Consulta # 7.2.3: “</w:t>
            </w:r>
            <w:r w:rsidRPr="00237609">
              <w:rPr>
                <w:i/>
              </w:rPr>
              <w:t>Eventualmente, indique la fecha a partir de la cual empiezan a regir los tipos de apuntes definidos por el Subproceso Estadística para la Agenda Cronos de los juzgados penales juveniles del país:</w:t>
            </w:r>
            <w:r w:rsidRPr="00237609">
              <w:rPr>
                <w:iCs/>
              </w:rPr>
              <w:t>”.</w:t>
            </w:r>
          </w:p>
          <w:p w14:paraId="3B27DE7D" w14:textId="77777777" w:rsidR="00237609" w:rsidRPr="00237609" w:rsidRDefault="00237609" w:rsidP="00237609">
            <w:pPr>
              <w:jc w:val="both"/>
              <w:rPr>
                <w:iCs/>
              </w:rPr>
            </w:pPr>
            <w:r w:rsidRPr="00237609">
              <w:rPr>
                <w:iCs/>
              </w:rPr>
              <w:t>Respuesta recibida: El Subproceso Estadística mediante oficio 3663-PLA-TR-ES-2023 informa:</w:t>
            </w:r>
          </w:p>
          <w:p w14:paraId="038F296C" w14:textId="77777777" w:rsidR="00237609" w:rsidRPr="00237609" w:rsidRDefault="00237609" w:rsidP="00237609">
            <w:pPr>
              <w:ind w:left="113" w:right="113"/>
              <w:jc w:val="both"/>
              <w:rPr>
                <w:iCs/>
              </w:rPr>
            </w:pPr>
            <w:r w:rsidRPr="00237609">
              <w:rPr>
                <w:iCs/>
              </w:rPr>
              <w:t>“</w:t>
            </w:r>
            <w:r w:rsidRPr="00237609">
              <w:rPr>
                <w:i/>
              </w:rPr>
              <w:t>aprobación pendiente por parte del Consejo Superior de la propuesta remitida en el oficio 840-PLA-ES-2023, para posteriormente comunicar a los juzgados penales juveniles del país</w:t>
            </w:r>
            <w:r w:rsidRPr="00237609">
              <w:rPr>
                <w:iCs/>
              </w:rPr>
              <w:t>”.</w:t>
            </w:r>
          </w:p>
          <w:p w14:paraId="2634B6B4" w14:textId="77777777" w:rsidR="00237609" w:rsidRPr="00237609" w:rsidRDefault="00237609" w:rsidP="00237609">
            <w:pPr>
              <w:jc w:val="both"/>
              <w:rPr>
                <w:iCs/>
              </w:rPr>
            </w:pPr>
          </w:p>
          <w:p w14:paraId="4F51E025" w14:textId="77777777" w:rsidR="00237609" w:rsidRPr="00237609" w:rsidRDefault="00237609" w:rsidP="00237609">
            <w:pPr>
              <w:jc w:val="both"/>
              <w:rPr>
                <w:iCs/>
              </w:rPr>
            </w:pPr>
            <w:r w:rsidRPr="00237609">
              <w:rPr>
                <w:iCs/>
              </w:rPr>
              <w:t>El oficio 3663-PLA-TR-ES-2023 del Subproceso Estadística se incluye en el anexo 14, y el informe 840-PLA-ES-2023 en el anexo 15, ambos ubicados en el apartado ANEXOS al final de este informe de seguimiento.</w:t>
            </w:r>
          </w:p>
        </w:tc>
      </w:tr>
      <w:tr w:rsidR="00237609" w:rsidRPr="00237609" w14:paraId="0EE69B86" w14:textId="77777777" w:rsidTr="00B37B83">
        <w:trPr>
          <w:trHeight w:val="454"/>
          <w:jc w:val="center"/>
        </w:trPr>
        <w:tc>
          <w:tcPr>
            <w:tcW w:w="11199" w:type="dxa"/>
            <w:gridSpan w:val="4"/>
            <w:noWrap/>
            <w:vAlign w:val="center"/>
          </w:tcPr>
          <w:p w14:paraId="07923421" w14:textId="77777777" w:rsidR="00237609" w:rsidRPr="00237609" w:rsidRDefault="00237609" w:rsidP="00237609">
            <w:pPr>
              <w:jc w:val="both"/>
              <w:rPr>
                <w:b/>
                <w:bCs/>
              </w:rPr>
            </w:pPr>
            <w:r w:rsidRPr="00237609">
              <w:rPr>
                <w:b/>
                <w:bCs/>
              </w:rPr>
              <w:lastRenderedPageBreak/>
              <w:t>A cargo del Juzgado Penal Juvenil del Segundo Circuito Judicial de Alajuela (San Carlos):</w:t>
            </w:r>
          </w:p>
        </w:tc>
      </w:tr>
      <w:tr w:rsidR="00237609" w:rsidRPr="00237609" w14:paraId="2ED347D7" w14:textId="77777777" w:rsidTr="00B37B83">
        <w:trPr>
          <w:jc w:val="center"/>
        </w:trPr>
        <w:tc>
          <w:tcPr>
            <w:tcW w:w="846" w:type="dxa"/>
            <w:shd w:val="clear" w:color="auto" w:fill="auto"/>
            <w:noWrap/>
          </w:tcPr>
          <w:p w14:paraId="3FE92CBC" w14:textId="77777777" w:rsidR="00237609" w:rsidRPr="00237609" w:rsidRDefault="00237609" w:rsidP="00237609">
            <w:pPr>
              <w:jc w:val="center"/>
            </w:pPr>
          </w:p>
        </w:tc>
        <w:tc>
          <w:tcPr>
            <w:tcW w:w="2410" w:type="dxa"/>
            <w:noWrap/>
          </w:tcPr>
          <w:p w14:paraId="6F6605F4" w14:textId="77777777" w:rsidR="00237609" w:rsidRPr="00237609" w:rsidRDefault="00237609" w:rsidP="00237609">
            <w:pPr>
              <w:jc w:val="both"/>
            </w:pPr>
            <w:r w:rsidRPr="00237609">
              <w:t>“</w:t>
            </w:r>
            <w:r w:rsidRPr="00237609">
              <w:rPr>
                <w:i/>
                <w:iCs/>
              </w:rPr>
              <w:t>5.7. Implementar las propuestas de mejora resumidas en el apartado 3.6 de este documento ─el 1090-PLA-EV-2020─.</w:t>
            </w:r>
            <w:r w:rsidRPr="00237609">
              <w:t>”.</w:t>
            </w:r>
          </w:p>
        </w:tc>
        <w:tc>
          <w:tcPr>
            <w:tcW w:w="3265" w:type="dxa"/>
            <w:noWrap/>
          </w:tcPr>
          <w:p w14:paraId="37FF63CB" w14:textId="77777777" w:rsidR="00237609" w:rsidRPr="00237609" w:rsidRDefault="00237609" w:rsidP="00237609">
            <w:pPr>
              <w:jc w:val="both"/>
            </w:pPr>
            <w:r w:rsidRPr="00237609">
              <w:t>“</w:t>
            </w:r>
            <w:r w:rsidRPr="00237609">
              <w:rPr>
                <w:b/>
                <w:bCs/>
                <w:i/>
                <w:iCs/>
              </w:rPr>
              <w:t>1)</w:t>
            </w:r>
            <w:r w:rsidRPr="00237609">
              <w:rPr>
                <w:i/>
                <w:iCs/>
              </w:rPr>
              <w:t xml:space="preserve"> Tener por rendido el Informe </w:t>
            </w:r>
            <w:proofErr w:type="spellStart"/>
            <w:r w:rsidRPr="00237609">
              <w:rPr>
                <w:b/>
                <w:bCs/>
                <w:i/>
                <w:iCs/>
              </w:rPr>
              <w:t>N°</w:t>
            </w:r>
            <w:proofErr w:type="spellEnd"/>
            <w:r w:rsidRPr="00237609">
              <w:rPr>
                <w:b/>
                <w:bCs/>
                <w:i/>
                <w:iCs/>
              </w:rPr>
              <w:t xml:space="preserve"> 1090-PLA-EV-2020</w:t>
            </w:r>
            <w:r w:rsidRPr="00237609">
              <w:rPr>
                <w:i/>
                <w:iCs/>
              </w:rPr>
              <w:t xml:space="preserve"> de la Dirección de Planificación, relacionado con “la actualización de la Matriz de Indicadores del Juzgado Penal Juvenil del Segundo Circuito Judicial de Alajuela (San Carlos) (…) </w:t>
            </w:r>
            <w:r w:rsidRPr="00237609">
              <w:rPr>
                <w:b/>
                <w:bCs/>
                <w:i/>
                <w:iCs/>
              </w:rPr>
              <w:t>3)</w:t>
            </w:r>
            <w:r w:rsidRPr="00237609">
              <w:rPr>
                <w:i/>
                <w:iCs/>
              </w:rPr>
              <w:t xml:space="preserve"> Aprobar las recomendaciones, así como las propuestas de mejora dadas en este informe</w:t>
            </w:r>
            <w:r w:rsidRPr="00237609">
              <w:t xml:space="preserve"> </w:t>
            </w:r>
            <w:r w:rsidRPr="00237609">
              <w:rPr>
                <w:i/>
                <w:iCs/>
              </w:rPr>
              <w:t>─el 1090-PLA-EV-2020─</w:t>
            </w:r>
            <w:r w:rsidRPr="00237609">
              <w:t>…</w:t>
            </w:r>
          </w:p>
          <w:p w14:paraId="5BA429DA" w14:textId="77777777" w:rsidR="00237609" w:rsidRPr="00237609" w:rsidRDefault="00237609" w:rsidP="00237609">
            <w:pPr>
              <w:jc w:val="both"/>
            </w:pPr>
            <w:r w:rsidRPr="00237609">
              <w:t>[…]</w:t>
            </w:r>
          </w:p>
          <w:p w14:paraId="43E6787F" w14:textId="77777777" w:rsidR="00237609" w:rsidRPr="00237609" w:rsidRDefault="00237609" w:rsidP="00237609">
            <w:pPr>
              <w:jc w:val="both"/>
            </w:pPr>
            <w:r w:rsidRPr="00237609">
              <w:rPr>
                <w:b/>
                <w:bCs/>
                <w:i/>
                <w:iCs/>
              </w:rPr>
              <w:t>3)</w:t>
            </w:r>
            <w:r w:rsidRPr="00237609">
              <w:rPr>
                <w:i/>
                <w:iCs/>
              </w:rPr>
              <w:t xml:space="preserve"> Aprobar las recomendaciones, así como las propuestas de mejora dadas en </w:t>
            </w:r>
            <w:r w:rsidRPr="00237609">
              <w:rPr>
                <w:i/>
                <w:iCs/>
              </w:rPr>
              <w:lastRenderedPageBreak/>
              <w:t xml:space="preserve">este informe ─el 1090-PLA-EV-2020─, por consiguiente: (…) </w:t>
            </w:r>
            <w:r w:rsidRPr="00237609">
              <w:rPr>
                <w:b/>
                <w:bCs/>
                <w:i/>
                <w:iCs/>
              </w:rPr>
              <w:t>g)</w:t>
            </w:r>
            <w:r w:rsidRPr="00237609">
              <w:rPr>
                <w:i/>
                <w:iCs/>
              </w:rPr>
              <w:t xml:space="preserve"> El Juzgado Penal Juvenil del Segundo Circuito Judicial de Alajuela implementará las propuestas de mejora resumidas en el apartado 3.6 de este informe ─el 1090-PLA-EV-2020─.”.</w:t>
            </w:r>
          </w:p>
        </w:tc>
        <w:tc>
          <w:tcPr>
            <w:tcW w:w="4678" w:type="dxa"/>
            <w:noWrap/>
          </w:tcPr>
          <w:p w14:paraId="7BA973FA" w14:textId="77777777" w:rsidR="00237609" w:rsidRPr="00237609" w:rsidRDefault="00237609" w:rsidP="00237609">
            <w:pPr>
              <w:jc w:val="both"/>
            </w:pPr>
            <w:r w:rsidRPr="00237609">
              <w:lastRenderedPageBreak/>
              <w:t>Los resultados del seguimiento realizado a cada una de las ocho mejoras aprobadas se detallan a continuación.</w:t>
            </w:r>
          </w:p>
        </w:tc>
      </w:tr>
      <w:tr w:rsidR="00237609" w:rsidRPr="00237609" w14:paraId="52B06566" w14:textId="77777777" w:rsidTr="00B37B83">
        <w:trPr>
          <w:jc w:val="center"/>
        </w:trPr>
        <w:tc>
          <w:tcPr>
            <w:tcW w:w="11199" w:type="dxa"/>
            <w:gridSpan w:val="4"/>
            <w:shd w:val="clear" w:color="auto" w:fill="auto"/>
            <w:noWrap/>
          </w:tcPr>
          <w:tbl>
            <w:tblPr>
              <w:tblW w:w="10997" w:type="dxa"/>
              <w:tblBorders>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29"/>
              <w:gridCol w:w="1418"/>
              <w:gridCol w:w="1417"/>
              <w:gridCol w:w="1418"/>
              <w:gridCol w:w="5615"/>
            </w:tblGrid>
            <w:tr w:rsidR="00237609" w:rsidRPr="00237609" w14:paraId="61029D00" w14:textId="77777777" w:rsidTr="00B37B83">
              <w:tc>
                <w:tcPr>
                  <w:tcW w:w="10997" w:type="dxa"/>
                  <w:gridSpan w:val="5"/>
                  <w:shd w:val="clear" w:color="auto" w:fill="auto"/>
                  <w:noWrap/>
                  <w:vAlign w:val="center"/>
                </w:tcPr>
                <w:p w14:paraId="7A77CD0E" w14:textId="77777777" w:rsidR="00237609" w:rsidRPr="00237609" w:rsidRDefault="00237609" w:rsidP="00237609">
                  <w:pPr>
                    <w:jc w:val="both"/>
                    <w:rPr>
                      <w:b/>
                      <w:bCs/>
                      <w:iCs/>
                    </w:rPr>
                  </w:pPr>
                  <w:r w:rsidRPr="00237609">
                    <w:rPr>
                      <w:b/>
                      <w:bCs/>
                    </w:rPr>
                    <w:t xml:space="preserve">BLOQUE DE </w:t>
                  </w:r>
                  <w:r w:rsidRPr="00237609">
                    <w:rPr>
                      <w:b/>
                      <w:bCs/>
                      <w:i/>
                      <w:iCs/>
                    </w:rPr>
                    <w:t>MEJORAS</w:t>
                  </w:r>
                  <w:r w:rsidRPr="00237609">
                    <w:rPr>
                      <w:b/>
                      <w:bCs/>
                    </w:rPr>
                    <w:t xml:space="preserve"> APROBADAS POR EL CONSEJO SUPERIOR EN LA SESIÓN NÚMERO 78-2020, ARTÍCULO LVI, PARA SER IMPLEMENTADAS EN EL JUZGADO PENAL JUVENIL DEL SEGUNDO CIRCUITO JUDICIAL DE ALAJUELA (SAN CARLOS)</w:t>
                  </w:r>
                </w:p>
              </w:tc>
            </w:tr>
            <w:tr w:rsidR="00237609" w:rsidRPr="00237609" w14:paraId="7D38FBA8" w14:textId="77777777" w:rsidTr="00B37B83">
              <w:tc>
                <w:tcPr>
                  <w:tcW w:w="1129" w:type="dxa"/>
                  <w:shd w:val="clear" w:color="auto" w:fill="DAEEF3" w:themeFill="accent5" w:themeFillTint="33"/>
                  <w:noWrap/>
                  <w:vAlign w:val="center"/>
                </w:tcPr>
                <w:p w14:paraId="3C4E0036" w14:textId="77777777" w:rsidR="00237609" w:rsidRPr="00237609" w:rsidRDefault="00237609" w:rsidP="00237609">
                  <w:pPr>
                    <w:jc w:val="center"/>
                    <w:rPr>
                      <w:b/>
                      <w:bCs/>
                      <w:iCs/>
                    </w:rPr>
                  </w:pPr>
                  <w:r w:rsidRPr="00237609">
                    <w:rPr>
                      <w:b/>
                      <w:bCs/>
                      <w:iCs/>
                    </w:rPr>
                    <w:t>Propuesta</w:t>
                  </w:r>
                </w:p>
              </w:tc>
              <w:tc>
                <w:tcPr>
                  <w:tcW w:w="1418" w:type="dxa"/>
                  <w:shd w:val="clear" w:color="auto" w:fill="DAEEF3" w:themeFill="accent5" w:themeFillTint="33"/>
                  <w:noWrap/>
                  <w:vAlign w:val="center"/>
                </w:tcPr>
                <w:p w14:paraId="176AF116" w14:textId="77777777" w:rsidR="00237609" w:rsidRPr="00237609" w:rsidRDefault="00237609" w:rsidP="00237609">
                  <w:pPr>
                    <w:jc w:val="center"/>
                    <w:rPr>
                      <w:b/>
                      <w:bCs/>
                      <w:iCs/>
                    </w:rPr>
                  </w:pPr>
                  <w:r w:rsidRPr="00237609">
                    <w:rPr>
                      <w:b/>
                      <w:bCs/>
                      <w:iCs/>
                    </w:rPr>
                    <w:t>Oportunidad de mejora</w:t>
                  </w:r>
                </w:p>
              </w:tc>
              <w:tc>
                <w:tcPr>
                  <w:tcW w:w="1417" w:type="dxa"/>
                  <w:shd w:val="clear" w:color="auto" w:fill="DAEEF3" w:themeFill="accent5" w:themeFillTint="33"/>
                  <w:noWrap/>
                  <w:vAlign w:val="center"/>
                </w:tcPr>
                <w:p w14:paraId="7CAF87D2" w14:textId="77777777" w:rsidR="00237609" w:rsidRPr="00237609" w:rsidRDefault="00237609" w:rsidP="00237609">
                  <w:pPr>
                    <w:jc w:val="center"/>
                    <w:rPr>
                      <w:b/>
                      <w:bCs/>
                      <w:iCs/>
                    </w:rPr>
                  </w:pPr>
                  <w:r w:rsidRPr="00237609">
                    <w:rPr>
                      <w:b/>
                      <w:bCs/>
                      <w:iCs/>
                    </w:rPr>
                    <w:t>Descripción</w:t>
                  </w:r>
                </w:p>
              </w:tc>
              <w:tc>
                <w:tcPr>
                  <w:tcW w:w="1418" w:type="dxa"/>
                  <w:shd w:val="clear" w:color="auto" w:fill="DAEEF3" w:themeFill="accent5" w:themeFillTint="33"/>
                  <w:noWrap/>
                  <w:vAlign w:val="center"/>
                </w:tcPr>
                <w:p w14:paraId="74FA7148" w14:textId="77777777" w:rsidR="00237609" w:rsidRPr="00237609" w:rsidRDefault="00237609" w:rsidP="00237609">
                  <w:pPr>
                    <w:jc w:val="center"/>
                    <w:rPr>
                      <w:b/>
                      <w:bCs/>
                      <w:iCs/>
                    </w:rPr>
                  </w:pPr>
                  <w:r w:rsidRPr="00237609">
                    <w:rPr>
                      <w:b/>
                      <w:bCs/>
                      <w:iCs/>
                    </w:rPr>
                    <w:t>Resultados esperados</w:t>
                  </w:r>
                </w:p>
              </w:tc>
              <w:tc>
                <w:tcPr>
                  <w:tcW w:w="5615" w:type="dxa"/>
                  <w:shd w:val="clear" w:color="auto" w:fill="DAEEF3" w:themeFill="accent5" w:themeFillTint="33"/>
                  <w:noWrap/>
                  <w:vAlign w:val="center"/>
                </w:tcPr>
                <w:p w14:paraId="46D8C9DF" w14:textId="77777777" w:rsidR="00237609" w:rsidRPr="00237609" w:rsidRDefault="00237609" w:rsidP="00237609">
                  <w:pPr>
                    <w:jc w:val="center"/>
                    <w:rPr>
                      <w:b/>
                      <w:bCs/>
                    </w:rPr>
                  </w:pPr>
                  <w:r w:rsidRPr="00237609">
                    <w:rPr>
                      <w:b/>
                      <w:bCs/>
                    </w:rPr>
                    <w:t>Grado Cumplimiento por Propuesta Mejora</w:t>
                  </w:r>
                </w:p>
                <w:p w14:paraId="05C54D74" w14:textId="77777777" w:rsidR="00237609" w:rsidRPr="00237609" w:rsidRDefault="00237609" w:rsidP="00237609">
                  <w:pPr>
                    <w:jc w:val="center"/>
                    <w:rPr>
                      <w:b/>
                      <w:bCs/>
                      <w:iCs/>
                    </w:rPr>
                  </w:pPr>
                  <w:r w:rsidRPr="00237609">
                    <w:rPr>
                      <w:b/>
                      <w:bCs/>
                    </w:rPr>
                    <w:t>(Se indica la evidencia de respaldo obtenida)</w:t>
                  </w:r>
                </w:p>
              </w:tc>
            </w:tr>
            <w:tr w:rsidR="00237609" w:rsidRPr="00237609" w14:paraId="2D99919E" w14:textId="77777777" w:rsidTr="00B37B83">
              <w:tc>
                <w:tcPr>
                  <w:tcW w:w="1129" w:type="dxa"/>
                  <w:shd w:val="clear" w:color="auto" w:fill="DAEEF3" w:themeFill="accent5" w:themeFillTint="33"/>
                  <w:noWrap/>
                </w:tcPr>
                <w:p w14:paraId="0E1B55CB" w14:textId="77777777" w:rsidR="00237609" w:rsidRPr="00237609" w:rsidRDefault="00237609" w:rsidP="00237609">
                  <w:pPr>
                    <w:jc w:val="both"/>
                    <w:rPr>
                      <w:iCs/>
                    </w:rPr>
                  </w:pPr>
                  <w:r w:rsidRPr="00237609">
                    <w:rPr>
                      <w:iCs/>
                    </w:rPr>
                    <w:t>8-1:</w:t>
                  </w:r>
                </w:p>
                <w:p w14:paraId="49B706AA" w14:textId="77777777" w:rsidR="00237609" w:rsidRPr="00237609" w:rsidRDefault="00237609" w:rsidP="00237609">
                  <w:pPr>
                    <w:jc w:val="both"/>
                    <w:rPr>
                      <w:iCs/>
                    </w:rPr>
                  </w:pPr>
                  <w:proofErr w:type="spellStart"/>
                  <w:r w:rsidRPr="00237609">
                    <w:rPr>
                      <w:iCs/>
                    </w:rPr>
                    <w:t>Incremen</w:t>
                  </w:r>
                  <w:proofErr w:type="spellEnd"/>
                  <w:r w:rsidRPr="00237609">
                    <w:rPr>
                      <w:iCs/>
                    </w:rPr>
                    <w:t xml:space="preserve"> </w:t>
                  </w:r>
                  <w:proofErr w:type="spellStart"/>
                  <w:r w:rsidRPr="00237609">
                    <w:rPr>
                      <w:iCs/>
                    </w:rPr>
                    <w:t>tar</w:t>
                  </w:r>
                  <w:proofErr w:type="spellEnd"/>
                  <w:r w:rsidRPr="00237609">
                    <w:rPr>
                      <w:iCs/>
                    </w:rPr>
                    <w:t xml:space="preserve"> cantidad de audiencias programa-das.</w:t>
                  </w:r>
                </w:p>
              </w:tc>
              <w:tc>
                <w:tcPr>
                  <w:tcW w:w="1418" w:type="dxa"/>
                  <w:shd w:val="clear" w:color="auto" w:fill="DAEEF3" w:themeFill="accent5" w:themeFillTint="33"/>
                  <w:noWrap/>
                </w:tcPr>
                <w:p w14:paraId="0D879143" w14:textId="77777777" w:rsidR="00237609" w:rsidRPr="00237609" w:rsidRDefault="00237609" w:rsidP="00237609">
                  <w:pPr>
                    <w:jc w:val="both"/>
                    <w:rPr>
                      <w:iCs/>
                    </w:rPr>
                  </w:pPr>
                  <w:r w:rsidRPr="00237609">
                    <w:rPr>
                      <w:iCs/>
                    </w:rPr>
                    <w:t>Disminuir los plazos en agenda.</w:t>
                  </w:r>
                </w:p>
              </w:tc>
              <w:tc>
                <w:tcPr>
                  <w:tcW w:w="1417" w:type="dxa"/>
                  <w:shd w:val="clear" w:color="auto" w:fill="DAEEF3" w:themeFill="accent5" w:themeFillTint="33"/>
                  <w:noWrap/>
                </w:tcPr>
                <w:p w14:paraId="24DC613A" w14:textId="77777777" w:rsidR="00237609" w:rsidRPr="00237609" w:rsidRDefault="00237609" w:rsidP="00237609">
                  <w:pPr>
                    <w:jc w:val="both"/>
                    <w:rPr>
                      <w:iCs/>
                    </w:rPr>
                  </w:pPr>
                  <w:r w:rsidRPr="00237609">
                    <w:rPr>
                      <w:iCs/>
                    </w:rPr>
                    <w:t>La propuesta consiste en señalar en promedio 5 asuntos por día</w:t>
                  </w:r>
                  <w:r w:rsidRPr="00237609">
                    <w:rPr>
                      <w:rStyle w:val="Refdenotaalpie"/>
                      <w:iCs/>
                    </w:rPr>
                    <w:footnoteReference w:id="1"/>
                  </w:r>
                  <w:r w:rsidRPr="00237609">
                    <w:rPr>
                      <w:iCs/>
                    </w:rPr>
                    <w:t xml:space="preserve"> (1-2 juicios en la primera audiencia y en la tarde 3 audiencias tempranas o de verificación). </w:t>
                  </w:r>
                </w:p>
                <w:p w14:paraId="358AB627" w14:textId="77777777" w:rsidR="00237609" w:rsidRPr="00237609" w:rsidRDefault="00237609" w:rsidP="00237609">
                  <w:pPr>
                    <w:jc w:val="both"/>
                    <w:rPr>
                      <w:iCs/>
                    </w:rPr>
                  </w:pPr>
                  <w:r w:rsidRPr="00237609">
                    <w:rPr>
                      <w:iCs/>
                    </w:rPr>
                    <w:t xml:space="preserve">Si se reservan días para audiencias de verificación o tempranas se deben señalar de 6-8 asuntos diarios. </w:t>
                  </w:r>
                </w:p>
              </w:tc>
              <w:tc>
                <w:tcPr>
                  <w:tcW w:w="1418" w:type="dxa"/>
                  <w:shd w:val="clear" w:color="auto" w:fill="DAEEF3" w:themeFill="accent5" w:themeFillTint="33"/>
                  <w:noWrap/>
                </w:tcPr>
                <w:p w14:paraId="257AC5F8" w14:textId="77777777" w:rsidR="00237609" w:rsidRPr="00237609" w:rsidRDefault="00237609" w:rsidP="00237609">
                  <w:pPr>
                    <w:jc w:val="both"/>
                    <w:rPr>
                      <w:iCs/>
                    </w:rPr>
                  </w:pPr>
                  <w:r w:rsidRPr="00237609">
                    <w:rPr>
                      <w:iCs/>
                    </w:rPr>
                    <w:t xml:space="preserve">Incrementar la cantidad de asuntos señalados por mes, considerando que el porcentaje de efectividad de estas es de 36%. Y mantener la agenda a un plazo máximo de 2-3 meses. </w:t>
                  </w:r>
                </w:p>
                <w:p w14:paraId="72097FBA" w14:textId="77777777" w:rsidR="00237609" w:rsidRPr="00237609" w:rsidRDefault="00237609" w:rsidP="00237609">
                  <w:pPr>
                    <w:jc w:val="both"/>
                    <w:rPr>
                      <w:iCs/>
                    </w:rPr>
                  </w:pPr>
                </w:p>
                <w:p w14:paraId="7175EB18" w14:textId="77777777" w:rsidR="00237609" w:rsidRPr="00237609" w:rsidRDefault="00237609" w:rsidP="00237609">
                  <w:pPr>
                    <w:jc w:val="both"/>
                    <w:rPr>
                      <w:iCs/>
                    </w:rPr>
                  </w:pPr>
                  <w:r w:rsidRPr="00237609">
                    <w:rPr>
                      <w:iCs/>
                    </w:rPr>
                    <w:t>Responsable: Despacho</w:t>
                  </w:r>
                </w:p>
                <w:p w14:paraId="53C8E08B" w14:textId="77777777" w:rsidR="00237609" w:rsidRPr="00237609" w:rsidRDefault="00237609" w:rsidP="00237609">
                  <w:pPr>
                    <w:jc w:val="both"/>
                    <w:rPr>
                      <w:iCs/>
                    </w:rPr>
                  </w:pPr>
                </w:p>
                <w:p w14:paraId="5C5B12D4" w14:textId="77777777" w:rsidR="00237609" w:rsidRPr="00237609" w:rsidRDefault="00237609" w:rsidP="00237609">
                  <w:pPr>
                    <w:jc w:val="both"/>
                    <w:rPr>
                      <w:iCs/>
                    </w:rPr>
                  </w:pPr>
                  <w:r w:rsidRPr="00237609">
                    <w:rPr>
                      <w:iCs/>
                    </w:rPr>
                    <w:t>Plazo de implementa-</w:t>
                  </w:r>
                  <w:proofErr w:type="spellStart"/>
                  <w:r w:rsidRPr="00237609">
                    <w:rPr>
                      <w:iCs/>
                    </w:rPr>
                    <w:t>ción</w:t>
                  </w:r>
                  <w:proofErr w:type="spellEnd"/>
                  <w:r w:rsidRPr="00237609">
                    <w:rPr>
                      <w:iCs/>
                    </w:rPr>
                    <w:t>: inmediato.</w:t>
                  </w:r>
                </w:p>
              </w:tc>
              <w:tc>
                <w:tcPr>
                  <w:tcW w:w="5615" w:type="dxa"/>
                  <w:shd w:val="clear" w:color="auto" w:fill="DAEEF3" w:themeFill="accent5" w:themeFillTint="33"/>
                  <w:noWrap/>
                </w:tcPr>
                <w:p w14:paraId="2CEE4328" w14:textId="77777777" w:rsidR="00237609" w:rsidRPr="00237609" w:rsidRDefault="00237609" w:rsidP="00237609">
                  <w:pPr>
                    <w:jc w:val="both"/>
                    <w:rPr>
                      <w:b/>
                      <w:bCs/>
                      <w:iCs/>
                    </w:rPr>
                  </w:pPr>
                  <w:r w:rsidRPr="00237609">
                    <w:rPr>
                      <w:b/>
                      <w:bCs/>
                      <w:iCs/>
                    </w:rPr>
                    <w:t>Cumplida, de modo diferente al previsto.</w:t>
                  </w:r>
                </w:p>
                <w:p w14:paraId="4B931DD6" w14:textId="77777777" w:rsidR="00237609" w:rsidRPr="00237609" w:rsidRDefault="00237609" w:rsidP="00237609">
                  <w:pPr>
                    <w:jc w:val="both"/>
                    <w:rPr>
                      <w:b/>
                      <w:bCs/>
                      <w:iCs/>
                    </w:rPr>
                  </w:pPr>
                </w:p>
                <w:p w14:paraId="65EC7F72"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La respuesta brindada a la “</w:t>
                  </w:r>
                  <w:r w:rsidRPr="00237609">
                    <w:rPr>
                      <w:i/>
                      <w:lang w:eastAsia="en-US"/>
                    </w:rPr>
                    <w:t>Consulta # 8.1.2</w:t>
                  </w:r>
                  <w:r w:rsidRPr="00237609">
                    <w:rPr>
                      <w:iCs/>
                      <w:lang w:eastAsia="en-US"/>
                    </w:rPr>
                    <w:t>” de esta mejora se encuentra relacionada con la acción “</w:t>
                  </w:r>
                  <w:r w:rsidRPr="00237609">
                    <w:rPr>
                      <w:i/>
                      <w:lang w:eastAsia="en-US"/>
                    </w:rPr>
                    <w:t>2</w:t>
                  </w:r>
                  <w:r w:rsidRPr="00237609">
                    <w:rPr>
                      <w:iCs/>
                      <w:lang w:eastAsia="en-US"/>
                    </w:rPr>
                    <w:t>” y la mejora “</w:t>
                  </w:r>
                  <w:r w:rsidRPr="00237609">
                    <w:rPr>
                      <w:i/>
                      <w:lang w:eastAsia="en-US"/>
                    </w:rPr>
                    <w:t>8-4</w:t>
                  </w:r>
                  <w:r w:rsidRPr="00237609">
                    <w:rPr>
                      <w:iCs/>
                      <w:lang w:eastAsia="en-US"/>
                    </w:rPr>
                    <w:t>”, únicamente en lo que se refiere al compromiso asumido por el personal del Juzgado Penal Juvenil del Segundo Circuito Judicial de Alajuela (San Carlos), de utilizar correctamente el catálogo de resultados de la Agenda Cronos, en los siguientes términos:</w:t>
                  </w:r>
                </w:p>
                <w:p w14:paraId="3CE2170D" w14:textId="77777777" w:rsidR="00237609" w:rsidRPr="00237609" w:rsidRDefault="00237609" w:rsidP="00237609">
                  <w:pPr>
                    <w:ind w:left="284" w:right="113"/>
                    <w:jc w:val="both"/>
                    <w:rPr>
                      <w:iCs/>
                    </w:rPr>
                  </w:pPr>
                  <w:r w:rsidRPr="00237609">
                    <w:rPr>
                      <w:iCs/>
                    </w:rPr>
                    <w:t>“</w:t>
                  </w:r>
                  <w:r w:rsidRPr="00237609">
                    <w:rPr>
                      <w:i/>
                    </w:rPr>
                    <w:t>Con el paso del tiempo se ha cometido el error de utilizar también los estados “Sin efecto” y “Suspendida”. Mediante la realización del presente informe retomamos el tema y en lo sucesivo se garantiza la actualización con los criterios indicados.</w:t>
                  </w:r>
                  <w:r w:rsidRPr="00237609">
                    <w:rPr>
                      <w:iCs/>
                    </w:rPr>
                    <w:t>”.</w:t>
                  </w:r>
                </w:p>
                <w:p w14:paraId="489B1102" w14:textId="77777777" w:rsidR="00237609" w:rsidRPr="00237609" w:rsidRDefault="00237609" w:rsidP="00237609">
                  <w:pPr>
                    <w:jc w:val="both"/>
                    <w:rPr>
                      <w:b/>
                      <w:bCs/>
                      <w:iCs/>
                    </w:rPr>
                  </w:pPr>
                </w:p>
                <w:p w14:paraId="7FE857E8" w14:textId="77777777" w:rsidR="00237609" w:rsidRPr="00237609" w:rsidRDefault="00237609" w:rsidP="00237609">
                  <w:pPr>
                    <w:jc w:val="both"/>
                    <w:rPr>
                      <w:iCs/>
                    </w:rPr>
                  </w:pPr>
                  <w:r w:rsidRPr="00237609">
                    <w:rPr>
                      <w:iCs/>
                    </w:rPr>
                    <w:t>El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les agregan las respuestas recibidas:</w:t>
                  </w:r>
                </w:p>
                <w:p w14:paraId="0F816BDA" w14:textId="77777777" w:rsidR="00237609" w:rsidRPr="00237609" w:rsidRDefault="00237609" w:rsidP="00237609">
                  <w:pPr>
                    <w:jc w:val="both"/>
                    <w:rPr>
                      <w:iCs/>
                    </w:rPr>
                  </w:pPr>
                </w:p>
                <w:p w14:paraId="73133461" w14:textId="77777777" w:rsidR="00237609" w:rsidRPr="00237609" w:rsidRDefault="00237609" w:rsidP="00237609">
                  <w:pPr>
                    <w:tabs>
                      <w:tab w:val="left" w:pos="3146"/>
                    </w:tabs>
                    <w:jc w:val="both"/>
                  </w:pPr>
                  <w:r w:rsidRPr="00237609">
                    <w:rPr>
                      <w:iCs/>
                    </w:rPr>
                    <w:lastRenderedPageBreak/>
                    <w:t>Consulta # 8.1.1: “</w:t>
                  </w:r>
                  <w:r w:rsidRPr="00237609">
                    <w:rPr>
                      <w:i/>
                      <w:iCs/>
                    </w:rPr>
                    <w:t>Informe sobre el cumplimiento de los “Resultados esperados” de esta “Propuesta”</w:t>
                  </w:r>
                  <w:r w:rsidRPr="00237609">
                    <w:t>”.</w:t>
                  </w:r>
                </w:p>
                <w:p w14:paraId="42CD5131" w14:textId="77777777" w:rsidR="00237609" w:rsidRPr="00237609" w:rsidRDefault="00237609" w:rsidP="00237609">
                  <w:pPr>
                    <w:jc w:val="both"/>
                    <w:rPr>
                      <w:iCs/>
                    </w:rPr>
                  </w:pPr>
                  <w:r w:rsidRPr="00237609">
                    <w:rPr>
                      <w:iCs/>
                    </w:rPr>
                    <w:t>Respuesta recibida:</w:t>
                  </w:r>
                </w:p>
                <w:p w14:paraId="59B0AAA1" w14:textId="77777777" w:rsidR="00237609" w:rsidRPr="00237609" w:rsidRDefault="00237609" w:rsidP="00237609">
                  <w:pPr>
                    <w:ind w:left="113" w:right="113"/>
                    <w:jc w:val="both"/>
                    <w:rPr>
                      <w:iCs/>
                    </w:rPr>
                  </w:pPr>
                  <w:r w:rsidRPr="00237609">
                    <w:rPr>
                      <w:iCs/>
                    </w:rPr>
                    <w:t>“</w:t>
                  </w:r>
                  <w:r w:rsidRPr="00237609">
                    <w:rPr>
                      <w:i/>
                    </w:rPr>
                    <w:t xml:space="preserve">La aplicación fue de forma inmediata siempre que la complejidad del debate, cantidad de testigos y/o prueba documental, así como domicilio de las partes lo permitieran. Siempre ha sido criterio de este despacho que se debe tomar en consideración la extensión del territorio de San Carlos, Los Chiles y Río Cuarto, ya que hay comunidades de donde las partes tardan varias horas en llegar a este despacho, lo que provoca que en ocasiones se deban señalar los debates a partir de las 09:00 </w:t>
                  </w:r>
                  <w:proofErr w:type="spellStart"/>
                  <w:r w:rsidRPr="00237609">
                    <w:rPr>
                      <w:i/>
                    </w:rPr>
                    <w:t>hrs</w:t>
                  </w:r>
                  <w:proofErr w:type="spellEnd"/>
                  <w:r w:rsidRPr="00237609">
                    <w:rPr>
                      <w:i/>
                    </w:rPr>
                    <w:t xml:space="preserve"> y esto imposibilita que se puedan señalar otras diligencias durante el día. Además de lo anterior es importante que se considere las consecuencias de la pandemia a partir de inicios del año 2020, lo cual mermó en gran medida la cantidad de señalamientos diarios. A partir de que se flexibilizaron las restricciones por la pandemia continuamos señalando según la propuesta de mejora, en ocasiones dos debates en un día, o un debate y de dos a tres audiencias. Desde enero del presente año tenemos una estructura de un debate al día a fin de tener flexibilidad para señalar audiencias urgentes en caso de ser necesario; y tenemos días reservados a lo largo del año para audiencias tempranas y/o verificaciones (6 al día), reuniones restaurativas y/o audiencias (4 al día), trabajo en comunidad (red de apoyo y charlas en centros educativos). Actualmente nuestra agenda está a </w:t>
                  </w:r>
                  <w:r w:rsidRPr="00237609">
                    <w:rPr>
                      <w:b/>
                      <w:bCs/>
                      <w:i/>
                    </w:rPr>
                    <w:t>TRES MESES Y VEINTIOCHO DÍAS. De hoy 17/07/2023 al 15/11/2023</w:t>
                  </w:r>
                  <w:r w:rsidRPr="00237609">
                    <w:rPr>
                      <w:i/>
                    </w:rPr>
                    <w:t xml:space="preserve"> (fecha del último señalamiento programado en agenda) tenemos </w:t>
                  </w:r>
                  <w:r w:rsidRPr="00237609">
                    <w:rPr>
                      <w:b/>
                      <w:bCs/>
                      <w:i/>
                    </w:rPr>
                    <w:t>15 DÍAS RESERVADOS</w:t>
                  </w:r>
                  <w:r w:rsidRPr="00237609">
                    <w:rPr>
                      <w:i/>
                    </w:rPr>
                    <w:t xml:space="preserve"> para las diligencias mencionadas anteriormente, lo que se traduce en casi un mes calendario, por lo que de no tener reservados dichos días </w:t>
                  </w:r>
                  <w:r w:rsidRPr="00237609">
                    <w:rPr>
                      <w:b/>
                      <w:bCs/>
                      <w:i/>
                    </w:rPr>
                    <w:t>sí tendríamos nuestra agenda a tres meses</w:t>
                  </w:r>
                  <w:r w:rsidRPr="00237609">
                    <w:rPr>
                      <w:i/>
                    </w:rPr>
                    <w:t xml:space="preserve">, con el inconveniente de la necesidad de constantes cambios de señalamientos para ir agendando las diligencias que van surgiendo. </w:t>
                  </w:r>
                  <w:r w:rsidRPr="00237609">
                    <w:rPr>
                      <w:b/>
                      <w:bCs/>
                      <w:i/>
                    </w:rPr>
                    <w:t xml:space="preserve">Es importante indicar que tenemos entre varias medidas para maximizar la efectividad de los señalamientos y aprovechamiento </w:t>
                  </w:r>
                  <w:r w:rsidRPr="00237609">
                    <w:rPr>
                      <w:b/>
                      <w:bCs/>
                      <w:i/>
                    </w:rPr>
                    <w:lastRenderedPageBreak/>
                    <w:t>de la agenda, tres que deseamos destacar: 1)</w:t>
                  </w:r>
                  <w:r w:rsidRPr="00237609">
                    <w:rPr>
                      <w:i/>
                    </w:rPr>
                    <w:t xml:space="preserve"> </w:t>
                  </w:r>
                  <w:r w:rsidRPr="00237609">
                    <w:rPr>
                      <w:i/>
                      <w:u w:val="single"/>
                    </w:rPr>
                    <w:t>Recordatorios telefónicos</w:t>
                  </w:r>
                  <w:r w:rsidRPr="00237609">
                    <w:rPr>
                      <w:i/>
                    </w:rPr>
                    <w:t xml:space="preserve">. Dejamos una constancia en el expediente con el resultado del recordatorio (si contestaron o no la llamada); en caso de contener un resultado negativo, dicha constancia la ponemos en conocimiento de las partes </w:t>
                  </w:r>
                  <w:proofErr w:type="gramStart"/>
                  <w:r w:rsidRPr="00237609">
                    <w:rPr>
                      <w:i/>
                    </w:rPr>
                    <w:t>a fin que</w:t>
                  </w:r>
                  <w:proofErr w:type="gramEnd"/>
                  <w:r w:rsidRPr="00237609">
                    <w:rPr>
                      <w:i/>
                    </w:rPr>
                    <w:t xml:space="preserve"> coadyuven con el recordatorio a las personas citadas. </w:t>
                  </w:r>
                  <w:r w:rsidRPr="00237609">
                    <w:rPr>
                      <w:i/>
                      <w:u w:val="single"/>
                    </w:rPr>
                    <w:t>2) Envío de citas únicamente a imputados dos meses antes de la fecha de los señalamientos</w:t>
                  </w:r>
                  <w:r w:rsidRPr="00237609">
                    <w:rPr>
                      <w:i/>
                    </w:rPr>
                    <w:t xml:space="preserve">. Nos permite identificar con tiempo expedientes donde los imputados no son localizables, evitando el envío de citas a testigos para señalamientos que al final no se podrán realizar; y nos permite también tener tiempo para aprovechar los días liberados con otras diligencias. 3) </w:t>
                  </w:r>
                  <w:r w:rsidRPr="00237609">
                    <w:rPr>
                      <w:i/>
                      <w:u w:val="single"/>
                    </w:rPr>
                    <w:t xml:space="preserve">Los días que anteriormente mencionamos que están reservados, no se pierden </w:t>
                  </w:r>
                  <w:proofErr w:type="gramStart"/>
                  <w:r w:rsidRPr="00237609">
                    <w:rPr>
                      <w:i/>
                      <w:u w:val="single"/>
                    </w:rPr>
                    <w:t>en caso que</w:t>
                  </w:r>
                  <w:proofErr w:type="gramEnd"/>
                  <w:r w:rsidRPr="00237609">
                    <w:rPr>
                      <w:i/>
                      <w:u w:val="single"/>
                    </w:rPr>
                    <w:t xml:space="preserve"> no surjan audiencias tempranas a reuniones restaurativas</w:t>
                  </w:r>
                  <w:r w:rsidRPr="00237609">
                    <w:rPr>
                      <w:i/>
                    </w:rPr>
                    <w:t>, ya que 15 días antes si aún no hay nada señalado, adelantamos señalamientos de otros expedientes.</w:t>
                  </w:r>
                  <w:r w:rsidRPr="00237609">
                    <w:rPr>
                      <w:iCs/>
                    </w:rPr>
                    <w:t>”.</w:t>
                  </w:r>
                </w:p>
                <w:p w14:paraId="698EB68E" w14:textId="77777777" w:rsidR="00237609" w:rsidRPr="00237609" w:rsidRDefault="00237609" w:rsidP="00237609">
                  <w:pPr>
                    <w:jc w:val="both"/>
                    <w:rPr>
                      <w:iCs/>
                    </w:rPr>
                  </w:pPr>
                </w:p>
                <w:p w14:paraId="22FE5E26" w14:textId="77777777" w:rsidR="00237609" w:rsidRPr="00237609" w:rsidRDefault="00237609" w:rsidP="00237609">
                  <w:pPr>
                    <w:tabs>
                      <w:tab w:val="left" w:pos="3146"/>
                    </w:tabs>
                    <w:jc w:val="both"/>
                  </w:pPr>
                  <w:r w:rsidRPr="00237609">
                    <w:rPr>
                      <w:iCs/>
                    </w:rPr>
                    <w:t>Consulta # 8.1.2: “</w:t>
                  </w:r>
                  <w:r w:rsidRPr="00237609">
                    <w:rPr>
                      <w:i/>
                    </w:rPr>
                    <w:t>Complete el ─siguiente─ Cuadro …</w:t>
                  </w:r>
                </w:p>
                <w:tbl>
                  <w:tblPr>
                    <w:tblStyle w:val="Tablaconcuadrcula"/>
                    <w:tblW w:w="5222" w:type="dxa"/>
                    <w:jc w:val="center"/>
                    <w:tblLayout w:type="fixed"/>
                    <w:tblCellMar>
                      <w:left w:w="0" w:type="dxa"/>
                      <w:right w:w="0" w:type="dxa"/>
                    </w:tblCellMar>
                    <w:tblLook w:val="04A0" w:firstRow="1" w:lastRow="0" w:firstColumn="1" w:lastColumn="0" w:noHBand="0" w:noVBand="1"/>
                  </w:tblPr>
                  <w:tblGrid>
                    <w:gridCol w:w="923"/>
                    <w:gridCol w:w="728"/>
                    <w:gridCol w:w="812"/>
                    <w:gridCol w:w="1092"/>
                    <w:gridCol w:w="938"/>
                    <w:gridCol w:w="729"/>
                  </w:tblGrid>
                  <w:tr w:rsidR="00237609" w:rsidRPr="00237609" w14:paraId="51C113DD" w14:textId="77777777" w:rsidTr="00B37B83">
                    <w:trPr>
                      <w:jc w:val="center"/>
                    </w:trPr>
                    <w:tc>
                      <w:tcPr>
                        <w:tcW w:w="5222" w:type="dxa"/>
                        <w:gridSpan w:val="6"/>
                        <w:noWrap/>
                        <w:tcMar>
                          <w:left w:w="28" w:type="dxa"/>
                          <w:right w:w="0" w:type="dxa"/>
                        </w:tcMar>
                      </w:tcPr>
                      <w:p w14:paraId="136E9540" w14:textId="77777777" w:rsidR="00237609" w:rsidRPr="00237609" w:rsidRDefault="00237609" w:rsidP="00237609">
                        <w:pPr>
                          <w:jc w:val="center"/>
                          <w:rPr>
                            <w:i/>
                          </w:rPr>
                        </w:pPr>
                        <w:bookmarkStart w:id="11" w:name="_Hlk145065546"/>
                        <w:r w:rsidRPr="00237609">
                          <w:rPr>
                            <w:i/>
                          </w:rPr>
                          <w:t>Cuadro</w:t>
                        </w:r>
                      </w:p>
                      <w:p w14:paraId="146069A1" w14:textId="77777777" w:rsidR="00237609" w:rsidRPr="00237609" w:rsidRDefault="00237609" w:rsidP="00237609">
                        <w:pPr>
                          <w:jc w:val="both"/>
                          <w:rPr>
                            <w:i/>
                          </w:rPr>
                        </w:pPr>
                        <w:r w:rsidRPr="00237609">
                          <w:rPr>
                            <w:i/>
                          </w:rPr>
                          <w:t>CANTIDAD DE EXPENDIENTES JUDICIALES SEÑALADOS EN LA AGENDA CRONOS DEL JUZGADO PENAL JUVENIL DEL SEGUNDO CIRCUITO JUDICIAL DE ALAJUELA (SAN CARLOS) POR MES Y RESULTADO OBTENIDO PARA EL PRIMER SEMESTRE DE 2023</w:t>
                        </w:r>
                      </w:p>
                    </w:tc>
                  </w:tr>
                  <w:tr w:rsidR="00237609" w:rsidRPr="00237609" w14:paraId="10F8F6D3" w14:textId="77777777" w:rsidTr="00B37B83">
                    <w:trPr>
                      <w:jc w:val="center"/>
                    </w:trPr>
                    <w:tc>
                      <w:tcPr>
                        <w:tcW w:w="923" w:type="dxa"/>
                        <w:vMerge w:val="restart"/>
                        <w:noWrap/>
                        <w:tcMar>
                          <w:left w:w="28" w:type="dxa"/>
                          <w:right w:w="0" w:type="dxa"/>
                        </w:tcMar>
                        <w:vAlign w:val="center"/>
                      </w:tcPr>
                      <w:p w14:paraId="7723DEF9" w14:textId="77777777" w:rsidR="00237609" w:rsidRPr="00237609" w:rsidRDefault="00237609" w:rsidP="00237609">
                        <w:pPr>
                          <w:jc w:val="center"/>
                          <w:rPr>
                            <w:i/>
                          </w:rPr>
                        </w:pPr>
                        <w:r w:rsidRPr="00237609">
                          <w:rPr>
                            <w:i/>
                          </w:rPr>
                          <w:t>Mes – Año</w:t>
                        </w:r>
                      </w:p>
                    </w:tc>
                    <w:tc>
                      <w:tcPr>
                        <w:tcW w:w="728" w:type="dxa"/>
                        <w:vMerge w:val="restart"/>
                        <w:noWrap/>
                        <w:tcMar>
                          <w:left w:w="28" w:type="dxa"/>
                          <w:right w:w="0" w:type="dxa"/>
                        </w:tcMar>
                        <w:vAlign w:val="center"/>
                      </w:tcPr>
                      <w:p w14:paraId="362DE08E" w14:textId="77777777" w:rsidR="00237609" w:rsidRPr="00237609" w:rsidRDefault="00237609" w:rsidP="00237609">
                        <w:pPr>
                          <w:jc w:val="center"/>
                          <w:rPr>
                            <w:i/>
                          </w:rPr>
                        </w:pPr>
                        <w:r w:rsidRPr="00237609">
                          <w:rPr>
                            <w:i/>
                          </w:rPr>
                          <w:t>Señalados</w:t>
                        </w:r>
                      </w:p>
                    </w:tc>
                    <w:tc>
                      <w:tcPr>
                        <w:tcW w:w="3571" w:type="dxa"/>
                        <w:gridSpan w:val="4"/>
                        <w:noWrap/>
                        <w:tcMar>
                          <w:left w:w="28" w:type="dxa"/>
                          <w:right w:w="0" w:type="dxa"/>
                        </w:tcMar>
                        <w:vAlign w:val="center"/>
                      </w:tcPr>
                      <w:p w14:paraId="190C8938" w14:textId="77777777" w:rsidR="00237609" w:rsidRPr="00237609" w:rsidRDefault="00237609" w:rsidP="00237609">
                        <w:pPr>
                          <w:jc w:val="center"/>
                          <w:rPr>
                            <w:i/>
                          </w:rPr>
                        </w:pPr>
                        <w:r w:rsidRPr="00237609">
                          <w:rPr>
                            <w:i/>
                          </w:rPr>
                          <w:t>Resultado</w:t>
                        </w:r>
                      </w:p>
                    </w:tc>
                  </w:tr>
                  <w:tr w:rsidR="00237609" w:rsidRPr="00237609" w14:paraId="53BE7CF3" w14:textId="77777777" w:rsidTr="00B37B83">
                    <w:trPr>
                      <w:jc w:val="center"/>
                    </w:trPr>
                    <w:tc>
                      <w:tcPr>
                        <w:tcW w:w="923" w:type="dxa"/>
                        <w:vMerge/>
                        <w:noWrap/>
                        <w:tcMar>
                          <w:left w:w="28" w:type="dxa"/>
                          <w:right w:w="0" w:type="dxa"/>
                        </w:tcMar>
                        <w:vAlign w:val="center"/>
                      </w:tcPr>
                      <w:p w14:paraId="3A21A916" w14:textId="77777777" w:rsidR="00237609" w:rsidRPr="00237609" w:rsidRDefault="00237609" w:rsidP="00237609">
                        <w:pPr>
                          <w:jc w:val="center"/>
                          <w:rPr>
                            <w:i/>
                          </w:rPr>
                        </w:pPr>
                      </w:p>
                    </w:tc>
                    <w:tc>
                      <w:tcPr>
                        <w:tcW w:w="728" w:type="dxa"/>
                        <w:vMerge/>
                        <w:noWrap/>
                        <w:tcMar>
                          <w:left w:w="28" w:type="dxa"/>
                          <w:right w:w="0" w:type="dxa"/>
                        </w:tcMar>
                        <w:vAlign w:val="center"/>
                      </w:tcPr>
                      <w:p w14:paraId="38607FD1" w14:textId="77777777" w:rsidR="00237609" w:rsidRPr="00237609" w:rsidRDefault="00237609" w:rsidP="00237609">
                        <w:pPr>
                          <w:jc w:val="center"/>
                          <w:rPr>
                            <w:i/>
                          </w:rPr>
                        </w:pPr>
                      </w:p>
                    </w:tc>
                    <w:tc>
                      <w:tcPr>
                        <w:tcW w:w="812" w:type="dxa"/>
                        <w:noWrap/>
                        <w:tcMar>
                          <w:left w:w="28" w:type="dxa"/>
                          <w:right w:w="0" w:type="dxa"/>
                        </w:tcMar>
                        <w:vAlign w:val="center"/>
                      </w:tcPr>
                      <w:p w14:paraId="6914520F" w14:textId="77777777" w:rsidR="00237609" w:rsidRPr="00237609" w:rsidRDefault="00237609" w:rsidP="00237609">
                        <w:pPr>
                          <w:jc w:val="center"/>
                          <w:rPr>
                            <w:i/>
                          </w:rPr>
                        </w:pPr>
                        <w:r w:rsidRPr="00237609">
                          <w:rPr>
                            <w:i/>
                          </w:rPr>
                          <w:t>Realizados</w:t>
                        </w:r>
                      </w:p>
                    </w:tc>
                    <w:tc>
                      <w:tcPr>
                        <w:tcW w:w="1092" w:type="dxa"/>
                        <w:noWrap/>
                        <w:tcMar>
                          <w:left w:w="28" w:type="dxa"/>
                          <w:right w:w="0" w:type="dxa"/>
                        </w:tcMar>
                        <w:vAlign w:val="center"/>
                      </w:tcPr>
                      <w:p w14:paraId="4B9D012F" w14:textId="77777777" w:rsidR="00237609" w:rsidRPr="00237609" w:rsidRDefault="00237609" w:rsidP="00237609">
                        <w:pPr>
                          <w:jc w:val="center"/>
                          <w:rPr>
                            <w:i/>
                          </w:rPr>
                        </w:pPr>
                        <w:r w:rsidRPr="00237609">
                          <w:rPr>
                            <w:i/>
                          </w:rPr>
                          <w:t>No Realizados</w:t>
                        </w:r>
                      </w:p>
                    </w:tc>
                    <w:tc>
                      <w:tcPr>
                        <w:tcW w:w="938" w:type="dxa"/>
                        <w:noWrap/>
                        <w:tcMar>
                          <w:left w:w="28" w:type="dxa"/>
                          <w:right w:w="0" w:type="dxa"/>
                        </w:tcMar>
                        <w:vAlign w:val="center"/>
                      </w:tcPr>
                      <w:p w14:paraId="61434BF4" w14:textId="77777777" w:rsidR="00237609" w:rsidRPr="00237609" w:rsidRDefault="00237609" w:rsidP="00237609">
                        <w:pPr>
                          <w:jc w:val="center"/>
                          <w:rPr>
                            <w:i/>
                          </w:rPr>
                        </w:pPr>
                        <w:r w:rsidRPr="00237609">
                          <w:rPr>
                            <w:i/>
                          </w:rPr>
                          <w:t>Continuación</w:t>
                        </w:r>
                      </w:p>
                    </w:tc>
                    <w:tc>
                      <w:tcPr>
                        <w:tcW w:w="729" w:type="dxa"/>
                        <w:noWrap/>
                        <w:tcMar>
                          <w:left w:w="28" w:type="dxa"/>
                          <w:right w:w="0" w:type="dxa"/>
                        </w:tcMar>
                        <w:vAlign w:val="center"/>
                      </w:tcPr>
                      <w:p w14:paraId="6DC5AE59" w14:textId="77777777" w:rsidR="00237609" w:rsidRPr="00237609" w:rsidRDefault="00237609" w:rsidP="00237609">
                        <w:pPr>
                          <w:jc w:val="center"/>
                          <w:rPr>
                            <w:i/>
                          </w:rPr>
                        </w:pPr>
                        <w:r w:rsidRPr="00237609">
                          <w:rPr>
                            <w:i/>
                          </w:rPr>
                          <w:t>Pendiente</w:t>
                        </w:r>
                      </w:p>
                    </w:tc>
                  </w:tr>
                  <w:tr w:rsidR="00237609" w:rsidRPr="00237609" w14:paraId="39CB1BAA" w14:textId="77777777" w:rsidTr="00B37B83">
                    <w:trPr>
                      <w:jc w:val="center"/>
                    </w:trPr>
                    <w:tc>
                      <w:tcPr>
                        <w:tcW w:w="923" w:type="dxa"/>
                        <w:noWrap/>
                        <w:tcMar>
                          <w:left w:w="28" w:type="dxa"/>
                          <w:right w:w="0" w:type="dxa"/>
                        </w:tcMar>
                      </w:tcPr>
                      <w:p w14:paraId="4DCC506A" w14:textId="77777777" w:rsidR="00237609" w:rsidRPr="00237609" w:rsidRDefault="00237609" w:rsidP="00237609">
                        <w:pPr>
                          <w:jc w:val="both"/>
                          <w:rPr>
                            <w:i/>
                          </w:rPr>
                        </w:pPr>
                        <w:r w:rsidRPr="00237609">
                          <w:rPr>
                            <w:i/>
                          </w:rPr>
                          <w:t>Enero-2023</w:t>
                        </w:r>
                      </w:p>
                    </w:tc>
                    <w:tc>
                      <w:tcPr>
                        <w:tcW w:w="728" w:type="dxa"/>
                        <w:noWrap/>
                        <w:tcMar>
                          <w:left w:w="28" w:type="dxa"/>
                          <w:right w:w="0" w:type="dxa"/>
                        </w:tcMar>
                      </w:tcPr>
                      <w:p w14:paraId="3235E00E" w14:textId="77777777" w:rsidR="00237609" w:rsidRPr="00237609" w:rsidRDefault="00237609" w:rsidP="00237609">
                        <w:pPr>
                          <w:jc w:val="center"/>
                          <w:rPr>
                            <w:i/>
                          </w:rPr>
                        </w:pPr>
                      </w:p>
                    </w:tc>
                    <w:tc>
                      <w:tcPr>
                        <w:tcW w:w="812" w:type="dxa"/>
                        <w:noWrap/>
                        <w:tcMar>
                          <w:left w:w="28" w:type="dxa"/>
                          <w:right w:w="0" w:type="dxa"/>
                        </w:tcMar>
                      </w:tcPr>
                      <w:p w14:paraId="57E141FD" w14:textId="77777777" w:rsidR="00237609" w:rsidRPr="00237609" w:rsidRDefault="00237609" w:rsidP="00237609">
                        <w:pPr>
                          <w:jc w:val="center"/>
                          <w:rPr>
                            <w:i/>
                          </w:rPr>
                        </w:pPr>
                      </w:p>
                    </w:tc>
                    <w:tc>
                      <w:tcPr>
                        <w:tcW w:w="1092" w:type="dxa"/>
                        <w:noWrap/>
                        <w:tcMar>
                          <w:left w:w="28" w:type="dxa"/>
                          <w:right w:w="0" w:type="dxa"/>
                        </w:tcMar>
                      </w:tcPr>
                      <w:p w14:paraId="77AD7CFE" w14:textId="77777777" w:rsidR="00237609" w:rsidRPr="00237609" w:rsidRDefault="00237609" w:rsidP="00237609">
                        <w:pPr>
                          <w:jc w:val="center"/>
                          <w:rPr>
                            <w:i/>
                          </w:rPr>
                        </w:pPr>
                      </w:p>
                    </w:tc>
                    <w:tc>
                      <w:tcPr>
                        <w:tcW w:w="938" w:type="dxa"/>
                        <w:noWrap/>
                        <w:tcMar>
                          <w:left w:w="28" w:type="dxa"/>
                          <w:right w:w="0" w:type="dxa"/>
                        </w:tcMar>
                      </w:tcPr>
                      <w:p w14:paraId="55A126AA" w14:textId="77777777" w:rsidR="00237609" w:rsidRPr="00237609" w:rsidRDefault="00237609" w:rsidP="00237609">
                        <w:pPr>
                          <w:jc w:val="center"/>
                          <w:rPr>
                            <w:i/>
                          </w:rPr>
                        </w:pPr>
                      </w:p>
                    </w:tc>
                    <w:tc>
                      <w:tcPr>
                        <w:tcW w:w="729" w:type="dxa"/>
                        <w:noWrap/>
                        <w:tcMar>
                          <w:left w:w="28" w:type="dxa"/>
                          <w:right w:w="0" w:type="dxa"/>
                        </w:tcMar>
                      </w:tcPr>
                      <w:p w14:paraId="2255347B" w14:textId="77777777" w:rsidR="00237609" w:rsidRPr="00237609" w:rsidRDefault="00237609" w:rsidP="00237609">
                        <w:pPr>
                          <w:jc w:val="center"/>
                          <w:rPr>
                            <w:i/>
                          </w:rPr>
                        </w:pPr>
                      </w:p>
                    </w:tc>
                  </w:tr>
                  <w:tr w:rsidR="00237609" w:rsidRPr="00237609" w14:paraId="0A9132B4" w14:textId="77777777" w:rsidTr="00B37B83">
                    <w:trPr>
                      <w:jc w:val="center"/>
                    </w:trPr>
                    <w:tc>
                      <w:tcPr>
                        <w:tcW w:w="923" w:type="dxa"/>
                        <w:noWrap/>
                        <w:tcMar>
                          <w:left w:w="28" w:type="dxa"/>
                          <w:right w:w="0" w:type="dxa"/>
                        </w:tcMar>
                      </w:tcPr>
                      <w:p w14:paraId="3FF11F73" w14:textId="77777777" w:rsidR="00237609" w:rsidRPr="00237609" w:rsidRDefault="00237609" w:rsidP="00237609">
                        <w:pPr>
                          <w:jc w:val="both"/>
                          <w:rPr>
                            <w:i/>
                          </w:rPr>
                        </w:pPr>
                        <w:r w:rsidRPr="00237609">
                          <w:rPr>
                            <w:i/>
                          </w:rPr>
                          <w:t>Febrero-2023</w:t>
                        </w:r>
                      </w:p>
                    </w:tc>
                    <w:tc>
                      <w:tcPr>
                        <w:tcW w:w="728" w:type="dxa"/>
                        <w:noWrap/>
                        <w:tcMar>
                          <w:left w:w="28" w:type="dxa"/>
                          <w:right w:w="0" w:type="dxa"/>
                        </w:tcMar>
                      </w:tcPr>
                      <w:p w14:paraId="20505EB0" w14:textId="77777777" w:rsidR="00237609" w:rsidRPr="00237609" w:rsidRDefault="00237609" w:rsidP="00237609">
                        <w:pPr>
                          <w:jc w:val="center"/>
                          <w:rPr>
                            <w:i/>
                          </w:rPr>
                        </w:pPr>
                      </w:p>
                    </w:tc>
                    <w:tc>
                      <w:tcPr>
                        <w:tcW w:w="812" w:type="dxa"/>
                        <w:noWrap/>
                        <w:tcMar>
                          <w:left w:w="28" w:type="dxa"/>
                          <w:right w:w="0" w:type="dxa"/>
                        </w:tcMar>
                      </w:tcPr>
                      <w:p w14:paraId="464D4C98" w14:textId="77777777" w:rsidR="00237609" w:rsidRPr="00237609" w:rsidRDefault="00237609" w:rsidP="00237609">
                        <w:pPr>
                          <w:jc w:val="center"/>
                          <w:rPr>
                            <w:i/>
                          </w:rPr>
                        </w:pPr>
                      </w:p>
                    </w:tc>
                    <w:tc>
                      <w:tcPr>
                        <w:tcW w:w="1092" w:type="dxa"/>
                        <w:noWrap/>
                        <w:tcMar>
                          <w:left w:w="28" w:type="dxa"/>
                          <w:right w:w="0" w:type="dxa"/>
                        </w:tcMar>
                      </w:tcPr>
                      <w:p w14:paraId="1E804813" w14:textId="77777777" w:rsidR="00237609" w:rsidRPr="00237609" w:rsidRDefault="00237609" w:rsidP="00237609">
                        <w:pPr>
                          <w:jc w:val="center"/>
                          <w:rPr>
                            <w:i/>
                          </w:rPr>
                        </w:pPr>
                      </w:p>
                    </w:tc>
                    <w:tc>
                      <w:tcPr>
                        <w:tcW w:w="938" w:type="dxa"/>
                        <w:noWrap/>
                        <w:tcMar>
                          <w:left w:w="28" w:type="dxa"/>
                          <w:right w:w="0" w:type="dxa"/>
                        </w:tcMar>
                      </w:tcPr>
                      <w:p w14:paraId="3A59C71C" w14:textId="77777777" w:rsidR="00237609" w:rsidRPr="00237609" w:rsidRDefault="00237609" w:rsidP="00237609">
                        <w:pPr>
                          <w:jc w:val="center"/>
                          <w:rPr>
                            <w:i/>
                          </w:rPr>
                        </w:pPr>
                      </w:p>
                    </w:tc>
                    <w:tc>
                      <w:tcPr>
                        <w:tcW w:w="729" w:type="dxa"/>
                        <w:noWrap/>
                        <w:tcMar>
                          <w:left w:w="28" w:type="dxa"/>
                          <w:right w:w="0" w:type="dxa"/>
                        </w:tcMar>
                      </w:tcPr>
                      <w:p w14:paraId="21385E95" w14:textId="77777777" w:rsidR="00237609" w:rsidRPr="00237609" w:rsidRDefault="00237609" w:rsidP="00237609">
                        <w:pPr>
                          <w:jc w:val="center"/>
                          <w:rPr>
                            <w:i/>
                          </w:rPr>
                        </w:pPr>
                      </w:p>
                    </w:tc>
                  </w:tr>
                  <w:tr w:rsidR="00237609" w:rsidRPr="00237609" w14:paraId="1C396622" w14:textId="77777777" w:rsidTr="00B37B83">
                    <w:trPr>
                      <w:jc w:val="center"/>
                    </w:trPr>
                    <w:tc>
                      <w:tcPr>
                        <w:tcW w:w="923" w:type="dxa"/>
                        <w:noWrap/>
                        <w:tcMar>
                          <w:left w:w="28" w:type="dxa"/>
                          <w:right w:w="0" w:type="dxa"/>
                        </w:tcMar>
                      </w:tcPr>
                      <w:p w14:paraId="7F52DC2F" w14:textId="77777777" w:rsidR="00237609" w:rsidRPr="00237609" w:rsidRDefault="00237609" w:rsidP="00237609">
                        <w:pPr>
                          <w:jc w:val="both"/>
                          <w:rPr>
                            <w:i/>
                          </w:rPr>
                        </w:pPr>
                        <w:r w:rsidRPr="00237609">
                          <w:rPr>
                            <w:i/>
                          </w:rPr>
                          <w:t>Marzo-2023</w:t>
                        </w:r>
                      </w:p>
                    </w:tc>
                    <w:tc>
                      <w:tcPr>
                        <w:tcW w:w="728" w:type="dxa"/>
                        <w:noWrap/>
                        <w:tcMar>
                          <w:left w:w="28" w:type="dxa"/>
                          <w:right w:w="0" w:type="dxa"/>
                        </w:tcMar>
                      </w:tcPr>
                      <w:p w14:paraId="28D5EB24" w14:textId="77777777" w:rsidR="00237609" w:rsidRPr="00237609" w:rsidRDefault="00237609" w:rsidP="00237609">
                        <w:pPr>
                          <w:jc w:val="center"/>
                          <w:rPr>
                            <w:i/>
                          </w:rPr>
                        </w:pPr>
                      </w:p>
                    </w:tc>
                    <w:tc>
                      <w:tcPr>
                        <w:tcW w:w="812" w:type="dxa"/>
                        <w:noWrap/>
                        <w:tcMar>
                          <w:left w:w="28" w:type="dxa"/>
                          <w:right w:w="0" w:type="dxa"/>
                        </w:tcMar>
                      </w:tcPr>
                      <w:p w14:paraId="31AA857E" w14:textId="77777777" w:rsidR="00237609" w:rsidRPr="00237609" w:rsidRDefault="00237609" w:rsidP="00237609">
                        <w:pPr>
                          <w:jc w:val="center"/>
                          <w:rPr>
                            <w:i/>
                          </w:rPr>
                        </w:pPr>
                      </w:p>
                    </w:tc>
                    <w:tc>
                      <w:tcPr>
                        <w:tcW w:w="1092" w:type="dxa"/>
                        <w:noWrap/>
                        <w:tcMar>
                          <w:left w:w="28" w:type="dxa"/>
                          <w:right w:w="0" w:type="dxa"/>
                        </w:tcMar>
                      </w:tcPr>
                      <w:p w14:paraId="75CFFC33" w14:textId="77777777" w:rsidR="00237609" w:rsidRPr="00237609" w:rsidRDefault="00237609" w:rsidP="00237609">
                        <w:pPr>
                          <w:jc w:val="center"/>
                          <w:rPr>
                            <w:i/>
                          </w:rPr>
                        </w:pPr>
                      </w:p>
                    </w:tc>
                    <w:tc>
                      <w:tcPr>
                        <w:tcW w:w="938" w:type="dxa"/>
                        <w:noWrap/>
                        <w:tcMar>
                          <w:left w:w="28" w:type="dxa"/>
                          <w:right w:w="0" w:type="dxa"/>
                        </w:tcMar>
                      </w:tcPr>
                      <w:p w14:paraId="470B3107" w14:textId="77777777" w:rsidR="00237609" w:rsidRPr="00237609" w:rsidRDefault="00237609" w:rsidP="00237609">
                        <w:pPr>
                          <w:jc w:val="center"/>
                          <w:rPr>
                            <w:i/>
                          </w:rPr>
                        </w:pPr>
                      </w:p>
                    </w:tc>
                    <w:tc>
                      <w:tcPr>
                        <w:tcW w:w="729" w:type="dxa"/>
                        <w:noWrap/>
                        <w:tcMar>
                          <w:left w:w="28" w:type="dxa"/>
                          <w:right w:w="0" w:type="dxa"/>
                        </w:tcMar>
                      </w:tcPr>
                      <w:p w14:paraId="1364C72B" w14:textId="77777777" w:rsidR="00237609" w:rsidRPr="00237609" w:rsidRDefault="00237609" w:rsidP="00237609">
                        <w:pPr>
                          <w:jc w:val="center"/>
                          <w:rPr>
                            <w:i/>
                          </w:rPr>
                        </w:pPr>
                      </w:p>
                    </w:tc>
                  </w:tr>
                  <w:tr w:rsidR="00237609" w:rsidRPr="00237609" w14:paraId="72993FAE" w14:textId="77777777" w:rsidTr="00B37B83">
                    <w:trPr>
                      <w:jc w:val="center"/>
                    </w:trPr>
                    <w:tc>
                      <w:tcPr>
                        <w:tcW w:w="923" w:type="dxa"/>
                        <w:noWrap/>
                        <w:tcMar>
                          <w:left w:w="28" w:type="dxa"/>
                          <w:right w:w="0" w:type="dxa"/>
                        </w:tcMar>
                      </w:tcPr>
                      <w:p w14:paraId="610FF1F4" w14:textId="77777777" w:rsidR="00237609" w:rsidRPr="00237609" w:rsidRDefault="00237609" w:rsidP="00237609">
                        <w:pPr>
                          <w:jc w:val="both"/>
                          <w:rPr>
                            <w:i/>
                          </w:rPr>
                        </w:pPr>
                        <w:r w:rsidRPr="00237609">
                          <w:rPr>
                            <w:i/>
                          </w:rPr>
                          <w:t>Abril-2023</w:t>
                        </w:r>
                      </w:p>
                    </w:tc>
                    <w:tc>
                      <w:tcPr>
                        <w:tcW w:w="728" w:type="dxa"/>
                        <w:noWrap/>
                        <w:tcMar>
                          <w:left w:w="28" w:type="dxa"/>
                          <w:right w:w="0" w:type="dxa"/>
                        </w:tcMar>
                      </w:tcPr>
                      <w:p w14:paraId="3BC2020C" w14:textId="77777777" w:rsidR="00237609" w:rsidRPr="00237609" w:rsidRDefault="00237609" w:rsidP="00237609">
                        <w:pPr>
                          <w:jc w:val="center"/>
                          <w:rPr>
                            <w:i/>
                          </w:rPr>
                        </w:pPr>
                      </w:p>
                    </w:tc>
                    <w:tc>
                      <w:tcPr>
                        <w:tcW w:w="812" w:type="dxa"/>
                        <w:noWrap/>
                        <w:tcMar>
                          <w:left w:w="28" w:type="dxa"/>
                          <w:right w:w="0" w:type="dxa"/>
                        </w:tcMar>
                      </w:tcPr>
                      <w:p w14:paraId="1CD5491F" w14:textId="77777777" w:rsidR="00237609" w:rsidRPr="00237609" w:rsidRDefault="00237609" w:rsidP="00237609">
                        <w:pPr>
                          <w:jc w:val="center"/>
                          <w:rPr>
                            <w:i/>
                          </w:rPr>
                        </w:pPr>
                      </w:p>
                    </w:tc>
                    <w:tc>
                      <w:tcPr>
                        <w:tcW w:w="1092" w:type="dxa"/>
                        <w:noWrap/>
                        <w:tcMar>
                          <w:left w:w="28" w:type="dxa"/>
                          <w:right w:w="0" w:type="dxa"/>
                        </w:tcMar>
                      </w:tcPr>
                      <w:p w14:paraId="3D62FE08" w14:textId="77777777" w:rsidR="00237609" w:rsidRPr="00237609" w:rsidRDefault="00237609" w:rsidP="00237609">
                        <w:pPr>
                          <w:jc w:val="center"/>
                          <w:rPr>
                            <w:i/>
                          </w:rPr>
                        </w:pPr>
                      </w:p>
                    </w:tc>
                    <w:tc>
                      <w:tcPr>
                        <w:tcW w:w="938" w:type="dxa"/>
                        <w:noWrap/>
                        <w:tcMar>
                          <w:left w:w="28" w:type="dxa"/>
                          <w:right w:w="0" w:type="dxa"/>
                        </w:tcMar>
                      </w:tcPr>
                      <w:p w14:paraId="19B85598" w14:textId="77777777" w:rsidR="00237609" w:rsidRPr="00237609" w:rsidRDefault="00237609" w:rsidP="00237609">
                        <w:pPr>
                          <w:jc w:val="center"/>
                          <w:rPr>
                            <w:i/>
                          </w:rPr>
                        </w:pPr>
                      </w:p>
                    </w:tc>
                    <w:tc>
                      <w:tcPr>
                        <w:tcW w:w="729" w:type="dxa"/>
                        <w:noWrap/>
                        <w:tcMar>
                          <w:left w:w="28" w:type="dxa"/>
                          <w:right w:w="0" w:type="dxa"/>
                        </w:tcMar>
                      </w:tcPr>
                      <w:p w14:paraId="4FB87625" w14:textId="77777777" w:rsidR="00237609" w:rsidRPr="00237609" w:rsidRDefault="00237609" w:rsidP="00237609">
                        <w:pPr>
                          <w:jc w:val="center"/>
                          <w:rPr>
                            <w:i/>
                          </w:rPr>
                        </w:pPr>
                      </w:p>
                    </w:tc>
                  </w:tr>
                  <w:tr w:rsidR="00237609" w:rsidRPr="00237609" w14:paraId="3CC2DB2F" w14:textId="77777777" w:rsidTr="00B37B83">
                    <w:trPr>
                      <w:jc w:val="center"/>
                    </w:trPr>
                    <w:tc>
                      <w:tcPr>
                        <w:tcW w:w="923" w:type="dxa"/>
                        <w:noWrap/>
                        <w:tcMar>
                          <w:left w:w="28" w:type="dxa"/>
                          <w:right w:w="0" w:type="dxa"/>
                        </w:tcMar>
                      </w:tcPr>
                      <w:p w14:paraId="7C2CF908" w14:textId="77777777" w:rsidR="00237609" w:rsidRPr="00237609" w:rsidRDefault="00237609" w:rsidP="00237609">
                        <w:pPr>
                          <w:jc w:val="both"/>
                          <w:rPr>
                            <w:i/>
                          </w:rPr>
                        </w:pPr>
                        <w:r w:rsidRPr="00237609">
                          <w:rPr>
                            <w:i/>
                          </w:rPr>
                          <w:lastRenderedPageBreak/>
                          <w:t>Mayo-2023</w:t>
                        </w:r>
                      </w:p>
                    </w:tc>
                    <w:tc>
                      <w:tcPr>
                        <w:tcW w:w="728" w:type="dxa"/>
                        <w:noWrap/>
                        <w:tcMar>
                          <w:left w:w="28" w:type="dxa"/>
                          <w:right w:w="0" w:type="dxa"/>
                        </w:tcMar>
                      </w:tcPr>
                      <w:p w14:paraId="645AADCD" w14:textId="77777777" w:rsidR="00237609" w:rsidRPr="00237609" w:rsidRDefault="00237609" w:rsidP="00237609">
                        <w:pPr>
                          <w:jc w:val="center"/>
                          <w:rPr>
                            <w:i/>
                          </w:rPr>
                        </w:pPr>
                      </w:p>
                    </w:tc>
                    <w:tc>
                      <w:tcPr>
                        <w:tcW w:w="812" w:type="dxa"/>
                        <w:noWrap/>
                        <w:tcMar>
                          <w:left w:w="28" w:type="dxa"/>
                          <w:right w:w="0" w:type="dxa"/>
                        </w:tcMar>
                      </w:tcPr>
                      <w:p w14:paraId="05CA8218" w14:textId="77777777" w:rsidR="00237609" w:rsidRPr="00237609" w:rsidRDefault="00237609" w:rsidP="00237609">
                        <w:pPr>
                          <w:jc w:val="center"/>
                          <w:rPr>
                            <w:i/>
                          </w:rPr>
                        </w:pPr>
                      </w:p>
                    </w:tc>
                    <w:tc>
                      <w:tcPr>
                        <w:tcW w:w="1092" w:type="dxa"/>
                        <w:noWrap/>
                        <w:tcMar>
                          <w:left w:w="28" w:type="dxa"/>
                          <w:right w:w="0" w:type="dxa"/>
                        </w:tcMar>
                      </w:tcPr>
                      <w:p w14:paraId="44ED866B" w14:textId="77777777" w:rsidR="00237609" w:rsidRPr="00237609" w:rsidRDefault="00237609" w:rsidP="00237609">
                        <w:pPr>
                          <w:jc w:val="center"/>
                          <w:rPr>
                            <w:i/>
                          </w:rPr>
                        </w:pPr>
                      </w:p>
                    </w:tc>
                    <w:tc>
                      <w:tcPr>
                        <w:tcW w:w="938" w:type="dxa"/>
                        <w:noWrap/>
                        <w:tcMar>
                          <w:left w:w="28" w:type="dxa"/>
                          <w:right w:w="0" w:type="dxa"/>
                        </w:tcMar>
                      </w:tcPr>
                      <w:p w14:paraId="674A9D72" w14:textId="77777777" w:rsidR="00237609" w:rsidRPr="00237609" w:rsidRDefault="00237609" w:rsidP="00237609">
                        <w:pPr>
                          <w:jc w:val="center"/>
                          <w:rPr>
                            <w:i/>
                          </w:rPr>
                        </w:pPr>
                      </w:p>
                    </w:tc>
                    <w:tc>
                      <w:tcPr>
                        <w:tcW w:w="729" w:type="dxa"/>
                        <w:noWrap/>
                        <w:tcMar>
                          <w:left w:w="28" w:type="dxa"/>
                          <w:right w:w="0" w:type="dxa"/>
                        </w:tcMar>
                      </w:tcPr>
                      <w:p w14:paraId="348711CE" w14:textId="77777777" w:rsidR="00237609" w:rsidRPr="00237609" w:rsidRDefault="00237609" w:rsidP="00237609">
                        <w:pPr>
                          <w:jc w:val="center"/>
                          <w:rPr>
                            <w:i/>
                          </w:rPr>
                        </w:pPr>
                      </w:p>
                    </w:tc>
                  </w:tr>
                  <w:tr w:rsidR="00237609" w:rsidRPr="00237609" w14:paraId="79BAD65C" w14:textId="77777777" w:rsidTr="00B37B83">
                    <w:trPr>
                      <w:jc w:val="center"/>
                    </w:trPr>
                    <w:tc>
                      <w:tcPr>
                        <w:tcW w:w="923" w:type="dxa"/>
                        <w:noWrap/>
                        <w:tcMar>
                          <w:left w:w="28" w:type="dxa"/>
                          <w:right w:w="0" w:type="dxa"/>
                        </w:tcMar>
                      </w:tcPr>
                      <w:p w14:paraId="1A5F81A1" w14:textId="77777777" w:rsidR="00237609" w:rsidRPr="00237609" w:rsidRDefault="00237609" w:rsidP="00237609">
                        <w:pPr>
                          <w:jc w:val="both"/>
                          <w:rPr>
                            <w:i/>
                          </w:rPr>
                        </w:pPr>
                        <w:r w:rsidRPr="00237609">
                          <w:rPr>
                            <w:i/>
                          </w:rPr>
                          <w:t>Junio-2023</w:t>
                        </w:r>
                      </w:p>
                    </w:tc>
                    <w:tc>
                      <w:tcPr>
                        <w:tcW w:w="728" w:type="dxa"/>
                        <w:noWrap/>
                        <w:tcMar>
                          <w:left w:w="28" w:type="dxa"/>
                          <w:right w:w="0" w:type="dxa"/>
                        </w:tcMar>
                      </w:tcPr>
                      <w:p w14:paraId="5CFCB203" w14:textId="77777777" w:rsidR="00237609" w:rsidRPr="00237609" w:rsidRDefault="00237609" w:rsidP="00237609">
                        <w:pPr>
                          <w:jc w:val="center"/>
                          <w:rPr>
                            <w:i/>
                          </w:rPr>
                        </w:pPr>
                      </w:p>
                    </w:tc>
                    <w:tc>
                      <w:tcPr>
                        <w:tcW w:w="812" w:type="dxa"/>
                        <w:noWrap/>
                        <w:tcMar>
                          <w:left w:w="28" w:type="dxa"/>
                          <w:right w:w="0" w:type="dxa"/>
                        </w:tcMar>
                      </w:tcPr>
                      <w:p w14:paraId="65460397" w14:textId="77777777" w:rsidR="00237609" w:rsidRPr="00237609" w:rsidRDefault="00237609" w:rsidP="00237609">
                        <w:pPr>
                          <w:jc w:val="center"/>
                          <w:rPr>
                            <w:i/>
                          </w:rPr>
                        </w:pPr>
                      </w:p>
                    </w:tc>
                    <w:tc>
                      <w:tcPr>
                        <w:tcW w:w="1092" w:type="dxa"/>
                        <w:noWrap/>
                        <w:tcMar>
                          <w:left w:w="28" w:type="dxa"/>
                          <w:right w:w="0" w:type="dxa"/>
                        </w:tcMar>
                      </w:tcPr>
                      <w:p w14:paraId="4A04A447" w14:textId="77777777" w:rsidR="00237609" w:rsidRPr="00237609" w:rsidRDefault="00237609" w:rsidP="00237609">
                        <w:pPr>
                          <w:jc w:val="center"/>
                          <w:rPr>
                            <w:i/>
                          </w:rPr>
                        </w:pPr>
                      </w:p>
                    </w:tc>
                    <w:tc>
                      <w:tcPr>
                        <w:tcW w:w="938" w:type="dxa"/>
                        <w:noWrap/>
                        <w:tcMar>
                          <w:left w:w="28" w:type="dxa"/>
                          <w:right w:w="0" w:type="dxa"/>
                        </w:tcMar>
                      </w:tcPr>
                      <w:p w14:paraId="2F1F0B44" w14:textId="77777777" w:rsidR="00237609" w:rsidRPr="00237609" w:rsidRDefault="00237609" w:rsidP="00237609">
                        <w:pPr>
                          <w:jc w:val="center"/>
                          <w:rPr>
                            <w:i/>
                          </w:rPr>
                        </w:pPr>
                      </w:p>
                    </w:tc>
                    <w:tc>
                      <w:tcPr>
                        <w:tcW w:w="729" w:type="dxa"/>
                        <w:noWrap/>
                        <w:tcMar>
                          <w:left w:w="28" w:type="dxa"/>
                          <w:right w:w="0" w:type="dxa"/>
                        </w:tcMar>
                      </w:tcPr>
                      <w:p w14:paraId="54FFF084" w14:textId="77777777" w:rsidR="00237609" w:rsidRPr="00237609" w:rsidRDefault="00237609" w:rsidP="00237609">
                        <w:pPr>
                          <w:jc w:val="center"/>
                          <w:rPr>
                            <w:i/>
                          </w:rPr>
                        </w:pPr>
                      </w:p>
                    </w:tc>
                  </w:tr>
                </w:tbl>
                <w:bookmarkEnd w:id="11"/>
                <w:p w14:paraId="0FBE8288" w14:textId="77777777" w:rsidR="00237609" w:rsidRPr="00237609" w:rsidRDefault="00237609" w:rsidP="00237609">
                  <w:pPr>
                    <w:jc w:val="right"/>
                    <w:rPr>
                      <w:iCs/>
                    </w:rPr>
                  </w:pPr>
                  <w:r w:rsidRPr="00237609">
                    <w:rPr>
                      <w:iCs/>
                    </w:rPr>
                    <w:t>“.</w:t>
                  </w:r>
                </w:p>
                <w:p w14:paraId="1AA25FAB" w14:textId="77777777" w:rsidR="00237609" w:rsidRPr="00237609" w:rsidRDefault="00237609" w:rsidP="00237609">
                  <w:pPr>
                    <w:jc w:val="both"/>
                    <w:rPr>
                      <w:iCs/>
                    </w:rPr>
                  </w:pPr>
                  <w:r w:rsidRPr="00237609">
                    <w:rPr>
                      <w:iCs/>
                    </w:rPr>
                    <w:t>Respuesta recibida:</w:t>
                  </w:r>
                </w:p>
                <w:p w14:paraId="623CE8CD" w14:textId="77777777" w:rsidR="00237609" w:rsidRPr="00237609" w:rsidRDefault="00237609" w:rsidP="00237609">
                  <w:pPr>
                    <w:jc w:val="both"/>
                    <w:rPr>
                      <w:iCs/>
                    </w:rPr>
                  </w:pPr>
                  <w:r w:rsidRPr="00237609">
                    <w:rPr>
                      <w:iCs/>
                    </w:rPr>
                    <w:t>“</w:t>
                  </w:r>
                </w:p>
                <w:tbl>
                  <w:tblPr>
                    <w:tblStyle w:val="Tablaconcuadrcula"/>
                    <w:tblW w:w="5222" w:type="dxa"/>
                    <w:jc w:val="center"/>
                    <w:tblLayout w:type="fixed"/>
                    <w:tblCellMar>
                      <w:left w:w="0" w:type="dxa"/>
                      <w:right w:w="0" w:type="dxa"/>
                    </w:tblCellMar>
                    <w:tblLook w:val="04A0" w:firstRow="1" w:lastRow="0" w:firstColumn="1" w:lastColumn="0" w:noHBand="0" w:noVBand="1"/>
                  </w:tblPr>
                  <w:tblGrid>
                    <w:gridCol w:w="923"/>
                    <w:gridCol w:w="728"/>
                    <w:gridCol w:w="812"/>
                    <w:gridCol w:w="1092"/>
                    <w:gridCol w:w="938"/>
                    <w:gridCol w:w="729"/>
                  </w:tblGrid>
                  <w:tr w:rsidR="00237609" w:rsidRPr="00237609" w14:paraId="769015DC" w14:textId="77777777" w:rsidTr="00B37B83">
                    <w:trPr>
                      <w:jc w:val="center"/>
                    </w:trPr>
                    <w:tc>
                      <w:tcPr>
                        <w:tcW w:w="5222" w:type="dxa"/>
                        <w:gridSpan w:val="6"/>
                        <w:noWrap/>
                        <w:tcMar>
                          <w:left w:w="28" w:type="dxa"/>
                          <w:right w:w="0" w:type="dxa"/>
                        </w:tcMar>
                      </w:tcPr>
                      <w:p w14:paraId="55BBFDD4" w14:textId="77777777" w:rsidR="00237609" w:rsidRPr="00237609" w:rsidRDefault="00237609" w:rsidP="00237609">
                        <w:pPr>
                          <w:jc w:val="center"/>
                          <w:rPr>
                            <w:i/>
                          </w:rPr>
                        </w:pPr>
                        <w:r w:rsidRPr="00237609">
                          <w:rPr>
                            <w:i/>
                          </w:rPr>
                          <w:t>Cuadro</w:t>
                        </w:r>
                      </w:p>
                      <w:p w14:paraId="28058370" w14:textId="77777777" w:rsidR="00237609" w:rsidRPr="00237609" w:rsidRDefault="00237609" w:rsidP="00237609">
                        <w:pPr>
                          <w:jc w:val="both"/>
                          <w:rPr>
                            <w:i/>
                          </w:rPr>
                        </w:pPr>
                        <w:r w:rsidRPr="00237609">
                          <w:rPr>
                            <w:i/>
                          </w:rPr>
                          <w:t>CANTIDAD DE EXPENDIENTES JUDICIALES SEÑALADOS EN LA AGENDA CRONOS DEL JUZGADO PENAL JUVENIL DEL SEGUNDO CIRCUITO JUDICIAL DE ALAJUELA (SAN CARLOS) POR MES Y RESULTADO OBTENIDO PARA EL PRIMER SEMESTRE DE 2023</w:t>
                        </w:r>
                      </w:p>
                    </w:tc>
                  </w:tr>
                  <w:tr w:rsidR="00237609" w:rsidRPr="00237609" w14:paraId="1914F734" w14:textId="77777777" w:rsidTr="00B37B83">
                    <w:trPr>
                      <w:jc w:val="center"/>
                    </w:trPr>
                    <w:tc>
                      <w:tcPr>
                        <w:tcW w:w="923" w:type="dxa"/>
                        <w:vMerge w:val="restart"/>
                        <w:noWrap/>
                        <w:tcMar>
                          <w:left w:w="28" w:type="dxa"/>
                          <w:right w:w="0" w:type="dxa"/>
                        </w:tcMar>
                        <w:vAlign w:val="center"/>
                      </w:tcPr>
                      <w:p w14:paraId="10A37F47" w14:textId="77777777" w:rsidR="00237609" w:rsidRPr="00237609" w:rsidRDefault="00237609" w:rsidP="00237609">
                        <w:pPr>
                          <w:jc w:val="center"/>
                          <w:rPr>
                            <w:i/>
                          </w:rPr>
                        </w:pPr>
                        <w:r w:rsidRPr="00237609">
                          <w:rPr>
                            <w:i/>
                          </w:rPr>
                          <w:t>Mes – Año</w:t>
                        </w:r>
                      </w:p>
                    </w:tc>
                    <w:tc>
                      <w:tcPr>
                        <w:tcW w:w="728" w:type="dxa"/>
                        <w:vMerge w:val="restart"/>
                        <w:noWrap/>
                        <w:tcMar>
                          <w:left w:w="28" w:type="dxa"/>
                          <w:right w:w="0" w:type="dxa"/>
                        </w:tcMar>
                        <w:vAlign w:val="center"/>
                      </w:tcPr>
                      <w:p w14:paraId="6B567F10" w14:textId="77777777" w:rsidR="00237609" w:rsidRPr="00237609" w:rsidRDefault="00237609" w:rsidP="00237609">
                        <w:pPr>
                          <w:jc w:val="center"/>
                          <w:rPr>
                            <w:i/>
                          </w:rPr>
                        </w:pPr>
                        <w:r w:rsidRPr="00237609">
                          <w:rPr>
                            <w:i/>
                          </w:rPr>
                          <w:t>Señalados</w:t>
                        </w:r>
                      </w:p>
                    </w:tc>
                    <w:tc>
                      <w:tcPr>
                        <w:tcW w:w="3571" w:type="dxa"/>
                        <w:gridSpan w:val="4"/>
                        <w:noWrap/>
                        <w:tcMar>
                          <w:left w:w="28" w:type="dxa"/>
                          <w:right w:w="0" w:type="dxa"/>
                        </w:tcMar>
                        <w:vAlign w:val="center"/>
                      </w:tcPr>
                      <w:p w14:paraId="70557275" w14:textId="77777777" w:rsidR="00237609" w:rsidRPr="00237609" w:rsidRDefault="00237609" w:rsidP="00237609">
                        <w:pPr>
                          <w:jc w:val="center"/>
                          <w:rPr>
                            <w:i/>
                          </w:rPr>
                        </w:pPr>
                        <w:r w:rsidRPr="00237609">
                          <w:rPr>
                            <w:i/>
                          </w:rPr>
                          <w:t>Resultado</w:t>
                        </w:r>
                      </w:p>
                    </w:tc>
                  </w:tr>
                  <w:tr w:rsidR="00237609" w:rsidRPr="00237609" w14:paraId="3B61F2E3" w14:textId="77777777" w:rsidTr="00B37B83">
                    <w:trPr>
                      <w:jc w:val="center"/>
                    </w:trPr>
                    <w:tc>
                      <w:tcPr>
                        <w:tcW w:w="923" w:type="dxa"/>
                        <w:vMerge/>
                        <w:noWrap/>
                        <w:tcMar>
                          <w:left w:w="28" w:type="dxa"/>
                          <w:right w:w="0" w:type="dxa"/>
                        </w:tcMar>
                        <w:vAlign w:val="center"/>
                      </w:tcPr>
                      <w:p w14:paraId="545C53BD" w14:textId="77777777" w:rsidR="00237609" w:rsidRPr="00237609" w:rsidRDefault="00237609" w:rsidP="00237609">
                        <w:pPr>
                          <w:jc w:val="center"/>
                          <w:rPr>
                            <w:i/>
                          </w:rPr>
                        </w:pPr>
                      </w:p>
                    </w:tc>
                    <w:tc>
                      <w:tcPr>
                        <w:tcW w:w="728" w:type="dxa"/>
                        <w:vMerge/>
                        <w:noWrap/>
                        <w:tcMar>
                          <w:left w:w="28" w:type="dxa"/>
                          <w:right w:w="0" w:type="dxa"/>
                        </w:tcMar>
                        <w:vAlign w:val="center"/>
                      </w:tcPr>
                      <w:p w14:paraId="75056F4B" w14:textId="77777777" w:rsidR="00237609" w:rsidRPr="00237609" w:rsidRDefault="00237609" w:rsidP="00237609">
                        <w:pPr>
                          <w:jc w:val="center"/>
                          <w:rPr>
                            <w:i/>
                          </w:rPr>
                        </w:pPr>
                      </w:p>
                    </w:tc>
                    <w:tc>
                      <w:tcPr>
                        <w:tcW w:w="812" w:type="dxa"/>
                        <w:noWrap/>
                        <w:tcMar>
                          <w:left w:w="28" w:type="dxa"/>
                          <w:right w:w="0" w:type="dxa"/>
                        </w:tcMar>
                        <w:vAlign w:val="center"/>
                      </w:tcPr>
                      <w:p w14:paraId="6C8B9731" w14:textId="77777777" w:rsidR="00237609" w:rsidRPr="00237609" w:rsidRDefault="00237609" w:rsidP="00237609">
                        <w:pPr>
                          <w:jc w:val="center"/>
                          <w:rPr>
                            <w:i/>
                          </w:rPr>
                        </w:pPr>
                        <w:r w:rsidRPr="00237609">
                          <w:rPr>
                            <w:i/>
                          </w:rPr>
                          <w:t>Realizados</w:t>
                        </w:r>
                      </w:p>
                    </w:tc>
                    <w:tc>
                      <w:tcPr>
                        <w:tcW w:w="1092" w:type="dxa"/>
                        <w:noWrap/>
                        <w:tcMar>
                          <w:left w:w="28" w:type="dxa"/>
                          <w:right w:w="0" w:type="dxa"/>
                        </w:tcMar>
                        <w:vAlign w:val="center"/>
                      </w:tcPr>
                      <w:p w14:paraId="423411E3" w14:textId="77777777" w:rsidR="00237609" w:rsidRPr="00237609" w:rsidRDefault="00237609" w:rsidP="00237609">
                        <w:pPr>
                          <w:jc w:val="center"/>
                          <w:rPr>
                            <w:i/>
                          </w:rPr>
                        </w:pPr>
                        <w:r w:rsidRPr="00237609">
                          <w:rPr>
                            <w:i/>
                          </w:rPr>
                          <w:t>No Realizados</w:t>
                        </w:r>
                      </w:p>
                    </w:tc>
                    <w:tc>
                      <w:tcPr>
                        <w:tcW w:w="938" w:type="dxa"/>
                        <w:noWrap/>
                        <w:tcMar>
                          <w:left w:w="28" w:type="dxa"/>
                          <w:right w:w="0" w:type="dxa"/>
                        </w:tcMar>
                        <w:vAlign w:val="center"/>
                      </w:tcPr>
                      <w:p w14:paraId="629EF845" w14:textId="77777777" w:rsidR="00237609" w:rsidRPr="00237609" w:rsidRDefault="00237609" w:rsidP="00237609">
                        <w:pPr>
                          <w:jc w:val="center"/>
                          <w:rPr>
                            <w:i/>
                          </w:rPr>
                        </w:pPr>
                        <w:r w:rsidRPr="00237609">
                          <w:rPr>
                            <w:i/>
                          </w:rPr>
                          <w:t>Continuación</w:t>
                        </w:r>
                      </w:p>
                    </w:tc>
                    <w:tc>
                      <w:tcPr>
                        <w:tcW w:w="729" w:type="dxa"/>
                        <w:noWrap/>
                        <w:tcMar>
                          <w:left w:w="28" w:type="dxa"/>
                          <w:right w:w="0" w:type="dxa"/>
                        </w:tcMar>
                        <w:vAlign w:val="center"/>
                      </w:tcPr>
                      <w:p w14:paraId="07A761DC" w14:textId="77777777" w:rsidR="00237609" w:rsidRPr="00237609" w:rsidRDefault="00237609" w:rsidP="00237609">
                        <w:pPr>
                          <w:jc w:val="center"/>
                          <w:rPr>
                            <w:i/>
                          </w:rPr>
                        </w:pPr>
                        <w:r w:rsidRPr="00237609">
                          <w:rPr>
                            <w:i/>
                          </w:rPr>
                          <w:t>Pendiente</w:t>
                        </w:r>
                      </w:p>
                    </w:tc>
                  </w:tr>
                  <w:tr w:rsidR="00237609" w:rsidRPr="00237609" w14:paraId="054808C1" w14:textId="77777777" w:rsidTr="00B37B83">
                    <w:trPr>
                      <w:jc w:val="center"/>
                    </w:trPr>
                    <w:tc>
                      <w:tcPr>
                        <w:tcW w:w="923" w:type="dxa"/>
                        <w:noWrap/>
                        <w:tcMar>
                          <w:left w:w="28" w:type="dxa"/>
                          <w:right w:w="0" w:type="dxa"/>
                        </w:tcMar>
                      </w:tcPr>
                      <w:p w14:paraId="37AFD09F" w14:textId="77777777" w:rsidR="00237609" w:rsidRPr="00237609" w:rsidRDefault="00237609" w:rsidP="00237609">
                        <w:pPr>
                          <w:jc w:val="both"/>
                          <w:rPr>
                            <w:i/>
                          </w:rPr>
                        </w:pPr>
                        <w:r w:rsidRPr="00237609">
                          <w:rPr>
                            <w:i/>
                          </w:rPr>
                          <w:t>Enero-2023</w:t>
                        </w:r>
                      </w:p>
                    </w:tc>
                    <w:tc>
                      <w:tcPr>
                        <w:tcW w:w="728" w:type="dxa"/>
                        <w:noWrap/>
                        <w:tcMar>
                          <w:left w:w="28" w:type="dxa"/>
                          <w:right w:w="0" w:type="dxa"/>
                        </w:tcMar>
                      </w:tcPr>
                      <w:p w14:paraId="6EE33BA6" w14:textId="77777777" w:rsidR="00237609" w:rsidRPr="00237609" w:rsidRDefault="00237609" w:rsidP="00237609">
                        <w:pPr>
                          <w:jc w:val="center"/>
                          <w:rPr>
                            <w:i/>
                          </w:rPr>
                        </w:pPr>
                        <w:r w:rsidRPr="00237609">
                          <w:rPr>
                            <w:i/>
                          </w:rPr>
                          <w:t>34</w:t>
                        </w:r>
                      </w:p>
                    </w:tc>
                    <w:tc>
                      <w:tcPr>
                        <w:tcW w:w="812" w:type="dxa"/>
                        <w:noWrap/>
                        <w:tcMar>
                          <w:left w:w="28" w:type="dxa"/>
                          <w:right w:w="0" w:type="dxa"/>
                        </w:tcMar>
                      </w:tcPr>
                      <w:p w14:paraId="1E7451FB" w14:textId="77777777" w:rsidR="00237609" w:rsidRPr="00237609" w:rsidRDefault="00237609" w:rsidP="00237609">
                        <w:pPr>
                          <w:jc w:val="center"/>
                          <w:rPr>
                            <w:i/>
                          </w:rPr>
                        </w:pPr>
                        <w:r w:rsidRPr="00237609">
                          <w:rPr>
                            <w:i/>
                          </w:rPr>
                          <w:t>11</w:t>
                        </w:r>
                      </w:p>
                    </w:tc>
                    <w:tc>
                      <w:tcPr>
                        <w:tcW w:w="1092" w:type="dxa"/>
                        <w:noWrap/>
                        <w:tcMar>
                          <w:left w:w="28" w:type="dxa"/>
                          <w:right w:w="0" w:type="dxa"/>
                        </w:tcMar>
                      </w:tcPr>
                      <w:p w14:paraId="6F79DBA1" w14:textId="77777777" w:rsidR="00237609" w:rsidRPr="00237609" w:rsidRDefault="00237609" w:rsidP="00237609">
                        <w:pPr>
                          <w:jc w:val="center"/>
                          <w:rPr>
                            <w:i/>
                          </w:rPr>
                        </w:pPr>
                        <w:r w:rsidRPr="00237609">
                          <w:rPr>
                            <w:i/>
                          </w:rPr>
                          <w:t>3</w:t>
                        </w:r>
                      </w:p>
                    </w:tc>
                    <w:tc>
                      <w:tcPr>
                        <w:tcW w:w="938" w:type="dxa"/>
                        <w:noWrap/>
                        <w:tcMar>
                          <w:left w:w="28" w:type="dxa"/>
                          <w:right w:w="0" w:type="dxa"/>
                        </w:tcMar>
                      </w:tcPr>
                      <w:p w14:paraId="30EB9A56" w14:textId="77777777" w:rsidR="00237609" w:rsidRPr="00237609" w:rsidRDefault="00237609" w:rsidP="00237609">
                        <w:pPr>
                          <w:jc w:val="center"/>
                          <w:rPr>
                            <w:i/>
                          </w:rPr>
                        </w:pPr>
                        <w:r w:rsidRPr="00237609">
                          <w:rPr>
                            <w:i/>
                          </w:rPr>
                          <w:t>0</w:t>
                        </w:r>
                      </w:p>
                    </w:tc>
                    <w:tc>
                      <w:tcPr>
                        <w:tcW w:w="729" w:type="dxa"/>
                        <w:noWrap/>
                        <w:tcMar>
                          <w:left w:w="28" w:type="dxa"/>
                          <w:right w:w="0" w:type="dxa"/>
                        </w:tcMar>
                      </w:tcPr>
                      <w:p w14:paraId="598CAFFB" w14:textId="77777777" w:rsidR="00237609" w:rsidRPr="00237609" w:rsidRDefault="00237609" w:rsidP="00237609">
                        <w:pPr>
                          <w:jc w:val="center"/>
                          <w:rPr>
                            <w:i/>
                          </w:rPr>
                        </w:pPr>
                        <w:r w:rsidRPr="00237609">
                          <w:rPr>
                            <w:i/>
                          </w:rPr>
                          <w:t>0</w:t>
                        </w:r>
                      </w:p>
                    </w:tc>
                  </w:tr>
                  <w:tr w:rsidR="00237609" w:rsidRPr="00237609" w14:paraId="0432AE69" w14:textId="77777777" w:rsidTr="00B37B83">
                    <w:trPr>
                      <w:jc w:val="center"/>
                    </w:trPr>
                    <w:tc>
                      <w:tcPr>
                        <w:tcW w:w="923" w:type="dxa"/>
                        <w:noWrap/>
                        <w:tcMar>
                          <w:left w:w="28" w:type="dxa"/>
                          <w:right w:w="0" w:type="dxa"/>
                        </w:tcMar>
                      </w:tcPr>
                      <w:p w14:paraId="37847C0D" w14:textId="77777777" w:rsidR="00237609" w:rsidRPr="00237609" w:rsidRDefault="00237609" w:rsidP="00237609">
                        <w:pPr>
                          <w:jc w:val="both"/>
                          <w:rPr>
                            <w:i/>
                          </w:rPr>
                        </w:pPr>
                        <w:r w:rsidRPr="00237609">
                          <w:rPr>
                            <w:i/>
                          </w:rPr>
                          <w:t>Febrero-2023</w:t>
                        </w:r>
                      </w:p>
                    </w:tc>
                    <w:tc>
                      <w:tcPr>
                        <w:tcW w:w="728" w:type="dxa"/>
                        <w:noWrap/>
                        <w:tcMar>
                          <w:left w:w="28" w:type="dxa"/>
                          <w:right w:w="0" w:type="dxa"/>
                        </w:tcMar>
                      </w:tcPr>
                      <w:p w14:paraId="7097D171" w14:textId="77777777" w:rsidR="00237609" w:rsidRPr="00237609" w:rsidRDefault="00237609" w:rsidP="00237609">
                        <w:pPr>
                          <w:jc w:val="center"/>
                          <w:rPr>
                            <w:i/>
                          </w:rPr>
                        </w:pPr>
                        <w:r w:rsidRPr="00237609">
                          <w:rPr>
                            <w:i/>
                          </w:rPr>
                          <w:t>49</w:t>
                        </w:r>
                      </w:p>
                    </w:tc>
                    <w:tc>
                      <w:tcPr>
                        <w:tcW w:w="812" w:type="dxa"/>
                        <w:noWrap/>
                        <w:tcMar>
                          <w:left w:w="28" w:type="dxa"/>
                          <w:right w:w="0" w:type="dxa"/>
                        </w:tcMar>
                      </w:tcPr>
                      <w:p w14:paraId="0B4ACA46" w14:textId="77777777" w:rsidR="00237609" w:rsidRPr="00237609" w:rsidRDefault="00237609" w:rsidP="00237609">
                        <w:pPr>
                          <w:jc w:val="center"/>
                          <w:rPr>
                            <w:i/>
                          </w:rPr>
                        </w:pPr>
                        <w:r w:rsidRPr="00237609">
                          <w:rPr>
                            <w:i/>
                          </w:rPr>
                          <w:t>21</w:t>
                        </w:r>
                      </w:p>
                    </w:tc>
                    <w:tc>
                      <w:tcPr>
                        <w:tcW w:w="1092" w:type="dxa"/>
                        <w:noWrap/>
                        <w:tcMar>
                          <w:left w:w="28" w:type="dxa"/>
                          <w:right w:w="0" w:type="dxa"/>
                        </w:tcMar>
                      </w:tcPr>
                      <w:p w14:paraId="4F3E9A66" w14:textId="77777777" w:rsidR="00237609" w:rsidRPr="00237609" w:rsidRDefault="00237609" w:rsidP="00237609">
                        <w:pPr>
                          <w:jc w:val="center"/>
                          <w:rPr>
                            <w:i/>
                          </w:rPr>
                        </w:pPr>
                        <w:r w:rsidRPr="00237609">
                          <w:rPr>
                            <w:i/>
                          </w:rPr>
                          <w:t>13</w:t>
                        </w:r>
                      </w:p>
                    </w:tc>
                    <w:tc>
                      <w:tcPr>
                        <w:tcW w:w="938" w:type="dxa"/>
                        <w:noWrap/>
                        <w:tcMar>
                          <w:left w:w="28" w:type="dxa"/>
                          <w:right w:w="0" w:type="dxa"/>
                        </w:tcMar>
                      </w:tcPr>
                      <w:p w14:paraId="2FB61306" w14:textId="77777777" w:rsidR="00237609" w:rsidRPr="00237609" w:rsidRDefault="00237609" w:rsidP="00237609">
                        <w:pPr>
                          <w:jc w:val="center"/>
                          <w:rPr>
                            <w:i/>
                          </w:rPr>
                        </w:pPr>
                        <w:r w:rsidRPr="00237609">
                          <w:rPr>
                            <w:i/>
                          </w:rPr>
                          <w:t>0</w:t>
                        </w:r>
                      </w:p>
                    </w:tc>
                    <w:tc>
                      <w:tcPr>
                        <w:tcW w:w="729" w:type="dxa"/>
                        <w:noWrap/>
                        <w:tcMar>
                          <w:left w:w="28" w:type="dxa"/>
                          <w:right w:w="0" w:type="dxa"/>
                        </w:tcMar>
                      </w:tcPr>
                      <w:p w14:paraId="77048A18" w14:textId="77777777" w:rsidR="00237609" w:rsidRPr="00237609" w:rsidRDefault="00237609" w:rsidP="00237609">
                        <w:pPr>
                          <w:jc w:val="center"/>
                          <w:rPr>
                            <w:i/>
                          </w:rPr>
                        </w:pPr>
                        <w:r w:rsidRPr="00237609">
                          <w:rPr>
                            <w:i/>
                          </w:rPr>
                          <w:t>0</w:t>
                        </w:r>
                      </w:p>
                    </w:tc>
                  </w:tr>
                  <w:tr w:rsidR="00237609" w:rsidRPr="00237609" w14:paraId="248E889C" w14:textId="77777777" w:rsidTr="00B37B83">
                    <w:trPr>
                      <w:jc w:val="center"/>
                    </w:trPr>
                    <w:tc>
                      <w:tcPr>
                        <w:tcW w:w="923" w:type="dxa"/>
                        <w:noWrap/>
                        <w:tcMar>
                          <w:left w:w="28" w:type="dxa"/>
                          <w:right w:w="0" w:type="dxa"/>
                        </w:tcMar>
                      </w:tcPr>
                      <w:p w14:paraId="2759B701" w14:textId="77777777" w:rsidR="00237609" w:rsidRPr="00237609" w:rsidRDefault="00237609" w:rsidP="00237609">
                        <w:pPr>
                          <w:jc w:val="both"/>
                          <w:rPr>
                            <w:i/>
                          </w:rPr>
                        </w:pPr>
                        <w:r w:rsidRPr="00237609">
                          <w:rPr>
                            <w:i/>
                          </w:rPr>
                          <w:t>Marzo-2023</w:t>
                        </w:r>
                      </w:p>
                    </w:tc>
                    <w:tc>
                      <w:tcPr>
                        <w:tcW w:w="728" w:type="dxa"/>
                        <w:noWrap/>
                        <w:tcMar>
                          <w:left w:w="28" w:type="dxa"/>
                          <w:right w:w="0" w:type="dxa"/>
                        </w:tcMar>
                      </w:tcPr>
                      <w:p w14:paraId="37CE786E" w14:textId="77777777" w:rsidR="00237609" w:rsidRPr="00237609" w:rsidRDefault="00237609" w:rsidP="00237609">
                        <w:pPr>
                          <w:jc w:val="center"/>
                          <w:rPr>
                            <w:i/>
                          </w:rPr>
                        </w:pPr>
                        <w:r w:rsidRPr="00237609">
                          <w:rPr>
                            <w:i/>
                          </w:rPr>
                          <w:t>43</w:t>
                        </w:r>
                      </w:p>
                    </w:tc>
                    <w:tc>
                      <w:tcPr>
                        <w:tcW w:w="812" w:type="dxa"/>
                        <w:noWrap/>
                        <w:tcMar>
                          <w:left w:w="28" w:type="dxa"/>
                          <w:right w:w="0" w:type="dxa"/>
                        </w:tcMar>
                      </w:tcPr>
                      <w:p w14:paraId="06EEF05A" w14:textId="77777777" w:rsidR="00237609" w:rsidRPr="00237609" w:rsidRDefault="00237609" w:rsidP="00237609">
                        <w:pPr>
                          <w:jc w:val="center"/>
                          <w:rPr>
                            <w:i/>
                          </w:rPr>
                        </w:pPr>
                        <w:r w:rsidRPr="00237609">
                          <w:rPr>
                            <w:i/>
                          </w:rPr>
                          <w:t>20</w:t>
                        </w:r>
                      </w:p>
                    </w:tc>
                    <w:tc>
                      <w:tcPr>
                        <w:tcW w:w="1092" w:type="dxa"/>
                        <w:noWrap/>
                        <w:tcMar>
                          <w:left w:w="28" w:type="dxa"/>
                          <w:right w:w="0" w:type="dxa"/>
                        </w:tcMar>
                      </w:tcPr>
                      <w:p w14:paraId="17875EC0" w14:textId="77777777" w:rsidR="00237609" w:rsidRPr="00237609" w:rsidRDefault="00237609" w:rsidP="00237609">
                        <w:pPr>
                          <w:jc w:val="center"/>
                          <w:rPr>
                            <w:i/>
                          </w:rPr>
                        </w:pPr>
                        <w:r w:rsidRPr="00237609">
                          <w:rPr>
                            <w:i/>
                          </w:rPr>
                          <w:t>11</w:t>
                        </w:r>
                      </w:p>
                    </w:tc>
                    <w:tc>
                      <w:tcPr>
                        <w:tcW w:w="938" w:type="dxa"/>
                        <w:noWrap/>
                        <w:tcMar>
                          <w:left w:w="28" w:type="dxa"/>
                          <w:right w:w="0" w:type="dxa"/>
                        </w:tcMar>
                      </w:tcPr>
                      <w:p w14:paraId="3F4AAC1D" w14:textId="77777777" w:rsidR="00237609" w:rsidRPr="00237609" w:rsidRDefault="00237609" w:rsidP="00237609">
                        <w:pPr>
                          <w:jc w:val="center"/>
                          <w:rPr>
                            <w:i/>
                          </w:rPr>
                        </w:pPr>
                        <w:r w:rsidRPr="00237609">
                          <w:rPr>
                            <w:i/>
                          </w:rPr>
                          <w:t>0</w:t>
                        </w:r>
                      </w:p>
                    </w:tc>
                    <w:tc>
                      <w:tcPr>
                        <w:tcW w:w="729" w:type="dxa"/>
                        <w:noWrap/>
                        <w:tcMar>
                          <w:left w:w="28" w:type="dxa"/>
                          <w:right w:w="0" w:type="dxa"/>
                        </w:tcMar>
                      </w:tcPr>
                      <w:p w14:paraId="2EB9AF80" w14:textId="77777777" w:rsidR="00237609" w:rsidRPr="00237609" w:rsidRDefault="00237609" w:rsidP="00237609">
                        <w:pPr>
                          <w:jc w:val="center"/>
                          <w:rPr>
                            <w:i/>
                          </w:rPr>
                        </w:pPr>
                        <w:r w:rsidRPr="00237609">
                          <w:rPr>
                            <w:i/>
                          </w:rPr>
                          <w:t>0</w:t>
                        </w:r>
                      </w:p>
                    </w:tc>
                  </w:tr>
                  <w:tr w:rsidR="00237609" w:rsidRPr="00237609" w14:paraId="28C3E5C5" w14:textId="77777777" w:rsidTr="00B37B83">
                    <w:trPr>
                      <w:jc w:val="center"/>
                    </w:trPr>
                    <w:tc>
                      <w:tcPr>
                        <w:tcW w:w="923" w:type="dxa"/>
                        <w:noWrap/>
                        <w:tcMar>
                          <w:left w:w="28" w:type="dxa"/>
                          <w:right w:w="0" w:type="dxa"/>
                        </w:tcMar>
                      </w:tcPr>
                      <w:p w14:paraId="0B1B8A9D" w14:textId="77777777" w:rsidR="00237609" w:rsidRPr="00237609" w:rsidRDefault="00237609" w:rsidP="00237609">
                        <w:pPr>
                          <w:jc w:val="both"/>
                          <w:rPr>
                            <w:i/>
                          </w:rPr>
                        </w:pPr>
                        <w:r w:rsidRPr="00237609">
                          <w:rPr>
                            <w:i/>
                          </w:rPr>
                          <w:t>Abril-2023</w:t>
                        </w:r>
                      </w:p>
                    </w:tc>
                    <w:tc>
                      <w:tcPr>
                        <w:tcW w:w="728" w:type="dxa"/>
                        <w:noWrap/>
                        <w:tcMar>
                          <w:left w:w="28" w:type="dxa"/>
                          <w:right w:w="0" w:type="dxa"/>
                        </w:tcMar>
                      </w:tcPr>
                      <w:p w14:paraId="3AA15684" w14:textId="77777777" w:rsidR="00237609" w:rsidRPr="00237609" w:rsidRDefault="00237609" w:rsidP="00237609">
                        <w:pPr>
                          <w:jc w:val="center"/>
                          <w:rPr>
                            <w:i/>
                          </w:rPr>
                        </w:pPr>
                        <w:r w:rsidRPr="00237609">
                          <w:rPr>
                            <w:i/>
                          </w:rPr>
                          <w:t>26</w:t>
                        </w:r>
                      </w:p>
                    </w:tc>
                    <w:tc>
                      <w:tcPr>
                        <w:tcW w:w="812" w:type="dxa"/>
                        <w:noWrap/>
                        <w:tcMar>
                          <w:left w:w="28" w:type="dxa"/>
                          <w:right w:w="0" w:type="dxa"/>
                        </w:tcMar>
                      </w:tcPr>
                      <w:p w14:paraId="5A80E99B" w14:textId="77777777" w:rsidR="00237609" w:rsidRPr="00237609" w:rsidRDefault="00237609" w:rsidP="00237609">
                        <w:pPr>
                          <w:jc w:val="center"/>
                          <w:rPr>
                            <w:i/>
                          </w:rPr>
                        </w:pPr>
                        <w:r w:rsidRPr="00237609">
                          <w:rPr>
                            <w:i/>
                          </w:rPr>
                          <w:t>11</w:t>
                        </w:r>
                      </w:p>
                    </w:tc>
                    <w:tc>
                      <w:tcPr>
                        <w:tcW w:w="1092" w:type="dxa"/>
                        <w:noWrap/>
                        <w:tcMar>
                          <w:left w:w="28" w:type="dxa"/>
                          <w:right w:w="0" w:type="dxa"/>
                        </w:tcMar>
                      </w:tcPr>
                      <w:p w14:paraId="1E8ECF7B" w14:textId="77777777" w:rsidR="00237609" w:rsidRPr="00237609" w:rsidRDefault="00237609" w:rsidP="00237609">
                        <w:pPr>
                          <w:jc w:val="center"/>
                          <w:rPr>
                            <w:i/>
                          </w:rPr>
                        </w:pPr>
                        <w:r w:rsidRPr="00237609">
                          <w:rPr>
                            <w:i/>
                          </w:rPr>
                          <w:t>8</w:t>
                        </w:r>
                      </w:p>
                    </w:tc>
                    <w:tc>
                      <w:tcPr>
                        <w:tcW w:w="938" w:type="dxa"/>
                        <w:noWrap/>
                        <w:tcMar>
                          <w:left w:w="28" w:type="dxa"/>
                          <w:right w:w="0" w:type="dxa"/>
                        </w:tcMar>
                      </w:tcPr>
                      <w:p w14:paraId="67BA51EF" w14:textId="77777777" w:rsidR="00237609" w:rsidRPr="00237609" w:rsidRDefault="00237609" w:rsidP="00237609">
                        <w:pPr>
                          <w:jc w:val="center"/>
                          <w:rPr>
                            <w:i/>
                          </w:rPr>
                        </w:pPr>
                        <w:r w:rsidRPr="00237609">
                          <w:rPr>
                            <w:i/>
                          </w:rPr>
                          <w:t>0</w:t>
                        </w:r>
                      </w:p>
                    </w:tc>
                    <w:tc>
                      <w:tcPr>
                        <w:tcW w:w="729" w:type="dxa"/>
                        <w:noWrap/>
                        <w:tcMar>
                          <w:left w:w="28" w:type="dxa"/>
                          <w:right w:w="0" w:type="dxa"/>
                        </w:tcMar>
                      </w:tcPr>
                      <w:p w14:paraId="71E63D20" w14:textId="77777777" w:rsidR="00237609" w:rsidRPr="00237609" w:rsidRDefault="00237609" w:rsidP="00237609">
                        <w:pPr>
                          <w:jc w:val="center"/>
                          <w:rPr>
                            <w:i/>
                          </w:rPr>
                        </w:pPr>
                        <w:r w:rsidRPr="00237609">
                          <w:rPr>
                            <w:i/>
                          </w:rPr>
                          <w:t>0</w:t>
                        </w:r>
                      </w:p>
                    </w:tc>
                  </w:tr>
                  <w:tr w:rsidR="00237609" w:rsidRPr="00237609" w14:paraId="1CAFF82C" w14:textId="77777777" w:rsidTr="00B37B83">
                    <w:trPr>
                      <w:jc w:val="center"/>
                    </w:trPr>
                    <w:tc>
                      <w:tcPr>
                        <w:tcW w:w="923" w:type="dxa"/>
                        <w:noWrap/>
                        <w:tcMar>
                          <w:left w:w="28" w:type="dxa"/>
                          <w:right w:w="0" w:type="dxa"/>
                        </w:tcMar>
                      </w:tcPr>
                      <w:p w14:paraId="7E5274D4" w14:textId="77777777" w:rsidR="00237609" w:rsidRPr="00237609" w:rsidRDefault="00237609" w:rsidP="00237609">
                        <w:pPr>
                          <w:jc w:val="both"/>
                          <w:rPr>
                            <w:i/>
                          </w:rPr>
                        </w:pPr>
                        <w:r w:rsidRPr="00237609">
                          <w:rPr>
                            <w:i/>
                          </w:rPr>
                          <w:t>Mayo-2023</w:t>
                        </w:r>
                      </w:p>
                    </w:tc>
                    <w:tc>
                      <w:tcPr>
                        <w:tcW w:w="728" w:type="dxa"/>
                        <w:noWrap/>
                        <w:tcMar>
                          <w:left w:w="28" w:type="dxa"/>
                          <w:right w:w="0" w:type="dxa"/>
                        </w:tcMar>
                      </w:tcPr>
                      <w:p w14:paraId="3C58E70C" w14:textId="77777777" w:rsidR="00237609" w:rsidRPr="00237609" w:rsidRDefault="00237609" w:rsidP="00237609">
                        <w:pPr>
                          <w:jc w:val="center"/>
                          <w:rPr>
                            <w:i/>
                          </w:rPr>
                        </w:pPr>
                        <w:r w:rsidRPr="00237609">
                          <w:rPr>
                            <w:i/>
                          </w:rPr>
                          <w:t>38</w:t>
                        </w:r>
                      </w:p>
                    </w:tc>
                    <w:tc>
                      <w:tcPr>
                        <w:tcW w:w="812" w:type="dxa"/>
                        <w:noWrap/>
                        <w:tcMar>
                          <w:left w:w="28" w:type="dxa"/>
                          <w:right w:w="0" w:type="dxa"/>
                        </w:tcMar>
                      </w:tcPr>
                      <w:p w14:paraId="39A47EEB" w14:textId="77777777" w:rsidR="00237609" w:rsidRPr="00237609" w:rsidRDefault="00237609" w:rsidP="00237609">
                        <w:pPr>
                          <w:jc w:val="center"/>
                          <w:rPr>
                            <w:i/>
                          </w:rPr>
                        </w:pPr>
                        <w:r w:rsidRPr="00237609">
                          <w:rPr>
                            <w:i/>
                          </w:rPr>
                          <w:t>15</w:t>
                        </w:r>
                      </w:p>
                    </w:tc>
                    <w:tc>
                      <w:tcPr>
                        <w:tcW w:w="1092" w:type="dxa"/>
                        <w:noWrap/>
                        <w:tcMar>
                          <w:left w:w="28" w:type="dxa"/>
                          <w:right w:w="0" w:type="dxa"/>
                        </w:tcMar>
                      </w:tcPr>
                      <w:p w14:paraId="76A5C2C0" w14:textId="77777777" w:rsidR="00237609" w:rsidRPr="00237609" w:rsidRDefault="00237609" w:rsidP="00237609">
                        <w:pPr>
                          <w:jc w:val="center"/>
                          <w:rPr>
                            <w:i/>
                          </w:rPr>
                        </w:pPr>
                        <w:r w:rsidRPr="00237609">
                          <w:rPr>
                            <w:i/>
                          </w:rPr>
                          <w:t>8</w:t>
                        </w:r>
                      </w:p>
                    </w:tc>
                    <w:tc>
                      <w:tcPr>
                        <w:tcW w:w="938" w:type="dxa"/>
                        <w:noWrap/>
                        <w:tcMar>
                          <w:left w:w="28" w:type="dxa"/>
                          <w:right w:w="0" w:type="dxa"/>
                        </w:tcMar>
                      </w:tcPr>
                      <w:p w14:paraId="502D4798" w14:textId="77777777" w:rsidR="00237609" w:rsidRPr="00237609" w:rsidRDefault="00237609" w:rsidP="00237609">
                        <w:pPr>
                          <w:jc w:val="center"/>
                          <w:rPr>
                            <w:i/>
                          </w:rPr>
                        </w:pPr>
                        <w:r w:rsidRPr="00237609">
                          <w:rPr>
                            <w:i/>
                          </w:rPr>
                          <w:t>0</w:t>
                        </w:r>
                      </w:p>
                    </w:tc>
                    <w:tc>
                      <w:tcPr>
                        <w:tcW w:w="729" w:type="dxa"/>
                        <w:noWrap/>
                        <w:tcMar>
                          <w:left w:w="28" w:type="dxa"/>
                          <w:right w:w="0" w:type="dxa"/>
                        </w:tcMar>
                      </w:tcPr>
                      <w:p w14:paraId="74207831" w14:textId="77777777" w:rsidR="00237609" w:rsidRPr="00237609" w:rsidRDefault="00237609" w:rsidP="00237609">
                        <w:pPr>
                          <w:jc w:val="center"/>
                          <w:rPr>
                            <w:i/>
                          </w:rPr>
                        </w:pPr>
                        <w:r w:rsidRPr="00237609">
                          <w:rPr>
                            <w:i/>
                          </w:rPr>
                          <w:t>0</w:t>
                        </w:r>
                      </w:p>
                    </w:tc>
                  </w:tr>
                  <w:tr w:rsidR="00237609" w:rsidRPr="00237609" w14:paraId="1E9BCD1C" w14:textId="77777777" w:rsidTr="00B37B83">
                    <w:trPr>
                      <w:jc w:val="center"/>
                    </w:trPr>
                    <w:tc>
                      <w:tcPr>
                        <w:tcW w:w="923" w:type="dxa"/>
                        <w:noWrap/>
                        <w:tcMar>
                          <w:left w:w="28" w:type="dxa"/>
                          <w:right w:w="0" w:type="dxa"/>
                        </w:tcMar>
                      </w:tcPr>
                      <w:p w14:paraId="25D079F1" w14:textId="77777777" w:rsidR="00237609" w:rsidRPr="00237609" w:rsidRDefault="00237609" w:rsidP="00237609">
                        <w:pPr>
                          <w:jc w:val="both"/>
                          <w:rPr>
                            <w:i/>
                          </w:rPr>
                        </w:pPr>
                        <w:r w:rsidRPr="00237609">
                          <w:rPr>
                            <w:i/>
                          </w:rPr>
                          <w:t>Junio-2023</w:t>
                        </w:r>
                      </w:p>
                    </w:tc>
                    <w:tc>
                      <w:tcPr>
                        <w:tcW w:w="728" w:type="dxa"/>
                        <w:noWrap/>
                        <w:tcMar>
                          <w:left w:w="28" w:type="dxa"/>
                          <w:right w:w="0" w:type="dxa"/>
                        </w:tcMar>
                      </w:tcPr>
                      <w:p w14:paraId="49E2D0BE" w14:textId="77777777" w:rsidR="00237609" w:rsidRPr="00237609" w:rsidRDefault="00237609" w:rsidP="00237609">
                        <w:pPr>
                          <w:jc w:val="center"/>
                          <w:rPr>
                            <w:i/>
                          </w:rPr>
                        </w:pPr>
                        <w:r w:rsidRPr="00237609">
                          <w:rPr>
                            <w:i/>
                          </w:rPr>
                          <w:t>42</w:t>
                        </w:r>
                      </w:p>
                    </w:tc>
                    <w:tc>
                      <w:tcPr>
                        <w:tcW w:w="812" w:type="dxa"/>
                        <w:noWrap/>
                        <w:tcMar>
                          <w:left w:w="28" w:type="dxa"/>
                          <w:right w:w="0" w:type="dxa"/>
                        </w:tcMar>
                      </w:tcPr>
                      <w:p w14:paraId="1D6ED9B9" w14:textId="77777777" w:rsidR="00237609" w:rsidRPr="00237609" w:rsidRDefault="00237609" w:rsidP="00237609">
                        <w:pPr>
                          <w:jc w:val="center"/>
                          <w:rPr>
                            <w:i/>
                          </w:rPr>
                        </w:pPr>
                        <w:r w:rsidRPr="00237609">
                          <w:rPr>
                            <w:i/>
                          </w:rPr>
                          <w:t>20</w:t>
                        </w:r>
                      </w:p>
                    </w:tc>
                    <w:tc>
                      <w:tcPr>
                        <w:tcW w:w="1092" w:type="dxa"/>
                        <w:noWrap/>
                        <w:tcMar>
                          <w:left w:w="28" w:type="dxa"/>
                          <w:right w:w="0" w:type="dxa"/>
                        </w:tcMar>
                      </w:tcPr>
                      <w:p w14:paraId="40A359BC" w14:textId="77777777" w:rsidR="00237609" w:rsidRPr="00237609" w:rsidRDefault="00237609" w:rsidP="00237609">
                        <w:pPr>
                          <w:jc w:val="center"/>
                          <w:rPr>
                            <w:i/>
                          </w:rPr>
                        </w:pPr>
                        <w:r w:rsidRPr="00237609">
                          <w:rPr>
                            <w:i/>
                          </w:rPr>
                          <w:t>14</w:t>
                        </w:r>
                      </w:p>
                    </w:tc>
                    <w:tc>
                      <w:tcPr>
                        <w:tcW w:w="938" w:type="dxa"/>
                        <w:noWrap/>
                        <w:tcMar>
                          <w:left w:w="28" w:type="dxa"/>
                          <w:right w:w="0" w:type="dxa"/>
                        </w:tcMar>
                      </w:tcPr>
                      <w:p w14:paraId="55B65EBB" w14:textId="77777777" w:rsidR="00237609" w:rsidRPr="00237609" w:rsidRDefault="00237609" w:rsidP="00237609">
                        <w:pPr>
                          <w:jc w:val="center"/>
                          <w:rPr>
                            <w:i/>
                          </w:rPr>
                        </w:pPr>
                        <w:r w:rsidRPr="00237609">
                          <w:rPr>
                            <w:i/>
                          </w:rPr>
                          <w:t>0</w:t>
                        </w:r>
                      </w:p>
                    </w:tc>
                    <w:tc>
                      <w:tcPr>
                        <w:tcW w:w="729" w:type="dxa"/>
                        <w:noWrap/>
                        <w:tcMar>
                          <w:left w:w="28" w:type="dxa"/>
                          <w:right w:w="0" w:type="dxa"/>
                        </w:tcMar>
                      </w:tcPr>
                      <w:p w14:paraId="505D192E" w14:textId="77777777" w:rsidR="00237609" w:rsidRPr="00237609" w:rsidRDefault="00237609" w:rsidP="00237609">
                        <w:pPr>
                          <w:jc w:val="center"/>
                          <w:rPr>
                            <w:i/>
                          </w:rPr>
                        </w:pPr>
                        <w:r w:rsidRPr="00237609">
                          <w:rPr>
                            <w:i/>
                          </w:rPr>
                          <w:t>0</w:t>
                        </w:r>
                      </w:p>
                    </w:tc>
                  </w:tr>
                </w:tbl>
                <w:p w14:paraId="5A186504" w14:textId="77777777" w:rsidR="00237609" w:rsidRPr="00237609" w:rsidRDefault="00237609" w:rsidP="00237609">
                  <w:pPr>
                    <w:jc w:val="both"/>
                    <w:rPr>
                      <w:i/>
                    </w:rPr>
                  </w:pPr>
                  <w:r w:rsidRPr="00237609">
                    <w:rPr>
                      <w:i/>
                    </w:rPr>
                    <w:t>Se deben agregar dos resultados más:</w:t>
                  </w:r>
                </w:p>
                <w:p w14:paraId="74E82CFB" w14:textId="77777777" w:rsidR="00237609" w:rsidRPr="00237609" w:rsidRDefault="00237609" w:rsidP="00237609">
                  <w:pPr>
                    <w:jc w:val="both"/>
                    <w:rPr>
                      <w:i/>
                    </w:rPr>
                  </w:pPr>
                  <w:r w:rsidRPr="00237609">
                    <w:rPr>
                      <w:i/>
                    </w:rPr>
                    <w:t>Suspendido: En orden de enero a junio: 18, 11, 6, 6, 8, 5.</w:t>
                  </w:r>
                </w:p>
                <w:p w14:paraId="0A1293EB" w14:textId="77777777" w:rsidR="00237609" w:rsidRPr="00237609" w:rsidRDefault="00237609" w:rsidP="00237609">
                  <w:pPr>
                    <w:jc w:val="both"/>
                    <w:rPr>
                      <w:i/>
                    </w:rPr>
                  </w:pPr>
                  <w:r w:rsidRPr="00237609">
                    <w:rPr>
                      <w:i/>
                    </w:rPr>
                    <w:t>Sin efecto: En orden de enero a junio: 2, 4, 6, 1, 7, 3.</w:t>
                  </w:r>
                </w:p>
                <w:p w14:paraId="05C1663B" w14:textId="77777777" w:rsidR="00237609" w:rsidRPr="00237609" w:rsidRDefault="00237609" w:rsidP="00237609">
                  <w:pPr>
                    <w:jc w:val="both"/>
                    <w:rPr>
                      <w:i/>
                    </w:rPr>
                  </w:pPr>
                </w:p>
                <w:p w14:paraId="677BA053" w14:textId="77777777" w:rsidR="00237609" w:rsidRPr="00237609" w:rsidRDefault="00237609" w:rsidP="00237609">
                  <w:pPr>
                    <w:jc w:val="both"/>
                    <w:rPr>
                      <w:iCs/>
                    </w:rPr>
                  </w:pPr>
                  <w:r w:rsidRPr="00237609">
                    <w:rPr>
                      <w:i/>
                    </w:rPr>
                    <w:t>Con el paso del tiempo se ha cometido el error de utilizar también los estados “Sin efecto” y “Suspendida”. Mediante la realización del presente informe retomamos el tema y en lo sucesivo se garantiza la actualización con los criterios indicados.</w:t>
                  </w:r>
                  <w:r w:rsidRPr="00237609">
                    <w:rPr>
                      <w:iCs/>
                    </w:rPr>
                    <w:t>”.</w:t>
                  </w:r>
                </w:p>
                <w:p w14:paraId="0CC28784" w14:textId="77777777" w:rsidR="00237609" w:rsidRPr="00237609" w:rsidRDefault="00237609" w:rsidP="00237609">
                  <w:pPr>
                    <w:jc w:val="both"/>
                    <w:rPr>
                      <w:iCs/>
                    </w:rPr>
                  </w:pPr>
                </w:p>
                <w:p w14:paraId="1DD593FE" w14:textId="77777777" w:rsidR="00237609" w:rsidRPr="00237609" w:rsidRDefault="00237609" w:rsidP="00237609">
                  <w:pPr>
                    <w:tabs>
                      <w:tab w:val="left" w:pos="3146"/>
                    </w:tabs>
                    <w:jc w:val="both"/>
                  </w:pPr>
                  <w:r w:rsidRPr="00237609">
                    <w:rPr>
                      <w:iCs/>
                    </w:rPr>
                    <w:t>Consulta # 8.1.3: “</w:t>
                  </w:r>
                  <w:r w:rsidRPr="00237609">
                    <w:rPr>
                      <w:i/>
                    </w:rPr>
                    <w:t>Complete el ─siguiente─ Cuadro …</w:t>
                  </w:r>
                </w:p>
                <w:tbl>
                  <w:tblPr>
                    <w:tblStyle w:val="Tablaconcuadrcula"/>
                    <w:tblW w:w="0" w:type="auto"/>
                    <w:jc w:val="center"/>
                    <w:tblLayout w:type="fixed"/>
                    <w:tblCellMar>
                      <w:left w:w="0" w:type="dxa"/>
                      <w:right w:w="0" w:type="dxa"/>
                    </w:tblCellMar>
                    <w:tblLook w:val="04A0" w:firstRow="1" w:lastRow="0" w:firstColumn="1" w:lastColumn="0" w:noHBand="0" w:noVBand="1"/>
                  </w:tblPr>
                  <w:tblGrid>
                    <w:gridCol w:w="2395"/>
                    <w:gridCol w:w="2268"/>
                  </w:tblGrid>
                  <w:tr w:rsidR="00237609" w:rsidRPr="00237609" w14:paraId="05FD8074" w14:textId="77777777" w:rsidTr="00B37B83">
                    <w:trPr>
                      <w:jc w:val="center"/>
                    </w:trPr>
                    <w:tc>
                      <w:tcPr>
                        <w:tcW w:w="4663" w:type="dxa"/>
                        <w:gridSpan w:val="2"/>
                        <w:noWrap/>
                        <w:tcMar>
                          <w:left w:w="0" w:type="dxa"/>
                          <w:right w:w="0" w:type="dxa"/>
                        </w:tcMar>
                      </w:tcPr>
                      <w:p w14:paraId="259B443A" w14:textId="77777777" w:rsidR="00237609" w:rsidRPr="00237609" w:rsidRDefault="00237609" w:rsidP="00237609">
                        <w:pPr>
                          <w:jc w:val="center"/>
                          <w:rPr>
                            <w:iCs/>
                          </w:rPr>
                        </w:pPr>
                        <w:r w:rsidRPr="00237609">
                          <w:rPr>
                            <w:iCs/>
                          </w:rPr>
                          <w:lastRenderedPageBreak/>
                          <w:t>Cuadro</w:t>
                        </w:r>
                      </w:p>
                      <w:p w14:paraId="50952D73" w14:textId="77777777" w:rsidR="00237609" w:rsidRPr="00237609" w:rsidRDefault="00237609" w:rsidP="00237609">
                        <w:pPr>
                          <w:jc w:val="both"/>
                          <w:rPr>
                            <w:iCs/>
                          </w:rPr>
                        </w:pPr>
                        <w:r w:rsidRPr="00237609">
                          <w:rPr>
                            <w:iCs/>
                          </w:rPr>
                          <w:t>CANTIDAD DE EXPEDIENTES JUDICIALES CON SEÑALAMIENTO (APUNTE) EN LA AGENDA CRONOS DEL JUZGADO PENAL JUVENIL DEL SEGUNDO CIRCUITO JUDICIAL DE ALAJUELA (SAN CARLOS) POR MES A PARTIR DE JULIO DE 2023</w:t>
                        </w:r>
                      </w:p>
                    </w:tc>
                  </w:tr>
                  <w:tr w:rsidR="00237609" w:rsidRPr="00237609" w14:paraId="17B864F3" w14:textId="77777777" w:rsidTr="00B37B83">
                    <w:trPr>
                      <w:jc w:val="center"/>
                    </w:trPr>
                    <w:tc>
                      <w:tcPr>
                        <w:tcW w:w="2395" w:type="dxa"/>
                        <w:noWrap/>
                        <w:tcMar>
                          <w:left w:w="0" w:type="dxa"/>
                          <w:right w:w="0" w:type="dxa"/>
                        </w:tcMar>
                      </w:tcPr>
                      <w:p w14:paraId="6935964A" w14:textId="77777777" w:rsidR="00237609" w:rsidRPr="00237609" w:rsidRDefault="00237609" w:rsidP="00237609">
                        <w:pPr>
                          <w:jc w:val="center"/>
                          <w:rPr>
                            <w:iCs/>
                          </w:rPr>
                        </w:pPr>
                        <w:r w:rsidRPr="00237609">
                          <w:rPr>
                            <w:iCs/>
                          </w:rPr>
                          <w:t>Mes – Año</w:t>
                        </w:r>
                      </w:p>
                    </w:tc>
                    <w:tc>
                      <w:tcPr>
                        <w:tcW w:w="2268" w:type="dxa"/>
                        <w:noWrap/>
                        <w:tcMar>
                          <w:left w:w="0" w:type="dxa"/>
                          <w:right w:w="0" w:type="dxa"/>
                        </w:tcMar>
                      </w:tcPr>
                      <w:p w14:paraId="47D37EE8" w14:textId="77777777" w:rsidR="00237609" w:rsidRPr="00237609" w:rsidRDefault="00237609" w:rsidP="00237609">
                        <w:pPr>
                          <w:jc w:val="center"/>
                          <w:rPr>
                            <w:iCs/>
                          </w:rPr>
                        </w:pPr>
                        <w:r w:rsidRPr="00237609">
                          <w:rPr>
                            <w:iCs/>
                          </w:rPr>
                          <w:t>Señalamientos</w:t>
                        </w:r>
                      </w:p>
                    </w:tc>
                  </w:tr>
                  <w:tr w:rsidR="00237609" w:rsidRPr="00237609" w14:paraId="78D3DA6F" w14:textId="77777777" w:rsidTr="00B37B83">
                    <w:trPr>
                      <w:jc w:val="center"/>
                    </w:trPr>
                    <w:tc>
                      <w:tcPr>
                        <w:tcW w:w="2395" w:type="dxa"/>
                        <w:noWrap/>
                        <w:tcMar>
                          <w:left w:w="0" w:type="dxa"/>
                          <w:right w:w="0" w:type="dxa"/>
                        </w:tcMar>
                      </w:tcPr>
                      <w:p w14:paraId="18056984" w14:textId="77777777" w:rsidR="00237609" w:rsidRPr="00237609" w:rsidRDefault="00237609" w:rsidP="00237609">
                        <w:pPr>
                          <w:jc w:val="both"/>
                          <w:rPr>
                            <w:iCs/>
                          </w:rPr>
                        </w:pPr>
                        <w:r w:rsidRPr="00237609">
                          <w:rPr>
                            <w:iCs/>
                          </w:rPr>
                          <w:t>Julio-2023</w:t>
                        </w:r>
                      </w:p>
                    </w:tc>
                    <w:tc>
                      <w:tcPr>
                        <w:tcW w:w="2268" w:type="dxa"/>
                        <w:noWrap/>
                        <w:tcMar>
                          <w:left w:w="0" w:type="dxa"/>
                          <w:right w:w="0" w:type="dxa"/>
                        </w:tcMar>
                      </w:tcPr>
                      <w:p w14:paraId="22AD9903" w14:textId="77777777" w:rsidR="00237609" w:rsidRPr="00237609" w:rsidRDefault="00237609" w:rsidP="00237609">
                        <w:pPr>
                          <w:jc w:val="center"/>
                          <w:rPr>
                            <w:iCs/>
                          </w:rPr>
                        </w:pPr>
                      </w:p>
                    </w:tc>
                  </w:tr>
                  <w:tr w:rsidR="00237609" w:rsidRPr="00237609" w14:paraId="503300CA" w14:textId="77777777" w:rsidTr="00B37B83">
                    <w:trPr>
                      <w:jc w:val="center"/>
                    </w:trPr>
                    <w:tc>
                      <w:tcPr>
                        <w:tcW w:w="2395" w:type="dxa"/>
                        <w:noWrap/>
                        <w:tcMar>
                          <w:left w:w="0" w:type="dxa"/>
                          <w:right w:w="0" w:type="dxa"/>
                        </w:tcMar>
                      </w:tcPr>
                      <w:p w14:paraId="726FC610" w14:textId="77777777" w:rsidR="00237609" w:rsidRPr="00237609" w:rsidRDefault="00237609" w:rsidP="00237609">
                        <w:pPr>
                          <w:jc w:val="both"/>
                          <w:rPr>
                            <w:iCs/>
                          </w:rPr>
                        </w:pPr>
                        <w:r w:rsidRPr="00237609">
                          <w:rPr>
                            <w:iCs/>
                          </w:rPr>
                          <w:t>Agosto-2023</w:t>
                        </w:r>
                      </w:p>
                    </w:tc>
                    <w:tc>
                      <w:tcPr>
                        <w:tcW w:w="2268" w:type="dxa"/>
                        <w:noWrap/>
                        <w:tcMar>
                          <w:left w:w="0" w:type="dxa"/>
                          <w:right w:w="0" w:type="dxa"/>
                        </w:tcMar>
                      </w:tcPr>
                      <w:p w14:paraId="450E49D3" w14:textId="77777777" w:rsidR="00237609" w:rsidRPr="00237609" w:rsidRDefault="00237609" w:rsidP="00237609">
                        <w:pPr>
                          <w:jc w:val="center"/>
                          <w:rPr>
                            <w:iCs/>
                          </w:rPr>
                        </w:pPr>
                      </w:p>
                    </w:tc>
                  </w:tr>
                  <w:tr w:rsidR="00237609" w:rsidRPr="00237609" w14:paraId="252E67FC" w14:textId="77777777" w:rsidTr="00B37B83">
                    <w:trPr>
                      <w:jc w:val="center"/>
                    </w:trPr>
                    <w:tc>
                      <w:tcPr>
                        <w:tcW w:w="2395" w:type="dxa"/>
                        <w:noWrap/>
                        <w:tcMar>
                          <w:left w:w="0" w:type="dxa"/>
                          <w:right w:w="0" w:type="dxa"/>
                        </w:tcMar>
                      </w:tcPr>
                      <w:p w14:paraId="4FB216C1" w14:textId="77777777" w:rsidR="00237609" w:rsidRPr="00237609" w:rsidRDefault="00237609" w:rsidP="00237609">
                        <w:pPr>
                          <w:jc w:val="both"/>
                          <w:rPr>
                            <w:iCs/>
                          </w:rPr>
                        </w:pPr>
                        <w:r w:rsidRPr="00237609">
                          <w:rPr>
                            <w:iCs/>
                          </w:rPr>
                          <w:t>Setiembre-2023</w:t>
                        </w:r>
                      </w:p>
                    </w:tc>
                    <w:tc>
                      <w:tcPr>
                        <w:tcW w:w="2268" w:type="dxa"/>
                        <w:noWrap/>
                        <w:tcMar>
                          <w:left w:w="0" w:type="dxa"/>
                          <w:right w:w="0" w:type="dxa"/>
                        </w:tcMar>
                      </w:tcPr>
                      <w:p w14:paraId="7E1FCDFD" w14:textId="77777777" w:rsidR="00237609" w:rsidRPr="00237609" w:rsidRDefault="00237609" w:rsidP="00237609">
                        <w:pPr>
                          <w:jc w:val="center"/>
                          <w:rPr>
                            <w:iCs/>
                          </w:rPr>
                        </w:pPr>
                      </w:p>
                    </w:tc>
                  </w:tr>
                  <w:tr w:rsidR="00237609" w:rsidRPr="00237609" w14:paraId="30CB3059" w14:textId="77777777" w:rsidTr="00B37B83">
                    <w:trPr>
                      <w:jc w:val="center"/>
                    </w:trPr>
                    <w:tc>
                      <w:tcPr>
                        <w:tcW w:w="2395" w:type="dxa"/>
                        <w:noWrap/>
                        <w:tcMar>
                          <w:left w:w="0" w:type="dxa"/>
                          <w:right w:w="0" w:type="dxa"/>
                        </w:tcMar>
                      </w:tcPr>
                      <w:p w14:paraId="0057F8CE" w14:textId="77777777" w:rsidR="00237609" w:rsidRPr="00237609" w:rsidRDefault="00237609" w:rsidP="00237609">
                        <w:pPr>
                          <w:jc w:val="both"/>
                          <w:rPr>
                            <w:iCs/>
                          </w:rPr>
                        </w:pPr>
                        <w:r w:rsidRPr="00237609">
                          <w:rPr>
                            <w:iCs/>
                          </w:rPr>
                          <w:t>Octubre-2023</w:t>
                        </w:r>
                      </w:p>
                    </w:tc>
                    <w:tc>
                      <w:tcPr>
                        <w:tcW w:w="2268" w:type="dxa"/>
                        <w:noWrap/>
                        <w:tcMar>
                          <w:left w:w="0" w:type="dxa"/>
                          <w:right w:w="0" w:type="dxa"/>
                        </w:tcMar>
                      </w:tcPr>
                      <w:p w14:paraId="49F0AA89" w14:textId="77777777" w:rsidR="00237609" w:rsidRPr="00237609" w:rsidRDefault="00237609" w:rsidP="00237609">
                        <w:pPr>
                          <w:jc w:val="center"/>
                          <w:rPr>
                            <w:iCs/>
                          </w:rPr>
                        </w:pPr>
                      </w:p>
                    </w:tc>
                  </w:tr>
                  <w:tr w:rsidR="00237609" w:rsidRPr="00237609" w14:paraId="0D077B34" w14:textId="77777777" w:rsidTr="00B37B83">
                    <w:trPr>
                      <w:jc w:val="center"/>
                    </w:trPr>
                    <w:tc>
                      <w:tcPr>
                        <w:tcW w:w="2395" w:type="dxa"/>
                        <w:noWrap/>
                        <w:tcMar>
                          <w:left w:w="0" w:type="dxa"/>
                          <w:right w:w="0" w:type="dxa"/>
                        </w:tcMar>
                      </w:tcPr>
                      <w:p w14:paraId="7E0AA1BE" w14:textId="77777777" w:rsidR="00237609" w:rsidRPr="00237609" w:rsidRDefault="00237609" w:rsidP="00237609">
                        <w:pPr>
                          <w:jc w:val="both"/>
                          <w:rPr>
                            <w:iCs/>
                          </w:rPr>
                        </w:pPr>
                        <w:r w:rsidRPr="00237609">
                          <w:rPr>
                            <w:iCs/>
                          </w:rPr>
                          <w:t>Noviembre-2023</w:t>
                        </w:r>
                      </w:p>
                    </w:tc>
                    <w:tc>
                      <w:tcPr>
                        <w:tcW w:w="2268" w:type="dxa"/>
                        <w:noWrap/>
                        <w:tcMar>
                          <w:left w:w="0" w:type="dxa"/>
                          <w:right w:w="0" w:type="dxa"/>
                        </w:tcMar>
                      </w:tcPr>
                      <w:p w14:paraId="78EBE6F0" w14:textId="77777777" w:rsidR="00237609" w:rsidRPr="00237609" w:rsidRDefault="00237609" w:rsidP="00237609">
                        <w:pPr>
                          <w:jc w:val="center"/>
                          <w:rPr>
                            <w:iCs/>
                          </w:rPr>
                        </w:pPr>
                      </w:p>
                    </w:tc>
                  </w:tr>
                  <w:tr w:rsidR="00237609" w:rsidRPr="00237609" w14:paraId="46B0C504" w14:textId="77777777" w:rsidTr="00B37B83">
                    <w:trPr>
                      <w:jc w:val="center"/>
                    </w:trPr>
                    <w:tc>
                      <w:tcPr>
                        <w:tcW w:w="2395" w:type="dxa"/>
                        <w:noWrap/>
                        <w:tcMar>
                          <w:left w:w="0" w:type="dxa"/>
                          <w:right w:w="0" w:type="dxa"/>
                        </w:tcMar>
                      </w:tcPr>
                      <w:p w14:paraId="730E30A9" w14:textId="77777777" w:rsidR="00237609" w:rsidRPr="00237609" w:rsidRDefault="00237609" w:rsidP="00237609">
                        <w:pPr>
                          <w:jc w:val="both"/>
                          <w:rPr>
                            <w:iCs/>
                          </w:rPr>
                        </w:pPr>
                        <w:r w:rsidRPr="00237609">
                          <w:rPr>
                            <w:iCs/>
                          </w:rPr>
                          <w:t>Diciembre-2023</w:t>
                        </w:r>
                      </w:p>
                    </w:tc>
                    <w:tc>
                      <w:tcPr>
                        <w:tcW w:w="2268" w:type="dxa"/>
                        <w:noWrap/>
                        <w:tcMar>
                          <w:left w:w="0" w:type="dxa"/>
                          <w:right w:w="0" w:type="dxa"/>
                        </w:tcMar>
                      </w:tcPr>
                      <w:p w14:paraId="026DBB22" w14:textId="77777777" w:rsidR="00237609" w:rsidRPr="00237609" w:rsidRDefault="00237609" w:rsidP="00237609">
                        <w:pPr>
                          <w:jc w:val="center"/>
                          <w:rPr>
                            <w:iCs/>
                          </w:rPr>
                        </w:pPr>
                      </w:p>
                    </w:tc>
                  </w:tr>
                  <w:tr w:rsidR="00237609" w:rsidRPr="00237609" w14:paraId="7A4F959C" w14:textId="77777777" w:rsidTr="00B37B83">
                    <w:trPr>
                      <w:jc w:val="center"/>
                    </w:trPr>
                    <w:tc>
                      <w:tcPr>
                        <w:tcW w:w="2395" w:type="dxa"/>
                        <w:noWrap/>
                        <w:tcMar>
                          <w:left w:w="0" w:type="dxa"/>
                          <w:right w:w="0" w:type="dxa"/>
                        </w:tcMar>
                      </w:tcPr>
                      <w:p w14:paraId="0683171B" w14:textId="77777777" w:rsidR="00237609" w:rsidRPr="00237609" w:rsidRDefault="00237609" w:rsidP="00237609">
                        <w:pPr>
                          <w:jc w:val="both"/>
                          <w:rPr>
                            <w:iCs/>
                          </w:rPr>
                        </w:pPr>
                        <w:r w:rsidRPr="00237609">
                          <w:rPr>
                            <w:iCs/>
                          </w:rPr>
                          <w:t>[agregue meses posteriores en caso de ser necesario]</w:t>
                        </w:r>
                      </w:p>
                    </w:tc>
                    <w:tc>
                      <w:tcPr>
                        <w:tcW w:w="2268" w:type="dxa"/>
                        <w:noWrap/>
                        <w:tcMar>
                          <w:left w:w="0" w:type="dxa"/>
                          <w:right w:w="0" w:type="dxa"/>
                        </w:tcMar>
                      </w:tcPr>
                      <w:p w14:paraId="6E1A1975" w14:textId="77777777" w:rsidR="00237609" w:rsidRPr="00237609" w:rsidRDefault="00237609" w:rsidP="00237609">
                        <w:pPr>
                          <w:jc w:val="center"/>
                          <w:rPr>
                            <w:iCs/>
                          </w:rPr>
                        </w:pPr>
                      </w:p>
                    </w:tc>
                  </w:tr>
                </w:tbl>
                <w:p w14:paraId="5A2B8877" w14:textId="77777777" w:rsidR="00237609" w:rsidRPr="00237609" w:rsidRDefault="00237609" w:rsidP="00237609">
                  <w:pPr>
                    <w:jc w:val="right"/>
                    <w:rPr>
                      <w:iCs/>
                    </w:rPr>
                  </w:pPr>
                  <w:r w:rsidRPr="00237609">
                    <w:rPr>
                      <w:iCs/>
                    </w:rPr>
                    <w:t>“.</w:t>
                  </w:r>
                </w:p>
                <w:p w14:paraId="531F34BE" w14:textId="77777777" w:rsidR="00237609" w:rsidRPr="00237609" w:rsidRDefault="00237609" w:rsidP="00237609">
                  <w:pPr>
                    <w:jc w:val="both"/>
                    <w:rPr>
                      <w:iCs/>
                    </w:rPr>
                  </w:pPr>
                </w:p>
                <w:p w14:paraId="6F372BFF" w14:textId="77777777" w:rsidR="00237609" w:rsidRPr="00237609" w:rsidRDefault="00237609" w:rsidP="00237609">
                  <w:pPr>
                    <w:jc w:val="both"/>
                    <w:rPr>
                      <w:iCs/>
                    </w:rPr>
                  </w:pPr>
                  <w:r w:rsidRPr="00237609">
                    <w:rPr>
                      <w:iCs/>
                    </w:rPr>
                    <w:t>Respuesta recibida:</w:t>
                  </w:r>
                </w:p>
                <w:p w14:paraId="329FC0B6" w14:textId="77777777" w:rsidR="00237609" w:rsidRPr="00237609" w:rsidRDefault="00237609" w:rsidP="00237609">
                  <w:pPr>
                    <w:jc w:val="both"/>
                    <w:rPr>
                      <w:iCs/>
                    </w:rPr>
                  </w:pPr>
                  <w:r w:rsidRPr="00237609">
                    <w:rPr>
                      <w:iCs/>
                    </w:rPr>
                    <w:t>“</w:t>
                  </w:r>
                </w:p>
                <w:tbl>
                  <w:tblPr>
                    <w:tblStyle w:val="Tablaconcuadrcula"/>
                    <w:tblW w:w="0" w:type="auto"/>
                    <w:jc w:val="center"/>
                    <w:tblLayout w:type="fixed"/>
                    <w:tblCellMar>
                      <w:left w:w="0" w:type="dxa"/>
                      <w:right w:w="0" w:type="dxa"/>
                    </w:tblCellMar>
                    <w:tblLook w:val="04A0" w:firstRow="1" w:lastRow="0" w:firstColumn="1" w:lastColumn="0" w:noHBand="0" w:noVBand="1"/>
                  </w:tblPr>
                  <w:tblGrid>
                    <w:gridCol w:w="2395"/>
                    <w:gridCol w:w="2268"/>
                  </w:tblGrid>
                  <w:tr w:rsidR="00237609" w:rsidRPr="00237609" w14:paraId="52C77182" w14:textId="77777777" w:rsidTr="00B37B83">
                    <w:trPr>
                      <w:jc w:val="center"/>
                    </w:trPr>
                    <w:tc>
                      <w:tcPr>
                        <w:tcW w:w="4663" w:type="dxa"/>
                        <w:gridSpan w:val="2"/>
                        <w:noWrap/>
                        <w:tcMar>
                          <w:left w:w="0" w:type="dxa"/>
                          <w:right w:w="0" w:type="dxa"/>
                        </w:tcMar>
                      </w:tcPr>
                      <w:p w14:paraId="35B0CF53" w14:textId="77777777" w:rsidR="00237609" w:rsidRPr="00237609" w:rsidRDefault="00237609" w:rsidP="00237609">
                        <w:pPr>
                          <w:jc w:val="center"/>
                          <w:rPr>
                            <w:i/>
                          </w:rPr>
                        </w:pPr>
                        <w:r w:rsidRPr="00237609">
                          <w:rPr>
                            <w:i/>
                          </w:rPr>
                          <w:t>Cuadro</w:t>
                        </w:r>
                      </w:p>
                      <w:p w14:paraId="5B0E6862" w14:textId="77777777" w:rsidR="00237609" w:rsidRPr="00237609" w:rsidRDefault="00237609" w:rsidP="00237609">
                        <w:pPr>
                          <w:jc w:val="both"/>
                          <w:rPr>
                            <w:i/>
                          </w:rPr>
                        </w:pPr>
                        <w:r w:rsidRPr="00237609">
                          <w:rPr>
                            <w:i/>
                          </w:rPr>
                          <w:t>CANTIDAD DE EXPEDIENTES JUDICIALES CON SEÑALAMIENTO (APUNTE) EN LA AGENDA CRONOS DEL JUZGADO PENAL JUVENIL DEL SEGUNDO CIRCUITO JUDICIAL DE ALAJUELA (SAN CARLOS) POR MES A PARTIR DE JULIO DE 2023</w:t>
                        </w:r>
                      </w:p>
                    </w:tc>
                  </w:tr>
                  <w:tr w:rsidR="00237609" w:rsidRPr="00237609" w14:paraId="1B6B3198" w14:textId="77777777" w:rsidTr="00B37B83">
                    <w:trPr>
                      <w:jc w:val="center"/>
                    </w:trPr>
                    <w:tc>
                      <w:tcPr>
                        <w:tcW w:w="2395" w:type="dxa"/>
                        <w:noWrap/>
                        <w:tcMar>
                          <w:left w:w="0" w:type="dxa"/>
                          <w:right w:w="0" w:type="dxa"/>
                        </w:tcMar>
                      </w:tcPr>
                      <w:p w14:paraId="485A765F" w14:textId="77777777" w:rsidR="00237609" w:rsidRPr="00237609" w:rsidRDefault="00237609" w:rsidP="00237609">
                        <w:pPr>
                          <w:jc w:val="center"/>
                          <w:rPr>
                            <w:i/>
                          </w:rPr>
                        </w:pPr>
                        <w:r w:rsidRPr="00237609">
                          <w:rPr>
                            <w:i/>
                          </w:rPr>
                          <w:t>Mes – Año</w:t>
                        </w:r>
                      </w:p>
                    </w:tc>
                    <w:tc>
                      <w:tcPr>
                        <w:tcW w:w="2268" w:type="dxa"/>
                        <w:noWrap/>
                        <w:tcMar>
                          <w:left w:w="0" w:type="dxa"/>
                          <w:right w:w="0" w:type="dxa"/>
                        </w:tcMar>
                      </w:tcPr>
                      <w:p w14:paraId="517BF4CD" w14:textId="77777777" w:rsidR="00237609" w:rsidRPr="00237609" w:rsidRDefault="00237609" w:rsidP="00237609">
                        <w:pPr>
                          <w:jc w:val="center"/>
                          <w:rPr>
                            <w:i/>
                          </w:rPr>
                        </w:pPr>
                        <w:r w:rsidRPr="00237609">
                          <w:rPr>
                            <w:i/>
                          </w:rPr>
                          <w:t>Señalamientos</w:t>
                        </w:r>
                      </w:p>
                    </w:tc>
                  </w:tr>
                  <w:tr w:rsidR="00237609" w:rsidRPr="00237609" w14:paraId="55DC0E8A" w14:textId="77777777" w:rsidTr="00B37B83">
                    <w:trPr>
                      <w:jc w:val="center"/>
                    </w:trPr>
                    <w:tc>
                      <w:tcPr>
                        <w:tcW w:w="2395" w:type="dxa"/>
                        <w:noWrap/>
                        <w:tcMar>
                          <w:left w:w="0" w:type="dxa"/>
                          <w:right w:w="0" w:type="dxa"/>
                        </w:tcMar>
                      </w:tcPr>
                      <w:p w14:paraId="7A5A54E1" w14:textId="77777777" w:rsidR="00237609" w:rsidRPr="00237609" w:rsidRDefault="00237609" w:rsidP="00237609">
                        <w:pPr>
                          <w:jc w:val="both"/>
                          <w:rPr>
                            <w:i/>
                          </w:rPr>
                        </w:pPr>
                        <w:r w:rsidRPr="00237609">
                          <w:rPr>
                            <w:i/>
                          </w:rPr>
                          <w:t>Julio-2023</w:t>
                        </w:r>
                      </w:p>
                    </w:tc>
                    <w:tc>
                      <w:tcPr>
                        <w:tcW w:w="2268" w:type="dxa"/>
                        <w:noWrap/>
                        <w:tcMar>
                          <w:left w:w="0" w:type="dxa"/>
                          <w:right w:w="0" w:type="dxa"/>
                        </w:tcMar>
                      </w:tcPr>
                      <w:p w14:paraId="76773292" w14:textId="77777777" w:rsidR="00237609" w:rsidRPr="00237609" w:rsidRDefault="00237609" w:rsidP="00237609">
                        <w:pPr>
                          <w:jc w:val="center"/>
                          <w:rPr>
                            <w:i/>
                          </w:rPr>
                        </w:pPr>
                        <w:r w:rsidRPr="00237609">
                          <w:rPr>
                            <w:i/>
                          </w:rPr>
                          <w:t>37</w:t>
                        </w:r>
                      </w:p>
                    </w:tc>
                  </w:tr>
                  <w:tr w:rsidR="00237609" w:rsidRPr="00237609" w14:paraId="17C016C7" w14:textId="77777777" w:rsidTr="00B37B83">
                    <w:trPr>
                      <w:jc w:val="center"/>
                    </w:trPr>
                    <w:tc>
                      <w:tcPr>
                        <w:tcW w:w="2395" w:type="dxa"/>
                        <w:noWrap/>
                        <w:tcMar>
                          <w:left w:w="0" w:type="dxa"/>
                          <w:right w:w="0" w:type="dxa"/>
                        </w:tcMar>
                      </w:tcPr>
                      <w:p w14:paraId="76269594" w14:textId="77777777" w:rsidR="00237609" w:rsidRPr="00237609" w:rsidRDefault="00237609" w:rsidP="00237609">
                        <w:pPr>
                          <w:jc w:val="both"/>
                          <w:rPr>
                            <w:i/>
                          </w:rPr>
                        </w:pPr>
                        <w:r w:rsidRPr="00237609">
                          <w:rPr>
                            <w:i/>
                          </w:rPr>
                          <w:t>Agosto-2023</w:t>
                        </w:r>
                      </w:p>
                    </w:tc>
                    <w:tc>
                      <w:tcPr>
                        <w:tcW w:w="2268" w:type="dxa"/>
                        <w:noWrap/>
                        <w:tcMar>
                          <w:left w:w="0" w:type="dxa"/>
                          <w:right w:w="0" w:type="dxa"/>
                        </w:tcMar>
                      </w:tcPr>
                      <w:p w14:paraId="4145399D" w14:textId="77777777" w:rsidR="00237609" w:rsidRPr="00237609" w:rsidRDefault="00237609" w:rsidP="00237609">
                        <w:pPr>
                          <w:jc w:val="center"/>
                          <w:rPr>
                            <w:i/>
                          </w:rPr>
                        </w:pPr>
                        <w:r w:rsidRPr="00237609">
                          <w:rPr>
                            <w:i/>
                          </w:rPr>
                          <w:t>21</w:t>
                        </w:r>
                      </w:p>
                    </w:tc>
                  </w:tr>
                  <w:tr w:rsidR="00237609" w:rsidRPr="00237609" w14:paraId="0D386B69" w14:textId="77777777" w:rsidTr="00B37B83">
                    <w:trPr>
                      <w:jc w:val="center"/>
                    </w:trPr>
                    <w:tc>
                      <w:tcPr>
                        <w:tcW w:w="2395" w:type="dxa"/>
                        <w:noWrap/>
                        <w:tcMar>
                          <w:left w:w="0" w:type="dxa"/>
                          <w:right w:w="0" w:type="dxa"/>
                        </w:tcMar>
                      </w:tcPr>
                      <w:p w14:paraId="3F36827F" w14:textId="77777777" w:rsidR="00237609" w:rsidRPr="00237609" w:rsidRDefault="00237609" w:rsidP="00237609">
                        <w:pPr>
                          <w:jc w:val="both"/>
                          <w:rPr>
                            <w:i/>
                          </w:rPr>
                        </w:pPr>
                        <w:r w:rsidRPr="00237609">
                          <w:rPr>
                            <w:i/>
                          </w:rPr>
                          <w:t>Setiembre-2023</w:t>
                        </w:r>
                      </w:p>
                    </w:tc>
                    <w:tc>
                      <w:tcPr>
                        <w:tcW w:w="2268" w:type="dxa"/>
                        <w:noWrap/>
                        <w:tcMar>
                          <w:left w:w="0" w:type="dxa"/>
                          <w:right w:w="0" w:type="dxa"/>
                        </w:tcMar>
                      </w:tcPr>
                      <w:p w14:paraId="29391070" w14:textId="77777777" w:rsidR="00237609" w:rsidRPr="00237609" w:rsidRDefault="00237609" w:rsidP="00237609">
                        <w:pPr>
                          <w:jc w:val="center"/>
                          <w:rPr>
                            <w:i/>
                          </w:rPr>
                        </w:pPr>
                        <w:r w:rsidRPr="00237609">
                          <w:rPr>
                            <w:i/>
                          </w:rPr>
                          <w:t>16</w:t>
                        </w:r>
                      </w:p>
                    </w:tc>
                  </w:tr>
                  <w:tr w:rsidR="00237609" w:rsidRPr="00237609" w14:paraId="31B42CFA" w14:textId="77777777" w:rsidTr="00B37B83">
                    <w:trPr>
                      <w:jc w:val="center"/>
                    </w:trPr>
                    <w:tc>
                      <w:tcPr>
                        <w:tcW w:w="2395" w:type="dxa"/>
                        <w:noWrap/>
                        <w:tcMar>
                          <w:left w:w="0" w:type="dxa"/>
                          <w:right w:w="0" w:type="dxa"/>
                        </w:tcMar>
                      </w:tcPr>
                      <w:p w14:paraId="487D6300" w14:textId="77777777" w:rsidR="00237609" w:rsidRPr="00237609" w:rsidRDefault="00237609" w:rsidP="00237609">
                        <w:pPr>
                          <w:jc w:val="both"/>
                          <w:rPr>
                            <w:i/>
                          </w:rPr>
                        </w:pPr>
                        <w:r w:rsidRPr="00237609">
                          <w:rPr>
                            <w:i/>
                          </w:rPr>
                          <w:t>Octubre-2023</w:t>
                        </w:r>
                      </w:p>
                    </w:tc>
                    <w:tc>
                      <w:tcPr>
                        <w:tcW w:w="2268" w:type="dxa"/>
                        <w:noWrap/>
                        <w:tcMar>
                          <w:left w:w="0" w:type="dxa"/>
                          <w:right w:w="0" w:type="dxa"/>
                        </w:tcMar>
                      </w:tcPr>
                      <w:p w14:paraId="0D4BD843" w14:textId="77777777" w:rsidR="00237609" w:rsidRPr="00237609" w:rsidRDefault="00237609" w:rsidP="00237609">
                        <w:pPr>
                          <w:jc w:val="center"/>
                          <w:rPr>
                            <w:i/>
                          </w:rPr>
                        </w:pPr>
                        <w:r w:rsidRPr="00237609">
                          <w:rPr>
                            <w:i/>
                          </w:rPr>
                          <w:t>13</w:t>
                        </w:r>
                      </w:p>
                    </w:tc>
                  </w:tr>
                  <w:tr w:rsidR="00237609" w:rsidRPr="00237609" w14:paraId="3AD398C2" w14:textId="77777777" w:rsidTr="00B37B83">
                    <w:trPr>
                      <w:jc w:val="center"/>
                    </w:trPr>
                    <w:tc>
                      <w:tcPr>
                        <w:tcW w:w="2395" w:type="dxa"/>
                        <w:noWrap/>
                        <w:tcMar>
                          <w:left w:w="0" w:type="dxa"/>
                          <w:right w:w="0" w:type="dxa"/>
                        </w:tcMar>
                      </w:tcPr>
                      <w:p w14:paraId="682E33DB" w14:textId="77777777" w:rsidR="00237609" w:rsidRPr="00237609" w:rsidRDefault="00237609" w:rsidP="00237609">
                        <w:pPr>
                          <w:jc w:val="both"/>
                          <w:rPr>
                            <w:i/>
                          </w:rPr>
                        </w:pPr>
                        <w:r w:rsidRPr="00237609">
                          <w:rPr>
                            <w:i/>
                          </w:rPr>
                          <w:t>Noviembre-2023</w:t>
                        </w:r>
                      </w:p>
                    </w:tc>
                    <w:tc>
                      <w:tcPr>
                        <w:tcW w:w="2268" w:type="dxa"/>
                        <w:noWrap/>
                        <w:tcMar>
                          <w:left w:w="0" w:type="dxa"/>
                          <w:right w:w="0" w:type="dxa"/>
                        </w:tcMar>
                      </w:tcPr>
                      <w:p w14:paraId="4F884BDF" w14:textId="77777777" w:rsidR="00237609" w:rsidRPr="00237609" w:rsidRDefault="00237609" w:rsidP="00237609">
                        <w:pPr>
                          <w:jc w:val="center"/>
                          <w:rPr>
                            <w:i/>
                          </w:rPr>
                        </w:pPr>
                        <w:r w:rsidRPr="00237609">
                          <w:rPr>
                            <w:i/>
                          </w:rPr>
                          <w:t>6</w:t>
                        </w:r>
                      </w:p>
                    </w:tc>
                  </w:tr>
                  <w:tr w:rsidR="00237609" w:rsidRPr="00237609" w14:paraId="382A876E" w14:textId="77777777" w:rsidTr="00B37B83">
                    <w:trPr>
                      <w:jc w:val="center"/>
                    </w:trPr>
                    <w:tc>
                      <w:tcPr>
                        <w:tcW w:w="2395" w:type="dxa"/>
                        <w:noWrap/>
                        <w:tcMar>
                          <w:left w:w="0" w:type="dxa"/>
                          <w:right w:w="0" w:type="dxa"/>
                        </w:tcMar>
                      </w:tcPr>
                      <w:p w14:paraId="62980FC9" w14:textId="77777777" w:rsidR="00237609" w:rsidRPr="00237609" w:rsidRDefault="00237609" w:rsidP="00237609">
                        <w:pPr>
                          <w:jc w:val="both"/>
                          <w:rPr>
                            <w:i/>
                          </w:rPr>
                        </w:pPr>
                        <w:r w:rsidRPr="00237609">
                          <w:rPr>
                            <w:i/>
                          </w:rPr>
                          <w:t>Diciembre-2023</w:t>
                        </w:r>
                      </w:p>
                    </w:tc>
                    <w:tc>
                      <w:tcPr>
                        <w:tcW w:w="2268" w:type="dxa"/>
                        <w:noWrap/>
                        <w:tcMar>
                          <w:left w:w="0" w:type="dxa"/>
                          <w:right w:w="0" w:type="dxa"/>
                        </w:tcMar>
                      </w:tcPr>
                      <w:p w14:paraId="7EA26C88" w14:textId="77777777" w:rsidR="00237609" w:rsidRPr="00237609" w:rsidRDefault="00237609" w:rsidP="00237609">
                        <w:pPr>
                          <w:jc w:val="center"/>
                          <w:rPr>
                            <w:i/>
                          </w:rPr>
                        </w:pPr>
                        <w:r w:rsidRPr="00237609">
                          <w:rPr>
                            <w:i/>
                          </w:rPr>
                          <w:t>0</w:t>
                        </w:r>
                      </w:p>
                    </w:tc>
                  </w:tr>
                  <w:tr w:rsidR="00237609" w:rsidRPr="00237609" w14:paraId="0FC1DD86" w14:textId="77777777" w:rsidTr="00B37B83">
                    <w:trPr>
                      <w:jc w:val="center"/>
                    </w:trPr>
                    <w:tc>
                      <w:tcPr>
                        <w:tcW w:w="2395" w:type="dxa"/>
                        <w:noWrap/>
                        <w:tcMar>
                          <w:left w:w="0" w:type="dxa"/>
                          <w:right w:w="0" w:type="dxa"/>
                        </w:tcMar>
                      </w:tcPr>
                      <w:p w14:paraId="529A61B3" w14:textId="77777777" w:rsidR="00237609" w:rsidRPr="00237609" w:rsidRDefault="00237609" w:rsidP="00237609">
                        <w:pPr>
                          <w:jc w:val="both"/>
                          <w:rPr>
                            <w:i/>
                          </w:rPr>
                        </w:pPr>
                        <w:r w:rsidRPr="00237609">
                          <w:rPr>
                            <w:i/>
                          </w:rPr>
                          <w:t>[agregue meses posteriores en caso de ser necesario]</w:t>
                        </w:r>
                      </w:p>
                    </w:tc>
                    <w:tc>
                      <w:tcPr>
                        <w:tcW w:w="2268" w:type="dxa"/>
                        <w:noWrap/>
                        <w:tcMar>
                          <w:left w:w="0" w:type="dxa"/>
                          <w:right w:w="0" w:type="dxa"/>
                        </w:tcMar>
                      </w:tcPr>
                      <w:p w14:paraId="07A2E899" w14:textId="77777777" w:rsidR="00237609" w:rsidRPr="00237609" w:rsidRDefault="00237609" w:rsidP="00237609">
                        <w:pPr>
                          <w:jc w:val="center"/>
                          <w:rPr>
                            <w:i/>
                          </w:rPr>
                        </w:pPr>
                      </w:p>
                    </w:tc>
                  </w:tr>
                </w:tbl>
                <w:p w14:paraId="1B5C0A0A" w14:textId="77777777" w:rsidR="00237609" w:rsidRPr="00237609" w:rsidRDefault="00237609" w:rsidP="00237609">
                  <w:pPr>
                    <w:jc w:val="right"/>
                    <w:rPr>
                      <w:iCs/>
                    </w:rPr>
                  </w:pPr>
                  <w:r w:rsidRPr="00237609">
                    <w:rPr>
                      <w:iCs/>
                    </w:rPr>
                    <w:t>“.</w:t>
                  </w:r>
                </w:p>
                <w:p w14:paraId="34F9E97D" w14:textId="77777777" w:rsidR="00237609" w:rsidRPr="00237609" w:rsidRDefault="00237609" w:rsidP="00237609">
                  <w:pPr>
                    <w:jc w:val="both"/>
                    <w:rPr>
                      <w:iCs/>
                    </w:rPr>
                  </w:pPr>
                </w:p>
                <w:p w14:paraId="727F41AA" w14:textId="77777777" w:rsidR="00237609" w:rsidRPr="00237609" w:rsidRDefault="00237609" w:rsidP="00237609">
                  <w:pPr>
                    <w:jc w:val="both"/>
                    <w:rPr>
                      <w:iCs/>
                    </w:rPr>
                  </w:pPr>
                  <w:r w:rsidRPr="00237609">
                    <w:rPr>
                      <w:iCs/>
                    </w:rPr>
                    <w:t>Consulta # 8.1.4: “</w:t>
                  </w:r>
                  <w:r w:rsidRPr="00237609">
                    <w:rPr>
                      <w:i/>
                    </w:rPr>
                    <w:t>Indique la cantidad de expedientes judiciales para señalamiento pendientes de registrar (apuntar) en la Agenda Cronos:</w:t>
                  </w:r>
                  <w:r w:rsidRPr="00237609">
                    <w:rPr>
                      <w:iCs/>
                    </w:rPr>
                    <w:t>”.</w:t>
                  </w:r>
                </w:p>
                <w:p w14:paraId="17070E1F" w14:textId="77777777" w:rsidR="00237609" w:rsidRPr="00237609" w:rsidRDefault="00237609" w:rsidP="00237609">
                  <w:pPr>
                    <w:jc w:val="both"/>
                    <w:rPr>
                      <w:iCs/>
                    </w:rPr>
                  </w:pPr>
                  <w:r w:rsidRPr="00237609">
                    <w:rPr>
                      <w:iCs/>
                    </w:rPr>
                    <w:t>Respuesta recibida: “</w:t>
                  </w:r>
                  <w:r w:rsidRPr="00237609">
                    <w:rPr>
                      <w:i/>
                    </w:rPr>
                    <w:t>No hay señalamientos pendientes de registrar en Agenda Cronos.</w:t>
                  </w:r>
                  <w:r w:rsidRPr="00237609">
                    <w:rPr>
                      <w:iCs/>
                    </w:rPr>
                    <w:t>”.</w:t>
                  </w:r>
                </w:p>
                <w:p w14:paraId="04B57C61" w14:textId="77777777" w:rsidR="00237609" w:rsidRPr="00237609" w:rsidRDefault="00237609" w:rsidP="00237609">
                  <w:pPr>
                    <w:jc w:val="both"/>
                    <w:rPr>
                      <w:iCs/>
                    </w:rPr>
                  </w:pPr>
                </w:p>
                <w:p w14:paraId="417142CC" w14:textId="77777777" w:rsidR="00237609" w:rsidRPr="00237609" w:rsidRDefault="00237609" w:rsidP="00237609">
                  <w:pPr>
                    <w:pStyle w:val="Prrafodelista"/>
                    <w:numPr>
                      <w:ilvl w:val="0"/>
                      <w:numId w:val="81"/>
                    </w:numPr>
                    <w:tabs>
                      <w:tab w:val="left" w:pos="3146"/>
                    </w:tabs>
                    <w:suppressAutoHyphens w:val="0"/>
                    <w:ind w:left="170" w:hanging="170"/>
                    <w:jc w:val="both"/>
                    <w:rPr>
                      <w:iCs/>
                      <w:lang w:eastAsia="en-US"/>
                    </w:rPr>
                  </w:pPr>
                  <w:r w:rsidRPr="00237609">
                    <w:rPr>
                      <w:iCs/>
                      <w:lang w:eastAsia="en-US"/>
                    </w:rPr>
                    <w:t>La táctica seguida por el personal del Juzgado Penal Juvenil del Segundo Circuito Judicial de Alajuela (San Carlos), para apuntar los señalamientos en la Agenda Cronos desde inicios de enero y hasta el 17 de julio de 2023, aunque no se trata de la prevista, para efectos prácticos, le permite incluir el grueso de los nuevos señalamientos dentro del plazo establecido de los tres meses.</w:t>
                  </w:r>
                </w:p>
                <w:p w14:paraId="311C505F" w14:textId="77777777" w:rsidR="00237609" w:rsidRPr="00237609" w:rsidRDefault="00237609" w:rsidP="00237609">
                  <w:pPr>
                    <w:pStyle w:val="Prrafodelista"/>
                    <w:tabs>
                      <w:tab w:val="left" w:pos="3146"/>
                    </w:tabs>
                    <w:ind w:left="170"/>
                    <w:jc w:val="both"/>
                    <w:rPr>
                      <w:iCs/>
                      <w:lang w:eastAsia="en-US"/>
                    </w:rPr>
                  </w:pPr>
                </w:p>
                <w:p w14:paraId="26441232" w14:textId="77777777" w:rsidR="00237609" w:rsidRPr="00237609" w:rsidRDefault="00237609" w:rsidP="00237609">
                  <w:pPr>
                    <w:pStyle w:val="Prrafodelista"/>
                    <w:ind w:left="170"/>
                    <w:jc w:val="both"/>
                    <w:rPr>
                      <w:iCs/>
                      <w:lang w:eastAsia="en-US"/>
                    </w:rPr>
                  </w:pPr>
                  <w:r w:rsidRPr="00237609">
                    <w:rPr>
                      <w:iCs/>
                      <w:lang w:eastAsia="en-US"/>
                    </w:rPr>
                    <w:t>El personal del Juzgado Penal Juvenil del Segundo Circuito Judicial de Alajuela (San Carlos) justifica la aplicación de una táctica diferente a la prevista, para programar los señalamientos de los procesos penales juveniles originados dentro de su competencia territorial, tras considerar la complejidad del debate, cantidad de testigos y/o prueba documental, así como el domicilio de las partes intervinientes.</w:t>
                  </w:r>
                </w:p>
                <w:p w14:paraId="1C7ADF29" w14:textId="77777777" w:rsidR="00237609" w:rsidRPr="00237609" w:rsidRDefault="00237609" w:rsidP="00237609">
                  <w:pPr>
                    <w:pStyle w:val="Prrafodelista"/>
                    <w:tabs>
                      <w:tab w:val="left" w:pos="3146"/>
                    </w:tabs>
                    <w:ind w:left="170"/>
                    <w:jc w:val="both"/>
                    <w:rPr>
                      <w:iCs/>
                      <w:lang w:eastAsia="en-US"/>
                    </w:rPr>
                  </w:pPr>
                </w:p>
                <w:p w14:paraId="30CFD6F3" w14:textId="77777777" w:rsidR="00237609" w:rsidRPr="00237609" w:rsidRDefault="00237609" w:rsidP="00237609">
                  <w:pPr>
                    <w:pStyle w:val="Prrafodelista"/>
                    <w:tabs>
                      <w:tab w:val="left" w:pos="3146"/>
                    </w:tabs>
                    <w:ind w:left="170"/>
                    <w:jc w:val="both"/>
                    <w:rPr>
                      <w:iCs/>
                      <w:lang w:eastAsia="en-US"/>
                    </w:rPr>
                  </w:pPr>
                  <w:r w:rsidRPr="00237609">
                    <w:rPr>
                      <w:iCs/>
                      <w:lang w:eastAsia="en-US"/>
                    </w:rPr>
                    <w:t>La cantidad de apuntes registrados en la Agenda Cronos del Juzgado Penal Juvenil del Segundo Circuito Judicial de Alajuela (San Carlos) entre enero y julio de 2023 se presenta en el cuadro # 8.1.1. siguiente:</w:t>
                  </w:r>
                </w:p>
                <w:tbl>
                  <w:tblPr>
                    <w:tblStyle w:val="Tablaconcuadrcula"/>
                    <w:tblW w:w="0" w:type="auto"/>
                    <w:jc w:val="center"/>
                    <w:tblBorders>
                      <w:top w:val="none" w:sz="0" w:space="0" w:color="auto"/>
                      <w:left w:val="none" w:sz="0" w:space="0" w:color="auto"/>
                      <w:bottom w:val="none" w:sz="0" w:space="0" w:color="auto"/>
                      <w:right w:val="none" w:sz="0" w:space="0" w:color="auto"/>
                    </w:tblBorders>
                    <w:tblLayout w:type="fixed"/>
                    <w:tblCellMar>
                      <w:left w:w="28" w:type="dxa"/>
                      <w:right w:w="28" w:type="dxa"/>
                    </w:tblCellMar>
                    <w:tblLook w:val="04A0" w:firstRow="1" w:lastRow="0" w:firstColumn="1" w:lastColumn="0" w:noHBand="0" w:noVBand="1"/>
                  </w:tblPr>
                  <w:tblGrid>
                    <w:gridCol w:w="537"/>
                    <w:gridCol w:w="426"/>
                    <w:gridCol w:w="425"/>
                    <w:gridCol w:w="387"/>
                    <w:gridCol w:w="747"/>
                    <w:gridCol w:w="1045"/>
                    <w:gridCol w:w="616"/>
                    <w:gridCol w:w="890"/>
                  </w:tblGrid>
                  <w:tr w:rsidR="00237609" w:rsidRPr="00237609" w14:paraId="1797FD7D" w14:textId="77777777" w:rsidTr="00B37B83">
                    <w:trPr>
                      <w:jc w:val="center"/>
                    </w:trPr>
                    <w:tc>
                      <w:tcPr>
                        <w:tcW w:w="5073" w:type="dxa"/>
                        <w:gridSpan w:val="8"/>
                        <w:noWrap/>
                      </w:tcPr>
                      <w:p w14:paraId="307604D1" w14:textId="77777777" w:rsidR="00237609" w:rsidRPr="00237609" w:rsidRDefault="00237609" w:rsidP="00237609">
                        <w:pPr>
                          <w:tabs>
                            <w:tab w:val="left" w:pos="3146"/>
                          </w:tabs>
                          <w:jc w:val="center"/>
                          <w:rPr>
                            <w:b/>
                            <w:bCs/>
                            <w:iCs/>
                          </w:rPr>
                        </w:pPr>
                      </w:p>
                      <w:p w14:paraId="3AA385EA" w14:textId="77777777" w:rsidR="00237609" w:rsidRPr="00237609" w:rsidRDefault="00237609" w:rsidP="00237609">
                        <w:pPr>
                          <w:tabs>
                            <w:tab w:val="left" w:pos="3146"/>
                          </w:tabs>
                          <w:jc w:val="center"/>
                          <w:rPr>
                            <w:b/>
                            <w:bCs/>
                            <w:iCs/>
                          </w:rPr>
                        </w:pPr>
                        <w:r w:rsidRPr="00237609">
                          <w:rPr>
                            <w:b/>
                            <w:bCs/>
                            <w:iCs/>
                          </w:rPr>
                          <w:t>Cuadro # 8.1.1</w:t>
                        </w:r>
                      </w:p>
                      <w:p w14:paraId="2E55407E" w14:textId="77777777" w:rsidR="00237609" w:rsidRPr="00237609" w:rsidRDefault="00237609" w:rsidP="00237609">
                        <w:pPr>
                          <w:tabs>
                            <w:tab w:val="left" w:pos="3146"/>
                          </w:tabs>
                          <w:jc w:val="both"/>
                          <w:rPr>
                            <w:b/>
                            <w:bCs/>
                            <w:iCs/>
                          </w:rPr>
                        </w:pPr>
                        <w:r w:rsidRPr="00237609">
                          <w:rPr>
                            <w:b/>
                            <w:bCs/>
                            <w:iCs/>
                          </w:rPr>
                          <w:t>APUNTES REGISTRADOS EN LA AGENDA CRONOS DEL JUZGADO PENAL JUVENIL DEL SEGUNDO CIRCUITO JUDICIAL DE ALAJUELA (SAN CARLOS) POR MES ENTRE EL 1° DE ENERO Y EL 17 DE JULIO DE 2023</w:t>
                        </w:r>
                      </w:p>
                    </w:tc>
                  </w:tr>
                  <w:tr w:rsidR="00237609" w:rsidRPr="00237609" w14:paraId="1992A2BD" w14:textId="77777777" w:rsidTr="00B37B83">
                    <w:trPr>
                      <w:jc w:val="center"/>
                    </w:trPr>
                    <w:tc>
                      <w:tcPr>
                        <w:tcW w:w="537" w:type="dxa"/>
                        <w:vMerge w:val="restart"/>
                        <w:noWrap/>
                        <w:vAlign w:val="center"/>
                      </w:tcPr>
                      <w:p w14:paraId="3CE46479" w14:textId="77777777" w:rsidR="00237609" w:rsidRPr="00237609" w:rsidRDefault="00237609" w:rsidP="00237609">
                        <w:pPr>
                          <w:tabs>
                            <w:tab w:val="left" w:pos="3146"/>
                          </w:tabs>
                          <w:jc w:val="center"/>
                          <w:rPr>
                            <w:b/>
                            <w:bCs/>
                            <w:iCs/>
                          </w:rPr>
                        </w:pPr>
                        <w:r w:rsidRPr="00237609">
                          <w:rPr>
                            <w:b/>
                            <w:bCs/>
                            <w:iCs/>
                          </w:rPr>
                          <w:t>Mes / Año</w:t>
                        </w:r>
                      </w:p>
                    </w:tc>
                    <w:tc>
                      <w:tcPr>
                        <w:tcW w:w="4536" w:type="dxa"/>
                        <w:gridSpan w:val="7"/>
                        <w:tcBorders>
                          <w:bottom w:val="dotted" w:sz="4" w:space="0" w:color="auto"/>
                        </w:tcBorders>
                        <w:noWrap/>
                        <w:vAlign w:val="center"/>
                      </w:tcPr>
                      <w:p w14:paraId="20EF5B6A" w14:textId="77777777" w:rsidR="00237609" w:rsidRPr="00237609" w:rsidRDefault="00237609" w:rsidP="00237609">
                        <w:pPr>
                          <w:tabs>
                            <w:tab w:val="left" w:pos="3146"/>
                          </w:tabs>
                          <w:jc w:val="center"/>
                          <w:rPr>
                            <w:b/>
                            <w:bCs/>
                            <w:iCs/>
                          </w:rPr>
                        </w:pPr>
                        <w:r w:rsidRPr="00237609">
                          <w:rPr>
                            <w:b/>
                            <w:bCs/>
                            <w:iCs/>
                          </w:rPr>
                          <w:t>Cantidad de Apuntes en la Agenda Cronos</w:t>
                        </w:r>
                      </w:p>
                    </w:tc>
                  </w:tr>
                  <w:tr w:rsidR="00237609" w:rsidRPr="00237609" w14:paraId="253005C3" w14:textId="77777777" w:rsidTr="00B37B83">
                    <w:trPr>
                      <w:trHeight w:val="114"/>
                      <w:jc w:val="center"/>
                    </w:trPr>
                    <w:tc>
                      <w:tcPr>
                        <w:tcW w:w="537" w:type="dxa"/>
                        <w:vMerge/>
                        <w:noWrap/>
                        <w:vAlign w:val="center"/>
                      </w:tcPr>
                      <w:p w14:paraId="2979ED1A" w14:textId="77777777" w:rsidR="00237609" w:rsidRPr="00237609" w:rsidRDefault="00237609" w:rsidP="00237609">
                        <w:pPr>
                          <w:tabs>
                            <w:tab w:val="left" w:pos="3146"/>
                          </w:tabs>
                          <w:jc w:val="center"/>
                          <w:rPr>
                            <w:b/>
                            <w:bCs/>
                            <w:iCs/>
                          </w:rPr>
                        </w:pPr>
                      </w:p>
                    </w:tc>
                    <w:tc>
                      <w:tcPr>
                        <w:tcW w:w="426" w:type="dxa"/>
                        <w:vMerge w:val="restart"/>
                        <w:tcBorders>
                          <w:top w:val="dotted" w:sz="4" w:space="0" w:color="auto"/>
                          <w:right w:val="dotted" w:sz="4" w:space="0" w:color="auto"/>
                        </w:tcBorders>
                        <w:noWrap/>
                        <w:vAlign w:val="center"/>
                      </w:tcPr>
                      <w:p w14:paraId="4589BA03" w14:textId="77777777" w:rsidR="00237609" w:rsidRPr="00237609" w:rsidRDefault="00237609" w:rsidP="00237609">
                        <w:pPr>
                          <w:tabs>
                            <w:tab w:val="left" w:pos="3146"/>
                          </w:tabs>
                          <w:jc w:val="center"/>
                          <w:rPr>
                            <w:b/>
                            <w:bCs/>
                            <w:iCs/>
                          </w:rPr>
                        </w:pPr>
                        <w:r w:rsidRPr="00237609">
                          <w:rPr>
                            <w:b/>
                            <w:bCs/>
                            <w:iCs/>
                          </w:rPr>
                          <w:t>Total</w:t>
                        </w:r>
                      </w:p>
                    </w:tc>
                    <w:tc>
                      <w:tcPr>
                        <w:tcW w:w="812" w:type="dxa"/>
                        <w:gridSpan w:val="2"/>
                        <w:tcBorders>
                          <w:top w:val="dotted" w:sz="4" w:space="0" w:color="auto"/>
                          <w:left w:val="dotted" w:sz="4" w:space="0" w:color="auto"/>
                          <w:bottom w:val="dotted" w:sz="4" w:space="0" w:color="auto"/>
                          <w:right w:val="single" w:sz="4" w:space="0" w:color="auto"/>
                        </w:tcBorders>
                        <w:noWrap/>
                        <w:vAlign w:val="center"/>
                      </w:tcPr>
                      <w:p w14:paraId="4FB1EE70" w14:textId="77777777" w:rsidR="00237609" w:rsidRPr="00237609" w:rsidRDefault="00237609" w:rsidP="00237609">
                        <w:pPr>
                          <w:tabs>
                            <w:tab w:val="left" w:pos="3146"/>
                          </w:tabs>
                          <w:jc w:val="center"/>
                          <w:rPr>
                            <w:b/>
                            <w:bCs/>
                            <w:iCs/>
                          </w:rPr>
                        </w:pPr>
                        <w:r w:rsidRPr="00237609">
                          <w:rPr>
                            <w:b/>
                            <w:bCs/>
                            <w:iCs/>
                          </w:rPr>
                          <w:t>Celebrados</w:t>
                        </w:r>
                      </w:p>
                    </w:tc>
                    <w:tc>
                      <w:tcPr>
                        <w:tcW w:w="747" w:type="dxa"/>
                        <w:vMerge w:val="restart"/>
                        <w:tcBorders>
                          <w:top w:val="dotted" w:sz="4" w:space="0" w:color="auto"/>
                          <w:left w:val="single" w:sz="4" w:space="0" w:color="auto"/>
                          <w:right w:val="dotted" w:sz="4" w:space="0" w:color="auto"/>
                        </w:tcBorders>
                        <w:noWrap/>
                        <w:vAlign w:val="center"/>
                      </w:tcPr>
                      <w:p w14:paraId="7815275C" w14:textId="77777777" w:rsidR="00237609" w:rsidRPr="00237609" w:rsidRDefault="00237609" w:rsidP="00237609">
                        <w:pPr>
                          <w:tabs>
                            <w:tab w:val="left" w:pos="3146"/>
                          </w:tabs>
                          <w:jc w:val="center"/>
                          <w:rPr>
                            <w:b/>
                            <w:bCs/>
                            <w:iCs/>
                          </w:rPr>
                        </w:pPr>
                        <w:r w:rsidRPr="00237609">
                          <w:rPr>
                            <w:b/>
                            <w:bCs/>
                            <w:iCs/>
                          </w:rPr>
                          <w:t>Para Juicio</w:t>
                        </w:r>
                      </w:p>
                      <w:p w14:paraId="5E93EB1B" w14:textId="77777777" w:rsidR="00237609" w:rsidRPr="00237609" w:rsidRDefault="00237609" w:rsidP="00237609">
                        <w:pPr>
                          <w:tabs>
                            <w:tab w:val="left" w:pos="3146"/>
                          </w:tabs>
                          <w:jc w:val="center"/>
                          <w:rPr>
                            <w:b/>
                            <w:bCs/>
                            <w:iCs/>
                          </w:rPr>
                        </w:pPr>
                        <w:r w:rsidRPr="00237609">
                          <w:rPr>
                            <w:b/>
                            <w:bCs/>
                            <w:iCs/>
                          </w:rPr>
                          <w:lastRenderedPageBreak/>
                          <w:t>o Conti-</w:t>
                        </w:r>
                      </w:p>
                      <w:p w14:paraId="6BAF6038" w14:textId="77777777" w:rsidR="00237609" w:rsidRPr="00237609" w:rsidRDefault="00237609" w:rsidP="00237609">
                        <w:pPr>
                          <w:tabs>
                            <w:tab w:val="left" w:pos="3146"/>
                          </w:tabs>
                          <w:jc w:val="center"/>
                          <w:rPr>
                            <w:b/>
                            <w:bCs/>
                            <w:iCs/>
                          </w:rPr>
                        </w:pPr>
                        <w:proofErr w:type="spellStart"/>
                        <w:r w:rsidRPr="00237609">
                          <w:rPr>
                            <w:b/>
                            <w:bCs/>
                            <w:iCs/>
                          </w:rPr>
                          <w:t>nuación</w:t>
                        </w:r>
                        <w:proofErr w:type="spellEnd"/>
                      </w:p>
                    </w:tc>
                    <w:tc>
                      <w:tcPr>
                        <w:tcW w:w="1045" w:type="dxa"/>
                        <w:vMerge w:val="restart"/>
                        <w:tcBorders>
                          <w:top w:val="dotted" w:sz="4" w:space="0" w:color="auto"/>
                          <w:left w:val="dotted" w:sz="4" w:space="0" w:color="auto"/>
                          <w:right w:val="single" w:sz="4" w:space="0" w:color="auto"/>
                        </w:tcBorders>
                        <w:noWrap/>
                        <w:vAlign w:val="center"/>
                      </w:tcPr>
                      <w:p w14:paraId="420B3663" w14:textId="77777777" w:rsidR="00237609" w:rsidRPr="00237609" w:rsidRDefault="00237609" w:rsidP="00237609">
                        <w:pPr>
                          <w:tabs>
                            <w:tab w:val="left" w:pos="3146"/>
                          </w:tabs>
                          <w:jc w:val="center"/>
                          <w:rPr>
                            <w:b/>
                            <w:bCs/>
                            <w:iCs/>
                          </w:rPr>
                        </w:pPr>
                        <w:r w:rsidRPr="00237609">
                          <w:rPr>
                            <w:b/>
                            <w:bCs/>
                            <w:iCs/>
                          </w:rPr>
                          <w:lastRenderedPageBreak/>
                          <w:t>Para Audiencia</w:t>
                        </w:r>
                      </w:p>
                      <w:p w14:paraId="43323920" w14:textId="77777777" w:rsidR="00237609" w:rsidRPr="00237609" w:rsidRDefault="00237609" w:rsidP="00237609">
                        <w:pPr>
                          <w:tabs>
                            <w:tab w:val="left" w:pos="3146"/>
                          </w:tabs>
                          <w:jc w:val="center"/>
                          <w:rPr>
                            <w:b/>
                            <w:bCs/>
                            <w:iCs/>
                          </w:rPr>
                        </w:pPr>
                        <w:r w:rsidRPr="00237609">
                          <w:rPr>
                            <w:b/>
                            <w:bCs/>
                            <w:iCs/>
                          </w:rPr>
                          <w:lastRenderedPageBreak/>
                          <w:t>o Reunión</w:t>
                        </w:r>
                      </w:p>
                      <w:p w14:paraId="78C64D33" w14:textId="77777777" w:rsidR="00237609" w:rsidRPr="00237609" w:rsidRDefault="00237609" w:rsidP="00237609">
                        <w:pPr>
                          <w:tabs>
                            <w:tab w:val="left" w:pos="3146"/>
                          </w:tabs>
                          <w:jc w:val="center"/>
                          <w:rPr>
                            <w:b/>
                            <w:bCs/>
                            <w:iCs/>
                          </w:rPr>
                        </w:pPr>
                        <w:r w:rsidRPr="00237609">
                          <w:rPr>
                            <w:b/>
                            <w:bCs/>
                            <w:iCs/>
                          </w:rPr>
                          <w:t>Restaurativa</w:t>
                        </w:r>
                      </w:p>
                    </w:tc>
                    <w:tc>
                      <w:tcPr>
                        <w:tcW w:w="616" w:type="dxa"/>
                        <w:vMerge w:val="restart"/>
                        <w:tcBorders>
                          <w:top w:val="dotted" w:sz="4" w:space="0" w:color="auto"/>
                          <w:left w:val="single" w:sz="4" w:space="0" w:color="auto"/>
                        </w:tcBorders>
                        <w:noWrap/>
                        <w:vAlign w:val="center"/>
                      </w:tcPr>
                      <w:p w14:paraId="6A8C8FCA" w14:textId="77777777" w:rsidR="00237609" w:rsidRPr="00237609" w:rsidRDefault="00237609" w:rsidP="00237609">
                        <w:pPr>
                          <w:tabs>
                            <w:tab w:val="left" w:pos="3146"/>
                          </w:tabs>
                          <w:jc w:val="center"/>
                          <w:rPr>
                            <w:b/>
                            <w:bCs/>
                            <w:iCs/>
                          </w:rPr>
                        </w:pPr>
                        <w:r w:rsidRPr="00237609">
                          <w:rPr>
                            <w:b/>
                            <w:bCs/>
                            <w:iCs/>
                          </w:rPr>
                          <w:lastRenderedPageBreak/>
                          <w:t>Días</w:t>
                        </w:r>
                      </w:p>
                      <w:p w14:paraId="2D7538BD" w14:textId="77777777" w:rsidR="00237609" w:rsidRPr="00237609" w:rsidRDefault="00237609" w:rsidP="00237609">
                        <w:pPr>
                          <w:tabs>
                            <w:tab w:val="left" w:pos="3146"/>
                          </w:tabs>
                          <w:jc w:val="center"/>
                          <w:rPr>
                            <w:b/>
                            <w:bCs/>
                            <w:iCs/>
                          </w:rPr>
                        </w:pPr>
                        <w:r w:rsidRPr="00237609">
                          <w:rPr>
                            <w:b/>
                            <w:bCs/>
                            <w:iCs/>
                          </w:rPr>
                          <w:t>Hábiles</w:t>
                        </w:r>
                      </w:p>
                      <w:p w14:paraId="050E63E9" w14:textId="77777777" w:rsidR="00237609" w:rsidRPr="00237609" w:rsidRDefault="00237609" w:rsidP="00237609">
                        <w:pPr>
                          <w:tabs>
                            <w:tab w:val="left" w:pos="3146"/>
                          </w:tabs>
                          <w:jc w:val="center"/>
                          <w:rPr>
                            <w:b/>
                            <w:bCs/>
                            <w:iCs/>
                          </w:rPr>
                        </w:pPr>
                        <w:r w:rsidRPr="00237609">
                          <w:rPr>
                            <w:b/>
                            <w:bCs/>
                            <w:iCs/>
                          </w:rPr>
                          <w:lastRenderedPageBreak/>
                          <w:t>por Mes</w:t>
                        </w:r>
                      </w:p>
                    </w:tc>
                    <w:tc>
                      <w:tcPr>
                        <w:tcW w:w="890" w:type="dxa"/>
                        <w:vMerge w:val="restart"/>
                        <w:tcBorders>
                          <w:top w:val="dotted" w:sz="4" w:space="0" w:color="auto"/>
                          <w:left w:val="dotted" w:sz="4" w:space="0" w:color="auto"/>
                        </w:tcBorders>
                        <w:vAlign w:val="center"/>
                      </w:tcPr>
                      <w:p w14:paraId="141B8C6E" w14:textId="77777777" w:rsidR="00237609" w:rsidRPr="00237609" w:rsidRDefault="00237609" w:rsidP="00237609">
                        <w:pPr>
                          <w:tabs>
                            <w:tab w:val="left" w:pos="3146"/>
                          </w:tabs>
                          <w:jc w:val="center"/>
                          <w:rPr>
                            <w:b/>
                            <w:bCs/>
                            <w:iCs/>
                          </w:rPr>
                        </w:pPr>
                        <w:r w:rsidRPr="00237609">
                          <w:rPr>
                            <w:b/>
                            <w:bCs/>
                            <w:iCs/>
                          </w:rPr>
                          <w:lastRenderedPageBreak/>
                          <w:t>Días Hábiles</w:t>
                        </w:r>
                      </w:p>
                      <w:p w14:paraId="7FE726EF" w14:textId="77777777" w:rsidR="00237609" w:rsidRPr="00237609" w:rsidRDefault="00237609" w:rsidP="00237609">
                        <w:pPr>
                          <w:tabs>
                            <w:tab w:val="left" w:pos="3146"/>
                          </w:tabs>
                          <w:jc w:val="center"/>
                          <w:rPr>
                            <w:b/>
                            <w:bCs/>
                            <w:iCs/>
                          </w:rPr>
                        </w:pPr>
                        <w:r w:rsidRPr="00237609">
                          <w:rPr>
                            <w:b/>
                            <w:bCs/>
                            <w:iCs/>
                          </w:rPr>
                          <w:lastRenderedPageBreak/>
                          <w:t>Reservados</w:t>
                        </w:r>
                      </w:p>
                      <w:p w14:paraId="61CD89E5" w14:textId="77777777" w:rsidR="00237609" w:rsidRPr="00237609" w:rsidRDefault="00237609" w:rsidP="00237609">
                        <w:pPr>
                          <w:tabs>
                            <w:tab w:val="left" w:pos="3146"/>
                          </w:tabs>
                          <w:jc w:val="center"/>
                          <w:rPr>
                            <w:b/>
                            <w:bCs/>
                            <w:iCs/>
                          </w:rPr>
                        </w:pPr>
                        <w:r w:rsidRPr="00237609">
                          <w:rPr>
                            <w:b/>
                            <w:bCs/>
                            <w:iCs/>
                          </w:rPr>
                          <w:t>para Señalar</w:t>
                        </w:r>
                      </w:p>
                    </w:tc>
                  </w:tr>
                  <w:tr w:rsidR="00237609" w:rsidRPr="00237609" w14:paraId="1101C1F9" w14:textId="77777777" w:rsidTr="00B37B83">
                    <w:trPr>
                      <w:trHeight w:val="113"/>
                      <w:jc w:val="center"/>
                    </w:trPr>
                    <w:tc>
                      <w:tcPr>
                        <w:tcW w:w="537" w:type="dxa"/>
                        <w:vMerge/>
                        <w:tcBorders>
                          <w:bottom w:val="single" w:sz="4" w:space="0" w:color="auto"/>
                        </w:tcBorders>
                        <w:noWrap/>
                        <w:vAlign w:val="center"/>
                      </w:tcPr>
                      <w:p w14:paraId="3E59CF13" w14:textId="77777777" w:rsidR="00237609" w:rsidRPr="00237609" w:rsidRDefault="00237609" w:rsidP="00237609">
                        <w:pPr>
                          <w:tabs>
                            <w:tab w:val="left" w:pos="3146"/>
                          </w:tabs>
                          <w:jc w:val="center"/>
                          <w:rPr>
                            <w:b/>
                            <w:bCs/>
                            <w:iCs/>
                          </w:rPr>
                        </w:pPr>
                      </w:p>
                    </w:tc>
                    <w:tc>
                      <w:tcPr>
                        <w:tcW w:w="426" w:type="dxa"/>
                        <w:vMerge/>
                        <w:tcBorders>
                          <w:bottom w:val="single" w:sz="4" w:space="0" w:color="auto"/>
                          <w:right w:val="dotted" w:sz="4" w:space="0" w:color="auto"/>
                        </w:tcBorders>
                        <w:noWrap/>
                        <w:vAlign w:val="center"/>
                      </w:tcPr>
                      <w:p w14:paraId="1669DF73" w14:textId="77777777" w:rsidR="00237609" w:rsidRPr="00237609" w:rsidRDefault="00237609" w:rsidP="00237609">
                        <w:pPr>
                          <w:tabs>
                            <w:tab w:val="left" w:pos="3146"/>
                          </w:tabs>
                          <w:jc w:val="center"/>
                          <w:rPr>
                            <w:b/>
                            <w:bCs/>
                            <w:iCs/>
                          </w:rPr>
                        </w:pPr>
                      </w:p>
                    </w:tc>
                    <w:tc>
                      <w:tcPr>
                        <w:tcW w:w="425" w:type="dxa"/>
                        <w:tcBorders>
                          <w:top w:val="dotted" w:sz="4" w:space="0" w:color="auto"/>
                          <w:left w:val="dotted" w:sz="4" w:space="0" w:color="auto"/>
                          <w:bottom w:val="single" w:sz="4" w:space="0" w:color="auto"/>
                          <w:right w:val="dotted" w:sz="4" w:space="0" w:color="auto"/>
                        </w:tcBorders>
                        <w:noWrap/>
                        <w:vAlign w:val="center"/>
                      </w:tcPr>
                      <w:p w14:paraId="76AE068E" w14:textId="77777777" w:rsidR="00237609" w:rsidRPr="00237609" w:rsidRDefault="00237609" w:rsidP="00237609">
                        <w:pPr>
                          <w:tabs>
                            <w:tab w:val="left" w:pos="3146"/>
                          </w:tabs>
                          <w:jc w:val="center"/>
                          <w:rPr>
                            <w:b/>
                            <w:bCs/>
                            <w:iCs/>
                          </w:rPr>
                        </w:pPr>
                        <w:r w:rsidRPr="00237609">
                          <w:rPr>
                            <w:b/>
                            <w:bCs/>
                            <w:iCs/>
                          </w:rPr>
                          <w:t>#</w:t>
                        </w:r>
                      </w:p>
                    </w:tc>
                    <w:tc>
                      <w:tcPr>
                        <w:tcW w:w="387" w:type="dxa"/>
                        <w:tcBorders>
                          <w:top w:val="dotted" w:sz="4" w:space="0" w:color="auto"/>
                          <w:left w:val="dotted" w:sz="4" w:space="0" w:color="auto"/>
                          <w:bottom w:val="single" w:sz="4" w:space="0" w:color="auto"/>
                          <w:right w:val="single" w:sz="4" w:space="0" w:color="auto"/>
                        </w:tcBorders>
                        <w:noWrap/>
                        <w:vAlign w:val="center"/>
                      </w:tcPr>
                      <w:p w14:paraId="0D3E763E" w14:textId="77777777" w:rsidR="00237609" w:rsidRPr="00237609" w:rsidRDefault="00237609" w:rsidP="00237609">
                        <w:pPr>
                          <w:tabs>
                            <w:tab w:val="left" w:pos="3146"/>
                          </w:tabs>
                          <w:jc w:val="center"/>
                          <w:rPr>
                            <w:b/>
                            <w:bCs/>
                            <w:iCs/>
                          </w:rPr>
                        </w:pPr>
                        <w:r w:rsidRPr="00237609">
                          <w:rPr>
                            <w:b/>
                            <w:bCs/>
                            <w:iCs/>
                          </w:rPr>
                          <w:t>%</w:t>
                        </w:r>
                      </w:p>
                    </w:tc>
                    <w:tc>
                      <w:tcPr>
                        <w:tcW w:w="747" w:type="dxa"/>
                        <w:vMerge/>
                        <w:tcBorders>
                          <w:left w:val="single" w:sz="4" w:space="0" w:color="auto"/>
                          <w:bottom w:val="single" w:sz="4" w:space="0" w:color="auto"/>
                          <w:right w:val="dotted" w:sz="4" w:space="0" w:color="auto"/>
                        </w:tcBorders>
                        <w:noWrap/>
                        <w:vAlign w:val="center"/>
                      </w:tcPr>
                      <w:p w14:paraId="304AD75B" w14:textId="77777777" w:rsidR="00237609" w:rsidRPr="00237609" w:rsidRDefault="00237609" w:rsidP="00237609">
                        <w:pPr>
                          <w:tabs>
                            <w:tab w:val="left" w:pos="3146"/>
                          </w:tabs>
                          <w:jc w:val="center"/>
                          <w:rPr>
                            <w:b/>
                            <w:bCs/>
                            <w:iCs/>
                          </w:rPr>
                        </w:pPr>
                      </w:p>
                    </w:tc>
                    <w:tc>
                      <w:tcPr>
                        <w:tcW w:w="1045" w:type="dxa"/>
                        <w:vMerge/>
                        <w:tcBorders>
                          <w:left w:val="dotted" w:sz="4" w:space="0" w:color="auto"/>
                          <w:bottom w:val="single" w:sz="4" w:space="0" w:color="auto"/>
                          <w:right w:val="single" w:sz="4" w:space="0" w:color="auto"/>
                        </w:tcBorders>
                        <w:noWrap/>
                        <w:vAlign w:val="center"/>
                      </w:tcPr>
                      <w:p w14:paraId="423485B1" w14:textId="77777777" w:rsidR="00237609" w:rsidRPr="00237609" w:rsidRDefault="00237609" w:rsidP="00237609">
                        <w:pPr>
                          <w:tabs>
                            <w:tab w:val="left" w:pos="3146"/>
                          </w:tabs>
                          <w:jc w:val="center"/>
                          <w:rPr>
                            <w:b/>
                            <w:bCs/>
                            <w:iCs/>
                          </w:rPr>
                        </w:pPr>
                      </w:p>
                    </w:tc>
                    <w:tc>
                      <w:tcPr>
                        <w:tcW w:w="616" w:type="dxa"/>
                        <w:vMerge/>
                        <w:tcBorders>
                          <w:left w:val="single" w:sz="4" w:space="0" w:color="auto"/>
                          <w:bottom w:val="single" w:sz="4" w:space="0" w:color="auto"/>
                        </w:tcBorders>
                        <w:noWrap/>
                        <w:vAlign w:val="center"/>
                      </w:tcPr>
                      <w:p w14:paraId="73F9A3A6" w14:textId="77777777" w:rsidR="00237609" w:rsidRPr="00237609" w:rsidRDefault="00237609" w:rsidP="00237609">
                        <w:pPr>
                          <w:tabs>
                            <w:tab w:val="left" w:pos="3146"/>
                          </w:tabs>
                          <w:jc w:val="center"/>
                          <w:rPr>
                            <w:b/>
                            <w:bCs/>
                            <w:iCs/>
                          </w:rPr>
                        </w:pPr>
                      </w:p>
                    </w:tc>
                    <w:tc>
                      <w:tcPr>
                        <w:tcW w:w="890" w:type="dxa"/>
                        <w:vMerge/>
                        <w:tcBorders>
                          <w:left w:val="dotted" w:sz="4" w:space="0" w:color="auto"/>
                          <w:bottom w:val="single" w:sz="4" w:space="0" w:color="auto"/>
                        </w:tcBorders>
                        <w:vAlign w:val="center"/>
                      </w:tcPr>
                      <w:p w14:paraId="4B081B07" w14:textId="77777777" w:rsidR="00237609" w:rsidRPr="00237609" w:rsidRDefault="00237609" w:rsidP="00237609">
                        <w:pPr>
                          <w:tabs>
                            <w:tab w:val="left" w:pos="3146"/>
                          </w:tabs>
                          <w:jc w:val="center"/>
                          <w:rPr>
                            <w:b/>
                            <w:bCs/>
                            <w:iCs/>
                          </w:rPr>
                        </w:pPr>
                      </w:p>
                    </w:tc>
                  </w:tr>
                  <w:tr w:rsidR="00237609" w:rsidRPr="00237609" w14:paraId="2E9A4579" w14:textId="77777777" w:rsidTr="00B37B83">
                    <w:trPr>
                      <w:trHeight w:hRule="exact" w:val="284"/>
                      <w:jc w:val="center"/>
                    </w:trPr>
                    <w:tc>
                      <w:tcPr>
                        <w:tcW w:w="537" w:type="dxa"/>
                        <w:tcBorders>
                          <w:top w:val="single" w:sz="4" w:space="0" w:color="auto"/>
                          <w:bottom w:val="dotted" w:sz="4" w:space="0" w:color="auto"/>
                        </w:tcBorders>
                        <w:noWrap/>
                        <w:vAlign w:val="center"/>
                      </w:tcPr>
                      <w:p w14:paraId="0B7B2C8D" w14:textId="77777777" w:rsidR="00237609" w:rsidRPr="00237609" w:rsidRDefault="00237609" w:rsidP="00237609">
                        <w:pPr>
                          <w:tabs>
                            <w:tab w:val="left" w:pos="3146"/>
                          </w:tabs>
                          <w:jc w:val="right"/>
                          <w:rPr>
                            <w:b/>
                            <w:bCs/>
                            <w:iCs/>
                          </w:rPr>
                        </w:pPr>
                        <w:r w:rsidRPr="00237609">
                          <w:rPr>
                            <w:b/>
                            <w:bCs/>
                            <w:iCs/>
                          </w:rPr>
                          <w:t>Total:</w:t>
                        </w:r>
                      </w:p>
                    </w:tc>
                    <w:tc>
                      <w:tcPr>
                        <w:tcW w:w="426" w:type="dxa"/>
                        <w:tcBorders>
                          <w:top w:val="single" w:sz="4" w:space="0" w:color="auto"/>
                          <w:bottom w:val="dotted" w:sz="4" w:space="0" w:color="auto"/>
                          <w:right w:val="dotted" w:sz="4" w:space="0" w:color="auto"/>
                        </w:tcBorders>
                        <w:noWrap/>
                        <w:vAlign w:val="center"/>
                      </w:tcPr>
                      <w:p w14:paraId="0F68CE74" w14:textId="77777777" w:rsidR="00237609" w:rsidRPr="00237609" w:rsidRDefault="00237609" w:rsidP="00237609">
                        <w:pPr>
                          <w:tabs>
                            <w:tab w:val="left" w:pos="3146"/>
                          </w:tabs>
                          <w:jc w:val="center"/>
                          <w:rPr>
                            <w:b/>
                            <w:bCs/>
                            <w:iCs/>
                            <w:u w:val="single"/>
                          </w:rPr>
                        </w:pPr>
                        <w:r w:rsidRPr="00237609">
                          <w:rPr>
                            <w:b/>
                            <w:bCs/>
                            <w:iCs/>
                            <w:u w:val="single"/>
                          </w:rPr>
                          <w:t>232</w:t>
                        </w:r>
                      </w:p>
                    </w:tc>
                    <w:tc>
                      <w:tcPr>
                        <w:tcW w:w="425" w:type="dxa"/>
                        <w:tcBorders>
                          <w:top w:val="single" w:sz="4" w:space="0" w:color="auto"/>
                          <w:left w:val="dotted" w:sz="4" w:space="0" w:color="auto"/>
                          <w:bottom w:val="dotted" w:sz="4" w:space="0" w:color="auto"/>
                          <w:right w:val="dotted" w:sz="4" w:space="0" w:color="auto"/>
                        </w:tcBorders>
                        <w:noWrap/>
                        <w:vAlign w:val="center"/>
                      </w:tcPr>
                      <w:p w14:paraId="42C4F894" w14:textId="77777777" w:rsidR="00237609" w:rsidRPr="00237609" w:rsidRDefault="00237609" w:rsidP="00237609">
                        <w:pPr>
                          <w:tabs>
                            <w:tab w:val="left" w:pos="3146"/>
                          </w:tabs>
                          <w:jc w:val="center"/>
                          <w:rPr>
                            <w:b/>
                            <w:bCs/>
                            <w:iCs/>
                            <w:u w:val="single"/>
                          </w:rPr>
                        </w:pPr>
                        <w:r w:rsidRPr="00237609">
                          <w:rPr>
                            <w:b/>
                            <w:bCs/>
                            <w:iCs/>
                            <w:u w:val="single"/>
                          </w:rPr>
                          <w:t>98</w:t>
                        </w:r>
                      </w:p>
                    </w:tc>
                    <w:tc>
                      <w:tcPr>
                        <w:tcW w:w="387" w:type="dxa"/>
                        <w:tcBorders>
                          <w:top w:val="single" w:sz="4" w:space="0" w:color="auto"/>
                          <w:left w:val="dotted" w:sz="4" w:space="0" w:color="auto"/>
                          <w:bottom w:val="dotted" w:sz="4" w:space="0" w:color="auto"/>
                          <w:right w:val="single" w:sz="4" w:space="0" w:color="auto"/>
                        </w:tcBorders>
                        <w:noWrap/>
                        <w:vAlign w:val="center"/>
                      </w:tcPr>
                      <w:p w14:paraId="198127B3" w14:textId="77777777" w:rsidR="00237609" w:rsidRPr="00237609" w:rsidRDefault="00237609" w:rsidP="00237609">
                        <w:pPr>
                          <w:tabs>
                            <w:tab w:val="left" w:pos="3146"/>
                          </w:tabs>
                          <w:jc w:val="center"/>
                          <w:rPr>
                            <w:b/>
                            <w:bCs/>
                            <w:iCs/>
                            <w:u w:val="single"/>
                          </w:rPr>
                        </w:pPr>
                        <w:r w:rsidRPr="00237609">
                          <w:rPr>
                            <w:b/>
                            <w:bCs/>
                            <w:iCs/>
                            <w:u w:val="single"/>
                          </w:rPr>
                          <w:t>42,2</w:t>
                        </w:r>
                      </w:p>
                    </w:tc>
                    <w:tc>
                      <w:tcPr>
                        <w:tcW w:w="747" w:type="dxa"/>
                        <w:tcBorders>
                          <w:top w:val="single" w:sz="4" w:space="0" w:color="auto"/>
                          <w:left w:val="single" w:sz="4" w:space="0" w:color="auto"/>
                          <w:bottom w:val="dotted" w:sz="4" w:space="0" w:color="auto"/>
                          <w:right w:val="dotted" w:sz="4" w:space="0" w:color="auto"/>
                        </w:tcBorders>
                        <w:noWrap/>
                        <w:vAlign w:val="center"/>
                      </w:tcPr>
                      <w:p w14:paraId="0ADCC104" w14:textId="77777777" w:rsidR="00237609" w:rsidRPr="00237609" w:rsidRDefault="00237609" w:rsidP="00237609">
                        <w:pPr>
                          <w:tabs>
                            <w:tab w:val="left" w:pos="3146"/>
                          </w:tabs>
                          <w:jc w:val="center"/>
                          <w:rPr>
                            <w:b/>
                            <w:bCs/>
                            <w:iCs/>
                            <w:u w:val="single"/>
                          </w:rPr>
                        </w:pPr>
                        <w:r w:rsidRPr="00237609">
                          <w:rPr>
                            <w:b/>
                            <w:bCs/>
                            <w:iCs/>
                            <w:u w:val="single"/>
                          </w:rPr>
                          <w:t>136</w:t>
                        </w:r>
                      </w:p>
                    </w:tc>
                    <w:tc>
                      <w:tcPr>
                        <w:tcW w:w="1045" w:type="dxa"/>
                        <w:tcBorders>
                          <w:top w:val="single" w:sz="4" w:space="0" w:color="auto"/>
                          <w:left w:val="dotted" w:sz="4" w:space="0" w:color="auto"/>
                          <w:bottom w:val="dotted" w:sz="4" w:space="0" w:color="auto"/>
                          <w:right w:val="single" w:sz="4" w:space="0" w:color="auto"/>
                        </w:tcBorders>
                        <w:noWrap/>
                        <w:vAlign w:val="center"/>
                      </w:tcPr>
                      <w:p w14:paraId="51E578C4" w14:textId="77777777" w:rsidR="00237609" w:rsidRPr="00237609" w:rsidRDefault="00237609" w:rsidP="00237609">
                        <w:pPr>
                          <w:tabs>
                            <w:tab w:val="left" w:pos="3146"/>
                          </w:tabs>
                          <w:jc w:val="center"/>
                          <w:rPr>
                            <w:b/>
                            <w:bCs/>
                            <w:iCs/>
                            <w:u w:val="single"/>
                          </w:rPr>
                        </w:pPr>
                        <w:r w:rsidRPr="00237609">
                          <w:rPr>
                            <w:b/>
                            <w:bCs/>
                            <w:iCs/>
                            <w:u w:val="single"/>
                          </w:rPr>
                          <w:t>96</w:t>
                        </w:r>
                      </w:p>
                    </w:tc>
                    <w:tc>
                      <w:tcPr>
                        <w:tcW w:w="616" w:type="dxa"/>
                        <w:tcBorders>
                          <w:top w:val="single" w:sz="4" w:space="0" w:color="auto"/>
                          <w:left w:val="single" w:sz="4" w:space="0" w:color="auto"/>
                          <w:bottom w:val="dotted" w:sz="4" w:space="0" w:color="auto"/>
                        </w:tcBorders>
                        <w:noWrap/>
                        <w:vAlign w:val="center"/>
                      </w:tcPr>
                      <w:p w14:paraId="6B56C786" w14:textId="77777777" w:rsidR="00237609" w:rsidRPr="00237609" w:rsidRDefault="00237609" w:rsidP="00237609">
                        <w:pPr>
                          <w:tabs>
                            <w:tab w:val="left" w:pos="3146"/>
                          </w:tabs>
                          <w:jc w:val="center"/>
                          <w:rPr>
                            <w:b/>
                            <w:bCs/>
                            <w:iCs/>
                            <w:u w:val="single"/>
                          </w:rPr>
                        </w:pPr>
                        <w:r w:rsidRPr="00237609">
                          <w:rPr>
                            <w:b/>
                            <w:bCs/>
                            <w:iCs/>
                            <w:u w:val="single"/>
                          </w:rPr>
                          <w:t>118</w:t>
                        </w:r>
                      </w:p>
                    </w:tc>
                    <w:tc>
                      <w:tcPr>
                        <w:tcW w:w="890" w:type="dxa"/>
                        <w:tcBorders>
                          <w:top w:val="single" w:sz="4" w:space="0" w:color="auto"/>
                          <w:left w:val="dotted" w:sz="4" w:space="0" w:color="auto"/>
                          <w:bottom w:val="dotted" w:sz="4" w:space="0" w:color="auto"/>
                        </w:tcBorders>
                        <w:vAlign w:val="center"/>
                      </w:tcPr>
                      <w:p w14:paraId="7B315517" w14:textId="77777777" w:rsidR="00237609" w:rsidRPr="00237609" w:rsidRDefault="00237609" w:rsidP="00237609">
                        <w:pPr>
                          <w:tabs>
                            <w:tab w:val="left" w:pos="3146"/>
                          </w:tabs>
                          <w:jc w:val="center"/>
                          <w:rPr>
                            <w:b/>
                            <w:bCs/>
                            <w:iCs/>
                            <w:u w:val="single"/>
                          </w:rPr>
                        </w:pPr>
                        <w:r w:rsidRPr="00237609">
                          <w:rPr>
                            <w:b/>
                            <w:bCs/>
                            <w:iCs/>
                            <w:u w:val="single"/>
                          </w:rPr>
                          <w:t>15</w:t>
                        </w:r>
                      </w:p>
                    </w:tc>
                  </w:tr>
                  <w:tr w:rsidR="00237609" w:rsidRPr="00237609" w14:paraId="6397463A" w14:textId="77777777" w:rsidTr="00B37B83">
                    <w:trPr>
                      <w:jc w:val="center"/>
                    </w:trPr>
                    <w:tc>
                      <w:tcPr>
                        <w:tcW w:w="537" w:type="dxa"/>
                        <w:tcBorders>
                          <w:top w:val="dotted" w:sz="4" w:space="0" w:color="auto"/>
                          <w:bottom w:val="dotted" w:sz="4" w:space="0" w:color="auto"/>
                        </w:tcBorders>
                        <w:noWrap/>
                        <w:vAlign w:val="center"/>
                      </w:tcPr>
                      <w:p w14:paraId="6F67FF02" w14:textId="77777777" w:rsidR="00237609" w:rsidRPr="00237609" w:rsidRDefault="00237609" w:rsidP="00237609">
                        <w:pPr>
                          <w:tabs>
                            <w:tab w:val="left" w:pos="3146"/>
                          </w:tabs>
                          <w:jc w:val="both"/>
                          <w:rPr>
                            <w:iCs/>
                          </w:rPr>
                        </w:pPr>
                        <w:r w:rsidRPr="00237609">
                          <w:rPr>
                            <w:iCs/>
                          </w:rPr>
                          <w:t>01-2023</w:t>
                        </w:r>
                      </w:p>
                    </w:tc>
                    <w:tc>
                      <w:tcPr>
                        <w:tcW w:w="426" w:type="dxa"/>
                        <w:tcBorders>
                          <w:top w:val="dotted" w:sz="4" w:space="0" w:color="auto"/>
                          <w:bottom w:val="dotted" w:sz="4" w:space="0" w:color="auto"/>
                          <w:right w:val="dotted" w:sz="4" w:space="0" w:color="auto"/>
                        </w:tcBorders>
                        <w:noWrap/>
                        <w:vAlign w:val="center"/>
                      </w:tcPr>
                      <w:p w14:paraId="03AED795" w14:textId="77777777" w:rsidR="00237609" w:rsidRPr="00237609" w:rsidRDefault="00237609" w:rsidP="00237609">
                        <w:pPr>
                          <w:tabs>
                            <w:tab w:val="left" w:pos="3146"/>
                          </w:tabs>
                          <w:jc w:val="center"/>
                          <w:rPr>
                            <w:iCs/>
                          </w:rPr>
                        </w:pPr>
                        <w:r w:rsidRPr="00237609">
                          <w:rPr>
                            <w:iCs/>
                          </w:rPr>
                          <w:t>34</w:t>
                        </w:r>
                      </w:p>
                    </w:tc>
                    <w:tc>
                      <w:tcPr>
                        <w:tcW w:w="425" w:type="dxa"/>
                        <w:tcBorders>
                          <w:top w:val="dotted" w:sz="4" w:space="0" w:color="auto"/>
                          <w:left w:val="dotted" w:sz="4" w:space="0" w:color="auto"/>
                          <w:bottom w:val="dotted" w:sz="4" w:space="0" w:color="auto"/>
                          <w:right w:val="dotted" w:sz="4" w:space="0" w:color="auto"/>
                        </w:tcBorders>
                        <w:noWrap/>
                        <w:vAlign w:val="center"/>
                      </w:tcPr>
                      <w:p w14:paraId="65911950" w14:textId="77777777" w:rsidR="00237609" w:rsidRPr="00237609" w:rsidRDefault="00237609" w:rsidP="00237609">
                        <w:pPr>
                          <w:tabs>
                            <w:tab w:val="left" w:pos="3146"/>
                          </w:tabs>
                          <w:jc w:val="center"/>
                          <w:rPr>
                            <w:iCs/>
                          </w:rPr>
                        </w:pPr>
                        <w:r w:rsidRPr="00237609">
                          <w:rPr>
                            <w:iCs/>
                          </w:rPr>
                          <w:t>11</w:t>
                        </w:r>
                      </w:p>
                    </w:tc>
                    <w:tc>
                      <w:tcPr>
                        <w:tcW w:w="387" w:type="dxa"/>
                        <w:tcBorders>
                          <w:top w:val="dotted" w:sz="4" w:space="0" w:color="auto"/>
                          <w:left w:val="dotted" w:sz="4" w:space="0" w:color="auto"/>
                          <w:bottom w:val="dotted" w:sz="4" w:space="0" w:color="auto"/>
                          <w:right w:val="single" w:sz="4" w:space="0" w:color="auto"/>
                        </w:tcBorders>
                        <w:noWrap/>
                        <w:vAlign w:val="center"/>
                      </w:tcPr>
                      <w:p w14:paraId="0A84F605" w14:textId="77777777" w:rsidR="00237609" w:rsidRPr="00237609" w:rsidRDefault="00237609" w:rsidP="00237609">
                        <w:pPr>
                          <w:tabs>
                            <w:tab w:val="left" w:pos="3146"/>
                          </w:tabs>
                          <w:jc w:val="center"/>
                          <w:rPr>
                            <w:iCs/>
                          </w:rPr>
                        </w:pPr>
                        <w:r w:rsidRPr="00237609">
                          <w:rPr>
                            <w:iCs/>
                          </w:rPr>
                          <w:t>32,4</w:t>
                        </w:r>
                      </w:p>
                    </w:tc>
                    <w:tc>
                      <w:tcPr>
                        <w:tcW w:w="747" w:type="dxa"/>
                        <w:tcBorders>
                          <w:top w:val="dotted" w:sz="4" w:space="0" w:color="auto"/>
                          <w:left w:val="single" w:sz="4" w:space="0" w:color="auto"/>
                          <w:bottom w:val="dotted" w:sz="4" w:space="0" w:color="auto"/>
                          <w:right w:val="dotted" w:sz="4" w:space="0" w:color="auto"/>
                        </w:tcBorders>
                        <w:noWrap/>
                        <w:vAlign w:val="center"/>
                      </w:tcPr>
                      <w:p w14:paraId="29DEDD22" w14:textId="77777777" w:rsidR="00237609" w:rsidRPr="00237609" w:rsidRDefault="00237609" w:rsidP="00237609">
                        <w:pPr>
                          <w:tabs>
                            <w:tab w:val="left" w:pos="3146"/>
                          </w:tabs>
                          <w:jc w:val="center"/>
                          <w:rPr>
                            <w:iCs/>
                          </w:rPr>
                        </w:pPr>
                        <w:r w:rsidRPr="00237609">
                          <w:rPr>
                            <w:iCs/>
                          </w:rPr>
                          <w:t>28</w:t>
                        </w:r>
                      </w:p>
                    </w:tc>
                    <w:tc>
                      <w:tcPr>
                        <w:tcW w:w="1045" w:type="dxa"/>
                        <w:tcBorders>
                          <w:top w:val="dotted" w:sz="4" w:space="0" w:color="auto"/>
                          <w:left w:val="dotted" w:sz="4" w:space="0" w:color="auto"/>
                          <w:bottom w:val="dotted" w:sz="4" w:space="0" w:color="auto"/>
                          <w:right w:val="single" w:sz="4" w:space="0" w:color="auto"/>
                        </w:tcBorders>
                        <w:noWrap/>
                        <w:vAlign w:val="center"/>
                      </w:tcPr>
                      <w:p w14:paraId="65D6277C" w14:textId="77777777" w:rsidR="00237609" w:rsidRPr="00237609" w:rsidRDefault="00237609" w:rsidP="00237609">
                        <w:pPr>
                          <w:tabs>
                            <w:tab w:val="left" w:pos="3146"/>
                          </w:tabs>
                          <w:jc w:val="center"/>
                          <w:rPr>
                            <w:iCs/>
                          </w:rPr>
                        </w:pPr>
                        <w:r w:rsidRPr="00237609">
                          <w:rPr>
                            <w:iCs/>
                          </w:rPr>
                          <w:t>6</w:t>
                        </w:r>
                      </w:p>
                    </w:tc>
                    <w:tc>
                      <w:tcPr>
                        <w:tcW w:w="616" w:type="dxa"/>
                        <w:tcBorders>
                          <w:top w:val="dotted" w:sz="4" w:space="0" w:color="auto"/>
                          <w:left w:val="single" w:sz="4" w:space="0" w:color="auto"/>
                          <w:bottom w:val="dotted" w:sz="4" w:space="0" w:color="auto"/>
                        </w:tcBorders>
                        <w:noWrap/>
                        <w:vAlign w:val="center"/>
                      </w:tcPr>
                      <w:p w14:paraId="63B59A7C" w14:textId="77777777" w:rsidR="00237609" w:rsidRPr="00237609" w:rsidRDefault="00237609" w:rsidP="00237609">
                        <w:pPr>
                          <w:tabs>
                            <w:tab w:val="left" w:pos="3146"/>
                          </w:tabs>
                          <w:jc w:val="center"/>
                          <w:rPr>
                            <w:iCs/>
                          </w:rPr>
                        </w:pPr>
                        <w:r w:rsidRPr="00237609">
                          <w:rPr>
                            <w:iCs/>
                          </w:rPr>
                          <w:t>17</w:t>
                        </w:r>
                      </w:p>
                    </w:tc>
                    <w:tc>
                      <w:tcPr>
                        <w:tcW w:w="890" w:type="dxa"/>
                        <w:tcBorders>
                          <w:top w:val="dotted" w:sz="4" w:space="0" w:color="auto"/>
                          <w:left w:val="dotted" w:sz="4" w:space="0" w:color="auto"/>
                          <w:bottom w:val="dotted" w:sz="4" w:space="0" w:color="auto"/>
                        </w:tcBorders>
                        <w:vAlign w:val="center"/>
                      </w:tcPr>
                      <w:p w14:paraId="48F46A1A" w14:textId="77777777" w:rsidR="00237609" w:rsidRPr="00237609" w:rsidRDefault="00237609" w:rsidP="00237609">
                        <w:pPr>
                          <w:tabs>
                            <w:tab w:val="left" w:pos="3146"/>
                          </w:tabs>
                          <w:jc w:val="center"/>
                          <w:rPr>
                            <w:iCs/>
                          </w:rPr>
                        </w:pPr>
                        <w:r w:rsidRPr="00237609">
                          <w:rPr>
                            <w:iCs/>
                          </w:rPr>
                          <w:t>-</w:t>
                        </w:r>
                      </w:p>
                    </w:tc>
                  </w:tr>
                  <w:tr w:rsidR="00237609" w:rsidRPr="00237609" w14:paraId="624A44B2" w14:textId="77777777" w:rsidTr="00B37B83">
                    <w:trPr>
                      <w:jc w:val="center"/>
                    </w:trPr>
                    <w:tc>
                      <w:tcPr>
                        <w:tcW w:w="537" w:type="dxa"/>
                        <w:tcBorders>
                          <w:top w:val="dotted" w:sz="4" w:space="0" w:color="auto"/>
                          <w:bottom w:val="dotted" w:sz="4" w:space="0" w:color="auto"/>
                        </w:tcBorders>
                        <w:noWrap/>
                        <w:vAlign w:val="center"/>
                      </w:tcPr>
                      <w:p w14:paraId="3D6E16A8" w14:textId="77777777" w:rsidR="00237609" w:rsidRPr="00237609" w:rsidRDefault="00237609" w:rsidP="00237609">
                        <w:pPr>
                          <w:tabs>
                            <w:tab w:val="left" w:pos="3146"/>
                          </w:tabs>
                          <w:jc w:val="both"/>
                          <w:rPr>
                            <w:iCs/>
                          </w:rPr>
                        </w:pPr>
                        <w:r w:rsidRPr="00237609">
                          <w:rPr>
                            <w:iCs/>
                          </w:rPr>
                          <w:t>02-2023</w:t>
                        </w:r>
                      </w:p>
                    </w:tc>
                    <w:tc>
                      <w:tcPr>
                        <w:tcW w:w="426" w:type="dxa"/>
                        <w:tcBorders>
                          <w:top w:val="dotted" w:sz="4" w:space="0" w:color="auto"/>
                          <w:bottom w:val="dotted" w:sz="4" w:space="0" w:color="auto"/>
                          <w:right w:val="dotted" w:sz="4" w:space="0" w:color="auto"/>
                        </w:tcBorders>
                        <w:noWrap/>
                        <w:vAlign w:val="center"/>
                      </w:tcPr>
                      <w:p w14:paraId="436800F9" w14:textId="77777777" w:rsidR="00237609" w:rsidRPr="00237609" w:rsidRDefault="00237609" w:rsidP="00237609">
                        <w:pPr>
                          <w:tabs>
                            <w:tab w:val="left" w:pos="3146"/>
                          </w:tabs>
                          <w:jc w:val="center"/>
                          <w:rPr>
                            <w:iCs/>
                          </w:rPr>
                        </w:pPr>
                        <w:r w:rsidRPr="00237609">
                          <w:rPr>
                            <w:iCs/>
                          </w:rPr>
                          <w:t>49</w:t>
                        </w:r>
                      </w:p>
                    </w:tc>
                    <w:tc>
                      <w:tcPr>
                        <w:tcW w:w="425" w:type="dxa"/>
                        <w:tcBorders>
                          <w:top w:val="dotted" w:sz="4" w:space="0" w:color="auto"/>
                          <w:left w:val="dotted" w:sz="4" w:space="0" w:color="auto"/>
                          <w:bottom w:val="dotted" w:sz="4" w:space="0" w:color="auto"/>
                          <w:right w:val="dotted" w:sz="4" w:space="0" w:color="auto"/>
                        </w:tcBorders>
                        <w:noWrap/>
                        <w:vAlign w:val="center"/>
                      </w:tcPr>
                      <w:p w14:paraId="07FA376A" w14:textId="77777777" w:rsidR="00237609" w:rsidRPr="00237609" w:rsidRDefault="00237609" w:rsidP="00237609">
                        <w:pPr>
                          <w:tabs>
                            <w:tab w:val="left" w:pos="3146"/>
                          </w:tabs>
                          <w:jc w:val="center"/>
                          <w:rPr>
                            <w:iCs/>
                          </w:rPr>
                        </w:pPr>
                        <w:r w:rsidRPr="00237609">
                          <w:rPr>
                            <w:iCs/>
                          </w:rPr>
                          <w:t>21</w:t>
                        </w:r>
                      </w:p>
                    </w:tc>
                    <w:tc>
                      <w:tcPr>
                        <w:tcW w:w="387" w:type="dxa"/>
                        <w:tcBorders>
                          <w:top w:val="dotted" w:sz="4" w:space="0" w:color="auto"/>
                          <w:left w:val="dotted" w:sz="4" w:space="0" w:color="auto"/>
                          <w:bottom w:val="dotted" w:sz="4" w:space="0" w:color="auto"/>
                          <w:right w:val="single" w:sz="4" w:space="0" w:color="auto"/>
                        </w:tcBorders>
                        <w:noWrap/>
                        <w:vAlign w:val="center"/>
                      </w:tcPr>
                      <w:p w14:paraId="252C80A7" w14:textId="77777777" w:rsidR="00237609" w:rsidRPr="00237609" w:rsidRDefault="00237609" w:rsidP="00237609">
                        <w:pPr>
                          <w:tabs>
                            <w:tab w:val="left" w:pos="3146"/>
                          </w:tabs>
                          <w:jc w:val="center"/>
                          <w:rPr>
                            <w:iCs/>
                          </w:rPr>
                        </w:pPr>
                        <w:r w:rsidRPr="00237609">
                          <w:rPr>
                            <w:iCs/>
                          </w:rPr>
                          <w:t>42,9</w:t>
                        </w:r>
                      </w:p>
                    </w:tc>
                    <w:tc>
                      <w:tcPr>
                        <w:tcW w:w="747" w:type="dxa"/>
                        <w:tcBorders>
                          <w:top w:val="dotted" w:sz="4" w:space="0" w:color="auto"/>
                          <w:left w:val="single" w:sz="4" w:space="0" w:color="auto"/>
                          <w:bottom w:val="dotted" w:sz="4" w:space="0" w:color="auto"/>
                          <w:right w:val="dotted" w:sz="4" w:space="0" w:color="auto"/>
                        </w:tcBorders>
                        <w:noWrap/>
                        <w:vAlign w:val="center"/>
                      </w:tcPr>
                      <w:p w14:paraId="3750416A" w14:textId="77777777" w:rsidR="00237609" w:rsidRPr="00237609" w:rsidRDefault="00237609" w:rsidP="00237609">
                        <w:pPr>
                          <w:tabs>
                            <w:tab w:val="left" w:pos="3146"/>
                          </w:tabs>
                          <w:jc w:val="center"/>
                          <w:rPr>
                            <w:iCs/>
                          </w:rPr>
                        </w:pPr>
                        <w:r w:rsidRPr="00237609">
                          <w:rPr>
                            <w:iCs/>
                          </w:rPr>
                          <w:t>20</w:t>
                        </w:r>
                      </w:p>
                    </w:tc>
                    <w:tc>
                      <w:tcPr>
                        <w:tcW w:w="1045" w:type="dxa"/>
                        <w:tcBorders>
                          <w:top w:val="dotted" w:sz="4" w:space="0" w:color="auto"/>
                          <w:left w:val="dotted" w:sz="4" w:space="0" w:color="auto"/>
                          <w:bottom w:val="dotted" w:sz="4" w:space="0" w:color="auto"/>
                          <w:right w:val="single" w:sz="4" w:space="0" w:color="auto"/>
                        </w:tcBorders>
                        <w:noWrap/>
                        <w:vAlign w:val="center"/>
                      </w:tcPr>
                      <w:p w14:paraId="1CEA4292" w14:textId="77777777" w:rsidR="00237609" w:rsidRPr="00237609" w:rsidRDefault="00237609" w:rsidP="00237609">
                        <w:pPr>
                          <w:tabs>
                            <w:tab w:val="left" w:pos="3146"/>
                          </w:tabs>
                          <w:jc w:val="center"/>
                          <w:rPr>
                            <w:iCs/>
                          </w:rPr>
                        </w:pPr>
                        <w:r w:rsidRPr="00237609">
                          <w:rPr>
                            <w:iCs/>
                          </w:rPr>
                          <w:t>29</w:t>
                        </w:r>
                      </w:p>
                    </w:tc>
                    <w:tc>
                      <w:tcPr>
                        <w:tcW w:w="616" w:type="dxa"/>
                        <w:tcBorders>
                          <w:top w:val="dotted" w:sz="4" w:space="0" w:color="auto"/>
                          <w:left w:val="single" w:sz="4" w:space="0" w:color="auto"/>
                          <w:bottom w:val="dotted" w:sz="4" w:space="0" w:color="auto"/>
                        </w:tcBorders>
                        <w:noWrap/>
                        <w:vAlign w:val="center"/>
                      </w:tcPr>
                      <w:p w14:paraId="6208A451" w14:textId="77777777" w:rsidR="00237609" w:rsidRPr="00237609" w:rsidRDefault="00237609" w:rsidP="00237609">
                        <w:pPr>
                          <w:tabs>
                            <w:tab w:val="left" w:pos="3146"/>
                          </w:tabs>
                          <w:jc w:val="center"/>
                          <w:rPr>
                            <w:iCs/>
                          </w:rPr>
                        </w:pPr>
                        <w:r w:rsidRPr="00237609">
                          <w:rPr>
                            <w:iCs/>
                          </w:rPr>
                          <w:t>20</w:t>
                        </w:r>
                      </w:p>
                    </w:tc>
                    <w:tc>
                      <w:tcPr>
                        <w:tcW w:w="890" w:type="dxa"/>
                        <w:tcBorders>
                          <w:top w:val="dotted" w:sz="4" w:space="0" w:color="auto"/>
                          <w:left w:val="dotted" w:sz="4" w:space="0" w:color="auto"/>
                          <w:bottom w:val="dotted" w:sz="4" w:space="0" w:color="auto"/>
                        </w:tcBorders>
                        <w:vAlign w:val="center"/>
                      </w:tcPr>
                      <w:p w14:paraId="0094A9FF" w14:textId="77777777" w:rsidR="00237609" w:rsidRPr="00237609" w:rsidRDefault="00237609" w:rsidP="00237609">
                        <w:pPr>
                          <w:tabs>
                            <w:tab w:val="left" w:pos="3146"/>
                          </w:tabs>
                          <w:jc w:val="center"/>
                          <w:rPr>
                            <w:iCs/>
                          </w:rPr>
                        </w:pPr>
                        <w:r w:rsidRPr="00237609">
                          <w:rPr>
                            <w:iCs/>
                          </w:rPr>
                          <w:t>-</w:t>
                        </w:r>
                      </w:p>
                    </w:tc>
                  </w:tr>
                  <w:tr w:rsidR="00237609" w:rsidRPr="00237609" w14:paraId="606B40BA" w14:textId="77777777" w:rsidTr="00B37B83">
                    <w:trPr>
                      <w:jc w:val="center"/>
                    </w:trPr>
                    <w:tc>
                      <w:tcPr>
                        <w:tcW w:w="537" w:type="dxa"/>
                        <w:tcBorders>
                          <w:top w:val="dotted" w:sz="4" w:space="0" w:color="auto"/>
                          <w:bottom w:val="dotted" w:sz="4" w:space="0" w:color="auto"/>
                        </w:tcBorders>
                        <w:noWrap/>
                        <w:vAlign w:val="center"/>
                      </w:tcPr>
                      <w:p w14:paraId="563A4F2F" w14:textId="77777777" w:rsidR="00237609" w:rsidRPr="00237609" w:rsidRDefault="00237609" w:rsidP="00237609">
                        <w:pPr>
                          <w:tabs>
                            <w:tab w:val="left" w:pos="3146"/>
                          </w:tabs>
                          <w:jc w:val="both"/>
                          <w:rPr>
                            <w:iCs/>
                          </w:rPr>
                        </w:pPr>
                        <w:r w:rsidRPr="00237609">
                          <w:rPr>
                            <w:iCs/>
                          </w:rPr>
                          <w:t>03-2023</w:t>
                        </w:r>
                      </w:p>
                    </w:tc>
                    <w:tc>
                      <w:tcPr>
                        <w:tcW w:w="426" w:type="dxa"/>
                        <w:tcBorders>
                          <w:top w:val="dotted" w:sz="4" w:space="0" w:color="auto"/>
                          <w:bottom w:val="dotted" w:sz="4" w:space="0" w:color="auto"/>
                          <w:right w:val="dotted" w:sz="4" w:space="0" w:color="auto"/>
                        </w:tcBorders>
                        <w:noWrap/>
                        <w:vAlign w:val="center"/>
                      </w:tcPr>
                      <w:p w14:paraId="15FCA04F" w14:textId="77777777" w:rsidR="00237609" w:rsidRPr="00237609" w:rsidRDefault="00237609" w:rsidP="00237609">
                        <w:pPr>
                          <w:tabs>
                            <w:tab w:val="left" w:pos="3146"/>
                          </w:tabs>
                          <w:jc w:val="center"/>
                          <w:rPr>
                            <w:iCs/>
                          </w:rPr>
                        </w:pPr>
                        <w:r w:rsidRPr="00237609">
                          <w:rPr>
                            <w:iCs/>
                          </w:rPr>
                          <w:t>43</w:t>
                        </w:r>
                      </w:p>
                    </w:tc>
                    <w:tc>
                      <w:tcPr>
                        <w:tcW w:w="425" w:type="dxa"/>
                        <w:tcBorders>
                          <w:top w:val="dotted" w:sz="4" w:space="0" w:color="auto"/>
                          <w:left w:val="dotted" w:sz="4" w:space="0" w:color="auto"/>
                          <w:bottom w:val="dotted" w:sz="4" w:space="0" w:color="auto"/>
                          <w:right w:val="dotted" w:sz="4" w:space="0" w:color="auto"/>
                        </w:tcBorders>
                        <w:noWrap/>
                        <w:vAlign w:val="center"/>
                      </w:tcPr>
                      <w:p w14:paraId="179EAF33" w14:textId="77777777" w:rsidR="00237609" w:rsidRPr="00237609" w:rsidRDefault="00237609" w:rsidP="00237609">
                        <w:pPr>
                          <w:tabs>
                            <w:tab w:val="left" w:pos="3146"/>
                          </w:tabs>
                          <w:jc w:val="center"/>
                          <w:rPr>
                            <w:iCs/>
                          </w:rPr>
                        </w:pPr>
                        <w:r w:rsidRPr="00237609">
                          <w:rPr>
                            <w:iCs/>
                          </w:rPr>
                          <w:t>20</w:t>
                        </w:r>
                      </w:p>
                    </w:tc>
                    <w:tc>
                      <w:tcPr>
                        <w:tcW w:w="387" w:type="dxa"/>
                        <w:tcBorders>
                          <w:top w:val="dotted" w:sz="4" w:space="0" w:color="auto"/>
                          <w:left w:val="dotted" w:sz="4" w:space="0" w:color="auto"/>
                          <w:bottom w:val="dotted" w:sz="4" w:space="0" w:color="auto"/>
                          <w:right w:val="single" w:sz="4" w:space="0" w:color="auto"/>
                        </w:tcBorders>
                        <w:noWrap/>
                        <w:vAlign w:val="center"/>
                      </w:tcPr>
                      <w:p w14:paraId="3DB3E95B" w14:textId="77777777" w:rsidR="00237609" w:rsidRPr="00237609" w:rsidRDefault="00237609" w:rsidP="00237609">
                        <w:pPr>
                          <w:tabs>
                            <w:tab w:val="left" w:pos="3146"/>
                          </w:tabs>
                          <w:jc w:val="center"/>
                          <w:rPr>
                            <w:iCs/>
                          </w:rPr>
                        </w:pPr>
                        <w:r w:rsidRPr="00237609">
                          <w:rPr>
                            <w:iCs/>
                          </w:rPr>
                          <w:t>46,5</w:t>
                        </w:r>
                      </w:p>
                    </w:tc>
                    <w:tc>
                      <w:tcPr>
                        <w:tcW w:w="747" w:type="dxa"/>
                        <w:tcBorders>
                          <w:top w:val="dotted" w:sz="4" w:space="0" w:color="auto"/>
                          <w:left w:val="single" w:sz="4" w:space="0" w:color="auto"/>
                          <w:bottom w:val="dotted" w:sz="4" w:space="0" w:color="auto"/>
                          <w:right w:val="dotted" w:sz="4" w:space="0" w:color="auto"/>
                        </w:tcBorders>
                        <w:noWrap/>
                        <w:vAlign w:val="center"/>
                      </w:tcPr>
                      <w:p w14:paraId="3A0C19E2" w14:textId="77777777" w:rsidR="00237609" w:rsidRPr="00237609" w:rsidRDefault="00237609" w:rsidP="00237609">
                        <w:pPr>
                          <w:tabs>
                            <w:tab w:val="left" w:pos="3146"/>
                          </w:tabs>
                          <w:jc w:val="center"/>
                          <w:rPr>
                            <w:iCs/>
                          </w:rPr>
                        </w:pPr>
                        <w:r w:rsidRPr="00237609">
                          <w:rPr>
                            <w:iCs/>
                          </w:rPr>
                          <w:t>25</w:t>
                        </w:r>
                      </w:p>
                    </w:tc>
                    <w:tc>
                      <w:tcPr>
                        <w:tcW w:w="1045" w:type="dxa"/>
                        <w:tcBorders>
                          <w:top w:val="dotted" w:sz="4" w:space="0" w:color="auto"/>
                          <w:left w:val="dotted" w:sz="4" w:space="0" w:color="auto"/>
                          <w:bottom w:val="dotted" w:sz="4" w:space="0" w:color="auto"/>
                          <w:right w:val="single" w:sz="4" w:space="0" w:color="auto"/>
                        </w:tcBorders>
                        <w:noWrap/>
                        <w:vAlign w:val="center"/>
                      </w:tcPr>
                      <w:p w14:paraId="7D49B410" w14:textId="77777777" w:rsidR="00237609" w:rsidRPr="00237609" w:rsidRDefault="00237609" w:rsidP="00237609">
                        <w:pPr>
                          <w:tabs>
                            <w:tab w:val="left" w:pos="3146"/>
                          </w:tabs>
                          <w:jc w:val="center"/>
                          <w:rPr>
                            <w:iCs/>
                          </w:rPr>
                        </w:pPr>
                        <w:r w:rsidRPr="00237609">
                          <w:rPr>
                            <w:iCs/>
                          </w:rPr>
                          <w:t>18</w:t>
                        </w:r>
                      </w:p>
                    </w:tc>
                    <w:tc>
                      <w:tcPr>
                        <w:tcW w:w="616" w:type="dxa"/>
                        <w:tcBorders>
                          <w:top w:val="dotted" w:sz="4" w:space="0" w:color="auto"/>
                          <w:left w:val="single" w:sz="4" w:space="0" w:color="auto"/>
                          <w:bottom w:val="dotted" w:sz="4" w:space="0" w:color="auto"/>
                        </w:tcBorders>
                        <w:noWrap/>
                        <w:vAlign w:val="center"/>
                      </w:tcPr>
                      <w:p w14:paraId="0F8DB629" w14:textId="77777777" w:rsidR="00237609" w:rsidRPr="00237609" w:rsidRDefault="00237609" w:rsidP="00237609">
                        <w:pPr>
                          <w:tabs>
                            <w:tab w:val="left" w:pos="3146"/>
                          </w:tabs>
                          <w:jc w:val="center"/>
                          <w:rPr>
                            <w:iCs/>
                          </w:rPr>
                        </w:pPr>
                        <w:r w:rsidRPr="00237609">
                          <w:rPr>
                            <w:iCs/>
                          </w:rPr>
                          <w:t>23</w:t>
                        </w:r>
                      </w:p>
                    </w:tc>
                    <w:tc>
                      <w:tcPr>
                        <w:tcW w:w="890" w:type="dxa"/>
                        <w:tcBorders>
                          <w:top w:val="dotted" w:sz="4" w:space="0" w:color="auto"/>
                          <w:left w:val="dotted" w:sz="4" w:space="0" w:color="auto"/>
                          <w:bottom w:val="dotted" w:sz="4" w:space="0" w:color="auto"/>
                        </w:tcBorders>
                        <w:vAlign w:val="center"/>
                      </w:tcPr>
                      <w:p w14:paraId="4A920F8C" w14:textId="77777777" w:rsidR="00237609" w:rsidRPr="00237609" w:rsidRDefault="00237609" w:rsidP="00237609">
                        <w:pPr>
                          <w:tabs>
                            <w:tab w:val="left" w:pos="3146"/>
                          </w:tabs>
                          <w:jc w:val="center"/>
                          <w:rPr>
                            <w:iCs/>
                          </w:rPr>
                        </w:pPr>
                        <w:r w:rsidRPr="00237609">
                          <w:rPr>
                            <w:iCs/>
                          </w:rPr>
                          <w:t>-</w:t>
                        </w:r>
                      </w:p>
                    </w:tc>
                  </w:tr>
                  <w:tr w:rsidR="00237609" w:rsidRPr="00237609" w14:paraId="242D36BD" w14:textId="77777777" w:rsidTr="00B37B83">
                    <w:trPr>
                      <w:jc w:val="center"/>
                    </w:trPr>
                    <w:tc>
                      <w:tcPr>
                        <w:tcW w:w="537" w:type="dxa"/>
                        <w:tcBorders>
                          <w:top w:val="dotted" w:sz="4" w:space="0" w:color="auto"/>
                          <w:bottom w:val="dotted" w:sz="4" w:space="0" w:color="auto"/>
                        </w:tcBorders>
                        <w:noWrap/>
                        <w:vAlign w:val="center"/>
                      </w:tcPr>
                      <w:p w14:paraId="0D9F1BBB" w14:textId="77777777" w:rsidR="00237609" w:rsidRPr="00237609" w:rsidRDefault="00237609" w:rsidP="00237609">
                        <w:pPr>
                          <w:tabs>
                            <w:tab w:val="left" w:pos="3146"/>
                          </w:tabs>
                          <w:jc w:val="both"/>
                          <w:rPr>
                            <w:iCs/>
                          </w:rPr>
                        </w:pPr>
                        <w:r w:rsidRPr="00237609">
                          <w:rPr>
                            <w:iCs/>
                          </w:rPr>
                          <w:t>04-2023</w:t>
                        </w:r>
                      </w:p>
                    </w:tc>
                    <w:tc>
                      <w:tcPr>
                        <w:tcW w:w="426" w:type="dxa"/>
                        <w:tcBorders>
                          <w:top w:val="dotted" w:sz="4" w:space="0" w:color="auto"/>
                          <w:bottom w:val="dotted" w:sz="4" w:space="0" w:color="auto"/>
                          <w:right w:val="dotted" w:sz="4" w:space="0" w:color="auto"/>
                        </w:tcBorders>
                        <w:noWrap/>
                        <w:vAlign w:val="center"/>
                      </w:tcPr>
                      <w:p w14:paraId="2BF78796" w14:textId="77777777" w:rsidR="00237609" w:rsidRPr="00237609" w:rsidRDefault="00237609" w:rsidP="00237609">
                        <w:pPr>
                          <w:tabs>
                            <w:tab w:val="left" w:pos="3146"/>
                          </w:tabs>
                          <w:jc w:val="center"/>
                          <w:rPr>
                            <w:iCs/>
                          </w:rPr>
                        </w:pPr>
                        <w:r w:rsidRPr="00237609">
                          <w:rPr>
                            <w:iCs/>
                          </w:rPr>
                          <w:t>26</w:t>
                        </w:r>
                      </w:p>
                    </w:tc>
                    <w:tc>
                      <w:tcPr>
                        <w:tcW w:w="425" w:type="dxa"/>
                        <w:tcBorders>
                          <w:top w:val="dotted" w:sz="4" w:space="0" w:color="auto"/>
                          <w:left w:val="dotted" w:sz="4" w:space="0" w:color="auto"/>
                          <w:bottom w:val="dotted" w:sz="4" w:space="0" w:color="auto"/>
                          <w:right w:val="dotted" w:sz="4" w:space="0" w:color="auto"/>
                        </w:tcBorders>
                        <w:noWrap/>
                        <w:vAlign w:val="center"/>
                      </w:tcPr>
                      <w:p w14:paraId="5219573D" w14:textId="77777777" w:rsidR="00237609" w:rsidRPr="00237609" w:rsidRDefault="00237609" w:rsidP="00237609">
                        <w:pPr>
                          <w:tabs>
                            <w:tab w:val="left" w:pos="3146"/>
                          </w:tabs>
                          <w:jc w:val="center"/>
                          <w:rPr>
                            <w:iCs/>
                          </w:rPr>
                        </w:pPr>
                        <w:r w:rsidRPr="00237609">
                          <w:rPr>
                            <w:iCs/>
                          </w:rPr>
                          <w:t>11</w:t>
                        </w:r>
                      </w:p>
                    </w:tc>
                    <w:tc>
                      <w:tcPr>
                        <w:tcW w:w="387" w:type="dxa"/>
                        <w:tcBorders>
                          <w:top w:val="dotted" w:sz="4" w:space="0" w:color="auto"/>
                          <w:left w:val="dotted" w:sz="4" w:space="0" w:color="auto"/>
                          <w:bottom w:val="dotted" w:sz="4" w:space="0" w:color="auto"/>
                          <w:right w:val="single" w:sz="4" w:space="0" w:color="auto"/>
                        </w:tcBorders>
                        <w:noWrap/>
                        <w:vAlign w:val="center"/>
                      </w:tcPr>
                      <w:p w14:paraId="31349F85" w14:textId="77777777" w:rsidR="00237609" w:rsidRPr="00237609" w:rsidRDefault="00237609" w:rsidP="00237609">
                        <w:pPr>
                          <w:tabs>
                            <w:tab w:val="left" w:pos="3146"/>
                          </w:tabs>
                          <w:jc w:val="center"/>
                          <w:rPr>
                            <w:iCs/>
                          </w:rPr>
                        </w:pPr>
                        <w:r w:rsidRPr="00237609">
                          <w:rPr>
                            <w:iCs/>
                          </w:rPr>
                          <w:t>42,3</w:t>
                        </w:r>
                      </w:p>
                    </w:tc>
                    <w:tc>
                      <w:tcPr>
                        <w:tcW w:w="747" w:type="dxa"/>
                        <w:tcBorders>
                          <w:top w:val="dotted" w:sz="4" w:space="0" w:color="auto"/>
                          <w:left w:val="single" w:sz="4" w:space="0" w:color="auto"/>
                          <w:bottom w:val="dotted" w:sz="4" w:space="0" w:color="auto"/>
                          <w:right w:val="dotted" w:sz="4" w:space="0" w:color="auto"/>
                        </w:tcBorders>
                        <w:noWrap/>
                        <w:vAlign w:val="center"/>
                      </w:tcPr>
                      <w:p w14:paraId="4AD87B6C" w14:textId="77777777" w:rsidR="00237609" w:rsidRPr="00237609" w:rsidRDefault="00237609" w:rsidP="00237609">
                        <w:pPr>
                          <w:tabs>
                            <w:tab w:val="left" w:pos="3146"/>
                          </w:tabs>
                          <w:jc w:val="center"/>
                          <w:rPr>
                            <w:iCs/>
                          </w:rPr>
                        </w:pPr>
                        <w:r w:rsidRPr="00237609">
                          <w:rPr>
                            <w:iCs/>
                          </w:rPr>
                          <w:t>15</w:t>
                        </w:r>
                      </w:p>
                    </w:tc>
                    <w:tc>
                      <w:tcPr>
                        <w:tcW w:w="1045" w:type="dxa"/>
                        <w:tcBorders>
                          <w:top w:val="dotted" w:sz="4" w:space="0" w:color="auto"/>
                          <w:left w:val="dotted" w:sz="4" w:space="0" w:color="auto"/>
                          <w:bottom w:val="dotted" w:sz="4" w:space="0" w:color="auto"/>
                          <w:right w:val="single" w:sz="4" w:space="0" w:color="auto"/>
                        </w:tcBorders>
                        <w:noWrap/>
                        <w:vAlign w:val="center"/>
                      </w:tcPr>
                      <w:p w14:paraId="6E03AA5C" w14:textId="77777777" w:rsidR="00237609" w:rsidRPr="00237609" w:rsidRDefault="00237609" w:rsidP="00237609">
                        <w:pPr>
                          <w:tabs>
                            <w:tab w:val="left" w:pos="3146"/>
                          </w:tabs>
                          <w:jc w:val="center"/>
                          <w:rPr>
                            <w:iCs/>
                          </w:rPr>
                        </w:pPr>
                        <w:r w:rsidRPr="00237609">
                          <w:rPr>
                            <w:iCs/>
                          </w:rPr>
                          <w:t>11</w:t>
                        </w:r>
                      </w:p>
                    </w:tc>
                    <w:tc>
                      <w:tcPr>
                        <w:tcW w:w="616" w:type="dxa"/>
                        <w:tcBorders>
                          <w:top w:val="dotted" w:sz="4" w:space="0" w:color="auto"/>
                          <w:left w:val="single" w:sz="4" w:space="0" w:color="auto"/>
                          <w:bottom w:val="dotted" w:sz="4" w:space="0" w:color="auto"/>
                        </w:tcBorders>
                        <w:noWrap/>
                        <w:vAlign w:val="center"/>
                      </w:tcPr>
                      <w:p w14:paraId="1DAB7A3E" w14:textId="77777777" w:rsidR="00237609" w:rsidRPr="00237609" w:rsidRDefault="00237609" w:rsidP="00237609">
                        <w:pPr>
                          <w:tabs>
                            <w:tab w:val="left" w:pos="3146"/>
                          </w:tabs>
                          <w:jc w:val="center"/>
                          <w:rPr>
                            <w:iCs/>
                          </w:rPr>
                        </w:pPr>
                        <w:r w:rsidRPr="00237609">
                          <w:rPr>
                            <w:iCs/>
                          </w:rPr>
                          <w:t>14</w:t>
                        </w:r>
                      </w:p>
                    </w:tc>
                    <w:tc>
                      <w:tcPr>
                        <w:tcW w:w="890" w:type="dxa"/>
                        <w:tcBorders>
                          <w:top w:val="dotted" w:sz="4" w:space="0" w:color="auto"/>
                          <w:left w:val="dotted" w:sz="4" w:space="0" w:color="auto"/>
                          <w:bottom w:val="dotted" w:sz="4" w:space="0" w:color="auto"/>
                        </w:tcBorders>
                        <w:vAlign w:val="center"/>
                      </w:tcPr>
                      <w:p w14:paraId="567D68E0" w14:textId="77777777" w:rsidR="00237609" w:rsidRPr="00237609" w:rsidRDefault="00237609" w:rsidP="00237609">
                        <w:pPr>
                          <w:tabs>
                            <w:tab w:val="left" w:pos="3146"/>
                          </w:tabs>
                          <w:jc w:val="center"/>
                          <w:rPr>
                            <w:iCs/>
                          </w:rPr>
                        </w:pPr>
                        <w:r w:rsidRPr="00237609">
                          <w:rPr>
                            <w:iCs/>
                          </w:rPr>
                          <w:t>-</w:t>
                        </w:r>
                      </w:p>
                    </w:tc>
                  </w:tr>
                  <w:tr w:rsidR="00237609" w:rsidRPr="00237609" w14:paraId="1F9368D3" w14:textId="77777777" w:rsidTr="00B37B83">
                    <w:trPr>
                      <w:jc w:val="center"/>
                    </w:trPr>
                    <w:tc>
                      <w:tcPr>
                        <w:tcW w:w="537" w:type="dxa"/>
                        <w:tcBorders>
                          <w:top w:val="dotted" w:sz="4" w:space="0" w:color="auto"/>
                          <w:bottom w:val="dotted" w:sz="4" w:space="0" w:color="auto"/>
                        </w:tcBorders>
                        <w:noWrap/>
                        <w:vAlign w:val="center"/>
                      </w:tcPr>
                      <w:p w14:paraId="7599B092" w14:textId="77777777" w:rsidR="00237609" w:rsidRPr="00237609" w:rsidRDefault="00237609" w:rsidP="00237609">
                        <w:pPr>
                          <w:tabs>
                            <w:tab w:val="left" w:pos="3146"/>
                          </w:tabs>
                          <w:jc w:val="both"/>
                          <w:rPr>
                            <w:iCs/>
                          </w:rPr>
                        </w:pPr>
                        <w:r w:rsidRPr="00237609">
                          <w:rPr>
                            <w:iCs/>
                          </w:rPr>
                          <w:t>05-2023</w:t>
                        </w:r>
                      </w:p>
                    </w:tc>
                    <w:tc>
                      <w:tcPr>
                        <w:tcW w:w="426" w:type="dxa"/>
                        <w:tcBorders>
                          <w:top w:val="dotted" w:sz="4" w:space="0" w:color="auto"/>
                          <w:bottom w:val="dotted" w:sz="4" w:space="0" w:color="auto"/>
                          <w:right w:val="dotted" w:sz="4" w:space="0" w:color="auto"/>
                        </w:tcBorders>
                        <w:noWrap/>
                        <w:vAlign w:val="center"/>
                      </w:tcPr>
                      <w:p w14:paraId="2417CEEC" w14:textId="77777777" w:rsidR="00237609" w:rsidRPr="00237609" w:rsidRDefault="00237609" w:rsidP="00237609">
                        <w:pPr>
                          <w:tabs>
                            <w:tab w:val="left" w:pos="3146"/>
                          </w:tabs>
                          <w:jc w:val="center"/>
                          <w:rPr>
                            <w:iCs/>
                          </w:rPr>
                        </w:pPr>
                        <w:r w:rsidRPr="00237609">
                          <w:rPr>
                            <w:iCs/>
                          </w:rPr>
                          <w:t>38</w:t>
                        </w:r>
                      </w:p>
                    </w:tc>
                    <w:tc>
                      <w:tcPr>
                        <w:tcW w:w="425" w:type="dxa"/>
                        <w:tcBorders>
                          <w:top w:val="dotted" w:sz="4" w:space="0" w:color="auto"/>
                          <w:left w:val="dotted" w:sz="4" w:space="0" w:color="auto"/>
                          <w:bottom w:val="dotted" w:sz="4" w:space="0" w:color="auto"/>
                          <w:right w:val="dotted" w:sz="4" w:space="0" w:color="auto"/>
                        </w:tcBorders>
                        <w:noWrap/>
                        <w:vAlign w:val="center"/>
                      </w:tcPr>
                      <w:p w14:paraId="4069ED34" w14:textId="77777777" w:rsidR="00237609" w:rsidRPr="00237609" w:rsidRDefault="00237609" w:rsidP="00237609">
                        <w:pPr>
                          <w:tabs>
                            <w:tab w:val="left" w:pos="3146"/>
                          </w:tabs>
                          <w:jc w:val="center"/>
                          <w:rPr>
                            <w:iCs/>
                          </w:rPr>
                        </w:pPr>
                        <w:r w:rsidRPr="00237609">
                          <w:rPr>
                            <w:iCs/>
                          </w:rPr>
                          <w:t>15</w:t>
                        </w:r>
                      </w:p>
                    </w:tc>
                    <w:tc>
                      <w:tcPr>
                        <w:tcW w:w="387" w:type="dxa"/>
                        <w:tcBorders>
                          <w:top w:val="dotted" w:sz="4" w:space="0" w:color="auto"/>
                          <w:left w:val="dotted" w:sz="4" w:space="0" w:color="auto"/>
                          <w:bottom w:val="dotted" w:sz="4" w:space="0" w:color="auto"/>
                          <w:right w:val="single" w:sz="4" w:space="0" w:color="auto"/>
                        </w:tcBorders>
                        <w:noWrap/>
                        <w:vAlign w:val="center"/>
                      </w:tcPr>
                      <w:p w14:paraId="3ABDC9F2" w14:textId="77777777" w:rsidR="00237609" w:rsidRPr="00237609" w:rsidRDefault="00237609" w:rsidP="00237609">
                        <w:pPr>
                          <w:tabs>
                            <w:tab w:val="left" w:pos="3146"/>
                          </w:tabs>
                          <w:jc w:val="center"/>
                          <w:rPr>
                            <w:iCs/>
                          </w:rPr>
                        </w:pPr>
                        <w:r w:rsidRPr="00237609">
                          <w:rPr>
                            <w:iCs/>
                          </w:rPr>
                          <w:t>39,5</w:t>
                        </w:r>
                      </w:p>
                    </w:tc>
                    <w:tc>
                      <w:tcPr>
                        <w:tcW w:w="747" w:type="dxa"/>
                        <w:tcBorders>
                          <w:top w:val="dotted" w:sz="4" w:space="0" w:color="auto"/>
                          <w:left w:val="single" w:sz="4" w:space="0" w:color="auto"/>
                          <w:bottom w:val="dotted" w:sz="4" w:space="0" w:color="auto"/>
                          <w:right w:val="dotted" w:sz="4" w:space="0" w:color="auto"/>
                        </w:tcBorders>
                        <w:noWrap/>
                        <w:vAlign w:val="center"/>
                      </w:tcPr>
                      <w:p w14:paraId="1DF90B87" w14:textId="77777777" w:rsidR="00237609" w:rsidRPr="00237609" w:rsidRDefault="00237609" w:rsidP="00237609">
                        <w:pPr>
                          <w:tabs>
                            <w:tab w:val="left" w:pos="3146"/>
                          </w:tabs>
                          <w:jc w:val="center"/>
                          <w:rPr>
                            <w:iCs/>
                          </w:rPr>
                        </w:pPr>
                        <w:r w:rsidRPr="00237609">
                          <w:rPr>
                            <w:iCs/>
                          </w:rPr>
                          <w:t>27</w:t>
                        </w:r>
                      </w:p>
                    </w:tc>
                    <w:tc>
                      <w:tcPr>
                        <w:tcW w:w="1045" w:type="dxa"/>
                        <w:tcBorders>
                          <w:top w:val="dotted" w:sz="4" w:space="0" w:color="auto"/>
                          <w:left w:val="dotted" w:sz="4" w:space="0" w:color="auto"/>
                          <w:bottom w:val="dotted" w:sz="4" w:space="0" w:color="auto"/>
                          <w:right w:val="single" w:sz="4" w:space="0" w:color="auto"/>
                        </w:tcBorders>
                        <w:noWrap/>
                        <w:vAlign w:val="center"/>
                      </w:tcPr>
                      <w:p w14:paraId="763BFFE0" w14:textId="77777777" w:rsidR="00237609" w:rsidRPr="00237609" w:rsidRDefault="00237609" w:rsidP="00237609">
                        <w:pPr>
                          <w:tabs>
                            <w:tab w:val="left" w:pos="3146"/>
                          </w:tabs>
                          <w:jc w:val="center"/>
                          <w:rPr>
                            <w:iCs/>
                          </w:rPr>
                        </w:pPr>
                        <w:r w:rsidRPr="00237609">
                          <w:rPr>
                            <w:iCs/>
                          </w:rPr>
                          <w:t>11</w:t>
                        </w:r>
                      </w:p>
                    </w:tc>
                    <w:tc>
                      <w:tcPr>
                        <w:tcW w:w="616" w:type="dxa"/>
                        <w:tcBorders>
                          <w:top w:val="dotted" w:sz="4" w:space="0" w:color="auto"/>
                          <w:left w:val="single" w:sz="4" w:space="0" w:color="auto"/>
                          <w:bottom w:val="dotted" w:sz="4" w:space="0" w:color="auto"/>
                        </w:tcBorders>
                        <w:noWrap/>
                        <w:vAlign w:val="center"/>
                      </w:tcPr>
                      <w:p w14:paraId="76D4194D" w14:textId="77777777" w:rsidR="00237609" w:rsidRPr="00237609" w:rsidRDefault="00237609" w:rsidP="00237609">
                        <w:pPr>
                          <w:tabs>
                            <w:tab w:val="left" w:pos="3146"/>
                          </w:tabs>
                          <w:jc w:val="center"/>
                          <w:rPr>
                            <w:iCs/>
                          </w:rPr>
                        </w:pPr>
                        <w:r w:rsidRPr="00237609">
                          <w:rPr>
                            <w:iCs/>
                          </w:rPr>
                          <w:t>22</w:t>
                        </w:r>
                      </w:p>
                    </w:tc>
                    <w:tc>
                      <w:tcPr>
                        <w:tcW w:w="890" w:type="dxa"/>
                        <w:tcBorders>
                          <w:top w:val="dotted" w:sz="4" w:space="0" w:color="auto"/>
                          <w:left w:val="dotted" w:sz="4" w:space="0" w:color="auto"/>
                          <w:bottom w:val="dotted" w:sz="4" w:space="0" w:color="auto"/>
                        </w:tcBorders>
                        <w:vAlign w:val="center"/>
                      </w:tcPr>
                      <w:p w14:paraId="41DB9296" w14:textId="77777777" w:rsidR="00237609" w:rsidRPr="00237609" w:rsidRDefault="00237609" w:rsidP="00237609">
                        <w:pPr>
                          <w:tabs>
                            <w:tab w:val="left" w:pos="3146"/>
                          </w:tabs>
                          <w:jc w:val="center"/>
                          <w:rPr>
                            <w:iCs/>
                          </w:rPr>
                        </w:pPr>
                        <w:r w:rsidRPr="00237609">
                          <w:rPr>
                            <w:iCs/>
                          </w:rPr>
                          <w:t>-</w:t>
                        </w:r>
                      </w:p>
                    </w:tc>
                  </w:tr>
                  <w:tr w:rsidR="00237609" w:rsidRPr="00237609" w14:paraId="6AC56EE4" w14:textId="77777777" w:rsidTr="00B37B83">
                    <w:trPr>
                      <w:jc w:val="center"/>
                    </w:trPr>
                    <w:tc>
                      <w:tcPr>
                        <w:tcW w:w="537" w:type="dxa"/>
                        <w:tcBorders>
                          <w:top w:val="dotted" w:sz="4" w:space="0" w:color="auto"/>
                          <w:bottom w:val="dotted" w:sz="4" w:space="0" w:color="auto"/>
                        </w:tcBorders>
                        <w:noWrap/>
                        <w:vAlign w:val="center"/>
                      </w:tcPr>
                      <w:p w14:paraId="75292271" w14:textId="77777777" w:rsidR="00237609" w:rsidRPr="00237609" w:rsidRDefault="00237609" w:rsidP="00237609">
                        <w:pPr>
                          <w:tabs>
                            <w:tab w:val="left" w:pos="3146"/>
                          </w:tabs>
                          <w:jc w:val="both"/>
                          <w:rPr>
                            <w:iCs/>
                          </w:rPr>
                        </w:pPr>
                        <w:r w:rsidRPr="00237609">
                          <w:rPr>
                            <w:iCs/>
                          </w:rPr>
                          <w:t>06-2023</w:t>
                        </w:r>
                      </w:p>
                    </w:tc>
                    <w:tc>
                      <w:tcPr>
                        <w:tcW w:w="426" w:type="dxa"/>
                        <w:tcBorders>
                          <w:top w:val="dotted" w:sz="4" w:space="0" w:color="auto"/>
                          <w:bottom w:val="dotted" w:sz="4" w:space="0" w:color="auto"/>
                          <w:right w:val="dotted" w:sz="4" w:space="0" w:color="auto"/>
                        </w:tcBorders>
                        <w:noWrap/>
                        <w:vAlign w:val="center"/>
                      </w:tcPr>
                      <w:p w14:paraId="461B474E" w14:textId="77777777" w:rsidR="00237609" w:rsidRPr="00237609" w:rsidRDefault="00237609" w:rsidP="00237609">
                        <w:pPr>
                          <w:tabs>
                            <w:tab w:val="left" w:pos="3146"/>
                          </w:tabs>
                          <w:jc w:val="center"/>
                          <w:rPr>
                            <w:iCs/>
                          </w:rPr>
                        </w:pPr>
                        <w:r w:rsidRPr="00237609">
                          <w:rPr>
                            <w:iCs/>
                          </w:rPr>
                          <w:t>42</w:t>
                        </w:r>
                      </w:p>
                    </w:tc>
                    <w:tc>
                      <w:tcPr>
                        <w:tcW w:w="425" w:type="dxa"/>
                        <w:tcBorders>
                          <w:top w:val="dotted" w:sz="4" w:space="0" w:color="auto"/>
                          <w:left w:val="dotted" w:sz="4" w:space="0" w:color="auto"/>
                          <w:bottom w:val="dotted" w:sz="4" w:space="0" w:color="auto"/>
                          <w:right w:val="dotted" w:sz="4" w:space="0" w:color="auto"/>
                        </w:tcBorders>
                        <w:noWrap/>
                        <w:vAlign w:val="center"/>
                      </w:tcPr>
                      <w:p w14:paraId="1F8B57BA" w14:textId="77777777" w:rsidR="00237609" w:rsidRPr="00237609" w:rsidRDefault="00237609" w:rsidP="00237609">
                        <w:pPr>
                          <w:tabs>
                            <w:tab w:val="left" w:pos="3146"/>
                          </w:tabs>
                          <w:jc w:val="center"/>
                          <w:rPr>
                            <w:iCs/>
                          </w:rPr>
                        </w:pPr>
                        <w:r w:rsidRPr="00237609">
                          <w:rPr>
                            <w:iCs/>
                          </w:rPr>
                          <w:t>20</w:t>
                        </w:r>
                      </w:p>
                    </w:tc>
                    <w:tc>
                      <w:tcPr>
                        <w:tcW w:w="387" w:type="dxa"/>
                        <w:tcBorders>
                          <w:top w:val="dotted" w:sz="4" w:space="0" w:color="auto"/>
                          <w:left w:val="dotted" w:sz="4" w:space="0" w:color="auto"/>
                          <w:bottom w:val="dotted" w:sz="4" w:space="0" w:color="auto"/>
                          <w:right w:val="single" w:sz="4" w:space="0" w:color="auto"/>
                        </w:tcBorders>
                        <w:noWrap/>
                        <w:vAlign w:val="center"/>
                      </w:tcPr>
                      <w:p w14:paraId="3FB12C9F" w14:textId="77777777" w:rsidR="00237609" w:rsidRPr="00237609" w:rsidRDefault="00237609" w:rsidP="00237609">
                        <w:pPr>
                          <w:tabs>
                            <w:tab w:val="left" w:pos="3146"/>
                          </w:tabs>
                          <w:jc w:val="center"/>
                          <w:rPr>
                            <w:iCs/>
                          </w:rPr>
                        </w:pPr>
                        <w:r w:rsidRPr="00237609">
                          <w:rPr>
                            <w:iCs/>
                          </w:rPr>
                          <w:t>47,6</w:t>
                        </w:r>
                      </w:p>
                    </w:tc>
                    <w:tc>
                      <w:tcPr>
                        <w:tcW w:w="747" w:type="dxa"/>
                        <w:tcBorders>
                          <w:top w:val="dotted" w:sz="4" w:space="0" w:color="auto"/>
                          <w:left w:val="single" w:sz="4" w:space="0" w:color="auto"/>
                          <w:bottom w:val="dotted" w:sz="4" w:space="0" w:color="auto"/>
                          <w:right w:val="dotted" w:sz="4" w:space="0" w:color="auto"/>
                        </w:tcBorders>
                        <w:noWrap/>
                        <w:vAlign w:val="center"/>
                      </w:tcPr>
                      <w:p w14:paraId="0B09B67E" w14:textId="77777777" w:rsidR="00237609" w:rsidRPr="00237609" w:rsidRDefault="00237609" w:rsidP="00237609">
                        <w:pPr>
                          <w:tabs>
                            <w:tab w:val="left" w:pos="3146"/>
                          </w:tabs>
                          <w:jc w:val="center"/>
                          <w:rPr>
                            <w:iCs/>
                          </w:rPr>
                        </w:pPr>
                        <w:r w:rsidRPr="00237609">
                          <w:rPr>
                            <w:iCs/>
                          </w:rPr>
                          <w:t>21</w:t>
                        </w:r>
                      </w:p>
                    </w:tc>
                    <w:tc>
                      <w:tcPr>
                        <w:tcW w:w="1045" w:type="dxa"/>
                        <w:tcBorders>
                          <w:top w:val="dotted" w:sz="4" w:space="0" w:color="auto"/>
                          <w:left w:val="dotted" w:sz="4" w:space="0" w:color="auto"/>
                          <w:bottom w:val="dotted" w:sz="4" w:space="0" w:color="auto"/>
                          <w:right w:val="single" w:sz="4" w:space="0" w:color="auto"/>
                        </w:tcBorders>
                        <w:noWrap/>
                        <w:vAlign w:val="center"/>
                      </w:tcPr>
                      <w:p w14:paraId="0EAAB460" w14:textId="77777777" w:rsidR="00237609" w:rsidRPr="00237609" w:rsidRDefault="00237609" w:rsidP="00237609">
                        <w:pPr>
                          <w:tabs>
                            <w:tab w:val="left" w:pos="3146"/>
                          </w:tabs>
                          <w:jc w:val="center"/>
                          <w:rPr>
                            <w:iCs/>
                          </w:rPr>
                        </w:pPr>
                        <w:r w:rsidRPr="00237609">
                          <w:rPr>
                            <w:iCs/>
                          </w:rPr>
                          <w:t>21</w:t>
                        </w:r>
                      </w:p>
                    </w:tc>
                    <w:tc>
                      <w:tcPr>
                        <w:tcW w:w="616" w:type="dxa"/>
                        <w:tcBorders>
                          <w:top w:val="dotted" w:sz="4" w:space="0" w:color="auto"/>
                          <w:left w:val="single" w:sz="4" w:space="0" w:color="auto"/>
                          <w:bottom w:val="dotted" w:sz="4" w:space="0" w:color="auto"/>
                        </w:tcBorders>
                        <w:noWrap/>
                        <w:vAlign w:val="center"/>
                      </w:tcPr>
                      <w:p w14:paraId="45D68DFB" w14:textId="77777777" w:rsidR="00237609" w:rsidRPr="00237609" w:rsidRDefault="00237609" w:rsidP="00237609">
                        <w:pPr>
                          <w:tabs>
                            <w:tab w:val="left" w:pos="3146"/>
                          </w:tabs>
                          <w:jc w:val="center"/>
                          <w:rPr>
                            <w:iCs/>
                          </w:rPr>
                        </w:pPr>
                        <w:r w:rsidRPr="00237609">
                          <w:rPr>
                            <w:iCs/>
                          </w:rPr>
                          <w:t>22</w:t>
                        </w:r>
                      </w:p>
                    </w:tc>
                    <w:tc>
                      <w:tcPr>
                        <w:tcW w:w="890" w:type="dxa"/>
                        <w:tcBorders>
                          <w:top w:val="dotted" w:sz="4" w:space="0" w:color="auto"/>
                          <w:left w:val="dotted" w:sz="4" w:space="0" w:color="auto"/>
                          <w:bottom w:val="dotted" w:sz="4" w:space="0" w:color="auto"/>
                        </w:tcBorders>
                        <w:vAlign w:val="center"/>
                      </w:tcPr>
                      <w:p w14:paraId="5311BE7C" w14:textId="77777777" w:rsidR="00237609" w:rsidRPr="00237609" w:rsidRDefault="00237609" w:rsidP="00237609">
                        <w:pPr>
                          <w:tabs>
                            <w:tab w:val="left" w:pos="3146"/>
                          </w:tabs>
                          <w:jc w:val="center"/>
                          <w:rPr>
                            <w:iCs/>
                          </w:rPr>
                        </w:pPr>
                        <w:r w:rsidRPr="00237609">
                          <w:rPr>
                            <w:iCs/>
                          </w:rPr>
                          <w:t>-</w:t>
                        </w:r>
                      </w:p>
                    </w:tc>
                  </w:tr>
                  <w:tr w:rsidR="00237609" w:rsidRPr="00237609" w14:paraId="320C8FEB" w14:textId="77777777" w:rsidTr="00B37B83">
                    <w:trPr>
                      <w:jc w:val="center"/>
                    </w:trPr>
                    <w:tc>
                      <w:tcPr>
                        <w:tcW w:w="537" w:type="dxa"/>
                        <w:tcBorders>
                          <w:top w:val="dotted" w:sz="4" w:space="0" w:color="auto"/>
                          <w:bottom w:val="dotted" w:sz="4" w:space="0" w:color="auto"/>
                        </w:tcBorders>
                        <w:noWrap/>
                        <w:vAlign w:val="center"/>
                      </w:tcPr>
                      <w:p w14:paraId="333C047C" w14:textId="77777777" w:rsidR="00237609" w:rsidRPr="00237609" w:rsidRDefault="00237609" w:rsidP="00237609">
                        <w:pPr>
                          <w:tabs>
                            <w:tab w:val="left" w:pos="3146"/>
                          </w:tabs>
                          <w:jc w:val="both"/>
                          <w:rPr>
                            <w:iCs/>
                          </w:rPr>
                        </w:pPr>
                        <w:r w:rsidRPr="00237609">
                          <w:rPr>
                            <w:iCs/>
                          </w:rPr>
                          <w:t>01 al 17</w:t>
                        </w:r>
                      </w:p>
                      <w:p w14:paraId="2084D301" w14:textId="77777777" w:rsidR="00237609" w:rsidRPr="00237609" w:rsidRDefault="00237609" w:rsidP="00237609">
                        <w:pPr>
                          <w:tabs>
                            <w:tab w:val="left" w:pos="3146"/>
                          </w:tabs>
                          <w:jc w:val="both"/>
                          <w:rPr>
                            <w:iCs/>
                          </w:rPr>
                        </w:pPr>
                        <w:r w:rsidRPr="00237609">
                          <w:rPr>
                            <w:iCs/>
                          </w:rPr>
                          <w:t>07-2023</w:t>
                        </w:r>
                      </w:p>
                    </w:tc>
                    <w:tc>
                      <w:tcPr>
                        <w:tcW w:w="426" w:type="dxa"/>
                        <w:vMerge w:val="restart"/>
                        <w:tcBorders>
                          <w:top w:val="dotted" w:sz="4" w:space="0" w:color="auto"/>
                          <w:right w:val="dotted" w:sz="4" w:space="0" w:color="auto"/>
                        </w:tcBorders>
                        <w:noWrap/>
                        <w:vAlign w:val="center"/>
                      </w:tcPr>
                      <w:p w14:paraId="229F8B8E" w14:textId="77777777" w:rsidR="00237609" w:rsidRPr="00237609" w:rsidRDefault="00237609" w:rsidP="00237609">
                        <w:pPr>
                          <w:tabs>
                            <w:tab w:val="left" w:pos="3146"/>
                          </w:tabs>
                          <w:jc w:val="center"/>
                          <w:rPr>
                            <w:iCs/>
                          </w:rPr>
                        </w:pPr>
                        <w:r w:rsidRPr="00237609">
                          <w:rPr>
                            <w:iCs/>
                          </w:rPr>
                          <w:t>37</w:t>
                        </w:r>
                      </w:p>
                    </w:tc>
                    <w:tc>
                      <w:tcPr>
                        <w:tcW w:w="425" w:type="dxa"/>
                        <w:vMerge w:val="restart"/>
                        <w:tcBorders>
                          <w:top w:val="dotted" w:sz="4" w:space="0" w:color="auto"/>
                          <w:left w:val="dotted" w:sz="4" w:space="0" w:color="auto"/>
                          <w:right w:val="dotted" w:sz="4" w:space="0" w:color="auto"/>
                        </w:tcBorders>
                        <w:noWrap/>
                        <w:vAlign w:val="center"/>
                      </w:tcPr>
                      <w:p w14:paraId="5DB99748" w14:textId="77777777" w:rsidR="00237609" w:rsidRPr="00237609" w:rsidRDefault="00237609" w:rsidP="00237609">
                        <w:pPr>
                          <w:tabs>
                            <w:tab w:val="left" w:pos="3146"/>
                          </w:tabs>
                          <w:jc w:val="center"/>
                          <w:rPr>
                            <w:iCs/>
                          </w:rPr>
                        </w:pPr>
                        <w:r w:rsidRPr="00237609">
                          <w:rPr>
                            <w:iCs/>
                          </w:rPr>
                          <w:t>-</w:t>
                        </w:r>
                      </w:p>
                    </w:tc>
                    <w:tc>
                      <w:tcPr>
                        <w:tcW w:w="387" w:type="dxa"/>
                        <w:vMerge w:val="restart"/>
                        <w:tcBorders>
                          <w:top w:val="dotted" w:sz="4" w:space="0" w:color="auto"/>
                          <w:left w:val="dotted" w:sz="4" w:space="0" w:color="auto"/>
                          <w:right w:val="single" w:sz="4" w:space="0" w:color="auto"/>
                        </w:tcBorders>
                        <w:noWrap/>
                        <w:vAlign w:val="center"/>
                      </w:tcPr>
                      <w:p w14:paraId="33ED970C" w14:textId="77777777" w:rsidR="00237609" w:rsidRPr="00237609" w:rsidRDefault="00237609" w:rsidP="00237609">
                        <w:pPr>
                          <w:tabs>
                            <w:tab w:val="left" w:pos="3146"/>
                          </w:tabs>
                          <w:jc w:val="center"/>
                          <w:rPr>
                            <w:iCs/>
                          </w:rPr>
                        </w:pPr>
                        <w:r w:rsidRPr="00237609">
                          <w:rPr>
                            <w:iCs/>
                          </w:rPr>
                          <w:t>-</w:t>
                        </w:r>
                      </w:p>
                    </w:tc>
                    <w:tc>
                      <w:tcPr>
                        <w:tcW w:w="747" w:type="dxa"/>
                        <w:vMerge w:val="restart"/>
                        <w:tcBorders>
                          <w:top w:val="dotted" w:sz="4" w:space="0" w:color="auto"/>
                          <w:left w:val="single" w:sz="4" w:space="0" w:color="auto"/>
                          <w:right w:val="dotted" w:sz="4" w:space="0" w:color="auto"/>
                        </w:tcBorders>
                        <w:noWrap/>
                        <w:vAlign w:val="center"/>
                      </w:tcPr>
                      <w:p w14:paraId="3CC884CC" w14:textId="77777777" w:rsidR="00237609" w:rsidRPr="00237609" w:rsidRDefault="00237609" w:rsidP="00237609">
                        <w:pPr>
                          <w:tabs>
                            <w:tab w:val="left" w:pos="3146"/>
                          </w:tabs>
                          <w:jc w:val="center"/>
                          <w:rPr>
                            <w:iCs/>
                          </w:rPr>
                        </w:pPr>
                        <w:r w:rsidRPr="00237609">
                          <w:rPr>
                            <w:iCs/>
                          </w:rPr>
                          <w:t>-</w:t>
                        </w:r>
                      </w:p>
                    </w:tc>
                    <w:tc>
                      <w:tcPr>
                        <w:tcW w:w="1045" w:type="dxa"/>
                        <w:vMerge w:val="restart"/>
                        <w:tcBorders>
                          <w:top w:val="dotted" w:sz="4" w:space="0" w:color="auto"/>
                          <w:left w:val="dotted" w:sz="4" w:space="0" w:color="auto"/>
                          <w:right w:val="single" w:sz="4" w:space="0" w:color="auto"/>
                        </w:tcBorders>
                        <w:noWrap/>
                        <w:vAlign w:val="center"/>
                      </w:tcPr>
                      <w:p w14:paraId="739B4CFD" w14:textId="77777777" w:rsidR="00237609" w:rsidRPr="00237609" w:rsidRDefault="00237609" w:rsidP="00237609">
                        <w:pPr>
                          <w:tabs>
                            <w:tab w:val="left" w:pos="3146"/>
                          </w:tabs>
                          <w:jc w:val="center"/>
                          <w:rPr>
                            <w:iCs/>
                          </w:rPr>
                        </w:pPr>
                        <w:r w:rsidRPr="00237609">
                          <w:rPr>
                            <w:iCs/>
                          </w:rPr>
                          <w:t>-</w:t>
                        </w:r>
                      </w:p>
                    </w:tc>
                    <w:tc>
                      <w:tcPr>
                        <w:tcW w:w="616" w:type="dxa"/>
                        <w:vMerge w:val="restart"/>
                        <w:tcBorders>
                          <w:top w:val="dotted" w:sz="4" w:space="0" w:color="auto"/>
                          <w:left w:val="single" w:sz="4" w:space="0" w:color="auto"/>
                        </w:tcBorders>
                        <w:noWrap/>
                        <w:vAlign w:val="center"/>
                      </w:tcPr>
                      <w:p w14:paraId="27E57FAC" w14:textId="77777777" w:rsidR="00237609" w:rsidRPr="00237609" w:rsidRDefault="00237609" w:rsidP="00237609">
                        <w:pPr>
                          <w:tabs>
                            <w:tab w:val="left" w:pos="3146"/>
                          </w:tabs>
                          <w:jc w:val="center"/>
                          <w:rPr>
                            <w:iCs/>
                          </w:rPr>
                        </w:pPr>
                        <w:r w:rsidRPr="00237609">
                          <w:rPr>
                            <w:iCs/>
                          </w:rPr>
                          <w:t>-</w:t>
                        </w:r>
                      </w:p>
                    </w:tc>
                    <w:tc>
                      <w:tcPr>
                        <w:tcW w:w="890" w:type="dxa"/>
                        <w:tcBorders>
                          <w:top w:val="dotted" w:sz="4" w:space="0" w:color="auto"/>
                          <w:left w:val="dotted" w:sz="4" w:space="0" w:color="auto"/>
                          <w:bottom w:val="dotted" w:sz="4" w:space="0" w:color="auto"/>
                        </w:tcBorders>
                        <w:vAlign w:val="center"/>
                      </w:tcPr>
                      <w:p w14:paraId="2A5FA368" w14:textId="77777777" w:rsidR="00237609" w:rsidRPr="00237609" w:rsidRDefault="00237609" w:rsidP="00237609">
                        <w:pPr>
                          <w:tabs>
                            <w:tab w:val="left" w:pos="3146"/>
                          </w:tabs>
                          <w:jc w:val="center"/>
                          <w:rPr>
                            <w:iCs/>
                          </w:rPr>
                        </w:pPr>
                        <w:r w:rsidRPr="00237609">
                          <w:rPr>
                            <w:iCs/>
                          </w:rPr>
                          <w:t>-</w:t>
                        </w:r>
                      </w:p>
                    </w:tc>
                  </w:tr>
                  <w:tr w:rsidR="00237609" w:rsidRPr="00237609" w14:paraId="0C7D40A4" w14:textId="77777777" w:rsidTr="00B37B83">
                    <w:trPr>
                      <w:jc w:val="center"/>
                    </w:trPr>
                    <w:tc>
                      <w:tcPr>
                        <w:tcW w:w="537" w:type="dxa"/>
                        <w:tcBorders>
                          <w:top w:val="dotted" w:sz="4" w:space="0" w:color="auto"/>
                          <w:bottom w:val="dotted" w:sz="4" w:space="0" w:color="auto"/>
                        </w:tcBorders>
                        <w:noWrap/>
                        <w:vAlign w:val="center"/>
                      </w:tcPr>
                      <w:p w14:paraId="26F9FA9F" w14:textId="77777777" w:rsidR="00237609" w:rsidRPr="00237609" w:rsidRDefault="00237609" w:rsidP="00237609">
                        <w:pPr>
                          <w:tabs>
                            <w:tab w:val="left" w:pos="3146"/>
                          </w:tabs>
                          <w:jc w:val="both"/>
                          <w:rPr>
                            <w:iCs/>
                          </w:rPr>
                        </w:pPr>
                        <w:r w:rsidRPr="00237609">
                          <w:rPr>
                            <w:iCs/>
                          </w:rPr>
                          <w:t>18 al 31</w:t>
                        </w:r>
                      </w:p>
                      <w:p w14:paraId="5F106DD7" w14:textId="77777777" w:rsidR="00237609" w:rsidRPr="00237609" w:rsidRDefault="00237609" w:rsidP="00237609">
                        <w:pPr>
                          <w:tabs>
                            <w:tab w:val="left" w:pos="3146"/>
                          </w:tabs>
                          <w:jc w:val="both"/>
                          <w:rPr>
                            <w:iCs/>
                          </w:rPr>
                        </w:pPr>
                        <w:r w:rsidRPr="00237609">
                          <w:rPr>
                            <w:iCs/>
                          </w:rPr>
                          <w:t>07-2023</w:t>
                        </w:r>
                      </w:p>
                    </w:tc>
                    <w:tc>
                      <w:tcPr>
                        <w:tcW w:w="426" w:type="dxa"/>
                        <w:vMerge/>
                        <w:tcBorders>
                          <w:bottom w:val="dotted" w:sz="4" w:space="0" w:color="auto"/>
                          <w:right w:val="dotted" w:sz="4" w:space="0" w:color="auto"/>
                        </w:tcBorders>
                        <w:noWrap/>
                        <w:vAlign w:val="center"/>
                      </w:tcPr>
                      <w:p w14:paraId="1452C745" w14:textId="77777777" w:rsidR="00237609" w:rsidRPr="00237609" w:rsidRDefault="00237609" w:rsidP="00237609">
                        <w:pPr>
                          <w:tabs>
                            <w:tab w:val="left" w:pos="3146"/>
                          </w:tabs>
                          <w:jc w:val="center"/>
                          <w:rPr>
                            <w:iCs/>
                          </w:rPr>
                        </w:pPr>
                      </w:p>
                    </w:tc>
                    <w:tc>
                      <w:tcPr>
                        <w:tcW w:w="425" w:type="dxa"/>
                        <w:vMerge/>
                        <w:tcBorders>
                          <w:left w:val="dotted" w:sz="4" w:space="0" w:color="auto"/>
                          <w:bottom w:val="dotted" w:sz="4" w:space="0" w:color="auto"/>
                          <w:right w:val="dotted" w:sz="4" w:space="0" w:color="auto"/>
                        </w:tcBorders>
                        <w:noWrap/>
                        <w:vAlign w:val="center"/>
                      </w:tcPr>
                      <w:p w14:paraId="46B366B3" w14:textId="77777777" w:rsidR="00237609" w:rsidRPr="00237609" w:rsidRDefault="00237609" w:rsidP="00237609">
                        <w:pPr>
                          <w:tabs>
                            <w:tab w:val="left" w:pos="3146"/>
                          </w:tabs>
                          <w:jc w:val="center"/>
                          <w:rPr>
                            <w:iCs/>
                          </w:rPr>
                        </w:pPr>
                      </w:p>
                    </w:tc>
                    <w:tc>
                      <w:tcPr>
                        <w:tcW w:w="387" w:type="dxa"/>
                        <w:vMerge/>
                        <w:tcBorders>
                          <w:left w:val="dotted" w:sz="4" w:space="0" w:color="auto"/>
                          <w:bottom w:val="dotted" w:sz="4" w:space="0" w:color="auto"/>
                          <w:right w:val="single" w:sz="4" w:space="0" w:color="auto"/>
                        </w:tcBorders>
                        <w:noWrap/>
                        <w:vAlign w:val="center"/>
                      </w:tcPr>
                      <w:p w14:paraId="6B77C98D" w14:textId="77777777" w:rsidR="00237609" w:rsidRPr="00237609" w:rsidRDefault="00237609" w:rsidP="00237609">
                        <w:pPr>
                          <w:tabs>
                            <w:tab w:val="left" w:pos="3146"/>
                          </w:tabs>
                          <w:jc w:val="center"/>
                          <w:rPr>
                            <w:iCs/>
                          </w:rPr>
                        </w:pPr>
                      </w:p>
                    </w:tc>
                    <w:tc>
                      <w:tcPr>
                        <w:tcW w:w="747" w:type="dxa"/>
                        <w:vMerge/>
                        <w:tcBorders>
                          <w:left w:val="single" w:sz="4" w:space="0" w:color="auto"/>
                          <w:bottom w:val="dotted" w:sz="4" w:space="0" w:color="auto"/>
                          <w:right w:val="dotted" w:sz="4" w:space="0" w:color="auto"/>
                        </w:tcBorders>
                        <w:noWrap/>
                        <w:vAlign w:val="center"/>
                      </w:tcPr>
                      <w:p w14:paraId="6D7C0EF8" w14:textId="77777777" w:rsidR="00237609" w:rsidRPr="00237609" w:rsidRDefault="00237609" w:rsidP="00237609">
                        <w:pPr>
                          <w:tabs>
                            <w:tab w:val="left" w:pos="3146"/>
                          </w:tabs>
                          <w:jc w:val="center"/>
                          <w:rPr>
                            <w:iCs/>
                          </w:rPr>
                        </w:pPr>
                      </w:p>
                    </w:tc>
                    <w:tc>
                      <w:tcPr>
                        <w:tcW w:w="1045" w:type="dxa"/>
                        <w:vMerge/>
                        <w:tcBorders>
                          <w:left w:val="dotted" w:sz="4" w:space="0" w:color="auto"/>
                          <w:bottom w:val="dotted" w:sz="4" w:space="0" w:color="auto"/>
                          <w:right w:val="single" w:sz="4" w:space="0" w:color="auto"/>
                        </w:tcBorders>
                        <w:noWrap/>
                        <w:vAlign w:val="center"/>
                      </w:tcPr>
                      <w:p w14:paraId="4B573DE6" w14:textId="77777777" w:rsidR="00237609" w:rsidRPr="00237609" w:rsidRDefault="00237609" w:rsidP="00237609">
                        <w:pPr>
                          <w:tabs>
                            <w:tab w:val="left" w:pos="3146"/>
                          </w:tabs>
                          <w:jc w:val="center"/>
                          <w:rPr>
                            <w:iCs/>
                          </w:rPr>
                        </w:pPr>
                      </w:p>
                    </w:tc>
                    <w:tc>
                      <w:tcPr>
                        <w:tcW w:w="616" w:type="dxa"/>
                        <w:vMerge/>
                        <w:tcBorders>
                          <w:left w:val="single" w:sz="4" w:space="0" w:color="auto"/>
                          <w:bottom w:val="dotted" w:sz="4" w:space="0" w:color="auto"/>
                        </w:tcBorders>
                        <w:noWrap/>
                        <w:vAlign w:val="center"/>
                      </w:tcPr>
                      <w:p w14:paraId="6CEE797E" w14:textId="77777777" w:rsidR="00237609" w:rsidRPr="00237609" w:rsidRDefault="00237609" w:rsidP="00237609">
                        <w:pPr>
                          <w:tabs>
                            <w:tab w:val="left" w:pos="3146"/>
                          </w:tabs>
                          <w:jc w:val="center"/>
                          <w:rPr>
                            <w:iCs/>
                          </w:rPr>
                        </w:pPr>
                      </w:p>
                    </w:tc>
                    <w:tc>
                      <w:tcPr>
                        <w:tcW w:w="890" w:type="dxa"/>
                        <w:vMerge w:val="restart"/>
                        <w:tcBorders>
                          <w:top w:val="dotted" w:sz="4" w:space="0" w:color="auto"/>
                          <w:left w:val="dotted" w:sz="4" w:space="0" w:color="auto"/>
                        </w:tcBorders>
                        <w:vAlign w:val="center"/>
                      </w:tcPr>
                      <w:p w14:paraId="13B7C7EB" w14:textId="77777777" w:rsidR="00237609" w:rsidRPr="00237609" w:rsidRDefault="00237609" w:rsidP="00237609">
                        <w:pPr>
                          <w:tabs>
                            <w:tab w:val="left" w:pos="3146"/>
                          </w:tabs>
                          <w:jc w:val="center"/>
                          <w:rPr>
                            <w:iCs/>
                          </w:rPr>
                        </w:pPr>
                        <w:r w:rsidRPr="00237609">
                          <w:rPr>
                            <w:iCs/>
                          </w:rPr>
                          <w:t>15</w:t>
                        </w:r>
                      </w:p>
                    </w:tc>
                  </w:tr>
                  <w:tr w:rsidR="00237609" w:rsidRPr="00237609" w14:paraId="55891C7F" w14:textId="77777777" w:rsidTr="00B37B83">
                    <w:trPr>
                      <w:jc w:val="center"/>
                    </w:trPr>
                    <w:tc>
                      <w:tcPr>
                        <w:tcW w:w="537" w:type="dxa"/>
                        <w:tcBorders>
                          <w:top w:val="dotted" w:sz="4" w:space="0" w:color="auto"/>
                          <w:bottom w:val="dotted" w:sz="4" w:space="0" w:color="auto"/>
                        </w:tcBorders>
                        <w:noWrap/>
                        <w:vAlign w:val="center"/>
                      </w:tcPr>
                      <w:p w14:paraId="3C2584E2" w14:textId="77777777" w:rsidR="00237609" w:rsidRPr="00237609" w:rsidRDefault="00237609" w:rsidP="00237609">
                        <w:pPr>
                          <w:tabs>
                            <w:tab w:val="left" w:pos="3146"/>
                          </w:tabs>
                          <w:jc w:val="both"/>
                          <w:rPr>
                            <w:iCs/>
                          </w:rPr>
                        </w:pPr>
                        <w:r w:rsidRPr="00237609">
                          <w:rPr>
                            <w:iCs/>
                          </w:rPr>
                          <w:t>08-2023</w:t>
                        </w:r>
                      </w:p>
                    </w:tc>
                    <w:tc>
                      <w:tcPr>
                        <w:tcW w:w="426" w:type="dxa"/>
                        <w:tcBorders>
                          <w:top w:val="dotted" w:sz="4" w:space="0" w:color="auto"/>
                          <w:bottom w:val="dotted" w:sz="4" w:space="0" w:color="auto"/>
                          <w:right w:val="dotted" w:sz="4" w:space="0" w:color="auto"/>
                        </w:tcBorders>
                        <w:noWrap/>
                        <w:vAlign w:val="center"/>
                      </w:tcPr>
                      <w:p w14:paraId="06679983" w14:textId="77777777" w:rsidR="00237609" w:rsidRPr="00237609" w:rsidRDefault="00237609" w:rsidP="00237609">
                        <w:pPr>
                          <w:tabs>
                            <w:tab w:val="left" w:pos="3146"/>
                          </w:tabs>
                          <w:jc w:val="center"/>
                          <w:rPr>
                            <w:iCs/>
                          </w:rPr>
                        </w:pPr>
                        <w:r w:rsidRPr="00237609">
                          <w:rPr>
                            <w:iCs/>
                          </w:rPr>
                          <w:t>21</w:t>
                        </w:r>
                      </w:p>
                    </w:tc>
                    <w:tc>
                      <w:tcPr>
                        <w:tcW w:w="425" w:type="dxa"/>
                        <w:tcBorders>
                          <w:top w:val="dotted" w:sz="4" w:space="0" w:color="auto"/>
                          <w:left w:val="dotted" w:sz="4" w:space="0" w:color="auto"/>
                          <w:bottom w:val="dotted" w:sz="4" w:space="0" w:color="auto"/>
                          <w:right w:val="dotted" w:sz="4" w:space="0" w:color="auto"/>
                        </w:tcBorders>
                        <w:noWrap/>
                        <w:vAlign w:val="center"/>
                      </w:tcPr>
                      <w:p w14:paraId="4F78EE09" w14:textId="77777777" w:rsidR="00237609" w:rsidRPr="00237609" w:rsidRDefault="00237609" w:rsidP="00237609">
                        <w:pPr>
                          <w:tabs>
                            <w:tab w:val="left" w:pos="3146"/>
                          </w:tabs>
                          <w:jc w:val="center"/>
                          <w:rPr>
                            <w:iCs/>
                          </w:rPr>
                        </w:pPr>
                        <w:r w:rsidRPr="00237609">
                          <w:rPr>
                            <w:iCs/>
                          </w:rPr>
                          <w:t>-</w:t>
                        </w:r>
                      </w:p>
                    </w:tc>
                    <w:tc>
                      <w:tcPr>
                        <w:tcW w:w="387" w:type="dxa"/>
                        <w:tcBorders>
                          <w:top w:val="dotted" w:sz="4" w:space="0" w:color="auto"/>
                          <w:left w:val="dotted" w:sz="4" w:space="0" w:color="auto"/>
                          <w:bottom w:val="dotted" w:sz="4" w:space="0" w:color="auto"/>
                          <w:right w:val="single" w:sz="4" w:space="0" w:color="auto"/>
                        </w:tcBorders>
                        <w:noWrap/>
                        <w:vAlign w:val="center"/>
                      </w:tcPr>
                      <w:p w14:paraId="6D50B8FE" w14:textId="77777777" w:rsidR="00237609" w:rsidRPr="00237609" w:rsidRDefault="00237609" w:rsidP="00237609">
                        <w:pPr>
                          <w:tabs>
                            <w:tab w:val="left" w:pos="3146"/>
                          </w:tabs>
                          <w:jc w:val="center"/>
                          <w:rPr>
                            <w:iCs/>
                          </w:rPr>
                        </w:pPr>
                        <w:r w:rsidRPr="00237609">
                          <w:rPr>
                            <w:iCs/>
                          </w:rPr>
                          <w:t>-</w:t>
                        </w:r>
                      </w:p>
                    </w:tc>
                    <w:tc>
                      <w:tcPr>
                        <w:tcW w:w="747" w:type="dxa"/>
                        <w:tcBorders>
                          <w:top w:val="dotted" w:sz="4" w:space="0" w:color="auto"/>
                          <w:left w:val="single" w:sz="4" w:space="0" w:color="auto"/>
                          <w:bottom w:val="dotted" w:sz="4" w:space="0" w:color="auto"/>
                          <w:right w:val="dotted" w:sz="4" w:space="0" w:color="auto"/>
                        </w:tcBorders>
                        <w:noWrap/>
                        <w:vAlign w:val="center"/>
                      </w:tcPr>
                      <w:p w14:paraId="4CD5CD6D" w14:textId="77777777" w:rsidR="00237609" w:rsidRPr="00237609" w:rsidRDefault="00237609" w:rsidP="00237609">
                        <w:pPr>
                          <w:tabs>
                            <w:tab w:val="left" w:pos="3146"/>
                          </w:tabs>
                          <w:jc w:val="center"/>
                          <w:rPr>
                            <w:iCs/>
                          </w:rPr>
                        </w:pPr>
                        <w:r w:rsidRPr="00237609">
                          <w:rPr>
                            <w:iCs/>
                          </w:rPr>
                          <w:t>-</w:t>
                        </w:r>
                      </w:p>
                    </w:tc>
                    <w:tc>
                      <w:tcPr>
                        <w:tcW w:w="1045" w:type="dxa"/>
                        <w:tcBorders>
                          <w:top w:val="dotted" w:sz="4" w:space="0" w:color="auto"/>
                          <w:left w:val="dotted" w:sz="4" w:space="0" w:color="auto"/>
                          <w:bottom w:val="dotted" w:sz="4" w:space="0" w:color="auto"/>
                          <w:right w:val="single" w:sz="4" w:space="0" w:color="auto"/>
                        </w:tcBorders>
                        <w:noWrap/>
                        <w:vAlign w:val="center"/>
                      </w:tcPr>
                      <w:p w14:paraId="4136B0D4" w14:textId="77777777" w:rsidR="00237609" w:rsidRPr="00237609" w:rsidRDefault="00237609" w:rsidP="00237609">
                        <w:pPr>
                          <w:tabs>
                            <w:tab w:val="left" w:pos="3146"/>
                          </w:tabs>
                          <w:jc w:val="center"/>
                          <w:rPr>
                            <w:iCs/>
                          </w:rPr>
                        </w:pPr>
                        <w:r w:rsidRPr="00237609">
                          <w:rPr>
                            <w:iCs/>
                          </w:rPr>
                          <w:t>-</w:t>
                        </w:r>
                      </w:p>
                    </w:tc>
                    <w:tc>
                      <w:tcPr>
                        <w:tcW w:w="616" w:type="dxa"/>
                        <w:tcBorders>
                          <w:top w:val="dotted" w:sz="4" w:space="0" w:color="auto"/>
                          <w:left w:val="single" w:sz="4" w:space="0" w:color="auto"/>
                          <w:bottom w:val="dotted" w:sz="4" w:space="0" w:color="auto"/>
                        </w:tcBorders>
                        <w:noWrap/>
                        <w:vAlign w:val="center"/>
                      </w:tcPr>
                      <w:p w14:paraId="6A2A93DF" w14:textId="77777777" w:rsidR="00237609" w:rsidRPr="00237609" w:rsidRDefault="00237609" w:rsidP="00237609">
                        <w:pPr>
                          <w:tabs>
                            <w:tab w:val="left" w:pos="3146"/>
                          </w:tabs>
                          <w:jc w:val="center"/>
                          <w:rPr>
                            <w:iCs/>
                          </w:rPr>
                        </w:pPr>
                        <w:r w:rsidRPr="00237609">
                          <w:rPr>
                            <w:iCs/>
                          </w:rPr>
                          <w:t>-</w:t>
                        </w:r>
                      </w:p>
                    </w:tc>
                    <w:tc>
                      <w:tcPr>
                        <w:tcW w:w="890" w:type="dxa"/>
                        <w:vMerge/>
                        <w:tcBorders>
                          <w:left w:val="dotted" w:sz="4" w:space="0" w:color="auto"/>
                        </w:tcBorders>
                        <w:vAlign w:val="center"/>
                      </w:tcPr>
                      <w:p w14:paraId="7E77D090" w14:textId="77777777" w:rsidR="00237609" w:rsidRPr="00237609" w:rsidRDefault="00237609" w:rsidP="00237609">
                        <w:pPr>
                          <w:tabs>
                            <w:tab w:val="left" w:pos="3146"/>
                          </w:tabs>
                          <w:jc w:val="center"/>
                          <w:rPr>
                            <w:iCs/>
                          </w:rPr>
                        </w:pPr>
                      </w:p>
                    </w:tc>
                  </w:tr>
                  <w:tr w:rsidR="00237609" w:rsidRPr="00237609" w14:paraId="03F7552C" w14:textId="77777777" w:rsidTr="00B37B83">
                    <w:trPr>
                      <w:jc w:val="center"/>
                    </w:trPr>
                    <w:tc>
                      <w:tcPr>
                        <w:tcW w:w="537" w:type="dxa"/>
                        <w:tcBorders>
                          <w:top w:val="dotted" w:sz="4" w:space="0" w:color="auto"/>
                          <w:bottom w:val="dotted" w:sz="4" w:space="0" w:color="auto"/>
                        </w:tcBorders>
                        <w:noWrap/>
                        <w:vAlign w:val="center"/>
                      </w:tcPr>
                      <w:p w14:paraId="08171B77" w14:textId="77777777" w:rsidR="00237609" w:rsidRPr="00237609" w:rsidRDefault="00237609" w:rsidP="00237609">
                        <w:pPr>
                          <w:tabs>
                            <w:tab w:val="left" w:pos="3146"/>
                          </w:tabs>
                          <w:jc w:val="both"/>
                          <w:rPr>
                            <w:iCs/>
                          </w:rPr>
                        </w:pPr>
                        <w:r w:rsidRPr="00237609">
                          <w:rPr>
                            <w:iCs/>
                          </w:rPr>
                          <w:t>09-2023</w:t>
                        </w:r>
                      </w:p>
                    </w:tc>
                    <w:tc>
                      <w:tcPr>
                        <w:tcW w:w="426" w:type="dxa"/>
                        <w:tcBorders>
                          <w:top w:val="dotted" w:sz="4" w:space="0" w:color="auto"/>
                          <w:bottom w:val="dotted" w:sz="4" w:space="0" w:color="auto"/>
                          <w:right w:val="dotted" w:sz="4" w:space="0" w:color="auto"/>
                        </w:tcBorders>
                        <w:noWrap/>
                        <w:vAlign w:val="center"/>
                      </w:tcPr>
                      <w:p w14:paraId="79856A36" w14:textId="77777777" w:rsidR="00237609" w:rsidRPr="00237609" w:rsidRDefault="00237609" w:rsidP="00237609">
                        <w:pPr>
                          <w:tabs>
                            <w:tab w:val="left" w:pos="3146"/>
                          </w:tabs>
                          <w:jc w:val="center"/>
                          <w:rPr>
                            <w:iCs/>
                          </w:rPr>
                        </w:pPr>
                        <w:r w:rsidRPr="00237609">
                          <w:rPr>
                            <w:iCs/>
                          </w:rPr>
                          <w:t>16</w:t>
                        </w:r>
                      </w:p>
                    </w:tc>
                    <w:tc>
                      <w:tcPr>
                        <w:tcW w:w="425" w:type="dxa"/>
                        <w:tcBorders>
                          <w:top w:val="dotted" w:sz="4" w:space="0" w:color="auto"/>
                          <w:left w:val="dotted" w:sz="4" w:space="0" w:color="auto"/>
                          <w:bottom w:val="dotted" w:sz="4" w:space="0" w:color="auto"/>
                          <w:right w:val="dotted" w:sz="4" w:space="0" w:color="auto"/>
                        </w:tcBorders>
                        <w:noWrap/>
                        <w:vAlign w:val="center"/>
                      </w:tcPr>
                      <w:p w14:paraId="0E488C7C" w14:textId="77777777" w:rsidR="00237609" w:rsidRPr="00237609" w:rsidRDefault="00237609" w:rsidP="00237609">
                        <w:pPr>
                          <w:tabs>
                            <w:tab w:val="left" w:pos="3146"/>
                          </w:tabs>
                          <w:jc w:val="center"/>
                          <w:rPr>
                            <w:iCs/>
                          </w:rPr>
                        </w:pPr>
                        <w:r w:rsidRPr="00237609">
                          <w:rPr>
                            <w:iCs/>
                          </w:rPr>
                          <w:t>-</w:t>
                        </w:r>
                      </w:p>
                    </w:tc>
                    <w:tc>
                      <w:tcPr>
                        <w:tcW w:w="387" w:type="dxa"/>
                        <w:tcBorders>
                          <w:top w:val="dotted" w:sz="4" w:space="0" w:color="auto"/>
                          <w:left w:val="dotted" w:sz="4" w:space="0" w:color="auto"/>
                          <w:bottom w:val="dotted" w:sz="4" w:space="0" w:color="auto"/>
                          <w:right w:val="single" w:sz="4" w:space="0" w:color="auto"/>
                        </w:tcBorders>
                        <w:noWrap/>
                        <w:vAlign w:val="center"/>
                      </w:tcPr>
                      <w:p w14:paraId="1042360F" w14:textId="77777777" w:rsidR="00237609" w:rsidRPr="00237609" w:rsidRDefault="00237609" w:rsidP="00237609">
                        <w:pPr>
                          <w:tabs>
                            <w:tab w:val="left" w:pos="3146"/>
                          </w:tabs>
                          <w:jc w:val="center"/>
                          <w:rPr>
                            <w:iCs/>
                          </w:rPr>
                        </w:pPr>
                        <w:r w:rsidRPr="00237609">
                          <w:rPr>
                            <w:iCs/>
                          </w:rPr>
                          <w:t>-</w:t>
                        </w:r>
                      </w:p>
                    </w:tc>
                    <w:tc>
                      <w:tcPr>
                        <w:tcW w:w="747" w:type="dxa"/>
                        <w:tcBorders>
                          <w:top w:val="dotted" w:sz="4" w:space="0" w:color="auto"/>
                          <w:left w:val="single" w:sz="4" w:space="0" w:color="auto"/>
                          <w:bottom w:val="dotted" w:sz="4" w:space="0" w:color="auto"/>
                          <w:right w:val="dotted" w:sz="4" w:space="0" w:color="auto"/>
                        </w:tcBorders>
                        <w:noWrap/>
                        <w:vAlign w:val="center"/>
                      </w:tcPr>
                      <w:p w14:paraId="57209C17" w14:textId="77777777" w:rsidR="00237609" w:rsidRPr="00237609" w:rsidRDefault="00237609" w:rsidP="00237609">
                        <w:pPr>
                          <w:tabs>
                            <w:tab w:val="left" w:pos="3146"/>
                          </w:tabs>
                          <w:jc w:val="center"/>
                          <w:rPr>
                            <w:iCs/>
                          </w:rPr>
                        </w:pPr>
                        <w:r w:rsidRPr="00237609">
                          <w:rPr>
                            <w:iCs/>
                          </w:rPr>
                          <w:t>-</w:t>
                        </w:r>
                      </w:p>
                    </w:tc>
                    <w:tc>
                      <w:tcPr>
                        <w:tcW w:w="1045" w:type="dxa"/>
                        <w:tcBorders>
                          <w:top w:val="dotted" w:sz="4" w:space="0" w:color="auto"/>
                          <w:left w:val="dotted" w:sz="4" w:space="0" w:color="auto"/>
                          <w:bottom w:val="dotted" w:sz="4" w:space="0" w:color="auto"/>
                          <w:right w:val="single" w:sz="4" w:space="0" w:color="auto"/>
                        </w:tcBorders>
                        <w:noWrap/>
                        <w:vAlign w:val="center"/>
                      </w:tcPr>
                      <w:p w14:paraId="1910F281" w14:textId="77777777" w:rsidR="00237609" w:rsidRPr="00237609" w:rsidRDefault="00237609" w:rsidP="00237609">
                        <w:pPr>
                          <w:tabs>
                            <w:tab w:val="left" w:pos="3146"/>
                          </w:tabs>
                          <w:jc w:val="center"/>
                          <w:rPr>
                            <w:iCs/>
                          </w:rPr>
                        </w:pPr>
                        <w:r w:rsidRPr="00237609">
                          <w:rPr>
                            <w:iCs/>
                          </w:rPr>
                          <w:t>-</w:t>
                        </w:r>
                      </w:p>
                    </w:tc>
                    <w:tc>
                      <w:tcPr>
                        <w:tcW w:w="616" w:type="dxa"/>
                        <w:tcBorders>
                          <w:top w:val="dotted" w:sz="4" w:space="0" w:color="auto"/>
                          <w:left w:val="single" w:sz="4" w:space="0" w:color="auto"/>
                          <w:bottom w:val="dotted" w:sz="4" w:space="0" w:color="auto"/>
                        </w:tcBorders>
                        <w:noWrap/>
                        <w:vAlign w:val="center"/>
                      </w:tcPr>
                      <w:p w14:paraId="3A33F1AA" w14:textId="77777777" w:rsidR="00237609" w:rsidRPr="00237609" w:rsidRDefault="00237609" w:rsidP="00237609">
                        <w:pPr>
                          <w:tabs>
                            <w:tab w:val="left" w:pos="3146"/>
                          </w:tabs>
                          <w:jc w:val="center"/>
                          <w:rPr>
                            <w:iCs/>
                          </w:rPr>
                        </w:pPr>
                        <w:r w:rsidRPr="00237609">
                          <w:rPr>
                            <w:iCs/>
                          </w:rPr>
                          <w:t>-</w:t>
                        </w:r>
                      </w:p>
                    </w:tc>
                    <w:tc>
                      <w:tcPr>
                        <w:tcW w:w="890" w:type="dxa"/>
                        <w:vMerge/>
                        <w:tcBorders>
                          <w:left w:val="dotted" w:sz="4" w:space="0" w:color="auto"/>
                        </w:tcBorders>
                        <w:vAlign w:val="center"/>
                      </w:tcPr>
                      <w:p w14:paraId="75CAE670" w14:textId="77777777" w:rsidR="00237609" w:rsidRPr="00237609" w:rsidRDefault="00237609" w:rsidP="00237609">
                        <w:pPr>
                          <w:tabs>
                            <w:tab w:val="left" w:pos="3146"/>
                          </w:tabs>
                          <w:jc w:val="center"/>
                          <w:rPr>
                            <w:iCs/>
                          </w:rPr>
                        </w:pPr>
                      </w:p>
                    </w:tc>
                  </w:tr>
                  <w:tr w:rsidR="00237609" w:rsidRPr="00237609" w14:paraId="33EE05FA" w14:textId="77777777" w:rsidTr="00B37B83">
                    <w:trPr>
                      <w:jc w:val="center"/>
                    </w:trPr>
                    <w:tc>
                      <w:tcPr>
                        <w:tcW w:w="537" w:type="dxa"/>
                        <w:tcBorders>
                          <w:top w:val="dotted" w:sz="4" w:space="0" w:color="auto"/>
                          <w:bottom w:val="dotted" w:sz="4" w:space="0" w:color="auto"/>
                        </w:tcBorders>
                        <w:noWrap/>
                        <w:vAlign w:val="center"/>
                      </w:tcPr>
                      <w:p w14:paraId="428B1D7A" w14:textId="77777777" w:rsidR="00237609" w:rsidRPr="00237609" w:rsidRDefault="00237609" w:rsidP="00237609">
                        <w:pPr>
                          <w:tabs>
                            <w:tab w:val="left" w:pos="3146"/>
                          </w:tabs>
                          <w:jc w:val="both"/>
                          <w:rPr>
                            <w:iCs/>
                          </w:rPr>
                        </w:pPr>
                        <w:r w:rsidRPr="00237609">
                          <w:rPr>
                            <w:iCs/>
                          </w:rPr>
                          <w:t>10-2023</w:t>
                        </w:r>
                      </w:p>
                    </w:tc>
                    <w:tc>
                      <w:tcPr>
                        <w:tcW w:w="426" w:type="dxa"/>
                        <w:tcBorders>
                          <w:top w:val="dotted" w:sz="4" w:space="0" w:color="auto"/>
                          <w:bottom w:val="dotted" w:sz="4" w:space="0" w:color="auto"/>
                          <w:right w:val="dotted" w:sz="4" w:space="0" w:color="auto"/>
                        </w:tcBorders>
                        <w:noWrap/>
                        <w:vAlign w:val="center"/>
                      </w:tcPr>
                      <w:p w14:paraId="6DF69667" w14:textId="77777777" w:rsidR="00237609" w:rsidRPr="00237609" w:rsidRDefault="00237609" w:rsidP="00237609">
                        <w:pPr>
                          <w:tabs>
                            <w:tab w:val="left" w:pos="3146"/>
                          </w:tabs>
                          <w:jc w:val="center"/>
                          <w:rPr>
                            <w:iCs/>
                          </w:rPr>
                        </w:pPr>
                        <w:r w:rsidRPr="00237609">
                          <w:rPr>
                            <w:iCs/>
                          </w:rPr>
                          <w:t>13</w:t>
                        </w:r>
                      </w:p>
                    </w:tc>
                    <w:tc>
                      <w:tcPr>
                        <w:tcW w:w="425" w:type="dxa"/>
                        <w:tcBorders>
                          <w:top w:val="dotted" w:sz="4" w:space="0" w:color="auto"/>
                          <w:left w:val="dotted" w:sz="4" w:space="0" w:color="auto"/>
                          <w:bottom w:val="dotted" w:sz="4" w:space="0" w:color="auto"/>
                          <w:right w:val="dotted" w:sz="4" w:space="0" w:color="auto"/>
                        </w:tcBorders>
                        <w:noWrap/>
                        <w:vAlign w:val="center"/>
                      </w:tcPr>
                      <w:p w14:paraId="27F4D964" w14:textId="77777777" w:rsidR="00237609" w:rsidRPr="00237609" w:rsidRDefault="00237609" w:rsidP="00237609">
                        <w:pPr>
                          <w:tabs>
                            <w:tab w:val="left" w:pos="3146"/>
                          </w:tabs>
                          <w:jc w:val="center"/>
                          <w:rPr>
                            <w:iCs/>
                          </w:rPr>
                        </w:pPr>
                        <w:r w:rsidRPr="00237609">
                          <w:rPr>
                            <w:iCs/>
                          </w:rPr>
                          <w:t>-</w:t>
                        </w:r>
                      </w:p>
                    </w:tc>
                    <w:tc>
                      <w:tcPr>
                        <w:tcW w:w="387" w:type="dxa"/>
                        <w:tcBorders>
                          <w:top w:val="dotted" w:sz="4" w:space="0" w:color="auto"/>
                          <w:left w:val="dotted" w:sz="4" w:space="0" w:color="auto"/>
                          <w:bottom w:val="dotted" w:sz="4" w:space="0" w:color="auto"/>
                          <w:right w:val="single" w:sz="4" w:space="0" w:color="auto"/>
                        </w:tcBorders>
                        <w:noWrap/>
                        <w:vAlign w:val="center"/>
                      </w:tcPr>
                      <w:p w14:paraId="7744A16C" w14:textId="77777777" w:rsidR="00237609" w:rsidRPr="00237609" w:rsidRDefault="00237609" w:rsidP="00237609">
                        <w:pPr>
                          <w:tabs>
                            <w:tab w:val="left" w:pos="3146"/>
                          </w:tabs>
                          <w:jc w:val="center"/>
                          <w:rPr>
                            <w:iCs/>
                          </w:rPr>
                        </w:pPr>
                        <w:r w:rsidRPr="00237609">
                          <w:rPr>
                            <w:iCs/>
                          </w:rPr>
                          <w:t>-</w:t>
                        </w:r>
                      </w:p>
                    </w:tc>
                    <w:tc>
                      <w:tcPr>
                        <w:tcW w:w="747" w:type="dxa"/>
                        <w:tcBorders>
                          <w:top w:val="dotted" w:sz="4" w:space="0" w:color="auto"/>
                          <w:left w:val="single" w:sz="4" w:space="0" w:color="auto"/>
                          <w:bottom w:val="dotted" w:sz="4" w:space="0" w:color="auto"/>
                          <w:right w:val="dotted" w:sz="4" w:space="0" w:color="auto"/>
                        </w:tcBorders>
                        <w:noWrap/>
                        <w:vAlign w:val="center"/>
                      </w:tcPr>
                      <w:p w14:paraId="1EF1B31C" w14:textId="77777777" w:rsidR="00237609" w:rsidRPr="00237609" w:rsidRDefault="00237609" w:rsidP="00237609">
                        <w:pPr>
                          <w:tabs>
                            <w:tab w:val="left" w:pos="3146"/>
                          </w:tabs>
                          <w:jc w:val="center"/>
                          <w:rPr>
                            <w:iCs/>
                          </w:rPr>
                        </w:pPr>
                        <w:r w:rsidRPr="00237609">
                          <w:rPr>
                            <w:iCs/>
                          </w:rPr>
                          <w:t>-</w:t>
                        </w:r>
                      </w:p>
                    </w:tc>
                    <w:tc>
                      <w:tcPr>
                        <w:tcW w:w="1045" w:type="dxa"/>
                        <w:tcBorders>
                          <w:top w:val="dotted" w:sz="4" w:space="0" w:color="auto"/>
                          <w:left w:val="dotted" w:sz="4" w:space="0" w:color="auto"/>
                          <w:bottom w:val="dotted" w:sz="4" w:space="0" w:color="auto"/>
                          <w:right w:val="single" w:sz="4" w:space="0" w:color="auto"/>
                        </w:tcBorders>
                        <w:noWrap/>
                        <w:vAlign w:val="center"/>
                      </w:tcPr>
                      <w:p w14:paraId="3970EADA" w14:textId="77777777" w:rsidR="00237609" w:rsidRPr="00237609" w:rsidRDefault="00237609" w:rsidP="00237609">
                        <w:pPr>
                          <w:tabs>
                            <w:tab w:val="left" w:pos="3146"/>
                          </w:tabs>
                          <w:jc w:val="center"/>
                          <w:rPr>
                            <w:iCs/>
                          </w:rPr>
                        </w:pPr>
                        <w:r w:rsidRPr="00237609">
                          <w:rPr>
                            <w:iCs/>
                          </w:rPr>
                          <w:t>-</w:t>
                        </w:r>
                      </w:p>
                    </w:tc>
                    <w:tc>
                      <w:tcPr>
                        <w:tcW w:w="616" w:type="dxa"/>
                        <w:tcBorders>
                          <w:top w:val="dotted" w:sz="4" w:space="0" w:color="auto"/>
                          <w:left w:val="single" w:sz="4" w:space="0" w:color="auto"/>
                          <w:bottom w:val="dotted" w:sz="4" w:space="0" w:color="auto"/>
                        </w:tcBorders>
                        <w:noWrap/>
                        <w:vAlign w:val="center"/>
                      </w:tcPr>
                      <w:p w14:paraId="3BEE7115" w14:textId="77777777" w:rsidR="00237609" w:rsidRPr="00237609" w:rsidRDefault="00237609" w:rsidP="00237609">
                        <w:pPr>
                          <w:tabs>
                            <w:tab w:val="left" w:pos="3146"/>
                          </w:tabs>
                          <w:jc w:val="center"/>
                          <w:rPr>
                            <w:iCs/>
                          </w:rPr>
                        </w:pPr>
                        <w:r w:rsidRPr="00237609">
                          <w:rPr>
                            <w:iCs/>
                          </w:rPr>
                          <w:t>-</w:t>
                        </w:r>
                      </w:p>
                    </w:tc>
                    <w:tc>
                      <w:tcPr>
                        <w:tcW w:w="890" w:type="dxa"/>
                        <w:vMerge/>
                        <w:tcBorders>
                          <w:left w:val="dotted" w:sz="4" w:space="0" w:color="auto"/>
                        </w:tcBorders>
                        <w:vAlign w:val="center"/>
                      </w:tcPr>
                      <w:p w14:paraId="4574FBD5" w14:textId="77777777" w:rsidR="00237609" w:rsidRPr="00237609" w:rsidRDefault="00237609" w:rsidP="00237609">
                        <w:pPr>
                          <w:tabs>
                            <w:tab w:val="left" w:pos="3146"/>
                          </w:tabs>
                          <w:jc w:val="center"/>
                          <w:rPr>
                            <w:iCs/>
                          </w:rPr>
                        </w:pPr>
                      </w:p>
                    </w:tc>
                  </w:tr>
                  <w:tr w:rsidR="00237609" w:rsidRPr="00237609" w14:paraId="626FA4AA" w14:textId="77777777" w:rsidTr="00B37B83">
                    <w:trPr>
                      <w:jc w:val="center"/>
                    </w:trPr>
                    <w:tc>
                      <w:tcPr>
                        <w:tcW w:w="537" w:type="dxa"/>
                        <w:tcBorders>
                          <w:top w:val="dotted" w:sz="4" w:space="0" w:color="auto"/>
                          <w:bottom w:val="single" w:sz="4" w:space="0" w:color="auto"/>
                        </w:tcBorders>
                        <w:noWrap/>
                        <w:vAlign w:val="center"/>
                      </w:tcPr>
                      <w:p w14:paraId="4D681B5D" w14:textId="77777777" w:rsidR="00237609" w:rsidRPr="00237609" w:rsidRDefault="00237609" w:rsidP="00237609">
                        <w:pPr>
                          <w:tabs>
                            <w:tab w:val="left" w:pos="3146"/>
                          </w:tabs>
                          <w:jc w:val="both"/>
                          <w:rPr>
                            <w:iCs/>
                          </w:rPr>
                        </w:pPr>
                        <w:r w:rsidRPr="00237609">
                          <w:rPr>
                            <w:iCs/>
                          </w:rPr>
                          <w:t>01 al 15</w:t>
                        </w:r>
                      </w:p>
                      <w:p w14:paraId="2DEEACEE" w14:textId="77777777" w:rsidR="00237609" w:rsidRPr="00237609" w:rsidRDefault="00237609" w:rsidP="00237609">
                        <w:pPr>
                          <w:tabs>
                            <w:tab w:val="left" w:pos="3146"/>
                          </w:tabs>
                          <w:jc w:val="both"/>
                          <w:rPr>
                            <w:iCs/>
                          </w:rPr>
                        </w:pPr>
                        <w:r w:rsidRPr="00237609">
                          <w:rPr>
                            <w:iCs/>
                          </w:rPr>
                          <w:t>11-2023</w:t>
                        </w:r>
                      </w:p>
                    </w:tc>
                    <w:tc>
                      <w:tcPr>
                        <w:tcW w:w="426" w:type="dxa"/>
                        <w:tcBorders>
                          <w:top w:val="dotted" w:sz="4" w:space="0" w:color="auto"/>
                          <w:bottom w:val="single" w:sz="4" w:space="0" w:color="auto"/>
                          <w:right w:val="dotted" w:sz="4" w:space="0" w:color="auto"/>
                        </w:tcBorders>
                        <w:noWrap/>
                        <w:vAlign w:val="center"/>
                      </w:tcPr>
                      <w:p w14:paraId="386D00C0" w14:textId="77777777" w:rsidR="00237609" w:rsidRPr="00237609" w:rsidRDefault="00237609" w:rsidP="00237609">
                        <w:pPr>
                          <w:tabs>
                            <w:tab w:val="left" w:pos="3146"/>
                          </w:tabs>
                          <w:jc w:val="center"/>
                          <w:rPr>
                            <w:iCs/>
                          </w:rPr>
                        </w:pPr>
                        <w:r w:rsidRPr="00237609">
                          <w:rPr>
                            <w:iCs/>
                          </w:rPr>
                          <w:t>6</w:t>
                        </w:r>
                      </w:p>
                    </w:tc>
                    <w:tc>
                      <w:tcPr>
                        <w:tcW w:w="425" w:type="dxa"/>
                        <w:tcBorders>
                          <w:top w:val="dotted" w:sz="4" w:space="0" w:color="auto"/>
                          <w:left w:val="dotted" w:sz="4" w:space="0" w:color="auto"/>
                          <w:bottom w:val="single" w:sz="4" w:space="0" w:color="auto"/>
                          <w:right w:val="dotted" w:sz="4" w:space="0" w:color="auto"/>
                        </w:tcBorders>
                        <w:noWrap/>
                        <w:vAlign w:val="center"/>
                      </w:tcPr>
                      <w:p w14:paraId="48C29ADE" w14:textId="77777777" w:rsidR="00237609" w:rsidRPr="00237609" w:rsidRDefault="00237609" w:rsidP="00237609">
                        <w:pPr>
                          <w:tabs>
                            <w:tab w:val="left" w:pos="3146"/>
                          </w:tabs>
                          <w:jc w:val="center"/>
                          <w:rPr>
                            <w:iCs/>
                          </w:rPr>
                        </w:pPr>
                        <w:r w:rsidRPr="00237609">
                          <w:rPr>
                            <w:iCs/>
                          </w:rPr>
                          <w:t>-</w:t>
                        </w:r>
                      </w:p>
                    </w:tc>
                    <w:tc>
                      <w:tcPr>
                        <w:tcW w:w="387" w:type="dxa"/>
                        <w:tcBorders>
                          <w:top w:val="dotted" w:sz="4" w:space="0" w:color="auto"/>
                          <w:left w:val="dotted" w:sz="4" w:space="0" w:color="auto"/>
                          <w:bottom w:val="single" w:sz="4" w:space="0" w:color="auto"/>
                          <w:right w:val="single" w:sz="4" w:space="0" w:color="auto"/>
                        </w:tcBorders>
                        <w:noWrap/>
                        <w:vAlign w:val="center"/>
                      </w:tcPr>
                      <w:p w14:paraId="6CBC1DAC" w14:textId="77777777" w:rsidR="00237609" w:rsidRPr="00237609" w:rsidRDefault="00237609" w:rsidP="00237609">
                        <w:pPr>
                          <w:tabs>
                            <w:tab w:val="left" w:pos="3146"/>
                          </w:tabs>
                          <w:jc w:val="center"/>
                          <w:rPr>
                            <w:iCs/>
                          </w:rPr>
                        </w:pPr>
                        <w:r w:rsidRPr="00237609">
                          <w:rPr>
                            <w:iCs/>
                          </w:rPr>
                          <w:t>-</w:t>
                        </w:r>
                      </w:p>
                    </w:tc>
                    <w:tc>
                      <w:tcPr>
                        <w:tcW w:w="747" w:type="dxa"/>
                        <w:tcBorders>
                          <w:top w:val="dotted" w:sz="4" w:space="0" w:color="auto"/>
                          <w:left w:val="single" w:sz="4" w:space="0" w:color="auto"/>
                          <w:bottom w:val="single" w:sz="4" w:space="0" w:color="auto"/>
                          <w:right w:val="dotted" w:sz="4" w:space="0" w:color="auto"/>
                        </w:tcBorders>
                        <w:noWrap/>
                        <w:vAlign w:val="center"/>
                      </w:tcPr>
                      <w:p w14:paraId="07CB4653" w14:textId="77777777" w:rsidR="00237609" w:rsidRPr="00237609" w:rsidRDefault="00237609" w:rsidP="00237609">
                        <w:pPr>
                          <w:tabs>
                            <w:tab w:val="left" w:pos="3146"/>
                          </w:tabs>
                          <w:jc w:val="center"/>
                          <w:rPr>
                            <w:iCs/>
                          </w:rPr>
                        </w:pPr>
                        <w:r w:rsidRPr="00237609">
                          <w:rPr>
                            <w:iCs/>
                          </w:rPr>
                          <w:t>-</w:t>
                        </w:r>
                      </w:p>
                    </w:tc>
                    <w:tc>
                      <w:tcPr>
                        <w:tcW w:w="1045" w:type="dxa"/>
                        <w:tcBorders>
                          <w:top w:val="dotted" w:sz="4" w:space="0" w:color="auto"/>
                          <w:left w:val="dotted" w:sz="4" w:space="0" w:color="auto"/>
                          <w:bottom w:val="single" w:sz="4" w:space="0" w:color="auto"/>
                          <w:right w:val="single" w:sz="4" w:space="0" w:color="auto"/>
                        </w:tcBorders>
                        <w:noWrap/>
                        <w:vAlign w:val="center"/>
                      </w:tcPr>
                      <w:p w14:paraId="1C5594ED" w14:textId="77777777" w:rsidR="00237609" w:rsidRPr="00237609" w:rsidRDefault="00237609" w:rsidP="00237609">
                        <w:pPr>
                          <w:tabs>
                            <w:tab w:val="left" w:pos="3146"/>
                          </w:tabs>
                          <w:jc w:val="center"/>
                          <w:rPr>
                            <w:iCs/>
                          </w:rPr>
                        </w:pPr>
                        <w:r w:rsidRPr="00237609">
                          <w:rPr>
                            <w:iCs/>
                          </w:rPr>
                          <w:t>-</w:t>
                        </w:r>
                      </w:p>
                    </w:tc>
                    <w:tc>
                      <w:tcPr>
                        <w:tcW w:w="616" w:type="dxa"/>
                        <w:tcBorders>
                          <w:top w:val="dotted" w:sz="4" w:space="0" w:color="auto"/>
                          <w:left w:val="single" w:sz="4" w:space="0" w:color="auto"/>
                          <w:bottom w:val="single" w:sz="4" w:space="0" w:color="auto"/>
                        </w:tcBorders>
                        <w:noWrap/>
                        <w:vAlign w:val="center"/>
                      </w:tcPr>
                      <w:p w14:paraId="1A3F1979" w14:textId="77777777" w:rsidR="00237609" w:rsidRPr="00237609" w:rsidRDefault="00237609" w:rsidP="00237609">
                        <w:pPr>
                          <w:tabs>
                            <w:tab w:val="left" w:pos="3146"/>
                          </w:tabs>
                          <w:jc w:val="center"/>
                          <w:rPr>
                            <w:iCs/>
                          </w:rPr>
                        </w:pPr>
                        <w:r w:rsidRPr="00237609">
                          <w:rPr>
                            <w:iCs/>
                          </w:rPr>
                          <w:t>-</w:t>
                        </w:r>
                      </w:p>
                    </w:tc>
                    <w:tc>
                      <w:tcPr>
                        <w:tcW w:w="890" w:type="dxa"/>
                        <w:vMerge/>
                        <w:tcBorders>
                          <w:left w:val="dotted" w:sz="4" w:space="0" w:color="auto"/>
                          <w:bottom w:val="single" w:sz="4" w:space="0" w:color="auto"/>
                        </w:tcBorders>
                        <w:vAlign w:val="center"/>
                      </w:tcPr>
                      <w:p w14:paraId="01C0F47A" w14:textId="77777777" w:rsidR="00237609" w:rsidRPr="00237609" w:rsidRDefault="00237609" w:rsidP="00237609">
                        <w:pPr>
                          <w:tabs>
                            <w:tab w:val="left" w:pos="3146"/>
                          </w:tabs>
                          <w:jc w:val="center"/>
                          <w:rPr>
                            <w:iCs/>
                          </w:rPr>
                        </w:pPr>
                      </w:p>
                    </w:tc>
                  </w:tr>
                  <w:tr w:rsidR="00237609" w:rsidRPr="00237609" w14:paraId="3D8799F1" w14:textId="77777777" w:rsidTr="00B37B83">
                    <w:trPr>
                      <w:jc w:val="center"/>
                    </w:trPr>
                    <w:tc>
                      <w:tcPr>
                        <w:tcW w:w="5073" w:type="dxa"/>
                        <w:gridSpan w:val="8"/>
                        <w:tcBorders>
                          <w:top w:val="single" w:sz="4" w:space="0" w:color="auto"/>
                        </w:tcBorders>
                        <w:noWrap/>
                      </w:tcPr>
                      <w:p w14:paraId="700CFE60" w14:textId="77777777" w:rsidR="00237609" w:rsidRPr="00237609" w:rsidRDefault="00237609" w:rsidP="00237609">
                        <w:pPr>
                          <w:tabs>
                            <w:tab w:val="left" w:pos="3146"/>
                          </w:tabs>
                          <w:jc w:val="both"/>
                          <w:rPr>
                            <w:iCs/>
                          </w:rPr>
                        </w:pPr>
                        <w:r w:rsidRPr="00237609">
                          <w:rPr>
                            <w:b/>
                            <w:bCs/>
                            <w:iCs/>
                          </w:rPr>
                          <w:t>Fuente:</w:t>
                        </w:r>
                        <w:r w:rsidRPr="00237609">
                          <w:rPr>
                            <w:iCs/>
                          </w:rPr>
                          <w:t xml:space="preserve"> Elaboración propia, a partir de los datos generados en el </w:t>
                        </w:r>
                        <w:r w:rsidRPr="00237609">
                          <w:rPr>
                            <w:i/>
                          </w:rPr>
                          <w:t>Sistema Sigma</w:t>
                        </w:r>
                        <w:r w:rsidRPr="00237609">
                          <w:rPr>
                            <w:iCs/>
                          </w:rPr>
                          <w:t xml:space="preserve">, y de la información suministrada por el Juzgado Penal Juvenil del Segundo Circuito Judicial de Alajuela (San Carlos) </w:t>
                        </w:r>
                        <w:r w:rsidRPr="00237609">
                          <w:rPr>
                            <w:iCs/>
                          </w:rPr>
                          <w:lastRenderedPageBreak/>
                          <w:t xml:space="preserve">incluidos en el anexo 2, ubicado en el apartado ANEXOS al final de este informe de seguimiento. </w:t>
                        </w:r>
                      </w:p>
                    </w:tc>
                  </w:tr>
                </w:tbl>
                <w:p w14:paraId="16299024" w14:textId="77777777" w:rsidR="00237609" w:rsidRPr="00237609" w:rsidRDefault="00237609" w:rsidP="00237609">
                  <w:pPr>
                    <w:jc w:val="both"/>
                    <w:rPr>
                      <w:iCs/>
                    </w:rPr>
                  </w:pPr>
                </w:p>
                <w:p w14:paraId="538B6388" w14:textId="77777777" w:rsidR="00237609" w:rsidRPr="00237609" w:rsidRDefault="00237609" w:rsidP="00237609">
                  <w:pPr>
                    <w:jc w:val="both"/>
                    <w:rPr>
                      <w:iCs/>
                    </w:rPr>
                  </w:pPr>
                  <w:r w:rsidRPr="00237609">
                    <w:rPr>
                      <w:iCs/>
                    </w:rPr>
                    <w:t>El análisis de los datos incluidos en el cuadro # 8.1.1. anterior genera los siguientes resultados:</w:t>
                  </w:r>
                </w:p>
                <w:p w14:paraId="257649ED" w14:textId="77777777" w:rsidR="00237609" w:rsidRPr="00237609" w:rsidRDefault="00237609" w:rsidP="00237609">
                  <w:pPr>
                    <w:jc w:val="both"/>
                    <w:rPr>
                      <w:iCs/>
                    </w:rPr>
                  </w:pPr>
                </w:p>
                <w:p w14:paraId="45FEC3B1" w14:textId="77777777" w:rsidR="00237609" w:rsidRPr="00237609" w:rsidRDefault="00237609" w:rsidP="00237609">
                  <w:pPr>
                    <w:pStyle w:val="Prrafodelista"/>
                    <w:numPr>
                      <w:ilvl w:val="0"/>
                      <w:numId w:val="82"/>
                    </w:numPr>
                    <w:suppressAutoHyphens w:val="0"/>
                    <w:ind w:left="170" w:hanging="170"/>
                    <w:jc w:val="both"/>
                    <w:rPr>
                      <w:iCs/>
                      <w:lang w:eastAsia="en-US"/>
                    </w:rPr>
                  </w:pPr>
                  <w:r w:rsidRPr="00237609">
                    <w:rPr>
                      <w:iCs/>
                      <w:lang w:eastAsia="en-US"/>
                    </w:rPr>
                    <w:t>El personal del Juzgado Penal Juvenil del Segundo Circuito Judicial de Alajuela (San Carlos) registra en promedio 1,15 (136 apuntes / 118 días hábiles = 1,15 apuntes / día hábil) apuntes para juicio o continuación de juicio por día hábil, en la Agenda Cronos durante el primer semestre de 2023.</w:t>
                  </w:r>
                </w:p>
                <w:p w14:paraId="59A638C9" w14:textId="77777777" w:rsidR="00237609" w:rsidRPr="00237609" w:rsidRDefault="00237609" w:rsidP="00237609">
                  <w:pPr>
                    <w:jc w:val="both"/>
                    <w:rPr>
                      <w:iCs/>
                    </w:rPr>
                  </w:pPr>
                </w:p>
                <w:p w14:paraId="58DD6EE7" w14:textId="77777777" w:rsidR="00237609" w:rsidRPr="00237609" w:rsidRDefault="00237609" w:rsidP="00237609">
                  <w:pPr>
                    <w:pStyle w:val="Prrafodelista"/>
                    <w:numPr>
                      <w:ilvl w:val="0"/>
                      <w:numId w:val="82"/>
                    </w:numPr>
                    <w:suppressAutoHyphens w:val="0"/>
                    <w:ind w:left="170" w:hanging="170"/>
                    <w:jc w:val="both"/>
                    <w:rPr>
                      <w:iCs/>
                      <w:lang w:eastAsia="en-US"/>
                    </w:rPr>
                  </w:pPr>
                  <w:r w:rsidRPr="00237609">
                    <w:rPr>
                      <w:iCs/>
                      <w:lang w:eastAsia="en-US"/>
                    </w:rPr>
                    <w:t>Simultáneamente, también registra en promedio 0,81 (96 apuntes / 118 días hábiles = 0,81 apuntes / día hábil) apuntes para audiencia o reunión restaurativa por día hábil dentro del mismo periodo antes indicado.</w:t>
                  </w:r>
                </w:p>
                <w:p w14:paraId="41F485BC" w14:textId="77777777" w:rsidR="00237609" w:rsidRPr="00237609" w:rsidRDefault="00237609" w:rsidP="00237609">
                  <w:pPr>
                    <w:jc w:val="both"/>
                    <w:rPr>
                      <w:iCs/>
                    </w:rPr>
                  </w:pPr>
                </w:p>
                <w:p w14:paraId="5CBB53C3" w14:textId="77777777" w:rsidR="00237609" w:rsidRPr="00237609" w:rsidRDefault="00237609" w:rsidP="00237609">
                  <w:pPr>
                    <w:pStyle w:val="Prrafodelista"/>
                    <w:numPr>
                      <w:ilvl w:val="0"/>
                      <w:numId w:val="82"/>
                    </w:numPr>
                    <w:suppressAutoHyphens w:val="0"/>
                    <w:ind w:left="170" w:hanging="170"/>
                    <w:jc w:val="both"/>
                    <w:rPr>
                      <w:iCs/>
                      <w:lang w:eastAsia="en-US"/>
                    </w:rPr>
                  </w:pPr>
                  <w:r w:rsidRPr="00237609">
                    <w:rPr>
                      <w:iCs/>
                      <w:lang w:eastAsia="en-US"/>
                    </w:rPr>
                    <w:t>La Agenda Cronos del Juzgado Penal Juvenil del Segundo Circuito Judicial de Alajuela (San Carlos) tiene 15 días disponibles (sin señalamientos), entre el 18 de julio y el 15 de noviembre de 2023, para apuntar los nuevos señalamientos que surjan durante este periodo.</w:t>
                  </w:r>
                </w:p>
                <w:p w14:paraId="19895136" w14:textId="77777777" w:rsidR="00237609" w:rsidRPr="00237609" w:rsidRDefault="00237609" w:rsidP="00237609">
                  <w:pPr>
                    <w:rPr>
                      <w:iCs/>
                    </w:rPr>
                  </w:pPr>
                </w:p>
                <w:p w14:paraId="43FD3146" w14:textId="77777777" w:rsidR="00237609" w:rsidRPr="00237609" w:rsidRDefault="00237609" w:rsidP="00237609">
                  <w:pPr>
                    <w:pStyle w:val="Prrafodelista"/>
                    <w:numPr>
                      <w:ilvl w:val="0"/>
                      <w:numId w:val="82"/>
                    </w:numPr>
                    <w:suppressAutoHyphens w:val="0"/>
                    <w:ind w:left="170" w:hanging="170"/>
                    <w:jc w:val="both"/>
                    <w:rPr>
                      <w:iCs/>
                      <w:lang w:eastAsia="en-US"/>
                    </w:rPr>
                  </w:pPr>
                  <w:r w:rsidRPr="00237609">
                    <w:rPr>
                      <w:iCs/>
                      <w:lang w:eastAsia="en-US"/>
                    </w:rPr>
                    <w:t>El porcentaje de apuntes celebrados se incrementa del 36% histórico al 42,2% (98 apuntes celebrados / 232 total de apuntes realizados * 100 = 42,2%) obtenido para el primer semestre de 2023, dejando en evidencia la contribución de las medidas aplicadas por el personal del Juzgado Penal Juvenil del Segundo Circuito Judicial de Alajuela (San Carlos), para contrarrestar el aumento de la cantidad de señalamientos no realizados.</w:t>
                  </w:r>
                </w:p>
                <w:p w14:paraId="63582E28" w14:textId="77777777" w:rsidR="00237609" w:rsidRPr="00237609" w:rsidRDefault="00237609" w:rsidP="00237609">
                  <w:pPr>
                    <w:pStyle w:val="Prrafodelista"/>
                    <w:rPr>
                      <w:iCs/>
                      <w:lang w:eastAsia="en-US"/>
                    </w:rPr>
                  </w:pPr>
                </w:p>
                <w:p w14:paraId="48EFABAB" w14:textId="77777777" w:rsidR="00237609" w:rsidRPr="00237609" w:rsidRDefault="00237609" w:rsidP="00237609">
                  <w:pPr>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tc>
            </w:tr>
            <w:tr w:rsidR="00237609" w:rsidRPr="00237609" w14:paraId="02A9A9B5" w14:textId="77777777" w:rsidTr="00B37B83">
              <w:tc>
                <w:tcPr>
                  <w:tcW w:w="1129" w:type="dxa"/>
                  <w:shd w:val="clear" w:color="auto" w:fill="auto"/>
                  <w:noWrap/>
                </w:tcPr>
                <w:p w14:paraId="777433B6" w14:textId="77777777" w:rsidR="00237609" w:rsidRPr="00237609" w:rsidRDefault="00237609" w:rsidP="00237609">
                  <w:pPr>
                    <w:tabs>
                      <w:tab w:val="left" w:pos="3146"/>
                    </w:tabs>
                    <w:jc w:val="both"/>
                  </w:pPr>
                  <w:r w:rsidRPr="00237609">
                    <w:lastRenderedPageBreak/>
                    <w:t>8-2:</w:t>
                  </w:r>
                </w:p>
                <w:p w14:paraId="3FF0BABD" w14:textId="77777777" w:rsidR="00237609" w:rsidRPr="00237609" w:rsidRDefault="00237609" w:rsidP="00237609">
                  <w:pPr>
                    <w:tabs>
                      <w:tab w:val="left" w:pos="3146"/>
                    </w:tabs>
                    <w:jc w:val="both"/>
                  </w:pPr>
                  <w:r w:rsidRPr="00237609">
                    <w:t>Deberes y responsab</w:t>
                  </w:r>
                  <w:r w:rsidRPr="00237609">
                    <w:lastRenderedPageBreak/>
                    <w:t>ilidades sobre la Agenda Cronos.</w:t>
                  </w:r>
                </w:p>
                <w:p w14:paraId="1138B49D" w14:textId="77777777" w:rsidR="00237609" w:rsidRPr="00237609" w:rsidRDefault="00237609" w:rsidP="00237609">
                  <w:pPr>
                    <w:tabs>
                      <w:tab w:val="left" w:pos="3146"/>
                    </w:tabs>
                    <w:jc w:val="both"/>
                  </w:pPr>
                </w:p>
              </w:tc>
              <w:tc>
                <w:tcPr>
                  <w:tcW w:w="1418" w:type="dxa"/>
                  <w:shd w:val="clear" w:color="auto" w:fill="auto"/>
                  <w:noWrap/>
                </w:tcPr>
                <w:p w14:paraId="4775973E" w14:textId="77777777" w:rsidR="00237609" w:rsidRPr="00237609" w:rsidRDefault="00237609" w:rsidP="00237609">
                  <w:pPr>
                    <w:tabs>
                      <w:tab w:val="left" w:pos="3146"/>
                    </w:tabs>
                    <w:jc w:val="both"/>
                  </w:pPr>
                  <w:r w:rsidRPr="00237609">
                    <w:lastRenderedPageBreak/>
                    <w:t xml:space="preserve">La agenda CRONOS se encuentra </w:t>
                  </w:r>
                  <w:r w:rsidRPr="00237609">
                    <w:lastRenderedPageBreak/>
                    <w:t>desactualiza-da.</w:t>
                  </w:r>
                </w:p>
              </w:tc>
              <w:tc>
                <w:tcPr>
                  <w:tcW w:w="1417" w:type="dxa"/>
                  <w:shd w:val="clear" w:color="auto" w:fill="auto"/>
                  <w:noWrap/>
                </w:tcPr>
                <w:p w14:paraId="053805CF" w14:textId="77777777" w:rsidR="00237609" w:rsidRPr="00237609" w:rsidRDefault="00237609" w:rsidP="00237609">
                  <w:pPr>
                    <w:tabs>
                      <w:tab w:val="left" w:pos="3146"/>
                    </w:tabs>
                    <w:jc w:val="both"/>
                  </w:pPr>
                  <w:r w:rsidRPr="00237609">
                    <w:lastRenderedPageBreak/>
                    <w:t xml:space="preserve">Cada una de las Personas Técnicas </w:t>
                  </w:r>
                  <w:r w:rsidRPr="00237609">
                    <w:lastRenderedPageBreak/>
                    <w:t>Judiciales será encargada de ingresar los señalamientos correspondientes al expediente que se encuentran tramitando y cada Juez o Jueza se encargará de actualizar el resultado de la audiencia que deben realizar.</w:t>
                  </w:r>
                </w:p>
              </w:tc>
              <w:tc>
                <w:tcPr>
                  <w:tcW w:w="1418" w:type="dxa"/>
                  <w:shd w:val="clear" w:color="auto" w:fill="auto"/>
                  <w:noWrap/>
                </w:tcPr>
                <w:p w14:paraId="51439956" w14:textId="77777777" w:rsidR="00237609" w:rsidRPr="00237609" w:rsidRDefault="00237609" w:rsidP="00237609">
                  <w:pPr>
                    <w:tabs>
                      <w:tab w:val="left" w:pos="3146"/>
                    </w:tabs>
                    <w:jc w:val="both"/>
                  </w:pPr>
                  <w:r w:rsidRPr="00237609">
                    <w:lastRenderedPageBreak/>
                    <w:t xml:space="preserve">Información actualizada de forma </w:t>
                  </w:r>
                  <w:r w:rsidRPr="00237609">
                    <w:lastRenderedPageBreak/>
                    <w:t>oportuna para la generación de indicadores.</w:t>
                  </w:r>
                </w:p>
                <w:p w14:paraId="295E487E" w14:textId="77777777" w:rsidR="00237609" w:rsidRPr="00237609" w:rsidRDefault="00237609" w:rsidP="00237609">
                  <w:pPr>
                    <w:tabs>
                      <w:tab w:val="left" w:pos="3146"/>
                    </w:tabs>
                    <w:jc w:val="both"/>
                  </w:pPr>
                </w:p>
                <w:p w14:paraId="210FD1DB" w14:textId="77777777" w:rsidR="00237609" w:rsidRPr="00237609" w:rsidRDefault="00237609" w:rsidP="00237609">
                  <w:pPr>
                    <w:jc w:val="both"/>
                    <w:rPr>
                      <w:iCs/>
                    </w:rPr>
                  </w:pPr>
                  <w:r w:rsidRPr="00237609">
                    <w:rPr>
                      <w:iCs/>
                    </w:rPr>
                    <w:t>Responsable: Despacho</w:t>
                  </w:r>
                </w:p>
                <w:p w14:paraId="76F28E5B" w14:textId="77777777" w:rsidR="00237609" w:rsidRPr="00237609" w:rsidRDefault="00237609" w:rsidP="00237609">
                  <w:pPr>
                    <w:jc w:val="both"/>
                    <w:rPr>
                      <w:iCs/>
                    </w:rPr>
                  </w:pPr>
                </w:p>
                <w:p w14:paraId="524C240E" w14:textId="77777777" w:rsidR="00237609" w:rsidRPr="00237609" w:rsidRDefault="00237609" w:rsidP="00237609">
                  <w:pPr>
                    <w:tabs>
                      <w:tab w:val="left" w:pos="3146"/>
                    </w:tabs>
                    <w:jc w:val="both"/>
                  </w:pPr>
                  <w:r w:rsidRPr="00237609">
                    <w:rPr>
                      <w:iCs/>
                    </w:rPr>
                    <w:t>Plazo de implementa-</w:t>
                  </w:r>
                  <w:proofErr w:type="spellStart"/>
                  <w:r w:rsidRPr="00237609">
                    <w:rPr>
                      <w:iCs/>
                    </w:rPr>
                    <w:t>ción</w:t>
                  </w:r>
                  <w:proofErr w:type="spellEnd"/>
                  <w:r w:rsidRPr="00237609">
                    <w:rPr>
                      <w:iCs/>
                    </w:rPr>
                    <w:t>: inmediato.</w:t>
                  </w:r>
                </w:p>
                <w:p w14:paraId="4E10159C" w14:textId="77777777" w:rsidR="00237609" w:rsidRPr="00237609" w:rsidRDefault="00237609" w:rsidP="00237609">
                  <w:pPr>
                    <w:tabs>
                      <w:tab w:val="left" w:pos="3146"/>
                    </w:tabs>
                    <w:jc w:val="both"/>
                  </w:pPr>
                </w:p>
              </w:tc>
              <w:tc>
                <w:tcPr>
                  <w:tcW w:w="5615" w:type="dxa"/>
                  <w:shd w:val="clear" w:color="auto" w:fill="auto"/>
                  <w:noWrap/>
                </w:tcPr>
                <w:p w14:paraId="5A19EA6C" w14:textId="77777777" w:rsidR="00237609" w:rsidRPr="00237609" w:rsidRDefault="00237609" w:rsidP="00237609">
                  <w:pPr>
                    <w:jc w:val="both"/>
                    <w:rPr>
                      <w:b/>
                      <w:bCs/>
                      <w:iCs/>
                    </w:rPr>
                  </w:pPr>
                  <w:r w:rsidRPr="00237609">
                    <w:rPr>
                      <w:b/>
                      <w:bCs/>
                      <w:iCs/>
                    </w:rPr>
                    <w:lastRenderedPageBreak/>
                    <w:t>Cumplida, de modo diferente al previsto.</w:t>
                  </w:r>
                </w:p>
                <w:p w14:paraId="2F430887" w14:textId="77777777" w:rsidR="00237609" w:rsidRPr="00237609" w:rsidRDefault="00237609" w:rsidP="00237609">
                  <w:pPr>
                    <w:jc w:val="both"/>
                    <w:rPr>
                      <w:b/>
                      <w:bCs/>
                      <w:iCs/>
                    </w:rPr>
                  </w:pPr>
                </w:p>
                <w:p w14:paraId="39AAEDF9" w14:textId="77777777" w:rsidR="00237609" w:rsidRPr="00237609" w:rsidRDefault="00237609" w:rsidP="00237609">
                  <w:pPr>
                    <w:jc w:val="both"/>
                    <w:rPr>
                      <w:iCs/>
                    </w:rPr>
                  </w:pPr>
                  <w:r w:rsidRPr="00237609">
                    <w:rPr>
                      <w:iCs/>
                    </w:rPr>
                    <w:lastRenderedPageBreak/>
                    <w:t>El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les agregan las respuestas recibidas:</w:t>
                  </w:r>
                </w:p>
                <w:p w14:paraId="6D783582" w14:textId="77777777" w:rsidR="00237609" w:rsidRPr="00237609" w:rsidRDefault="00237609" w:rsidP="00237609">
                  <w:pPr>
                    <w:jc w:val="both"/>
                    <w:rPr>
                      <w:iCs/>
                    </w:rPr>
                  </w:pPr>
                </w:p>
                <w:p w14:paraId="37A9A414" w14:textId="77777777" w:rsidR="00237609" w:rsidRPr="00237609" w:rsidRDefault="00237609" w:rsidP="00237609">
                  <w:pPr>
                    <w:tabs>
                      <w:tab w:val="left" w:pos="3146"/>
                    </w:tabs>
                    <w:jc w:val="both"/>
                  </w:pPr>
                  <w:r w:rsidRPr="00237609">
                    <w:rPr>
                      <w:iCs/>
                    </w:rPr>
                    <w:t>Consulta # 8.2.1: “</w:t>
                  </w:r>
                  <w:r w:rsidRPr="00237609">
                    <w:rPr>
                      <w:i/>
                      <w:iCs/>
                    </w:rPr>
                    <w:t>Informe sobre el cumplimiento de los “Resultados esperados” de esta “Propuesta”</w:t>
                  </w:r>
                  <w:r w:rsidRPr="00237609">
                    <w:t>”.</w:t>
                  </w:r>
                </w:p>
                <w:p w14:paraId="020863D1" w14:textId="77777777" w:rsidR="00237609" w:rsidRPr="00237609" w:rsidRDefault="00237609" w:rsidP="00237609">
                  <w:pPr>
                    <w:tabs>
                      <w:tab w:val="left" w:pos="3146"/>
                    </w:tabs>
                    <w:jc w:val="both"/>
                  </w:pPr>
                  <w:r w:rsidRPr="00237609">
                    <w:rPr>
                      <w:iCs/>
                    </w:rPr>
                    <w:t>Respuesta recibida: “</w:t>
                  </w:r>
                  <w:r w:rsidRPr="00237609">
                    <w:rPr>
                      <w:i/>
                    </w:rPr>
                    <w:t>La agenda Cronos se mantiene debidamente actualizada. El día antes del cierre estadístico el Coordinador Judicial realiza una revisión de cada día del mes a fin de verificar que no quedara ningún señalamiento sin actualizar.</w:t>
                  </w:r>
                  <w:r w:rsidRPr="00237609">
                    <w:rPr>
                      <w:iCs/>
                    </w:rPr>
                    <w:t>”.</w:t>
                  </w:r>
                </w:p>
                <w:p w14:paraId="16EA0685" w14:textId="77777777" w:rsidR="00237609" w:rsidRPr="00237609" w:rsidRDefault="00237609" w:rsidP="00237609">
                  <w:pPr>
                    <w:tabs>
                      <w:tab w:val="left" w:pos="3146"/>
                    </w:tabs>
                    <w:jc w:val="both"/>
                  </w:pPr>
                </w:p>
                <w:p w14:paraId="2B08DBA2" w14:textId="77777777" w:rsidR="00237609" w:rsidRPr="00237609" w:rsidRDefault="00237609" w:rsidP="00237609">
                  <w:pPr>
                    <w:tabs>
                      <w:tab w:val="left" w:pos="3146"/>
                    </w:tabs>
                    <w:jc w:val="both"/>
                  </w:pPr>
                  <w:r w:rsidRPr="00237609">
                    <w:rPr>
                      <w:iCs/>
                    </w:rPr>
                    <w:t>Consulta # 8.2.2: “</w:t>
                  </w:r>
                  <w:r w:rsidRPr="00237609">
                    <w:rPr>
                      <w:i/>
                      <w:iCs/>
                    </w:rPr>
                    <w:t>Confirme el cumplimiento del rol asignado al personal del Juzgado Penal Juvenil del Segundo Circuito Judicial de Alajuela (San Carlos) para utilizar la Agenda Cronos.</w:t>
                  </w:r>
                  <w:r w:rsidRPr="00237609">
                    <w:t>”.</w:t>
                  </w:r>
                </w:p>
                <w:p w14:paraId="0DDEB2FE" w14:textId="77777777" w:rsidR="00237609" w:rsidRPr="00237609" w:rsidRDefault="00237609" w:rsidP="00237609">
                  <w:pPr>
                    <w:tabs>
                      <w:tab w:val="left" w:pos="3146"/>
                    </w:tabs>
                    <w:jc w:val="both"/>
                  </w:pPr>
                  <w:r w:rsidRPr="00237609">
                    <w:rPr>
                      <w:iCs/>
                    </w:rPr>
                    <w:t>Respuesta recibida: “</w:t>
                  </w:r>
                  <w:r w:rsidRPr="00237609">
                    <w:rPr>
                      <w:i/>
                    </w:rPr>
                    <w:t>Efectivamente cada Técnico(a) Judicial se encarga de registrar los señalamientos en Agenda Cronos. En lo que respecta a la actualización del resultado, lo realiza el Coordinador Judicial por ser práctico para ir cargando la información de los indicadores de gestión.</w:t>
                  </w:r>
                  <w:r w:rsidRPr="00237609">
                    <w:rPr>
                      <w:iCs/>
                    </w:rPr>
                    <w:t>”.</w:t>
                  </w:r>
                </w:p>
                <w:p w14:paraId="33856549" w14:textId="77777777" w:rsidR="00237609" w:rsidRPr="00237609" w:rsidRDefault="00237609" w:rsidP="00237609">
                  <w:pPr>
                    <w:tabs>
                      <w:tab w:val="left" w:pos="3146"/>
                    </w:tabs>
                    <w:jc w:val="both"/>
                  </w:pPr>
                </w:p>
                <w:p w14:paraId="1F8B5F0A" w14:textId="77777777" w:rsidR="00237609" w:rsidRPr="00237609" w:rsidRDefault="00237609" w:rsidP="00237609">
                  <w:pPr>
                    <w:tabs>
                      <w:tab w:val="left" w:pos="3146"/>
                    </w:tabs>
                    <w:jc w:val="both"/>
                  </w:pPr>
                  <w:r w:rsidRPr="00237609">
                    <w:t>Consulta # 8.2.3: “</w:t>
                  </w:r>
                  <w:r w:rsidRPr="00237609">
                    <w:rPr>
                      <w:i/>
                      <w:iCs/>
                    </w:rPr>
                    <w:t>Indique el número de puesto asignado a comprobar oportunamente (antes de la fecha del cierre estadístico) la veracidad de los datos registrados en la Agenda Cronos, por el personal del Juzgado Penal Juvenil del Segundo Circuito Judicial de Alajuela (San Carlos).</w:t>
                  </w:r>
                  <w:r w:rsidRPr="00237609">
                    <w:t>”.</w:t>
                  </w:r>
                </w:p>
                <w:p w14:paraId="40C9BAFB" w14:textId="77777777" w:rsidR="00237609" w:rsidRPr="00237609" w:rsidRDefault="00237609" w:rsidP="00237609">
                  <w:pPr>
                    <w:tabs>
                      <w:tab w:val="left" w:pos="3146"/>
                    </w:tabs>
                    <w:jc w:val="both"/>
                  </w:pPr>
                  <w:r w:rsidRPr="00237609">
                    <w:rPr>
                      <w:iCs/>
                    </w:rPr>
                    <w:t>Respuesta recibida: “</w:t>
                  </w:r>
                  <w:r w:rsidRPr="00237609">
                    <w:rPr>
                      <w:i/>
                    </w:rPr>
                    <w:t xml:space="preserve">Puesto 369890, Coordinador Judicial, </w:t>
                  </w:r>
                  <w:proofErr w:type="spellStart"/>
                  <w:r w:rsidRPr="00237609">
                    <w:rPr>
                      <w:i/>
                    </w:rPr>
                    <w:t>Kender</w:t>
                  </w:r>
                  <w:proofErr w:type="spellEnd"/>
                  <w:r w:rsidRPr="00237609">
                    <w:rPr>
                      <w:i/>
                    </w:rPr>
                    <w:t xml:space="preserve"> Salazar Blanco.</w:t>
                  </w:r>
                  <w:r w:rsidRPr="00237609">
                    <w:rPr>
                      <w:iCs/>
                    </w:rPr>
                    <w:t>”.</w:t>
                  </w:r>
                </w:p>
                <w:p w14:paraId="1616F971" w14:textId="77777777" w:rsidR="00237609" w:rsidRPr="00237609" w:rsidRDefault="00237609" w:rsidP="00237609">
                  <w:pPr>
                    <w:tabs>
                      <w:tab w:val="left" w:pos="3146"/>
                    </w:tabs>
                    <w:jc w:val="both"/>
                  </w:pPr>
                </w:p>
                <w:p w14:paraId="0A6C17C1" w14:textId="77777777" w:rsidR="00237609" w:rsidRPr="00237609" w:rsidRDefault="00237609" w:rsidP="00237609">
                  <w:pPr>
                    <w:tabs>
                      <w:tab w:val="left" w:pos="3146"/>
                    </w:tabs>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p w14:paraId="6FD80753" w14:textId="77777777" w:rsidR="00237609" w:rsidRPr="00237609" w:rsidRDefault="00237609" w:rsidP="00237609">
                  <w:pPr>
                    <w:tabs>
                      <w:tab w:val="left" w:pos="3146"/>
                    </w:tabs>
                    <w:jc w:val="both"/>
                    <w:rPr>
                      <w:iCs/>
                    </w:rPr>
                  </w:pPr>
                </w:p>
                <w:p w14:paraId="4D9DEE8B" w14:textId="77777777" w:rsidR="00237609" w:rsidRPr="00237609" w:rsidRDefault="00237609" w:rsidP="00237609">
                  <w:pPr>
                    <w:pStyle w:val="Prrafodelista"/>
                    <w:numPr>
                      <w:ilvl w:val="0"/>
                      <w:numId w:val="81"/>
                    </w:numPr>
                    <w:tabs>
                      <w:tab w:val="left" w:pos="3146"/>
                    </w:tabs>
                    <w:suppressAutoHyphens w:val="0"/>
                    <w:ind w:left="170" w:hanging="170"/>
                    <w:jc w:val="both"/>
                    <w:rPr>
                      <w:iCs/>
                      <w:lang w:eastAsia="en-US"/>
                    </w:rPr>
                  </w:pPr>
                  <w:r w:rsidRPr="00237609">
                    <w:rPr>
                      <w:iCs/>
                      <w:lang w:eastAsia="en-US"/>
                    </w:rPr>
                    <w:lastRenderedPageBreak/>
                    <w:t xml:space="preserve">El Juzgado Penal Juvenil del Segundo Circuito Judicial de Alajuela (San Carlos) informa que la actualización del estado de cada apunte registrado en la Agenda Cronos se ejecuta de modo diferente al previsto, ya que lo está realizando el puesto coordinador judicial 2 en lugar del personal juzgador según está previsto, justifican su proceder “… </w:t>
                  </w:r>
                  <w:r w:rsidRPr="00237609">
                    <w:rPr>
                      <w:i/>
                      <w:lang w:eastAsia="en-US"/>
                    </w:rPr>
                    <w:t>por ser práctico para ir cargando la información de los indicadores de gestión</w:t>
                  </w:r>
                  <w:r w:rsidRPr="00237609">
                    <w:rPr>
                      <w:iCs/>
                      <w:lang w:eastAsia="en-US"/>
                    </w:rPr>
                    <w:t xml:space="preserve"> …”.</w:t>
                  </w:r>
                </w:p>
                <w:p w14:paraId="3ED519D8" w14:textId="77777777" w:rsidR="00237609" w:rsidRPr="00237609" w:rsidRDefault="00237609" w:rsidP="00237609">
                  <w:pPr>
                    <w:pStyle w:val="Prrafodelista"/>
                    <w:tabs>
                      <w:tab w:val="left" w:pos="3146"/>
                    </w:tabs>
                    <w:ind w:left="170"/>
                    <w:jc w:val="both"/>
                    <w:rPr>
                      <w:iCs/>
                      <w:lang w:eastAsia="en-US"/>
                    </w:rPr>
                  </w:pPr>
                </w:p>
                <w:p w14:paraId="104D5B06" w14:textId="77777777" w:rsidR="00237609" w:rsidRPr="00237609" w:rsidRDefault="00237609" w:rsidP="00237609">
                  <w:pPr>
                    <w:pStyle w:val="Prrafodelista"/>
                    <w:tabs>
                      <w:tab w:val="left" w:pos="3146"/>
                    </w:tabs>
                    <w:ind w:left="170"/>
                    <w:jc w:val="both"/>
                    <w:rPr>
                      <w:iCs/>
                      <w:lang w:eastAsia="en-US"/>
                    </w:rPr>
                  </w:pPr>
                  <w:r w:rsidRPr="00237609">
                    <w:rPr>
                      <w:iCs/>
                      <w:lang w:eastAsia="en-US"/>
                    </w:rPr>
                    <w:t>La Dirección de Planificación considera que se deben de mantener los roles establecidos al personal del Juzgado Penal Juvenil del Segundo Circuito Judicial de Alajuela (San Carlos) para utilizar la Agenda Cronos, porque resulta inconveniente que el mismo puesto 369890 de coordinador judicial 2 actualice el estado de los apuntes y a la vez sea el último en revisar la calidad de los datos registrados en la Agenda Cronos, porque enerva la efectividad de los controles establecidos para garantizar la confiablidad de los datos registrados en la Agenda Cronos por parte del personal del Juzgado Penal Juvenil del Segundo Circuito Judicial de Alajuela (San Carlos).</w:t>
                  </w:r>
                </w:p>
              </w:tc>
            </w:tr>
            <w:tr w:rsidR="00237609" w:rsidRPr="00237609" w14:paraId="124ADC34" w14:textId="77777777" w:rsidTr="00B37B83">
              <w:tc>
                <w:tcPr>
                  <w:tcW w:w="1129" w:type="dxa"/>
                  <w:shd w:val="clear" w:color="auto" w:fill="DAEEF3" w:themeFill="accent5" w:themeFillTint="33"/>
                  <w:noWrap/>
                </w:tcPr>
                <w:p w14:paraId="41E044E5" w14:textId="77777777" w:rsidR="00237609" w:rsidRPr="00237609" w:rsidRDefault="00237609" w:rsidP="00237609">
                  <w:pPr>
                    <w:tabs>
                      <w:tab w:val="left" w:pos="3146"/>
                    </w:tabs>
                    <w:jc w:val="both"/>
                  </w:pPr>
                  <w:r w:rsidRPr="00237609">
                    <w:lastRenderedPageBreak/>
                    <w:t>8-3:</w:t>
                  </w:r>
                </w:p>
                <w:p w14:paraId="53BFCB40" w14:textId="77777777" w:rsidR="00237609" w:rsidRPr="00237609" w:rsidRDefault="00237609" w:rsidP="00237609">
                  <w:pPr>
                    <w:tabs>
                      <w:tab w:val="left" w:pos="3146"/>
                    </w:tabs>
                    <w:jc w:val="both"/>
                  </w:pPr>
                  <w:r w:rsidRPr="00237609">
                    <w:t>Actualización de resultados de la agenda Cronos.</w:t>
                  </w:r>
                </w:p>
              </w:tc>
              <w:tc>
                <w:tcPr>
                  <w:tcW w:w="1418" w:type="dxa"/>
                  <w:shd w:val="clear" w:color="auto" w:fill="DAEEF3" w:themeFill="accent5" w:themeFillTint="33"/>
                  <w:noWrap/>
                </w:tcPr>
                <w:p w14:paraId="7FE540B8" w14:textId="77777777" w:rsidR="00237609" w:rsidRPr="00237609" w:rsidRDefault="00237609" w:rsidP="00237609">
                  <w:pPr>
                    <w:tabs>
                      <w:tab w:val="left" w:pos="3146"/>
                    </w:tabs>
                    <w:jc w:val="both"/>
                  </w:pPr>
                  <w:r w:rsidRPr="00237609">
                    <w:t>Al analizar la agenda Cronos se identificó que no se habían indicado en un total 5 expedientes señalados en 2019, donde el resultado aún indica pendiente.</w:t>
                  </w:r>
                </w:p>
              </w:tc>
              <w:tc>
                <w:tcPr>
                  <w:tcW w:w="1417" w:type="dxa"/>
                  <w:shd w:val="clear" w:color="auto" w:fill="DAEEF3" w:themeFill="accent5" w:themeFillTint="33"/>
                  <w:noWrap/>
                </w:tcPr>
                <w:p w14:paraId="18F0D752" w14:textId="77777777" w:rsidR="00237609" w:rsidRPr="00237609" w:rsidRDefault="00237609" w:rsidP="00237609">
                  <w:pPr>
                    <w:tabs>
                      <w:tab w:val="left" w:pos="3146"/>
                    </w:tabs>
                    <w:jc w:val="both"/>
                  </w:pPr>
                  <w:r w:rsidRPr="00237609">
                    <w:t>Revisar la agenda e indicar los resultados de cada uno de los señalamientos del 2019 que aparecen en estado de pendiente, es decir, están desactualiza-dos.</w:t>
                  </w:r>
                </w:p>
                <w:p w14:paraId="6A811DA8" w14:textId="77777777" w:rsidR="00237609" w:rsidRPr="00237609" w:rsidRDefault="00237609" w:rsidP="00237609">
                  <w:pPr>
                    <w:tabs>
                      <w:tab w:val="left" w:pos="3146"/>
                    </w:tabs>
                    <w:jc w:val="both"/>
                  </w:pPr>
                </w:p>
              </w:tc>
              <w:tc>
                <w:tcPr>
                  <w:tcW w:w="1418" w:type="dxa"/>
                  <w:shd w:val="clear" w:color="auto" w:fill="DAEEF3" w:themeFill="accent5" w:themeFillTint="33"/>
                  <w:noWrap/>
                </w:tcPr>
                <w:p w14:paraId="765BB10F" w14:textId="77777777" w:rsidR="00237609" w:rsidRPr="00237609" w:rsidRDefault="00237609" w:rsidP="00237609">
                  <w:pPr>
                    <w:tabs>
                      <w:tab w:val="left" w:pos="3146"/>
                    </w:tabs>
                    <w:jc w:val="both"/>
                  </w:pPr>
                  <w:r w:rsidRPr="00237609">
                    <w:t>Información actualizada y veraz de la cantidad de señalamientos programados y realizados por el despacho.</w:t>
                  </w:r>
                </w:p>
                <w:p w14:paraId="36A49665" w14:textId="77777777" w:rsidR="00237609" w:rsidRPr="00237609" w:rsidRDefault="00237609" w:rsidP="00237609">
                  <w:pPr>
                    <w:tabs>
                      <w:tab w:val="left" w:pos="3146"/>
                    </w:tabs>
                    <w:jc w:val="both"/>
                  </w:pPr>
                </w:p>
                <w:p w14:paraId="632A639A" w14:textId="77777777" w:rsidR="00237609" w:rsidRPr="00237609" w:rsidRDefault="00237609" w:rsidP="00237609">
                  <w:pPr>
                    <w:jc w:val="both"/>
                    <w:rPr>
                      <w:iCs/>
                    </w:rPr>
                  </w:pPr>
                  <w:r w:rsidRPr="00237609">
                    <w:rPr>
                      <w:iCs/>
                    </w:rPr>
                    <w:t>Responsable: Despacho</w:t>
                  </w:r>
                </w:p>
                <w:p w14:paraId="6C3BECA6" w14:textId="77777777" w:rsidR="00237609" w:rsidRPr="00237609" w:rsidRDefault="00237609" w:rsidP="00237609">
                  <w:pPr>
                    <w:jc w:val="both"/>
                    <w:rPr>
                      <w:iCs/>
                    </w:rPr>
                  </w:pPr>
                </w:p>
                <w:p w14:paraId="51F2971D" w14:textId="77777777" w:rsidR="00237609" w:rsidRPr="00237609" w:rsidRDefault="00237609" w:rsidP="00237609">
                  <w:pPr>
                    <w:tabs>
                      <w:tab w:val="left" w:pos="3146"/>
                    </w:tabs>
                    <w:jc w:val="both"/>
                  </w:pPr>
                  <w:r w:rsidRPr="00237609">
                    <w:rPr>
                      <w:iCs/>
                    </w:rPr>
                    <w:t>Plazo de implementa-</w:t>
                  </w:r>
                  <w:proofErr w:type="spellStart"/>
                  <w:r w:rsidRPr="00237609">
                    <w:rPr>
                      <w:iCs/>
                    </w:rPr>
                    <w:lastRenderedPageBreak/>
                    <w:t>ción</w:t>
                  </w:r>
                  <w:proofErr w:type="spellEnd"/>
                  <w:r w:rsidRPr="00237609">
                    <w:rPr>
                      <w:iCs/>
                    </w:rPr>
                    <w:t>: inmediato.</w:t>
                  </w:r>
                </w:p>
              </w:tc>
              <w:tc>
                <w:tcPr>
                  <w:tcW w:w="5615" w:type="dxa"/>
                  <w:shd w:val="clear" w:color="auto" w:fill="DAEEF3" w:themeFill="accent5" w:themeFillTint="33"/>
                  <w:noWrap/>
                </w:tcPr>
                <w:p w14:paraId="629C0248" w14:textId="77777777" w:rsidR="00237609" w:rsidRPr="00237609" w:rsidRDefault="00237609" w:rsidP="00237609">
                  <w:pPr>
                    <w:jc w:val="both"/>
                    <w:rPr>
                      <w:b/>
                      <w:bCs/>
                      <w:iCs/>
                    </w:rPr>
                  </w:pPr>
                  <w:r w:rsidRPr="00237609">
                    <w:rPr>
                      <w:b/>
                      <w:bCs/>
                      <w:iCs/>
                    </w:rPr>
                    <w:lastRenderedPageBreak/>
                    <w:t>Cumplida.</w:t>
                  </w:r>
                </w:p>
                <w:p w14:paraId="161080B1" w14:textId="77777777" w:rsidR="00237609" w:rsidRPr="00237609" w:rsidRDefault="00237609" w:rsidP="00237609">
                  <w:pPr>
                    <w:jc w:val="both"/>
                    <w:rPr>
                      <w:b/>
                      <w:bCs/>
                      <w:iCs/>
                    </w:rPr>
                  </w:pPr>
                </w:p>
                <w:p w14:paraId="1225B56F" w14:textId="77777777" w:rsidR="00237609" w:rsidRPr="00237609" w:rsidRDefault="00237609" w:rsidP="00237609">
                  <w:pPr>
                    <w:jc w:val="both"/>
                    <w:rPr>
                      <w:iCs/>
                    </w:rPr>
                  </w:pPr>
                  <w:r w:rsidRPr="00237609">
                    <w:rPr>
                      <w:iCs/>
                    </w:rPr>
                    <w:t>El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les agregan las respuestas recibidas:</w:t>
                  </w:r>
                </w:p>
                <w:p w14:paraId="4BAE2077" w14:textId="77777777" w:rsidR="00237609" w:rsidRPr="00237609" w:rsidRDefault="00237609" w:rsidP="00237609">
                  <w:pPr>
                    <w:jc w:val="both"/>
                    <w:rPr>
                      <w:iCs/>
                    </w:rPr>
                  </w:pPr>
                </w:p>
                <w:p w14:paraId="72205775" w14:textId="77777777" w:rsidR="00237609" w:rsidRPr="00237609" w:rsidRDefault="00237609" w:rsidP="00237609">
                  <w:pPr>
                    <w:tabs>
                      <w:tab w:val="left" w:pos="3146"/>
                    </w:tabs>
                    <w:jc w:val="both"/>
                    <w:rPr>
                      <w:iCs/>
                    </w:rPr>
                  </w:pPr>
                  <w:r w:rsidRPr="00237609">
                    <w:rPr>
                      <w:iCs/>
                    </w:rPr>
                    <w:t>Consulta # 8.3.1: “</w:t>
                  </w:r>
                  <w:r w:rsidRPr="00237609">
                    <w:rPr>
                      <w:i/>
                    </w:rPr>
                    <w:t>Informe sobre el cumplimiento de los “Resultados esperados” de esta “Propuesta”.</w:t>
                  </w:r>
                  <w:r w:rsidRPr="00237609">
                    <w:rPr>
                      <w:iCs/>
                    </w:rPr>
                    <w:t>”.</w:t>
                  </w:r>
                </w:p>
                <w:p w14:paraId="5DC828BA" w14:textId="77777777" w:rsidR="00237609" w:rsidRPr="00237609" w:rsidRDefault="00237609" w:rsidP="00237609">
                  <w:pPr>
                    <w:tabs>
                      <w:tab w:val="left" w:pos="3146"/>
                    </w:tabs>
                    <w:jc w:val="both"/>
                    <w:rPr>
                      <w:iCs/>
                    </w:rPr>
                  </w:pPr>
                  <w:r w:rsidRPr="00237609">
                    <w:rPr>
                      <w:iCs/>
                    </w:rPr>
                    <w:t>Respuesta recibida: “</w:t>
                  </w:r>
                  <w:r w:rsidRPr="00237609">
                    <w:rPr>
                      <w:i/>
                    </w:rPr>
                    <w:t>Dicha actualización fue debidamente realizada.</w:t>
                  </w:r>
                  <w:r w:rsidRPr="00237609">
                    <w:rPr>
                      <w:iCs/>
                    </w:rPr>
                    <w:t>”.</w:t>
                  </w:r>
                </w:p>
                <w:p w14:paraId="62CF3FE9" w14:textId="77777777" w:rsidR="00237609" w:rsidRPr="00237609" w:rsidRDefault="00237609" w:rsidP="00237609">
                  <w:pPr>
                    <w:tabs>
                      <w:tab w:val="left" w:pos="3146"/>
                    </w:tabs>
                    <w:jc w:val="both"/>
                    <w:rPr>
                      <w:iCs/>
                    </w:rPr>
                  </w:pPr>
                </w:p>
                <w:p w14:paraId="43D3AD67" w14:textId="77777777" w:rsidR="00237609" w:rsidRPr="00237609" w:rsidRDefault="00237609" w:rsidP="00237609">
                  <w:pPr>
                    <w:tabs>
                      <w:tab w:val="left" w:pos="3146"/>
                    </w:tabs>
                    <w:jc w:val="both"/>
                    <w:rPr>
                      <w:iCs/>
                    </w:rPr>
                  </w:pPr>
                  <w:r w:rsidRPr="00237609">
                    <w:rPr>
                      <w:iCs/>
                    </w:rPr>
                    <w:t>Consulta # 8.3.2: “</w:t>
                  </w:r>
                  <w:r w:rsidRPr="00237609">
                    <w:rPr>
                      <w:i/>
                    </w:rPr>
                    <w:t xml:space="preserve">Confirme la verificación oportuna (antes de la fecha del cierre estadístico) de la veracidad </w:t>
                  </w:r>
                  <w:r w:rsidRPr="00237609">
                    <w:rPr>
                      <w:i/>
                    </w:rPr>
                    <w:lastRenderedPageBreak/>
                    <w:t>de los datos registrados en la Agenda Cronos, por el personal del Juzgado Penal Juvenil del Segundo Circuito Judicial de Alajuela (San Carlos), para evitar la aparición del estado “pendiente” en los informes estadísticos generados después de la fecha de “cierre estadístico”</w:t>
                  </w:r>
                  <w:r w:rsidRPr="00237609">
                    <w:rPr>
                      <w:iCs/>
                    </w:rPr>
                    <w:t>.</w:t>
                  </w:r>
                </w:p>
                <w:p w14:paraId="2AB02781" w14:textId="77777777" w:rsidR="00237609" w:rsidRPr="00237609" w:rsidRDefault="00237609" w:rsidP="00237609">
                  <w:pPr>
                    <w:tabs>
                      <w:tab w:val="left" w:pos="3146"/>
                    </w:tabs>
                    <w:jc w:val="both"/>
                    <w:rPr>
                      <w:iCs/>
                    </w:rPr>
                  </w:pPr>
                  <w:r w:rsidRPr="00237609">
                    <w:rPr>
                      <w:iCs/>
                    </w:rPr>
                    <w:t>Respuesta recibida: “</w:t>
                  </w:r>
                  <w:r w:rsidRPr="00237609">
                    <w:rPr>
                      <w:i/>
                    </w:rPr>
                    <w:t xml:space="preserve">Labor realizada cada mes por el Coordinador Judicial, </w:t>
                  </w:r>
                  <w:proofErr w:type="spellStart"/>
                  <w:r w:rsidRPr="00237609">
                    <w:rPr>
                      <w:i/>
                    </w:rPr>
                    <w:t>Kender</w:t>
                  </w:r>
                  <w:proofErr w:type="spellEnd"/>
                  <w:r w:rsidRPr="00237609">
                    <w:rPr>
                      <w:i/>
                    </w:rPr>
                    <w:t xml:space="preserve"> Salazar Blanco, Puesto 369890”.</w:t>
                  </w:r>
                  <w:r w:rsidRPr="00237609">
                    <w:rPr>
                      <w:iCs/>
                    </w:rPr>
                    <w:t>”.</w:t>
                  </w:r>
                </w:p>
                <w:p w14:paraId="42E84699" w14:textId="77777777" w:rsidR="00237609" w:rsidRPr="00237609" w:rsidRDefault="00237609" w:rsidP="00237609">
                  <w:pPr>
                    <w:tabs>
                      <w:tab w:val="left" w:pos="3146"/>
                    </w:tabs>
                    <w:jc w:val="both"/>
                    <w:rPr>
                      <w:iCs/>
                    </w:rPr>
                  </w:pPr>
                </w:p>
                <w:p w14:paraId="63E9210A" w14:textId="77777777" w:rsidR="00237609" w:rsidRPr="00237609" w:rsidRDefault="00237609" w:rsidP="00237609">
                  <w:pPr>
                    <w:tabs>
                      <w:tab w:val="left" w:pos="3146"/>
                    </w:tabs>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p w14:paraId="01A56516" w14:textId="77777777" w:rsidR="00237609" w:rsidRPr="00237609" w:rsidRDefault="00237609" w:rsidP="00237609">
                  <w:pPr>
                    <w:tabs>
                      <w:tab w:val="left" w:pos="3146"/>
                    </w:tabs>
                    <w:jc w:val="both"/>
                    <w:rPr>
                      <w:iCs/>
                    </w:rPr>
                  </w:pPr>
                </w:p>
                <w:p w14:paraId="4123B869" w14:textId="77777777" w:rsidR="00237609" w:rsidRPr="00237609" w:rsidRDefault="00237609" w:rsidP="00237609">
                  <w:pPr>
                    <w:pStyle w:val="Prrafodelista"/>
                    <w:numPr>
                      <w:ilvl w:val="0"/>
                      <w:numId w:val="79"/>
                    </w:numPr>
                    <w:tabs>
                      <w:tab w:val="left" w:pos="3146"/>
                    </w:tabs>
                    <w:suppressAutoHyphens w:val="0"/>
                    <w:ind w:left="170" w:hanging="170"/>
                    <w:jc w:val="both"/>
                    <w:rPr>
                      <w:iCs/>
                      <w:lang w:eastAsia="en-US"/>
                    </w:rPr>
                  </w:pPr>
                  <w:r w:rsidRPr="00237609">
                    <w:rPr>
                      <w:iCs/>
                      <w:lang w:eastAsia="en-US"/>
                    </w:rPr>
                    <w:t>En relación con el resultado esperado de esta acción, el personal del Juzgado Penal Juvenil del Segundo Circuito Judicial de Alajuela (San Carlos) reduce la cantidad de apuntes reportados en estado “</w:t>
                  </w:r>
                  <w:r w:rsidRPr="00237609">
                    <w:rPr>
                      <w:i/>
                      <w:lang w:eastAsia="en-US"/>
                    </w:rPr>
                    <w:t>pendiente</w:t>
                  </w:r>
                  <w:r w:rsidRPr="00237609">
                    <w:rPr>
                      <w:iCs/>
                      <w:lang w:eastAsia="en-US"/>
                    </w:rPr>
                    <w:t>” en los informes estadísticos, de 71 durante todo el 2022 a 7 durante el primer semestre de 2023. La cantidad de apuntes que se encuentran en “</w:t>
                  </w:r>
                  <w:r w:rsidRPr="00237609">
                    <w:rPr>
                      <w:i/>
                      <w:lang w:eastAsia="en-US"/>
                    </w:rPr>
                    <w:t>pendiente</w:t>
                  </w:r>
                  <w:r w:rsidRPr="00237609">
                    <w:rPr>
                      <w:iCs/>
                      <w:lang w:eastAsia="en-US"/>
                    </w:rPr>
                    <w:t xml:space="preserve">” en la Agenda Cronos de enero 2022 a junio de 2023 se presenta en el cuadro # 8.3.1. </w:t>
                  </w:r>
                </w:p>
                <w:tbl>
                  <w:tblPr>
                    <w:tblStyle w:val="Tablaconcuadrcula"/>
                    <w:tblW w:w="0" w:type="auto"/>
                    <w:jc w:val="center"/>
                    <w:tblBorders>
                      <w:top w:val="none" w:sz="0" w:space="0" w:color="auto"/>
                      <w:left w:val="none" w:sz="0" w:space="0" w:color="auto"/>
                      <w:bottom w:val="none" w:sz="0" w:space="0" w:color="auto"/>
                      <w:right w:val="none" w:sz="0" w:space="0" w:color="auto"/>
                    </w:tblBorders>
                    <w:tblLayout w:type="fixed"/>
                    <w:tblCellMar>
                      <w:left w:w="28" w:type="dxa"/>
                      <w:right w:w="28" w:type="dxa"/>
                    </w:tblCellMar>
                    <w:tblLook w:val="04A0" w:firstRow="1" w:lastRow="0" w:firstColumn="1" w:lastColumn="0" w:noHBand="0" w:noVBand="1"/>
                  </w:tblPr>
                  <w:tblGrid>
                    <w:gridCol w:w="1842"/>
                    <w:gridCol w:w="482"/>
                    <w:gridCol w:w="532"/>
                    <w:gridCol w:w="714"/>
                    <w:gridCol w:w="682"/>
                    <w:gridCol w:w="536"/>
                    <w:gridCol w:w="521"/>
                  </w:tblGrid>
                  <w:tr w:rsidR="00237609" w:rsidRPr="00237609" w14:paraId="7480FFE0" w14:textId="77777777" w:rsidTr="00B37B83">
                    <w:trPr>
                      <w:jc w:val="center"/>
                    </w:trPr>
                    <w:tc>
                      <w:tcPr>
                        <w:tcW w:w="5309" w:type="dxa"/>
                        <w:gridSpan w:val="7"/>
                        <w:noWrap/>
                      </w:tcPr>
                      <w:p w14:paraId="12666F90" w14:textId="77777777" w:rsidR="00237609" w:rsidRPr="00237609" w:rsidRDefault="00237609" w:rsidP="00237609">
                        <w:pPr>
                          <w:tabs>
                            <w:tab w:val="left" w:pos="3146"/>
                          </w:tabs>
                          <w:jc w:val="center"/>
                          <w:rPr>
                            <w:b/>
                            <w:bCs/>
                            <w:iCs/>
                          </w:rPr>
                        </w:pPr>
                      </w:p>
                      <w:p w14:paraId="7ED296F7" w14:textId="77777777" w:rsidR="00237609" w:rsidRPr="00237609" w:rsidRDefault="00237609" w:rsidP="00237609">
                        <w:pPr>
                          <w:tabs>
                            <w:tab w:val="left" w:pos="3146"/>
                          </w:tabs>
                          <w:jc w:val="center"/>
                          <w:rPr>
                            <w:b/>
                            <w:bCs/>
                            <w:iCs/>
                          </w:rPr>
                        </w:pPr>
                      </w:p>
                      <w:p w14:paraId="6FF66FA6" w14:textId="77777777" w:rsidR="00237609" w:rsidRPr="00237609" w:rsidRDefault="00237609" w:rsidP="00237609">
                        <w:pPr>
                          <w:tabs>
                            <w:tab w:val="left" w:pos="3146"/>
                          </w:tabs>
                          <w:jc w:val="center"/>
                          <w:rPr>
                            <w:b/>
                            <w:bCs/>
                            <w:iCs/>
                          </w:rPr>
                        </w:pPr>
                      </w:p>
                      <w:p w14:paraId="5C261F20" w14:textId="77777777" w:rsidR="00237609" w:rsidRPr="00237609" w:rsidRDefault="00237609" w:rsidP="00237609">
                        <w:pPr>
                          <w:tabs>
                            <w:tab w:val="left" w:pos="3146"/>
                          </w:tabs>
                          <w:jc w:val="center"/>
                          <w:rPr>
                            <w:b/>
                            <w:bCs/>
                            <w:iCs/>
                          </w:rPr>
                        </w:pPr>
                      </w:p>
                      <w:p w14:paraId="3D84F727" w14:textId="77777777" w:rsidR="00237609" w:rsidRPr="00237609" w:rsidRDefault="00237609" w:rsidP="00237609">
                        <w:pPr>
                          <w:tabs>
                            <w:tab w:val="left" w:pos="3146"/>
                          </w:tabs>
                          <w:jc w:val="center"/>
                          <w:rPr>
                            <w:b/>
                            <w:bCs/>
                            <w:iCs/>
                          </w:rPr>
                        </w:pPr>
                        <w:r w:rsidRPr="00237609">
                          <w:rPr>
                            <w:b/>
                            <w:bCs/>
                            <w:iCs/>
                          </w:rPr>
                          <w:t>Cuadro # 8.3.1</w:t>
                        </w:r>
                      </w:p>
                      <w:p w14:paraId="310A558E" w14:textId="77777777" w:rsidR="00237609" w:rsidRPr="00237609" w:rsidRDefault="00237609" w:rsidP="00237609">
                        <w:pPr>
                          <w:tabs>
                            <w:tab w:val="left" w:pos="3146"/>
                          </w:tabs>
                          <w:jc w:val="both"/>
                          <w:rPr>
                            <w:b/>
                            <w:bCs/>
                            <w:iCs/>
                          </w:rPr>
                        </w:pPr>
                        <w:r w:rsidRPr="00237609">
                          <w:rPr>
                            <w:b/>
                            <w:bCs/>
                            <w:iCs/>
                          </w:rPr>
                          <w:t>CANTIDAD Y ESTADO DE LOS APUNTES REALIZADOS EN LA AGENDA CRONOS POR EL PERSONAL DEL JUZGADO PENAL JUVENIL DEL SEGUNDO CIRCUITO JUDICIAL DE ALAJUELA (SAN CARLOS) POR MES DURANTE EL PERIODO ENERO 2022 – JUNIO 2023</w:t>
                        </w:r>
                      </w:p>
                    </w:tc>
                  </w:tr>
                  <w:tr w:rsidR="00237609" w:rsidRPr="00237609" w14:paraId="124BC8D7" w14:textId="77777777" w:rsidTr="00B37B83">
                    <w:trPr>
                      <w:jc w:val="center"/>
                    </w:trPr>
                    <w:tc>
                      <w:tcPr>
                        <w:tcW w:w="1842" w:type="dxa"/>
                        <w:vMerge w:val="restart"/>
                        <w:noWrap/>
                        <w:vAlign w:val="center"/>
                      </w:tcPr>
                      <w:p w14:paraId="13E525AB" w14:textId="77777777" w:rsidR="00237609" w:rsidRPr="00237609" w:rsidRDefault="00237609" w:rsidP="00237609">
                        <w:pPr>
                          <w:tabs>
                            <w:tab w:val="left" w:pos="3146"/>
                          </w:tabs>
                          <w:jc w:val="center"/>
                          <w:rPr>
                            <w:b/>
                            <w:bCs/>
                            <w:iCs/>
                          </w:rPr>
                        </w:pPr>
                        <w:r w:rsidRPr="00237609">
                          <w:rPr>
                            <w:b/>
                            <w:bCs/>
                            <w:iCs/>
                          </w:rPr>
                          <w:t>Mes / Año</w:t>
                        </w:r>
                      </w:p>
                    </w:tc>
                    <w:tc>
                      <w:tcPr>
                        <w:tcW w:w="3467" w:type="dxa"/>
                        <w:gridSpan w:val="6"/>
                        <w:tcBorders>
                          <w:bottom w:val="dotted" w:sz="4" w:space="0" w:color="auto"/>
                        </w:tcBorders>
                        <w:noWrap/>
                        <w:vAlign w:val="center"/>
                      </w:tcPr>
                      <w:p w14:paraId="58E2DD2C" w14:textId="77777777" w:rsidR="00237609" w:rsidRPr="00237609" w:rsidRDefault="00237609" w:rsidP="00237609">
                        <w:pPr>
                          <w:tabs>
                            <w:tab w:val="left" w:pos="3146"/>
                          </w:tabs>
                          <w:jc w:val="center"/>
                          <w:rPr>
                            <w:b/>
                            <w:bCs/>
                            <w:iCs/>
                          </w:rPr>
                        </w:pPr>
                        <w:r w:rsidRPr="00237609">
                          <w:rPr>
                            <w:b/>
                            <w:bCs/>
                            <w:iCs/>
                          </w:rPr>
                          <w:t>Estado del Apunte en la Agenda Cronos</w:t>
                        </w:r>
                      </w:p>
                    </w:tc>
                  </w:tr>
                  <w:tr w:rsidR="00237609" w:rsidRPr="00237609" w14:paraId="50BAAB56" w14:textId="77777777" w:rsidTr="00B37B83">
                    <w:trPr>
                      <w:jc w:val="center"/>
                    </w:trPr>
                    <w:tc>
                      <w:tcPr>
                        <w:tcW w:w="1842" w:type="dxa"/>
                        <w:vMerge/>
                        <w:tcBorders>
                          <w:bottom w:val="single" w:sz="4" w:space="0" w:color="auto"/>
                        </w:tcBorders>
                        <w:noWrap/>
                        <w:vAlign w:val="center"/>
                      </w:tcPr>
                      <w:p w14:paraId="00648A25" w14:textId="77777777" w:rsidR="00237609" w:rsidRPr="00237609" w:rsidRDefault="00237609" w:rsidP="00237609">
                        <w:pPr>
                          <w:tabs>
                            <w:tab w:val="left" w:pos="3146"/>
                          </w:tabs>
                          <w:jc w:val="center"/>
                          <w:rPr>
                            <w:b/>
                            <w:bCs/>
                            <w:iCs/>
                          </w:rPr>
                        </w:pPr>
                      </w:p>
                    </w:tc>
                    <w:tc>
                      <w:tcPr>
                        <w:tcW w:w="482" w:type="dxa"/>
                        <w:tcBorders>
                          <w:top w:val="dotted" w:sz="4" w:space="0" w:color="auto"/>
                          <w:bottom w:val="single" w:sz="4" w:space="0" w:color="auto"/>
                          <w:right w:val="dotted" w:sz="4" w:space="0" w:color="auto"/>
                        </w:tcBorders>
                        <w:noWrap/>
                        <w:vAlign w:val="center"/>
                      </w:tcPr>
                      <w:p w14:paraId="2C145D19" w14:textId="77777777" w:rsidR="00237609" w:rsidRPr="00237609" w:rsidRDefault="00237609" w:rsidP="00237609">
                        <w:pPr>
                          <w:tabs>
                            <w:tab w:val="left" w:pos="3146"/>
                          </w:tabs>
                          <w:jc w:val="center"/>
                          <w:rPr>
                            <w:b/>
                            <w:bCs/>
                            <w:iCs/>
                          </w:rPr>
                        </w:pPr>
                        <w:r w:rsidRPr="00237609">
                          <w:rPr>
                            <w:b/>
                            <w:bCs/>
                            <w:iCs/>
                          </w:rPr>
                          <w:t>Total</w:t>
                        </w:r>
                      </w:p>
                    </w:tc>
                    <w:tc>
                      <w:tcPr>
                        <w:tcW w:w="532" w:type="dxa"/>
                        <w:tcBorders>
                          <w:top w:val="dotted" w:sz="4" w:space="0" w:color="auto"/>
                          <w:left w:val="dotted" w:sz="4" w:space="0" w:color="auto"/>
                          <w:bottom w:val="single" w:sz="4" w:space="0" w:color="auto"/>
                          <w:right w:val="dotted" w:sz="4" w:space="0" w:color="auto"/>
                        </w:tcBorders>
                        <w:noWrap/>
                        <w:vAlign w:val="center"/>
                      </w:tcPr>
                      <w:p w14:paraId="24444FA4" w14:textId="77777777" w:rsidR="00237609" w:rsidRPr="00237609" w:rsidRDefault="00237609" w:rsidP="00237609">
                        <w:pPr>
                          <w:tabs>
                            <w:tab w:val="left" w:pos="3146"/>
                          </w:tabs>
                          <w:jc w:val="center"/>
                          <w:rPr>
                            <w:b/>
                            <w:bCs/>
                            <w:iCs/>
                          </w:rPr>
                        </w:pPr>
                        <w:proofErr w:type="spellStart"/>
                        <w:r w:rsidRPr="00237609">
                          <w:rPr>
                            <w:b/>
                            <w:bCs/>
                            <w:iCs/>
                          </w:rPr>
                          <w:t>Reali</w:t>
                        </w:r>
                        <w:proofErr w:type="spellEnd"/>
                        <w:r w:rsidRPr="00237609">
                          <w:rPr>
                            <w:b/>
                            <w:bCs/>
                            <w:iCs/>
                          </w:rPr>
                          <w:t>-</w:t>
                        </w:r>
                      </w:p>
                      <w:p w14:paraId="6BB01A58" w14:textId="77777777" w:rsidR="00237609" w:rsidRPr="00237609" w:rsidRDefault="00237609" w:rsidP="00237609">
                        <w:pPr>
                          <w:tabs>
                            <w:tab w:val="left" w:pos="3146"/>
                          </w:tabs>
                          <w:jc w:val="center"/>
                          <w:rPr>
                            <w:b/>
                            <w:bCs/>
                            <w:iCs/>
                          </w:rPr>
                        </w:pPr>
                        <w:proofErr w:type="spellStart"/>
                        <w:r w:rsidRPr="00237609">
                          <w:rPr>
                            <w:b/>
                            <w:bCs/>
                            <w:iCs/>
                          </w:rPr>
                          <w:t>zado</w:t>
                        </w:r>
                        <w:proofErr w:type="spellEnd"/>
                      </w:p>
                    </w:tc>
                    <w:tc>
                      <w:tcPr>
                        <w:tcW w:w="714" w:type="dxa"/>
                        <w:tcBorders>
                          <w:top w:val="dotted" w:sz="4" w:space="0" w:color="auto"/>
                          <w:left w:val="dotted" w:sz="4" w:space="0" w:color="auto"/>
                          <w:bottom w:val="single" w:sz="4" w:space="0" w:color="auto"/>
                          <w:right w:val="dotted" w:sz="4" w:space="0" w:color="auto"/>
                        </w:tcBorders>
                        <w:noWrap/>
                        <w:vAlign w:val="center"/>
                      </w:tcPr>
                      <w:p w14:paraId="5DEFA504" w14:textId="77777777" w:rsidR="00237609" w:rsidRPr="00237609" w:rsidRDefault="00237609" w:rsidP="00237609">
                        <w:pPr>
                          <w:tabs>
                            <w:tab w:val="left" w:pos="3146"/>
                          </w:tabs>
                          <w:jc w:val="center"/>
                          <w:rPr>
                            <w:b/>
                            <w:bCs/>
                            <w:iCs/>
                          </w:rPr>
                        </w:pPr>
                        <w:r w:rsidRPr="00237609">
                          <w:rPr>
                            <w:b/>
                            <w:bCs/>
                            <w:iCs/>
                          </w:rPr>
                          <w:t>No Rea-</w:t>
                        </w:r>
                      </w:p>
                      <w:p w14:paraId="4D9A7ED1" w14:textId="77777777" w:rsidR="00237609" w:rsidRPr="00237609" w:rsidRDefault="00237609" w:rsidP="00237609">
                        <w:pPr>
                          <w:tabs>
                            <w:tab w:val="left" w:pos="3146"/>
                          </w:tabs>
                          <w:jc w:val="center"/>
                          <w:rPr>
                            <w:b/>
                            <w:bCs/>
                            <w:iCs/>
                          </w:rPr>
                        </w:pPr>
                        <w:proofErr w:type="spellStart"/>
                        <w:r w:rsidRPr="00237609">
                          <w:rPr>
                            <w:b/>
                            <w:bCs/>
                            <w:iCs/>
                          </w:rPr>
                          <w:t>lizado</w:t>
                        </w:r>
                        <w:proofErr w:type="spellEnd"/>
                      </w:p>
                    </w:tc>
                    <w:tc>
                      <w:tcPr>
                        <w:tcW w:w="682" w:type="dxa"/>
                        <w:tcBorders>
                          <w:top w:val="dotted" w:sz="4" w:space="0" w:color="auto"/>
                          <w:left w:val="dotted" w:sz="4" w:space="0" w:color="auto"/>
                          <w:bottom w:val="single" w:sz="4" w:space="0" w:color="auto"/>
                          <w:right w:val="dotted" w:sz="4" w:space="0" w:color="auto"/>
                        </w:tcBorders>
                        <w:noWrap/>
                        <w:vAlign w:val="center"/>
                      </w:tcPr>
                      <w:p w14:paraId="3AFFF523" w14:textId="77777777" w:rsidR="00237609" w:rsidRPr="00237609" w:rsidRDefault="00237609" w:rsidP="00237609">
                        <w:pPr>
                          <w:tabs>
                            <w:tab w:val="left" w:pos="3146"/>
                          </w:tabs>
                          <w:jc w:val="center"/>
                          <w:rPr>
                            <w:b/>
                            <w:bCs/>
                            <w:iCs/>
                          </w:rPr>
                        </w:pPr>
                        <w:r w:rsidRPr="00237609">
                          <w:rPr>
                            <w:b/>
                            <w:bCs/>
                            <w:iCs/>
                          </w:rPr>
                          <w:t>Sus-</w:t>
                        </w:r>
                      </w:p>
                      <w:p w14:paraId="086C180F" w14:textId="77777777" w:rsidR="00237609" w:rsidRPr="00237609" w:rsidRDefault="00237609" w:rsidP="00237609">
                        <w:pPr>
                          <w:tabs>
                            <w:tab w:val="left" w:pos="3146"/>
                          </w:tabs>
                          <w:jc w:val="center"/>
                          <w:rPr>
                            <w:b/>
                            <w:bCs/>
                            <w:iCs/>
                          </w:rPr>
                        </w:pPr>
                        <w:r w:rsidRPr="00237609">
                          <w:rPr>
                            <w:b/>
                            <w:bCs/>
                            <w:iCs/>
                          </w:rPr>
                          <w:t>pendido</w:t>
                        </w:r>
                      </w:p>
                    </w:tc>
                    <w:tc>
                      <w:tcPr>
                        <w:tcW w:w="536" w:type="dxa"/>
                        <w:tcBorders>
                          <w:top w:val="dotted" w:sz="4" w:space="0" w:color="auto"/>
                          <w:left w:val="dotted" w:sz="4" w:space="0" w:color="auto"/>
                          <w:bottom w:val="single" w:sz="4" w:space="0" w:color="auto"/>
                          <w:right w:val="dotted" w:sz="4" w:space="0" w:color="auto"/>
                        </w:tcBorders>
                        <w:noWrap/>
                        <w:vAlign w:val="center"/>
                      </w:tcPr>
                      <w:p w14:paraId="35E3B0D8" w14:textId="77777777" w:rsidR="00237609" w:rsidRPr="00237609" w:rsidRDefault="00237609" w:rsidP="00237609">
                        <w:pPr>
                          <w:tabs>
                            <w:tab w:val="left" w:pos="3146"/>
                          </w:tabs>
                          <w:jc w:val="center"/>
                          <w:rPr>
                            <w:b/>
                            <w:bCs/>
                            <w:iCs/>
                          </w:rPr>
                        </w:pPr>
                        <w:r w:rsidRPr="00237609">
                          <w:rPr>
                            <w:b/>
                            <w:bCs/>
                            <w:iCs/>
                          </w:rPr>
                          <w:t>Sin</w:t>
                        </w:r>
                      </w:p>
                      <w:p w14:paraId="7B042D8D" w14:textId="77777777" w:rsidR="00237609" w:rsidRPr="00237609" w:rsidRDefault="00237609" w:rsidP="00237609">
                        <w:pPr>
                          <w:tabs>
                            <w:tab w:val="left" w:pos="3146"/>
                          </w:tabs>
                          <w:jc w:val="center"/>
                          <w:rPr>
                            <w:b/>
                            <w:bCs/>
                            <w:iCs/>
                          </w:rPr>
                        </w:pPr>
                        <w:r w:rsidRPr="00237609">
                          <w:rPr>
                            <w:b/>
                            <w:bCs/>
                            <w:iCs/>
                          </w:rPr>
                          <w:t>Efecto</w:t>
                        </w:r>
                      </w:p>
                    </w:tc>
                    <w:tc>
                      <w:tcPr>
                        <w:tcW w:w="521" w:type="dxa"/>
                        <w:tcBorders>
                          <w:top w:val="dotted" w:sz="4" w:space="0" w:color="auto"/>
                          <w:left w:val="dotted" w:sz="4" w:space="0" w:color="auto"/>
                          <w:bottom w:val="single" w:sz="4" w:space="0" w:color="auto"/>
                        </w:tcBorders>
                        <w:noWrap/>
                        <w:vAlign w:val="center"/>
                      </w:tcPr>
                      <w:p w14:paraId="6A546751" w14:textId="77777777" w:rsidR="00237609" w:rsidRPr="00237609" w:rsidRDefault="00237609" w:rsidP="00237609">
                        <w:pPr>
                          <w:tabs>
                            <w:tab w:val="left" w:pos="3146"/>
                          </w:tabs>
                          <w:jc w:val="center"/>
                          <w:rPr>
                            <w:b/>
                            <w:bCs/>
                            <w:iCs/>
                          </w:rPr>
                        </w:pPr>
                        <w:r w:rsidRPr="00237609">
                          <w:rPr>
                            <w:b/>
                            <w:bCs/>
                            <w:iCs/>
                          </w:rPr>
                          <w:t>Pen-</w:t>
                        </w:r>
                      </w:p>
                      <w:p w14:paraId="430C7A3F" w14:textId="77777777" w:rsidR="00237609" w:rsidRPr="00237609" w:rsidRDefault="00237609" w:rsidP="00237609">
                        <w:pPr>
                          <w:tabs>
                            <w:tab w:val="left" w:pos="3146"/>
                          </w:tabs>
                          <w:jc w:val="center"/>
                          <w:rPr>
                            <w:b/>
                            <w:bCs/>
                            <w:iCs/>
                          </w:rPr>
                        </w:pPr>
                        <w:r w:rsidRPr="00237609">
                          <w:rPr>
                            <w:b/>
                            <w:bCs/>
                            <w:iCs/>
                          </w:rPr>
                          <w:t>diente</w:t>
                        </w:r>
                      </w:p>
                    </w:tc>
                  </w:tr>
                  <w:tr w:rsidR="00237609" w:rsidRPr="00237609" w14:paraId="39114FFA" w14:textId="77777777" w:rsidTr="00B37B83">
                    <w:trPr>
                      <w:trHeight w:hRule="exact" w:val="284"/>
                      <w:jc w:val="center"/>
                    </w:trPr>
                    <w:tc>
                      <w:tcPr>
                        <w:tcW w:w="1842" w:type="dxa"/>
                        <w:tcBorders>
                          <w:top w:val="single" w:sz="4" w:space="0" w:color="auto"/>
                          <w:bottom w:val="dotted" w:sz="4" w:space="0" w:color="auto"/>
                        </w:tcBorders>
                        <w:noWrap/>
                        <w:vAlign w:val="center"/>
                      </w:tcPr>
                      <w:p w14:paraId="244BE407" w14:textId="77777777" w:rsidR="00237609" w:rsidRPr="00237609" w:rsidRDefault="00237609" w:rsidP="00237609">
                        <w:pPr>
                          <w:tabs>
                            <w:tab w:val="left" w:pos="3146"/>
                          </w:tabs>
                          <w:jc w:val="right"/>
                          <w:rPr>
                            <w:b/>
                            <w:bCs/>
                            <w:iCs/>
                          </w:rPr>
                        </w:pPr>
                        <w:r w:rsidRPr="00237609">
                          <w:rPr>
                            <w:b/>
                            <w:bCs/>
                            <w:iCs/>
                          </w:rPr>
                          <w:t>Total:</w:t>
                        </w:r>
                      </w:p>
                    </w:tc>
                    <w:tc>
                      <w:tcPr>
                        <w:tcW w:w="482" w:type="dxa"/>
                        <w:tcBorders>
                          <w:top w:val="single" w:sz="4" w:space="0" w:color="auto"/>
                          <w:bottom w:val="dotted" w:sz="4" w:space="0" w:color="auto"/>
                          <w:right w:val="dotted" w:sz="4" w:space="0" w:color="auto"/>
                        </w:tcBorders>
                        <w:noWrap/>
                        <w:vAlign w:val="center"/>
                      </w:tcPr>
                      <w:p w14:paraId="0E779598" w14:textId="77777777" w:rsidR="00237609" w:rsidRPr="00237609" w:rsidRDefault="00237609" w:rsidP="00237609">
                        <w:pPr>
                          <w:tabs>
                            <w:tab w:val="left" w:pos="3146"/>
                          </w:tabs>
                          <w:jc w:val="center"/>
                          <w:rPr>
                            <w:b/>
                            <w:bCs/>
                            <w:iCs/>
                            <w:u w:val="single"/>
                          </w:rPr>
                        </w:pPr>
                        <w:r w:rsidRPr="00237609">
                          <w:rPr>
                            <w:b/>
                            <w:bCs/>
                            <w:iCs/>
                            <w:u w:val="single"/>
                          </w:rPr>
                          <w:t>914</w:t>
                        </w:r>
                      </w:p>
                    </w:tc>
                    <w:tc>
                      <w:tcPr>
                        <w:tcW w:w="532" w:type="dxa"/>
                        <w:tcBorders>
                          <w:top w:val="single" w:sz="4" w:space="0" w:color="auto"/>
                          <w:left w:val="dotted" w:sz="4" w:space="0" w:color="auto"/>
                          <w:bottom w:val="dotted" w:sz="4" w:space="0" w:color="auto"/>
                          <w:right w:val="dotted" w:sz="4" w:space="0" w:color="auto"/>
                        </w:tcBorders>
                        <w:noWrap/>
                        <w:vAlign w:val="center"/>
                      </w:tcPr>
                      <w:p w14:paraId="1CB2B2C6" w14:textId="77777777" w:rsidR="00237609" w:rsidRPr="00237609" w:rsidRDefault="00237609" w:rsidP="00237609">
                        <w:pPr>
                          <w:tabs>
                            <w:tab w:val="left" w:pos="3146"/>
                          </w:tabs>
                          <w:jc w:val="center"/>
                          <w:rPr>
                            <w:b/>
                            <w:bCs/>
                            <w:iCs/>
                            <w:u w:val="single"/>
                          </w:rPr>
                        </w:pPr>
                        <w:r w:rsidRPr="00237609">
                          <w:rPr>
                            <w:b/>
                            <w:bCs/>
                            <w:iCs/>
                            <w:u w:val="single"/>
                          </w:rPr>
                          <w:t>369</w:t>
                        </w:r>
                      </w:p>
                    </w:tc>
                    <w:tc>
                      <w:tcPr>
                        <w:tcW w:w="714" w:type="dxa"/>
                        <w:tcBorders>
                          <w:top w:val="single" w:sz="4" w:space="0" w:color="auto"/>
                          <w:left w:val="dotted" w:sz="4" w:space="0" w:color="auto"/>
                          <w:bottom w:val="dotted" w:sz="4" w:space="0" w:color="auto"/>
                          <w:right w:val="dotted" w:sz="4" w:space="0" w:color="auto"/>
                        </w:tcBorders>
                        <w:noWrap/>
                        <w:vAlign w:val="center"/>
                      </w:tcPr>
                      <w:p w14:paraId="0E812582" w14:textId="77777777" w:rsidR="00237609" w:rsidRPr="00237609" w:rsidRDefault="00237609" w:rsidP="00237609">
                        <w:pPr>
                          <w:tabs>
                            <w:tab w:val="left" w:pos="3146"/>
                          </w:tabs>
                          <w:jc w:val="center"/>
                          <w:rPr>
                            <w:b/>
                            <w:bCs/>
                            <w:iCs/>
                            <w:u w:val="single"/>
                          </w:rPr>
                        </w:pPr>
                        <w:r w:rsidRPr="00237609">
                          <w:rPr>
                            <w:b/>
                            <w:bCs/>
                            <w:iCs/>
                            <w:u w:val="single"/>
                          </w:rPr>
                          <w:t>205</w:t>
                        </w:r>
                      </w:p>
                    </w:tc>
                    <w:tc>
                      <w:tcPr>
                        <w:tcW w:w="682" w:type="dxa"/>
                        <w:tcBorders>
                          <w:top w:val="single" w:sz="4" w:space="0" w:color="auto"/>
                          <w:left w:val="dotted" w:sz="4" w:space="0" w:color="auto"/>
                          <w:bottom w:val="dotted" w:sz="4" w:space="0" w:color="auto"/>
                          <w:right w:val="dotted" w:sz="4" w:space="0" w:color="auto"/>
                        </w:tcBorders>
                        <w:noWrap/>
                        <w:vAlign w:val="center"/>
                      </w:tcPr>
                      <w:p w14:paraId="0B889BF6" w14:textId="77777777" w:rsidR="00237609" w:rsidRPr="00237609" w:rsidRDefault="00237609" w:rsidP="00237609">
                        <w:pPr>
                          <w:tabs>
                            <w:tab w:val="left" w:pos="3146"/>
                          </w:tabs>
                          <w:jc w:val="center"/>
                          <w:rPr>
                            <w:b/>
                            <w:bCs/>
                            <w:iCs/>
                            <w:u w:val="single"/>
                          </w:rPr>
                        </w:pPr>
                        <w:r w:rsidRPr="00237609">
                          <w:rPr>
                            <w:b/>
                            <w:bCs/>
                            <w:iCs/>
                            <w:u w:val="single"/>
                          </w:rPr>
                          <w:t>174</w:t>
                        </w:r>
                      </w:p>
                    </w:tc>
                    <w:tc>
                      <w:tcPr>
                        <w:tcW w:w="536" w:type="dxa"/>
                        <w:tcBorders>
                          <w:top w:val="single" w:sz="4" w:space="0" w:color="auto"/>
                          <w:left w:val="dotted" w:sz="4" w:space="0" w:color="auto"/>
                          <w:bottom w:val="dotted" w:sz="4" w:space="0" w:color="auto"/>
                          <w:right w:val="dotted" w:sz="4" w:space="0" w:color="auto"/>
                        </w:tcBorders>
                        <w:noWrap/>
                        <w:vAlign w:val="center"/>
                      </w:tcPr>
                      <w:p w14:paraId="12D3D488" w14:textId="77777777" w:rsidR="00237609" w:rsidRPr="00237609" w:rsidRDefault="00237609" w:rsidP="00237609">
                        <w:pPr>
                          <w:tabs>
                            <w:tab w:val="left" w:pos="3146"/>
                          </w:tabs>
                          <w:jc w:val="center"/>
                          <w:rPr>
                            <w:b/>
                            <w:bCs/>
                            <w:iCs/>
                            <w:u w:val="single"/>
                          </w:rPr>
                        </w:pPr>
                        <w:r w:rsidRPr="00237609">
                          <w:rPr>
                            <w:b/>
                            <w:bCs/>
                            <w:iCs/>
                            <w:u w:val="single"/>
                          </w:rPr>
                          <w:t>88</w:t>
                        </w:r>
                      </w:p>
                    </w:tc>
                    <w:tc>
                      <w:tcPr>
                        <w:tcW w:w="521" w:type="dxa"/>
                        <w:tcBorders>
                          <w:top w:val="single" w:sz="4" w:space="0" w:color="auto"/>
                          <w:left w:val="dotted" w:sz="4" w:space="0" w:color="auto"/>
                          <w:bottom w:val="dotted" w:sz="4" w:space="0" w:color="auto"/>
                        </w:tcBorders>
                        <w:noWrap/>
                        <w:vAlign w:val="center"/>
                      </w:tcPr>
                      <w:p w14:paraId="638D26AB" w14:textId="77777777" w:rsidR="00237609" w:rsidRPr="00237609" w:rsidRDefault="00237609" w:rsidP="00237609">
                        <w:pPr>
                          <w:tabs>
                            <w:tab w:val="left" w:pos="3146"/>
                          </w:tabs>
                          <w:jc w:val="center"/>
                          <w:rPr>
                            <w:b/>
                            <w:bCs/>
                            <w:iCs/>
                            <w:u w:val="single"/>
                          </w:rPr>
                        </w:pPr>
                        <w:r w:rsidRPr="00237609">
                          <w:rPr>
                            <w:b/>
                            <w:bCs/>
                            <w:iCs/>
                            <w:u w:val="single"/>
                          </w:rPr>
                          <w:t>78</w:t>
                        </w:r>
                      </w:p>
                    </w:tc>
                  </w:tr>
                  <w:tr w:rsidR="00237609" w:rsidRPr="00237609" w14:paraId="47284DA7" w14:textId="77777777" w:rsidTr="00B37B83">
                    <w:trPr>
                      <w:trHeight w:hRule="exact" w:val="284"/>
                      <w:jc w:val="center"/>
                    </w:trPr>
                    <w:tc>
                      <w:tcPr>
                        <w:tcW w:w="1842" w:type="dxa"/>
                        <w:tcBorders>
                          <w:top w:val="dotted" w:sz="4" w:space="0" w:color="auto"/>
                          <w:bottom w:val="dotted" w:sz="4" w:space="0" w:color="auto"/>
                        </w:tcBorders>
                        <w:noWrap/>
                        <w:vAlign w:val="center"/>
                      </w:tcPr>
                      <w:p w14:paraId="68360C33" w14:textId="77777777" w:rsidR="00237609" w:rsidRPr="00237609" w:rsidRDefault="00237609" w:rsidP="00237609">
                        <w:pPr>
                          <w:tabs>
                            <w:tab w:val="left" w:pos="3146"/>
                          </w:tabs>
                          <w:jc w:val="right"/>
                          <w:rPr>
                            <w:b/>
                            <w:bCs/>
                            <w:iCs/>
                          </w:rPr>
                        </w:pPr>
                        <w:r w:rsidRPr="00237609">
                          <w:rPr>
                            <w:b/>
                            <w:bCs/>
                            <w:iCs/>
                          </w:rPr>
                          <w:t>Suma 01-2022 a 12-2022:</w:t>
                        </w:r>
                      </w:p>
                    </w:tc>
                    <w:tc>
                      <w:tcPr>
                        <w:tcW w:w="482" w:type="dxa"/>
                        <w:tcBorders>
                          <w:top w:val="dotted" w:sz="4" w:space="0" w:color="auto"/>
                          <w:bottom w:val="dotted" w:sz="4" w:space="0" w:color="auto"/>
                          <w:right w:val="dotted" w:sz="4" w:space="0" w:color="auto"/>
                        </w:tcBorders>
                        <w:noWrap/>
                        <w:vAlign w:val="center"/>
                      </w:tcPr>
                      <w:p w14:paraId="7C7EED52" w14:textId="77777777" w:rsidR="00237609" w:rsidRPr="00237609" w:rsidRDefault="00237609" w:rsidP="00237609">
                        <w:pPr>
                          <w:tabs>
                            <w:tab w:val="left" w:pos="3146"/>
                          </w:tabs>
                          <w:jc w:val="center"/>
                          <w:rPr>
                            <w:b/>
                            <w:bCs/>
                            <w:iCs/>
                          </w:rPr>
                        </w:pPr>
                        <w:r w:rsidRPr="00237609">
                          <w:rPr>
                            <w:b/>
                            <w:bCs/>
                            <w:iCs/>
                          </w:rPr>
                          <w:t>675</w:t>
                        </w:r>
                      </w:p>
                    </w:tc>
                    <w:tc>
                      <w:tcPr>
                        <w:tcW w:w="532" w:type="dxa"/>
                        <w:tcBorders>
                          <w:top w:val="dotted" w:sz="4" w:space="0" w:color="auto"/>
                          <w:left w:val="dotted" w:sz="4" w:space="0" w:color="auto"/>
                          <w:bottom w:val="dotted" w:sz="4" w:space="0" w:color="auto"/>
                          <w:right w:val="dotted" w:sz="4" w:space="0" w:color="auto"/>
                        </w:tcBorders>
                        <w:noWrap/>
                        <w:vAlign w:val="center"/>
                      </w:tcPr>
                      <w:p w14:paraId="2C63591A" w14:textId="77777777" w:rsidR="00237609" w:rsidRPr="00237609" w:rsidRDefault="00237609" w:rsidP="00237609">
                        <w:pPr>
                          <w:tabs>
                            <w:tab w:val="left" w:pos="3146"/>
                          </w:tabs>
                          <w:jc w:val="center"/>
                          <w:rPr>
                            <w:b/>
                            <w:bCs/>
                            <w:iCs/>
                          </w:rPr>
                        </w:pPr>
                        <w:r w:rsidRPr="00237609">
                          <w:rPr>
                            <w:b/>
                            <w:bCs/>
                            <w:iCs/>
                          </w:rPr>
                          <w:t>271</w:t>
                        </w:r>
                      </w:p>
                    </w:tc>
                    <w:tc>
                      <w:tcPr>
                        <w:tcW w:w="714" w:type="dxa"/>
                        <w:tcBorders>
                          <w:top w:val="dotted" w:sz="4" w:space="0" w:color="auto"/>
                          <w:left w:val="dotted" w:sz="4" w:space="0" w:color="auto"/>
                          <w:bottom w:val="dotted" w:sz="4" w:space="0" w:color="auto"/>
                          <w:right w:val="dotted" w:sz="4" w:space="0" w:color="auto"/>
                        </w:tcBorders>
                        <w:noWrap/>
                        <w:vAlign w:val="center"/>
                      </w:tcPr>
                      <w:p w14:paraId="7A5E0D17" w14:textId="77777777" w:rsidR="00237609" w:rsidRPr="00237609" w:rsidRDefault="00237609" w:rsidP="00237609">
                        <w:pPr>
                          <w:tabs>
                            <w:tab w:val="left" w:pos="3146"/>
                          </w:tabs>
                          <w:jc w:val="center"/>
                          <w:rPr>
                            <w:b/>
                            <w:bCs/>
                            <w:iCs/>
                          </w:rPr>
                        </w:pPr>
                        <w:r w:rsidRPr="00237609">
                          <w:rPr>
                            <w:b/>
                            <w:bCs/>
                            <w:iCs/>
                          </w:rPr>
                          <w:t>149</w:t>
                        </w:r>
                      </w:p>
                    </w:tc>
                    <w:tc>
                      <w:tcPr>
                        <w:tcW w:w="682" w:type="dxa"/>
                        <w:tcBorders>
                          <w:top w:val="dotted" w:sz="4" w:space="0" w:color="auto"/>
                          <w:left w:val="dotted" w:sz="4" w:space="0" w:color="auto"/>
                          <w:bottom w:val="dotted" w:sz="4" w:space="0" w:color="auto"/>
                          <w:right w:val="dotted" w:sz="4" w:space="0" w:color="auto"/>
                        </w:tcBorders>
                        <w:noWrap/>
                        <w:vAlign w:val="center"/>
                      </w:tcPr>
                      <w:p w14:paraId="0529129C" w14:textId="77777777" w:rsidR="00237609" w:rsidRPr="00237609" w:rsidRDefault="00237609" w:rsidP="00237609">
                        <w:pPr>
                          <w:tabs>
                            <w:tab w:val="left" w:pos="3146"/>
                          </w:tabs>
                          <w:jc w:val="center"/>
                          <w:rPr>
                            <w:b/>
                            <w:bCs/>
                            <w:iCs/>
                          </w:rPr>
                        </w:pPr>
                        <w:r w:rsidRPr="00237609">
                          <w:rPr>
                            <w:b/>
                            <w:bCs/>
                            <w:iCs/>
                          </w:rPr>
                          <w:t>119</w:t>
                        </w:r>
                      </w:p>
                    </w:tc>
                    <w:tc>
                      <w:tcPr>
                        <w:tcW w:w="536" w:type="dxa"/>
                        <w:tcBorders>
                          <w:top w:val="dotted" w:sz="4" w:space="0" w:color="auto"/>
                          <w:left w:val="dotted" w:sz="4" w:space="0" w:color="auto"/>
                          <w:bottom w:val="dotted" w:sz="4" w:space="0" w:color="auto"/>
                          <w:right w:val="dotted" w:sz="4" w:space="0" w:color="auto"/>
                        </w:tcBorders>
                        <w:noWrap/>
                        <w:vAlign w:val="center"/>
                      </w:tcPr>
                      <w:p w14:paraId="13BBA9D7" w14:textId="77777777" w:rsidR="00237609" w:rsidRPr="00237609" w:rsidRDefault="00237609" w:rsidP="00237609">
                        <w:pPr>
                          <w:tabs>
                            <w:tab w:val="left" w:pos="3146"/>
                          </w:tabs>
                          <w:jc w:val="center"/>
                          <w:rPr>
                            <w:b/>
                            <w:bCs/>
                            <w:iCs/>
                          </w:rPr>
                        </w:pPr>
                        <w:r w:rsidRPr="00237609">
                          <w:rPr>
                            <w:b/>
                            <w:bCs/>
                            <w:iCs/>
                          </w:rPr>
                          <w:t>65</w:t>
                        </w:r>
                      </w:p>
                    </w:tc>
                    <w:tc>
                      <w:tcPr>
                        <w:tcW w:w="521" w:type="dxa"/>
                        <w:tcBorders>
                          <w:top w:val="dotted" w:sz="4" w:space="0" w:color="auto"/>
                          <w:left w:val="dotted" w:sz="4" w:space="0" w:color="auto"/>
                          <w:bottom w:val="dotted" w:sz="4" w:space="0" w:color="auto"/>
                        </w:tcBorders>
                        <w:shd w:val="clear" w:color="auto" w:fill="92CDDC" w:themeFill="accent5" w:themeFillTint="99"/>
                        <w:noWrap/>
                        <w:vAlign w:val="center"/>
                      </w:tcPr>
                      <w:p w14:paraId="216F554E" w14:textId="77777777" w:rsidR="00237609" w:rsidRPr="00237609" w:rsidRDefault="00237609" w:rsidP="00237609">
                        <w:pPr>
                          <w:tabs>
                            <w:tab w:val="left" w:pos="3146"/>
                          </w:tabs>
                          <w:jc w:val="center"/>
                          <w:rPr>
                            <w:b/>
                            <w:bCs/>
                            <w:iCs/>
                          </w:rPr>
                        </w:pPr>
                        <w:r w:rsidRPr="00237609">
                          <w:rPr>
                            <w:b/>
                            <w:bCs/>
                            <w:iCs/>
                          </w:rPr>
                          <w:t>71</w:t>
                        </w:r>
                      </w:p>
                    </w:tc>
                  </w:tr>
                  <w:tr w:rsidR="00237609" w:rsidRPr="00237609" w14:paraId="363C242E" w14:textId="77777777" w:rsidTr="00B37B83">
                    <w:trPr>
                      <w:trHeight w:hRule="exact" w:val="284"/>
                      <w:jc w:val="center"/>
                    </w:trPr>
                    <w:tc>
                      <w:tcPr>
                        <w:tcW w:w="1842" w:type="dxa"/>
                        <w:tcBorders>
                          <w:top w:val="dotted" w:sz="4" w:space="0" w:color="auto"/>
                          <w:bottom w:val="dotted" w:sz="4" w:space="0" w:color="auto"/>
                        </w:tcBorders>
                        <w:noWrap/>
                        <w:vAlign w:val="center"/>
                      </w:tcPr>
                      <w:p w14:paraId="7037E1F9" w14:textId="77777777" w:rsidR="00237609" w:rsidRPr="00237609" w:rsidRDefault="00237609" w:rsidP="00237609">
                        <w:pPr>
                          <w:tabs>
                            <w:tab w:val="left" w:pos="3146"/>
                          </w:tabs>
                          <w:jc w:val="right"/>
                          <w:rPr>
                            <w:b/>
                            <w:bCs/>
                            <w:iCs/>
                          </w:rPr>
                        </w:pPr>
                        <w:r w:rsidRPr="00237609">
                          <w:rPr>
                            <w:b/>
                            <w:bCs/>
                            <w:iCs/>
                          </w:rPr>
                          <w:t>Suma 01-2023 a 06-2023:</w:t>
                        </w:r>
                      </w:p>
                    </w:tc>
                    <w:tc>
                      <w:tcPr>
                        <w:tcW w:w="482" w:type="dxa"/>
                        <w:tcBorders>
                          <w:top w:val="dotted" w:sz="4" w:space="0" w:color="auto"/>
                          <w:bottom w:val="dotted" w:sz="4" w:space="0" w:color="auto"/>
                          <w:right w:val="dotted" w:sz="4" w:space="0" w:color="auto"/>
                        </w:tcBorders>
                        <w:noWrap/>
                        <w:vAlign w:val="center"/>
                      </w:tcPr>
                      <w:p w14:paraId="2AE4F349" w14:textId="77777777" w:rsidR="00237609" w:rsidRPr="00237609" w:rsidRDefault="00237609" w:rsidP="00237609">
                        <w:pPr>
                          <w:tabs>
                            <w:tab w:val="left" w:pos="3146"/>
                          </w:tabs>
                          <w:jc w:val="center"/>
                          <w:rPr>
                            <w:b/>
                            <w:bCs/>
                            <w:iCs/>
                          </w:rPr>
                        </w:pPr>
                        <w:r w:rsidRPr="00237609">
                          <w:rPr>
                            <w:b/>
                            <w:bCs/>
                            <w:iCs/>
                          </w:rPr>
                          <w:t>239</w:t>
                        </w:r>
                      </w:p>
                    </w:tc>
                    <w:tc>
                      <w:tcPr>
                        <w:tcW w:w="532" w:type="dxa"/>
                        <w:tcBorders>
                          <w:top w:val="dotted" w:sz="4" w:space="0" w:color="auto"/>
                          <w:left w:val="dotted" w:sz="4" w:space="0" w:color="auto"/>
                          <w:bottom w:val="dotted" w:sz="4" w:space="0" w:color="auto"/>
                          <w:right w:val="dotted" w:sz="4" w:space="0" w:color="auto"/>
                        </w:tcBorders>
                        <w:noWrap/>
                        <w:vAlign w:val="center"/>
                      </w:tcPr>
                      <w:p w14:paraId="2C560BAA" w14:textId="77777777" w:rsidR="00237609" w:rsidRPr="00237609" w:rsidRDefault="00237609" w:rsidP="00237609">
                        <w:pPr>
                          <w:tabs>
                            <w:tab w:val="left" w:pos="3146"/>
                          </w:tabs>
                          <w:jc w:val="center"/>
                          <w:rPr>
                            <w:b/>
                            <w:bCs/>
                            <w:iCs/>
                          </w:rPr>
                        </w:pPr>
                        <w:r w:rsidRPr="00237609">
                          <w:rPr>
                            <w:b/>
                            <w:bCs/>
                            <w:iCs/>
                          </w:rPr>
                          <w:t>98</w:t>
                        </w:r>
                      </w:p>
                    </w:tc>
                    <w:tc>
                      <w:tcPr>
                        <w:tcW w:w="714" w:type="dxa"/>
                        <w:tcBorders>
                          <w:top w:val="dotted" w:sz="4" w:space="0" w:color="auto"/>
                          <w:left w:val="dotted" w:sz="4" w:space="0" w:color="auto"/>
                          <w:bottom w:val="dotted" w:sz="4" w:space="0" w:color="auto"/>
                          <w:right w:val="dotted" w:sz="4" w:space="0" w:color="auto"/>
                        </w:tcBorders>
                        <w:noWrap/>
                        <w:vAlign w:val="center"/>
                      </w:tcPr>
                      <w:p w14:paraId="7C0A51EB" w14:textId="77777777" w:rsidR="00237609" w:rsidRPr="00237609" w:rsidRDefault="00237609" w:rsidP="00237609">
                        <w:pPr>
                          <w:tabs>
                            <w:tab w:val="left" w:pos="3146"/>
                          </w:tabs>
                          <w:jc w:val="center"/>
                          <w:rPr>
                            <w:b/>
                            <w:bCs/>
                            <w:iCs/>
                          </w:rPr>
                        </w:pPr>
                        <w:r w:rsidRPr="00237609">
                          <w:rPr>
                            <w:b/>
                            <w:bCs/>
                            <w:iCs/>
                          </w:rPr>
                          <w:t>56</w:t>
                        </w:r>
                      </w:p>
                    </w:tc>
                    <w:tc>
                      <w:tcPr>
                        <w:tcW w:w="682" w:type="dxa"/>
                        <w:tcBorders>
                          <w:top w:val="dotted" w:sz="4" w:space="0" w:color="auto"/>
                          <w:left w:val="dotted" w:sz="4" w:space="0" w:color="auto"/>
                          <w:bottom w:val="dotted" w:sz="4" w:space="0" w:color="auto"/>
                          <w:right w:val="dotted" w:sz="4" w:space="0" w:color="auto"/>
                        </w:tcBorders>
                        <w:noWrap/>
                        <w:vAlign w:val="center"/>
                      </w:tcPr>
                      <w:p w14:paraId="32F5AA6B" w14:textId="77777777" w:rsidR="00237609" w:rsidRPr="00237609" w:rsidRDefault="00237609" w:rsidP="00237609">
                        <w:pPr>
                          <w:tabs>
                            <w:tab w:val="left" w:pos="3146"/>
                          </w:tabs>
                          <w:jc w:val="center"/>
                          <w:rPr>
                            <w:b/>
                            <w:bCs/>
                            <w:iCs/>
                          </w:rPr>
                        </w:pPr>
                        <w:r w:rsidRPr="00237609">
                          <w:rPr>
                            <w:b/>
                            <w:bCs/>
                            <w:iCs/>
                          </w:rPr>
                          <w:t>55</w:t>
                        </w:r>
                      </w:p>
                    </w:tc>
                    <w:tc>
                      <w:tcPr>
                        <w:tcW w:w="536" w:type="dxa"/>
                        <w:tcBorders>
                          <w:top w:val="dotted" w:sz="4" w:space="0" w:color="auto"/>
                          <w:left w:val="dotted" w:sz="4" w:space="0" w:color="auto"/>
                          <w:bottom w:val="dotted" w:sz="4" w:space="0" w:color="auto"/>
                          <w:right w:val="dotted" w:sz="4" w:space="0" w:color="auto"/>
                        </w:tcBorders>
                        <w:noWrap/>
                        <w:vAlign w:val="center"/>
                      </w:tcPr>
                      <w:p w14:paraId="1597A311" w14:textId="77777777" w:rsidR="00237609" w:rsidRPr="00237609" w:rsidRDefault="00237609" w:rsidP="00237609">
                        <w:pPr>
                          <w:tabs>
                            <w:tab w:val="left" w:pos="3146"/>
                          </w:tabs>
                          <w:jc w:val="center"/>
                          <w:rPr>
                            <w:b/>
                            <w:bCs/>
                            <w:iCs/>
                          </w:rPr>
                        </w:pPr>
                        <w:r w:rsidRPr="00237609">
                          <w:rPr>
                            <w:b/>
                            <w:bCs/>
                            <w:iCs/>
                          </w:rPr>
                          <w:t>23</w:t>
                        </w:r>
                      </w:p>
                    </w:tc>
                    <w:tc>
                      <w:tcPr>
                        <w:tcW w:w="521" w:type="dxa"/>
                        <w:tcBorders>
                          <w:top w:val="dotted" w:sz="4" w:space="0" w:color="auto"/>
                          <w:left w:val="dotted" w:sz="4" w:space="0" w:color="auto"/>
                          <w:bottom w:val="dotted" w:sz="4" w:space="0" w:color="auto"/>
                        </w:tcBorders>
                        <w:shd w:val="clear" w:color="auto" w:fill="92CDDC" w:themeFill="accent5" w:themeFillTint="99"/>
                        <w:noWrap/>
                        <w:vAlign w:val="center"/>
                      </w:tcPr>
                      <w:p w14:paraId="75576EA2" w14:textId="77777777" w:rsidR="00237609" w:rsidRPr="00237609" w:rsidRDefault="00237609" w:rsidP="00237609">
                        <w:pPr>
                          <w:tabs>
                            <w:tab w:val="left" w:pos="3146"/>
                          </w:tabs>
                          <w:jc w:val="center"/>
                          <w:rPr>
                            <w:b/>
                            <w:bCs/>
                            <w:iCs/>
                          </w:rPr>
                        </w:pPr>
                        <w:r w:rsidRPr="00237609">
                          <w:rPr>
                            <w:b/>
                            <w:bCs/>
                            <w:iCs/>
                          </w:rPr>
                          <w:t>7</w:t>
                        </w:r>
                      </w:p>
                    </w:tc>
                  </w:tr>
                  <w:tr w:rsidR="00237609" w:rsidRPr="00237609" w14:paraId="7BEA6216" w14:textId="77777777" w:rsidTr="00B37B83">
                    <w:trPr>
                      <w:jc w:val="center"/>
                    </w:trPr>
                    <w:tc>
                      <w:tcPr>
                        <w:tcW w:w="1842" w:type="dxa"/>
                        <w:tcBorders>
                          <w:top w:val="dotted" w:sz="4" w:space="0" w:color="auto"/>
                          <w:bottom w:val="dotted" w:sz="4" w:space="0" w:color="auto"/>
                        </w:tcBorders>
                        <w:noWrap/>
                        <w:vAlign w:val="center"/>
                      </w:tcPr>
                      <w:p w14:paraId="3C44BEC5" w14:textId="77777777" w:rsidR="00237609" w:rsidRPr="00237609" w:rsidRDefault="00237609" w:rsidP="00237609">
                        <w:pPr>
                          <w:tabs>
                            <w:tab w:val="left" w:pos="3146"/>
                          </w:tabs>
                          <w:jc w:val="both"/>
                          <w:rPr>
                            <w:iCs/>
                          </w:rPr>
                        </w:pPr>
                        <w:r w:rsidRPr="00237609">
                          <w:rPr>
                            <w:iCs/>
                          </w:rPr>
                          <w:t>01-2022</w:t>
                        </w:r>
                      </w:p>
                    </w:tc>
                    <w:tc>
                      <w:tcPr>
                        <w:tcW w:w="482" w:type="dxa"/>
                        <w:tcBorders>
                          <w:top w:val="dotted" w:sz="4" w:space="0" w:color="auto"/>
                          <w:bottom w:val="dotted" w:sz="4" w:space="0" w:color="auto"/>
                          <w:right w:val="dotted" w:sz="4" w:space="0" w:color="auto"/>
                        </w:tcBorders>
                        <w:noWrap/>
                        <w:vAlign w:val="center"/>
                      </w:tcPr>
                      <w:p w14:paraId="34575F0A" w14:textId="77777777" w:rsidR="00237609" w:rsidRPr="00237609" w:rsidRDefault="00237609" w:rsidP="00237609">
                        <w:pPr>
                          <w:tabs>
                            <w:tab w:val="left" w:pos="3146"/>
                          </w:tabs>
                          <w:jc w:val="center"/>
                          <w:rPr>
                            <w:iCs/>
                          </w:rPr>
                        </w:pPr>
                        <w:r w:rsidRPr="00237609">
                          <w:rPr>
                            <w:iCs/>
                          </w:rPr>
                          <w:t>75</w:t>
                        </w:r>
                      </w:p>
                    </w:tc>
                    <w:tc>
                      <w:tcPr>
                        <w:tcW w:w="532" w:type="dxa"/>
                        <w:tcBorders>
                          <w:top w:val="dotted" w:sz="4" w:space="0" w:color="auto"/>
                          <w:left w:val="dotted" w:sz="4" w:space="0" w:color="auto"/>
                          <w:bottom w:val="dotted" w:sz="4" w:space="0" w:color="auto"/>
                          <w:right w:val="dotted" w:sz="4" w:space="0" w:color="auto"/>
                        </w:tcBorders>
                        <w:noWrap/>
                        <w:vAlign w:val="center"/>
                      </w:tcPr>
                      <w:p w14:paraId="16E5C373" w14:textId="77777777" w:rsidR="00237609" w:rsidRPr="00237609" w:rsidRDefault="00237609" w:rsidP="00237609">
                        <w:pPr>
                          <w:tabs>
                            <w:tab w:val="left" w:pos="3146"/>
                          </w:tabs>
                          <w:jc w:val="center"/>
                          <w:rPr>
                            <w:iCs/>
                          </w:rPr>
                        </w:pPr>
                        <w:r w:rsidRPr="00237609">
                          <w:rPr>
                            <w:iCs/>
                          </w:rPr>
                          <w:t>20</w:t>
                        </w:r>
                      </w:p>
                    </w:tc>
                    <w:tc>
                      <w:tcPr>
                        <w:tcW w:w="714" w:type="dxa"/>
                        <w:tcBorders>
                          <w:top w:val="dotted" w:sz="4" w:space="0" w:color="auto"/>
                          <w:left w:val="dotted" w:sz="4" w:space="0" w:color="auto"/>
                          <w:bottom w:val="dotted" w:sz="4" w:space="0" w:color="auto"/>
                          <w:right w:val="dotted" w:sz="4" w:space="0" w:color="auto"/>
                        </w:tcBorders>
                        <w:noWrap/>
                        <w:vAlign w:val="center"/>
                      </w:tcPr>
                      <w:p w14:paraId="0787CAD4" w14:textId="77777777" w:rsidR="00237609" w:rsidRPr="00237609" w:rsidRDefault="00237609" w:rsidP="00237609">
                        <w:pPr>
                          <w:tabs>
                            <w:tab w:val="left" w:pos="3146"/>
                          </w:tabs>
                          <w:jc w:val="center"/>
                          <w:rPr>
                            <w:iCs/>
                          </w:rPr>
                        </w:pPr>
                        <w:r w:rsidRPr="00237609">
                          <w:rPr>
                            <w:iCs/>
                          </w:rPr>
                          <w:t>7</w:t>
                        </w:r>
                      </w:p>
                    </w:tc>
                    <w:tc>
                      <w:tcPr>
                        <w:tcW w:w="682" w:type="dxa"/>
                        <w:tcBorders>
                          <w:top w:val="dotted" w:sz="4" w:space="0" w:color="auto"/>
                          <w:left w:val="dotted" w:sz="4" w:space="0" w:color="auto"/>
                          <w:bottom w:val="dotted" w:sz="4" w:space="0" w:color="auto"/>
                          <w:right w:val="dotted" w:sz="4" w:space="0" w:color="auto"/>
                        </w:tcBorders>
                        <w:noWrap/>
                        <w:vAlign w:val="center"/>
                      </w:tcPr>
                      <w:p w14:paraId="7F7CD565" w14:textId="77777777" w:rsidR="00237609" w:rsidRPr="00237609" w:rsidRDefault="00237609" w:rsidP="00237609">
                        <w:pPr>
                          <w:tabs>
                            <w:tab w:val="left" w:pos="3146"/>
                          </w:tabs>
                          <w:jc w:val="center"/>
                          <w:rPr>
                            <w:iCs/>
                          </w:rPr>
                        </w:pPr>
                        <w:r w:rsidRPr="00237609">
                          <w:rPr>
                            <w:iCs/>
                          </w:rPr>
                          <w:t>11</w:t>
                        </w:r>
                      </w:p>
                    </w:tc>
                    <w:tc>
                      <w:tcPr>
                        <w:tcW w:w="536" w:type="dxa"/>
                        <w:tcBorders>
                          <w:top w:val="dotted" w:sz="4" w:space="0" w:color="auto"/>
                          <w:left w:val="dotted" w:sz="4" w:space="0" w:color="auto"/>
                          <w:bottom w:val="dotted" w:sz="4" w:space="0" w:color="auto"/>
                          <w:right w:val="dotted" w:sz="4" w:space="0" w:color="auto"/>
                        </w:tcBorders>
                        <w:noWrap/>
                        <w:vAlign w:val="center"/>
                      </w:tcPr>
                      <w:p w14:paraId="73136E3D" w14:textId="77777777" w:rsidR="00237609" w:rsidRPr="00237609" w:rsidRDefault="00237609" w:rsidP="00237609">
                        <w:pPr>
                          <w:tabs>
                            <w:tab w:val="left" w:pos="3146"/>
                          </w:tabs>
                          <w:jc w:val="center"/>
                          <w:rPr>
                            <w:iCs/>
                          </w:rPr>
                        </w:pPr>
                        <w:r w:rsidRPr="00237609">
                          <w:rPr>
                            <w:iCs/>
                          </w:rPr>
                          <w:t>19</w:t>
                        </w:r>
                      </w:p>
                    </w:tc>
                    <w:tc>
                      <w:tcPr>
                        <w:tcW w:w="521" w:type="dxa"/>
                        <w:tcBorders>
                          <w:top w:val="dotted" w:sz="4" w:space="0" w:color="auto"/>
                          <w:left w:val="dotted" w:sz="4" w:space="0" w:color="auto"/>
                          <w:bottom w:val="dotted" w:sz="4" w:space="0" w:color="auto"/>
                        </w:tcBorders>
                        <w:noWrap/>
                        <w:vAlign w:val="center"/>
                      </w:tcPr>
                      <w:p w14:paraId="4B78FF63" w14:textId="77777777" w:rsidR="00237609" w:rsidRPr="00237609" w:rsidRDefault="00237609" w:rsidP="00237609">
                        <w:pPr>
                          <w:tabs>
                            <w:tab w:val="left" w:pos="3146"/>
                          </w:tabs>
                          <w:jc w:val="center"/>
                          <w:rPr>
                            <w:iCs/>
                          </w:rPr>
                        </w:pPr>
                        <w:r w:rsidRPr="00237609">
                          <w:rPr>
                            <w:iCs/>
                          </w:rPr>
                          <w:t>18</w:t>
                        </w:r>
                      </w:p>
                    </w:tc>
                  </w:tr>
                  <w:tr w:rsidR="00237609" w:rsidRPr="00237609" w14:paraId="2E1826FE" w14:textId="77777777" w:rsidTr="00B37B83">
                    <w:trPr>
                      <w:jc w:val="center"/>
                    </w:trPr>
                    <w:tc>
                      <w:tcPr>
                        <w:tcW w:w="1842" w:type="dxa"/>
                        <w:tcBorders>
                          <w:top w:val="dotted" w:sz="4" w:space="0" w:color="auto"/>
                          <w:bottom w:val="dotted" w:sz="4" w:space="0" w:color="auto"/>
                        </w:tcBorders>
                        <w:noWrap/>
                        <w:vAlign w:val="center"/>
                      </w:tcPr>
                      <w:p w14:paraId="69C1E020" w14:textId="77777777" w:rsidR="00237609" w:rsidRPr="00237609" w:rsidRDefault="00237609" w:rsidP="00237609">
                        <w:pPr>
                          <w:tabs>
                            <w:tab w:val="left" w:pos="3146"/>
                          </w:tabs>
                          <w:jc w:val="both"/>
                          <w:rPr>
                            <w:iCs/>
                          </w:rPr>
                        </w:pPr>
                        <w:r w:rsidRPr="00237609">
                          <w:rPr>
                            <w:iCs/>
                          </w:rPr>
                          <w:t>02-2022</w:t>
                        </w:r>
                      </w:p>
                    </w:tc>
                    <w:tc>
                      <w:tcPr>
                        <w:tcW w:w="482" w:type="dxa"/>
                        <w:tcBorders>
                          <w:top w:val="dotted" w:sz="4" w:space="0" w:color="auto"/>
                          <w:bottom w:val="dotted" w:sz="4" w:space="0" w:color="auto"/>
                          <w:right w:val="dotted" w:sz="4" w:space="0" w:color="auto"/>
                        </w:tcBorders>
                        <w:noWrap/>
                        <w:vAlign w:val="center"/>
                      </w:tcPr>
                      <w:p w14:paraId="4DC00876" w14:textId="77777777" w:rsidR="00237609" w:rsidRPr="00237609" w:rsidRDefault="00237609" w:rsidP="00237609">
                        <w:pPr>
                          <w:tabs>
                            <w:tab w:val="left" w:pos="3146"/>
                          </w:tabs>
                          <w:jc w:val="center"/>
                          <w:rPr>
                            <w:iCs/>
                          </w:rPr>
                        </w:pPr>
                        <w:r w:rsidRPr="00237609">
                          <w:rPr>
                            <w:iCs/>
                          </w:rPr>
                          <w:t>67</w:t>
                        </w:r>
                      </w:p>
                    </w:tc>
                    <w:tc>
                      <w:tcPr>
                        <w:tcW w:w="532" w:type="dxa"/>
                        <w:tcBorders>
                          <w:top w:val="dotted" w:sz="4" w:space="0" w:color="auto"/>
                          <w:left w:val="dotted" w:sz="4" w:space="0" w:color="auto"/>
                          <w:bottom w:val="dotted" w:sz="4" w:space="0" w:color="auto"/>
                          <w:right w:val="dotted" w:sz="4" w:space="0" w:color="auto"/>
                        </w:tcBorders>
                        <w:noWrap/>
                        <w:vAlign w:val="center"/>
                      </w:tcPr>
                      <w:p w14:paraId="5B1172BA" w14:textId="77777777" w:rsidR="00237609" w:rsidRPr="00237609" w:rsidRDefault="00237609" w:rsidP="00237609">
                        <w:pPr>
                          <w:tabs>
                            <w:tab w:val="left" w:pos="3146"/>
                          </w:tabs>
                          <w:jc w:val="center"/>
                          <w:rPr>
                            <w:iCs/>
                          </w:rPr>
                        </w:pPr>
                        <w:r w:rsidRPr="00237609">
                          <w:rPr>
                            <w:iCs/>
                          </w:rPr>
                          <w:t>21</w:t>
                        </w:r>
                      </w:p>
                    </w:tc>
                    <w:tc>
                      <w:tcPr>
                        <w:tcW w:w="714" w:type="dxa"/>
                        <w:tcBorders>
                          <w:top w:val="dotted" w:sz="4" w:space="0" w:color="auto"/>
                          <w:left w:val="dotted" w:sz="4" w:space="0" w:color="auto"/>
                          <w:bottom w:val="dotted" w:sz="4" w:space="0" w:color="auto"/>
                          <w:right w:val="dotted" w:sz="4" w:space="0" w:color="auto"/>
                        </w:tcBorders>
                        <w:noWrap/>
                        <w:vAlign w:val="center"/>
                      </w:tcPr>
                      <w:p w14:paraId="476B3DEF" w14:textId="77777777" w:rsidR="00237609" w:rsidRPr="00237609" w:rsidRDefault="00237609" w:rsidP="00237609">
                        <w:pPr>
                          <w:tabs>
                            <w:tab w:val="left" w:pos="3146"/>
                          </w:tabs>
                          <w:jc w:val="center"/>
                          <w:rPr>
                            <w:iCs/>
                          </w:rPr>
                        </w:pPr>
                        <w:r w:rsidRPr="00237609">
                          <w:rPr>
                            <w:iCs/>
                          </w:rPr>
                          <w:t>15</w:t>
                        </w:r>
                      </w:p>
                    </w:tc>
                    <w:tc>
                      <w:tcPr>
                        <w:tcW w:w="682" w:type="dxa"/>
                        <w:tcBorders>
                          <w:top w:val="dotted" w:sz="4" w:space="0" w:color="auto"/>
                          <w:left w:val="dotted" w:sz="4" w:space="0" w:color="auto"/>
                          <w:bottom w:val="dotted" w:sz="4" w:space="0" w:color="auto"/>
                          <w:right w:val="dotted" w:sz="4" w:space="0" w:color="auto"/>
                        </w:tcBorders>
                        <w:noWrap/>
                        <w:vAlign w:val="center"/>
                      </w:tcPr>
                      <w:p w14:paraId="7833D708" w14:textId="77777777" w:rsidR="00237609" w:rsidRPr="00237609" w:rsidRDefault="00237609" w:rsidP="00237609">
                        <w:pPr>
                          <w:tabs>
                            <w:tab w:val="left" w:pos="3146"/>
                          </w:tabs>
                          <w:jc w:val="center"/>
                          <w:rPr>
                            <w:iCs/>
                          </w:rPr>
                        </w:pPr>
                        <w:r w:rsidRPr="00237609">
                          <w:rPr>
                            <w:iCs/>
                          </w:rPr>
                          <w:t>9</w:t>
                        </w:r>
                      </w:p>
                    </w:tc>
                    <w:tc>
                      <w:tcPr>
                        <w:tcW w:w="536" w:type="dxa"/>
                        <w:tcBorders>
                          <w:top w:val="dotted" w:sz="4" w:space="0" w:color="auto"/>
                          <w:left w:val="dotted" w:sz="4" w:space="0" w:color="auto"/>
                          <w:bottom w:val="dotted" w:sz="4" w:space="0" w:color="auto"/>
                          <w:right w:val="dotted" w:sz="4" w:space="0" w:color="auto"/>
                        </w:tcBorders>
                        <w:noWrap/>
                        <w:vAlign w:val="center"/>
                      </w:tcPr>
                      <w:p w14:paraId="77CD4C9B" w14:textId="77777777" w:rsidR="00237609" w:rsidRPr="00237609" w:rsidRDefault="00237609" w:rsidP="00237609">
                        <w:pPr>
                          <w:tabs>
                            <w:tab w:val="left" w:pos="3146"/>
                          </w:tabs>
                          <w:jc w:val="center"/>
                          <w:rPr>
                            <w:iCs/>
                          </w:rPr>
                        </w:pPr>
                        <w:r w:rsidRPr="00237609">
                          <w:rPr>
                            <w:iCs/>
                          </w:rPr>
                          <w:t>7</w:t>
                        </w:r>
                      </w:p>
                    </w:tc>
                    <w:tc>
                      <w:tcPr>
                        <w:tcW w:w="521" w:type="dxa"/>
                        <w:tcBorders>
                          <w:top w:val="dotted" w:sz="4" w:space="0" w:color="auto"/>
                          <w:left w:val="dotted" w:sz="4" w:space="0" w:color="auto"/>
                          <w:bottom w:val="dotted" w:sz="4" w:space="0" w:color="auto"/>
                        </w:tcBorders>
                        <w:noWrap/>
                        <w:vAlign w:val="center"/>
                      </w:tcPr>
                      <w:p w14:paraId="1A00DC82" w14:textId="77777777" w:rsidR="00237609" w:rsidRPr="00237609" w:rsidRDefault="00237609" w:rsidP="00237609">
                        <w:pPr>
                          <w:tabs>
                            <w:tab w:val="left" w:pos="3146"/>
                          </w:tabs>
                          <w:jc w:val="center"/>
                          <w:rPr>
                            <w:iCs/>
                          </w:rPr>
                        </w:pPr>
                        <w:r w:rsidRPr="00237609">
                          <w:rPr>
                            <w:iCs/>
                          </w:rPr>
                          <w:t>15</w:t>
                        </w:r>
                      </w:p>
                    </w:tc>
                  </w:tr>
                  <w:tr w:rsidR="00237609" w:rsidRPr="00237609" w14:paraId="3A38E974" w14:textId="77777777" w:rsidTr="00B37B83">
                    <w:trPr>
                      <w:jc w:val="center"/>
                    </w:trPr>
                    <w:tc>
                      <w:tcPr>
                        <w:tcW w:w="1842" w:type="dxa"/>
                        <w:tcBorders>
                          <w:top w:val="dotted" w:sz="4" w:space="0" w:color="auto"/>
                          <w:bottom w:val="dotted" w:sz="4" w:space="0" w:color="auto"/>
                        </w:tcBorders>
                        <w:noWrap/>
                        <w:vAlign w:val="center"/>
                      </w:tcPr>
                      <w:p w14:paraId="6F9CA7DA" w14:textId="77777777" w:rsidR="00237609" w:rsidRPr="00237609" w:rsidRDefault="00237609" w:rsidP="00237609">
                        <w:pPr>
                          <w:tabs>
                            <w:tab w:val="left" w:pos="3146"/>
                          </w:tabs>
                          <w:jc w:val="both"/>
                          <w:rPr>
                            <w:iCs/>
                          </w:rPr>
                        </w:pPr>
                        <w:r w:rsidRPr="00237609">
                          <w:rPr>
                            <w:iCs/>
                          </w:rPr>
                          <w:t>03-2022</w:t>
                        </w:r>
                      </w:p>
                    </w:tc>
                    <w:tc>
                      <w:tcPr>
                        <w:tcW w:w="482" w:type="dxa"/>
                        <w:tcBorders>
                          <w:top w:val="dotted" w:sz="4" w:space="0" w:color="auto"/>
                          <w:bottom w:val="dotted" w:sz="4" w:space="0" w:color="auto"/>
                          <w:right w:val="dotted" w:sz="4" w:space="0" w:color="auto"/>
                        </w:tcBorders>
                        <w:noWrap/>
                        <w:vAlign w:val="center"/>
                      </w:tcPr>
                      <w:p w14:paraId="67E03E45" w14:textId="77777777" w:rsidR="00237609" w:rsidRPr="00237609" w:rsidRDefault="00237609" w:rsidP="00237609">
                        <w:pPr>
                          <w:tabs>
                            <w:tab w:val="left" w:pos="3146"/>
                          </w:tabs>
                          <w:jc w:val="center"/>
                          <w:rPr>
                            <w:iCs/>
                          </w:rPr>
                        </w:pPr>
                        <w:r w:rsidRPr="00237609">
                          <w:rPr>
                            <w:iCs/>
                          </w:rPr>
                          <w:t>66</w:t>
                        </w:r>
                      </w:p>
                    </w:tc>
                    <w:tc>
                      <w:tcPr>
                        <w:tcW w:w="532" w:type="dxa"/>
                        <w:tcBorders>
                          <w:top w:val="dotted" w:sz="4" w:space="0" w:color="auto"/>
                          <w:left w:val="dotted" w:sz="4" w:space="0" w:color="auto"/>
                          <w:bottom w:val="dotted" w:sz="4" w:space="0" w:color="auto"/>
                          <w:right w:val="dotted" w:sz="4" w:space="0" w:color="auto"/>
                        </w:tcBorders>
                        <w:noWrap/>
                        <w:vAlign w:val="center"/>
                      </w:tcPr>
                      <w:p w14:paraId="20C1C272" w14:textId="77777777" w:rsidR="00237609" w:rsidRPr="00237609" w:rsidRDefault="00237609" w:rsidP="00237609">
                        <w:pPr>
                          <w:tabs>
                            <w:tab w:val="left" w:pos="3146"/>
                          </w:tabs>
                          <w:jc w:val="center"/>
                          <w:rPr>
                            <w:iCs/>
                          </w:rPr>
                        </w:pPr>
                        <w:r w:rsidRPr="00237609">
                          <w:rPr>
                            <w:iCs/>
                          </w:rPr>
                          <w:t>23</w:t>
                        </w:r>
                      </w:p>
                    </w:tc>
                    <w:tc>
                      <w:tcPr>
                        <w:tcW w:w="714" w:type="dxa"/>
                        <w:tcBorders>
                          <w:top w:val="dotted" w:sz="4" w:space="0" w:color="auto"/>
                          <w:left w:val="dotted" w:sz="4" w:space="0" w:color="auto"/>
                          <w:bottom w:val="dotted" w:sz="4" w:space="0" w:color="auto"/>
                          <w:right w:val="dotted" w:sz="4" w:space="0" w:color="auto"/>
                        </w:tcBorders>
                        <w:noWrap/>
                        <w:vAlign w:val="center"/>
                      </w:tcPr>
                      <w:p w14:paraId="444D6009" w14:textId="77777777" w:rsidR="00237609" w:rsidRPr="00237609" w:rsidRDefault="00237609" w:rsidP="00237609">
                        <w:pPr>
                          <w:tabs>
                            <w:tab w:val="left" w:pos="3146"/>
                          </w:tabs>
                          <w:jc w:val="center"/>
                          <w:rPr>
                            <w:iCs/>
                          </w:rPr>
                        </w:pPr>
                        <w:r w:rsidRPr="00237609">
                          <w:rPr>
                            <w:iCs/>
                          </w:rPr>
                          <w:t>13</w:t>
                        </w:r>
                      </w:p>
                    </w:tc>
                    <w:tc>
                      <w:tcPr>
                        <w:tcW w:w="682" w:type="dxa"/>
                        <w:tcBorders>
                          <w:top w:val="dotted" w:sz="4" w:space="0" w:color="auto"/>
                          <w:left w:val="dotted" w:sz="4" w:space="0" w:color="auto"/>
                          <w:bottom w:val="dotted" w:sz="4" w:space="0" w:color="auto"/>
                          <w:right w:val="dotted" w:sz="4" w:space="0" w:color="auto"/>
                        </w:tcBorders>
                        <w:noWrap/>
                        <w:vAlign w:val="center"/>
                      </w:tcPr>
                      <w:p w14:paraId="676A2431" w14:textId="77777777" w:rsidR="00237609" w:rsidRPr="00237609" w:rsidRDefault="00237609" w:rsidP="00237609">
                        <w:pPr>
                          <w:tabs>
                            <w:tab w:val="left" w:pos="3146"/>
                          </w:tabs>
                          <w:jc w:val="center"/>
                          <w:rPr>
                            <w:iCs/>
                          </w:rPr>
                        </w:pPr>
                        <w:r w:rsidRPr="00237609">
                          <w:rPr>
                            <w:iCs/>
                          </w:rPr>
                          <w:t>17</w:t>
                        </w:r>
                      </w:p>
                    </w:tc>
                    <w:tc>
                      <w:tcPr>
                        <w:tcW w:w="536" w:type="dxa"/>
                        <w:tcBorders>
                          <w:top w:val="dotted" w:sz="4" w:space="0" w:color="auto"/>
                          <w:left w:val="dotted" w:sz="4" w:space="0" w:color="auto"/>
                          <w:bottom w:val="dotted" w:sz="4" w:space="0" w:color="auto"/>
                          <w:right w:val="dotted" w:sz="4" w:space="0" w:color="auto"/>
                        </w:tcBorders>
                        <w:noWrap/>
                        <w:vAlign w:val="center"/>
                      </w:tcPr>
                      <w:p w14:paraId="6DFB4D5B" w14:textId="77777777" w:rsidR="00237609" w:rsidRPr="00237609" w:rsidRDefault="00237609" w:rsidP="00237609">
                        <w:pPr>
                          <w:tabs>
                            <w:tab w:val="left" w:pos="3146"/>
                          </w:tabs>
                          <w:jc w:val="center"/>
                          <w:rPr>
                            <w:iCs/>
                          </w:rPr>
                        </w:pPr>
                        <w:r w:rsidRPr="00237609">
                          <w:rPr>
                            <w:iCs/>
                          </w:rPr>
                          <w:t>0</w:t>
                        </w:r>
                      </w:p>
                    </w:tc>
                    <w:tc>
                      <w:tcPr>
                        <w:tcW w:w="521" w:type="dxa"/>
                        <w:tcBorders>
                          <w:top w:val="dotted" w:sz="4" w:space="0" w:color="auto"/>
                          <w:left w:val="dotted" w:sz="4" w:space="0" w:color="auto"/>
                          <w:bottom w:val="dotted" w:sz="4" w:space="0" w:color="auto"/>
                        </w:tcBorders>
                        <w:noWrap/>
                        <w:vAlign w:val="center"/>
                      </w:tcPr>
                      <w:p w14:paraId="5CD388EE" w14:textId="77777777" w:rsidR="00237609" w:rsidRPr="00237609" w:rsidRDefault="00237609" w:rsidP="00237609">
                        <w:pPr>
                          <w:tabs>
                            <w:tab w:val="left" w:pos="3146"/>
                          </w:tabs>
                          <w:jc w:val="center"/>
                          <w:rPr>
                            <w:iCs/>
                          </w:rPr>
                        </w:pPr>
                        <w:r w:rsidRPr="00237609">
                          <w:rPr>
                            <w:iCs/>
                          </w:rPr>
                          <w:t>13</w:t>
                        </w:r>
                      </w:p>
                    </w:tc>
                  </w:tr>
                  <w:tr w:rsidR="00237609" w:rsidRPr="00237609" w14:paraId="5200B49E" w14:textId="77777777" w:rsidTr="00B37B83">
                    <w:trPr>
                      <w:jc w:val="center"/>
                    </w:trPr>
                    <w:tc>
                      <w:tcPr>
                        <w:tcW w:w="1842" w:type="dxa"/>
                        <w:tcBorders>
                          <w:top w:val="dotted" w:sz="4" w:space="0" w:color="auto"/>
                          <w:bottom w:val="dotted" w:sz="4" w:space="0" w:color="auto"/>
                        </w:tcBorders>
                        <w:noWrap/>
                        <w:vAlign w:val="center"/>
                      </w:tcPr>
                      <w:p w14:paraId="3460DC8F" w14:textId="77777777" w:rsidR="00237609" w:rsidRPr="00237609" w:rsidRDefault="00237609" w:rsidP="00237609">
                        <w:pPr>
                          <w:tabs>
                            <w:tab w:val="left" w:pos="3146"/>
                          </w:tabs>
                          <w:jc w:val="both"/>
                          <w:rPr>
                            <w:iCs/>
                          </w:rPr>
                        </w:pPr>
                        <w:r w:rsidRPr="00237609">
                          <w:rPr>
                            <w:iCs/>
                          </w:rPr>
                          <w:t>04-2022</w:t>
                        </w:r>
                      </w:p>
                    </w:tc>
                    <w:tc>
                      <w:tcPr>
                        <w:tcW w:w="482" w:type="dxa"/>
                        <w:tcBorders>
                          <w:top w:val="dotted" w:sz="4" w:space="0" w:color="auto"/>
                          <w:bottom w:val="dotted" w:sz="4" w:space="0" w:color="auto"/>
                          <w:right w:val="dotted" w:sz="4" w:space="0" w:color="auto"/>
                        </w:tcBorders>
                        <w:noWrap/>
                        <w:vAlign w:val="center"/>
                      </w:tcPr>
                      <w:p w14:paraId="02FA367D" w14:textId="77777777" w:rsidR="00237609" w:rsidRPr="00237609" w:rsidRDefault="00237609" w:rsidP="00237609">
                        <w:pPr>
                          <w:tabs>
                            <w:tab w:val="left" w:pos="3146"/>
                          </w:tabs>
                          <w:jc w:val="center"/>
                          <w:rPr>
                            <w:iCs/>
                          </w:rPr>
                        </w:pPr>
                        <w:r w:rsidRPr="00237609">
                          <w:rPr>
                            <w:iCs/>
                          </w:rPr>
                          <w:t>52</w:t>
                        </w:r>
                      </w:p>
                    </w:tc>
                    <w:tc>
                      <w:tcPr>
                        <w:tcW w:w="532" w:type="dxa"/>
                        <w:tcBorders>
                          <w:top w:val="dotted" w:sz="4" w:space="0" w:color="auto"/>
                          <w:left w:val="dotted" w:sz="4" w:space="0" w:color="auto"/>
                          <w:bottom w:val="dotted" w:sz="4" w:space="0" w:color="auto"/>
                          <w:right w:val="dotted" w:sz="4" w:space="0" w:color="auto"/>
                        </w:tcBorders>
                        <w:noWrap/>
                        <w:vAlign w:val="center"/>
                      </w:tcPr>
                      <w:p w14:paraId="54091966" w14:textId="77777777" w:rsidR="00237609" w:rsidRPr="00237609" w:rsidRDefault="00237609" w:rsidP="00237609">
                        <w:pPr>
                          <w:tabs>
                            <w:tab w:val="left" w:pos="3146"/>
                          </w:tabs>
                          <w:jc w:val="center"/>
                          <w:rPr>
                            <w:iCs/>
                          </w:rPr>
                        </w:pPr>
                        <w:r w:rsidRPr="00237609">
                          <w:rPr>
                            <w:iCs/>
                          </w:rPr>
                          <w:t>25</w:t>
                        </w:r>
                      </w:p>
                    </w:tc>
                    <w:tc>
                      <w:tcPr>
                        <w:tcW w:w="714" w:type="dxa"/>
                        <w:tcBorders>
                          <w:top w:val="dotted" w:sz="4" w:space="0" w:color="auto"/>
                          <w:left w:val="dotted" w:sz="4" w:space="0" w:color="auto"/>
                          <w:bottom w:val="dotted" w:sz="4" w:space="0" w:color="auto"/>
                          <w:right w:val="dotted" w:sz="4" w:space="0" w:color="auto"/>
                        </w:tcBorders>
                        <w:noWrap/>
                        <w:vAlign w:val="center"/>
                      </w:tcPr>
                      <w:p w14:paraId="7C203C8A" w14:textId="77777777" w:rsidR="00237609" w:rsidRPr="00237609" w:rsidRDefault="00237609" w:rsidP="00237609">
                        <w:pPr>
                          <w:tabs>
                            <w:tab w:val="left" w:pos="3146"/>
                          </w:tabs>
                          <w:jc w:val="center"/>
                          <w:rPr>
                            <w:iCs/>
                          </w:rPr>
                        </w:pPr>
                        <w:r w:rsidRPr="00237609">
                          <w:rPr>
                            <w:iCs/>
                          </w:rPr>
                          <w:t>8</w:t>
                        </w:r>
                      </w:p>
                    </w:tc>
                    <w:tc>
                      <w:tcPr>
                        <w:tcW w:w="682" w:type="dxa"/>
                        <w:tcBorders>
                          <w:top w:val="dotted" w:sz="4" w:space="0" w:color="auto"/>
                          <w:left w:val="dotted" w:sz="4" w:space="0" w:color="auto"/>
                          <w:bottom w:val="dotted" w:sz="4" w:space="0" w:color="auto"/>
                          <w:right w:val="dotted" w:sz="4" w:space="0" w:color="auto"/>
                        </w:tcBorders>
                        <w:noWrap/>
                        <w:vAlign w:val="center"/>
                      </w:tcPr>
                      <w:p w14:paraId="7BBF6CD8" w14:textId="77777777" w:rsidR="00237609" w:rsidRPr="00237609" w:rsidRDefault="00237609" w:rsidP="00237609">
                        <w:pPr>
                          <w:tabs>
                            <w:tab w:val="left" w:pos="3146"/>
                          </w:tabs>
                          <w:jc w:val="center"/>
                          <w:rPr>
                            <w:iCs/>
                          </w:rPr>
                        </w:pPr>
                        <w:r w:rsidRPr="00237609">
                          <w:rPr>
                            <w:iCs/>
                          </w:rPr>
                          <w:t>10</w:t>
                        </w:r>
                      </w:p>
                    </w:tc>
                    <w:tc>
                      <w:tcPr>
                        <w:tcW w:w="536" w:type="dxa"/>
                        <w:tcBorders>
                          <w:top w:val="dotted" w:sz="4" w:space="0" w:color="auto"/>
                          <w:left w:val="dotted" w:sz="4" w:space="0" w:color="auto"/>
                          <w:bottom w:val="dotted" w:sz="4" w:space="0" w:color="auto"/>
                          <w:right w:val="dotted" w:sz="4" w:space="0" w:color="auto"/>
                        </w:tcBorders>
                        <w:noWrap/>
                        <w:vAlign w:val="center"/>
                      </w:tcPr>
                      <w:p w14:paraId="79BF9E44" w14:textId="77777777" w:rsidR="00237609" w:rsidRPr="00237609" w:rsidRDefault="00237609" w:rsidP="00237609">
                        <w:pPr>
                          <w:tabs>
                            <w:tab w:val="left" w:pos="3146"/>
                          </w:tabs>
                          <w:jc w:val="center"/>
                          <w:rPr>
                            <w:iCs/>
                          </w:rPr>
                        </w:pPr>
                        <w:r w:rsidRPr="00237609">
                          <w:rPr>
                            <w:iCs/>
                          </w:rPr>
                          <w:t>1</w:t>
                        </w:r>
                      </w:p>
                    </w:tc>
                    <w:tc>
                      <w:tcPr>
                        <w:tcW w:w="521" w:type="dxa"/>
                        <w:tcBorders>
                          <w:top w:val="dotted" w:sz="4" w:space="0" w:color="auto"/>
                          <w:left w:val="dotted" w:sz="4" w:space="0" w:color="auto"/>
                          <w:bottom w:val="dotted" w:sz="4" w:space="0" w:color="auto"/>
                        </w:tcBorders>
                        <w:noWrap/>
                        <w:vAlign w:val="center"/>
                      </w:tcPr>
                      <w:p w14:paraId="47278406" w14:textId="77777777" w:rsidR="00237609" w:rsidRPr="00237609" w:rsidRDefault="00237609" w:rsidP="00237609">
                        <w:pPr>
                          <w:tabs>
                            <w:tab w:val="left" w:pos="3146"/>
                          </w:tabs>
                          <w:jc w:val="center"/>
                          <w:rPr>
                            <w:iCs/>
                          </w:rPr>
                        </w:pPr>
                        <w:r w:rsidRPr="00237609">
                          <w:rPr>
                            <w:iCs/>
                          </w:rPr>
                          <w:t>8</w:t>
                        </w:r>
                      </w:p>
                    </w:tc>
                  </w:tr>
                  <w:tr w:rsidR="00237609" w:rsidRPr="00237609" w14:paraId="63D0C701" w14:textId="77777777" w:rsidTr="00B37B83">
                    <w:trPr>
                      <w:jc w:val="center"/>
                    </w:trPr>
                    <w:tc>
                      <w:tcPr>
                        <w:tcW w:w="1842" w:type="dxa"/>
                        <w:tcBorders>
                          <w:top w:val="dotted" w:sz="4" w:space="0" w:color="auto"/>
                          <w:bottom w:val="dotted" w:sz="4" w:space="0" w:color="auto"/>
                        </w:tcBorders>
                        <w:noWrap/>
                        <w:vAlign w:val="center"/>
                      </w:tcPr>
                      <w:p w14:paraId="001DF475" w14:textId="77777777" w:rsidR="00237609" w:rsidRPr="00237609" w:rsidRDefault="00237609" w:rsidP="00237609">
                        <w:pPr>
                          <w:tabs>
                            <w:tab w:val="left" w:pos="3146"/>
                          </w:tabs>
                          <w:jc w:val="both"/>
                          <w:rPr>
                            <w:iCs/>
                          </w:rPr>
                        </w:pPr>
                        <w:r w:rsidRPr="00237609">
                          <w:rPr>
                            <w:iCs/>
                          </w:rPr>
                          <w:t>05-2022</w:t>
                        </w:r>
                      </w:p>
                    </w:tc>
                    <w:tc>
                      <w:tcPr>
                        <w:tcW w:w="482" w:type="dxa"/>
                        <w:tcBorders>
                          <w:top w:val="dotted" w:sz="4" w:space="0" w:color="auto"/>
                          <w:bottom w:val="dotted" w:sz="4" w:space="0" w:color="auto"/>
                          <w:right w:val="dotted" w:sz="4" w:space="0" w:color="auto"/>
                        </w:tcBorders>
                        <w:noWrap/>
                        <w:vAlign w:val="center"/>
                      </w:tcPr>
                      <w:p w14:paraId="1837E4ED" w14:textId="77777777" w:rsidR="00237609" w:rsidRPr="00237609" w:rsidRDefault="00237609" w:rsidP="00237609">
                        <w:pPr>
                          <w:tabs>
                            <w:tab w:val="left" w:pos="3146"/>
                          </w:tabs>
                          <w:jc w:val="center"/>
                          <w:rPr>
                            <w:iCs/>
                          </w:rPr>
                        </w:pPr>
                        <w:r w:rsidRPr="00237609">
                          <w:rPr>
                            <w:iCs/>
                          </w:rPr>
                          <w:t>59</w:t>
                        </w:r>
                      </w:p>
                    </w:tc>
                    <w:tc>
                      <w:tcPr>
                        <w:tcW w:w="532" w:type="dxa"/>
                        <w:tcBorders>
                          <w:top w:val="dotted" w:sz="4" w:space="0" w:color="auto"/>
                          <w:left w:val="dotted" w:sz="4" w:space="0" w:color="auto"/>
                          <w:bottom w:val="dotted" w:sz="4" w:space="0" w:color="auto"/>
                          <w:right w:val="dotted" w:sz="4" w:space="0" w:color="auto"/>
                        </w:tcBorders>
                        <w:noWrap/>
                        <w:vAlign w:val="center"/>
                      </w:tcPr>
                      <w:p w14:paraId="33562953" w14:textId="77777777" w:rsidR="00237609" w:rsidRPr="00237609" w:rsidRDefault="00237609" w:rsidP="00237609">
                        <w:pPr>
                          <w:tabs>
                            <w:tab w:val="left" w:pos="3146"/>
                          </w:tabs>
                          <w:jc w:val="center"/>
                          <w:rPr>
                            <w:iCs/>
                          </w:rPr>
                        </w:pPr>
                        <w:r w:rsidRPr="00237609">
                          <w:rPr>
                            <w:iCs/>
                          </w:rPr>
                          <w:t>22</w:t>
                        </w:r>
                      </w:p>
                    </w:tc>
                    <w:tc>
                      <w:tcPr>
                        <w:tcW w:w="714" w:type="dxa"/>
                        <w:tcBorders>
                          <w:top w:val="dotted" w:sz="4" w:space="0" w:color="auto"/>
                          <w:left w:val="dotted" w:sz="4" w:space="0" w:color="auto"/>
                          <w:bottom w:val="dotted" w:sz="4" w:space="0" w:color="auto"/>
                          <w:right w:val="dotted" w:sz="4" w:space="0" w:color="auto"/>
                        </w:tcBorders>
                        <w:noWrap/>
                        <w:vAlign w:val="center"/>
                      </w:tcPr>
                      <w:p w14:paraId="0B7C131A" w14:textId="77777777" w:rsidR="00237609" w:rsidRPr="00237609" w:rsidRDefault="00237609" w:rsidP="00237609">
                        <w:pPr>
                          <w:tabs>
                            <w:tab w:val="left" w:pos="3146"/>
                          </w:tabs>
                          <w:jc w:val="center"/>
                          <w:rPr>
                            <w:iCs/>
                          </w:rPr>
                        </w:pPr>
                        <w:r w:rsidRPr="00237609">
                          <w:rPr>
                            <w:iCs/>
                          </w:rPr>
                          <w:t>13</w:t>
                        </w:r>
                      </w:p>
                    </w:tc>
                    <w:tc>
                      <w:tcPr>
                        <w:tcW w:w="682" w:type="dxa"/>
                        <w:tcBorders>
                          <w:top w:val="dotted" w:sz="4" w:space="0" w:color="auto"/>
                          <w:left w:val="dotted" w:sz="4" w:space="0" w:color="auto"/>
                          <w:bottom w:val="dotted" w:sz="4" w:space="0" w:color="auto"/>
                          <w:right w:val="dotted" w:sz="4" w:space="0" w:color="auto"/>
                        </w:tcBorders>
                        <w:noWrap/>
                        <w:vAlign w:val="center"/>
                      </w:tcPr>
                      <w:p w14:paraId="31F5901B" w14:textId="77777777" w:rsidR="00237609" w:rsidRPr="00237609" w:rsidRDefault="00237609" w:rsidP="00237609">
                        <w:pPr>
                          <w:tabs>
                            <w:tab w:val="left" w:pos="3146"/>
                          </w:tabs>
                          <w:jc w:val="center"/>
                          <w:rPr>
                            <w:iCs/>
                          </w:rPr>
                        </w:pPr>
                        <w:r w:rsidRPr="00237609">
                          <w:rPr>
                            <w:iCs/>
                          </w:rPr>
                          <w:t>17</w:t>
                        </w:r>
                      </w:p>
                    </w:tc>
                    <w:tc>
                      <w:tcPr>
                        <w:tcW w:w="536" w:type="dxa"/>
                        <w:tcBorders>
                          <w:top w:val="dotted" w:sz="4" w:space="0" w:color="auto"/>
                          <w:left w:val="dotted" w:sz="4" w:space="0" w:color="auto"/>
                          <w:bottom w:val="dotted" w:sz="4" w:space="0" w:color="auto"/>
                          <w:right w:val="dotted" w:sz="4" w:space="0" w:color="auto"/>
                        </w:tcBorders>
                        <w:noWrap/>
                        <w:vAlign w:val="center"/>
                      </w:tcPr>
                      <w:p w14:paraId="34A63679" w14:textId="77777777" w:rsidR="00237609" w:rsidRPr="00237609" w:rsidRDefault="00237609" w:rsidP="00237609">
                        <w:pPr>
                          <w:tabs>
                            <w:tab w:val="left" w:pos="3146"/>
                          </w:tabs>
                          <w:jc w:val="center"/>
                          <w:rPr>
                            <w:iCs/>
                          </w:rPr>
                        </w:pPr>
                        <w:r w:rsidRPr="00237609">
                          <w:rPr>
                            <w:iCs/>
                          </w:rPr>
                          <w:t>1</w:t>
                        </w:r>
                      </w:p>
                    </w:tc>
                    <w:tc>
                      <w:tcPr>
                        <w:tcW w:w="521" w:type="dxa"/>
                        <w:tcBorders>
                          <w:top w:val="dotted" w:sz="4" w:space="0" w:color="auto"/>
                          <w:left w:val="dotted" w:sz="4" w:space="0" w:color="auto"/>
                          <w:bottom w:val="dotted" w:sz="4" w:space="0" w:color="auto"/>
                        </w:tcBorders>
                        <w:noWrap/>
                        <w:vAlign w:val="center"/>
                      </w:tcPr>
                      <w:p w14:paraId="6784918D" w14:textId="77777777" w:rsidR="00237609" w:rsidRPr="00237609" w:rsidRDefault="00237609" w:rsidP="00237609">
                        <w:pPr>
                          <w:tabs>
                            <w:tab w:val="left" w:pos="3146"/>
                          </w:tabs>
                          <w:jc w:val="center"/>
                          <w:rPr>
                            <w:iCs/>
                          </w:rPr>
                        </w:pPr>
                        <w:r w:rsidRPr="00237609">
                          <w:rPr>
                            <w:iCs/>
                          </w:rPr>
                          <w:t>6</w:t>
                        </w:r>
                      </w:p>
                    </w:tc>
                  </w:tr>
                  <w:tr w:rsidR="00237609" w:rsidRPr="00237609" w14:paraId="6D80B0FD" w14:textId="77777777" w:rsidTr="00B37B83">
                    <w:trPr>
                      <w:jc w:val="center"/>
                    </w:trPr>
                    <w:tc>
                      <w:tcPr>
                        <w:tcW w:w="1842" w:type="dxa"/>
                        <w:tcBorders>
                          <w:top w:val="dotted" w:sz="4" w:space="0" w:color="auto"/>
                          <w:bottom w:val="dotted" w:sz="4" w:space="0" w:color="auto"/>
                        </w:tcBorders>
                        <w:noWrap/>
                        <w:vAlign w:val="center"/>
                      </w:tcPr>
                      <w:p w14:paraId="5B6F6A12" w14:textId="77777777" w:rsidR="00237609" w:rsidRPr="00237609" w:rsidRDefault="00237609" w:rsidP="00237609">
                        <w:pPr>
                          <w:tabs>
                            <w:tab w:val="left" w:pos="3146"/>
                          </w:tabs>
                          <w:jc w:val="both"/>
                          <w:rPr>
                            <w:iCs/>
                          </w:rPr>
                        </w:pPr>
                        <w:r w:rsidRPr="00237609">
                          <w:rPr>
                            <w:iCs/>
                          </w:rPr>
                          <w:t>06-2022</w:t>
                        </w:r>
                      </w:p>
                    </w:tc>
                    <w:tc>
                      <w:tcPr>
                        <w:tcW w:w="482" w:type="dxa"/>
                        <w:tcBorders>
                          <w:top w:val="dotted" w:sz="4" w:space="0" w:color="auto"/>
                          <w:bottom w:val="dotted" w:sz="4" w:space="0" w:color="auto"/>
                          <w:right w:val="dotted" w:sz="4" w:space="0" w:color="auto"/>
                        </w:tcBorders>
                        <w:noWrap/>
                        <w:vAlign w:val="center"/>
                      </w:tcPr>
                      <w:p w14:paraId="5C452647" w14:textId="77777777" w:rsidR="00237609" w:rsidRPr="00237609" w:rsidRDefault="00237609" w:rsidP="00237609">
                        <w:pPr>
                          <w:tabs>
                            <w:tab w:val="left" w:pos="3146"/>
                          </w:tabs>
                          <w:jc w:val="center"/>
                          <w:rPr>
                            <w:iCs/>
                          </w:rPr>
                        </w:pPr>
                        <w:r w:rsidRPr="00237609">
                          <w:rPr>
                            <w:iCs/>
                          </w:rPr>
                          <w:t>51</w:t>
                        </w:r>
                      </w:p>
                    </w:tc>
                    <w:tc>
                      <w:tcPr>
                        <w:tcW w:w="532" w:type="dxa"/>
                        <w:tcBorders>
                          <w:top w:val="dotted" w:sz="4" w:space="0" w:color="auto"/>
                          <w:left w:val="dotted" w:sz="4" w:space="0" w:color="auto"/>
                          <w:bottom w:val="dotted" w:sz="4" w:space="0" w:color="auto"/>
                          <w:right w:val="dotted" w:sz="4" w:space="0" w:color="auto"/>
                        </w:tcBorders>
                        <w:noWrap/>
                        <w:vAlign w:val="center"/>
                      </w:tcPr>
                      <w:p w14:paraId="63DA67A7" w14:textId="77777777" w:rsidR="00237609" w:rsidRPr="00237609" w:rsidRDefault="00237609" w:rsidP="00237609">
                        <w:pPr>
                          <w:tabs>
                            <w:tab w:val="left" w:pos="3146"/>
                          </w:tabs>
                          <w:jc w:val="center"/>
                          <w:rPr>
                            <w:iCs/>
                          </w:rPr>
                        </w:pPr>
                        <w:r w:rsidRPr="00237609">
                          <w:rPr>
                            <w:iCs/>
                          </w:rPr>
                          <w:t>23</w:t>
                        </w:r>
                      </w:p>
                    </w:tc>
                    <w:tc>
                      <w:tcPr>
                        <w:tcW w:w="714" w:type="dxa"/>
                        <w:tcBorders>
                          <w:top w:val="dotted" w:sz="4" w:space="0" w:color="auto"/>
                          <w:left w:val="dotted" w:sz="4" w:space="0" w:color="auto"/>
                          <w:bottom w:val="dotted" w:sz="4" w:space="0" w:color="auto"/>
                          <w:right w:val="dotted" w:sz="4" w:space="0" w:color="auto"/>
                        </w:tcBorders>
                        <w:noWrap/>
                        <w:vAlign w:val="center"/>
                      </w:tcPr>
                      <w:p w14:paraId="4CC76728" w14:textId="77777777" w:rsidR="00237609" w:rsidRPr="00237609" w:rsidRDefault="00237609" w:rsidP="00237609">
                        <w:pPr>
                          <w:tabs>
                            <w:tab w:val="left" w:pos="3146"/>
                          </w:tabs>
                          <w:jc w:val="center"/>
                          <w:rPr>
                            <w:iCs/>
                          </w:rPr>
                        </w:pPr>
                        <w:r w:rsidRPr="00237609">
                          <w:rPr>
                            <w:iCs/>
                          </w:rPr>
                          <w:t>11</w:t>
                        </w:r>
                      </w:p>
                    </w:tc>
                    <w:tc>
                      <w:tcPr>
                        <w:tcW w:w="682" w:type="dxa"/>
                        <w:tcBorders>
                          <w:top w:val="dotted" w:sz="4" w:space="0" w:color="auto"/>
                          <w:left w:val="dotted" w:sz="4" w:space="0" w:color="auto"/>
                          <w:bottom w:val="dotted" w:sz="4" w:space="0" w:color="auto"/>
                          <w:right w:val="dotted" w:sz="4" w:space="0" w:color="auto"/>
                        </w:tcBorders>
                        <w:noWrap/>
                        <w:vAlign w:val="center"/>
                      </w:tcPr>
                      <w:p w14:paraId="18CD3C2E" w14:textId="77777777" w:rsidR="00237609" w:rsidRPr="00237609" w:rsidRDefault="00237609" w:rsidP="00237609">
                        <w:pPr>
                          <w:tabs>
                            <w:tab w:val="left" w:pos="3146"/>
                          </w:tabs>
                          <w:jc w:val="center"/>
                          <w:rPr>
                            <w:iCs/>
                          </w:rPr>
                        </w:pPr>
                        <w:r w:rsidRPr="00237609">
                          <w:rPr>
                            <w:iCs/>
                          </w:rPr>
                          <w:t>13</w:t>
                        </w:r>
                      </w:p>
                    </w:tc>
                    <w:tc>
                      <w:tcPr>
                        <w:tcW w:w="536" w:type="dxa"/>
                        <w:tcBorders>
                          <w:top w:val="dotted" w:sz="4" w:space="0" w:color="auto"/>
                          <w:left w:val="dotted" w:sz="4" w:space="0" w:color="auto"/>
                          <w:bottom w:val="dotted" w:sz="4" w:space="0" w:color="auto"/>
                          <w:right w:val="dotted" w:sz="4" w:space="0" w:color="auto"/>
                        </w:tcBorders>
                        <w:noWrap/>
                        <w:vAlign w:val="center"/>
                      </w:tcPr>
                      <w:p w14:paraId="148A719A" w14:textId="77777777" w:rsidR="00237609" w:rsidRPr="00237609" w:rsidRDefault="00237609" w:rsidP="00237609">
                        <w:pPr>
                          <w:tabs>
                            <w:tab w:val="left" w:pos="3146"/>
                          </w:tabs>
                          <w:jc w:val="center"/>
                          <w:rPr>
                            <w:iCs/>
                          </w:rPr>
                        </w:pPr>
                        <w:r w:rsidRPr="00237609">
                          <w:rPr>
                            <w:iCs/>
                          </w:rPr>
                          <w:t>2</w:t>
                        </w:r>
                      </w:p>
                    </w:tc>
                    <w:tc>
                      <w:tcPr>
                        <w:tcW w:w="521" w:type="dxa"/>
                        <w:tcBorders>
                          <w:top w:val="dotted" w:sz="4" w:space="0" w:color="auto"/>
                          <w:left w:val="dotted" w:sz="4" w:space="0" w:color="auto"/>
                          <w:bottom w:val="dotted" w:sz="4" w:space="0" w:color="auto"/>
                        </w:tcBorders>
                        <w:noWrap/>
                        <w:vAlign w:val="center"/>
                      </w:tcPr>
                      <w:p w14:paraId="1E34DFF6" w14:textId="77777777" w:rsidR="00237609" w:rsidRPr="00237609" w:rsidRDefault="00237609" w:rsidP="00237609">
                        <w:pPr>
                          <w:tabs>
                            <w:tab w:val="left" w:pos="3146"/>
                          </w:tabs>
                          <w:jc w:val="center"/>
                          <w:rPr>
                            <w:iCs/>
                          </w:rPr>
                        </w:pPr>
                        <w:r w:rsidRPr="00237609">
                          <w:rPr>
                            <w:iCs/>
                          </w:rPr>
                          <w:t>2</w:t>
                        </w:r>
                      </w:p>
                    </w:tc>
                  </w:tr>
                  <w:tr w:rsidR="00237609" w:rsidRPr="00237609" w14:paraId="260091D5" w14:textId="77777777" w:rsidTr="00B37B83">
                    <w:trPr>
                      <w:jc w:val="center"/>
                    </w:trPr>
                    <w:tc>
                      <w:tcPr>
                        <w:tcW w:w="1842" w:type="dxa"/>
                        <w:tcBorders>
                          <w:top w:val="dotted" w:sz="4" w:space="0" w:color="auto"/>
                          <w:bottom w:val="dotted" w:sz="4" w:space="0" w:color="auto"/>
                        </w:tcBorders>
                        <w:noWrap/>
                        <w:vAlign w:val="center"/>
                      </w:tcPr>
                      <w:p w14:paraId="7D12C4D4" w14:textId="77777777" w:rsidR="00237609" w:rsidRPr="00237609" w:rsidRDefault="00237609" w:rsidP="00237609">
                        <w:pPr>
                          <w:tabs>
                            <w:tab w:val="left" w:pos="3146"/>
                          </w:tabs>
                          <w:jc w:val="both"/>
                          <w:rPr>
                            <w:iCs/>
                          </w:rPr>
                        </w:pPr>
                        <w:r w:rsidRPr="00237609">
                          <w:rPr>
                            <w:iCs/>
                          </w:rPr>
                          <w:t>07-2022</w:t>
                        </w:r>
                      </w:p>
                    </w:tc>
                    <w:tc>
                      <w:tcPr>
                        <w:tcW w:w="482" w:type="dxa"/>
                        <w:tcBorders>
                          <w:top w:val="dotted" w:sz="4" w:space="0" w:color="auto"/>
                          <w:bottom w:val="dotted" w:sz="4" w:space="0" w:color="auto"/>
                          <w:right w:val="dotted" w:sz="4" w:space="0" w:color="auto"/>
                        </w:tcBorders>
                        <w:noWrap/>
                        <w:vAlign w:val="center"/>
                      </w:tcPr>
                      <w:p w14:paraId="54160102" w14:textId="77777777" w:rsidR="00237609" w:rsidRPr="00237609" w:rsidRDefault="00237609" w:rsidP="00237609">
                        <w:pPr>
                          <w:tabs>
                            <w:tab w:val="left" w:pos="3146"/>
                          </w:tabs>
                          <w:jc w:val="center"/>
                          <w:rPr>
                            <w:iCs/>
                          </w:rPr>
                        </w:pPr>
                        <w:r w:rsidRPr="00237609">
                          <w:rPr>
                            <w:iCs/>
                          </w:rPr>
                          <w:t>47</w:t>
                        </w:r>
                      </w:p>
                    </w:tc>
                    <w:tc>
                      <w:tcPr>
                        <w:tcW w:w="532" w:type="dxa"/>
                        <w:tcBorders>
                          <w:top w:val="dotted" w:sz="4" w:space="0" w:color="auto"/>
                          <w:left w:val="dotted" w:sz="4" w:space="0" w:color="auto"/>
                          <w:bottom w:val="dotted" w:sz="4" w:space="0" w:color="auto"/>
                          <w:right w:val="dotted" w:sz="4" w:space="0" w:color="auto"/>
                        </w:tcBorders>
                        <w:noWrap/>
                        <w:vAlign w:val="center"/>
                      </w:tcPr>
                      <w:p w14:paraId="6B319DA3" w14:textId="77777777" w:rsidR="00237609" w:rsidRPr="00237609" w:rsidRDefault="00237609" w:rsidP="00237609">
                        <w:pPr>
                          <w:tabs>
                            <w:tab w:val="left" w:pos="3146"/>
                          </w:tabs>
                          <w:jc w:val="center"/>
                          <w:rPr>
                            <w:iCs/>
                          </w:rPr>
                        </w:pPr>
                        <w:r w:rsidRPr="00237609">
                          <w:rPr>
                            <w:iCs/>
                          </w:rPr>
                          <w:t>17</w:t>
                        </w:r>
                      </w:p>
                    </w:tc>
                    <w:tc>
                      <w:tcPr>
                        <w:tcW w:w="714" w:type="dxa"/>
                        <w:tcBorders>
                          <w:top w:val="dotted" w:sz="4" w:space="0" w:color="auto"/>
                          <w:left w:val="dotted" w:sz="4" w:space="0" w:color="auto"/>
                          <w:bottom w:val="dotted" w:sz="4" w:space="0" w:color="auto"/>
                          <w:right w:val="dotted" w:sz="4" w:space="0" w:color="auto"/>
                        </w:tcBorders>
                        <w:noWrap/>
                        <w:vAlign w:val="center"/>
                      </w:tcPr>
                      <w:p w14:paraId="69797657" w14:textId="77777777" w:rsidR="00237609" w:rsidRPr="00237609" w:rsidRDefault="00237609" w:rsidP="00237609">
                        <w:pPr>
                          <w:tabs>
                            <w:tab w:val="left" w:pos="3146"/>
                          </w:tabs>
                          <w:jc w:val="center"/>
                          <w:rPr>
                            <w:iCs/>
                          </w:rPr>
                        </w:pPr>
                        <w:r w:rsidRPr="00237609">
                          <w:rPr>
                            <w:iCs/>
                          </w:rPr>
                          <w:t>17</w:t>
                        </w:r>
                      </w:p>
                    </w:tc>
                    <w:tc>
                      <w:tcPr>
                        <w:tcW w:w="682" w:type="dxa"/>
                        <w:tcBorders>
                          <w:top w:val="dotted" w:sz="4" w:space="0" w:color="auto"/>
                          <w:left w:val="dotted" w:sz="4" w:space="0" w:color="auto"/>
                          <w:bottom w:val="dotted" w:sz="4" w:space="0" w:color="auto"/>
                          <w:right w:val="dotted" w:sz="4" w:space="0" w:color="auto"/>
                        </w:tcBorders>
                        <w:noWrap/>
                        <w:vAlign w:val="center"/>
                      </w:tcPr>
                      <w:p w14:paraId="73BDD8D2" w14:textId="77777777" w:rsidR="00237609" w:rsidRPr="00237609" w:rsidRDefault="00237609" w:rsidP="00237609">
                        <w:pPr>
                          <w:tabs>
                            <w:tab w:val="left" w:pos="3146"/>
                          </w:tabs>
                          <w:jc w:val="center"/>
                          <w:rPr>
                            <w:iCs/>
                          </w:rPr>
                        </w:pPr>
                        <w:r w:rsidRPr="00237609">
                          <w:rPr>
                            <w:iCs/>
                          </w:rPr>
                          <w:t>9</w:t>
                        </w:r>
                      </w:p>
                    </w:tc>
                    <w:tc>
                      <w:tcPr>
                        <w:tcW w:w="536" w:type="dxa"/>
                        <w:tcBorders>
                          <w:top w:val="dotted" w:sz="4" w:space="0" w:color="auto"/>
                          <w:left w:val="dotted" w:sz="4" w:space="0" w:color="auto"/>
                          <w:bottom w:val="dotted" w:sz="4" w:space="0" w:color="auto"/>
                          <w:right w:val="dotted" w:sz="4" w:space="0" w:color="auto"/>
                        </w:tcBorders>
                        <w:noWrap/>
                        <w:vAlign w:val="center"/>
                      </w:tcPr>
                      <w:p w14:paraId="5533DBBC" w14:textId="77777777" w:rsidR="00237609" w:rsidRPr="00237609" w:rsidRDefault="00237609" w:rsidP="00237609">
                        <w:pPr>
                          <w:tabs>
                            <w:tab w:val="left" w:pos="3146"/>
                          </w:tabs>
                          <w:jc w:val="center"/>
                          <w:rPr>
                            <w:iCs/>
                          </w:rPr>
                        </w:pPr>
                        <w:r w:rsidRPr="00237609">
                          <w:rPr>
                            <w:iCs/>
                          </w:rPr>
                          <w:t>4</w:t>
                        </w:r>
                      </w:p>
                    </w:tc>
                    <w:tc>
                      <w:tcPr>
                        <w:tcW w:w="521" w:type="dxa"/>
                        <w:tcBorders>
                          <w:top w:val="dotted" w:sz="4" w:space="0" w:color="auto"/>
                          <w:left w:val="dotted" w:sz="4" w:space="0" w:color="auto"/>
                          <w:bottom w:val="dotted" w:sz="4" w:space="0" w:color="auto"/>
                        </w:tcBorders>
                        <w:noWrap/>
                        <w:vAlign w:val="center"/>
                      </w:tcPr>
                      <w:p w14:paraId="4181A76B" w14:textId="77777777" w:rsidR="00237609" w:rsidRPr="00237609" w:rsidRDefault="00237609" w:rsidP="00237609">
                        <w:pPr>
                          <w:tabs>
                            <w:tab w:val="left" w:pos="3146"/>
                          </w:tabs>
                          <w:jc w:val="center"/>
                          <w:rPr>
                            <w:iCs/>
                          </w:rPr>
                        </w:pPr>
                        <w:r w:rsidRPr="00237609">
                          <w:rPr>
                            <w:iCs/>
                          </w:rPr>
                          <w:t>0</w:t>
                        </w:r>
                      </w:p>
                    </w:tc>
                  </w:tr>
                  <w:tr w:rsidR="00237609" w:rsidRPr="00237609" w14:paraId="44773CA8" w14:textId="77777777" w:rsidTr="00B37B83">
                    <w:trPr>
                      <w:jc w:val="center"/>
                    </w:trPr>
                    <w:tc>
                      <w:tcPr>
                        <w:tcW w:w="1842" w:type="dxa"/>
                        <w:tcBorders>
                          <w:top w:val="dotted" w:sz="4" w:space="0" w:color="auto"/>
                          <w:bottom w:val="dotted" w:sz="4" w:space="0" w:color="auto"/>
                        </w:tcBorders>
                        <w:noWrap/>
                        <w:vAlign w:val="center"/>
                      </w:tcPr>
                      <w:p w14:paraId="7EE769AC" w14:textId="77777777" w:rsidR="00237609" w:rsidRPr="00237609" w:rsidRDefault="00237609" w:rsidP="00237609">
                        <w:pPr>
                          <w:tabs>
                            <w:tab w:val="left" w:pos="3146"/>
                          </w:tabs>
                          <w:jc w:val="both"/>
                          <w:rPr>
                            <w:iCs/>
                          </w:rPr>
                        </w:pPr>
                        <w:r w:rsidRPr="00237609">
                          <w:rPr>
                            <w:iCs/>
                          </w:rPr>
                          <w:t>08-2022</w:t>
                        </w:r>
                      </w:p>
                    </w:tc>
                    <w:tc>
                      <w:tcPr>
                        <w:tcW w:w="482" w:type="dxa"/>
                        <w:tcBorders>
                          <w:top w:val="dotted" w:sz="4" w:space="0" w:color="auto"/>
                          <w:bottom w:val="dotted" w:sz="4" w:space="0" w:color="auto"/>
                          <w:right w:val="dotted" w:sz="4" w:space="0" w:color="auto"/>
                        </w:tcBorders>
                        <w:noWrap/>
                        <w:vAlign w:val="center"/>
                      </w:tcPr>
                      <w:p w14:paraId="0ECDEEC3" w14:textId="77777777" w:rsidR="00237609" w:rsidRPr="00237609" w:rsidRDefault="00237609" w:rsidP="00237609">
                        <w:pPr>
                          <w:tabs>
                            <w:tab w:val="left" w:pos="3146"/>
                          </w:tabs>
                          <w:jc w:val="center"/>
                          <w:rPr>
                            <w:iCs/>
                          </w:rPr>
                        </w:pPr>
                        <w:r w:rsidRPr="00237609">
                          <w:rPr>
                            <w:iCs/>
                          </w:rPr>
                          <w:t>44</w:t>
                        </w:r>
                      </w:p>
                    </w:tc>
                    <w:tc>
                      <w:tcPr>
                        <w:tcW w:w="532" w:type="dxa"/>
                        <w:tcBorders>
                          <w:top w:val="dotted" w:sz="4" w:space="0" w:color="auto"/>
                          <w:left w:val="dotted" w:sz="4" w:space="0" w:color="auto"/>
                          <w:bottom w:val="dotted" w:sz="4" w:space="0" w:color="auto"/>
                          <w:right w:val="dotted" w:sz="4" w:space="0" w:color="auto"/>
                        </w:tcBorders>
                        <w:noWrap/>
                        <w:vAlign w:val="center"/>
                      </w:tcPr>
                      <w:p w14:paraId="0D4D6B4F" w14:textId="77777777" w:rsidR="00237609" w:rsidRPr="00237609" w:rsidRDefault="00237609" w:rsidP="00237609">
                        <w:pPr>
                          <w:tabs>
                            <w:tab w:val="left" w:pos="3146"/>
                          </w:tabs>
                          <w:jc w:val="center"/>
                          <w:rPr>
                            <w:iCs/>
                          </w:rPr>
                        </w:pPr>
                        <w:r w:rsidRPr="00237609">
                          <w:rPr>
                            <w:iCs/>
                          </w:rPr>
                          <w:t>23</w:t>
                        </w:r>
                      </w:p>
                    </w:tc>
                    <w:tc>
                      <w:tcPr>
                        <w:tcW w:w="714" w:type="dxa"/>
                        <w:tcBorders>
                          <w:top w:val="dotted" w:sz="4" w:space="0" w:color="auto"/>
                          <w:left w:val="dotted" w:sz="4" w:space="0" w:color="auto"/>
                          <w:bottom w:val="dotted" w:sz="4" w:space="0" w:color="auto"/>
                          <w:right w:val="dotted" w:sz="4" w:space="0" w:color="auto"/>
                        </w:tcBorders>
                        <w:noWrap/>
                        <w:vAlign w:val="center"/>
                      </w:tcPr>
                      <w:p w14:paraId="6E1A7F93" w14:textId="77777777" w:rsidR="00237609" w:rsidRPr="00237609" w:rsidRDefault="00237609" w:rsidP="00237609">
                        <w:pPr>
                          <w:tabs>
                            <w:tab w:val="left" w:pos="3146"/>
                          </w:tabs>
                          <w:jc w:val="center"/>
                          <w:rPr>
                            <w:iCs/>
                          </w:rPr>
                        </w:pPr>
                        <w:r w:rsidRPr="00237609">
                          <w:rPr>
                            <w:iCs/>
                          </w:rPr>
                          <w:t>7</w:t>
                        </w:r>
                      </w:p>
                    </w:tc>
                    <w:tc>
                      <w:tcPr>
                        <w:tcW w:w="682" w:type="dxa"/>
                        <w:tcBorders>
                          <w:top w:val="dotted" w:sz="4" w:space="0" w:color="auto"/>
                          <w:left w:val="dotted" w:sz="4" w:space="0" w:color="auto"/>
                          <w:bottom w:val="dotted" w:sz="4" w:space="0" w:color="auto"/>
                          <w:right w:val="dotted" w:sz="4" w:space="0" w:color="auto"/>
                        </w:tcBorders>
                        <w:noWrap/>
                        <w:vAlign w:val="center"/>
                      </w:tcPr>
                      <w:p w14:paraId="099D2E5B" w14:textId="77777777" w:rsidR="00237609" w:rsidRPr="00237609" w:rsidRDefault="00237609" w:rsidP="00237609">
                        <w:pPr>
                          <w:tabs>
                            <w:tab w:val="left" w:pos="3146"/>
                          </w:tabs>
                          <w:jc w:val="center"/>
                          <w:rPr>
                            <w:iCs/>
                          </w:rPr>
                        </w:pPr>
                        <w:r w:rsidRPr="00237609">
                          <w:rPr>
                            <w:iCs/>
                          </w:rPr>
                          <w:t>7</w:t>
                        </w:r>
                      </w:p>
                    </w:tc>
                    <w:tc>
                      <w:tcPr>
                        <w:tcW w:w="536" w:type="dxa"/>
                        <w:tcBorders>
                          <w:top w:val="dotted" w:sz="4" w:space="0" w:color="auto"/>
                          <w:left w:val="dotted" w:sz="4" w:space="0" w:color="auto"/>
                          <w:bottom w:val="dotted" w:sz="4" w:space="0" w:color="auto"/>
                          <w:right w:val="dotted" w:sz="4" w:space="0" w:color="auto"/>
                        </w:tcBorders>
                        <w:noWrap/>
                        <w:vAlign w:val="center"/>
                      </w:tcPr>
                      <w:p w14:paraId="6E080796" w14:textId="77777777" w:rsidR="00237609" w:rsidRPr="00237609" w:rsidRDefault="00237609" w:rsidP="00237609">
                        <w:pPr>
                          <w:tabs>
                            <w:tab w:val="left" w:pos="3146"/>
                          </w:tabs>
                          <w:jc w:val="center"/>
                          <w:rPr>
                            <w:iCs/>
                          </w:rPr>
                        </w:pPr>
                        <w:r w:rsidRPr="00237609">
                          <w:rPr>
                            <w:iCs/>
                          </w:rPr>
                          <w:t>7</w:t>
                        </w:r>
                      </w:p>
                    </w:tc>
                    <w:tc>
                      <w:tcPr>
                        <w:tcW w:w="521" w:type="dxa"/>
                        <w:tcBorders>
                          <w:top w:val="dotted" w:sz="4" w:space="0" w:color="auto"/>
                          <w:left w:val="dotted" w:sz="4" w:space="0" w:color="auto"/>
                          <w:bottom w:val="dotted" w:sz="4" w:space="0" w:color="auto"/>
                        </w:tcBorders>
                        <w:noWrap/>
                        <w:vAlign w:val="center"/>
                      </w:tcPr>
                      <w:p w14:paraId="4517FDFA" w14:textId="77777777" w:rsidR="00237609" w:rsidRPr="00237609" w:rsidRDefault="00237609" w:rsidP="00237609">
                        <w:pPr>
                          <w:tabs>
                            <w:tab w:val="left" w:pos="3146"/>
                          </w:tabs>
                          <w:jc w:val="center"/>
                          <w:rPr>
                            <w:iCs/>
                          </w:rPr>
                        </w:pPr>
                        <w:r w:rsidRPr="00237609">
                          <w:rPr>
                            <w:iCs/>
                          </w:rPr>
                          <w:t>0</w:t>
                        </w:r>
                      </w:p>
                    </w:tc>
                  </w:tr>
                  <w:tr w:rsidR="00237609" w:rsidRPr="00237609" w14:paraId="66F1879F" w14:textId="77777777" w:rsidTr="00B37B83">
                    <w:trPr>
                      <w:jc w:val="center"/>
                    </w:trPr>
                    <w:tc>
                      <w:tcPr>
                        <w:tcW w:w="1842" w:type="dxa"/>
                        <w:tcBorders>
                          <w:top w:val="dotted" w:sz="4" w:space="0" w:color="auto"/>
                          <w:bottom w:val="dotted" w:sz="4" w:space="0" w:color="auto"/>
                        </w:tcBorders>
                        <w:noWrap/>
                        <w:vAlign w:val="center"/>
                      </w:tcPr>
                      <w:p w14:paraId="2D5ED4E5" w14:textId="77777777" w:rsidR="00237609" w:rsidRPr="00237609" w:rsidRDefault="00237609" w:rsidP="00237609">
                        <w:pPr>
                          <w:tabs>
                            <w:tab w:val="left" w:pos="3146"/>
                          </w:tabs>
                          <w:jc w:val="both"/>
                          <w:rPr>
                            <w:iCs/>
                          </w:rPr>
                        </w:pPr>
                        <w:r w:rsidRPr="00237609">
                          <w:rPr>
                            <w:iCs/>
                          </w:rPr>
                          <w:t>09-2022</w:t>
                        </w:r>
                      </w:p>
                    </w:tc>
                    <w:tc>
                      <w:tcPr>
                        <w:tcW w:w="482" w:type="dxa"/>
                        <w:tcBorders>
                          <w:top w:val="dotted" w:sz="4" w:space="0" w:color="auto"/>
                          <w:bottom w:val="dotted" w:sz="4" w:space="0" w:color="auto"/>
                          <w:right w:val="dotted" w:sz="4" w:space="0" w:color="auto"/>
                        </w:tcBorders>
                        <w:noWrap/>
                        <w:vAlign w:val="center"/>
                      </w:tcPr>
                      <w:p w14:paraId="2A1A2332" w14:textId="77777777" w:rsidR="00237609" w:rsidRPr="00237609" w:rsidRDefault="00237609" w:rsidP="00237609">
                        <w:pPr>
                          <w:tabs>
                            <w:tab w:val="left" w:pos="3146"/>
                          </w:tabs>
                          <w:jc w:val="center"/>
                          <w:rPr>
                            <w:iCs/>
                          </w:rPr>
                        </w:pPr>
                        <w:r w:rsidRPr="00237609">
                          <w:rPr>
                            <w:iCs/>
                          </w:rPr>
                          <w:t>63</w:t>
                        </w:r>
                      </w:p>
                    </w:tc>
                    <w:tc>
                      <w:tcPr>
                        <w:tcW w:w="532" w:type="dxa"/>
                        <w:tcBorders>
                          <w:top w:val="dotted" w:sz="4" w:space="0" w:color="auto"/>
                          <w:left w:val="dotted" w:sz="4" w:space="0" w:color="auto"/>
                          <w:bottom w:val="dotted" w:sz="4" w:space="0" w:color="auto"/>
                          <w:right w:val="dotted" w:sz="4" w:space="0" w:color="auto"/>
                        </w:tcBorders>
                        <w:noWrap/>
                        <w:vAlign w:val="center"/>
                      </w:tcPr>
                      <w:p w14:paraId="47C4EC03" w14:textId="77777777" w:rsidR="00237609" w:rsidRPr="00237609" w:rsidRDefault="00237609" w:rsidP="00237609">
                        <w:pPr>
                          <w:tabs>
                            <w:tab w:val="left" w:pos="3146"/>
                          </w:tabs>
                          <w:jc w:val="center"/>
                          <w:rPr>
                            <w:iCs/>
                          </w:rPr>
                        </w:pPr>
                        <w:r w:rsidRPr="00237609">
                          <w:rPr>
                            <w:iCs/>
                          </w:rPr>
                          <w:t>27</w:t>
                        </w:r>
                      </w:p>
                    </w:tc>
                    <w:tc>
                      <w:tcPr>
                        <w:tcW w:w="714" w:type="dxa"/>
                        <w:tcBorders>
                          <w:top w:val="dotted" w:sz="4" w:space="0" w:color="auto"/>
                          <w:left w:val="dotted" w:sz="4" w:space="0" w:color="auto"/>
                          <w:bottom w:val="dotted" w:sz="4" w:space="0" w:color="auto"/>
                          <w:right w:val="dotted" w:sz="4" w:space="0" w:color="auto"/>
                        </w:tcBorders>
                        <w:noWrap/>
                        <w:vAlign w:val="center"/>
                      </w:tcPr>
                      <w:p w14:paraId="689F076E" w14:textId="77777777" w:rsidR="00237609" w:rsidRPr="00237609" w:rsidRDefault="00237609" w:rsidP="00237609">
                        <w:pPr>
                          <w:tabs>
                            <w:tab w:val="left" w:pos="3146"/>
                          </w:tabs>
                          <w:jc w:val="center"/>
                          <w:rPr>
                            <w:iCs/>
                          </w:rPr>
                        </w:pPr>
                        <w:r w:rsidRPr="00237609">
                          <w:rPr>
                            <w:iCs/>
                          </w:rPr>
                          <w:t>23</w:t>
                        </w:r>
                      </w:p>
                    </w:tc>
                    <w:tc>
                      <w:tcPr>
                        <w:tcW w:w="682" w:type="dxa"/>
                        <w:tcBorders>
                          <w:top w:val="dotted" w:sz="4" w:space="0" w:color="auto"/>
                          <w:left w:val="dotted" w:sz="4" w:space="0" w:color="auto"/>
                          <w:bottom w:val="dotted" w:sz="4" w:space="0" w:color="auto"/>
                          <w:right w:val="dotted" w:sz="4" w:space="0" w:color="auto"/>
                        </w:tcBorders>
                        <w:noWrap/>
                        <w:vAlign w:val="center"/>
                      </w:tcPr>
                      <w:p w14:paraId="37ECE6B8" w14:textId="77777777" w:rsidR="00237609" w:rsidRPr="00237609" w:rsidRDefault="00237609" w:rsidP="00237609">
                        <w:pPr>
                          <w:tabs>
                            <w:tab w:val="left" w:pos="3146"/>
                          </w:tabs>
                          <w:jc w:val="center"/>
                          <w:rPr>
                            <w:iCs/>
                          </w:rPr>
                        </w:pPr>
                        <w:r w:rsidRPr="00237609">
                          <w:rPr>
                            <w:iCs/>
                          </w:rPr>
                          <w:t>6</w:t>
                        </w:r>
                      </w:p>
                    </w:tc>
                    <w:tc>
                      <w:tcPr>
                        <w:tcW w:w="536" w:type="dxa"/>
                        <w:tcBorders>
                          <w:top w:val="dotted" w:sz="4" w:space="0" w:color="auto"/>
                          <w:left w:val="dotted" w:sz="4" w:space="0" w:color="auto"/>
                          <w:bottom w:val="dotted" w:sz="4" w:space="0" w:color="auto"/>
                          <w:right w:val="dotted" w:sz="4" w:space="0" w:color="auto"/>
                        </w:tcBorders>
                        <w:noWrap/>
                        <w:vAlign w:val="center"/>
                      </w:tcPr>
                      <w:p w14:paraId="165BFFEE" w14:textId="77777777" w:rsidR="00237609" w:rsidRPr="00237609" w:rsidRDefault="00237609" w:rsidP="00237609">
                        <w:pPr>
                          <w:tabs>
                            <w:tab w:val="left" w:pos="3146"/>
                          </w:tabs>
                          <w:jc w:val="center"/>
                          <w:rPr>
                            <w:iCs/>
                          </w:rPr>
                        </w:pPr>
                        <w:r w:rsidRPr="00237609">
                          <w:rPr>
                            <w:iCs/>
                          </w:rPr>
                          <w:t>4</w:t>
                        </w:r>
                      </w:p>
                    </w:tc>
                    <w:tc>
                      <w:tcPr>
                        <w:tcW w:w="521" w:type="dxa"/>
                        <w:tcBorders>
                          <w:top w:val="dotted" w:sz="4" w:space="0" w:color="auto"/>
                          <w:left w:val="dotted" w:sz="4" w:space="0" w:color="auto"/>
                          <w:bottom w:val="dotted" w:sz="4" w:space="0" w:color="auto"/>
                        </w:tcBorders>
                        <w:noWrap/>
                        <w:vAlign w:val="center"/>
                      </w:tcPr>
                      <w:p w14:paraId="62761431" w14:textId="77777777" w:rsidR="00237609" w:rsidRPr="00237609" w:rsidRDefault="00237609" w:rsidP="00237609">
                        <w:pPr>
                          <w:tabs>
                            <w:tab w:val="left" w:pos="3146"/>
                          </w:tabs>
                          <w:jc w:val="center"/>
                          <w:rPr>
                            <w:iCs/>
                          </w:rPr>
                        </w:pPr>
                        <w:r w:rsidRPr="00237609">
                          <w:rPr>
                            <w:iCs/>
                          </w:rPr>
                          <w:t>3</w:t>
                        </w:r>
                      </w:p>
                    </w:tc>
                  </w:tr>
                  <w:tr w:rsidR="00237609" w:rsidRPr="00237609" w14:paraId="5CD343B2" w14:textId="77777777" w:rsidTr="00B37B83">
                    <w:trPr>
                      <w:jc w:val="center"/>
                    </w:trPr>
                    <w:tc>
                      <w:tcPr>
                        <w:tcW w:w="1842" w:type="dxa"/>
                        <w:tcBorders>
                          <w:top w:val="dotted" w:sz="4" w:space="0" w:color="auto"/>
                          <w:bottom w:val="dotted" w:sz="4" w:space="0" w:color="auto"/>
                        </w:tcBorders>
                        <w:noWrap/>
                        <w:vAlign w:val="center"/>
                      </w:tcPr>
                      <w:p w14:paraId="5AECC736" w14:textId="77777777" w:rsidR="00237609" w:rsidRPr="00237609" w:rsidRDefault="00237609" w:rsidP="00237609">
                        <w:pPr>
                          <w:tabs>
                            <w:tab w:val="left" w:pos="3146"/>
                          </w:tabs>
                          <w:jc w:val="both"/>
                          <w:rPr>
                            <w:iCs/>
                          </w:rPr>
                        </w:pPr>
                        <w:r w:rsidRPr="00237609">
                          <w:rPr>
                            <w:iCs/>
                          </w:rPr>
                          <w:t>10-2022</w:t>
                        </w:r>
                      </w:p>
                    </w:tc>
                    <w:tc>
                      <w:tcPr>
                        <w:tcW w:w="482" w:type="dxa"/>
                        <w:tcBorders>
                          <w:top w:val="dotted" w:sz="4" w:space="0" w:color="auto"/>
                          <w:bottom w:val="dotted" w:sz="4" w:space="0" w:color="auto"/>
                          <w:right w:val="dotted" w:sz="4" w:space="0" w:color="auto"/>
                        </w:tcBorders>
                        <w:noWrap/>
                        <w:vAlign w:val="center"/>
                      </w:tcPr>
                      <w:p w14:paraId="48A34466" w14:textId="77777777" w:rsidR="00237609" w:rsidRPr="00237609" w:rsidRDefault="00237609" w:rsidP="00237609">
                        <w:pPr>
                          <w:tabs>
                            <w:tab w:val="left" w:pos="3146"/>
                          </w:tabs>
                          <w:jc w:val="center"/>
                          <w:rPr>
                            <w:iCs/>
                          </w:rPr>
                        </w:pPr>
                        <w:r w:rsidRPr="00237609">
                          <w:rPr>
                            <w:iCs/>
                          </w:rPr>
                          <w:t>51</w:t>
                        </w:r>
                      </w:p>
                    </w:tc>
                    <w:tc>
                      <w:tcPr>
                        <w:tcW w:w="532" w:type="dxa"/>
                        <w:tcBorders>
                          <w:top w:val="dotted" w:sz="4" w:space="0" w:color="auto"/>
                          <w:left w:val="dotted" w:sz="4" w:space="0" w:color="auto"/>
                          <w:bottom w:val="dotted" w:sz="4" w:space="0" w:color="auto"/>
                          <w:right w:val="dotted" w:sz="4" w:space="0" w:color="auto"/>
                        </w:tcBorders>
                        <w:noWrap/>
                        <w:vAlign w:val="center"/>
                      </w:tcPr>
                      <w:p w14:paraId="3A83D878" w14:textId="77777777" w:rsidR="00237609" w:rsidRPr="00237609" w:rsidRDefault="00237609" w:rsidP="00237609">
                        <w:pPr>
                          <w:tabs>
                            <w:tab w:val="left" w:pos="3146"/>
                          </w:tabs>
                          <w:jc w:val="center"/>
                          <w:rPr>
                            <w:iCs/>
                          </w:rPr>
                        </w:pPr>
                        <w:r w:rsidRPr="00237609">
                          <w:rPr>
                            <w:iCs/>
                          </w:rPr>
                          <w:t>25</w:t>
                        </w:r>
                      </w:p>
                    </w:tc>
                    <w:tc>
                      <w:tcPr>
                        <w:tcW w:w="714" w:type="dxa"/>
                        <w:tcBorders>
                          <w:top w:val="dotted" w:sz="4" w:space="0" w:color="auto"/>
                          <w:left w:val="dotted" w:sz="4" w:space="0" w:color="auto"/>
                          <w:bottom w:val="dotted" w:sz="4" w:space="0" w:color="auto"/>
                          <w:right w:val="dotted" w:sz="4" w:space="0" w:color="auto"/>
                        </w:tcBorders>
                        <w:noWrap/>
                        <w:vAlign w:val="center"/>
                      </w:tcPr>
                      <w:p w14:paraId="6F143E25" w14:textId="77777777" w:rsidR="00237609" w:rsidRPr="00237609" w:rsidRDefault="00237609" w:rsidP="00237609">
                        <w:pPr>
                          <w:tabs>
                            <w:tab w:val="left" w:pos="3146"/>
                          </w:tabs>
                          <w:jc w:val="center"/>
                          <w:rPr>
                            <w:iCs/>
                          </w:rPr>
                        </w:pPr>
                        <w:r w:rsidRPr="00237609">
                          <w:rPr>
                            <w:iCs/>
                          </w:rPr>
                          <w:t>10</w:t>
                        </w:r>
                      </w:p>
                    </w:tc>
                    <w:tc>
                      <w:tcPr>
                        <w:tcW w:w="682" w:type="dxa"/>
                        <w:tcBorders>
                          <w:top w:val="dotted" w:sz="4" w:space="0" w:color="auto"/>
                          <w:left w:val="dotted" w:sz="4" w:space="0" w:color="auto"/>
                          <w:bottom w:val="dotted" w:sz="4" w:space="0" w:color="auto"/>
                          <w:right w:val="dotted" w:sz="4" w:space="0" w:color="auto"/>
                        </w:tcBorders>
                        <w:noWrap/>
                        <w:vAlign w:val="center"/>
                      </w:tcPr>
                      <w:p w14:paraId="76A10760" w14:textId="77777777" w:rsidR="00237609" w:rsidRPr="00237609" w:rsidRDefault="00237609" w:rsidP="00237609">
                        <w:pPr>
                          <w:tabs>
                            <w:tab w:val="left" w:pos="3146"/>
                          </w:tabs>
                          <w:jc w:val="center"/>
                          <w:rPr>
                            <w:iCs/>
                          </w:rPr>
                        </w:pPr>
                        <w:r w:rsidRPr="00237609">
                          <w:rPr>
                            <w:iCs/>
                          </w:rPr>
                          <w:t>7</w:t>
                        </w:r>
                      </w:p>
                    </w:tc>
                    <w:tc>
                      <w:tcPr>
                        <w:tcW w:w="536" w:type="dxa"/>
                        <w:tcBorders>
                          <w:top w:val="dotted" w:sz="4" w:space="0" w:color="auto"/>
                          <w:left w:val="dotted" w:sz="4" w:space="0" w:color="auto"/>
                          <w:bottom w:val="dotted" w:sz="4" w:space="0" w:color="auto"/>
                          <w:right w:val="dotted" w:sz="4" w:space="0" w:color="auto"/>
                        </w:tcBorders>
                        <w:noWrap/>
                        <w:vAlign w:val="center"/>
                      </w:tcPr>
                      <w:p w14:paraId="1AA4EA7C" w14:textId="77777777" w:rsidR="00237609" w:rsidRPr="00237609" w:rsidRDefault="00237609" w:rsidP="00237609">
                        <w:pPr>
                          <w:tabs>
                            <w:tab w:val="left" w:pos="3146"/>
                          </w:tabs>
                          <w:jc w:val="center"/>
                          <w:rPr>
                            <w:iCs/>
                          </w:rPr>
                        </w:pPr>
                        <w:r w:rsidRPr="00237609">
                          <w:rPr>
                            <w:iCs/>
                          </w:rPr>
                          <w:t>7</w:t>
                        </w:r>
                      </w:p>
                    </w:tc>
                    <w:tc>
                      <w:tcPr>
                        <w:tcW w:w="521" w:type="dxa"/>
                        <w:tcBorders>
                          <w:top w:val="dotted" w:sz="4" w:space="0" w:color="auto"/>
                          <w:left w:val="dotted" w:sz="4" w:space="0" w:color="auto"/>
                          <w:bottom w:val="dotted" w:sz="4" w:space="0" w:color="auto"/>
                        </w:tcBorders>
                        <w:noWrap/>
                        <w:vAlign w:val="center"/>
                      </w:tcPr>
                      <w:p w14:paraId="43C44D38" w14:textId="77777777" w:rsidR="00237609" w:rsidRPr="00237609" w:rsidRDefault="00237609" w:rsidP="00237609">
                        <w:pPr>
                          <w:tabs>
                            <w:tab w:val="left" w:pos="3146"/>
                          </w:tabs>
                          <w:jc w:val="center"/>
                          <w:rPr>
                            <w:iCs/>
                          </w:rPr>
                        </w:pPr>
                        <w:r w:rsidRPr="00237609">
                          <w:rPr>
                            <w:iCs/>
                          </w:rPr>
                          <w:t>2</w:t>
                        </w:r>
                      </w:p>
                    </w:tc>
                  </w:tr>
                  <w:tr w:rsidR="00237609" w:rsidRPr="00237609" w14:paraId="50F9A9A0" w14:textId="77777777" w:rsidTr="00B37B83">
                    <w:trPr>
                      <w:jc w:val="center"/>
                    </w:trPr>
                    <w:tc>
                      <w:tcPr>
                        <w:tcW w:w="1842" w:type="dxa"/>
                        <w:tcBorders>
                          <w:top w:val="dotted" w:sz="4" w:space="0" w:color="auto"/>
                          <w:bottom w:val="dotted" w:sz="4" w:space="0" w:color="auto"/>
                        </w:tcBorders>
                        <w:noWrap/>
                        <w:vAlign w:val="center"/>
                      </w:tcPr>
                      <w:p w14:paraId="2FD8E226" w14:textId="77777777" w:rsidR="00237609" w:rsidRPr="00237609" w:rsidRDefault="00237609" w:rsidP="00237609">
                        <w:pPr>
                          <w:tabs>
                            <w:tab w:val="left" w:pos="3146"/>
                          </w:tabs>
                          <w:jc w:val="both"/>
                          <w:rPr>
                            <w:iCs/>
                          </w:rPr>
                        </w:pPr>
                        <w:r w:rsidRPr="00237609">
                          <w:rPr>
                            <w:iCs/>
                          </w:rPr>
                          <w:t>11-2022</w:t>
                        </w:r>
                      </w:p>
                    </w:tc>
                    <w:tc>
                      <w:tcPr>
                        <w:tcW w:w="482" w:type="dxa"/>
                        <w:tcBorders>
                          <w:top w:val="dotted" w:sz="4" w:space="0" w:color="auto"/>
                          <w:bottom w:val="dotted" w:sz="4" w:space="0" w:color="auto"/>
                          <w:right w:val="dotted" w:sz="4" w:space="0" w:color="auto"/>
                        </w:tcBorders>
                        <w:noWrap/>
                        <w:vAlign w:val="center"/>
                      </w:tcPr>
                      <w:p w14:paraId="2E68A785" w14:textId="77777777" w:rsidR="00237609" w:rsidRPr="00237609" w:rsidRDefault="00237609" w:rsidP="00237609">
                        <w:pPr>
                          <w:tabs>
                            <w:tab w:val="left" w:pos="3146"/>
                          </w:tabs>
                          <w:jc w:val="center"/>
                          <w:rPr>
                            <w:iCs/>
                          </w:rPr>
                        </w:pPr>
                        <w:r w:rsidRPr="00237609">
                          <w:rPr>
                            <w:iCs/>
                          </w:rPr>
                          <w:t>59</w:t>
                        </w:r>
                      </w:p>
                    </w:tc>
                    <w:tc>
                      <w:tcPr>
                        <w:tcW w:w="532" w:type="dxa"/>
                        <w:tcBorders>
                          <w:top w:val="dotted" w:sz="4" w:space="0" w:color="auto"/>
                          <w:left w:val="dotted" w:sz="4" w:space="0" w:color="auto"/>
                          <w:bottom w:val="dotted" w:sz="4" w:space="0" w:color="auto"/>
                          <w:right w:val="dotted" w:sz="4" w:space="0" w:color="auto"/>
                        </w:tcBorders>
                        <w:noWrap/>
                        <w:vAlign w:val="center"/>
                      </w:tcPr>
                      <w:p w14:paraId="7FEF5960" w14:textId="77777777" w:rsidR="00237609" w:rsidRPr="00237609" w:rsidRDefault="00237609" w:rsidP="00237609">
                        <w:pPr>
                          <w:tabs>
                            <w:tab w:val="left" w:pos="3146"/>
                          </w:tabs>
                          <w:jc w:val="center"/>
                          <w:rPr>
                            <w:iCs/>
                          </w:rPr>
                        </w:pPr>
                        <w:r w:rsidRPr="00237609">
                          <w:rPr>
                            <w:iCs/>
                          </w:rPr>
                          <w:t>28</w:t>
                        </w:r>
                      </w:p>
                    </w:tc>
                    <w:tc>
                      <w:tcPr>
                        <w:tcW w:w="714" w:type="dxa"/>
                        <w:tcBorders>
                          <w:top w:val="dotted" w:sz="4" w:space="0" w:color="auto"/>
                          <w:left w:val="dotted" w:sz="4" w:space="0" w:color="auto"/>
                          <w:bottom w:val="dotted" w:sz="4" w:space="0" w:color="auto"/>
                          <w:right w:val="dotted" w:sz="4" w:space="0" w:color="auto"/>
                        </w:tcBorders>
                        <w:noWrap/>
                        <w:vAlign w:val="center"/>
                      </w:tcPr>
                      <w:p w14:paraId="1C44C3B2" w14:textId="77777777" w:rsidR="00237609" w:rsidRPr="00237609" w:rsidRDefault="00237609" w:rsidP="00237609">
                        <w:pPr>
                          <w:tabs>
                            <w:tab w:val="left" w:pos="3146"/>
                          </w:tabs>
                          <w:jc w:val="center"/>
                          <w:rPr>
                            <w:iCs/>
                          </w:rPr>
                        </w:pPr>
                        <w:r w:rsidRPr="00237609">
                          <w:rPr>
                            <w:iCs/>
                          </w:rPr>
                          <w:t>12</w:t>
                        </w:r>
                      </w:p>
                    </w:tc>
                    <w:tc>
                      <w:tcPr>
                        <w:tcW w:w="682" w:type="dxa"/>
                        <w:tcBorders>
                          <w:top w:val="dotted" w:sz="4" w:space="0" w:color="auto"/>
                          <w:left w:val="dotted" w:sz="4" w:space="0" w:color="auto"/>
                          <w:bottom w:val="dotted" w:sz="4" w:space="0" w:color="auto"/>
                          <w:right w:val="dotted" w:sz="4" w:space="0" w:color="auto"/>
                        </w:tcBorders>
                        <w:noWrap/>
                        <w:vAlign w:val="center"/>
                      </w:tcPr>
                      <w:p w14:paraId="1514350B" w14:textId="77777777" w:rsidR="00237609" w:rsidRPr="00237609" w:rsidRDefault="00237609" w:rsidP="00237609">
                        <w:pPr>
                          <w:tabs>
                            <w:tab w:val="left" w:pos="3146"/>
                          </w:tabs>
                          <w:jc w:val="center"/>
                          <w:rPr>
                            <w:iCs/>
                          </w:rPr>
                        </w:pPr>
                        <w:r w:rsidRPr="00237609">
                          <w:rPr>
                            <w:iCs/>
                          </w:rPr>
                          <w:t>11</w:t>
                        </w:r>
                      </w:p>
                    </w:tc>
                    <w:tc>
                      <w:tcPr>
                        <w:tcW w:w="536" w:type="dxa"/>
                        <w:tcBorders>
                          <w:top w:val="dotted" w:sz="4" w:space="0" w:color="auto"/>
                          <w:left w:val="dotted" w:sz="4" w:space="0" w:color="auto"/>
                          <w:bottom w:val="dotted" w:sz="4" w:space="0" w:color="auto"/>
                          <w:right w:val="dotted" w:sz="4" w:space="0" w:color="auto"/>
                        </w:tcBorders>
                        <w:noWrap/>
                        <w:vAlign w:val="center"/>
                      </w:tcPr>
                      <w:p w14:paraId="4343B55F" w14:textId="77777777" w:rsidR="00237609" w:rsidRPr="00237609" w:rsidRDefault="00237609" w:rsidP="00237609">
                        <w:pPr>
                          <w:tabs>
                            <w:tab w:val="left" w:pos="3146"/>
                          </w:tabs>
                          <w:jc w:val="center"/>
                          <w:rPr>
                            <w:iCs/>
                          </w:rPr>
                        </w:pPr>
                        <w:r w:rsidRPr="00237609">
                          <w:rPr>
                            <w:iCs/>
                          </w:rPr>
                          <w:t>5</w:t>
                        </w:r>
                      </w:p>
                    </w:tc>
                    <w:tc>
                      <w:tcPr>
                        <w:tcW w:w="521" w:type="dxa"/>
                        <w:tcBorders>
                          <w:top w:val="dotted" w:sz="4" w:space="0" w:color="auto"/>
                          <w:left w:val="dotted" w:sz="4" w:space="0" w:color="auto"/>
                          <w:bottom w:val="dotted" w:sz="4" w:space="0" w:color="auto"/>
                        </w:tcBorders>
                        <w:noWrap/>
                        <w:vAlign w:val="center"/>
                      </w:tcPr>
                      <w:p w14:paraId="1791D734" w14:textId="77777777" w:rsidR="00237609" w:rsidRPr="00237609" w:rsidRDefault="00237609" w:rsidP="00237609">
                        <w:pPr>
                          <w:tabs>
                            <w:tab w:val="left" w:pos="3146"/>
                          </w:tabs>
                          <w:jc w:val="center"/>
                          <w:rPr>
                            <w:iCs/>
                          </w:rPr>
                        </w:pPr>
                        <w:r w:rsidRPr="00237609">
                          <w:rPr>
                            <w:iCs/>
                          </w:rPr>
                          <w:t>3</w:t>
                        </w:r>
                      </w:p>
                    </w:tc>
                  </w:tr>
                  <w:tr w:rsidR="00237609" w:rsidRPr="00237609" w14:paraId="55792A0A" w14:textId="77777777" w:rsidTr="00B37B83">
                    <w:trPr>
                      <w:jc w:val="center"/>
                    </w:trPr>
                    <w:tc>
                      <w:tcPr>
                        <w:tcW w:w="1842" w:type="dxa"/>
                        <w:tcBorders>
                          <w:top w:val="dotted" w:sz="4" w:space="0" w:color="auto"/>
                          <w:bottom w:val="dotted" w:sz="4" w:space="0" w:color="auto"/>
                        </w:tcBorders>
                        <w:noWrap/>
                        <w:vAlign w:val="center"/>
                      </w:tcPr>
                      <w:p w14:paraId="14ED40C2" w14:textId="77777777" w:rsidR="00237609" w:rsidRPr="00237609" w:rsidRDefault="00237609" w:rsidP="00237609">
                        <w:pPr>
                          <w:tabs>
                            <w:tab w:val="left" w:pos="3146"/>
                          </w:tabs>
                          <w:jc w:val="both"/>
                          <w:rPr>
                            <w:iCs/>
                          </w:rPr>
                        </w:pPr>
                        <w:r w:rsidRPr="00237609">
                          <w:rPr>
                            <w:iCs/>
                          </w:rPr>
                          <w:t>12-2022</w:t>
                        </w:r>
                      </w:p>
                    </w:tc>
                    <w:tc>
                      <w:tcPr>
                        <w:tcW w:w="482" w:type="dxa"/>
                        <w:tcBorders>
                          <w:top w:val="dotted" w:sz="4" w:space="0" w:color="auto"/>
                          <w:bottom w:val="dotted" w:sz="4" w:space="0" w:color="auto"/>
                          <w:right w:val="dotted" w:sz="4" w:space="0" w:color="auto"/>
                        </w:tcBorders>
                        <w:noWrap/>
                        <w:vAlign w:val="center"/>
                      </w:tcPr>
                      <w:p w14:paraId="6CDA1FF3" w14:textId="77777777" w:rsidR="00237609" w:rsidRPr="00237609" w:rsidRDefault="00237609" w:rsidP="00237609">
                        <w:pPr>
                          <w:tabs>
                            <w:tab w:val="left" w:pos="3146"/>
                          </w:tabs>
                          <w:jc w:val="center"/>
                          <w:rPr>
                            <w:iCs/>
                          </w:rPr>
                        </w:pPr>
                        <w:r w:rsidRPr="00237609">
                          <w:rPr>
                            <w:iCs/>
                          </w:rPr>
                          <w:t>41</w:t>
                        </w:r>
                      </w:p>
                    </w:tc>
                    <w:tc>
                      <w:tcPr>
                        <w:tcW w:w="532" w:type="dxa"/>
                        <w:tcBorders>
                          <w:top w:val="dotted" w:sz="4" w:space="0" w:color="auto"/>
                          <w:left w:val="dotted" w:sz="4" w:space="0" w:color="auto"/>
                          <w:bottom w:val="dotted" w:sz="4" w:space="0" w:color="auto"/>
                          <w:right w:val="dotted" w:sz="4" w:space="0" w:color="auto"/>
                        </w:tcBorders>
                        <w:noWrap/>
                        <w:vAlign w:val="center"/>
                      </w:tcPr>
                      <w:p w14:paraId="0708A671" w14:textId="77777777" w:rsidR="00237609" w:rsidRPr="00237609" w:rsidRDefault="00237609" w:rsidP="00237609">
                        <w:pPr>
                          <w:tabs>
                            <w:tab w:val="left" w:pos="3146"/>
                          </w:tabs>
                          <w:jc w:val="center"/>
                          <w:rPr>
                            <w:iCs/>
                          </w:rPr>
                        </w:pPr>
                        <w:r w:rsidRPr="00237609">
                          <w:rPr>
                            <w:iCs/>
                          </w:rPr>
                          <w:t>17</w:t>
                        </w:r>
                      </w:p>
                    </w:tc>
                    <w:tc>
                      <w:tcPr>
                        <w:tcW w:w="714" w:type="dxa"/>
                        <w:tcBorders>
                          <w:top w:val="dotted" w:sz="4" w:space="0" w:color="auto"/>
                          <w:left w:val="dotted" w:sz="4" w:space="0" w:color="auto"/>
                          <w:bottom w:val="dotted" w:sz="4" w:space="0" w:color="auto"/>
                          <w:right w:val="dotted" w:sz="4" w:space="0" w:color="auto"/>
                        </w:tcBorders>
                        <w:noWrap/>
                        <w:vAlign w:val="center"/>
                      </w:tcPr>
                      <w:p w14:paraId="71E5E596" w14:textId="77777777" w:rsidR="00237609" w:rsidRPr="00237609" w:rsidRDefault="00237609" w:rsidP="00237609">
                        <w:pPr>
                          <w:tabs>
                            <w:tab w:val="left" w:pos="3146"/>
                          </w:tabs>
                          <w:jc w:val="center"/>
                          <w:rPr>
                            <w:iCs/>
                          </w:rPr>
                        </w:pPr>
                        <w:r w:rsidRPr="00237609">
                          <w:rPr>
                            <w:iCs/>
                          </w:rPr>
                          <w:t>13</w:t>
                        </w:r>
                      </w:p>
                    </w:tc>
                    <w:tc>
                      <w:tcPr>
                        <w:tcW w:w="682" w:type="dxa"/>
                        <w:tcBorders>
                          <w:top w:val="dotted" w:sz="4" w:space="0" w:color="auto"/>
                          <w:left w:val="dotted" w:sz="4" w:space="0" w:color="auto"/>
                          <w:bottom w:val="dotted" w:sz="4" w:space="0" w:color="auto"/>
                          <w:right w:val="dotted" w:sz="4" w:space="0" w:color="auto"/>
                        </w:tcBorders>
                        <w:noWrap/>
                        <w:vAlign w:val="center"/>
                      </w:tcPr>
                      <w:p w14:paraId="1BA58F99" w14:textId="77777777" w:rsidR="00237609" w:rsidRPr="00237609" w:rsidRDefault="00237609" w:rsidP="00237609">
                        <w:pPr>
                          <w:tabs>
                            <w:tab w:val="left" w:pos="3146"/>
                          </w:tabs>
                          <w:jc w:val="center"/>
                          <w:rPr>
                            <w:iCs/>
                          </w:rPr>
                        </w:pPr>
                        <w:r w:rsidRPr="00237609">
                          <w:rPr>
                            <w:iCs/>
                          </w:rPr>
                          <w:t>2</w:t>
                        </w:r>
                      </w:p>
                    </w:tc>
                    <w:tc>
                      <w:tcPr>
                        <w:tcW w:w="536" w:type="dxa"/>
                        <w:tcBorders>
                          <w:top w:val="dotted" w:sz="4" w:space="0" w:color="auto"/>
                          <w:left w:val="dotted" w:sz="4" w:space="0" w:color="auto"/>
                          <w:bottom w:val="dotted" w:sz="4" w:space="0" w:color="auto"/>
                          <w:right w:val="dotted" w:sz="4" w:space="0" w:color="auto"/>
                        </w:tcBorders>
                        <w:noWrap/>
                        <w:vAlign w:val="center"/>
                      </w:tcPr>
                      <w:p w14:paraId="3982ADD5" w14:textId="77777777" w:rsidR="00237609" w:rsidRPr="00237609" w:rsidRDefault="00237609" w:rsidP="00237609">
                        <w:pPr>
                          <w:tabs>
                            <w:tab w:val="left" w:pos="3146"/>
                          </w:tabs>
                          <w:jc w:val="center"/>
                          <w:rPr>
                            <w:iCs/>
                          </w:rPr>
                        </w:pPr>
                        <w:r w:rsidRPr="00237609">
                          <w:rPr>
                            <w:iCs/>
                          </w:rPr>
                          <w:t>8</w:t>
                        </w:r>
                      </w:p>
                    </w:tc>
                    <w:tc>
                      <w:tcPr>
                        <w:tcW w:w="521" w:type="dxa"/>
                        <w:tcBorders>
                          <w:top w:val="dotted" w:sz="4" w:space="0" w:color="auto"/>
                          <w:left w:val="dotted" w:sz="4" w:space="0" w:color="auto"/>
                          <w:bottom w:val="dotted" w:sz="4" w:space="0" w:color="auto"/>
                        </w:tcBorders>
                        <w:noWrap/>
                        <w:vAlign w:val="center"/>
                      </w:tcPr>
                      <w:p w14:paraId="6553A8A2" w14:textId="77777777" w:rsidR="00237609" w:rsidRPr="00237609" w:rsidRDefault="00237609" w:rsidP="00237609">
                        <w:pPr>
                          <w:tabs>
                            <w:tab w:val="left" w:pos="3146"/>
                          </w:tabs>
                          <w:jc w:val="center"/>
                          <w:rPr>
                            <w:iCs/>
                          </w:rPr>
                        </w:pPr>
                        <w:r w:rsidRPr="00237609">
                          <w:rPr>
                            <w:iCs/>
                          </w:rPr>
                          <w:t>1</w:t>
                        </w:r>
                      </w:p>
                    </w:tc>
                  </w:tr>
                  <w:tr w:rsidR="00237609" w:rsidRPr="00237609" w14:paraId="41E58AD7" w14:textId="77777777" w:rsidTr="00B37B83">
                    <w:trPr>
                      <w:jc w:val="center"/>
                    </w:trPr>
                    <w:tc>
                      <w:tcPr>
                        <w:tcW w:w="1842" w:type="dxa"/>
                        <w:tcBorders>
                          <w:top w:val="dotted" w:sz="4" w:space="0" w:color="auto"/>
                          <w:bottom w:val="dotted" w:sz="4" w:space="0" w:color="auto"/>
                        </w:tcBorders>
                        <w:noWrap/>
                        <w:vAlign w:val="center"/>
                      </w:tcPr>
                      <w:p w14:paraId="244E9DA6" w14:textId="77777777" w:rsidR="00237609" w:rsidRPr="00237609" w:rsidRDefault="00237609" w:rsidP="00237609">
                        <w:pPr>
                          <w:tabs>
                            <w:tab w:val="left" w:pos="3146"/>
                          </w:tabs>
                          <w:jc w:val="both"/>
                          <w:rPr>
                            <w:iCs/>
                          </w:rPr>
                        </w:pPr>
                        <w:r w:rsidRPr="00237609">
                          <w:rPr>
                            <w:iCs/>
                          </w:rPr>
                          <w:t>01-2023</w:t>
                        </w:r>
                      </w:p>
                    </w:tc>
                    <w:tc>
                      <w:tcPr>
                        <w:tcW w:w="482" w:type="dxa"/>
                        <w:tcBorders>
                          <w:top w:val="dotted" w:sz="4" w:space="0" w:color="auto"/>
                          <w:bottom w:val="dotted" w:sz="4" w:space="0" w:color="auto"/>
                          <w:right w:val="dotted" w:sz="4" w:space="0" w:color="auto"/>
                        </w:tcBorders>
                        <w:noWrap/>
                        <w:vAlign w:val="center"/>
                      </w:tcPr>
                      <w:p w14:paraId="77029EE0" w14:textId="77777777" w:rsidR="00237609" w:rsidRPr="00237609" w:rsidRDefault="00237609" w:rsidP="00237609">
                        <w:pPr>
                          <w:tabs>
                            <w:tab w:val="left" w:pos="3146"/>
                          </w:tabs>
                          <w:jc w:val="center"/>
                          <w:rPr>
                            <w:iCs/>
                          </w:rPr>
                        </w:pPr>
                        <w:r w:rsidRPr="00237609">
                          <w:rPr>
                            <w:iCs/>
                          </w:rPr>
                          <w:t>34</w:t>
                        </w:r>
                      </w:p>
                    </w:tc>
                    <w:tc>
                      <w:tcPr>
                        <w:tcW w:w="532" w:type="dxa"/>
                        <w:tcBorders>
                          <w:top w:val="dotted" w:sz="4" w:space="0" w:color="auto"/>
                          <w:left w:val="dotted" w:sz="4" w:space="0" w:color="auto"/>
                          <w:bottom w:val="dotted" w:sz="4" w:space="0" w:color="auto"/>
                          <w:right w:val="dotted" w:sz="4" w:space="0" w:color="auto"/>
                        </w:tcBorders>
                        <w:noWrap/>
                        <w:vAlign w:val="center"/>
                      </w:tcPr>
                      <w:p w14:paraId="3A95F2B5" w14:textId="77777777" w:rsidR="00237609" w:rsidRPr="00237609" w:rsidRDefault="00237609" w:rsidP="00237609">
                        <w:pPr>
                          <w:tabs>
                            <w:tab w:val="left" w:pos="3146"/>
                          </w:tabs>
                          <w:jc w:val="center"/>
                          <w:rPr>
                            <w:iCs/>
                          </w:rPr>
                        </w:pPr>
                        <w:r w:rsidRPr="00237609">
                          <w:rPr>
                            <w:iCs/>
                          </w:rPr>
                          <w:t>11</w:t>
                        </w:r>
                      </w:p>
                    </w:tc>
                    <w:tc>
                      <w:tcPr>
                        <w:tcW w:w="714" w:type="dxa"/>
                        <w:tcBorders>
                          <w:top w:val="dotted" w:sz="4" w:space="0" w:color="auto"/>
                          <w:left w:val="dotted" w:sz="4" w:space="0" w:color="auto"/>
                          <w:bottom w:val="dotted" w:sz="4" w:space="0" w:color="auto"/>
                          <w:right w:val="dotted" w:sz="4" w:space="0" w:color="auto"/>
                        </w:tcBorders>
                        <w:noWrap/>
                        <w:vAlign w:val="center"/>
                      </w:tcPr>
                      <w:p w14:paraId="258CE2FF" w14:textId="77777777" w:rsidR="00237609" w:rsidRPr="00237609" w:rsidRDefault="00237609" w:rsidP="00237609">
                        <w:pPr>
                          <w:tabs>
                            <w:tab w:val="left" w:pos="3146"/>
                          </w:tabs>
                          <w:jc w:val="center"/>
                          <w:rPr>
                            <w:iCs/>
                          </w:rPr>
                        </w:pPr>
                        <w:r w:rsidRPr="00237609">
                          <w:rPr>
                            <w:iCs/>
                          </w:rPr>
                          <w:t>3</w:t>
                        </w:r>
                      </w:p>
                    </w:tc>
                    <w:tc>
                      <w:tcPr>
                        <w:tcW w:w="682" w:type="dxa"/>
                        <w:tcBorders>
                          <w:top w:val="dotted" w:sz="4" w:space="0" w:color="auto"/>
                          <w:left w:val="dotted" w:sz="4" w:space="0" w:color="auto"/>
                          <w:bottom w:val="dotted" w:sz="4" w:space="0" w:color="auto"/>
                          <w:right w:val="dotted" w:sz="4" w:space="0" w:color="auto"/>
                        </w:tcBorders>
                        <w:noWrap/>
                        <w:vAlign w:val="center"/>
                      </w:tcPr>
                      <w:p w14:paraId="28ED10ED" w14:textId="77777777" w:rsidR="00237609" w:rsidRPr="00237609" w:rsidRDefault="00237609" w:rsidP="00237609">
                        <w:pPr>
                          <w:tabs>
                            <w:tab w:val="left" w:pos="3146"/>
                          </w:tabs>
                          <w:jc w:val="center"/>
                          <w:rPr>
                            <w:iCs/>
                          </w:rPr>
                        </w:pPr>
                        <w:r w:rsidRPr="00237609">
                          <w:rPr>
                            <w:iCs/>
                          </w:rPr>
                          <w:t>18</w:t>
                        </w:r>
                      </w:p>
                    </w:tc>
                    <w:tc>
                      <w:tcPr>
                        <w:tcW w:w="536" w:type="dxa"/>
                        <w:tcBorders>
                          <w:top w:val="dotted" w:sz="4" w:space="0" w:color="auto"/>
                          <w:left w:val="dotted" w:sz="4" w:space="0" w:color="auto"/>
                          <w:bottom w:val="dotted" w:sz="4" w:space="0" w:color="auto"/>
                          <w:right w:val="dotted" w:sz="4" w:space="0" w:color="auto"/>
                        </w:tcBorders>
                        <w:noWrap/>
                        <w:vAlign w:val="center"/>
                      </w:tcPr>
                      <w:p w14:paraId="29AF2818" w14:textId="77777777" w:rsidR="00237609" w:rsidRPr="00237609" w:rsidRDefault="00237609" w:rsidP="00237609">
                        <w:pPr>
                          <w:tabs>
                            <w:tab w:val="left" w:pos="3146"/>
                          </w:tabs>
                          <w:jc w:val="center"/>
                          <w:rPr>
                            <w:iCs/>
                          </w:rPr>
                        </w:pPr>
                        <w:r w:rsidRPr="00237609">
                          <w:rPr>
                            <w:iCs/>
                          </w:rPr>
                          <w:t>2</w:t>
                        </w:r>
                      </w:p>
                    </w:tc>
                    <w:tc>
                      <w:tcPr>
                        <w:tcW w:w="521" w:type="dxa"/>
                        <w:tcBorders>
                          <w:top w:val="dotted" w:sz="4" w:space="0" w:color="auto"/>
                          <w:left w:val="dotted" w:sz="4" w:space="0" w:color="auto"/>
                          <w:bottom w:val="dotted" w:sz="4" w:space="0" w:color="auto"/>
                        </w:tcBorders>
                        <w:noWrap/>
                        <w:vAlign w:val="center"/>
                      </w:tcPr>
                      <w:p w14:paraId="3FA1EBF2" w14:textId="77777777" w:rsidR="00237609" w:rsidRPr="00237609" w:rsidRDefault="00237609" w:rsidP="00237609">
                        <w:pPr>
                          <w:tabs>
                            <w:tab w:val="left" w:pos="3146"/>
                          </w:tabs>
                          <w:jc w:val="center"/>
                          <w:rPr>
                            <w:iCs/>
                          </w:rPr>
                        </w:pPr>
                        <w:r w:rsidRPr="00237609">
                          <w:rPr>
                            <w:iCs/>
                          </w:rPr>
                          <w:t>0</w:t>
                        </w:r>
                      </w:p>
                    </w:tc>
                  </w:tr>
                  <w:tr w:rsidR="00237609" w:rsidRPr="00237609" w14:paraId="22F2D3CC" w14:textId="77777777" w:rsidTr="00B37B83">
                    <w:trPr>
                      <w:jc w:val="center"/>
                    </w:trPr>
                    <w:tc>
                      <w:tcPr>
                        <w:tcW w:w="1842" w:type="dxa"/>
                        <w:tcBorders>
                          <w:top w:val="dotted" w:sz="4" w:space="0" w:color="auto"/>
                          <w:bottom w:val="dotted" w:sz="4" w:space="0" w:color="auto"/>
                        </w:tcBorders>
                        <w:noWrap/>
                        <w:vAlign w:val="center"/>
                      </w:tcPr>
                      <w:p w14:paraId="1E0C3179" w14:textId="77777777" w:rsidR="00237609" w:rsidRPr="00237609" w:rsidRDefault="00237609" w:rsidP="00237609">
                        <w:pPr>
                          <w:tabs>
                            <w:tab w:val="left" w:pos="3146"/>
                          </w:tabs>
                          <w:jc w:val="both"/>
                          <w:rPr>
                            <w:iCs/>
                          </w:rPr>
                        </w:pPr>
                        <w:r w:rsidRPr="00237609">
                          <w:rPr>
                            <w:iCs/>
                          </w:rPr>
                          <w:t>02-2023</w:t>
                        </w:r>
                      </w:p>
                    </w:tc>
                    <w:tc>
                      <w:tcPr>
                        <w:tcW w:w="482" w:type="dxa"/>
                        <w:tcBorders>
                          <w:top w:val="dotted" w:sz="4" w:space="0" w:color="auto"/>
                          <w:bottom w:val="dotted" w:sz="4" w:space="0" w:color="auto"/>
                          <w:right w:val="dotted" w:sz="4" w:space="0" w:color="auto"/>
                        </w:tcBorders>
                        <w:noWrap/>
                        <w:vAlign w:val="center"/>
                      </w:tcPr>
                      <w:p w14:paraId="54D2C0DA" w14:textId="77777777" w:rsidR="00237609" w:rsidRPr="00237609" w:rsidRDefault="00237609" w:rsidP="00237609">
                        <w:pPr>
                          <w:tabs>
                            <w:tab w:val="left" w:pos="3146"/>
                          </w:tabs>
                          <w:jc w:val="center"/>
                          <w:rPr>
                            <w:iCs/>
                          </w:rPr>
                        </w:pPr>
                        <w:r w:rsidRPr="00237609">
                          <w:rPr>
                            <w:iCs/>
                          </w:rPr>
                          <w:t>52</w:t>
                        </w:r>
                      </w:p>
                    </w:tc>
                    <w:tc>
                      <w:tcPr>
                        <w:tcW w:w="532" w:type="dxa"/>
                        <w:tcBorders>
                          <w:top w:val="dotted" w:sz="4" w:space="0" w:color="auto"/>
                          <w:left w:val="dotted" w:sz="4" w:space="0" w:color="auto"/>
                          <w:bottom w:val="dotted" w:sz="4" w:space="0" w:color="auto"/>
                          <w:right w:val="dotted" w:sz="4" w:space="0" w:color="auto"/>
                        </w:tcBorders>
                        <w:noWrap/>
                        <w:vAlign w:val="center"/>
                      </w:tcPr>
                      <w:p w14:paraId="343D597E" w14:textId="77777777" w:rsidR="00237609" w:rsidRPr="00237609" w:rsidRDefault="00237609" w:rsidP="00237609">
                        <w:pPr>
                          <w:tabs>
                            <w:tab w:val="left" w:pos="3146"/>
                          </w:tabs>
                          <w:jc w:val="center"/>
                          <w:rPr>
                            <w:iCs/>
                          </w:rPr>
                        </w:pPr>
                        <w:r w:rsidRPr="00237609">
                          <w:rPr>
                            <w:iCs/>
                          </w:rPr>
                          <w:t>21</w:t>
                        </w:r>
                      </w:p>
                    </w:tc>
                    <w:tc>
                      <w:tcPr>
                        <w:tcW w:w="714" w:type="dxa"/>
                        <w:tcBorders>
                          <w:top w:val="dotted" w:sz="4" w:space="0" w:color="auto"/>
                          <w:left w:val="dotted" w:sz="4" w:space="0" w:color="auto"/>
                          <w:bottom w:val="dotted" w:sz="4" w:space="0" w:color="auto"/>
                          <w:right w:val="dotted" w:sz="4" w:space="0" w:color="auto"/>
                        </w:tcBorders>
                        <w:noWrap/>
                        <w:vAlign w:val="center"/>
                      </w:tcPr>
                      <w:p w14:paraId="309EF8A3" w14:textId="77777777" w:rsidR="00237609" w:rsidRPr="00237609" w:rsidRDefault="00237609" w:rsidP="00237609">
                        <w:pPr>
                          <w:tabs>
                            <w:tab w:val="left" w:pos="3146"/>
                          </w:tabs>
                          <w:jc w:val="center"/>
                          <w:rPr>
                            <w:iCs/>
                          </w:rPr>
                        </w:pPr>
                        <w:r w:rsidRPr="00237609">
                          <w:rPr>
                            <w:iCs/>
                          </w:rPr>
                          <w:t>13</w:t>
                        </w:r>
                      </w:p>
                    </w:tc>
                    <w:tc>
                      <w:tcPr>
                        <w:tcW w:w="682" w:type="dxa"/>
                        <w:tcBorders>
                          <w:top w:val="dotted" w:sz="4" w:space="0" w:color="auto"/>
                          <w:left w:val="dotted" w:sz="4" w:space="0" w:color="auto"/>
                          <w:bottom w:val="dotted" w:sz="4" w:space="0" w:color="auto"/>
                          <w:right w:val="dotted" w:sz="4" w:space="0" w:color="auto"/>
                        </w:tcBorders>
                        <w:noWrap/>
                        <w:vAlign w:val="center"/>
                      </w:tcPr>
                      <w:p w14:paraId="5DB55217" w14:textId="77777777" w:rsidR="00237609" w:rsidRPr="00237609" w:rsidRDefault="00237609" w:rsidP="00237609">
                        <w:pPr>
                          <w:tabs>
                            <w:tab w:val="left" w:pos="3146"/>
                          </w:tabs>
                          <w:jc w:val="center"/>
                          <w:rPr>
                            <w:iCs/>
                          </w:rPr>
                        </w:pPr>
                        <w:r w:rsidRPr="00237609">
                          <w:rPr>
                            <w:iCs/>
                          </w:rPr>
                          <w:t>11</w:t>
                        </w:r>
                      </w:p>
                    </w:tc>
                    <w:tc>
                      <w:tcPr>
                        <w:tcW w:w="536" w:type="dxa"/>
                        <w:tcBorders>
                          <w:top w:val="dotted" w:sz="4" w:space="0" w:color="auto"/>
                          <w:left w:val="dotted" w:sz="4" w:space="0" w:color="auto"/>
                          <w:bottom w:val="dotted" w:sz="4" w:space="0" w:color="auto"/>
                          <w:right w:val="dotted" w:sz="4" w:space="0" w:color="auto"/>
                        </w:tcBorders>
                        <w:noWrap/>
                        <w:vAlign w:val="center"/>
                      </w:tcPr>
                      <w:p w14:paraId="101B2422" w14:textId="77777777" w:rsidR="00237609" w:rsidRPr="00237609" w:rsidRDefault="00237609" w:rsidP="00237609">
                        <w:pPr>
                          <w:tabs>
                            <w:tab w:val="left" w:pos="3146"/>
                          </w:tabs>
                          <w:jc w:val="center"/>
                          <w:rPr>
                            <w:iCs/>
                          </w:rPr>
                        </w:pPr>
                        <w:r w:rsidRPr="00237609">
                          <w:rPr>
                            <w:iCs/>
                          </w:rPr>
                          <w:t>4</w:t>
                        </w:r>
                      </w:p>
                    </w:tc>
                    <w:tc>
                      <w:tcPr>
                        <w:tcW w:w="521" w:type="dxa"/>
                        <w:tcBorders>
                          <w:top w:val="dotted" w:sz="4" w:space="0" w:color="auto"/>
                          <w:left w:val="dotted" w:sz="4" w:space="0" w:color="auto"/>
                          <w:bottom w:val="dotted" w:sz="4" w:space="0" w:color="auto"/>
                        </w:tcBorders>
                        <w:noWrap/>
                        <w:vAlign w:val="center"/>
                      </w:tcPr>
                      <w:p w14:paraId="7C45F5C7" w14:textId="77777777" w:rsidR="00237609" w:rsidRPr="00237609" w:rsidRDefault="00237609" w:rsidP="00237609">
                        <w:pPr>
                          <w:tabs>
                            <w:tab w:val="left" w:pos="3146"/>
                          </w:tabs>
                          <w:jc w:val="center"/>
                          <w:rPr>
                            <w:iCs/>
                          </w:rPr>
                        </w:pPr>
                        <w:r w:rsidRPr="00237609">
                          <w:rPr>
                            <w:iCs/>
                          </w:rPr>
                          <w:t>3</w:t>
                        </w:r>
                      </w:p>
                    </w:tc>
                  </w:tr>
                  <w:tr w:rsidR="00237609" w:rsidRPr="00237609" w14:paraId="5FDF3368" w14:textId="77777777" w:rsidTr="00B37B83">
                    <w:trPr>
                      <w:jc w:val="center"/>
                    </w:trPr>
                    <w:tc>
                      <w:tcPr>
                        <w:tcW w:w="1842" w:type="dxa"/>
                        <w:tcBorders>
                          <w:top w:val="dotted" w:sz="4" w:space="0" w:color="auto"/>
                          <w:bottom w:val="dotted" w:sz="4" w:space="0" w:color="auto"/>
                        </w:tcBorders>
                        <w:noWrap/>
                        <w:vAlign w:val="center"/>
                      </w:tcPr>
                      <w:p w14:paraId="58B4005D" w14:textId="77777777" w:rsidR="00237609" w:rsidRPr="00237609" w:rsidRDefault="00237609" w:rsidP="00237609">
                        <w:pPr>
                          <w:tabs>
                            <w:tab w:val="left" w:pos="3146"/>
                          </w:tabs>
                          <w:jc w:val="both"/>
                          <w:rPr>
                            <w:iCs/>
                          </w:rPr>
                        </w:pPr>
                        <w:r w:rsidRPr="00237609">
                          <w:rPr>
                            <w:iCs/>
                          </w:rPr>
                          <w:t>03-2023</w:t>
                        </w:r>
                      </w:p>
                    </w:tc>
                    <w:tc>
                      <w:tcPr>
                        <w:tcW w:w="482" w:type="dxa"/>
                        <w:tcBorders>
                          <w:top w:val="dotted" w:sz="4" w:space="0" w:color="auto"/>
                          <w:bottom w:val="dotted" w:sz="4" w:space="0" w:color="auto"/>
                          <w:right w:val="dotted" w:sz="4" w:space="0" w:color="auto"/>
                        </w:tcBorders>
                        <w:noWrap/>
                        <w:vAlign w:val="center"/>
                      </w:tcPr>
                      <w:p w14:paraId="0C7EE607" w14:textId="77777777" w:rsidR="00237609" w:rsidRPr="00237609" w:rsidRDefault="00237609" w:rsidP="00237609">
                        <w:pPr>
                          <w:tabs>
                            <w:tab w:val="left" w:pos="3146"/>
                          </w:tabs>
                          <w:jc w:val="center"/>
                          <w:rPr>
                            <w:iCs/>
                          </w:rPr>
                        </w:pPr>
                        <w:r w:rsidRPr="00237609">
                          <w:rPr>
                            <w:iCs/>
                          </w:rPr>
                          <w:t>44</w:t>
                        </w:r>
                      </w:p>
                    </w:tc>
                    <w:tc>
                      <w:tcPr>
                        <w:tcW w:w="532" w:type="dxa"/>
                        <w:tcBorders>
                          <w:top w:val="dotted" w:sz="4" w:space="0" w:color="auto"/>
                          <w:left w:val="dotted" w:sz="4" w:space="0" w:color="auto"/>
                          <w:bottom w:val="dotted" w:sz="4" w:space="0" w:color="auto"/>
                          <w:right w:val="dotted" w:sz="4" w:space="0" w:color="auto"/>
                        </w:tcBorders>
                        <w:noWrap/>
                        <w:vAlign w:val="center"/>
                      </w:tcPr>
                      <w:p w14:paraId="7B4B3FC7" w14:textId="77777777" w:rsidR="00237609" w:rsidRPr="00237609" w:rsidRDefault="00237609" w:rsidP="00237609">
                        <w:pPr>
                          <w:tabs>
                            <w:tab w:val="left" w:pos="3146"/>
                          </w:tabs>
                          <w:jc w:val="center"/>
                          <w:rPr>
                            <w:iCs/>
                          </w:rPr>
                        </w:pPr>
                        <w:r w:rsidRPr="00237609">
                          <w:rPr>
                            <w:iCs/>
                          </w:rPr>
                          <w:t>20</w:t>
                        </w:r>
                      </w:p>
                    </w:tc>
                    <w:tc>
                      <w:tcPr>
                        <w:tcW w:w="714" w:type="dxa"/>
                        <w:tcBorders>
                          <w:top w:val="dotted" w:sz="4" w:space="0" w:color="auto"/>
                          <w:left w:val="dotted" w:sz="4" w:space="0" w:color="auto"/>
                          <w:bottom w:val="dotted" w:sz="4" w:space="0" w:color="auto"/>
                          <w:right w:val="dotted" w:sz="4" w:space="0" w:color="auto"/>
                        </w:tcBorders>
                        <w:noWrap/>
                        <w:vAlign w:val="center"/>
                      </w:tcPr>
                      <w:p w14:paraId="10DAC010" w14:textId="77777777" w:rsidR="00237609" w:rsidRPr="00237609" w:rsidRDefault="00237609" w:rsidP="00237609">
                        <w:pPr>
                          <w:tabs>
                            <w:tab w:val="left" w:pos="3146"/>
                          </w:tabs>
                          <w:jc w:val="center"/>
                          <w:rPr>
                            <w:iCs/>
                          </w:rPr>
                        </w:pPr>
                        <w:r w:rsidRPr="00237609">
                          <w:rPr>
                            <w:iCs/>
                          </w:rPr>
                          <w:t>11</w:t>
                        </w:r>
                      </w:p>
                    </w:tc>
                    <w:tc>
                      <w:tcPr>
                        <w:tcW w:w="682" w:type="dxa"/>
                        <w:tcBorders>
                          <w:top w:val="dotted" w:sz="4" w:space="0" w:color="auto"/>
                          <w:left w:val="dotted" w:sz="4" w:space="0" w:color="auto"/>
                          <w:bottom w:val="dotted" w:sz="4" w:space="0" w:color="auto"/>
                          <w:right w:val="dotted" w:sz="4" w:space="0" w:color="auto"/>
                        </w:tcBorders>
                        <w:noWrap/>
                        <w:vAlign w:val="center"/>
                      </w:tcPr>
                      <w:p w14:paraId="3306E893" w14:textId="77777777" w:rsidR="00237609" w:rsidRPr="00237609" w:rsidRDefault="00237609" w:rsidP="00237609">
                        <w:pPr>
                          <w:tabs>
                            <w:tab w:val="left" w:pos="3146"/>
                          </w:tabs>
                          <w:jc w:val="center"/>
                          <w:rPr>
                            <w:iCs/>
                          </w:rPr>
                        </w:pPr>
                        <w:r w:rsidRPr="00237609">
                          <w:rPr>
                            <w:iCs/>
                          </w:rPr>
                          <w:t>6</w:t>
                        </w:r>
                      </w:p>
                    </w:tc>
                    <w:tc>
                      <w:tcPr>
                        <w:tcW w:w="536" w:type="dxa"/>
                        <w:tcBorders>
                          <w:top w:val="dotted" w:sz="4" w:space="0" w:color="auto"/>
                          <w:left w:val="dotted" w:sz="4" w:space="0" w:color="auto"/>
                          <w:bottom w:val="dotted" w:sz="4" w:space="0" w:color="auto"/>
                          <w:right w:val="dotted" w:sz="4" w:space="0" w:color="auto"/>
                        </w:tcBorders>
                        <w:noWrap/>
                        <w:vAlign w:val="center"/>
                      </w:tcPr>
                      <w:p w14:paraId="2B15232C" w14:textId="77777777" w:rsidR="00237609" w:rsidRPr="00237609" w:rsidRDefault="00237609" w:rsidP="00237609">
                        <w:pPr>
                          <w:tabs>
                            <w:tab w:val="left" w:pos="3146"/>
                          </w:tabs>
                          <w:jc w:val="center"/>
                          <w:rPr>
                            <w:iCs/>
                          </w:rPr>
                        </w:pPr>
                        <w:r w:rsidRPr="00237609">
                          <w:rPr>
                            <w:iCs/>
                          </w:rPr>
                          <w:t>6</w:t>
                        </w:r>
                      </w:p>
                    </w:tc>
                    <w:tc>
                      <w:tcPr>
                        <w:tcW w:w="521" w:type="dxa"/>
                        <w:tcBorders>
                          <w:top w:val="dotted" w:sz="4" w:space="0" w:color="auto"/>
                          <w:left w:val="dotted" w:sz="4" w:space="0" w:color="auto"/>
                          <w:bottom w:val="dotted" w:sz="4" w:space="0" w:color="auto"/>
                        </w:tcBorders>
                        <w:noWrap/>
                        <w:vAlign w:val="center"/>
                      </w:tcPr>
                      <w:p w14:paraId="64F32BAB" w14:textId="77777777" w:rsidR="00237609" w:rsidRPr="00237609" w:rsidRDefault="00237609" w:rsidP="00237609">
                        <w:pPr>
                          <w:tabs>
                            <w:tab w:val="left" w:pos="3146"/>
                          </w:tabs>
                          <w:jc w:val="center"/>
                          <w:rPr>
                            <w:iCs/>
                          </w:rPr>
                        </w:pPr>
                        <w:r w:rsidRPr="00237609">
                          <w:rPr>
                            <w:iCs/>
                          </w:rPr>
                          <w:t>1</w:t>
                        </w:r>
                      </w:p>
                    </w:tc>
                  </w:tr>
                  <w:tr w:rsidR="00237609" w:rsidRPr="00237609" w14:paraId="744E4FA8" w14:textId="77777777" w:rsidTr="00B37B83">
                    <w:trPr>
                      <w:jc w:val="center"/>
                    </w:trPr>
                    <w:tc>
                      <w:tcPr>
                        <w:tcW w:w="1842" w:type="dxa"/>
                        <w:tcBorders>
                          <w:top w:val="dotted" w:sz="4" w:space="0" w:color="auto"/>
                          <w:bottom w:val="dotted" w:sz="4" w:space="0" w:color="auto"/>
                        </w:tcBorders>
                        <w:noWrap/>
                        <w:vAlign w:val="center"/>
                      </w:tcPr>
                      <w:p w14:paraId="10C41964" w14:textId="77777777" w:rsidR="00237609" w:rsidRPr="00237609" w:rsidRDefault="00237609" w:rsidP="00237609">
                        <w:pPr>
                          <w:tabs>
                            <w:tab w:val="left" w:pos="3146"/>
                          </w:tabs>
                          <w:jc w:val="both"/>
                          <w:rPr>
                            <w:iCs/>
                          </w:rPr>
                        </w:pPr>
                        <w:r w:rsidRPr="00237609">
                          <w:rPr>
                            <w:iCs/>
                          </w:rPr>
                          <w:t>04-2023</w:t>
                        </w:r>
                      </w:p>
                    </w:tc>
                    <w:tc>
                      <w:tcPr>
                        <w:tcW w:w="482" w:type="dxa"/>
                        <w:tcBorders>
                          <w:top w:val="dotted" w:sz="4" w:space="0" w:color="auto"/>
                          <w:bottom w:val="dotted" w:sz="4" w:space="0" w:color="auto"/>
                          <w:right w:val="dotted" w:sz="4" w:space="0" w:color="auto"/>
                        </w:tcBorders>
                        <w:noWrap/>
                        <w:vAlign w:val="center"/>
                      </w:tcPr>
                      <w:p w14:paraId="4E0EC76D" w14:textId="77777777" w:rsidR="00237609" w:rsidRPr="00237609" w:rsidRDefault="00237609" w:rsidP="00237609">
                        <w:pPr>
                          <w:tabs>
                            <w:tab w:val="left" w:pos="3146"/>
                          </w:tabs>
                          <w:jc w:val="center"/>
                          <w:rPr>
                            <w:iCs/>
                          </w:rPr>
                        </w:pPr>
                        <w:r w:rsidRPr="00237609">
                          <w:rPr>
                            <w:iCs/>
                          </w:rPr>
                          <w:t>26</w:t>
                        </w:r>
                      </w:p>
                    </w:tc>
                    <w:tc>
                      <w:tcPr>
                        <w:tcW w:w="532" w:type="dxa"/>
                        <w:tcBorders>
                          <w:top w:val="dotted" w:sz="4" w:space="0" w:color="auto"/>
                          <w:left w:val="dotted" w:sz="4" w:space="0" w:color="auto"/>
                          <w:bottom w:val="dotted" w:sz="4" w:space="0" w:color="auto"/>
                          <w:right w:val="dotted" w:sz="4" w:space="0" w:color="auto"/>
                        </w:tcBorders>
                        <w:noWrap/>
                        <w:vAlign w:val="center"/>
                      </w:tcPr>
                      <w:p w14:paraId="28057FFC" w14:textId="77777777" w:rsidR="00237609" w:rsidRPr="00237609" w:rsidRDefault="00237609" w:rsidP="00237609">
                        <w:pPr>
                          <w:tabs>
                            <w:tab w:val="left" w:pos="3146"/>
                          </w:tabs>
                          <w:jc w:val="center"/>
                          <w:rPr>
                            <w:iCs/>
                          </w:rPr>
                        </w:pPr>
                        <w:r w:rsidRPr="00237609">
                          <w:rPr>
                            <w:iCs/>
                          </w:rPr>
                          <w:t>11</w:t>
                        </w:r>
                      </w:p>
                    </w:tc>
                    <w:tc>
                      <w:tcPr>
                        <w:tcW w:w="714" w:type="dxa"/>
                        <w:tcBorders>
                          <w:top w:val="dotted" w:sz="4" w:space="0" w:color="auto"/>
                          <w:left w:val="dotted" w:sz="4" w:space="0" w:color="auto"/>
                          <w:bottom w:val="dotted" w:sz="4" w:space="0" w:color="auto"/>
                          <w:right w:val="dotted" w:sz="4" w:space="0" w:color="auto"/>
                        </w:tcBorders>
                        <w:noWrap/>
                        <w:vAlign w:val="center"/>
                      </w:tcPr>
                      <w:p w14:paraId="760BA2C9" w14:textId="77777777" w:rsidR="00237609" w:rsidRPr="00237609" w:rsidRDefault="00237609" w:rsidP="00237609">
                        <w:pPr>
                          <w:tabs>
                            <w:tab w:val="left" w:pos="3146"/>
                          </w:tabs>
                          <w:jc w:val="center"/>
                          <w:rPr>
                            <w:iCs/>
                          </w:rPr>
                        </w:pPr>
                        <w:r w:rsidRPr="00237609">
                          <w:rPr>
                            <w:iCs/>
                          </w:rPr>
                          <w:t>7</w:t>
                        </w:r>
                      </w:p>
                    </w:tc>
                    <w:tc>
                      <w:tcPr>
                        <w:tcW w:w="682" w:type="dxa"/>
                        <w:tcBorders>
                          <w:top w:val="dotted" w:sz="4" w:space="0" w:color="auto"/>
                          <w:left w:val="dotted" w:sz="4" w:space="0" w:color="auto"/>
                          <w:bottom w:val="dotted" w:sz="4" w:space="0" w:color="auto"/>
                          <w:right w:val="dotted" w:sz="4" w:space="0" w:color="auto"/>
                        </w:tcBorders>
                        <w:noWrap/>
                        <w:vAlign w:val="center"/>
                      </w:tcPr>
                      <w:p w14:paraId="3770FAB9" w14:textId="77777777" w:rsidR="00237609" w:rsidRPr="00237609" w:rsidRDefault="00237609" w:rsidP="00237609">
                        <w:pPr>
                          <w:tabs>
                            <w:tab w:val="left" w:pos="3146"/>
                          </w:tabs>
                          <w:jc w:val="center"/>
                          <w:rPr>
                            <w:iCs/>
                          </w:rPr>
                        </w:pPr>
                        <w:r w:rsidRPr="00237609">
                          <w:rPr>
                            <w:iCs/>
                          </w:rPr>
                          <w:t>7</w:t>
                        </w:r>
                      </w:p>
                    </w:tc>
                    <w:tc>
                      <w:tcPr>
                        <w:tcW w:w="536" w:type="dxa"/>
                        <w:tcBorders>
                          <w:top w:val="dotted" w:sz="4" w:space="0" w:color="auto"/>
                          <w:left w:val="dotted" w:sz="4" w:space="0" w:color="auto"/>
                          <w:bottom w:val="dotted" w:sz="4" w:space="0" w:color="auto"/>
                          <w:right w:val="dotted" w:sz="4" w:space="0" w:color="auto"/>
                        </w:tcBorders>
                        <w:noWrap/>
                        <w:vAlign w:val="center"/>
                      </w:tcPr>
                      <w:p w14:paraId="044F4EDF" w14:textId="77777777" w:rsidR="00237609" w:rsidRPr="00237609" w:rsidRDefault="00237609" w:rsidP="00237609">
                        <w:pPr>
                          <w:tabs>
                            <w:tab w:val="left" w:pos="3146"/>
                          </w:tabs>
                          <w:jc w:val="center"/>
                          <w:rPr>
                            <w:iCs/>
                          </w:rPr>
                        </w:pPr>
                        <w:r w:rsidRPr="00237609">
                          <w:rPr>
                            <w:iCs/>
                          </w:rPr>
                          <w:t>1</w:t>
                        </w:r>
                      </w:p>
                    </w:tc>
                    <w:tc>
                      <w:tcPr>
                        <w:tcW w:w="521" w:type="dxa"/>
                        <w:tcBorders>
                          <w:top w:val="dotted" w:sz="4" w:space="0" w:color="auto"/>
                          <w:left w:val="dotted" w:sz="4" w:space="0" w:color="auto"/>
                          <w:bottom w:val="dotted" w:sz="4" w:space="0" w:color="auto"/>
                        </w:tcBorders>
                        <w:noWrap/>
                        <w:vAlign w:val="center"/>
                      </w:tcPr>
                      <w:p w14:paraId="7191754F" w14:textId="77777777" w:rsidR="00237609" w:rsidRPr="00237609" w:rsidRDefault="00237609" w:rsidP="00237609">
                        <w:pPr>
                          <w:tabs>
                            <w:tab w:val="left" w:pos="3146"/>
                          </w:tabs>
                          <w:jc w:val="center"/>
                          <w:rPr>
                            <w:iCs/>
                          </w:rPr>
                        </w:pPr>
                        <w:r w:rsidRPr="00237609">
                          <w:rPr>
                            <w:iCs/>
                          </w:rPr>
                          <w:t>0</w:t>
                        </w:r>
                      </w:p>
                    </w:tc>
                  </w:tr>
                  <w:tr w:rsidR="00237609" w:rsidRPr="00237609" w14:paraId="4C69E6ED" w14:textId="77777777" w:rsidTr="00B37B83">
                    <w:trPr>
                      <w:jc w:val="center"/>
                    </w:trPr>
                    <w:tc>
                      <w:tcPr>
                        <w:tcW w:w="1842" w:type="dxa"/>
                        <w:tcBorders>
                          <w:top w:val="dotted" w:sz="4" w:space="0" w:color="auto"/>
                          <w:bottom w:val="dotted" w:sz="4" w:space="0" w:color="auto"/>
                        </w:tcBorders>
                        <w:noWrap/>
                        <w:vAlign w:val="center"/>
                      </w:tcPr>
                      <w:p w14:paraId="7B52D8E3" w14:textId="77777777" w:rsidR="00237609" w:rsidRPr="00237609" w:rsidRDefault="00237609" w:rsidP="00237609">
                        <w:pPr>
                          <w:tabs>
                            <w:tab w:val="left" w:pos="3146"/>
                          </w:tabs>
                          <w:jc w:val="both"/>
                          <w:rPr>
                            <w:iCs/>
                          </w:rPr>
                        </w:pPr>
                        <w:r w:rsidRPr="00237609">
                          <w:rPr>
                            <w:iCs/>
                          </w:rPr>
                          <w:t>05-2023</w:t>
                        </w:r>
                      </w:p>
                    </w:tc>
                    <w:tc>
                      <w:tcPr>
                        <w:tcW w:w="482" w:type="dxa"/>
                        <w:tcBorders>
                          <w:top w:val="dotted" w:sz="4" w:space="0" w:color="auto"/>
                          <w:bottom w:val="dotted" w:sz="4" w:space="0" w:color="auto"/>
                          <w:right w:val="dotted" w:sz="4" w:space="0" w:color="auto"/>
                        </w:tcBorders>
                        <w:noWrap/>
                        <w:vAlign w:val="center"/>
                      </w:tcPr>
                      <w:p w14:paraId="34577C38" w14:textId="77777777" w:rsidR="00237609" w:rsidRPr="00237609" w:rsidRDefault="00237609" w:rsidP="00237609">
                        <w:pPr>
                          <w:tabs>
                            <w:tab w:val="left" w:pos="3146"/>
                          </w:tabs>
                          <w:jc w:val="center"/>
                          <w:rPr>
                            <w:iCs/>
                          </w:rPr>
                        </w:pPr>
                        <w:r w:rsidRPr="00237609">
                          <w:rPr>
                            <w:iCs/>
                          </w:rPr>
                          <w:t>39</w:t>
                        </w:r>
                      </w:p>
                    </w:tc>
                    <w:tc>
                      <w:tcPr>
                        <w:tcW w:w="532" w:type="dxa"/>
                        <w:tcBorders>
                          <w:top w:val="dotted" w:sz="4" w:space="0" w:color="auto"/>
                          <w:left w:val="dotted" w:sz="4" w:space="0" w:color="auto"/>
                          <w:bottom w:val="dotted" w:sz="4" w:space="0" w:color="auto"/>
                          <w:right w:val="dotted" w:sz="4" w:space="0" w:color="auto"/>
                        </w:tcBorders>
                        <w:noWrap/>
                        <w:vAlign w:val="center"/>
                      </w:tcPr>
                      <w:p w14:paraId="1B453EA5" w14:textId="77777777" w:rsidR="00237609" w:rsidRPr="00237609" w:rsidRDefault="00237609" w:rsidP="00237609">
                        <w:pPr>
                          <w:tabs>
                            <w:tab w:val="left" w:pos="3146"/>
                          </w:tabs>
                          <w:jc w:val="center"/>
                          <w:rPr>
                            <w:iCs/>
                          </w:rPr>
                        </w:pPr>
                        <w:r w:rsidRPr="00237609">
                          <w:rPr>
                            <w:iCs/>
                          </w:rPr>
                          <w:t>15</w:t>
                        </w:r>
                      </w:p>
                    </w:tc>
                    <w:tc>
                      <w:tcPr>
                        <w:tcW w:w="714" w:type="dxa"/>
                        <w:tcBorders>
                          <w:top w:val="dotted" w:sz="4" w:space="0" w:color="auto"/>
                          <w:left w:val="dotted" w:sz="4" w:space="0" w:color="auto"/>
                          <w:bottom w:val="dotted" w:sz="4" w:space="0" w:color="auto"/>
                          <w:right w:val="dotted" w:sz="4" w:space="0" w:color="auto"/>
                        </w:tcBorders>
                        <w:noWrap/>
                        <w:vAlign w:val="center"/>
                      </w:tcPr>
                      <w:p w14:paraId="4A8112A9" w14:textId="77777777" w:rsidR="00237609" w:rsidRPr="00237609" w:rsidRDefault="00237609" w:rsidP="00237609">
                        <w:pPr>
                          <w:tabs>
                            <w:tab w:val="left" w:pos="3146"/>
                          </w:tabs>
                          <w:jc w:val="center"/>
                          <w:rPr>
                            <w:iCs/>
                          </w:rPr>
                        </w:pPr>
                        <w:r w:rsidRPr="00237609">
                          <w:rPr>
                            <w:iCs/>
                          </w:rPr>
                          <w:t>8</w:t>
                        </w:r>
                      </w:p>
                    </w:tc>
                    <w:tc>
                      <w:tcPr>
                        <w:tcW w:w="682" w:type="dxa"/>
                        <w:tcBorders>
                          <w:top w:val="dotted" w:sz="4" w:space="0" w:color="auto"/>
                          <w:left w:val="dotted" w:sz="4" w:space="0" w:color="auto"/>
                          <w:bottom w:val="dotted" w:sz="4" w:space="0" w:color="auto"/>
                          <w:right w:val="dotted" w:sz="4" w:space="0" w:color="auto"/>
                        </w:tcBorders>
                        <w:noWrap/>
                        <w:vAlign w:val="center"/>
                      </w:tcPr>
                      <w:p w14:paraId="54B5CB9D" w14:textId="77777777" w:rsidR="00237609" w:rsidRPr="00237609" w:rsidRDefault="00237609" w:rsidP="00237609">
                        <w:pPr>
                          <w:tabs>
                            <w:tab w:val="left" w:pos="3146"/>
                          </w:tabs>
                          <w:jc w:val="center"/>
                          <w:rPr>
                            <w:iCs/>
                          </w:rPr>
                        </w:pPr>
                        <w:r w:rsidRPr="00237609">
                          <w:rPr>
                            <w:iCs/>
                          </w:rPr>
                          <w:t>8</w:t>
                        </w:r>
                      </w:p>
                    </w:tc>
                    <w:tc>
                      <w:tcPr>
                        <w:tcW w:w="536" w:type="dxa"/>
                        <w:tcBorders>
                          <w:top w:val="dotted" w:sz="4" w:space="0" w:color="auto"/>
                          <w:left w:val="dotted" w:sz="4" w:space="0" w:color="auto"/>
                          <w:bottom w:val="dotted" w:sz="4" w:space="0" w:color="auto"/>
                          <w:right w:val="dotted" w:sz="4" w:space="0" w:color="auto"/>
                        </w:tcBorders>
                        <w:noWrap/>
                        <w:vAlign w:val="center"/>
                      </w:tcPr>
                      <w:p w14:paraId="5D51274A" w14:textId="77777777" w:rsidR="00237609" w:rsidRPr="00237609" w:rsidRDefault="00237609" w:rsidP="00237609">
                        <w:pPr>
                          <w:tabs>
                            <w:tab w:val="left" w:pos="3146"/>
                          </w:tabs>
                          <w:jc w:val="center"/>
                          <w:rPr>
                            <w:iCs/>
                          </w:rPr>
                        </w:pPr>
                        <w:r w:rsidRPr="00237609">
                          <w:rPr>
                            <w:iCs/>
                          </w:rPr>
                          <w:t>7</w:t>
                        </w:r>
                      </w:p>
                    </w:tc>
                    <w:tc>
                      <w:tcPr>
                        <w:tcW w:w="521" w:type="dxa"/>
                        <w:tcBorders>
                          <w:top w:val="dotted" w:sz="4" w:space="0" w:color="auto"/>
                          <w:left w:val="dotted" w:sz="4" w:space="0" w:color="auto"/>
                          <w:bottom w:val="dotted" w:sz="4" w:space="0" w:color="auto"/>
                        </w:tcBorders>
                        <w:noWrap/>
                        <w:vAlign w:val="center"/>
                      </w:tcPr>
                      <w:p w14:paraId="0D5D393F" w14:textId="77777777" w:rsidR="00237609" w:rsidRPr="00237609" w:rsidRDefault="00237609" w:rsidP="00237609">
                        <w:pPr>
                          <w:tabs>
                            <w:tab w:val="left" w:pos="3146"/>
                          </w:tabs>
                          <w:jc w:val="center"/>
                          <w:rPr>
                            <w:iCs/>
                          </w:rPr>
                        </w:pPr>
                        <w:r w:rsidRPr="00237609">
                          <w:rPr>
                            <w:iCs/>
                          </w:rPr>
                          <w:t>1</w:t>
                        </w:r>
                      </w:p>
                    </w:tc>
                  </w:tr>
                  <w:tr w:rsidR="00237609" w:rsidRPr="00237609" w14:paraId="60A740B0" w14:textId="77777777" w:rsidTr="00B37B83">
                    <w:trPr>
                      <w:jc w:val="center"/>
                    </w:trPr>
                    <w:tc>
                      <w:tcPr>
                        <w:tcW w:w="1842" w:type="dxa"/>
                        <w:tcBorders>
                          <w:top w:val="dotted" w:sz="4" w:space="0" w:color="auto"/>
                          <w:bottom w:val="single" w:sz="4" w:space="0" w:color="auto"/>
                        </w:tcBorders>
                        <w:noWrap/>
                        <w:vAlign w:val="center"/>
                      </w:tcPr>
                      <w:p w14:paraId="15CCDF0D" w14:textId="77777777" w:rsidR="00237609" w:rsidRPr="00237609" w:rsidRDefault="00237609" w:rsidP="00237609">
                        <w:pPr>
                          <w:tabs>
                            <w:tab w:val="left" w:pos="3146"/>
                          </w:tabs>
                          <w:jc w:val="both"/>
                          <w:rPr>
                            <w:iCs/>
                          </w:rPr>
                        </w:pPr>
                        <w:r w:rsidRPr="00237609">
                          <w:rPr>
                            <w:iCs/>
                          </w:rPr>
                          <w:t>06-2023</w:t>
                        </w:r>
                      </w:p>
                    </w:tc>
                    <w:tc>
                      <w:tcPr>
                        <w:tcW w:w="482" w:type="dxa"/>
                        <w:tcBorders>
                          <w:top w:val="dotted" w:sz="4" w:space="0" w:color="auto"/>
                          <w:bottom w:val="single" w:sz="4" w:space="0" w:color="auto"/>
                          <w:right w:val="dotted" w:sz="4" w:space="0" w:color="auto"/>
                        </w:tcBorders>
                        <w:noWrap/>
                        <w:vAlign w:val="center"/>
                      </w:tcPr>
                      <w:p w14:paraId="6F95BE1A" w14:textId="77777777" w:rsidR="00237609" w:rsidRPr="00237609" w:rsidRDefault="00237609" w:rsidP="00237609">
                        <w:pPr>
                          <w:tabs>
                            <w:tab w:val="left" w:pos="3146"/>
                          </w:tabs>
                          <w:jc w:val="center"/>
                          <w:rPr>
                            <w:iCs/>
                          </w:rPr>
                        </w:pPr>
                        <w:r w:rsidRPr="00237609">
                          <w:rPr>
                            <w:iCs/>
                          </w:rPr>
                          <w:t>44</w:t>
                        </w:r>
                      </w:p>
                    </w:tc>
                    <w:tc>
                      <w:tcPr>
                        <w:tcW w:w="532" w:type="dxa"/>
                        <w:tcBorders>
                          <w:top w:val="dotted" w:sz="4" w:space="0" w:color="auto"/>
                          <w:left w:val="dotted" w:sz="4" w:space="0" w:color="auto"/>
                          <w:bottom w:val="single" w:sz="4" w:space="0" w:color="auto"/>
                          <w:right w:val="dotted" w:sz="4" w:space="0" w:color="auto"/>
                        </w:tcBorders>
                        <w:noWrap/>
                        <w:vAlign w:val="center"/>
                      </w:tcPr>
                      <w:p w14:paraId="5EAAD71E" w14:textId="77777777" w:rsidR="00237609" w:rsidRPr="00237609" w:rsidRDefault="00237609" w:rsidP="00237609">
                        <w:pPr>
                          <w:tabs>
                            <w:tab w:val="left" w:pos="3146"/>
                          </w:tabs>
                          <w:jc w:val="center"/>
                          <w:rPr>
                            <w:iCs/>
                          </w:rPr>
                        </w:pPr>
                        <w:r w:rsidRPr="00237609">
                          <w:rPr>
                            <w:iCs/>
                          </w:rPr>
                          <w:t>20</w:t>
                        </w:r>
                      </w:p>
                    </w:tc>
                    <w:tc>
                      <w:tcPr>
                        <w:tcW w:w="714" w:type="dxa"/>
                        <w:tcBorders>
                          <w:top w:val="dotted" w:sz="4" w:space="0" w:color="auto"/>
                          <w:left w:val="dotted" w:sz="4" w:space="0" w:color="auto"/>
                          <w:bottom w:val="single" w:sz="4" w:space="0" w:color="auto"/>
                          <w:right w:val="dotted" w:sz="4" w:space="0" w:color="auto"/>
                        </w:tcBorders>
                        <w:noWrap/>
                        <w:vAlign w:val="center"/>
                      </w:tcPr>
                      <w:p w14:paraId="5B0B747C" w14:textId="77777777" w:rsidR="00237609" w:rsidRPr="00237609" w:rsidRDefault="00237609" w:rsidP="00237609">
                        <w:pPr>
                          <w:tabs>
                            <w:tab w:val="left" w:pos="3146"/>
                          </w:tabs>
                          <w:jc w:val="center"/>
                          <w:rPr>
                            <w:iCs/>
                          </w:rPr>
                        </w:pPr>
                        <w:r w:rsidRPr="00237609">
                          <w:rPr>
                            <w:iCs/>
                          </w:rPr>
                          <w:t>14</w:t>
                        </w:r>
                      </w:p>
                    </w:tc>
                    <w:tc>
                      <w:tcPr>
                        <w:tcW w:w="682" w:type="dxa"/>
                        <w:tcBorders>
                          <w:top w:val="dotted" w:sz="4" w:space="0" w:color="auto"/>
                          <w:left w:val="dotted" w:sz="4" w:space="0" w:color="auto"/>
                          <w:bottom w:val="single" w:sz="4" w:space="0" w:color="auto"/>
                          <w:right w:val="dotted" w:sz="4" w:space="0" w:color="auto"/>
                        </w:tcBorders>
                        <w:noWrap/>
                        <w:vAlign w:val="center"/>
                      </w:tcPr>
                      <w:p w14:paraId="6180AA09" w14:textId="77777777" w:rsidR="00237609" w:rsidRPr="00237609" w:rsidRDefault="00237609" w:rsidP="00237609">
                        <w:pPr>
                          <w:tabs>
                            <w:tab w:val="left" w:pos="3146"/>
                          </w:tabs>
                          <w:jc w:val="center"/>
                          <w:rPr>
                            <w:iCs/>
                          </w:rPr>
                        </w:pPr>
                        <w:r w:rsidRPr="00237609">
                          <w:rPr>
                            <w:iCs/>
                          </w:rPr>
                          <w:t>5</w:t>
                        </w:r>
                      </w:p>
                    </w:tc>
                    <w:tc>
                      <w:tcPr>
                        <w:tcW w:w="536" w:type="dxa"/>
                        <w:tcBorders>
                          <w:top w:val="dotted" w:sz="4" w:space="0" w:color="auto"/>
                          <w:left w:val="dotted" w:sz="4" w:space="0" w:color="auto"/>
                          <w:bottom w:val="single" w:sz="4" w:space="0" w:color="auto"/>
                          <w:right w:val="dotted" w:sz="4" w:space="0" w:color="auto"/>
                        </w:tcBorders>
                        <w:noWrap/>
                        <w:vAlign w:val="center"/>
                      </w:tcPr>
                      <w:p w14:paraId="2008182D" w14:textId="77777777" w:rsidR="00237609" w:rsidRPr="00237609" w:rsidRDefault="00237609" w:rsidP="00237609">
                        <w:pPr>
                          <w:tabs>
                            <w:tab w:val="left" w:pos="3146"/>
                          </w:tabs>
                          <w:jc w:val="center"/>
                          <w:rPr>
                            <w:iCs/>
                          </w:rPr>
                        </w:pPr>
                        <w:r w:rsidRPr="00237609">
                          <w:rPr>
                            <w:iCs/>
                          </w:rPr>
                          <w:t>3</w:t>
                        </w:r>
                      </w:p>
                    </w:tc>
                    <w:tc>
                      <w:tcPr>
                        <w:tcW w:w="521" w:type="dxa"/>
                        <w:tcBorders>
                          <w:top w:val="dotted" w:sz="4" w:space="0" w:color="auto"/>
                          <w:left w:val="dotted" w:sz="4" w:space="0" w:color="auto"/>
                          <w:bottom w:val="single" w:sz="4" w:space="0" w:color="auto"/>
                        </w:tcBorders>
                        <w:noWrap/>
                        <w:vAlign w:val="center"/>
                      </w:tcPr>
                      <w:p w14:paraId="71944851" w14:textId="77777777" w:rsidR="00237609" w:rsidRPr="00237609" w:rsidRDefault="00237609" w:rsidP="00237609">
                        <w:pPr>
                          <w:tabs>
                            <w:tab w:val="left" w:pos="3146"/>
                          </w:tabs>
                          <w:jc w:val="center"/>
                          <w:rPr>
                            <w:iCs/>
                          </w:rPr>
                        </w:pPr>
                        <w:r w:rsidRPr="00237609">
                          <w:rPr>
                            <w:iCs/>
                          </w:rPr>
                          <w:t>2</w:t>
                        </w:r>
                      </w:p>
                    </w:tc>
                  </w:tr>
                  <w:tr w:rsidR="00237609" w:rsidRPr="00237609" w14:paraId="69FE471E" w14:textId="77777777" w:rsidTr="00B37B83">
                    <w:trPr>
                      <w:jc w:val="center"/>
                    </w:trPr>
                    <w:tc>
                      <w:tcPr>
                        <w:tcW w:w="5309" w:type="dxa"/>
                        <w:gridSpan w:val="7"/>
                        <w:tcBorders>
                          <w:top w:val="single" w:sz="4" w:space="0" w:color="auto"/>
                        </w:tcBorders>
                        <w:noWrap/>
                      </w:tcPr>
                      <w:p w14:paraId="0B69841F" w14:textId="77777777" w:rsidR="00237609" w:rsidRPr="00237609" w:rsidRDefault="00237609" w:rsidP="00237609">
                        <w:pPr>
                          <w:tabs>
                            <w:tab w:val="left" w:pos="3146"/>
                          </w:tabs>
                          <w:jc w:val="both"/>
                          <w:rPr>
                            <w:iCs/>
                          </w:rPr>
                        </w:pPr>
                        <w:r w:rsidRPr="00237609">
                          <w:rPr>
                            <w:b/>
                            <w:bCs/>
                            <w:iCs/>
                          </w:rPr>
                          <w:t>Fuente:</w:t>
                        </w:r>
                        <w:r w:rsidRPr="00237609">
                          <w:rPr>
                            <w:iCs/>
                          </w:rPr>
                          <w:t xml:space="preserve"> Elaboración propia, a partir de los datos generados en el Sistema Sigma.</w:t>
                        </w:r>
                      </w:p>
                    </w:tc>
                  </w:tr>
                </w:tbl>
                <w:p w14:paraId="5AFB2A08" w14:textId="77777777" w:rsidR="00237609" w:rsidRPr="00237609" w:rsidRDefault="00237609" w:rsidP="00237609">
                  <w:pPr>
                    <w:tabs>
                      <w:tab w:val="left" w:pos="3146"/>
                    </w:tabs>
                    <w:jc w:val="both"/>
                    <w:rPr>
                      <w:iCs/>
                    </w:rPr>
                  </w:pPr>
                </w:p>
                <w:p w14:paraId="70885077" w14:textId="77777777" w:rsidR="00237609" w:rsidRPr="00237609" w:rsidRDefault="00237609" w:rsidP="00237609">
                  <w:pPr>
                    <w:jc w:val="both"/>
                    <w:rPr>
                      <w:iCs/>
                    </w:rPr>
                  </w:pPr>
                  <w:r w:rsidRPr="00237609">
                    <w:rPr>
                      <w:iCs/>
                    </w:rPr>
                    <w:t>Adicionalmente, el Subproceso Evaluación de la Dirección de Planificación solicita información sobre el cumplimiento de esta acción al Subproceso Estadística mediante oficio # 2925-PLA-EV-TR-2023; específicamente, se formula la siguiente consulta, a la cual se le agrega la respuesta recibida:</w:t>
                  </w:r>
                </w:p>
                <w:p w14:paraId="3883E416" w14:textId="77777777" w:rsidR="00237609" w:rsidRPr="00237609" w:rsidRDefault="00237609" w:rsidP="00237609">
                  <w:pPr>
                    <w:jc w:val="both"/>
                    <w:rPr>
                      <w:iCs/>
                    </w:rPr>
                  </w:pPr>
                </w:p>
                <w:p w14:paraId="36D1E766" w14:textId="77777777" w:rsidR="00237609" w:rsidRPr="00237609" w:rsidRDefault="00237609" w:rsidP="00237609">
                  <w:pPr>
                    <w:jc w:val="both"/>
                    <w:rPr>
                      <w:iCs/>
                    </w:rPr>
                  </w:pPr>
                  <w:r w:rsidRPr="00237609">
                    <w:rPr>
                      <w:iCs/>
                    </w:rPr>
                    <w:t>Consulta # 8.3.3: “</w:t>
                  </w:r>
                  <w:r w:rsidRPr="00237609">
                    <w:rPr>
                      <w:i/>
                    </w:rPr>
                    <w:t xml:space="preserve">La propuesta “5.1.” ─renumerada a “8-3” en esta tabla─ se encuentra vinculada con la acción número “1” de la Tabla 1 ─ renumerada a “2” en la presente tabla─, es un caso particular de inconsistencia; por lo que, eventualmente, puede ampliar </w:t>
                  </w:r>
                  <w:r w:rsidRPr="00237609">
                    <w:rPr>
                      <w:i/>
                    </w:rPr>
                    <w:lastRenderedPageBreak/>
                    <w:t>aquí lo relacionado con la frecuencia de aparición y las acciones tomadas por el Subproceso Estadística durante el 2023 para corregir este tipo específico de inconsistencia:</w:t>
                  </w:r>
                  <w:r w:rsidRPr="00237609">
                    <w:rPr>
                      <w:iCs/>
                    </w:rPr>
                    <w:t>”.</w:t>
                  </w:r>
                </w:p>
                <w:p w14:paraId="2DA711DE" w14:textId="77777777" w:rsidR="00237609" w:rsidRPr="00237609" w:rsidRDefault="00237609" w:rsidP="00237609">
                  <w:pPr>
                    <w:jc w:val="both"/>
                    <w:rPr>
                      <w:iCs/>
                    </w:rPr>
                  </w:pPr>
                  <w:r w:rsidRPr="00237609">
                    <w:rPr>
                      <w:iCs/>
                    </w:rPr>
                    <w:t>Respuesta recibida: El Subproceso Estadística mediante oficio 3663-PLA-TR-ES-2023 informa:</w:t>
                  </w:r>
                </w:p>
                <w:p w14:paraId="7D653501" w14:textId="77777777" w:rsidR="00237609" w:rsidRPr="00237609" w:rsidRDefault="00237609" w:rsidP="00237609">
                  <w:pPr>
                    <w:ind w:left="113" w:right="113"/>
                    <w:jc w:val="both"/>
                    <w:rPr>
                      <w:i/>
                    </w:rPr>
                  </w:pPr>
                  <w:r w:rsidRPr="00237609">
                    <w:rPr>
                      <w:iCs/>
                    </w:rPr>
                    <w:t>“</w:t>
                  </w:r>
                  <w:r w:rsidRPr="00237609">
                    <w:rPr>
                      <w:i/>
                    </w:rPr>
                    <w:t>Para el Juzgado Penal Juvenil de San Carlos, las inconsistencias presentadas de enero a julio 2023 son las siguientes: a julio del 2023 quedaron pendientes 2 audiencias señaladas, es importante señalar que los apuntes deben actualizarse inmediatamente posterior a la audiencia para que se vea reflejada en el sistema en el mes que corresponde.</w:t>
                  </w:r>
                </w:p>
                <w:p w14:paraId="2EAF72E2" w14:textId="77777777" w:rsidR="00237609" w:rsidRPr="00237609" w:rsidRDefault="00237609" w:rsidP="00237609">
                  <w:pPr>
                    <w:ind w:left="113" w:right="113"/>
                    <w:jc w:val="center"/>
                    <w:rPr>
                      <w:i/>
                    </w:rPr>
                  </w:pPr>
                  <w:r w:rsidRPr="00237609">
                    <w:rPr>
                      <w:i/>
                      <w:noProof/>
                    </w:rPr>
                    <w:drawing>
                      <wp:inline distT="0" distB="0" distL="0" distR="0" wp14:anchorId="23B2FF45" wp14:editId="24F7B7F6">
                        <wp:extent cx="2471795" cy="518615"/>
                        <wp:effectExtent l="0" t="0" r="5080" b="0"/>
                        <wp:docPr id="18464816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6728" cy="519650"/>
                                </a:xfrm>
                                <a:prstGeom prst="rect">
                                  <a:avLst/>
                                </a:prstGeom>
                                <a:noFill/>
                                <a:ln>
                                  <a:noFill/>
                                </a:ln>
                              </pic:spPr>
                            </pic:pic>
                          </a:graphicData>
                        </a:graphic>
                      </wp:inline>
                    </w:drawing>
                  </w:r>
                </w:p>
                <w:p w14:paraId="1BD703F9" w14:textId="77777777" w:rsidR="00237609" w:rsidRPr="00237609" w:rsidRDefault="00237609" w:rsidP="00237609">
                  <w:pPr>
                    <w:ind w:left="113" w:right="113"/>
                    <w:jc w:val="both"/>
                    <w:rPr>
                      <w:iCs/>
                    </w:rPr>
                  </w:pPr>
                  <w:r w:rsidRPr="00237609">
                    <w:rPr>
                      <w:i/>
                    </w:rPr>
                    <w:t>Se anexa infografía donde se explican los términos de cada inconsistencia evaluada, anexo 14 ─del oficio 3663-PLA-TR-ES-2023, renumerado a anexo 16 en este informe de seguimiento─</w:t>
                  </w:r>
                  <w:r w:rsidRPr="00237609">
                    <w:rPr>
                      <w:iCs/>
                    </w:rPr>
                    <w:t>”.</w:t>
                  </w:r>
                </w:p>
                <w:p w14:paraId="22C01FF4" w14:textId="77777777" w:rsidR="00237609" w:rsidRPr="00237609" w:rsidRDefault="00237609" w:rsidP="00237609">
                  <w:pPr>
                    <w:jc w:val="both"/>
                    <w:rPr>
                      <w:iCs/>
                    </w:rPr>
                  </w:pPr>
                </w:p>
                <w:p w14:paraId="3F96ABD5" w14:textId="77777777" w:rsidR="00237609" w:rsidRPr="00237609" w:rsidRDefault="00237609" w:rsidP="00237609">
                  <w:pPr>
                    <w:jc w:val="both"/>
                    <w:rPr>
                      <w:iCs/>
                    </w:rPr>
                  </w:pPr>
                  <w:r w:rsidRPr="00237609">
                    <w:rPr>
                      <w:iCs/>
                    </w:rPr>
                    <w:t>El oficio 3663-PLA-TR-ES-2023 del Subproceso Estadística se incluye en el anexo 14, y la “</w:t>
                  </w:r>
                  <w:r w:rsidRPr="00237609">
                    <w:rPr>
                      <w:i/>
                    </w:rPr>
                    <w:t>infografía donde se explican los términos de cada inconsistencia evaluada</w:t>
                  </w:r>
                  <w:r w:rsidRPr="00237609">
                    <w:rPr>
                      <w:iCs/>
                    </w:rPr>
                    <w:t>” en el anexo 16, ambos ubicados en el apartado ANEXOS al final de este informe de seguimiento.</w:t>
                  </w:r>
                </w:p>
              </w:tc>
            </w:tr>
            <w:tr w:rsidR="00237609" w:rsidRPr="00237609" w14:paraId="4FD18378" w14:textId="77777777" w:rsidTr="00B37B83">
              <w:tc>
                <w:tcPr>
                  <w:tcW w:w="1129" w:type="dxa"/>
                  <w:shd w:val="clear" w:color="auto" w:fill="auto"/>
                  <w:noWrap/>
                </w:tcPr>
                <w:p w14:paraId="5CEE77DA" w14:textId="77777777" w:rsidR="00237609" w:rsidRPr="00237609" w:rsidRDefault="00237609" w:rsidP="00237609">
                  <w:pPr>
                    <w:jc w:val="both"/>
                    <w:rPr>
                      <w:iCs/>
                    </w:rPr>
                  </w:pPr>
                  <w:r w:rsidRPr="00237609">
                    <w:rPr>
                      <w:iCs/>
                    </w:rPr>
                    <w:lastRenderedPageBreak/>
                    <w:t>8-4:</w:t>
                  </w:r>
                </w:p>
                <w:p w14:paraId="4378D28B" w14:textId="77777777" w:rsidR="00237609" w:rsidRPr="00237609" w:rsidRDefault="00237609" w:rsidP="00237609">
                  <w:pPr>
                    <w:jc w:val="both"/>
                    <w:rPr>
                      <w:iCs/>
                    </w:rPr>
                  </w:pPr>
                  <w:r w:rsidRPr="00237609">
                    <w:rPr>
                      <w:iCs/>
                    </w:rPr>
                    <w:t>Tipo de apunte ingresado en la Agenda Cronos.</w:t>
                  </w:r>
                </w:p>
              </w:tc>
              <w:tc>
                <w:tcPr>
                  <w:tcW w:w="1418" w:type="dxa"/>
                  <w:shd w:val="clear" w:color="auto" w:fill="auto"/>
                  <w:noWrap/>
                </w:tcPr>
                <w:p w14:paraId="0D31EB00" w14:textId="77777777" w:rsidR="00237609" w:rsidRPr="00237609" w:rsidRDefault="00237609" w:rsidP="00237609">
                  <w:pPr>
                    <w:jc w:val="both"/>
                    <w:rPr>
                      <w:iCs/>
                    </w:rPr>
                  </w:pPr>
                  <w:r w:rsidRPr="00237609">
                    <w:rPr>
                      <w:iCs/>
                    </w:rPr>
                    <w:t>No existe uniformidad en los registros de la agenda</w:t>
                  </w:r>
                </w:p>
                <w:p w14:paraId="4F1123EF" w14:textId="77777777" w:rsidR="00237609" w:rsidRPr="00237609" w:rsidRDefault="00237609" w:rsidP="00237609">
                  <w:pPr>
                    <w:tabs>
                      <w:tab w:val="left" w:pos="3146"/>
                    </w:tabs>
                    <w:jc w:val="both"/>
                    <w:rPr>
                      <w:iCs/>
                    </w:rPr>
                  </w:pPr>
                  <w:r w:rsidRPr="00237609">
                    <w:t>Determina-</w:t>
                  </w:r>
                  <w:proofErr w:type="spellStart"/>
                  <w:r w:rsidRPr="00237609">
                    <w:t>ción</w:t>
                  </w:r>
                  <w:proofErr w:type="spellEnd"/>
                  <w:r w:rsidRPr="00237609">
                    <w:t xml:space="preserve"> del rendimiento de la persona juzgadora en el dictado de sentencias y resoluciones.</w:t>
                  </w:r>
                </w:p>
              </w:tc>
              <w:tc>
                <w:tcPr>
                  <w:tcW w:w="1417" w:type="dxa"/>
                  <w:shd w:val="clear" w:color="auto" w:fill="auto"/>
                  <w:noWrap/>
                </w:tcPr>
                <w:p w14:paraId="5F9C65DC" w14:textId="77777777" w:rsidR="00237609" w:rsidRPr="00237609" w:rsidRDefault="00237609" w:rsidP="00237609">
                  <w:pPr>
                    <w:jc w:val="both"/>
                    <w:rPr>
                      <w:iCs/>
                    </w:rPr>
                  </w:pPr>
                  <w:r w:rsidRPr="00237609">
                    <w:rPr>
                      <w:iCs/>
                    </w:rPr>
                    <w:t>A partir junio 2020 los estados y opciones de no realizado a registrar serán únicamente los detallados en los cuadros 5 y 6 de este informe ─el 1090-PLA-EV-2020─.</w:t>
                  </w:r>
                </w:p>
                <w:p w14:paraId="0DFC8131" w14:textId="77777777" w:rsidR="00237609" w:rsidRPr="00237609" w:rsidRDefault="00237609" w:rsidP="00237609">
                  <w:pPr>
                    <w:jc w:val="both"/>
                    <w:rPr>
                      <w:iCs/>
                    </w:rPr>
                  </w:pPr>
                </w:p>
                <w:p w14:paraId="2AF4E73B" w14:textId="77777777" w:rsidR="00237609" w:rsidRPr="00237609" w:rsidRDefault="00237609" w:rsidP="00237609">
                  <w:pPr>
                    <w:jc w:val="both"/>
                    <w:rPr>
                      <w:iCs/>
                    </w:rPr>
                  </w:pPr>
                </w:p>
              </w:tc>
              <w:tc>
                <w:tcPr>
                  <w:tcW w:w="1418" w:type="dxa"/>
                  <w:shd w:val="clear" w:color="auto" w:fill="auto"/>
                  <w:noWrap/>
                </w:tcPr>
                <w:p w14:paraId="10577F47" w14:textId="77777777" w:rsidR="00237609" w:rsidRPr="00237609" w:rsidRDefault="00237609" w:rsidP="00237609">
                  <w:pPr>
                    <w:jc w:val="both"/>
                    <w:rPr>
                      <w:iCs/>
                    </w:rPr>
                  </w:pPr>
                  <w:r w:rsidRPr="00237609">
                    <w:rPr>
                      <w:iCs/>
                    </w:rPr>
                    <w:lastRenderedPageBreak/>
                    <w:t>Información estandarizada.</w:t>
                  </w:r>
                </w:p>
                <w:p w14:paraId="07BA8D28" w14:textId="77777777" w:rsidR="00237609" w:rsidRPr="00237609" w:rsidRDefault="00237609" w:rsidP="00237609">
                  <w:pPr>
                    <w:jc w:val="both"/>
                    <w:rPr>
                      <w:iCs/>
                    </w:rPr>
                  </w:pPr>
                </w:p>
                <w:p w14:paraId="1AC5DA27" w14:textId="77777777" w:rsidR="00237609" w:rsidRPr="00237609" w:rsidRDefault="00237609" w:rsidP="00237609">
                  <w:pPr>
                    <w:jc w:val="both"/>
                    <w:rPr>
                      <w:iCs/>
                    </w:rPr>
                  </w:pPr>
                  <w:r w:rsidRPr="00237609">
                    <w:rPr>
                      <w:iCs/>
                    </w:rPr>
                    <w:t>Responsable: Despacho</w:t>
                  </w:r>
                </w:p>
                <w:p w14:paraId="334EBA7F" w14:textId="77777777" w:rsidR="00237609" w:rsidRPr="00237609" w:rsidRDefault="00237609" w:rsidP="00237609">
                  <w:pPr>
                    <w:jc w:val="both"/>
                    <w:rPr>
                      <w:iCs/>
                    </w:rPr>
                  </w:pPr>
                </w:p>
                <w:p w14:paraId="6E557A0B" w14:textId="77777777" w:rsidR="00237609" w:rsidRPr="00237609" w:rsidRDefault="00237609" w:rsidP="00237609">
                  <w:pPr>
                    <w:jc w:val="both"/>
                    <w:rPr>
                      <w:iCs/>
                    </w:rPr>
                  </w:pPr>
                  <w:r w:rsidRPr="00237609">
                    <w:rPr>
                      <w:iCs/>
                    </w:rPr>
                    <w:t>Plazo de implementación: inmediato.</w:t>
                  </w:r>
                </w:p>
              </w:tc>
              <w:tc>
                <w:tcPr>
                  <w:tcW w:w="5615" w:type="dxa"/>
                  <w:shd w:val="clear" w:color="auto" w:fill="auto"/>
                  <w:noWrap/>
                </w:tcPr>
                <w:p w14:paraId="6037E504" w14:textId="77777777" w:rsidR="00237609" w:rsidRPr="00237609" w:rsidRDefault="00237609" w:rsidP="00237609">
                  <w:pPr>
                    <w:jc w:val="both"/>
                    <w:rPr>
                      <w:b/>
                      <w:bCs/>
                      <w:iCs/>
                    </w:rPr>
                  </w:pPr>
                  <w:r w:rsidRPr="00237609">
                    <w:rPr>
                      <w:b/>
                      <w:bCs/>
                      <w:iCs/>
                    </w:rPr>
                    <w:t>En proceso de cumplimiento.</w:t>
                  </w:r>
                </w:p>
                <w:p w14:paraId="5B59AF61" w14:textId="77777777" w:rsidR="00237609" w:rsidRPr="00237609" w:rsidRDefault="00237609" w:rsidP="00237609">
                  <w:pPr>
                    <w:jc w:val="both"/>
                    <w:rPr>
                      <w:b/>
                      <w:bCs/>
                      <w:iCs/>
                    </w:rPr>
                  </w:pPr>
                </w:p>
                <w:p w14:paraId="1AAA0FC8"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mejora se encuentra relacionada con la acción “</w:t>
                  </w:r>
                  <w:r w:rsidRPr="00237609">
                    <w:rPr>
                      <w:i/>
                      <w:lang w:eastAsia="en-US"/>
                    </w:rPr>
                    <w:t>2</w:t>
                  </w:r>
                  <w:r w:rsidRPr="00237609">
                    <w:rPr>
                      <w:iCs/>
                      <w:lang w:eastAsia="en-US"/>
                    </w:rPr>
                    <w:t>”, y ambas con la respuesta brindada a la “</w:t>
                  </w:r>
                  <w:r w:rsidRPr="00237609">
                    <w:rPr>
                      <w:i/>
                      <w:lang w:eastAsia="en-US"/>
                    </w:rPr>
                    <w:t>Consulta # 8.1.2</w:t>
                  </w:r>
                  <w:r w:rsidRPr="00237609">
                    <w:rPr>
                      <w:iCs/>
                      <w:lang w:eastAsia="en-US"/>
                    </w:rPr>
                    <w:t>” de la mejora “</w:t>
                  </w:r>
                  <w:r w:rsidRPr="00237609">
                    <w:rPr>
                      <w:i/>
                      <w:lang w:eastAsia="en-US"/>
                    </w:rPr>
                    <w:t>8-1</w:t>
                  </w:r>
                  <w:r w:rsidRPr="00237609">
                    <w:rPr>
                      <w:iCs/>
                      <w:lang w:eastAsia="en-US"/>
                    </w:rPr>
                    <w:t>” de esta tabla, únicamente en lo que se refiere al compromiso asumido por el personal del Juzgado Penal Juvenil del Segundo Circuito Judicial de Alajuela (San Carlos), de utilizar correctamente el catálogo de resultados de la Agenda Cronos, en los siguientes términos:</w:t>
                  </w:r>
                </w:p>
                <w:p w14:paraId="092C2295" w14:textId="77777777" w:rsidR="00237609" w:rsidRPr="00237609" w:rsidRDefault="00237609" w:rsidP="00237609">
                  <w:pPr>
                    <w:ind w:left="284" w:right="113"/>
                    <w:jc w:val="both"/>
                    <w:rPr>
                      <w:iCs/>
                    </w:rPr>
                  </w:pPr>
                  <w:r w:rsidRPr="00237609">
                    <w:rPr>
                      <w:iCs/>
                    </w:rPr>
                    <w:t>“</w:t>
                  </w:r>
                  <w:r w:rsidRPr="00237609">
                    <w:rPr>
                      <w:i/>
                    </w:rPr>
                    <w:t xml:space="preserve">Con el paso del tiempo se ha cometido el error de utilizar también los estados “Sin efecto” y “Suspendida”. Mediante la realización del presente informe retomamos el tema y en lo sucesivo se </w:t>
                  </w:r>
                  <w:r w:rsidRPr="00237609">
                    <w:rPr>
                      <w:i/>
                    </w:rPr>
                    <w:lastRenderedPageBreak/>
                    <w:t>garantiza la actualización con los criterios indicados.</w:t>
                  </w:r>
                  <w:r w:rsidRPr="00237609">
                    <w:rPr>
                      <w:iCs/>
                    </w:rPr>
                    <w:t>”.</w:t>
                  </w:r>
                </w:p>
                <w:p w14:paraId="7D376712" w14:textId="77777777" w:rsidR="00237609" w:rsidRPr="00237609" w:rsidRDefault="00237609" w:rsidP="00237609">
                  <w:pPr>
                    <w:jc w:val="both"/>
                    <w:rPr>
                      <w:iCs/>
                    </w:rPr>
                  </w:pPr>
                </w:p>
                <w:p w14:paraId="517A1F8A"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También, esta mejora se encuentra relacionada con las acciones “</w:t>
                  </w:r>
                  <w:r w:rsidRPr="00237609">
                    <w:rPr>
                      <w:i/>
                      <w:lang w:eastAsia="en-US"/>
                    </w:rPr>
                    <w:t>3</w:t>
                  </w:r>
                  <w:r w:rsidRPr="00237609">
                    <w:rPr>
                      <w:iCs/>
                      <w:lang w:eastAsia="en-US"/>
                    </w:rPr>
                    <w:t>”, “</w:t>
                  </w:r>
                  <w:r w:rsidRPr="00237609">
                    <w:rPr>
                      <w:i/>
                      <w:lang w:eastAsia="en-US"/>
                    </w:rPr>
                    <w:t>7-1</w:t>
                  </w:r>
                  <w:r w:rsidRPr="00237609">
                    <w:rPr>
                      <w:iCs/>
                      <w:lang w:eastAsia="en-US"/>
                    </w:rPr>
                    <w:t>” y “</w:t>
                  </w:r>
                  <w:r w:rsidRPr="00237609">
                    <w:rPr>
                      <w:i/>
                      <w:lang w:eastAsia="en-US"/>
                    </w:rPr>
                    <w:t>7-2</w:t>
                  </w:r>
                  <w:r w:rsidRPr="00237609">
                    <w:rPr>
                      <w:iCs/>
                      <w:lang w:eastAsia="en-US"/>
                    </w:rPr>
                    <w:t>”, así como con la mejora “</w:t>
                  </w:r>
                  <w:r w:rsidRPr="00237609">
                    <w:rPr>
                      <w:i/>
                      <w:lang w:eastAsia="en-US"/>
                    </w:rPr>
                    <w:t>8-5</w:t>
                  </w:r>
                  <w:r w:rsidRPr="00237609">
                    <w:rPr>
                      <w:iCs/>
                      <w:lang w:eastAsia="en-US"/>
                    </w:rPr>
                    <w:t xml:space="preserve">” de esta tabla, únicamente en lo que se refiere a definir y establecer la infraestructura estadística para la primera instancia de la materia penal juvenil. </w:t>
                  </w:r>
                </w:p>
                <w:p w14:paraId="5518D0AA" w14:textId="77777777" w:rsidR="00237609" w:rsidRPr="00237609" w:rsidRDefault="00237609" w:rsidP="00237609">
                  <w:pPr>
                    <w:jc w:val="both"/>
                    <w:rPr>
                      <w:iCs/>
                    </w:rPr>
                  </w:pPr>
                </w:p>
                <w:p w14:paraId="3409FA4D" w14:textId="77777777" w:rsidR="00237609" w:rsidRPr="00237609" w:rsidRDefault="00237609" w:rsidP="00237609">
                  <w:pPr>
                    <w:jc w:val="both"/>
                    <w:rPr>
                      <w:iCs/>
                    </w:rPr>
                  </w:pPr>
                  <w:r w:rsidRPr="00237609">
                    <w:rPr>
                      <w:iCs/>
                    </w:rPr>
                    <w:t>El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les agregan las respuestas recibidas:</w:t>
                  </w:r>
                </w:p>
                <w:p w14:paraId="7DD42F11" w14:textId="77777777" w:rsidR="00237609" w:rsidRPr="00237609" w:rsidRDefault="00237609" w:rsidP="00237609">
                  <w:pPr>
                    <w:jc w:val="both"/>
                    <w:rPr>
                      <w:iCs/>
                    </w:rPr>
                  </w:pPr>
                </w:p>
                <w:p w14:paraId="501E89DF" w14:textId="77777777" w:rsidR="00237609" w:rsidRPr="00237609" w:rsidRDefault="00237609" w:rsidP="00237609">
                  <w:pPr>
                    <w:jc w:val="both"/>
                  </w:pPr>
                  <w:r w:rsidRPr="00237609">
                    <w:rPr>
                      <w:iCs/>
                    </w:rPr>
                    <w:t>Consulta # 8.4.1: “</w:t>
                  </w:r>
                  <w:r w:rsidRPr="00237609">
                    <w:rPr>
                      <w:i/>
                      <w:iCs/>
                    </w:rPr>
                    <w:t>Informe sobre el cumplimiento de los “Resultados esperados” de esta “Propuesta</w:t>
                  </w:r>
                  <w:r w:rsidRPr="00237609">
                    <w:t>”.</w:t>
                  </w:r>
                </w:p>
                <w:p w14:paraId="3E9C2307" w14:textId="77777777" w:rsidR="00237609" w:rsidRPr="00237609" w:rsidRDefault="00237609" w:rsidP="00237609">
                  <w:pPr>
                    <w:jc w:val="both"/>
                    <w:rPr>
                      <w:iCs/>
                    </w:rPr>
                  </w:pPr>
                  <w:r w:rsidRPr="00237609">
                    <w:rPr>
                      <w:iCs/>
                    </w:rPr>
                    <w:t>Respuesta recibida: “</w:t>
                  </w:r>
                  <w:r w:rsidRPr="00237609">
                    <w:rPr>
                      <w:i/>
                      <w:iCs/>
                    </w:rPr>
                    <w:t>Con el paso del tiempo se ha cometido el error de utilizar también los estados “Sin efecto” y “Suspendida”. Mediante la realización del presente informe retomamos el tema y en lo sucesivo se garantiza la actualización con los criterios indicados.</w:t>
                  </w:r>
                  <w:r w:rsidRPr="00237609">
                    <w:rPr>
                      <w:iCs/>
                    </w:rPr>
                    <w:t>”.</w:t>
                  </w:r>
                </w:p>
                <w:p w14:paraId="06F8966B" w14:textId="77777777" w:rsidR="00237609" w:rsidRPr="00237609" w:rsidRDefault="00237609" w:rsidP="00237609">
                  <w:pPr>
                    <w:jc w:val="both"/>
                  </w:pPr>
                </w:p>
                <w:p w14:paraId="09AF364E" w14:textId="77777777" w:rsidR="00237609" w:rsidRPr="00237609" w:rsidRDefault="00237609" w:rsidP="00237609">
                  <w:pPr>
                    <w:jc w:val="both"/>
                  </w:pPr>
                  <w:r w:rsidRPr="00237609">
                    <w:rPr>
                      <w:iCs/>
                    </w:rPr>
                    <w:t>Consulta # 8.4.2: “</w:t>
                  </w:r>
                  <w:r w:rsidRPr="00237609">
                    <w:rPr>
                      <w:i/>
                      <w:iCs/>
                    </w:rPr>
                    <w:t>Liste el nombre de las opciones disponibles en la Agenda Cronos del Juzgado Penal Juvenil del Segundo Circuito Judicial de Alajuela (San Carlos), para actualizar el estado de los apuntes registrados; o bien, inserte la imagen de la lista despegable (combo box) a continuación:</w:t>
                  </w:r>
                  <w:r w:rsidRPr="00237609">
                    <w:t>”.</w:t>
                  </w:r>
                </w:p>
                <w:p w14:paraId="21C300FD" w14:textId="77777777" w:rsidR="00237609" w:rsidRPr="00237609" w:rsidRDefault="00237609" w:rsidP="00237609">
                  <w:pPr>
                    <w:jc w:val="both"/>
                  </w:pPr>
                  <w:r w:rsidRPr="00237609">
                    <w:t>Respuesta recibida:</w:t>
                  </w:r>
                </w:p>
                <w:p w14:paraId="5109BBA8" w14:textId="77777777" w:rsidR="00237609" w:rsidRPr="00237609" w:rsidRDefault="00237609" w:rsidP="00237609">
                  <w:pPr>
                    <w:jc w:val="both"/>
                  </w:pPr>
                </w:p>
                <w:p w14:paraId="7D70FC63" w14:textId="77777777" w:rsidR="00237609" w:rsidRPr="00237609" w:rsidRDefault="00237609" w:rsidP="00237609">
                  <w:pPr>
                    <w:jc w:val="both"/>
                  </w:pPr>
                </w:p>
                <w:p w14:paraId="728F526E" w14:textId="77777777" w:rsidR="00237609" w:rsidRPr="00237609" w:rsidRDefault="00237609" w:rsidP="00237609">
                  <w:pPr>
                    <w:jc w:val="both"/>
                  </w:pPr>
                  <w:r w:rsidRPr="00237609">
                    <w:t xml:space="preserve">       “</w:t>
                  </w:r>
                </w:p>
                <w:p w14:paraId="7F5A3886" w14:textId="77777777" w:rsidR="00237609" w:rsidRPr="00237609" w:rsidRDefault="00237609" w:rsidP="00237609">
                  <w:pPr>
                    <w:jc w:val="center"/>
                  </w:pPr>
                  <w:r w:rsidRPr="00237609">
                    <w:rPr>
                      <w:noProof/>
                    </w:rPr>
                    <w:lastRenderedPageBreak/>
                    <w:drawing>
                      <wp:inline distT="0" distB="0" distL="0" distR="0" wp14:anchorId="4E592432" wp14:editId="4CCE651C">
                        <wp:extent cx="2833200" cy="1958400"/>
                        <wp:effectExtent l="0" t="0" r="5715" b="3810"/>
                        <wp:docPr id="1186969715" name="Imagen 3" descr="Imagen de la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3" descr="Imagen de la pantalla de un celular con letras&#10;&#10;Descripción generada automáticamente con confianza baja"/>
                                <pic:cNvPicPr/>
                              </pic:nvPicPr>
                              <pic:blipFill>
                                <a:blip r:embed="rId9"/>
                                <a:stretch>
                                  <a:fillRect/>
                                </a:stretch>
                              </pic:blipFill>
                              <pic:spPr>
                                <a:xfrm>
                                  <a:off x="0" y="0"/>
                                  <a:ext cx="2833200" cy="1958400"/>
                                </a:xfrm>
                                <a:prstGeom prst="rect">
                                  <a:avLst/>
                                </a:prstGeom>
                              </pic:spPr>
                            </pic:pic>
                          </a:graphicData>
                        </a:graphic>
                      </wp:inline>
                    </w:drawing>
                  </w:r>
                </w:p>
                <w:p w14:paraId="4337628B" w14:textId="77777777" w:rsidR="00237609" w:rsidRPr="00237609" w:rsidRDefault="00237609" w:rsidP="00237609">
                  <w:pPr>
                    <w:jc w:val="both"/>
                    <w:rPr>
                      <w:i/>
                      <w:iCs/>
                    </w:rPr>
                  </w:pPr>
                </w:p>
                <w:p w14:paraId="3ECC3DB2" w14:textId="77777777" w:rsidR="00237609" w:rsidRPr="00237609" w:rsidRDefault="00237609" w:rsidP="00237609">
                  <w:pPr>
                    <w:jc w:val="both"/>
                  </w:pPr>
                  <w:r w:rsidRPr="00237609">
                    <w:rPr>
                      <w:i/>
                      <w:iCs/>
                    </w:rPr>
                    <w:t>Los criterios se utilizan correctamente en caso de haber o no videoconferencia.</w:t>
                  </w:r>
                  <w:r w:rsidRPr="00237609">
                    <w:t>”.</w:t>
                  </w:r>
                </w:p>
                <w:p w14:paraId="3C67AF47" w14:textId="77777777" w:rsidR="00237609" w:rsidRPr="00237609" w:rsidRDefault="00237609" w:rsidP="00237609">
                  <w:pPr>
                    <w:jc w:val="both"/>
                  </w:pPr>
                </w:p>
                <w:p w14:paraId="70BC19EC" w14:textId="77777777" w:rsidR="00237609" w:rsidRPr="00237609" w:rsidRDefault="00237609" w:rsidP="00237609">
                  <w:pPr>
                    <w:jc w:val="both"/>
                  </w:pPr>
                  <w:r w:rsidRPr="00237609">
                    <w:t>Consulta 8.4.3: “</w:t>
                  </w:r>
                  <w:r w:rsidRPr="00237609">
                    <w:rPr>
                      <w:i/>
                      <w:iCs/>
                    </w:rPr>
                    <w:t>Liste el nombre de las opciones disponibles en la Agenda Cronos del Juzgado Penal Juvenil del Segundo Circuito Judicial de Alajuela (San Carlos), para registrar el motivo de no realización de cada audiencia; o bien, inserte la imagen de la lista despegable (combo box) a continuación:</w:t>
                  </w:r>
                  <w:r w:rsidRPr="00237609">
                    <w:t>”.</w:t>
                  </w:r>
                </w:p>
                <w:p w14:paraId="7B3B587C" w14:textId="77777777" w:rsidR="00237609" w:rsidRPr="00237609" w:rsidRDefault="00237609" w:rsidP="00237609">
                  <w:pPr>
                    <w:jc w:val="both"/>
                  </w:pPr>
                  <w:r w:rsidRPr="00237609">
                    <w:t>Respuesta recibida:</w:t>
                  </w:r>
                </w:p>
                <w:p w14:paraId="2EBE80AA" w14:textId="77777777" w:rsidR="00237609" w:rsidRPr="00237609" w:rsidRDefault="00237609" w:rsidP="00237609">
                  <w:pPr>
                    <w:jc w:val="both"/>
                  </w:pPr>
                  <w:r w:rsidRPr="00237609">
                    <w:t>“</w:t>
                  </w:r>
                </w:p>
                <w:p w14:paraId="5D5AB7B9" w14:textId="77777777" w:rsidR="00237609" w:rsidRPr="00237609" w:rsidRDefault="00237609" w:rsidP="00237609">
                  <w:pPr>
                    <w:jc w:val="center"/>
                  </w:pPr>
                  <w:r w:rsidRPr="00237609">
                    <w:rPr>
                      <w:noProof/>
                    </w:rPr>
                    <w:drawing>
                      <wp:inline distT="0" distB="0" distL="0" distR="0" wp14:anchorId="2509BFEF" wp14:editId="021508B9">
                        <wp:extent cx="3399790" cy="2861310"/>
                        <wp:effectExtent l="0" t="0" r="0" b="0"/>
                        <wp:docPr id="457831208" name="Imagen 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4" descr="Interfaz de usuario gráfica, Texto, Aplicación&#10;&#10;Descripción generada automáticamente"/>
                                <pic:cNvPicPr/>
                              </pic:nvPicPr>
                              <pic:blipFill>
                                <a:blip r:embed="rId10"/>
                                <a:stretch>
                                  <a:fillRect/>
                                </a:stretch>
                              </pic:blipFill>
                              <pic:spPr>
                                <a:xfrm>
                                  <a:off x="0" y="0"/>
                                  <a:ext cx="3399790" cy="2861310"/>
                                </a:xfrm>
                                <a:prstGeom prst="rect">
                                  <a:avLst/>
                                </a:prstGeom>
                              </pic:spPr>
                            </pic:pic>
                          </a:graphicData>
                        </a:graphic>
                      </wp:inline>
                    </w:drawing>
                  </w:r>
                </w:p>
                <w:p w14:paraId="7C47165C" w14:textId="77777777" w:rsidR="00237609" w:rsidRPr="00237609" w:rsidRDefault="00237609" w:rsidP="00237609">
                  <w:pPr>
                    <w:jc w:val="center"/>
                  </w:pPr>
                  <w:r w:rsidRPr="00237609">
                    <w:rPr>
                      <w:noProof/>
                    </w:rPr>
                    <w:lastRenderedPageBreak/>
                    <w:drawing>
                      <wp:inline distT="0" distB="0" distL="0" distR="0" wp14:anchorId="7BFC4CF6" wp14:editId="19217C92">
                        <wp:extent cx="3399790" cy="2708275"/>
                        <wp:effectExtent l="0" t="0" r="0" b="0"/>
                        <wp:docPr id="919436348" name="Imagen 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5" descr="Texto&#10;&#10;Descripción generada automáticamente"/>
                                <pic:cNvPicPr/>
                              </pic:nvPicPr>
                              <pic:blipFill>
                                <a:blip r:embed="rId11"/>
                                <a:stretch>
                                  <a:fillRect/>
                                </a:stretch>
                              </pic:blipFill>
                              <pic:spPr>
                                <a:xfrm>
                                  <a:off x="0" y="0"/>
                                  <a:ext cx="3399790" cy="2708275"/>
                                </a:xfrm>
                                <a:prstGeom prst="rect">
                                  <a:avLst/>
                                </a:prstGeom>
                              </pic:spPr>
                            </pic:pic>
                          </a:graphicData>
                        </a:graphic>
                      </wp:inline>
                    </w:drawing>
                  </w:r>
                </w:p>
                <w:p w14:paraId="4E31C5AD" w14:textId="77777777" w:rsidR="00237609" w:rsidRPr="00237609" w:rsidRDefault="00237609" w:rsidP="00237609">
                  <w:pPr>
                    <w:jc w:val="center"/>
                  </w:pPr>
                  <w:r w:rsidRPr="00237609">
                    <w:rPr>
                      <w:noProof/>
                    </w:rPr>
                    <w:drawing>
                      <wp:inline distT="0" distB="0" distL="0" distR="0" wp14:anchorId="34B4B98B" wp14:editId="143ECE6F">
                        <wp:extent cx="3399790" cy="2440305"/>
                        <wp:effectExtent l="0" t="0" r="0" b="0"/>
                        <wp:docPr id="12" name="Imagen 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Texto&#10;&#10;Descripción generada automáticamente"/>
                                <pic:cNvPicPr/>
                              </pic:nvPicPr>
                              <pic:blipFill>
                                <a:blip r:embed="rId12"/>
                                <a:stretch>
                                  <a:fillRect/>
                                </a:stretch>
                              </pic:blipFill>
                              <pic:spPr>
                                <a:xfrm>
                                  <a:off x="0" y="0"/>
                                  <a:ext cx="3399790" cy="2440305"/>
                                </a:xfrm>
                                <a:prstGeom prst="rect">
                                  <a:avLst/>
                                </a:prstGeom>
                              </pic:spPr>
                            </pic:pic>
                          </a:graphicData>
                        </a:graphic>
                      </wp:inline>
                    </w:drawing>
                  </w:r>
                </w:p>
                <w:p w14:paraId="66795A3B" w14:textId="77777777" w:rsidR="00237609" w:rsidRPr="00237609" w:rsidRDefault="00237609" w:rsidP="00237609">
                  <w:pPr>
                    <w:jc w:val="center"/>
                  </w:pPr>
                  <w:r w:rsidRPr="00237609">
                    <w:rPr>
                      <w:noProof/>
                    </w:rPr>
                    <w:lastRenderedPageBreak/>
                    <w:drawing>
                      <wp:inline distT="0" distB="0" distL="0" distR="0" wp14:anchorId="48822FFF" wp14:editId="457821E7">
                        <wp:extent cx="3399790" cy="2707005"/>
                        <wp:effectExtent l="0" t="0" r="0" b="0"/>
                        <wp:docPr id="13" name="Imagen 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7" descr="Texto&#10;&#10;Descripción generada automáticamente"/>
                                <pic:cNvPicPr/>
                              </pic:nvPicPr>
                              <pic:blipFill>
                                <a:blip r:embed="rId13"/>
                                <a:stretch>
                                  <a:fillRect/>
                                </a:stretch>
                              </pic:blipFill>
                              <pic:spPr>
                                <a:xfrm>
                                  <a:off x="0" y="0"/>
                                  <a:ext cx="3399790" cy="2707005"/>
                                </a:xfrm>
                                <a:prstGeom prst="rect">
                                  <a:avLst/>
                                </a:prstGeom>
                              </pic:spPr>
                            </pic:pic>
                          </a:graphicData>
                        </a:graphic>
                      </wp:inline>
                    </w:drawing>
                  </w:r>
                </w:p>
                <w:p w14:paraId="58878836" w14:textId="77777777" w:rsidR="00237609" w:rsidRPr="00237609" w:rsidRDefault="00237609" w:rsidP="00237609">
                  <w:pPr>
                    <w:jc w:val="center"/>
                  </w:pPr>
                  <w:r w:rsidRPr="00237609">
                    <w:rPr>
                      <w:noProof/>
                    </w:rPr>
                    <w:drawing>
                      <wp:inline distT="0" distB="0" distL="0" distR="0" wp14:anchorId="2CB973B6" wp14:editId="6198C9F5">
                        <wp:extent cx="3399790" cy="2871470"/>
                        <wp:effectExtent l="0" t="0" r="0" b="5080"/>
                        <wp:docPr id="14"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8" descr="Texto&#10;&#10;Descripción generada automáticamente"/>
                                <pic:cNvPicPr/>
                              </pic:nvPicPr>
                              <pic:blipFill>
                                <a:blip r:embed="rId14"/>
                                <a:stretch>
                                  <a:fillRect/>
                                </a:stretch>
                              </pic:blipFill>
                              <pic:spPr>
                                <a:xfrm>
                                  <a:off x="0" y="0"/>
                                  <a:ext cx="3399790" cy="2871470"/>
                                </a:xfrm>
                                <a:prstGeom prst="rect">
                                  <a:avLst/>
                                </a:prstGeom>
                              </pic:spPr>
                            </pic:pic>
                          </a:graphicData>
                        </a:graphic>
                      </wp:inline>
                    </w:drawing>
                  </w:r>
                </w:p>
                <w:p w14:paraId="62816658" w14:textId="77777777" w:rsidR="00237609" w:rsidRPr="00237609" w:rsidRDefault="00237609" w:rsidP="00237609">
                  <w:pPr>
                    <w:jc w:val="center"/>
                  </w:pPr>
                  <w:r w:rsidRPr="00237609">
                    <w:rPr>
                      <w:noProof/>
                    </w:rPr>
                    <w:lastRenderedPageBreak/>
                    <w:drawing>
                      <wp:inline distT="0" distB="0" distL="0" distR="0" wp14:anchorId="3D88A8BA" wp14:editId="3EBDB08D">
                        <wp:extent cx="3399790" cy="2494915"/>
                        <wp:effectExtent l="0" t="0" r="0" b="635"/>
                        <wp:docPr id="15" name="Imagen 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9" descr="Texto&#10;&#10;Descripción generada automáticamente"/>
                                <pic:cNvPicPr/>
                              </pic:nvPicPr>
                              <pic:blipFill>
                                <a:blip r:embed="rId15"/>
                                <a:stretch>
                                  <a:fillRect/>
                                </a:stretch>
                              </pic:blipFill>
                              <pic:spPr>
                                <a:xfrm>
                                  <a:off x="0" y="0"/>
                                  <a:ext cx="3399790" cy="2494915"/>
                                </a:xfrm>
                                <a:prstGeom prst="rect">
                                  <a:avLst/>
                                </a:prstGeom>
                              </pic:spPr>
                            </pic:pic>
                          </a:graphicData>
                        </a:graphic>
                      </wp:inline>
                    </w:drawing>
                  </w:r>
                </w:p>
                <w:p w14:paraId="194018EF" w14:textId="77777777" w:rsidR="00237609" w:rsidRPr="00237609" w:rsidRDefault="00237609" w:rsidP="00237609">
                  <w:pPr>
                    <w:jc w:val="center"/>
                  </w:pPr>
                  <w:r w:rsidRPr="00237609">
                    <w:rPr>
                      <w:noProof/>
                    </w:rPr>
                    <w:drawing>
                      <wp:inline distT="0" distB="0" distL="0" distR="0" wp14:anchorId="0E2AE7EB" wp14:editId="1F0FDBEB">
                        <wp:extent cx="3399790" cy="2006600"/>
                        <wp:effectExtent l="0" t="0" r="0" b="0"/>
                        <wp:docPr id="16" name="Imagen 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0" descr="Texto&#10;&#10;Descripción generada automáticamente"/>
                                <pic:cNvPicPr/>
                              </pic:nvPicPr>
                              <pic:blipFill>
                                <a:blip r:embed="rId16"/>
                                <a:stretch>
                                  <a:fillRect/>
                                </a:stretch>
                              </pic:blipFill>
                              <pic:spPr>
                                <a:xfrm>
                                  <a:off x="0" y="0"/>
                                  <a:ext cx="3399790" cy="2006600"/>
                                </a:xfrm>
                                <a:prstGeom prst="rect">
                                  <a:avLst/>
                                </a:prstGeom>
                              </pic:spPr>
                            </pic:pic>
                          </a:graphicData>
                        </a:graphic>
                      </wp:inline>
                    </w:drawing>
                  </w:r>
                </w:p>
                <w:p w14:paraId="4B094FEE" w14:textId="77777777" w:rsidR="00237609" w:rsidRPr="00237609" w:rsidRDefault="00237609" w:rsidP="00237609">
                  <w:pPr>
                    <w:jc w:val="center"/>
                  </w:pPr>
                  <w:r w:rsidRPr="00237609">
                    <w:rPr>
                      <w:noProof/>
                    </w:rPr>
                    <w:drawing>
                      <wp:inline distT="0" distB="0" distL="0" distR="0" wp14:anchorId="3E748D07" wp14:editId="18532A66">
                        <wp:extent cx="3399790" cy="2195195"/>
                        <wp:effectExtent l="0" t="0" r="0" b="0"/>
                        <wp:docPr id="17" name="Imagen 1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1" descr="Interfaz de usuario gráfica, Texto, Aplicación, Chat o mensaje de texto&#10;&#10;Descripción generada automáticamente"/>
                                <pic:cNvPicPr/>
                              </pic:nvPicPr>
                              <pic:blipFill>
                                <a:blip r:embed="rId17"/>
                                <a:stretch>
                                  <a:fillRect/>
                                </a:stretch>
                              </pic:blipFill>
                              <pic:spPr>
                                <a:xfrm>
                                  <a:off x="0" y="0"/>
                                  <a:ext cx="3399790" cy="2195195"/>
                                </a:xfrm>
                                <a:prstGeom prst="rect">
                                  <a:avLst/>
                                </a:prstGeom>
                              </pic:spPr>
                            </pic:pic>
                          </a:graphicData>
                        </a:graphic>
                      </wp:inline>
                    </w:drawing>
                  </w:r>
                </w:p>
                <w:p w14:paraId="3F4C45C3" w14:textId="77777777" w:rsidR="00237609" w:rsidRPr="00237609" w:rsidRDefault="00237609" w:rsidP="00237609">
                  <w:pPr>
                    <w:jc w:val="center"/>
                  </w:pPr>
                  <w:r w:rsidRPr="00237609">
                    <w:rPr>
                      <w:noProof/>
                    </w:rPr>
                    <w:lastRenderedPageBreak/>
                    <w:drawing>
                      <wp:inline distT="0" distB="0" distL="0" distR="0" wp14:anchorId="498E5143" wp14:editId="73D058BE">
                        <wp:extent cx="3398400" cy="1623600"/>
                        <wp:effectExtent l="0" t="0" r="0" b="0"/>
                        <wp:docPr id="18" name="Imagen 12" descr="Texto,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2" descr="Texto, Chat o mensaje de texto&#10;&#10;Descripción generada automáticamente"/>
                                <pic:cNvPicPr/>
                              </pic:nvPicPr>
                              <pic:blipFill>
                                <a:blip r:embed="rId18"/>
                                <a:stretch>
                                  <a:fillRect/>
                                </a:stretch>
                              </pic:blipFill>
                              <pic:spPr>
                                <a:xfrm>
                                  <a:off x="0" y="0"/>
                                  <a:ext cx="3398400" cy="1623600"/>
                                </a:xfrm>
                                <a:prstGeom prst="rect">
                                  <a:avLst/>
                                </a:prstGeom>
                              </pic:spPr>
                            </pic:pic>
                          </a:graphicData>
                        </a:graphic>
                      </wp:inline>
                    </w:drawing>
                  </w:r>
                </w:p>
                <w:p w14:paraId="6C1D1DAF" w14:textId="77777777" w:rsidR="00237609" w:rsidRPr="00237609" w:rsidRDefault="00237609" w:rsidP="00237609">
                  <w:pPr>
                    <w:jc w:val="center"/>
                  </w:pPr>
                  <w:r w:rsidRPr="00237609">
                    <w:rPr>
                      <w:noProof/>
                    </w:rPr>
                    <w:drawing>
                      <wp:inline distT="0" distB="0" distL="0" distR="0" wp14:anchorId="1AE97653" wp14:editId="096D0707">
                        <wp:extent cx="3398400" cy="1623600"/>
                        <wp:effectExtent l="0" t="0" r="0" b="0"/>
                        <wp:docPr id="19"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3" descr="Texto&#10;&#10;Descripción generada automáticamente"/>
                                <pic:cNvPicPr/>
                              </pic:nvPicPr>
                              <pic:blipFill>
                                <a:blip r:embed="rId19"/>
                                <a:stretch>
                                  <a:fillRect/>
                                </a:stretch>
                              </pic:blipFill>
                              <pic:spPr>
                                <a:xfrm>
                                  <a:off x="0" y="0"/>
                                  <a:ext cx="3398400" cy="1623600"/>
                                </a:xfrm>
                                <a:prstGeom prst="rect">
                                  <a:avLst/>
                                </a:prstGeom>
                              </pic:spPr>
                            </pic:pic>
                          </a:graphicData>
                        </a:graphic>
                      </wp:inline>
                    </w:drawing>
                  </w:r>
                </w:p>
                <w:p w14:paraId="3408A63B" w14:textId="77777777" w:rsidR="00237609" w:rsidRPr="00237609" w:rsidRDefault="00237609" w:rsidP="00237609">
                  <w:pPr>
                    <w:jc w:val="right"/>
                  </w:pPr>
                  <w:r w:rsidRPr="00237609">
                    <w:t>“.</w:t>
                  </w:r>
                </w:p>
                <w:p w14:paraId="4ADDEF63" w14:textId="77777777" w:rsidR="00237609" w:rsidRPr="00237609" w:rsidRDefault="00237609" w:rsidP="00237609">
                  <w:pPr>
                    <w:jc w:val="both"/>
                  </w:pPr>
                </w:p>
                <w:p w14:paraId="3F358D85" w14:textId="77777777" w:rsidR="00237609" w:rsidRPr="00237609" w:rsidRDefault="00237609" w:rsidP="00237609">
                  <w:pPr>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p w14:paraId="0482F805" w14:textId="77777777" w:rsidR="00237609" w:rsidRPr="00237609" w:rsidRDefault="00237609" w:rsidP="00237609">
                  <w:pPr>
                    <w:jc w:val="both"/>
                    <w:rPr>
                      <w:iCs/>
                    </w:rPr>
                  </w:pPr>
                </w:p>
                <w:p w14:paraId="2F717CFB" w14:textId="77777777" w:rsidR="00237609" w:rsidRPr="00237609" w:rsidRDefault="00237609" w:rsidP="00237609">
                  <w:pPr>
                    <w:jc w:val="both"/>
                    <w:rPr>
                      <w:iCs/>
                    </w:rPr>
                  </w:pPr>
                  <w:r w:rsidRPr="00237609">
                    <w:rPr>
                      <w:iCs/>
                    </w:rPr>
                    <w:t>Adicionalmente, el Subproceso Evaluación de la Dirección de Planificación solicita información sobre el cumplimiento de esta mejora al Subproceso Estadística mediante oficio # 2925-PLA-EV-TR-2023; específicamente, se formulan las siguientes consultas, a las cuales se le agregan las respuestas recibidas:</w:t>
                  </w:r>
                </w:p>
                <w:p w14:paraId="2FD4869F" w14:textId="77777777" w:rsidR="00237609" w:rsidRPr="00237609" w:rsidRDefault="00237609" w:rsidP="00237609">
                  <w:pPr>
                    <w:jc w:val="both"/>
                    <w:rPr>
                      <w:iCs/>
                    </w:rPr>
                  </w:pPr>
                </w:p>
                <w:p w14:paraId="073D48A6" w14:textId="77777777" w:rsidR="00237609" w:rsidRPr="00237609" w:rsidRDefault="00237609" w:rsidP="00237609">
                  <w:pPr>
                    <w:jc w:val="both"/>
                    <w:rPr>
                      <w:iCs/>
                    </w:rPr>
                  </w:pPr>
                  <w:r w:rsidRPr="00237609">
                    <w:rPr>
                      <w:iCs/>
                    </w:rPr>
                    <w:t>Consulta # 8.4.4: “</w:t>
                  </w:r>
                  <w:r w:rsidRPr="00237609">
                    <w:rPr>
                      <w:i/>
                    </w:rPr>
                    <w:t>Informe sobre el avance del proceso de estandarización de los estados de los apuntes incluidos en la Agenda Cronos de los juzgados penales juveniles del país:</w:t>
                  </w:r>
                  <w:r w:rsidRPr="00237609">
                    <w:rPr>
                      <w:iCs/>
                    </w:rPr>
                    <w:t>”.</w:t>
                  </w:r>
                </w:p>
                <w:p w14:paraId="5518B556" w14:textId="77777777" w:rsidR="00237609" w:rsidRPr="00237609" w:rsidRDefault="00237609" w:rsidP="00237609">
                  <w:pPr>
                    <w:jc w:val="both"/>
                    <w:rPr>
                      <w:iCs/>
                    </w:rPr>
                  </w:pPr>
                  <w:r w:rsidRPr="00237609">
                    <w:rPr>
                      <w:iCs/>
                    </w:rPr>
                    <w:t>Respuesta recibida: El Subproceso Estadística mediante oficio 3663-PLA-TR-ES-2023 informa:</w:t>
                  </w:r>
                </w:p>
                <w:p w14:paraId="2FF18474" w14:textId="77777777" w:rsidR="00237609" w:rsidRPr="00237609" w:rsidRDefault="00237609" w:rsidP="00237609">
                  <w:pPr>
                    <w:ind w:left="113" w:right="113"/>
                    <w:jc w:val="both"/>
                    <w:rPr>
                      <w:iCs/>
                    </w:rPr>
                  </w:pPr>
                  <w:r w:rsidRPr="00237609">
                    <w:rPr>
                      <w:iCs/>
                    </w:rPr>
                    <w:t>“</w:t>
                  </w:r>
                  <w:r w:rsidRPr="00237609">
                    <w:rPr>
                      <w:i/>
                    </w:rPr>
                    <w:t xml:space="preserve">Se remite propuesta en oficio 840-PLA-ES-2023 donde se incorporan los ajustes solicitados en el oficio </w:t>
                  </w:r>
                  <w:r w:rsidRPr="00237609">
                    <w:rPr>
                      <w:i/>
                    </w:rPr>
                    <w:lastRenderedPageBreak/>
                    <w:t>010-SPJ-2020 suscrito por el Magistrado Alvaro Burgos Mata, Coordinador de la Subcomisión Penal Juvenil en fecha 27 de mayo del 2020, sobre la estandarización de los tipos de audiencia, estados y motivos de cancelación de los debates señalados en Agenda Cronos. Así mismo; se analizan y toman en consideración las observaciones del oficio 1951-DTI-2020 suscrito por la señora Fabiola Arancibia Hernández, Coordinadora Unidad de Implantaciones y Normalización de la Dirección de Tecnología de la Información y Comunicaciones, del 7 de octubre 2020 sobre la infraestructura propuesta, Se adjunta informe, anexo 13 ─del oficio 3663-PLA-TR-ES-2023, renumerado a anexo 15 en este informe de seguimiento─.</w:t>
                  </w:r>
                  <w:r w:rsidRPr="00237609">
                    <w:rPr>
                      <w:iCs/>
                    </w:rPr>
                    <w:t>”.</w:t>
                  </w:r>
                </w:p>
                <w:p w14:paraId="5F73124E" w14:textId="77777777" w:rsidR="00237609" w:rsidRPr="00237609" w:rsidRDefault="00237609" w:rsidP="00237609">
                  <w:pPr>
                    <w:jc w:val="both"/>
                    <w:rPr>
                      <w:iCs/>
                    </w:rPr>
                  </w:pPr>
                </w:p>
                <w:p w14:paraId="5C923511" w14:textId="77777777" w:rsidR="00237609" w:rsidRPr="00237609" w:rsidRDefault="00237609" w:rsidP="00237609">
                  <w:pPr>
                    <w:jc w:val="both"/>
                    <w:rPr>
                      <w:iCs/>
                    </w:rPr>
                  </w:pPr>
                  <w:r w:rsidRPr="00237609">
                    <w:rPr>
                      <w:iCs/>
                    </w:rPr>
                    <w:t>Consulta # 8.4.5: “</w:t>
                  </w:r>
                  <w:r w:rsidRPr="00237609">
                    <w:rPr>
                      <w:i/>
                    </w:rPr>
                    <w:t>Eventualmente, liste el nombre de cada una de las opciones definidas (estandarizadas) para actualizar el estado de los apuntes incluidos en la Agenda Cronos de los juzgados penales juveniles del país; o bien, inserte la imagen de la lista despegable (combo box) a continuación:</w:t>
                  </w:r>
                  <w:r w:rsidRPr="00237609">
                    <w:rPr>
                      <w:iCs/>
                    </w:rPr>
                    <w:t>”.</w:t>
                  </w:r>
                </w:p>
                <w:p w14:paraId="700ABB3E" w14:textId="77777777" w:rsidR="00237609" w:rsidRPr="00237609" w:rsidRDefault="00237609" w:rsidP="00237609">
                  <w:pPr>
                    <w:jc w:val="both"/>
                    <w:rPr>
                      <w:b/>
                      <w:bCs/>
                      <w:iCs/>
                    </w:rPr>
                  </w:pPr>
                  <w:r w:rsidRPr="00237609">
                    <w:rPr>
                      <w:iCs/>
                    </w:rPr>
                    <w:t>Respuesta recibida: El Subproceso Estadística mediante oficio 3663-PLA-TR-ES-2023 informa:</w:t>
                  </w:r>
                </w:p>
                <w:p w14:paraId="66BE3334" w14:textId="77777777" w:rsidR="00237609" w:rsidRPr="00237609" w:rsidRDefault="00237609" w:rsidP="00237609">
                  <w:pPr>
                    <w:ind w:left="113" w:right="113"/>
                    <w:jc w:val="both"/>
                    <w:rPr>
                      <w:i/>
                    </w:rPr>
                  </w:pPr>
                  <w:r w:rsidRPr="00237609">
                    <w:rPr>
                      <w:iCs/>
                    </w:rPr>
                    <w:t>“</w:t>
                  </w:r>
                  <w:r w:rsidRPr="00237609">
                    <w:rPr>
                      <w:i/>
                    </w:rPr>
                    <w:t>Los tipos de apunte establecidos en la propuesta emitida mediante oficio 840-PLA-ES-2023 son los siguientes:</w:t>
                  </w:r>
                </w:p>
                <w:p w14:paraId="29BF517F" w14:textId="77777777" w:rsidR="00237609" w:rsidRPr="00237609" w:rsidRDefault="00237609" w:rsidP="00237609">
                  <w:pPr>
                    <w:ind w:left="113" w:right="113"/>
                    <w:jc w:val="both"/>
                    <w:rPr>
                      <w:i/>
                    </w:rPr>
                  </w:pPr>
                  <w:r w:rsidRPr="00237609">
                    <w:rPr>
                      <w:i/>
                    </w:rPr>
                    <w:t xml:space="preserve">•Audiencia Temprana </w:t>
                  </w:r>
                </w:p>
                <w:p w14:paraId="2BA6356D" w14:textId="77777777" w:rsidR="00237609" w:rsidRPr="00237609" w:rsidRDefault="00237609" w:rsidP="00237609">
                  <w:pPr>
                    <w:ind w:left="113" w:right="113"/>
                    <w:jc w:val="both"/>
                    <w:rPr>
                      <w:i/>
                    </w:rPr>
                  </w:pPr>
                  <w:r w:rsidRPr="00237609">
                    <w:rPr>
                      <w:i/>
                    </w:rPr>
                    <w:t>•Reunión Restaurativa y Audiencia temprana</w:t>
                  </w:r>
                </w:p>
                <w:p w14:paraId="225C6A98" w14:textId="77777777" w:rsidR="00237609" w:rsidRPr="00237609" w:rsidRDefault="00237609" w:rsidP="00237609">
                  <w:pPr>
                    <w:ind w:left="113" w:right="113"/>
                    <w:jc w:val="both"/>
                    <w:rPr>
                      <w:i/>
                    </w:rPr>
                  </w:pPr>
                  <w:r w:rsidRPr="00237609">
                    <w:rPr>
                      <w:i/>
                    </w:rPr>
                    <w:t>•Audiencia de verificación JJR</w:t>
                  </w:r>
                </w:p>
                <w:p w14:paraId="4E721472" w14:textId="77777777" w:rsidR="00237609" w:rsidRPr="00237609" w:rsidRDefault="00237609" w:rsidP="00237609">
                  <w:pPr>
                    <w:ind w:left="113" w:right="113"/>
                    <w:jc w:val="both"/>
                    <w:rPr>
                      <w:i/>
                    </w:rPr>
                  </w:pPr>
                  <w:r w:rsidRPr="00237609">
                    <w:rPr>
                      <w:i/>
                    </w:rPr>
                    <w:t>•Audiencia de seguimiento JJR</w:t>
                  </w:r>
                </w:p>
                <w:p w14:paraId="09874158" w14:textId="77777777" w:rsidR="00237609" w:rsidRPr="00237609" w:rsidRDefault="00237609" w:rsidP="00237609">
                  <w:pPr>
                    <w:ind w:left="113" w:right="113"/>
                    <w:jc w:val="both"/>
                    <w:rPr>
                      <w:i/>
                    </w:rPr>
                  </w:pPr>
                  <w:r w:rsidRPr="00237609">
                    <w:rPr>
                      <w:i/>
                    </w:rPr>
                    <w:t>•Audiencia Salida Alternativa</w:t>
                  </w:r>
                </w:p>
                <w:p w14:paraId="24E27DF9" w14:textId="77777777" w:rsidR="00237609" w:rsidRPr="00237609" w:rsidRDefault="00237609" w:rsidP="00237609">
                  <w:pPr>
                    <w:ind w:left="113" w:right="113"/>
                    <w:jc w:val="both"/>
                    <w:rPr>
                      <w:i/>
                    </w:rPr>
                  </w:pPr>
                  <w:r w:rsidRPr="00237609">
                    <w:rPr>
                      <w:i/>
                    </w:rPr>
                    <w:t>•Debate/ Juicio</w:t>
                  </w:r>
                </w:p>
                <w:p w14:paraId="20078B5B" w14:textId="77777777" w:rsidR="00237609" w:rsidRPr="00237609" w:rsidRDefault="00237609" w:rsidP="00237609">
                  <w:pPr>
                    <w:ind w:left="113" w:right="113"/>
                    <w:jc w:val="both"/>
                    <w:rPr>
                      <w:i/>
                    </w:rPr>
                  </w:pPr>
                  <w:r w:rsidRPr="00237609">
                    <w:rPr>
                      <w:i/>
                    </w:rPr>
                    <w:t>•Debate / Juicio continuación</w:t>
                  </w:r>
                </w:p>
                <w:p w14:paraId="5C79E9FD" w14:textId="77777777" w:rsidR="00237609" w:rsidRPr="00237609" w:rsidRDefault="00237609" w:rsidP="00237609">
                  <w:pPr>
                    <w:ind w:left="113" w:right="113"/>
                    <w:jc w:val="both"/>
                    <w:rPr>
                      <w:i/>
                    </w:rPr>
                  </w:pPr>
                  <w:r w:rsidRPr="00237609">
                    <w:rPr>
                      <w:i/>
                    </w:rPr>
                    <w:t>•Debate/ Juicio con cesura JJR</w:t>
                  </w:r>
                </w:p>
                <w:p w14:paraId="4C127723" w14:textId="77777777" w:rsidR="00237609" w:rsidRPr="00237609" w:rsidRDefault="00237609" w:rsidP="00237609">
                  <w:pPr>
                    <w:ind w:left="113" w:right="113"/>
                    <w:jc w:val="both"/>
                    <w:rPr>
                      <w:i/>
                    </w:rPr>
                  </w:pPr>
                  <w:r w:rsidRPr="00237609">
                    <w:rPr>
                      <w:i/>
                    </w:rPr>
                    <w:t>•Audiencia Fundamentación de la Sanción</w:t>
                  </w:r>
                </w:p>
                <w:p w14:paraId="7B714697" w14:textId="77777777" w:rsidR="00237609" w:rsidRPr="00237609" w:rsidRDefault="00237609" w:rsidP="00237609">
                  <w:pPr>
                    <w:ind w:left="113" w:right="113"/>
                    <w:jc w:val="both"/>
                    <w:rPr>
                      <w:i/>
                    </w:rPr>
                  </w:pPr>
                  <w:r w:rsidRPr="00237609">
                    <w:rPr>
                      <w:i/>
                    </w:rPr>
                    <w:t>•Audiencia para ejecutar Sanción</w:t>
                  </w:r>
                </w:p>
                <w:p w14:paraId="43ADF6A2" w14:textId="77777777" w:rsidR="00237609" w:rsidRPr="00237609" w:rsidRDefault="00237609" w:rsidP="00237609">
                  <w:pPr>
                    <w:ind w:left="113" w:right="113"/>
                    <w:jc w:val="both"/>
                    <w:rPr>
                      <w:i/>
                    </w:rPr>
                  </w:pPr>
                  <w:r w:rsidRPr="00237609">
                    <w:rPr>
                      <w:i/>
                    </w:rPr>
                    <w:t>•Audiencia Medidas Cautelares</w:t>
                  </w:r>
                </w:p>
                <w:p w14:paraId="03DB6E5C" w14:textId="77777777" w:rsidR="00237609" w:rsidRPr="00237609" w:rsidRDefault="00237609" w:rsidP="00237609">
                  <w:pPr>
                    <w:ind w:left="113" w:right="113"/>
                    <w:jc w:val="both"/>
                    <w:rPr>
                      <w:i/>
                    </w:rPr>
                  </w:pPr>
                  <w:r w:rsidRPr="00237609">
                    <w:rPr>
                      <w:i/>
                    </w:rPr>
                    <w:t>•Audiencia Prórroga de Medidas Cautelares</w:t>
                  </w:r>
                </w:p>
                <w:p w14:paraId="14257A2B" w14:textId="77777777" w:rsidR="00237609" w:rsidRPr="00237609" w:rsidRDefault="00237609" w:rsidP="00237609">
                  <w:pPr>
                    <w:ind w:left="113" w:right="113"/>
                    <w:jc w:val="both"/>
                    <w:rPr>
                      <w:i/>
                    </w:rPr>
                  </w:pPr>
                  <w:r w:rsidRPr="00237609">
                    <w:rPr>
                      <w:i/>
                    </w:rPr>
                    <w:t>•Audiencia Prórroga órdenes orientación y supervisión</w:t>
                  </w:r>
                </w:p>
                <w:p w14:paraId="7CCC86AE" w14:textId="77777777" w:rsidR="00237609" w:rsidRPr="00237609" w:rsidRDefault="00237609" w:rsidP="00237609">
                  <w:pPr>
                    <w:ind w:left="113" w:right="113"/>
                    <w:jc w:val="both"/>
                    <w:rPr>
                      <w:i/>
                    </w:rPr>
                  </w:pPr>
                  <w:r w:rsidRPr="00237609">
                    <w:rPr>
                      <w:i/>
                    </w:rPr>
                    <w:t>•Audiencia Modificación de Medidas Cautelares</w:t>
                  </w:r>
                </w:p>
                <w:p w14:paraId="4D57B0DB" w14:textId="77777777" w:rsidR="00237609" w:rsidRPr="00237609" w:rsidRDefault="00237609" w:rsidP="00237609">
                  <w:pPr>
                    <w:ind w:left="113" w:right="113"/>
                    <w:jc w:val="both"/>
                    <w:rPr>
                      <w:i/>
                    </w:rPr>
                  </w:pPr>
                  <w:r w:rsidRPr="00237609">
                    <w:rPr>
                      <w:i/>
                    </w:rPr>
                    <w:lastRenderedPageBreak/>
                    <w:t>•Anticipo Jurisdiccional de Prueba</w:t>
                  </w:r>
                </w:p>
                <w:p w14:paraId="38288DE9" w14:textId="77777777" w:rsidR="00237609" w:rsidRPr="00237609" w:rsidRDefault="00237609" w:rsidP="00237609">
                  <w:pPr>
                    <w:ind w:left="113" w:right="113"/>
                    <w:jc w:val="both"/>
                    <w:rPr>
                      <w:i/>
                    </w:rPr>
                  </w:pPr>
                  <w:r w:rsidRPr="00237609">
                    <w:rPr>
                      <w:i/>
                    </w:rPr>
                    <w:t>•Apertura evidencia</w:t>
                  </w:r>
                </w:p>
                <w:p w14:paraId="06D90102" w14:textId="77777777" w:rsidR="00237609" w:rsidRPr="00237609" w:rsidRDefault="00237609" w:rsidP="00237609">
                  <w:pPr>
                    <w:ind w:left="113" w:right="113"/>
                    <w:jc w:val="both"/>
                    <w:rPr>
                      <w:i/>
                    </w:rPr>
                  </w:pPr>
                  <w:r w:rsidRPr="00237609">
                    <w:rPr>
                      <w:i/>
                    </w:rPr>
                    <w:t>•Allanamiento</w:t>
                  </w:r>
                </w:p>
                <w:p w14:paraId="4E0869A4" w14:textId="77777777" w:rsidR="00237609" w:rsidRPr="00237609" w:rsidRDefault="00237609" w:rsidP="00237609">
                  <w:pPr>
                    <w:ind w:left="113" w:right="113"/>
                    <w:jc w:val="both"/>
                    <w:rPr>
                      <w:i/>
                    </w:rPr>
                  </w:pPr>
                  <w:r w:rsidRPr="00237609">
                    <w:rPr>
                      <w:i/>
                    </w:rPr>
                    <w:t>•Cambio de medida cautelar</w:t>
                  </w:r>
                </w:p>
                <w:p w14:paraId="33C99018" w14:textId="77777777" w:rsidR="00237609" w:rsidRPr="00237609" w:rsidRDefault="00237609" w:rsidP="00237609">
                  <w:pPr>
                    <w:ind w:left="113" w:right="113"/>
                    <w:jc w:val="both"/>
                    <w:rPr>
                      <w:i/>
                    </w:rPr>
                  </w:pPr>
                  <w:r w:rsidRPr="00237609">
                    <w:rPr>
                      <w:i/>
                    </w:rPr>
                    <w:t>•Fijación de sanción</w:t>
                  </w:r>
                </w:p>
                <w:p w14:paraId="56A9C88D" w14:textId="77777777" w:rsidR="00237609" w:rsidRPr="00237609" w:rsidRDefault="00237609" w:rsidP="00237609">
                  <w:pPr>
                    <w:ind w:left="113" w:right="113"/>
                    <w:jc w:val="both"/>
                    <w:rPr>
                      <w:i/>
                    </w:rPr>
                  </w:pPr>
                  <w:r w:rsidRPr="00237609">
                    <w:rPr>
                      <w:i/>
                    </w:rPr>
                    <w:t>•Indagatoria</w:t>
                  </w:r>
                </w:p>
                <w:p w14:paraId="4A7FAF46" w14:textId="77777777" w:rsidR="00237609" w:rsidRPr="00237609" w:rsidRDefault="00237609" w:rsidP="00237609">
                  <w:pPr>
                    <w:ind w:left="113" w:right="113"/>
                    <w:jc w:val="both"/>
                    <w:rPr>
                      <w:i/>
                    </w:rPr>
                  </w:pPr>
                  <w:r w:rsidRPr="00237609">
                    <w:rPr>
                      <w:i/>
                    </w:rPr>
                    <w:t>•Prórroga detención provisional</w:t>
                  </w:r>
                </w:p>
                <w:p w14:paraId="1F73F968" w14:textId="77777777" w:rsidR="00237609" w:rsidRPr="00237609" w:rsidRDefault="00237609" w:rsidP="00237609">
                  <w:pPr>
                    <w:ind w:left="113" w:right="113"/>
                    <w:jc w:val="both"/>
                    <w:rPr>
                      <w:i/>
                    </w:rPr>
                  </w:pPr>
                  <w:r w:rsidRPr="00237609">
                    <w:rPr>
                      <w:i/>
                    </w:rPr>
                    <w:t>•Reconocimiento Físico</w:t>
                  </w:r>
                </w:p>
                <w:p w14:paraId="3F33D09D" w14:textId="77777777" w:rsidR="00237609" w:rsidRPr="00237609" w:rsidRDefault="00237609" w:rsidP="00237609">
                  <w:pPr>
                    <w:ind w:left="113" w:right="113"/>
                    <w:jc w:val="both"/>
                    <w:rPr>
                      <w:i/>
                    </w:rPr>
                  </w:pPr>
                  <w:r w:rsidRPr="00237609">
                    <w:rPr>
                      <w:i/>
                    </w:rPr>
                    <w:t>•Reconocimiento Fotográfico</w:t>
                  </w:r>
                </w:p>
                <w:p w14:paraId="41D6FBF7" w14:textId="77777777" w:rsidR="00237609" w:rsidRPr="00237609" w:rsidRDefault="00237609" w:rsidP="00237609">
                  <w:pPr>
                    <w:ind w:left="113" w:right="113"/>
                    <w:jc w:val="both"/>
                    <w:rPr>
                      <w:i/>
                    </w:rPr>
                  </w:pPr>
                  <w:r w:rsidRPr="00237609">
                    <w:rPr>
                      <w:i/>
                    </w:rPr>
                    <w:t>•Servicio Nacional de Facilitadores Judiciales</w:t>
                  </w:r>
                </w:p>
                <w:p w14:paraId="6F8CFFE7" w14:textId="77777777" w:rsidR="00237609" w:rsidRPr="00237609" w:rsidRDefault="00237609" w:rsidP="00237609">
                  <w:pPr>
                    <w:ind w:left="113" w:right="113"/>
                    <w:jc w:val="both"/>
                    <w:rPr>
                      <w:iCs/>
                    </w:rPr>
                  </w:pPr>
                  <w:r w:rsidRPr="00237609">
                    <w:rPr>
                      <w:i/>
                    </w:rPr>
                    <w:t>•Vista</w:t>
                  </w:r>
                  <w:r w:rsidRPr="00237609">
                    <w:rPr>
                      <w:iCs/>
                    </w:rPr>
                    <w:t>”.</w:t>
                  </w:r>
                </w:p>
                <w:p w14:paraId="0F424492" w14:textId="77777777" w:rsidR="00237609" w:rsidRPr="00237609" w:rsidRDefault="00237609" w:rsidP="00237609">
                  <w:pPr>
                    <w:jc w:val="both"/>
                    <w:rPr>
                      <w:b/>
                      <w:bCs/>
                      <w:iCs/>
                    </w:rPr>
                  </w:pPr>
                </w:p>
                <w:p w14:paraId="7C4D4E0E" w14:textId="77777777" w:rsidR="00237609" w:rsidRPr="00237609" w:rsidRDefault="00237609" w:rsidP="00237609">
                  <w:pPr>
                    <w:jc w:val="both"/>
                    <w:rPr>
                      <w:iCs/>
                    </w:rPr>
                  </w:pPr>
                  <w:r w:rsidRPr="00237609">
                    <w:rPr>
                      <w:iCs/>
                    </w:rPr>
                    <w:t>Consulta # 8.4.6: “</w:t>
                  </w:r>
                  <w:r w:rsidRPr="00237609">
                    <w:rPr>
                      <w:i/>
                    </w:rPr>
                    <w:t>Confirme la estandarización de los estados disponibles para actualizar los apuntes incluidos en la Agenda Cronos del Juzgado Penal Juvenil del Segundo Circuito Judicial de Alajuela (San Carlos):</w:t>
                  </w:r>
                  <w:r w:rsidRPr="00237609">
                    <w:rPr>
                      <w:iCs/>
                    </w:rPr>
                    <w:t>”.</w:t>
                  </w:r>
                </w:p>
                <w:p w14:paraId="3CB8780E" w14:textId="77777777" w:rsidR="00237609" w:rsidRPr="00237609" w:rsidRDefault="00237609" w:rsidP="00237609">
                  <w:pPr>
                    <w:jc w:val="both"/>
                    <w:rPr>
                      <w:iCs/>
                    </w:rPr>
                  </w:pPr>
                  <w:r w:rsidRPr="00237609">
                    <w:rPr>
                      <w:iCs/>
                    </w:rPr>
                    <w:t>Respuesta recibida: El Subproceso Estadística mediante oficio 3663-PLA-TR-ES-2023 informa:</w:t>
                  </w:r>
                </w:p>
                <w:p w14:paraId="0BE28C6D" w14:textId="77777777" w:rsidR="00237609" w:rsidRPr="00237609" w:rsidRDefault="00237609" w:rsidP="00237609">
                  <w:pPr>
                    <w:ind w:left="113" w:right="113"/>
                    <w:jc w:val="both"/>
                    <w:rPr>
                      <w:iCs/>
                    </w:rPr>
                  </w:pPr>
                  <w:r w:rsidRPr="00237609">
                    <w:rPr>
                      <w:iCs/>
                    </w:rPr>
                    <w:t>“</w:t>
                  </w:r>
                  <w:r w:rsidRPr="00237609">
                    <w:rPr>
                      <w:i/>
                    </w:rPr>
                    <w:t>aprobación pendiente por parte del Consejo Superior de la propuesta remitida en el oficio 840-PLA-ES-2023, para posteriormente enlistar y comunicar las opciones definidas a los juzgados penales juveniles del país.</w:t>
                  </w:r>
                  <w:r w:rsidRPr="00237609">
                    <w:rPr>
                      <w:iCs/>
                    </w:rPr>
                    <w:t>”.</w:t>
                  </w:r>
                </w:p>
                <w:p w14:paraId="0D31F530" w14:textId="77777777" w:rsidR="00237609" w:rsidRPr="00237609" w:rsidRDefault="00237609" w:rsidP="00237609">
                  <w:pPr>
                    <w:jc w:val="both"/>
                    <w:rPr>
                      <w:iCs/>
                    </w:rPr>
                  </w:pPr>
                </w:p>
                <w:p w14:paraId="5097DFC5" w14:textId="77777777" w:rsidR="00237609" w:rsidRPr="00237609" w:rsidRDefault="00237609" w:rsidP="00237609">
                  <w:pPr>
                    <w:jc w:val="both"/>
                    <w:rPr>
                      <w:iCs/>
                    </w:rPr>
                  </w:pPr>
                  <w:r w:rsidRPr="00237609">
                    <w:rPr>
                      <w:iCs/>
                    </w:rPr>
                    <w:t>Consulta # 8.4.7: “</w:t>
                  </w:r>
                  <w:r w:rsidRPr="00237609">
                    <w:rPr>
                      <w:i/>
                    </w:rPr>
                    <w:t>Informe sobre el avance del proceso de estandarización de los motivos de no realización de los señalamientos apuntados en la Agenda Cronos de los juzgados penales juveniles del país:</w:t>
                  </w:r>
                  <w:r w:rsidRPr="00237609">
                    <w:rPr>
                      <w:iCs/>
                    </w:rPr>
                    <w:t>”.</w:t>
                  </w:r>
                </w:p>
                <w:p w14:paraId="6D705E48" w14:textId="77777777" w:rsidR="00237609" w:rsidRPr="00237609" w:rsidRDefault="00237609" w:rsidP="00237609">
                  <w:pPr>
                    <w:jc w:val="both"/>
                    <w:rPr>
                      <w:iCs/>
                    </w:rPr>
                  </w:pPr>
                  <w:r w:rsidRPr="00237609">
                    <w:rPr>
                      <w:iCs/>
                    </w:rPr>
                    <w:t>Respuesta recibida: El Subproceso Estadística mediante oficio 3663-PLA-TR-ES-2023 informa:</w:t>
                  </w:r>
                </w:p>
                <w:p w14:paraId="0ADDE892" w14:textId="77777777" w:rsidR="00237609" w:rsidRPr="00237609" w:rsidRDefault="00237609" w:rsidP="00237609">
                  <w:pPr>
                    <w:ind w:left="113" w:right="113"/>
                    <w:jc w:val="both"/>
                    <w:rPr>
                      <w:iCs/>
                    </w:rPr>
                  </w:pPr>
                  <w:r w:rsidRPr="00237609">
                    <w:rPr>
                      <w:iCs/>
                    </w:rPr>
                    <w:t>“</w:t>
                  </w:r>
                  <w:r w:rsidRPr="00237609">
                    <w:rPr>
                      <w:i/>
                    </w:rPr>
                    <w:t>aprobación pendiente por parte del Consejo Superior de la propuesta remitida en el oficio 840-PLA-ES-2023, para posteriormente enlistar y comunicar las opciones definidas a los juzgados penales juveniles del país.</w:t>
                  </w:r>
                  <w:r w:rsidRPr="00237609">
                    <w:rPr>
                      <w:iCs/>
                    </w:rPr>
                    <w:t>”.</w:t>
                  </w:r>
                </w:p>
                <w:p w14:paraId="7E2FD89D" w14:textId="77777777" w:rsidR="00237609" w:rsidRPr="00237609" w:rsidRDefault="00237609" w:rsidP="00237609">
                  <w:pPr>
                    <w:jc w:val="both"/>
                    <w:rPr>
                      <w:iCs/>
                    </w:rPr>
                  </w:pPr>
                </w:p>
                <w:p w14:paraId="0C960C5A" w14:textId="77777777" w:rsidR="00237609" w:rsidRPr="00237609" w:rsidRDefault="00237609" w:rsidP="00237609">
                  <w:pPr>
                    <w:jc w:val="both"/>
                    <w:rPr>
                      <w:iCs/>
                    </w:rPr>
                  </w:pPr>
                  <w:r w:rsidRPr="00237609">
                    <w:rPr>
                      <w:iCs/>
                    </w:rPr>
                    <w:t>Consulta # 8.4.8: “</w:t>
                  </w:r>
                  <w:r w:rsidRPr="00237609">
                    <w:rPr>
                      <w:i/>
                    </w:rPr>
                    <w:t xml:space="preserve">Eventualmente, liste el nombre de cada una de las opciones definidas (estandarizadas) para anotar el motivo de no realización de los señalamientos apuntados en la Agenda Cronos de los juzgados penales </w:t>
                  </w:r>
                  <w:r w:rsidRPr="00237609">
                    <w:rPr>
                      <w:i/>
                    </w:rPr>
                    <w:lastRenderedPageBreak/>
                    <w:t>juveniles del país; o bien, inserte la imagen de la lista despegable (combo box) a continuación:</w:t>
                  </w:r>
                  <w:r w:rsidRPr="00237609">
                    <w:rPr>
                      <w:iCs/>
                    </w:rPr>
                    <w:t>”.</w:t>
                  </w:r>
                </w:p>
                <w:p w14:paraId="7364A259" w14:textId="77777777" w:rsidR="00237609" w:rsidRPr="00237609" w:rsidRDefault="00237609" w:rsidP="00237609">
                  <w:pPr>
                    <w:jc w:val="both"/>
                    <w:rPr>
                      <w:iCs/>
                    </w:rPr>
                  </w:pPr>
                  <w:r w:rsidRPr="00237609">
                    <w:rPr>
                      <w:iCs/>
                    </w:rPr>
                    <w:t>El Subproceso Estadística mediante oficio 3663-PLA-TR-ES-2023 informa:</w:t>
                  </w:r>
                </w:p>
                <w:p w14:paraId="76B51F5F" w14:textId="77777777" w:rsidR="00237609" w:rsidRPr="00237609" w:rsidRDefault="00237609" w:rsidP="00237609">
                  <w:pPr>
                    <w:ind w:left="113" w:right="113"/>
                    <w:jc w:val="both"/>
                    <w:rPr>
                      <w:iCs/>
                    </w:rPr>
                  </w:pPr>
                  <w:r w:rsidRPr="00237609">
                    <w:rPr>
                      <w:iCs/>
                    </w:rPr>
                    <w:t>“</w:t>
                  </w:r>
                  <w:r w:rsidRPr="00237609">
                    <w:rPr>
                      <w:i/>
                    </w:rPr>
                    <w:t>aprobación pendiente por parte del Consejo Superior de la propuesta remitida en el oficio 840-PLA-ES-2023, para posteriormente enlistar y comunicar las opciones definidas a los juzgados penales juveniles del país.</w:t>
                  </w:r>
                  <w:r w:rsidRPr="00237609">
                    <w:rPr>
                      <w:iCs/>
                    </w:rPr>
                    <w:t>”.</w:t>
                  </w:r>
                </w:p>
                <w:p w14:paraId="1D818736" w14:textId="77777777" w:rsidR="00237609" w:rsidRPr="00237609" w:rsidRDefault="00237609" w:rsidP="00237609">
                  <w:pPr>
                    <w:jc w:val="both"/>
                    <w:rPr>
                      <w:iCs/>
                    </w:rPr>
                  </w:pPr>
                </w:p>
                <w:p w14:paraId="0D2CD44C" w14:textId="77777777" w:rsidR="00237609" w:rsidRPr="00237609" w:rsidRDefault="00237609" w:rsidP="00237609">
                  <w:pPr>
                    <w:jc w:val="both"/>
                    <w:rPr>
                      <w:iCs/>
                    </w:rPr>
                  </w:pPr>
                  <w:r w:rsidRPr="00237609">
                    <w:rPr>
                      <w:iCs/>
                    </w:rPr>
                    <w:t>Consulta # 8.4.9: “</w:t>
                  </w:r>
                  <w:r w:rsidRPr="00237609">
                    <w:rPr>
                      <w:i/>
                    </w:rPr>
                    <w:t>Confirme la estandarización de los motivos de no realización de los señalamientos apuntados en la Agenda Cronos del Juzgado Penal Juvenil del Segundo Circuito Judicial de Alajuela (San Carlos):</w:t>
                  </w:r>
                  <w:r w:rsidRPr="00237609">
                    <w:rPr>
                      <w:iCs/>
                    </w:rPr>
                    <w:t>”.</w:t>
                  </w:r>
                </w:p>
                <w:p w14:paraId="0BD92B7F" w14:textId="77777777" w:rsidR="00237609" w:rsidRPr="00237609" w:rsidRDefault="00237609" w:rsidP="00237609">
                  <w:pPr>
                    <w:jc w:val="both"/>
                    <w:rPr>
                      <w:iCs/>
                    </w:rPr>
                  </w:pPr>
                  <w:r w:rsidRPr="00237609">
                    <w:rPr>
                      <w:iCs/>
                    </w:rPr>
                    <w:t>El Subproceso Estadística mediante oficio 3663-PLA-TR-ES-2023 informa:</w:t>
                  </w:r>
                </w:p>
                <w:p w14:paraId="25667058" w14:textId="77777777" w:rsidR="00237609" w:rsidRPr="00237609" w:rsidRDefault="00237609" w:rsidP="00237609">
                  <w:pPr>
                    <w:ind w:left="113" w:right="113"/>
                    <w:jc w:val="both"/>
                    <w:rPr>
                      <w:iCs/>
                    </w:rPr>
                  </w:pPr>
                  <w:r w:rsidRPr="00237609">
                    <w:rPr>
                      <w:iCs/>
                    </w:rPr>
                    <w:t>“</w:t>
                  </w:r>
                  <w:r w:rsidRPr="00237609">
                    <w:rPr>
                      <w:i/>
                    </w:rPr>
                    <w:t>aprobación pendiente por parte del Consejo Superior de la propuesta remitida en el oficio 840-PLA-ES-2023, para posteriormente confirmar y comunicar la estandarización de los motivos de no realización de los señalamientos apuntados en la agenda cronos a todos los juzgados penales juveniles del país.</w:t>
                  </w:r>
                  <w:r w:rsidRPr="00237609">
                    <w:rPr>
                      <w:iCs/>
                    </w:rPr>
                    <w:t>”.</w:t>
                  </w:r>
                </w:p>
                <w:p w14:paraId="65F0A533" w14:textId="77777777" w:rsidR="00237609" w:rsidRPr="00237609" w:rsidRDefault="00237609" w:rsidP="00237609">
                  <w:pPr>
                    <w:jc w:val="both"/>
                    <w:rPr>
                      <w:iCs/>
                    </w:rPr>
                  </w:pPr>
                </w:p>
                <w:p w14:paraId="5BFE8F6F" w14:textId="77777777" w:rsidR="00237609" w:rsidRPr="00237609" w:rsidRDefault="00237609" w:rsidP="00237609">
                  <w:pPr>
                    <w:jc w:val="both"/>
                    <w:rPr>
                      <w:iCs/>
                    </w:rPr>
                  </w:pPr>
                  <w:r w:rsidRPr="00237609">
                    <w:rPr>
                      <w:iCs/>
                    </w:rPr>
                    <w:t>El oficio 3663-PLA-TR-ES-2023 del Subproceso Estadística se incluye en el anexo 14, y el informe 840-PLA-ES-2023 en el anexo 15, ambos ubicados en el apartado ANEXOS al final de este informe de seguimiento.</w:t>
                  </w:r>
                </w:p>
              </w:tc>
            </w:tr>
            <w:tr w:rsidR="00237609" w:rsidRPr="00237609" w14:paraId="7F135E0E" w14:textId="77777777" w:rsidTr="00B37B83">
              <w:tc>
                <w:tcPr>
                  <w:tcW w:w="1129" w:type="dxa"/>
                  <w:shd w:val="clear" w:color="auto" w:fill="DAEEF3" w:themeFill="accent5" w:themeFillTint="33"/>
                  <w:noWrap/>
                </w:tcPr>
                <w:p w14:paraId="33AD6CE2" w14:textId="77777777" w:rsidR="00237609" w:rsidRPr="00237609" w:rsidRDefault="00237609" w:rsidP="00237609">
                  <w:pPr>
                    <w:jc w:val="both"/>
                    <w:rPr>
                      <w:iCs/>
                    </w:rPr>
                  </w:pPr>
                  <w:r w:rsidRPr="00237609">
                    <w:rPr>
                      <w:iCs/>
                    </w:rPr>
                    <w:lastRenderedPageBreak/>
                    <w:t>8-5:</w:t>
                  </w:r>
                </w:p>
                <w:p w14:paraId="1F36EF39" w14:textId="77777777" w:rsidR="00237609" w:rsidRPr="00237609" w:rsidRDefault="00237609" w:rsidP="00237609">
                  <w:pPr>
                    <w:jc w:val="both"/>
                    <w:rPr>
                      <w:iCs/>
                    </w:rPr>
                  </w:pPr>
                  <w:r w:rsidRPr="00237609">
                    <w:rPr>
                      <w:iCs/>
                    </w:rPr>
                    <w:t>Tipo de apunte ingresado en la Agenda Cronos</w:t>
                  </w:r>
                </w:p>
              </w:tc>
              <w:tc>
                <w:tcPr>
                  <w:tcW w:w="1418" w:type="dxa"/>
                  <w:shd w:val="clear" w:color="auto" w:fill="DAEEF3" w:themeFill="accent5" w:themeFillTint="33"/>
                  <w:noWrap/>
                </w:tcPr>
                <w:p w14:paraId="19841E5F" w14:textId="77777777" w:rsidR="00237609" w:rsidRPr="00237609" w:rsidRDefault="00237609" w:rsidP="00237609">
                  <w:pPr>
                    <w:jc w:val="both"/>
                    <w:rPr>
                      <w:iCs/>
                    </w:rPr>
                  </w:pPr>
                  <w:r w:rsidRPr="00237609">
                    <w:rPr>
                      <w:iCs/>
                    </w:rPr>
                    <w:t>No existe uniformidad en los registros de la agenda</w:t>
                  </w:r>
                </w:p>
                <w:p w14:paraId="7C8DF2FB" w14:textId="77777777" w:rsidR="00237609" w:rsidRPr="00237609" w:rsidRDefault="00237609" w:rsidP="00237609">
                  <w:pPr>
                    <w:tabs>
                      <w:tab w:val="left" w:pos="3146"/>
                    </w:tabs>
                    <w:jc w:val="both"/>
                    <w:rPr>
                      <w:iCs/>
                    </w:rPr>
                  </w:pPr>
                  <w:r w:rsidRPr="00237609">
                    <w:t>Determina-</w:t>
                  </w:r>
                  <w:proofErr w:type="spellStart"/>
                  <w:r w:rsidRPr="00237609">
                    <w:t>ción</w:t>
                  </w:r>
                  <w:proofErr w:type="spellEnd"/>
                  <w:r w:rsidRPr="00237609">
                    <w:t xml:space="preserve"> del rendimiento de la persona juzgadora en el dictado de </w:t>
                  </w:r>
                  <w:r w:rsidRPr="00237609">
                    <w:lastRenderedPageBreak/>
                    <w:t>sentencias y resoluciones.</w:t>
                  </w:r>
                </w:p>
              </w:tc>
              <w:tc>
                <w:tcPr>
                  <w:tcW w:w="1417" w:type="dxa"/>
                  <w:shd w:val="clear" w:color="auto" w:fill="DAEEF3" w:themeFill="accent5" w:themeFillTint="33"/>
                  <w:noWrap/>
                </w:tcPr>
                <w:p w14:paraId="6CAF8A88" w14:textId="77777777" w:rsidR="00237609" w:rsidRPr="00237609" w:rsidRDefault="00237609" w:rsidP="00237609">
                  <w:pPr>
                    <w:jc w:val="both"/>
                    <w:rPr>
                      <w:iCs/>
                    </w:rPr>
                  </w:pPr>
                  <w:r w:rsidRPr="00237609">
                    <w:rPr>
                      <w:iCs/>
                    </w:rPr>
                    <w:lastRenderedPageBreak/>
                    <w:t xml:space="preserve">En lo que respecta a los tipos de apunte, estos están siendo depurados por el Subproceso de Estadística de la Dirección de </w:t>
                  </w:r>
                  <w:r w:rsidRPr="00237609">
                    <w:rPr>
                      <w:iCs/>
                    </w:rPr>
                    <w:lastRenderedPageBreak/>
                    <w:t xml:space="preserve">Planificación con las </w:t>
                  </w:r>
                  <w:proofErr w:type="spellStart"/>
                  <w:r w:rsidRPr="00237609">
                    <w:rPr>
                      <w:iCs/>
                    </w:rPr>
                    <w:t>Subcomisio-nes</w:t>
                  </w:r>
                  <w:proofErr w:type="spellEnd"/>
                  <w:r w:rsidRPr="00237609">
                    <w:rPr>
                      <w:iCs/>
                    </w:rPr>
                    <w:t xml:space="preserve"> respectivas. </w:t>
                  </w:r>
                </w:p>
              </w:tc>
              <w:tc>
                <w:tcPr>
                  <w:tcW w:w="1418" w:type="dxa"/>
                  <w:shd w:val="clear" w:color="auto" w:fill="DAEEF3" w:themeFill="accent5" w:themeFillTint="33"/>
                  <w:noWrap/>
                </w:tcPr>
                <w:p w14:paraId="25626D48" w14:textId="77777777" w:rsidR="00237609" w:rsidRPr="00237609" w:rsidRDefault="00237609" w:rsidP="00237609">
                  <w:pPr>
                    <w:jc w:val="both"/>
                  </w:pPr>
                  <w:r w:rsidRPr="00237609">
                    <w:lastRenderedPageBreak/>
                    <w:t>Información estandarizada.</w:t>
                  </w:r>
                </w:p>
                <w:p w14:paraId="4C072FF5" w14:textId="77777777" w:rsidR="00237609" w:rsidRPr="00237609" w:rsidRDefault="00237609" w:rsidP="00237609">
                  <w:pPr>
                    <w:jc w:val="both"/>
                  </w:pPr>
                </w:p>
                <w:p w14:paraId="4AC7AAD0" w14:textId="77777777" w:rsidR="00237609" w:rsidRPr="00237609" w:rsidRDefault="00237609" w:rsidP="00237609">
                  <w:pPr>
                    <w:jc w:val="both"/>
                  </w:pPr>
                  <w:r w:rsidRPr="00237609">
                    <w:t xml:space="preserve">Responsable: Despacho y el Subproceso de Estadística de la Dirección de </w:t>
                  </w:r>
                  <w:r w:rsidRPr="00237609">
                    <w:lastRenderedPageBreak/>
                    <w:t>Planificación.</w:t>
                  </w:r>
                </w:p>
                <w:p w14:paraId="68F0BB1C" w14:textId="77777777" w:rsidR="00237609" w:rsidRPr="00237609" w:rsidRDefault="00237609" w:rsidP="00237609">
                  <w:pPr>
                    <w:jc w:val="both"/>
                  </w:pPr>
                </w:p>
                <w:p w14:paraId="7647214C" w14:textId="77777777" w:rsidR="00237609" w:rsidRPr="00237609" w:rsidRDefault="00237609" w:rsidP="00237609">
                  <w:pPr>
                    <w:jc w:val="both"/>
                    <w:rPr>
                      <w:iCs/>
                    </w:rPr>
                  </w:pPr>
                  <w:r w:rsidRPr="00237609">
                    <w:t>Plazo implementa-</w:t>
                  </w:r>
                  <w:proofErr w:type="spellStart"/>
                  <w:r w:rsidRPr="00237609">
                    <w:t>ción</w:t>
                  </w:r>
                  <w:proofErr w:type="spellEnd"/>
                  <w:r w:rsidRPr="00237609">
                    <w:t>: Una vez cuente con la comunicación oficial por parte el Subproceso de Estadística de la Dirección de Planificación.</w:t>
                  </w:r>
                </w:p>
              </w:tc>
              <w:tc>
                <w:tcPr>
                  <w:tcW w:w="5615" w:type="dxa"/>
                  <w:shd w:val="clear" w:color="auto" w:fill="DAEEF3" w:themeFill="accent5" w:themeFillTint="33"/>
                  <w:noWrap/>
                </w:tcPr>
                <w:p w14:paraId="21D551AE" w14:textId="77777777" w:rsidR="00237609" w:rsidRPr="00237609" w:rsidRDefault="00237609" w:rsidP="00237609">
                  <w:pPr>
                    <w:jc w:val="both"/>
                    <w:rPr>
                      <w:b/>
                      <w:bCs/>
                    </w:rPr>
                  </w:pPr>
                  <w:r w:rsidRPr="00237609">
                    <w:rPr>
                      <w:b/>
                      <w:bCs/>
                    </w:rPr>
                    <w:lastRenderedPageBreak/>
                    <w:t>En proceso de cumplimiento.</w:t>
                  </w:r>
                </w:p>
                <w:p w14:paraId="0FAB3770" w14:textId="77777777" w:rsidR="00237609" w:rsidRPr="00237609" w:rsidRDefault="00237609" w:rsidP="00237609">
                  <w:pPr>
                    <w:jc w:val="both"/>
                  </w:pPr>
                </w:p>
                <w:p w14:paraId="367A7225"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mejora se encuentra relacionada con las acciones “</w:t>
                  </w:r>
                  <w:r w:rsidRPr="00237609">
                    <w:rPr>
                      <w:i/>
                      <w:lang w:eastAsia="en-US"/>
                    </w:rPr>
                    <w:t>3</w:t>
                  </w:r>
                  <w:r w:rsidRPr="00237609">
                    <w:rPr>
                      <w:iCs/>
                      <w:lang w:eastAsia="en-US"/>
                    </w:rPr>
                    <w:t>”, “</w:t>
                  </w:r>
                  <w:r w:rsidRPr="00237609">
                    <w:rPr>
                      <w:i/>
                      <w:lang w:eastAsia="en-US"/>
                    </w:rPr>
                    <w:t>7-1</w:t>
                  </w:r>
                  <w:r w:rsidRPr="00237609">
                    <w:rPr>
                      <w:iCs/>
                      <w:lang w:eastAsia="en-US"/>
                    </w:rPr>
                    <w:t>” y “</w:t>
                  </w:r>
                  <w:r w:rsidRPr="00237609">
                    <w:rPr>
                      <w:i/>
                      <w:lang w:eastAsia="en-US"/>
                    </w:rPr>
                    <w:t>7-2</w:t>
                  </w:r>
                  <w:r w:rsidRPr="00237609">
                    <w:rPr>
                      <w:iCs/>
                      <w:lang w:eastAsia="en-US"/>
                    </w:rPr>
                    <w:t>”, todas las cuales están orientadas a definir y establecer la infraestructura estadística para la primera instancia de la materia penal juvenil.</w:t>
                  </w:r>
                </w:p>
                <w:p w14:paraId="1279C099" w14:textId="77777777" w:rsidR="00237609" w:rsidRPr="00237609" w:rsidRDefault="00237609" w:rsidP="00237609">
                  <w:pPr>
                    <w:jc w:val="both"/>
                  </w:pPr>
                </w:p>
                <w:p w14:paraId="63DE682D" w14:textId="77777777" w:rsidR="00237609" w:rsidRPr="00237609" w:rsidRDefault="00237609" w:rsidP="00237609">
                  <w:pPr>
                    <w:jc w:val="both"/>
                  </w:pPr>
                  <w:r w:rsidRPr="00237609">
                    <w:rPr>
                      <w:iCs/>
                    </w:rPr>
                    <w:t xml:space="preserve">El Subproceso Evaluación de la Dirección de Planificación informa al Subproceso Estadística mediante oficio # 2925-PLA-EV-TR-2023 que el cumplimiento de esta mejora se verifica con el cumplimiento simultáneo de </w:t>
                  </w:r>
                  <w:r w:rsidRPr="00237609">
                    <w:rPr>
                      <w:iCs/>
                    </w:rPr>
                    <w:lastRenderedPageBreak/>
                    <w:t>las acciones “</w:t>
                  </w:r>
                  <w:r w:rsidRPr="00237609">
                    <w:rPr>
                      <w:i/>
                    </w:rPr>
                    <w:t>3</w:t>
                  </w:r>
                  <w:r w:rsidRPr="00237609">
                    <w:rPr>
                      <w:iCs/>
                    </w:rPr>
                    <w:t>”, “</w:t>
                  </w:r>
                  <w:r w:rsidRPr="00237609">
                    <w:rPr>
                      <w:i/>
                    </w:rPr>
                    <w:t>7-1</w:t>
                  </w:r>
                  <w:r w:rsidRPr="00237609">
                    <w:rPr>
                      <w:iCs/>
                    </w:rPr>
                    <w:t>” y “</w:t>
                  </w:r>
                  <w:r w:rsidRPr="00237609">
                    <w:rPr>
                      <w:i/>
                    </w:rPr>
                    <w:t>7-2</w:t>
                  </w:r>
                  <w:r w:rsidRPr="00237609">
                    <w:rPr>
                      <w:iCs/>
                    </w:rPr>
                    <w:t>” de esta tabla, las cuales se encuentran en proceso de cumplimiento.</w:t>
                  </w:r>
                </w:p>
                <w:p w14:paraId="664F61D5" w14:textId="77777777" w:rsidR="00237609" w:rsidRPr="00237609" w:rsidRDefault="00237609" w:rsidP="00237609">
                  <w:pPr>
                    <w:jc w:val="both"/>
                    <w:rPr>
                      <w:iCs/>
                    </w:rPr>
                  </w:pPr>
                </w:p>
                <w:p w14:paraId="0E692044" w14:textId="77777777" w:rsidR="00237609" w:rsidRPr="00237609" w:rsidRDefault="00237609" w:rsidP="00237609">
                  <w:pPr>
                    <w:jc w:val="both"/>
                    <w:rPr>
                      <w:iCs/>
                    </w:rPr>
                  </w:pPr>
                  <w:r w:rsidRPr="00237609">
                    <w:rPr>
                      <w:iCs/>
                    </w:rPr>
                    <w:t>Además, el Subproceso Evaluación de la Dirección de Planificación solicita información sobre el cumplimiento de esta mejora al Juzgado Penal Juvenil del Segundo Circuito Judicial de Alajuela (San Carlos) mediante oficio # 2916-PLA-EV-TR-2023; específicamente, se formula la siguiente consulta, a la cual se le agrega la respuesta recibida:</w:t>
                  </w:r>
                </w:p>
                <w:p w14:paraId="72079C27" w14:textId="77777777" w:rsidR="00237609" w:rsidRPr="00237609" w:rsidRDefault="00237609" w:rsidP="00237609">
                  <w:pPr>
                    <w:jc w:val="both"/>
                    <w:rPr>
                      <w:iCs/>
                    </w:rPr>
                  </w:pPr>
                </w:p>
                <w:p w14:paraId="28FE8100" w14:textId="77777777" w:rsidR="00237609" w:rsidRPr="00237609" w:rsidRDefault="00237609" w:rsidP="00237609">
                  <w:pPr>
                    <w:jc w:val="both"/>
                    <w:rPr>
                      <w:i/>
                    </w:rPr>
                  </w:pPr>
                  <w:r w:rsidRPr="00237609">
                    <w:rPr>
                      <w:iCs/>
                    </w:rPr>
                    <w:t>Consulta # 8.5.1: “</w:t>
                  </w:r>
                  <w:r w:rsidRPr="00237609">
                    <w:rPr>
                      <w:i/>
                    </w:rPr>
                    <w:t>Propuesta asignada al Subproceso Estadística; no obstante, el Juzgado Penal Juvenil del Segundo Circuito Judicial de Alajuela (San Carlos) puede referirse al tema.</w:t>
                  </w:r>
                </w:p>
                <w:p w14:paraId="46A7A827" w14:textId="77777777" w:rsidR="00237609" w:rsidRPr="00237609" w:rsidRDefault="00237609" w:rsidP="00237609">
                  <w:pPr>
                    <w:jc w:val="both"/>
                    <w:rPr>
                      <w:iCs/>
                    </w:rPr>
                  </w:pPr>
                  <w:r w:rsidRPr="00237609">
                    <w:rPr>
                      <w:iCs/>
                    </w:rPr>
                    <w:t>Respuesta recibida: “</w:t>
                  </w:r>
                  <w:r w:rsidRPr="00237609">
                    <w:rPr>
                      <w:i/>
                    </w:rPr>
                    <w:t>A la espera de la comunicación.</w:t>
                  </w:r>
                  <w:r w:rsidRPr="00237609">
                    <w:rPr>
                      <w:iCs/>
                    </w:rPr>
                    <w:t>”.</w:t>
                  </w:r>
                </w:p>
                <w:p w14:paraId="28EAC120" w14:textId="77777777" w:rsidR="00237609" w:rsidRPr="00237609" w:rsidRDefault="00237609" w:rsidP="00237609">
                  <w:pPr>
                    <w:jc w:val="both"/>
                  </w:pPr>
                </w:p>
                <w:p w14:paraId="50FFC41D" w14:textId="77777777" w:rsidR="00237609" w:rsidRPr="00237609" w:rsidRDefault="00237609" w:rsidP="00237609">
                  <w:pPr>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tc>
            </w:tr>
            <w:tr w:rsidR="00237609" w:rsidRPr="00237609" w14:paraId="3EAA3004" w14:textId="77777777" w:rsidTr="00B37B83">
              <w:tc>
                <w:tcPr>
                  <w:tcW w:w="1129" w:type="dxa"/>
                  <w:shd w:val="clear" w:color="auto" w:fill="auto"/>
                  <w:noWrap/>
                </w:tcPr>
                <w:p w14:paraId="250C30E7" w14:textId="77777777" w:rsidR="00237609" w:rsidRPr="00237609" w:rsidRDefault="00237609" w:rsidP="00237609">
                  <w:pPr>
                    <w:jc w:val="both"/>
                    <w:rPr>
                      <w:iCs/>
                    </w:rPr>
                  </w:pPr>
                  <w:r w:rsidRPr="00237609">
                    <w:lastRenderedPageBreak/>
                    <w:t>8-</w:t>
                  </w:r>
                  <w:r w:rsidRPr="00237609">
                    <w:rPr>
                      <w:iCs/>
                    </w:rPr>
                    <w:t>6:</w:t>
                  </w:r>
                </w:p>
                <w:p w14:paraId="5FBCE475" w14:textId="77777777" w:rsidR="00237609" w:rsidRPr="00237609" w:rsidRDefault="00237609" w:rsidP="00237609">
                  <w:pPr>
                    <w:jc w:val="both"/>
                  </w:pPr>
                  <w:r w:rsidRPr="00237609">
                    <w:rPr>
                      <w:iCs/>
                    </w:rPr>
                    <w:t xml:space="preserve">Definición de cuota de trabajo mensual para la persona juzgadora en el dictado de sentencias y </w:t>
                  </w:r>
                  <w:proofErr w:type="spellStart"/>
                  <w:r w:rsidRPr="00237609">
                    <w:rPr>
                      <w:iCs/>
                    </w:rPr>
                    <w:t>resolucio-nes</w:t>
                  </w:r>
                  <w:proofErr w:type="spellEnd"/>
                  <w:r w:rsidRPr="00237609">
                    <w:rPr>
                      <w:iCs/>
                    </w:rPr>
                    <w:t>.</w:t>
                  </w:r>
                </w:p>
              </w:tc>
              <w:tc>
                <w:tcPr>
                  <w:tcW w:w="1418" w:type="dxa"/>
                  <w:shd w:val="clear" w:color="auto" w:fill="auto"/>
                  <w:noWrap/>
                </w:tcPr>
                <w:p w14:paraId="6C9554D6" w14:textId="77777777" w:rsidR="00237609" w:rsidRPr="00237609" w:rsidRDefault="00237609" w:rsidP="00237609">
                  <w:pPr>
                    <w:jc w:val="both"/>
                    <w:rPr>
                      <w:iCs/>
                    </w:rPr>
                  </w:pPr>
                  <w:r w:rsidRPr="00237609">
                    <w:rPr>
                      <w:iCs/>
                    </w:rPr>
                    <w:t>No existe uniformidad en los registros de la agenda</w:t>
                  </w:r>
                </w:p>
                <w:p w14:paraId="37E48B01" w14:textId="77777777" w:rsidR="00237609" w:rsidRPr="00237609" w:rsidRDefault="00237609" w:rsidP="00237609">
                  <w:pPr>
                    <w:tabs>
                      <w:tab w:val="left" w:pos="3146"/>
                    </w:tabs>
                    <w:jc w:val="both"/>
                  </w:pPr>
                  <w:r w:rsidRPr="00237609">
                    <w:t>Determina-</w:t>
                  </w:r>
                  <w:proofErr w:type="spellStart"/>
                  <w:r w:rsidRPr="00237609">
                    <w:t>ción</w:t>
                  </w:r>
                  <w:proofErr w:type="spellEnd"/>
                  <w:r w:rsidRPr="00237609">
                    <w:t xml:space="preserve"> del rendimiento de la persona juzgadora en el dictado de sentencias y resoluciones.</w:t>
                  </w:r>
                </w:p>
              </w:tc>
              <w:tc>
                <w:tcPr>
                  <w:tcW w:w="1417" w:type="dxa"/>
                  <w:shd w:val="clear" w:color="auto" w:fill="auto"/>
                  <w:noWrap/>
                </w:tcPr>
                <w:p w14:paraId="55B5898B" w14:textId="77777777" w:rsidR="00237609" w:rsidRPr="00237609" w:rsidRDefault="00237609" w:rsidP="00237609">
                  <w:pPr>
                    <w:tabs>
                      <w:tab w:val="left" w:pos="3146"/>
                    </w:tabs>
                    <w:jc w:val="both"/>
                  </w:pPr>
                  <w:r w:rsidRPr="00237609">
                    <w:t xml:space="preserve">La Jueza o Juez debe dictar como mínimo 29 sentencias, </w:t>
                  </w:r>
                  <w:proofErr w:type="spellStart"/>
                  <w:r w:rsidRPr="00237609">
                    <w:t>sobreseimien</w:t>
                  </w:r>
                  <w:proofErr w:type="spellEnd"/>
                  <w:r w:rsidRPr="00237609">
                    <w:t>-tos o resoluciones provisionales para cubrir la entrada.  Sin embargo, no todos los asuntos ingresados se admiten, sino que a algunos se les hace prevenciones</w:t>
                  </w:r>
                  <w:r w:rsidRPr="00237609">
                    <w:lastRenderedPageBreak/>
                    <w:t xml:space="preserve">. Hasta la fecha no se ha considera este dato en los indicadores, por lo que se incluye a fin de contar con un histórico de al menos 6 meses, donde </w:t>
                  </w:r>
                  <w:proofErr w:type="spellStart"/>
                  <w:r w:rsidRPr="00237609">
                    <w:t>posteriormen</w:t>
                  </w:r>
                  <w:proofErr w:type="spellEnd"/>
                  <w:r w:rsidRPr="00237609">
                    <w:t xml:space="preserve">-te se valorará el </w:t>
                  </w:r>
                  <w:proofErr w:type="spellStart"/>
                  <w:r w:rsidRPr="00237609">
                    <w:t>establecimien-to</w:t>
                  </w:r>
                  <w:proofErr w:type="spellEnd"/>
                  <w:r w:rsidRPr="00237609">
                    <w:t xml:space="preserve"> proporcional de la cuota.</w:t>
                  </w:r>
                </w:p>
              </w:tc>
              <w:tc>
                <w:tcPr>
                  <w:tcW w:w="1418" w:type="dxa"/>
                  <w:shd w:val="clear" w:color="auto" w:fill="auto"/>
                  <w:noWrap/>
                </w:tcPr>
                <w:p w14:paraId="306A6DB7" w14:textId="77777777" w:rsidR="00237609" w:rsidRPr="00237609" w:rsidRDefault="00237609" w:rsidP="00237609">
                  <w:pPr>
                    <w:tabs>
                      <w:tab w:val="left" w:pos="3146"/>
                    </w:tabs>
                    <w:jc w:val="both"/>
                  </w:pPr>
                  <w:r w:rsidRPr="00237609">
                    <w:lastRenderedPageBreak/>
                    <w:t>Efectividad del tiempo laborado.</w:t>
                  </w:r>
                </w:p>
                <w:p w14:paraId="7DFFE59C" w14:textId="77777777" w:rsidR="00237609" w:rsidRPr="00237609" w:rsidRDefault="00237609" w:rsidP="00237609">
                  <w:pPr>
                    <w:tabs>
                      <w:tab w:val="left" w:pos="3146"/>
                    </w:tabs>
                    <w:jc w:val="both"/>
                  </w:pPr>
                </w:p>
                <w:p w14:paraId="5D189399" w14:textId="77777777" w:rsidR="00237609" w:rsidRPr="00237609" w:rsidRDefault="00237609" w:rsidP="00237609">
                  <w:pPr>
                    <w:jc w:val="both"/>
                    <w:rPr>
                      <w:iCs/>
                    </w:rPr>
                  </w:pPr>
                  <w:r w:rsidRPr="00237609">
                    <w:rPr>
                      <w:iCs/>
                    </w:rPr>
                    <w:t>Responsable:</w:t>
                  </w:r>
                </w:p>
                <w:p w14:paraId="12E32D3A" w14:textId="77777777" w:rsidR="00237609" w:rsidRPr="00237609" w:rsidRDefault="00237609" w:rsidP="00237609">
                  <w:pPr>
                    <w:jc w:val="both"/>
                    <w:rPr>
                      <w:iCs/>
                    </w:rPr>
                  </w:pPr>
                  <w:r w:rsidRPr="00237609">
                    <w:rPr>
                      <w:iCs/>
                    </w:rPr>
                    <w:t>Dirección de Planificación, Subproceso de Evaluación.</w:t>
                  </w:r>
                </w:p>
                <w:p w14:paraId="304AB8FA" w14:textId="77777777" w:rsidR="00237609" w:rsidRPr="00237609" w:rsidRDefault="00237609" w:rsidP="00237609">
                  <w:pPr>
                    <w:jc w:val="both"/>
                    <w:rPr>
                      <w:iCs/>
                    </w:rPr>
                  </w:pPr>
                </w:p>
                <w:p w14:paraId="3DA71D6C" w14:textId="77777777" w:rsidR="00237609" w:rsidRPr="00237609" w:rsidRDefault="00237609" w:rsidP="00237609">
                  <w:pPr>
                    <w:tabs>
                      <w:tab w:val="left" w:pos="3146"/>
                    </w:tabs>
                    <w:jc w:val="both"/>
                  </w:pPr>
                  <w:r w:rsidRPr="00237609">
                    <w:t>Plazo implementación: posterior a 6 meses a partir de la aprobación de este informe.</w:t>
                  </w:r>
                </w:p>
              </w:tc>
              <w:tc>
                <w:tcPr>
                  <w:tcW w:w="5615" w:type="dxa"/>
                  <w:shd w:val="clear" w:color="auto" w:fill="auto"/>
                  <w:noWrap/>
                </w:tcPr>
                <w:p w14:paraId="4F208077" w14:textId="77777777" w:rsidR="00237609" w:rsidRPr="00237609" w:rsidRDefault="00237609" w:rsidP="00237609">
                  <w:pPr>
                    <w:jc w:val="both"/>
                    <w:rPr>
                      <w:b/>
                      <w:bCs/>
                      <w:iCs/>
                    </w:rPr>
                  </w:pPr>
                  <w:r w:rsidRPr="00237609">
                    <w:rPr>
                      <w:b/>
                      <w:bCs/>
                      <w:iCs/>
                    </w:rPr>
                    <w:t>En proceso de cumplimiento.</w:t>
                  </w:r>
                </w:p>
                <w:p w14:paraId="2CED32F8" w14:textId="77777777" w:rsidR="00237609" w:rsidRPr="00237609" w:rsidRDefault="00237609" w:rsidP="00237609">
                  <w:pPr>
                    <w:jc w:val="both"/>
                    <w:rPr>
                      <w:iCs/>
                    </w:rPr>
                  </w:pPr>
                </w:p>
                <w:p w14:paraId="22C9107D"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acción se encuentra relacionada con las acciones “</w:t>
                  </w:r>
                  <w:r w:rsidRPr="00237609">
                    <w:rPr>
                      <w:i/>
                      <w:lang w:eastAsia="en-US"/>
                    </w:rPr>
                    <w:t>5</w:t>
                  </w:r>
                  <w:r w:rsidRPr="00237609">
                    <w:rPr>
                      <w:iCs/>
                      <w:lang w:eastAsia="en-US"/>
                    </w:rPr>
                    <w:t>”, “</w:t>
                  </w:r>
                  <w:r w:rsidRPr="00237609">
                    <w:rPr>
                      <w:i/>
                      <w:lang w:eastAsia="en-US"/>
                    </w:rPr>
                    <w:t>6-1</w:t>
                  </w:r>
                  <w:r w:rsidRPr="00237609">
                    <w:rPr>
                      <w:iCs/>
                      <w:lang w:eastAsia="en-US"/>
                    </w:rPr>
                    <w:t>” y “</w:t>
                  </w:r>
                  <w:r w:rsidRPr="00237609">
                    <w:rPr>
                      <w:i/>
                      <w:lang w:eastAsia="en-US"/>
                    </w:rPr>
                    <w:t>9</w:t>
                  </w:r>
                  <w:r w:rsidRPr="00237609">
                    <w:rPr>
                      <w:iCs/>
                      <w:lang w:eastAsia="en-US"/>
                    </w:rPr>
                    <w:t>”, así como con la mejora “</w:t>
                  </w:r>
                  <w:r w:rsidRPr="00237609">
                    <w:rPr>
                      <w:i/>
                      <w:lang w:eastAsia="en-US"/>
                    </w:rPr>
                    <w:t>8-7</w:t>
                  </w:r>
                  <w:r w:rsidRPr="00237609">
                    <w:rPr>
                      <w:iCs/>
                      <w:lang w:eastAsia="en-US"/>
                    </w:rPr>
                    <w:t>”, las cuales en su conjunto están dirigidas a brindar asesoría técnica en el establecimiento de la matriz de indicadores de gestión, parametrizarla, agregarle nuevas variables de forma justificada, y fijar cuotas de trabajo.</w:t>
                  </w:r>
                </w:p>
                <w:p w14:paraId="168A4E53" w14:textId="77777777" w:rsidR="00237609" w:rsidRPr="00237609" w:rsidRDefault="00237609" w:rsidP="00237609">
                  <w:pPr>
                    <w:jc w:val="both"/>
                    <w:rPr>
                      <w:iCs/>
                    </w:rPr>
                  </w:pPr>
                </w:p>
                <w:p w14:paraId="52EB817F" w14:textId="77777777" w:rsidR="00237609" w:rsidRPr="00237609" w:rsidRDefault="00237609" w:rsidP="00237609">
                  <w:pPr>
                    <w:pStyle w:val="Prrafodelista"/>
                    <w:numPr>
                      <w:ilvl w:val="0"/>
                      <w:numId w:val="83"/>
                    </w:numPr>
                    <w:suppressAutoHyphens w:val="0"/>
                    <w:ind w:left="170" w:hanging="170"/>
                    <w:jc w:val="both"/>
                    <w:rPr>
                      <w:b/>
                      <w:bCs/>
                    </w:rPr>
                  </w:pPr>
                  <w:r w:rsidRPr="00237609">
                    <w:rPr>
                      <w:b/>
                      <w:bCs/>
                    </w:rPr>
                    <w:t xml:space="preserve">La Matriz de indicadores de gestión y los parámetros, aprobados por el Consejo Superior en la sesión # 78-2020 celebrada el 06 de agosto de 2020, artículo LVI, para el Juzgado Penal Juvenil del Segundo Circuito Judicial de Alajuela (San Carlos), se encuentran implementados y en funcionamiento desde julio de 2020, de conformidad con la información brindada por el Juzgado Penal Juvenil del Segundo Circuito Judicial de Alajuela (San Carlos), la cual consta bajo la columna denominada </w:t>
                  </w:r>
                  <w:r w:rsidRPr="00237609">
                    <w:rPr>
                      <w:b/>
                      <w:bCs/>
                    </w:rPr>
                    <w:lastRenderedPageBreak/>
                    <w:t>“</w:t>
                  </w:r>
                  <w:r w:rsidRPr="00237609">
                    <w:rPr>
                      <w:b/>
                      <w:bCs/>
                      <w:i/>
                      <w:iCs/>
                    </w:rPr>
                    <w:t>Grado de Cumplimiento por Acción</w:t>
                  </w:r>
                  <w:r w:rsidRPr="00237609">
                    <w:rPr>
                      <w:b/>
                      <w:bCs/>
                    </w:rPr>
                    <w:t>” de la acción identificada con el ítem “</w:t>
                  </w:r>
                  <w:r w:rsidRPr="00237609">
                    <w:rPr>
                      <w:b/>
                      <w:bCs/>
                      <w:i/>
                      <w:iCs/>
                    </w:rPr>
                    <w:t>9</w:t>
                  </w:r>
                  <w:r w:rsidRPr="00237609">
                    <w:rPr>
                      <w:b/>
                      <w:bCs/>
                    </w:rPr>
                    <w:t>” de esta tabla.</w:t>
                  </w:r>
                </w:p>
                <w:p w14:paraId="2FD3B995" w14:textId="77777777" w:rsidR="00237609" w:rsidRPr="00237609" w:rsidRDefault="00237609" w:rsidP="00237609">
                  <w:pPr>
                    <w:jc w:val="both"/>
                  </w:pPr>
                </w:p>
                <w:p w14:paraId="688357CD" w14:textId="77777777" w:rsidR="00237609" w:rsidRPr="00237609" w:rsidRDefault="00237609" w:rsidP="00237609">
                  <w:pPr>
                    <w:ind w:left="170"/>
                    <w:jc w:val="both"/>
                  </w:pPr>
                  <w:r w:rsidRPr="00237609">
                    <w:t>Tal y como se informa en los resultados del seguimiento a la acción “5” antes vista, la Matriz de indicadores de gestión del Juzgado Penal Juvenil del Segundo Circuito Judicial de Alajuela (San Carlos), original, aprobada por el Consejo Superior en la sesión # 78-2020 celebrada el 06 de agosto de 2020, artículo LVI, y en funcionamiento, contiene seis indicadores pendientes de parametrización, entre ellos, el denominado “</w:t>
                  </w:r>
                  <w:r w:rsidRPr="00237609">
                    <w:rPr>
                      <w:i/>
                      <w:iCs/>
                    </w:rPr>
                    <w:t>Cantidad de sentencias dictadas por persona juzgadora</w:t>
                  </w:r>
                  <w:r w:rsidRPr="00237609">
                    <w:t>”, que es básicamente el objeto de seguimiento de esta acción, y que por falta de parametrización la mantiene en proceso de cumplimiento.</w:t>
                  </w:r>
                </w:p>
                <w:p w14:paraId="11CC490A" w14:textId="77777777" w:rsidR="00237609" w:rsidRPr="00237609" w:rsidRDefault="00237609" w:rsidP="00237609">
                  <w:pPr>
                    <w:jc w:val="both"/>
                  </w:pPr>
                </w:p>
                <w:p w14:paraId="651AB7E2" w14:textId="77777777" w:rsidR="00237609" w:rsidRPr="00237609" w:rsidRDefault="00237609" w:rsidP="00237609">
                  <w:pPr>
                    <w:ind w:left="170"/>
                    <w:jc w:val="both"/>
                  </w:pPr>
                  <w:r w:rsidRPr="00237609">
                    <w:t>Lo antes expuesto no constituye óbice para que la Representación del “</w:t>
                  </w:r>
                  <w:r w:rsidRPr="00237609">
                    <w:rPr>
                      <w:i/>
                      <w:iCs/>
                    </w:rPr>
                    <w:t>Modelo de seguimiento y sostenibilidad de los proyectos en las oficinas y despachos judiciales</w:t>
                  </w:r>
                  <w:r w:rsidRPr="00237609">
                    <w:t>” del Segundo Circuito Judicial de Alajuela (San Carlos), dé seguimiento al desempeño del personal de la Judicatura que integra el Juzgado Penal Juvenil del Segundo Circuito Judicial de Alajuela (San Carlos), a través del subconjunto de indicadores contenidos en la Matriz de indicadores de gestión del Juzgado Penal Juvenil del Segundo Circuito Judicial de Alajuela (San Carlos) que sí se encuentran parametrizados, y también emita conclusiones y recomendaciones acertadas sobre el desempeño laboral del personal juzgador del Juzgado Penal Juvenil del Segundo Circuito Judicial de Alajuela (San Carlos); estos indicadores que sí se encuentran parametrizados se enlistan a continuación:</w:t>
                  </w:r>
                </w:p>
                <w:tbl>
                  <w:tblPr>
                    <w:tblStyle w:val="Tablaconcuadrcula"/>
                    <w:tblW w:w="5492" w:type="dxa"/>
                    <w:jc w:val="center"/>
                    <w:tblLayout w:type="fixed"/>
                    <w:tblCellMar>
                      <w:left w:w="0" w:type="dxa"/>
                      <w:right w:w="0" w:type="dxa"/>
                    </w:tblCellMar>
                    <w:tblLook w:val="04A0" w:firstRow="1" w:lastRow="0" w:firstColumn="1" w:lastColumn="0" w:noHBand="0" w:noVBand="1"/>
                  </w:tblPr>
                  <w:tblGrid>
                    <w:gridCol w:w="664"/>
                    <w:gridCol w:w="2048"/>
                    <w:gridCol w:w="2134"/>
                    <w:gridCol w:w="646"/>
                  </w:tblGrid>
                  <w:tr w:rsidR="00237609" w:rsidRPr="00237609" w14:paraId="2BDB3C62" w14:textId="77777777" w:rsidTr="00B37B83">
                    <w:trPr>
                      <w:jc w:val="center"/>
                    </w:trPr>
                    <w:tc>
                      <w:tcPr>
                        <w:tcW w:w="664" w:type="dxa"/>
                        <w:noWrap/>
                        <w:tcMar>
                          <w:left w:w="28" w:type="dxa"/>
                          <w:right w:w="0" w:type="dxa"/>
                        </w:tcMar>
                        <w:vAlign w:val="center"/>
                      </w:tcPr>
                      <w:p w14:paraId="4D0D3C3B" w14:textId="77777777" w:rsidR="00237609" w:rsidRPr="00237609" w:rsidRDefault="00237609" w:rsidP="00237609">
                        <w:pPr>
                          <w:jc w:val="center"/>
                          <w:rPr>
                            <w:iCs/>
                          </w:rPr>
                        </w:pPr>
                        <w:r w:rsidRPr="00237609">
                          <w:rPr>
                            <w:iCs/>
                          </w:rPr>
                          <w:t>#</w:t>
                        </w:r>
                      </w:p>
                      <w:p w14:paraId="0FCC8931" w14:textId="77777777" w:rsidR="00237609" w:rsidRPr="00237609" w:rsidRDefault="00237609" w:rsidP="00237609">
                        <w:pPr>
                          <w:jc w:val="center"/>
                          <w:rPr>
                            <w:iCs/>
                          </w:rPr>
                        </w:pPr>
                        <w:r w:rsidRPr="00237609">
                          <w:rPr>
                            <w:iCs/>
                          </w:rPr>
                          <w:t>Indicador</w:t>
                        </w:r>
                      </w:p>
                    </w:tc>
                    <w:tc>
                      <w:tcPr>
                        <w:tcW w:w="2048" w:type="dxa"/>
                        <w:noWrap/>
                        <w:tcMar>
                          <w:left w:w="28" w:type="dxa"/>
                          <w:right w:w="0" w:type="dxa"/>
                        </w:tcMar>
                        <w:vAlign w:val="center"/>
                      </w:tcPr>
                      <w:p w14:paraId="34B7C38A" w14:textId="77777777" w:rsidR="00237609" w:rsidRPr="00237609" w:rsidRDefault="00237609" w:rsidP="00237609">
                        <w:pPr>
                          <w:jc w:val="center"/>
                          <w:rPr>
                            <w:iCs/>
                          </w:rPr>
                        </w:pPr>
                        <w:r w:rsidRPr="00237609">
                          <w:rPr>
                            <w:iCs/>
                          </w:rPr>
                          <w:t>Descripción</w:t>
                        </w:r>
                      </w:p>
                      <w:p w14:paraId="08D55B74" w14:textId="77777777" w:rsidR="00237609" w:rsidRPr="00237609" w:rsidRDefault="00237609" w:rsidP="00237609">
                        <w:pPr>
                          <w:jc w:val="center"/>
                          <w:rPr>
                            <w:iCs/>
                          </w:rPr>
                        </w:pPr>
                        <w:r w:rsidRPr="00237609">
                          <w:rPr>
                            <w:iCs/>
                          </w:rPr>
                          <w:t>del Indicador</w:t>
                        </w:r>
                      </w:p>
                    </w:tc>
                    <w:tc>
                      <w:tcPr>
                        <w:tcW w:w="2134" w:type="dxa"/>
                        <w:noWrap/>
                        <w:tcMar>
                          <w:left w:w="28" w:type="dxa"/>
                          <w:right w:w="0" w:type="dxa"/>
                        </w:tcMar>
                        <w:vAlign w:val="center"/>
                      </w:tcPr>
                      <w:p w14:paraId="7C222E34" w14:textId="77777777" w:rsidR="00237609" w:rsidRPr="00237609" w:rsidRDefault="00237609" w:rsidP="00237609">
                        <w:pPr>
                          <w:jc w:val="center"/>
                          <w:rPr>
                            <w:iCs/>
                          </w:rPr>
                        </w:pPr>
                        <w:r w:rsidRPr="00237609">
                          <w:rPr>
                            <w:iCs/>
                          </w:rPr>
                          <w:t>Métrica</w:t>
                        </w:r>
                      </w:p>
                    </w:tc>
                    <w:tc>
                      <w:tcPr>
                        <w:tcW w:w="646" w:type="dxa"/>
                        <w:noWrap/>
                        <w:tcMar>
                          <w:left w:w="28" w:type="dxa"/>
                          <w:right w:w="0" w:type="dxa"/>
                        </w:tcMar>
                        <w:vAlign w:val="center"/>
                      </w:tcPr>
                      <w:p w14:paraId="46538284" w14:textId="77777777" w:rsidR="00237609" w:rsidRPr="00237609" w:rsidRDefault="00237609" w:rsidP="00237609">
                        <w:pPr>
                          <w:jc w:val="center"/>
                          <w:rPr>
                            <w:iCs/>
                          </w:rPr>
                        </w:pPr>
                        <w:proofErr w:type="spellStart"/>
                        <w:r w:rsidRPr="00237609">
                          <w:rPr>
                            <w:iCs/>
                          </w:rPr>
                          <w:t>Periodi</w:t>
                        </w:r>
                        <w:proofErr w:type="spellEnd"/>
                        <w:r w:rsidRPr="00237609">
                          <w:rPr>
                            <w:iCs/>
                          </w:rPr>
                          <w:t>-</w:t>
                        </w:r>
                      </w:p>
                      <w:p w14:paraId="0CC2E516" w14:textId="77777777" w:rsidR="00237609" w:rsidRPr="00237609" w:rsidRDefault="00237609" w:rsidP="00237609">
                        <w:pPr>
                          <w:jc w:val="center"/>
                          <w:rPr>
                            <w:iCs/>
                          </w:rPr>
                        </w:pPr>
                        <w:proofErr w:type="spellStart"/>
                        <w:r w:rsidRPr="00237609">
                          <w:rPr>
                            <w:iCs/>
                          </w:rPr>
                          <w:t>cidad</w:t>
                        </w:r>
                        <w:proofErr w:type="spellEnd"/>
                      </w:p>
                    </w:tc>
                  </w:tr>
                  <w:tr w:rsidR="00237609" w:rsidRPr="00237609" w14:paraId="4FF38239" w14:textId="77777777" w:rsidTr="00B37B83">
                    <w:trPr>
                      <w:jc w:val="center"/>
                    </w:trPr>
                    <w:tc>
                      <w:tcPr>
                        <w:tcW w:w="664" w:type="dxa"/>
                        <w:noWrap/>
                        <w:tcMar>
                          <w:left w:w="28" w:type="dxa"/>
                          <w:right w:w="0" w:type="dxa"/>
                        </w:tcMar>
                      </w:tcPr>
                      <w:p w14:paraId="14A848B5" w14:textId="77777777" w:rsidR="00237609" w:rsidRPr="00237609" w:rsidRDefault="00237609" w:rsidP="00237609">
                        <w:pPr>
                          <w:jc w:val="center"/>
                          <w:rPr>
                            <w:iCs/>
                          </w:rPr>
                        </w:pPr>
                        <w:r w:rsidRPr="00237609">
                          <w:rPr>
                            <w:iCs/>
                          </w:rPr>
                          <w:t>10</w:t>
                        </w:r>
                      </w:p>
                    </w:tc>
                    <w:tc>
                      <w:tcPr>
                        <w:tcW w:w="2048" w:type="dxa"/>
                        <w:noWrap/>
                        <w:tcMar>
                          <w:left w:w="28" w:type="dxa"/>
                          <w:right w:w="0" w:type="dxa"/>
                        </w:tcMar>
                      </w:tcPr>
                      <w:p w14:paraId="16F9F7B6" w14:textId="77777777" w:rsidR="00237609" w:rsidRPr="00237609" w:rsidRDefault="00237609" w:rsidP="00237609">
                        <w:pPr>
                          <w:jc w:val="both"/>
                          <w:rPr>
                            <w:iCs/>
                          </w:rPr>
                        </w:pPr>
                        <w:r w:rsidRPr="00237609">
                          <w:rPr>
                            <w:iCs/>
                          </w:rPr>
                          <w:t>Porcentaje de efectividad de audiencias</w:t>
                        </w:r>
                      </w:p>
                    </w:tc>
                    <w:tc>
                      <w:tcPr>
                        <w:tcW w:w="2134" w:type="dxa"/>
                        <w:noWrap/>
                        <w:tcMar>
                          <w:left w:w="28" w:type="dxa"/>
                          <w:right w:w="0" w:type="dxa"/>
                        </w:tcMar>
                      </w:tcPr>
                      <w:p w14:paraId="0EA0BE30" w14:textId="77777777" w:rsidR="00237609" w:rsidRPr="00237609" w:rsidRDefault="00237609" w:rsidP="00237609">
                        <w:pPr>
                          <w:jc w:val="both"/>
                          <w:rPr>
                            <w:iCs/>
                          </w:rPr>
                        </w:pPr>
                        <w:r w:rsidRPr="00237609">
                          <w:rPr>
                            <w:iCs/>
                          </w:rPr>
                          <w:t>(Audiencias realizadas / Audiencias programadas) * 100</w:t>
                        </w:r>
                      </w:p>
                    </w:tc>
                    <w:tc>
                      <w:tcPr>
                        <w:tcW w:w="646" w:type="dxa"/>
                        <w:noWrap/>
                        <w:tcMar>
                          <w:left w:w="28" w:type="dxa"/>
                          <w:right w:w="0" w:type="dxa"/>
                        </w:tcMar>
                      </w:tcPr>
                      <w:p w14:paraId="47ACEC56" w14:textId="77777777" w:rsidR="00237609" w:rsidRPr="00237609" w:rsidRDefault="00237609" w:rsidP="00237609">
                        <w:pPr>
                          <w:jc w:val="center"/>
                          <w:rPr>
                            <w:iCs/>
                          </w:rPr>
                        </w:pPr>
                        <w:r w:rsidRPr="00237609">
                          <w:rPr>
                            <w:iCs/>
                          </w:rPr>
                          <w:t>Mensual</w:t>
                        </w:r>
                      </w:p>
                    </w:tc>
                  </w:tr>
                  <w:tr w:rsidR="00237609" w:rsidRPr="00237609" w14:paraId="50B05C1B" w14:textId="77777777" w:rsidTr="00B37B83">
                    <w:trPr>
                      <w:jc w:val="center"/>
                    </w:trPr>
                    <w:tc>
                      <w:tcPr>
                        <w:tcW w:w="664" w:type="dxa"/>
                        <w:noWrap/>
                        <w:tcMar>
                          <w:left w:w="28" w:type="dxa"/>
                          <w:right w:w="0" w:type="dxa"/>
                        </w:tcMar>
                      </w:tcPr>
                      <w:p w14:paraId="4BD79C86" w14:textId="77777777" w:rsidR="00237609" w:rsidRPr="00237609" w:rsidRDefault="00237609" w:rsidP="00237609">
                        <w:pPr>
                          <w:jc w:val="center"/>
                          <w:rPr>
                            <w:iCs/>
                          </w:rPr>
                        </w:pPr>
                        <w:r w:rsidRPr="00237609">
                          <w:rPr>
                            <w:iCs/>
                          </w:rPr>
                          <w:lastRenderedPageBreak/>
                          <w:t>12</w:t>
                        </w:r>
                      </w:p>
                    </w:tc>
                    <w:tc>
                      <w:tcPr>
                        <w:tcW w:w="2048" w:type="dxa"/>
                        <w:noWrap/>
                        <w:tcMar>
                          <w:left w:w="28" w:type="dxa"/>
                          <w:right w:w="0" w:type="dxa"/>
                        </w:tcMar>
                      </w:tcPr>
                      <w:p w14:paraId="299C9606" w14:textId="77777777" w:rsidR="00237609" w:rsidRPr="00237609" w:rsidRDefault="00237609" w:rsidP="00237609">
                        <w:pPr>
                          <w:jc w:val="both"/>
                          <w:rPr>
                            <w:iCs/>
                          </w:rPr>
                        </w:pPr>
                        <w:r w:rsidRPr="00237609">
                          <w:rPr>
                            <w:iCs/>
                          </w:rPr>
                          <w:t>Cantidad de audiencias tempranas señaladas</w:t>
                        </w:r>
                      </w:p>
                    </w:tc>
                    <w:tc>
                      <w:tcPr>
                        <w:tcW w:w="2134" w:type="dxa"/>
                        <w:noWrap/>
                        <w:tcMar>
                          <w:left w:w="28" w:type="dxa"/>
                          <w:right w:w="0" w:type="dxa"/>
                        </w:tcMar>
                      </w:tcPr>
                      <w:p w14:paraId="773439BF" w14:textId="77777777" w:rsidR="00237609" w:rsidRPr="00237609" w:rsidRDefault="00237609" w:rsidP="00237609">
                        <w:pPr>
                          <w:jc w:val="both"/>
                          <w:rPr>
                            <w:iCs/>
                          </w:rPr>
                        </w:pPr>
                        <w:r w:rsidRPr="00237609">
                          <w:rPr>
                            <w:iCs/>
                          </w:rPr>
                          <w:t>(Cantidad de audiencias tempranas señaladas o programadas)</w:t>
                        </w:r>
                      </w:p>
                    </w:tc>
                    <w:tc>
                      <w:tcPr>
                        <w:tcW w:w="646" w:type="dxa"/>
                        <w:noWrap/>
                        <w:tcMar>
                          <w:left w:w="28" w:type="dxa"/>
                          <w:right w:w="0" w:type="dxa"/>
                        </w:tcMar>
                      </w:tcPr>
                      <w:p w14:paraId="29983EDD" w14:textId="77777777" w:rsidR="00237609" w:rsidRPr="00237609" w:rsidRDefault="00237609" w:rsidP="00237609">
                        <w:pPr>
                          <w:jc w:val="center"/>
                          <w:rPr>
                            <w:iCs/>
                          </w:rPr>
                        </w:pPr>
                        <w:r w:rsidRPr="00237609">
                          <w:rPr>
                            <w:iCs/>
                          </w:rPr>
                          <w:t>Mensual</w:t>
                        </w:r>
                      </w:p>
                    </w:tc>
                  </w:tr>
                  <w:tr w:rsidR="00237609" w:rsidRPr="00237609" w14:paraId="21C5911C" w14:textId="77777777" w:rsidTr="00B37B83">
                    <w:trPr>
                      <w:jc w:val="center"/>
                    </w:trPr>
                    <w:tc>
                      <w:tcPr>
                        <w:tcW w:w="664" w:type="dxa"/>
                        <w:noWrap/>
                        <w:tcMar>
                          <w:left w:w="28" w:type="dxa"/>
                          <w:right w:w="0" w:type="dxa"/>
                        </w:tcMar>
                      </w:tcPr>
                      <w:p w14:paraId="18CA5E03" w14:textId="77777777" w:rsidR="00237609" w:rsidRPr="00237609" w:rsidRDefault="00237609" w:rsidP="00237609">
                        <w:pPr>
                          <w:jc w:val="center"/>
                          <w:rPr>
                            <w:iCs/>
                          </w:rPr>
                        </w:pPr>
                        <w:r w:rsidRPr="00237609">
                          <w:rPr>
                            <w:iCs/>
                          </w:rPr>
                          <w:t>13</w:t>
                        </w:r>
                      </w:p>
                    </w:tc>
                    <w:tc>
                      <w:tcPr>
                        <w:tcW w:w="2048" w:type="dxa"/>
                        <w:noWrap/>
                        <w:tcMar>
                          <w:left w:w="28" w:type="dxa"/>
                          <w:right w:w="0" w:type="dxa"/>
                        </w:tcMar>
                      </w:tcPr>
                      <w:p w14:paraId="268569A4" w14:textId="77777777" w:rsidR="00237609" w:rsidRPr="00237609" w:rsidRDefault="00237609" w:rsidP="00237609">
                        <w:pPr>
                          <w:jc w:val="both"/>
                          <w:rPr>
                            <w:iCs/>
                          </w:rPr>
                        </w:pPr>
                        <w:r w:rsidRPr="00237609">
                          <w:rPr>
                            <w:iCs/>
                          </w:rPr>
                          <w:t>Porcentaje de éxito de audiencias tempranas</w:t>
                        </w:r>
                      </w:p>
                    </w:tc>
                    <w:tc>
                      <w:tcPr>
                        <w:tcW w:w="2134" w:type="dxa"/>
                        <w:noWrap/>
                        <w:tcMar>
                          <w:left w:w="28" w:type="dxa"/>
                          <w:right w:w="0" w:type="dxa"/>
                        </w:tcMar>
                      </w:tcPr>
                      <w:p w14:paraId="6732762B" w14:textId="77777777" w:rsidR="00237609" w:rsidRPr="00237609" w:rsidRDefault="00237609" w:rsidP="00237609">
                        <w:pPr>
                          <w:jc w:val="both"/>
                          <w:rPr>
                            <w:iCs/>
                          </w:rPr>
                        </w:pPr>
                        <w:r w:rsidRPr="00237609">
                          <w:rPr>
                            <w:iCs/>
                          </w:rPr>
                          <w:t>(Cantidad de audiencias tempranas exitosas / cantidad de Audiencias tempranas realizadas)</w:t>
                        </w:r>
                      </w:p>
                    </w:tc>
                    <w:tc>
                      <w:tcPr>
                        <w:tcW w:w="646" w:type="dxa"/>
                        <w:noWrap/>
                        <w:tcMar>
                          <w:left w:w="28" w:type="dxa"/>
                          <w:right w:w="0" w:type="dxa"/>
                        </w:tcMar>
                      </w:tcPr>
                      <w:p w14:paraId="15EC354D" w14:textId="77777777" w:rsidR="00237609" w:rsidRPr="00237609" w:rsidRDefault="00237609" w:rsidP="00237609">
                        <w:pPr>
                          <w:jc w:val="center"/>
                          <w:rPr>
                            <w:iCs/>
                          </w:rPr>
                        </w:pPr>
                        <w:r w:rsidRPr="00237609">
                          <w:rPr>
                            <w:iCs/>
                          </w:rPr>
                          <w:t>Mensual</w:t>
                        </w:r>
                      </w:p>
                    </w:tc>
                  </w:tr>
                  <w:tr w:rsidR="00237609" w:rsidRPr="00237609" w14:paraId="3AAF98AD" w14:textId="77777777" w:rsidTr="00B37B83">
                    <w:trPr>
                      <w:trHeight w:val="140"/>
                      <w:jc w:val="center"/>
                    </w:trPr>
                    <w:tc>
                      <w:tcPr>
                        <w:tcW w:w="664" w:type="dxa"/>
                        <w:noWrap/>
                        <w:tcMar>
                          <w:left w:w="28" w:type="dxa"/>
                          <w:right w:w="0" w:type="dxa"/>
                        </w:tcMar>
                      </w:tcPr>
                      <w:p w14:paraId="335C9340" w14:textId="77777777" w:rsidR="00237609" w:rsidRPr="00237609" w:rsidRDefault="00237609" w:rsidP="00237609">
                        <w:pPr>
                          <w:jc w:val="center"/>
                          <w:rPr>
                            <w:iCs/>
                          </w:rPr>
                        </w:pPr>
                        <w:r w:rsidRPr="00237609">
                          <w:rPr>
                            <w:iCs/>
                          </w:rPr>
                          <w:t>17</w:t>
                        </w:r>
                      </w:p>
                    </w:tc>
                    <w:tc>
                      <w:tcPr>
                        <w:tcW w:w="2048" w:type="dxa"/>
                        <w:noWrap/>
                        <w:tcMar>
                          <w:left w:w="28" w:type="dxa"/>
                          <w:right w:w="0" w:type="dxa"/>
                        </w:tcMar>
                      </w:tcPr>
                      <w:p w14:paraId="0189BAF2" w14:textId="77777777" w:rsidR="00237609" w:rsidRPr="00237609" w:rsidRDefault="00237609" w:rsidP="00237609">
                        <w:pPr>
                          <w:jc w:val="both"/>
                          <w:rPr>
                            <w:iCs/>
                          </w:rPr>
                        </w:pPr>
                        <w:r w:rsidRPr="00237609">
                          <w:rPr>
                            <w:iCs/>
                          </w:rPr>
                          <w:t>Tiempo promedio de proceso total</w:t>
                        </w:r>
                      </w:p>
                    </w:tc>
                    <w:tc>
                      <w:tcPr>
                        <w:tcW w:w="2134" w:type="dxa"/>
                        <w:noWrap/>
                        <w:tcMar>
                          <w:left w:w="28" w:type="dxa"/>
                          <w:right w:w="0" w:type="dxa"/>
                        </w:tcMar>
                      </w:tcPr>
                      <w:p w14:paraId="1BD58E56" w14:textId="77777777" w:rsidR="00237609" w:rsidRPr="00237609" w:rsidRDefault="00237609" w:rsidP="00237609">
                        <w:pPr>
                          <w:jc w:val="both"/>
                          <w:rPr>
                            <w:iCs/>
                          </w:rPr>
                        </w:pPr>
                        <w:r w:rsidRPr="00237609">
                          <w:rPr>
                            <w:iCs/>
                          </w:rPr>
                          <w:t>(Fecha de finalización del asunto - Fecha de ingreso). El tiempo establecido contempla los expedientes que debe ir a debate y se debe solicitar informes de trabajo social)</w:t>
                        </w:r>
                      </w:p>
                    </w:tc>
                    <w:tc>
                      <w:tcPr>
                        <w:tcW w:w="646" w:type="dxa"/>
                        <w:noWrap/>
                        <w:tcMar>
                          <w:left w:w="28" w:type="dxa"/>
                          <w:right w:w="0" w:type="dxa"/>
                        </w:tcMar>
                      </w:tcPr>
                      <w:p w14:paraId="6AC24A77" w14:textId="77777777" w:rsidR="00237609" w:rsidRPr="00237609" w:rsidRDefault="00237609" w:rsidP="00237609">
                        <w:pPr>
                          <w:jc w:val="center"/>
                          <w:rPr>
                            <w:iCs/>
                          </w:rPr>
                        </w:pPr>
                        <w:r w:rsidRPr="00237609">
                          <w:rPr>
                            <w:iCs/>
                          </w:rPr>
                          <w:t>Mensual</w:t>
                        </w:r>
                      </w:p>
                    </w:tc>
                  </w:tr>
                  <w:tr w:rsidR="00237609" w:rsidRPr="00237609" w14:paraId="72CCD73F" w14:textId="77777777" w:rsidTr="00B37B83">
                    <w:trPr>
                      <w:jc w:val="center"/>
                    </w:trPr>
                    <w:tc>
                      <w:tcPr>
                        <w:tcW w:w="664" w:type="dxa"/>
                        <w:noWrap/>
                        <w:tcMar>
                          <w:left w:w="28" w:type="dxa"/>
                          <w:right w:w="0" w:type="dxa"/>
                        </w:tcMar>
                      </w:tcPr>
                      <w:p w14:paraId="7D80F41E" w14:textId="77777777" w:rsidR="00237609" w:rsidRPr="00237609" w:rsidRDefault="00237609" w:rsidP="00237609">
                        <w:pPr>
                          <w:jc w:val="center"/>
                          <w:rPr>
                            <w:iCs/>
                          </w:rPr>
                        </w:pPr>
                        <w:r w:rsidRPr="00237609">
                          <w:rPr>
                            <w:iCs/>
                          </w:rPr>
                          <w:t>18</w:t>
                        </w:r>
                      </w:p>
                    </w:tc>
                    <w:tc>
                      <w:tcPr>
                        <w:tcW w:w="2048" w:type="dxa"/>
                        <w:noWrap/>
                        <w:tcMar>
                          <w:left w:w="28" w:type="dxa"/>
                          <w:right w:w="0" w:type="dxa"/>
                        </w:tcMar>
                      </w:tcPr>
                      <w:p w14:paraId="572229D8" w14:textId="77777777" w:rsidR="00237609" w:rsidRPr="00237609" w:rsidRDefault="00237609" w:rsidP="00237609">
                        <w:pPr>
                          <w:jc w:val="both"/>
                          <w:rPr>
                            <w:iCs/>
                          </w:rPr>
                        </w:pPr>
                        <w:r w:rsidRPr="00237609">
                          <w:rPr>
                            <w:iCs/>
                          </w:rPr>
                          <w:t>Antigüedad del Circulante</w:t>
                        </w:r>
                      </w:p>
                    </w:tc>
                    <w:tc>
                      <w:tcPr>
                        <w:tcW w:w="2134" w:type="dxa"/>
                        <w:noWrap/>
                        <w:tcMar>
                          <w:left w:w="28" w:type="dxa"/>
                          <w:right w:w="0" w:type="dxa"/>
                        </w:tcMar>
                      </w:tcPr>
                      <w:p w14:paraId="54AC228D" w14:textId="77777777" w:rsidR="00237609" w:rsidRPr="00237609" w:rsidRDefault="00237609" w:rsidP="00237609">
                        <w:pPr>
                          <w:jc w:val="both"/>
                          <w:rPr>
                            <w:iCs/>
                          </w:rPr>
                        </w:pPr>
                        <w:r w:rsidRPr="00237609">
                          <w:rPr>
                            <w:iCs/>
                          </w:rPr>
                          <w:t>Año de ingreso del expediente más antiguo (solo se incluyen los que se encuentran en trámite, no se cuentan los cerrados estadísticamente o que se encuentran suspendidos)</w:t>
                        </w:r>
                      </w:p>
                    </w:tc>
                    <w:tc>
                      <w:tcPr>
                        <w:tcW w:w="646" w:type="dxa"/>
                        <w:noWrap/>
                        <w:tcMar>
                          <w:left w:w="28" w:type="dxa"/>
                          <w:right w:w="0" w:type="dxa"/>
                        </w:tcMar>
                      </w:tcPr>
                      <w:p w14:paraId="6AB66851" w14:textId="77777777" w:rsidR="00237609" w:rsidRPr="00237609" w:rsidRDefault="00237609" w:rsidP="00237609">
                        <w:pPr>
                          <w:jc w:val="center"/>
                          <w:rPr>
                            <w:iCs/>
                          </w:rPr>
                        </w:pPr>
                        <w:r w:rsidRPr="00237609">
                          <w:rPr>
                            <w:iCs/>
                          </w:rPr>
                          <w:t>Mensual</w:t>
                        </w:r>
                      </w:p>
                    </w:tc>
                  </w:tr>
                  <w:tr w:rsidR="00237609" w:rsidRPr="00237609" w14:paraId="447BDEFC" w14:textId="77777777" w:rsidTr="00B37B83">
                    <w:trPr>
                      <w:jc w:val="center"/>
                    </w:trPr>
                    <w:tc>
                      <w:tcPr>
                        <w:tcW w:w="664" w:type="dxa"/>
                        <w:noWrap/>
                        <w:tcMar>
                          <w:left w:w="28" w:type="dxa"/>
                          <w:right w:w="0" w:type="dxa"/>
                        </w:tcMar>
                      </w:tcPr>
                      <w:p w14:paraId="376A7456" w14:textId="77777777" w:rsidR="00237609" w:rsidRPr="00237609" w:rsidRDefault="00237609" w:rsidP="00237609">
                        <w:pPr>
                          <w:jc w:val="center"/>
                          <w:rPr>
                            <w:iCs/>
                          </w:rPr>
                        </w:pPr>
                        <w:r w:rsidRPr="00237609">
                          <w:rPr>
                            <w:iCs/>
                          </w:rPr>
                          <w:t>19</w:t>
                        </w:r>
                      </w:p>
                    </w:tc>
                    <w:tc>
                      <w:tcPr>
                        <w:tcW w:w="2048" w:type="dxa"/>
                        <w:noWrap/>
                        <w:tcMar>
                          <w:left w:w="28" w:type="dxa"/>
                          <w:right w:w="0" w:type="dxa"/>
                        </w:tcMar>
                      </w:tcPr>
                      <w:p w14:paraId="09FDE92D" w14:textId="77777777" w:rsidR="00237609" w:rsidRPr="00237609" w:rsidRDefault="00237609" w:rsidP="00237609">
                        <w:pPr>
                          <w:jc w:val="both"/>
                          <w:rPr>
                            <w:iCs/>
                          </w:rPr>
                        </w:pPr>
                        <w:r w:rsidRPr="00237609">
                          <w:rPr>
                            <w:iCs/>
                          </w:rPr>
                          <w:t>Porcentaje de efectividad firmado</w:t>
                        </w:r>
                      </w:p>
                    </w:tc>
                    <w:tc>
                      <w:tcPr>
                        <w:tcW w:w="2134" w:type="dxa"/>
                        <w:noWrap/>
                        <w:tcMar>
                          <w:left w:w="28" w:type="dxa"/>
                          <w:right w:w="0" w:type="dxa"/>
                        </w:tcMar>
                      </w:tcPr>
                      <w:p w14:paraId="6CE72655" w14:textId="77777777" w:rsidR="00237609" w:rsidRPr="00237609" w:rsidRDefault="00237609" w:rsidP="00237609">
                        <w:pPr>
                          <w:jc w:val="both"/>
                          <w:rPr>
                            <w:iCs/>
                          </w:rPr>
                        </w:pPr>
                        <w:r w:rsidRPr="00237609">
                          <w:rPr>
                            <w:iCs/>
                          </w:rPr>
                          <w:t>(Cantidad de resoluciones firmadas / Cantidad de resoluciones pasadas a firmar)</w:t>
                        </w:r>
                      </w:p>
                    </w:tc>
                    <w:tc>
                      <w:tcPr>
                        <w:tcW w:w="646" w:type="dxa"/>
                        <w:noWrap/>
                        <w:tcMar>
                          <w:left w:w="28" w:type="dxa"/>
                          <w:right w:w="0" w:type="dxa"/>
                        </w:tcMar>
                      </w:tcPr>
                      <w:p w14:paraId="7AB6738D" w14:textId="77777777" w:rsidR="00237609" w:rsidRPr="00237609" w:rsidRDefault="00237609" w:rsidP="00237609">
                        <w:pPr>
                          <w:jc w:val="center"/>
                          <w:rPr>
                            <w:iCs/>
                          </w:rPr>
                        </w:pPr>
                        <w:r w:rsidRPr="00237609">
                          <w:rPr>
                            <w:iCs/>
                          </w:rPr>
                          <w:t>Mensual</w:t>
                        </w:r>
                      </w:p>
                    </w:tc>
                  </w:tr>
                  <w:tr w:rsidR="00237609" w:rsidRPr="00237609" w14:paraId="599BBA13" w14:textId="77777777" w:rsidTr="00B37B83">
                    <w:trPr>
                      <w:jc w:val="center"/>
                    </w:trPr>
                    <w:tc>
                      <w:tcPr>
                        <w:tcW w:w="664" w:type="dxa"/>
                        <w:noWrap/>
                        <w:tcMar>
                          <w:left w:w="28" w:type="dxa"/>
                          <w:right w:w="0" w:type="dxa"/>
                        </w:tcMar>
                      </w:tcPr>
                      <w:p w14:paraId="5F263FA3" w14:textId="77777777" w:rsidR="00237609" w:rsidRPr="00237609" w:rsidRDefault="00237609" w:rsidP="00237609">
                        <w:pPr>
                          <w:jc w:val="center"/>
                          <w:rPr>
                            <w:iCs/>
                          </w:rPr>
                        </w:pPr>
                        <w:r w:rsidRPr="00237609">
                          <w:rPr>
                            <w:iCs/>
                          </w:rPr>
                          <w:t>20</w:t>
                        </w:r>
                      </w:p>
                    </w:tc>
                    <w:tc>
                      <w:tcPr>
                        <w:tcW w:w="2048" w:type="dxa"/>
                        <w:noWrap/>
                        <w:tcMar>
                          <w:left w:w="28" w:type="dxa"/>
                          <w:right w:w="0" w:type="dxa"/>
                        </w:tcMar>
                      </w:tcPr>
                      <w:p w14:paraId="5964451A" w14:textId="77777777" w:rsidR="00237609" w:rsidRPr="00237609" w:rsidRDefault="00237609" w:rsidP="00237609">
                        <w:pPr>
                          <w:jc w:val="both"/>
                          <w:rPr>
                            <w:iCs/>
                          </w:rPr>
                        </w:pPr>
                        <w:r w:rsidRPr="00237609">
                          <w:rPr>
                            <w:iCs/>
                          </w:rPr>
                          <w:t>Cantidad de Resoluciones dictadas a menores por Juez</w:t>
                        </w:r>
                      </w:p>
                    </w:tc>
                    <w:tc>
                      <w:tcPr>
                        <w:tcW w:w="2134" w:type="dxa"/>
                        <w:noWrap/>
                        <w:tcMar>
                          <w:left w:w="28" w:type="dxa"/>
                          <w:right w:w="0" w:type="dxa"/>
                        </w:tcMar>
                      </w:tcPr>
                      <w:p w14:paraId="76BBDE11" w14:textId="77777777" w:rsidR="00237609" w:rsidRPr="00237609" w:rsidRDefault="00237609" w:rsidP="00237609">
                        <w:pPr>
                          <w:jc w:val="both"/>
                          <w:rPr>
                            <w:iCs/>
                          </w:rPr>
                        </w:pPr>
                        <w:r w:rsidRPr="00237609">
                          <w:rPr>
                            <w:iCs/>
                          </w:rPr>
                          <w:t xml:space="preserve">Debe existir una métrica por cada uno de </w:t>
                        </w:r>
                        <w:proofErr w:type="gramStart"/>
                        <w:r w:rsidRPr="00237609">
                          <w:rPr>
                            <w:iCs/>
                          </w:rPr>
                          <w:t>las juezas y jueces</w:t>
                        </w:r>
                        <w:proofErr w:type="gramEnd"/>
                        <w:r w:rsidRPr="00237609">
                          <w:rPr>
                            <w:iCs/>
                          </w:rPr>
                          <w:t xml:space="preserve"> del despacho. </w:t>
                        </w:r>
                      </w:p>
                      <w:p w14:paraId="20433A66" w14:textId="77777777" w:rsidR="00237609" w:rsidRPr="00237609" w:rsidRDefault="00237609" w:rsidP="00237609">
                        <w:pPr>
                          <w:jc w:val="both"/>
                          <w:rPr>
                            <w:iCs/>
                          </w:rPr>
                        </w:pPr>
                        <w:r w:rsidRPr="00237609">
                          <w:rPr>
                            <w:iCs/>
                          </w:rPr>
                          <w:t xml:space="preserve">El dato de las RI dictadas se obtiene de elaborar un reporte en </w:t>
                        </w:r>
                        <w:r w:rsidRPr="00237609">
                          <w:rPr>
                            <w:iCs/>
                          </w:rPr>
                          <w:lastRenderedPageBreak/>
                          <w:t>SGDJ, Ingresar al módulo de reportes, seleccionar resoluciones y seleccionar la opción “e "dictadas" para las fechas en estudio</w:t>
                        </w:r>
                      </w:p>
                    </w:tc>
                    <w:tc>
                      <w:tcPr>
                        <w:tcW w:w="646" w:type="dxa"/>
                        <w:noWrap/>
                        <w:tcMar>
                          <w:left w:w="28" w:type="dxa"/>
                          <w:right w:w="0" w:type="dxa"/>
                        </w:tcMar>
                      </w:tcPr>
                      <w:p w14:paraId="4E241739" w14:textId="77777777" w:rsidR="00237609" w:rsidRPr="00237609" w:rsidRDefault="00237609" w:rsidP="00237609">
                        <w:pPr>
                          <w:jc w:val="center"/>
                          <w:rPr>
                            <w:iCs/>
                          </w:rPr>
                        </w:pPr>
                        <w:r w:rsidRPr="00237609">
                          <w:rPr>
                            <w:iCs/>
                          </w:rPr>
                          <w:lastRenderedPageBreak/>
                          <w:t>Mensual</w:t>
                        </w:r>
                      </w:p>
                    </w:tc>
                  </w:tr>
                </w:tbl>
                <w:p w14:paraId="463E58F9" w14:textId="77777777" w:rsidR="00237609" w:rsidRPr="00237609" w:rsidRDefault="00237609" w:rsidP="00237609">
                  <w:pPr>
                    <w:ind w:left="170"/>
                    <w:jc w:val="both"/>
                  </w:pPr>
                </w:p>
                <w:p w14:paraId="60E81BC7" w14:textId="77777777" w:rsidR="00237609" w:rsidRPr="00237609" w:rsidRDefault="00237609" w:rsidP="00237609">
                  <w:pPr>
                    <w:jc w:val="both"/>
                    <w:rPr>
                      <w:iCs/>
                    </w:rPr>
                  </w:pPr>
                  <w:r w:rsidRPr="00237609">
                    <w:rPr>
                      <w:iCs/>
                    </w:rPr>
                    <w:t>El Subproceso Evaluación de la Dirección de Planificación solicita información sobre el cumplimiento de esta mejora al Subproceso Modernización, Área Penal, mediante oficio # 2927-PLA-EV-TR-2023, por ser el líder administrativo en la temática de establecimiento, revisión y actualización de las cuotas de trabajo al personal jurisdiccional de los despachos penales y penales juveniles, y por ser el ente designado a lo interno de la Dirección de Planificación para ejecutar esta mejora; específicamente, se formulan las siguientes consultas:</w:t>
                  </w:r>
                </w:p>
                <w:p w14:paraId="437E7A88" w14:textId="77777777" w:rsidR="00237609" w:rsidRPr="00237609" w:rsidRDefault="00237609" w:rsidP="00237609">
                  <w:pPr>
                    <w:jc w:val="both"/>
                    <w:rPr>
                      <w:iCs/>
                    </w:rPr>
                  </w:pPr>
                </w:p>
                <w:p w14:paraId="662F9A0E" w14:textId="77777777" w:rsidR="00237609" w:rsidRPr="00237609" w:rsidRDefault="00237609" w:rsidP="00237609">
                  <w:pPr>
                    <w:jc w:val="both"/>
                    <w:rPr>
                      <w:iCs/>
                    </w:rPr>
                  </w:pPr>
                  <w:r w:rsidRPr="00237609">
                    <w:rPr>
                      <w:iCs/>
                    </w:rPr>
                    <w:t>Consulta # 8.6.1: “</w:t>
                  </w:r>
                  <w:r w:rsidRPr="00237609">
                    <w:rPr>
                      <w:b/>
                      <w:bCs/>
                      <w:i/>
                    </w:rPr>
                    <w:t>A)</w:t>
                  </w:r>
                  <w:r w:rsidRPr="00237609">
                    <w:rPr>
                      <w:i/>
                    </w:rPr>
                    <w:t xml:space="preserve"> Describa el alcance del trabajo asignado al Subproceso Modernización Penal dentro del marco de atención al acuerdo tomado por el Consejo Superior en la sesión número 78-2020, artículo LVI.</w:t>
                  </w:r>
                  <w:r w:rsidRPr="00237609">
                    <w:rPr>
                      <w:iCs/>
                    </w:rPr>
                    <w:t>”.</w:t>
                  </w:r>
                </w:p>
                <w:p w14:paraId="4B360572" w14:textId="77777777" w:rsidR="00237609" w:rsidRPr="00237609" w:rsidRDefault="00237609" w:rsidP="00237609">
                  <w:pPr>
                    <w:jc w:val="both"/>
                    <w:rPr>
                      <w:iCs/>
                    </w:rPr>
                  </w:pPr>
                </w:p>
                <w:p w14:paraId="727BB1A4" w14:textId="77777777" w:rsidR="00237609" w:rsidRPr="00237609" w:rsidRDefault="00237609" w:rsidP="00237609">
                  <w:pPr>
                    <w:jc w:val="both"/>
                    <w:rPr>
                      <w:iCs/>
                    </w:rPr>
                  </w:pPr>
                  <w:r w:rsidRPr="00237609">
                    <w:rPr>
                      <w:iCs/>
                    </w:rPr>
                    <w:t>Consulta # 8.6.2: “</w:t>
                  </w:r>
                  <w:r w:rsidRPr="00237609">
                    <w:rPr>
                      <w:b/>
                      <w:bCs/>
                      <w:i/>
                    </w:rPr>
                    <w:t>C)</w:t>
                  </w:r>
                  <w:r w:rsidRPr="00237609">
                    <w:rPr>
                      <w:i/>
                    </w:rPr>
                    <w:t xml:space="preserve"> Mencione las labores asignadas y completadas hasta la fecha por el Subproceso Modernización Penal, dentro del marco de atención al acuerdo tomado por el Consejo Superior en la sesión número 78-2020, artículo LVI:</w:t>
                  </w:r>
                  <w:r w:rsidRPr="00237609">
                    <w:rPr>
                      <w:iCs/>
                    </w:rPr>
                    <w:t>”.</w:t>
                  </w:r>
                </w:p>
                <w:p w14:paraId="0E5AC882" w14:textId="77777777" w:rsidR="00237609" w:rsidRPr="00237609" w:rsidRDefault="00237609" w:rsidP="00237609">
                  <w:pPr>
                    <w:jc w:val="both"/>
                    <w:rPr>
                      <w:iCs/>
                    </w:rPr>
                  </w:pPr>
                </w:p>
                <w:p w14:paraId="4BCAD44E" w14:textId="77777777" w:rsidR="00237609" w:rsidRPr="00237609" w:rsidRDefault="00237609" w:rsidP="00237609">
                  <w:pPr>
                    <w:jc w:val="both"/>
                    <w:rPr>
                      <w:iCs/>
                    </w:rPr>
                  </w:pPr>
                  <w:r w:rsidRPr="00237609">
                    <w:rPr>
                      <w:iCs/>
                    </w:rPr>
                    <w:t>Consulta # 8.6.3: “</w:t>
                  </w:r>
                  <w:r w:rsidRPr="00237609">
                    <w:rPr>
                      <w:b/>
                      <w:bCs/>
                      <w:i/>
                    </w:rPr>
                    <w:t>D)</w:t>
                  </w:r>
                  <w:r w:rsidRPr="00237609">
                    <w:rPr>
                      <w:i/>
                    </w:rPr>
                    <w:t xml:space="preserve"> Mencione las labores asignadas y en proceso de ser completadas por el Subproceso Modernización Penal, dentro del marco de atención al acuerdo tomado por el Consejo Superior en la sesión número 78-2020, artículo LVI:</w:t>
                  </w:r>
                  <w:r w:rsidRPr="00237609">
                    <w:rPr>
                      <w:iCs/>
                    </w:rPr>
                    <w:t>”.</w:t>
                  </w:r>
                </w:p>
                <w:p w14:paraId="3F3F8D34" w14:textId="77777777" w:rsidR="00237609" w:rsidRPr="00237609" w:rsidRDefault="00237609" w:rsidP="00237609">
                  <w:pPr>
                    <w:jc w:val="both"/>
                    <w:rPr>
                      <w:iCs/>
                    </w:rPr>
                  </w:pPr>
                </w:p>
                <w:p w14:paraId="0418C7B4" w14:textId="77777777" w:rsidR="00237609" w:rsidRPr="00237609" w:rsidRDefault="00237609" w:rsidP="00237609">
                  <w:pPr>
                    <w:jc w:val="both"/>
                    <w:rPr>
                      <w:iCs/>
                    </w:rPr>
                  </w:pPr>
                  <w:r w:rsidRPr="00237609">
                    <w:rPr>
                      <w:iCs/>
                    </w:rPr>
                    <w:t>Consulta # 8.6.4: “</w:t>
                  </w:r>
                  <w:r w:rsidRPr="00237609">
                    <w:rPr>
                      <w:b/>
                      <w:bCs/>
                      <w:i/>
                    </w:rPr>
                    <w:t>E)</w:t>
                  </w:r>
                  <w:r w:rsidRPr="00237609">
                    <w:rPr>
                      <w:i/>
                    </w:rPr>
                    <w:t xml:space="preserve"> Mencione las labores asignadas y sin iniciar a la fecha al Subproceso Modernización Penal, dentro del marco de atención al acuerdo tomado por el </w:t>
                  </w:r>
                  <w:r w:rsidRPr="00237609">
                    <w:rPr>
                      <w:i/>
                    </w:rPr>
                    <w:lastRenderedPageBreak/>
                    <w:t>Consejo Superior en la sesión número 78-2020, artículo LVI:</w:t>
                  </w:r>
                  <w:r w:rsidRPr="00237609">
                    <w:rPr>
                      <w:iCs/>
                    </w:rPr>
                    <w:t>”.</w:t>
                  </w:r>
                </w:p>
                <w:p w14:paraId="45B206A1" w14:textId="77777777" w:rsidR="00237609" w:rsidRPr="00237609" w:rsidRDefault="00237609" w:rsidP="00237609">
                  <w:pPr>
                    <w:jc w:val="both"/>
                    <w:rPr>
                      <w:iCs/>
                    </w:rPr>
                  </w:pPr>
                </w:p>
                <w:p w14:paraId="59B517D8" w14:textId="77777777" w:rsidR="00237609" w:rsidRPr="00237609" w:rsidRDefault="00237609" w:rsidP="00237609">
                  <w:pPr>
                    <w:jc w:val="both"/>
                    <w:rPr>
                      <w:iCs/>
                    </w:rPr>
                  </w:pPr>
                  <w:r w:rsidRPr="00237609">
                    <w:rPr>
                      <w:iCs/>
                    </w:rPr>
                    <w:t>El Subproceso Modernización, Área Penal, en respuesta única a la solicitud de insumos # 2927-PLA-EV-TR-2023, informa:</w:t>
                  </w:r>
                </w:p>
                <w:p w14:paraId="13608CA4" w14:textId="77777777" w:rsidR="00237609" w:rsidRPr="00237609" w:rsidRDefault="00237609" w:rsidP="00237609">
                  <w:pPr>
                    <w:jc w:val="both"/>
                    <w:rPr>
                      <w:iCs/>
                    </w:rPr>
                  </w:pPr>
                </w:p>
                <w:p w14:paraId="7A003AE1" w14:textId="77777777" w:rsidR="00237609" w:rsidRPr="00237609" w:rsidRDefault="00237609" w:rsidP="00237609">
                  <w:pPr>
                    <w:ind w:left="113" w:right="113"/>
                    <w:jc w:val="both"/>
                    <w:rPr>
                      <w:i/>
                    </w:rPr>
                  </w:pPr>
                  <w:r w:rsidRPr="00237609">
                    <w:rPr>
                      <w:iCs/>
                    </w:rPr>
                    <w:t>“</w:t>
                  </w:r>
                  <w:r w:rsidRPr="00237609">
                    <w:rPr>
                      <w:i/>
                    </w:rPr>
                    <w:t>Con respecto al tema de penal juvenil tal como conversamos en Consejo Consultivo es importante indicar lo siguiente:</w:t>
                  </w:r>
                </w:p>
                <w:p w14:paraId="75DFB8A1" w14:textId="77777777" w:rsidR="00237609" w:rsidRPr="00237609" w:rsidRDefault="00237609" w:rsidP="00237609">
                  <w:pPr>
                    <w:ind w:left="113" w:right="113"/>
                    <w:jc w:val="both"/>
                    <w:rPr>
                      <w:i/>
                    </w:rPr>
                  </w:pPr>
                </w:p>
                <w:p w14:paraId="22BAF219" w14:textId="77777777" w:rsidR="00237609" w:rsidRPr="00237609" w:rsidRDefault="00237609" w:rsidP="00237609">
                  <w:pPr>
                    <w:ind w:left="283" w:right="113" w:hanging="170"/>
                    <w:jc w:val="both"/>
                    <w:rPr>
                      <w:i/>
                    </w:rPr>
                  </w:pPr>
                  <w:r w:rsidRPr="00237609">
                    <w:rPr>
                      <w:i/>
                    </w:rPr>
                    <w:t>a.</w:t>
                  </w:r>
                  <w:r w:rsidRPr="00237609">
                    <w:rPr>
                      <w:i/>
                    </w:rPr>
                    <w:tab/>
                    <w:t xml:space="preserve">El Consejo Superior mediante la sesión 71-17 del 1 de agosto de 2017, artículo CXI aprobó el inicio del proyecto de la mejora integral del proceso penal, el cual tiene como alcance únicamente los temas de penal adultos. </w:t>
                  </w:r>
                </w:p>
                <w:p w14:paraId="78E67B6D" w14:textId="77777777" w:rsidR="00237609" w:rsidRPr="00237609" w:rsidRDefault="00237609" w:rsidP="00237609">
                  <w:pPr>
                    <w:ind w:left="283" w:right="113" w:hanging="170"/>
                    <w:jc w:val="both"/>
                    <w:rPr>
                      <w:i/>
                    </w:rPr>
                  </w:pPr>
                  <w:r w:rsidRPr="00237609">
                    <w:rPr>
                      <w:i/>
                    </w:rPr>
                    <w:t>b.</w:t>
                  </w:r>
                  <w:r w:rsidRPr="00237609">
                    <w:rPr>
                      <w:i/>
                    </w:rPr>
                    <w:tab/>
                    <w:t>En función de dicho acuerdo la Dirección de Planificación ha realizado los abordajes de solamente los Juzgados Penales, Tribunales de Juicio, Tribunales de Apelación, Ejecución de la Pena y Flagrancia de penal adultos.</w:t>
                  </w:r>
                </w:p>
                <w:p w14:paraId="3D19F657" w14:textId="77777777" w:rsidR="00237609" w:rsidRPr="00237609" w:rsidRDefault="00237609" w:rsidP="00237609">
                  <w:pPr>
                    <w:ind w:left="283" w:right="113" w:hanging="170"/>
                    <w:jc w:val="both"/>
                    <w:rPr>
                      <w:i/>
                    </w:rPr>
                  </w:pPr>
                  <w:r w:rsidRPr="00237609">
                    <w:rPr>
                      <w:i/>
                    </w:rPr>
                    <w:t>c.</w:t>
                  </w:r>
                  <w:r w:rsidRPr="00237609">
                    <w:rPr>
                      <w:i/>
                    </w:rPr>
                    <w:tab/>
                    <w:t xml:space="preserve">Adicionalmente la Dirección de Planificación mediante la circular 57-2020 durante la pandemia </w:t>
                  </w:r>
                  <w:proofErr w:type="spellStart"/>
                  <w:r w:rsidRPr="00237609">
                    <w:rPr>
                      <w:i/>
                    </w:rPr>
                    <w:t>covid</w:t>
                  </w:r>
                  <w:proofErr w:type="spellEnd"/>
                  <w:r w:rsidRPr="00237609">
                    <w:rPr>
                      <w:i/>
                    </w:rPr>
                    <w:t xml:space="preserve"> 19 se le asignó la responsabilidad de dar seguimiento al funcionamiento de la materia penal adultos desde el ámbito jurisdiccional. Posteriormente con la circular 86-2020 se amplió el seguimiento a los Juzgado de Ejecución de las Sanciones Penal Juvenil y Tribunal de Apelación Penal Juvenil. </w:t>
                  </w:r>
                </w:p>
                <w:p w14:paraId="280C3742" w14:textId="77777777" w:rsidR="00237609" w:rsidRPr="00237609" w:rsidRDefault="00237609" w:rsidP="00237609">
                  <w:pPr>
                    <w:ind w:left="283" w:right="113" w:hanging="170"/>
                    <w:jc w:val="both"/>
                    <w:rPr>
                      <w:i/>
                    </w:rPr>
                  </w:pPr>
                  <w:r w:rsidRPr="00237609">
                    <w:rPr>
                      <w:i/>
                    </w:rPr>
                    <w:t>d.</w:t>
                  </w:r>
                  <w:r w:rsidRPr="00237609">
                    <w:rPr>
                      <w:i/>
                    </w:rPr>
                    <w:tab/>
                    <w:t xml:space="preserve">Como parte del seguimiento que se le estaba dando a la materia, la Dirección de Planificación tuvo que definir catálogos de servicios y el parámetro de producción de los juzgados especializados penal juvenil (informe 875-PLA-2020), por lo cual se tuvo una reunión con representantes de la Subcomisión Penal Juvenil y personas juzgadoras (27 de octubre de 2020) en donde se indicó que la definición del parámetro de producción y modelo de penal juvenil quedaría para un momento posterior, debido a que la Dirección de Planificación no cuenta con la </w:t>
                  </w:r>
                  <w:r w:rsidRPr="00237609">
                    <w:rPr>
                      <w:i/>
                    </w:rPr>
                    <w:lastRenderedPageBreak/>
                    <w:t>capacidad para poder iniciar este proyecto y que el personal juzgador tampoco le parecía el parámetro que se había establecido para Cartago, por lo cual consideraban que lo ideal era realizar abordajes de todos los despachos.</w:t>
                  </w:r>
                </w:p>
                <w:p w14:paraId="77B095AC" w14:textId="77777777" w:rsidR="00237609" w:rsidRPr="00237609" w:rsidRDefault="00237609" w:rsidP="00237609">
                  <w:pPr>
                    <w:ind w:left="283" w:right="113" w:hanging="170"/>
                    <w:jc w:val="both"/>
                    <w:rPr>
                      <w:i/>
                    </w:rPr>
                  </w:pPr>
                  <w:r w:rsidRPr="00237609">
                    <w:rPr>
                      <w:i/>
                    </w:rPr>
                    <w:t>e.</w:t>
                  </w:r>
                  <w:r w:rsidRPr="00237609">
                    <w:rPr>
                      <w:i/>
                    </w:rPr>
                    <w:tab/>
                    <w:t>En atención al oficio 1954-2021, donde se transcribe el acuerdo tomado por el Consejo Superior, en sesión 15-2021 celebrada el 23 de febrero de 2021, articulo XL, se acordó entre otros aspectos lo siguiente: “</w:t>
                  </w:r>
                  <w:r w:rsidRPr="00237609">
                    <w:rPr>
                      <w:b/>
                      <w:bCs/>
                      <w:i/>
                    </w:rPr>
                    <w:t>…. 3) Aprobar las recomendaciones dadas en este informe por consiguiente se debe: a) Autorizar que el seguimiento de la materia Penal Juvenil a partir de la comunicación de este acuerdo, sea desarrollado por el Centro de Apoyo, Coordinación y Mejoramiento de la Función Jurisdiccional,</w:t>
                  </w:r>
                  <w:r w:rsidRPr="00237609">
                    <w:rPr>
                      <w:i/>
                    </w:rPr>
                    <w:t xml:space="preserve"> ya que corresponde a una función propia de su naturaleza, con la intención de que la Dirección de Planificación retome su labor sustantiva de atención del Proyecto de rediseño Penal en materia de adultos, tal y como había sido aprobado por este Consejo  La Dirección de Planificación remitiría a dicho Centro todo el insumo y trabajo desarrollado para la continuidad de la labor desarrollada hasta la fecha.”</w:t>
                  </w:r>
                </w:p>
                <w:p w14:paraId="4C6AD840" w14:textId="77777777" w:rsidR="00237609" w:rsidRPr="00237609" w:rsidRDefault="00237609" w:rsidP="00237609">
                  <w:pPr>
                    <w:ind w:left="283" w:right="113" w:hanging="170"/>
                    <w:jc w:val="both"/>
                    <w:rPr>
                      <w:i/>
                    </w:rPr>
                  </w:pPr>
                  <w:r w:rsidRPr="00237609">
                    <w:rPr>
                      <w:i/>
                    </w:rPr>
                    <w:t>f.</w:t>
                  </w:r>
                  <w:r w:rsidRPr="00237609">
                    <w:rPr>
                      <w:i/>
                    </w:rPr>
                    <w:tab/>
                    <w:t>Durante el 2022, la Dirección de Planificación contó con un permiso con goce de salario de Profesional 2 para ejecutar proyectos de la materia penal, la prioridad que se definió fue la gestión del proyecto de crimen organizado.</w:t>
                  </w:r>
                </w:p>
                <w:p w14:paraId="39F6F753" w14:textId="77777777" w:rsidR="00237609" w:rsidRPr="00237609" w:rsidRDefault="00237609" w:rsidP="00237609">
                  <w:pPr>
                    <w:ind w:left="283" w:right="113" w:hanging="170"/>
                    <w:jc w:val="both"/>
                    <w:rPr>
                      <w:i/>
                    </w:rPr>
                  </w:pPr>
                  <w:r w:rsidRPr="00237609">
                    <w:rPr>
                      <w:i/>
                    </w:rPr>
                    <w:t>g.</w:t>
                  </w:r>
                  <w:r w:rsidRPr="00237609">
                    <w:rPr>
                      <w:i/>
                    </w:rPr>
                    <w:tab/>
                    <w:t xml:space="preserve">A inicios de este año la Dirección de Planificación planteó al Comité del Proyecto de la Mejora Integral del Proceso Penal la posibilidad de que se desarrollará con un permiso con goce de salario el modelo de penal juvenil, sin </w:t>
                  </w:r>
                  <w:proofErr w:type="gramStart"/>
                  <w:r w:rsidRPr="00237609">
                    <w:rPr>
                      <w:i/>
                    </w:rPr>
                    <w:t>embargo</w:t>
                  </w:r>
                  <w:proofErr w:type="gramEnd"/>
                  <w:r w:rsidRPr="00237609">
                    <w:rPr>
                      <w:i/>
                    </w:rPr>
                    <w:t xml:space="preserve"> se priorizó el seguimiento de la jurisdicción de crimen organizado (enero a julio) y posteriormente el proyecto de disminución de la mora judicial en materia penal.</w:t>
                  </w:r>
                </w:p>
                <w:p w14:paraId="527B1074" w14:textId="77777777" w:rsidR="00237609" w:rsidRPr="00237609" w:rsidRDefault="00237609" w:rsidP="00237609">
                  <w:pPr>
                    <w:ind w:left="113" w:right="113"/>
                    <w:jc w:val="both"/>
                    <w:rPr>
                      <w:i/>
                    </w:rPr>
                  </w:pPr>
                </w:p>
                <w:p w14:paraId="56332228" w14:textId="77777777" w:rsidR="00237609" w:rsidRPr="00237609" w:rsidRDefault="00237609" w:rsidP="00237609">
                  <w:pPr>
                    <w:ind w:left="113" w:right="113"/>
                    <w:jc w:val="both"/>
                    <w:rPr>
                      <w:i/>
                    </w:rPr>
                  </w:pPr>
                  <w:r w:rsidRPr="00237609">
                    <w:rPr>
                      <w:i/>
                    </w:rPr>
                    <w:t xml:space="preserve">Por lo tanto a partir de la descripción de las acciones anteriores en este momentos por temas de capacidad operativa y priorización institucional, el alcance del </w:t>
                  </w:r>
                  <w:r w:rsidRPr="00237609">
                    <w:rPr>
                      <w:i/>
                    </w:rPr>
                    <w:lastRenderedPageBreak/>
                    <w:t xml:space="preserve">proyecto que se ejecuta en el Subproceso de Modernización Institucional Penal es únicamente la jurisdicción de penal adultos, en algún momento histórico se le dio un seguimiento a la materia por la atención de la pandemia </w:t>
                  </w:r>
                  <w:proofErr w:type="spellStart"/>
                  <w:r w:rsidRPr="00237609">
                    <w:rPr>
                      <w:i/>
                    </w:rPr>
                    <w:t>covid</w:t>
                  </w:r>
                  <w:proofErr w:type="spellEnd"/>
                  <w:r w:rsidRPr="00237609">
                    <w:rPr>
                      <w:i/>
                    </w:rPr>
                    <w:t xml:space="preserve"> 19 pero esa tarea se pasó al Centro Apoyo, se han realizado intentos por retomar la definición del modelo de tramitación sin embargo se han dado otras prioridades en la materia penal según las reuniones mensuales del Comité del Proyecto de la Mejora Integral del Proceso Penal, presido por la Presidenta de la Sala Tercera. Según el cronograma del proyecto de penal adultos, este concluye en abril 2026, por lo </w:t>
                  </w:r>
                  <w:proofErr w:type="gramStart"/>
                  <w:r w:rsidRPr="00237609">
                    <w:rPr>
                      <w:i/>
                    </w:rPr>
                    <w:t>tanto</w:t>
                  </w:r>
                  <w:proofErr w:type="gramEnd"/>
                  <w:r w:rsidRPr="00237609">
                    <w:rPr>
                      <w:i/>
                    </w:rPr>
                    <w:t xml:space="preserve"> si no existiera ningún cambio en la orientación de los proyectos que priorice la Sala Tercera, se estaría diseñando el modelo de tramitación en esa fecha.”.</w:t>
                  </w:r>
                </w:p>
                <w:p w14:paraId="02B24794" w14:textId="77777777" w:rsidR="00237609" w:rsidRPr="00237609" w:rsidRDefault="00237609" w:rsidP="00237609">
                  <w:pPr>
                    <w:jc w:val="both"/>
                    <w:rPr>
                      <w:iCs/>
                    </w:rPr>
                  </w:pPr>
                </w:p>
                <w:p w14:paraId="0C70B396" w14:textId="77777777" w:rsidR="00237609" w:rsidRPr="00237609" w:rsidRDefault="00237609" w:rsidP="00237609">
                  <w:pPr>
                    <w:jc w:val="both"/>
                    <w:rPr>
                      <w:iCs/>
                    </w:rPr>
                  </w:pPr>
                  <w:r w:rsidRPr="00237609">
                    <w:rPr>
                      <w:iCs/>
                    </w:rPr>
                    <w:t>La respuesta brindada por el Subproceso Modernización, Área Penal, se incluye en el anexo 13, ubicado en el apartado ANEXOS al final de este informe de seguimiento.</w:t>
                  </w:r>
                </w:p>
                <w:p w14:paraId="5AA64B86" w14:textId="77777777" w:rsidR="00237609" w:rsidRPr="00237609" w:rsidRDefault="00237609" w:rsidP="00237609">
                  <w:pPr>
                    <w:tabs>
                      <w:tab w:val="left" w:pos="3146"/>
                    </w:tabs>
                    <w:jc w:val="both"/>
                  </w:pPr>
                </w:p>
                <w:p w14:paraId="38AC2FD5" w14:textId="77777777" w:rsidR="00237609" w:rsidRPr="00237609" w:rsidRDefault="00237609" w:rsidP="00237609">
                  <w:pPr>
                    <w:tabs>
                      <w:tab w:val="left" w:pos="3146"/>
                    </w:tabs>
                    <w:jc w:val="both"/>
                    <w:rPr>
                      <w:iCs/>
                    </w:rPr>
                  </w:pPr>
                  <w:r w:rsidRPr="00237609">
                    <w:t>Adicionalmente, e</w:t>
                  </w:r>
                  <w:r w:rsidRPr="00237609">
                    <w:rPr>
                      <w:iCs/>
                    </w:rPr>
                    <w:t>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 agregan las respuestas recibidas:</w:t>
                  </w:r>
                </w:p>
                <w:p w14:paraId="40B3D8F8" w14:textId="77777777" w:rsidR="00237609" w:rsidRPr="00237609" w:rsidRDefault="00237609" w:rsidP="00237609">
                  <w:pPr>
                    <w:jc w:val="both"/>
                    <w:rPr>
                      <w:iCs/>
                    </w:rPr>
                  </w:pPr>
                </w:p>
                <w:p w14:paraId="4E976CB9" w14:textId="77777777" w:rsidR="00237609" w:rsidRPr="00237609" w:rsidRDefault="00237609" w:rsidP="00237609">
                  <w:pPr>
                    <w:jc w:val="both"/>
                    <w:rPr>
                      <w:i/>
                    </w:rPr>
                  </w:pPr>
                  <w:r w:rsidRPr="00237609">
                    <w:rPr>
                      <w:iCs/>
                    </w:rPr>
                    <w:t>Consulta # 8.6.5: “</w:t>
                  </w:r>
                  <w:r w:rsidRPr="00237609">
                    <w:rPr>
                      <w:i/>
                    </w:rPr>
                    <w:t>Propuesta asignada al Subproceso Evaluación; no obstante, el Juzgado Penal Juvenil del Segundo Circuito Judicial de Alajuela (San Carlos) puede referirse al tema.”.</w:t>
                  </w:r>
                </w:p>
                <w:p w14:paraId="2232CBC0" w14:textId="77777777" w:rsidR="00237609" w:rsidRPr="00237609" w:rsidRDefault="00237609" w:rsidP="00237609">
                  <w:pPr>
                    <w:tabs>
                      <w:tab w:val="left" w:pos="3146"/>
                    </w:tabs>
                    <w:jc w:val="both"/>
                    <w:rPr>
                      <w:iCs/>
                    </w:rPr>
                  </w:pPr>
                  <w:r w:rsidRPr="00237609">
                    <w:rPr>
                      <w:iCs/>
                    </w:rPr>
                    <w:t>Respuesta recibida: Ninguna.</w:t>
                  </w:r>
                </w:p>
                <w:p w14:paraId="11BF56BA" w14:textId="77777777" w:rsidR="00237609" w:rsidRPr="00237609" w:rsidRDefault="00237609" w:rsidP="00237609">
                  <w:pPr>
                    <w:tabs>
                      <w:tab w:val="left" w:pos="3146"/>
                    </w:tabs>
                    <w:jc w:val="both"/>
                    <w:rPr>
                      <w:iCs/>
                    </w:rPr>
                  </w:pPr>
                </w:p>
                <w:p w14:paraId="746EC61B" w14:textId="77777777" w:rsidR="00237609" w:rsidRPr="00237609" w:rsidRDefault="00237609" w:rsidP="00237609">
                  <w:pPr>
                    <w:tabs>
                      <w:tab w:val="left" w:pos="3146"/>
                    </w:tabs>
                    <w:jc w:val="both"/>
                    <w:rPr>
                      <w:i/>
                    </w:rPr>
                  </w:pPr>
                  <w:r w:rsidRPr="00237609">
                    <w:rPr>
                      <w:iCs/>
                    </w:rPr>
                    <w:t>Consulta # 8.6.2: “</w:t>
                  </w:r>
                  <w:r w:rsidRPr="00237609">
                    <w:rPr>
                      <w:i/>
                    </w:rPr>
                    <w:t>Complete el ─siguiente─ Cuadro</w:t>
                  </w:r>
                </w:p>
                <w:tbl>
                  <w:tblPr>
                    <w:tblStyle w:val="Tablaconcuadrcula"/>
                    <w:tblW w:w="0" w:type="auto"/>
                    <w:jc w:val="center"/>
                    <w:tblLayout w:type="fixed"/>
                    <w:tblCellMar>
                      <w:left w:w="0" w:type="dxa"/>
                      <w:right w:w="0" w:type="dxa"/>
                    </w:tblCellMar>
                    <w:tblLook w:val="04A0" w:firstRow="1" w:lastRow="0" w:firstColumn="1" w:lastColumn="0" w:noHBand="0" w:noVBand="1"/>
                  </w:tblPr>
                  <w:tblGrid>
                    <w:gridCol w:w="2053"/>
                    <w:gridCol w:w="2610"/>
                  </w:tblGrid>
                  <w:tr w:rsidR="00237609" w:rsidRPr="00237609" w14:paraId="2B06F33B" w14:textId="77777777" w:rsidTr="00B37B83">
                    <w:trPr>
                      <w:jc w:val="center"/>
                    </w:trPr>
                    <w:tc>
                      <w:tcPr>
                        <w:tcW w:w="4663" w:type="dxa"/>
                        <w:gridSpan w:val="2"/>
                        <w:noWrap/>
                        <w:tcMar>
                          <w:left w:w="0" w:type="dxa"/>
                          <w:right w:w="0" w:type="dxa"/>
                        </w:tcMar>
                      </w:tcPr>
                      <w:p w14:paraId="58B2DDE9" w14:textId="77777777" w:rsidR="00237609" w:rsidRPr="00237609" w:rsidRDefault="00237609" w:rsidP="00237609">
                        <w:pPr>
                          <w:jc w:val="center"/>
                          <w:rPr>
                            <w:i/>
                          </w:rPr>
                        </w:pPr>
                        <w:r w:rsidRPr="00237609">
                          <w:rPr>
                            <w:i/>
                          </w:rPr>
                          <w:t>Cuadro</w:t>
                        </w:r>
                      </w:p>
                      <w:p w14:paraId="60F82742" w14:textId="77777777" w:rsidR="00237609" w:rsidRPr="00237609" w:rsidRDefault="00237609" w:rsidP="00237609">
                        <w:pPr>
                          <w:jc w:val="both"/>
                          <w:rPr>
                            <w:i/>
                          </w:rPr>
                        </w:pPr>
                        <w:r w:rsidRPr="00237609">
                          <w:rPr>
                            <w:i/>
                          </w:rPr>
                          <w:t xml:space="preserve">CANTIDAD DE PREVENCIONES REALIZADAS POR MES EN EL JUZGADO </w:t>
                        </w:r>
                        <w:r w:rsidRPr="00237609">
                          <w:rPr>
                            <w:i/>
                          </w:rPr>
                          <w:lastRenderedPageBreak/>
                          <w:t>PENAL JUVENIL DEL SEGUNDO CIRCUITO JUDICIAL DE ALAJUELA (SAN CARLOS) PARA EL PERIODO ENERO 2022 – JUNIO 2023</w:t>
                        </w:r>
                      </w:p>
                    </w:tc>
                  </w:tr>
                  <w:tr w:rsidR="00237609" w:rsidRPr="00237609" w14:paraId="0DE59BDF" w14:textId="77777777" w:rsidTr="00B37B83">
                    <w:trPr>
                      <w:trHeight w:val="319"/>
                      <w:jc w:val="center"/>
                    </w:trPr>
                    <w:tc>
                      <w:tcPr>
                        <w:tcW w:w="2053" w:type="dxa"/>
                        <w:noWrap/>
                        <w:tcMar>
                          <w:left w:w="0" w:type="dxa"/>
                          <w:right w:w="0" w:type="dxa"/>
                        </w:tcMar>
                        <w:vAlign w:val="center"/>
                      </w:tcPr>
                      <w:p w14:paraId="44ADF99F" w14:textId="77777777" w:rsidR="00237609" w:rsidRPr="00237609" w:rsidRDefault="00237609" w:rsidP="00237609">
                        <w:pPr>
                          <w:jc w:val="center"/>
                          <w:rPr>
                            <w:i/>
                          </w:rPr>
                        </w:pPr>
                        <w:r w:rsidRPr="00237609">
                          <w:rPr>
                            <w:i/>
                          </w:rPr>
                          <w:lastRenderedPageBreak/>
                          <w:t>Mes – Año</w:t>
                        </w:r>
                      </w:p>
                    </w:tc>
                    <w:tc>
                      <w:tcPr>
                        <w:tcW w:w="2610" w:type="dxa"/>
                        <w:noWrap/>
                        <w:tcMar>
                          <w:left w:w="0" w:type="dxa"/>
                          <w:right w:w="0" w:type="dxa"/>
                        </w:tcMar>
                        <w:vAlign w:val="center"/>
                      </w:tcPr>
                      <w:p w14:paraId="614E24C6" w14:textId="77777777" w:rsidR="00237609" w:rsidRPr="00237609" w:rsidRDefault="00237609" w:rsidP="00237609">
                        <w:pPr>
                          <w:jc w:val="center"/>
                          <w:rPr>
                            <w:i/>
                          </w:rPr>
                        </w:pPr>
                        <w:r w:rsidRPr="00237609">
                          <w:rPr>
                            <w:i/>
                          </w:rPr>
                          <w:t>Prevenciones Realizadas</w:t>
                        </w:r>
                      </w:p>
                    </w:tc>
                  </w:tr>
                  <w:tr w:rsidR="00237609" w:rsidRPr="00237609" w14:paraId="5182EA20" w14:textId="77777777" w:rsidTr="00B37B83">
                    <w:trPr>
                      <w:jc w:val="center"/>
                    </w:trPr>
                    <w:tc>
                      <w:tcPr>
                        <w:tcW w:w="2053" w:type="dxa"/>
                        <w:noWrap/>
                        <w:tcMar>
                          <w:left w:w="0" w:type="dxa"/>
                          <w:right w:w="0" w:type="dxa"/>
                        </w:tcMar>
                      </w:tcPr>
                      <w:p w14:paraId="3C99689E" w14:textId="77777777" w:rsidR="00237609" w:rsidRPr="00237609" w:rsidRDefault="00237609" w:rsidP="00237609">
                        <w:pPr>
                          <w:jc w:val="both"/>
                          <w:rPr>
                            <w:i/>
                          </w:rPr>
                        </w:pPr>
                        <w:r w:rsidRPr="00237609">
                          <w:rPr>
                            <w:i/>
                          </w:rPr>
                          <w:t>Enero – 2022</w:t>
                        </w:r>
                      </w:p>
                    </w:tc>
                    <w:tc>
                      <w:tcPr>
                        <w:tcW w:w="2610" w:type="dxa"/>
                        <w:noWrap/>
                        <w:tcMar>
                          <w:left w:w="0" w:type="dxa"/>
                          <w:right w:w="0" w:type="dxa"/>
                        </w:tcMar>
                      </w:tcPr>
                      <w:p w14:paraId="644F4E7C" w14:textId="77777777" w:rsidR="00237609" w:rsidRPr="00237609" w:rsidRDefault="00237609" w:rsidP="00237609">
                        <w:pPr>
                          <w:jc w:val="center"/>
                          <w:rPr>
                            <w:i/>
                          </w:rPr>
                        </w:pPr>
                      </w:p>
                    </w:tc>
                  </w:tr>
                  <w:tr w:rsidR="00237609" w:rsidRPr="00237609" w14:paraId="69CD20CE" w14:textId="77777777" w:rsidTr="00B37B83">
                    <w:trPr>
                      <w:jc w:val="center"/>
                    </w:trPr>
                    <w:tc>
                      <w:tcPr>
                        <w:tcW w:w="2053" w:type="dxa"/>
                        <w:noWrap/>
                        <w:tcMar>
                          <w:left w:w="0" w:type="dxa"/>
                          <w:right w:w="0" w:type="dxa"/>
                        </w:tcMar>
                      </w:tcPr>
                      <w:p w14:paraId="265CA9DD" w14:textId="77777777" w:rsidR="00237609" w:rsidRPr="00237609" w:rsidRDefault="00237609" w:rsidP="00237609">
                        <w:pPr>
                          <w:jc w:val="both"/>
                          <w:rPr>
                            <w:i/>
                          </w:rPr>
                        </w:pPr>
                        <w:r w:rsidRPr="00237609">
                          <w:rPr>
                            <w:i/>
                          </w:rPr>
                          <w:t>Febrero – 2022</w:t>
                        </w:r>
                      </w:p>
                    </w:tc>
                    <w:tc>
                      <w:tcPr>
                        <w:tcW w:w="2610" w:type="dxa"/>
                        <w:noWrap/>
                        <w:tcMar>
                          <w:left w:w="0" w:type="dxa"/>
                          <w:right w:w="0" w:type="dxa"/>
                        </w:tcMar>
                      </w:tcPr>
                      <w:p w14:paraId="4BED4DC3" w14:textId="77777777" w:rsidR="00237609" w:rsidRPr="00237609" w:rsidRDefault="00237609" w:rsidP="00237609">
                        <w:pPr>
                          <w:jc w:val="center"/>
                          <w:rPr>
                            <w:i/>
                          </w:rPr>
                        </w:pPr>
                      </w:p>
                    </w:tc>
                  </w:tr>
                  <w:tr w:rsidR="00237609" w:rsidRPr="00237609" w14:paraId="02C8BF42" w14:textId="77777777" w:rsidTr="00B37B83">
                    <w:trPr>
                      <w:jc w:val="center"/>
                    </w:trPr>
                    <w:tc>
                      <w:tcPr>
                        <w:tcW w:w="2053" w:type="dxa"/>
                        <w:noWrap/>
                        <w:tcMar>
                          <w:left w:w="0" w:type="dxa"/>
                          <w:right w:w="0" w:type="dxa"/>
                        </w:tcMar>
                      </w:tcPr>
                      <w:p w14:paraId="7D707F69" w14:textId="77777777" w:rsidR="00237609" w:rsidRPr="00237609" w:rsidRDefault="00237609" w:rsidP="00237609">
                        <w:pPr>
                          <w:jc w:val="both"/>
                          <w:rPr>
                            <w:i/>
                          </w:rPr>
                        </w:pPr>
                        <w:r w:rsidRPr="00237609">
                          <w:rPr>
                            <w:i/>
                          </w:rPr>
                          <w:t>Marzo – 2022</w:t>
                        </w:r>
                      </w:p>
                    </w:tc>
                    <w:tc>
                      <w:tcPr>
                        <w:tcW w:w="2610" w:type="dxa"/>
                        <w:noWrap/>
                        <w:tcMar>
                          <w:left w:w="0" w:type="dxa"/>
                          <w:right w:w="0" w:type="dxa"/>
                        </w:tcMar>
                      </w:tcPr>
                      <w:p w14:paraId="5FD4D3A8" w14:textId="77777777" w:rsidR="00237609" w:rsidRPr="00237609" w:rsidRDefault="00237609" w:rsidP="00237609">
                        <w:pPr>
                          <w:jc w:val="center"/>
                          <w:rPr>
                            <w:i/>
                          </w:rPr>
                        </w:pPr>
                      </w:p>
                    </w:tc>
                  </w:tr>
                  <w:tr w:rsidR="00237609" w:rsidRPr="00237609" w14:paraId="6BE49EFF" w14:textId="77777777" w:rsidTr="00B37B83">
                    <w:trPr>
                      <w:jc w:val="center"/>
                    </w:trPr>
                    <w:tc>
                      <w:tcPr>
                        <w:tcW w:w="2053" w:type="dxa"/>
                        <w:noWrap/>
                        <w:tcMar>
                          <w:left w:w="0" w:type="dxa"/>
                          <w:right w:w="0" w:type="dxa"/>
                        </w:tcMar>
                      </w:tcPr>
                      <w:p w14:paraId="6A5DF7AD" w14:textId="77777777" w:rsidR="00237609" w:rsidRPr="00237609" w:rsidRDefault="00237609" w:rsidP="00237609">
                        <w:pPr>
                          <w:jc w:val="both"/>
                          <w:rPr>
                            <w:i/>
                          </w:rPr>
                        </w:pPr>
                        <w:r w:rsidRPr="00237609">
                          <w:rPr>
                            <w:i/>
                          </w:rPr>
                          <w:t>Abril – 2022</w:t>
                        </w:r>
                      </w:p>
                    </w:tc>
                    <w:tc>
                      <w:tcPr>
                        <w:tcW w:w="2610" w:type="dxa"/>
                        <w:noWrap/>
                        <w:tcMar>
                          <w:left w:w="0" w:type="dxa"/>
                          <w:right w:w="0" w:type="dxa"/>
                        </w:tcMar>
                      </w:tcPr>
                      <w:p w14:paraId="31F3AA9A" w14:textId="77777777" w:rsidR="00237609" w:rsidRPr="00237609" w:rsidRDefault="00237609" w:rsidP="00237609">
                        <w:pPr>
                          <w:jc w:val="center"/>
                          <w:rPr>
                            <w:i/>
                          </w:rPr>
                        </w:pPr>
                      </w:p>
                    </w:tc>
                  </w:tr>
                  <w:tr w:rsidR="00237609" w:rsidRPr="00237609" w14:paraId="06E444DA" w14:textId="77777777" w:rsidTr="00B37B83">
                    <w:trPr>
                      <w:jc w:val="center"/>
                    </w:trPr>
                    <w:tc>
                      <w:tcPr>
                        <w:tcW w:w="2053" w:type="dxa"/>
                        <w:noWrap/>
                        <w:tcMar>
                          <w:left w:w="0" w:type="dxa"/>
                          <w:right w:w="0" w:type="dxa"/>
                        </w:tcMar>
                      </w:tcPr>
                      <w:p w14:paraId="3CB4A0A9" w14:textId="77777777" w:rsidR="00237609" w:rsidRPr="00237609" w:rsidRDefault="00237609" w:rsidP="00237609">
                        <w:pPr>
                          <w:jc w:val="both"/>
                          <w:rPr>
                            <w:i/>
                          </w:rPr>
                        </w:pPr>
                        <w:r w:rsidRPr="00237609">
                          <w:rPr>
                            <w:i/>
                          </w:rPr>
                          <w:t>Mayo – 2022</w:t>
                        </w:r>
                      </w:p>
                    </w:tc>
                    <w:tc>
                      <w:tcPr>
                        <w:tcW w:w="2610" w:type="dxa"/>
                        <w:noWrap/>
                        <w:tcMar>
                          <w:left w:w="0" w:type="dxa"/>
                          <w:right w:w="0" w:type="dxa"/>
                        </w:tcMar>
                      </w:tcPr>
                      <w:p w14:paraId="78844F54" w14:textId="77777777" w:rsidR="00237609" w:rsidRPr="00237609" w:rsidRDefault="00237609" w:rsidP="00237609">
                        <w:pPr>
                          <w:jc w:val="center"/>
                          <w:rPr>
                            <w:i/>
                          </w:rPr>
                        </w:pPr>
                      </w:p>
                    </w:tc>
                  </w:tr>
                  <w:tr w:rsidR="00237609" w:rsidRPr="00237609" w14:paraId="3B0EE2F2" w14:textId="77777777" w:rsidTr="00B37B83">
                    <w:trPr>
                      <w:jc w:val="center"/>
                    </w:trPr>
                    <w:tc>
                      <w:tcPr>
                        <w:tcW w:w="2053" w:type="dxa"/>
                        <w:noWrap/>
                        <w:tcMar>
                          <w:left w:w="0" w:type="dxa"/>
                          <w:right w:w="0" w:type="dxa"/>
                        </w:tcMar>
                      </w:tcPr>
                      <w:p w14:paraId="7E321211" w14:textId="77777777" w:rsidR="00237609" w:rsidRPr="00237609" w:rsidRDefault="00237609" w:rsidP="00237609">
                        <w:pPr>
                          <w:jc w:val="both"/>
                          <w:rPr>
                            <w:i/>
                          </w:rPr>
                        </w:pPr>
                        <w:r w:rsidRPr="00237609">
                          <w:rPr>
                            <w:i/>
                          </w:rPr>
                          <w:t>Junio – 2022</w:t>
                        </w:r>
                      </w:p>
                    </w:tc>
                    <w:tc>
                      <w:tcPr>
                        <w:tcW w:w="2610" w:type="dxa"/>
                        <w:noWrap/>
                        <w:tcMar>
                          <w:left w:w="0" w:type="dxa"/>
                          <w:right w:w="0" w:type="dxa"/>
                        </w:tcMar>
                      </w:tcPr>
                      <w:p w14:paraId="61EC2330" w14:textId="77777777" w:rsidR="00237609" w:rsidRPr="00237609" w:rsidRDefault="00237609" w:rsidP="00237609">
                        <w:pPr>
                          <w:jc w:val="center"/>
                          <w:rPr>
                            <w:i/>
                          </w:rPr>
                        </w:pPr>
                      </w:p>
                    </w:tc>
                  </w:tr>
                  <w:tr w:rsidR="00237609" w:rsidRPr="00237609" w14:paraId="17BC1765" w14:textId="77777777" w:rsidTr="00B37B83">
                    <w:trPr>
                      <w:jc w:val="center"/>
                    </w:trPr>
                    <w:tc>
                      <w:tcPr>
                        <w:tcW w:w="2053" w:type="dxa"/>
                        <w:noWrap/>
                        <w:tcMar>
                          <w:left w:w="0" w:type="dxa"/>
                          <w:right w:w="0" w:type="dxa"/>
                        </w:tcMar>
                      </w:tcPr>
                      <w:p w14:paraId="45253714" w14:textId="77777777" w:rsidR="00237609" w:rsidRPr="00237609" w:rsidRDefault="00237609" w:rsidP="00237609">
                        <w:pPr>
                          <w:jc w:val="both"/>
                          <w:rPr>
                            <w:i/>
                          </w:rPr>
                        </w:pPr>
                        <w:r w:rsidRPr="00237609">
                          <w:rPr>
                            <w:i/>
                          </w:rPr>
                          <w:t>Julio-2022</w:t>
                        </w:r>
                      </w:p>
                    </w:tc>
                    <w:tc>
                      <w:tcPr>
                        <w:tcW w:w="2610" w:type="dxa"/>
                        <w:noWrap/>
                        <w:tcMar>
                          <w:left w:w="0" w:type="dxa"/>
                          <w:right w:w="0" w:type="dxa"/>
                        </w:tcMar>
                      </w:tcPr>
                      <w:p w14:paraId="3FBED9F3" w14:textId="77777777" w:rsidR="00237609" w:rsidRPr="00237609" w:rsidRDefault="00237609" w:rsidP="00237609">
                        <w:pPr>
                          <w:jc w:val="center"/>
                          <w:rPr>
                            <w:i/>
                          </w:rPr>
                        </w:pPr>
                      </w:p>
                    </w:tc>
                  </w:tr>
                  <w:tr w:rsidR="00237609" w:rsidRPr="00237609" w14:paraId="1057F487" w14:textId="77777777" w:rsidTr="00B37B83">
                    <w:trPr>
                      <w:jc w:val="center"/>
                    </w:trPr>
                    <w:tc>
                      <w:tcPr>
                        <w:tcW w:w="2053" w:type="dxa"/>
                        <w:noWrap/>
                        <w:tcMar>
                          <w:left w:w="0" w:type="dxa"/>
                          <w:right w:w="0" w:type="dxa"/>
                        </w:tcMar>
                      </w:tcPr>
                      <w:p w14:paraId="25DA488C" w14:textId="77777777" w:rsidR="00237609" w:rsidRPr="00237609" w:rsidRDefault="00237609" w:rsidP="00237609">
                        <w:pPr>
                          <w:jc w:val="both"/>
                          <w:rPr>
                            <w:i/>
                          </w:rPr>
                        </w:pPr>
                        <w:r w:rsidRPr="00237609">
                          <w:rPr>
                            <w:i/>
                          </w:rPr>
                          <w:t>Agosto-2022</w:t>
                        </w:r>
                      </w:p>
                    </w:tc>
                    <w:tc>
                      <w:tcPr>
                        <w:tcW w:w="2610" w:type="dxa"/>
                        <w:noWrap/>
                        <w:tcMar>
                          <w:left w:w="0" w:type="dxa"/>
                          <w:right w:w="0" w:type="dxa"/>
                        </w:tcMar>
                      </w:tcPr>
                      <w:p w14:paraId="421DE7F2" w14:textId="77777777" w:rsidR="00237609" w:rsidRPr="00237609" w:rsidRDefault="00237609" w:rsidP="00237609">
                        <w:pPr>
                          <w:jc w:val="center"/>
                          <w:rPr>
                            <w:i/>
                          </w:rPr>
                        </w:pPr>
                      </w:p>
                    </w:tc>
                  </w:tr>
                  <w:tr w:rsidR="00237609" w:rsidRPr="00237609" w14:paraId="375298A0" w14:textId="77777777" w:rsidTr="00B37B83">
                    <w:trPr>
                      <w:jc w:val="center"/>
                    </w:trPr>
                    <w:tc>
                      <w:tcPr>
                        <w:tcW w:w="2053" w:type="dxa"/>
                        <w:noWrap/>
                        <w:tcMar>
                          <w:left w:w="0" w:type="dxa"/>
                          <w:right w:w="0" w:type="dxa"/>
                        </w:tcMar>
                      </w:tcPr>
                      <w:p w14:paraId="194C88B5" w14:textId="77777777" w:rsidR="00237609" w:rsidRPr="00237609" w:rsidRDefault="00237609" w:rsidP="00237609">
                        <w:pPr>
                          <w:jc w:val="both"/>
                          <w:rPr>
                            <w:i/>
                          </w:rPr>
                        </w:pPr>
                        <w:r w:rsidRPr="00237609">
                          <w:rPr>
                            <w:i/>
                          </w:rPr>
                          <w:t>Setiembre-2022</w:t>
                        </w:r>
                      </w:p>
                    </w:tc>
                    <w:tc>
                      <w:tcPr>
                        <w:tcW w:w="2610" w:type="dxa"/>
                        <w:noWrap/>
                        <w:tcMar>
                          <w:left w:w="0" w:type="dxa"/>
                          <w:right w:w="0" w:type="dxa"/>
                        </w:tcMar>
                      </w:tcPr>
                      <w:p w14:paraId="28253AEF" w14:textId="77777777" w:rsidR="00237609" w:rsidRPr="00237609" w:rsidRDefault="00237609" w:rsidP="00237609">
                        <w:pPr>
                          <w:jc w:val="center"/>
                          <w:rPr>
                            <w:i/>
                          </w:rPr>
                        </w:pPr>
                      </w:p>
                    </w:tc>
                  </w:tr>
                  <w:tr w:rsidR="00237609" w:rsidRPr="00237609" w14:paraId="53EB0964" w14:textId="77777777" w:rsidTr="00B37B83">
                    <w:trPr>
                      <w:jc w:val="center"/>
                    </w:trPr>
                    <w:tc>
                      <w:tcPr>
                        <w:tcW w:w="2053" w:type="dxa"/>
                        <w:noWrap/>
                        <w:tcMar>
                          <w:left w:w="0" w:type="dxa"/>
                          <w:right w:w="0" w:type="dxa"/>
                        </w:tcMar>
                      </w:tcPr>
                      <w:p w14:paraId="76B5F5A2" w14:textId="77777777" w:rsidR="00237609" w:rsidRPr="00237609" w:rsidRDefault="00237609" w:rsidP="00237609">
                        <w:pPr>
                          <w:jc w:val="both"/>
                          <w:rPr>
                            <w:i/>
                          </w:rPr>
                        </w:pPr>
                        <w:r w:rsidRPr="00237609">
                          <w:rPr>
                            <w:i/>
                          </w:rPr>
                          <w:t>Octubre-2022</w:t>
                        </w:r>
                      </w:p>
                    </w:tc>
                    <w:tc>
                      <w:tcPr>
                        <w:tcW w:w="2610" w:type="dxa"/>
                        <w:noWrap/>
                        <w:tcMar>
                          <w:left w:w="0" w:type="dxa"/>
                          <w:right w:w="0" w:type="dxa"/>
                        </w:tcMar>
                      </w:tcPr>
                      <w:p w14:paraId="3D9D3AF1" w14:textId="77777777" w:rsidR="00237609" w:rsidRPr="00237609" w:rsidRDefault="00237609" w:rsidP="00237609">
                        <w:pPr>
                          <w:jc w:val="center"/>
                          <w:rPr>
                            <w:i/>
                          </w:rPr>
                        </w:pPr>
                      </w:p>
                    </w:tc>
                  </w:tr>
                  <w:tr w:rsidR="00237609" w:rsidRPr="00237609" w14:paraId="06868AA2" w14:textId="77777777" w:rsidTr="00B37B83">
                    <w:trPr>
                      <w:jc w:val="center"/>
                    </w:trPr>
                    <w:tc>
                      <w:tcPr>
                        <w:tcW w:w="2053" w:type="dxa"/>
                        <w:noWrap/>
                        <w:tcMar>
                          <w:left w:w="0" w:type="dxa"/>
                          <w:right w:w="0" w:type="dxa"/>
                        </w:tcMar>
                      </w:tcPr>
                      <w:p w14:paraId="7AD412FF" w14:textId="77777777" w:rsidR="00237609" w:rsidRPr="00237609" w:rsidRDefault="00237609" w:rsidP="00237609">
                        <w:pPr>
                          <w:jc w:val="both"/>
                          <w:rPr>
                            <w:i/>
                          </w:rPr>
                        </w:pPr>
                        <w:r w:rsidRPr="00237609">
                          <w:rPr>
                            <w:i/>
                          </w:rPr>
                          <w:t>Noviembre-2022</w:t>
                        </w:r>
                      </w:p>
                    </w:tc>
                    <w:tc>
                      <w:tcPr>
                        <w:tcW w:w="2610" w:type="dxa"/>
                        <w:noWrap/>
                        <w:tcMar>
                          <w:left w:w="0" w:type="dxa"/>
                          <w:right w:w="0" w:type="dxa"/>
                        </w:tcMar>
                      </w:tcPr>
                      <w:p w14:paraId="34E9C064" w14:textId="77777777" w:rsidR="00237609" w:rsidRPr="00237609" w:rsidRDefault="00237609" w:rsidP="00237609">
                        <w:pPr>
                          <w:jc w:val="center"/>
                          <w:rPr>
                            <w:i/>
                          </w:rPr>
                        </w:pPr>
                      </w:p>
                    </w:tc>
                  </w:tr>
                  <w:tr w:rsidR="00237609" w:rsidRPr="00237609" w14:paraId="69A88349" w14:textId="77777777" w:rsidTr="00B37B83">
                    <w:trPr>
                      <w:jc w:val="center"/>
                    </w:trPr>
                    <w:tc>
                      <w:tcPr>
                        <w:tcW w:w="2053" w:type="dxa"/>
                        <w:noWrap/>
                        <w:tcMar>
                          <w:left w:w="0" w:type="dxa"/>
                          <w:right w:w="0" w:type="dxa"/>
                        </w:tcMar>
                      </w:tcPr>
                      <w:p w14:paraId="72811535" w14:textId="77777777" w:rsidR="00237609" w:rsidRPr="00237609" w:rsidRDefault="00237609" w:rsidP="00237609">
                        <w:pPr>
                          <w:jc w:val="both"/>
                          <w:rPr>
                            <w:i/>
                          </w:rPr>
                        </w:pPr>
                        <w:r w:rsidRPr="00237609">
                          <w:rPr>
                            <w:i/>
                          </w:rPr>
                          <w:t>Diciembre-2022</w:t>
                        </w:r>
                      </w:p>
                    </w:tc>
                    <w:tc>
                      <w:tcPr>
                        <w:tcW w:w="2610" w:type="dxa"/>
                        <w:noWrap/>
                        <w:tcMar>
                          <w:left w:w="0" w:type="dxa"/>
                          <w:right w:w="0" w:type="dxa"/>
                        </w:tcMar>
                      </w:tcPr>
                      <w:p w14:paraId="5D178079" w14:textId="77777777" w:rsidR="00237609" w:rsidRPr="00237609" w:rsidRDefault="00237609" w:rsidP="00237609">
                        <w:pPr>
                          <w:jc w:val="center"/>
                          <w:rPr>
                            <w:i/>
                          </w:rPr>
                        </w:pPr>
                      </w:p>
                    </w:tc>
                  </w:tr>
                  <w:tr w:rsidR="00237609" w:rsidRPr="00237609" w14:paraId="6A225ADC" w14:textId="77777777" w:rsidTr="00B37B83">
                    <w:trPr>
                      <w:jc w:val="center"/>
                    </w:trPr>
                    <w:tc>
                      <w:tcPr>
                        <w:tcW w:w="2053" w:type="dxa"/>
                        <w:noWrap/>
                        <w:tcMar>
                          <w:left w:w="0" w:type="dxa"/>
                          <w:right w:w="0" w:type="dxa"/>
                        </w:tcMar>
                      </w:tcPr>
                      <w:p w14:paraId="00C185DA" w14:textId="77777777" w:rsidR="00237609" w:rsidRPr="00237609" w:rsidRDefault="00237609" w:rsidP="00237609">
                        <w:pPr>
                          <w:jc w:val="both"/>
                          <w:rPr>
                            <w:i/>
                          </w:rPr>
                        </w:pPr>
                        <w:r w:rsidRPr="00237609">
                          <w:rPr>
                            <w:i/>
                          </w:rPr>
                          <w:t>Enero – 2023</w:t>
                        </w:r>
                      </w:p>
                    </w:tc>
                    <w:tc>
                      <w:tcPr>
                        <w:tcW w:w="2610" w:type="dxa"/>
                        <w:noWrap/>
                        <w:tcMar>
                          <w:left w:w="0" w:type="dxa"/>
                          <w:right w:w="0" w:type="dxa"/>
                        </w:tcMar>
                      </w:tcPr>
                      <w:p w14:paraId="1B38B91D" w14:textId="77777777" w:rsidR="00237609" w:rsidRPr="00237609" w:rsidRDefault="00237609" w:rsidP="00237609">
                        <w:pPr>
                          <w:jc w:val="center"/>
                          <w:rPr>
                            <w:i/>
                          </w:rPr>
                        </w:pPr>
                      </w:p>
                    </w:tc>
                  </w:tr>
                  <w:tr w:rsidR="00237609" w:rsidRPr="00237609" w14:paraId="762DDCC3" w14:textId="77777777" w:rsidTr="00B37B83">
                    <w:trPr>
                      <w:jc w:val="center"/>
                    </w:trPr>
                    <w:tc>
                      <w:tcPr>
                        <w:tcW w:w="2053" w:type="dxa"/>
                        <w:noWrap/>
                        <w:tcMar>
                          <w:left w:w="0" w:type="dxa"/>
                          <w:right w:w="0" w:type="dxa"/>
                        </w:tcMar>
                      </w:tcPr>
                      <w:p w14:paraId="4304A0A5" w14:textId="77777777" w:rsidR="00237609" w:rsidRPr="00237609" w:rsidRDefault="00237609" w:rsidP="00237609">
                        <w:pPr>
                          <w:jc w:val="both"/>
                          <w:rPr>
                            <w:i/>
                          </w:rPr>
                        </w:pPr>
                        <w:r w:rsidRPr="00237609">
                          <w:rPr>
                            <w:i/>
                          </w:rPr>
                          <w:t>Febrero – 2023</w:t>
                        </w:r>
                      </w:p>
                    </w:tc>
                    <w:tc>
                      <w:tcPr>
                        <w:tcW w:w="2610" w:type="dxa"/>
                        <w:noWrap/>
                        <w:tcMar>
                          <w:left w:w="0" w:type="dxa"/>
                          <w:right w:w="0" w:type="dxa"/>
                        </w:tcMar>
                      </w:tcPr>
                      <w:p w14:paraId="2393BFB2" w14:textId="77777777" w:rsidR="00237609" w:rsidRPr="00237609" w:rsidRDefault="00237609" w:rsidP="00237609">
                        <w:pPr>
                          <w:jc w:val="center"/>
                          <w:rPr>
                            <w:i/>
                          </w:rPr>
                        </w:pPr>
                      </w:p>
                    </w:tc>
                  </w:tr>
                  <w:tr w:rsidR="00237609" w:rsidRPr="00237609" w14:paraId="542550A6" w14:textId="77777777" w:rsidTr="00B37B83">
                    <w:trPr>
                      <w:jc w:val="center"/>
                    </w:trPr>
                    <w:tc>
                      <w:tcPr>
                        <w:tcW w:w="2053" w:type="dxa"/>
                        <w:noWrap/>
                        <w:tcMar>
                          <w:left w:w="0" w:type="dxa"/>
                          <w:right w:w="0" w:type="dxa"/>
                        </w:tcMar>
                      </w:tcPr>
                      <w:p w14:paraId="587B2185" w14:textId="77777777" w:rsidR="00237609" w:rsidRPr="00237609" w:rsidRDefault="00237609" w:rsidP="00237609">
                        <w:pPr>
                          <w:jc w:val="both"/>
                          <w:rPr>
                            <w:i/>
                          </w:rPr>
                        </w:pPr>
                        <w:r w:rsidRPr="00237609">
                          <w:rPr>
                            <w:i/>
                          </w:rPr>
                          <w:t>Marzo – 2023</w:t>
                        </w:r>
                      </w:p>
                    </w:tc>
                    <w:tc>
                      <w:tcPr>
                        <w:tcW w:w="2610" w:type="dxa"/>
                        <w:noWrap/>
                        <w:tcMar>
                          <w:left w:w="0" w:type="dxa"/>
                          <w:right w:w="0" w:type="dxa"/>
                        </w:tcMar>
                      </w:tcPr>
                      <w:p w14:paraId="06C1CEC0" w14:textId="77777777" w:rsidR="00237609" w:rsidRPr="00237609" w:rsidRDefault="00237609" w:rsidP="00237609">
                        <w:pPr>
                          <w:jc w:val="center"/>
                          <w:rPr>
                            <w:i/>
                          </w:rPr>
                        </w:pPr>
                      </w:p>
                    </w:tc>
                  </w:tr>
                  <w:tr w:rsidR="00237609" w:rsidRPr="00237609" w14:paraId="64450B95" w14:textId="77777777" w:rsidTr="00B37B83">
                    <w:trPr>
                      <w:jc w:val="center"/>
                    </w:trPr>
                    <w:tc>
                      <w:tcPr>
                        <w:tcW w:w="2053" w:type="dxa"/>
                        <w:noWrap/>
                        <w:tcMar>
                          <w:left w:w="0" w:type="dxa"/>
                          <w:right w:w="0" w:type="dxa"/>
                        </w:tcMar>
                      </w:tcPr>
                      <w:p w14:paraId="3693D349" w14:textId="77777777" w:rsidR="00237609" w:rsidRPr="00237609" w:rsidRDefault="00237609" w:rsidP="00237609">
                        <w:pPr>
                          <w:jc w:val="both"/>
                          <w:rPr>
                            <w:i/>
                          </w:rPr>
                        </w:pPr>
                        <w:r w:rsidRPr="00237609">
                          <w:rPr>
                            <w:i/>
                          </w:rPr>
                          <w:t>Abril – 2023</w:t>
                        </w:r>
                      </w:p>
                    </w:tc>
                    <w:tc>
                      <w:tcPr>
                        <w:tcW w:w="2610" w:type="dxa"/>
                        <w:noWrap/>
                        <w:tcMar>
                          <w:left w:w="0" w:type="dxa"/>
                          <w:right w:w="0" w:type="dxa"/>
                        </w:tcMar>
                      </w:tcPr>
                      <w:p w14:paraId="601D6F55" w14:textId="77777777" w:rsidR="00237609" w:rsidRPr="00237609" w:rsidRDefault="00237609" w:rsidP="00237609">
                        <w:pPr>
                          <w:jc w:val="center"/>
                          <w:rPr>
                            <w:i/>
                          </w:rPr>
                        </w:pPr>
                      </w:p>
                    </w:tc>
                  </w:tr>
                  <w:tr w:rsidR="00237609" w:rsidRPr="00237609" w14:paraId="378327D8" w14:textId="77777777" w:rsidTr="00B37B83">
                    <w:trPr>
                      <w:jc w:val="center"/>
                    </w:trPr>
                    <w:tc>
                      <w:tcPr>
                        <w:tcW w:w="2053" w:type="dxa"/>
                        <w:noWrap/>
                        <w:tcMar>
                          <w:left w:w="0" w:type="dxa"/>
                          <w:right w:w="0" w:type="dxa"/>
                        </w:tcMar>
                      </w:tcPr>
                      <w:p w14:paraId="47DA4F0F" w14:textId="77777777" w:rsidR="00237609" w:rsidRPr="00237609" w:rsidRDefault="00237609" w:rsidP="00237609">
                        <w:pPr>
                          <w:jc w:val="both"/>
                          <w:rPr>
                            <w:i/>
                          </w:rPr>
                        </w:pPr>
                        <w:r w:rsidRPr="00237609">
                          <w:rPr>
                            <w:i/>
                          </w:rPr>
                          <w:t>Mayo – 2023</w:t>
                        </w:r>
                      </w:p>
                    </w:tc>
                    <w:tc>
                      <w:tcPr>
                        <w:tcW w:w="2610" w:type="dxa"/>
                        <w:noWrap/>
                        <w:tcMar>
                          <w:left w:w="0" w:type="dxa"/>
                          <w:right w:w="0" w:type="dxa"/>
                        </w:tcMar>
                      </w:tcPr>
                      <w:p w14:paraId="1D17DCED" w14:textId="77777777" w:rsidR="00237609" w:rsidRPr="00237609" w:rsidRDefault="00237609" w:rsidP="00237609">
                        <w:pPr>
                          <w:jc w:val="center"/>
                          <w:rPr>
                            <w:i/>
                          </w:rPr>
                        </w:pPr>
                      </w:p>
                    </w:tc>
                  </w:tr>
                  <w:tr w:rsidR="00237609" w:rsidRPr="00237609" w14:paraId="51AEA107" w14:textId="77777777" w:rsidTr="00B37B83">
                    <w:trPr>
                      <w:jc w:val="center"/>
                    </w:trPr>
                    <w:tc>
                      <w:tcPr>
                        <w:tcW w:w="2053" w:type="dxa"/>
                        <w:noWrap/>
                        <w:tcMar>
                          <w:left w:w="0" w:type="dxa"/>
                          <w:right w:w="0" w:type="dxa"/>
                        </w:tcMar>
                      </w:tcPr>
                      <w:p w14:paraId="3D9C68B4" w14:textId="77777777" w:rsidR="00237609" w:rsidRPr="00237609" w:rsidRDefault="00237609" w:rsidP="00237609">
                        <w:pPr>
                          <w:jc w:val="both"/>
                          <w:rPr>
                            <w:i/>
                          </w:rPr>
                        </w:pPr>
                        <w:r w:rsidRPr="00237609">
                          <w:rPr>
                            <w:i/>
                          </w:rPr>
                          <w:t>Junio – 2023</w:t>
                        </w:r>
                      </w:p>
                    </w:tc>
                    <w:tc>
                      <w:tcPr>
                        <w:tcW w:w="2610" w:type="dxa"/>
                        <w:noWrap/>
                        <w:tcMar>
                          <w:left w:w="0" w:type="dxa"/>
                          <w:right w:w="0" w:type="dxa"/>
                        </w:tcMar>
                      </w:tcPr>
                      <w:p w14:paraId="34699610" w14:textId="77777777" w:rsidR="00237609" w:rsidRPr="00237609" w:rsidRDefault="00237609" w:rsidP="00237609">
                        <w:pPr>
                          <w:jc w:val="center"/>
                          <w:rPr>
                            <w:i/>
                          </w:rPr>
                        </w:pPr>
                      </w:p>
                    </w:tc>
                  </w:tr>
                </w:tbl>
                <w:p w14:paraId="336472BE" w14:textId="77777777" w:rsidR="00237609" w:rsidRPr="00237609" w:rsidRDefault="00237609" w:rsidP="00237609">
                  <w:pPr>
                    <w:tabs>
                      <w:tab w:val="left" w:pos="3146"/>
                    </w:tabs>
                    <w:jc w:val="right"/>
                    <w:rPr>
                      <w:iCs/>
                    </w:rPr>
                  </w:pPr>
                  <w:r w:rsidRPr="00237609">
                    <w:rPr>
                      <w:iCs/>
                    </w:rPr>
                    <w:t>”.</w:t>
                  </w:r>
                </w:p>
                <w:p w14:paraId="2F92BDC3" w14:textId="77777777" w:rsidR="00237609" w:rsidRPr="00237609" w:rsidRDefault="00237609" w:rsidP="00237609">
                  <w:pPr>
                    <w:tabs>
                      <w:tab w:val="left" w:pos="3146"/>
                    </w:tabs>
                    <w:jc w:val="both"/>
                    <w:rPr>
                      <w:iCs/>
                    </w:rPr>
                  </w:pPr>
                  <w:r w:rsidRPr="00237609">
                    <w:rPr>
                      <w:iCs/>
                    </w:rPr>
                    <w:t>Respuesta recibida:</w:t>
                  </w:r>
                </w:p>
                <w:p w14:paraId="2B86BA68" w14:textId="77777777" w:rsidR="00237609" w:rsidRPr="00237609" w:rsidRDefault="00237609" w:rsidP="00237609">
                  <w:pPr>
                    <w:tabs>
                      <w:tab w:val="left" w:pos="3146"/>
                    </w:tabs>
                    <w:jc w:val="both"/>
                    <w:rPr>
                      <w:iCs/>
                    </w:rPr>
                  </w:pPr>
                  <w:r w:rsidRPr="00237609">
                    <w:rPr>
                      <w:iCs/>
                    </w:rPr>
                    <w:t>“</w:t>
                  </w:r>
                </w:p>
                <w:tbl>
                  <w:tblPr>
                    <w:tblStyle w:val="Tablaconcuadrcula"/>
                    <w:tblW w:w="0" w:type="auto"/>
                    <w:jc w:val="center"/>
                    <w:tblLayout w:type="fixed"/>
                    <w:tblCellMar>
                      <w:left w:w="0" w:type="dxa"/>
                      <w:right w:w="0" w:type="dxa"/>
                    </w:tblCellMar>
                    <w:tblLook w:val="04A0" w:firstRow="1" w:lastRow="0" w:firstColumn="1" w:lastColumn="0" w:noHBand="0" w:noVBand="1"/>
                  </w:tblPr>
                  <w:tblGrid>
                    <w:gridCol w:w="2053"/>
                    <w:gridCol w:w="2610"/>
                  </w:tblGrid>
                  <w:tr w:rsidR="00237609" w:rsidRPr="00237609" w14:paraId="12C7828E" w14:textId="77777777" w:rsidTr="00B37B83">
                    <w:trPr>
                      <w:jc w:val="center"/>
                    </w:trPr>
                    <w:tc>
                      <w:tcPr>
                        <w:tcW w:w="4663" w:type="dxa"/>
                        <w:gridSpan w:val="2"/>
                        <w:noWrap/>
                        <w:tcMar>
                          <w:left w:w="0" w:type="dxa"/>
                          <w:right w:w="0" w:type="dxa"/>
                        </w:tcMar>
                      </w:tcPr>
                      <w:p w14:paraId="6AA9F614" w14:textId="77777777" w:rsidR="00237609" w:rsidRPr="00237609" w:rsidRDefault="00237609" w:rsidP="00237609">
                        <w:pPr>
                          <w:jc w:val="center"/>
                          <w:rPr>
                            <w:iCs/>
                          </w:rPr>
                        </w:pPr>
                        <w:r w:rsidRPr="00237609">
                          <w:rPr>
                            <w:iCs/>
                          </w:rPr>
                          <w:t>Cuadro</w:t>
                        </w:r>
                      </w:p>
                      <w:p w14:paraId="1552565A" w14:textId="77777777" w:rsidR="00237609" w:rsidRPr="00237609" w:rsidRDefault="00237609" w:rsidP="00237609">
                        <w:pPr>
                          <w:jc w:val="both"/>
                          <w:rPr>
                            <w:iCs/>
                          </w:rPr>
                        </w:pPr>
                        <w:r w:rsidRPr="00237609">
                          <w:rPr>
                            <w:iCs/>
                          </w:rPr>
                          <w:t>CANTIDAD DE PREVENCIONES REALIZADAS POR MES EN EL JUZGADO PENAL JUVENIL DEL SEGUNDO CIRCUITO JUDICIAL DE ALAJUELA (SAN CARLOS) PARA EL PERIODO ENERO 2022 – JUNIO 2023</w:t>
                        </w:r>
                      </w:p>
                    </w:tc>
                  </w:tr>
                  <w:tr w:rsidR="00237609" w:rsidRPr="00237609" w14:paraId="617DF99C" w14:textId="77777777" w:rsidTr="00B37B83">
                    <w:trPr>
                      <w:trHeight w:val="319"/>
                      <w:jc w:val="center"/>
                    </w:trPr>
                    <w:tc>
                      <w:tcPr>
                        <w:tcW w:w="2053" w:type="dxa"/>
                        <w:noWrap/>
                        <w:tcMar>
                          <w:left w:w="0" w:type="dxa"/>
                          <w:right w:w="0" w:type="dxa"/>
                        </w:tcMar>
                        <w:vAlign w:val="center"/>
                      </w:tcPr>
                      <w:p w14:paraId="0AE83C7C" w14:textId="77777777" w:rsidR="00237609" w:rsidRPr="00237609" w:rsidRDefault="00237609" w:rsidP="00237609">
                        <w:pPr>
                          <w:jc w:val="center"/>
                          <w:rPr>
                            <w:iCs/>
                          </w:rPr>
                        </w:pPr>
                        <w:r w:rsidRPr="00237609">
                          <w:rPr>
                            <w:iCs/>
                          </w:rPr>
                          <w:t>Mes – Año</w:t>
                        </w:r>
                      </w:p>
                    </w:tc>
                    <w:tc>
                      <w:tcPr>
                        <w:tcW w:w="2610" w:type="dxa"/>
                        <w:noWrap/>
                        <w:tcMar>
                          <w:left w:w="0" w:type="dxa"/>
                          <w:right w:w="0" w:type="dxa"/>
                        </w:tcMar>
                        <w:vAlign w:val="center"/>
                      </w:tcPr>
                      <w:p w14:paraId="0A650BAF" w14:textId="77777777" w:rsidR="00237609" w:rsidRPr="00237609" w:rsidRDefault="00237609" w:rsidP="00237609">
                        <w:pPr>
                          <w:jc w:val="center"/>
                          <w:rPr>
                            <w:iCs/>
                          </w:rPr>
                        </w:pPr>
                        <w:r w:rsidRPr="00237609">
                          <w:rPr>
                            <w:iCs/>
                          </w:rPr>
                          <w:t>Prevenciones Realizadas</w:t>
                        </w:r>
                      </w:p>
                    </w:tc>
                  </w:tr>
                  <w:tr w:rsidR="00237609" w:rsidRPr="00237609" w14:paraId="1DB8B48F" w14:textId="77777777" w:rsidTr="00B37B83">
                    <w:trPr>
                      <w:jc w:val="center"/>
                    </w:trPr>
                    <w:tc>
                      <w:tcPr>
                        <w:tcW w:w="2053" w:type="dxa"/>
                        <w:noWrap/>
                        <w:tcMar>
                          <w:left w:w="0" w:type="dxa"/>
                          <w:right w:w="0" w:type="dxa"/>
                        </w:tcMar>
                      </w:tcPr>
                      <w:p w14:paraId="38DDC8FD" w14:textId="77777777" w:rsidR="00237609" w:rsidRPr="00237609" w:rsidRDefault="00237609" w:rsidP="00237609">
                        <w:pPr>
                          <w:jc w:val="both"/>
                          <w:rPr>
                            <w:iCs/>
                          </w:rPr>
                        </w:pPr>
                        <w:r w:rsidRPr="00237609">
                          <w:rPr>
                            <w:iCs/>
                          </w:rPr>
                          <w:t>Enero – 2022</w:t>
                        </w:r>
                      </w:p>
                    </w:tc>
                    <w:tc>
                      <w:tcPr>
                        <w:tcW w:w="2610" w:type="dxa"/>
                        <w:noWrap/>
                        <w:tcMar>
                          <w:left w:w="0" w:type="dxa"/>
                          <w:right w:w="0" w:type="dxa"/>
                        </w:tcMar>
                      </w:tcPr>
                      <w:p w14:paraId="2F745A4B" w14:textId="77777777" w:rsidR="00237609" w:rsidRPr="00237609" w:rsidRDefault="00237609" w:rsidP="00237609">
                        <w:pPr>
                          <w:jc w:val="center"/>
                          <w:rPr>
                            <w:iCs/>
                          </w:rPr>
                        </w:pPr>
                        <w:r w:rsidRPr="00237609">
                          <w:rPr>
                            <w:iCs/>
                          </w:rPr>
                          <w:t>0</w:t>
                        </w:r>
                      </w:p>
                    </w:tc>
                  </w:tr>
                  <w:tr w:rsidR="00237609" w:rsidRPr="00237609" w14:paraId="0556817A" w14:textId="77777777" w:rsidTr="00B37B83">
                    <w:trPr>
                      <w:jc w:val="center"/>
                    </w:trPr>
                    <w:tc>
                      <w:tcPr>
                        <w:tcW w:w="2053" w:type="dxa"/>
                        <w:noWrap/>
                        <w:tcMar>
                          <w:left w:w="0" w:type="dxa"/>
                          <w:right w:w="0" w:type="dxa"/>
                        </w:tcMar>
                      </w:tcPr>
                      <w:p w14:paraId="51F38619" w14:textId="77777777" w:rsidR="00237609" w:rsidRPr="00237609" w:rsidRDefault="00237609" w:rsidP="00237609">
                        <w:pPr>
                          <w:jc w:val="both"/>
                          <w:rPr>
                            <w:iCs/>
                          </w:rPr>
                        </w:pPr>
                        <w:r w:rsidRPr="00237609">
                          <w:rPr>
                            <w:iCs/>
                          </w:rPr>
                          <w:t>Febrero – 2022</w:t>
                        </w:r>
                      </w:p>
                    </w:tc>
                    <w:tc>
                      <w:tcPr>
                        <w:tcW w:w="2610" w:type="dxa"/>
                        <w:noWrap/>
                        <w:tcMar>
                          <w:left w:w="0" w:type="dxa"/>
                          <w:right w:w="0" w:type="dxa"/>
                        </w:tcMar>
                      </w:tcPr>
                      <w:p w14:paraId="066C571C" w14:textId="77777777" w:rsidR="00237609" w:rsidRPr="00237609" w:rsidRDefault="00237609" w:rsidP="00237609">
                        <w:pPr>
                          <w:jc w:val="center"/>
                          <w:rPr>
                            <w:iCs/>
                          </w:rPr>
                        </w:pPr>
                        <w:r w:rsidRPr="00237609">
                          <w:rPr>
                            <w:iCs/>
                          </w:rPr>
                          <w:t>0</w:t>
                        </w:r>
                      </w:p>
                    </w:tc>
                  </w:tr>
                  <w:tr w:rsidR="00237609" w:rsidRPr="00237609" w14:paraId="7A78E112" w14:textId="77777777" w:rsidTr="00B37B83">
                    <w:trPr>
                      <w:jc w:val="center"/>
                    </w:trPr>
                    <w:tc>
                      <w:tcPr>
                        <w:tcW w:w="2053" w:type="dxa"/>
                        <w:noWrap/>
                        <w:tcMar>
                          <w:left w:w="0" w:type="dxa"/>
                          <w:right w:w="0" w:type="dxa"/>
                        </w:tcMar>
                      </w:tcPr>
                      <w:p w14:paraId="62B1D08D" w14:textId="77777777" w:rsidR="00237609" w:rsidRPr="00237609" w:rsidRDefault="00237609" w:rsidP="00237609">
                        <w:pPr>
                          <w:jc w:val="both"/>
                          <w:rPr>
                            <w:iCs/>
                          </w:rPr>
                        </w:pPr>
                        <w:r w:rsidRPr="00237609">
                          <w:rPr>
                            <w:iCs/>
                          </w:rPr>
                          <w:t>Marzo – 2022</w:t>
                        </w:r>
                      </w:p>
                    </w:tc>
                    <w:tc>
                      <w:tcPr>
                        <w:tcW w:w="2610" w:type="dxa"/>
                        <w:noWrap/>
                        <w:tcMar>
                          <w:left w:w="0" w:type="dxa"/>
                          <w:right w:w="0" w:type="dxa"/>
                        </w:tcMar>
                      </w:tcPr>
                      <w:p w14:paraId="5A9AAA01" w14:textId="77777777" w:rsidR="00237609" w:rsidRPr="00237609" w:rsidRDefault="00237609" w:rsidP="00237609">
                        <w:pPr>
                          <w:jc w:val="center"/>
                          <w:rPr>
                            <w:iCs/>
                          </w:rPr>
                        </w:pPr>
                        <w:r w:rsidRPr="00237609">
                          <w:rPr>
                            <w:iCs/>
                          </w:rPr>
                          <w:t>0</w:t>
                        </w:r>
                      </w:p>
                    </w:tc>
                  </w:tr>
                  <w:tr w:rsidR="00237609" w:rsidRPr="00237609" w14:paraId="61F479E5" w14:textId="77777777" w:rsidTr="00B37B83">
                    <w:trPr>
                      <w:jc w:val="center"/>
                    </w:trPr>
                    <w:tc>
                      <w:tcPr>
                        <w:tcW w:w="2053" w:type="dxa"/>
                        <w:noWrap/>
                        <w:tcMar>
                          <w:left w:w="0" w:type="dxa"/>
                          <w:right w:w="0" w:type="dxa"/>
                        </w:tcMar>
                      </w:tcPr>
                      <w:p w14:paraId="0A5F6149" w14:textId="77777777" w:rsidR="00237609" w:rsidRPr="00237609" w:rsidRDefault="00237609" w:rsidP="00237609">
                        <w:pPr>
                          <w:jc w:val="both"/>
                          <w:rPr>
                            <w:iCs/>
                          </w:rPr>
                        </w:pPr>
                        <w:r w:rsidRPr="00237609">
                          <w:rPr>
                            <w:iCs/>
                          </w:rPr>
                          <w:t>Abril – 2022</w:t>
                        </w:r>
                      </w:p>
                    </w:tc>
                    <w:tc>
                      <w:tcPr>
                        <w:tcW w:w="2610" w:type="dxa"/>
                        <w:noWrap/>
                        <w:tcMar>
                          <w:left w:w="0" w:type="dxa"/>
                          <w:right w:w="0" w:type="dxa"/>
                        </w:tcMar>
                      </w:tcPr>
                      <w:p w14:paraId="0823D6CF" w14:textId="77777777" w:rsidR="00237609" w:rsidRPr="00237609" w:rsidRDefault="00237609" w:rsidP="00237609">
                        <w:pPr>
                          <w:jc w:val="center"/>
                          <w:rPr>
                            <w:iCs/>
                          </w:rPr>
                        </w:pPr>
                        <w:r w:rsidRPr="00237609">
                          <w:rPr>
                            <w:iCs/>
                          </w:rPr>
                          <w:t>0</w:t>
                        </w:r>
                      </w:p>
                    </w:tc>
                  </w:tr>
                  <w:tr w:rsidR="00237609" w:rsidRPr="00237609" w14:paraId="37132DB3" w14:textId="77777777" w:rsidTr="00B37B83">
                    <w:trPr>
                      <w:jc w:val="center"/>
                    </w:trPr>
                    <w:tc>
                      <w:tcPr>
                        <w:tcW w:w="2053" w:type="dxa"/>
                        <w:noWrap/>
                        <w:tcMar>
                          <w:left w:w="0" w:type="dxa"/>
                          <w:right w:w="0" w:type="dxa"/>
                        </w:tcMar>
                      </w:tcPr>
                      <w:p w14:paraId="7AF536F5" w14:textId="77777777" w:rsidR="00237609" w:rsidRPr="00237609" w:rsidRDefault="00237609" w:rsidP="00237609">
                        <w:pPr>
                          <w:jc w:val="both"/>
                          <w:rPr>
                            <w:iCs/>
                          </w:rPr>
                        </w:pPr>
                        <w:r w:rsidRPr="00237609">
                          <w:rPr>
                            <w:iCs/>
                          </w:rPr>
                          <w:t>Mayo – 2022</w:t>
                        </w:r>
                      </w:p>
                    </w:tc>
                    <w:tc>
                      <w:tcPr>
                        <w:tcW w:w="2610" w:type="dxa"/>
                        <w:noWrap/>
                        <w:tcMar>
                          <w:left w:w="0" w:type="dxa"/>
                          <w:right w:w="0" w:type="dxa"/>
                        </w:tcMar>
                      </w:tcPr>
                      <w:p w14:paraId="2C4A3D02" w14:textId="77777777" w:rsidR="00237609" w:rsidRPr="00237609" w:rsidRDefault="00237609" w:rsidP="00237609">
                        <w:pPr>
                          <w:jc w:val="center"/>
                          <w:rPr>
                            <w:iCs/>
                          </w:rPr>
                        </w:pPr>
                        <w:r w:rsidRPr="00237609">
                          <w:rPr>
                            <w:iCs/>
                          </w:rPr>
                          <w:t>0</w:t>
                        </w:r>
                      </w:p>
                    </w:tc>
                  </w:tr>
                  <w:tr w:rsidR="00237609" w:rsidRPr="00237609" w14:paraId="0D7C75DC" w14:textId="77777777" w:rsidTr="00B37B83">
                    <w:trPr>
                      <w:jc w:val="center"/>
                    </w:trPr>
                    <w:tc>
                      <w:tcPr>
                        <w:tcW w:w="2053" w:type="dxa"/>
                        <w:noWrap/>
                        <w:tcMar>
                          <w:left w:w="0" w:type="dxa"/>
                          <w:right w:w="0" w:type="dxa"/>
                        </w:tcMar>
                      </w:tcPr>
                      <w:p w14:paraId="75CCF9CD" w14:textId="77777777" w:rsidR="00237609" w:rsidRPr="00237609" w:rsidRDefault="00237609" w:rsidP="00237609">
                        <w:pPr>
                          <w:jc w:val="both"/>
                          <w:rPr>
                            <w:iCs/>
                          </w:rPr>
                        </w:pPr>
                        <w:r w:rsidRPr="00237609">
                          <w:rPr>
                            <w:iCs/>
                          </w:rPr>
                          <w:lastRenderedPageBreak/>
                          <w:t>Junio – 2022</w:t>
                        </w:r>
                      </w:p>
                    </w:tc>
                    <w:tc>
                      <w:tcPr>
                        <w:tcW w:w="2610" w:type="dxa"/>
                        <w:noWrap/>
                        <w:tcMar>
                          <w:left w:w="0" w:type="dxa"/>
                          <w:right w:w="0" w:type="dxa"/>
                        </w:tcMar>
                      </w:tcPr>
                      <w:p w14:paraId="53981C24" w14:textId="77777777" w:rsidR="00237609" w:rsidRPr="00237609" w:rsidRDefault="00237609" w:rsidP="00237609">
                        <w:pPr>
                          <w:jc w:val="center"/>
                          <w:rPr>
                            <w:iCs/>
                          </w:rPr>
                        </w:pPr>
                        <w:r w:rsidRPr="00237609">
                          <w:rPr>
                            <w:iCs/>
                          </w:rPr>
                          <w:t>0</w:t>
                        </w:r>
                      </w:p>
                    </w:tc>
                  </w:tr>
                  <w:tr w:rsidR="00237609" w:rsidRPr="00237609" w14:paraId="5259A7DE" w14:textId="77777777" w:rsidTr="00B37B83">
                    <w:trPr>
                      <w:jc w:val="center"/>
                    </w:trPr>
                    <w:tc>
                      <w:tcPr>
                        <w:tcW w:w="2053" w:type="dxa"/>
                        <w:noWrap/>
                        <w:tcMar>
                          <w:left w:w="0" w:type="dxa"/>
                          <w:right w:w="0" w:type="dxa"/>
                        </w:tcMar>
                      </w:tcPr>
                      <w:p w14:paraId="7AC23828" w14:textId="77777777" w:rsidR="00237609" w:rsidRPr="00237609" w:rsidRDefault="00237609" w:rsidP="00237609">
                        <w:pPr>
                          <w:jc w:val="both"/>
                          <w:rPr>
                            <w:iCs/>
                          </w:rPr>
                        </w:pPr>
                        <w:r w:rsidRPr="00237609">
                          <w:rPr>
                            <w:iCs/>
                          </w:rPr>
                          <w:t>Julio-2022</w:t>
                        </w:r>
                      </w:p>
                    </w:tc>
                    <w:tc>
                      <w:tcPr>
                        <w:tcW w:w="2610" w:type="dxa"/>
                        <w:noWrap/>
                        <w:tcMar>
                          <w:left w:w="0" w:type="dxa"/>
                          <w:right w:w="0" w:type="dxa"/>
                        </w:tcMar>
                      </w:tcPr>
                      <w:p w14:paraId="07F1626D" w14:textId="77777777" w:rsidR="00237609" w:rsidRPr="00237609" w:rsidRDefault="00237609" w:rsidP="00237609">
                        <w:pPr>
                          <w:jc w:val="center"/>
                          <w:rPr>
                            <w:iCs/>
                          </w:rPr>
                        </w:pPr>
                        <w:r w:rsidRPr="00237609">
                          <w:rPr>
                            <w:iCs/>
                          </w:rPr>
                          <w:t>0</w:t>
                        </w:r>
                      </w:p>
                    </w:tc>
                  </w:tr>
                  <w:tr w:rsidR="00237609" w:rsidRPr="00237609" w14:paraId="19114FF3" w14:textId="77777777" w:rsidTr="00B37B83">
                    <w:trPr>
                      <w:jc w:val="center"/>
                    </w:trPr>
                    <w:tc>
                      <w:tcPr>
                        <w:tcW w:w="2053" w:type="dxa"/>
                        <w:noWrap/>
                        <w:tcMar>
                          <w:left w:w="0" w:type="dxa"/>
                          <w:right w:w="0" w:type="dxa"/>
                        </w:tcMar>
                      </w:tcPr>
                      <w:p w14:paraId="5489D94C" w14:textId="77777777" w:rsidR="00237609" w:rsidRPr="00237609" w:rsidRDefault="00237609" w:rsidP="00237609">
                        <w:pPr>
                          <w:jc w:val="both"/>
                          <w:rPr>
                            <w:iCs/>
                          </w:rPr>
                        </w:pPr>
                        <w:r w:rsidRPr="00237609">
                          <w:rPr>
                            <w:iCs/>
                          </w:rPr>
                          <w:t>Agosto-2022</w:t>
                        </w:r>
                      </w:p>
                    </w:tc>
                    <w:tc>
                      <w:tcPr>
                        <w:tcW w:w="2610" w:type="dxa"/>
                        <w:noWrap/>
                        <w:tcMar>
                          <w:left w:w="0" w:type="dxa"/>
                          <w:right w:w="0" w:type="dxa"/>
                        </w:tcMar>
                      </w:tcPr>
                      <w:p w14:paraId="476216CB" w14:textId="77777777" w:rsidR="00237609" w:rsidRPr="00237609" w:rsidRDefault="00237609" w:rsidP="00237609">
                        <w:pPr>
                          <w:jc w:val="center"/>
                          <w:rPr>
                            <w:iCs/>
                          </w:rPr>
                        </w:pPr>
                        <w:r w:rsidRPr="00237609">
                          <w:rPr>
                            <w:iCs/>
                          </w:rPr>
                          <w:t>0</w:t>
                        </w:r>
                      </w:p>
                    </w:tc>
                  </w:tr>
                  <w:tr w:rsidR="00237609" w:rsidRPr="00237609" w14:paraId="2D226EFD" w14:textId="77777777" w:rsidTr="00B37B83">
                    <w:trPr>
                      <w:jc w:val="center"/>
                    </w:trPr>
                    <w:tc>
                      <w:tcPr>
                        <w:tcW w:w="2053" w:type="dxa"/>
                        <w:noWrap/>
                        <w:tcMar>
                          <w:left w:w="0" w:type="dxa"/>
                          <w:right w:w="0" w:type="dxa"/>
                        </w:tcMar>
                      </w:tcPr>
                      <w:p w14:paraId="4834EDD3" w14:textId="77777777" w:rsidR="00237609" w:rsidRPr="00237609" w:rsidRDefault="00237609" w:rsidP="00237609">
                        <w:pPr>
                          <w:jc w:val="both"/>
                          <w:rPr>
                            <w:iCs/>
                          </w:rPr>
                        </w:pPr>
                        <w:r w:rsidRPr="00237609">
                          <w:rPr>
                            <w:iCs/>
                          </w:rPr>
                          <w:t>Setiembre-2022</w:t>
                        </w:r>
                      </w:p>
                    </w:tc>
                    <w:tc>
                      <w:tcPr>
                        <w:tcW w:w="2610" w:type="dxa"/>
                        <w:noWrap/>
                        <w:tcMar>
                          <w:left w:w="0" w:type="dxa"/>
                          <w:right w:w="0" w:type="dxa"/>
                        </w:tcMar>
                      </w:tcPr>
                      <w:p w14:paraId="31949B9C" w14:textId="77777777" w:rsidR="00237609" w:rsidRPr="00237609" w:rsidRDefault="00237609" w:rsidP="00237609">
                        <w:pPr>
                          <w:jc w:val="center"/>
                          <w:rPr>
                            <w:iCs/>
                          </w:rPr>
                        </w:pPr>
                        <w:r w:rsidRPr="00237609">
                          <w:rPr>
                            <w:iCs/>
                          </w:rPr>
                          <w:t>0</w:t>
                        </w:r>
                      </w:p>
                    </w:tc>
                  </w:tr>
                  <w:tr w:rsidR="00237609" w:rsidRPr="00237609" w14:paraId="1EBA5B62" w14:textId="77777777" w:rsidTr="00B37B83">
                    <w:trPr>
                      <w:jc w:val="center"/>
                    </w:trPr>
                    <w:tc>
                      <w:tcPr>
                        <w:tcW w:w="2053" w:type="dxa"/>
                        <w:noWrap/>
                        <w:tcMar>
                          <w:left w:w="0" w:type="dxa"/>
                          <w:right w:w="0" w:type="dxa"/>
                        </w:tcMar>
                      </w:tcPr>
                      <w:p w14:paraId="1D08A60C" w14:textId="77777777" w:rsidR="00237609" w:rsidRPr="00237609" w:rsidRDefault="00237609" w:rsidP="00237609">
                        <w:pPr>
                          <w:jc w:val="both"/>
                          <w:rPr>
                            <w:iCs/>
                          </w:rPr>
                        </w:pPr>
                        <w:r w:rsidRPr="00237609">
                          <w:rPr>
                            <w:iCs/>
                          </w:rPr>
                          <w:t>Octubre-2022</w:t>
                        </w:r>
                      </w:p>
                    </w:tc>
                    <w:tc>
                      <w:tcPr>
                        <w:tcW w:w="2610" w:type="dxa"/>
                        <w:noWrap/>
                        <w:tcMar>
                          <w:left w:w="0" w:type="dxa"/>
                          <w:right w:w="0" w:type="dxa"/>
                        </w:tcMar>
                      </w:tcPr>
                      <w:p w14:paraId="6FD6CE6F" w14:textId="77777777" w:rsidR="00237609" w:rsidRPr="00237609" w:rsidRDefault="00237609" w:rsidP="00237609">
                        <w:pPr>
                          <w:jc w:val="center"/>
                          <w:rPr>
                            <w:iCs/>
                          </w:rPr>
                        </w:pPr>
                        <w:r w:rsidRPr="00237609">
                          <w:rPr>
                            <w:iCs/>
                          </w:rPr>
                          <w:t>0</w:t>
                        </w:r>
                      </w:p>
                    </w:tc>
                  </w:tr>
                  <w:tr w:rsidR="00237609" w:rsidRPr="00237609" w14:paraId="22D7034B" w14:textId="77777777" w:rsidTr="00B37B83">
                    <w:trPr>
                      <w:jc w:val="center"/>
                    </w:trPr>
                    <w:tc>
                      <w:tcPr>
                        <w:tcW w:w="2053" w:type="dxa"/>
                        <w:noWrap/>
                        <w:tcMar>
                          <w:left w:w="0" w:type="dxa"/>
                          <w:right w:w="0" w:type="dxa"/>
                        </w:tcMar>
                      </w:tcPr>
                      <w:p w14:paraId="6E50772C" w14:textId="77777777" w:rsidR="00237609" w:rsidRPr="00237609" w:rsidRDefault="00237609" w:rsidP="00237609">
                        <w:pPr>
                          <w:jc w:val="both"/>
                          <w:rPr>
                            <w:iCs/>
                          </w:rPr>
                        </w:pPr>
                        <w:r w:rsidRPr="00237609">
                          <w:rPr>
                            <w:iCs/>
                          </w:rPr>
                          <w:t>Noviembre-2022</w:t>
                        </w:r>
                      </w:p>
                    </w:tc>
                    <w:tc>
                      <w:tcPr>
                        <w:tcW w:w="2610" w:type="dxa"/>
                        <w:noWrap/>
                        <w:tcMar>
                          <w:left w:w="0" w:type="dxa"/>
                          <w:right w:w="0" w:type="dxa"/>
                        </w:tcMar>
                      </w:tcPr>
                      <w:p w14:paraId="1FF8B225" w14:textId="77777777" w:rsidR="00237609" w:rsidRPr="00237609" w:rsidRDefault="00237609" w:rsidP="00237609">
                        <w:pPr>
                          <w:jc w:val="center"/>
                          <w:rPr>
                            <w:iCs/>
                          </w:rPr>
                        </w:pPr>
                        <w:r w:rsidRPr="00237609">
                          <w:rPr>
                            <w:iCs/>
                          </w:rPr>
                          <w:t>0</w:t>
                        </w:r>
                      </w:p>
                    </w:tc>
                  </w:tr>
                  <w:tr w:rsidR="00237609" w:rsidRPr="00237609" w14:paraId="70F6A790" w14:textId="77777777" w:rsidTr="00B37B83">
                    <w:trPr>
                      <w:jc w:val="center"/>
                    </w:trPr>
                    <w:tc>
                      <w:tcPr>
                        <w:tcW w:w="2053" w:type="dxa"/>
                        <w:noWrap/>
                        <w:tcMar>
                          <w:left w:w="0" w:type="dxa"/>
                          <w:right w:w="0" w:type="dxa"/>
                        </w:tcMar>
                      </w:tcPr>
                      <w:p w14:paraId="2DA62386" w14:textId="77777777" w:rsidR="00237609" w:rsidRPr="00237609" w:rsidRDefault="00237609" w:rsidP="00237609">
                        <w:pPr>
                          <w:jc w:val="both"/>
                          <w:rPr>
                            <w:iCs/>
                          </w:rPr>
                        </w:pPr>
                        <w:r w:rsidRPr="00237609">
                          <w:rPr>
                            <w:iCs/>
                          </w:rPr>
                          <w:t>Diciembre-2022</w:t>
                        </w:r>
                      </w:p>
                    </w:tc>
                    <w:tc>
                      <w:tcPr>
                        <w:tcW w:w="2610" w:type="dxa"/>
                        <w:noWrap/>
                        <w:tcMar>
                          <w:left w:w="0" w:type="dxa"/>
                          <w:right w:w="0" w:type="dxa"/>
                        </w:tcMar>
                      </w:tcPr>
                      <w:p w14:paraId="59AD85E6" w14:textId="77777777" w:rsidR="00237609" w:rsidRPr="00237609" w:rsidRDefault="00237609" w:rsidP="00237609">
                        <w:pPr>
                          <w:jc w:val="center"/>
                          <w:rPr>
                            <w:iCs/>
                          </w:rPr>
                        </w:pPr>
                        <w:r w:rsidRPr="00237609">
                          <w:rPr>
                            <w:iCs/>
                          </w:rPr>
                          <w:t>0</w:t>
                        </w:r>
                      </w:p>
                    </w:tc>
                  </w:tr>
                  <w:tr w:rsidR="00237609" w:rsidRPr="00237609" w14:paraId="32B0CD6F" w14:textId="77777777" w:rsidTr="00B37B83">
                    <w:trPr>
                      <w:jc w:val="center"/>
                    </w:trPr>
                    <w:tc>
                      <w:tcPr>
                        <w:tcW w:w="2053" w:type="dxa"/>
                        <w:noWrap/>
                        <w:tcMar>
                          <w:left w:w="0" w:type="dxa"/>
                          <w:right w:w="0" w:type="dxa"/>
                        </w:tcMar>
                      </w:tcPr>
                      <w:p w14:paraId="41872571" w14:textId="77777777" w:rsidR="00237609" w:rsidRPr="00237609" w:rsidRDefault="00237609" w:rsidP="00237609">
                        <w:pPr>
                          <w:jc w:val="both"/>
                          <w:rPr>
                            <w:iCs/>
                          </w:rPr>
                        </w:pPr>
                        <w:r w:rsidRPr="00237609">
                          <w:rPr>
                            <w:iCs/>
                          </w:rPr>
                          <w:t>Enero – 2023</w:t>
                        </w:r>
                      </w:p>
                    </w:tc>
                    <w:tc>
                      <w:tcPr>
                        <w:tcW w:w="2610" w:type="dxa"/>
                        <w:noWrap/>
                        <w:tcMar>
                          <w:left w:w="0" w:type="dxa"/>
                          <w:right w:w="0" w:type="dxa"/>
                        </w:tcMar>
                      </w:tcPr>
                      <w:p w14:paraId="78B429B4" w14:textId="77777777" w:rsidR="00237609" w:rsidRPr="00237609" w:rsidRDefault="00237609" w:rsidP="00237609">
                        <w:pPr>
                          <w:jc w:val="center"/>
                          <w:rPr>
                            <w:iCs/>
                          </w:rPr>
                        </w:pPr>
                        <w:r w:rsidRPr="00237609">
                          <w:rPr>
                            <w:iCs/>
                          </w:rPr>
                          <w:t>0</w:t>
                        </w:r>
                      </w:p>
                    </w:tc>
                  </w:tr>
                  <w:tr w:rsidR="00237609" w:rsidRPr="00237609" w14:paraId="021969EC" w14:textId="77777777" w:rsidTr="00B37B83">
                    <w:trPr>
                      <w:jc w:val="center"/>
                    </w:trPr>
                    <w:tc>
                      <w:tcPr>
                        <w:tcW w:w="2053" w:type="dxa"/>
                        <w:noWrap/>
                        <w:tcMar>
                          <w:left w:w="0" w:type="dxa"/>
                          <w:right w:w="0" w:type="dxa"/>
                        </w:tcMar>
                      </w:tcPr>
                      <w:p w14:paraId="43C5FCA8" w14:textId="77777777" w:rsidR="00237609" w:rsidRPr="00237609" w:rsidRDefault="00237609" w:rsidP="00237609">
                        <w:pPr>
                          <w:jc w:val="both"/>
                          <w:rPr>
                            <w:iCs/>
                          </w:rPr>
                        </w:pPr>
                        <w:r w:rsidRPr="00237609">
                          <w:rPr>
                            <w:iCs/>
                          </w:rPr>
                          <w:t>Febrero – 2023</w:t>
                        </w:r>
                      </w:p>
                    </w:tc>
                    <w:tc>
                      <w:tcPr>
                        <w:tcW w:w="2610" w:type="dxa"/>
                        <w:noWrap/>
                        <w:tcMar>
                          <w:left w:w="0" w:type="dxa"/>
                          <w:right w:w="0" w:type="dxa"/>
                        </w:tcMar>
                      </w:tcPr>
                      <w:p w14:paraId="1D7A9100" w14:textId="77777777" w:rsidR="00237609" w:rsidRPr="00237609" w:rsidRDefault="00237609" w:rsidP="00237609">
                        <w:pPr>
                          <w:jc w:val="center"/>
                          <w:rPr>
                            <w:iCs/>
                          </w:rPr>
                        </w:pPr>
                        <w:r w:rsidRPr="00237609">
                          <w:rPr>
                            <w:iCs/>
                          </w:rPr>
                          <w:t>0</w:t>
                        </w:r>
                      </w:p>
                    </w:tc>
                  </w:tr>
                  <w:tr w:rsidR="00237609" w:rsidRPr="00237609" w14:paraId="1028FE8A" w14:textId="77777777" w:rsidTr="00B37B83">
                    <w:trPr>
                      <w:jc w:val="center"/>
                    </w:trPr>
                    <w:tc>
                      <w:tcPr>
                        <w:tcW w:w="2053" w:type="dxa"/>
                        <w:noWrap/>
                        <w:tcMar>
                          <w:left w:w="0" w:type="dxa"/>
                          <w:right w:w="0" w:type="dxa"/>
                        </w:tcMar>
                      </w:tcPr>
                      <w:p w14:paraId="240129B3" w14:textId="77777777" w:rsidR="00237609" w:rsidRPr="00237609" w:rsidRDefault="00237609" w:rsidP="00237609">
                        <w:pPr>
                          <w:jc w:val="both"/>
                          <w:rPr>
                            <w:iCs/>
                          </w:rPr>
                        </w:pPr>
                        <w:r w:rsidRPr="00237609">
                          <w:rPr>
                            <w:iCs/>
                          </w:rPr>
                          <w:t>Marzo – 2023</w:t>
                        </w:r>
                      </w:p>
                    </w:tc>
                    <w:tc>
                      <w:tcPr>
                        <w:tcW w:w="2610" w:type="dxa"/>
                        <w:noWrap/>
                        <w:tcMar>
                          <w:left w:w="0" w:type="dxa"/>
                          <w:right w:w="0" w:type="dxa"/>
                        </w:tcMar>
                      </w:tcPr>
                      <w:p w14:paraId="5BA97CE3" w14:textId="77777777" w:rsidR="00237609" w:rsidRPr="00237609" w:rsidRDefault="00237609" w:rsidP="00237609">
                        <w:pPr>
                          <w:jc w:val="center"/>
                          <w:rPr>
                            <w:iCs/>
                          </w:rPr>
                        </w:pPr>
                        <w:r w:rsidRPr="00237609">
                          <w:rPr>
                            <w:iCs/>
                          </w:rPr>
                          <w:t>0</w:t>
                        </w:r>
                      </w:p>
                    </w:tc>
                  </w:tr>
                  <w:tr w:rsidR="00237609" w:rsidRPr="00237609" w14:paraId="5ECD55DE" w14:textId="77777777" w:rsidTr="00B37B83">
                    <w:trPr>
                      <w:jc w:val="center"/>
                    </w:trPr>
                    <w:tc>
                      <w:tcPr>
                        <w:tcW w:w="2053" w:type="dxa"/>
                        <w:noWrap/>
                        <w:tcMar>
                          <w:left w:w="0" w:type="dxa"/>
                          <w:right w:w="0" w:type="dxa"/>
                        </w:tcMar>
                      </w:tcPr>
                      <w:p w14:paraId="0FB9A118" w14:textId="77777777" w:rsidR="00237609" w:rsidRPr="00237609" w:rsidRDefault="00237609" w:rsidP="00237609">
                        <w:pPr>
                          <w:jc w:val="both"/>
                          <w:rPr>
                            <w:iCs/>
                          </w:rPr>
                        </w:pPr>
                        <w:r w:rsidRPr="00237609">
                          <w:rPr>
                            <w:iCs/>
                          </w:rPr>
                          <w:t>Abril – 2023</w:t>
                        </w:r>
                      </w:p>
                    </w:tc>
                    <w:tc>
                      <w:tcPr>
                        <w:tcW w:w="2610" w:type="dxa"/>
                        <w:noWrap/>
                        <w:tcMar>
                          <w:left w:w="0" w:type="dxa"/>
                          <w:right w:w="0" w:type="dxa"/>
                        </w:tcMar>
                      </w:tcPr>
                      <w:p w14:paraId="5F65C898" w14:textId="77777777" w:rsidR="00237609" w:rsidRPr="00237609" w:rsidRDefault="00237609" w:rsidP="00237609">
                        <w:pPr>
                          <w:jc w:val="center"/>
                          <w:rPr>
                            <w:iCs/>
                          </w:rPr>
                        </w:pPr>
                        <w:r w:rsidRPr="00237609">
                          <w:rPr>
                            <w:iCs/>
                          </w:rPr>
                          <w:t>0</w:t>
                        </w:r>
                      </w:p>
                    </w:tc>
                  </w:tr>
                  <w:tr w:rsidR="00237609" w:rsidRPr="00237609" w14:paraId="3099F391" w14:textId="77777777" w:rsidTr="00B37B83">
                    <w:trPr>
                      <w:jc w:val="center"/>
                    </w:trPr>
                    <w:tc>
                      <w:tcPr>
                        <w:tcW w:w="2053" w:type="dxa"/>
                        <w:noWrap/>
                        <w:tcMar>
                          <w:left w:w="0" w:type="dxa"/>
                          <w:right w:w="0" w:type="dxa"/>
                        </w:tcMar>
                      </w:tcPr>
                      <w:p w14:paraId="06642003" w14:textId="77777777" w:rsidR="00237609" w:rsidRPr="00237609" w:rsidRDefault="00237609" w:rsidP="00237609">
                        <w:pPr>
                          <w:jc w:val="both"/>
                          <w:rPr>
                            <w:iCs/>
                          </w:rPr>
                        </w:pPr>
                        <w:r w:rsidRPr="00237609">
                          <w:rPr>
                            <w:iCs/>
                          </w:rPr>
                          <w:t>Mayo – 2023</w:t>
                        </w:r>
                      </w:p>
                    </w:tc>
                    <w:tc>
                      <w:tcPr>
                        <w:tcW w:w="2610" w:type="dxa"/>
                        <w:noWrap/>
                        <w:tcMar>
                          <w:left w:w="0" w:type="dxa"/>
                          <w:right w:w="0" w:type="dxa"/>
                        </w:tcMar>
                      </w:tcPr>
                      <w:p w14:paraId="4A2CB7F4" w14:textId="77777777" w:rsidR="00237609" w:rsidRPr="00237609" w:rsidRDefault="00237609" w:rsidP="00237609">
                        <w:pPr>
                          <w:jc w:val="center"/>
                          <w:rPr>
                            <w:iCs/>
                          </w:rPr>
                        </w:pPr>
                        <w:r w:rsidRPr="00237609">
                          <w:rPr>
                            <w:iCs/>
                          </w:rPr>
                          <w:t>0</w:t>
                        </w:r>
                      </w:p>
                    </w:tc>
                  </w:tr>
                  <w:tr w:rsidR="00237609" w:rsidRPr="00237609" w14:paraId="58E2B51F" w14:textId="77777777" w:rsidTr="00B37B83">
                    <w:trPr>
                      <w:jc w:val="center"/>
                    </w:trPr>
                    <w:tc>
                      <w:tcPr>
                        <w:tcW w:w="2053" w:type="dxa"/>
                        <w:noWrap/>
                        <w:tcMar>
                          <w:left w:w="0" w:type="dxa"/>
                          <w:right w:w="0" w:type="dxa"/>
                        </w:tcMar>
                      </w:tcPr>
                      <w:p w14:paraId="1D21D90B" w14:textId="77777777" w:rsidR="00237609" w:rsidRPr="00237609" w:rsidRDefault="00237609" w:rsidP="00237609">
                        <w:pPr>
                          <w:jc w:val="both"/>
                          <w:rPr>
                            <w:iCs/>
                          </w:rPr>
                        </w:pPr>
                        <w:r w:rsidRPr="00237609">
                          <w:rPr>
                            <w:iCs/>
                          </w:rPr>
                          <w:t>Junio – 2023</w:t>
                        </w:r>
                      </w:p>
                    </w:tc>
                    <w:tc>
                      <w:tcPr>
                        <w:tcW w:w="2610" w:type="dxa"/>
                        <w:noWrap/>
                        <w:tcMar>
                          <w:left w:w="0" w:type="dxa"/>
                          <w:right w:w="0" w:type="dxa"/>
                        </w:tcMar>
                      </w:tcPr>
                      <w:p w14:paraId="36904CE5" w14:textId="77777777" w:rsidR="00237609" w:rsidRPr="00237609" w:rsidRDefault="00237609" w:rsidP="00237609">
                        <w:pPr>
                          <w:jc w:val="center"/>
                          <w:rPr>
                            <w:iCs/>
                          </w:rPr>
                        </w:pPr>
                        <w:r w:rsidRPr="00237609">
                          <w:rPr>
                            <w:iCs/>
                          </w:rPr>
                          <w:t>0</w:t>
                        </w:r>
                      </w:p>
                    </w:tc>
                  </w:tr>
                </w:tbl>
                <w:p w14:paraId="0C4B4E7E" w14:textId="77777777" w:rsidR="00237609" w:rsidRPr="00237609" w:rsidRDefault="00237609" w:rsidP="00237609">
                  <w:pPr>
                    <w:tabs>
                      <w:tab w:val="left" w:pos="3146"/>
                    </w:tabs>
                    <w:jc w:val="both"/>
                    <w:rPr>
                      <w:i/>
                    </w:rPr>
                  </w:pPr>
                </w:p>
                <w:p w14:paraId="400EDE49" w14:textId="77777777" w:rsidR="00237609" w:rsidRPr="00237609" w:rsidRDefault="00237609" w:rsidP="00237609">
                  <w:pPr>
                    <w:tabs>
                      <w:tab w:val="left" w:pos="3146"/>
                    </w:tabs>
                    <w:jc w:val="both"/>
                    <w:rPr>
                      <w:iCs/>
                    </w:rPr>
                  </w:pPr>
                  <w:r w:rsidRPr="00237609">
                    <w:rPr>
                      <w:i/>
                    </w:rPr>
                    <w:t>Verificado el libro de pase a fallo, no se cuenta con registro de devolución de expedientes para prevenciones, todos los asuntos pasados cuentan con el dictado de la sentencia de sobreseimiento respectiva.</w:t>
                  </w:r>
                  <w:r w:rsidRPr="00237609">
                    <w:rPr>
                      <w:iCs/>
                    </w:rPr>
                    <w:t>”.</w:t>
                  </w:r>
                </w:p>
                <w:p w14:paraId="15727E4C" w14:textId="77777777" w:rsidR="00237609" w:rsidRPr="00237609" w:rsidRDefault="00237609" w:rsidP="00237609">
                  <w:pPr>
                    <w:tabs>
                      <w:tab w:val="left" w:pos="3146"/>
                    </w:tabs>
                    <w:jc w:val="both"/>
                  </w:pPr>
                </w:p>
                <w:p w14:paraId="6463F30A" w14:textId="77777777" w:rsidR="00237609" w:rsidRPr="00237609" w:rsidRDefault="00237609" w:rsidP="00237609">
                  <w:pPr>
                    <w:tabs>
                      <w:tab w:val="left" w:pos="3146"/>
                    </w:tabs>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p w14:paraId="696FA0C5" w14:textId="77777777" w:rsidR="00237609" w:rsidRPr="00237609" w:rsidRDefault="00237609" w:rsidP="00237609">
                  <w:pPr>
                    <w:tabs>
                      <w:tab w:val="left" w:pos="3146"/>
                    </w:tabs>
                    <w:jc w:val="both"/>
                    <w:rPr>
                      <w:iCs/>
                    </w:rPr>
                  </w:pPr>
                </w:p>
                <w:p w14:paraId="7A77931C" w14:textId="77777777" w:rsidR="00237609" w:rsidRPr="00237609" w:rsidRDefault="00237609" w:rsidP="00237609">
                  <w:pPr>
                    <w:jc w:val="both"/>
                    <w:rPr>
                      <w:iCs/>
                    </w:rPr>
                  </w:pPr>
                </w:p>
                <w:p w14:paraId="58538870" w14:textId="77777777" w:rsidR="00237609" w:rsidRPr="00237609" w:rsidRDefault="00237609" w:rsidP="00237609">
                  <w:pPr>
                    <w:pStyle w:val="Prrafodelista"/>
                    <w:numPr>
                      <w:ilvl w:val="0"/>
                      <w:numId w:val="80"/>
                    </w:numPr>
                    <w:tabs>
                      <w:tab w:val="left" w:pos="3146"/>
                    </w:tabs>
                    <w:suppressAutoHyphens w:val="0"/>
                    <w:ind w:left="170" w:hanging="170"/>
                    <w:jc w:val="both"/>
                    <w:rPr>
                      <w:iCs/>
                      <w:lang w:eastAsia="en-US"/>
                    </w:rPr>
                  </w:pPr>
                  <w:r w:rsidRPr="00237609">
                    <w:rPr>
                      <w:iCs/>
                      <w:lang w:eastAsia="en-US"/>
                    </w:rPr>
                    <w:t>Por otra parte, y en relación con el resultado esperado de mejora, se tiene que el puesto juzgador titular del Juzgado Penal Juvenil del Segundo Circuito Judicial de Alajuela (San Carlos), número 369889, dicta en promedio 36 resoluciones mensuales entre sobreseimientos definitivos y resoluciones provisionales, durante la primera mitad de 2023. La producción mensual dictada se muestra en el Cuadro # 8.6.1.</w:t>
                  </w:r>
                </w:p>
                <w:p w14:paraId="17A626DA" w14:textId="77777777" w:rsidR="00237609" w:rsidRPr="00237609" w:rsidRDefault="00237609" w:rsidP="00237609">
                  <w:pPr>
                    <w:tabs>
                      <w:tab w:val="left" w:pos="3146"/>
                    </w:tabs>
                    <w:jc w:val="both"/>
                    <w:rPr>
                      <w:iCs/>
                    </w:rPr>
                  </w:pPr>
                </w:p>
                <w:tbl>
                  <w:tblPr>
                    <w:tblStyle w:val="Tablaconcuadrcula"/>
                    <w:tblW w:w="0" w:type="auto"/>
                    <w:jc w:val="center"/>
                    <w:tblLayout w:type="fixed"/>
                    <w:tblCellMar>
                      <w:left w:w="57" w:type="dxa"/>
                      <w:right w:w="57" w:type="dxa"/>
                    </w:tblCellMar>
                    <w:tblLook w:val="04A0" w:firstRow="1" w:lastRow="0" w:firstColumn="1" w:lastColumn="0" w:noHBand="0" w:noVBand="1"/>
                  </w:tblPr>
                  <w:tblGrid>
                    <w:gridCol w:w="1813"/>
                    <w:gridCol w:w="706"/>
                    <w:gridCol w:w="1484"/>
                    <w:gridCol w:w="1255"/>
                  </w:tblGrid>
                  <w:tr w:rsidR="00237609" w:rsidRPr="00237609" w14:paraId="649854E1" w14:textId="77777777" w:rsidTr="00B37B83">
                    <w:trPr>
                      <w:jc w:val="center"/>
                    </w:trPr>
                    <w:tc>
                      <w:tcPr>
                        <w:tcW w:w="5258" w:type="dxa"/>
                        <w:gridSpan w:val="4"/>
                        <w:tcBorders>
                          <w:top w:val="nil"/>
                          <w:left w:val="nil"/>
                          <w:right w:val="nil"/>
                        </w:tcBorders>
                        <w:noWrap/>
                      </w:tcPr>
                      <w:p w14:paraId="5C2D3DD4" w14:textId="77777777" w:rsidR="00237609" w:rsidRPr="00237609" w:rsidRDefault="00237609" w:rsidP="00237609">
                        <w:pPr>
                          <w:tabs>
                            <w:tab w:val="left" w:pos="3146"/>
                          </w:tabs>
                          <w:jc w:val="center"/>
                          <w:rPr>
                            <w:b/>
                            <w:bCs/>
                            <w:iCs/>
                          </w:rPr>
                        </w:pPr>
                        <w:r w:rsidRPr="00237609">
                          <w:rPr>
                            <w:b/>
                            <w:bCs/>
                            <w:iCs/>
                          </w:rPr>
                          <w:t>Cuadro # 8.6.1.</w:t>
                        </w:r>
                      </w:p>
                      <w:p w14:paraId="4EA9D68A" w14:textId="77777777" w:rsidR="00237609" w:rsidRPr="00237609" w:rsidRDefault="00237609" w:rsidP="00237609">
                        <w:pPr>
                          <w:tabs>
                            <w:tab w:val="left" w:pos="3146"/>
                          </w:tabs>
                          <w:jc w:val="both"/>
                          <w:rPr>
                            <w:b/>
                            <w:bCs/>
                            <w:iCs/>
                          </w:rPr>
                        </w:pPr>
                        <w:r w:rsidRPr="00237609">
                          <w:rPr>
                            <w:b/>
                            <w:bCs/>
                            <w:iCs/>
                          </w:rPr>
                          <w:t xml:space="preserve">CANTIDAD DE SOBRESEIMIENTOS DEFINITIVOS Y RESOLUCIONES PROVISIONALES DICTADAS MENSUALMENTE POR EL PUESTO 369889 </w:t>
                        </w:r>
                        <w:r w:rsidRPr="00237609">
                          <w:rPr>
                            <w:b/>
                            <w:bCs/>
                            <w:iCs/>
                          </w:rPr>
                          <w:lastRenderedPageBreak/>
                          <w:t xml:space="preserve">DE JUEZA O JUEZ 3 DEL JUZGADO PENAL JUVENIL DEL SEGUNDO CIRCUITO JUDICIAL DE ALAJUELA (SAN CARLOS) DURANTE EL PRIMER SEMESTRE DE 2023 </w:t>
                        </w:r>
                      </w:p>
                    </w:tc>
                  </w:tr>
                  <w:tr w:rsidR="00237609" w:rsidRPr="00237609" w14:paraId="4EB52D87" w14:textId="77777777" w:rsidTr="00B37B83">
                    <w:trPr>
                      <w:jc w:val="center"/>
                    </w:trPr>
                    <w:tc>
                      <w:tcPr>
                        <w:tcW w:w="1813" w:type="dxa"/>
                        <w:tcBorders>
                          <w:left w:val="nil"/>
                          <w:bottom w:val="single" w:sz="4" w:space="0" w:color="auto"/>
                        </w:tcBorders>
                        <w:noWrap/>
                        <w:vAlign w:val="center"/>
                      </w:tcPr>
                      <w:p w14:paraId="42FD3965" w14:textId="77777777" w:rsidR="00237609" w:rsidRPr="00237609" w:rsidRDefault="00237609" w:rsidP="00237609">
                        <w:pPr>
                          <w:tabs>
                            <w:tab w:val="left" w:pos="3146"/>
                          </w:tabs>
                          <w:jc w:val="center"/>
                          <w:rPr>
                            <w:b/>
                            <w:bCs/>
                            <w:iCs/>
                          </w:rPr>
                        </w:pPr>
                        <w:r w:rsidRPr="00237609">
                          <w:rPr>
                            <w:b/>
                            <w:bCs/>
                            <w:iCs/>
                          </w:rPr>
                          <w:lastRenderedPageBreak/>
                          <w:t>Mes</w:t>
                        </w:r>
                      </w:p>
                    </w:tc>
                    <w:tc>
                      <w:tcPr>
                        <w:tcW w:w="706" w:type="dxa"/>
                        <w:tcBorders>
                          <w:bottom w:val="single" w:sz="4" w:space="0" w:color="auto"/>
                        </w:tcBorders>
                        <w:noWrap/>
                        <w:vAlign w:val="center"/>
                      </w:tcPr>
                      <w:p w14:paraId="078FA2A0" w14:textId="77777777" w:rsidR="00237609" w:rsidRPr="00237609" w:rsidRDefault="00237609" w:rsidP="00237609">
                        <w:pPr>
                          <w:tabs>
                            <w:tab w:val="left" w:pos="3146"/>
                          </w:tabs>
                          <w:jc w:val="center"/>
                          <w:rPr>
                            <w:b/>
                            <w:bCs/>
                            <w:iCs/>
                          </w:rPr>
                        </w:pPr>
                        <w:r w:rsidRPr="00237609">
                          <w:rPr>
                            <w:b/>
                            <w:bCs/>
                            <w:iCs/>
                          </w:rPr>
                          <w:t>Valor</w:t>
                        </w:r>
                      </w:p>
                    </w:tc>
                    <w:tc>
                      <w:tcPr>
                        <w:tcW w:w="1484" w:type="dxa"/>
                        <w:tcBorders>
                          <w:bottom w:val="single" w:sz="4" w:space="0" w:color="auto"/>
                          <w:right w:val="dotted" w:sz="4" w:space="0" w:color="auto"/>
                        </w:tcBorders>
                        <w:noWrap/>
                        <w:vAlign w:val="center"/>
                      </w:tcPr>
                      <w:p w14:paraId="2C5E79D1" w14:textId="77777777" w:rsidR="00237609" w:rsidRPr="00237609" w:rsidRDefault="00237609" w:rsidP="00237609">
                        <w:pPr>
                          <w:tabs>
                            <w:tab w:val="left" w:pos="3146"/>
                          </w:tabs>
                          <w:jc w:val="center"/>
                          <w:rPr>
                            <w:b/>
                            <w:bCs/>
                            <w:iCs/>
                          </w:rPr>
                        </w:pPr>
                        <w:r w:rsidRPr="00237609">
                          <w:rPr>
                            <w:b/>
                            <w:bCs/>
                            <w:iCs/>
                          </w:rPr>
                          <w:t>Sobreseimientos</w:t>
                        </w:r>
                      </w:p>
                      <w:p w14:paraId="3F74086A" w14:textId="77777777" w:rsidR="00237609" w:rsidRPr="00237609" w:rsidRDefault="00237609" w:rsidP="00237609">
                        <w:pPr>
                          <w:tabs>
                            <w:tab w:val="left" w:pos="3146"/>
                          </w:tabs>
                          <w:jc w:val="center"/>
                          <w:rPr>
                            <w:b/>
                            <w:bCs/>
                            <w:iCs/>
                          </w:rPr>
                        </w:pPr>
                        <w:r w:rsidRPr="00237609">
                          <w:rPr>
                            <w:b/>
                            <w:bCs/>
                            <w:iCs/>
                          </w:rPr>
                          <w:t>Definitivos</w:t>
                        </w:r>
                      </w:p>
                    </w:tc>
                    <w:tc>
                      <w:tcPr>
                        <w:tcW w:w="1255" w:type="dxa"/>
                        <w:tcBorders>
                          <w:left w:val="dotted" w:sz="4" w:space="0" w:color="auto"/>
                          <w:bottom w:val="single" w:sz="4" w:space="0" w:color="auto"/>
                          <w:right w:val="nil"/>
                        </w:tcBorders>
                        <w:noWrap/>
                        <w:vAlign w:val="center"/>
                      </w:tcPr>
                      <w:p w14:paraId="61739AE7" w14:textId="77777777" w:rsidR="00237609" w:rsidRPr="00237609" w:rsidRDefault="00237609" w:rsidP="00237609">
                        <w:pPr>
                          <w:tabs>
                            <w:tab w:val="left" w:pos="3146"/>
                          </w:tabs>
                          <w:jc w:val="center"/>
                          <w:rPr>
                            <w:b/>
                            <w:bCs/>
                            <w:iCs/>
                          </w:rPr>
                        </w:pPr>
                        <w:r w:rsidRPr="00237609">
                          <w:rPr>
                            <w:b/>
                            <w:bCs/>
                            <w:iCs/>
                          </w:rPr>
                          <w:t>Resoluciones</w:t>
                        </w:r>
                      </w:p>
                      <w:p w14:paraId="2B0A8C4D" w14:textId="77777777" w:rsidR="00237609" w:rsidRPr="00237609" w:rsidRDefault="00237609" w:rsidP="00237609">
                        <w:pPr>
                          <w:tabs>
                            <w:tab w:val="left" w:pos="3146"/>
                          </w:tabs>
                          <w:jc w:val="center"/>
                          <w:rPr>
                            <w:b/>
                            <w:bCs/>
                            <w:iCs/>
                          </w:rPr>
                        </w:pPr>
                        <w:r w:rsidRPr="00237609">
                          <w:rPr>
                            <w:b/>
                            <w:bCs/>
                            <w:iCs/>
                          </w:rPr>
                          <w:t>Provisionales</w:t>
                        </w:r>
                      </w:p>
                    </w:tc>
                  </w:tr>
                  <w:tr w:rsidR="00237609" w:rsidRPr="00237609" w14:paraId="03ED1A67" w14:textId="77777777" w:rsidTr="00B37B83">
                    <w:trPr>
                      <w:trHeight w:hRule="exact" w:val="340"/>
                      <w:jc w:val="center"/>
                    </w:trPr>
                    <w:tc>
                      <w:tcPr>
                        <w:tcW w:w="1813" w:type="dxa"/>
                        <w:tcBorders>
                          <w:left w:val="nil"/>
                          <w:bottom w:val="dotted" w:sz="4" w:space="0" w:color="auto"/>
                        </w:tcBorders>
                        <w:noWrap/>
                        <w:vAlign w:val="center"/>
                      </w:tcPr>
                      <w:p w14:paraId="17A07FCB" w14:textId="77777777" w:rsidR="00237609" w:rsidRPr="00237609" w:rsidRDefault="00237609" w:rsidP="00237609">
                        <w:pPr>
                          <w:tabs>
                            <w:tab w:val="left" w:pos="3146"/>
                          </w:tabs>
                          <w:jc w:val="right"/>
                          <w:rPr>
                            <w:b/>
                            <w:bCs/>
                            <w:iCs/>
                          </w:rPr>
                        </w:pPr>
                        <w:r w:rsidRPr="00237609">
                          <w:rPr>
                            <w:b/>
                            <w:bCs/>
                            <w:iCs/>
                          </w:rPr>
                          <w:t>Promedio Mensual:</w:t>
                        </w:r>
                      </w:p>
                    </w:tc>
                    <w:tc>
                      <w:tcPr>
                        <w:tcW w:w="706" w:type="dxa"/>
                        <w:tcBorders>
                          <w:bottom w:val="dotted" w:sz="4" w:space="0" w:color="auto"/>
                        </w:tcBorders>
                        <w:noWrap/>
                        <w:vAlign w:val="center"/>
                      </w:tcPr>
                      <w:p w14:paraId="035349DE" w14:textId="77777777" w:rsidR="00237609" w:rsidRPr="00237609" w:rsidRDefault="00237609" w:rsidP="00237609">
                        <w:pPr>
                          <w:tabs>
                            <w:tab w:val="left" w:pos="3146"/>
                          </w:tabs>
                          <w:jc w:val="center"/>
                          <w:rPr>
                            <w:b/>
                            <w:bCs/>
                            <w:iCs/>
                            <w:u w:val="single"/>
                          </w:rPr>
                        </w:pPr>
                        <w:r w:rsidRPr="00237609">
                          <w:rPr>
                            <w:b/>
                            <w:bCs/>
                            <w:iCs/>
                            <w:u w:val="single"/>
                          </w:rPr>
                          <w:t>36,3</w:t>
                        </w:r>
                      </w:p>
                    </w:tc>
                    <w:tc>
                      <w:tcPr>
                        <w:tcW w:w="1484" w:type="dxa"/>
                        <w:tcBorders>
                          <w:bottom w:val="dotted" w:sz="4" w:space="0" w:color="auto"/>
                          <w:right w:val="dotted" w:sz="4" w:space="0" w:color="auto"/>
                        </w:tcBorders>
                        <w:noWrap/>
                        <w:vAlign w:val="center"/>
                      </w:tcPr>
                      <w:p w14:paraId="2D458930" w14:textId="77777777" w:rsidR="00237609" w:rsidRPr="00237609" w:rsidRDefault="00237609" w:rsidP="00237609">
                        <w:pPr>
                          <w:tabs>
                            <w:tab w:val="left" w:pos="3146"/>
                          </w:tabs>
                          <w:jc w:val="center"/>
                          <w:rPr>
                            <w:b/>
                            <w:bCs/>
                            <w:iCs/>
                            <w:u w:val="single"/>
                          </w:rPr>
                        </w:pPr>
                        <w:r w:rsidRPr="00237609">
                          <w:rPr>
                            <w:b/>
                            <w:bCs/>
                            <w:iCs/>
                            <w:u w:val="single"/>
                          </w:rPr>
                          <w:t>18,8</w:t>
                        </w:r>
                      </w:p>
                    </w:tc>
                    <w:tc>
                      <w:tcPr>
                        <w:tcW w:w="1255" w:type="dxa"/>
                        <w:tcBorders>
                          <w:left w:val="dotted" w:sz="4" w:space="0" w:color="auto"/>
                          <w:bottom w:val="dotted" w:sz="4" w:space="0" w:color="auto"/>
                          <w:right w:val="nil"/>
                        </w:tcBorders>
                        <w:noWrap/>
                        <w:vAlign w:val="center"/>
                      </w:tcPr>
                      <w:p w14:paraId="5FACD17A" w14:textId="77777777" w:rsidR="00237609" w:rsidRPr="00237609" w:rsidRDefault="00237609" w:rsidP="00237609">
                        <w:pPr>
                          <w:tabs>
                            <w:tab w:val="left" w:pos="3146"/>
                          </w:tabs>
                          <w:jc w:val="center"/>
                          <w:rPr>
                            <w:b/>
                            <w:bCs/>
                            <w:iCs/>
                            <w:u w:val="single"/>
                          </w:rPr>
                        </w:pPr>
                        <w:r w:rsidRPr="00237609">
                          <w:rPr>
                            <w:b/>
                            <w:bCs/>
                            <w:iCs/>
                            <w:u w:val="single"/>
                          </w:rPr>
                          <w:t>17,5</w:t>
                        </w:r>
                      </w:p>
                    </w:tc>
                  </w:tr>
                  <w:tr w:rsidR="00237609" w:rsidRPr="00237609" w14:paraId="39BE4E01" w14:textId="77777777" w:rsidTr="00B37B83">
                    <w:trPr>
                      <w:trHeight w:hRule="exact" w:val="340"/>
                      <w:jc w:val="center"/>
                    </w:trPr>
                    <w:tc>
                      <w:tcPr>
                        <w:tcW w:w="1813" w:type="dxa"/>
                        <w:tcBorders>
                          <w:top w:val="dotted" w:sz="4" w:space="0" w:color="auto"/>
                          <w:left w:val="nil"/>
                          <w:bottom w:val="dotted" w:sz="4" w:space="0" w:color="auto"/>
                        </w:tcBorders>
                        <w:noWrap/>
                        <w:vAlign w:val="center"/>
                      </w:tcPr>
                      <w:p w14:paraId="3A1A962B" w14:textId="77777777" w:rsidR="00237609" w:rsidRPr="00237609" w:rsidRDefault="00237609" w:rsidP="00237609">
                        <w:pPr>
                          <w:tabs>
                            <w:tab w:val="left" w:pos="3146"/>
                          </w:tabs>
                          <w:jc w:val="right"/>
                          <w:rPr>
                            <w:b/>
                            <w:bCs/>
                            <w:iCs/>
                          </w:rPr>
                        </w:pPr>
                        <w:r w:rsidRPr="00237609">
                          <w:rPr>
                            <w:b/>
                            <w:bCs/>
                            <w:iCs/>
                          </w:rPr>
                          <w:t>Total:</w:t>
                        </w:r>
                      </w:p>
                    </w:tc>
                    <w:tc>
                      <w:tcPr>
                        <w:tcW w:w="706" w:type="dxa"/>
                        <w:tcBorders>
                          <w:top w:val="dotted" w:sz="4" w:space="0" w:color="auto"/>
                          <w:bottom w:val="dotted" w:sz="4" w:space="0" w:color="auto"/>
                        </w:tcBorders>
                        <w:noWrap/>
                        <w:vAlign w:val="center"/>
                      </w:tcPr>
                      <w:p w14:paraId="28FFC4AB" w14:textId="77777777" w:rsidR="00237609" w:rsidRPr="00237609" w:rsidRDefault="00237609" w:rsidP="00237609">
                        <w:pPr>
                          <w:tabs>
                            <w:tab w:val="left" w:pos="3146"/>
                          </w:tabs>
                          <w:jc w:val="center"/>
                          <w:rPr>
                            <w:b/>
                            <w:bCs/>
                            <w:iCs/>
                            <w:u w:val="single"/>
                          </w:rPr>
                        </w:pPr>
                        <w:r w:rsidRPr="00237609">
                          <w:rPr>
                            <w:b/>
                            <w:bCs/>
                            <w:iCs/>
                            <w:u w:val="single"/>
                          </w:rPr>
                          <w:t>218</w:t>
                        </w:r>
                      </w:p>
                    </w:tc>
                    <w:tc>
                      <w:tcPr>
                        <w:tcW w:w="1484" w:type="dxa"/>
                        <w:tcBorders>
                          <w:top w:val="dotted" w:sz="4" w:space="0" w:color="auto"/>
                          <w:bottom w:val="dotted" w:sz="4" w:space="0" w:color="auto"/>
                          <w:right w:val="dotted" w:sz="4" w:space="0" w:color="auto"/>
                        </w:tcBorders>
                        <w:noWrap/>
                        <w:vAlign w:val="center"/>
                      </w:tcPr>
                      <w:p w14:paraId="77288DD0" w14:textId="77777777" w:rsidR="00237609" w:rsidRPr="00237609" w:rsidRDefault="00237609" w:rsidP="00237609">
                        <w:pPr>
                          <w:tabs>
                            <w:tab w:val="left" w:pos="3146"/>
                          </w:tabs>
                          <w:jc w:val="center"/>
                          <w:rPr>
                            <w:b/>
                            <w:bCs/>
                            <w:iCs/>
                            <w:u w:val="single"/>
                          </w:rPr>
                        </w:pPr>
                        <w:r w:rsidRPr="00237609">
                          <w:rPr>
                            <w:b/>
                            <w:bCs/>
                            <w:iCs/>
                            <w:u w:val="single"/>
                          </w:rPr>
                          <w:t>113</w:t>
                        </w:r>
                      </w:p>
                    </w:tc>
                    <w:tc>
                      <w:tcPr>
                        <w:tcW w:w="1255" w:type="dxa"/>
                        <w:tcBorders>
                          <w:top w:val="dotted" w:sz="4" w:space="0" w:color="auto"/>
                          <w:left w:val="dotted" w:sz="4" w:space="0" w:color="auto"/>
                          <w:bottom w:val="dotted" w:sz="4" w:space="0" w:color="auto"/>
                          <w:right w:val="nil"/>
                        </w:tcBorders>
                        <w:noWrap/>
                        <w:vAlign w:val="center"/>
                      </w:tcPr>
                      <w:p w14:paraId="69D55F85" w14:textId="77777777" w:rsidR="00237609" w:rsidRPr="00237609" w:rsidRDefault="00237609" w:rsidP="00237609">
                        <w:pPr>
                          <w:tabs>
                            <w:tab w:val="left" w:pos="3146"/>
                          </w:tabs>
                          <w:jc w:val="center"/>
                          <w:rPr>
                            <w:b/>
                            <w:bCs/>
                            <w:iCs/>
                            <w:u w:val="single"/>
                          </w:rPr>
                        </w:pPr>
                        <w:r w:rsidRPr="00237609">
                          <w:rPr>
                            <w:b/>
                            <w:bCs/>
                            <w:iCs/>
                            <w:u w:val="single"/>
                          </w:rPr>
                          <w:t>105</w:t>
                        </w:r>
                      </w:p>
                    </w:tc>
                  </w:tr>
                  <w:tr w:rsidR="00237609" w:rsidRPr="00237609" w14:paraId="0E16D78F" w14:textId="77777777" w:rsidTr="00B37B83">
                    <w:trPr>
                      <w:jc w:val="center"/>
                    </w:trPr>
                    <w:tc>
                      <w:tcPr>
                        <w:tcW w:w="1813" w:type="dxa"/>
                        <w:tcBorders>
                          <w:top w:val="dotted" w:sz="4" w:space="0" w:color="auto"/>
                          <w:left w:val="nil"/>
                          <w:bottom w:val="dotted" w:sz="4" w:space="0" w:color="auto"/>
                        </w:tcBorders>
                        <w:noWrap/>
                      </w:tcPr>
                      <w:p w14:paraId="54C34A4A" w14:textId="77777777" w:rsidR="00237609" w:rsidRPr="00237609" w:rsidRDefault="00237609" w:rsidP="00237609">
                        <w:pPr>
                          <w:tabs>
                            <w:tab w:val="left" w:pos="3146"/>
                          </w:tabs>
                          <w:jc w:val="both"/>
                          <w:rPr>
                            <w:iCs/>
                          </w:rPr>
                        </w:pPr>
                        <w:r w:rsidRPr="00237609">
                          <w:rPr>
                            <w:iCs/>
                          </w:rPr>
                          <w:t>Enero 2023</w:t>
                        </w:r>
                      </w:p>
                    </w:tc>
                    <w:tc>
                      <w:tcPr>
                        <w:tcW w:w="706" w:type="dxa"/>
                        <w:tcBorders>
                          <w:top w:val="dotted" w:sz="4" w:space="0" w:color="auto"/>
                          <w:bottom w:val="dotted" w:sz="4" w:space="0" w:color="auto"/>
                        </w:tcBorders>
                        <w:noWrap/>
                      </w:tcPr>
                      <w:p w14:paraId="6305CF20" w14:textId="77777777" w:rsidR="00237609" w:rsidRPr="00237609" w:rsidRDefault="00237609" w:rsidP="00237609">
                        <w:pPr>
                          <w:tabs>
                            <w:tab w:val="left" w:pos="3146"/>
                          </w:tabs>
                          <w:jc w:val="center"/>
                          <w:rPr>
                            <w:iCs/>
                          </w:rPr>
                        </w:pPr>
                        <w:r w:rsidRPr="00237609">
                          <w:rPr>
                            <w:iCs/>
                          </w:rPr>
                          <w:t>28</w:t>
                        </w:r>
                      </w:p>
                    </w:tc>
                    <w:tc>
                      <w:tcPr>
                        <w:tcW w:w="1484" w:type="dxa"/>
                        <w:tcBorders>
                          <w:top w:val="dotted" w:sz="4" w:space="0" w:color="auto"/>
                          <w:bottom w:val="dotted" w:sz="4" w:space="0" w:color="auto"/>
                          <w:right w:val="dotted" w:sz="4" w:space="0" w:color="auto"/>
                        </w:tcBorders>
                        <w:noWrap/>
                      </w:tcPr>
                      <w:p w14:paraId="70E7DB15" w14:textId="77777777" w:rsidR="00237609" w:rsidRPr="00237609" w:rsidRDefault="00237609" w:rsidP="00237609">
                        <w:pPr>
                          <w:tabs>
                            <w:tab w:val="left" w:pos="3146"/>
                          </w:tabs>
                          <w:jc w:val="center"/>
                          <w:rPr>
                            <w:iCs/>
                          </w:rPr>
                        </w:pPr>
                        <w:r w:rsidRPr="00237609">
                          <w:rPr>
                            <w:iCs/>
                          </w:rPr>
                          <w:t>16</w:t>
                        </w:r>
                      </w:p>
                    </w:tc>
                    <w:tc>
                      <w:tcPr>
                        <w:tcW w:w="1255" w:type="dxa"/>
                        <w:tcBorders>
                          <w:top w:val="dotted" w:sz="4" w:space="0" w:color="auto"/>
                          <w:left w:val="dotted" w:sz="4" w:space="0" w:color="auto"/>
                          <w:bottom w:val="dotted" w:sz="4" w:space="0" w:color="auto"/>
                          <w:right w:val="nil"/>
                        </w:tcBorders>
                        <w:noWrap/>
                      </w:tcPr>
                      <w:p w14:paraId="09CCBA61" w14:textId="77777777" w:rsidR="00237609" w:rsidRPr="00237609" w:rsidRDefault="00237609" w:rsidP="00237609">
                        <w:pPr>
                          <w:tabs>
                            <w:tab w:val="left" w:pos="3146"/>
                          </w:tabs>
                          <w:jc w:val="center"/>
                          <w:rPr>
                            <w:iCs/>
                          </w:rPr>
                        </w:pPr>
                        <w:r w:rsidRPr="00237609">
                          <w:rPr>
                            <w:iCs/>
                          </w:rPr>
                          <w:t>12</w:t>
                        </w:r>
                      </w:p>
                    </w:tc>
                  </w:tr>
                  <w:tr w:rsidR="00237609" w:rsidRPr="00237609" w14:paraId="7ECC8F61" w14:textId="77777777" w:rsidTr="00B37B83">
                    <w:trPr>
                      <w:jc w:val="center"/>
                    </w:trPr>
                    <w:tc>
                      <w:tcPr>
                        <w:tcW w:w="1813" w:type="dxa"/>
                        <w:tcBorders>
                          <w:top w:val="dotted" w:sz="4" w:space="0" w:color="auto"/>
                          <w:left w:val="nil"/>
                          <w:bottom w:val="dotted" w:sz="4" w:space="0" w:color="auto"/>
                        </w:tcBorders>
                        <w:noWrap/>
                      </w:tcPr>
                      <w:p w14:paraId="1D5844E5" w14:textId="77777777" w:rsidR="00237609" w:rsidRPr="00237609" w:rsidRDefault="00237609" w:rsidP="00237609">
                        <w:pPr>
                          <w:tabs>
                            <w:tab w:val="left" w:pos="3146"/>
                          </w:tabs>
                          <w:jc w:val="both"/>
                          <w:rPr>
                            <w:iCs/>
                          </w:rPr>
                        </w:pPr>
                        <w:r w:rsidRPr="00237609">
                          <w:rPr>
                            <w:iCs/>
                          </w:rPr>
                          <w:t>Febrero 2023</w:t>
                        </w:r>
                      </w:p>
                    </w:tc>
                    <w:tc>
                      <w:tcPr>
                        <w:tcW w:w="706" w:type="dxa"/>
                        <w:tcBorders>
                          <w:top w:val="dotted" w:sz="4" w:space="0" w:color="auto"/>
                          <w:bottom w:val="dotted" w:sz="4" w:space="0" w:color="auto"/>
                        </w:tcBorders>
                        <w:noWrap/>
                      </w:tcPr>
                      <w:p w14:paraId="5E57C4A7" w14:textId="77777777" w:rsidR="00237609" w:rsidRPr="00237609" w:rsidRDefault="00237609" w:rsidP="00237609">
                        <w:pPr>
                          <w:tabs>
                            <w:tab w:val="left" w:pos="3146"/>
                          </w:tabs>
                          <w:jc w:val="center"/>
                          <w:rPr>
                            <w:iCs/>
                          </w:rPr>
                        </w:pPr>
                        <w:r w:rsidRPr="00237609">
                          <w:rPr>
                            <w:iCs/>
                          </w:rPr>
                          <w:t>21</w:t>
                        </w:r>
                      </w:p>
                    </w:tc>
                    <w:tc>
                      <w:tcPr>
                        <w:tcW w:w="1484" w:type="dxa"/>
                        <w:tcBorders>
                          <w:top w:val="dotted" w:sz="4" w:space="0" w:color="auto"/>
                          <w:bottom w:val="dotted" w:sz="4" w:space="0" w:color="auto"/>
                          <w:right w:val="dotted" w:sz="4" w:space="0" w:color="auto"/>
                        </w:tcBorders>
                        <w:noWrap/>
                      </w:tcPr>
                      <w:p w14:paraId="68203519" w14:textId="77777777" w:rsidR="00237609" w:rsidRPr="00237609" w:rsidRDefault="00237609" w:rsidP="00237609">
                        <w:pPr>
                          <w:tabs>
                            <w:tab w:val="left" w:pos="3146"/>
                          </w:tabs>
                          <w:jc w:val="center"/>
                          <w:rPr>
                            <w:iCs/>
                          </w:rPr>
                        </w:pPr>
                        <w:r w:rsidRPr="00237609">
                          <w:rPr>
                            <w:iCs/>
                          </w:rPr>
                          <w:t>6</w:t>
                        </w:r>
                      </w:p>
                    </w:tc>
                    <w:tc>
                      <w:tcPr>
                        <w:tcW w:w="1255" w:type="dxa"/>
                        <w:tcBorders>
                          <w:top w:val="dotted" w:sz="4" w:space="0" w:color="auto"/>
                          <w:left w:val="dotted" w:sz="4" w:space="0" w:color="auto"/>
                          <w:bottom w:val="dotted" w:sz="4" w:space="0" w:color="auto"/>
                          <w:right w:val="nil"/>
                        </w:tcBorders>
                        <w:noWrap/>
                      </w:tcPr>
                      <w:p w14:paraId="36A1F8A4" w14:textId="77777777" w:rsidR="00237609" w:rsidRPr="00237609" w:rsidRDefault="00237609" w:rsidP="00237609">
                        <w:pPr>
                          <w:tabs>
                            <w:tab w:val="left" w:pos="3146"/>
                          </w:tabs>
                          <w:jc w:val="center"/>
                          <w:rPr>
                            <w:iCs/>
                          </w:rPr>
                        </w:pPr>
                        <w:r w:rsidRPr="00237609">
                          <w:rPr>
                            <w:iCs/>
                          </w:rPr>
                          <w:t>15</w:t>
                        </w:r>
                      </w:p>
                    </w:tc>
                  </w:tr>
                  <w:tr w:rsidR="00237609" w:rsidRPr="00237609" w14:paraId="6CD51FD2" w14:textId="77777777" w:rsidTr="00B37B83">
                    <w:trPr>
                      <w:jc w:val="center"/>
                    </w:trPr>
                    <w:tc>
                      <w:tcPr>
                        <w:tcW w:w="1813" w:type="dxa"/>
                        <w:tcBorders>
                          <w:top w:val="dotted" w:sz="4" w:space="0" w:color="auto"/>
                          <w:left w:val="nil"/>
                          <w:bottom w:val="dotted" w:sz="4" w:space="0" w:color="auto"/>
                        </w:tcBorders>
                        <w:noWrap/>
                      </w:tcPr>
                      <w:p w14:paraId="08A57A59" w14:textId="77777777" w:rsidR="00237609" w:rsidRPr="00237609" w:rsidRDefault="00237609" w:rsidP="00237609">
                        <w:pPr>
                          <w:tabs>
                            <w:tab w:val="left" w:pos="3146"/>
                          </w:tabs>
                          <w:jc w:val="both"/>
                          <w:rPr>
                            <w:iCs/>
                          </w:rPr>
                        </w:pPr>
                        <w:r w:rsidRPr="00237609">
                          <w:rPr>
                            <w:iCs/>
                          </w:rPr>
                          <w:t>Marzo 2023</w:t>
                        </w:r>
                      </w:p>
                    </w:tc>
                    <w:tc>
                      <w:tcPr>
                        <w:tcW w:w="706" w:type="dxa"/>
                        <w:tcBorders>
                          <w:top w:val="dotted" w:sz="4" w:space="0" w:color="auto"/>
                          <w:bottom w:val="dotted" w:sz="4" w:space="0" w:color="auto"/>
                        </w:tcBorders>
                        <w:noWrap/>
                      </w:tcPr>
                      <w:p w14:paraId="4F53506B" w14:textId="77777777" w:rsidR="00237609" w:rsidRPr="00237609" w:rsidRDefault="00237609" w:rsidP="00237609">
                        <w:pPr>
                          <w:tabs>
                            <w:tab w:val="left" w:pos="3146"/>
                          </w:tabs>
                          <w:jc w:val="center"/>
                          <w:rPr>
                            <w:iCs/>
                          </w:rPr>
                        </w:pPr>
                        <w:r w:rsidRPr="00237609">
                          <w:rPr>
                            <w:iCs/>
                          </w:rPr>
                          <w:t>43</w:t>
                        </w:r>
                      </w:p>
                    </w:tc>
                    <w:tc>
                      <w:tcPr>
                        <w:tcW w:w="1484" w:type="dxa"/>
                        <w:tcBorders>
                          <w:top w:val="dotted" w:sz="4" w:space="0" w:color="auto"/>
                          <w:bottom w:val="dotted" w:sz="4" w:space="0" w:color="auto"/>
                          <w:right w:val="dotted" w:sz="4" w:space="0" w:color="auto"/>
                        </w:tcBorders>
                        <w:noWrap/>
                      </w:tcPr>
                      <w:p w14:paraId="4A40F987" w14:textId="77777777" w:rsidR="00237609" w:rsidRPr="00237609" w:rsidRDefault="00237609" w:rsidP="00237609">
                        <w:pPr>
                          <w:tabs>
                            <w:tab w:val="left" w:pos="3146"/>
                          </w:tabs>
                          <w:jc w:val="center"/>
                          <w:rPr>
                            <w:iCs/>
                          </w:rPr>
                        </w:pPr>
                        <w:r w:rsidRPr="00237609">
                          <w:rPr>
                            <w:iCs/>
                          </w:rPr>
                          <w:t>25</w:t>
                        </w:r>
                      </w:p>
                    </w:tc>
                    <w:tc>
                      <w:tcPr>
                        <w:tcW w:w="1255" w:type="dxa"/>
                        <w:tcBorders>
                          <w:top w:val="dotted" w:sz="4" w:space="0" w:color="auto"/>
                          <w:left w:val="dotted" w:sz="4" w:space="0" w:color="auto"/>
                          <w:bottom w:val="dotted" w:sz="4" w:space="0" w:color="auto"/>
                          <w:right w:val="nil"/>
                        </w:tcBorders>
                        <w:noWrap/>
                      </w:tcPr>
                      <w:p w14:paraId="39B19605" w14:textId="77777777" w:rsidR="00237609" w:rsidRPr="00237609" w:rsidRDefault="00237609" w:rsidP="00237609">
                        <w:pPr>
                          <w:tabs>
                            <w:tab w:val="left" w:pos="3146"/>
                          </w:tabs>
                          <w:jc w:val="center"/>
                          <w:rPr>
                            <w:iCs/>
                          </w:rPr>
                        </w:pPr>
                        <w:r w:rsidRPr="00237609">
                          <w:rPr>
                            <w:iCs/>
                          </w:rPr>
                          <w:t>18</w:t>
                        </w:r>
                      </w:p>
                    </w:tc>
                  </w:tr>
                  <w:tr w:rsidR="00237609" w:rsidRPr="00237609" w14:paraId="2F0EC849" w14:textId="77777777" w:rsidTr="00B37B83">
                    <w:trPr>
                      <w:jc w:val="center"/>
                    </w:trPr>
                    <w:tc>
                      <w:tcPr>
                        <w:tcW w:w="1813" w:type="dxa"/>
                        <w:tcBorders>
                          <w:top w:val="dotted" w:sz="4" w:space="0" w:color="auto"/>
                          <w:left w:val="nil"/>
                          <w:bottom w:val="dotted" w:sz="4" w:space="0" w:color="auto"/>
                        </w:tcBorders>
                        <w:noWrap/>
                      </w:tcPr>
                      <w:p w14:paraId="4732AB9B" w14:textId="77777777" w:rsidR="00237609" w:rsidRPr="00237609" w:rsidRDefault="00237609" w:rsidP="00237609">
                        <w:pPr>
                          <w:tabs>
                            <w:tab w:val="left" w:pos="3146"/>
                          </w:tabs>
                          <w:jc w:val="both"/>
                          <w:rPr>
                            <w:iCs/>
                          </w:rPr>
                        </w:pPr>
                        <w:r w:rsidRPr="00237609">
                          <w:rPr>
                            <w:iCs/>
                          </w:rPr>
                          <w:t>Abril 2023</w:t>
                        </w:r>
                      </w:p>
                    </w:tc>
                    <w:tc>
                      <w:tcPr>
                        <w:tcW w:w="706" w:type="dxa"/>
                        <w:tcBorders>
                          <w:top w:val="dotted" w:sz="4" w:space="0" w:color="auto"/>
                          <w:bottom w:val="dotted" w:sz="4" w:space="0" w:color="auto"/>
                        </w:tcBorders>
                        <w:noWrap/>
                      </w:tcPr>
                      <w:p w14:paraId="7DEE3DEF" w14:textId="77777777" w:rsidR="00237609" w:rsidRPr="00237609" w:rsidRDefault="00237609" w:rsidP="00237609">
                        <w:pPr>
                          <w:tabs>
                            <w:tab w:val="left" w:pos="3146"/>
                          </w:tabs>
                          <w:jc w:val="center"/>
                          <w:rPr>
                            <w:iCs/>
                          </w:rPr>
                        </w:pPr>
                        <w:r w:rsidRPr="00237609">
                          <w:rPr>
                            <w:iCs/>
                          </w:rPr>
                          <w:t>31</w:t>
                        </w:r>
                      </w:p>
                    </w:tc>
                    <w:tc>
                      <w:tcPr>
                        <w:tcW w:w="1484" w:type="dxa"/>
                        <w:tcBorders>
                          <w:top w:val="dotted" w:sz="4" w:space="0" w:color="auto"/>
                          <w:bottom w:val="dotted" w:sz="4" w:space="0" w:color="auto"/>
                          <w:right w:val="dotted" w:sz="4" w:space="0" w:color="auto"/>
                        </w:tcBorders>
                        <w:noWrap/>
                      </w:tcPr>
                      <w:p w14:paraId="37CAF7DB" w14:textId="77777777" w:rsidR="00237609" w:rsidRPr="00237609" w:rsidRDefault="00237609" w:rsidP="00237609">
                        <w:pPr>
                          <w:tabs>
                            <w:tab w:val="left" w:pos="3146"/>
                          </w:tabs>
                          <w:jc w:val="center"/>
                          <w:rPr>
                            <w:iCs/>
                          </w:rPr>
                        </w:pPr>
                        <w:r w:rsidRPr="00237609">
                          <w:rPr>
                            <w:iCs/>
                          </w:rPr>
                          <w:t>15</w:t>
                        </w:r>
                      </w:p>
                    </w:tc>
                    <w:tc>
                      <w:tcPr>
                        <w:tcW w:w="1255" w:type="dxa"/>
                        <w:tcBorders>
                          <w:top w:val="dotted" w:sz="4" w:space="0" w:color="auto"/>
                          <w:left w:val="dotted" w:sz="4" w:space="0" w:color="auto"/>
                          <w:bottom w:val="dotted" w:sz="4" w:space="0" w:color="auto"/>
                          <w:right w:val="nil"/>
                        </w:tcBorders>
                        <w:noWrap/>
                      </w:tcPr>
                      <w:p w14:paraId="0093541F" w14:textId="77777777" w:rsidR="00237609" w:rsidRPr="00237609" w:rsidRDefault="00237609" w:rsidP="00237609">
                        <w:pPr>
                          <w:tabs>
                            <w:tab w:val="left" w:pos="3146"/>
                          </w:tabs>
                          <w:jc w:val="center"/>
                          <w:rPr>
                            <w:iCs/>
                          </w:rPr>
                        </w:pPr>
                        <w:r w:rsidRPr="00237609">
                          <w:rPr>
                            <w:iCs/>
                          </w:rPr>
                          <w:t>16</w:t>
                        </w:r>
                      </w:p>
                    </w:tc>
                  </w:tr>
                  <w:tr w:rsidR="00237609" w:rsidRPr="00237609" w14:paraId="2BC0A4B3" w14:textId="77777777" w:rsidTr="00B37B83">
                    <w:trPr>
                      <w:jc w:val="center"/>
                    </w:trPr>
                    <w:tc>
                      <w:tcPr>
                        <w:tcW w:w="1813" w:type="dxa"/>
                        <w:tcBorders>
                          <w:top w:val="dotted" w:sz="4" w:space="0" w:color="auto"/>
                          <w:left w:val="nil"/>
                          <w:bottom w:val="dotted" w:sz="4" w:space="0" w:color="auto"/>
                        </w:tcBorders>
                        <w:noWrap/>
                      </w:tcPr>
                      <w:p w14:paraId="652653A3" w14:textId="77777777" w:rsidR="00237609" w:rsidRPr="00237609" w:rsidRDefault="00237609" w:rsidP="00237609">
                        <w:pPr>
                          <w:tabs>
                            <w:tab w:val="left" w:pos="3146"/>
                          </w:tabs>
                          <w:jc w:val="both"/>
                          <w:rPr>
                            <w:iCs/>
                          </w:rPr>
                        </w:pPr>
                        <w:r w:rsidRPr="00237609">
                          <w:rPr>
                            <w:iCs/>
                          </w:rPr>
                          <w:t>Mayo 2023</w:t>
                        </w:r>
                      </w:p>
                    </w:tc>
                    <w:tc>
                      <w:tcPr>
                        <w:tcW w:w="706" w:type="dxa"/>
                        <w:tcBorders>
                          <w:top w:val="dotted" w:sz="4" w:space="0" w:color="auto"/>
                          <w:bottom w:val="dotted" w:sz="4" w:space="0" w:color="auto"/>
                        </w:tcBorders>
                        <w:noWrap/>
                      </w:tcPr>
                      <w:p w14:paraId="0A63859F" w14:textId="77777777" w:rsidR="00237609" w:rsidRPr="00237609" w:rsidRDefault="00237609" w:rsidP="00237609">
                        <w:pPr>
                          <w:tabs>
                            <w:tab w:val="left" w:pos="3146"/>
                          </w:tabs>
                          <w:jc w:val="center"/>
                          <w:rPr>
                            <w:iCs/>
                          </w:rPr>
                        </w:pPr>
                        <w:r w:rsidRPr="00237609">
                          <w:rPr>
                            <w:iCs/>
                          </w:rPr>
                          <w:t>46</w:t>
                        </w:r>
                      </w:p>
                    </w:tc>
                    <w:tc>
                      <w:tcPr>
                        <w:tcW w:w="1484" w:type="dxa"/>
                        <w:tcBorders>
                          <w:top w:val="dotted" w:sz="4" w:space="0" w:color="auto"/>
                          <w:bottom w:val="dotted" w:sz="4" w:space="0" w:color="auto"/>
                          <w:right w:val="dotted" w:sz="4" w:space="0" w:color="auto"/>
                        </w:tcBorders>
                        <w:noWrap/>
                      </w:tcPr>
                      <w:p w14:paraId="2709E80D" w14:textId="77777777" w:rsidR="00237609" w:rsidRPr="00237609" w:rsidRDefault="00237609" w:rsidP="00237609">
                        <w:pPr>
                          <w:tabs>
                            <w:tab w:val="left" w:pos="3146"/>
                          </w:tabs>
                          <w:jc w:val="center"/>
                          <w:rPr>
                            <w:iCs/>
                          </w:rPr>
                        </w:pPr>
                        <w:r w:rsidRPr="00237609">
                          <w:rPr>
                            <w:iCs/>
                          </w:rPr>
                          <w:t>26</w:t>
                        </w:r>
                      </w:p>
                    </w:tc>
                    <w:tc>
                      <w:tcPr>
                        <w:tcW w:w="1255" w:type="dxa"/>
                        <w:tcBorders>
                          <w:top w:val="dotted" w:sz="4" w:space="0" w:color="auto"/>
                          <w:left w:val="dotted" w:sz="4" w:space="0" w:color="auto"/>
                          <w:bottom w:val="dotted" w:sz="4" w:space="0" w:color="auto"/>
                          <w:right w:val="nil"/>
                        </w:tcBorders>
                        <w:noWrap/>
                      </w:tcPr>
                      <w:p w14:paraId="4217F28B" w14:textId="77777777" w:rsidR="00237609" w:rsidRPr="00237609" w:rsidRDefault="00237609" w:rsidP="00237609">
                        <w:pPr>
                          <w:tabs>
                            <w:tab w:val="left" w:pos="3146"/>
                          </w:tabs>
                          <w:jc w:val="center"/>
                          <w:rPr>
                            <w:iCs/>
                          </w:rPr>
                        </w:pPr>
                        <w:r w:rsidRPr="00237609">
                          <w:rPr>
                            <w:iCs/>
                          </w:rPr>
                          <w:t>20</w:t>
                        </w:r>
                      </w:p>
                    </w:tc>
                  </w:tr>
                  <w:tr w:rsidR="00237609" w:rsidRPr="00237609" w14:paraId="58E5442F" w14:textId="77777777" w:rsidTr="00B37B83">
                    <w:trPr>
                      <w:jc w:val="center"/>
                    </w:trPr>
                    <w:tc>
                      <w:tcPr>
                        <w:tcW w:w="1813" w:type="dxa"/>
                        <w:tcBorders>
                          <w:top w:val="dotted" w:sz="4" w:space="0" w:color="auto"/>
                          <w:left w:val="nil"/>
                        </w:tcBorders>
                        <w:noWrap/>
                      </w:tcPr>
                      <w:p w14:paraId="187B3794" w14:textId="77777777" w:rsidR="00237609" w:rsidRPr="00237609" w:rsidRDefault="00237609" w:rsidP="00237609">
                        <w:pPr>
                          <w:tabs>
                            <w:tab w:val="left" w:pos="3146"/>
                          </w:tabs>
                          <w:jc w:val="both"/>
                          <w:rPr>
                            <w:iCs/>
                          </w:rPr>
                        </w:pPr>
                        <w:r w:rsidRPr="00237609">
                          <w:rPr>
                            <w:iCs/>
                          </w:rPr>
                          <w:t>Junio 2023</w:t>
                        </w:r>
                      </w:p>
                    </w:tc>
                    <w:tc>
                      <w:tcPr>
                        <w:tcW w:w="706" w:type="dxa"/>
                        <w:tcBorders>
                          <w:top w:val="dotted" w:sz="4" w:space="0" w:color="auto"/>
                        </w:tcBorders>
                        <w:noWrap/>
                      </w:tcPr>
                      <w:p w14:paraId="4A0FE65B" w14:textId="77777777" w:rsidR="00237609" w:rsidRPr="00237609" w:rsidRDefault="00237609" w:rsidP="00237609">
                        <w:pPr>
                          <w:tabs>
                            <w:tab w:val="left" w:pos="3146"/>
                          </w:tabs>
                          <w:jc w:val="center"/>
                          <w:rPr>
                            <w:iCs/>
                          </w:rPr>
                        </w:pPr>
                        <w:r w:rsidRPr="00237609">
                          <w:rPr>
                            <w:iCs/>
                          </w:rPr>
                          <w:t>49</w:t>
                        </w:r>
                      </w:p>
                    </w:tc>
                    <w:tc>
                      <w:tcPr>
                        <w:tcW w:w="1484" w:type="dxa"/>
                        <w:tcBorders>
                          <w:top w:val="dotted" w:sz="4" w:space="0" w:color="auto"/>
                          <w:right w:val="dotted" w:sz="4" w:space="0" w:color="auto"/>
                        </w:tcBorders>
                        <w:noWrap/>
                      </w:tcPr>
                      <w:p w14:paraId="5F0516BC" w14:textId="77777777" w:rsidR="00237609" w:rsidRPr="00237609" w:rsidRDefault="00237609" w:rsidP="00237609">
                        <w:pPr>
                          <w:tabs>
                            <w:tab w:val="left" w:pos="3146"/>
                          </w:tabs>
                          <w:jc w:val="center"/>
                          <w:rPr>
                            <w:iCs/>
                          </w:rPr>
                        </w:pPr>
                        <w:r w:rsidRPr="00237609">
                          <w:rPr>
                            <w:iCs/>
                          </w:rPr>
                          <w:t>25</w:t>
                        </w:r>
                      </w:p>
                    </w:tc>
                    <w:tc>
                      <w:tcPr>
                        <w:tcW w:w="1255" w:type="dxa"/>
                        <w:tcBorders>
                          <w:top w:val="dotted" w:sz="4" w:space="0" w:color="auto"/>
                          <w:left w:val="dotted" w:sz="4" w:space="0" w:color="auto"/>
                          <w:right w:val="nil"/>
                        </w:tcBorders>
                        <w:noWrap/>
                      </w:tcPr>
                      <w:p w14:paraId="614616CB" w14:textId="77777777" w:rsidR="00237609" w:rsidRPr="00237609" w:rsidRDefault="00237609" w:rsidP="00237609">
                        <w:pPr>
                          <w:tabs>
                            <w:tab w:val="left" w:pos="3146"/>
                          </w:tabs>
                          <w:jc w:val="center"/>
                          <w:rPr>
                            <w:iCs/>
                          </w:rPr>
                        </w:pPr>
                        <w:r w:rsidRPr="00237609">
                          <w:rPr>
                            <w:iCs/>
                          </w:rPr>
                          <w:t>24</w:t>
                        </w:r>
                      </w:p>
                    </w:tc>
                  </w:tr>
                  <w:tr w:rsidR="00237609" w:rsidRPr="00237609" w14:paraId="31D9AAC6" w14:textId="77777777" w:rsidTr="00B37B83">
                    <w:trPr>
                      <w:jc w:val="center"/>
                    </w:trPr>
                    <w:tc>
                      <w:tcPr>
                        <w:tcW w:w="5258" w:type="dxa"/>
                        <w:gridSpan w:val="4"/>
                        <w:tcBorders>
                          <w:left w:val="nil"/>
                          <w:bottom w:val="nil"/>
                          <w:right w:val="nil"/>
                        </w:tcBorders>
                        <w:noWrap/>
                      </w:tcPr>
                      <w:p w14:paraId="6E75A220" w14:textId="77777777" w:rsidR="00237609" w:rsidRPr="00237609" w:rsidRDefault="00237609" w:rsidP="00237609">
                        <w:pPr>
                          <w:tabs>
                            <w:tab w:val="left" w:pos="3146"/>
                          </w:tabs>
                          <w:jc w:val="both"/>
                          <w:rPr>
                            <w:iCs/>
                          </w:rPr>
                        </w:pPr>
                        <w:r w:rsidRPr="00237609">
                          <w:rPr>
                            <w:b/>
                            <w:bCs/>
                            <w:iCs/>
                          </w:rPr>
                          <w:t>Fuente:</w:t>
                        </w:r>
                        <w:r w:rsidRPr="00237609">
                          <w:rPr>
                            <w:iCs/>
                          </w:rPr>
                          <w:t xml:space="preserve"> Elaboración propia, a partir de los datos consignados en la Matriz de indicadores de gestión del Juzgado Penal Juvenil del Segundo Circuito Judicial de Alajuela (San Carlos). </w:t>
                        </w:r>
                      </w:p>
                    </w:tc>
                  </w:tr>
                </w:tbl>
                <w:p w14:paraId="06793F3B" w14:textId="77777777" w:rsidR="00237609" w:rsidRPr="00237609" w:rsidRDefault="00237609" w:rsidP="00237609">
                  <w:pPr>
                    <w:tabs>
                      <w:tab w:val="left" w:pos="3146"/>
                    </w:tabs>
                    <w:jc w:val="both"/>
                    <w:rPr>
                      <w:iCs/>
                    </w:rPr>
                  </w:pPr>
                </w:p>
                <w:p w14:paraId="747B70FB" w14:textId="77777777" w:rsidR="00237609" w:rsidRPr="00237609" w:rsidRDefault="00237609" w:rsidP="00237609">
                  <w:pPr>
                    <w:tabs>
                      <w:tab w:val="left" w:pos="3146"/>
                    </w:tabs>
                    <w:jc w:val="both"/>
                    <w:rPr>
                      <w:iCs/>
                    </w:rPr>
                  </w:pPr>
                  <w:r w:rsidRPr="00237609">
                    <w:rPr>
                      <w:iCs/>
                    </w:rPr>
                    <w:t>La Matriz de indicadores de gestión forma parte del correo electrónico remitido por el Juzgado Penal Juvenil del Segundo Circuito Judicial de Alajuela (San Carlos) que se incluye en el anexo 2, ubicado en el apartado ANEXOS al final de este informe de seguimiento.</w:t>
                  </w:r>
                </w:p>
              </w:tc>
            </w:tr>
            <w:tr w:rsidR="00237609" w:rsidRPr="00237609" w14:paraId="597EABA8" w14:textId="77777777" w:rsidTr="00B37B83">
              <w:tc>
                <w:tcPr>
                  <w:tcW w:w="1129" w:type="dxa"/>
                  <w:shd w:val="clear" w:color="auto" w:fill="DAEEF3" w:themeFill="accent5" w:themeFillTint="33"/>
                  <w:noWrap/>
                </w:tcPr>
                <w:p w14:paraId="2200D369" w14:textId="77777777" w:rsidR="00237609" w:rsidRPr="00237609" w:rsidRDefault="00237609" w:rsidP="00237609">
                  <w:pPr>
                    <w:shd w:val="clear" w:color="auto" w:fill="DAEEF3" w:themeFill="accent5" w:themeFillTint="33"/>
                    <w:jc w:val="both"/>
                    <w:rPr>
                      <w:iCs/>
                    </w:rPr>
                  </w:pPr>
                  <w:r w:rsidRPr="00237609">
                    <w:rPr>
                      <w:iCs/>
                    </w:rPr>
                    <w:lastRenderedPageBreak/>
                    <w:t>8-7:</w:t>
                  </w:r>
                </w:p>
                <w:p w14:paraId="14BB2157" w14:textId="77777777" w:rsidR="00237609" w:rsidRPr="00237609" w:rsidRDefault="00237609" w:rsidP="00237609">
                  <w:pPr>
                    <w:jc w:val="both"/>
                    <w:rPr>
                      <w:iCs/>
                    </w:rPr>
                  </w:pPr>
                  <w:r w:rsidRPr="00237609">
                    <w:rPr>
                      <w:iCs/>
                    </w:rPr>
                    <w:t>Actualización matriz indicado-res del Juzgado.</w:t>
                  </w:r>
                </w:p>
              </w:tc>
              <w:tc>
                <w:tcPr>
                  <w:tcW w:w="1418" w:type="dxa"/>
                  <w:shd w:val="clear" w:color="auto" w:fill="DAEEF3" w:themeFill="accent5" w:themeFillTint="33"/>
                  <w:noWrap/>
                </w:tcPr>
                <w:p w14:paraId="69FAB0F0" w14:textId="77777777" w:rsidR="00237609" w:rsidRPr="00237609" w:rsidRDefault="00237609" w:rsidP="00237609">
                  <w:pPr>
                    <w:jc w:val="both"/>
                    <w:rPr>
                      <w:iCs/>
                    </w:rPr>
                  </w:pPr>
                  <w:r w:rsidRPr="00237609">
                    <w:rPr>
                      <w:iCs/>
                    </w:rPr>
                    <w:t>Actualizar los indicadores y parámetros, así como incluir los indicadores adicionales necesarios.</w:t>
                  </w:r>
                </w:p>
              </w:tc>
              <w:tc>
                <w:tcPr>
                  <w:tcW w:w="1417" w:type="dxa"/>
                  <w:shd w:val="clear" w:color="auto" w:fill="DAEEF3" w:themeFill="accent5" w:themeFillTint="33"/>
                  <w:noWrap/>
                </w:tcPr>
                <w:p w14:paraId="5162D914" w14:textId="77777777" w:rsidR="00237609" w:rsidRPr="00237609" w:rsidRDefault="00237609" w:rsidP="00237609">
                  <w:pPr>
                    <w:jc w:val="both"/>
                    <w:rPr>
                      <w:iCs/>
                    </w:rPr>
                  </w:pPr>
                  <w:r w:rsidRPr="00237609">
                    <w:rPr>
                      <w:iCs/>
                    </w:rPr>
                    <w:t>Se revisa el histórico de la oficina, se incluyen nuevos indicadores y se desglosan otros.</w:t>
                  </w:r>
                </w:p>
              </w:tc>
              <w:tc>
                <w:tcPr>
                  <w:tcW w:w="1418" w:type="dxa"/>
                  <w:shd w:val="clear" w:color="auto" w:fill="DAEEF3" w:themeFill="accent5" w:themeFillTint="33"/>
                  <w:noWrap/>
                </w:tcPr>
                <w:p w14:paraId="582EB1B3" w14:textId="77777777" w:rsidR="00237609" w:rsidRPr="00237609" w:rsidRDefault="00237609" w:rsidP="00237609">
                  <w:pPr>
                    <w:jc w:val="both"/>
                    <w:rPr>
                      <w:iCs/>
                    </w:rPr>
                  </w:pPr>
                  <w:r w:rsidRPr="00237609">
                    <w:rPr>
                      <w:iCs/>
                    </w:rPr>
                    <w:t>Información actualizada a partir de la matriz de indicadores mensual de la oficina.</w:t>
                  </w:r>
                </w:p>
                <w:p w14:paraId="12640D47" w14:textId="77777777" w:rsidR="00237609" w:rsidRPr="00237609" w:rsidRDefault="00237609" w:rsidP="00237609">
                  <w:pPr>
                    <w:jc w:val="both"/>
                    <w:rPr>
                      <w:iCs/>
                    </w:rPr>
                  </w:pPr>
                </w:p>
                <w:p w14:paraId="235E09D4" w14:textId="77777777" w:rsidR="00237609" w:rsidRPr="00237609" w:rsidRDefault="00237609" w:rsidP="00237609">
                  <w:pPr>
                    <w:jc w:val="both"/>
                    <w:rPr>
                      <w:iCs/>
                    </w:rPr>
                  </w:pPr>
                  <w:r w:rsidRPr="00237609">
                    <w:rPr>
                      <w:iCs/>
                    </w:rPr>
                    <w:t>Responsable:</w:t>
                  </w:r>
                </w:p>
                <w:p w14:paraId="69ABC3DC" w14:textId="77777777" w:rsidR="00237609" w:rsidRPr="00237609" w:rsidRDefault="00237609" w:rsidP="00237609">
                  <w:pPr>
                    <w:jc w:val="both"/>
                    <w:rPr>
                      <w:iCs/>
                    </w:rPr>
                  </w:pPr>
                  <w:r w:rsidRPr="00237609">
                    <w:rPr>
                      <w:iCs/>
                    </w:rPr>
                    <w:t>Dirección de Planificación, Subproceso de Evaluación.</w:t>
                  </w:r>
                </w:p>
                <w:p w14:paraId="7D85B173" w14:textId="77777777" w:rsidR="00237609" w:rsidRPr="00237609" w:rsidRDefault="00237609" w:rsidP="00237609">
                  <w:pPr>
                    <w:jc w:val="both"/>
                    <w:rPr>
                      <w:iCs/>
                    </w:rPr>
                  </w:pPr>
                </w:p>
                <w:p w14:paraId="0CF58383" w14:textId="77777777" w:rsidR="00237609" w:rsidRPr="00237609" w:rsidRDefault="00237609" w:rsidP="00237609">
                  <w:pPr>
                    <w:jc w:val="both"/>
                    <w:rPr>
                      <w:iCs/>
                    </w:rPr>
                  </w:pPr>
                  <w:r w:rsidRPr="00237609">
                    <w:t>Plazo implementa-</w:t>
                  </w:r>
                  <w:proofErr w:type="spellStart"/>
                  <w:r w:rsidRPr="00237609">
                    <w:t>ción</w:t>
                  </w:r>
                  <w:proofErr w:type="spellEnd"/>
                  <w:r w:rsidRPr="00237609">
                    <w:t>: inmediato.</w:t>
                  </w:r>
                </w:p>
              </w:tc>
              <w:tc>
                <w:tcPr>
                  <w:tcW w:w="5615" w:type="dxa"/>
                  <w:shd w:val="clear" w:color="auto" w:fill="DAEEF3" w:themeFill="accent5" w:themeFillTint="33"/>
                  <w:noWrap/>
                </w:tcPr>
                <w:p w14:paraId="41C30072" w14:textId="77777777" w:rsidR="00237609" w:rsidRPr="00237609" w:rsidRDefault="00237609" w:rsidP="00237609">
                  <w:pPr>
                    <w:jc w:val="both"/>
                    <w:rPr>
                      <w:b/>
                      <w:bCs/>
                      <w:iCs/>
                    </w:rPr>
                  </w:pPr>
                  <w:r w:rsidRPr="00237609">
                    <w:rPr>
                      <w:b/>
                      <w:bCs/>
                      <w:iCs/>
                    </w:rPr>
                    <w:lastRenderedPageBreak/>
                    <w:t>Sin cumplir.</w:t>
                  </w:r>
                </w:p>
                <w:p w14:paraId="70F4F6AB" w14:textId="77777777" w:rsidR="00237609" w:rsidRPr="00237609" w:rsidRDefault="00237609" w:rsidP="00237609">
                  <w:pPr>
                    <w:jc w:val="both"/>
                    <w:rPr>
                      <w:iCs/>
                    </w:rPr>
                  </w:pPr>
                </w:p>
                <w:p w14:paraId="00A7F57C" w14:textId="77777777" w:rsidR="00237609" w:rsidRPr="00237609" w:rsidRDefault="00237609" w:rsidP="00237609">
                  <w:pPr>
                    <w:pStyle w:val="Prrafodelista"/>
                    <w:numPr>
                      <w:ilvl w:val="0"/>
                      <w:numId w:val="84"/>
                    </w:numPr>
                    <w:suppressAutoHyphens w:val="0"/>
                    <w:ind w:left="170" w:hanging="170"/>
                    <w:jc w:val="both"/>
                    <w:rPr>
                      <w:iCs/>
                      <w:lang w:eastAsia="en-US"/>
                    </w:rPr>
                  </w:pPr>
                  <w:r w:rsidRPr="00237609">
                    <w:rPr>
                      <w:iCs/>
                      <w:lang w:eastAsia="en-US"/>
                    </w:rPr>
                    <w:t>Esta mejora se encuentra relacionada con las acciones “</w:t>
                  </w:r>
                  <w:r w:rsidRPr="00237609">
                    <w:rPr>
                      <w:i/>
                      <w:lang w:eastAsia="en-US"/>
                    </w:rPr>
                    <w:t>5</w:t>
                  </w:r>
                  <w:r w:rsidRPr="00237609">
                    <w:rPr>
                      <w:iCs/>
                      <w:lang w:eastAsia="en-US"/>
                    </w:rPr>
                    <w:t>”, “</w:t>
                  </w:r>
                  <w:r w:rsidRPr="00237609">
                    <w:rPr>
                      <w:i/>
                      <w:lang w:eastAsia="en-US"/>
                    </w:rPr>
                    <w:t>6-1</w:t>
                  </w:r>
                  <w:r w:rsidRPr="00237609">
                    <w:rPr>
                      <w:iCs/>
                      <w:lang w:eastAsia="en-US"/>
                    </w:rPr>
                    <w:t>” y “</w:t>
                  </w:r>
                  <w:r w:rsidRPr="00237609">
                    <w:rPr>
                      <w:i/>
                      <w:lang w:eastAsia="en-US"/>
                    </w:rPr>
                    <w:t>9</w:t>
                  </w:r>
                  <w:r w:rsidRPr="00237609">
                    <w:rPr>
                      <w:iCs/>
                      <w:lang w:eastAsia="en-US"/>
                    </w:rPr>
                    <w:t>”, así como con la mejora “</w:t>
                  </w:r>
                  <w:r w:rsidRPr="00237609">
                    <w:rPr>
                      <w:i/>
                      <w:lang w:eastAsia="en-US"/>
                    </w:rPr>
                    <w:t>8-6</w:t>
                  </w:r>
                  <w:r w:rsidRPr="00237609">
                    <w:rPr>
                      <w:iCs/>
                      <w:lang w:eastAsia="en-US"/>
                    </w:rPr>
                    <w:t>”, las cuales en su conjunto están dirigidas a brindar asesoría técnica en el establecimiento de la matriz de indicadores de gestión, parametrizarla, agregarle nuevas variables de forma justificada, y fijar cuotas de trabajo.</w:t>
                  </w:r>
                </w:p>
                <w:p w14:paraId="46815729" w14:textId="77777777" w:rsidR="00237609" w:rsidRPr="00237609" w:rsidRDefault="00237609" w:rsidP="00237609">
                  <w:pPr>
                    <w:jc w:val="both"/>
                    <w:rPr>
                      <w:iCs/>
                    </w:rPr>
                  </w:pPr>
                </w:p>
                <w:p w14:paraId="6AF993D0" w14:textId="77777777" w:rsidR="00237609" w:rsidRPr="00237609" w:rsidRDefault="00237609" w:rsidP="00237609">
                  <w:pPr>
                    <w:jc w:val="both"/>
                    <w:rPr>
                      <w:iCs/>
                    </w:rPr>
                  </w:pPr>
                  <w:r w:rsidRPr="00237609">
                    <w:rPr>
                      <w:iCs/>
                    </w:rPr>
                    <w:t xml:space="preserve">El Subproceso Evaluación de la Dirección de Planificación solicita información sobre el cumplimiento de esta mejora al Subproceso Modernización, Área Penal, mediante oficio # 2927-PLA-EV-TR-2023, por ser el líder administrativo en la temática de establecimiento, </w:t>
                  </w:r>
                  <w:r w:rsidRPr="00237609">
                    <w:rPr>
                      <w:iCs/>
                    </w:rPr>
                    <w:lastRenderedPageBreak/>
                    <w:t>revisión y actualización de las variables y los parámetros de las matrices de indicadores de gestión, así como el ente designado a lo interno de la Dirección de Planificación para ejecutar esta mejora; específicamente, se formulan las siguientes consultas:</w:t>
                  </w:r>
                </w:p>
                <w:p w14:paraId="03A888A7" w14:textId="77777777" w:rsidR="00237609" w:rsidRPr="00237609" w:rsidRDefault="00237609" w:rsidP="00237609">
                  <w:pPr>
                    <w:jc w:val="both"/>
                    <w:rPr>
                      <w:iCs/>
                    </w:rPr>
                  </w:pPr>
                </w:p>
                <w:p w14:paraId="738F2C55" w14:textId="77777777" w:rsidR="00237609" w:rsidRPr="00237609" w:rsidRDefault="00237609" w:rsidP="00237609">
                  <w:pPr>
                    <w:jc w:val="both"/>
                    <w:rPr>
                      <w:iCs/>
                    </w:rPr>
                  </w:pPr>
                  <w:r w:rsidRPr="00237609">
                    <w:rPr>
                      <w:iCs/>
                    </w:rPr>
                    <w:t>Consulta 8.7.1: “</w:t>
                  </w:r>
                  <w:r w:rsidRPr="00237609">
                    <w:rPr>
                      <w:b/>
                      <w:bCs/>
                      <w:i/>
                    </w:rPr>
                    <w:t>A)</w:t>
                  </w:r>
                  <w:r w:rsidRPr="00237609">
                    <w:rPr>
                      <w:i/>
                    </w:rPr>
                    <w:t xml:space="preserve"> Describa el alcance del trabajo asignado al Subproceso Modernización Penal dentro del marco de atención al acuerdo tomado por el Consejo Superior en la sesión número 78-2020, artículo LVI.</w:t>
                  </w:r>
                  <w:r w:rsidRPr="00237609">
                    <w:rPr>
                      <w:iCs/>
                    </w:rPr>
                    <w:t>”.</w:t>
                  </w:r>
                </w:p>
                <w:p w14:paraId="56A4A586" w14:textId="77777777" w:rsidR="00237609" w:rsidRPr="00237609" w:rsidRDefault="00237609" w:rsidP="00237609">
                  <w:pPr>
                    <w:jc w:val="both"/>
                    <w:rPr>
                      <w:iCs/>
                    </w:rPr>
                  </w:pPr>
                </w:p>
                <w:p w14:paraId="056EEE35" w14:textId="77777777" w:rsidR="00237609" w:rsidRPr="00237609" w:rsidRDefault="00237609" w:rsidP="00237609">
                  <w:pPr>
                    <w:jc w:val="both"/>
                    <w:rPr>
                      <w:iCs/>
                    </w:rPr>
                  </w:pPr>
                  <w:r w:rsidRPr="00237609">
                    <w:rPr>
                      <w:iCs/>
                    </w:rPr>
                    <w:t>Consulta 8.7.2: “</w:t>
                  </w:r>
                  <w:r w:rsidRPr="00237609">
                    <w:rPr>
                      <w:b/>
                      <w:bCs/>
                      <w:i/>
                    </w:rPr>
                    <w:t>C)</w:t>
                  </w:r>
                  <w:r w:rsidRPr="00237609">
                    <w:rPr>
                      <w:i/>
                    </w:rPr>
                    <w:t xml:space="preserve"> Mencione las labores asignadas y completadas hasta la fecha por el Subproceso Modernización Penal, dentro del marco de atención al acuerdo tomado por el Consejo Superior en la sesión número 78-2020, artículo LVI:</w:t>
                  </w:r>
                  <w:r w:rsidRPr="00237609">
                    <w:rPr>
                      <w:iCs/>
                    </w:rPr>
                    <w:t>”.</w:t>
                  </w:r>
                </w:p>
                <w:p w14:paraId="0BB529A5" w14:textId="77777777" w:rsidR="00237609" w:rsidRPr="00237609" w:rsidRDefault="00237609" w:rsidP="00237609">
                  <w:pPr>
                    <w:jc w:val="both"/>
                    <w:rPr>
                      <w:iCs/>
                    </w:rPr>
                  </w:pPr>
                </w:p>
                <w:p w14:paraId="400B4FDF" w14:textId="77777777" w:rsidR="00237609" w:rsidRPr="00237609" w:rsidRDefault="00237609" w:rsidP="00237609">
                  <w:pPr>
                    <w:jc w:val="both"/>
                    <w:rPr>
                      <w:iCs/>
                    </w:rPr>
                  </w:pPr>
                  <w:r w:rsidRPr="00237609">
                    <w:rPr>
                      <w:iCs/>
                    </w:rPr>
                    <w:t>Consulta 8.7.3: “</w:t>
                  </w:r>
                  <w:r w:rsidRPr="00237609">
                    <w:rPr>
                      <w:b/>
                      <w:bCs/>
                      <w:i/>
                    </w:rPr>
                    <w:t>D)</w:t>
                  </w:r>
                  <w:r w:rsidRPr="00237609">
                    <w:rPr>
                      <w:i/>
                    </w:rPr>
                    <w:t xml:space="preserve"> Mencione las labores asignadas y en proceso de ser completadas por el Subproceso Modernización Penal, dentro del marco de atención al acuerdo tomado por el Consejo Superior en la sesión número 78-2020, artículo LVI:</w:t>
                  </w:r>
                  <w:r w:rsidRPr="00237609">
                    <w:rPr>
                      <w:iCs/>
                    </w:rPr>
                    <w:t>”.</w:t>
                  </w:r>
                </w:p>
                <w:p w14:paraId="0D03E8F2" w14:textId="77777777" w:rsidR="00237609" w:rsidRPr="00237609" w:rsidRDefault="00237609" w:rsidP="00237609">
                  <w:pPr>
                    <w:jc w:val="both"/>
                    <w:rPr>
                      <w:iCs/>
                    </w:rPr>
                  </w:pPr>
                </w:p>
                <w:p w14:paraId="6A0C319A" w14:textId="77777777" w:rsidR="00237609" w:rsidRPr="00237609" w:rsidRDefault="00237609" w:rsidP="00237609">
                  <w:pPr>
                    <w:jc w:val="both"/>
                    <w:rPr>
                      <w:iCs/>
                    </w:rPr>
                  </w:pPr>
                  <w:r w:rsidRPr="00237609">
                    <w:rPr>
                      <w:iCs/>
                    </w:rPr>
                    <w:t>Consulta 8.7.4: “</w:t>
                  </w:r>
                  <w:r w:rsidRPr="00237609">
                    <w:rPr>
                      <w:b/>
                      <w:bCs/>
                      <w:i/>
                    </w:rPr>
                    <w:t>E)</w:t>
                  </w:r>
                  <w:r w:rsidRPr="00237609">
                    <w:rPr>
                      <w:i/>
                    </w:rPr>
                    <w:t xml:space="preserve"> Mencione las labores asignadas y sin iniciar a la fecha al Subproceso Modernización Penal, dentro del marco de atención al acuerdo tomado por el Consejo Superior en la sesión número 78-2020, artículo LVI:</w:t>
                  </w:r>
                  <w:r w:rsidRPr="00237609">
                    <w:rPr>
                      <w:iCs/>
                    </w:rPr>
                    <w:t>”.</w:t>
                  </w:r>
                </w:p>
                <w:p w14:paraId="70D7C8CB" w14:textId="77777777" w:rsidR="00237609" w:rsidRPr="00237609" w:rsidRDefault="00237609" w:rsidP="00237609">
                  <w:pPr>
                    <w:jc w:val="both"/>
                    <w:rPr>
                      <w:iCs/>
                    </w:rPr>
                  </w:pPr>
                </w:p>
                <w:p w14:paraId="213F0A82" w14:textId="77777777" w:rsidR="00237609" w:rsidRPr="00237609" w:rsidRDefault="00237609" w:rsidP="00237609">
                  <w:pPr>
                    <w:jc w:val="both"/>
                    <w:rPr>
                      <w:iCs/>
                    </w:rPr>
                  </w:pPr>
                  <w:r w:rsidRPr="00237609">
                    <w:rPr>
                      <w:iCs/>
                    </w:rPr>
                    <w:t>El Subproceso Modernización, Área Penal, en respuesta única a la solicitud de insumos # 2927-PLA-EV-TR-2023, informa:</w:t>
                  </w:r>
                </w:p>
                <w:p w14:paraId="0A82F353" w14:textId="77777777" w:rsidR="00237609" w:rsidRPr="00237609" w:rsidRDefault="00237609" w:rsidP="00237609">
                  <w:pPr>
                    <w:jc w:val="both"/>
                    <w:rPr>
                      <w:iCs/>
                    </w:rPr>
                  </w:pPr>
                </w:p>
                <w:p w14:paraId="5CBD5F50" w14:textId="77777777" w:rsidR="00237609" w:rsidRPr="00237609" w:rsidRDefault="00237609" w:rsidP="00237609">
                  <w:pPr>
                    <w:ind w:left="113" w:right="113"/>
                    <w:jc w:val="both"/>
                    <w:rPr>
                      <w:i/>
                    </w:rPr>
                  </w:pPr>
                  <w:r w:rsidRPr="00237609">
                    <w:rPr>
                      <w:iCs/>
                    </w:rPr>
                    <w:t>“</w:t>
                  </w:r>
                  <w:r w:rsidRPr="00237609">
                    <w:rPr>
                      <w:i/>
                    </w:rPr>
                    <w:t>Con respecto al tema de penal juvenil tal como conversamos en Consejo Consultivo es importante indicar lo siguiente:</w:t>
                  </w:r>
                </w:p>
                <w:p w14:paraId="67FE67B0" w14:textId="77777777" w:rsidR="00237609" w:rsidRPr="00237609" w:rsidRDefault="00237609" w:rsidP="00237609">
                  <w:pPr>
                    <w:ind w:left="113" w:right="113"/>
                    <w:jc w:val="both"/>
                    <w:rPr>
                      <w:i/>
                    </w:rPr>
                  </w:pPr>
                </w:p>
                <w:p w14:paraId="25DCACCC" w14:textId="77777777" w:rsidR="00237609" w:rsidRPr="00237609" w:rsidRDefault="00237609" w:rsidP="00237609">
                  <w:pPr>
                    <w:ind w:left="283" w:right="113" w:hanging="170"/>
                    <w:jc w:val="both"/>
                    <w:rPr>
                      <w:i/>
                    </w:rPr>
                  </w:pPr>
                  <w:r w:rsidRPr="00237609">
                    <w:rPr>
                      <w:i/>
                    </w:rPr>
                    <w:t>a.</w:t>
                  </w:r>
                  <w:r w:rsidRPr="00237609">
                    <w:rPr>
                      <w:i/>
                    </w:rPr>
                    <w:tab/>
                    <w:t xml:space="preserve">El Consejo Superior mediante la sesión 71-17 del 1 de agosto de 2017, artículo CXI aprobó el inicio del proyecto de la mejora integral del proceso penal, el </w:t>
                  </w:r>
                  <w:r w:rsidRPr="00237609">
                    <w:rPr>
                      <w:i/>
                    </w:rPr>
                    <w:lastRenderedPageBreak/>
                    <w:t xml:space="preserve">cual tiene como alcance únicamente los temas de penal adultos. </w:t>
                  </w:r>
                </w:p>
                <w:p w14:paraId="1DDDCA21" w14:textId="77777777" w:rsidR="00237609" w:rsidRPr="00237609" w:rsidRDefault="00237609" w:rsidP="00237609">
                  <w:pPr>
                    <w:ind w:left="283" w:right="113" w:hanging="170"/>
                    <w:jc w:val="both"/>
                    <w:rPr>
                      <w:i/>
                    </w:rPr>
                  </w:pPr>
                  <w:r w:rsidRPr="00237609">
                    <w:rPr>
                      <w:i/>
                    </w:rPr>
                    <w:t>b.</w:t>
                  </w:r>
                  <w:r w:rsidRPr="00237609">
                    <w:rPr>
                      <w:i/>
                    </w:rPr>
                    <w:tab/>
                    <w:t>En función de dicho acuerdo la Dirección de Planificación ha realizado los abordajes de solamente los Juzgados Penales, Tribunales de Juicio, Tribunales de Apelación, Ejecución de la Pena y Flagrancia de penal adultos.</w:t>
                  </w:r>
                </w:p>
                <w:p w14:paraId="60A01A6B" w14:textId="77777777" w:rsidR="00237609" w:rsidRPr="00237609" w:rsidRDefault="00237609" w:rsidP="00237609">
                  <w:pPr>
                    <w:ind w:left="283" w:right="113" w:hanging="170"/>
                    <w:jc w:val="both"/>
                    <w:rPr>
                      <w:i/>
                    </w:rPr>
                  </w:pPr>
                  <w:r w:rsidRPr="00237609">
                    <w:rPr>
                      <w:i/>
                    </w:rPr>
                    <w:t>c.</w:t>
                  </w:r>
                  <w:r w:rsidRPr="00237609">
                    <w:rPr>
                      <w:i/>
                    </w:rPr>
                    <w:tab/>
                    <w:t xml:space="preserve">Adicionalmente la Dirección de Planificación mediante la circular 57-2020 durante la pandemia </w:t>
                  </w:r>
                  <w:proofErr w:type="spellStart"/>
                  <w:r w:rsidRPr="00237609">
                    <w:rPr>
                      <w:i/>
                    </w:rPr>
                    <w:t>covid</w:t>
                  </w:r>
                  <w:proofErr w:type="spellEnd"/>
                  <w:r w:rsidRPr="00237609">
                    <w:rPr>
                      <w:i/>
                    </w:rPr>
                    <w:t xml:space="preserve"> 19 se le asignó la responsabilidad de dar seguimiento al funcionamiento de la materia penal adultos desde el ámbito jurisdiccional. Posteriormente con la circular 86-2020 se amplió el seguimiento a los Juzgado de Ejecución de las Sanciones Penal Juvenil y Tribunal de Apelación Penal Juvenil. </w:t>
                  </w:r>
                </w:p>
                <w:p w14:paraId="7922712E" w14:textId="77777777" w:rsidR="00237609" w:rsidRPr="00237609" w:rsidRDefault="00237609" w:rsidP="00237609">
                  <w:pPr>
                    <w:ind w:left="283" w:right="113" w:hanging="170"/>
                    <w:jc w:val="both"/>
                    <w:rPr>
                      <w:i/>
                    </w:rPr>
                  </w:pPr>
                  <w:r w:rsidRPr="00237609">
                    <w:rPr>
                      <w:i/>
                    </w:rPr>
                    <w:t>d.</w:t>
                  </w:r>
                  <w:r w:rsidRPr="00237609">
                    <w:rPr>
                      <w:i/>
                    </w:rPr>
                    <w:tab/>
                    <w:t>Como parte del seguimiento que se le estaba dando a la materia, la Dirección de Planificación tuvo que definir catálogos de servicios y el parámetro de producción de los juzgados especializados penal juvenil (informe 875-PLA-2020), por lo cual se tuvo una reunión con representantes de la Subcomisión Penal Juvenil y personas juzgadoras (27 de octubre de 2020) en donde se indicó que la definición del parámetro de producción y modelo de penal juvenil quedaría para un momento posterior, debido a que la Dirección de Planificación no cuenta con la capacidad para poder iniciar este proyecto y que el personal juzgador tampoco le parecía el parámetro que se había establecido para Cartago, por lo cual consideraban que lo ideal era realizar abordajes de todos los despachos.</w:t>
                  </w:r>
                </w:p>
                <w:p w14:paraId="395CEAA5" w14:textId="77777777" w:rsidR="00237609" w:rsidRPr="00237609" w:rsidRDefault="00237609" w:rsidP="00237609">
                  <w:pPr>
                    <w:ind w:left="283" w:right="113" w:hanging="170"/>
                    <w:jc w:val="both"/>
                    <w:rPr>
                      <w:i/>
                    </w:rPr>
                  </w:pPr>
                  <w:r w:rsidRPr="00237609">
                    <w:rPr>
                      <w:i/>
                    </w:rPr>
                    <w:t>e.</w:t>
                  </w:r>
                  <w:r w:rsidRPr="00237609">
                    <w:rPr>
                      <w:i/>
                    </w:rPr>
                    <w:tab/>
                    <w:t>En atención al oficio 1954-2021, donde se transcribe el acuerdo tomado por el Consejo Superior, en sesión 15-2021 celebrada el 23 de febrero de 2021, articulo XL, se acordó entre otros aspectos lo siguiente: “</w:t>
                  </w:r>
                  <w:r w:rsidRPr="00237609">
                    <w:rPr>
                      <w:b/>
                      <w:bCs/>
                      <w:i/>
                    </w:rPr>
                    <w:t xml:space="preserve">…. 3) Aprobar las recomendaciones dadas en este informe por consiguiente se debe: a) Autorizar que el seguimiento de la materia Penal Juvenil a partir de la comunicación de este acuerdo, sea desarrollado por el Centro de Apoyo, Coordinación </w:t>
                  </w:r>
                  <w:r w:rsidRPr="00237609">
                    <w:rPr>
                      <w:b/>
                      <w:bCs/>
                      <w:i/>
                    </w:rPr>
                    <w:lastRenderedPageBreak/>
                    <w:t>y Mejoramiento de la Función Jurisdiccional,</w:t>
                  </w:r>
                  <w:r w:rsidRPr="00237609">
                    <w:rPr>
                      <w:i/>
                    </w:rPr>
                    <w:t xml:space="preserve"> ya que corresponde a una función propia de su naturaleza, con la intención de que la Dirección de Planificación retome su labor sustantiva de atención del Proyecto de rediseño Penal en materia de adultos, tal y como había sido aprobado por este Consejo  La Dirección de Planificación remitiría a dicho Centro todo el insumo y trabajo desarrollado para la continuidad de la labor desarrollada hasta la fecha.”</w:t>
                  </w:r>
                </w:p>
                <w:p w14:paraId="3CA29C60" w14:textId="77777777" w:rsidR="00237609" w:rsidRPr="00237609" w:rsidRDefault="00237609" w:rsidP="00237609">
                  <w:pPr>
                    <w:ind w:left="283" w:right="113" w:hanging="170"/>
                    <w:jc w:val="both"/>
                    <w:rPr>
                      <w:i/>
                    </w:rPr>
                  </w:pPr>
                  <w:r w:rsidRPr="00237609">
                    <w:rPr>
                      <w:i/>
                    </w:rPr>
                    <w:t>f.</w:t>
                  </w:r>
                  <w:r w:rsidRPr="00237609">
                    <w:rPr>
                      <w:i/>
                    </w:rPr>
                    <w:tab/>
                    <w:t>Durante el 2022, la Dirección de Planificación contó con un permiso con goce de salario de Profesional 2 para ejecutar proyectos de la materia penal, la prioridad que se definió fue la gestión del proyecto de crimen organizado.</w:t>
                  </w:r>
                </w:p>
                <w:p w14:paraId="4555DFF3" w14:textId="77777777" w:rsidR="00237609" w:rsidRPr="00237609" w:rsidRDefault="00237609" w:rsidP="00237609">
                  <w:pPr>
                    <w:ind w:left="283" w:right="113" w:hanging="170"/>
                    <w:jc w:val="both"/>
                    <w:rPr>
                      <w:i/>
                    </w:rPr>
                  </w:pPr>
                  <w:r w:rsidRPr="00237609">
                    <w:rPr>
                      <w:i/>
                    </w:rPr>
                    <w:t>g.</w:t>
                  </w:r>
                  <w:r w:rsidRPr="00237609">
                    <w:rPr>
                      <w:i/>
                    </w:rPr>
                    <w:tab/>
                    <w:t xml:space="preserve">A inicios de este año la Dirección de Planificación planteó al Comité del Proyecto de la Mejora Integral del Proceso Penal la posibilidad de que se desarrollará con un permiso con goce de salario el modelo de penal juvenil, sin </w:t>
                  </w:r>
                  <w:proofErr w:type="gramStart"/>
                  <w:r w:rsidRPr="00237609">
                    <w:rPr>
                      <w:i/>
                    </w:rPr>
                    <w:t>embargo</w:t>
                  </w:r>
                  <w:proofErr w:type="gramEnd"/>
                  <w:r w:rsidRPr="00237609">
                    <w:rPr>
                      <w:i/>
                    </w:rPr>
                    <w:t xml:space="preserve"> se priorizó el seguimiento de la jurisdicción de crimen organizado (enero a julio) y posteriormente el proyecto de disminución de la mora judicial en materia penal.</w:t>
                  </w:r>
                </w:p>
                <w:p w14:paraId="0A7D3549" w14:textId="77777777" w:rsidR="00237609" w:rsidRPr="00237609" w:rsidRDefault="00237609" w:rsidP="00237609">
                  <w:pPr>
                    <w:ind w:left="113" w:right="113"/>
                    <w:jc w:val="both"/>
                    <w:rPr>
                      <w:i/>
                    </w:rPr>
                  </w:pPr>
                </w:p>
                <w:p w14:paraId="0071FA5B" w14:textId="77777777" w:rsidR="00237609" w:rsidRPr="00237609" w:rsidRDefault="00237609" w:rsidP="00237609">
                  <w:pPr>
                    <w:ind w:left="113" w:right="113"/>
                    <w:jc w:val="both"/>
                    <w:rPr>
                      <w:i/>
                    </w:rPr>
                  </w:pPr>
                  <w:r w:rsidRPr="00237609">
                    <w:rPr>
                      <w:i/>
                    </w:rPr>
                    <w:t xml:space="preserve">Por lo tanto a partir de la descripción de las acciones anteriores en este momentos por temas de capacidad operativa y priorización institucional, el alcance del proyecto que se ejecuta en el Subproceso de Modernización Institucional Penal es únicamente la jurisdicción de penal adultos, en algún momento histórico se le dio un seguimiento a la materia por la atención de la pandemia </w:t>
                  </w:r>
                  <w:proofErr w:type="spellStart"/>
                  <w:r w:rsidRPr="00237609">
                    <w:rPr>
                      <w:i/>
                    </w:rPr>
                    <w:t>covid</w:t>
                  </w:r>
                  <w:proofErr w:type="spellEnd"/>
                  <w:r w:rsidRPr="00237609">
                    <w:rPr>
                      <w:i/>
                    </w:rPr>
                    <w:t xml:space="preserve"> 19 pero esa tarea se pasó al Centro Apoyo, se han realizado intentos por retomar la definición del modelo de tramitación sin embargo se han dado otras prioridades en la materia penal según las reuniones mensuales del Comité del Proyecto de la Mejora Integral del Proceso Penal, presido por la Presidenta de la Sala Tercera. Según el cronograma del proyecto de penal adultos, este concluye en abril 2026, por lo </w:t>
                  </w:r>
                  <w:proofErr w:type="gramStart"/>
                  <w:r w:rsidRPr="00237609">
                    <w:rPr>
                      <w:i/>
                    </w:rPr>
                    <w:t>tanto</w:t>
                  </w:r>
                  <w:proofErr w:type="gramEnd"/>
                  <w:r w:rsidRPr="00237609">
                    <w:rPr>
                      <w:i/>
                    </w:rPr>
                    <w:t xml:space="preserve"> si no existiera ningún cambio en la orientación de los proyectos que </w:t>
                  </w:r>
                  <w:r w:rsidRPr="00237609">
                    <w:rPr>
                      <w:i/>
                    </w:rPr>
                    <w:lastRenderedPageBreak/>
                    <w:t>priorice la Sala Tercera, se estaría diseñando el modelo de tramitación en esa fecha.”.</w:t>
                  </w:r>
                </w:p>
                <w:p w14:paraId="2F9E1774" w14:textId="77777777" w:rsidR="00237609" w:rsidRPr="00237609" w:rsidRDefault="00237609" w:rsidP="00237609">
                  <w:pPr>
                    <w:jc w:val="both"/>
                    <w:rPr>
                      <w:iCs/>
                    </w:rPr>
                  </w:pPr>
                </w:p>
                <w:p w14:paraId="5EF67EED" w14:textId="77777777" w:rsidR="00237609" w:rsidRPr="00237609" w:rsidRDefault="00237609" w:rsidP="00237609">
                  <w:pPr>
                    <w:jc w:val="both"/>
                    <w:rPr>
                      <w:iCs/>
                    </w:rPr>
                  </w:pPr>
                  <w:r w:rsidRPr="00237609">
                    <w:rPr>
                      <w:iCs/>
                    </w:rPr>
                    <w:t>La respuesta brindada por el Subproceso Modernización, Área Penal, se incluye en el anexo 13, ubicado en el apartado ANEXOS al final de este informe de seguimiento.</w:t>
                  </w:r>
                </w:p>
                <w:p w14:paraId="317041DF" w14:textId="77777777" w:rsidR="00237609" w:rsidRPr="00237609" w:rsidRDefault="00237609" w:rsidP="00237609">
                  <w:pPr>
                    <w:jc w:val="both"/>
                    <w:rPr>
                      <w:iCs/>
                    </w:rPr>
                  </w:pPr>
                </w:p>
                <w:p w14:paraId="3A9BDC3B" w14:textId="77777777" w:rsidR="00237609" w:rsidRPr="00237609" w:rsidRDefault="00237609" w:rsidP="00237609">
                  <w:pPr>
                    <w:jc w:val="both"/>
                    <w:rPr>
                      <w:iCs/>
                    </w:rPr>
                  </w:pPr>
                  <w:r w:rsidRPr="00237609">
                    <w:rPr>
                      <w:iCs/>
                    </w:rPr>
                    <w:t>Adicionalmente, el Subproceso Evaluación de la Dirección de Planificación solicita información sobre el cumplimiento de esta mejora al Juzgado Penal Juvenil del Segundo Circuito Judicial de Alajuela (San Carlos) mediante oficio # 2916-PLA-EV-TR-2023; únicamente se formula la siguiente consulta, a la cual se le agrega la respuesta recibida:</w:t>
                  </w:r>
                </w:p>
                <w:p w14:paraId="085CA392" w14:textId="77777777" w:rsidR="00237609" w:rsidRPr="00237609" w:rsidRDefault="00237609" w:rsidP="00237609">
                  <w:pPr>
                    <w:jc w:val="both"/>
                    <w:rPr>
                      <w:iCs/>
                    </w:rPr>
                  </w:pPr>
                </w:p>
                <w:p w14:paraId="64FBCD3C" w14:textId="77777777" w:rsidR="00237609" w:rsidRPr="00237609" w:rsidRDefault="00237609" w:rsidP="00237609">
                  <w:pPr>
                    <w:jc w:val="both"/>
                    <w:rPr>
                      <w:iCs/>
                    </w:rPr>
                  </w:pPr>
                  <w:r w:rsidRPr="00237609">
                    <w:rPr>
                      <w:iCs/>
                    </w:rPr>
                    <w:t>Consulta 8.7.5: “</w:t>
                  </w:r>
                  <w:r w:rsidRPr="00237609">
                    <w:rPr>
                      <w:i/>
                    </w:rPr>
                    <w:t>Propuesta asignada a la Dirección de Planificación y al Subproceso Evaluación; no obstante, el Juzgado Penal Juvenil del Segundo Circuito Judicial de Alajuela (San Carlos) puede referirse al tema.</w:t>
                  </w:r>
                  <w:r w:rsidRPr="00237609">
                    <w:rPr>
                      <w:iCs/>
                    </w:rPr>
                    <w:t>”.</w:t>
                  </w:r>
                </w:p>
                <w:p w14:paraId="2AFD75A7" w14:textId="77777777" w:rsidR="00237609" w:rsidRPr="00237609" w:rsidRDefault="00237609" w:rsidP="00237609">
                  <w:pPr>
                    <w:jc w:val="both"/>
                    <w:rPr>
                      <w:iCs/>
                    </w:rPr>
                  </w:pPr>
                  <w:r w:rsidRPr="00237609">
                    <w:rPr>
                      <w:iCs/>
                    </w:rPr>
                    <w:t>Respuesta recibida: “</w:t>
                  </w:r>
                  <w:r w:rsidRPr="00237609">
                    <w:rPr>
                      <w:i/>
                    </w:rPr>
                    <w:t>La plantilla que utilizamos actualmente es la autorizada por la Dirección de Planificación.</w:t>
                  </w:r>
                  <w:r w:rsidRPr="00237609">
                    <w:rPr>
                      <w:iCs/>
                    </w:rPr>
                    <w:t>”.</w:t>
                  </w:r>
                </w:p>
                <w:p w14:paraId="58974F00" w14:textId="77777777" w:rsidR="00237609" w:rsidRPr="00237609" w:rsidRDefault="00237609" w:rsidP="00237609">
                  <w:pPr>
                    <w:jc w:val="both"/>
                    <w:rPr>
                      <w:iCs/>
                    </w:rPr>
                  </w:pPr>
                </w:p>
                <w:p w14:paraId="3FBE89D8" w14:textId="77777777" w:rsidR="00237609" w:rsidRPr="00237609" w:rsidRDefault="00237609" w:rsidP="00237609">
                  <w:pPr>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p w14:paraId="0BBAEAF4" w14:textId="77777777" w:rsidR="00237609" w:rsidRPr="00237609" w:rsidRDefault="00237609" w:rsidP="00237609">
                  <w:pPr>
                    <w:jc w:val="both"/>
                    <w:rPr>
                      <w:iCs/>
                    </w:rPr>
                  </w:pPr>
                </w:p>
                <w:p w14:paraId="1CD4510F" w14:textId="77777777" w:rsidR="00237609" w:rsidRPr="00237609" w:rsidRDefault="00237609" w:rsidP="00237609">
                  <w:pPr>
                    <w:pStyle w:val="Prrafodelista"/>
                    <w:numPr>
                      <w:ilvl w:val="0"/>
                      <w:numId w:val="80"/>
                    </w:numPr>
                    <w:suppressAutoHyphens w:val="0"/>
                    <w:ind w:left="170" w:hanging="170"/>
                    <w:jc w:val="both"/>
                    <w:rPr>
                      <w:iCs/>
                      <w:lang w:eastAsia="en-US"/>
                    </w:rPr>
                  </w:pPr>
                  <w:r w:rsidRPr="00237609">
                    <w:rPr>
                      <w:iCs/>
                      <w:lang w:eastAsia="en-US"/>
                    </w:rPr>
                    <w:t>Por otra parte, y en relación con la misma temática en análisis, el Juzgado Penal Juvenil del Segundo Circuito Judicial de Alajuela (San Carlos) plantea a la Dirección de Planificación la siguiente propuesta de modificación de su Matriz de indicadores de gestión en funcionamiento, mediante correo electrónico recibido el 09 de enero de 2023:</w:t>
                  </w:r>
                </w:p>
                <w:p w14:paraId="18366BB1" w14:textId="77777777" w:rsidR="00237609" w:rsidRPr="00237609" w:rsidRDefault="00237609" w:rsidP="00237609">
                  <w:pPr>
                    <w:ind w:left="284" w:right="113"/>
                    <w:jc w:val="both"/>
                    <w:rPr>
                      <w:iCs/>
                    </w:rPr>
                  </w:pPr>
                  <w:r w:rsidRPr="00237609">
                    <w:rPr>
                      <w:iCs/>
                    </w:rPr>
                    <w:t>“</w:t>
                  </w:r>
                  <w:r w:rsidRPr="00237609">
                    <w:rPr>
                      <w:i/>
                    </w:rPr>
                    <w:t xml:space="preserve">Incorporación en la plantilla de indicadores de gestión lo referente a las reuniones restaurativas, similar a la información que se registra de las audiencias tempranas. Se propone incorporar: “Cantidad de Reuniones Restaurativas señaladas”, </w:t>
                  </w:r>
                  <w:r w:rsidRPr="00237609">
                    <w:rPr>
                      <w:i/>
                    </w:rPr>
                    <w:lastRenderedPageBreak/>
                    <w:t>“Cantidad de Reuniones Restaurativas realizadas”, “Cantidad de Reuniones Restaurativas exitosas”.</w:t>
                  </w:r>
                  <w:r w:rsidRPr="00237609">
                    <w:rPr>
                      <w:iCs/>
                    </w:rPr>
                    <w:t>”</w:t>
                  </w:r>
                </w:p>
                <w:p w14:paraId="7ACE2476" w14:textId="77777777" w:rsidR="00237609" w:rsidRPr="00237609" w:rsidRDefault="00237609" w:rsidP="00237609">
                  <w:pPr>
                    <w:jc w:val="both"/>
                    <w:rPr>
                      <w:iCs/>
                    </w:rPr>
                  </w:pPr>
                </w:p>
                <w:p w14:paraId="5159C7CA" w14:textId="77777777" w:rsidR="00237609" w:rsidRPr="00237609" w:rsidRDefault="00237609" w:rsidP="00237609">
                  <w:pPr>
                    <w:ind w:left="170"/>
                    <w:jc w:val="both"/>
                    <w:rPr>
                      <w:iCs/>
                    </w:rPr>
                  </w:pPr>
                  <w:r w:rsidRPr="00237609">
                    <w:rPr>
                      <w:iCs/>
                    </w:rPr>
                    <w:t>Esta propuesta se encuentra registrada en el Sistema Integrado de Correspondencia Electrónica (SICE) con el número 41-2023, y está asignada al Subproceso Modernización, Área Penal.</w:t>
                  </w:r>
                </w:p>
                <w:p w14:paraId="7C527336" w14:textId="77777777" w:rsidR="00237609" w:rsidRPr="00237609" w:rsidRDefault="00237609" w:rsidP="00237609">
                  <w:pPr>
                    <w:jc w:val="both"/>
                    <w:rPr>
                      <w:iCs/>
                    </w:rPr>
                  </w:pPr>
                </w:p>
                <w:p w14:paraId="021ACEDD" w14:textId="77777777" w:rsidR="00237609" w:rsidRPr="00237609" w:rsidRDefault="00237609" w:rsidP="00237609">
                  <w:pPr>
                    <w:jc w:val="both"/>
                    <w:rPr>
                      <w:iCs/>
                    </w:rPr>
                  </w:pPr>
                  <w:r w:rsidRPr="00237609">
                    <w:rPr>
                      <w:iCs/>
                    </w:rPr>
                    <w:t>El correo electrónico remitido por el Juzgado Penal Juvenil del Segundo Circuito Judicial de Alajuela (San Carlos) en respuesta a la solicitud de insumos se incluye en el anexo 3, ubicado en el apartado ANEXOS al final de este informe de seguimiento.</w:t>
                  </w:r>
                </w:p>
              </w:tc>
            </w:tr>
            <w:tr w:rsidR="00237609" w:rsidRPr="00237609" w14:paraId="20A0BD1F" w14:textId="77777777" w:rsidTr="00B37B83">
              <w:tc>
                <w:tcPr>
                  <w:tcW w:w="1129" w:type="dxa"/>
                  <w:shd w:val="clear" w:color="auto" w:fill="auto"/>
                  <w:noWrap/>
                </w:tcPr>
                <w:p w14:paraId="6B8C2EC9" w14:textId="77777777" w:rsidR="00237609" w:rsidRPr="00237609" w:rsidRDefault="00237609" w:rsidP="00237609">
                  <w:pPr>
                    <w:jc w:val="both"/>
                    <w:rPr>
                      <w:iCs/>
                    </w:rPr>
                  </w:pPr>
                  <w:r w:rsidRPr="00237609">
                    <w:rPr>
                      <w:iCs/>
                    </w:rPr>
                    <w:lastRenderedPageBreak/>
                    <w:t>8-8:</w:t>
                  </w:r>
                </w:p>
                <w:p w14:paraId="7BEBD54B" w14:textId="77777777" w:rsidR="00237609" w:rsidRPr="00237609" w:rsidRDefault="00237609" w:rsidP="00237609">
                  <w:pPr>
                    <w:jc w:val="both"/>
                    <w:rPr>
                      <w:iCs/>
                    </w:rPr>
                  </w:pPr>
                  <w:r w:rsidRPr="00237609">
                    <w:rPr>
                      <w:iCs/>
                    </w:rPr>
                    <w:t>Variación forma cálculo de los días laborados en la matriz de indicado-res.</w:t>
                  </w:r>
                </w:p>
              </w:tc>
              <w:tc>
                <w:tcPr>
                  <w:tcW w:w="1418" w:type="dxa"/>
                  <w:shd w:val="clear" w:color="auto" w:fill="auto"/>
                  <w:noWrap/>
                </w:tcPr>
                <w:p w14:paraId="21629D40" w14:textId="77777777" w:rsidR="00237609" w:rsidRPr="00237609" w:rsidRDefault="00237609" w:rsidP="00237609">
                  <w:pPr>
                    <w:jc w:val="both"/>
                    <w:rPr>
                      <w:iCs/>
                    </w:rPr>
                  </w:pPr>
                  <w:r w:rsidRPr="00237609">
                    <w:rPr>
                      <w:iCs/>
                    </w:rPr>
                    <w:t xml:space="preserve">De los días laborados solo puede restarse para efectos del cálculo de la cuota, aquellos motivos que son registrables en la PIN (vacaciones, permisos con o sin goce de salario, </w:t>
                  </w:r>
                  <w:proofErr w:type="spellStart"/>
                  <w:r w:rsidRPr="00237609">
                    <w:rPr>
                      <w:iCs/>
                    </w:rPr>
                    <w:t>incapacida</w:t>
                  </w:r>
                  <w:proofErr w:type="spellEnd"/>
                  <w:r w:rsidRPr="00237609">
                    <w:rPr>
                      <w:iCs/>
                    </w:rPr>
                    <w:t xml:space="preserve">-des). Cualquier otra gestión adicional que reduzca el rendimiento (juicios de duración superior a la estándar) </w:t>
                  </w:r>
                  <w:r w:rsidRPr="00237609">
                    <w:rPr>
                      <w:iCs/>
                    </w:rPr>
                    <w:lastRenderedPageBreak/>
                    <w:t>deberá justificarse en la minuta de reunión.</w:t>
                  </w:r>
                </w:p>
              </w:tc>
              <w:tc>
                <w:tcPr>
                  <w:tcW w:w="1417" w:type="dxa"/>
                  <w:shd w:val="clear" w:color="auto" w:fill="auto"/>
                  <w:noWrap/>
                </w:tcPr>
                <w:p w14:paraId="5F377597" w14:textId="77777777" w:rsidR="00237609" w:rsidRPr="00237609" w:rsidRDefault="00237609" w:rsidP="00237609">
                  <w:pPr>
                    <w:jc w:val="both"/>
                    <w:rPr>
                      <w:iCs/>
                    </w:rPr>
                  </w:pPr>
                  <w:r w:rsidRPr="00237609">
                    <w:rPr>
                      <w:iCs/>
                    </w:rPr>
                    <w:lastRenderedPageBreak/>
                    <w:t xml:space="preserve">La cuota diaria establecida a las personas técnicos judiciales de 8 asuntos diarios, ya contempla el tiempo en audiencia, por lo que la cuota solo se ajusta en caso de los motivos que se registran en la PIN. </w:t>
                  </w:r>
                </w:p>
              </w:tc>
              <w:tc>
                <w:tcPr>
                  <w:tcW w:w="1418" w:type="dxa"/>
                  <w:shd w:val="clear" w:color="auto" w:fill="auto"/>
                  <w:noWrap/>
                </w:tcPr>
                <w:p w14:paraId="6DA71DC9" w14:textId="77777777" w:rsidR="00237609" w:rsidRPr="00237609" w:rsidRDefault="00237609" w:rsidP="00237609">
                  <w:pPr>
                    <w:jc w:val="both"/>
                    <w:rPr>
                      <w:iCs/>
                    </w:rPr>
                  </w:pPr>
                  <w:r w:rsidRPr="00237609">
                    <w:rPr>
                      <w:iCs/>
                    </w:rPr>
                    <w:t xml:space="preserve">Incremento en la cantidad de resoluciones pasadas a firmar diariamente. </w:t>
                  </w:r>
                </w:p>
                <w:p w14:paraId="3F2E927E" w14:textId="77777777" w:rsidR="00237609" w:rsidRPr="00237609" w:rsidRDefault="00237609" w:rsidP="00237609">
                  <w:pPr>
                    <w:jc w:val="both"/>
                    <w:rPr>
                      <w:iCs/>
                    </w:rPr>
                  </w:pPr>
                </w:p>
                <w:p w14:paraId="78B6C9F5" w14:textId="77777777" w:rsidR="00237609" w:rsidRPr="00237609" w:rsidRDefault="00237609" w:rsidP="00237609">
                  <w:pPr>
                    <w:jc w:val="both"/>
                    <w:rPr>
                      <w:iCs/>
                    </w:rPr>
                  </w:pPr>
                  <w:r w:rsidRPr="00237609">
                    <w:rPr>
                      <w:iCs/>
                    </w:rPr>
                    <w:t>Responsable:</w:t>
                  </w:r>
                </w:p>
                <w:p w14:paraId="176EA235" w14:textId="77777777" w:rsidR="00237609" w:rsidRPr="00237609" w:rsidRDefault="00237609" w:rsidP="00237609">
                  <w:pPr>
                    <w:jc w:val="both"/>
                    <w:rPr>
                      <w:iCs/>
                    </w:rPr>
                  </w:pPr>
                  <w:r w:rsidRPr="00237609">
                    <w:rPr>
                      <w:iCs/>
                    </w:rPr>
                    <w:t>Despacho</w:t>
                  </w:r>
                </w:p>
                <w:p w14:paraId="0A519BCE" w14:textId="77777777" w:rsidR="00237609" w:rsidRPr="00237609" w:rsidRDefault="00237609" w:rsidP="00237609">
                  <w:pPr>
                    <w:jc w:val="both"/>
                    <w:rPr>
                      <w:iCs/>
                    </w:rPr>
                  </w:pPr>
                </w:p>
                <w:p w14:paraId="77D2EB6D" w14:textId="77777777" w:rsidR="00237609" w:rsidRPr="00237609" w:rsidRDefault="00237609" w:rsidP="00237609">
                  <w:pPr>
                    <w:jc w:val="both"/>
                    <w:rPr>
                      <w:iCs/>
                    </w:rPr>
                  </w:pPr>
                  <w:r w:rsidRPr="00237609">
                    <w:t>Plazo implementa-</w:t>
                  </w:r>
                  <w:proofErr w:type="spellStart"/>
                  <w:r w:rsidRPr="00237609">
                    <w:t>ción</w:t>
                  </w:r>
                  <w:proofErr w:type="spellEnd"/>
                  <w:r w:rsidRPr="00237609">
                    <w:t>: inmediato.</w:t>
                  </w:r>
                </w:p>
              </w:tc>
              <w:tc>
                <w:tcPr>
                  <w:tcW w:w="5615" w:type="dxa"/>
                  <w:shd w:val="clear" w:color="auto" w:fill="auto"/>
                  <w:noWrap/>
                </w:tcPr>
                <w:p w14:paraId="719E9A46" w14:textId="77777777" w:rsidR="00237609" w:rsidRPr="00237609" w:rsidRDefault="00237609" w:rsidP="00237609">
                  <w:pPr>
                    <w:jc w:val="both"/>
                    <w:rPr>
                      <w:b/>
                      <w:bCs/>
                      <w:iCs/>
                    </w:rPr>
                  </w:pPr>
                  <w:r w:rsidRPr="00237609">
                    <w:rPr>
                      <w:b/>
                      <w:bCs/>
                      <w:iCs/>
                    </w:rPr>
                    <w:t>Cumplida.</w:t>
                  </w:r>
                </w:p>
                <w:p w14:paraId="6C915C00" w14:textId="77777777" w:rsidR="00237609" w:rsidRPr="00237609" w:rsidRDefault="00237609" w:rsidP="00237609">
                  <w:pPr>
                    <w:jc w:val="both"/>
                    <w:rPr>
                      <w:iCs/>
                    </w:rPr>
                  </w:pPr>
                </w:p>
                <w:p w14:paraId="1F834D7C" w14:textId="77777777" w:rsidR="00237609" w:rsidRPr="00237609" w:rsidRDefault="00237609" w:rsidP="00237609">
                  <w:pPr>
                    <w:jc w:val="both"/>
                    <w:rPr>
                      <w:iCs/>
                    </w:rPr>
                  </w:pPr>
                  <w:r w:rsidRPr="00237609">
                    <w:rPr>
                      <w:iCs/>
                    </w:rPr>
                    <w:t>El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 agregan las respuestas recibidas:</w:t>
                  </w:r>
                </w:p>
                <w:p w14:paraId="0B404DAA" w14:textId="77777777" w:rsidR="00237609" w:rsidRPr="00237609" w:rsidRDefault="00237609" w:rsidP="00237609">
                  <w:pPr>
                    <w:jc w:val="both"/>
                    <w:rPr>
                      <w:iCs/>
                    </w:rPr>
                  </w:pPr>
                </w:p>
                <w:p w14:paraId="3CF02E67" w14:textId="77777777" w:rsidR="00237609" w:rsidRPr="00237609" w:rsidRDefault="00237609" w:rsidP="00237609">
                  <w:pPr>
                    <w:jc w:val="both"/>
                    <w:rPr>
                      <w:iCs/>
                    </w:rPr>
                  </w:pPr>
                  <w:r w:rsidRPr="00237609">
                    <w:rPr>
                      <w:iCs/>
                    </w:rPr>
                    <w:t>Consulta # 8.8.1: “</w:t>
                  </w:r>
                  <w:r w:rsidRPr="00237609">
                    <w:rPr>
                      <w:i/>
                    </w:rPr>
                    <w:t>Informe sobre el cumplimiento de los “Resultados esperados” de esta “Propuesta”.</w:t>
                  </w:r>
                  <w:r w:rsidRPr="00237609">
                    <w:rPr>
                      <w:iCs/>
                    </w:rPr>
                    <w:t>”.</w:t>
                  </w:r>
                </w:p>
                <w:p w14:paraId="6530EF5F" w14:textId="77777777" w:rsidR="00237609" w:rsidRPr="00237609" w:rsidRDefault="00237609" w:rsidP="00237609">
                  <w:pPr>
                    <w:jc w:val="both"/>
                    <w:rPr>
                      <w:iCs/>
                    </w:rPr>
                  </w:pPr>
                  <w:r w:rsidRPr="00237609">
                    <w:rPr>
                      <w:iCs/>
                    </w:rPr>
                    <w:t>Respuesta recibida: “</w:t>
                  </w:r>
                  <w:r w:rsidRPr="00237609">
                    <w:rPr>
                      <w:i/>
                    </w:rPr>
                    <w:t>Efectivamente los días que restamos son únicamente los registrables en la PIN.</w:t>
                  </w:r>
                  <w:r w:rsidRPr="00237609">
                    <w:rPr>
                      <w:iCs/>
                    </w:rPr>
                    <w:t>”.</w:t>
                  </w:r>
                </w:p>
                <w:p w14:paraId="215BF411" w14:textId="77777777" w:rsidR="00237609" w:rsidRPr="00237609" w:rsidRDefault="00237609" w:rsidP="00237609">
                  <w:pPr>
                    <w:jc w:val="both"/>
                    <w:rPr>
                      <w:iCs/>
                    </w:rPr>
                  </w:pPr>
                </w:p>
                <w:p w14:paraId="5FAF00DF" w14:textId="77777777" w:rsidR="00237609" w:rsidRPr="00237609" w:rsidRDefault="00237609" w:rsidP="00237609">
                  <w:pPr>
                    <w:jc w:val="both"/>
                    <w:rPr>
                      <w:iCs/>
                    </w:rPr>
                  </w:pPr>
                  <w:r w:rsidRPr="00237609">
                    <w:rPr>
                      <w:iCs/>
                    </w:rPr>
                    <w:t>Consulta # 8.8.2: “</w:t>
                  </w:r>
                  <w:r w:rsidRPr="00237609">
                    <w:rPr>
                      <w:i/>
                    </w:rPr>
                    <w:t>Confirme la aplicación del procedimiento establecido para determinar la cantidad real de días laborables por mes para cada puesto técnico judicial, adscrito al Juzgado Penal Juvenil del Segundo Circuito Judicial de Alajuela (San Carlos):</w:t>
                  </w:r>
                  <w:r w:rsidRPr="00237609">
                    <w:rPr>
                      <w:iCs/>
                    </w:rPr>
                    <w:t>”.</w:t>
                  </w:r>
                </w:p>
                <w:p w14:paraId="57C15CE7" w14:textId="77777777" w:rsidR="00237609" w:rsidRPr="00237609" w:rsidRDefault="00237609" w:rsidP="00237609">
                  <w:pPr>
                    <w:jc w:val="both"/>
                    <w:rPr>
                      <w:iCs/>
                    </w:rPr>
                  </w:pPr>
                  <w:r w:rsidRPr="00237609">
                    <w:rPr>
                      <w:iCs/>
                    </w:rPr>
                    <w:t>Respuesta recibida: “</w:t>
                  </w:r>
                  <w:r w:rsidRPr="00237609">
                    <w:rPr>
                      <w:i/>
                    </w:rPr>
                    <w:t xml:space="preserve">Se confirma el cálculo de los días conforme lo indicado, así como la cuota diaria. Debe tomarse en consideración que la atención al público, atención telefónica y asistencia en debate y </w:t>
                  </w:r>
                  <w:proofErr w:type="gramStart"/>
                  <w:r w:rsidRPr="00237609">
                    <w:rPr>
                      <w:i/>
                    </w:rPr>
                    <w:t>audiencias,</w:t>
                  </w:r>
                  <w:proofErr w:type="gramEnd"/>
                  <w:r w:rsidRPr="00237609">
                    <w:rPr>
                      <w:i/>
                    </w:rPr>
                    <w:t xml:space="preserve"> es asumida por los(as) dos técnicos(as) y la persona coordinadora judicial, por lo que en ocasiones no se alcanza la cuota esperada. También puede influir en la </w:t>
                  </w:r>
                  <w:r w:rsidRPr="00237609">
                    <w:rPr>
                      <w:i/>
                    </w:rPr>
                    <w:lastRenderedPageBreak/>
                    <w:t>cuota el recargo de funciones por vacaciones o incapacidad sin sustitución.</w:t>
                  </w:r>
                  <w:r w:rsidRPr="00237609">
                    <w:rPr>
                      <w:iCs/>
                    </w:rPr>
                    <w:t>”.</w:t>
                  </w:r>
                </w:p>
                <w:p w14:paraId="3015E75B" w14:textId="77777777" w:rsidR="00237609" w:rsidRPr="00237609" w:rsidRDefault="00237609" w:rsidP="00237609">
                  <w:pPr>
                    <w:jc w:val="both"/>
                    <w:rPr>
                      <w:iCs/>
                    </w:rPr>
                  </w:pPr>
                </w:p>
                <w:p w14:paraId="535954F1" w14:textId="77777777" w:rsidR="00237609" w:rsidRPr="00237609" w:rsidRDefault="00237609" w:rsidP="00237609">
                  <w:pPr>
                    <w:pStyle w:val="Prrafodelista"/>
                    <w:numPr>
                      <w:ilvl w:val="0"/>
                      <w:numId w:val="77"/>
                    </w:numPr>
                    <w:suppressAutoHyphens w:val="0"/>
                    <w:ind w:left="170" w:hanging="170"/>
                    <w:jc w:val="both"/>
                    <w:rPr>
                      <w:iCs/>
                      <w:lang w:eastAsia="en-US"/>
                    </w:rPr>
                  </w:pPr>
                  <w:r w:rsidRPr="00237609">
                    <w:rPr>
                      <w:iCs/>
                      <w:lang w:eastAsia="en-US"/>
                    </w:rPr>
                    <w:t>En efecto, la Dirección de Planificación informa que se debe de registrar en el acta o minuta de la reunión celebrada mensualmente por el Equipo de Mejora de Procesos del Juzgado Penal Juvenil del Segundo Circuito Judicial de Alajuela (San Carlos), conforme lo establece el “</w:t>
                  </w:r>
                  <w:r w:rsidRPr="00237609">
                    <w:rPr>
                      <w:i/>
                      <w:lang w:eastAsia="en-US"/>
                    </w:rPr>
                    <w:t>Modelo de seguimiento y sostenibilidad de proyectos en oficinas y despachos judiciales</w:t>
                  </w:r>
                  <w:r w:rsidRPr="00237609">
                    <w:rPr>
                      <w:iCs/>
                      <w:lang w:eastAsia="en-US"/>
                    </w:rPr>
                    <w:t>”, la justificación de cada uno de los incumplimientos en la entrega de la cuota de proveído fijada, en principio, por las siguientes razones:</w:t>
                  </w:r>
                </w:p>
                <w:p w14:paraId="251C74F3" w14:textId="77777777" w:rsidR="00237609" w:rsidRPr="00237609" w:rsidRDefault="00237609" w:rsidP="00237609">
                  <w:pPr>
                    <w:pStyle w:val="Prrafodelista"/>
                    <w:numPr>
                      <w:ilvl w:val="1"/>
                      <w:numId w:val="78"/>
                    </w:numPr>
                    <w:suppressAutoHyphens w:val="0"/>
                    <w:ind w:left="340" w:hanging="170"/>
                    <w:jc w:val="both"/>
                    <w:rPr>
                      <w:iCs/>
                      <w:lang w:eastAsia="en-US"/>
                    </w:rPr>
                  </w:pPr>
                  <w:r w:rsidRPr="00237609">
                    <w:rPr>
                      <w:iCs/>
                      <w:lang w:eastAsia="en-US"/>
                    </w:rPr>
                    <w:t>El tiempo laboral ocupado en la atención de las llamadas telefónicas, el cual es un componente imprescindible de la carga de trabajo asignada al personal técnico judicial, del Juzgado Penal Juvenil del Segundo Circuito Judicial de Alajuela (San Carlos), que carece de personal designado específicamente a realizar esta labor.</w:t>
                  </w:r>
                </w:p>
                <w:p w14:paraId="4FBF481F" w14:textId="77777777" w:rsidR="00237609" w:rsidRPr="00237609" w:rsidRDefault="00237609" w:rsidP="00237609">
                  <w:pPr>
                    <w:pStyle w:val="Prrafodelista"/>
                    <w:numPr>
                      <w:ilvl w:val="1"/>
                      <w:numId w:val="78"/>
                    </w:numPr>
                    <w:suppressAutoHyphens w:val="0"/>
                    <w:ind w:left="340" w:hanging="170"/>
                    <w:jc w:val="both"/>
                    <w:rPr>
                      <w:iCs/>
                      <w:lang w:eastAsia="en-US"/>
                    </w:rPr>
                  </w:pPr>
                  <w:r w:rsidRPr="00237609">
                    <w:rPr>
                      <w:iCs/>
                      <w:lang w:eastAsia="en-US"/>
                    </w:rPr>
                    <w:t>El tiempo laboral ocupado en la atención de las personas usuarias judiciales que concurren al juzgado, el cual es un componente imprescindible de la carga de trabajo asignada al personal técnico judicial, del Juzgado Penal Juvenil del Segundo Circuito Judicial de Alajuela (San Carlos), que carece de personal designado específicamente a realizar esta labor.</w:t>
                  </w:r>
                </w:p>
                <w:p w14:paraId="783EAFCA" w14:textId="77777777" w:rsidR="00237609" w:rsidRPr="00237609" w:rsidRDefault="00237609" w:rsidP="00237609">
                  <w:pPr>
                    <w:pStyle w:val="Prrafodelista"/>
                    <w:numPr>
                      <w:ilvl w:val="1"/>
                      <w:numId w:val="78"/>
                    </w:numPr>
                    <w:suppressAutoHyphens w:val="0"/>
                    <w:ind w:left="340" w:hanging="170"/>
                    <w:jc w:val="both"/>
                    <w:rPr>
                      <w:iCs/>
                      <w:lang w:eastAsia="en-US"/>
                    </w:rPr>
                  </w:pPr>
                  <w:r w:rsidRPr="00237609">
                    <w:rPr>
                      <w:iCs/>
                      <w:lang w:eastAsia="en-US"/>
                    </w:rPr>
                    <w:t>El tiempo laboral ocupado en brindar asistencia técnica judicial durante la celebración de los señalamientos para juicio que consumen varias audiencias, y</w:t>
                  </w:r>
                </w:p>
                <w:p w14:paraId="17EAD31E" w14:textId="77777777" w:rsidR="00237609" w:rsidRPr="00237609" w:rsidRDefault="00237609" w:rsidP="00237609">
                  <w:pPr>
                    <w:pStyle w:val="Prrafodelista"/>
                    <w:numPr>
                      <w:ilvl w:val="1"/>
                      <w:numId w:val="78"/>
                    </w:numPr>
                    <w:suppressAutoHyphens w:val="0"/>
                    <w:ind w:left="340" w:hanging="170"/>
                    <w:jc w:val="both"/>
                    <w:rPr>
                      <w:iCs/>
                      <w:lang w:eastAsia="en-US"/>
                    </w:rPr>
                  </w:pPr>
                  <w:r w:rsidRPr="00237609">
                    <w:rPr>
                      <w:iCs/>
                      <w:lang w:eastAsia="en-US"/>
                    </w:rPr>
                    <w:t>El tiempo laboral ocupado en atender el recargo de labores que genera la ausencia de personal técnico judicial sin sustitución (vacaciones, enfermedad).</w:t>
                  </w:r>
                </w:p>
                <w:p w14:paraId="26B1EDC2" w14:textId="77777777" w:rsidR="00237609" w:rsidRPr="00237609" w:rsidRDefault="00237609" w:rsidP="00237609">
                  <w:pPr>
                    <w:jc w:val="both"/>
                    <w:rPr>
                      <w:iCs/>
                    </w:rPr>
                  </w:pPr>
                </w:p>
                <w:p w14:paraId="12FAE660" w14:textId="77777777" w:rsidR="00237609" w:rsidRPr="00237609" w:rsidRDefault="00237609" w:rsidP="00237609">
                  <w:pPr>
                    <w:jc w:val="both"/>
                    <w:rPr>
                      <w:iCs/>
                    </w:rPr>
                  </w:pPr>
                  <w:r w:rsidRPr="00237609">
                    <w:rPr>
                      <w:iCs/>
                    </w:rPr>
                    <w:t>Consulta # 8.8.3: “Complete el ─siguiente─ Cuadro:</w:t>
                  </w:r>
                </w:p>
                <w:tbl>
                  <w:tblPr>
                    <w:tblStyle w:val="Tablaconcuadrcula"/>
                    <w:tblW w:w="4802" w:type="dxa"/>
                    <w:jc w:val="center"/>
                    <w:tblLayout w:type="fixed"/>
                    <w:tblCellMar>
                      <w:left w:w="0" w:type="dxa"/>
                      <w:right w:w="0" w:type="dxa"/>
                    </w:tblCellMar>
                    <w:tblLook w:val="04A0" w:firstRow="1" w:lastRow="0" w:firstColumn="1" w:lastColumn="0" w:noHBand="0" w:noVBand="1"/>
                  </w:tblPr>
                  <w:tblGrid>
                    <w:gridCol w:w="919"/>
                    <w:gridCol w:w="567"/>
                    <w:gridCol w:w="1328"/>
                    <w:gridCol w:w="535"/>
                    <w:gridCol w:w="1453"/>
                  </w:tblGrid>
                  <w:tr w:rsidR="00237609" w:rsidRPr="00237609" w14:paraId="2CE13A71" w14:textId="77777777" w:rsidTr="00B37B83">
                    <w:trPr>
                      <w:jc w:val="center"/>
                    </w:trPr>
                    <w:tc>
                      <w:tcPr>
                        <w:tcW w:w="4802" w:type="dxa"/>
                        <w:gridSpan w:val="5"/>
                        <w:noWrap/>
                        <w:tcMar>
                          <w:left w:w="0" w:type="dxa"/>
                          <w:right w:w="0" w:type="dxa"/>
                        </w:tcMar>
                      </w:tcPr>
                      <w:p w14:paraId="3E649B82" w14:textId="77777777" w:rsidR="00237609" w:rsidRPr="00237609" w:rsidRDefault="00237609" w:rsidP="00237609">
                        <w:pPr>
                          <w:jc w:val="center"/>
                          <w:rPr>
                            <w:iCs/>
                          </w:rPr>
                        </w:pPr>
                        <w:r w:rsidRPr="00237609">
                          <w:rPr>
                            <w:iCs/>
                          </w:rPr>
                          <w:t>Cuadro</w:t>
                        </w:r>
                      </w:p>
                      <w:p w14:paraId="34AEB1A1" w14:textId="77777777" w:rsidR="00237609" w:rsidRPr="00237609" w:rsidRDefault="00237609" w:rsidP="00237609">
                        <w:pPr>
                          <w:jc w:val="both"/>
                          <w:rPr>
                            <w:iCs/>
                          </w:rPr>
                        </w:pPr>
                        <w:r w:rsidRPr="00237609">
                          <w:rPr>
                            <w:iCs/>
                          </w:rPr>
                          <w:t xml:space="preserve">PROVEÍDO Y DÍAS LABORABLES REALES DEL PERSONAL TÉCNICO JUDICIAL 2 ADSCRITO AL JUZGADO PENAL JUVENIL </w:t>
                        </w:r>
                        <w:r w:rsidRPr="00237609">
                          <w:rPr>
                            <w:iCs/>
                          </w:rPr>
                          <w:lastRenderedPageBreak/>
                          <w:t>DEL SEGUNDO CIRCUITO JUDICIAL DE ALAJUELA (SAN CARLOS) POR MES PARA EL PERIODO ENERO 2022 - JUNIO 2023</w:t>
                        </w:r>
                      </w:p>
                    </w:tc>
                  </w:tr>
                  <w:tr w:rsidR="00237609" w:rsidRPr="00237609" w14:paraId="6861A2CE" w14:textId="77777777" w:rsidTr="00B37B83">
                    <w:trPr>
                      <w:trHeight w:val="146"/>
                      <w:jc w:val="center"/>
                    </w:trPr>
                    <w:tc>
                      <w:tcPr>
                        <w:tcW w:w="919" w:type="dxa"/>
                        <w:vMerge w:val="restart"/>
                        <w:noWrap/>
                        <w:tcMar>
                          <w:left w:w="0" w:type="dxa"/>
                          <w:right w:w="0" w:type="dxa"/>
                        </w:tcMar>
                        <w:vAlign w:val="center"/>
                      </w:tcPr>
                      <w:p w14:paraId="578BC96E" w14:textId="77777777" w:rsidR="00237609" w:rsidRPr="00237609" w:rsidRDefault="00237609" w:rsidP="00237609">
                        <w:pPr>
                          <w:jc w:val="center"/>
                          <w:rPr>
                            <w:iCs/>
                          </w:rPr>
                        </w:pPr>
                        <w:r w:rsidRPr="00237609">
                          <w:rPr>
                            <w:iCs/>
                          </w:rPr>
                          <w:lastRenderedPageBreak/>
                          <w:t>Mes – Año</w:t>
                        </w:r>
                      </w:p>
                    </w:tc>
                    <w:tc>
                      <w:tcPr>
                        <w:tcW w:w="1895" w:type="dxa"/>
                        <w:gridSpan w:val="2"/>
                        <w:tcBorders>
                          <w:bottom w:val="dotted" w:sz="4" w:space="0" w:color="auto"/>
                        </w:tcBorders>
                        <w:noWrap/>
                        <w:tcMar>
                          <w:left w:w="0" w:type="dxa"/>
                          <w:right w:w="0" w:type="dxa"/>
                        </w:tcMar>
                        <w:vAlign w:val="center"/>
                      </w:tcPr>
                      <w:p w14:paraId="28BB6CA2" w14:textId="77777777" w:rsidR="00237609" w:rsidRPr="00237609" w:rsidRDefault="00237609" w:rsidP="00237609">
                        <w:pPr>
                          <w:jc w:val="center"/>
                          <w:rPr>
                            <w:iCs/>
                          </w:rPr>
                        </w:pPr>
                        <w:r w:rsidRPr="00237609">
                          <w:rPr>
                            <w:iCs/>
                          </w:rPr>
                          <w:t>Puesto 92895</w:t>
                        </w:r>
                      </w:p>
                    </w:tc>
                    <w:tc>
                      <w:tcPr>
                        <w:tcW w:w="1988" w:type="dxa"/>
                        <w:gridSpan w:val="2"/>
                        <w:tcBorders>
                          <w:bottom w:val="dotted" w:sz="4" w:space="0" w:color="auto"/>
                        </w:tcBorders>
                        <w:noWrap/>
                        <w:vAlign w:val="center"/>
                      </w:tcPr>
                      <w:p w14:paraId="39435D5E" w14:textId="77777777" w:rsidR="00237609" w:rsidRPr="00237609" w:rsidRDefault="00237609" w:rsidP="00237609">
                        <w:pPr>
                          <w:jc w:val="center"/>
                          <w:rPr>
                            <w:iCs/>
                          </w:rPr>
                        </w:pPr>
                        <w:r w:rsidRPr="00237609">
                          <w:rPr>
                            <w:iCs/>
                          </w:rPr>
                          <w:t>Puesto 369891</w:t>
                        </w:r>
                      </w:p>
                    </w:tc>
                  </w:tr>
                  <w:tr w:rsidR="00237609" w:rsidRPr="00237609" w14:paraId="2B1E7B3C" w14:textId="77777777" w:rsidTr="00B37B83">
                    <w:trPr>
                      <w:trHeight w:val="146"/>
                      <w:jc w:val="center"/>
                    </w:trPr>
                    <w:tc>
                      <w:tcPr>
                        <w:tcW w:w="919" w:type="dxa"/>
                        <w:vMerge/>
                        <w:noWrap/>
                        <w:tcMar>
                          <w:left w:w="0" w:type="dxa"/>
                          <w:right w:w="0" w:type="dxa"/>
                        </w:tcMar>
                        <w:vAlign w:val="center"/>
                      </w:tcPr>
                      <w:p w14:paraId="04AFB9DE" w14:textId="77777777" w:rsidR="00237609" w:rsidRPr="00237609" w:rsidRDefault="00237609" w:rsidP="00237609">
                        <w:pPr>
                          <w:jc w:val="center"/>
                          <w:rPr>
                            <w:iCs/>
                          </w:rPr>
                        </w:pPr>
                      </w:p>
                    </w:tc>
                    <w:tc>
                      <w:tcPr>
                        <w:tcW w:w="567" w:type="dxa"/>
                        <w:tcBorders>
                          <w:top w:val="dotted" w:sz="4" w:space="0" w:color="auto"/>
                          <w:right w:val="dotted" w:sz="4" w:space="0" w:color="auto"/>
                        </w:tcBorders>
                        <w:noWrap/>
                        <w:tcMar>
                          <w:left w:w="0" w:type="dxa"/>
                          <w:right w:w="0" w:type="dxa"/>
                        </w:tcMar>
                        <w:vAlign w:val="center"/>
                      </w:tcPr>
                      <w:p w14:paraId="647A24E1" w14:textId="77777777" w:rsidR="00237609" w:rsidRPr="00237609" w:rsidRDefault="00237609" w:rsidP="00237609">
                        <w:pPr>
                          <w:jc w:val="center"/>
                          <w:rPr>
                            <w:iCs/>
                          </w:rPr>
                        </w:pPr>
                        <w:r w:rsidRPr="00237609">
                          <w:rPr>
                            <w:iCs/>
                          </w:rPr>
                          <w:t>Proveído</w:t>
                        </w:r>
                      </w:p>
                    </w:tc>
                    <w:tc>
                      <w:tcPr>
                        <w:tcW w:w="1328" w:type="dxa"/>
                        <w:tcBorders>
                          <w:top w:val="dotted" w:sz="4" w:space="0" w:color="auto"/>
                          <w:left w:val="dotted" w:sz="4" w:space="0" w:color="auto"/>
                        </w:tcBorders>
                        <w:noWrap/>
                        <w:vAlign w:val="center"/>
                      </w:tcPr>
                      <w:p w14:paraId="3CE5C486" w14:textId="77777777" w:rsidR="00237609" w:rsidRPr="00237609" w:rsidRDefault="00237609" w:rsidP="00237609">
                        <w:pPr>
                          <w:jc w:val="center"/>
                          <w:rPr>
                            <w:iCs/>
                          </w:rPr>
                        </w:pPr>
                        <w:r w:rsidRPr="00237609">
                          <w:rPr>
                            <w:iCs/>
                          </w:rPr>
                          <w:t>Días Laborables Reales</w:t>
                        </w:r>
                      </w:p>
                    </w:tc>
                    <w:tc>
                      <w:tcPr>
                        <w:tcW w:w="535" w:type="dxa"/>
                        <w:tcBorders>
                          <w:top w:val="dotted" w:sz="4" w:space="0" w:color="auto"/>
                          <w:right w:val="dotted" w:sz="4" w:space="0" w:color="auto"/>
                        </w:tcBorders>
                        <w:noWrap/>
                        <w:vAlign w:val="center"/>
                      </w:tcPr>
                      <w:p w14:paraId="55B11B06" w14:textId="77777777" w:rsidR="00237609" w:rsidRPr="00237609" w:rsidRDefault="00237609" w:rsidP="00237609">
                        <w:pPr>
                          <w:jc w:val="center"/>
                          <w:rPr>
                            <w:iCs/>
                          </w:rPr>
                        </w:pPr>
                        <w:r w:rsidRPr="00237609">
                          <w:rPr>
                            <w:iCs/>
                          </w:rPr>
                          <w:t>Proveído</w:t>
                        </w:r>
                      </w:p>
                    </w:tc>
                    <w:tc>
                      <w:tcPr>
                        <w:tcW w:w="1453" w:type="dxa"/>
                        <w:tcBorders>
                          <w:top w:val="dotted" w:sz="4" w:space="0" w:color="auto"/>
                          <w:left w:val="dotted" w:sz="4" w:space="0" w:color="auto"/>
                        </w:tcBorders>
                        <w:noWrap/>
                        <w:vAlign w:val="center"/>
                      </w:tcPr>
                      <w:p w14:paraId="0666A6ED" w14:textId="77777777" w:rsidR="00237609" w:rsidRPr="00237609" w:rsidRDefault="00237609" w:rsidP="00237609">
                        <w:pPr>
                          <w:jc w:val="center"/>
                          <w:rPr>
                            <w:iCs/>
                          </w:rPr>
                        </w:pPr>
                        <w:r w:rsidRPr="00237609">
                          <w:rPr>
                            <w:iCs/>
                          </w:rPr>
                          <w:t>Días Laborables Reales</w:t>
                        </w:r>
                      </w:p>
                    </w:tc>
                  </w:tr>
                  <w:tr w:rsidR="00237609" w:rsidRPr="00237609" w14:paraId="5E84EE49" w14:textId="77777777" w:rsidTr="00B37B83">
                    <w:trPr>
                      <w:jc w:val="center"/>
                    </w:trPr>
                    <w:tc>
                      <w:tcPr>
                        <w:tcW w:w="919" w:type="dxa"/>
                        <w:noWrap/>
                        <w:tcMar>
                          <w:left w:w="0" w:type="dxa"/>
                          <w:right w:w="0" w:type="dxa"/>
                        </w:tcMar>
                      </w:tcPr>
                      <w:p w14:paraId="4B6A7BEC" w14:textId="77777777" w:rsidR="00237609" w:rsidRPr="00237609" w:rsidRDefault="00237609" w:rsidP="00237609">
                        <w:pPr>
                          <w:jc w:val="both"/>
                          <w:rPr>
                            <w:iCs/>
                          </w:rPr>
                        </w:pPr>
                        <w:r w:rsidRPr="00237609">
                          <w:rPr>
                            <w:iCs/>
                          </w:rPr>
                          <w:t>Enero – 2022</w:t>
                        </w:r>
                      </w:p>
                    </w:tc>
                    <w:tc>
                      <w:tcPr>
                        <w:tcW w:w="567" w:type="dxa"/>
                        <w:tcBorders>
                          <w:right w:val="dotted" w:sz="4" w:space="0" w:color="auto"/>
                        </w:tcBorders>
                        <w:noWrap/>
                        <w:tcMar>
                          <w:left w:w="0" w:type="dxa"/>
                          <w:right w:w="0" w:type="dxa"/>
                        </w:tcMar>
                      </w:tcPr>
                      <w:p w14:paraId="4F20DF61" w14:textId="77777777" w:rsidR="00237609" w:rsidRPr="00237609" w:rsidRDefault="00237609" w:rsidP="00237609">
                        <w:pPr>
                          <w:jc w:val="center"/>
                          <w:rPr>
                            <w:iCs/>
                          </w:rPr>
                        </w:pPr>
                      </w:p>
                    </w:tc>
                    <w:tc>
                      <w:tcPr>
                        <w:tcW w:w="1328" w:type="dxa"/>
                        <w:tcBorders>
                          <w:left w:val="dotted" w:sz="4" w:space="0" w:color="auto"/>
                        </w:tcBorders>
                        <w:noWrap/>
                      </w:tcPr>
                      <w:p w14:paraId="3B26737D" w14:textId="77777777" w:rsidR="00237609" w:rsidRPr="00237609" w:rsidRDefault="00237609" w:rsidP="00237609">
                        <w:pPr>
                          <w:jc w:val="center"/>
                          <w:rPr>
                            <w:iCs/>
                          </w:rPr>
                        </w:pPr>
                      </w:p>
                    </w:tc>
                    <w:tc>
                      <w:tcPr>
                        <w:tcW w:w="535" w:type="dxa"/>
                        <w:tcBorders>
                          <w:right w:val="dotted" w:sz="4" w:space="0" w:color="auto"/>
                        </w:tcBorders>
                        <w:noWrap/>
                      </w:tcPr>
                      <w:p w14:paraId="4D2967CA" w14:textId="77777777" w:rsidR="00237609" w:rsidRPr="00237609" w:rsidRDefault="00237609" w:rsidP="00237609">
                        <w:pPr>
                          <w:jc w:val="center"/>
                          <w:rPr>
                            <w:iCs/>
                          </w:rPr>
                        </w:pPr>
                      </w:p>
                    </w:tc>
                    <w:tc>
                      <w:tcPr>
                        <w:tcW w:w="1453" w:type="dxa"/>
                        <w:tcBorders>
                          <w:left w:val="dotted" w:sz="4" w:space="0" w:color="auto"/>
                        </w:tcBorders>
                        <w:noWrap/>
                      </w:tcPr>
                      <w:p w14:paraId="487F8101" w14:textId="77777777" w:rsidR="00237609" w:rsidRPr="00237609" w:rsidRDefault="00237609" w:rsidP="00237609">
                        <w:pPr>
                          <w:jc w:val="center"/>
                          <w:rPr>
                            <w:iCs/>
                          </w:rPr>
                        </w:pPr>
                      </w:p>
                    </w:tc>
                  </w:tr>
                  <w:tr w:rsidR="00237609" w:rsidRPr="00237609" w14:paraId="5506058A" w14:textId="77777777" w:rsidTr="00B37B83">
                    <w:trPr>
                      <w:jc w:val="center"/>
                    </w:trPr>
                    <w:tc>
                      <w:tcPr>
                        <w:tcW w:w="919" w:type="dxa"/>
                        <w:noWrap/>
                        <w:tcMar>
                          <w:left w:w="0" w:type="dxa"/>
                          <w:right w:w="0" w:type="dxa"/>
                        </w:tcMar>
                      </w:tcPr>
                      <w:p w14:paraId="2CB64814" w14:textId="77777777" w:rsidR="00237609" w:rsidRPr="00237609" w:rsidRDefault="00237609" w:rsidP="00237609">
                        <w:pPr>
                          <w:jc w:val="both"/>
                          <w:rPr>
                            <w:iCs/>
                          </w:rPr>
                        </w:pPr>
                        <w:r w:rsidRPr="00237609">
                          <w:rPr>
                            <w:iCs/>
                          </w:rPr>
                          <w:t>Febrero – 2022</w:t>
                        </w:r>
                      </w:p>
                    </w:tc>
                    <w:tc>
                      <w:tcPr>
                        <w:tcW w:w="567" w:type="dxa"/>
                        <w:tcBorders>
                          <w:right w:val="dotted" w:sz="4" w:space="0" w:color="auto"/>
                        </w:tcBorders>
                        <w:noWrap/>
                        <w:tcMar>
                          <w:left w:w="0" w:type="dxa"/>
                          <w:right w:w="0" w:type="dxa"/>
                        </w:tcMar>
                      </w:tcPr>
                      <w:p w14:paraId="67F7EDC5" w14:textId="77777777" w:rsidR="00237609" w:rsidRPr="00237609" w:rsidRDefault="00237609" w:rsidP="00237609">
                        <w:pPr>
                          <w:jc w:val="center"/>
                          <w:rPr>
                            <w:iCs/>
                          </w:rPr>
                        </w:pPr>
                      </w:p>
                    </w:tc>
                    <w:tc>
                      <w:tcPr>
                        <w:tcW w:w="1328" w:type="dxa"/>
                        <w:tcBorders>
                          <w:left w:val="dotted" w:sz="4" w:space="0" w:color="auto"/>
                        </w:tcBorders>
                        <w:noWrap/>
                      </w:tcPr>
                      <w:p w14:paraId="2D699BD9" w14:textId="77777777" w:rsidR="00237609" w:rsidRPr="00237609" w:rsidRDefault="00237609" w:rsidP="00237609">
                        <w:pPr>
                          <w:jc w:val="center"/>
                          <w:rPr>
                            <w:iCs/>
                          </w:rPr>
                        </w:pPr>
                      </w:p>
                    </w:tc>
                    <w:tc>
                      <w:tcPr>
                        <w:tcW w:w="535" w:type="dxa"/>
                        <w:tcBorders>
                          <w:right w:val="dotted" w:sz="4" w:space="0" w:color="auto"/>
                        </w:tcBorders>
                        <w:noWrap/>
                      </w:tcPr>
                      <w:p w14:paraId="478CA248" w14:textId="77777777" w:rsidR="00237609" w:rsidRPr="00237609" w:rsidRDefault="00237609" w:rsidP="00237609">
                        <w:pPr>
                          <w:jc w:val="center"/>
                          <w:rPr>
                            <w:iCs/>
                          </w:rPr>
                        </w:pPr>
                      </w:p>
                    </w:tc>
                    <w:tc>
                      <w:tcPr>
                        <w:tcW w:w="1453" w:type="dxa"/>
                        <w:tcBorders>
                          <w:left w:val="dotted" w:sz="4" w:space="0" w:color="auto"/>
                        </w:tcBorders>
                        <w:noWrap/>
                      </w:tcPr>
                      <w:p w14:paraId="793A84D0" w14:textId="77777777" w:rsidR="00237609" w:rsidRPr="00237609" w:rsidRDefault="00237609" w:rsidP="00237609">
                        <w:pPr>
                          <w:jc w:val="center"/>
                          <w:rPr>
                            <w:iCs/>
                          </w:rPr>
                        </w:pPr>
                      </w:p>
                    </w:tc>
                  </w:tr>
                  <w:tr w:rsidR="00237609" w:rsidRPr="00237609" w14:paraId="2616EF3C" w14:textId="77777777" w:rsidTr="00B37B83">
                    <w:trPr>
                      <w:jc w:val="center"/>
                    </w:trPr>
                    <w:tc>
                      <w:tcPr>
                        <w:tcW w:w="919" w:type="dxa"/>
                        <w:noWrap/>
                        <w:tcMar>
                          <w:left w:w="0" w:type="dxa"/>
                          <w:right w:w="0" w:type="dxa"/>
                        </w:tcMar>
                      </w:tcPr>
                      <w:p w14:paraId="630F6136" w14:textId="77777777" w:rsidR="00237609" w:rsidRPr="00237609" w:rsidRDefault="00237609" w:rsidP="00237609">
                        <w:pPr>
                          <w:jc w:val="both"/>
                          <w:rPr>
                            <w:iCs/>
                          </w:rPr>
                        </w:pPr>
                        <w:r w:rsidRPr="00237609">
                          <w:rPr>
                            <w:iCs/>
                          </w:rPr>
                          <w:t>Marzo – 2022</w:t>
                        </w:r>
                      </w:p>
                    </w:tc>
                    <w:tc>
                      <w:tcPr>
                        <w:tcW w:w="567" w:type="dxa"/>
                        <w:tcBorders>
                          <w:right w:val="dotted" w:sz="4" w:space="0" w:color="auto"/>
                        </w:tcBorders>
                        <w:noWrap/>
                        <w:tcMar>
                          <w:left w:w="0" w:type="dxa"/>
                          <w:right w:w="0" w:type="dxa"/>
                        </w:tcMar>
                      </w:tcPr>
                      <w:p w14:paraId="60114BE7" w14:textId="77777777" w:rsidR="00237609" w:rsidRPr="00237609" w:rsidRDefault="00237609" w:rsidP="00237609">
                        <w:pPr>
                          <w:jc w:val="center"/>
                          <w:rPr>
                            <w:iCs/>
                          </w:rPr>
                        </w:pPr>
                      </w:p>
                    </w:tc>
                    <w:tc>
                      <w:tcPr>
                        <w:tcW w:w="1328" w:type="dxa"/>
                        <w:tcBorders>
                          <w:left w:val="dotted" w:sz="4" w:space="0" w:color="auto"/>
                        </w:tcBorders>
                        <w:noWrap/>
                      </w:tcPr>
                      <w:p w14:paraId="1299BD5B" w14:textId="77777777" w:rsidR="00237609" w:rsidRPr="00237609" w:rsidRDefault="00237609" w:rsidP="00237609">
                        <w:pPr>
                          <w:jc w:val="center"/>
                          <w:rPr>
                            <w:iCs/>
                          </w:rPr>
                        </w:pPr>
                      </w:p>
                    </w:tc>
                    <w:tc>
                      <w:tcPr>
                        <w:tcW w:w="535" w:type="dxa"/>
                        <w:tcBorders>
                          <w:right w:val="dotted" w:sz="4" w:space="0" w:color="auto"/>
                        </w:tcBorders>
                        <w:noWrap/>
                      </w:tcPr>
                      <w:p w14:paraId="2F01F6C5" w14:textId="77777777" w:rsidR="00237609" w:rsidRPr="00237609" w:rsidRDefault="00237609" w:rsidP="00237609">
                        <w:pPr>
                          <w:jc w:val="center"/>
                          <w:rPr>
                            <w:iCs/>
                          </w:rPr>
                        </w:pPr>
                      </w:p>
                    </w:tc>
                    <w:tc>
                      <w:tcPr>
                        <w:tcW w:w="1453" w:type="dxa"/>
                        <w:tcBorders>
                          <w:left w:val="dotted" w:sz="4" w:space="0" w:color="auto"/>
                        </w:tcBorders>
                        <w:noWrap/>
                      </w:tcPr>
                      <w:p w14:paraId="7964AB92" w14:textId="77777777" w:rsidR="00237609" w:rsidRPr="00237609" w:rsidRDefault="00237609" w:rsidP="00237609">
                        <w:pPr>
                          <w:jc w:val="center"/>
                          <w:rPr>
                            <w:iCs/>
                          </w:rPr>
                        </w:pPr>
                      </w:p>
                    </w:tc>
                  </w:tr>
                  <w:tr w:rsidR="00237609" w:rsidRPr="00237609" w14:paraId="79140B3C" w14:textId="77777777" w:rsidTr="00B37B83">
                    <w:trPr>
                      <w:jc w:val="center"/>
                    </w:trPr>
                    <w:tc>
                      <w:tcPr>
                        <w:tcW w:w="919" w:type="dxa"/>
                        <w:noWrap/>
                        <w:tcMar>
                          <w:left w:w="0" w:type="dxa"/>
                          <w:right w:w="0" w:type="dxa"/>
                        </w:tcMar>
                      </w:tcPr>
                      <w:p w14:paraId="58E4998D" w14:textId="77777777" w:rsidR="00237609" w:rsidRPr="00237609" w:rsidRDefault="00237609" w:rsidP="00237609">
                        <w:pPr>
                          <w:jc w:val="both"/>
                          <w:rPr>
                            <w:iCs/>
                          </w:rPr>
                        </w:pPr>
                        <w:r w:rsidRPr="00237609">
                          <w:rPr>
                            <w:iCs/>
                          </w:rPr>
                          <w:t>Abril – 2022</w:t>
                        </w:r>
                      </w:p>
                    </w:tc>
                    <w:tc>
                      <w:tcPr>
                        <w:tcW w:w="567" w:type="dxa"/>
                        <w:tcBorders>
                          <w:right w:val="dotted" w:sz="4" w:space="0" w:color="auto"/>
                        </w:tcBorders>
                        <w:noWrap/>
                        <w:tcMar>
                          <w:left w:w="0" w:type="dxa"/>
                          <w:right w:w="0" w:type="dxa"/>
                        </w:tcMar>
                      </w:tcPr>
                      <w:p w14:paraId="54E39E5F" w14:textId="77777777" w:rsidR="00237609" w:rsidRPr="00237609" w:rsidRDefault="00237609" w:rsidP="00237609">
                        <w:pPr>
                          <w:jc w:val="center"/>
                          <w:rPr>
                            <w:iCs/>
                          </w:rPr>
                        </w:pPr>
                      </w:p>
                    </w:tc>
                    <w:tc>
                      <w:tcPr>
                        <w:tcW w:w="1328" w:type="dxa"/>
                        <w:tcBorders>
                          <w:left w:val="dotted" w:sz="4" w:space="0" w:color="auto"/>
                        </w:tcBorders>
                        <w:noWrap/>
                      </w:tcPr>
                      <w:p w14:paraId="3B3F8EC9" w14:textId="77777777" w:rsidR="00237609" w:rsidRPr="00237609" w:rsidRDefault="00237609" w:rsidP="00237609">
                        <w:pPr>
                          <w:jc w:val="center"/>
                          <w:rPr>
                            <w:iCs/>
                          </w:rPr>
                        </w:pPr>
                      </w:p>
                    </w:tc>
                    <w:tc>
                      <w:tcPr>
                        <w:tcW w:w="535" w:type="dxa"/>
                        <w:tcBorders>
                          <w:right w:val="dotted" w:sz="4" w:space="0" w:color="auto"/>
                        </w:tcBorders>
                        <w:noWrap/>
                      </w:tcPr>
                      <w:p w14:paraId="10557A8E" w14:textId="77777777" w:rsidR="00237609" w:rsidRPr="00237609" w:rsidRDefault="00237609" w:rsidP="00237609">
                        <w:pPr>
                          <w:jc w:val="center"/>
                          <w:rPr>
                            <w:iCs/>
                          </w:rPr>
                        </w:pPr>
                      </w:p>
                    </w:tc>
                    <w:tc>
                      <w:tcPr>
                        <w:tcW w:w="1453" w:type="dxa"/>
                        <w:tcBorders>
                          <w:left w:val="dotted" w:sz="4" w:space="0" w:color="auto"/>
                        </w:tcBorders>
                        <w:noWrap/>
                      </w:tcPr>
                      <w:p w14:paraId="3A4B62A4" w14:textId="77777777" w:rsidR="00237609" w:rsidRPr="00237609" w:rsidRDefault="00237609" w:rsidP="00237609">
                        <w:pPr>
                          <w:jc w:val="center"/>
                          <w:rPr>
                            <w:iCs/>
                          </w:rPr>
                        </w:pPr>
                      </w:p>
                    </w:tc>
                  </w:tr>
                  <w:tr w:rsidR="00237609" w:rsidRPr="00237609" w14:paraId="6F28D117" w14:textId="77777777" w:rsidTr="00B37B83">
                    <w:trPr>
                      <w:jc w:val="center"/>
                    </w:trPr>
                    <w:tc>
                      <w:tcPr>
                        <w:tcW w:w="919" w:type="dxa"/>
                        <w:noWrap/>
                        <w:tcMar>
                          <w:left w:w="0" w:type="dxa"/>
                          <w:right w:w="0" w:type="dxa"/>
                        </w:tcMar>
                      </w:tcPr>
                      <w:p w14:paraId="10FFFEF3" w14:textId="77777777" w:rsidR="00237609" w:rsidRPr="00237609" w:rsidRDefault="00237609" w:rsidP="00237609">
                        <w:pPr>
                          <w:jc w:val="both"/>
                          <w:rPr>
                            <w:iCs/>
                          </w:rPr>
                        </w:pPr>
                        <w:r w:rsidRPr="00237609">
                          <w:rPr>
                            <w:iCs/>
                          </w:rPr>
                          <w:t>Mayo – 2022</w:t>
                        </w:r>
                      </w:p>
                    </w:tc>
                    <w:tc>
                      <w:tcPr>
                        <w:tcW w:w="567" w:type="dxa"/>
                        <w:tcBorders>
                          <w:right w:val="dotted" w:sz="4" w:space="0" w:color="auto"/>
                        </w:tcBorders>
                        <w:noWrap/>
                        <w:tcMar>
                          <w:left w:w="0" w:type="dxa"/>
                          <w:right w:w="0" w:type="dxa"/>
                        </w:tcMar>
                      </w:tcPr>
                      <w:p w14:paraId="47E47762" w14:textId="77777777" w:rsidR="00237609" w:rsidRPr="00237609" w:rsidRDefault="00237609" w:rsidP="00237609">
                        <w:pPr>
                          <w:jc w:val="center"/>
                          <w:rPr>
                            <w:iCs/>
                          </w:rPr>
                        </w:pPr>
                      </w:p>
                    </w:tc>
                    <w:tc>
                      <w:tcPr>
                        <w:tcW w:w="1328" w:type="dxa"/>
                        <w:tcBorders>
                          <w:left w:val="dotted" w:sz="4" w:space="0" w:color="auto"/>
                        </w:tcBorders>
                        <w:noWrap/>
                      </w:tcPr>
                      <w:p w14:paraId="22C4D2E7" w14:textId="77777777" w:rsidR="00237609" w:rsidRPr="00237609" w:rsidRDefault="00237609" w:rsidP="00237609">
                        <w:pPr>
                          <w:jc w:val="center"/>
                          <w:rPr>
                            <w:iCs/>
                          </w:rPr>
                        </w:pPr>
                      </w:p>
                    </w:tc>
                    <w:tc>
                      <w:tcPr>
                        <w:tcW w:w="535" w:type="dxa"/>
                        <w:tcBorders>
                          <w:right w:val="dotted" w:sz="4" w:space="0" w:color="auto"/>
                        </w:tcBorders>
                        <w:noWrap/>
                      </w:tcPr>
                      <w:p w14:paraId="73DBBBC3" w14:textId="77777777" w:rsidR="00237609" w:rsidRPr="00237609" w:rsidRDefault="00237609" w:rsidP="00237609">
                        <w:pPr>
                          <w:jc w:val="center"/>
                          <w:rPr>
                            <w:iCs/>
                          </w:rPr>
                        </w:pPr>
                      </w:p>
                    </w:tc>
                    <w:tc>
                      <w:tcPr>
                        <w:tcW w:w="1453" w:type="dxa"/>
                        <w:tcBorders>
                          <w:left w:val="dotted" w:sz="4" w:space="0" w:color="auto"/>
                        </w:tcBorders>
                        <w:noWrap/>
                      </w:tcPr>
                      <w:p w14:paraId="4FBF0B7E" w14:textId="77777777" w:rsidR="00237609" w:rsidRPr="00237609" w:rsidRDefault="00237609" w:rsidP="00237609">
                        <w:pPr>
                          <w:jc w:val="center"/>
                          <w:rPr>
                            <w:iCs/>
                          </w:rPr>
                        </w:pPr>
                      </w:p>
                    </w:tc>
                  </w:tr>
                  <w:tr w:rsidR="00237609" w:rsidRPr="00237609" w14:paraId="7790AEA6" w14:textId="77777777" w:rsidTr="00B37B83">
                    <w:trPr>
                      <w:jc w:val="center"/>
                    </w:trPr>
                    <w:tc>
                      <w:tcPr>
                        <w:tcW w:w="919" w:type="dxa"/>
                        <w:noWrap/>
                        <w:tcMar>
                          <w:left w:w="0" w:type="dxa"/>
                          <w:right w:w="0" w:type="dxa"/>
                        </w:tcMar>
                      </w:tcPr>
                      <w:p w14:paraId="0BEA43EA" w14:textId="77777777" w:rsidR="00237609" w:rsidRPr="00237609" w:rsidRDefault="00237609" w:rsidP="00237609">
                        <w:pPr>
                          <w:jc w:val="both"/>
                          <w:rPr>
                            <w:iCs/>
                          </w:rPr>
                        </w:pPr>
                        <w:r w:rsidRPr="00237609">
                          <w:rPr>
                            <w:iCs/>
                          </w:rPr>
                          <w:t>Junio – 2022</w:t>
                        </w:r>
                      </w:p>
                    </w:tc>
                    <w:tc>
                      <w:tcPr>
                        <w:tcW w:w="567" w:type="dxa"/>
                        <w:tcBorders>
                          <w:right w:val="dotted" w:sz="4" w:space="0" w:color="auto"/>
                        </w:tcBorders>
                        <w:noWrap/>
                        <w:tcMar>
                          <w:left w:w="0" w:type="dxa"/>
                          <w:right w:w="0" w:type="dxa"/>
                        </w:tcMar>
                      </w:tcPr>
                      <w:p w14:paraId="353C127E" w14:textId="77777777" w:rsidR="00237609" w:rsidRPr="00237609" w:rsidRDefault="00237609" w:rsidP="00237609">
                        <w:pPr>
                          <w:jc w:val="center"/>
                          <w:rPr>
                            <w:iCs/>
                          </w:rPr>
                        </w:pPr>
                      </w:p>
                    </w:tc>
                    <w:tc>
                      <w:tcPr>
                        <w:tcW w:w="1328" w:type="dxa"/>
                        <w:tcBorders>
                          <w:left w:val="dotted" w:sz="4" w:space="0" w:color="auto"/>
                        </w:tcBorders>
                        <w:noWrap/>
                      </w:tcPr>
                      <w:p w14:paraId="5C9E453D" w14:textId="77777777" w:rsidR="00237609" w:rsidRPr="00237609" w:rsidRDefault="00237609" w:rsidP="00237609">
                        <w:pPr>
                          <w:jc w:val="center"/>
                          <w:rPr>
                            <w:iCs/>
                          </w:rPr>
                        </w:pPr>
                      </w:p>
                    </w:tc>
                    <w:tc>
                      <w:tcPr>
                        <w:tcW w:w="535" w:type="dxa"/>
                        <w:tcBorders>
                          <w:right w:val="dotted" w:sz="4" w:space="0" w:color="auto"/>
                        </w:tcBorders>
                        <w:noWrap/>
                      </w:tcPr>
                      <w:p w14:paraId="3ED30A5B" w14:textId="77777777" w:rsidR="00237609" w:rsidRPr="00237609" w:rsidRDefault="00237609" w:rsidP="00237609">
                        <w:pPr>
                          <w:jc w:val="center"/>
                          <w:rPr>
                            <w:iCs/>
                          </w:rPr>
                        </w:pPr>
                      </w:p>
                    </w:tc>
                    <w:tc>
                      <w:tcPr>
                        <w:tcW w:w="1453" w:type="dxa"/>
                        <w:tcBorders>
                          <w:left w:val="dotted" w:sz="4" w:space="0" w:color="auto"/>
                        </w:tcBorders>
                        <w:noWrap/>
                      </w:tcPr>
                      <w:p w14:paraId="41410CB1" w14:textId="77777777" w:rsidR="00237609" w:rsidRPr="00237609" w:rsidRDefault="00237609" w:rsidP="00237609">
                        <w:pPr>
                          <w:jc w:val="center"/>
                          <w:rPr>
                            <w:iCs/>
                          </w:rPr>
                        </w:pPr>
                      </w:p>
                    </w:tc>
                  </w:tr>
                  <w:tr w:rsidR="00237609" w:rsidRPr="00237609" w14:paraId="63313AB2" w14:textId="77777777" w:rsidTr="00B37B83">
                    <w:trPr>
                      <w:jc w:val="center"/>
                    </w:trPr>
                    <w:tc>
                      <w:tcPr>
                        <w:tcW w:w="919" w:type="dxa"/>
                        <w:noWrap/>
                        <w:tcMar>
                          <w:left w:w="0" w:type="dxa"/>
                          <w:right w:w="0" w:type="dxa"/>
                        </w:tcMar>
                      </w:tcPr>
                      <w:p w14:paraId="04891A08" w14:textId="77777777" w:rsidR="00237609" w:rsidRPr="00237609" w:rsidRDefault="00237609" w:rsidP="00237609">
                        <w:pPr>
                          <w:jc w:val="both"/>
                          <w:rPr>
                            <w:iCs/>
                          </w:rPr>
                        </w:pPr>
                        <w:r w:rsidRPr="00237609">
                          <w:rPr>
                            <w:iCs/>
                          </w:rPr>
                          <w:t>Julio-2022</w:t>
                        </w:r>
                      </w:p>
                    </w:tc>
                    <w:tc>
                      <w:tcPr>
                        <w:tcW w:w="567" w:type="dxa"/>
                        <w:tcBorders>
                          <w:right w:val="dotted" w:sz="4" w:space="0" w:color="auto"/>
                        </w:tcBorders>
                        <w:noWrap/>
                        <w:tcMar>
                          <w:left w:w="0" w:type="dxa"/>
                          <w:right w:w="0" w:type="dxa"/>
                        </w:tcMar>
                      </w:tcPr>
                      <w:p w14:paraId="1AB864F9" w14:textId="77777777" w:rsidR="00237609" w:rsidRPr="00237609" w:rsidRDefault="00237609" w:rsidP="00237609">
                        <w:pPr>
                          <w:jc w:val="center"/>
                          <w:rPr>
                            <w:iCs/>
                          </w:rPr>
                        </w:pPr>
                      </w:p>
                    </w:tc>
                    <w:tc>
                      <w:tcPr>
                        <w:tcW w:w="1328" w:type="dxa"/>
                        <w:tcBorders>
                          <w:left w:val="dotted" w:sz="4" w:space="0" w:color="auto"/>
                        </w:tcBorders>
                        <w:noWrap/>
                      </w:tcPr>
                      <w:p w14:paraId="2F06638C" w14:textId="77777777" w:rsidR="00237609" w:rsidRPr="00237609" w:rsidRDefault="00237609" w:rsidP="00237609">
                        <w:pPr>
                          <w:jc w:val="center"/>
                          <w:rPr>
                            <w:iCs/>
                          </w:rPr>
                        </w:pPr>
                      </w:p>
                    </w:tc>
                    <w:tc>
                      <w:tcPr>
                        <w:tcW w:w="535" w:type="dxa"/>
                        <w:tcBorders>
                          <w:right w:val="dotted" w:sz="4" w:space="0" w:color="auto"/>
                        </w:tcBorders>
                        <w:noWrap/>
                      </w:tcPr>
                      <w:p w14:paraId="2325C974" w14:textId="77777777" w:rsidR="00237609" w:rsidRPr="00237609" w:rsidRDefault="00237609" w:rsidP="00237609">
                        <w:pPr>
                          <w:jc w:val="center"/>
                          <w:rPr>
                            <w:iCs/>
                          </w:rPr>
                        </w:pPr>
                      </w:p>
                    </w:tc>
                    <w:tc>
                      <w:tcPr>
                        <w:tcW w:w="1453" w:type="dxa"/>
                        <w:tcBorders>
                          <w:left w:val="dotted" w:sz="4" w:space="0" w:color="auto"/>
                        </w:tcBorders>
                        <w:noWrap/>
                      </w:tcPr>
                      <w:p w14:paraId="7BAE2793" w14:textId="77777777" w:rsidR="00237609" w:rsidRPr="00237609" w:rsidRDefault="00237609" w:rsidP="00237609">
                        <w:pPr>
                          <w:jc w:val="center"/>
                          <w:rPr>
                            <w:iCs/>
                          </w:rPr>
                        </w:pPr>
                      </w:p>
                    </w:tc>
                  </w:tr>
                  <w:tr w:rsidR="00237609" w:rsidRPr="00237609" w14:paraId="5F05F461" w14:textId="77777777" w:rsidTr="00B37B83">
                    <w:trPr>
                      <w:jc w:val="center"/>
                    </w:trPr>
                    <w:tc>
                      <w:tcPr>
                        <w:tcW w:w="919" w:type="dxa"/>
                        <w:noWrap/>
                        <w:tcMar>
                          <w:left w:w="0" w:type="dxa"/>
                          <w:right w:w="0" w:type="dxa"/>
                        </w:tcMar>
                      </w:tcPr>
                      <w:p w14:paraId="72A5A816" w14:textId="77777777" w:rsidR="00237609" w:rsidRPr="00237609" w:rsidRDefault="00237609" w:rsidP="00237609">
                        <w:pPr>
                          <w:jc w:val="both"/>
                          <w:rPr>
                            <w:iCs/>
                          </w:rPr>
                        </w:pPr>
                        <w:r w:rsidRPr="00237609">
                          <w:rPr>
                            <w:iCs/>
                          </w:rPr>
                          <w:t>Agosto-2022</w:t>
                        </w:r>
                      </w:p>
                    </w:tc>
                    <w:tc>
                      <w:tcPr>
                        <w:tcW w:w="567" w:type="dxa"/>
                        <w:tcBorders>
                          <w:right w:val="dotted" w:sz="4" w:space="0" w:color="auto"/>
                        </w:tcBorders>
                        <w:noWrap/>
                        <w:tcMar>
                          <w:left w:w="0" w:type="dxa"/>
                          <w:right w:w="0" w:type="dxa"/>
                        </w:tcMar>
                      </w:tcPr>
                      <w:p w14:paraId="582E43A2" w14:textId="77777777" w:rsidR="00237609" w:rsidRPr="00237609" w:rsidRDefault="00237609" w:rsidP="00237609">
                        <w:pPr>
                          <w:jc w:val="center"/>
                          <w:rPr>
                            <w:iCs/>
                          </w:rPr>
                        </w:pPr>
                      </w:p>
                    </w:tc>
                    <w:tc>
                      <w:tcPr>
                        <w:tcW w:w="1328" w:type="dxa"/>
                        <w:tcBorders>
                          <w:left w:val="dotted" w:sz="4" w:space="0" w:color="auto"/>
                        </w:tcBorders>
                        <w:noWrap/>
                      </w:tcPr>
                      <w:p w14:paraId="01E59092" w14:textId="77777777" w:rsidR="00237609" w:rsidRPr="00237609" w:rsidRDefault="00237609" w:rsidP="00237609">
                        <w:pPr>
                          <w:jc w:val="center"/>
                          <w:rPr>
                            <w:iCs/>
                          </w:rPr>
                        </w:pPr>
                      </w:p>
                    </w:tc>
                    <w:tc>
                      <w:tcPr>
                        <w:tcW w:w="535" w:type="dxa"/>
                        <w:tcBorders>
                          <w:right w:val="dotted" w:sz="4" w:space="0" w:color="auto"/>
                        </w:tcBorders>
                        <w:noWrap/>
                      </w:tcPr>
                      <w:p w14:paraId="5EE7E809" w14:textId="77777777" w:rsidR="00237609" w:rsidRPr="00237609" w:rsidRDefault="00237609" w:rsidP="00237609">
                        <w:pPr>
                          <w:jc w:val="center"/>
                          <w:rPr>
                            <w:iCs/>
                          </w:rPr>
                        </w:pPr>
                      </w:p>
                    </w:tc>
                    <w:tc>
                      <w:tcPr>
                        <w:tcW w:w="1453" w:type="dxa"/>
                        <w:tcBorders>
                          <w:left w:val="dotted" w:sz="4" w:space="0" w:color="auto"/>
                        </w:tcBorders>
                        <w:noWrap/>
                      </w:tcPr>
                      <w:p w14:paraId="01BD878E" w14:textId="77777777" w:rsidR="00237609" w:rsidRPr="00237609" w:rsidRDefault="00237609" w:rsidP="00237609">
                        <w:pPr>
                          <w:jc w:val="center"/>
                          <w:rPr>
                            <w:iCs/>
                          </w:rPr>
                        </w:pPr>
                      </w:p>
                    </w:tc>
                  </w:tr>
                  <w:tr w:rsidR="00237609" w:rsidRPr="00237609" w14:paraId="78D8BE11" w14:textId="77777777" w:rsidTr="00B37B83">
                    <w:trPr>
                      <w:jc w:val="center"/>
                    </w:trPr>
                    <w:tc>
                      <w:tcPr>
                        <w:tcW w:w="919" w:type="dxa"/>
                        <w:noWrap/>
                        <w:tcMar>
                          <w:left w:w="0" w:type="dxa"/>
                          <w:right w:w="0" w:type="dxa"/>
                        </w:tcMar>
                      </w:tcPr>
                      <w:p w14:paraId="027D0403" w14:textId="77777777" w:rsidR="00237609" w:rsidRPr="00237609" w:rsidRDefault="00237609" w:rsidP="00237609">
                        <w:pPr>
                          <w:jc w:val="both"/>
                          <w:rPr>
                            <w:iCs/>
                          </w:rPr>
                        </w:pPr>
                        <w:r w:rsidRPr="00237609">
                          <w:rPr>
                            <w:iCs/>
                          </w:rPr>
                          <w:t>Setiembre-2022</w:t>
                        </w:r>
                      </w:p>
                    </w:tc>
                    <w:tc>
                      <w:tcPr>
                        <w:tcW w:w="567" w:type="dxa"/>
                        <w:tcBorders>
                          <w:right w:val="dotted" w:sz="4" w:space="0" w:color="auto"/>
                        </w:tcBorders>
                        <w:noWrap/>
                        <w:tcMar>
                          <w:left w:w="0" w:type="dxa"/>
                          <w:right w:w="0" w:type="dxa"/>
                        </w:tcMar>
                      </w:tcPr>
                      <w:p w14:paraId="110F983F" w14:textId="77777777" w:rsidR="00237609" w:rsidRPr="00237609" w:rsidRDefault="00237609" w:rsidP="00237609">
                        <w:pPr>
                          <w:jc w:val="center"/>
                          <w:rPr>
                            <w:iCs/>
                          </w:rPr>
                        </w:pPr>
                      </w:p>
                    </w:tc>
                    <w:tc>
                      <w:tcPr>
                        <w:tcW w:w="1328" w:type="dxa"/>
                        <w:tcBorders>
                          <w:left w:val="dotted" w:sz="4" w:space="0" w:color="auto"/>
                        </w:tcBorders>
                        <w:noWrap/>
                      </w:tcPr>
                      <w:p w14:paraId="1E50625D" w14:textId="77777777" w:rsidR="00237609" w:rsidRPr="00237609" w:rsidRDefault="00237609" w:rsidP="00237609">
                        <w:pPr>
                          <w:jc w:val="center"/>
                          <w:rPr>
                            <w:iCs/>
                          </w:rPr>
                        </w:pPr>
                      </w:p>
                    </w:tc>
                    <w:tc>
                      <w:tcPr>
                        <w:tcW w:w="535" w:type="dxa"/>
                        <w:tcBorders>
                          <w:right w:val="dotted" w:sz="4" w:space="0" w:color="auto"/>
                        </w:tcBorders>
                        <w:noWrap/>
                      </w:tcPr>
                      <w:p w14:paraId="0CDA3A1E" w14:textId="77777777" w:rsidR="00237609" w:rsidRPr="00237609" w:rsidRDefault="00237609" w:rsidP="00237609">
                        <w:pPr>
                          <w:jc w:val="center"/>
                          <w:rPr>
                            <w:iCs/>
                          </w:rPr>
                        </w:pPr>
                      </w:p>
                    </w:tc>
                    <w:tc>
                      <w:tcPr>
                        <w:tcW w:w="1453" w:type="dxa"/>
                        <w:tcBorders>
                          <w:left w:val="dotted" w:sz="4" w:space="0" w:color="auto"/>
                        </w:tcBorders>
                        <w:noWrap/>
                      </w:tcPr>
                      <w:p w14:paraId="2AF44A72" w14:textId="77777777" w:rsidR="00237609" w:rsidRPr="00237609" w:rsidRDefault="00237609" w:rsidP="00237609">
                        <w:pPr>
                          <w:jc w:val="center"/>
                          <w:rPr>
                            <w:iCs/>
                          </w:rPr>
                        </w:pPr>
                      </w:p>
                    </w:tc>
                  </w:tr>
                  <w:tr w:rsidR="00237609" w:rsidRPr="00237609" w14:paraId="1E4ACECB" w14:textId="77777777" w:rsidTr="00B37B83">
                    <w:trPr>
                      <w:jc w:val="center"/>
                    </w:trPr>
                    <w:tc>
                      <w:tcPr>
                        <w:tcW w:w="919" w:type="dxa"/>
                        <w:noWrap/>
                        <w:tcMar>
                          <w:left w:w="0" w:type="dxa"/>
                          <w:right w:w="0" w:type="dxa"/>
                        </w:tcMar>
                      </w:tcPr>
                      <w:p w14:paraId="2E009D65" w14:textId="77777777" w:rsidR="00237609" w:rsidRPr="00237609" w:rsidRDefault="00237609" w:rsidP="00237609">
                        <w:pPr>
                          <w:jc w:val="both"/>
                          <w:rPr>
                            <w:iCs/>
                          </w:rPr>
                        </w:pPr>
                        <w:r w:rsidRPr="00237609">
                          <w:rPr>
                            <w:iCs/>
                          </w:rPr>
                          <w:t>Octubre-2022</w:t>
                        </w:r>
                      </w:p>
                    </w:tc>
                    <w:tc>
                      <w:tcPr>
                        <w:tcW w:w="567" w:type="dxa"/>
                        <w:tcBorders>
                          <w:right w:val="dotted" w:sz="4" w:space="0" w:color="auto"/>
                        </w:tcBorders>
                        <w:noWrap/>
                        <w:tcMar>
                          <w:left w:w="0" w:type="dxa"/>
                          <w:right w:w="0" w:type="dxa"/>
                        </w:tcMar>
                      </w:tcPr>
                      <w:p w14:paraId="68A2F20C" w14:textId="77777777" w:rsidR="00237609" w:rsidRPr="00237609" w:rsidRDefault="00237609" w:rsidP="00237609">
                        <w:pPr>
                          <w:jc w:val="center"/>
                          <w:rPr>
                            <w:iCs/>
                          </w:rPr>
                        </w:pPr>
                      </w:p>
                    </w:tc>
                    <w:tc>
                      <w:tcPr>
                        <w:tcW w:w="1328" w:type="dxa"/>
                        <w:tcBorders>
                          <w:left w:val="dotted" w:sz="4" w:space="0" w:color="auto"/>
                        </w:tcBorders>
                        <w:noWrap/>
                      </w:tcPr>
                      <w:p w14:paraId="4E2CA5B4" w14:textId="77777777" w:rsidR="00237609" w:rsidRPr="00237609" w:rsidRDefault="00237609" w:rsidP="00237609">
                        <w:pPr>
                          <w:jc w:val="center"/>
                          <w:rPr>
                            <w:iCs/>
                          </w:rPr>
                        </w:pPr>
                      </w:p>
                    </w:tc>
                    <w:tc>
                      <w:tcPr>
                        <w:tcW w:w="535" w:type="dxa"/>
                        <w:tcBorders>
                          <w:right w:val="dotted" w:sz="4" w:space="0" w:color="auto"/>
                        </w:tcBorders>
                        <w:noWrap/>
                      </w:tcPr>
                      <w:p w14:paraId="21DDC116" w14:textId="77777777" w:rsidR="00237609" w:rsidRPr="00237609" w:rsidRDefault="00237609" w:rsidP="00237609">
                        <w:pPr>
                          <w:jc w:val="center"/>
                          <w:rPr>
                            <w:iCs/>
                          </w:rPr>
                        </w:pPr>
                      </w:p>
                    </w:tc>
                    <w:tc>
                      <w:tcPr>
                        <w:tcW w:w="1453" w:type="dxa"/>
                        <w:tcBorders>
                          <w:left w:val="dotted" w:sz="4" w:space="0" w:color="auto"/>
                        </w:tcBorders>
                        <w:noWrap/>
                      </w:tcPr>
                      <w:p w14:paraId="53452289" w14:textId="77777777" w:rsidR="00237609" w:rsidRPr="00237609" w:rsidRDefault="00237609" w:rsidP="00237609">
                        <w:pPr>
                          <w:jc w:val="center"/>
                          <w:rPr>
                            <w:iCs/>
                          </w:rPr>
                        </w:pPr>
                      </w:p>
                    </w:tc>
                  </w:tr>
                  <w:tr w:rsidR="00237609" w:rsidRPr="00237609" w14:paraId="365A422C" w14:textId="77777777" w:rsidTr="00B37B83">
                    <w:trPr>
                      <w:jc w:val="center"/>
                    </w:trPr>
                    <w:tc>
                      <w:tcPr>
                        <w:tcW w:w="919" w:type="dxa"/>
                        <w:noWrap/>
                        <w:tcMar>
                          <w:left w:w="0" w:type="dxa"/>
                          <w:right w:w="0" w:type="dxa"/>
                        </w:tcMar>
                      </w:tcPr>
                      <w:p w14:paraId="36EC003D" w14:textId="77777777" w:rsidR="00237609" w:rsidRPr="00237609" w:rsidRDefault="00237609" w:rsidP="00237609">
                        <w:pPr>
                          <w:jc w:val="both"/>
                          <w:rPr>
                            <w:iCs/>
                          </w:rPr>
                        </w:pPr>
                        <w:r w:rsidRPr="00237609">
                          <w:rPr>
                            <w:iCs/>
                          </w:rPr>
                          <w:t>Noviembre-2022</w:t>
                        </w:r>
                      </w:p>
                    </w:tc>
                    <w:tc>
                      <w:tcPr>
                        <w:tcW w:w="567" w:type="dxa"/>
                        <w:tcBorders>
                          <w:right w:val="dotted" w:sz="4" w:space="0" w:color="auto"/>
                        </w:tcBorders>
                        <w:noWrap/>
                        <w:tcMar>
                          <w:left w:w="0" w:type="dxa"/>
                          <w:right w:w="0" w:type="dxa"/>
                        </w:tcMar>
                      </w:tcPr>
                      <w:p w14:paraId="16D1EA5F" w14:textId="77777777" w:rsidR="00237609" w:rsidRPr="00237609" w:rsidRDefault="00237609" w:rsidP="00237609">
                        <w:pPr>
                          <w:jc w:val="center"/>
                          <w:rPr>
                            <w:iCs/>
                          </w:rPr>
                        </w:pPr>
                      </w:p>
                    </w:tc>
                    <w:tc>
                      <w:tcPr>
                        <w:tcW w:w="1328" w:type="dxa"/>
                        <w:tcBorders>
                          <w:left w:val="dotted" w:sz="4" w:space="0" w:color="auto"/>
                        </w:tcBorders>
                        <w:noWrap/>
                      </w:tcPr>
                      <w:p w14:paraId="0E18F98F" w14:textId="77777777" w:rsidR="00237609" w:rsidRPr="00237609" w:rsidRDefault="00237609" w:rsidP="00237609">
                        <w:pPr>
                          <w:jc w:val="center"/>
                          <w:rPr>
                            <w:iCs/>
                          </w:rPr>
                        </w:pPr>
                      </w:p>
                    </w:tc>
                    <w:tc>
                      <w:tcPr>
                        <w:tcW w:w="535" w:type="dxa"/>
                        <w:tcBorders>
                          <w:right w:val="dotted" w:sz="4" w:space="0" w:color="auto"/>
                        </w:tcBorders>
                        <w:noWrap/>
                      </w:tcPr>
                      <w:p w14:paraId="6F2A9B84" w14:textId="77777777" w:rsidR="00237609" w:rsidRPr="00237609" w:rsidRDefault="00237609" w:rsidP="00237609">
                        <w:pPr>
                          <w:jc w:val="center"/>
                          <w:rPr>
                            <w:iCs/>
                          </w:rPr>
                        </w:pPr>
                      </w:p>
                    </w:tc>
                    <w:tc>
                      <w:tcPr>
                        <w:tcW w:w="1453" w:type="dxa"/>
                        <w:tcBorders>
                          <w:left w:val="dotted" w:sz="4" w:space="0" w:color="auto"/>
                        </w:tcBorders>
                        <w:noWrap/>
                      </w:tcPr>
                      <w:p w14:paraId="509D1C7A" w14:textId="77777777" w:rsidR="00237609" w:rsidRPr="00237609" w:rsidRDefault="00237609" w:rsidP="00237609">
                        <w:pPr>
                          <w:jc w:val="center"/>
                          <w:rPr>
                            <w:iCs/>
                          </w:rPr>
                        </w:pPr>
                      </w:p>
                    </w:tc>
                  </w:tr>
                  <w:tr w:rsidR="00237609" w:rsidRPr="00237609" w14:paraId="347AE18A" w14:textId="77777777" w:rsidTr="00B37B83">
                    <w:trPr>
                      <w:jc w:val="center"/>
                    </w:trPr>
                    <w:tc>
                      <w:tcPr>
                        <w:tcW w:w="919" w:type="dxa"/>
                        <w:noWrap/>
                        <w:tcMar>
                          <w:left w:w="0" w:type="dxa"/>
                          <w:right w:w="0" w:type="dxa"/>
                        </w:tcMar>
                      </w:tcPr>
                      <w:p w14:paraId="3FA96142" w14:textId="77777777" w:rsidR="00237609" w:rsidRPr="00237609" w:rsidRDefault="00237609" w:rsidP="00237609">
                        <w:pPr>
                          <w:jc w:val="both"/>
                          <w:rPr>
                            <w:iCs/>
                          </w:rPr>
                        </w:pPr>
                        <w:r w:rsidRPr="00237609">
                          <w:rPr>
                            <w:iCs/>
                          </w:rPr>
                          <w:t>Diciembre-2022</w:t>
                        </w:r>
                      </w:p>
                    </w:tc>
                    <w:tc>
                      <w:tcPr>
                        <w:tcW w:w="567" w:type="dxa"/>
                        <w:tcBorders>
                          <w:right w:val="dotted" w:sz="4" w:space="0" w:color="auto"/>
                        </w:tcBorders>
                        <w:noWrap/>
                        <w:tcMar>
                          <w:left w:w="0" w:type="dxa"/>
                          <w:right w:w="0" w:type="dxa"/>
                        </w:tcMar>
                      </w:tcPr>
                      <w:p w14:paraId="6005018F" w14:textId="77777777" w:rsidR="00237609" w:rsidRPr="00237609" w:rsidRDefault="00237609" w:rsidP="00237609">
                        <w:pPr>
                          <w:jc w:val="center"/>
                          <w:rPr>
                            <w:iCs/>
                          </w:rPr>
                        </w:pPr>
                      </w:p>
                    </w:tc>
                    <w:tc>
                      <w:tcPr>
                        <w:tcW w:w="1328" w:type="dxa"/>
                        <w:tcBorders>
                          <w:left w:val="dotted" w:sz="4" w:space="0" w:color="auto"/>
                        </w:tcBorders>
                        <w:noWrap/>
                      </w:tcPr>
                      <w:p w14:paraId="3B19A9F5" w14:textId="77777777" w:rsidR="00237609" w:rsidRPr="00237609" w:rsidRDefault="00237609" w:rsidP="00237609">
                        <w:pPr>
                          <w:jc w:val="center"/>
                          <w:rPr>
                            <w:iCs/>
                          </w:rPr>
                        </w:pPr>
                      </w:p>
                    </w:tc>
                    <w:tc>
                      <w:tcPr>
                        <w:tcW w:w="535" w:type="dxa"/>
                        <w:tcBorders>
                          <w:right w:val="dotted" w:sz="4" w:space="0" w:color="auto"/>
                        </w:tcBorders>
                        <w:noWrap/>
                      </w:tcPr>
                      <w:p w14:paraId="629A0221" w14:textId="77777777" w:rsidR="00237609" w:rsidRPr="00237609" w:rsidRDefault="00237609" w:rsidP="00237609">
                        <w:pPr>
                          <w:jc w:val="center"/>
                          <w:rPr>
                            <w:iCs/>
                          </w:rPr>
                        </w:pPr>
                      </w:p>
                    </w:tc>
                    <w:tc>
                      <w:tcPr>
                        <w:tcW w:w="1453" w:type="dxa"/>
                        <w:tcBorders>
                          <w:left w:val="dotted" w:sz="4" w:space="0" w:color="auto"/>
                        </w:tcBorders>
                        <w:noWrap/>
                      </w:tcPr>
                      <w:p w14:paraId="49509BEE" w14:textId="77777777" w:rsidR="00237609" w:rsidRPr="00237609" w:rsidRDefault="00237609" w:rsidP="00237609">
                        <w:pPr>
                          <w:jc w:val="center"/>
                          <w:rPr>
                            <w:iCs/>
                          </w:rPr>
                        </w:pPr>
                      </w:p>
                    </w:tc>
                  </w:tr>
                  <w:tr w:rsidR="00237609" w:rsidRPr="00237609" w14:paraId="13E7D81D" w14:textId="77777777" w:rsidTr="00B37B83">
                    <w:trPr>
                      <w:jc w:val="center"/>
                    </w:trPr>
                    <w:tc>
                      <w:tcPr>
                        <w:tcW w:w="919" w:type="dxa"/>
                        <w:noWrap/>
                        <w:tcMar>
                          <w:left w:w="0" w:type="dxa"/>
                          <w:right w:w="0" w:type="dxa"/>
                        </w:tcMar>
                      </w:tcPr>
                      <w:p w14:paraId="692B2A12" w14:textId="77777777" w:rsidR="00237609" w:rsidRPr="00237609" w:rsidRDefault="00237609" w:rsidP="00237609">
                        <w:pPr>
                          <w:jc w:val="both"/>
                          <w:rPr>
                            <w:iCs/>
                          </w:rPr>
                        </w:pPr>
                        <w:r w:rsidRPr="00237609">
                          <w:rPr>
                            <w:iCs/>
                          </w:rPr>
                          <w:t>Enero – 2023</w:t>
                        </w:r>
                      </w:p>
                    </w:tc>
                    <w:tc>
                      <w:tcPr>
                        <w:tcW w:w="567" w:type="dxa"/>
                        <w:tcBorders>
                          <w:right w:val="dotted" w:sz="4" w:space="0" w:color="auto"/>
                        </w:tcBorders>
                        <w:noWrap/>
                        <w:tcMar>
                          <w:left w:w="0" w:type="dxa"/>
                          <w:right w:w="0" w:type="dxa"/>
                        </w:tcMar>
                      </w:tcPr>
                      <w:p w14:paraId="37F9E48F" w14:textId="77777777" w:rsidR="00237609" w:rsidRPr="00237609" w:rsidRDefault="00237609" w:rsidP="00237609">
                        <w:pPr>
                          <w:jc w:val="center"/>
                          <w:rPr>
                            <w:iCs/>
                          </w:rPr>
                        </w:pPr>
                      </w:p>
                    </w:tc>
                    <w:tc>
                      <w:tcPr>
                        <w:tcW w:w="1328" w:type="dxa"/>
                        <w:tcBorders>
                          <w:left w:val="dotted" w:sz="4" w:space="0" w:color="auto"/>
                        </w:tcBorders>
                        <w:noWrap/>
                      </w:tcPr>
                      <w:p w14:paraId="08C20AA2" w14:textId="77777777" w:rsidR="00237609" w:rsidRPr="00237609" w:rsidRDefault="00237609" w:rsidP="00237609">
                        <w:pPr>
                          <w:jc w:val="center"/>
                          <w:rPr>
                            <w:iCs/>
                          </w:rPr>
                        </w:pPr>
                      </w:p>
                    </w:tc>
                    <w:tc>
                      <w:tcPr>
                        <w:tcW w:w="535" w:type="dxa"/>
                        <w:tcBorders>
                          <w:right w:val="dotted" w:sz="4" w:space="0" w:color="auto"/>
                        </w:tcBorders>
                        <w:noWrap/>
                      </w:tcPr>
                      <w:p w14:paraId="171EA3AC" w14:textId="77777777" w:rsidR="00237609" w:rsidRPr="00237609" w:rsidRDefault="00237609" w:rsidP="00237609">
                        <w:pPr>
                          <w:jc w:val="center"/>
                          <w:rPr>
                            <w:iCs/>
                          </w:rPr>
                        </w:pPr>
                      </w:p>
                    </w:tc>
                    <w:tc>
                      <w:tcPr>
                        <w:tcW w:w="1453" w:type="dxa"/>
                        <w:tcBorders>
                          <w:left w:val="dotted" w:sz="4" w:space="0" w:color="auto"/>
                        </w:tcBorders>
                        <w:noWrap/>
                      </w:tcPr>
                      <w:p w14:paraId="0D79C784" w14:textId="77777777" w:rsidR="00237609" w:rsidRPr="00237609" w:rsidRDefault="00237609" w:rsidP="00237609">
                        <w:pPr>
                          <w:jc w:val="center"/>
                          <w:rPr>
                            <w:iCs/>
                          </w:rPr>
                        </w:pPr>
                      </w:p>
                    </w:tc>
                  </w:tr>
                  <w:tr w:rsidR="00237609" w:rsidRPr="00237609" w14:paraId="24F5ED71" w14:textId="77777777" w:rsidTr="00B37B83">
                    <w:trPr>
                      <w:jc w:val="center"/>
                    </w:trPr>
                    <w:tc>
                      <w:tcPr>
                        <w:tcW w:w="919" w:type="dxa"/>
                        <w:noWrap/>
                        <w:tcMar>
                          <w:left w:w="0" w:type="dxa"/>
                          <w:right w:w="0" w:type="dxa"/>
                        </w:tcMar>
                      </w:tcPr>
                      <w:p w14:paraId="405A9D1D" w14:textId="77777777" w:rsidR="00237609" w:rsidRPr="00237609" w:rsidRDefault="00237609" w:rsidP="00237609">
                        <w:pPr>
                          <w:jc w:val="both"/>
                          <w:rPr>
                            <w:iCs/>
                          </w:rPr>
                        </w:pPr>
                        <w:r w:rsidRPr="00237609">
                          <w:rPr>
                            <w:iCs/>
                          </w:rPr>
                          <w:t>Febrero – 2023</w:t>
                        </w:r>
                      </w:p>
                    </w:tc>
                    <w:tc>
                      <w:tcPr>
                        <w:tcW w:w="567" w:type="dxa"/>
                        <w:tcBorders>
                          <w:right w:val="dotted" w:sz="4" w:space="0" w:color="auto"/>
                        </w:tcBorders>
                        <w:noWrap/>
                        <w:tcMar>
                          <w:left w:w="0" w:type="dxa"/>
                          <w:right w:w="0" w:type="dxa"/>
                        </w:tcMar>
                      </w:tcPr>
                      <w:p w14:paraId="6F4A2D6F" w14:textId="77777777" w:rsidR="00237609" w:rsidRPr="00237609" w:rsidRDefault="00237609" w:rsidP="00237609">
                        <w:pPr>
                          <w:jc w:val="center"/>
                          <w:rPr>
                            <w:iCs/>
                          </w:rPr>
                        </w:pPr>
                      </w:p>
                    </w:tc>
                    <w:tc>
                      <w:tcPr>
                        <w:tcW w:w="1328" w:type="dxa"/>
                        <w:tcBorders>
                          <w:left w:val="dotted" w:sz="4" w:space="0" w:color="auto"/>
                        </w:tcBorders>
                        <w:noWrap/>
                      </w:tcPr>
                      <w:p w14:paraId="0BBDFB9B" w14:textId="77777777" w:rsidR="00237609" w:rsidRPr="00237609" w:rsidRDefault="00237609" w:rsidP="00237609">
                        <w:pPr>
                          <w:jc w:val="center"/>
                          <w:rPr>
                            <w:iCs/>
                          </w:rPr>
                        </w:pPr>
                      </w:p>
                    </w:tc>
                    <w:tc>
                      <w:tcPr>
                        <w:tcW w:w="535" w:type="dxa"/>
                        <w:tcBorders>
                          <w:right w:val="dotted" w:sz="4" w:space="0" w:color="auto"/>
                        </w:tcBorders>
                        <w:noWrap/>
                      </w:tcPr>
                      <w:p w14:paraId="126A1B97" w14:textId="77777777" w:rsidR="00237609" w:rsidRPr="00237609" w:rsidRDefault="00237609" w:rsidP="00237609">
                        <w:pPr>
                          <w:jc w:val="center"/>
                          <w:rPr>
                            <w:iCs/>
                          </w:rPr>
                        </w:pPr>
                      </w:p>
                    </w:tc>
                    <w:tc>
                      <w:tcPr>
                        <w:tcW w:w="1453" w:type="dxa"/>
                        <w:tcBorders>
                          <w:left w:val="dotted" w:sz="4" w:space="0" w:color="auto"/>
                        </w:tcBorders>
                        <w:noWrap/>
                      </w:tcPr>
                      <w:p w14:paraId="0BB11EC4" w14:textId="77777777" w:rsidR="00237609" w:rsidRPr="00237609" w:rsidRDefault="00237609" w:rsidP="00237609">
                        <w:pPr>
                          <w:jc w:val="center"/>
                          <w:rPr>
                            <w:iCs/>
                          </w:rPr>
                        </w:pPr>
                      </w:p>
                    </w:tc>
                  </w:tr>
                  <w:tr w:rsidR="00237609" w:rsidRPr="00237609" w14:paraId="5E231A11" w14:textId="77777777" w:rsidTr="00B37B83">
                    <w:trPr>
                      <w:jc w:val="center"/>
                    </w:trPr>
                    <w:tc>
                      <w:tcPr>
                        <w:tcW w:w="919" w:type="dxa"/>
                        <w:noWrap/>
                        <w:tcMar>
                          <w:left w:w="0" w:type="dxa"/>
                          <w:right w:w="0" w:type="dxa"/>
                        </w:tcMar>
                      </w:tcPr>
                      <w:p w14:paraId="09A2D049" w14:textId="77777777" w:rsidR="00237609" w:rsidRPr="00237609" w:rsidRDefault="00237609" w:rsidP="00237609">
                        <w:pPr>
                          <w:jc w:val="both"/>
                          <w:rPr>
                            <w:iCs/>
                          </w:rPr>
                        </w:pPr>
                        <w:r w:rsidRPr="00237609">
                          <w:rPr>
                            <w:iCs/>
                          </w:rPr>
                          <w:t>Marzo – 2023</w:t>
                        </w:r>
                      </w:p>
                    </w:tc>
                    <w:tc>
                      <w:tcPr>
                        <w:tcW w:w="567" w:type="dxa"/>
                        <w:tcBorders>
                          <w:right w:val="dotted" w:sz="4" w:space="0" w:color="auto"/>
                        </w:tcBorders>
                        <w:noWrap/>
                        <w:tcMar>
                          <w:left w:w="0" w:type="dxa"/>
                          <w:right w:w="0" w:type="dxa"/>
                        </w:tcMar>
                      </w:tcPr>
                      <w:p w14:paraId="461D37E4" w14:textId="77777777" w:rsidR="00237609" w:rsidRPr="00237609" w:rsidRDefault="00237609" w:rsidP="00237609">
                        <w:pPr>
                          <w:jc w:val="center"/>
                          <w:rPr>
                            <w:iCs/>
                          </w:rPr>
                        </w:pPr>
                      </w:p>
                    </w:tc>
                    <w:tc>
                      <w:tcPr>
                        <w:tcW w:w="1328" w:type="dxa"/>
                        <w:tcBorders>
                          <w:left w:val="dotted" w:sz="4" w:space="0" w:color="auto"/>
                        </w:tcBorders>
                        <w:noWrap/>
                      </w:tcPr>
                      <w:p w14:paraId="69F60895" w14:textId="77777777" w:rsidR="00237609" w:rsidRPr="00237609" w:rsidRDefault="00237609" w:rsidP="00237609">
                        <w:pPr>
                          <w:jc w:val="center"/>
                          <w:rPr>
                            <w:iCs/>
                          </w:rPr>
                        </w:pPr>
                      </w:p>
                    </w:tc>
                    <w:tc>
                      <w:tcPr>
                        <w:tcW w:w="535" w:type="dxa"/>
                        <w:tcBorders>
                          <w:right w:val="dotted" w:sz="4" w:space="0" w:color="auto"/>
                        </w:tcBorders>
                        <w:noWrap/>
                      </w:tcPr>
                      <w:p w14:paraId="1EB42568" w14:textId="77777777" w:rsidR="00237609" w:rsidRPr="00237609" w:rsidRDefault="00237609" w:rsidP="00237609">
                        <w:pPr>
                          <w:jc w:val="center"/>
                          <w:rPr>
                            <w:iCs/>
                          </w:rPr>
                        </w:pPr>
                      </w:p>
                    </w:tc>
                    <w:tc>
                      <w:tcPr>
                        <w:tcW w:w="1453" w:type="dxa"/>
                        <w:tcBorders>
                          <w:left w:val="dotted" w:sz="4" w:space="0" w:color="auto"/>
                        </w:tcBorders>
                        <w:noWrap/>
                      </w:tcPr>
                      <w:p w14:paraId="000BC221" w14:textId="77777777" w:rsidR="00237609" w:rsidRPr="00237609" w:rsidRDefault="00237609" w:rsidP="00237609">
                        <w:pPr>
                          <w:jc w:val="center"/>
                          <w:rPr>
                            <w:iCs/>
                          </w:rPr>
                        </w:pPr>
                      </w:p>
                    </w:tc>
                  </w:tr>
                  <w:tr w:rsidR="00237609" w:rsidRPr="00237609" w14:paraId="08B4B0D6" w14:textId="77777777" w:rsidTr="00B37B83">
                    <w:trPr>
                      <w:jc w:val="center"/>
                    </w:trPr>
                    <w:tc>
                      <w:tcPr>
                        <w:tcW w:w="919" w:type="dxa"/>
                        <w:noWrap/>
                        <w:tcMar>
                          <w:left w:w="0" w:type="dxa"/>
                          <w:right w:w="0" w:type="dxa"/>
                        </w:tcMar>
                      </w:tcPr>
                      <w:p w14:paraId="03ABF338" w14:textId="77777777" w:rsidR="00237609" w:rsidRPr="00237609" w:rsidRDefault="00237609" w:rsidP="00237609">
                        <w:pPr>
                          <w:jc w:val="both"/>
                          <w:rPr>
                            <w:iCs/>
                          </w:rPr>
                        </w:pPr>
                        <w:r w:rsidRPr="00237609">
                          <w:rPr>
                            <w:iCs/>
                          </w:rPr>
                          <w:t>Abril – 2023</w:t>
                        </w:r>
                      </w:p>
                    </w:tc>
                    <w:tc>
                      <w:tcPr>
                        <w:tcW w:w="567" w:type="dxa"/>
                        <w:tcBorders>
                          <w:right w:val="dotted" w:sz="4" w:space="0" w:color="auto"/>
                        </w:tcBorders>
                        <w:noWrap/>
                        <w:tcMar>
                          <w:left w:w="0" w:type="dxa"/>
                          <w:right w:w="0" w:type="dxa"/>
                        </w:tcMar>
                      </w:tcPr>
                      <w:p w14:paraId="769E61D0" w14:textId="77777777" w:rsidR="00237609" w:rsidRPr="00237609" w:rsidRDefault="00237609" w:rsidP="00237609">
                        <w:pPr>
                          <w:jc w:val="center"/>
                          <w:rPr>
                            <w:iCs/>
                          </w:rPr>
                        </w:pPr>
                      </w:p>
                    </w:tc>
                    <w:tc>
                      <w:tcPr>
                        <w:tcW w:w="1328" w:type="dxa"/>
                        <w:tcBorders>
                          <w:left w:val="dotted" w:sz="4" w:space="0" w:color="auto"/>
                        </w:tcBorders>
                        <w:noWrap/>
                      </w:tcPr>
                      <w:p w14:paraId="351B6ACA" w14:textId="77777777" w:rsidR="00237609" w:rsidRPr="00237609" w:rsidRDefault="00237609" w:rsidP="00237609">
                        <w:pPr>
                          <w:jc w:val="center"/>
                          <w:rPr>
                            <w:iCs/>
                          </w:rPr>
                        </w:pPr>
                      </w:p>
                    </w:tc>
                    <w:tc>
                      <w:tcPr>
                        <w:tcW w:w="535" w:type="dxa"/>
                        <w:tcBorders>
                          <w:right w:val="dotted" w:sz="4" w:space="0" w:color="auto"/>
                        </w:tcBorders>
                        <w:noWrap/>
                      </w:tcPr>
                      <w:p w14:paraId="77DC9588" w14:textId="77777777" w:rsidR="00237609" w:rsidRPr="00237609" w:rsidRDefault="00237609" w:rsidP="00237609">
                        <w:pPr>
                          <w:jc w:val="center"/>
                          <w:rPr>
                            <w:iCs/>
                          </w:rPr>
                        </w:pPr>
                      </w:p>
                    </w:tc>
                    <w:tc>
                      <w:tcPr>
                        <w:tcW w:w="1453" w:type="dxa"/>
                        <w:tcBorders>
                          <w:left w:val="dotted" w:sz="4" w:space="0" w:color="auto"/>
                        </w:tcBorders>
                        <w:noWrap/>
                      </w:tcPr>
                      <w:p w14:paraId="64616D8D" w14:textId="77777777" w:rsidR="00237609" w:rsidRPr="00237609" w:rsidRDefault="00237609" w:rsidP="00237609">
                        <w:pPr>
                          <w:jc w:val="center"/>
                          <w:rPr>
                            <w:iCs/>
                          </w:rPr>
                        </w:pPr>
                      </w:p>
                    </w:tc>
                  </w:tr>
                  <w:tr w:rsidR="00237609" w:rsidRPr="00237609" w14:paraId="0932B920" w14:textId="77777777" w:rsidTr="00B37B83">
                    <w:trPr>
                      <w:jc w:val="center"/>
                    </w:trPr>
                    <w:tc>
                      <w:tcPr>
                        <w:tcW w:w="919" w:type="dxa"/>
                        <w:noWrap/>
                        <w:tcMar>
                          <w:left w:w="0" w:type="dxa"/>
                          <w:right w:w="0" w:type="dxa"/>
                        </w:tcMar>
                      </w:tcPr>
                      <w:p w14:paraId="16F0C9D3" w14:textId="77777777" w:rsidR="00237609" w:rsidRPr="00237609" w:rsidRDefault="00237609" w:rsidP="00237609">
                        <w:pPr>
                          <w:jc w:val="both"/>
                          <w:rPr>
                            <w:iCs/>
                          </w:rPr>
                        </w:pPr>
                        <w:r w:rsidRPr="00237609">
                          <w:rPr>
                            <w:iCs/>
                          </w:rPr>
                          <w:lastRenderedPageBreak/>
                          <w:t>Mayo – 2023</w:t>
                        </w:r>
                      </w:p>
                    </w:tc>
                    <w:tc>
                      <w:tcPr>
                        <w:tcW w:w="567" w:type="dxa"/>
                        <w:tcBorders>
                          <w:right w:val="dotted" w:sz="4" w:space="0" w:color="auto"/>
                        </w:tcBorders>
                        <w:noWrap/>
                        <w:tcMar>
                          <w:left w:w="0" w:type="dxa"/>
                          <w:right w:w="0" w:type="dxa"/>
                        </w:tcMar>
                      </w:tcPr>
                      <w:p w14:paraId="2E7B7374" w14:textId="77777777" w:rsidR="00237609" w:rsidRPr="00237609" w:rsidRDefault="00237609" w:rsidP="00237609">
                        <w:pPr>
                          <w:jc w:val="center"/>
                          <w:rPr>
                            <w:iCs/>
                          </w:rPr>
                        </w:pPr>
                      </w:p>
                    </w:tc>
                    <w:tc>
                      <w:tcPr>
                        <w:tcW w:w="1328" w:type="dxa"/>
                        <w:tcBorders>
                          <w:left w:val="dotted" w:sz="4" w:space="0" w:color="auto"/>
                        </w:tcBorders>
                        <w:noWrap/>
                      </w:tcPr>
                      <w:p w14:paraId="5108EDC6" w14:textId="77777777" w:rsidR="00237609" w:rsidRPr="00237609" w:rsidRDefault="00237609" w:rsidP="00237609">
                        <w:pPr>
                          <w:jc w:val="center"/>
                          <w:rPr>
                            <w:iCs/>
                          </w:rPr>
                        </w:pPr>
                      </w:p>
                    </w:tc>
                    <w:tc>
                      <w:tcPr>
                        <w:tcW w:w="535" w:type="dxa"/>
                        <w:tcBorders>
                          <w:right w:val="dotted" w:sz="4" w:space="0" w:color="auto"/>
                        </w:tcBorders>
                        <w:noWrap/>
                      </w:tcPr>
                      <w:p w14:paraId="5E96AD74" w14:textId="77777777" w:rsidR="00237609" w:rsidRPr="00237609" w:rsidRDefault="00237609" w:rsidP="00237609">
                        <w:pPr>
                          <w:jc w:val="center"/>
                          <w:rPr>
                            <w:iCs/>
                          </w:rPr>
                        </w:pPr>
                      </w:p>
                    </w:tc>
                    <w:tc>
                      <w:tcPr>
                        <w:tcW w:w="1453" w:type="dxa"/>
                        <w:tcBorders>
                          <w:left w:val="dotted" w:sz="4" w:space="0" w:color="auto"/>
                        </w:tcBorders>
                        <w:noWrap/>
                      </w:tcPr>
                      <w:p w14:paraId="558923E4" w14:textId="77777777" w:rsidR="00237609" w:rsidRPr="00237609" w:rsidRDefault="00237609" w:rsidP="00237609">
                        <w:pPr>
                          <w:jc w:val="center"/>
                          <w:rPr>
                            <w:iCs/>
                          </w:rPr>
                        </w:pPr>
                      </w:p>
                    </w:tc>
                  </w:tr>
                  <w:tr w:rsidR="00237609" w:rsidRPr="00237609" w14:paraId="38A416F9" w14:textId="77777777" w:rsidTr="00B37B83">
                    <w:trPr>
                      <w:jc w:val="center"/>
                    </w:trPr>
                    <w:tc>
                      <w:tcPr>
                        <w:tcW w:w="919" w:type="dxa"/>
                        <w:noWrap/>
                        <w:tcMar>
                          <w:left w:w="0" w:type="dxa"/>
                          <w:right w:w="0" w:type="dxa"/>
                        </w:tcMar>
                      </w:tcPr>
                      <w:p w14:paraId="79F4A530" w14:textId="77777777" w:rsidR="00237609" w:rsidRPr="00237609" w:rsidRDefault="00237609" w:rsidP="00237609">
                        <w:pPr>
                          <w:jc w:val="both"/>
                          <w:rPr>
                            <w:iCs/>
                          </w:rPr>
                        </w:pPr>
                        <w:r w:rsidRPr="00237609">
                          <w:rPr>
                            <w:iCs/>
                          </w:rPr>
                          <w:t>Junio – 2023</w:t>
                        </w:r>
                      </w:p>
                    </w:tc>
                    <w:tc>
                      <w:tcPr>
                        <w:tcW w:w="567" w:type="dxa"/>
                        <w:tcBorders>
                          <w:right w:val="dotted" w:sz="4" w:space="0" w:color="auto"/>
                        </w:tcBorders>
                        <w:noWrap/>
                        <w:tcMar>
                          <w:left w:w="0" w:type="dxa"/>
                          <w:right w:w="0" w:type="dxa"/>
                        </w:tcMar>
                      </w:tcPr>
                      <w:p w14:paraId="397214DB" w14:textId="77777777" w:rsidR="00237609" w:rsidRPr="00237609" w:rsidRDefault="00237609" w:rsidP="00237609">
                        <w:pPr>
                          <w:jc w:val="center"/>
                          <w:rPr>
                            <w:iCs/>
                          </w:rPr>
                        </w:pPr>
                      </w:p>
                    </w:tc>
                    <w:tc>
                      <w:tcPr>
                        <w:tcW w:w="1328" w:type="dxa"/>
                        <w:tcBorders>
                          <w:left w:val="dotted" w:sz="4" w:space="0" w:color="auto"/>
                        </w:tcBorders>
                        <w:noWrap/>
                      </w:tcPr>
                      <w:p w14:paraId="6896D71E" w14:textId="77777777" w:rsidR="00237609" w:rsidRPr="00237609" w:rsidRDefault="00237609" w:rsidP="00237609">
                        <w:pPr>
                          <w:jc w:val="center"/>
                          <w:rPr>
                            <w:iCs/>
                          </w:rPr>
                        </w:pPr>
                      </w:p>
                    </w:tc>
                    <w:tc>
                      <w:tcPr>
                        <w:tcW w:w="535" w:type="dxa"/>
                        <w:tcBorders>
                          <w:right w:val="dotted" w:sz="4" w:space="0" w:color="auto"/>
                        </w:tcBorders>
                        <w:noWrap/>
                      </w:tcPr>
                      <w:p w14:paraId="7DC797A0" w14:textId="77777777" w:rsidR="00237609" w:rsidRPr="00237609" w:rsidRDefault="00237609" w:rsidP="00237609">
                        <w:pPr>
                          <w:jc w:val="center"/>
                          <w:rPr>
                            <w:iCs/>
                          </w:rPr>
                        </w:pPr>
                      </w:p>
                    </w:tc>
                    <w:tc>
                      <w:tcPr>
                        <w:tcW w:w="1453" w:type="dxa"/>
                        <w:tcBorders>
                          <w:left w:val="dotted" w:sz="4" w:space="0" w:color="auto"/>
                        </w:tcBorders>
                        <w:noWrap/>
                      </w:tcPr>
                      <w:p w14:paraId="6D10CD62" w14:textId="77777777" w:rsidR="00237609" w:rsidRPr="00237609" w:rsidRDefault="00237609" w:rsidP="00237609">
                        <w:pPr>
                          <w:jc w:val="center"/>
                          <w:rPr>
                            <w:iCs/>
                          </w:rPr>
                        </w:pPr>
                      </w:p>
                    </w:tc>
                  </w:tr>
                </w:tbl>
                <w:p w14:paraId="0A12175E" w14:textId="77777777" w:rsidR="00237609" w:rsidRPr="00237609" w:rsidRDefault="00237609" w:rsidP="00237609">
                  <w:pPr>
                    <w:jc w:val="right"/>
                    <w:rPr>
                      <w:iCs/>
                    </w:rPr>
                  </w:pPr>
                  <w:r w:rsidRPr="00237609">
                    <w:rPr>
                      <w:iCs/>
                    </w:rPr>
                    <w:t>“.</w:t>
                  </w:r>
                </w:p>
                <w:p w14:paraId="73171A82" w14:textId="77777777" w:rsidR="00237609" w:rsidRPr="00237609" w:rsidRDefault="00237609" w:rsidP="00237609">
                  <w:pPr>
                    <w:jc w:val="both"/>
                    <w:rPr>
                      <w:iCs/>
                    </w:rPr>
                  </w:pPr>
                </w:p>
                <w:p w14:paraId="5860D141" w14:textId="77777777" w:rsidR="00237609" w:rsidRPr="00237609" w:rsidRDefault="00237609" w:rsidP="00237609">
                  <w:pPr>
                    <w:jc w:val="both"/>
                    <w:rPr>
                      <w:iCs/>
                    </w:rPr>
                  </w:pPr>
                  <w:r w:rsidRPr="00237609">
                    <w:rPr>
                      <w:iCs/>
                    </w:rPr>
                    <w:t>Respuesta recibida:</w:t>
                  </w:r>
                </w:p>
                <w:p w14:paraId="15489756" w14:textId="77777777" w:rsidR="00237609" w:rsidRPr="00237609" w:rsidRDefault="00237609" w:rsidP="00237609">
                  <w:pPr>
                    <w:jc w:val="both"/>
                    <w:rPr>
                      <w:iCs/>
                    </w:rPr>
                  </w:pPr>
                  <w:r w:rsidRPr="00237609">
                    <w:rPr>
                      <w:iCs/>
                    </w:rPr>
                    <w:t>“</w:t>
                  </w:r>
                </w:p>
                <w:tbl>
                  <w:tblPr>
                    <w:tblStyle w:val="Tablaconcuadrcula"/>
                    <w:tblW w:w="0" w:type="auto"/>
                    <w:jc w:val="center"/>
                    <w:tblLayout w:type="fixed"/>
                    <w:tblCellMar>
                      <w:left w:w="0" w:type="dxa"/>
                      <w:right w:w="0" w:type="dxa"/>
                    </w:tblCellMar>
                    <w:tblLook w:val="04A0" w:firstRow="1" w:lastRow="0" w:firstColumn="1" w:lastColumn="0" w:noHBand="0" w:noVBand="1"/>
                  </w:tblPr>
                  <w:tblGrid>
                    <w:gridCol w:w="1381"/>
                    <w:gridCol w:w="567"/>
                    <w:gridCol w:w="1432"/>
                    <w:gridCol w:w="518"/>
                    <w:gridCol w:w="1332"/>
                  </w:tblGrid>
                  <w:tr w:rsidR="00237609" w:rsidRPr="00237609" w14:paraId="42CD64F7" w14:textId="77777777" w:rsidTr="00B37B83">
                    <w:trPr>
                      <w:jc w:val="center"/>
                    </w:trPr>
                    <w:tc>
                      <w:tcPr>
                        <w:tcW w:w="5230" w:type="dxa"/>
                        <w:gridSpan w:val="5"/>
                        <w:tcBorders>
                          <w:top w:val="nil"/>
                          <w:left w:val="nil"/>
                          <w:right w:val="nil"/>
                        </w:tcBorders>
                        <w:noWrap/>
                        <w:tcMar>
                          <w:left w:w="0" w:type="dxa"/>
                          <w:right w:w="0" w:type="dxa"/>
                        </w:tcMar>
                      </w:tcPr>
                      <w:p w14:paraId="1CE2873A" w14:textId="77777777" w:rsidR="00237609" w:rsidRPr="00237609" w:rsidRDefault="00237609" w:rsidP="00237609">
                        <w:pPr>
                          <w:jc w:val="center"/>
                          <w:rPr>
                            <w:i/>
                          </w:rPr>
                        </w:pPr>
                        <w:r w:rsidRPr="00237609">
                          <w:rPr>
                            <w:i/>
                          </w:rPr>
                          <w:t>Cuadro</w:t>
                        </w:r>
                      </w:p>
                      <w:p w14:paraId="396A6C66" w14:textId="77777777" w:rsidR="00237609" w:rsidRPr="00237609" w:rsidRDefault="00237609" w:rsidP="00237609">
                        <w:pPr>
                          <w:jc w:val="both"/>
                          <w:rPr>
                            <w:i/>
                          </w:rPr>
                        </w:pPr>
                        <w:r w:rsidRPr="00237609">
                          <w:rPr>
                            <w:i/>
                          </w:rPr>
                          <w:t>PROVEÍDO Y DÍAS LABORABLES REALES DEL PERSONAL TÉCNICO JUDICIAL 2 ADSCRITO AL JUZGADO PENAL JUVENIL DEL SEGUNDO CIRCUITO JUDICIAL DE ALAJUELA (SAN CARLOS) POR MES PARA EL PERIODO ENERO 2022 - JUNIO 2023</w:t>
                        </w:r>
                      </w:p>
                    </w:tc>
                  </w:tr>
                  <w:tr w:rsidR="00237609" w:rsidRPr="00237609" w14:paraId="2B310F8C" w14:textId="77777777" w:rsidTr="00B37B83">
                    <w:trPr>
                      <w:trHeight w:val="146"/>
                      <w:jc w:val="center"/>
                    </w:trPr>
                    <w:tc>
                      <w:tcPr>
                        <w:tcW w:w="1381" w:type="dxa"/>
                        <w:vMerge w:val="restart"/>
                        <w:tcBorders>
                          <w:left w:val="nil"/>
                        </w:tcBorders>
                        <w:noWrap/>
                        <w:tcMar>
                          <w:left w:w="0" w:type="dxa"/>
                          <w:right w:w="0" w:type="dxa"/>
                        </w:tcMar>
                        <w:vAlign w:val="center"/>
                      </w:tcPr>
                      <w:p w14:paraId="5CA71E63" w14:textId="77777777" w:rsidR="00237609" w:rsidRPr="00237609" w:rsidRDefault="00237609" w:rsidP="00237609">
                        <w:pPr>
                          <w:jc w:val="center"/>
                          <w:rPr>
                            <w:i/>
                          </w:rPr>
                        </w:pPr>
                        <w:r w:rsidRPr="00237609">
                          <w:rPr>
                            <w:i/>
                          </w:rPr>
                          <w:t>Mes – Año</w:t>
                        </w:r>
                      </w:p>
                    </w:tc>
                    <w:tc>
                      <w:tcPr>
                        <w:tcW w:w="1999" w:type="dxa"/>
                        <w:gridSpan w:val="2"/>
                        <w:tcBorders>
                          <w:bottom w:val="dotted" w:sz="4" w:space="0" w:color="auto"/>
                        </w:tcBorders>
                        <w:noWrap/>
                        <w:tcMar>
                          <w:left w:w="0" w:type="dxa"/>
                          <w:right w:w="0" w:type="dxa"/>
                        </w:tcMar>
                        <w:vAlign w:val="center"/>
                      </w:tcPr>
                      <w:p w14:paraId="1245A0D2" w14:textId="77777777" w:rsidR="00237609" w:rsidRPr="00237609" w:rsidRDefault="00237609" w:rsidP="00237609">
                        <w:pPr>
                          <w:jc w:val="center"/>
                          <w:rPr>
                            <w:i/>
                          </w:rPr>
                        </w:pPr>
                        <w:r w:rsidRPr="00237609">
                          <w:rPr>
                            <w:i/>
                          </w:rPr>
                          <w:t>Puesto 92895</w:t>
                        </w:r>
                      </w:p>
                    </w:tc>
                    <w:tc>
                      <w:tcPr>
                        <w:tcW w:w="1850" w:type="dxa"/>
                        <w:gridSpan w:val="2"/>
                        <w:tcBorders>
                          <w:bottom w:val="dotted" w:sz="4" w:space="0" w:color="auto"/>
                          <w:right w:val="nil"/>
                        </w:tcBorders>
                        <w:noWrap/>
                        <w:vAlign w:val="center"/>
                      </w:tcPr>
                      <w:p w14:paraId="14375E80" w14:textId="77777777" w:rsidR="00237609" w:rsidRPr="00237609" w:rsidRDefault="00237609" w:rsidP="00237609">
                        <w:pPr>
                          <w:jc w:val="center"/>
                          <w:rPr>
                            <w:i/>
                          </w:rPr>
                        </w:pPr>
                        <w:r w:rsidRPr="00237609">
                          <w:rPr>
                            <w:i/>
                          </w:rPr>
                          <w:t>Puesto 369891</w:t>
                        </w:r>
                      </w:p>
                    </w:tc>
                  </w:tr>
                  <w:tr w:rsidR="00237609" w:rsidRPr="00237609" w14:paraId="2629BF43" w14:textId="77777777" w:rsidTr="00B37B83">
                    <w:trPr>
                      <w:trHeight w:val="146"/>
                      <w:jc w:val="center"/>
                    </w:trPr>
                    <w:tc>
                      <w:tcPr>
                        <w:tcW w:w="1381" w:type="dxa"/>
                        <w:vMerge/>
                        <w:tcBorders>
                          <w:left w:val="nil"/>
                        </w:tcBorders>
                        <w:noWrap/>
                        <w:tcMar>
                          <w:left w:w="0" w:type="dxa"/>
                          <w:right w:w="0" w:type="dxa"/>
                        </w:tcMar>
                        <w:vAlign w:val="center"/>
                      </w:tcPr>
                      <w:p w14:paraId="142E266F" w14:textId="77777777" w:rsidR="00237609" w:rsidRPr="00237609" w:rsidRDefault="00237609" w:rsidP="00237609">
                        <w:pPr>
                          <w:jc w:val="center"/>
                          <w:rPr>
                            <w:i/>
                          </w:rPr>
                        </w:pPr>
                      </w:p>
                    </w:tc>
                    <w:tc>
                      <w:tcPr>
                        <w:tcW w:w="567" w:type="dxa"/>
                        <w:tcBorders>
                          <w:top w:val="dotted" w:sz="4" w:space="0" w:color="auto"/>
                          <w:right w:val="dotted" w:sz="4" w:space="0" w:color="auto"/>
                        </w:tcBorders>
                        <w:noWrap/>
                        <w:tcMar>
                          <w:left w:w="0" w:type="dxa"/>
                          <w:right w:w="0" w:type="dxa"/>
                        </w:tcMar>
                        <w:vAlign w:val="center"/>
                      </w:tcPr>
                      <w:p w14:paraId="4985291F" w14:textId="77777777" w:rsidR="00237609" w:rsidRPr="00237609" w:rsidRDefault="00237609" w:rsidP="00237609">
                        <w:pPr>
                          <w:jc w:val="center"/>
                          <w:rPr>
                            <w:i/>
                          </w:rPr>
                        </w:pPr>
                        <w:r w:rsidRPr="00237609">
                          <w:rPr>
                            <w:i/>
                          </w:rPr>
                          <w:t>Proveído</w:t>
                        </w:r>
                      </w:p>
                    </w:tc>
                    <w:tc>
                      <w:tcPr>
                        <w:tcW w:w="1432" w:type="dxa"/>
                        <w:tcBorders>
                          <w:top w:val="dotted" w:sz="4" w:space="0" w:color="auto"/>
                          <w:left w:val="dotted" w:sz="4" w:space="0" w:color="auto"/>
                        </w:tcBorders>
                        <w:noWrap/>
                        <w:vAlign w:val="center"/>
                      </w:tcPr>
                      <w:p w14:paraId="148757F7" w14:textId="77777777" w:rsidR="00237609" w:rsidRPr="00237609" w:rsidRDefault="00237609" w:rsidP="00237609">
                        <w:pPr>
                          <w:jc w:val="center"/>
                          <w:rPr>
                            <w:i/>
                          </w:rPr>
                        </w:pPr>
                        <w:r w:rsidRPr="00237609">
                          <w:rPr>
                            <w:i/>
                          </w:rPr>
                          <w:t>Días Laborables Reales</w:t>
                        </w:r>
                      </w:p>
                    </w:tc>
                    <w:tc>
                      <w:tcPr>
                        <w:tcW w:w="518" w:type="dxa"/>
                        <w:tcBorders>
                          <w:top w:val="dotted" w:sz="4" w:space="0" w:color="auto"/>
                          <w:right w:val="dotted" w:sz="4" w:space="0" w:color="auto"/>
                        </w:tcBorders>
                        <w:noWrap/>
                        <w:vAlign w:val="center"/>
                      </w:tcPr>
                      <w:p w14:paraId="27466012" w14:textId="77777777" w:rsidR="00237609" w:rsidRPr="00237609" w:rsidRDefault="00237609" w:rsidP="00237609">
                        <w:pPr>
                          <w:jc w:val="center"/>
                          <w:rPr>
                            <w:i/>
                          </w:rPr>
                        </w:pPr>
                        <w:r w:rsidRPr="00237609">
                          <w:rPr>
                            <w:i/>
                          </w:rPr>
                          <w:t>Proveído</w:t>
                        </w:r>
                      </w:p>
                    </w:tc>
                    <w:tc>
                      <w:tcPr>
                        <w:tcW w:w="1332" w:type="dxa"/>
                        <w:tcBorders>
                          <w:top w:val="dotted" w:sz="4" w:space="0" w:color="auto"/>
                          <w:left w:val="dotted" w:sz="4" w:space="0" w:color="auto"/>
                          <w:right w:val="nil"/>
                        </w:tcBorders>
                        <w:noWrap/>
                        <w:vAlign w:val="center"/>
                      </w:tcPr>
                      <w:p w14:paraId="51E05500" w14:textId="77777777" w:rsidR="00237609" w:rsidRPr="00237609" w:rsidRDefault="00237609" w:rsidP="00237609">
                        <w:pPr>
                          <w:jc w:val="center"/>
                          <w:rPr>
                            <w:i/>
                          </w:rPr>
                        </w:pPr>
                        <w:r w:rsidRPr="00237609">
                          <w:rPr>
                            <w:i/>
                          </w:rPr>
                          <w:t>Días Laborables Reales</w:t>
                        </w:r>
                      </w:p>
                    </w:tc>
                  </w:tr>
                  <w:tr w:rsidR="00237609" w:rsidRPr="00237609" w14:paraId="1130405C" w14:textId="77777777" w:rsidTr="00B37B83">
                    <w:trPr>
                      <w:jc w:val="center"/>
                    </w:trPr>
                    <w:tc>
                      <w:tcPr>
                        <w:tcW w:w="1381" w:type="dxa"/>
                        <w:tcBorders>
                          <w:left w:val="nil"/>
                        </w:tcBorders>
                        <w:noWrap/>
                        <w:tcMar>
                          <w:left w:w="0" w:type="dxa"/>
                          <w:right w:w="0" w:type="dxa"/>
                        </w:tcMar>
                      </w:tcPr>
                      <w:p w14:paraId="2A9B3426" w14:textId="77777777" w:rsidR="00237609" w:rsidRPr="00237609" w:rsidRDefault="00237609" w:rsidP="00237609">
                        <w:pPr>
                          <w:jc w:val="both"/>
                          <w:rPr>
                            <w:i/>
                          </w:rPr>
                        </w:pPr>
                        <w:r w:rsidRPr="00237609">
                          <w:rPr>
                            <w:i/>
                          </w:rPr>
                          <w:t>Enero – 2022</w:t>
                        </w:r>
                      </w:p>
                    </w:tc>
                    <w:tc>
                      <w:tcPr>
                        <w:tcW w:w="567" w:type="dxa"/>
                        <w:tcBorders>
                          <w:right w:val="dotted" w:sz="4" w:space="0" w:color="auto"/>
                        </w:tcBorders>
                        <w:noWrap/>
                        <w:tcMar>
                          <w:left w:w="0" w:type="dxa"/>
                          <w:right w:w="0" w:type="dxa"/>
                        </w:tcMar>
                      </w:tcPr>
                      <w:p w14:paraId="1F2C623C" w14:textId="77777777" w:rsidR="00237609" w:rsidRPr="00237609" w:rsidRDefault="00237609" w:rsidP="00237609">
                        <w:pPr>
                          <w:jc w:val="center"/>
                          <w:rPr>
                            <w:i/>
                          </w:rPr>
                        </w:pPr>
                        <w:r w:rsidRPr="00237609">
                          <w:rPr>
                            <w:i/>
                          </w:rPr>
                          <w:t>142</w:t>
                        </w:r>
                      </w:p>
                    </w:tc>
                    <w:tc>
                      <w:tcPr>
                        <w:tcW w:w="1432" w:type="dxa"/>
                        <w:tcBorders>
                          <w:left w:val="dotted" w:sz="4" w:space="0" w:color="auto"/>
                        </w:tcBorders>
                        <w:noWrap/>
                      </w:tcPr>
                      <w:p w14:paraId="04C155C4" w14:textId="77777777" w:rsidR="00237609" w:rsidRPr="00237609" w:rsidRDefault="00237609" w:rsidP="00237609">
                        <w:pPr>
                          <w:jc w:val="center"/>
                          <w:rPr>
                            <w:i/>
                          </w:rPr>
                        </w:pPr>
                        <w:r w:rsidRPr="00237609">
                          <w:rPr>
                            <w:i/>
                          </w:rPr>
                          <w:t>21</w:t>
                        </w:r>
                      </w:p>
                    </w:tc>
                    <w:tc>
                      <w:tcPr>
                        <w:tcW w:w="518" w:type="dxa"/>
                        <w:tcBorders>
                          <w:right w:val="dotted" w:sz="4" w:space="0" w:color="auto"/>
                        </w:tcBorders>
                        <w:noWrap/>
                      </w:tcPr>
                      <w:p w14:paraId="0803FC00" w14:textId="77777777" w:rsidR="00237609" w:rsidRPr="00237609" w:rsidRDefault="00237609" w:rsidP="00237609">
                        <w:pPr>
                          <w:jc w:val="center"/>
                          <w:rPr>
                            <w:i/>
                          </w:rPr>
                        </w:pPr>
                        <w:r w:rsidRPr="00237609">
                          <w:rPr>
                            <w:i/>
                          </w:rPr>
                          <w:t>88</w:t>
                        </w:r>
                      </w:p>
                    </w:tc>
                    <w:tc>
                      <w:tcPr>
                        <w:tcW w:w="1332" w:type="dxa"/>
                        <w:tcBorders>
                          <w:left w:val="dotted" w:sz="4" w:space="0" w:color="auto"/>
                          <w:right w:val="nil"/>
                        </w:tcBorders>
                        <w:noWrap/>
                      </w:tcPr>
                      <w:p w14:paraId="1BE73D88" w14:textId="77777777" w:rsidR="00237609" w:rsidRPr="00237609" w:rsidRDefault="00237609" w:rsidP="00237609">
                        <w:pPr>
                          <w:jc w:val="center"/>
                          <w:rPr>
                            <w:i/>
                          </w:rPr>
                        </w:pPr>
                        <w:r w:rsidRPr="00237609">
                          <w:rPr>
                            <w:i/>
                          </w:rPr>
                          <w:t>13</w:t>
                        </w:r>
                      </w:p>
                    </w:tc>
                  </w:tr>
                  <w:tr w:rsidR="00237609" w:rsidRPr="00237609" w14:paraId="665874D8" w14:textId="77777777" w:rsidTr="00B37B83">
                    <w:trPr>
                      <w:jc w:val="center"/>
                    </w:trPr>
                    <w:tc>
                      <w:tcPr>
                        <w:tcW w:w="1381" w:type="dxa"/>
                        <w:tcBorders>
                          <w:left w:val="nil"/>
                        </w:tcBorders>
                        <w:noWrap/>
                        <w:tcMar>
                          <w:left w:w="0" w:type="dxa"/>
                          <w:right w:w="0" w:type="dxa"/>
                        </w:tcMar>
                      </w:tcPr>
                      <w:p w14:paraId="0321B482" w14:textId="77777777" w:rsidR="00237609" w:rsidRPr="00237609" w:rsidRDefault="00237609" w:rsidP="00237609">
                        <w:pPr>
                          <w:jc w:val="both"/>
                          <w:rPr>
                            <w:i/>
                          </w:rPr>
                        </w:pPr>
                        <w:r w:rsidRPr="00237609">
                          <w:rPr>
                            <w:i/>
                          </w:rPr>
                          <w:t>Febrero – 2022</w:t>
                        </w:r>
                      </w:p>
                    </w:tc>
                    <w:tc>
                      <w:tcPr>
                        <w:tcW w:w="567" w:type="dxa"/>
                        <w:tcBorders>
                          <w:right w:val="dotted" w:sz="4" w:space="0" w:color="auto"/>
                        </w:tcBorders>
                        <w:noWrap/>
                        <w:tcMar>
                          <w:left w:w="0" w:type="dxa"/>
                          <w:right w:w="0" w:type="dxa"/>
                        </w:tcMar>
                      </w:tcPr>
                      <w:p w14:paraId="3F16A3B6" w14:textId="77777777" w:rsidR="00237609" w:rsidRPr="00237609" w:rsidRDefault="00237609" w:rsidP="00237609">
                        <w:pPr>
                          <w:jc w:val="center"/>
                          <w:rPr>
                            <w:i/>
                          </w:rPr>
                        </w:pPr>
                        <w:r w:rsidRPr="00237609">
                          <w:rPr>
                            <w:i/>
                          </w:rPr>
                          <w:t>144</w:t>
                        </w:r>
                      </w:p>
                    </w:tc>
                    <w:tc>
                      <w:tcPr>
                        <w:tcW w:w="1432" w:type="dxa"/>
                        <w:tcBorders>
                          <w:left w:val="dotted" w:sz="4" w:space="0" w:color="auto"/>
                        </w:tcBorders>
                        <w:noWrap/>
                      </w:tcPr>
                      <w:p w14:paraId="629357B5" w14:textId="77777777" w:rsidR="00237609" w:rsidRPr="00237609" w:rsidRDefault="00237609" w:rsidP="00237609">
                        <w:pPr>
                          <w:jc w:val="center"/>
                          <w:rPr>
                            <w:i/>
                          </w:rPr>
                        </w:pPr>
                        <w:r w:rsidRPr="00237609">
                          <w:rPr>
                            <w:i/>
                          </w:rPr>
                          <w:t>18</w:t>
                        </w:r>
                      </w:p>
                    </w:tc>
                    <w:tc>
                      <w:tcPr>
                        <w:tcW w:w="518" w:type="dxa"/>
                        <w:tcBorders>
                          <w:right w:val="dotted" w:sz="4" w:space="0" w:color="auto"/>
                        </w:tcBorders>
                        <w:noWrap/>
                      </w:tcPr>
                      <w:p w14:paraId="49989C63" w14:textId="77777777" w:rsidR="00237609" w:rsidRPr="00237609" w:rsidRDefault="00237609" w:rsidP="00237609">
                        <w:pPr>
                          <w:jc w:val="center"/>
                          <w:rPr>
                            <w:i/>
                          </w:rPr>
                        </w:pPr>
                        <w:r w:rsidRPr="00237609">
                          <w:rPr>
                            <w:i/>
                          </w:rPr>
                          <w:t>142</w:t>
                        </w:r>
                      </w:p>
                    </w:tc>
                    <w:tc>
                      <w:tcPr>
                        <w:tcW w:w="1332" w:type="dxa"/>
                        <w:tcBorders>
                          <w:left w:val="dotted" w:sz="4" w:space="0" w:color="auto"/>
                          <w:right w:val="nil"/>
                        </w:tcBorders>
                        <w:noWrap/>
                      </w:tcPr>
                      <w:p w14:paraId="7EB44F70" w14:textId="77777777" w:rsidR="00237609" w:rsidRPr="00237609" w:rsidRDefault="00237609" w:rsidP="00237609">
                        <w:pPr>
                          <w:jc w:val="center"/>
                          <w:rPr>
                            <w:i/>
                          </w:rPr>
                        </w:pPr>
                        <w:r w:rsidRPr="00237609">
                          <w:rPr>
                            <w:i/>
                          </w:rPr>
                          <w:t>20</w:t>
                        </w:r>
                      </w:p>
                    </w:tc>
                  </w:tr>
                  <w:tr w:rsidR="00237609" w:rsidRPr="00237609" w14:paraId="3361D5A4" w14:textId="77777777" w:rsidTr="00B37B83">
                    <w:trPr>
                      <w:jc w:val="center"/>
                    </w:trPr>
                    <w:tc>
                      <w:tcPr>
                        <w:tcW w:w="1381" w:type="dxa"/>
                        <w:tcBorders>
                          <w:left w:val="nil"/>
                        </w:tcBorders>
                        <w:noWrap/>
                        <w:tcMar>
                          <w:left w:w="0" w:type="dxa"/>
                          <w:right w:w="0" w:type="dxa"/>
                        </w:tcMar>
                      </w:tcPr>
                      <w:p w14:paraId="6A8777BB" w14:textId="77777777" w:rsidR="00237609" w:rsidRPr="00237609" w:rsidRDefault="00237609" w:rsidP="00237609">
                        <w:pPr>
                          <w:jc w:val="both"/>
                          <w:rPr>
                            <w:i/>
                          </w:rPr>
                        </w:pPr>
                        <w:r w:rsidRPr="00237609">
                          <w:rPr>
                            <w:i/>
                          </w:rPr>
                          <w:t>Marzo – 2022</w:t>
                        </w:r>
                      </w:p>
                    </w:tc>
                    <w:tc>
                      <w:tcPr>
                        <w:tcW w:w="567" w:type="dxa"/>
                        <w:tcBorders>
                          <w:right w:val="dotted" w:sz="4" w:space="0" w:color="auto"/>
                        </w:tcBorders>
                        <w:noWrap/>
                        <w:tcMar>
                          <w:left w:w="0" w:type="dxa"/>
                          <w:right w:w="0" w:type="dxa"/>
                        </w:tcMar>
                      </w:tcPr>
                      <w:p w14:paraId="6A092509" w14:textId="77777777" w:rsidR="00237609" w:rsidRPr="00237609" w:rsidRDefault="00237609" w:rsidP="00237609">
                        <w:pPr>
                          <w:jc w:val="center"/>
                          <w:rPr>
                            <w:i/>
                          </w:rPr>
                        </w:pPr>
                        <w:r w:rsidRPr="00237609">
                          <w:rPr>
                            <w:i/>
                          </w:rPr>
                          <w:t>203</w:t>
                        </w:r>
                      </w:p>
                    </w:tc>
                    <w:tc>
                      <w:tcPr>
                        <w:tcW w:w="1432" w:type="dxa"/>
                        <w:tcBorders>
                          <w:left w:val="dotted" w:sz="4" w:space="0" w:color="auto"/>
                        </w:tcBorders>
                        <w:noWrap/>
                      </w:tcPr>
                      <w:p w14:paraId="7BDEBDE1" w14:textId="77777777" w:rsidR="00237609" w:rsidRPr="00237609" w:rsidRDefault="00237609" w:rsidP="00237609">
                        <w:pPr>
                          <w:jc w:val="center"/>
                          <w:rPr>
                            <w:i/>
                          </w:rPr>
                        </w:pPr>
                        <w:r w:rsidRPr="00237609">
                          <w:rPr>
                            <w:i/>
                          </w:rPr>
                          <w:t>23</w:t>
                        </w:r>
                      </w:p>
                    </w:tc>
                    <w:tc>
                      <w:tcPr>
                        <w:tcW w:w="518" w:type="dxa"/>
                        <w:tcBorders>
                          <w:right w:val="dotted" w:sz="4" w:space="0" w:color="auto"/>
                        </w:tcBorders>
                        <w:noWrap/>
                      </w:tcPr>
                      <w:p w14:paraId="2B276B5B" w14:textId="77777777" w:rsidR="00237609" w:rsidRPr="00237609" w:rsidRDefault="00237609" w:rsidP="00237609">
                        <w:pPr>
                          <w:jc w:val="center"/>
                          <w:rPr>
                            <w:i/>
                          </w:rPr>
                        </w:pPr>
                        <w:r w:rsidRPr="00237609">
                          <w:rPr>
                            <w:i/>
                          </w:rPr>
                          <w:t>131</w:t>
                        </w:r>
                      </w:p>
                    </w:tc>
                    <w:tc>
                      <w:tcPr>
                        <w:tcW w:w="1332" w:type="dxa"/>
                        <w:tcBorders>
                          <w:left w:val="dotted" w:sz="4" w:space="0" w:color="auto"/>
                          <w:right w:val="nil"/>
                        </w:tcBorders>
                        <w:noWrap/>
                      </w:tcPr>
                      <w:p w14:paraId="224E5D66" w14:textId="77777777" w:rsidR="00237609" w:rsidRPr="00237609" w:rsidRDefault="00237609" w:rsidP="00237609">
                        <w:pPr>
                          <w:jc w:val="center"/>
                          <w:rPr>
                            <w:i/>
                          </w:rPr>
                        </w:pPr>
                        <w:r w:rsidRPr="00237609">
                          <w:rPr>
                            <w:i/>
                          </w:rPr>
                          <w:t>20</w:t>
                        </w:r>
                      </w:p>
                    </w:tc>
                  </w:tr>
                  <w:tr w:rsidR="00237609" w:rsidRPr="00237609" w14:paraId="0265AC09" w14:textId="77777777" w:rsidTr="00B37B83">
                    <w:trPr>
                      <w:jc w:val="center"/>
                    </w:trPr>
                    <w:tc>
                      <w:tcPr>
                        <w:tcW w:w="1381" w:type="dxa"/>
                        <w:tcBorders>
                          <w:left w:val="nil"/>
                        </w:tcBorders>
                        <w:noWrap/>
                        <w:tcMar>
                          <w:left w:w="0" w:type="dxa"/>
                          <w:right w:w="0" w:type="dxa"/>
                        </w:tcMar>
                      </w:tcPr>
                      <w:p w14:paraId="4B4DC846" w14:textId="77777777" w:rsidR="00237609" w:rsidRPr="00237609" w:rsidRDefault="00237609" w:rsidP="00237609">
                        <w:pPr>
                          <w:jc w:val="both"/>
                          <w:rPr>
                            <w:i/>
                          </w:rPr>
                        </w:pPr>
                        <w:r w:rsidRPr="00237609">
                          <w:rPr>
                            <w:i/>
                          </w:rPr>
                          <w:t>Abril – 2022</w:t>
                        </w:r>
                      </w:p>
                    </w:tc>
                    <w:tc>
                      <w:tcPr>
                        <w:tcW w:w="567" w:type="dxa"/>
                        <w:tcBorders>
                          <w:right w:val="dotted" w:sz="4" w:space="0" w:color="auto"/>
                        </w:tcBorders>
                        <w:noWrap/>
                        <w:tcMar>
                          <w:left w:w="0" w:type="dxa"/>
                          <w:right w:w="0" w:type="dxa"/>
                        </w:tcMar>
                      </w:tcPr>
                      <w:p w14:paraId="0208FB27" w14:textId="77777777" w:rsidR="00237609" w:rsidRPr="00237609" w:rsidRDefault="00237609" w:rsidP="00237609">
                        <w:pPr>
                          <w:jc w:val="center"/>
                          <w:rPr>
                            <w:i/>
                          </w:rPr>
                        </w:pPr>
                        <w:r w:rsidRPr="00237609">
                          <w:rPr>
                            <w:i/>
                          </w:rPr>
                          <w:t>109</w:t>
                        </w:r>
                      </w:p>
                    </w:tc>
                    <w:tc>
                      <w:tcPr>
                        <w:tcW w:w="1432" w:type="dxa"/>
                        <w:tcBorders>
                          <w:left w:val="dotted" w:sz="4" w:space="0" w:color="auto"/>
                        </w:tcBorders>
                        <w:noWrap/>
                      </w:tcPr>
                      <w:p w14:paraId="2D97B2DA" w14:textId="77777777" w:rsidR="00237609" w:rsidRPr="00237609" w:rsidRDefault="00237609" w:rsidP="00237609">
                        <w:pPr>
                          <w:jc w:val="center"/>
                          <w:rPr>
                            <w:i/>
                          </w:rPr>
                        </w:pPr>
                        <w:r w:rsidRPr="00237609">
                          <w:rPr>
                            <w:i/>
                          </w:rPr>
                          <w:t>16</w:t>
                        </w:r>
                      </w:p>
                    </w:tc>
                    <w:tc>
                      <w:tcPr>
                        <w:tcW w:w="518" w:type="dxa"/>
                        <w:tcBorders>
                          <w:right w:val="dotted" w:sz="4" w:space="0" w:color="auto"/>
                        </w:tcBorders>
                        <w:noWrap/>
                      </w:tcPr>
                      <w:p w14:paraId="2FB52B11" w14:textId="77777777" w:rsidR="00237609" w:rsidRPr="00237609" w:rsidRDefault="00237609" w:rsidP="00237609">
                        <w:pPr>
                          <w:jc w:val="center"/>
                          <w:rPr>
                            <w:i/>
                          </w:rPr>
                        </w:pPr>
                        <w:r w:rsidRPr="00237609">
                          <w:rPr>
                            <w:i/>
                          </w:rPr>
                          <w:t>93</w:t>
                        </w:r>
                      </w:p>
                    </w:tc>
                    <w:tc>
                      <w:tcPr>
                        <w:tcW w:w="1332" w:type="dxa"/>
                        <w:tcBorders>
                          <w:left w:val="dotted" w:sz="4" w:space="0" w:color="auto"/>
                          <w:right w:val="nil"/>
                        </w:tcBorders>
                        <w:noWrap/>
                      </w:tcPr>
                      <w:p w14:paraId="5441FBCC" w14:textId="77777777" w:rsidR="00237609" w:rsidRPr="00237609" w:rsidRDefault="00237609" w:rsidP="00237609">
                        <w:pPr>
                          <w:jc w:val="center"/>
                          <w:rPr>
                            <w:i/>
                          </w:rPr>
                        </w:pPr>
                        <w:r w:rsidRPr="00237609">
                          <w:rPr>
                            <w:i/>
                          </w:rPr>
                          <w:t>16</w:t>
                        </w:r>
                      </w:p>
                    </w:tc>
                  </w:tr>
                  <w:tr w:rsidR="00237609" w:rsidRPr="00237609" w14:paraId="2CE2EB72" w14:textId="77777777" w:rsidTr="00B37B83">
                    <w:trPr>
                      <w:jc w:val="center"/>
                    </w:trPr>
                    <w:tc>
                      <w:tcPr>
                        <w:tcW w:w="1381" w:type="dxa"/>
                        <w:tcBorders>
                          <w:left w:val="nil"/>
                        </w:tcBorders>
                        <w:noWrap/>
                        <w:tcMar>
                          <w:left w:w="0" w:type="dxa"/>
                          <w:right w:w="0" w:type="dxa"/>
                        </w:tcMar>
                      </w:tcPr>
                      <w:p w14:paraId="11859077" w14:textId="77777777" w:rsidR="00237609" w:rsidRPr="00237609" w:rsidRDefault="00237609" w:rsidP="00237609">
                        <w:pPr>
                          <w:jc w:val="both"/>
                          <w:rPr>
                            <w:i/>
                          </w:rPr>
                        </w:pPr>
                        <w:r w:rsidRPr="00237609">
                          <w:rPr>
                            <w:i/>
                          </w:rPr>
                          <w:t>Mayo – 2022</w:t>
                        </w:r>
                      </w:p>
                    </w:tc>
                    <w:tc>
                      <w:tcPr>
                        <w:tcW w:w="567" w:type="dxa"/>
                        <w:tcBorders>
                          <w:right w:val="dotted" w:sz="4" w:space="0" w:color="auto"/>
                        </w:tcBorders>
                        <w:noWrap/>
                        <w:tcMar>
                          <w:left w:w="0" w:type="dxa"/>
                          <w:right w:w="0" w:type="dxa"/>
                        </w:tcMar>
                      </w:tcPr>
                      <w:p w14:paraId="4C03EBBD" w14:textId="77777777" w:rsidR="00237609" w:rsidRPr="00237609" w:rsidRDefault="00237609" w:rsidP="00237609">
                        <w:pPr>
                          <w:jc w:val="center"/>
                          <w:rPr>
                            <w:i/>
                          </w:rPr>
                        </w:pPr>
                        <w:r w:rsidRPr="00237609">
                          <w:rPr>
                            <w:i/>
                          </w:rPr>
                          <w:t>162</w:t>
                        </w:r>
                      </w:p>
                    </w:tc>
                    <w:tc>
                      <w:tcPr>
                        <w:tcW w:w="1432" w:type="dxa"/>
                        <w:tcBorders>
                          <w:left w:val="dotted" w:sz="4" w:space="0" w:color="auto"/>
                        </w:tcBorders>
                        <w:noWrap/>
                      </w:tcPr>
                      <w:p w14:paraId="4D779F94" w14:textId="77777777" w:rsidR="00237609" w:rsidRPr="00237609" w:rsidRDefault="00237609" w:rsidP="00237609">
                        <w:pPr>
                          <w:jc w:val="center"/>
                          <w:rPr>
                            <w:i/>
                          </w:rPr>
                        </w:pPr>
                        <w:r w:rsidRPr="00237609">
                          <w:rPr>
                            <w:i/>
                          </w:rPr>
                          <w:t>20</w:t>
                        </w:r>
                      </w:p>
                    </w:tc>
                    <w:tc>
                      <w:tcPr>
                        <w:tcW w:w="518" w:type="dxa"/>
                        <w:tcBorders>
                          <w:right w:val="dotted" w:sz="4" w:space="0" w:color="auto"/>
                        </w:tcBorders>
                        <w:noWrap/>
                      </w:tcPr>
                      <w:p w14:paraId="0131DC84" w14:textId="77777777" w:rsidR="00237609" w:rsidRPr="00237609" w:rsidRDefault="00237609" w:rsidP="00237609">
                        <w:pPr>
                          <w:jc w:val="center"/>
                          <w:rPr>
                            <w:i/>
                          </w:rPr>
                        </w:pPr>
                        <w:r w:rsidRPr="00237609">
                          <w:rPr>
                            <w:i/>
                          </w:rPr>
                          <w:t>129</w:t>
                        </w:r>
                      </w:p>
                    </w:tc>
                    <w:tc>
                      <w:tcPr>
                        <w:tcW w:w="1332" w:type="dxa"/>
                        <w:tcBorders>
                          <w:left w:val="dotted" w:sz="4" w:space="0" w:color="auto"/>
                          <w:right w:val="nil"/>
                        </w:tcBorders>
                        <w:noWrap/>
                      </w:tcPr>
                      <w:p w14:paraId="70E56F12" w14:textId="77777777" w:rsidR="00237609" w:rsidRPr="00237609" w:rsidRDefault="00237609" w:rsidP="00237609">
                        <w:pPr>
                          <w:jc w:val="center"/>
                          <w:rPr>
                            <w:i/>
                          </w:rPr>
                        </w:pPr>
                        <w:r w:rsidRPr="00237609">
                          <w:rPr>
                            <w:i/>
                          </w:rPr>
                          <w:t>19</w:t>
                        </w:r>
                      </w:p>
                    </w:tc>
                  </w:tr>
                  <w:tr w:rsidR="00237609" w:rsidRPr="00237609" w14:paraId="20B62B12" w14:textId="77777777" w:rsidTr="00B37B83">
                    <w:trPr>
                      <w:jc w:val="center"/>
                    </w:trPr>
                    <w:tc>
                      <w:tcPr>
                        <w:tcW w:w="1381" w:type="dxa"/>
                        <w:tcBorders>
                          <w:left w:val="nil"/>
                        </w:tcBorders>
                        <w:noWrap/>
                        <w:tcMar>
                          <w:left w:w="0" w:type="dxa"/>
                          <w:right w:w="0" w:type="dxa"/>
                        </w:tcMar>
                      </w:tcPr>
                      <w:p w14:paraId="186F34A1" w14:textId="77777777" w:rsidR="00237609" w:rsidRPr="00237609" w:rsidRDefault="00237609" w:rsidP="00237609">
                        <w:pPr>
                          <w:jc w:val="both"/>
                          <w:rPr>
                            <w:i/>
                          </w:rPr>
                        </w:pPr>
                        <w:r w:rsidRPr="00237609">
                          <w:rPr>
                            <w:i/>
                          </w:rPr>
                          <w:t>Junio – 2022</w:t>
                        </w:r>
                      </w:p>
                    </w:tc>
                    <w:tc>
                      <w:tcPr>
                        <w:tcW w:w="567" w:type="dxa"/>
                        <w:tcBorders>
                          <w:right w:val="dotted" w:sz="4" w:space="0" w:color="auto"/>
                        </w:tcBorders>
                        <w:noWrap/>
                        <w:tcMar>
                          <w:left w:w="0" w:type="dxa"/>
                          <w:right w:w="0" w:type="dxa"/>
                        </w:tcMar>
                      </w:tcPr>
                      <w:p w14:paraId="7D42D183" w14:textId="77777777" w:rsidR="00237609" w:rsidRPr="00237609" w:rsidRDefault="00237609" w:rsidP="00237609">
                        <w:pPr>
                          <w:jc w:val="center"/>
                          <w:rPr>
                            <w:i/>
                          </w:rPr>
                        </w:pPr>
                        <w:r w:rsidRPr="00237609">
                          <w:rPr>
                            <w:i/>
                          </w:rPr>
                          <w:t>157</w:t>
                        </w:r>
                      </w:p>
                    </w:tc>
                    <w:tc>
                      <w:tcPr>
                        <w:tcW w:w="1432" w:type="dxa"/>
                        <w:tcBorders>
                          <w:left w:val="dotted" w:sz="4" w:space="0" w:color="auto"/>
                        </w:tcBorders>
                        <w:noWrap/>
                      </w:tcPr>
                      <w:p w14:paraId="076C844E" w14:textId="77777777" w:rsidR="00237609" w:rsidRPr="00237609" w:rsidRDefault="00237609" w:rsidP="00237609">
                        <w:pPr>
                          <w:jc w:val="center"/>
                          <w:rPr>
                            <w:i/>
                          </w:rPr>
                        </w:pPr>
                        <w:r w:rsidRPr="00237609">
                          <w:rPr>
                            <w:i/>
                          </w:rPr>
                          <w:t>22</w:t>
                        </w:r>
                      </w:p>
                    </w:tc>
                    <w:tc>
                      <w:tcPr>
                        <w:tcW w:w="518" w:type="dxa"/>
                        <w:tcBorders>
                          <w:right w:val="dotted" w:sz="4" w:space="0" w:color="auto"/>
                        </w:tcBorders>
                        <w:noWrap/>
                      </w:tcPr>
                      <w:p w14:paraId="691C6599" w14:textId="77777777" w:rsidR="00237609" w:rsidRPr="00237609" w:rsidRDefault="00237609" w:rsidP="00237609">
                        <w:pPr>
                          <w:jc w:val="center"/>
                          <w:rPr>
                            <w:i/>
                          </w:rPr>
                        </w:pPr>
                        <w:r w:rsidRPr="00237609">
                          <w:rPr>
                            <w:i/>
                          </w:rPr>
                          <w:t>99</w:t>
                        </w:r>
                      </w:p>
                    </w:tc>
                    <w:tc>
                      <w:tcPr>
                        <w:tcW w:w="1332" w:type="dxa"/>
                        <w:tcBorders>
                          <w:left w:val="dotted" w:sz="4" w:space="0" w:color="auto"/>
                          <w:right w:val="nil"/>
                        </w:tcBorders>
                        <w:noWrap/>
                      </w:tcPr>
                      <w:p w14:paraId="01728071" w14:textId="77777777" w:rsidR="00237609" w:rsidRPr="00237609" w:rsidRDefault="00237609" w:rsidP="00237609">
                        <w:pPr>
                          <w:jc w:val="center"/>
                          <w:rPr>
                            <w:i/>
                          </w:rPr>
                        </w:pPr>
                        <w:r w:rsidRPr="00237609">
                          <w:rPr>
                            <w:i/>
                          </w:rPr>
                          <w:t>15</w:t>
                        </w:r>
                      </w:p>
                    </w:tc>
                  </w:tr>
                  <w:tr w:rsidR="00237609" w:rsidRPr="00237609" w14:paraId="5D9F0146" w14:textId="77777777" w:rsidTr="00B37B83">
                    <w:trPr>
                      <w:jc w:val="center"/>
                    </w:trPr>
                    <w:tc>
                      <w:tcPr>
                        <w:tcW w:w="1381" w:type="dxa"/>
                        <w:tcBorders>
                          <w:left w:val="nil"/>
                        </w:tcBorders>
                        <w:noWrap/>
                        <w:tcMar>
                          <w:left w:w="0" w:type="dxa"/>
                          <w:right w:w="0" w:type="dxa"/>
                        </w:tcMar>
                      </w:tcPr>
                      <w:p w14:paraId="079F17FA" w14:textId="77777777" w:rsidR="00237609" w:rsidRPr="00237609" w:rsidRDefault="00237609" w:rsidP="00237609">
                        <w:pPr>
                          <w:jc w:val="both"/>
                          <w:rPr>
                            <w:i/>
                          </w:rPr>
                        </w:pPr>
                        <w:r w:rsidRPr="00237609">
                          <w:rPr>
                            <w:i/>
                          </w:rPr>
                          <w:t>Julio-2022</w:t>
                        </w:r>
                      </w:p>
                    </w:tc>
                    <w:tc>
                      <w:tcPr>
                        <w:tcW w:w="567" w:type="dxa"/>
                        <w:tcBorders>
                          <w:right w:val="dotted" w:sz="4" w:space="0" w:color="auto"/>
                        </w:tcBorders>
                        <w:noWrap/>
                        <w:tcMar>
                          <w:left w:w="0" w:type="dxa"/>
                          <w:right w:w="0" w:type="dxa"/>
                        </w:tcMar>
                      </w:tcPr>
                      <w:p w14:paraId="7D6786E7" w14:textId="77777777" w:rsidR="00237609" w:rsidRPr="00237609" w:rsidRDefault="00237609" w:rsidP="00237609">
                        <w:pPr>
                          <w:jc w:val="center"/>
                          <w:rPr>
                            <w:i/>
                          </w:rPr>
                        </w:pPr>
                        <w:r w:rsidRPr="00237609">
                          <w:rPr>
                            <w:i/>
                          </w:rPr>
                          <w:t>160</w:t>
                        </w:r>
                      </w:p>
                    </w:tc>
                    <w:tc>
                      <w:tcPr>
                        <w:tcW w:w="1432" w:type="dxa"/>
                        <w:tcBorders>
                          <w:left w:val="dotted" w:sz="4" w:space="0" w:color="auto"/>
                        </w:tcBorders>
                        <w:noWrap/>
                      </w:tcPr>
                      <w:p w14:paraId="07AF5381" w14:textId="77777777" w:rsidR="00237609" w:rsidRPr="00237609" w:rsidRDefault="00237609" w:rsidP="00237609">
                        <w:pPr>
                          <w:jc w:val="center"/>
                          <w:rPr>
                            <w:i/>
                          </w:rPr>
                        </w:pPr>
                        <w:r w:rsidRPr="00237609">
                          <w:rPr>
                            <w:i/>
                          </w:rPr>
                          <w:t>20</w:t>
                        </w:r>
                      </w:p>
                    </w:tc>
                    <w:tc>
                      <w:tcPr>
                        <w:tcW w:w="518" w:type="dxa"/>
                        <w:tcBorders>
                          <w:right w:val="dotted" w:sz="4" w:space="0" w:color="auto"/>
                        </w:tcBorders>
                        <w:noWrap/>
                      </w:tcPr>
                      <w:p w14:paraId="6C23363B" w14:textId="77777777" w:rsidR="00237609" w:rsidRPr="00237609" w:rsidRDefault="00237609" w:rsidP="00237609">
                        <w:pPr>
                          <w:jc w:val="center"/>
                          <w:rPr>
                            <w:i/>
                          </w:rPr>
                        </w:pPr>
                        <w:r w:rsidRPr="00237609">
                          <w:rPr>
                            <w:i/>
                          </w:rPr>
                          <w:t>127</w:t>
                        </w:r>
                      </w:p>
                    </w:tc>
                    <w:tc>
                      <w:tcPr>
                        <w:tcW w:w="1332" w:type="dxa"/>
                        <w:tcBorders>
                          <w:left w:val="dotted" w:sz="4" w:space="0" w:color="auto"/>
                          <w:right w:val="nil"/>
                        </w:tcBorders>
                        <w:noWrap/>
                      </w:tcPr>
                      <w:p w14:paraId="1DE46262" w14:textId="77777777" w:rsidR="00237609" w:rsidRPr="00237609" w:rsidRDefault="00237609" w:rsidP="00237609">
                        <w:pPr>
                          <w:jc w:val="center"/>
                          <w:rPr>
                            <w:i/>
                          </w:rPr>
                        </w:pPr>
                        <w:r w:rsidRPr="00237609">
                          <w:rPr>
                            <w:i/>
                          </w:rPr>
                          <w:t>17</w:t>
                        </w:r>
                      </w:p>
                    </w:tc>
                  </w:tr>
                  <w:tr w:rsidR="00237609" w:rsidRPr="00237609" w14:paraId="55E807D9" w14:textId="77777777" w:rsidTr="00B37B83">
                    <w:trPr>
                      <w:jc w:val="center"/>
                    </w:trPr>
                    <w:tc>
                      <w:tcPr>
                        <w:tcW w:w="1381" w:type="dxa"/>
                        <w:tcBorders>
                          <w:left w:val="nil"/>
                        </w:tcBorders>
                        <w:noWrap/>
                        <w:tcMar>
                          <w:left w:w="0" w:type="dxa"/>
                          <w:right w:w="0" w:type="dxa"/>
                        </w:tcMar>
                      </w:tcPr>
                      <w:p w14:paraId="3800B2B2" w14:textId="77777777" w:rsidR="00237609" w:rsidRPr="00237609" w:rsidRDefault="00237609" w:rsidP="00237609">
                        <w:pPr>
                          <w:jc w:val="both"/>
                          <w:rPr>
                            <w:i/>
                          </w:rPr>
                        </w:pPr>
                        <w:r w:rsidRPr="00237609">
                          <w:rPr>
                            <w:i/>
                          </w:rPr>
                          <w:t>Agosto-2022</w:t>
                        </w:r>
                      </w:p>
                    </w:tc>
                    <w:tc>
                      <w:tcPr>
                        <w:tcW w:w="567" w:type="dxa"/>
                        <w:tcBorders>
                          <w:right w:val="dotted" w:sz="4" w:space="0" w:color="auto"/>
                        </w:tcBorders>
                        <w:noWrap/>
                        <w:tcMar>
                          <w:left w:w="0" w:type="dxa"/>
                          <w:right w:w="0" w:type="dxa"/>
                        </w:tcMar>
                      </w:tcPr>
                      <w:p w14:paraId="0DD42F75" w14:textId="77777777" w:rsidR="00237609" w:rsidRPr="00237609" w:rsidRDefault="00237609" w:rsidP="00237609">
                        <w:pPr>
                          <w:jc w:val="center"/>
                          <w:rPr>
                            <w:i/>
                          </w:rPr>
                        </w:pPr>
                        <w:r w:rsidRPr="00237609">
                          <w:rPr>
                            <w:i/>
                          </w:rPr>
                          <w:t>134</w:t>
                        </w:r>
                      </w:p>
                    </w:tc>
                    <w:tc>
                      <w:tcPr>
                        <w:tcW w:w="1432" w:type="dxa"/>
                        <w:tcBorders>
                          <w:left w:val="dotted" w:sz="4" w:space="0" w:color="auto"/>
                        </w:tcBorders>
                        <w:noWrap/>
                      </w:tcPr>
                      <w:p w14:paraId="202D5859" w14:textId="77777777" w:rsidR="00237609" w:rsidRPr="00237609" w:rsidRDefault="00237609" w:rsidP="00237609">
                        <w:pPr>
                          <w:jc w:val="center"/>
                          <w:rPr>
                            <w:i/>
                          </w:rPr>
                        </w:pPr>
                        <w:r w:rsidRPr="00237609">
                          <w:rPr>
                            <w:i/>
                          </w:rPr>
                          <w:t>18</w:t>
                        </w:r>
                      </w:p>
                    </w:tc>
                    <w:tc>
                      <w:tcPr>
                        <w:tcW w:w="518" w:type="dxa"/>
                        <w:tcBorders>
                          <w:right w:val="dotted" w:sz="4" w:space="0" w:color="auto"/>
                        </w:tcBorders>
                        <w:noWrap/>
                      </w:tcPr>
                      <w:p w14:paraId="06A314B2" w14:textId="77777777" w:rsidR="00237609" w:rsidRPr="00237609" w:rsidRDefault="00237609" w:rsidP="00237609">
                        <w:pPr>
                          <w:jc w:val="center"/>
                          <w:rPr>
                            <w:i/>
                          </w:rPr>
                        </w:pPr>
                        <w:r w:rsidRPr="00237609">
                          <w:rPr>
                            <w:i/>
                          </w:rPr>
                          <w:t>12</w:t>
                        </w:r>
                      </w:p>
                    </w:tc>
                    <w:tc>
                      <w:tcPr>
                        <w:tcW w:w="1332" w:type="dxa"/>
                        <w:tcBorders>
                          <w:left w:val="dotted" w:sz="4" w:space="0" w:color="auto"/>
                          <w:right w:val="nil"/>
                        </w:tcBorders>
                        <w:noWrap/>
                      </w:tcPr>
                      <w:p w14:paraId="395D9348" w14:textId="77777777" w:rsidR="00237609" w:rsidRPr="00237609" w:rsidRDefault="00237609" w:rsidP="00237609">
                        <w:pPr>
                          <w:jc w:val="center"/>
                          <w:rPr>
                            <w:i/>
                          </w:rPr>
                        </w:pPr>
                        <w:r w:rsidRPr="00237609">
                          <w:rPr>
                            <w:i/>
                          </w:rPr>
                          <w:t>1</w:t>
                        </w:r>
                      </w:p>
                    </w:tc>
                  </w:tr>
                  <w:tr w:rsidR="00237609" w:rsidRPr="00237609" w14:paraId="517EC4A9" w14:textId="77777777" w:rsidTr="00B37B83">
                    <w:trPr>
                      <w:jc w:val="center"/>
                    </w:trPr>
                    <w:tc>
                      <w:tcPr>
                        <w:tcW w:w="1381" w:type="dxa"/>
                        <w:tcBorders>
                          <w:left w:val="nil"/>
                        </w:tcBorders>
                        <w:noWrap/>
                        <w:tcMar>
                          <w:left w:w="0" w:type="dxa"/>
                          <w:right w:w="0" w:type="dxa"/>
                        </w:tcMar>
                      </w:tcPr>
                      <w:p w14:paraId="4181EFBE" w14:textId="77777777" w:rsidR="00237609" w:rsidRPr="00237609" w:rsidRDefault="00237609" w:rsidP="00237609">
                        <w:pPr>
                          <w:jc w:val="both"/>
                          <w:rPr>
                            <w:i/>
                          </w:rPr>
                        </w:pPr>
                        <w:r w:rsidRPr="00237609">
                          <w:rPr>
                            <w:i/>
                          </w:rPr>
                          <w:t>Setiembre-2022</w:t>
                        </w:r>
                      </w:p>
                    </w:tc>
                    <w:tc>
                      <w:tcPr>
                        <w:tcW w:w="567" w:type="dxa"/>
                        <w:tcBorders>
                          <w:right w:val="dotted" w:sz="4" w:space="0" w:color="auto"/>
                        </w:tcBorders>
                        <w:noWrap/>
                        <w:tcMar>
                          <w:left w:w="0" w:type="dxa"/>
                          <w:right w:w="0" w:type="dxa"/>
                        </w:tcMar>
                      </w:tcPr>
                      <w:p w14:paraId="30D712AF" w14:textId="77777777" w:rsidR="00237609" w:rsidRPr="00237609" w:rsidRDefault="00237609" w:rsidP="00237609">
                        <w:pPr>
                          <w:jc w:val="center"/>
                          <w:rPr>
                            <w:i/>
                          </w:rPr>
                        </w:pPr>
                        <w:r w:rsidRPr="00237609">
                          <w:rPr>
                            <w:i/>
                          </w:rPr>
                          <w:t>165</w:t>
                        </w:r>
                      </w:p>
                    </w:tc>
                    <w:tc>
                      <w:tcPr>
                        <w:tcW w:w="1432" w:type="dxa"/>
                        <w:tcBorders>
                          <w:left w:val="dotted" w:sz="4" w:space="0" w:color="auto"/>
                        </w:tcBorders>
                        <w:noWrap/>
                      </w:tcPr>
                      <w:p w14:paraId="45F48210" w14:textId="77777777" w:rsidR="00237609" w:rsidRPr="00237609" w:rsidRDefault="00237609" w:rsidP="00237609">
                        <w:pPr>
                          <w:jc w:val="center"/>
                          <w:rPr>
                            <w:i/>
                          </w:rPr>
                        </w:pPr>
                        <w:r w:rsidRPr="00237609">
                          <w:rPr>
                            <w:i/>
                          </w:rPr>
                          <w:t>21</w:t>
                        </w:r>
                      </w:p>
                    </w:tc>
                    <w:tc>
                      <w:tcPr>
                        <w:tcW w:w="518" w:type="dxa"/>
                        <w:tcBorders>
                          <w:right w:val="dotted" w:sz="4" w:space="0" w:color="auto"/>
                        </w:tcBorders>
                        <w:noWrap/>
                      </w:tcPr>
                      <w:p w14:paraId="502E8C62" w14:textId="77777777" w:rsidR="00237609" w:rsidRPr="00237609" w:rsidRDefault="00237609" w:rsidP="00237609">
                        <w:pPr>
                          <w:jc w:val="center"/>
                          <w:rPr>
                            <w:i/>
                          </w:rPr>
                        </w:pPr>
                        <w:r w:rsidRPr="00237609">
                          <w:rPr>
                            <w:i/>
                          </w:rPr>
                          <w:t>116</w:t>
                        </w:r>
                      </w:p>
                    </w:tc>
                    <w:tc>
                      <w:tcPr>
                        <w:tcW w:w="1332" w:type="dxa"/>
                        <w:tcBorders>
                          <w:left w:val="dotted" w:sz="4" w:space="0" w:color="auto"/>
                          <w:right w:val="nil"/>
                        </w:tcBorders>
                        <w:noWrap/>
                      </w:tcPr>
                      <w:p w14:paraId="24CC6D03" w14:textId="77777777" w:rsidR="00237609" w:rsidRPr="00237609" w:rsidRDefault="00237609" w:rsidP="00237609">
                        <w:pPr>
                          <w:jc w:val="center"/>
                          <w:rPr>
                            <w:i/>
                          </w:rPr>
                        </w:pPr>
                        <w:r w:rsidRPr="00237609">
                          <w:rPr>
                            <w:i/>
                          </w:rPr>
                          <w:t>19</w:t>
                        </w:r>
                      </w:p>
                    </w:tc>
                  </w:tr>
                  <w:tr w:rsidR="00237609" w:rsidRPr="00237609" w14:paraId="60B197E8" w14:textId="77777777" w:rsidTr="00B37B83">
                    <w:trPr>
                      <w:jc w:val="center"/>
                    </w:trPr>
                    <w:tc>
                      <w:tcPr>
                        <w:tcW w:w="1381" w:type="dxa"/>
                        <w:tcBorders>
                          <w:left w:val="nil"/>
                        </w:tcBorders>
                        <w:noWrap/>
                        <w:tcMar>
                          <w:left w:w="0" w:type="dxa"/>
                          <w:right w:w="0" w:type="dxa"/>
                        </w:tcMar>
                      </w:tcPr>
                      <w:p w14:paraId="074B668F" w14:textId="77777777" w:rsidR="00237609" w:rsidRPr="00237609" w:rsidRDefault="00237609" w:rsidP="00237609">
                        <w:pPr>
                          <w:jc w:val="both"/>
                          <w:rPr>
                            <w:i/>
                          </w:rPr>
                        </w:pPr>
                        <w:r w:rsidRPr="00237609">
                          <w:rPr>
                            <w:i/>
                          </w:rPr>
                          <w:t>Octubre-2022</w:t>
                        </w:r>
                      </w:p>
                    </w:tc>
                    <w:tc>
                      <w:tcPr>
                        <w:tcW w:w="567" w:type="dxa"/>
                        <w:tcBorders>
                          <w:right w:val="dotted" w:sz="4" w:space="0" w:color="auto"/>
                        </w:tcBorders>
                        <w:noWrap/>
                        <w:tcMar>
                          <w:left w:w="0" w:type="dxa"/>
                          <w:right w:w="0" w:type="dxa"/>
                        </w:tcMar>
                      </w:tcPr>
                      <w:p w14:paraId="72AA2349" w14:textId="77777777" w:rsidR="00237609" w:rsidRPr="00237609" w:rsidRDefault="00237609" w:rsidP="00237609">
                        <w:pPr>
                          <w:jc w:val="center"/>
                          <w:rPr>
                            <w:i/>
                          </w:rPr>
                        </w:pPr>
                        <w:r w:rsidRPr="00237609">
                          <w:rPr>
                            <w:i/>
                          </w:rPr>
                          <w:t>140</w:t>
                        </w:r>
                      </w:p>
                    </w:tc>
                    <w:tc>
                      <w:tcPr>
                        <w:tcW w:w="1432" w:type="dxa"/>
                        <w:tcBorders>
                          <w:left w:val="dotted" w:sz="4" w:space="0" w:color="auto"/>
                        </w:tcBorders>
                        <w:noWrap/>
                      </w:tcPr>
                      <w:p w14:paraId="04188F39" w14:textId="77777777" w:rsidR="00237609" w:rsidRPr="00237609" w:rsidRDefault="00237609" w:rsidP="00237609">
                        <w:pPr>
                          <w:jc w:val="center"/>
                          <w:rPr>
                            <w:i/>
                          </w:rPr>
                        </w:pPr>
                        <w:r w:rsidRPr="00237609">
                          <w:rPr>
                            <w:i/>
                          </w:rPr>
                          <w:t>17</w:t>
                        </w:r>
                      </w:p>
                    </w:tc>
                    <w:tc>
                      <w:tcPr>
                        <w:tcW w:w="518" w:type="dxa"/>
                        <w:tcBorders>
                          <w:right w:val="dotted" w:sz="4" w:space="0" w:color="auto"/>
                        </w:tcBorders>
                        <w:noWrap/>
                      </w:tcPr>
                      <w:p w14:paraId="3D3B402B" w14:textId="77777777" w:rsidR="00237609" w:rsidRPr="00237609" w:rsidRDefault="00237609" w:rsidP="00237609">
                        <w:pPr>
                          <w:jc w:val="center"/>
                          <w:rPr>
                            <w:i/>
                          </w:rPr>
                        </w:pPr>
                        <w:r w:rsidRPr="00237609">
                          <w:rPr>
                            <w:i/>
                          </w:rPr>
                          <w:t>139</w:t>
                        </w:r>
                      </w:p>
                    </w:tc>
                    <w:tc>
                      <w:tcPr>
                        <w:tcW w:w="1332" w:type="dxa"/>
                        <w:tcBorders>
                          <w:left w:val="dotted" w:sz="4" w:space="0" w:color="auto"/>
                          <w:right w:val="nil"/>
                        </w:tcBorders>
                        <w:noWrap/>
                      </w:tcPr>
                      <w:p w14:paraId="25198FE2" w14:textId="77777777" w:rsidR="00237609" w:rsidRPr="00237609" w:rsidRDefault="00237609" w:rsidP="00237609">
                        <w:pPr>
                          <w:jc w:val="center"/>
                          <w:rPr>
                            <w:i/>
                          </w:rPr>
                        </w:pPr>
                        <w:r w:rsidRPr="00237609">
                          <w:rPr>
                            <w:i/>
                          </w:rPr>
                          <w:t>21</w:t>
                        </w:r>
                      </w:p>
                    </w:tc>
                  </w:tr>
                  <w:tr w:rsidR="00237609" w:rsidRPr="00237609" w14:paraId="34B1C26C" w14:textId="77777777" w:rsidTr="00B37B83">
                    <w:trPr>
                      <w:jc w:val="center"/>
                    </w:trPr>
                    <w:tc>
                      <w:tcPr>
                        <w:tcW w:w="1381" w:type="dxa"/>
                        <w:tcBorders>
                          <w:left w:val="nil"/>
                        </w:tcBorders>
                        <w:noWrap/>
                        <w:tcMar>
                          <w:left w:w="0" w:type="dxa"/>
                          <w:right w:w="0" w:type="dxa"/>
                        </w:tcMar>
                      </w:tcPr>
                      <w:p w14:paraId="181D9213" w14:textId="77777777" w:rsidR="00237609" w:rsidRPr="00237609" w:rsidRDefault="00237609" w:rsidP="00237609">
                        <w:pPr>
                          <w:jc w:val="both"/>
                          <w:rPr>
                            <w:i/>
                          </w:rPr>
                        </w:pPr>
                        <w:r w:rsidRPr="00237609">
                          <w:rPr>
                            <w:i/>
                          </w:rPr>
                          <w:t>Noviembre-2022</w:t>
                        </w:r>
                      </w:p>
                    </w:tc>
                    <w:tc>
                      <w:tcPr>
                        <w:tcW w:w="567" w:type="dxa"/>
                        <w:tcBorders>
                          <w:right w:val="dotted" w:sz="4" w:space="0" w:color="auto"/>
                        </w:tcBorders>
                        <w:noWrap/>
                        <w:tcMar>
                          <w:left w:w="0" w:type="dxa"/>
                          <w:right w:w="0" w:type="dxa"/>
                        </w:tcMar>
                      </w:tcPr>
                      <w:p w14:paraId="4179A0DE" w14:textId="77777777" w:rsidR="00237609" w:rsidRPr="00237609" w:rsidRDefault="00237609" w:rsidP="00237609">
                        <w:pPr>
                          <w:jc w:val="center"/>
                          <w:rPr>
                            <w:i/>
                          </w:rPr>
                        </w:pPr>
                        <w:r w:rsidRPr="00237609">
                          <w:rPr>
                            <w:i/>
                          </w:rPr>
                          <w:t>147</w:t>
                        </w:r>
                      </w:p>
                    </w:tc>
                    <w:tc>
                      <w:tcPr>
                        <w:tcW w:w="1432" w:type="dxa"/>
                        <w:tcBorders>
                          <w:left w:val="dotted" w:sz="4" w:space="0" w:color="auto"/>
                        </w:tcBorders>
                        <w:noWrap/>
                      </w:tcPr>
                      <w:p w14:paraId="721D46CD" w14:textId="77777777" w:rsidR="00237609" w:rsidRPr="00237609" w:rsidRDefault="00237609" w:rsidP="00237609">
                        <w:pPr>
                          <w:jc w:val="center"/>
                          <w:rPr>
                            <w:i/>
                          </w:rPr>
                        </w:pPr>
                        <w:r w:rsidRPr="00237609">
                          <w:rPr>
                            <w:i/>
                          </w:rPr>
                          <w:t>21</w:t>
                        </w:r>
                      </w:p>
                    </w:tc>
                    <w:tc>
                      <w:tcPr>
                        <w:tcW w:w="518" w:type="dxa"/>
                        <w:tcBorders>
                          <w:right w:val="dotted" w:sz="4" w:space="0" w:color="auto"/>
                        </w:tcBorders>
                        <w:noWrap/>
                      </w:tcPr>
                      <w:p w14:paraId="683224BA" w14:textId="77777777" w:rsidR="00237609" w:rsidRPr="00237609" w:rsidRDefault="00237609" w:rsidP="00237609">
                        <w:pPr>
                          <w:jc w:val="center"/>
                          <w:rPr>
                            <w:i/>
                          </w:rPr>
                        </w:pPr>
                        <w:r w:rsidRPr="00237609">
                          <w:rPr>
                            <w:i/>
                          </w:rPr>
                          <w:t>107</w:t>
                        </w:r>
                      </w:p>
                    </w:tc>
                    <w:tc>
                      <w:tcPr>
                        <w:tcW w:w="1332" w:type="dxa"/>
                        <w:tcBorders>
                          <w:left w:val="dotted" w:sz="4" w:space="0" w:color="auto"/>
                          <w:right w:val="nil"/>
                        </w:tcBorders>
                        <w:noWrap/>
                      </w:tcPr>
                      <w:p w14:paraId="66B7CFF4" w14:textId="77777777" w:rsidR="00237609" w:rsidRPr="00237609" w:rsidRDefault="00237609" w:rsidP="00237609">
                        <w:pPr>
                          <w:jc w:val="center"/>
                          <w:rPr>
                            <w:i/>
                          </w:rPr>
                        </w:pPr>
                        <w:r w:rsidRPr="00237609">
                          <w:rPr>
                            <w:i/>
                          </w:rPr>
                          <w:t>19</w:t>
                        </w:r>
                      </w:p>
                    </w:tc>
                  </w:tr>
                  <w:tr w:rsidR="00237609" w:rsidRPr="00237609" w14:paraId="7CFC6567" w14:textId="77777777" w:rsidTr="00B37B83">
                    <w:trPr>
                      <w:jc w:val="center"/>
                    </w:trPr>
                    <w:tc>
                      <w:tcPr>
                        <w:tcW w:w="1381" w:type="dxa"/>
                        <w:tcBorders>
                          <w:left w:val="nil"/>
                        </w:tcBorders>
                        <w:noWrap/>
                        <w:tcMar>
                          <w:left w:w="0" w:type="dxa"/>
                          <w:right w:w="0" w:type="dxa"/>
                        </w:tcMar>
                      </w:tcPr>
                      <w:p w14:paraId="227C699A" w14:textId="77777777" w:rsidR="00237609" w:rsidRPr="00237609" w:rsidRDefault="00237609" w:rsidP="00237609">
                        <w:pPr>
                          <w:jc w:val="both"/>
                          <w:rPr>
                            <w:i/>
                          </w:rPr>
                        </w:pPr>
                        <w:r w:rsidRPr="00237609">
                          <w:rPr>
                            <w:i/>
                          </w:rPr>
                          <w:t>Diciembre-2022</w:t>
                        </w:r>
                      </w:p>
                    </w:tc>
                    <w:tc>
                      <w:tcPr>
                        <w:tcW w:w="567" w:type="dxa"/>
                        <w:tcBorders>
                          <w:right w:val="dotted" w:sz="4" w:space="0" w:color="auto"/>
                        </w:tcBorders>
                        <w:noWrap/>
                        <w:tcMar>
                          <w:left w:w="0" w:type="dxa"/>
                          <w:right w:w="0" w:type="dxa"/>
                        </w:tcMar>
                      </w:tcPr>
                      <w:p w14:paraId="19EBED8C" w14:textId="77777777" w:rsidR="00237609" w:rsidRPr="00237609" w:rsidRDefault="00237609" w:rsidP="00237609">
                        <w:pPr>
                          <w:jc w:val="center"/>
                          <w:rPr>
                            <w:i/>
                          </w:rPr>
                        </w:pPr>
                        <w:r w:rsidRPr="00237609">
                          <w:rPr>
                            <w:i/>
                          </w:rPr>
                          <w:t>122</w:t>
                        </w:r>
                      </w:p>
                    </w:tc>
                    <w:tc>
                      <w:tcPr>
                        <w:tcW w:w="1432" w:type="dxa"/>
                        <w:tcBorders>
                          <w:left w:val="dotted" w:sz="4" w:space="0" w:color="auto"/>
                        </w:tcBorders>
                        <w:noWrap/>
                      </w:tcPr>
                      <w:p w14:paraId="0B04DAF8" w14:textId="77777777" w:rsidR="00237609" w:rsidRPr="00237609" w:rsidRDefault="00237609" w:rsidP="00237609">
                        <w:pPr>
                          <w:jc w:val="center"/>
                          <w:rPr>
                            <w:i/>
                          </w:rPr>
                        </w:pPr>
                        <w:r w:rsidRPr="00237609">
                          <w:rPr>
                            <w:i/>
                          </w:rPr>
                          <w:t>15</w:t>
                        </w:r>
                      </w:p>
                    </w:tc>
                    <w:tc>
                      <w:tcPr>
                        <w:tcW w:w="518" w:type="dxa"/>
                        <w:tcBorders>
                          <w:right w:val="dotted" w:sz="4" w:space="0" w:color="auto"/>
                        </w:tcBorders>
                        <w:noWrap/>
                      </w:tcPr>
                      <w:p w14:paraId="54511E08" w14:textId="77777777" w:rsidR="00237609" w:rsidRPr="00237609" w:rsidRDefault="00237609" w:rsidP="00237609">
                        <w:pPr>
                          <w:jc w:val="center"/>
                          <w:rPr>
                            <w:i/>
                          </w:rPr>
                        </w:pPr>
                        <w:r w:rsidRPr="00237609">
                          <w:rPr>
                            <w:i/>
                          </w:rPr>
                          <w:t>111</w:t>
                        </w:r>
                      </w:p>
                    </w:tc>
                    <w:tc>
                      <w:tcPr>
                        <w:tcW w:w="1332" w:type="dxa"/>
                        <w:tcBorders>
                          <w:left w:val="dotted" w:sz="4" w:space="0" w:color="auto"/>
                          <w:right w:val="nil"/>
                        </w:tcBorders>
                        <w:noWrap/>
                      </w:tcPr>
                      <w:p w14:paraId="46F9ECC0" w14:textId="77777777" w:rsidR="00237609" w:rsidRPr="00237609" w:rsidRDefault="00237609" w:rsidP="00237609">
                        <w:pPr>
                          <w:jc w:val="center"/>
                          <w:rPr>
                            <w:i/>
                          </w:rPr>
                        </w:pPr>
                        <w:r w:rsidRPr="00237609">
                          <w:rPr>
                            <w:i/>
                          </w:rPr>
                          <w:t>14</w:t>
                        </w:r>
                      </w:p>
                    </w:tc>
                  </w:tr>
                  <w:tr w:rsidR="00237609" w:rsidRPr="00237609" w14:paraId="48278FB0" w14:textId="77777777" w:rsidTr="00B37B83">
                    <w:trPr>
                      <w:jc w:val="center"/>
                    </w:trPr>
                    <w:tc>
                      <w:tcPr>
                        <w:tcW w:w="1381" w:type="dxa"/>
                        <w:tcBorders>
                          <w:left w:val="nil"/>
                        </w:tcBorders>
                        <w:noWrap/>
                        <w:tcMar>
                          <w:left w:w="0" w:type="dxa"/>
                          <w:right w:w="0" w:type="dxa"/>
                        </w:tcMar>
                      </w:tcPr>
                      <w:p w14:paraId="79CB1095" w14:textId="77777777" w:rsidR="00237609" w:rsidRPr="00237609" w:rsidRDefault="00237609" w:rsidP="00237609">
                        <w:pPr>
                          <w:jc w:val="both"/>
                          <w:rPr>
                            <w:i/>
                          </w:rPr>
                        </w:pPr>
                        <w:r w:rsidRPr="00237609">
                          <w:rPr>
                            <w:i/>
                          </w:rPr>
                          <w:t>Enero – 2023</w:t>
                        </w:r>
                      </w:p>
                    </w:tc>
                    <w:tc>
                      <w:tcPr>
                        <w:tcW w:w="567" w:type="dxa"/>
                        <w:tcBorders>
                          <w:right w:val="dotted" w:sz="4" w:space="0" w:color="auto"/>
                        </w:tcBorders>
                        <w:noWrap/>
                        <w:tcMar>
                          <w:left w:w="0" w:type="dxa"/>
                          <w:right w:w="0" w:type="dxa"/>
                        </w:tcMar>
                      </w:tcPr>
                      <w:p w14:paraId="7E48212E" w14:textId="77777777" w:rsidR="00237609" w:rsidRPr="00237609" w:rsidRDefault="00237609" w:rsidP="00237609">
                        <w:pPr>
                          <w:jc w:val="center"/>
                          <w:rPr>
                            <w:i/>
                          </w:rPr>
                        </w:pPr>
                        <w:r w:rsidRPr="00237609">
                          <w:rPr>
                            <w:i/>
                          </w:rPr>
                          <w:t>145</w:t>
                        </w:r>
                      </w:p>
                    </w:tc>
                    <w:tc>
                      <w:tcPr>
                        <w:tcW w:w="1432" w:type="dxa"/>
                        <w:tcBorders>
                          <w:left w:val="dotted" w:sz="4" w:space="0" w:color="auto"/>
                        </w:tcBorders>
                        <w:noWrap/>
                      </w:tcPr>
                      <w:p w14:paraId="302DE80F" w14:textId="77777777" w:rsidR="00237609" w:rsidRPr="00237609" w:rsidRDefault="00237609" w:rsidP="00237609">
                        <w:pPr>
                          <w:jc w:val="center"/>
                          <w:rPr>
                            <w:i/>
                          </w:rPr>
                        </w:pPr>
                        <w:r w:rsidRPr="00237609">
                          <w:rPr>
                            <w:i/>
                          </w:rPr>
                          <w:t>17</w:t>
                        </w:r>
                      </w:p>
                    </w:tc>
                    <w:tc>
                      <w:tcPr>
                        <w:tcW w:w="518" w:type="dxa"/>
                        <w:tcBorders>
                          <w:right w:val="dotted" w:sz="4" w:space="0" w:color="auto"/>
                        </w:tcBorders>
                        <w:noWrap/>
                      </w:tcPr>
                      <w:p w14:paraId="6C2C5526" w14:textId="77777777" w:rsidR="00237609" w:rsidRPr="00237609" w:rsidRDefault="00237609" w:rsidP="00237609">
                        <w:pPr>
                          <w:jc w:val="center"/>
                          <w:rPr>
                            <w:i/>
                          </w:rPr>
                        </w:pPr>
                        <w:r w:rsidRPr="00237609">
                          <w:rPr>
                            <w:i/>
                          </w:rPr>
                          <w:t>115</w:t>
                        </w:r>
                      </w:p>
                    </w:tc>
                    <w:tc>
                      <w:tcPr>
                        <w:tcW w:w="1332" w:type="dxa"/>
                        <w:tcBorders>
                          <w:left w:val="dotted" w:sz="4" w:space="0" w:color="auto"/>
                          <w:right w:val="nil"/>
                        </w:tcBorders>
                        <w:noWrap/>
                      </w:tcPr>
                      <w:p w14:paraId="7BCB7A81" w14:textId="77777777" w:rsidR="00237609" w:rsidRPr="00237609" w:rsidRDefault="00237609" w:rsidP="00237609">
                        <w:pPr>
                          <w:jc w:val="center"/>
                          <w:rPr>
                            <w:i/>
                          </w:rPr>
                        </w:pPr>
                        <w:r w:rsidRPr="00237609">
                          <w:rPr>
                            <w:i/>
                          </w:rPr>
                          <w:t>14</w:t>
                        </w:r>
                      </w:p>
                    </w:tc>
                  </w:tr>
                  <w:tr w:rsidR="00237609" w:rsidRPr="00237609" w14:paraId="0E613BB3" w14:textId="77777777" w:rsidTr="00B37B83">
                    <w:trPr>
                      <w:jc w:val="center"/>
                    </w:trPr>
                    <w:tc>
                      <w:tcPr>
                        <w:tcW w:w="1381" w:type="dxa"/>
                        <w:tcBorders>
                          <w:left w:val="nil"/>
                        </w:tcBorders>
                        <w:noWrap/>
                        <w:tcMar>
                          <w:left w:w="0" w:type="dxa"/>
                          <w:right w:w="0" w:type="dxa"/>
                        </w:tcMar>
                      </w:tcPr>
                      <w:p w14:paraId="30C03146" w14:textId="77777777" w:rsidR="00237609" w:rsidRPr="00237609" w:rsidRDefault="00237609" w:rsidP="00237609">
                        <w:pPr>
                          <w:jc w:val="both"/>
                          <w:rPr>
                            <w:i/>
                          </w:rPr>
                        </w:pPr>
                        <w:r w:rsidRPr="00237609">
                          <w:rPr>
                            <w:i/>
                          </w:rPr>
                          <w:t>Febrero – 2023</w:t>
                        </w:r>
                      </w:p>
                    </w:tc>
                    <w:tc>
                      <w:tcPr>
                        <w:tcW w:w="567" w:type="dxa"/>
                        <w:tcBorders>
                          <w:right w:val="dotted" w:sz="4" w:space="0" w:color="auto"/>
                        </w:tcBorders>
                        <w:noWrap/>
                        <w:tcMar>
                          <w:left w:w="0" w:type="dxa"/>
                          <w:right w:w="0" w:type="dxa"/>
                        </w:tcMar>
                      </w:tcPr>
                      <w:p w14:paraId="582F1834" w14:textId="77777777" w:rsidR="00237609" w:rsidRPr="00237609" w:rsidRDefault="00237609" w:rsidP="00237609">
                        <w:pPr>
                          <w:jc w:val="center"/>
                          <w:rPr>
                            <w:i/>
                          </w:rPr>
                        </w:pPr>
                        <w:r w:rsidRPr="00237609">
                          <w:rPr>
                            <w:i/>
                          </w:rPr>
                          <w:t>161</w:t>
                        </w:r>
                      </w:p>
                    </w:tc>
                    <w:tc>
                      <w:tcPr>
                        <w:tcW w:w="1432" w:type="dxa"/>
                        <w:tcBorders>
                          <w:left w:val="dotted" w:sz="4" w:space="0" w:color="auto"/>
                        </w:tcBorders>
                        <w:noWrap/>
                      </w:tcPr>
                      <w:p w14:paraId="21C07190" w14:textId="77777777" w:rsidR="00237609" w:rsidRPr="00237609" w:rsidRDefault="00237609" w:rsidP="00237609">
                        <w:pPr>
                          <w:jc w:val="center"/>
                          <w:rPr>
                            <w:i/>
                          </w:rPr>
                        </w:pPr>
                        <w:r w:rsidRPr="00237609">
                          <w:rPr>
                            <w:i/>
                          </w:rPr>
                          <w:t>19</w:t>
                        </w:r>
                      </w:p>
                    </w:tc>
                    <w:tc>
                      <w:tcPr>
                        <w:tcW w:w="518" w:type="dxa"/>
                        <w:tcBorders>
                          <w:right w:val="dotted" w:sz="4" w:space="0" w:color="auto"/>
                        </w:tcBorders>
                        <w:noWrap/>
                      </w:tcPr>
                      <w:p w14:paraId="6ED15FA6" w14:textId="77777777" w:rsidR="00237609" w:rsidRPr="00237609" w:rsidRDefault="00237609" w:rsidP="00237609">
                        <w:pPr>
                          <w:jc w:val="center"/>
                          <w:rPr>
                            <w:i/>
                          </w:rPr>
                        </w:pPr>
                        <w:r w:rsidRPr="00237609">
                          <w:rPr>
                            <w:i/>
                          </w:rPr>
                          <w:t>132</w:t>
                        </w:r>
                      </w:p>
                    </w:tc>
                    <w:tc>
                      <w:tcPr>
                        <w:tcW w:w="1332" w:type="dxa"/>
                        <w:tcBorders>
                          <w:left w:val="dotted" w:sz="4" w:space="0" w:color="auto"/>
                          <w:right w:val="nil"/>
                        </w:tcBorders>
                        <w:noWrap/>
                      </w:tcPr>
                      <w:p w14:paraId="714F684D" w14:textId="77777777" w:rsidR="00237609" w:rsidRPr="00237609" w:rsidRDefault="00237609" w:rsidP="00237609">
                        <w:pPr>
                          <w:jc w:val="center"/>
                          <w:rPr>
                            <w:i/>
                          </w:rPr>
                        </w:pPr>
                        <w:r w:rsidRPr="00237609">
                          <w:rPr>
                            <w:i/>
                          </w:rPr>
                          <w:t>16</w:t>
                        </w:r>
                      </w:p>
                    </w:tc>
                  </w:tr>
                  <w:tr w:rsidR="00237609" w:rsidRPr="00237609" w14:paraId="2DD51D1A" w14:textId="77777777" w:rsidTr="00B37B83">
                    <w:trPr>
                      <w:jc w:val="center"/>
                    </w:trPr>
                    <w:tc>
                      <w:tcPr>
                        <w:tcW w:w="1381" w:type="dxa"/>
                        <w:tcBorders>
                          <w:left w:val="nil"/>
                        </w:tcBorders>
                        <w:noWrap/>
                        <w:tcMar>
                          <w:left w:w="0" w:type="dxa"/>
                          <w:right w:w="0" w:type="dxa"/>
                        </w:tcMar>
                      </w:tcPr>
                      <w:p w14:paraId="433C00E4" w14:textId="77777777" w:rsidR="00237609" w:rsidRPr="00237609" w:rsidRDefault="00237609" w:rsidP="00237609">
                        <w:pPr>
                          <w:jc w:val="both"/>
                          <w:rPr>
                            <w:i/>
                          </w:rPr>
                        </w:pPr>
                        <w:r w:rsidRPr="00237609">
                          <w:rPr>
                            <w:i/>
                          </w:rPr>
                          <w:t>Marzo – 2023</w:t>
                        </w:r>
                      </w:p>
                    </w:tc>
                    <w:tc>
                      <w:tcPr>
                        <w:tcW w:w="567" w:type="dxa"/>
                        <w:tcBorders>
                          <w:right w:val="dotted" w:sz="4" w:space="0" w:color="auto"/>
                        </w:tcBorders>
                        <w:noWrap/>
                        <w:tcMar>
                          <w:left w:w="0" w:type="dxa"/>
                          <w:right w:w="0" w:type="dxa"/>
                        </w:tcMar>
                      </w:tcPr>
                      <w:p w14:paraId="6FFB13E0" w14:textId="77777777" w:rsidR="00237609" w:rsidRPr="00237609" w:rsidRDefault="00237609" w:rsidP="00237609">
                        <w:pPr>
                          <w:jc w:val="center"/>
                          <w:rPr>
                            <w:i/>
                          </w:rPr>
                        </w:pPr>
                        <w:r w:rsidRPr="00237609">
                          <w:rPr>
                            <w:i/>
                          </w:rPr>
                          <w:t>203</w:t>
                        </w:r>
                      </w:p>
                    </w:tc>
                    <w:tc>
                      <w:tcPr>
                        <w:tcW w:w="1432" w:type="dxa"/>
                        <w:tcBorders>
                          <w:left w:val="dotted" w:sz="4" w:space="0" w:color="auto"/>
                        </w:tcBorders>
                        <w:noWrap/>
                      </w:tcPr>
                      <w:p w14:paraId="0E366B8B" w14:textId="77777777" w:rsidR="00237609" w:rsidRPr="00237609" w:rsidRDefault="00237609" w:rsidP="00237609">
                        <w:pPr>
                          <w:jc w:val="center"/>
                          <w:rPr>
                            <w:i/>
                          </w:rPr>
                        </w:pPr>
                        <w:r w:rsidRPr="00237609">
                          <w:rPr>
                            <w:i/>
                          </w:rPr>
                          <w:t>23</w:t>
                        </w:r>
                      </w:p>
                    </w:tc>
                    <w:tc>
                      <w:tcPr>
                        <w:tcW w:w="518" w:type="dxa"/>
                        <w:tcBorders>
                          <w:right w:val="dotted" w:sz="4" w:space="0" w:color="auto"/>
                        </w:tcBorders>
                        <w:noWrap/>
                      </w:tcPr>
                      <w:p w14:paraId="58C86E04" w14:textId="77777777" w:rsidR="00237609" w:rsidRPr="00237609" w:rsidRDefault="00237609" w:rsidP="00237609">
                        <w:pPr>
                          <w:jc w:val="center"/>
                          <w:rPr>
                            <w:i/>
                          </w:rPr>
                        </w:pPr>
                        <w:r w:rsidRPr="00237609">
                          <w:rPr>
                            <w:i/>
                          </w:rPr>
                          <w:t>191</w:t>
                        </w:r>
                      </w:p>
                    </w:tc>
                    <w:tc>
                      <w:tcPr>
                        <w:tcW w:w="1332" w:type="dxa"/>
                        <w:tcBorders>
                          <w:left w:val="dotted" w:sz="4" w:space="0" w:color="auto"/>
                          <w:right w:val="nil"/>
                        </w:tcBorders>
                        <w:noWrap/>
                      </w:tcPr>
                      <w:p w14:paraId="1C3163FA" w14:textId="77777777" w:rsidR="00237609" w:rsidRPr="00237609" w:rsidRDefault="00237609" w:rsidP="00237609">
                        <w:pPr>
                          <w:jc w:val="center"/>
                          <w:rPr>
                            <w:i/>
                          </w:rPr>
                        </w:pPr>
                        <w:r w:rsidRPr="00237609">
                          <w:rPr>
                            <w:i/>
                          </w:rPr>
                          <w:t>23</w:t>
                        </w:r>
                      </w:p>
                    </w:tc>
                  </w:tr>
                  <w:tr w:rsidR="00237609" w:rsidRPr="00237609" w14:paraId="40A30005" w14:textId="77777777" w:rsidTr="00B37B83">
                    <w:trPr>
                      <w:jc w:val="center"/>
                    </w:trPr>
                    <w:tc>
                      <w:tcPr>
                        <w:tcW w:w="1381" w:type="dxa"/>
                        <w:tcBorders>
                          <w:left w:val="nil"/>
                        </w:tcBorders>
                        <w:noWrap/>
                        <w:tcMar>
                          <w:left w:w="0" w:type="dxa"/>
                          <w:right w:w="0" w:type="dxa"/>
                        </w:tcMar>
                      </w:tcPr>
                      <w:p w14:paraId="63CA3986" w14:textId="77777777" w:rsidR="00237609" w:rsidRPr="00237609" w:rsidRDefault="00237609" w:rsidP="00237609">
                        <w:pPr>
                          <w:jc w:val="both"/>
                          <w:rPr>
                            <w:i/>
                          </w:rPr>
                        </w:pPr>
                        <w:r w:rsidRPr="00237609">
                          <w:rPr>
                            <w:i/>
                          </w:rPr>
                          <w:t>Abril – 2023</w:t>
                        </w:r>
                      </w:p>
                    </w:tc>
                    <w:tc>
                      <w:tcPr>
                        <w:tcW w:w="567" w:type="dxa"/>
                        <w:tcBorders>
                          <w:right w:val="dotted" w:sz="4" w:space="0" w:color="auto"/>
                        </w:tcBorders>
                        <w:noWrap/>
                        <w:tcMar>
                          <w:left w:w="0" w:type="dxa"/>
                          <w:right w:w="0" w:type="dxa"/>
                        </w:tcMar>
                      </w:tcPr>
                      <w:p w14:paraId="600DA3AB" w14:textId="77777777" w:rsidR="00237609" w:rsidRPr="00237609" w:rsidRDefault="00237609" w:rsidP="00237609">
                        <w:pPr>
                          <w:jc w:val="center"/>
                          <w:rPr>
                            <w:i/>
                          </w:rPr>
                        </w:pPr>
                        <w:r w:rsidRPr="00237609">
                          <w:rPr>
                            <w:i/>
                          </w:rPr>
                          <w:t>82</w:t>
                        </w:r>
                      </w:p>
                    </w:tc>
                    <w:tc>
                      <w:tcPr>
                        <w:tcW w:w="1432" w:type="dxa"/>
                        <w:tcBorders>
                          <w:left w:val="dotted" w:sz="4" w:space="0" w:color="auto"/>
                        </w:tcBorders>
                        <w:noWrap/>
                      </w:tcPr>
                      <w:p w14:paraId="064CB6BC" w14:textId="77777777" w:rsidR="00237609" w:rsidRPr="00237609" w:rsidRDefault="00237609" w:rsidP="00237609">
                        <w:pPr>
                          <w:jc w:val="center"/>
                          <w:rPr>
                            <w:i/>
                          </w:rPr>
                        </w:pPr>
                        <w:r w:rsidRPr="00237609">
                          <w:rPr>
                            <w:i/>
                          </w:rPr>
                          <w:t>13</w:t>
                        </w:r>
                      </w:p>
                    </w:tc>
                    <w:tc>
                      <w:tcPr>
                        <w:tcW w:w="518" w:type="dxa"/>
                        <w:tcBorders>
                          <w:right w:val="dotted" w:sz="4" w:space="0" w:color="auto"/>
                        </w:tcBorders>
                        <w:noWrap/>
                      </w:tcPr>
                      <w:p w14:paraId="480AF515" w14:textId="77777777" w:rsidR="00237609" w:rsidRPr="00237609" w:rsidRDefault="00237609" w:rsidP="00237609">
                        <w:pPr>
                          <w:jc w:val="center"/>
                          <w:rPr>
                            <w:i/>
                          </w:rPr>
                        </w:pPr>
                        <w:r w:rsidRPr="00237609">
                          <w:rPr>
                            <w:i/>
                          </w:rPr>
                          <w:t>76</w:t>
                        </w:r>
                      </w:p>
                    </w:tc>
                    <w:tc>
                      <w:tcPr>
                        <w:tcW w:w="1332" w:type="dxa"/>
                        <w:tcBorders>
                          <w:left w:val="dotted" w:sz="4" w:space="0" w:color="auto"/>
                          <w:right w:val="nil"/>
                        </w:tcBorders>
                        <w:noWrap/>
                      </w:tcPr>
                      <w:p w14:paraId="6768F59A" w14:textId="77777777" w:rsidR="00237609" w:rsidRPr="00237609" w:rsidRDefault="00237609" w:rsidP="00237609">
                        <w:pPr>
                          <w:jc w:val="center"/>
                          <w:rPr>
                            <w:i/>
                          </w:rPr>
                        </w:pPr>
                        <w:r w:rsidRPr="00237609">
                          <w:rPr>
                            <w:i/>
                          </w:rPr>
                          <w:t>10</w:t>
                        </w:r>
                      </w:p>
                    </w:tc>
                  </w:tr>
                  <w:tr w:rsidR="00237609" w:rsidRPr="00237609" w14:paraId="2CD14D67" w14:textId="77777777" w:rsidTr="00B37B83">
                    <w:trPr>
                      <w:jc w:val="center"/>
                    </w:trPr>
                    <w:tc>
                      <w:tcPr>
                        <w:tcW w:w="1381" w:type="dxa"/>
                        <w:tcBorders>
                          <w:left w:val="nil"/>
                        </w:tcBorders>
                        <w:noWrap/>
                        <w:tcMar>
                          <w:left w:w="0" w:type="dxa"/>
                          <w:right w:w="0" w:type="dxa"/>
                        </w:tcMar>
                      </w:tcPr>
                      <w:p w14:paraId="484488F2" w14:textId="77777777" w:rsidR="00237609" w:rsidRPr="00237609" w:rsidRDefault="00237609" w:rsidP="00237609">
                        <w:pPr>
                          <w:jc w:val="both"/>
                          <w:rPr>
                            <w:i/>
                          </w:rPr>
                        </w:pPr>
                        <w:r w:rsidRPr="00237609">
                          <w:rPr>
                            <w:i/>
                          </w:rPr>
                          <w:lastRenderedPageBreak/>
                          <w:t>Mayo – 2023</w:t>
                        </w:r>
                      </w:p>
                    </w:tc>
                    <w:tc>
                      <w:tcPr>
                        <w:tcW w:w="567" w:type="dxa"/>
                        <w:tcBorders>
                          <w:right w:val="dotted" w:sz="4" w:space="0" w:color="auto"/>
                        </w:tcBorders>
                        <w:noWrap/>
                        <w:tcMar>
                          <w:left w:w="0" w:type="dxa"/>
                          <w:right w:w="0" w:type="dxa"/>
                        </w:tcMar>
                      </w:tcPr>
                      <w:p w14:paraId="0846908C" w14:textId="77777777" w:rsidR="00237609" w:rsidRPr="00237609" w:rsidRDefault="00237609" w:rsidP="00237609">
                        <w:pPr>
                          <w:jc w:val="center"/>
                          <w:rPr>
                            <w:i/>
                          </w:rPr>
                        </w:pPr>
                        <w:r w:rsidRPr="00237609">
                          <w:rPr>
                            <w:i/>
                          </w:rPr>
                          <w:t>162</w:t>
                        </w:r>
                      </w:p>
                    </w:tc>
                    <w:tc>
                      <w:tcPr>
                        <w:tcW w:w="1432" w:type="dxa"/>
                        <w:tcBorders>
                          <w:left w:val="dotted" w:sz="4" w:space="0" w:color="auto"/>
                        </w:tcBorders>
                        <w:noWrap/>
                      </w:tcPr>
                      <w:p w14:paraId="1623FC2A" w14:textId="77777777" w:rsidR="00237609" w:rsidRPr="00237609" w:rsidRDefault="00237609" w:rsidP="00237609">
                        <w:pPr>
                          <w:jc w:val="center"/>
                          <w:rPr>
                            <w:i/>
                          </w:rPr>
                        </w:pPr>
                        <w:r w:rsidRPr="00237609">
                          <w:rPr>
                            <w:i/>
                          </w:rPr>
                          <w:t>20</w:t>
                        </w:r>
                      </w:p>
                    </w:tc>
                    <w:tc>
                      <w:tcPr>
                        <w:tcW w:w="518" w:type="dxa"/>
                        <w:tcBorders>
                          <w:right w:val="dotted" w:sz="4" w:space="0" w:color="auto"/>
                        </w:tcBorders>
                        <w:noWrap/>
                      </w:tcPr>
                      <w:p w14:paraId="7D8D9EA9" w14:textId="77777777" w:rsidR="00237609" w:rsidRPr="00237609" w:rsidRDefault="00237609" w:rsidP="00237609">
                        <w:pPr>
                          <w:jc w:val="center"/>
                          <w:rPr>
                            <w:i/>
                          </w:rPr>
                        </w:pPr>
                        <w:r w:rsidRPr="00237609">
                          <w:rPr>
                            <w:i/>
                          </w:rPr>
                          <w:t>143</w:t>
                        </w:r>
                      </w:p>
                    </w:tc>
                    <w:tc>
                      <w:tcPr>
                        <w:tcW w:w="1332" w:type="dxa"/>
                        <w:tcBorders>
                          <w:left w:val="dotted" w:sz="4" w:space="0" w:color="auto"/>
                          <w:right w:val="nil"/>
                        </w:tcBorders>
                        <w:noWrap/>
                      </w:tcPr>
                      <w:p w14:paraId="3D0CBD92" w14:textId="77777777" w:rsidR="00237609" w:rsidRPr="00237609" w:rsidRDefault="00237609" w:rsidP="00237609">
                        <w:pPr>
                          <w:jc w:val="center"/>
                          <w:rPr>
                            <w:i/>
                          </w:rPr>
                        </w:pPr>
                        <w:r w:rsidRPr="00237609">
                          <w:rPr>
                            <w:i/>
                          </w:rPr>
                          <w:t>21</w:t>
                        </w:r>
                      </w:p>
                    </w:tc>
                  </w:tr>
                  <w:tr w:rsidR="00237609" w:rsidRPr="00237609" w14:paraId="244CBB16" w14:textId="77777777" w:rsidTr="00B37B83">
                    <w:trPr>
                      <w:jc w:val="center"/>
                    </w:trPr>
                    <w:tc>
                      <w:tcPr>
                        <w:tcW w:w="1381" w:type="dxa"/>
                        <w:tcBorders>
                          <w:left w:val="nil"/>
                        </w:tcBorders>
                        <w:noWrap/>
                        <w:tcMar>
                          <w:left w:w="0" w:type="dxa"/>
                          <w:right w:w="0" w:type="dxa"/>
                        </w:tcMar>
                      </w:tcPr>
                      <w:p w14:paraId="74932734" w14:textId="77777777" w:rsidR="00237609" w:rsidRPr="00237609" w:rsidRDefault="00237609" w:rsidP="00237609">
                        <w:pPr>
                          <w:jc w:val="both"/>
                          <w:rPr>
                            <w:i/>
                          </w:rPr>
                        </w:pPr>
                        <w:r w:rsidRPr="00237609">
                          <w:rPr>
                            <w:i/>
                          </w:rPr>
                          <w:t>Junio – 2023</w:t>
                        </w:r>
                      </w:p>
                    </w:tc>
                    <w:tc>
                      <w:tcPr>
                        <w:tcW w:w="567" w:type="dxa"/>
                        <w:tcBorders>
                          <w:right w:val="dotted" w:sz="4" w:space="0" w:color="auto"/>
                        </w:tcBorders>
                        <w:noWrap/>
                        <w:tcMar>
                          <w:left w:w="0" w:type="dxa"/>
                          <w:right w:w="0" w:type="dxa"/>
                        </w:tcMar>
                      </w:tcPr>
                      <w:p w14:paraId="4C53FE56" w14:textId="77777777" w:rsidR="00237609" w:rsidRPr="00237609" w:rsidRDefault="00237609" w:rsidP="00237609">
                        <w:pPr>
                          <w:jc w:val="center"/>
                          <w:rPr>
                            <w:i/>
                          </w:rPr>
                        </w:pPr>
                        <w:r w:rsidRPr="00237609">
                          <w:rPr>
                            <w:i/>
                          </w:rPr>
                          <w:t>170</w:t>
                        </w:r>
                      </w:p>
                    </w:tc>
                    <w:tc>
                      <w:tcPr>
                        <w:tcW w:w="1432" w:type="dxa"/>
                        <w:tcBorders>
                          <w:left w:val="dotted" w:sz="4" w:space="0" w:color="auto"/>
                        </w:tcBorders>
                        <w:noWrap/>
                      </w:tcPr>
                      <w:p w14:paraId="4D50FA3D" w14:textId="77777777" w:rsidR="00237609" w:rsidRPr="00237609" w:rsidRDefault="00237609" w:rsidP="00237609">
                        <w:pPr>
                          <w:jc w:val="center"/>
                          <w:rPr>
                            <w:i/>
                          </w:rPr>
                        </w:pPr>
                        <w:r w:rsidRPr="00237609">
                          <w:rPr>
                            <w:i/>
                          </w:rPr>
                          <w:t>22</w:t>
                        </w:r>
                      </w:p>
                    </w:tc>
                    <w:tc>
                      <w:tcPr>
                        <w:tcW w:w="518" w:type="dxa"/>
                        <w:tcBorders>
                          <w:right w:val="dotted" w:sz="4" w:space="0" w:color="auto"/>
                        </w:tcBorders>
                        <w:noWrap/>
                      </w:tcPr>
                      <w:p w14:paraId="369CDD90" w14:textId="77777777" w:rsidR="00237609" w:rsidRPr="00237609" w:rsidRDefault="00237609" w:rsidP="00237609">
                        <w:pPr>
                          <w:jc w:val="center"/>
                          <w:rPr>
                            <w:i/>
                          </w:rPr>
                        </w:pPr>
                        <w:r w:rsidRPr="00237609">
                          <w:rPr>
                            <w:i/>
                          </w:rPr>
                          <w:t>135</w:t>
                        </w:r>
                      </w:p>
                    </w:tc>
                    <w:tc>
                      <w:tcPr>
                        <w:tcW w:w="1332" w:type="dxa"/>
                        <w:tcBorders>
                          <w:left w:val="dotted" w:sz="4" w:space="0" w:color="auto"/>
                          <w:right w:val="nil"/>
                        </w:tcBorders>
                        <w:noWrap/>
                      </w:tcPr>
                      <w:p w14:paraId="3AECAA44" w14:textId="77777777" w:rsidR="00237609" w:rsidRPr="00237609" w:rsidRDefault="00237609" w:rsidP="00237609">
                        <w:pPr>
                          <w:jc w:val="center"/>
                          <w:rPr>
                            <w:i/>
                          </w:rPr>
                        </w:pPr>
                        <w:r w:rsidRPr="00237609">
                          <w:rPr>
                            <w:i/>
                          </w:rPr>
                          <w:t>19</w:t>
                        </w:r>
                      </w:p>
                    </w:tc>
                  </w:tr>
                </w:tbl>
                <w:p w14:paraId="2EB2004D" w14:textId="77777777" w:rsidR="00237609" w:rsidRPr="00237609" w:rsidRDefault="00237609" w:rsidP="00237609">
                  <w:pPr>
                    <w:jc w:val="right"/>
                    <w:rPr>
                      <w:iCs/>
                    </w:rPr>
                  </w:pPr>
                  <w:r w:rsidRPr="00237609">
                    <w:rPr>
                      <w:iCs/>
                    </w:rPr>
                    <w:t>“.</w:t>
                  </w:r>
                </w:p>
                <w:p w14:paraId="7DC2647C" w14:textId="77777777" w:rsidR="00237609" w:rsidRPr="00237609" w:rsidRDefault="00237609" w:rsidP="00237609">
                  <w:pPr>
                    <w:jc w:val="both"/>
                    <w:rPr>
                      <w:iCs/>
                    </w:rPr>
                  </w:pPr>
                </w:p>
                <w:p w14:paraId="2595D313" w14:textId="77777777" w:rsidR="00237609" w:rsidRPr="00237609" w:rsidRDefault="00237609" w:rsidP="00237609">
                  <w:pPr>
                    <w:pStyle w:val="Prrafodelista"/>
                    <w:numPr>
                      <w:ilvl w:val="0"/>
                      <w:numId w:val="77"/>
                    </w:numPr>
                    <w:suppressAutoHyphens w:val="0"/>
                    <w:ind w:left="170" w:hanging="170"/>
                    <w:jc w:val="both"/>
                    <w:rPr>
                      <w:iCs/>
                      <w:lang w:eastAsia="en-US"/>
                    </w:rPr>
                  </w:pPr>
                  <w:r w:rsidRPr="00237609">
                    <w:rPr>
                      <w:iCs/>
                      <w:lang w:eastAsia="en-US"/>
                    </w:rPr>
                    <w:t>El personal técnico judicial 2 del Juzgado Penal Juvenil del Segundo Circuito Judicial de Alajuela (San Carlos), en términos generales, cumple con la entrega de la cuota de proveído establecida de ocho expedientes judiciales diarios a partir del primer semestre de 2023, conforme se muestra en el siguiente cuadro:</w:t>
                  </w:r>
                </w:p>
                <w:p w14:paraId="7FCF3446" w14:textId="77777777" w:rsidR="00237609" w:rsidRPr="00237609" w:rsidRDefault="00237609" w:rsidP="00237609">
                  <w:pPr>
                    <w:jc w:val="both"/>
                    <w:rPr>
                      <w:iCs/>
                    </w:rPr>
                  </w:pPr>
                </w:p>
                <w:tbl>
                  <w:tblPr>
                    <w:tblStyle w:val="Tablaconcuadrcula"/>
                    <w:tblW w:w="0" w:type="auto"/>
                    <w:jc w:val="center"/>
                    <w:tblBorders>
                      <w:top w:val="none" w:sz="0" w:space="0" w:color="auto"/>
                      <w:left w:val="none" w:sz="0" w:space="0" w:color="auto"/>
                      <w:right w:val="none" w:sz="0" w:space="0" w:color="auto"/>
                    </w:tblBorders>
                    <w:tblLayout w:type="fixed"/>
                    <w:tblCellMar>
                      <w:left w:w="0" w:type="dxa"/>
                      <w:right w:w="0" w:type="dxa"/>
                    </w:tblCellMar>
                    <w:tblLook w:val="04A0" w:firstRow="1" w:lastRow="0" w:firstColumn="1" w:lastColumn="0" w:noHBand="0" w:noVBand="1"/>
                  </w:tblPr>
                  <w:tblGrid>
                    <w:gridCol w:w="1536"/>
                    <w:gridCol w:w="744"/>
                    <w:gridCol w:w="724"/>
                    <w:gridCol w:w="844"/>
                  </w:tblGrid>
                  <w:tr w:rsidR="00237609" w:rsidRPr="00237609" w14:paraId="41E986AB" w14:textId="77777777" w:rsidTr="00B37B83">
                    <w:trPr>
                      <w:trHeight w:val="410"/>
                      <w:jc w:val="center"/>
                    </w:trPr>
                    <w:tc>
                      <w:tcPr>
                        <w:tcW w:w="3848" w:type="dxa"/>
                        <w:gridSpan w:val="4"/>
                        <w:noWrap/>
                        <w:tcMar>
                          <w:left w:w="0" w:type="dxa"/>
                          <w:right w:w="0" w:type="dxa"/>
                        </w:tcMar>
                        <w:vAlign w:val="center"/>
                      </w:tcPr>
                      <w:p w14:paraId="4B15605C" w14:textId="77777777" w:rsidR="00237609" w:rsidRPr="00237609" w:rsidRDefault="00237609" w:rsidP="00237609">
                        <w:pPr>
                          <w:ind w:left="170"/>
                          <w:jc w:val="center"/>
                          <w:rPr>
                            <w:b/>
                            <w:bCs/>
                            <w:iCs/>
                          </w:rPr>
                        </w:pPr>
                        <w:r w:rsidRPr="00237609">
                          <w:rPr>
                            <w:b/>
                            <w:bCs/>
                            <w:iCs/>
                          </w:rPr>
                          <w:t>Cuadro # 8.8.3.1</w:t>
                        </w:r>
                      </w:p>
                      <w:p w14:paraId="0E1E77E0" w14:textId="77777777" w:rsidR="00237609" w:rsidRPr="00237609" w:rsidRDefault="00237609" w:rsidP="00237609">
                        <w:pPr>
                          <w:ind w:left="170"/>
                          <w:jc w:val="both"/>
                          <w:rPr>
                            <w:iCs/>
                          </w:rPr>
                        </w:pPr>
                        <w:r w:rsidRPr="00237609">
                          <w:rPr>
                            <w:b/>
                            <w:bCs/>
                            <w:iCs/>
                          </w:rPr>
                          <w:t>PROMEDIO DIARIO DE EXPEDIENTES JUDICIALES PROVEÍDOS EN EL JUZGADO PENAL JUVENIL DEL SEGUNDO CIRCUITO JUDICIAL DE ALAJUELA (SAN CARLOS) POR PUESTO TÉCNICO JUDICIAL 2 DURANTE EL PERIODO ENERO 2022 – JUNIO 2023</w:t>
                        </w:r>
                      </w:p>
                    </w:tc>
                  </w:tr>
                  <w:tr w:rsidR="00237609" w:rsidRPr="00237609" w14:paraId="15D2F442" w14:textId="77777777" w:rsidTr="00B37B83">
                    <w:trPr>
                      <w:trHeight w:val="185"/>
                      <w:jc w:val="center"/>
                    </w:trPr>
                    <w:tc>
                      <w:tcPr>
                        <w:tcW w:w="1536" w:type="dxa"/>
                        <w:vMerge w:val="restart"/>
                        <w:noWrap/>
                        <w:tcMar>
                          <w:left w:w="0" w:type="dxa"/>
                          <w:right w:w="0" w:type="dxa"/>
                        </w:tcMar>
                        <w:vAlign w:val="center"/>
                      </w:tcPr>
                      <w:p w14:paraId="36E03419" w14:textId="77777777" w:rsidR="00237609" w:rsidRPr="00237609" w:rsidRDefault="00237609" w:rsidP="00237609">
                        <w:pPr>
                          <w:ind w:left="170"/>
                          <w:jc w:val="center"/>
                          <w:rPr>
                            <w:b/>
                            <w:bCs/>
                            <w:iCs/>
                          </w:rPr>
                        </w:pPr>
                        <w:r w:rsidRPr="00237609">
                          <w:rPr>
                            <w:b/>
                            <w:bCs/>
                            <w:iCs/>
                          </w:rPr>
                          <w:t>Periodo</w:t>
                        </w:r>
                      </w:p>
                      <w:p w14:paraId="523B8516" w14:textId="77777777" w:rsidR="00237609" w:rsidRPr="00237609" w:rsidRDefault="00237609" w:rsidP="00237609">
                        <w:pPr>
                          <w:ind w:left="170"/>
                          <w:jc w:val="center"/>
                          <w:rPr>
                            <w:b/>
                            <w:bCs/>
                            <w:iCs/>
                          </w:rPr>
                        </w:pPr>
                        <w:r w:rsidRPr="00237609">
                          <w:rPr>
                            <w:b/>
                            <w:bCs/>
                            <w:iCs/>
                          </w:rPr>
                          <w:t>Considerado</w:t>
                        </w:r>
                      </w:p>
                    </w:tc>
                    <w:tc>
                      <w:tcPr>
                        <w:tcW w:w="2312" w:type="dxa"/>
                        <w:gridSpan w:val="3"/>
                        <w:noWrap/>
                        <w:tcMar>
                          <w:left w:w="0" w:type="dxa"/>
                          <w:right w:w="0" w:type="dxa"/>
                        </w:tcMar>
                        <w:vAlign w:val="center"/>
                      </w:tcPr>
                      <w:p w14:paraId="506D8D4F" w14:textId="77777777" w:rsidR="00237609" w:rsidRPr="00237609" w:rsidRDefault="00237609" w:rsidP="00237609">
                        <w:pPr>
                          <w:ind w:left="170"/>
                          <w:jc w:val="center"/>
                          <w:rPr>
                            <w:b/>
                            <w:bCs/>
                            <w:iCs/>
                          </w:rPr>
                        </w:pPr>
                        <w:r w:rsidRPr="00237609">
                          <w:rPr>
                            <w:b/>
                            <w:bCs/>
                            <w:iCs/>
                          </w:rPr>
                          <w:t>Promedio Diario de Proveído</w:t>
                        </w:r>
                      </w:p>
                    </w:tc>
                  </w:tr>
                  <w:tr w:rsidR="00237609" w:rsidRPr="00237609" w14:paraId="1F9A714E" w14:textId="77777777" w:rsidTr="00B37B83">
                    <w:trPr>
                      <w:trHeight w:val="131"/>
                      <w:jc w:val="center"/>
                    </w:trPr>
                    <w:tc>
                      <w:tcPr>
                        <w:tcW w:w="1536" w:type="dxa"/>
                        <w:vMerge/>
                        <w:noWrap/>
                        <w:tcMar>
                          <w:left w:w="0" w:type="dxa"/>
                          <w:right w:w="0" w:type="dxa"/>
                        </w:tcMar>
                        <w:vAlign w:val="center"/>
                      </w:tcPr>
                      <w:p w14:paraId="58F1324F" w14:textId="77777777" w:rsidR="00237609" w:rsidRPr="00237609" w:rsidRDefault="00237609" w:rsidP="00237609">
                        <w:pPr>
                          <w:ind w:left="170"/>
                          <w:jc w:val="center"/>
                          <w:rPr>
                            <w:b/>
                            <w:bCs/>
                            <w:iCs/>
                          </w:rPr>
                        </w:pPr>
                      </w:p>
                    </w:tc>
                    <w:tc>
                      <w:tcPr>
                        <w:tcW w:w="744" w:type="dxa"/>
                        <w:noWrap/>
                        <w:tcMar>
                          <w:left w:w="0" w:type="dxa"/>
                          <w:right w:w="0" w:type="dxa"/>
                        </w:tcMar>
                        <w:vAlign w:val="center"/>
                      </w:tcPr>
                      <w:p w14:paraId="3823F297" w14:textId="77777777" w:rsidR="00237609" w:rsidRPr="00237609" w:rsidRDefault="00237609" w:rsidP="00237609">
                        <w:pPr>
                          <w:ind w:left="170"/>
                          <w:jc w:val="center"/>
                          <w:rPr>
                            <w:b/>
                            <w:bCs/>
                            <w:iCs/>
                          </w:rPr>
                        </w:pPr>
                        <w:r w:rsidRPr="00237609">
                          <w:rPr>
                            <w:b/>
                            <w:bCs/>
                            <w:iCs/>
                          </w:rPr>
                          <w:t>Ambos</w:t>
                        </w:r>
                      </w:p>
                      <w:p w14:paraId="561E684A" w14:textId="77777777" w:rsidR="00237609" w:rsidRPr="00237609" w:rsidRDefault="00237609" w:rsidP="00237609">
                        <w:pPr>
                          <w:ind w:left="170"/>
                          <w:jc w:val="center"/>
                          <w:rPr>
                            <w:b/>
                            <w:bCs/>
                            <w:iCs/>
                          </w:rPr>
                        </w:pPr>
                        <w:r w:rsidRPr="00237609">
                          <w:rPr>
                            <w:b/>
                            <w:bCs/>
                            <w:iCs/>
                          </w:rPr>
                          <w:t>Puestos</w:t>
                        </w:r>
                      </w:p>
                    </w:tc>
                    <w:tc>
                      <w:tcPr>
                        <w:tcW w:w="724" w:type="dxa"/>
                        <w:vAlign w:val="center"/>
                      </w:tcPr>
                      <w:p w14:paraId="6793CC20" w14:textId="77777777" w:rsidR="00237609" w:rsidRPr="00237609" w:rsidRDefault="00237609" w:rsidP="00237609">
                        <w:pPr>
                          <w:ind w:left="170"/>
                          <w:jc w:val="center"/>
                          <w:rPr>
                            <w:b/>
                            <w:bCs/>
                            <w:iCs/>
                          </w:rPr>
                        </w:pPr>
                        <w:r w:rsidRPr="00237609">
                          <w:rPr>
                            <w:b/>
                            <w:bCs/>
                            <w:iCs/>
                          </w:rPr>
                          <w:t>Puesto</w:t>
                        </w:r>
                      </w:p>
                      <w:p w14:paraId="2C0AE163" w14:textId="77777777" w:rsidR="00237609" w:rsidRPr="00237609" w:rsidRDefault="00237609" w:rsidP="00237609">
                        <w:pPr>
                          <w:ind w:left="170"/>
                          <w:jc w:val="center"/>
                          <w:rPr>
                            <w:b/>
                            <w:bCs/>
                            <w:iCs/>
                          </w:rPr>
                        </w:pPr>
                        <w:r w:rsidRPr="00237609">
                          <w:rPr>
                            <w:b/>
                            <w:bCs/>
                            <w:iCs/>
                          </w:rPr>
                          <w:t>92895</w:t>
                        </w:r>
                      </w:p>
                    </w:tc>
                    <w:tc>
                      <w:tcPr>
                        <w:tcW w:w="844" w:type="dxa"/>
                        <w:noWrap/>
                        <w:vAlign w:val="center"/>
                      </w:tcPr>
                      <w:p w14:paraId="38754CCF" w14:textId="77777777" w:rsidR="00237609" w:rsidRPr="00237609" w:rsidRDefault="00237609" w:rsidP="00237609">
                        <w:pPr>
                          <w:ind w:left="170"/>
                          <w:jc w:val="center"/>
                          <w:rPr>
                            <w:b/>
                            <w:bCs/>
                            <w:iCs/>
                          </w:rPr>
                        </w:pPr>
                        <w:r w:rsidRPr="00237609">
                          <w:rPr>
                            <w:b/>
                            <w:bCs/>
                            <w:iCs/>
                          </w:rPr>
                          <w:t>Puesto</w:t>
                        </w:r>
                      </w:p>
                      <w:p w14:paraId="071083BC" w14:textId="77777777" w:rsidR="00237609" w:rsidRPr="00237609" w:rsidRDefault="00237609" w:rsidP="00237609">
                        <w:pPr>
                          <w:ind w:left="170"/>
                          <w:jc w:val="center"/>
                          <w:rPr>
                            <w:b/>
                            <w:bCs/>
                            <w:iCs/>
                          </w:rPr>
                        </w:pPr>
                        <w:r w:rsidRPr="00237609">
                          <w:rPr>
                            <w:b/>
                            <w:bCs/>
                            <w:iCs/>
                          </w:rPr>
                          <w:t>369891</w:t>
                        </w:r>
                      </w:p>
                    </w:tc>
                  </w:tr>
                  <w:tr w:rsidR="00237609" w:rsidRPr="00237609" w14:paraId="6D72B66F" w14:textId="77777777" w:rsidTr="00B37B83">
                    <w:trPr>
                      <w:trHeight w:hRule="exact" w:val="397"/>
                      <w:jc w:val="center"/>
                    </w:trPr>
                    <w:tc>
                      <w:tcPr>
                        <w:tcW w:w="1536" w:type="dxa"/>
                        <w:noWrap/>
                        <w:tcMar>
                          <w:left w:w="0" w:type="dxa"/>
                          <w:right w:w="0" w:type="dxa"/>
                        </w:tcMar>
                        <w:vAlign w:val="center"/>
                      </w:tcPr>
                      <w:p w14:paraId="02F9850C" w14:textId="77777777" w:rsidR="00237609" w:rsidRPr="00237609" w:rsidRDefault="00237609" w:rsidP="00237609">
                        <w:pPr>
                          <w:ind w:left="170"/>
                          <w:jc w:val="both"/>
                          <w:rPr>
                            <w:iCs/>
                          </w:rPr>
                        </w:pPr>
                        <w:r w:rsidRPr="00237609">
                          <w:rPr>
                            <w:iCs/>
                          </w:rPr>
                          <w:t>Enero 2022 – junio 2023</w:t>
                        </w:r>
                      </w:p>
                    </w:tc>
                    <w:tc>
                      <w:tcPr>
                        <w:tcW w:w="744" w:type="dxa"/>
                        <w:noWrap/>
                        <w:tcMar>
                          <w:left w:w="0" w:type="dxa"/>
                          <w:right w:w="0" w:type="dxa"/>
                        </w:tcMar>
                        <w:vAlign w:val="center"/>
                      </w:tcPr>
                      <w:p w14:paraId="3971CA51" w14:textId="77777777" w:rsidR="00237609" w:rsidRPr="00237609" w:rsidRDefault="00237609" w:rsidP="00237609">
                        <w:pPr>
                          <w:ind w:left="170"/>
                          <w:jc w:val="center"/>
                          <w:rPr>
                            <w:iCs/>
                          </w:rPr>
                        </w:pPr>
                        <w:r w:rsidRPr="00237609">
                          <w:rPr>
                            <w:iCs/>
                          </w:rPr>
                          <w:t>7,5</w:t>
                        </w:r>
                      </w:p>
                    </w:tc>
                    <w:tc>
                      <w:tcPr>
                        <w:tcW w:w="724" w:type="dxa"/>
                        <w:noWrap/>
                        <w:vAlign w:val="center"/>
                      </w:tcPr>
                      <w:p w14:paraId="5D6B5EAB" w14:textId="77777777" w:rsidR="00237609" w:rsidRPr="00237609" w:rsidRDefault="00237609" w:rsidP="00237609">
                        <w:pPr>
                          <w:ind w:left="170"/>
                          <w:jc w:val="center"/>
                          <w:rPr>
                            <w:iCs/>
                          </w:rPr>
                        </w:pPr>
                        <w:r w:rsidRPr="00237609">
                          <w:rPr>
                            <w:iCs/>
                          </w:rPr>
                          <w:t>7,8</w:t>
                        </w:r>
                      </w:p>
                    </w:tc>
                    <w:tc>
                      <w:tcPr>
                        <w:tcW w:w="844" w:type="dxa"/>
                        <w:noWrap/>
                        <w:vAlign w:val="center"/>
                      </w:tcPr>
                      <w:p w14:paraId="7B1B9D69" w14:textId="77777777" w:rsidR="00237609" w:rsidRPr="00237609" w:rsidRDefault="00237609" w:rsidP="00237609">
                        <w:pPr>
                          <w:ind w:left="170"/>
                          <w:jc w:val="center"/>
                          <w:rPr>
                            <w:iCs/>
                          </w:rPr>
                        </w:pPr>
                        <w:r w:rsidRPr="00237609">
                          <w:rPr>
                            <w:iCs/>
                          </w:rPr>
                          <w:t>7,0</w:t>
                        </w:r>
                      </w:p>
                    </w:tc>
                  </w:tr>
                  <w:tr w:rsidR="00237609" w:rsidRPr="00237609" w14:paraId="70D65238" w14:textId="77777777" w:rsidTr="00B37B83">
                    <w:trPr>
                      <w:trHeight w:hRule="exact" w:val="397"/>
                      <w:jc w:val="center"/>
                    </w:trPr>
                    <w:tc>
                      <w:tcPr>
                        <w:tcW w:w="1536" w:type="dxa"/>
                        <w:noWrap/>
                        <w:tcMar>
                          <w:left w:w="0" w:type="dxa"/>
                          <w:right w:w="0" w:type="dxa"/>
                        </w:tcMar>
                        <w:vAlign w:val="center"/>
                      </w:tcPr>
                      <w:p w14:paraId="64CDB2BD" w14:textId="77777777" w:rsidR="00237609" w:rsidRPr="00237609" w:rsidRDefault="00237609" w:rsidP="00237609">
                        <w:pPr>
                          <w:ind w:left="170"/>
                          <w:jc w:val="both"/>
                          <w:rPr>
                            <w:iCs/>
                          </w:rPr>
                        </w:pPr>
                        <w:r w:rsidRPr="00237609">
                          <w:rPr>
                            <w:iCs/>
                          </w:rPr>
                          <w:t>Enero 2023 – junio 2023</w:t>
                        </w:r>
                      </w:p>
                    </w:tc>
                    <w:tc>
                      <w:tcPr>
                        <w:tcW w:w="744" w:type="dxa"/>
                        <w:noWrap/>
                        <w:tcMar>
                          <w:left w:w="0" w:type="dxa"/>
                          <w:right w:w="0" w:type="dxa"/>
                        </w:tcMar>
                        <w:vAlign w:val="center"/>
                      </w:tcPr>
                      <w:p w14:paraId="424EE496" w14:textId="77777777" w:rsidR="00237609" w:rsidRPr="00237609" w:rsidRDefault="00237609" w:rsidP="00237609">
                        <w:pPr>
                          <w:ind w:left="170"/>
                          <w:jc w:val="center"/>
                          <w:rPr>
                            <w:iCs/>
                          </w:rPr>
                        </w:pPr>
                        <w:r w:rsidRPr="00237609">
                          <w:rPr>
                            <w:iCs/>
                          </w:rPr>
                          <w:t>7,9</w:t>
                        </w:r>
                      </w:p>
                    </w:tc>
                    <w:tc>
                      <w:tcPr>
                        <w:tcW w:w="724" w:type="dxa"/>
                        <w:noWrap/>
                        <w:vAlign w:val="center"/>
                      </w:tcPr>
                      <w:p w14:paraId="67A425DB" w14:textId="77777777" w:rsidR="00237609" w:rsidRPr="00237609" w:rsidRDefault="00237609" w:rsidP="00237609">
                        <w:pPr>
                          <w:ind w:left="170"/>
                          <w:jc w:val="center"/>
                          <w:rPr>
                            <w:iCs/>
                          </w:rPr>
                        </w:pPr>
                        <w:r w:rsidRPr="00237609">
                          <w:rPr>
                            <w:iCs/>
                          </w:rPr>
                          <w:t>8,1</w:t>
                        </w:r>
                      </w:p>
                    </w:tc>
                    <w:tc>
                      <w:tcPr>
                        <w:tcW w:w="844" w:type="dxa"/>
                        <w:noWrap/>
                        <w:vAlign w:val="center"/>
                      </w:tcPr>
                      <w:p w14:paraId="1F4D3AD2" w14:textId="77777777" w:rsidR="00237609" w:rsidRPr="00237609" w:rsidRDefault="00237609" w:rsidP="00237609">
                        <w:pPr>
                          <w:ind w:left="170"/>
                          <w:jc w:val="center"/>
                          <w:rPr>
                            <w:iCs/>
                          </w:rPr>
                        </w:pPr>
                        <w:r w:rsidRPr="00237609">
                          <w:rPr>
                            <w:iCs/>
                          </w:rPr>
                          <w:t>7,7</w:t>
                        </w:r>
                      </w:p>
                    </w:tc>
                  </w:tr>
                </w:tbl>
                <w:p w14:paraId="691D1691" w14:textId="77777777" w:rsidR="00237609" w:rsidRPr="00237609" w:rsidRDefault="00237609" w:rsidP="00237609">
                  <w:pPr>
                    <w:jc w:val="both"/>
                    <w:rPr>
                      <w:iCs/>
                    </w:rPr>
                  </w:pPr>
                </w:p>
                <w:p w14:paraId="1BF7ABFE" w14:textId="77777777" w:rsidR="00237609" w:rsidRPr="00237609" w:rsidRDefault="00237609" w:rsidP="00237609">
                  <w:pPr>
                    <w:ind w:left="170"/>
                    <w:jc w:val="both"/>
                    <w:rPr>
                      <w:iCs/>
                    </w:rPr>
                  </w:pPr>
                  <w:r w:rsidRPr="00237609">
                    <w:rPr>
                      <w:iCs/>
                    </w:rPr>
                    <w:t xml:space="preserve">Los resultados mostrados en el Cuadro # 8.8.3.1 se obtienen de los datos suministrados por el Juzgado Penal Juvenil del Segundo Circuito Judicial de Alajuela (San Carlos), y están calculados sin considerar los incumplimientos justificados en la entrega de la cuota diaria de proveído, los cuales deben constar en el acta o minuta de la reunión celebrada mensualmente por el Equipo de Mejora de Procesos del Juzgado Penal </w:t>
                  </w:r>
                  <w:r w:rsidRPr="00237609">
                    <w:rPr>
                      <w:iCs/>
                    </w:rPr>
                    <w:lastRenderedPageBreak/>
                    <w:t>Juvenil del Segundo Circuito Judicial de Alajuela (San Carlos), conforme lo establece el “</w:t>
                  </w:r>
                  <w:r w:rsidRPr="00237609">
                    <w:rPr>
                      <w:i/>
                    </w:rPr>
                    <w:t>Modelo de seguimiento y sostenibilidad de proyectos en oficinas y despachos judiciales</w:t>
                  </w:r>
                  <w:r w:rsidRPr="00237609">
                    <w:rPr>
                      <w:iCs/>
                    </w:rPr>
                    <w:t>”.</w:t>
                  </w:r>
                </w:p>
                <w:p w14:paraId="078DF7A8" w14:textId="77777777" w:rsidR="00237609" w:rsidRPr="00237609" w:rsidRDefault="00237609" w:rsidP="00237609">
                  <w:pPr>
                    <w:jc w:val="both"/>
                    <w:rPr>
                      <w:iCs/>
                    </w:rPr>
                  </w:pPr>
                </w:p>
                <w:p w14:paraId="6C62AD56" w14:textId="77777777" w:rsidR="00237609" w:rsidRPr="00237609" w:rsidRDefault="00237609" w:rsidP="00237609">
                  <w:pPr>
                    <w:jc w:val="both"/>
                    <w:rPr>
                      <w:iCs/>
                    </w:rPr>
                  </w:pPr>
                  <w:r w:rsidRPr="00237609">
                    <w:rPr>
                      <w:iCs/>
                    </w:rPr>
                    <w:t>La información suministrada por el Juzgado Penal Juvenil del Segundo Circuito Judicial de Alajuela (San Carlos) se incluye en el anexo 2, ubicado en el apartado ANEXOS al final de este informe de seguimiento.</w:t>
                  </w:r>
                </w:p>
              </w:tc>
            </w:tr>
          </w:tbl>
          <w:p w14:paraId="518411EC" w14:textId="77777777" w:rsidR="00237609" w:rsidRPr="00237609" w:rsidRDefault="00237609" w:rsidP="00237609">
            <w:pPr>
              <w:jc w:val="both"/>
            </w:pPr>
            <w:r w:rsidRPr="00237609">
              <w:lastRenderedPageBreak/>
              <w:t xml:space="preserve">      </w:t>
            </w:r>
          </w:p>
        </w:tc>
      </w:tr>
      <w:tr w:rsidR="00237609" w:rsidRPr="00237609" w14:paraId="4A85443D" w14:textId="77777777" w:rsidTr="00B37B83">
        <w:trPr>
          <w:jc w:val="center"/>
        </w:trPr>
        <w:tc>
          <w:tcPr>
            <w:tcW w:w="846" w:type="dxa"/>
            <w:shd w:val="clear" w:color="auto" w:fill="DAEEF3" w:themeFill="accent5" w:themeFillTint="33"/>
            <w:noWrap/>
          </w:tcPr>
          <w:p w14:paraId="542ECBA7" w14:textId="77777777" w:rsidR="00237609" w:rsidRPr="00237609" w:rsidRDefault="00237609" w:rsidP="00237609">
            <w:pPr>
              <w:jc w:val="center"/>
            </w:pPr>
            <w:r w:rsidRPr="00237609">
              <w:lastRenderedPageBreak/>
              <w:t>9</w:t>
            </w:r>
          </w:p>
        </w:tc>
        <w:tc>
          <w:tcPr>
            <w:tcW w:w="2410" w:type="dxa"/>
            <w:shd w:val="clear" w:color="auto" w:fill="DAEEF3" w:themeFill="accent5" w:themeFillTint="33"/>
            <w:noWrap/>
          </w:tcPr>
          <w:p w14:paraId="22479817" w14:textId="77777777" w:rsidR="00237609" w:rsidRPr="00237609" w:rsidRDefault="00237609" w:rsidP="00237609">
            <w:pPr>
              <w:jc w:val="both"/>
              <w:rPr>
                <w:i/>
                <w:iCs/>
              </w:rPr>
            </w:pPr>
            <w:r w:rsidRPr="00237609">
              <w:t>“</w:t>
            </w:r>
            <w:r w:rsidRPr="00237609">
              <w:rPr>
                <w:i/>
                <w:iCs/>
              </w:rPr>
              <w:t>5.8. Iniciar con el uso de la matriz de indicadores de gestión, matriz que se adjunta como anexo 4 de este documento ─el 1090-PLA-EV-2020─ que incluye los siguientes parámetros:</w:t>
            </w:r>
          </w:p>
          <w:p w14:paraId="2FA27CB4" w14:textId="77777777" w:rsidR="00237609" w:rsidRPr="00237609" w:rsidRDefault="00237609" w:rsidP="00237609">
            <w:pPr>
              <w:jc w:val="center"/>
              <w:rPr>
                <w:i/>
                <w:iCs/>
              </w:rPr>
            </w:pPr>
            <w:r w:rsidRPr="00237609">
              <w:rPr>
                <w:noProof/>
              </w:rPr>
              <w:drawing>
                <wp:inline distT="0" distB="0" distL="0" distR="0" wp14:anchorId="36B345D9" wp14:editId="168B796A">
                  <wp:extent cx="1385570" cy="2419109"/>
                  <wp:effectExtent l="0" t="0" r="5080" b="635"/>
                  <wp:docPr id="7197508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88367" cy="2423993"/>
                          </a:xfrm>
                          <a:prstGeom prst="rect">
                            <a:avLst/>
                          </a:prstGeom>
                          <a:noFill/>
                          <a:ln>
                            <a:noFill/>
                          </a:ln>
                        </pic:spPr>
                      </pic:pic>
                    </a:graphicData>
                  </a:graphic>
                </wp:inline>
              </w:drawing>
            </w:r>
          </w:p>
          <w:p w14:paraId="0796D0C6" w14:textId="77777777" w:rsidR="00237609" w:rsidRPr="00237609" w:rsidRDefault="00237609" w:rsidP="00237609">
            <w:pPr>
              <w:jc w:val="right"/>
            </w:pPr>
            <w:r w:rsidRPr="00237609">
              <w:t>”.</w:t>
            </w:r>
          </w:p>
        </w:tc>
        <w:tc>
          <w:tcPr>
            <w:tcW w:w="3265" w:type="dxa"/>
            <w:shd w:val="clear" w:color="auto" w:fill="DAEEF3" w:themeFill="accent5" w:themeFillTint="33"/>
            <w:noWrap/>
          </w:tcPr>
          <w:p w14:paraId="3FD3E511" w14:textId="77777777" w:rsidR="00237609" w:rsidRPr="00237609" w:rsidRDefault="00237609" w:rsidP="00237609">
            <w:pPr>
              <w:jc w:val="both"/>
            </w:pPr>
            <w:r w:rsidRPr="00237609">
              <w:rPr>
                <w:i/>
                <w:iCs/>
              </w:rPr>
              <w:t>“</w:t>
            </w: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g)</w:t>
            </w:r>
            <w:r w:rsidRPr="00237609">
              <w:rPr>
                <w:i/>
                <w:iCs/>
              </w:rPr>
              <w:t xml:space="preserve"> El Despacho indicado iniciará con el uso de la matriz de indicadores de gestión, que se adjunta como anexo 4 del informe ─el 1090-PLA-EV-2020─.</w:t>
            </w:r>
            <w:r w:rsidRPr="00237609">
              <w:t>”.</w:t>
            </w:r>
          </w:p>
        </w:tc>
        <w:tc>
          <w:tcPr>
            <w:tcW w:w="4678" w:type="dxa"/>
            <w:shd w:val="clear" w:color="auto" w:fill="DAEEF3" w:themeFill="accent5" w:themeFillTint="33"/>
            <w:noWrap/>
          </w:tcPr>
          <w:p w14:paraId="3F078C4D" w14:textId="77777777" w:rsidR="00237609" w:rsidRPr="00237609" w:rsidRDefault="00237609" w:rsidP="00237609">
            <w:pPr>
              <w:jc w:val="both"/>
              <w:rPr>
                <w:b/>
                <w:bCs/>
                <w:iCs/>
              </w:rPr>
            </w:pPr>
            <w:r w:rsidRPr="00237609">
              <w:rPr>
                <w:b/>
                <w:bCs/>
                <w:iCs/>
              </w:rPr>
              <w:t>Cumplida.</w:t>
            </w:r>
          </w:p>
          <w:p w14:paraId="1F9E389F" w14:textId="77777777" w:rsidR="00237609" w:rsidRPr="00237609" w:rsidRDefault="00237609" w:rsidP="00237609">
            <w:pPr>
              <w:jc w:val="both"/>
              <w:rPr>
                <w:iCs/>
              </w:rPr>
            </w:pPr>
            <w:r w:rsidRPr="00237609">
              <w:rPr>
                <w:iCs/>
              </w:rPr>
              <w:t>El Subproceso Evaluación de la Dirección de Planificación solicita información sobre el cumplimiento de esta mejora al Juzgado Penal Juvenil del Segundo Circuito Judicial de Alajuela (San Carlos) mediante oficio # 2916-PLA-EV-TR-2023; específicamente se formulan las siguientes consultas, a las cuales se le agregan las respuestas recibidas:</w:t>
            </w:r>
          </w:p>
          <w:p w14:paraId="13EEECA7" w14:textId="77777777" w:rsidR="00237609" w:rsidRPr="00237609" w:rsidRDefault="00237609" w:rsidP="00237609">
            <w:pPr>
              <w:jc w:val="both"/>
              <w:rPr>
                <w:iCs/>
              </w:rPr>
            </w:pPr>
          </w:p>
          <w:p w14:paraId="4FF981AF" w14:textId="77777777" w:rsidR="00237609" w:rsidRPr="00237609" w:rsidRDefault="00237609" w:rsidP="00237609">
            <w:pPr>
              <w:jc w:val="both"/>
              <w:rPr>
                <w:iCs/>
              </w:rPr>
            </w:pPr>
            <w:r w:rsidRPr="00237609">
              <w:rPr>
                <w:iCs/>
              </w:rPr>
              <w:t>Consulta # 9.1: “</w:t>
            </w:r>
            <w:r w:rsidRPr="00237609">
              <w:rPr>
                <w:i/>
              </w:rPr>
              <w:t>Indique la fecha en que el personal empieza a registrar datos en la Matriz de indicadores de gestión del Juzgado Penal Juvenil del Segundo Circuito Judicial de Alajuela (San Carlos):</w:t>
            </w:r>
            <w:r w:rsidRPr="00237609">
              <w:rPr>
                <w:iCs/>
              </w:rPr>
              <w:t>”.</w:t>
            </w:r>
          </w:p>
          <w:p w14:paraId="31F0E733" w14:textId="77777777" w:rsidR="00237609" w:rsidRPr="00237609" w:rsidRDefault="00237609" w:rsidP="00237609">
            <w:pPr>
              <w:jc w:val="both"/>
              <w:rPr>
                <w:iCs/>
              </w:rPr>
            </w:pPr>
            <w:r w:rsidRPr="00237609">
              <w:rPr>
                <w:iCs/>
              </w:rPr>
              <w:t>Respuesta recibida: “</w:t>
            </w:r>
            <w:r w:rsidRPr="00237609">
              <w:rPr>
                <w:i/>
              </w:rPr>
              <w:t>Julio 2020.</w:t>
            </w:r>
            <w:r w:rsidRPr="00237609">
              <w:rPr>
                <w:iCs/>
              </w:rPr>
              <w:t>”.</w:t>
            </w:r>
          </w:p>
          <w:p w14:paraId="01E25417" w14:textId="77777777" w:rsidR="00237609" w:rsidRPr="00237609" w:rsidRDefault="00237609" w:rsidP="00237609">
            <w:pPr>
              <w:jc w:val="both"/>
              <w:rPr>
                <w:iCs/>
              </w:rPr>
            </w:pPr>
          </w:p>
          <w:p w14:paraId="62C0B18C" w14:textId="77777777" w:rsidR="00237609" w:rsidRPr="00237609" w:rsidRDefault="00237609" w:rsidP="00237609">
            <w:pPr>
              <w:jc w:val="both"/>
              <w:rPr>
                <w:iCs/>
              </w:rPr>
            </w:pPr>
            <w:r w:rsidRPr="00237609">
              <w:rPr>
                <w:iCs/>
              </w:rPr>
              <w:t>Consulta # 9.2: “</w:t>
            </w:r>
            <w:r w:rsidRPr="00237609">
              <w:rPr>
                <w:i/>
              </w:rPr>
              <w:t>Incluya una copia actualizada de la Matriz de indicadores de gestión utilizada por el personal del Juzgado Penal Juvenil del Segundo Circuito Judicial de Alajuela (San Carlos) en la respuesta a la presente petición de información:</w:t>
            </w:r>
            <w:r w:rsidRPr="00237609">
              <w:rPr>
                <w:iCs/>
              </w:rPr>
              <w:t>”.</w:t>
            </w:r>
          </w:p>
          <w:p w14:paraId="156834BC" w14:textId="77777777" w:rsidR="00237609" w:rsidRPr="00237609" w:rsidRDefault="00237609" w:rsidP="00237609">
            <w:pPr>
              <w:jc w:val="both"/>
              <w:rPr>
                <w:iCs/>
              </w:rPr>
            </w:pPr>
            <w:r w:rsidRPr="00237609">
              <w:rPr>
                <w:iCs/>
              </w:rPr>
              <w:t>Respuesta recibida: “</w:t>
            </w:r>
            <w:r w:rsidRPr="00237609">
              <w:rPr>
                <w:i/>
              </w:rPr>
              <w:t>Se adjunta Matriz de Indicadores de Gestión actualizada a julio 2023.-</w:t>
            </w:r>
            <w:r w:rsidRPr="00237609">
              <w:rPr>
                <w:iCs/>
              </w:rPr>
              <w:t>”</w:t>
            </w:r>
          </w:p>
          <w:p w14:paraId="59BBD7DA" w14:textId="77777777" w:rsidR="00237609" w:rsidRPr="00237609" w:rsidRDefault="00237609" w:rsidP="00237609">
            <w:pPr>
              <w:jc w:val="both"/>
              <w:rPr>
                <w:iCs/>
              </w:rPr>
            </w:pPr>
          </w:p>
          <w:p w14:paraId="1654B1F2" w14:textId="77777777" w:rsidR="00237609" w:rsidRPr="00237609" w:rsidRDefault="00237609" w:rsidP="00237609">
            <w:pPr>
              <w:pStyle w:val="Prrafodelista"/>
              <w:numPr>
                <w:ilvl w:val="0"/>
                <w:numId w:val="77"/>
              </w:numPr>
              <w:suppressAutoHyphens w:val="0"/>
              <w:ind w:left="170" w:hanging="170"/>
              <w:jc w:val="both"/>
              <w:rPr>
                <w:iCs/>
                <w:lang w:eastAsia="en-US"/>
              </w:rPr>
            </w:pPr>
            <w:r w:rsidRPr="00237609">
              <w:rPr>
                <w:iCs/>
                <w:lang w:eastAsia="en-US"/>
              </w:rPr>
              <w:t xml:space="preserve">Efectivamente, la Matriz de Indicadores de Gestión suministrada por el Juzgado Penal Juvenil del Segundo Circuito Judicial de </w:t>
            </w:r>
            <w:r w:rsidRPr="00237609">
              <w:rPr>
                <w:iCs/>
                <w:lang w:eastAsia="en-US"/>
              </w:rPr>
              <w:lastRenderedPageBreak/>
              <w:t>Alajuela (San Carlos), con los datos completados hasta junio de 2023, corresponde con la aprobada por el Consejo Superior dentro del acuerdo tomado en la sesión # 78-2020 celebrada el 06 de agosto de 2020, artículo LVI.</w:t>
            </w:r>
          </w:p>
          <w:p w14:paraId="4A3B4C08" w14:textId="77777777" w:rsidR="00237609" w:rsidRPr="00237609" w:rsidRDefault="00237609" w:rsidP="00237609">
            <w:pPr>
              <w:jc w:val="both"/>
              <w:rPr>
                <w:iCs/>
              </w:rPr>
            </w:pPr>
          </w:p>
          <w:p w14:paraId="5FE0B4CF" w14:textId="77777777" w:rsidR="00237609" w:rsidRPr="00237609" w:rsidRDefault="00237609" w:rsidP="00237609">
            <w:pPr>
              <w:jc w:val="both"/>
            </w:pPr>
            <w:r w:rsidRPr="00237609">
              <w:rPr>
                <w:iCs/>
              </w:rPr>
              <w:t>La información y Matriz de Indicadores de Gestión suministradas por el Juzgado Penal Juvenil del Segundo Circuito Judicial de Alajuela (San Carlos) se incluye en el anexo 2, ubicado en el apartado ANEXOS al final de este informe de seguimiento.</w:t>
            </w:r>
          </w:p>
        </w:tc>
      </w:tr>
      <w:tr w:rsidR="00237609" w:rsidRPr="00237609" w14:paraId="55D12FFA" w14:textId="77777777" w:rsidTr="00B37B83">
        <w:trPr>
          <w:trHeight w:val="454"/>
          <w:jc w:val="center"/>
        </w:trPr>
        <w:tc>
          <w:tcPr>
            <w:tcW w:w="11199" w:type="dxa"/>
            <w:gridSpan w:val="4"/>
            <w:noWrap/>
            <w:vAlign w:val="center"/>
          </w:tcPr>
          <w:p w14:paraId="7597A63C" w14:textId="77777777" w:rsidR="00237609" w:rsidRPr="00237609" w:rsidRDefault="00237609" w:rsidP="00237609">
            <w:pPr>
              <w:jc w:val="both"/>
              <w:rPr>
                <w:b/>
                <w:bCs/>
              </w:rPr>
            </w:pPr>
            <w:r w:rsidRPr="00237609">
              <w:rPr>
                <w:b/>
                <w:bCs/>
              </w:rPr>
              <w:lastRenderedPageBreak/>
              <w:t>A cargo de la Secretaría General de la Corte:</w:t>
            </w:r>
          </w:p>
        </w:tc>
      </w:tr>
      <w:tr w:rsidR="00237609" w:rsidRPr="00237609" w14:paraId="2E1FDBB3" w14:textId="77777777" w:rsidTr="00B37B83">
        <w:trPr>
          <w:jc w:val="center"/>
        </w:trPr>
        <w:tc>
          <w:tcPr>
            <w:tcW w:w="846" w:type="dxa"/>
            <w:shd w:val="clear" w:color="auto" w:fill="auto"/>
            <w:noWrap/>
          </w:tcPr>
          <w:p w14:paraId="552A5E1D" w14:textId="77777777" w:rsidR="00237609" w:rsidRPr="00237609" w:rsidRDefault="00237609" w:rsidP="00237609">
            <w:pPr>
              <w:jc w:val="center"/>
            </w:pPr>
            <w:r w:rsidRPr="00237609">
              <w:t>10</w:t>
            </w:r>
          </w:p>
        </w:tc>
        <w:tc>
          <w:tcPr>
            <w:tcW w:w="2410" w:type="dxa"/>
            <w:noWrap/>
          </w:tcPr>
          <w:p w14:paraId="556965A3" w14:textId="77777777" w:rsidR="00237609" w:rsidRPr="00237609" w:rsidRDefault="00237609" w:rsidP="00237609">
            <w:pPr>
              <w:ind w:left="227" w:hanging="227"/>
              <w:jc w:val="both"/>
            </w:pPr>
          </w:p>
        </w:tc>
        <w:tc>
          <w:tcPr>
            <w:tcW w:w="3265" w:type="dxa"/>
            <w:noWrap/>
          </w:tcPr>
          <w:p w14:paraId="476CF5A8" w14:textId="77777777" w:rsidR="00237609" w:rsidRPr="00237609" w:rsidRDefault="00237609" w:rsidP="00237609">
            <w:pPr>
              <w:jc w:val="both"/>
            </w:pPr>
            <w:r w:rsidRPr="00237609">
              <w:t>“</w:t>
            </w:r>
            <w:r w:rsidRPr="00237609">
              <w:rPr>
                <w:b/>
                <w:bCs/>
                <w:i/>
                <w:iCs/>
              </w:rPr>
              <w:t>3)</w:t>
            </w:r>
            <w:r w:rsidRPr="00237609">
              <w:rPr>
                <w:i/>
                <w:iCs/>
              </w:rPr>
              <w:t xml:space="preserve"> Comuníquese el presente acuerdo a la Subcomisión Penal Juvenil, al Juzgado Penal Juvenil del Segundo Circuito Judicial de Alajuela (San Carlos), a la Administración Regional del Segundo Circuito Judicial de Alajuela (San Carlos), a la Dirección de Tecnología de la Información y al Subproceso de Estadística de la Dirección de Planificación.</w:t>
            </w:r>
            <w:r w:rsidRPr="00237609">
              <w:t>”.</w:t>
            </w:r>
          </w:p>
        </w:tc>
        <w:tc>
          <w:tcPr>
            <w:tcW w:w="4678" w:type="dxa"/>
            <w:noWrap/>
          </w:tcPr>
          <w:p w14:paraId="3A1906E6" w14:textId="77777777" w:rsidR="00237609" w:rsidRPr="00237609" w:rsidRDefault="00237609" w:rsidP="00237609">
            <w:pPr>
              <w:jc w:val="both"/>
              <w:rPr>
                <w:b/>
                <w:bCs/>
              </w:rPr>
            </w:pPr>
            <w:r w:rsidRPr="00237609">
              <w:rPr>
                <w:b/>
                <w:bCs/>
              </w:rPr>
              <w:t>Cumplida.</w:t>
            </w:r>
          </w:p>
          <w:p w14:paraId="6D2A695D" w14:textId="77777777" w:rsidR="00237609" w:rsidRPr="00237609" w:rsidRDefault="00237609" w:rsidP="00237609">
            <w:pPr>
              <w:jc w:val="both"/>
            </w:pPr>
          </w:p>
          <w:p w14:paraId="0F18FD63" w14:textId="77777777" w:rsidR="00237609" w:rsidRPr="00237609" w:rsidRDefault="00237609" w:rsidP="00237609">
            <w:pPr>
              <w:jc w:val="both"/>
            </w:pPr>
            <w:r w:rsidRPr="00237609">
              <w:t>La Secretaría General de la Corte mediante oficio # 8009-2020 del 26 de agosto de 2020 comunica a la Jefatura del Juzgado Penal Juvenil del Segundo Circuito Judicial de Alajuela (San Carlos), el acuerdo tomado por el Consejo Superior en la sesión # 78-2020 celebrada el 06 de agosto de 2020, artículo LVI, con copia a las siguientes instancias:</w:t>
            </w:r>
          </w:p>
          <w:p w14:paraId="4CBD8852" w14:textId="77777777" w:rsidR="00237609" w:rsidRPr="00237609" w:rsidRDefault="00237609" w:rsidP="00237609">
            <w:pPr>
              <w:pStyle w:val="Prrafodelista"/>
              <w:numPr>
                <w:ilvl w:val="0"/>
                <w:numId w:val="76"/>
              </w:numPr>
              <w:suppressAutoHyphens w:val="0"/>
              <w:ind w:left="170" w:hanging="170"/>
              <w:jc w:val="both"/>
            </w:pPr>
            <w:r w:rsidRPr="00237609">
              <w:t>Subcomisión Penal Juvenil,</w:t>
            </w:r>
          </w:p>
          <w:p w14:paraId="1E2384F6" w14:textId="77777777" w:rsidR="00237609" w:rsidRPr="00237609" w:rsidRDefault="00237609" w:rsidP="00237609">
            <w:pPr>
              <w:pStyle w:val="Prrafodelista"/>
              <w:numPr>
                <w:ilvl w:val="0"/>
                <w:numId w:val="76"/>
              </w:numPr>
              <w:suppressAutoHyphens w:val="0"/>
              <w:ind w:left="170" w:hanging="170"/>
              <w:jc w:val="both"/>
            </w:pPr>
            <w:r w:rsidRPr="00237609">
              <w:t>Dirección de Planificación,</w:t>
            </w:r>
          </w:p>
          <w:p w14:paraId="53B09CAB" w14:textId="77777777" w:rsidR="00237609" w:rsidRPr="00237609" w:rsidRDefault="00237609" w:rsidP="00237609">
            <w:pPr>
              <w:pStyle w:val="Prrafodelista"/>
              <w:numPr>
                <w:ilvl w:val="0"/>
                <w:numId w:val="76"/>
              </w:numPr>
              <w:suppressAutoHyphens w:val="0"/>
              <w:ind w:left="170" w:hanging="170"/>
              <w:jc w:val="both"/>
            </w:pPr>
            <w:r w:rsidRPr="00237609">
              <w:t>Dirección de Tecnología de Información y Comunicaciones, y</w:t>
            </w:r>
          </w:p>
          <w:p w14:paraId="39773B04" w14:textId="77777777" w:rsidR="00237609" w:rsidRPr="00237609" w:rsidRDefault="00237609" w:rsidP="00237609">
            <w:pPr>
              <w:pStyle w:val="Prrafodelista"/>
              <w:numPr>
                <w:ilvl w:val="0"/>
                <w:numId w:val="76"/>
              </w:numPr>
              <w:suppressAutoHyphens w:val="0"/>
              <w:ind w:left="170" w:hanging="170"/>
              <w:jc w:val="both"/>
            </w:pPr>
            <w:r w:rsidRPr="00237609">
              <w:t>Administración Regional del Segundo Circuito Judicial de Alajuela (San Carlos).</w:t>
            </w:r>
          </w:p>
        </w:tc>
      </w:tr>
      <w:tr w:rsidR="00237609" w:rsidRPr="00237609" w14:paraId="7BAF3261" w14:textId="77777777" w:rsidTr="00B37B83">
        <w:trPr>
          <w:jc w:val="center"/>
        </w:trPr>
        <w:tc>
          <w:tcPr>
            <w:tcW w:w="11199" w:type="dxa"/>
            <w:gridSpan w:val="4"/>
            <w:noWrap/>
          </w:tcPr>
          <w:p w14:paraId="173C344D" w14:textId="77777777" w:rsidR="00237609" w:rsidRPr="00237609" w:rsidRDefault="00237609" w:rsidP="00237609">
            <w:pPr>
              <w:jc w:val="both"/>
            </w:pPr>
            <w:r w:rsidRPr="00237609">
              <w:rPr>
                <w:b/>
                <w:bCs/>
              </w:rPr>
              <w:t>Fuente:</w:t>
            </w:r>
            <w:r w:rsidRPr="00237609">
              <w:t xml:space="preserve"> Elaboración propia, a partir de los insumos y las evidencias suministrados por el Juzgado Penal Juvenil del Segundo Circuito Judicial de Alajuela (San Carlos) incluidos en los anexos del 1 al 7, el Subproceso Modernización, Área Penal, en el anexo 13, el Subproceso Estadística en los anexos del 14 al 16, todos ubicados en el apartado ANEXOS de este informe de seguimiento; así como por los datos estadísticos obtenidos del </w:t>
            </w:r>
            <w:r w:rsidRPr="00237609">
              <w:rPr>
                <w:i/>
                <w:iCs/>
              </w:rPr>
              <w:t>Sistema Sigma</w:t>
            </w:r>
            <w:r w:rsidRPr="00237609">
              <w:t>.</w:t>
            </w:r>
          </w:p>
        </w:tc>
      </w:tr>
    </w:tbl>
    <w:p w14:paraId="0B2CAD3A" w14:textId="77777777" w:rsidR="00237609" w:rsidRPr="00237609" w:rsidRDefault="00237609" w:rsidP="00237609">
      <w:pPr>
        <w:jc w:val="both"/>
      </w:pPr>
    </w:p>
    <w:p w14:paraId="4BFE3275" w14:textId="77777777" w:rsidR="00237609" w:rsidRPr="00237609" w:rsidRDefault="00237609" w:rsidP="00237609">
      <w:pPr>
        <w:ind w:left="851" w:right="851" w:firstLine="709"/>
        <w:jc w:val="both"/>
        <w:rPr>
          <w:b/>
          <w:bCs/>
        </w:rPr>
      </w:pPr>
      <w:r w:rsidRPr="00237609">
        <w:rPr>
          <w:b/>
          <w:bCs/>
        </w:rPr>
        <w:t>3.2. Movimiento general de trabajo registrado en el Juzgado Penal Juvenil del Segundo Circuito Judicial de Alajuela (San Carlos).</w:t>
      </w:r>
    </w:p>
    <w:p w14:paraId="71E288AB" w14:textId="77777777" w:rsidR="00237609" w:rsidRPr="00237609" w:rsidRDefault="00237609" w:rsidP="00237609">
      <w:pPr>
        <w:ind w:left="851" w:right="851" w:firstLine="709"/>
        <w:jc w:val="both"/>
      </w:pPr>
    </w:p>
    <w:p w14:paraId="1AA203FB" w14:textId="77777777" w:rsidR="00237609" w:rsidRPr="00237609" w:rsidRDefault="00237609" w:rsidP="00237609">
      <w:pPr>
        <w:ind w:left="851" w:right="851" w:firstLine="709"/>
        <w:jc w:val="both"/>
      </w:pPr>
      <w:r w:rsidRPr="00237609">
        <w:rPr>
          <w:b/>
          <w:bCs/>
        </w:rPr>
        <w:t>3.2.1.</w:t>
      </w:r>
      <w:r w:rsidRPr="00237609">
        <w:t xml:space="preserve"> El promedio mensual de casos entrados en el Juzgado Penal Juvenil del Segundo Circuito Judicial de Alajuela (San Carlos) se incrementa 42,8%, de </w:t>
      </w:r>
      <w:r w:rsidRPr="00237609">
        <w:lastRenderedPageBreak/>
        <w:t>20,8 a 29,7 casos entrados por mes entre el bienio 2020 – 2021 y el periodo enero 2022 - junio 2023, conforme se muestra en el Cuadro # 1.</w:t>
      </w:r>
    </w:p>
    <w:p w14:paraId="547F7166" w14:textId="77777777" w:rsidR="00237609" w:rsidRPr="00237609" w:rsidRDefault="00237609" w:rsidP="00237609">
      <w:pPr>
        <w:jc w:val="both"/>
      </w:pPr>
    </w:p>
    <w:tbl>
      <w:tblPr>
        <w:tblStyle w:val="Tablaconcuadrcula"/>
        <w:tblW w:w="8875" w:type="dxa"/>
        <w:jc w:val="center"/>
        <w:tblLayout w:type="fixed"/>
        <w:tblCellMar>
          <w:left w:w="28" w:type="dxa"/>
          <w:right w:w="28" w:type="dxa"/>
        </w:tblCellMar>
        <w:tblLook w:val="04A0" w:firstRow="1" w:lastRow="0" w:firstColumn="1" w:lastColumn="0" w:noHBand="0" w:noVBand="1"/>
      </w:tblPr>
      <w:tblGrid>
        <w:gridCol w:w="3544"/>
        <w:gridCol w:w="726"/>
        <w:gridCol w:w="692"/>
        <w:gridCol w:w="567"/>
        <w:gridCol w:w="1218"/>
        <w:gridCol w:w="1191"/>
        <w:gridCol w:w="937"/>
      </w:tblGrid>
      <w:tr w:rsidR="00237609" w:rsidRPr="00237609" w14:paraId="0EB20444" w14:textId="77777777" w:rsidTr="00B37B83">
        <w:trPr>
          <w:jc w:val="center"/>
        </w:trPr>
        <w:tc>
          <w:tcPr>
            <w:tcW w:w="8875" w:type="dxa"/>
            <w:gridSpan w:val="7"/>
            <w:tcBorders>
              <w:top w:val="nil"/>
              <w:left w:val="nil"/>
              <w:bottom w:val="single" w:sz="4" w:space="0" w:color="auto"/>
              <w:right w:val="nil"/>
            </w:tcBorders>
            <w:noWrap/>
            <w:vAlign w:val="center"/>
          </w:tcPr>
          <w:p w14:paraId="382E3F41" w14:textId="77777777" w:rsidR="00237609" w:rsidRPr="00237609" w:rsidRDefault="00237609" w:rsidP="00237609">
            <w:pPr>
              <w:jc w:val="center"/>
              <w:rPr>
                <w:b/>
                <w:bCs/>
              </w:rPr>
            </w:pPr>
            <w:r w:rsidRPr="00237609">
              <w:rPr>
                <w:b/>
                <w:bCs/>
              </w:rPr>
              <w:t>Cuadro # 1</w:t>
            </w:r>
          </w:p>
          <w:p w14:paraId="613D7B5A" w14:textId="77777777" w:rsidR="00237609" w:rsidRPr="00237609" w:rsidRDefault="00237609" w:rsidP="00237609">
            <w:pPr>
              <w:jc w:val="both"/>
            </w:pPr>
            <w:r w:rsidRPr="00237609">
              <w:rPr>
                <w:b/>
                <w:bCs/>
              </w:rPr>
              <w:t>MOVIMIENTO GENERAL DE TRABAJO EN EL JUZGADO PENAL JUVENIL DEL SEGUNDO CIRCUITO JUDICIAL DE ALAJUELA (SAN CARLOS) POR AÑO PARA EL PERIODO ENERO 2020 – JUNIO 2023</w:t>
            </w:r>
          </w:p>
        </w:tc>
      </w:tr>
      <w:tr w:rsidR="00237609" w:rsidRPr="00237609" w14:paraId="7B2D4F01" w14:textId="77777777" w:rsidTr="00B37B83">
        <w:trPr>
          <w:trHeight w:val="240"/>
          <w:jc w:val="center"/>
        </w:trPr>
        <w:tc>
          <w:tcPr>
            <w:tcW w:w="3544" w:type="dxa"/>
            <w:vMerge w:val="restart"/>
            <w:tcBorders>
              <w:left w:val="nil"/>
            </w:tcBorders>
            <w:noWrap/>
            <w:vAlign w:val="center"/>
          </w:tcPr>
          <w:p w14:paraId="5E5A4CA3" w14:textId="77777777" w:rsidR="00237609" w:rsidRPr="00237609" w:rsidRDefault="00237609" w:rsidP="00237609">
            <w:pPr>
              <w:jc w:val="center"/>
              <w:rPr>
                <w:b/>
                <w:bCs/>
              </w:rPr>
            </w:pPr>
            <w:r w:rsidRPr="00237609">
              <w:rPr>
                <w:b/>
                <w:bCs/>
              </w:rPr>
              <w:t>Variable</w:t>
            </w:r>
          </w:p>
        </w:tc>
        <w:tc>
          <w:tcPr>
            <w:tcW w:w="726" w:type="dxa"/>
            <w:vMerge w:val="restart"/>
            <w:tcBorders>
              <w:right w:val="dotted" w:sz="4" w:space="0" w:color="auto"/>
            </w:tcBorders>
            <w:noWrap/>
            <w:vAlign w:val="center"/>
          </w:tcPr>
          <w:p w14:paraId="493B024C" w14:textId="77777777" w:rsidR="00237609" w:rsidRPr="00237609" w:rsidRDefault="00237609" w:rsidP="00237609">
            <w:pPr>
              <w:jc w:val="center"/>
              <w:rPr>
                <w:b/>
                <w:bCs/>
              </w:rPr>
            </w:pPr>
            <w:r w:rsidRPr="00237609">
              <w:rPr>
                <w:b/>
                <w:bCs/>
              </w:rPr>
              <w:t>2020</w:t>
            </w:r>
          </w:p>
        </w:tc>
        <w:tc>
          <w:tcPr>
            <w:tcW w:w="692" w:type="dxa"/>
            <w:vMerge w:val="restart"/>
            <w:tcBorders>
              <w:left w:val="dotted" w:sz="4" w:space="0" w:color="auto"/>
              <w:right w:val="single" w:sz="4" w:space="0" w:color="auto"/>
            </w:tcBorders>
            <w:noWrap/>
            <w:vAlign w:val="center"/>
          </w:tcPr>
          <w:p w14:paraId="77D40BD3" w14:textId="77777777" w:rsidR="00237609" w:rsidRPr="00237609" w:rsidRDefault="00237609" w:rsidP="00237609">
            <w:pPr>
              <w:jc w:val="center"/>
              <w:rPr>
                <w:b/>
                <w:bCs/>
              </w:rPr>
            </w:pPr>
            <w:r w:rsidRPr="00237609">
              <w:rPr>
                <w:b/>
                <w:bCs/>
              </w:rPr>
              <w:t>2021</w:t>
            </w:r>
          </w:p>
        </w:tc>
        <w:tc>
          <w:tcPr>
            <w:tcW w:w="567" w:type="dxa"/>
            <w:vMerge w:val="restart"/>
            <w:tcBorders>
              <w:left w:val="single" w:sz="4" w:space="0" w:color="auto"/>
              <w:right w:val="dotted" w:sz="4" w:space="0" w:color="auto"/>
            </w:tcBorders>
            <w:noWrap/>
            <w:vAlign w:val="center"/>
          </w:tcPr>
          <w:p w14:paraId="1CD6A546" w14:textId="77777777" w:rsidR="00237609" w:rsidRPr="00237609" w:rsidRDefault="00237609" w:rsidP="00237609">
            <w:pPr>
              <w:jc w:val="center"/>
              <w:rPr>
                <w:b/>
                <w:bCs/>
              </w:rPr>
            </w:pPr>
            <w:r w:rsidRPr="00237609">
              <w:rPr>
                <w:b/>
                <w:bCs/>
              </w:rPr>
              <w:t>2022</w:t>
            </w:r>
          </w:p>
        </w:tc>
        <w:tc>
          <w:tcPr>
            <w:tcW w:w="1218" w:type="dxa"/>
            <w:vMerge w:val="restart"/>
            <w:tcBorders>
              <w:left w:val="dotted" w:sz="4" w:space="0" w:color="auto"/>
              <w:right w:val="single" w:sz="4" w:space="0" w:color="auto"/>
            </w:tcBorders>
            <w:vAlign w:val="center"/>
          </w:tcPr>
          <w:p w14:paraId="718F3F93" w14:textId="77777777" w:rsidR="00237609" w:rsidRPr="00237609" w:rsidRDefault="00237609" w:rsidP="00237609">
            <w:pPr>
              <w:jc w:val="center"/>
              <w:rPr>
                <w:b/>
                <w:bCs/>
              </w:rPr>
            </w:pPr>
            <w:r w:rsidRPr="00237609">
              <w:rPr>
                <w:b/>
                <w:bCs/>
              </w:rPr>
              <w:t>Enero–Junio</w:t>
            </w:r>
          </w:p>
          <w:p w14:paraId="1F86DFBE" w14:textId="77777777" w:rsidR="00237609" w:rsidRPr="00237609" w:rsidRDefault="00237609" w:rsidP="00237609">
            <w:pPr>
              <w:jc w:val="center"/>
              <w:rPr>
                <w:b/>
                <w:bCs/>
              </w:rPr>
            </w:pPr>
            <w:r w:rsidRPr="00237609">
              <w:rPr>
                <w:b/>
                <w:bCs/>
              </w:rPr>
              <w:t>2023</w:t>
            </w:r>
          </w:p>
        </w:tc>
        <w:tc>
          <w:tcPr>
            <w:tcW w:w="2128" w:type="dxa"/>
            <w:gridSpan w:val="2"/>
            <w:tcBorders>
              <w:left w:val="single" w:sz="4" w:space="0" w:color="auto"/>
              <w:bottom w:val="dotted" w:sz="4" w:space="0" w:color="auto"/>
              <w:right w:val="nil"/>
            </w:tcBorders>
            <w:vAlign w:val="center"/>
          </w:tcPr>
          <w:p w14:paraId="144240E3" w14:textId="77777777" w:rsidR="00237609" w:rsidRPr="00237609" w:rsidRDefault="00237609" w:rsidP="00237609">
            <w:pPr>
              <w:jc w:val="center"/>
              <w:rPr>
                <w:b/>
                <w:bCs/>
              </w:rPr>
            </w:pPr>
            <w:r w:rsidRPr="00237609">
              <w:rPr>
                <w:b/>
                <w:bCs/>
              </w:rPr>
              <w:t>Diferencia</w:t>
            </w:r>
          </w:p>
          <w:p w14:paraId="4CBFF52B" w14:textId="77777777" w:rsidR="00237609" w:rsidRPr="00237609" w:rsidRDefault="00237609" w:rsidP="00237609">
            <w:pPr>
              <w:jc w:val="center"/>
              <w:rPr>
                <w:b/>
                <w:bCs/>
              </w:rPr>
            </w:pPr>
            <w:r w:rsidRPr="00237609">
              <w:rPr>
                <w:b/>
                <w:bCs/>
              </w:rPr>
              <w:t>(2022 + 2023) / (2020 + 2021)</w:t>
            </w:r>
          </w:p>
        </w:tc>
      </w:tr>
      <w:tr w:rsidR="00237609" w:rsidRPr="00237609" w14:paraId="46A99E80" w14:textId="77777777" w:rsidTr="00B37B83">
        <w:trPr>
          <w:trHeight w:val="240"/>
          <w:jc w:val="center"/>
        </w:trPr>
        <w:tc>
          <w:tcPr>
            <w:tcW w:w="3544" w:type="dxa"/>
            <w:vMerge/>
            <w:tcBorders>
              <w:left w:val="nil"/>
              <w:bottom w:val="single" w:sz="4" w:space="0" w:color="auto"/>
            </w:tcBorders>
            <w:noWrap/>
            <w:vAlign w:val="center"/>
          </w:tcPr>
          <w:p w14:paraId="143CD825" w14:textId="77777777" w:rsidR="00237609" w:rsidRPr="00237609" w:rsidRDefault="00237609" w:rsidP="00237609">
            <w:pPr>
              <w:jc w:val="center"/>
              <w:rPr>
                <w:b/>
                <w:bCs/>
              </w:rPr>
            </w:pPr>
          </w:p>
        </w:tc>
        <w:tc>
          <w:tcPr>
            <w:tcW w:w="726" w:type="dxa"/>
            <w:vMerge/>
            <w:tcBorders>
              <w:bottom w:val="single" w:sz="4" w:space="0" w:color="auto"/>
              <w:right w:val="dotted" w:sz="4" w:space="0" w:color="auto"/>
            </w:tcBorders>
            <w:noWrap/>
            <w:vAlign w:val="center"/>
          </w:tcPr>
          <w:p w14:paraId="7D3CC3CD" w14:textId="77777777" w:rsidR="00237609" w:rsidRPr="00237609" w:rsidRDefault="00237609" w:rsidP="00237609">
            <w:pPr>
              <w:jc w:val="center"/>
              <w:rPr>
                <w:b/>
                <w:bCs/>
              </w:rPr>
            </w:pPr>
          </w:p>
        </w:tc>
        <w:tc>
          <w:tcPr>
            <w:tcW w:w="692" w:type="dxa"/>
            <w:vMerge/>
            <w:tcBorders>
              <w:left w:val="dotted" w:sz="4" w:space="0" w:color="auto"/>
              <w:bottom w:val="single" w:sz="4" w:space="0" w:color="auto"/>
              <w:right w:val="single" w:sz="4" w:space="0" w:color="auto"/>
            </w:tcBorders>
            <w:noWrap/>
            <w:vAlign w:val="center"/>
          </w:tcPr>
          <w:p w14:paraId="1F3090CD" w14:textId="77777777" w:rsidR="00237609" w:rsidRPr="00237609" w:rsidRDefault="00237609" w:rsidP="00237609">
            <w:pPr>
              <w:jc w:val="center"/>
              <w:rPr>
                <w:b/>
                <w:bCs/>
              </w:rPr>
            </w:pPr>
          </w:p>
        </w:tc>
        <w:tc>
          <w:tcPr>
            <w:tcW w:w="567" w:type="dxa"/>
            <w:vMerge/>
            <w:tcBorders>
              <w:left w:val="single" w:sz="4" w:space="0" w:color="auto"/>
              <w:bottom w:val="single" w:sz="4" w:space="0" w:color="auto"/>
              <w:right w:val="dotted" w:sz="4" w:space="0" w:color="auto"/>
            </w:tcBorders>
            <w:noWrap/>
            <w:vAlign w:val="center"/>
          </w:tcPr>
          <w:p w14:paraId="252FCFBB" w14:textId="77777777" w:rsidR="00237609" w:rsidRPr="00237609" w:rsidRDefault="00237609" w:rsidP="00237609">
            <w:pPr>
              <w:jc w:val="center"/>
              <w:rPr>
                <w:b/>
                <w:bCs/>
              </w:rPr>
            </w:pPr>
          </w:p>
        </w:tc>
        <w:tc>
          <w:tcPr>
            <w:tcW w:w="1218" w:type="dxa"/>
            <w:vMerge/>
            <w:tcBorders>
              <w:left w:val="dotted" w:sz="4" w:space="0" w:color="auto"/>
              <w:bottom w:val="single" w:sz="4" w:space="0" w:color="auto"/>
              <w:right w:val="single" w:sz="4" w:space="0" w:color="auto"/>
            </w:tcBorders>
            <w:vAlign w:val="center"/>
          </w:tcPr>
          <w:p w14:paraId="364108CF" w14:textId="77777777" w:rsidR="00237609" w:rsidRPr="00237609" w:rsidRDefault="00237609" w:rsidP="00237609">
            <w:pPr>
              <w:jc w:val="center"/>
              <w:rPr>
                <w:b/>
                <w:bCs/>
              </w:rPr>
            </w:pPr>
          </w:p>
        </w:tc>
        <w:tc>
          <w:tcPr>
            <w:tcW w:w="1191" w:type="dxa"/>
            <w:tcBorders>
              <w:top w:val="dotted" w:sz="4" w:space="0" w:color="auto"/>
              <w:left w:val="single" w:sz="4" w:space="0" w:color="auto"/>
              <w:bottom w:val="single" w:sz="4" w:space="0" w:color="auto"/>
              <w:right w:val="nil"/>
            </w:tcBorders>
            <w:vAlign w:val="center"/>
          </w:tcPr>
          <w:p w14:paraId="77FBB8CC" w14:textId="77777777" w:rsidR="00237609" w:rsidRPr="00237609" w:rsidRDefault="00237609" w:rsidP="00237609">
            <w:pPr>
              <w:jc w:val="center"/>
              <w:rPr>
                <w:b/>
                <w:bCs/>
              </w:rPr>
            </w:pPr>
            <w:r w:rsidRPr="00237609">
              <w:rPr>
                <w:b/>
                <w:bCs/>
              </w:rPr>
              <w:t>Cantidad</w:t>
            </w:r>
          </w:p>
        </w:tc>
        <w:tc>
          <w:tcPr>
            <w:tcW w:w="937" w:type="dxa"/>
            <w:tcBorders>
              <w:top w:val="dotted" w:sz="4" w:space="0" w:color="auto"/>
              <w:left w:val="dotted" w:sz="4" w:space="0" w:color="auto"/>
              <w:bottom w:val="single" w:sz="4" w:space="0" w:color="auto"/>
              <w:right w:val="nil"/>
            </w:tcBorders>
            <w:vAlign w:val="center"/>
          </w:tcPr>
          <w:p w14:paraId="0EED74E1" w14:textId="77777777" w:rsidR="00237609" w:rsidRPr="00237609" w:rsidRDefault="00237609" w:rsidP="00237609">
            <w:pPr>
              <w:jc w:val="center"/>
              <w:rPr>
                <w:b/>
                <w:bCs/>
              </w:rPr>
            </w:pPr>
            <w:r w:rsidRPr="00237609">
              <w:rPr>
                <w:b/>
                <w:bCs/>
              </w:rPr>
              <w:t>%</w:t>
            </w:r>
          </w:p>
        </w:tc>
      </w:tr>
      <w:tr w:rsidR="00237609" w:rsidRPr="00237609" w14:paraId="03570993" w14:textId="77777777" w:rsidTr="00B37B83">
        <w:trPr>
          <w:jc w:val="center"/>
        </w:trPr>
        <w:tc>
          <w:tcPr>
            <w:tcW w:w="3544" w:type="dxa"/>
            <w:tcBorders>
              <w:top w:val="dotted" w:sz="4" w:space="0" w:color="auto"/>
              <w:left w:val="nil"/>
              <w:bottom w:val="dotted" w:sz="4" w:space="0" w:color="auto"/>
            </w:tcBorders>
            <w:noWrap/>
            <w:vAlign w:val="center"/>
          </w:tcPr>
          <w:p w14:paraId="74326844" w14:textId="77777777" w:rsidR="00237609" w:rsidRPr="00237609" w:rsidRDefault="00237609" w:rsidP="00237609">
            <w:pPr>
              <w:jc w:val="both"/>
            </w:pPr>
          </w:p>
        </w:tc>
        <w:tc>
          <w:tcPr>
            <w:tcW w:w="726" w:type="dxa"/>
            <w:tcBorders>
              <w:top w:val="dotted" w:sz="4" w:space="0" w:color="auto"/>
              <w:bottom w:val="dotted" w:sz="4" w:space="0" w:color="auto"/>
              <w:right w:val="dotted" w:sz="4" w:space="0" w:color="auto"/>
            </w:tcBorders>
            <w:noWrap/>
            <w:vAlign w:val="center"/>
          </w:tcPr>
          <w:p w14:paraId="4CD6FBC1" w14:textId="77777777" w:rsidR="00237609" w:rsidRPr="00237609" w:rsidRDefault="00237609" w:rsidP="00237609">
            <w:pPr>
              <w:jc w:val="center"/>
            </w:pPr>
          </w:p>
        </w:tc>
        <w:tc>
          <w:tcPr>
            <w:tcW w:w="692" w:type="dxa"/>
            <w:tcBorders>
              <w:top w:val="dotted" w:sz="4" w:space="0" w:color="auto"/>
              <w:left w:val="dotted" w:sz="4" w:space="0" w:color="auto"/>
              <w:bottom w:val="dotted" w:sz="4" w:space="0" w:color="auto"/>
              <w:right w:val="single" w:sz="4" w:space="0" w:color="auto"/>
            </w:tcBorders>
            <w:noWrap/>
            <w:vAlign w:val="center"/>
          </w:tcPr>
          <w:p w14:paraId="6E84E91C" w14:textId="77777777" w:rsidR="00237609" w:rsidRPr="00237609" w:rsidRDefault="00237609" w:rsidP="00237609">
            <w:pPr>
              <w:jc w:val="center"/>
            </w:pPr>
          </w:p>
        </w:tc>
        <w:tc>
          <w:tcPr>
            <w:tcW w:w="567" w:type="dxa"/>
            <w:tcBorders>
              <w:top w:val="dotted" w:sz="4" w:space="0" w:color="auto"/>
              <w:left w:val="single" w:sz="4" w:space="0" w:color="auto"/>
              <w:bottom w:val="dotted" w:sz="4" w:space="0" w:color="auto"/>
              <w:right w:val="dotted" w:sz="4" w:space="0" w:color="auto"/>
            </w:tcBorders>
            <w:noWrap/>
            <w:vAlign w:val="center"/>
          </w:tcPr>
          <w:p w14:paraId="7BEFDABE" w14:textId="77777777" w:rsidR="00237609" w:rsidRPr="00237609" w:rsidRDefault="00237609" w:rsidP="00237609">
            <w:pPr>
              <w:jc w:val="center"/>
            </w:pPr>
          </w:p>
        </w:tc>
        <w:tc>
          <w:tcPr>
            <w:tcW w:w="1218" w:type="dxa"/>
            <w:tcBorders>
              <w:top w:val="dotted" w:sz="4" w:space="0" w:color="auto"/>
              <w:left w:val="dotted" w:sz="4" w:space="0" w:color="auto"/>
              <w:bottom w:val="dotted" w:sz="4" w:space="0" w:color="auto"/>
              <w:right w:val="single" w:sz="4" w:space="0" w:color="auto"/>
            </w:tcBorders>
            <w:vAlign w:val="center"/>
          </w:tcPr>
          <w:p w14:paraId="3BA7A9BA" w14:textId="77777777" w:rsidR="00237609" w:rsidRPr="00237609" w:rsidRDefault="00237609" w:rsidP="00237609">
            <w:pPr>
              <w:jc w:val="center"/>
            </w:pPr>
          </w:p>
        </w:tc>
        <w:tc>
          <w:tcPr>
            <w:tcW w:w="1191" w:type="dxa"/>
            <w:tcBorders>
              <w:top w:val="dotted" w:sz="4" w:space="0" w:color="auto"/>
              <w:left w:val="single" w:sz="4" w:space="0" w:color="auto"/>
              <w:bottom w:val="dotted" w:sz="4" w:space="0" w:color="auto"/>
              <w:right w:val="nil"/>
            </w:tcBorders>
            <w:vAlign w:val="center"/>
          </w:tcPr>
          <w:p w14:paraId="2A272468" w14:textId="77777777" w:rsidR="00237609" w:rsidRPr="00237609" w:rsidRDefault="00237609" w:rsidP="00237609">
            <w:pPr>
              <w:jc w:val="center"/>
            </w:pPr>
          </w:p>
        </w:tc>
        <w:tc>
          <w:tcPr>
            <w:tcW w:w="937" w:type="dxa"/>
            <w:tcBorders>
              <w:top w:val="dotted" w:sz="4" w:space="0" w:color="auto"/>
              <w:left w:val="dotted" w:sz="4" w:space="0" w:color="auto"/>
              <w:bottom w:val="dotted" w:sz="4" w:space="0" w:color="auto"/>
              <w:right w:val="nil"/>
            </w:tcBorders>
            <w:vAlign w:val="center"/>
          </w:tcPr>
          <w:p w14:paraId="3AAC6979" w14:textId="77777777" w:rsidR="00237609" w:rsidRPr="00237609" w:rsidRDefault="00237609" w:rsidP="00237609">
            <w:pPr>
              <w:jc w:val="center"/>
            </w:pPr>
          </w:p>
        </w:tc>
      </w:tr>
      <w:tr w:rsidR="00237609" w:rsidRPr="00237609" w14:paraId="27A80B9C" w14:textId="77777777" w:rsidTr="00B37B83">
        <w:trPr>
          <w:jc w:val="center"/>
        </w:trPr>
        <w:tc>
          <w:tcPr>
            <w:tcW w:w="3544" w:type="dxa"/>
            <w:tcBorders>
              <w:top w:val="dotted" w:sz="4" w:space="0" w:color="auto"/>
              <w:left w:val="nil"/>
              <w:bottom w:val="dotted" w:sz="4" w:space="0" w:color="auto"/>
            </w:tcBorders>
            <w:noWrap/>
            <w:vAlign w:val="center"/>
          </w:tcPr>
          <w:p w14:paraId="3D16EBDF" w14:textId="77777777" w:rsidR="00237609" w:rsidRPr="00237609" w:rsidRDefault="00237609" w:rsidP="00237609">
            <w:pPr>
              <w:jc w:val="both"/>
            </w:pPr>
            <w:r w:rsidRPr="00237609">
              <w:t>Circulante al iniciar el año:</w:t>
            </w:r>
          </w:p>
        </w:tc>
        <w:tc>
          <w:tcPr>
            <w:tcW w:w="726" w:type="dxa"/>
            <w:tcBorders>
              <w:top w:val="dotted" w:sz="4" w:space="0" w:color="auto"/>
              <w:bottom w:val="dotted" w:sz="4" w:space="0" w:color="auto"/>
              <w:right w:val="dotted" w:sz="4" w:space="0" w:color="auto"/>
            </w:tcBorders>
            <w:noWrap/>
            <w:vAlign w:val="center"/>
          </w:tcPr>
          <w:p w14:paraId="3363AEF1" w14:textId="77777777" w:rsidR="00237609" w:rsidRPr="00237609" w:rsidRDefault="00237609" w:rsidP="00237609">
            <w:pPr>
              <w:jc w:val="center"/>
            </w:pPr>
            <w:r w:rsidRPr="00237609">
              <w:t>338</w:t>
            </w:r>
          </w:p>
        </w:tc>
        <w:tc>
          <w:tcPr>
            <w:tcW w:w="692" w:type="dxa"/>
            <w:tcBorders>
              <w:top w:val="dotted" w:sz="4" w:space="0" w:color="auto"/>
              <w:left w:val="dotted" w:sz="4" w:space="0" w:color="auto"/>
              <w:bottom w:val="dotted" w:sz="4" w:space="0" w:color="auto"/>
              <w:right w:val="single" w:sz="4" w:space="0" w:color="auto"/>
            </w:tcBorders>
            <w:noWrap/>
            <w:vAlign w:val="center"/>
          </w:tcPr>
          <w:p w14:paraId="123B20BB" w14:textId="77777777" w:rsidR="00237609" w:rsidRPr="00237609" w:rsidRDefault="00237609" w:rsidP="00237609">
            <w:pPr>
              <w:jc w:val="center"/>
            </w:pPr>
            <w:r w:rsidRPr="00237609">
              <w:t>382</w:t>
            </w:r>
          </w:p>
        </w:tc>
        <w:tc>
          <w:tcPr>
            <w:tcW w:w="567" w:type="dxa"/>
            <w:tcBorders>
              <w:top w:val="dotted" w:sz="4" w:space="0" w:color="auto"/>
              <w:left w:val="single" w:sz="4" w:space="0" w:color="auto"/>
              <w:bottom w:val="dotted" w:sz="4" w:space="0" w:color="auto"/>
              <w:right w:val="dotted" w:sz="4" w:space="0" w:color="auto"/>
            </w:tcBorders>
            <w:noWrap/>
            <w:vAlign w:val="center"/>
          </w:tcPr>
          <w:p w14:paraId="01635CDC" w14:textId="77777777" w:rsidR="00237609" w:rsidRPr="00237609" w:rsidRDefault="00237609" w:rsidP="00237609">
            <w:pPr>
              <w:jc w:val="center"/>
            </w:pPr>
            <w:r w:rsidRPr="00237609">
              <w:t>331</w:t>
            </w:r>
          </w:p>
        </w:tc>
        <w:tc>
          <w:tcPr>
            <w:tcW w:w="1218" w:type="dxa"/>
            <w:tcBorders>
              <w:top w:val="dotted" w:sz="4" w:space="0" w:color="auto"/>
              <w:left w:val="dotted" w:sz="4" w:space="0" w:color="auto"/>
              <w:bottom w:val="dotted" w:sz="4" w:space="0" w:color="auto"/>
              <w:right w:val="single" w:sz="4" w:space="0" w:color="auto"/>
            </w:tcBorders>
            <w:vAlign w:val="center"/>
          </w:tcPr>
          <w:p w14:paraId="5BEE1CDE" w14:textId="77777777" w:rsidR="00237609" w:rsidRPr="00237609" w:rsidRDefault="00237609" w:rsidP="00237609">
            <w:pPr>
              <w:jc w:val="center"/>
            </w:pPr>
            <w:r w:rsidRPr="00237609">
              <w:t>342</w:t>
            </w:r>
          </w:p>
        </w:tc>
        <w:tc>
          <w:tcPr>
            <w:tcW w:w="1191" w:type="dxa"/>
            <w:tcBorders>
              <w:top w:val="dotted" w:sz="4" w:space="0" w:color="auto"/>
              <w:left w:val="single" w:sz="4" w:space="0" w:color="auto"/>
              <w:bottom w:val="dotted" w:sz="4" w:space="0" w:color="auto"/>
              <w:right w:val="nil"/>
            </w:tcBorders>
            <w:vAlign w:val="center"/>
          </w:tcPr>
          <w:p w14:paraId="58D64C49" w14:textId="77777777" w:rsidR="00237609" w:rsidRPr="00237609" w:rsidRDefault="00237609" w:rsidP="00237609">
            <w:pPr>
              <w:jc w:val="center"/>
            </w:pPr>
            <w:r w:rsidRPr="00237609">
              <w:t>-7</w:t>
            </w:r>
          </w:p>
        </w:tc>
        <w:tc>
          <w:tcPr>
            <w:tcW w:w="937" w:type="dxa"/>
            <w:tcBorders>
              <w:top w:val="dotted" w:sz="4" w:space="0" w:color="auto"/>
              <w:left w:val="dotted" w:sz="4" w:space="0" w:color="auto"/>
              <w:bottom w:val="dotted" w:sz="4" w:space="0" w:color="auto"/>
              <w:right w:val="nil"/>
            </w:tcBorders>
            <w:vAlign w:val="center"/>
          </w:tcPr>
          <w:p w14:paraId="30397772" w14:textId="77777777" w:rsidR="00237609" w:rsidRPr="00237609" w:rsidRDefault="00237609" w:rsidP="00237609">
            <w:pPr>
              <w:jc w:val="center"/>
            </w:pPr>
            <w:r w:rsidRPr="00237609">
              <w:t>-2,1%</w:t>
            </w:r>
          </w:p>
        </w:tc>
      </w:tr>
      <w:tr w:rsidR="00237609" w:rsidRPr="00237609" w14:paraId="65A20BFD" w14:textId="77777777" w:rsidTr="00B37B83">
        <w:trPr>
          <w:jc w:val="center"/>
        </w:trPr>
        <w:tc>
          <w:tcPr>
            <w:tcW w:w="3544" w:type="dxa"/>
            <w:tcBorders>
              <w:top w:val="dotted" w:sz="4" w:space="0" w:color="auto"/>
              <w:left w:val="nil"/>
              <w:bottom w:val="dotted" w:sz="4" w:space="0" w:color="auto"/>
            </w:tcBorders>
            <w:noWrap/>
            <w:vAlign w:val="center"/>
          </w:tcPr>
          <w:p w14:paraId="74D2262D" w14:textId="77777777" w:rsidR="00237609" w:rsidRPr="00237609" w:rsidRDefault="00237609" w:rsidP="00237609">
            <w:pPr>
              <w:jc w:val="both"/>
            </w:pPr>
          </w:p>
        </w:tc>
        <w:tc>
          <w:tcPr>
            <w:tcW w:w="726" w:type="dxa"/>
            <w:tcBorders>
              <w:top w:val="dotted" w:sz="4" w:space="0" w:color="auto"/>
              <w:bottom w:val="dotted" w:sz="4" w:space="0" w:color="auto"/>
              <w:right w:val="dotted" w:sz="4" w:space="0" w:color="auto"/>
            </w:tcBorders>
            <w:noWrap/>
            <w:vAlign w:val="center"/>
          </w:tcPr>
          <w:p w14:paraId="3D0F89A1" w14:textId="77777777" w:rsidR="00237609" w:rsidRPr="00237609" w:rsidRDefault="00237609" w:rsidP="00237609">
            <w:pPr>
              <w:jc w:val="center"/>
            </w:pPr>
          </w:p>
        </w:tc>
        <w:tc>
          <w:tcPr>
            <w:tcW w:w="692" w:type="dxa"/>
            <w:tcBorders>
              <w:top w:val="dotted" w:sz="4" w:space="0" w:color="auto"/>
              <w:left w:val="dotted" w:sz="4" w:space="0" w:color="auto"/>
              <w:bottom w:val="dotted" w:sz="4" w:space="0" w:color="auto"/>
              <w:right w:val="single" w:sz="4" w:space="0" w:color="auto"/>
            </w:tcBorders>
            <w:noWrap/>
            <w:vAlign w:val="center"/>
          </w:tcPr>
          <w:p w14:paraId="181FB3F1" w14:textId="77777777" w:rsidR="00237609" w:rsidRPr="00237609" w:rsidRDefault="00237609" w:rsidP="00237609">
            <w:pPr>
              <w:jc w:val="center"/>
            </w:pPr>
          </w:p>
        </w:tc>
        <w:tc>
          <w:tcPr>
            <w:tcW w:w="567" w:type="dxa"/>
            <w:tcBorders>
              <w:top w:val="dotted" w:sz="4" w:space="0" w:color="auto"/>
              <w:left w:val="single" w:sz="4" w:space="0" w:color="auto"/>
              <w:bottom w:val="dotted" w:sz="4" w:space="0" w:color="auto"/>
              <w:right w:val="dotted" w:sz="4" w:space="0" w:color="auto"/>
            </w:tcBorders>
            <w:noWrap/>
            <w:vAlign w:val="center"/>
          </w:tcPr>
          <w:p w14:paraId="1346DED9" w14:textId="77777777" w:rsidR="00237609" w:rsidRPr="00237609" w:rsidRDefault="00237609" w:rsidP="00237609">
            <w:pPr>
              <w:jc w:val="center"/>
            </w:pPr>
          </w:p>
        </w:tc>
        <w:tc>
          <w:tcPr>
            <w:tcW w:w="1218" w:type="dxa"/>
            <w:tcBorders>
              <w:top w:val="dotted" w:sz="4" w:space="0" w:color="auto"/>
              <w:left w:val="dotted" w:sz="4" w:space="0" w:color="auto"/>
              <w:bottom w:val="dotted" w:sz="4" w:space="0" w:color="auto"/>
              <w:right w:val="single" w:sz="4" w:space="0" w:color="auto"/>
            </w:tcBorders>
            <w:vAlign w:val="center"/>
          </w:tcPr>
          <w:p w14:paraId="20DFEA73" w14:textId="77777777" w:rsidR="00237609" w:rsidRPr="00237609" w:rsidRDefault="00237609" w:rsidP="00237609">
            <w:pPr>
              <w:jc w:val="center"/>
            </w:pPr>
          </w:p>
        </w:tc>
        <w:tc>
          <w:tcPr>
            <w:tcW w:w="1191" w:type="dxa"/>
            <w:tcBorders>
              <w:top w:val="dotted" w:sz="4" w:space="0" w:color="auto"/>
              <w:left w:val="single" w:sz="4" w:space="0" w:color="auto"/>
              <w:bottom w:val="dotted" w:sz="4" w:space="0" w:color="auto"/>
              <w:right w:val="nil"/>
            </w:tcBorders>
            <w:vAlign w:val="center"/>
          </w:tcPr>
          <w:p w14:paraId="4931F96C" w14:textId="77777777" w:rsidR="00237609" w:rsidRPr="00237609" w:rsidRDefault="00237609" w:rsidP="00237609">
            <w:pPr>
              <w:jc w:val="center"/>
            </w:pPr>
          </w:p>
        </w:tc>
        <w:tc>
          <w:tcPr>
            <w:tcW w:w="937" w:type="dxa"/>
            <w:tcBorders>
              <w:top w:val="dotted" w:sz="4" w:space="0" w:color="auto"/>
              <w:left w:val="dotted" w:sz="4" w:space="0" w:color="auto"/>
              <w:bottom w:val="dotted" w:sz="4" w:space="0" w:color="auto"/>
              <w:right w:val="nil"/>
            </w:tcBorders>
            <w:vAlign w:val="center"/>
          </w:tcPr>
          <w:p w14:paraId="1D3A6E31" w14:textId="77777777" w:rsidR="00237609" w:rsidRPr="00237609" w:rsidRDefault="00237609" w:rsidP="00237609">
            <w:pPr>
              <w:jc w:val="center"/>
            </w:pPr>
          </w:p>
        </w:tc>
      </w:tr>
      <w:tr w:rsidR="00237609" w:rsidRPr="00237609" w14:paraId="1EDB410F" w14:textId="77777777" w:rsidTr="00B37B83">
        <w:trPr>
          <w:jc w:val="center"/>
        </w:trPr>
        <w:tc>
          <w:tcPr>
            <w:tcW w:w="3544" w:type="dxa"/>
            <w:tcBorders>
              <w:top w:val="dotted" w:sz="4" w:space="0" w:color="auto"/>
              <w:left w:val="nil"/>
              <w:bottom w:val="dotted" w:sz="4" w:space="0" w:color="auto"/>
            </w:tcBorders>
            <w:noWrap/>
            <w:vAlign w:val="center"/>
          </w:tcPr>
          <w:p w14:paraId="14B2DFF9" w14:textId="77777777" w:rsidR="00237609" w:rsidRPr="00237609" w:rsidRDefault="00237609" w:rsidP="00237609">
            <w:pPr>
              <w:jc w:val="both"/>
            </w:pPr>
            <w:r w:rsidRPr="00237609">
              <w:t>Casos entrados:</w:t>
            </w:r>
          </w:p>
        </w:tc>
        <w:tc>
          <w:tcPr>
            <w:tcW w:w="726" w:type="dxa"/>
            <w:tcBorders>
              <w:top w:val="dotted" w:sz="4" w:space="0" w:color="auto"/>
              <w:bottom w:val="dotted" w:sz="4" w:space="0" w:color="auto"/>
              <w:right w:val="dotted" w:sz="4" w:space="0" w:color="auto"/>
            </w:tcBorders>
            <w:noWrap/>
            <w:vAlign w:val="center"/>
          </w:tcPr>
          <w:p w14:paraId="2D471EFC" w14:textId="77777777" w:rsidR="00237609" w:rsidRPr="00237609" w:rsidRDefault="00237609" w:rsidP="00237609">
            <w:pPr>
              <w:jc w:val="center"/>
            </w:pPr>
            <w:r w:rsidRPr="00237609">
              <w:t>287</w:t>
            </w:r>
          </w:p>
        </w:tc>
        <w:tc>
          <w:tcPr>
            <w:tcW w:w="692" w:type="dxa"/>
            <w:tcBorders>
              <w:top w:val="dotted" w:sz="4" w:space="0" w:color="auto"/>
              <w:left w:val="dotted" w:sz="4" w:space="0" w:color="auto"/>
              <w:bottom w:val="dotted" w:sz="4" w:space="0" w:color="auto"/>
              <w:right w:val="single" w:sz="4" w:space="0" w:color="auto"/>
            </w:tcBorders>
            <w:noWrap/>
            <w:vAlign w:val="center"/>
          </w:tcPr>
          <w:p w14:paraId="1C7C86FC" w14:textId="77777777" w:rsidR="00237609" w:rsidRPr="00237609" w:rsidRDefault="00237609" w:rsidP="00237609">
            <w:pPr>
              <w:jc w:val="center"/>
            </w:pPr>
            <w:r w:rsidRPr="00237609">
              <w:t>213</w:t>
            </w:r>
          </w:p>
        </w:tc>
        <w:tc>
          <w:tcPr>
            <w:tcW w:w="567" w:type="dxa"/>
            <w:tcBorders>
              <w:top w:val="dotted" w:sz="4" w:space="0" w:color="auto"/>
              <w:left w:val="single" w:sz="4" w:space="0" w:color="auto"/>
              <w:bottom w:val="dotted" w:sz="4" w:space="0" w:color="auto"/>
              <w:right w:val="dotted" w:sz="4" w:space="0" w:color="auto"/>
            </w:tcBorders>
            <w:noWrap/>
            <w:vAlign w:val="center"/>
          </w:tcPr>
          <w:p w14:paraId="7053386D" w14:textId="77777777" w:rsidR="00237609" w:rsidRPr="00237609" w:rsidRDefault="00237609" w:rsidP="00237609">
            <w:pPr>
              <w:jc w:val="center"/>
            </w:pPr>
            <w:r w:rsidRPr="00237609">
              <w:t>375</w:t>
            </w:r>
          </w:p>
        </w:tc>
        <w:tc>
          <w:tcPr>
            <w:tcW w:w="1218" w:type="dxa"/>
            <w:tcBorders>
              <w:top w:val="dotted" w:sz="4" w:space="0" w:color="auto"/>
              <w:left w:val="dotted" w:sz="4" w:space="0" w:color="auto"/>
              <w:bottom w:val="dotted" w:sz="4" w:space="0" w:color="auto"/>
              <w:right w:val="single" w:sz="4" w:space="0" w:color="auto"/>
            </w:tcBorders>
            <w:vAlign w:val="center"/>
          </w:tcPr>
          <w:p w14:paraId="43A8A75B" w14:textId="77777777" w:rsidR="00237609" w:rsidRPr="00237609" w:rsidRDefault="00237609" w:rsidP="00237609">
            <w:pPr>
              <w:jc w:val="center"/>
            </w:pPr>
            <w:r w:rsidRPr="00237609">
              <w:t>159</w:t>
            </w:r>
          </w:p>
        </w:tc>
        <w:tc>
          <w:tcPr>
            <w:tcW w:w="1191" w:type="dxa"/>
            <w:tcBorders>
              <w:top w:val="dotted" w:sz="4" w:space="0" w:color="auto"/>
              <w:left w:val="single" w:sz="4" w:space="0" w:color="auto"/>
              <w:bottom w:val="dotted" w:sz="4" w:space="0" w:color="auto"/>
              <w:right w:val="nil"/>
            </w:tcBorders>
            <w:vAlign w:val="center"/>
          </w:tcPr>
          <w:p w14:paraId="38292E58" w14:textId="77777777" w:rsidR="00237609" w:rsidRPr="00237609" w:rsidRDefault="00237609" w:rsidP="00237609">
            <w:pPr>
              <w:jc w:val="center"/>
            </w:pPr>
            <w:r w:rsidRPr="00237609">
              <w:t>-</w:t>
            </w:r>
          </w:p>
        </w:tc>
        <w:tc>
          <w:tcPr>
            <w:tcW w:w="937" w:type="dxa"/>
            <w:tcBorders>
              <w:top w:val="dotted" w:sz="4" w:space="0" w:color="auto"/>
              <w:left w:val="dotted" w:sz="4" w:space="0" w:color="auto"/>
              <w:bottom w:val="dotted" w:sz="4" w:space="0" w:color="auto"/>
              <w:right w:val="nil"/>
            </w:tcBorders>
            <w:vAlign w:val="center"/>
          </w:tcPr>
          <w:p w14:paraId="1EE3A91B" w14:textId="77777777" w:rsidR="00237609" w:rsidRPr="00237609" w:rsidRDefault="00237609" w:rsidP="00237609">
            <w:pPr>
              <w:jc w:val="center"/>
            </w:pPr>
            <w:r w:rsidRPr="00237609">
              <w:t>-</w:t>
            </w:r>
          </w:p>
        </w:tc>
      </w:tr>
      <w:tr w:rsidR="00237609" w:rsidRPr="00237609" w14:paraId="61C4FEA1" w14:textId="77777777" w:rsidTr="00B37B83">
        <w:trPr>
          <w:jc w:val="center"/>
        </w:trPr>
        <w:tc>
          <w:tcPr>
            <w:tcW w:w="3544" w:type="dxa"/>
            <w:tcBorders>
              <w:top w:val="dotted" w:sz="4" w:space="0" w:color="auto"/>
              <w:left w:val="nil"/>
              <w:bottom w:val="dotted" w:sz="4" w:space="0" w:color="auto"/>
            </w:tcBorders>
            <w:noWrap/>
            <w:vAlign w:val="center"/>
          </w:tcPr>
          <w:p w14:paraId="5C5BA487" w14:textId="77777777" w:rsidR="00237609" w:rsidRPr="00237609" w:rsidRDefault="00237609" w:rsidP="00237609">
            <w:pPr>
              <w:jc w:val="both"/>
            </w:pPr>
            <w:r w:rsidRPr="00237609">
              <w:t>Promedio mensual casos entrados:</w:t>
            </w:r>
          </w:p>
        </w:tc>
        <w:tc>
          <w:tcPr>
            <w:tcW w:w="1418" w:type="dxa"/>
            <w:gridSpan w:val="2"/>
            <w:tcBorders>
              <w:top w:val="dotted" w:sz="4" w:space="0" w:color="auto"/>
              <w:bottom w:val="dotted" w:sz="4" w:space="0" w:color="auto"/>
              <w:right w:val="single" w:sz="4" w:space="0" w:color="auto"/>
            </w:tcBorders>
            <w:noWrap/>
            <w:vAlign w:val="center"/>
          </w:tcPr>
          <w:p w14:paraId="42C3C534" w14:textId="77777777" w:rsidR="00237609" w:rsidRPr="00237609" w:rsidRDefault="00237609" w:rsidP="00237609">
            <w:pPr>
              <w:jc w:val="center"/>
            </w:pPr>
            <w:r w:rsidRPr="00237609">
              <w:t>20,8</w:t>
            </w:r>
          </w:p>
        </w:tc>
        <w:tc>
          <w:tcPr>
            <w:tcW w:w="1785" w:type="dxa"/>
            <w:gridSpan w:val="2"/>
            <w:tcBorders>
              <w:top w:val="dotted" w:sz="4" w:space="0" w:color="auto"/>
              <w:left w:val="single" w:sz="4" w:space="0" w:color="auto"/>
              <w:bottom w:val="dotted" w:sz="4" w:space="0" w:color="auto"/>
              <w:right w:val="single" w:sz="4" w:space="0" w:color="auto"/>
            </w:tcBorders>
            <w:noWrap/>
            <w:vAlign w:val="center"/>
          </w:tcPr>
          <w:p w14:paraId="6B7146E3" w14:textId="77777777" w:rsidR="00237609" w:rsidRPr="00237609" w:rsidRDefault="00237609" w:rsidP="00237609">
            <w:pPr>
              <w:jc w:val="center"/>
            </w:pPr>
            <w:r w:rsidRPr="00237609">
              <w:t>29,7</w:t>
            </w:r>
          </w:p>
        </w:tc>
        <w:tc>
          <w:tcPr>
            <w:tcW w:w="1191" w:type="dxa"/>
            <w:tcBorders>
              <w:top w:val="dotted" w:sz="4" w:space="0" w:color="auto"/>
              <w:left w:val="single" w:sz="4" w:space="0" w:color="auto"/>
              <w:bottom w:val="dotted" w:sz="4" w:space="0" w:color="auto"/>
              <w:right w:val="nil"/>
            </w:tcBorders>
            <w:vAlign w:val="center"/>
          </w:tcPr>
          <w:p w14:paraId="73B95AFD" w14:textId="77777777" w:rsidR="00237609" w:rsidRPr="00237609" w:rsidRDefault="00237609" w:rsidP="00237609">
            <w:pPr>
              <w:jc w:val="center"/>
            </w:pPr>
            <w:r w:rsidRPr="00237609">
              <w:t>+8,9</w:t>
            </w:r>
          </w:p>
        </w:tc>
        <w:tc>
          <w:tcPr>
            <w:tcW w:w="937" w:type="dxa"/>
            <w:tcBorders>
              <w:top w:val="dotted" w:sz="4" w:space="0" w:color="auto"/>
              <w:left w:val="dotted" w:sz="4" w:space="0" w:color="auto"/>
              <w:bottom w:val="dotted" w:sz="4" w:space="0" w:color="auto"/>
              <w:right w:val="nil"/>
            </w:tcBorders>
            <w:vAlign w:val="center"/>
          </w:tcPr>
          <w:p w14:paraId="28E484BD" w14:textId="77777777" w:rsidR="00237609" w:rsidRPr="00237609" w:rsidRDefault="00237609" w:rsidP="00237609">
            <w:pPr>
              <w:jc w:val="center"/>
            </w:pPr>
            <w:r w:rsidRPr="00237609">
              <w:t>+42,8%</w:t>
            </w:r>
          </w:p>
        </w:tc>
      </w:tr>
      <w:tr w:rsidR="00237609" w:rsidRPr="00237609" w14:paraId="06EA784F" w14:textId="77777777" w:rsidTr="00B37B83">
        <w:trPr>
          <w:jc w:val="center"/>
        </w:trPr>
        <w:tc>
          <w:tcPr>
            <w:tcW w:w="3544" w:type="dxa"/>
            <w:tcBorders>
              <w:top w:val="dotted" w:sz="4" w:space="0" w:color="auto"/>
              <w:left w:val="nil"/>
              <w:bottom w:val="dotted" w:sz="4" w:space="0" w:color="auto"/>
            </w:tcBorders>
            <w:noWrap/>
            <w:vAlign w:val="center"/>
          </w:tcPr>
          <w:p w14:paraId="5D695AA0" w14:textId="77777777" w:rsidR="00237609" w:rsidRPr="00237609" w:rsidRDefault="00237609" w:rsidP="00237609">
            <w:pPr>
              <w:jc w:val="both"/>
            </w:pPr>
          </w:p>
        </w:tc>
        <w:tc>
          <w:tcPr>
            <w:tcW w:w="726" w:type="dxa"/>
            <w:tcBorders>
              <w:top w:val="dotted" w:sz="4" w:space="0" w:color="auto"/>
              <w:bottom w:val="dotted" w:sz="4" w:space="0" w:color="auto"/>
              <w:right w:val="dotted" w:sz="4" w:space="0" w:color="auto"/>
            </w:tcBorders>
            <w:noWrap/>
            <w:vAlign w:val="center"/>
          </w:tcPr>
          <w:p w14:paraId="2DC69ACC" w14:textId="77777777" w:rsidR="00237609" w:rsidRPr="00237609" w:rsidRDefault="00237609" w:rsidP="00237609">
            <w:pPr>
              <w:jc w:val="center"/>
            </w:pPr>
          </w:p>
        </w:tc>
        <w:tc>
          <w:tcPr>
            <w:tcW w:w="692" w:type="dxa"/>
            <w:tcBorders>
              <w:top w:val="dotted" w:sz="4" w:space="0" w:color="auto"/>
              <w:left w:val="dotted" w:sz="4" w:space="0" w:color="auto"/>
              <w:bottom w:val="dotted" w:sz="4" w:space="0" w:color="auto"/>
              <w:right w:val="single" w:sz="4" w:space="0" w:color="auto"/>
            </w:tcBorders>
            <w:noWrap/>
            <w:vAlign w:val="center"/>
          </w:tcPr>
          <w:p w14:paraId="372D4273" w14:textId="77777777" w:rsidR="00237609" w:rsidRPr="00237609" w:rsidRDefault="00237609" w:rsidP="00237609">
            <w:pPr>
              <w:jc w:val="center"/>
            </w:pPr>
          </w:p>
        </w:tc>
        <w:tc>
          <w:tcPr>
            <w:tcW w:w="567" w:type="dxa"/>
            <w:tcBorders>
              <w:top w:val="dotted" w:sz="4" w:space="0" w:color="auto"/>
              <w:left w:val="single" w:sz="4" w:space="0" w:color="auto"/>
              <w:bottom w:val="dotted" w:sz="4" w:space="0" w:color="auto"/>
              <w:right w:val="dotted" w:sz="4" w:space="0" w:color="auto"/>
            </w:tcBorders>
            <w:noWrap/>
            <w:vAlign w:val="center"/>
          </w:tcPr>
          <w:p w14:paraId="5E5B1469" w14:textId="77777777" w:rsidR="00237609" w:rsidRPr="00237609" w:rsidRDefault="00237609" w:rsidP="00237609">
            <w:pPr>
              <w:jc w:val="center"/>
            </w:pPr>
          </w:p>
        </w:tc>
        <w:tc>
          <w:tcPr>
            <w:tcW w:w="1218" w:type="dxa"/>
            <w:tcBorders>
              <w:top w:val="dotted" w:sz="4" w:space="0" w:color="auto"/>
              <w:left w:val="dotted" w:sz="4" w:space="0" w:color="auto"/>
              <w:bottom w:val="dotted" w:sz="4" w:space="0" w:color="auto"/>
              <w:right w:val="single" w:sz="4" w:space="0" w:color="auto"/>
            </w:tcBorders>
            <w:vAlign w:val="center"/>
          </w:tcPr>
          <w:p w14:paraId="672AE9CB" w14:textId="77777777" w:rsidR="00237609" w:rsidRPr="00237609" w:rsidRDefault="00237609" w:rsidP="00237609">
            <w:pPr>
              <w:jc w:val="center"/>
            </w:pPr>
          </w:p>
        </w:tc>
        <w:tc>
          <w:tcPr>
            <w:tcW w:w="1191" w:type="dxa"/>
            <w:tcBorders>
              <w:top w:val="dotted" w:sz="4" w:space="0" w:color="auto"/>
              <w:left w:val="single" w:sz="4" w:space="0" w:color="auto"/>
              <w:bottom w:val="dotted" w:sz="4" w:space="0" w:color="auto"/>
              <w:right w:val="nil"/>
            </w:tcBorders>
            <w:vAlign w:val="center"/>
          </w:tcPr>
          <w:p w14:paraId="7457EEEE" w14:textId="77777777" w:rsidR="00237609" w:rsidRPr="00237609" w:rsidRDefault="00237609" w:rsidP="00237609">
            <w:pPr>
              <w:jc w:val="center"/>
            </w:pPr>
          </w:p>
        </w:tc>
        <w:tc>
          <w:tcPr>
            <w:tcW w:w="937" w:type="dxa"/>
            <w:tcBorders>
              <w:top w:val="dotted" w:sz="4" w:space="0" w:color="auto"/>
              <w:left w:val="dotted" w:sz="4" w:space="0" w:color="auto"/>
              <w:bottom w:val="dotted" w:sz="4" w:space="0" w:color="auto"/>
              <w:right w:val="nil"/>
            </w:tcBorders>
            <w:vAlign w:val="center"/>
          </w:tcPr>
          <w:p w14:paraId="6C7606A9" w14:textId="77777777" w:rsidR="00237609" w:rsidRPr="00237609" w:rsidRDefault="00237609" w:rsidP="00237609">
            <w:pPr>
              <w:jc w:val="center"/>
            </w:pPr>
          </w:p>
        </w:tc>
      </w:tr>
      <w:tr w:rsidR="00237609" w:rsidRPr="00237609" w14:paraId="31028ABA" w14:textId="77777777" w:rsidTr="00B37B83">
        <w:trPr>
          <w:jc w:val="center"/>
        </w:trPr>
        <w:tc>
          <w:tcPr>
            <w:tcW w:w="3544" w:type="dxa"/>
            <w:tcBorders>
              <w:top w:val="dotted" w:sz="4" w:space="0" w:color="auto"/>
              <w:left w:val="nil"/>
              <w:bottom w:val="dotted" w:sz="4" w:space="0" w:color="auto"/>
            </w:tcBorders>
            <w:noWrap/>
            <w:vAlign w:val="center"/>
          </w:tcPr>
          <w:p w14:paraId="6C162C5D" w14:textId="77777777" w:rsidR="00237609" w:rsidRPr="00237609" w:rsidRDefault="00237609" w:rsidP="00237609">
            <w:pPr>
              <w:jc w:val="both"/>
            </w:pPr>
            <w:r w:rsidRPr="00237609">
              <w:t>Casos reentrados:</w:t>
            </w:r>
          </w:p>
        </w:tc>
        <w:tc>
          <w:tcPr>
            <w:tcW w:w="726" w:type="dxa"/>
            <w:tcBorders>
              <w:top w:val="dotted" w:sz="4" w:space="0" w:color="auto"/>
              <w:bottom w:val="dotted" w:sz="4" w:space="0" w:color="auto"/>
              <w:right w:val="dotted" w:sz="4" w:space="0" w:color="auto"/>
            </w:tcBorders>
            <w:noWrap/>
            <w:vAlign w:val="center"/>
          </w:tcPr>
          <w:p w14:paraId="29B0D86F" w14:textId="77777777" w:rsidR="00237609" w:rsidRPr="00237609" w:rsidRDefault="00237609" w:rsidP="00237609">
            <w:pPr>
              <w:jc w:val="center"/>
            </w:pPr>
            <w:r w:rsidRPr="00237609">
              <w:t>16</w:t>
            </w:r>
          </w:p>
        </w:tc>
        <w:tc>
          <w:tcPr>
            <w:tcW w:w="692" w:type="dxa"/>
            <w:tcBorders>
              <w:top w:val="dotted" w:sz="4" w:space="0" w:color="auto"/>
              <w:left w:val="dotted" w:sz="4" w:space="0" w:color="auto"/>
              <w:bottom w:val="dotted" w:sz="4" w:space="0" w:color="auto"/>
              <w:right w:val="single" w:sz="4" w:space="0" w:color="auto"/>
            </w:tcBorders>
            <w:noWrap/>
            <w:vAlign w:val="center"/>
          </w:tcPr>
          <w:p w14:paraId="006BDC7D" w14:textId="77777777" w:rsidR="00237609" w:rsidRPr="00237609" w:rsidRDefault="00237609" w:rsidP="00237609">
            <w:pPr>
              <w:jc w:val="center"/>
            </w:pPr>
            <w:r w:rsidRPr="00237609">
              <w:t>9</w:t>
            </w:r>
          </w:p>
        </w:tc>
        <w:tc>
          <w:tcPr>
            <w:tcW w:w="567" w:type="dxa"/>
            <w:tcBorders>
              <w:top w:val="dotted" w:sz="4" w:space="0" w:color="auto"/>
              <w:left w:val="single" w:sz="4" w:space="0" w:color="auto"/>
              <w:bottom w:val="dotted" w:sz="4" w:space="0" w:color="auto"/>
              <w:right w:val="dotted" w:sz="4" w:space="0" w:color="auto"/>
            </w:tcBorders>
            <w:noWrap/>
            <w:vAlign w:val="center"/>
          </w:tcPr>
          <w:p w14:paraId="44F669CC" w14:textId="77777777" w:rsidR="00237609" w:rsidRPr="00237609" w:rsidRDefault="00237609" w:rsidP="00237609">
            <w:pPr>
              <w:jc w:val="center"/>
            </w:pPr>
            <w:r w:rsidRPr="00237609">
              <w:t>14</w:t>
            </w:r>
          </w:p>
        </w:tc>
        <w:tc>
          <w:tcPr>
            <w:tcW w:w="1218" w:type="dxa"/>
            <w:tcBorders>
              <w:top w:val="dotted" w:sz="4" w:space="0" w:color="auto"/>
              <w:left w:val="dotted" w:sz="4" w:space="0" w:color="auto"/>
              <w:bottom w:val="dotted" w:sz="4" w:space="0" w:color="auto"/>
              <w:right w:val="single" w:sz="4" w:space="0" w:color="auto"/>
            </w:tcBorders>
            <w:vAlign w:val="center"/>
          </w:tcPr>
          <w:p w14:paraId="3C458E67" w14:textId="77777777" w:rsidR="00237609" w:rsidRPr="00237609" w:rsidRDefault="00237609" w:rsidP="00237609">
            <w:pPr>
              <w:jc w:val="center"/>
            </w:pPr>
            <w:r w:rsidRPr="00237609">
              <w:t>11</w:t>
            </w:r>
          </w:p>
        </w:tc>
        <w:tc>
          <w:tcPr>
            <w:tcW w:w="1191" w:type="dxa"/>
            <w:tcBorders>
              <w:top w:val="dotted" w:sz="4" w:space="0" w:color="auto"/>
              <w:left w:val="single" w:sz="4" w:space="0" w:color="auto"/>
              <w:bottom w:val="dotted" w:sz="4" w:space="0" w:color="auto"/>
              <w:right w:val="nil"/>
            </w:tcBorders>
            <w:vAlign w:val="center"/>
          </w:tcPr>
          <w:p w14:paraId="5374DBCF" w14:textId="77777777" w:rsidR="00237609" w:rsidRPr="00237609" w:rsidRDefault="00237609" w:rsidP="00237609">
            <w:pPr>
              <w:jc w:val="center"/>
            </w:pPr>
            <w:r w:rsidRPr="00237609">
              <w:t>-</w:t>
            </w:r>
          </w:p>
        </w:tc>
        <w:tc>
          <w:tcPr>
            <w:tcW w:w="937" w:type="dxa"/>
            <w:tcBorders>
              <w:top w:val="dotted" w:sz="4" w:space="0" w:color="auto"/>
              <w:left w:val="dotted" w:sz="4" w:space="0" w:color="auto"/>
              <w:bottom w:val="dotted" w:sz="4" w:space="0" w:color="auto"/>
              <w:right w:val="nil"/>
            </w:tcBorders>
            <w:vAlign w:val="center"/>
          </w:tcPr>
          <w:p w14:paraId="45217E99" w14:textId="77777777" w:rsidR="00237609" w:rsidRPr="00237609" w:rsidRDefault="00237609" w:rsidP="00237609">
            <w:pPr>
              <w:jc w:val="center"/>
            </w:pPr>
            <w:r w:rsidRPr="00237609">
              <w:t>-</w:t>
            </w:r>
          </w:p>
        </w:tc>
      </w:tr>
      <w:tr w:rsidR="00237609" w:rsidRPr="00237609" w14:paraId="422E721A" w14:textId="77777777" w:rsidTr="00B37B83">
        <w:trPr>
          <w:jc w:val="center"/>
        </w:trPr>
        <w:tc>
          <w:tcPr>
            <w:tcW w:w="3544" w:type="dxa"/>
            <w:tcBorders>
              <w:top w:val="dotted" w:sz="4" w:space="0" w:color="auto"/>
              <w:left w:val="nil"/>
              <w:bottom w:val="dotted" w:sz="4" w:space="0" w:color="auto"/>
            </w:tcBorders>
            <w:noWrap/>
            <w:vAlign w:val="center"/>
          </w:tcPr>
          <w:p w14:paraId="4990BE90" w14:textId="77777777" w:rsidR="00237609" w:rsidRPr="00237609" w:rsidRDefault="00237609" w:rsidP="00237609">
            <w:pPr>
              <w:jc w:val="both"/>
            </w:pPr>
            <w:r w:rsidRPr="00237609">
              <w:t>Promedio mensual casos reentrados:</w:t>
            </w:r>
          </w:p>
        </w:tc>
        <w:tc>
          <w:tcPr>
            <w:tcW w:w="1418" w:type="dxa"/>
            <w:gridSpan w:val="2"/>
            <w:tcBorders>
              <w:top w:val="dotted" w:sz="4" w:space="0" w:color="auto"/>
              <w:bottom w:val="dotted" w:sz="4" w:space="0" w:color="auto"/>
              <w:right w:val="single" w:sz="4" w:space="0" w:color="auto"/>
            </w:tcBorders>
            <w:noWrap/>
            <w:vAlign w:val="center"/>
          </w:tcPr>
          <w:p w14:paraId="50EB6E9B" w14:textId="77777777" w:rsidR="00237609" w:rsidRPr="00237609" w:rsidRDefault="00237609" w:rsidP="00237609">
            <w:pPr>
              <w:jc w:val="center"/>
            </w:pPr>
            <w:r w:rsidRPr="00237609">
              <w:t>1,0</w:t>
            </w:r>
          </w:p>
        </w:tc>
        <w:tc>
          <w:tcPr>
            <w:tcW w:w="1785" w:type="dxa"/>
            <w:gridSpan w:val="2"/>
            <w:tcBorders>
              <w:top w:val="dotted" w:sz="4" w:space="0" w:color="auto"/>
              <w:left w:val="single" w:sz="4" w:space="0" w:color="auto"/>
              <w:bottom w:val="dotted" w:sz="4" w:space="0" w:color="auto"/>
              <w:right w:val="single" w:sz="4" w:space="0" w:color="auto"/>
            </w:tcBorders>
            <w:noWrap/>
            <w:vAlign w:val="center"/>
          </w:tcPr>
          <w:p w14:paraId="72FF1768" w14:textId="77777777" w:rsidR="00237609" w:rsidRPr="00237609" w:rsidRDefault="00237609" w:rsidP="00237609">
            <w:pPr>
              <w:jc w:val="center"/>
            </w:pPr>
            <w:r w:rsidRPr="00237609">
              <w:t>1,4</w:t>
            </w:r>
          </w:p>
        </w:tc>
        <w:tc>
          <w:tcPr>
            <w:tcW w:w="1191" w:type="dxa"/>
            <w:tcBorders>
              <w:top w:val="dotted" w:sz="4" w:space="0" w:color="auto"/>
              <w:left w:val="single" w:sz="4" w:space="0" w:color="auto"/>
              <w:bottom w:val="dotted" w:sz="4" w:space="0" w:color="auto"/>
              <w:right w:val="nil"/>
            </w:tcBorders>
            <w:vAlign w:val="center"/>
          </w:tcPr>
          <w:p w14:paraId="3F31EE96" w14:textId="77777777" w:rsidR="00237609" w:rsidRPr="00237609" w:rsidRDefault="00237609" w:rsidP="00237609">
            <w:pPr>
              <w:jc w:val="center"/>
            </w:pPr>
            <w:r w:rsidRPr="00237609">
              <w:t>+0,4</w:t>
            </w:r>
          </w:p>
        </w:tc>
        <w:tc>
          <w:tcPr>
            <w:tcW w:w="937" w:type="dxa"/>
            <w:tcBorders>
              <w:top w:val="dotted" w:sz="4" w:space="0" w:color="auto"/>
              <w:left w:val="dotted" w:sz="4" w:space="0" w:color="auto"/>
              <w:bottom w:val="dotted" w:sz="4" w:space="0" w:color="auto"/>
              <w:right w:val="nil"/>
            </w:tcBorders>
            <w:vAlign w:val="center"/>
          </w:tcPr>
          <w:p w14:paraId="799AC96E" w14:textId="77777777" w:rsidR="00237609" w:rsidRPr="00237609" w:rsidRDefault="00237609" w:rsidP="00237609">
            <w:pPr>
              <w:jc w:val="center"/>
            </w:pPr>
            <w:r w:rsidRPr="00237609">
              <w:t>+40,0%</w:t>
            </w:r>
          </w:p>
        </w:tc>
      </w:tr>
      <w:tr w:rsidR="00237609" w:rsidRPr="00237609" w14:paraId="3D141C23" w14:textId="77777777" w:rsidTr="00B37B83">
        <w:trPr>
          <w:jc w:val="center"/>
        </w:trPr>
        <w:tc>
          <w:tcPr>
            <w:tcW w:w="3544" w:type="dxa"/>
            <w:tcBorders>
              <w:top w:val="dotted" w:sz="4" w:space="0" w:color="auto"/>
              <w:left w:val="nil"/>
              <w:bottom w:val="dotted" w:sz="4" w:space="0" w:color="auto"/>
            </w:tcBorders>
            <w:noWrap/>
            <w:vAlign w:val="center"/>
          </w:tcPr>
          <w:p w14:paraId="0ADC3414" w14:textId="77777777" w:rsidR="00237609" w:rsidRPr="00237609" w:rsidRDefault="00237609" w:rsidP="00237609">
            <w:pPr>
              <w:jc w:val="both"/>
            </w:pPr>
          </w:p>
        </w:tc>
        <w:tc>
          <w:tcPr>
            <w:tcW w:w="726" w:type="dxa"/>
            <w:tcBorders>
              <w:top w:val="dotted" w:sz="4" w:space="0" w:color="auto"/>
              <w:bottom w:val="dotted" w:sz="4" w:space="0" w:color="auto"/>
              <w:right w:val="dotted" w:sz="4" w:space="0" w:color="auto"/>
            </w:tcBorders>
            <w:noWrap/>
            <w:vAlign w:val="center"/>
          </w:tcPr>
          <w:p w14:paraId="3CC69492" w14:textId="77777777" w:rsidR="00237609" w:rsidRPr="00237609" w:rsidRDefault="00237609" w:rsidP="00237609">
            <w:pPr>
              <w:jc w:val="center"/>
            </w:pPr>
          </w:p>
        </w:tc>
        <w:tc>
          <w:tcPr>
            <w:tcW w:w="692" w:type="dxa"/>
            <w:tcBorders>
              <w:top w:val="dotted" w:sz="4" w:space="0" w:color="auto"/>
              <w:left w:val="dotted" w:sz="4" w:space="0" w:color="auto"/>
              <w:bottom w:val="dotted" w:sz="4" w:space="0" w:color="auto"/>
              <w:right w:val="single" w:sz="4" w:space="0" w:color="auto"/>
            </w:tcBorders>
            <w:noWrap/>
            <w:vAlign w:val="center"/>
          </w:tcPr>
          <w:p w14:paraId="293E6C73" w14:textId="77777777" w:rsidR="00237609" w:rsidRPr="00237609" w:rsidRDefault="00237609" w:rsidP="00237609">
            <w:pPr>
              <w:jc w:val="center"/>
            </w:pPr>
          </w:p>
        </w:tc>
        <w:tc>
          <w:tcPr>
            <w:tcW w:w="567" w:type="dxa"/>
            <w:tcBorders>
              <w:top w:val="dotted" w:sz="4" w:space="0" w:color="auto"/>
              <w:left w:val="single" w:sz="4" w:space="0" w:color="auto"/>
              <w:bottom w:val="dotted" w:sz="4" w:space="0" w:color="auto"/>
              <w:right w:val="dotted" w:sz="4" w:space="0" w:color="auto"/>
            </w:tcBorders>
            <w:noWrap/>
            <w:vAlign w:val="center"/>
          </w:tcPr>
          <w:p w14:paraId="5AD32F39" w14:textId="77777777" w:rsidR="00237609" w:rsidRPr="00237609" w:rsidRDefault="00237609" w:rsidP="00237609">
            <w:pPr>
              <w:jc w:val="center"/>
            </w:pPr>
          </w:p>
        </w:tc>
        <w:tc>
          <w:tcPr>
            <w:tcW w:w="1218" w:type="dxa"/>
            <w:tcBorders>
              <w:top w:val="dotted" w:sz="4" w:space="0" w:color="auto"/>
              <w:left w:val="dotted" w:sz="4" w:space="0" w:color="auto"/>
              <w:bottom w:val="dotted" w:sz="4" w:space="0" w:color="auto"/>
              <w:right w:val="single" w:sz="4" w:space="0" w:color="auto"/>
            </w:tcBorders>
            <w:vAlign w:val="center"/>
          </w:tcPr>
          <w:p w14:paraId="72C7876E" w14:textId="77777777" w:rsidR="00237609" w:rsidRPr="00237609" w:rsidRDefault="00237609" w:rsidP="00237609">
            <w:pPr>
              <w:jc w:val="center"/>
            </w:pPr>
          </w:p>
        </w:tc>
        <w:tc>
          <w:tcPr>
            <w:tcW w:w="1191" w:type="dxa"/>
            <w:tcBorders>
              <w:top w:val="dotted" w:sz="4" w:space="0" w:color="auto"/>
              <w:left w:val="single" w:sz="4" w:space="0" w:color="auto"/>
              <w:bottom w:val="dotted" w:sz="4" w:space="0" w:color="auto"/>
              <w:right w:val="nil"/>
            </w:tcBorders>
            <w:vAlign w:val="center"/>
          </w:tcPr>
          <w:p w14:paraId="6BA36C1D" w14:textId="77777777" w:rsidR="00237609" w:rsidRPr="00237609" w:rsidRDefault="00237609" w:rsidP="00237609">
            <w:pPr>
              <w:jc w:val="center"/>
            </w:pPr>
          </w:p>
        </w:tc>
        <w:tc>
          <w:tcPr>
            <w:tcW w:w="937" w:type="dxa"/>
            <w:tcBorders>
              <w:top w:val="dotted" w:sz="4" w:space="0" w:color="auto"/>
              <w:left w:val="dotted" w:sz="4" w:space="0" w:color="auto"/>
              <w:bottom w:val="dotted" w:sz="4" w:space="0" w:color="auto"/>
              <w:right w:val="nil"/>
            </w:tcBorders>
            <w:vAlign w:val="center"/>
          </w:tcPr>
          <w:p w14:paraId="777776C3" w14:textId="77777777" w:rsidR="00237609" w:rsidRPr="00237609" w:rsidRDefault="00237609" w:rsidP="00237609">
            <w:pPr>
              <w:jc w:val="center"/>
            </w:pPr>
          </w:p>
        </w:tc>
      </w:tr>
      <w:tr w:rsidR="00237609" w:rsidRPr="00237609" w14:paraId="66AE4184" w14:textId="77777777" w:rsidTr="00B37B83">
        <w:trPr>
          <w:jc w:val="center"/>
        </w:trPr>
        <w:tc>
          <w:tcPr>
            <w:tcW w:w="3544" w:type="dxa"/>
            <w:tcBorders>
              <w:top w:val="dotted" w:sz="4" w:space="0" w:color="auto"/>
              <w:left w:val="nil"/>
              <w:bottom w:val="dotted" w:sz="4" w:space="0" w:color="auto"/>
            </w:tcBorders>
            <w:noWrap/>
            <w:vAlign w:val="center"/>
          </w:tcPr>
          <w:p w14:paraId="478849F3" w14:textId="77777777" w:rsidR="00237609" w:rsidRPr="00237609" w:rsidRDefault="00237609" w:rsidP="00237609">
            <w:pPr>
              <w:jc w:val="both"/>
            </w:pPr>
            <w:r w:rsidRPr="00237609">
              <w:t>Casos terminados:</w:t>
            </w:r>
          </w:p>
        </w:tc>
        <w:tc>
          <w:tcPr>
            <w:tcW w:w="726" w:type="dxa"/>
            <w:tcBorders>
              <w:top w:val="dotted" w:sz="4" w:space="0" w:color="auto"/>
              <w:bottom w:val="dotted" w:sz="4" w:space="0" w:color="auto"/>
              <w:right w:val="dotted" w:sz="4" w:space="0" w:color="auto"/>
            </w:tcBorders>
            <w:noWrap/>
            <w:vAlign w:val="center"/>
          </w:tcPr>
          <w:p w14:paraId="5289C3F2" w14:textId="77777777" w:rsidR="00237609" w:rsidRPr="00237609" w:rsidRDefault="00237609" w:rsidP="00237609">
            <w:pPr>
              <w:jc w:val="center"/>
            </w:pPr>
            <w:r w:rsidRPr="00237609">
              <w:t>270</w:t>
            </w:r>
          </w:p>
        </w:tc>
        <w:tc>
          <w:tcPr>
            <w:tcW w:w="692" w:type="dxa"/>
            <w:tcBorders>
              <w:top w:val="dotted" w:sz="4" w:space="0" w:color="auto"/>
              <w:left w:val="dotted" w:sz="4" w:space="0" w:color="auto"/>
              <w:bottom w:val="dotted" w:sz="4" w:space="0" w:color="auto"/>
              <w:right w:val="single" w:sz="4" w:space="0" w:color="auto"/>
            </w:tcBorders>
            <w:noWrap/>
            <w:vAlign w:val="center"/>
          </w:tcPr>
          <w:p w14:paraId="0A2EFE7F" w14:textId="77777777" w:rsidR="00237609" w:rsidRPr="00237609" w:rsidRDefault="00237609" w:rsidP="00237609">
            <w:pPr>
              <w:jc w:val="center"/>
            </w:pPr>
            <w:r w:rsidRPr="00237609">
              <w:t>284</w:t>
            </w:r>
          </w:p>
        </w:tc>
        <w:tc>
          <w:tcPr>
            <w:tcW w:w="567" w:type="dxa"/>
            <w:tcBorders>
              <w:top w:val="dotted" w:sz="4" w:space="0" w:color="auto"/>
              <w:left w:val="single" w:sz="4" w:space="0" w:color="auto"/>
              <w:bottom w:val="dotted" w:sz="4" w:space="0" w:color="auto"/>
              <w:right w:val="dotted" w:sz="4" w:space="0" w:color="auto"/>
            </w:tcBorders>
            <w:noWrap/>
            <w:vAlign w:val="center"/>
          </w:tcPr>
          <w:p w14:paraId="47E610F9" w14:textId="77777777" w:rsidR="00237609" w:rsidRPr="00237609" w:rsidRDefault="00237609" w:rsidP="00237609">
            <w:pPr>
              <w:jc w:val="center"/>
            </w:pPr>
            <w:r w:rsidRPr="00237609">
              <w:t>389</w:t>
            </w:r>
          </w:p>
        </w:tc>
        <w:tc>
          <w:tcPr>
            <w:tcW w:w="1218" w:type="dxa"/>
            <w:tcBorders>
              <w:top w:val="dotted" w:sz="4" w:space="0" w:color="auto"/>
              <w:left w:val="dotted" w:sz="4" w:space="0" w:color="auto"/>
              <w:bottom w:val="dotted" w:sz="4" w:space="0" w:color="auto"/>
              <w:right w:val="single" w:sz="4" w:space="0" w:color="auto"/>
            </w:tcBorders>
            <w:vAlign w:val="center"/>
          </w:tcPr>
          <w:p w14:paraId="6025FB32" w14:textId="77777777" w:rsidR="00237609" w:rsidRPr="00237609" w:rsidRDefault="00237609" w:rsidP="00237609">
            <w:pPr>
              <w:jc w:val="center"/>
            </w:pPr>
            <w:r w:rsidRPr="00237609">
              <w:t>250</w:t>
            </w:r>
          </w:p>
        </w:tc>
        <w:tc>
          <w:tcPr>
            <w:tcW w:w="1191" w:type="dxa"/>
            <w:tcBorders>
              <w:top w:val="dotted" w:sz="4" w:space="0" w:color="auto"/>
              <w:left w:val="single" w:sz="4" w:space="0" w:color="auto"/>
              <w:bottom w:val="dotted" w:sz="4" w:space="0" w:color="auto"/>
              <w:right w:val="nil"/>
            </w:tcBorders>
            <w:vAlign w:val="center"/>
          </w:tcPr>
          <w:p w14:paraId="2C2285BB" w14:textId="77777777" w:rsidR="00237609" w:rsidRPr="00237609" w:rsidRDefault="00237609" w:rsidP="00237609">
            <w:pPr>
              <w:jc w:val="center"/>
            </w:pPr>
            <w:r w:rsidRPr="00237609">
              <w:t>-</w:t>
            </w:r>
          </w:p>
        </w:tc>
        <w:tc>
          <w:tcPr>
            <w:tcW w:w="937" w:type="dxa"/>
            <w:tcBorders>
              <w:top w:val="dotted" w:sz="4" w:space="0" w:color="auto"/>
              <w:left w:val="dotted" w:sz="4" w:space="0" w:color="auto"/>
              <w:bottom w:val="dotted" w:sz="4" w:space="0" w:color="auto"/>
              <w:right w:val="nil"/>
            </w:tcBorders>
            <w:vAlign w:val="center"/>
          </w:tcPr>
          <w:p w14:paraId="4371253C" w14:textId="77777777" w:rsidR="00237609" w:rsidRPr="00237609" w:rsidRDefault="00237609" w:rsidP="00237609">
            <w:pPr>
              <w:jc w:val="center"/>
            </w:pPr>
            <w:r w:rsidRPr="00237609">
              <w:t>-</w:t>
            </w:r>
          </w:p>
        </w:tc>
      </w:tr>
      <w:tr w:rsidR="00237609" w:rsidRPr="00237609" w14:paraId="41D8417E" w14:textId="77777777" w:rsidTr="00B37B83">
        <w:trPr>
          <w:jc w:val="center"/>
        </w:trPr>
        <w:tc>
          <w:tcPr>
            <w:tcW w:w="3544" w:type="dxa"/>
            <w:tcBorders>
              <w:top w:val="dotted" w:sz="4" w:space="0" w:color="auto"/>
              <w:left w:val="nil"/>
              <w:bottom w:val="dotted" w:sz="4" w:space="0" w:color="auto"/>
            </w:tcBorders>
            <w:noWrap/>
            <w:vAlign w:val="center"/>
          </w:tcPr>
          <w:p w14:paraId="4614532C" w14:textId="77777777" w:rsidR="00237609" w:rsidRPr="00237609" w:rsidRDefault="00237609" w:rsidP="00237609">
            <w:pPr>
              <w:jc w:val="both"/>
            </w:pPr>
            <w:r w:rsidRPr="00237609">
              <w:t>Promedio mensual casos terminados:</w:t>
            </w:r>
          </w:p>
        </w:tc>
        <w:tc>
          <w:tcPr>
            <w:tcW w:w="1418" w:type="dxa"/>
            <w:gridSpan w:val="2"/>
            <w:tcBorders>
              <w:top w:val="dotted" w:sz="4" w:space="0" w:color="auto"/>
              <w:bottom w:val="dotted" w:sz="4" w:space="0" w:color="auto"/>
              <w:right w:val="single" w:sz="4" w:space="0" w:color="auto"/>
            </w:tcBorders>
            <w:noWrap/>
            <w:vAlign w:val="center"/>
          </w:tcPr>
          <w:p w14:paraId="14C7A03F" w14:textId="77777777" w:rsidR="00237609" w:rsidRPr="00237609" w:rsidRDefault="00237609" w:rsidP="00237609">
            <w:pPr>
              <w:jc w:val="center"/>
            </w:pPr>
            <w:r w:rsidRPr="00237609">
              <w:t>23,1</w:t>
            </w:r>
          </w:p>
        </w:tc>
        <w:tc>
          <w:tcPr>
            <w:tcW w:w="1785" w:type="dxa"/>
            <w:gridSpan w:val="2"/>
            <w:tcBorders>
              <w:top w:val="dotted" w:sz="4" w:space="0" w:color="auto"/>
              <w:left w:val="single" w:sz="4" w:space="0" w:color="auto"/>
              <w:bottom w:val="dotted" w:sz="4" w:space="0" w:color="auto"/>
              <w:right w:val="single" w:sz="4" w:space="0" w:color="auto"/>
            </w:tcBorders>
            <w:noWrap/>
            <w:vAlign w:val="center"/>
          </w:tcPr>
          <w:p w14:paraId="495B3B85" w14:textId="77777777" w:rsidR="00237609" w:rsidRPr="00237609" w:rsidRDefault="00237609" w:rsidP="00237609">
            <w:pPr>
              <w:jc w:val="center"/>
            </w:pPr>
            <w:r w:rsidRPr="00237609">
              <w:t>35,5</w:t>
            </w:r>
          </w:p>
        </w:tc>
        <w:tc>
          <w:tcPr>
            <w:tcW w:w="1191" w:type="dxa"/>
            <w:tcBorders>
              <w:top w:val="dotted" w:sz="4" w:space="0" w:color="auto"/>
              <w:left w:val="single" w:sz="4" w:space="0" w:color="auto"/>
              <w:bottom w:val="dotted" w:sz="4" w:space="0" w:color="auto"/>
              <w:right w:val="nil"/>
            </w:tcBorders>
            <w:vAlign w:val="center"/>
          </w:tcPr>
          <w:p w14:paraId="4C0744B8" w14:textId="77777777" w:rsidR="00237609" w:rsidRPr="00237609" w:rsidRDefault="00237609" w:rsidP="00237609">
            <w:pPr>
              <w:jc w:val="center"/>
            </w:pPr>
            <w:r w:rsidRPr="00237609">
              <w:t>+12,4</w:t>
            </w:r>
          </w:p>
        </w:tc>
        <w:tc>
          <w:tcPr>
            <w:tcW w:w="937" w:type="dxa"/>
            <w:tcBorders>
              <w:top w:val="dotted" w:sz="4" w:space="0" w:color="auto"/>
              <w:left w:val="dotted" w:sz="4" w:space="0" w:color="auto"/>
              <w:bottom w:val="dotted" w:sz="4" w:space="0" w:color="auto"/>
              <w:right w:val="nil"/>
            </w:tcBorders>
            <w:vAlign w:val="center"/>
          </w:tcPr>
          <w:p w14:paraId="4DE413CB" w14:textId="77777777" w:rsidR="00237609" w:rsidRPr="00237609" w:rsidRDefault="00237609" w:rsidP="00237609">
            <w:pPr>
              <w:jc w:val="center"/>
            </w:pPr>
            <w:r w:rsidRPr="00237609">
              <w:t>+53,7%</w:t>
            </w:r>
          </w:p>
        </w:tc>
      </w:tr>
      <w:tr w:rsidR="00237609" w:rsidRPr="00237609" w14:paraId="6BF876E6" w14:textId="77777777" w:rsidTr="00B37B83">
        <w:trPr>
          <w:jc w:val="center"/>
        </w:trPr>
        <w:tc>
          <w:tcPr>
            <w:tcW w:w="3544" w:type="dxa"/>
            <w:tcBorders>
              <w:top w:val="dotted" w:sz="4" w:space="0" w:color="auto"/>
              <w:left w:val="nil"/>
              <w:bottom w:val="dotted" w:sz="4" w:space="0" w:color="auto"/>
            </w:tcBorders>
            <w:noWrap/>
            <w:vAlign w:val="center"/>
          </w:tcPr>
          <w:p w14:paraId="20554416" w14:textId="77777777" w:rsidR="00237609" w:rsidRPr="00237609" w:rsidRDefault="00237609" w:rsidP="00237609">
            <w:pPr>
              <w:jc w:val="both"/>
            </w:pPr>
          </w:p>
        </w:tc>
        <w:tc>
          <w:tcPr>
            <w:tcW w:w="726" w:type="dxa"/>
            <w:tcBorders>
              <w:top w:val="dotted" w:sz="4" w:space="0" w:color="auto"/>
              <w:bottom w:val="dotted" w:sz="4" w:space="0" w:color="auto"/>
              <w:right w:val="dotted" w:sz="4" w:space="0" w:color="auto"/>
            </w:tcBorders>
            <w:noWrap/>
            <w:vAlign w:val="center"/>
          </w:tcPr>
          <w:p w14:paraId="0221B425" w14:textId="77777777" w:rsidR="00237609" w:rsidRPr="00237609" w:rsidRDefault="00237609" w:rsidP="00237609">
            <w:pPr>
              <w:jc w:val="center"/>
            </w:pPr>
          </w:p>
        </w:tc>
        <w:tc>
          <w:tcPr>
            <w:tcW w:w="692" w:type="dxa"/>
            <w:tcBorders>
              <w:top w:val="dotted" w:sz="4" w:space="0" w:color="auto"/>
              <w:left w:val="dotted" w:sz="4" w:space="0" w:color="auto"/>
              <w:bottom w:val="dotted" w:sz="4" w:space="0" w:color="auto"/>
              <w:right w:val="single" w:sz="4" w:space="0" w:color="auto"/>
            </w:tcBorders>
            <w:noWrap/>
            <w:vAlign w:val="center"/>
          </w:tcPr>
          <w:p w14:paraId="6208B31A" w14:textId="77777777" w:rsidR="00237609" w:rsidRPr="00237609" w:rsidRDefault="00237609" w:rsidP="00237609">
            <w:pPr>
              <w:jc w:val="center"/>
            </w:pPr>
          </w:p>
        </w:tc>
        <w:tc>
          <w:tcPr>
            <w:tcW w:w="567" w:type="dxa"/>
            <w:tcBorders>
              <w:top w:val="dotted" w:sz="4" w:space="0" w:color="auto"/>
              <w:left w:val="single" w:sz="4" w:space="0" w:color="auto"/>
              <w:bottom w:val="dotted" w:sz="4" w:space="0" w:color="auto"/>
              <w:right w:val="dotted" w:sz="4" w:space="0" w:color="auto"/>
            </w:tcBorders>
            <w:noWrap/>
            <w:vAlign w:val="center"/>
          </w:tcPr>
          <w:p w14:paraId="02CBC71D" w14:textId="77777777" w:rsidR="00237609" w:rsidRPr="00237609" w:rsidRDefault="00237609" w:rsidP="00237609">
            <w:pPr>
              <w:jc w:val="center"/>
            </w:pPr>
          </w:p>
        </w:tc>
        <w:tc>
          <w:tcPr>
            <w:tcW w:w="1218" w:type="dxa"/>
            <w:tcBorders>
              <w:top w:val="dotted" w:sz="4" w:space="0" w:color="auto"/>
              <w:left w:val="dotted" w:sz="4" w:space="0" w:color="auto"/>
              <w:bottom w:val="dotted" w:sz="4" w:space="0" w:color="auto"/>
              <w:right w:val="single" w:sz="4" w:space="0" w:color="auto"/>
            </w:tcBorders>
            <w:vAlign w:val="center"/>
          </w:tcPr>
          <w:p w14:paraId="5EA265C5" w14:textId="77777777" w:rsidR="00237609" w:rsidRPr="00237609" w:rsidRDefault="00237609" w:rsidP="00237609">
            <w:pPr>
              <w:jc w:val="center"/>
            </w:pPr>
          </w:p>
        </w:tc>
        <w:tc>
          <w:tcPr>
            <w:tcW w:w="1191" w:type="dxa"/>
            <w:tcBorders>
              <w:top w:val="dotted" w:sz="4" w:space="0" w:color="auto"/>
              <w:left w:val="single" w:sz="4" w:space="0" w:color="auto"/>
              <w:bottom w:val="dotted" w:sz="4" w:space="0" w:color="auto"/>
              <w:right w:val="nil"/>
            </w:tcBorders>
            <w:vAlign w:val="center"/>
          </w:tcPr>
          <w:p w14:paraId="1727264A" w14:textId="77777777" w:rsidR="00237609" w:rsidRPr="00237609" w:rsidRDefault="00237609" w:rsidP="00237609">
            <w:pPr>
              <w:jc w:val="center"/>
            </w:pPr>
          </w:p>
        </w:tc>
        <w:tc>
          <w:tcPr>
            <w:tcW w:w="937" w:type="dxa"/>
            <w:tcBorders>
              <w:top w:val="dotted" w:sz="4" w:space="0" w:color="auto"/>
              <w:left w:val="dotted" w:sz="4" w:space="0" w:color="auto"/>
              <w:bottom w:val="dotted" w:sz="4" w:space="0" w:color="auto"/>
              <w:right w:val="nil"/>
            </w:tcBorders>
            <w:vAlign w:val="center"/>
          </w:tcPr>
          <w:p w14:paraId="53F4A8B1" w14:textId="77777777" w:rsidR="00237609" w:rsidRPr="00237609" w:rsidRDefault="00237609" w:rsidP="00237609">
            <w:pPr>
              <w:jc w:val="center"/>
            </w:pPr>
          </w:p>
        </w:tc>
      </w:tr>
      <w:tr w:rsidR="00237609" w:rsidRPr="00237609" w14:paraId="38383964" w14:textId="77777777" w:rsidTr="00B37B83">
        <w:trPr>
          <w:jc w:val="center"/>
        </w:trPr>
        <w:tc>
          <w:tcPr>
            <w:tcW w:w="3544" w:type="dxa"/>
            <w:tcBorders>
              <w:top w:val="dotted" w:sz="4" w:space="0" w:color="auto"/>
              <w:left w:val="nil"/>
              <w:bottom w:val="dotted" w:sz="4" w:space="0" w:color="auto"/>
            </w:tcBorders>
            <w:noWrap/>
            <w:vAlign w:val="center"/>
          </w:tcPr>
          <w:p w14:paraId="35F64546" w14:textId="77777777" w:rsidR="00237609" w:rsidRPr="00237609" w:rsidRDefault="00237609" w:rsidP="00237609">
            <w:pPr>
              <w:jc w:val="both"/>
            </w:pPr>
            <w:r w:rsidRPr="00237609">
              <w:t>Circulante al finalizar el año:</w:t>
            </w:r>
          </w:p>
        </w:tc>
        <w:tc>
          <w:tcPr>
            <w:tcW w:w="726" w:type="dxa"/>
            <w:tcBorders>
              <w:top w:val="dotted" w:sz="4" w:space="0" w:color="auto"/>
              <w:bottom w:val="dotted" w:sz="4" w:space="0" w:color="auto"/>
              <w:right w:val="dotted" w:sz="4" w:space="0" w:color="auto"/>
            </w:tcBorders>
            <w:noWrap/>
            <w:vAlign w:val="center"/>
          </w:tcPr>
          <w:p w14:paraId="43CC61AD" w14:textId="77777777" w:rsidR="00237609" w:rsidRPr="00237609" w:rsidRDefault="00237609" w:rsidP="00237609">
            <w:pPr>
              <w:jc w:val="center"/>
            </w:pPr>
            <w:r w:rsidRPr="00237609">
              <w:t>382</w:t>
            </w:r>
          </w:p>
        </w:tc>
        <w:tc>
          <w:tcPr>
            <w:tcW w:w="692" w:type="dxa"/>
            <w:tcBorders>
              <w:top w:val="dotted" w:sz="4" w:space="0" w:color="auto"/>
              <w:left w:val="dotted" w:sz="4" w:space="0" w:color="auto"/>
              <w:bottom w:val="dotted" w:sz="4" w:space="0" w:color="auto"/>
              <w:right w:val="single" w:sz="4" w:space="0" w:color="auto"/>
            </w:tcBorders>
            <w:noWrap/>
            <w:vAlign w:val="center"/>
          </w:tcPr>
          <w:p w14:paraId="12CBFC1F" w14:textId="77777777" w:rsidR="00237609" w:rsidRPr="00237609" w:rsidRDefault="00237609" w:rsidP="00237609">
            <w:pPr>
              <w:jc w:val="center"/>
            </w:pPr>
            <w:r w:rsidRPr="00237609">
              <w:t>331</w:t>
            </w:r>
          </w:p>
        </w:tc>
        <w:tc>
          <w:tcPr>
            <w:tcW w:w="567" w:type="dxa"/>
            <w:tcBorders>
              <w:top w:val="dotted" w:sz="4" w:space="0" w:color="auto"/>
              <w:left w:val="single" w:sz="4" w:space="0" w:color="auto"/>
              <w:bottom w:val="dotted" w:sz="4" w:space="0" w:color="auto"/>
              <w:right w:val="dotted" w:sz="4" w:space="0" w:color="auto"/>
            </w:tcBorders>
            <w:noWrap/>
            <w:vAlign w:val="center"/>
          </w:tcPr>
          <w:p w14:paraId="3693F5AC" w14:textId="77777777" w:rsidR="00237609" w:rsidRPr="00237609" w:rsidRDefault="00237609" w:rsidP="00237609">
            <w:pPr>
              <w:jc w:val="center"/>
            </w:pPr>
            <w:r w:rsidRPr="00237609">
              <w:t>342</w:t>
            </w:r>
          </w:p>
        </w:tc>
        <w:tc>
          <w:tcPr>
            <w:tcW w:w="1218" w:type="dxa"/>
            <w:tcBorders>
              <w:top w:val="dotted" w:sz="4" w:space="0" w:color="auto"/>
              <w:left w:val="dotted" w:sz="4" w:space="0" w:color="auto"/>
              <w:bottom w:val="dotted" w:sz="4" w:space="0" w:color="auto"/>
              <w:right w:val="single" w:sz="4" w:space="0" w:color="auto"/>
            </w:tcBorders>
            <w:vAlign w:val="center"/>
          </w:tcPr>
          <w:p w14:paraId="65449B1A" w14:textId="77777777" w:rsidR="00237609" w:rsidRPr="00237609" w:rsidRDefault="00237609" w:rsidP="00237609">
            <w:pPr>
              <w:jc w:val="center"/>
            </w:pPr>
            <w:r w:rsidRPr="00237609">
              <w:t>273</w:t>
            </w:r>
          </w:p>
        </w:tc>
        <w:tc>
          <w:tcPr>
            <w:tcW w:w="1191" w:type="dxa"/>
            <w:tcBorders>
              <w:top w:val="dotted" w:sz="4" w:space="0" w:color="auto"/>
              <w:left w:val="single" w:sz="4" w:space="0" w:color="auto"/>
              <w:bottom w:val="dotted" w:sz="4" w:space="0" w:color="auto"/>
              <w:right w:val="nil"/>
            </w:tcBorders>
            <w:vAlign w:val="center"/>
          </w:tcPr>
          <w:p w14:paraId="13FF2990" w14:textId="77777777" w:rsidR="00237609" w:rsidRPr="00237609" w:rsidRDefault="00237609" w:rsidP="00237609">
            <w:pPr>
              <w:jc w:val="center"/>
            </w:pPr>
            <w:r w:rsidRPr="00237609">
              <w:t>-58</w:t>
            </w:r>
          </w:p>
        </w:tc>
        <w:tc>
          <w:tcPr>
            <w:tcW w:w="937" w:type="dxa"/>
            <w:tcBorders>
              <w:top w:val="dotted" w:sz="4" w:space="0" w:color="auto"/>
              <w:left w:val="dotted" w:sz="4" w:space="0" w:color="auto"/>
              <w:bottom w:val="dotted" w:sz="4" w:space="0" w:color="auto"/>
              <w:right w:val="nil"/>
            </w:tcBorders>
            <w:vAlign w:val="center"/>
          </w:tcPr>
          <w:p w14:paraId="3EEA291E" w14:textId="77777777" w:rsidR="00237609" w:rsidRPr="00237609" w:rsidRDefault="00237609" w:rsidP="00237609">
            <w:pPr>
              <w:jc w:val="center"/>
            </w:pPr>
            <w:r w:rsidRPr="00237609">
              <w:t>-17,5%</w:t>
            </w:r>
          </w:p>
        </w:tc>
      </w:tr>
      <w:tr w:rsidR="00237609" w:rsidRPr="00237609" w14:paraId="122A0004" w14:textId="77777777" w:rsidTr="00B37B83">
        <w:trPr>
          <w:jc w:val="center"/>
        </w:trPr>
        <w:tc>
          <w:tcPr>
            <w:tcW w:w="3544" w:type="dxa"/>
            <w:tcBorders>
              <w:top w:val="dotted" w:sz="4" w:space="0" w:color="auto"/>
              <w:left w:val="nil"/>
              <w:bottom w:val="dotted" w:sz="4" w:space="0" w:color="auto"/>
            </w:tcBorders>
            <w:noWrap/>
            <w:vAlign w:val="center"/>
          </w:tcPr>
          <w:p w14:paraId="5FFE94D5" w14:textId="77777777" w:rsidR="00237609" w:rsidRPr="00237609" w:rsidRDefault="00237609" w:rsidP="00237609">
            <w:pPr>
              <w:ind w:left="113"/>
              <w:jc w:val="both"/>
            </w:pPr>
            <w:r w:rsidRPr="00237609">
              <w:t>-En trámite:</w:t>
            </w:r>
          </w:p>
        </w:tc>
        <w:tc>
          <w:tcPr>
            <w:tcW w:w="726" w:type="dxa"/>
            <w:tcBorders>
              <w:top w:val="dotted" w:sz="4" w:space="0" w:color="auto"/>
              <w:bottom w:val="dotted" w:sz="4" w:space="0" w:color="auto"/>
              <w:right w:val="dotted" w:sz="4" w:space="0" w:color="auto"/>
            </w:tcBorders>
            <w:noWrap/>
            <w:vAlign w:val="center"/>
          </w:tcPr>
          <w:p w14:paraId="44A0919C" w14:textId="77777777" w:rsidR="00237609" w:rsidRPr="00237609" w:rsidRDefault="00237609" w:rsidP="00237609">
            <w:pPr>
              <w:jc w:val="center"/>
            </w:pPr>
            <w:r w:rsidRPr="00237609">
              <w:t>219</w:t>
            </w:r>
          </w:p>
        </w:tc>
        <w:tc>
          <w:tcPr>
            <w:tcW w:w="692" w:type="dxa"/>
            <w:tcBorders>
              <w:top w:val="dotted" w:sz="4" w:space="0" w:color="auto"/>
              <w:left w:val="dotted" w:sz="4" w:space="0" w:color="auto"/>
              <w:bottom w:val="dotted" w:sz="4" w:space="0" w:color="auto"/>
              <w:right w:val="single" w:sz="4" w:space="0" w:color="auto"/>
            </w:tcBorders>
            <w:noWrap/>
            <w:vAlign w:val="center"/>
          </w:tcPr>
          <w:p w14:paraId="5EFEEC88" w14:textId="77777777" w:rsidR="00237609" w:rsidRPr="00237609" w:rsidRDefault="00237609" w:rsidP="00237609">
            <w:pPr>
              <w:jc w:val="center"/>
            </w:pPr>
            <w:r w:rsidRPr="00237609">
              <w:t>159</w:t>
            </w:r>
          </w:p>
        </w:tc>
        <w:tc>
          <w:tcPr>
            <w:tcW w:w="567" w:type="dxa"/>
            <w:tcBorders>
              <w:top w:val="dotted" w:sz="4" w:space="0" w:color="auto"/>
              <w:left w:val="single" w:sz="4" w:space="0" w:color="auto"/>
              <w:bottom w:val="dotted" w:sz="4" w:space="0" w:color="auto"/>
              <w:right w:val="dotted" w:sz="4" w:space="0" w:color="auto"/>
            </w:tcBorders>
            <w:noWrap/>
            <w:vAlign w:val="center"/>
          </w:tcPr>
          <w:p w14:paraId="74C4F598" w14:textId="77777777" w:rsidR="00237609" w:rsidRPr="00237609" w:rsidRDefault="00237609" w:rsidP="00237609">
            <w:pPr>
              <w:jc w:val="center"/>
            </w:pPr>
            <w:r w:rsidRPr="00237609">
              <w:t>160</w:t>
            </w:r>
          </w:p>
        </w:tc>
        <w:tc>
          <w:tcPr>
            <w:tcW w:w="1218" w:type="dxa"/>
            <w:tcBorders>
              <w:top w:val="dotted" w:sz="4" w:space="0" w:color="auto"/>
              <w:left w:val="dotted" w:sz="4" w:space="0" w:color="auto"/>
              <w:bottom w:val="dotted" w:sz="4" w:space="0" w:color="auto"/>
              <w:right w:val="single" w:sz="4" w:space="0" w:color="auto"/>
            </w:tcBorders>
            <w:vAlign w:val="center"/>
          </w:tcPr>
          <w:p w14:paraId="430EC067" w14:textId="77777777" w:rsidR="00237609" w:rsidRPr="00237609" w:rsidRDefault="00237609" w:rsidP="00237609">
            <w:pPr>
              <w:jc w:val="center"/>
            </w:pPr>
            <w:r w:rsidRPr="00237609">
              <w:t>96</w:t>
            </w:r>
          </w:p>
        </w:tc>
        <w:tc>
          <w:tcPr>
            <w:tcW w:w="1191" w:type="dxa"/>
            <w:tcBorders>
              <w:top w:val="dotted" w:sz="4" w:space="0" w:color="auto"/>
              <w:left w:val="single" w:sz="4" w:space="0" w:color="auto"/>
              <w:bottom w:val="dotted" w:sz="4" w:space="0" w:color="auto"/>
              <w:right w:val="nil"/>
            </w:tcBorders>
            <w:vAlign w:val="center"/>
          </w:tcPr>
          <w:p w14:paraId="27F816BF" w14:textId="77777777" w:rsidR="00237609" w:rsidRPr="00237609" w:rsidRDefault="00237609" w:rsidP="00237609">
            <w:pPr>
              <w:jc w:val="center"/>
            </w:pPr>
            <w:r w:rsidRPr="00237609">
              <w:t>-63</w:t>
            </w:r>
          </w:p>
        </w:tc>
        <w:tc>
          <w:tcPr>
            <w:tcW w:w="937" w:type="dxa"/>
            <w:tcBorders>
              <w:top w:val="dotted" w:sz="4" w:space="0" w:color="auto"/>
              <w:left w:val="dotted" w:sz="4" w:space="0" w:color="auto"/>
              <w:bottom w:val="dotted" w:sz="4" w:space="0" w:color="auto"/>
              <w:right w:val="nil"/>
            </w:tcBorders>
            <w:vAlign w:val="center"/>
          </w:tcPr>
          <w:p w14:paraId="738D635E" w14:textId="77777777" w:rsidR="00237609" w:rsidRPr="00237609" w:rsidRDefault="00237609" w:rsidP="00237609">
            <w:pPr>
              <w:jc w:val="center"/>
            </w:pPr>
            <w:r w:rsidRPr="00237609">
              <w:t>-39,6%</w:t>
            </w:r>
          </w:p>
        </w:tc>
      </w:tr>
      <w:tr w:rsidR="00237609" w:rsidRPr="00237609" w14:paraId="3A82FF03" w14:textId="77777777" w:rsidTr="00B37B83">
        <w:trPr>
          <w:jc w:val="center"/>
        </w:trPr>
        <w:tc>
          <w:tcPr>
            <w:tcW w:w="3544" w:type="dxa"/>
            <w:tcBorders>
              <w:top w:val="dotted" w:sz="4" w:space="0" w:color="auto"/>
              <w:left w:val="nil"/>
              <w:bottom w:val="dotted" w:sz="4" w:space="0" w:color="auto"/>
            </w:tcBorders>
            <w:noWrap/>
            <w:vAlign w:val="center"/>
          </w:tcPr>
          <w:p w14:paraId="704F5E76" w14:textId="77777777" w:rsidR="00237609" w:rsidRPr="00237609" w:rsidRDefault="00237609" w:rsidP="00237609">
            <w:pPr>
              <w:ind w:left="113"/>
              <w:jc w:val="both"/>
            </w:pPr>
            <w:r w:rsidRPr="00237609">
              <w:t>-Con ausencia:</w:t>
            </w:r>
          </w:p>
        </w:tc>
        <w:tc>
          <w:tcPr>
            <w:tcW w:w="726" w:type="dxa"/>
            <w:tcBorders>
              <w:top w:val="dotted" w:sz="4" w:space="0" w:color="auto"/>
              <w:bottom w:val="dotted" w:sz="4" w:space="0" w:color="auto"/>
              <w:right w:val="dotted" w:sz="4" w:space="0" w:color="auto"/>
            </w:tcBorders>
            <w:noWrap/>
            <w:vAlign w:val="center"/>
          </w:tcPr>
          <w:p w14:paraId="2FE7B9DF" w14:textId="77777777" w:rsidR="00237609" w:rsidRPr="00237609" w:rsidRDefault="00237609" w:rsidP="00237609">
            <w:pPr>
              <w:jc w:val="center"/>
            </w:pPr>
            <w:r w:rsidRPr="00237609">
              <w:t>18</w:t>
            </w:r>
          </w:p>
        </w:tc>
        <w:tc>
          <w:tcPr>
            <w:tcW w:w="692" w:type="dxa"/>
            <w:tcBorders>
              <w:top w:val="dotted" w:sz="4" w:space="0" w:color="auto"/>
              <w:left w:val="dotted" w:sz="4" w:space="0" w:color="auto"/>
              <w:bottom w:val="dotted" w:sz="4" w:space="0" w:color="auto"/>
              <w:right w:val="single" w:sz="4" w:space="0" w:color="auto"/>
            </w:tcBorders>
            <w:noWrap/>
            <w:vAlign w:val="center"/>
          </w:tcPr>
          <w:p w14:paraId="67D27427" w14:textId="77777777" w:rsidR="00237609" w:rsidRPr="00237609" w:rsidRDefault="00237609" w:rsidP="00237609">
            <w:pPr>
              <w:jc w:val="center"/>
            </w:pPr>
            <w:r w:rsidRPr="00237609">
              <w:t>11</w:t>
            </w:r>
          </w:p>
        </w:tc>
        <w:tc>
          <w:tcPr>
            <w:tcW w:w="567" w:type="dxa"/>
            <w:tcBorders>
              <w:top w:val="dotted" w:sz="4" w:space="0" w:color="auto"/>
              <w:left w:val="single" w:sz="4" w:space="0" w:color="auto"/>
              <w:bottom w:val="dotted" w:sz="4" w:space="0" w:color="auto"/>
              <w:right w:val="dotted" w:sz="4" w:space="0" w:color="auto"/>
            </w:tcBorders>
            <w:noWrap/>
            <w:vAlign w:val="center"/>
          </w:tcPr>
          <w:p w14:paraId="0FBEFBB3" w14:textId="77777777" w:rsidR="00237609" w:rsidRPr="00237609" w:rsidRDefault="00237609" w:rsidP="00237609">
            <w:pPr>
              <w:jc w:val="center"/>
            </w:pPr>
            <w:r w:rsidRPr="00237609">
              <w:t>12</w:t>
            </w:r>
          </w:p>
        </w:tc>
        <w:tc>
          <w:tcPr>
            <w:tcW w:w="1218" w:type="dxa"/>
            <w:tcBorders>
              <w:top w:val="dotted" w:sz="4" w:space="0" w:color="auto"/>
              <w:left w:val="dotted" w:sz="4" w:space="0" w:color="auto"/>
              <w:bottom w:val="dotted" w:sz="4" w:space="0" w:color="auto"/>
              <w:right w:val="single" w:sz="4" w:space="0" w:color="auto"/>
            </w:tcBorders>
            <w:vAlign w:val="center"/>
          </w:tcPr>
          <w:p w14:paraId="2CCABB59" w14:textId="77777777" w:rsidR="00237609" w:rsidRPr="00237609" w:rsidRDefault="00237609" w:rsidP="00237609">
            <w:pPr>
              <w:jc w:val="center"/>
            </w:pPr>
            <w:r w:rsidRPr="00237609">
              <w:t>14</w:t>
            </w:r>
          </w:p>
        </w:tc>
        <w:tc>
          <w:tcPr>
            <w:tcW w:w="1191" w:type="dxa"/>
            <w:tcBorders>
              <w:top w:val="dotted" w:sz="4" w:space="0" w:color="auto"/>
              <w:left w:val="single" w:sz="4" w:space="0" w:color="auto"/>
              <w:bottom w:val="dotted" w:sz="4" w:space="0" w:color="auto"/>
              <w:right w:val="nil"/>
            </w:tcBorders>
            <w:vAlign w:val="center"/>
          </w:tcPr>
          <w:p w14:paraId="78821D72" w14:textId="77777777" w:rsidR="00237609" w:rsidRPr="00237609" w:rsidRDefault="00237609" w:rsidP="00237609">
            <w:pPr>
              <w:jc w:val="center"/>
            </w:pPr>
            <w:r w:rsidRPr="00237609">
              <w:t>+3</w:t>
            </w:r>
          </w:p>
        </w:tc>
        <w:tc>
          <w:tcPr>
            <w:tcW w:w="937" w:type="dxa"/>
            <w:tcBorders>
              <w:top w:val="dotted" w:sz="4" w:space="0" w:color="auto"/>
              <w:left w:val="dotted" w:sz="4" w:space="0" w:color="auto"/>
              <w:bottom w:val="dotted" w:sz="4" w:space="0" w:color="auto"/>
              <w:right w:val="nil"/>
            </w:tcBorders>
            <w:vAlign w:val="center"/>
          </w:tcPr>
          <w:p w14:paraId="32B08FA2" w14:textId="77777777" w:rsidR="00237609" w:rsidRPr="00237609" w:rsidRDefault="00237609" w:rsidP="00237609">
            <w:pPr>
              <w:jc w:val="center"/>
            </w:pPr>
            <w:r w:rsidRPr="00237609">
              <w:t>+27,3%</w:t>
            </w:r>
          </w:p>
        </w:tc>
      </w:tr>
      <w:tr w:rsidR="00237609" w:rsidRPr="00237609" w14:paraId="5678BE8A" w14:textId="77777777" w:rsidTr="00B37B83">
        <w:trPr>
          <w:jc w:val="center"/>
        </w:trPr>
        <w:tc>
          <w:tcPr>
            <w:tcW w:w="3544" w:type="dxa"/>
            <w:tcBorders>
              <w:top w:val="dotted" w:sz="4" w:space="0" w:color="auto"/>
              <w:left w:val="nil"/>
              <w:bottom w:val="dotted" w:sz="4" w:space="0" w:color="auto"/>
            </w:tcBorders>
            <w:noWrap/>
            <w:vAlign w:val="center"/>
          </w:tcPr>
          <w:p w14:paraId="4E7DE2AA" w14:textId="77777777" w:rsidR="00237609" w:rsidRPr="00237609" w:rsidRDefault="00237609" w:rsidP="00237609">
            <w:pPr>
              <w:ind w:left="113"/>
              <w:jc w:val="both"/>
            </w:pPr>
            <w:r w:rsidRPr="00237609">
              <w:t>-Con conciliación condicionada:</w:t>
            </w:r>
          </w:p>
        </w:tc>
        <w:tc>
          <w:tcPr>
            <w:tcW w:w="726" w:type="dxa"/>
            <w:tcBorders>
              <w:top w:val="dotted" w:sz="4" w:space="0" w:color="auto"/>
              <w:bottom w:val="dotted" w:sz="4" w:space="0" w:color="auto"/>
              <w:right w:val="dotted" w:sz="4" w:space="0" w:color="auto"/>
            </w:tcBorders>
            <w:noWrap/>
            <w:vAlign w:val="center"/>
          </w:tcPr>
          <w:p w14:paraId="4E6D8606" w14:textId="77777777" w:rsidR="00237609" w:rsidRPr="00237609" w:rsidRDefault="00237609" w:rsidP="00237609">
            <w:pPr>
              <w:jc w:val="center"/>
            </w:pPr>
            <w:r w:rsidRPr="00237609">
              <w:t>26</w:t>
            </w:r>
          </w:p>
        </w:tc>
        <w:tc>
          <w:tcPr>
            <w:tcW w:w="692" w:type="dxa"/>
            <w:tcBorders>
              <w:top w:val="dotted" w:sz="4" w:space="0" w:color="auto"/>
              <w:left w:val="dotted" w:sz="4" w:space="0" w:color="auto"/>
              <w:bottom w:val="dotted" w:sz="4" w:space="0" w:color="auto"/>
              <w:right w:val="single" w:sz="4" w:space="0" w:color="auto"/>
            </w:tcBorders>
            <w:noWrap/>
            <w:vAlign w:val="center"/>
          </w:tcPr>
          <w:p w14:paraId="5ABB6E18" w14:textId="77777777" w:rsidR="00237609" w:rsidRPr="00237609" w:rsidRDefault="00237609" w:rsidP="00237609">
            <w:pPr>
              <w:jc w:val="center"/>
            </w:pPr>
            <w:r w:rsidRPr="00237609">
              <w:t>37</w:t>
            </w:r>
          </w:p>
        </w:tc>
        <w:tc>
          <w:tcPr>
            <w:tcW w:w="567" w:type="dxa"/>
            <w:tcBorders>
              <w:top w:val="dotted" w:sz="4" w:space="0" w:color="auto"/>
              <w:left w:val="single" w:sz="4" w:space="0" w:color="auto"/>
              <w:bottom w:val="dotted" w:sz="4" w:space="0" w:color="auto"/>
              <w:right w:val="dotted" w:sz="4" w:space="0" w:color="auto"/>
            </w:tcBorders>
            <w:noWrap/>
            <w:vAlign w:val="center"/>
          </w:tcPr>
          <w:p w14:paraId="637B675B" w14:textId="77777777" w:rsidR="00237609" w:rsidRPr="00237609" w:rsidRDefault="00237609" w:rsidP="00237609">
            <w:pPr>
              <w:jc w:val="center"/>
            </w:pPr>
            <w:r w:rsidRPr="00237609">
              <w:t>37</w:t>
            </w:r>
          </w:p>
        </w:tc>
        <w:tc>
          <w:tcPr>
            <w:tcW w:w="1218" w:type="dxa"/>
            <w:tcBorders>
              <w:top w:val="dotted" w:sz="4" w:space="0" w:color="auto"/>
              <w:left w:val="dotted" w:sz="4" w:space="0" w:color="auto"/>
              <w:bottom w:val="dotted" w:sz="4" w:space="0" w:color="auto"/>
              <w:right w:val="single" w:sz="4" w:space="0" w:color="auto"/>
            </w:tcBorders>
            <w:vAlign w:val="center"/>
          </w:tcPr>
          <w:p w14:paraId="103909B2" w14:textId="77777777" w:rsidR="00237609" w:rsidRPr="00237609" w:rsidRDefault="00237609" w:rsidP="00237609">
            <w:pPr>
              <w:jc w:val="center"/>
            </w:pPr>
            <w:r w:rsidRPr="00237609">
              <w:t>33</w:t>
            </w:r>
          </w:p>
        </w:tc>
        <w:tc>
          <w:tcPr>
            <w:tcW w:w="1191" w:type="dxa"/>
            <w:tcBorders>
              <w:top w:val="dotted" w:sz="4" w:space="0" w:color="auto"/>
              <w:left w:val="single" w:sz="4" w:space="0" w:color="auto"/>
              <w:bottom w:val="dotted" w:sz="4" w:space="0" w:color="auto"/>
              <w:right w:val="nil"/>
            </w:tcBorders>
            <w:vAlign w:val="center"/>
          </w:tcPr>
          <w:p w14:paraId="773599E6" w14:textId="77777777" w:rsidR="00237609" w:rsidRPr="00237609" w:rsidRDefault="00237609" w:rsidP="00237609">
            <w:pPr>
              <w:jc w:val="center"/>
            </w:pPr>
            <w:r w:rsidRPr="00237609">
              <w:t>-4</w:t>
            </w:r>
          </w:p>
        </w:tc>
        <w:tc>
          <w:tcPr>
            <w:tcW w:w="937" w:type="dxa"/>
            <w:tcBorders>
              <w:top w:val="dotted" w:sz="4" w:space="0" w:color="auto"/>
              <w:left w:val="dotted" w:sz="4" w:space="0" w:color="auto"/>
              <w:bottom w:val="dotted" w:sz="4" w:space="0" w:color="auto"/>
              <w:right w:val="nil"/>
            </w:tcBorders>
            <w:vAlign w:val="center"/>
          </w:tcPr>
          <w:p w14:paraId="5E5DFB26" w14:textId="77777777" w:rsidR="00237609" w:rsidRPr="00237609" w:rsidRDefault="00237609" w:rsidP="00237609">
            <w:pPr>
              <w:jc w:val="center"/>
            </w:pPr>
            <w:r w:rsidRPr="00237609">
              <w:t>-10,8%</w:t>
            </w:r>
          </w:p>
        </w:tc>
      </w:tr>
      <w:tr w:rsidR="00237609" w:rsidRPr="00237609" w14:paraId="471B0E54" w14:textId="77777777" w:rsidTr="00B37B83">
        <w:trPr>
          <w:jc w:val="center"/>
        </w:trPr>
        <w:tc>
          <w:tcPr>
            <w:tcW w:w="3544" w:type="dxa"/>
            <w:tcBorders>
              <w:top w:val="dotted" w:sz="4" w:space="0" w:color="auto"/>
              <w:left w:val="nil"/>
              <w:bottom w:val="dotted" w:sz="4" w:space="0" w:color="auto"/>
            </w:tcBorders>
            <w:noWrap/>
            <w:vAlign w:val="center"/>
          </w:tcPr>
          <w:p w14:paraId="713296E3" w14:textId="77777777" w:rsidR="00237609" w:rsidRPr="00237609" w:rsidRDefault="00237609" w:rsidP="00237609">
            <w:pPr>
              <w:ind w:left="113"/>
              <w:jc w:val="both"/>
            </w:pPr>
            <w:r w:rsidRPr="00237609">
              <w:t>-Con suspensión del proceso a prueba</w:t>
            </w:r>
          </w:p>
        </w:tc>
        <w:tc>
          <w:tcPr>
            <w:tcW w:w="726" w:type="dxa"/>
            <w:tcBorders>
              <w:top w:val="dotted" w:sz="4" w:space="0" w:color="auto"/>
              <w:bottom w:val="dotted" w:sz="4" w:space="0" w:color="auto"/>
              <w:right w:val="dotted" w:sz="4" w:space="0" w:color="auto"/>
            </w:tcBorders>
            <w:noWrap/>
            <w:vAlign w:val="center"/>
          </w:tcPr>
          <w:p w14:paraId="3CD36BBD" w14:textId="77777777" w:rsidR="00237609" w:rsidRPr="00237609" w:rsidRDefault="00237609" w:rsidP="00237609">
            <w:pPr>
              <w:jc w:val="center"/>
            </w:pPr>
            <w:r w:rsidRPr="00237609">
              <w:t>76</w:t>
            </w:r>
          </w:p>
        </w:tc>
        <w:tc>
          <w:tcPr>
            <w:tcW w:w="692" w:type="dxa"/>
            <w:tcBorders>
              <w:top w:val="dotted" w:sz="4" w:space="0" w:color="auto"/>
              <w:left w:val="dotted" w:sz="4" w:space="0" w:color="auto"/>
              <w:bottom w:val="dotted" w:sz="4" w:space="0" w:color="auto"/>
              <w:right w:val="single" w:sz="4" w:space="0" w:color="auto"/>
            </w:tcBorders>
            <w:noWrap/>
            <w:vAlign w:val="center"/>
          </w:tcPr>
          <w:p w14:paraId="15D91372" w14:textId="77777777" w:rsidR="00237609" w:rsidRPr="00237609" w:rsidRDefault="00237609" w:rsidP="00237609">
            <w:pPr>
              <w:jc w:val="center"/>
            </w:pPr>
            <w:r w:rsidRPr="00237609">
              <w:t>78</w:t>
            </w:r>
          </w:p>
        </w:tc>
        <w:tc>
          <w:tcPr>
            <w:tcW w:w="567" w:type="dxa"/>
            <w:tcBorders>
              <w:top w:val="dotted" w:sz="4" w:space="0" w:color="auto"/>
              <w:left w:val="single" w:sz="4" w:space="0" w:color="auto"/>
              <w:bottom w:val="dotted" w:sz="4" w:space="0" w:color="auto"/>
              <w:right w:val="dotted" w:sz="4" w:space="0" w:color="auto"/>
            </w:tcBorders>
            <w:noWrap/>
            <w:vAlign w:val="center"/>
          </w:tcPr>
          <w:p w14:paraId="43CBB177" w14:textId="77777777" w:rsidR="00237609" w:rsidRPr="00237609" w:rsidRDefault="00237609" w:rsidP="00237609">
            <w:pPr>
              <w:jc w:val="center"/>
            </w:pPr>
            <w:r w:rsidRPr="00237609">
              <w:t>89</w:t>
            </w:r>
          </w:p>
        </w:tc>
        <w:tc>
          <w:tcPr>
            <w:tcW w:w="1218" w:type="dxa"/>
            <w:tcBorders>
              <w:top w:val="dotted" w:sz="4" w:space="0" w:color="auto"/>
              <w:left w:val="dotted" w:sz="4" w:space="0" w:color="auto"/>
              <w:bottom w:val="dotted" w:sz="4" w:space="0" w:color="auto"/>
              <w:right w:val="single" w:sz="4" w:space="0" w:color="auto"/>
            </w:tcBorders>
            <w:vAlign w:val="center"/>
          </w:tcPr>
          <w:p w14:paraId="7863ECC8" w14:textId="77777777" w:rsidR="00237609" w:rsidRPr="00237609" w:rsidRDefault="00237609" w:rsidP="00237609">
            <w:pPr>
              <w:jc w:val="center"/>
            </w:pPr>
            <w:r w:rsidRPr="00237609">
              <w:t>91</w:t>
            </w:r>
          </w:p>
        </w:tc>
        <w:tc>
          <w:tcPr>
            <w:tcW w:w="1191" w:type="dxa"/>
            <w:tcBorders>
              <w:top w:val="dotted" w:sz="4" w:space="0" w:color="auto"/>
              <w:left w:val="single" w:sz="4" w:space="0" w:color="auto"/>
              <w:bottom w:val="dotted" w:sz="4" w:space="0" w:color="auto"/>
              <w:right w:val="nil"/>
            </w:tcBorders>
            <w:vAlign w:val="center"/>
          </w:tcPr>
          <w:p w14:paraId="2C7FAA98" w14:textId="77777777" w:rsidR="00237609" w:rsidRPr="00237609" w:rsidRDefault="00237609" w:rsidP="00237609">
            <w:pPr>
              <w:jc w:val="center"/>
            </w:pPr>
            <w:r w:rsidRPr="00237609">
              <w:t>+13</w:t>
            </w:r>
          </w:p>
        </w:tc>
        <w:tc>
          <w:tcPr>
            <w:tcW w:w="937" w:type="dxa"/>
            <w:tcBorders>
              <w:top w:val="dotted" w:sz="4" w:space="0" w:color="auto"/>
              <w:left w:val="dotted" w:sz="4" w:space="0" w:color="auto"/>
              <w:bottom w:val="dotted" w:sz="4" w:space="0" w:color="auto"/>
              <w:right w:val="nil"/>
            </w:tcBorders>
            <w:vAlign w:val="center"/>
          </w:tcPr>
          <w:p w14:paraId="38C05F76" w14:textId="77777777" w:rsidR="00237609" w:rsidRPr="00237609" w:rsidRDefault="00237609" w:rsidP="00237609">
            <w:pPr>
              <w:jc w:val="center"/>
            </w:pPr>
            <w:r w:rsidRPr="00237609">
              <w:t>+16,7%</w:t>
            </w:r>
          </w:p>
        </w:tc>
      </w:tr>
      <w:tr w:rsidR="00237609" w:rsidRPr="00237609" w14:paraId="537B6BC0" w14:textId="77777777" w:rsidTr="00B37B83">
        <w:trPr>
          <w:jc w:val="center"/>
        </w:trPr>
        <w:tc>
          <w:tcPr>
            <w:tcW w:w="3544" w:type="dxa"/>
            <w:tcBorders>
              <w:top w:val="dotted" w:sz="4" w:space="0" w:color="auto"/>
              <w:left w:val="nil"/>
              <w:bottom w:val="dotted" w:sz="4" w:space="0" w:color="auto"/>
            </w:tcBorders>
            <w:noWrap/>
            <w:vAlign w:val="center"/>
          </w:tcPr>
          <w:p w14:paraId="74018BE6" w14:textId="77777777" w:rsidR="00237609" w:rsidRPr="00237609" w:rsidRDefault="00237609" w:rsidP="00237609">
            <w:pPr>
              <w:ind w:left="113"/>
              <w:jc w:val="both"/>
            </w:pPr>
            <w:r w:rsidRPr="00237609">
              <w:t>-Con rebeldía:</w:t>
            </w:r>
          </w:p>
        </w:tc>
        <w:tc>
          <w:tcPr>
            <w:tcW w:w="726" w:type="dxa"/>
            <w:tcBorders>
              <w:top w:val="dotted" w:sz="4" w:space="0" w:color="auto"/>
              <w:bottom w:val="dotted" w:sz="4" w:space="0" w:color="auto"/>
              <w:right w:val="dotted" w:sz="4" w:space="0" w:color="auto"/>
            </w:tcBorders>
            <w:noWrap/>
            <w:vAlign w:val="center"/>
          </w:tcPr>
          <w:p w14:paraId="7A60D928" w14:textId="77777777" w:rsidR="00237609" w:rsidRPr="00237609" w:rsidRDefault="00237609" w:rsidP="00237609">
            <w:pPr>
              <w:jc w:val="center"/>
            </w:pPr>
            <w:r w:rsidRPr="00237609">
              <w:t>43</w:t>
            </w:r>
          </w:p>
        </w:tc>
        <w:tc>
          <w:tcPr>
            <w:tcW w:w="692" w:type="dxa"/>
            <w:tcBorders>
              <w:top w:val="dotted" w:sz="4" w:space="0" w:color="auto"/>
              <w:left w:val="dotted" w:sz="4" w:space="0" w:color="auto"/>
              <w:bottom w:val="dotted" w:sz="4" w:space="0" w:color="auto"/>
              <w:right w:val="single" w:sz="4" w:space="0" w:color="auto"/>
            </w:tcBorders>
            <w:noWrap/>
            <w:vAlign w:val="center"/>
          </w:tcPr>
          <w:p w14:paraId="7077D53B" w14:textId="77777777" w:rsidR="00237609" w:rsidRPr="00237609" w:rsidRDefault="00237609" w:rsidP="00237609">
            <w:pPr>
              <w:jc w:val="center"/>
            </w:pPr>
            <w:r w:rsidRPr="00237609">
              <w:t>46</w:t>
            </w:r>
          </w:p>
        </w:tc>
        <w:tc>
          <w:tcPr>
            <w:tcW w:w="567" w:type="dxa"/>
            <w:tcBorders>
              <w:top w:val="dotted" w:sz="4" w:space="0" w:color="auto"/>
              <w:left w:val="single" w:sz="4" w:space="0" w:color="auto"/>
              <w:bottom w:val="dotted" w:sz="4" w:space="0" w:color="auto"/>
              <w:right w:val="dotted" w:sz="4" w:space="0" w:color="auto"/>
            </w:tcBorders>
            <w:noWrap/>
            <w:vAlign w:val="center"/>
          </w:tcPr>
          <w:p w14:paraId="403C2275" w14:textId="77777777" w:rsidR="00237609" w:rsidRPr="00237609" w:rsidRDefault="00237609" w:rsidP="00237609">
            <w:pPr>
              <w:jc w:val="center"/>
            </w:pPr>
            <w:r w:rsidRPr="00237609">
              <w:t>44</w:t>
            </w:r>
          </w:p>
        </w:tc>
        <w:tc>
          <w:tcPr>
            <w:tcW w:w="1218" w:type="dxa"/>
            <w:tcBorders>
              <w:top w:val="dotted" w:sz="4" w:space="0" w:color="auto"/>
              <w:left w:val="dotted" w:sz="4" w:space="0" w:color="auto"/>
              <w:bottom w:val="dotted" w:sz="4" w:space="0" w:color="auto"/>
              <w:right w:val="single" w:sz="4" w:space="0" w:color="auto"/>
            </w:tcBorders>
            <w:vAlign w:val="center"/>
          </w:tcPr>
          <w:p w14:paraId="5E02BD3E" w14:textId="77777777" w:rsidR="00237609" w:rsidRPr="00237609" w:rsidRDefault="00237609" w:rsidP="00237609">
            <w:pPr>
              <w:jc w:val="center"/>
            </w:pPr>
            <w:r w:rsidRPr="00237609">
              <w:t>39</w:t>
            </w:r>
          </w:p>
        </w:tc>
        <w:tc>
          <w:tcPr>
            <w:tcW w:w="1191" w:type="dxa"/>
            <w:tcBorders>
              <w:top w:val="dotted" w:sz="4" w:space="0" w:color="auto"/>
              <w:left w:val="single" w:sz="4" w:space="0" w:color="auto"/>
              <w:bottom w:val="dotted" w:sz="4" w:space="0" w:color="auto"/>
              <w:right w:val="nil"/>
            </w:tcBorders>
            <w:vAlign w:val="center"/>
          </w:tcPr>
          <w:p w14:paraId="2A22CC17" w14:textId="77777777" w:rsidR="00237609" w:rsidRPr="00237609" w:rsidRDefault="00237609" w:rsidP="00237609">
            <w:pPr>
              <w:jc w:val="center"/>
            </w:pPr>
            <w:r w:rsidRPr="00237609">
              <w:t>-7</w:t>
            </w:r>
          </w:p>
        </w:tc>
        <w:tc>
          <w:tcPr>
            <w:tcW w:w="937" w:type="dxa"/>
            <w:tcBorders>
              <w:top w:val="dotted" w:sz="4" w:space="0" w:color="auto"/>
              <w:left w:val="dotted" w:sz="4" w:space="0" w:color="auto"/>
              <w:bottom w:val="dotted" w:sz="4" w:space="0" w:color="auto"/>
              <w:right w:val="nil"/>
            </w:tcBorders>
            <w:vAlign w:val="center"/>
          </w:tcPr>
          <w:p w14:paraId="13FC5CA9" w14:textId="77777777" w:rsidR="00237609" w:rsidRPr="00237609" w:rsidRDefault="00237609" w:rsidP="00237609">
            <w:pPr>
              <w:jc w:val="center"/>
            </w:pPr>
            <w:r w:rsidRPr="00237609">
              <w:t>-15,2%</w:t>
            </w:r>
          </w:p>
        </w:tc>
      </w:tr>
      <w:tr w:rsidR="00237609" w:rsidRPr="00237609" w14:paraId="7DA7E3E0" w14:textId="77777777" w:rsidTr="00B37B83">
        <w:trPr>
          <w:jc w:val="center"/>
        </w:trPr>
        <w:tc>
          <w:tcPr>
            <w:tcW w:w="3544" w:type="dxa"/>
            <w:tcBorders>
              <w:top w:val="dotted" w:sz="4" w:space="0" w:color="auto"/>
              <w:left w:val="nil"/>
              <w:bottom w:val="single" w:sz="4" w:space="0" w:color="auto"/>
            </w:tcBorders>
            <w:noWrap/>
            <w:vAlign w:val="center"/>
          </w:tcPr>
          <w:p w14:paraId="40E192F8" w14:textId="77777777" w:rsidR="00237609" w:rsidRPr="00237609" w:rsidRDefault="00237609" w:rsidP="00237609">
            <w:pPr>
              <w:ind w:left="251"/>
              <w:jc w:val="both"/>
            </w:pPr>
          </w:p>
        </w:tc>
        <w:tc>
          <w:tcPr>
            <w:tcW w:w="726" w:type="dxa"/>
            <w:tcBorders>
              <w:top w:val="dotted" w:sz="4" w:space="0" w:color="auto"/>
              <w:bottom w:val="single" w:sz="4" w:space="0" w:color="auto"/>
              <w:right w:val="dotted" w:sz="4" w:space="0" w:color="auto"/>
            </w:tcBorders>
            <w:noWrap/>
            <w:vAlign w:val="center"/>
          </w:tcPr>
          <w:p w14:paraId="28D0155A" w14:textId="77777777" w:rsidR="00237609" w:rsidRPr="00237609" w:rsidRDefault="00237609" w:rsidP="00237609">
            <w:pPr>
              <w:jc w:val="center"/>
            </w:pPr>
          </w:p>
        </w:tc>
        <w:tc>
          <w:tcPr>
            <w:tcW w:w="692" w:type="dxa"/>
            <w:tcBorders>
              <w:top w:val="dotted" w:sz="4" w:space="0" w:color="auto"/>
              <w:left w:val="dotted" w:sz="4" w:space="0" w:color="auto"/>
              <w:bottom w:val="single" w:sz="4" w:space="0" w:color="auto"/>
              <w:right w:val="single" w:sz="4" w:space="0" w:color="auto"/>
            </w:tcBorders>
            <w:noWrap/>
            <w:vAlign w:val="center"/>
          </w:tcPr>
          <w:p w14:paraId="51CFEEB1" w14:textId="77777777" w:rsidR="00237609" w:rsidRPr="00237609" w:rsidRDefault="00237609" w:rsidP="00237609">
            <w:pPr>
              <w:jc w:val="center"/>
            </w:pPr>
          </w:p>
        </w:tc>
        <w:tc>
          <w:tcPr>
            <w:tcW w:w="567" w:type="dxa"/>
            <w:tcBorders>
              <w:top w:val="dotted" w:sz="4" w:space="0" w:color="auto"/>
              <w:left w:val="single" w:sz="4" w:space="0" w:color="auto"/>
              <w:bottom w:val="single" w:sz="4" w:space="0" w:color="auto"/>
              <w:right w:val="dotted" w:sz="4" w:space="0" w:color="auto"/>
            </w:tcBorders>
            <w:noWrap/>
            <w:vAlign w:val="center"/>
          </w:tcPr>
          <w:p w14:paraId="3104E3B4" w14:textId="77777777" w:rsidR="00237609" w:rsidRPr="00237609" w:rsidRDefault="00237609" w:rsidP="00237609">
            <w:pPr>
              <w:jc w:val="center"/>
            </w:pPr>
          </w:p>
        </w:tc>
        <w:tc>
          <w:tcPr>
            <w:tcW w:w="1218" w:type="dxa"/>
            <w:tcBorders>
              <w:top w:val="dotted" w:sz="4" w:space="0" w:color="auto"/>
              <w:left w:val="dotted" w:sz="4" w:space="0" w:color="auto"/>
              <w:bottom w:val="single" w:sz="4" w:space="0" w:color="auto"/>
              <w:right w:val="single" w:sz="4" w:space="0" w:color="auto"/>
            </w:tcBorders>
            <w:vAlign w:val="center"/>
          </w:tcPr>
          <w:p w14:paraId="23A03D58" w14:textId="77777777" w:rsidR="00237609" w:rsidRPr="00237609" w:rsidRDefault="00237609" w:rsidP="00237609">
            <w:pPr>
              <w:jc w:val="center"/>
            </w:pPr>
          </w:p>
        </w:tc>
        <w:tc>
          <w:tcPr>
            <w:tcW w:w="1191" w:type="dxa"/>
            <w:tcBorders>
              <w:top w:val="dotted" w:sz="4" w:space="0" w:color="auto"/>
              <w:left w:val="single" w:sz="4" w:space="0" w:color="auto"/>
              <w:bottom w:val="single" w:sz="4" w:space="0" w:color="auto"/>
              <w:right w:val="nil"/>
            </w:tcBorders>
            <w:vAlign w:val="center"/>
          </w:tcPr>
          <w:p w14:paraId="555E2159" w14:textId="77777777" w:rsidR="00237609" w:rsidRPr="00237609" w:rsidRDefault="00237609" w:rsidP="00237609">
            <w:pPr>
              <w:jc w:val="center"/>
            </w:pPr>
          </w:p>
        </w:tc>
        <w:tc>
          <w:tcPr>
            <w:tcW w:w="937" w:type="dxa"/>
            <w:tcBorders>
              <w:top w:val="dotted" w:sz="4" w:space="0" w:color="auto"/>
              <w:left w:val="dotted" w:sz="4" w:space="0" w:color="auto"/>
              <w:bottom w:val="single" w:sz="4" w:space="0" w:color="auto"/>
              <w:right w:val="nil"/>
            </w:tcBorders>
            <w:vAlign w:val="center"/>
          </w:tcPr>
          <w:p w14:paraId="17323F02" w14:textId="77777777" w:rsidR="00237609" w:rsidRPr="00237609" w:rsidRDefault="00237609" w:rsidP="00237609">
            <w:pPr>
              <w:jc w:val="center"/>
            </w:pPr>
          </w:p>
        </w:tc>
      </w:tr>
      <w:tr w:rsidR="00237609" w:rsidRPr="00237609" w14:paraId="59A90DCB" w14:textId="77777777" w:rsidTr="00B37B83">
        <w:trPr>
          <w:jc w:val="center"/>
        </w:trPr>
        <w:tc>
          <w:tcPr>
            <w:tcW w:w="8875" w:type="dxa"/>
            <w:gridSpan w:val="7"/>
            <w:tcBorders>
              <w:top w:val="single" w:sz="4" w:space="0" w:color="auto"/>
              <w:left w:val="nil"/>
              <w:bottom w:val="nil"/>
              <w:right w:val="nil"/>
            </w:tcBorders>
            <w:noWrap/>
          </w:tcPr>
          <w:p w14:paraId="2CDDF266" w14:textId="77777777" w:rsidR="00237609" w:rsidRPr="00237609" w:rsidRDefault="00237609" w:rsidP="00237609">
            <w:pPr>
              <w:ind w:left="851" w:right="851" w:firstLine="709"/>
              <w:jc w:val="both"/>
            </w:pPr>
            <w:r w:rsidRPr="00237609">
              <w:rPr>
                <w:b/>
                <w:bCs/>
              </w:rPr>
              <w:t>Fuente:</w:t>
            </w:r>
            <w:r w:rsidRPr="00237609">
              <w:t xml:space="preserve"> Elaboración propia, a partir de los datos estadísticos generados a través del </w:t>
            </w:r>
            <w:r w:rsidRPr="00237609">
              <w:rPr>
                <w:i/>
                <w:iCs/>
              </w:rPr>
              <w:t>Sistema SIGMA</w:t>
            </w:r>
            <w:r w:rsidRPr="00237609">
              <w:t>.</w:t>
            </w:r>
          </w:p>
        </w:tc>
      </w:tr>
    </w:tbl>
    <w:p w14:paraId="4582FD50" w14:textId="77777777" w:rsidR="00237609" w:rsidRPr="00237609" w:rsidRDefault="00237609" w:rsidP="00237609">
      <w:pPr>
        <w:ind w:left="851" w:right="851" w:firstLine="709"/>
        <w:jc w:val="both"/>
      </w:pPr>
    </w:p>
    <w:p w14:paraId="4D3CB45D" w14:textId="77777777" w:rsidR="00237609" w:rsidRPr="00237609" w:rsidRDefault="00237609" w:rsidP="00237609">
      <w:pPr>
        <w:ind w:left="851" w:right="851" w:firstLine="709"/>
        <w:jc w:val="both"/>
      </w:pPr>
      <w:r w:rsidRPr="00237609">
        <w:rPr>
          <w:b/>
          <w:bCs/>
        </w:rPr>
        <w:t>3.2.2.</w:t>
      </w:r>
      <w:r w:rsidRPr="00237609">
        <w:t xml:space="preserve"> Por su parte, el promedio mensual de casos terminados en el Juzgado Penal Juvenil del Segundo Circuito Judicial de Alajuela (San Carlos) también se incrementa 53,7%, de 23,1 a 35,5 casos terminados por mes entre el bienio 2020 – 2021 y el periodo enero 2022 - junio 2023.</w:t>
      </w:r>
    </w:p>
    <w:p w14:paraId="2CE02682" w14:textId="77777777" w:rsidR="00237609" w:rsidRPr="00237609" w:rsidRDefault="00237609" w:rsidP="00237609">
      <w:pPr>
        <w:ind w:left="851" w:right="851" w:firstLine="709"/>
        <w:jc w:val="both"/>
        <w:rPr>
          <w:b/>
          <w:bCs/>
        </w:rPr>
      </w:pPr>
    </w:p>
    <w:p w14:paraId="2E321116" w14:textId="77777777" w:rsidR="00237609" w:rsidRPr="00237609" w:rsidRDefault="00237609" w:rsidP="00237609">
      <w:pPr>
        <w:ind w:left="851" w:right="851" w:firstLine="709"/>
        <w:jc w:val="both"/>
      </w:pPr>
      <w:r w:rsidRPr="00237609">
        <w:rPr>
          <w:b/>
          <w:bCs/>
        </w:rPr>
        <w:lastRenderedPageBreak/>
        <w:t>3.2.3.</w:t>
      </w:r>
      <w:r w:rsidRPr="00237609">
        <w:t xml:space="preserve"> El incremento registrado en la cantidad de casos terminados reduce el circulante en trámite del Juzgado Penal Juvenil del Segundo Circuito Judicial de Alajuela (San Carlos), de 219 al término de 2020 a 96 expedientes pendientes de resolución al finalizar junio 2023, a pesar de la mayor entrada de casos registrada en los últimos dieciocho meses.</w:t>
      </w:r>
    </w:p>
    <w:p w14:paraId="51C633E3" w14:textId="77777777" w:rsidR="00237609" w:rsidRPr="00237609" w:rsidRDefault="00237609" w:rsidP="00237609">
      <w:pPr>
        <w:ind w:left="851" w:right="851" w:firstLine="709"/>
        <w:jc w:val="both"/>
      </w:pPr>
    </w:p>
    <w:p w14:paraId="3BC15C77" w14:textId="77777777" w:rsidR="00237609" w:rsidRPr="00237609" w:rsidRDefault="00237609" w:rsidP="00237609">
      <w:pPr>
        <w:ind w:left="851" w:right="851" w:firstLine="709"/>
        <w:jc w:val="both"/>
        <w:rPr>
          <w:b/>
          <w:bCs/>
          <w:i/>
          <w:iCs/>
        </w:rPr>
      </w:pPr>
      <w:r w:rsidRPr="00237609">
        <w:rPr>
          <w:b/>
          <w:bCs/>
          <w:i/>
          <w:iCs/>
        </w:rPr>
        <w:t>3.3 Atención de las observaciones realizadas a la versión preliminar del presente informe de seguimiento, número 1014-PLA-EV-2023, por las instancias consultadas.</w:t>
      </w:r>
    </w:p>
    <w:p w14:paraId="04050246" w14:textId="77777777" w:rsidR="00237609" w:rsidRPr="00237609" w:rsidRDefault="00237609" w:rsidP="00237609">
      <w:pPr>
        <w:ind w:left="851" w:right="851" w:firstLine="709"/>
        <w:jc w:val="both"/>
      </w:pPr>
    </w:p>
    <w:p w14:paraId="4F34DE04" w14:textId="77777777" w:rsidR="00237609" w:rsidRPr="00237609" w:rsidRDefault="00237609" w:rsidP="00237609">
      <w:pPr>
        <w:ind w:left="851" w:right="851" w:firstLine="709"/>
        <w:jc w:val="both"/>
      </w:pPr>
      <w:r w:rsidRPr="00237609">
        <w:t>La Dirección de Planificación envía en consulta la versión preliminar del presente informe de seguimiento número 1014-PLA-EV-2023 del 18 de setiembre de 2023, a la Coordinación del Juzgado Penal Juvenil del Segundo Circuito Judicial de Alajuela (San Carlos), con copia a la Administración Regional de ese circuito judicial, Comisión de la Jurisdicción Penal, Subcomisión Penal Juvenil, así como al Subproceso Estadística y Subproceso Modernización Institucional, Área Penal. En respuesta, el Subproceso Modernización Institucional, Área Penal, remitió observaciones mediante correo electrónico del 19 de setiembre de 2023, las cuales se atienden a continuación:</w:t>
      </w:r>
    </w:p>
    <w:p w14:paraId="3A362E33" w14:textId="77777777" w:rsidR="00237609" w:rsidRPr="00237609" w:rsidRDefault="00237609" w:rsidP="00237609">
      <w:pPr>
        <w:jc w:val="both"/>
      </w:pPr>
    </w:p>
    <w:tbl>
      <w:tblPr>
        <w:tblStyle w:val="Tablaconcuadrcula"/>
        <w:tblW w:w="9069" w:type="dxa"/>
        <w:jc w:val="center"/>
        <w:tblBorders>
          <w:top w:val="none" w:sz="0" w:space="0" w:color="auto"/>
          <w:left w:val="none" w:sz="0" w:space="0" w:color="auto"/>
          <w:right w:val="none" w:sz="0" w:space="0" w:color="auto"/>
        </w:tblBorders>
        <w:tblCellMar>
          <w:top w:w="28" w:type="dxa"/>
          <w:left w:w="28" w:type="dxa"/>
          <w:bottom w:w="28" w:type="dxa"/>
          <w:right w:w="28" w:type="dxa"/>
        </w:tblCellMar>
        <w:tblLook w:val="04A0" w:firstRow="1" w:lastRow="0" w:firstColumn="1" w:lastColumn="0" w:noHBand="0" w:noVBand="1"/>
      </w:tblPr>
      <w:tblGrid>
        <w:gridCol w:w="1030"/>
        <w:gridCol w:w="4115"/>
        <w:gridCol w:w="3964"/>
      </w:tblGrid>
      <w:tr w:rsidR="00237609" w:rsidRPr="00237609" w14:paraId="31FABAA3" w14:textId="77777777" w:rsidTr="00B37B83">
        <w:trPr>
          <w:jc w:val="center"/>
        </w:trPr>
        <w:tc>
          <w:tcPr>
            <w:tcW w:w="9069" w:type="dxa"/>
            <w:gridSpan w:val="3"/>
            <w:shd w:val="clear" w:color="auto" w:fill="auto"/>
            <w:noWrap/>
          </w:tcPr>
          <w:p w14:paraId="4B971FD6" w14:textId="77777777" w:rsidR="00237609" w:rsidRPr="00237609" w:rsidRDefault="00237609" w:rsidP="00237609">
            <w:pPr>
              <w:pStyle w:val="Prrafodelista"/>
              <w:ind w:left="0"/>
              <w:jc w:val="center"/>
              <w:rPr>
                <w:b/>
                <w:bCs/>
              </w:rPr>
            </w:pPr>
            <w:r w:rsidRPr="00237609">
              <w:rPr>
                <w:b/>
                <w:bCs/>
              </w:rPr>
              <w:t>Tabla # 2</w:t>
            </w:r>
          </w:p>
          <w:p w14:paraId="10C34858" w14:textId="77777777" w:rsidR="00237609" w:rsidRDefault="00237609" w:rsidP="00237609">
            <w:pPr>
              <w:pStyle w:val="Prrafodelista"/>
              <w:ind w:left="0"/>
              <w:jc w:val="center"/>
              <w:rPr>
                <w:b/>
                <w:bCs/>
              </w:rPr>
            </w:pPr>
            <w:r w:rsidRPr="00237609">
              <w:rPr>
                <w:b/>
                <w:bCs/>
              </w:rPr>
              <w:t>ATENCIÓN DE LAS OBSERVACIONES REALIZADAS AL CONTENIDO DEL INFORME PRELIMINAR NÚMERO 1014-PLA-EV-2023 POR EL SUBPROCESO MODERNIZACIÓN INSTITUCIONAL, ÁREA PENAL</w:t>
            </w:r>
          </w:p>
          <w:p w14:paraId="7FAD2F41" w14:textId="2F6A015E" w:rsidR="00237609" w:rsidRPr="00237609" w:rsidRDefault="00237609" w:rsidP="00237609">
            <w:pPr>
              <w:pStyle w:val="Prrafodelista"/>
              <w:ind w:left="0"/>
              <w:jc w:val="center"/>
              <w:rPr>
                <w:b/>
                <w:bCs/>
              </w:rPr>
            </w:pPr>
          </w:p>
        </w:tc>
      </w:tr>
      <w:tr w:rsidR="00237609" w:rsidRPr="00237609" w14:paraId="7FE71155" w14:textId="77777777" w:rsidTr="00B37B83">
        <w:trPr>
          <w:jc w:val="center"/>
        </w:trPr>
        <w:tc>
          <w:tcPr>
            <w:tcW w:w="988" w:type="dxa"/>
            <w:shd w:val="clear" w:color="auto" w:fill="auto"/>
            <w:noWrap/>
            <w:vAlign w:val="center"/>
          </w:tcPr>
          <w:p w14:paraId="7AD6D9F3" w14:textId="77777777" w:rsidR="00237609" w:rsidRPr="00237609" w:rsidRDefault="00237609" w:rsidP="00237609">
            <w:pPr>
              <w:pStyle w:val="Prrafodelista"/>
              <w:ind w:left="0"/>
              <w:jc w:val="center"/>
              <w:rPr>
                <w:b/>
                <w:bCs/>
              </w:rPr>
            </w:pPr>
            <w:r w:rsidRPr="00237609">
              <w:rPr>
                <w:b/>
                <w:bCs/>
              </w:rPr>
              <w:t xml:space="preserve"># de </w:t>
            </w:r>
            <w:proofErr w:type="spellStart"/>
            <w:r w:rsidRPr="00237609">
              <w:rPr>
                <w:b/>
                <w:bCs/>
              </w:rPr>
              <w:t>Ob</w:t>
            </w:r>
            <w:proofErr w:type="spellEnd"/>
            <w:r w:rsidRPr="00237609">
              <w:rPr>
                <w:b/>
                <w:bCs/>
              </w:rPr>
              <w:t>-</w:t>
            </w:r>
          </w:p>
          <w:p w14:paraId="1F743E35" w14:textId="77777777" w:rsidR="00237609" w:rsidRPr="00237609" w:rsidRDefault="00237609" w:rsidP="00237609">
            <w:pPr>
              <w:pStyle w:val="Prrafodelista"/>
              <w:ind w:left="0"/>
              <w:jc w:val="center"/>
              <w:rPr>
                <w:b/>
                <w:bCs/>
              </w:rPr>
            </w:pPr>
            <w:proofErr w:type="spellStart"/>
            <w:r w:rsidRPr="00237609">
              <w:rPr>
                <w:b/>
                <w:bCs/>
              </w:rPr>
              <w:t>servación</w:t>
            </w:r>
            <w:proofErr w:type="spellEnd"/>
          </w:p>
        </w:tc>
        <w:tc>
          <w:tcPr>
            <w:tcW w:w="4115" w:type="dxa"/>
            <w:shd w:val="clear" w:color="auto" w:fill="auto"/>
            <w:noWrap/>
            <w:vAlign w:val="center"/>
          </w:tcPr>
          <w:p w14:paraId="498345B4" w14:textId="77777777" w:rsidR="00237609" w:rsidRPr="00237609" w:rsidRDefault="00237609" w:rsidP="00237609">
            <w:pPr>
              <w:pStyle w:val="Prrafodelista"/>
              <w:ind w:left="0"/>
              <w:jc w:val="center"/>
              <w:rPr>
                <w:b/>
                <w:bCs/>
              </w:rPr>
            </w:pPr>
            <w:r w:rsidRPr="00237609">
              <w:rPr>
                <w:b/>
                <w:bCs/>
              </w:rPr>
              <w:t>Observación Realizada</w:t>
            </w:r>
          </w:p>
        </w:tc>
        <w:tc>
          <w:tcPr>
            <w:tcW w:w="3964" w:type="dxa"/>
            <w:shd w:val="clear" w:color="auto" w:fill="auto"/>
            <w:noWrap/>
            <w:vAlign w:val="center"/>
          </w:tcPr>
          <w:p w14:paraId="4C15EB0C" w14:textId="77777777" w:rsidR="00237609" w:rsidRPr="00237609" w:rsidRDefault="00237609" w:rsidP="00237609">
            <w:pPr>
              <w:pStyle w:val="Prrafodelista"/>
              <w:ind w:left="0"/>
              <w:jc w:val="center"/>
              <w:rPr>
                <w:b/>
                <w:bCs/>
              </w:rPr>
            </w:pPr>
            <w:r w:rsidRPr="00237609">
              <w:rPr>
                <w:b/>
                <w:bCs/>
              </w:rPr>
              <w:t>Criterio de la Dirección de Planificación</w:t>
            </w:r>
          </w:p>
        </w:tc>
      </w:tr>
      <w:tr w:rsidR="00237609" w:rsidRPr="00237609" w14:paraId="74F979DB" w14:textId="77777777" w:rsidTr="00B37B83">
        <w:trPr>
          <w:jc w:val="center"/>
        </w:trPr>
        <w:tc>
          <w:tcPr>
            <w:tcW w:w="988" w:type="dxa"/>
            <w:shd w:val="clear" w:color="auto" w:fill="auto"/>
            <w:noWrap/>
          </w:tcPr>
          <w:p w14:paraId="5E90F23F" w14:textId="77777777" w:rsidR="00237609" w:rsidRPr="00237609" w:rsidRDefault="00237609" w:rsidP="00237609">
            <w:pPr>
              <w:pStyle w:val="Prrafodelista"/>
              <w:ind w:left="0"/>
              <w:jc w:val="center"/>
            </w:pPr>
            <w:r w:rsidRPr="00237609">
              <w:t>Única</w:t>
            </w:r>
          </w:p>
        </w:tc>
        <w:tc>
          <w:tcPr>
            <w:tcW w:w="4115" w:type="dxa"/>
            <w:shd w:val="clear" w:color="auto" w:fill="auto"/>
            <w:noWrap/>
          </w:tcPr>
          <w:p w14:paraId="79AA4B33" w14:textId="77777777" w:rsidR="00237609" w:rsidRPr="00237609" w:rsidRDefault="00237609" w:rsidP="00237609">
            <w:pPr>
              <w:pStyle w:val="Prrafodelista"/>
              <w:ind w:left="0"/>
              <w:jc w:val="both"/>
            </w:pPr>
            <w:r w:rsidRPr="00237609">
              <w:t>La observación está dirigida de forma general a las recomendaciones “</w:t>
            </w:r>
            <w:r w:rsidRPr="00237609">
              <w:rPr>
                <w:b/>
                <w:bCs/>
                <w:i/>
                <w:iCs/>
              </w:rPr>
              <w:t>5.8.</w:t>
            </w:r>
            <w:r w:rsidRPr="00237609">
              <w:t>”, “</w:t>
            </w:r>
            <w:r w:rsidRPr="00237609">
              <w:rPr>
                <w:b/>
                <w:bCs/>
                <w:i/>
                <w:iCs/>
              </w:rPr>
              <w:t>5.9.</w:t>
            </w:r>
            <w:r w:rsidRPr="00237609">
              <w:t>” y “</w:t>
            </w:r>
            <w:r w:rsidRPr="00237609">
              <w:rPr>
                <w:b/>
                <w:bCs/>
                <w:i/>
                <w:iCs/>
              </w:rPr>
              <w:t>5.10.</w:t>
            </w:r>
            <w:r w:rsidRPr="00237609">
              <w:t>” del informe preliminar 1014-PLA-EV-2023, desarrolladas entre las páginas 59 y 61.</w:t>
            </w:r>
          </w:p>
          <w:p w14:paraId="1513EE73" w14:textId="77777777" w:rsidR="00237609" w:rsidRPr="00237609" w:rsidRDefault="00237609" w:rsidP="00237609">
            <w:pPr>
              <w:pStyle w:val="Prrafodelista"/>
              <w:ind w:left="0"/>
              <w:jc w:val="both"/>
            </w:pPr>
          </w:p>
          <w:p w14:paraId="38AF5C43" w14:textId="77777777" w:rsidR="00237609" w:rsidRPr="00237609" w:rsidRDefault="00237609" w:rsidP="00237609">
            <w:pPr>
              <w:pStyle w:val="Prrafodelista"/>
              <w:ind w:left="0"/>
              <w:jc w:val="both"/>
            </w:pPr>
            <w:r w:rsidRPr="00237609">
              <w:t>Descripción de la observación realizada:</w:t>
            </w:r>
          </w:p>
          <w:p w14:paraId="3A734FCE" w14:textId="77777777" w:rsidR="00237609" w:rsidRPr="00237609" w:rsidRDefault="00237609" w:rsidP="00237609">
            <w:pPr>
              <w:ind w:right="113"/>
              <w:jc w:val="both"/>
            </w:pPr>
          </w:p>
          <w:p w14:paraId="74C96707" w14:textId="77777777" w:rsidR="00237609" w:rsidRPr="00237609" w:rsidRDefault="00237609" w:rsidP="00237609">
            <w:pPr>
              <w:ind w:left="113" w:right="113"/>
              <w:jc w:val="both"/>
            </w:pPr>
            <w:r w:rsidRPr="00237609">
              <w:t>“</w:t>
            </w:r>
            <w:r w:rsidRPr="00237609">
              <w:rPr>
                <w:i/>
                <w:iCs/>
              </w:rPr>
              <w:t>... genera duda estas recomendaciones ─las “</w:t>
            </w:r>
            <w:r w:rsidRPr="00237609">
              <w:rPr>
                <w:b/>
                <w:bCs/>
                <w:i/>
                <w:iCs/>
              </w:rPr>
              <w:t>5.8.</w:t>
            </w:r>
            <w:r w:rsidRPr="00237609">
              <w:rPr>
                <w:i/>
                <w:iCs/>
              </w:rPr>
              <w:t>”, “</w:t>
            </w:r>
            <w:r w:rsidRPr="00237609">
              <w:rPr>
                <w:b/>
                <w:bCs/>
                <w:i/>
                <w:iCs/>
              </w:rPr>
              <w:t>5.9.</w:t>
            </w:r>
            <w:r w:rsidRPr="00237609">
              <w:rPr>
                <w:i/>
                <w:iCs/>
              </w:rPr>
              <w:t>” y “</w:t>
            </w:r>
            <w:r w:rsidRPr="00237609">
              <w:rPr>
                <w:b/>
                <w:bCs/>
                <w:i/>
                <w:iCs/>
              </w:rPr>
              <w:t>5.10.</w:t>
            </w:r>
            <w:r w:rsidRPr="00237609">
              <w:rPr>
                <w:i/>
                <w:iCs/>
              </w:rPr>
              <w:t xml:space="preserve">” del 1014-PLA-EV-2023─ que nos están colocando porque nosotros no hemos ingresado a ver el tema de penal juvenil, </w:t>
            </w:r>
            <w:r w:rsidRPr="00237609">
              <w:rPr>
                <w:i/>
                <w:iCs/>
              </w:rPr>
              <w:lastRenderedPageBreak/>
              <w:t>dado a que son tareas que no se encuentran consideradas en cronograma y adicionalmente no se tiene ahorita a corto plazo ingresar a ellas, entonces considero que en el informe valdría la pena indicar el antecedente de que el proyecto actual está enfocado en penal adultos e ingresar a penal juvenil no se tiene fecha para ver esos requerimientos.</w:t>
            </w:r>
            <w:r w:rsidRPr="00237609">
              <w:t>”</w:t>
            </w:r>
          </w:p>
        </w:tc>
        <w:tc>
          <w:tcPr>
            <w:tcW w:w="3964" w:type="dxa"/>
            <w:shd w:val="clear" w:color="auto" w:fill="auto"/>
            <w:noWrap/>
          </w:tcPr>
          <w:p w14:paraId="6D826589" w14:textId="77777777" w:rsidR="00237609" w:rsidRPr="00237609" w:rsidRDefault="00237609" w:rsidP="00237609">
            <w:pPr>
              <w:jc w:val="both"/>
            </w:pPr>
            <w:r w:rsidRPr="00237609">
              <w:lastRenderedPageBreak/>
              <w:t xml:space="preserve"> Acoger la recomendación propuesta por la Jefatura del Subproceso Modernización Institucional, Área Penal, en los siguientes términos:</w:t>
            </w:r>
          </w:p>
          <w:p w14:paraId="3E7E2B7C" w14:textId="77777777" w:rsidR="00237609" w:rsidRPr="00237609" w:rsidRDefault="00237609" w:rsidP="00237609">
            <w:pPr>
              <w:jc w:val="both"/>
            </w:pPr>
          </w:p>
          <w:p w14:paraId="0957117C" w14:textId="77777777" w:rsidR="00237609" w:rsidRPr="00237609" w:rsidRDefault="00237609" w:rsidP="00237609">
            <w:pPr>
              <w:pStyle w:val="Prrafodelista"/>
              <w:numPr>
                <w:ilvl w:val="0"/>
                <w:numId w:val="87"/>
              </w:numPr>
              <w:suppressAutoHyphens w:val="0"/>
              <w:ind w:left="170" w:hanging="170"/>
              <w:jc w:val="both"/>
            </w:pPr>
            <w:proofErr w:type="gramStart"/>
            <w:r w:rsidRPr="00237609">
              <w:t>Aclarar</w:t>
            </w:r>
            <w:proofErr w:type="gramEnd"/>
            <w:r w:rsidRPr="00237609">
              <w:t xml:space="preserve"> que el informe número 1014-PLA-EV-2023 del 18 de setiembre de 2023 es un informe de seguimiento; el Subproceso de Evaluación no diseña las recomendaciones, son recomendaciones ya aprobadas por el Consejo Superior, las cuales al conocerse su estado no se pueden </w:t>
            </w:r>
            <w:r w:rsidRPr="00237609">
              <w:lastRenderedPageBreak/>
              <w:t>suprimir, por el contrario, se indica el estado real, en este caso, que están pendientes.</w:t>
            </w:r>
          </w:p>
          <w:p w14:paraId="6C4688ED" w14:textId="77777777" w:rsidR="00237609" w:rsidRPr="00237609" w:rsidRDefault="00237609" w:rsidP="00237609">
            <w:pPr>
              <w:jc w:val="both"/>
            </w:pPr>
          </w:p>
          <w:p w14:paraId="68FFE5DB" w14:textId="77777777" w:rsidR="00237609" w:rsidRPr="00237609" w:rsidRDefault="00237609" w:rsidP="00237609">
            <w:pPr>
              <w:ind w:left="170"/>
              <w:jc w:val="both"/>
            </w:pPr>
            <w:r w:rsidRPr="00237609">
              <w:t>La justificación del por qué siguen pendientes, sí se detalla en el cuerpo del informe punto “</w:t>
            </w:r>
            <w:r w:rsidRPr="00237609">
              <w:rPr>
                <w:b/>
                <w:bCs/>
                <w:i/>
                <w:iCs/>
              </w:rPr>
              <w:t>3. Aspectos Resolutivos”</w:t>
            </w:r>
            <w:r w:rsidRPr="00237609">
              <w:t>, tomando en consideración la respuesta dada por el mismo Subproceso Modernización Institucional, Área Penal, cuando se le realiza la respectiva consulta, la cual se encuentra incluida en el anexo 13 de este informe.</w:t>
            </w:r>
          </w:p>
          <w:p w14:paraId="3C21E2D8" w14:textId="77777777" w:rsidR="00237609" w:rsidRPr="00237609" w:rsidRDefault="00237609" w:rsidP="00237609">
            <w:pPr>
              <w:ind w:left="170"/>
              <w:jc w:val="both"/>
            </w:pPr>
          </w:p>
          <w:p w14:paraId="7B083B9A" w14:textId="77777777" w:rsidR="00237609" w:rsidRPr="00237609" w:rsidRDefault="00237609" w:rsidP="00237609">
            <w:pPr>
              <w:ind w:left="170"/>
              <w:jc w:val="both"/>
            </w:pPr>
            <w:r w:rsidRPr="00237609">
              <w:t xml:space="preserve">En </w:t>
            </w:r>
            <w:proofErr w:type="gramStart"/>
            <w:r w:rsidRPr="00237609">
              <w:t>la mismas recomendaciones</w:t>
            </w:r>
            <w:proofErr w:type="gramEnd"/>
            <w:r w:rsidRPr="00237609">
              <w:t xml:space="preserve"> “</w:t>
            </w:r>
            <w:r w:rsidRPr="00237609">
              <w:rPr>
                <w:b/>
                <w:bCs/>
                <w:i/>
                <w:iCs/>
              </w:rPr>
              <w:t>5.8.</w:t>
            </w:r>
            <w:r w:rsidRPr="00237609">
              <w:t>” se indica “(ver ítems “</w:t>
            </w:r>
            <w:r w:rsidRPr="00237609">
              <w:rPr>
                <w:i/>
                <w:iCs/>
              </w:rPr>
              <w:t>5</w:t>
            </w:r>
            <w:r w:rsidRPr="00237609">
              <w:t>” y “</w:t>
            </w:r>
            <w:r w:rsidRPr="00237609">
              <w:rPr>
                <w:i/>
                <w:iCs/>
              </w:rPr>
              <w:t>6-1</w:t>
            </w:r>
            <w:r w:rsidRPr="00237609">
              <w:t>” en la Tabla # 1 de este informe)”, y en la “</w:t>
            </w:r>
            <w:r w:rsidRPr="00237609">
              <w:rPr>
                <w:b/>
                <w:bCs/>
                <w:i/>
                <w:iCs/>
              </w:rPr>
              <w:t>5.9.</w:t>
            </w:r>
            <w:r w:rsidRPr="00237609">
              <w:t>” “</w:t>
            </w:r>
            <w:r w:rsidRPr="00237609">
              <w:rPr>
                <w:i/>
                <w:iCs/>
              </w:rPr>
              <w:t>(ver ítems “8-6” y “8-7” en la Tabla # 1 de este informe)</w:t>
            </w:r>
            <w:r w:rsidRPr="00237609">
              <w:t>”, lo cual permite referenciar las justificaciones dadas.</w:t>
            </w:r>
          </w:p>
          <w:p w14:paraId="05E37990" w14:textId="77777777" w:rsidR="00237609" w:rsidRPr="00237609" w:rsidRDefault="00237609" w:rsidP="00237609">
            <w:pPr>
              <w:jc w:val="both"/>
            </w:pPr>
          </w:p>
          <w:p w14:paraId="02BB2B1C" w14:textId="77777777" w:rsidR="00237609" w:rsidRPr="00237609" w:rsidRDefault="00237609" w:rsidP="00237609">
            <w:pPr>
              <w:pStyle w:val="Prrafodelista"/>
              <w:numPr>
                <w:ilvl w:val="0"/>
                <w:numId w:val="87"/>
              </w:numPr>
              <w:suppressAutoHyphens w:val="0"/>
              <w:ind w:left="170" w:hanging="170"/>
              <w:jc w:val="both"/>
            </w:pPr>
            <w:r w:rsidRPr="00237609">
              <w:t>Ampliar el contenido del encabezado de las recomendaciones “</w:t>
            </w:r>
            <w:r w:rsidRPr="00237609">
              <w:rPr>
                <w:b/>
                <w:bCs/>
                <w:i/>
                <w:iCs/>
              </w:rPr>
              <w:t>5.8.</w:t>
            </w:r>
            <w:r w:rsidRPr="00237609">
              <w:t>” y “</w:t>
            </w:r>
            <w:r w:rsidRPr="00237609">
              <w:rPr>
                <w:b/>
                <w:bCs/>
                <w:i/>
                <w:iCs/>
              </w:rPr>
              <w:t>5.9.</w:t>
            </w:r>
            <w:r w:rsidRPr="00237609">
              <w:t>” planteadas originalmente en el informe número 1014-PLA-EV-2023 del 18 de setiembre de 2023 enviado en consulta, de forma consensuada con la Jefatura del Subproceso Modernización Institucional, Área Penal, para que digan:</w:t>
            </w:r>
          </w:p>
          <w:p w14:paraId="61718193" w14:textId="77777777" w:rsidR="00237609" w:rsidRPr="00237609" w:rsidRDefault="00237609" w:rsidP="00237609">
            <w:pPr>
              <w:pStyle w:val="Prrafodelista"/>
              <w:ind w:left="170"/>
              <w:jc w:val="both"/>
            </w:pPr>
          </w:p>
          <w:p w14:paraId="5A84CB48" w14:textId="77777777" w:rsidR="00237609" w:rsidRPr="00237609" w:rsidRDefault="00237609" w:rsidP="00237609">
            <w:pPr>
              <w:pStyle w:val="Prrafodelista"/>
              <w:ind w:left="170"/>
              <w:jc w:val="both"/>
            </w:pPr>
            <w:r w:rsidRPr="00237609">
              <w:rPr>
                <w:b/>
                <w:bCs/>
              </w:rPr>
              <w:t>5.8.</w:t>
            </w:r>
            <w:r w:rsidRPr="00237609">
              <w:tab/>
              <w:t xml:space="preserve">El personal del </w:t>
            </w:r>
            <w:r w:rsidRPr="00237609">
              <w:rPr>
                <w:b/>
                <w:bCs/>
              </w:rPr>
              <w:t>Subproceso de Modernización Institucional, Área Penal</w:t>
            </w:r>
            <w:r w:rsidRPr="00237609">
              <w:t xml:space="preserve">, de la Dirección de Planificación ejecutará solamente las partes subrayadas de las dos acciones que se indican a continuación, las cuales se encuentran pendientes de </w:t>
            </w:r>
            <w:r w:rsidRPr="00237609">
              <w:lastRenderedPageBreak/>
              <w:t>cumplimiento a la fecha (ver ítems “</w:t>
            </w:r>
            <w:r w:rsidRPr="00237609">
              <w:rPr>
                <w:i/>
                <w:iCs/>
              </w:rPr>
              <w:t>5</w:t>
            </w:r>
            <w:r w:rsidRPr="00237609">
              <w:t>” y “</w:t>
            </w:r>
            <w:r w:rsidRPr="00237609">
              <w:rPr>
                <w:i/>
                <w:iCs/>
              </w:rPr>
              <w:t>6-1</w:t>
            </w:r>
            <w:r w:rsidRPr="00237609">
              <w:t>” en la Tabla # 1 de este informe, donde se detallan las razones del por qué no se tiene fecha para atender los requerimientos en materia Penal Juvenil, dado que actualmente el Proyecto Integral de Mejora Penal, está enfocado en Penal de adultos).</w:t>
            </w:r>
          </w:p>
          <w:p w14:paraId="337762B2" w14:textId="77777777" w:rsidR="00237609" w:rsidRPr="00237609" w:rsidRDefault="00237609" w:rsidP="00237609">
            <w:pPr>
              <w:pStyle w:val="Prrafodelista"/>
              <w:ind w:left="170"/>
              <w:jc w:val="both"/>
            </w:pPr>
          </w:p>
          <w:p w14:paraId="061222D4" w14:textId="77777777" w:rsidR="00237609" w:rsidRPr="00237609" w:rsidRDefault="00237609" w:rsidP="00237609">
            <w:pPr>
              <w:pStyle w:val="Prrafodelista"/>
              <w:ind w:left="170"/>
              <w:jc w:val="both"/>
            </w:pPr>
            <w:r w:rsidRPr="00237609">
              <w:t>y,</w:t>
            </w:r>
          </w:p>
          <w:p w14:paraId="00CEE288" w14:textId="77777777" w:rsidR="00237609" w:rsidRPr="00237609" w:rsidRDefault="00237609" w:rsidP="00237609">
            <w:pPr>
              <w:pStyle w:val="Prrafodelista"/>
              <w:ind w:left="170"/>
              <w:jc w:val="both"/>
            </w:pPr>
            <w:r w:rsidRPr="00237609">
              <w:t xml:space="preserve"> </w:t>
            </w:r>
          </w:p>
          <w:p w14:paraId="1BD521C6" w14:textId="77777777" w:rsidR="00237609" w:rsidRPr="00237609" w:rsidRDefault="00237609" w:rsidP="00237609">
            <w:pPr>
              <w:pStyle w:val="Prrafodelista"/>
              <w:ind w:left="170"/>
              <w:jc w:val="both"/>
            </w:pPr>
            <w:r w:rsidRPr="00237609">
              <w:rPr>
                <w:b/>
                <w:bCs/>
              </w:rPr>
              <w:t>5.9.</w:t>
            </w:r>
            <w:r w:rsidRPr="00237609">
              <w:tab/>
              <w:t xml:space="preserve">El personal del </w:t>
            </w:r>
            <w:r w:rsidRPr="00237609">
              <w:rPr>
                <w:b/>
                <w:bCs/>
              </w:rPr>
              <w:t>Subproceso de Modernización Institucional, Área Penal,</w:t>
            </w:r>
            <w:r w:rsidRPr="00237609">
              <w:t xml:space="preserve"> de la Dirección de Planificación ejecutará las dos mejoras presentadas a continuación, las cuales se encuentran pendientes de cumplimiento a la fecha (ver ítems “</w:t>
            </w:r>
            <w:r w:rsidRPr="00237609">
              <w:rPr>
                <w:i/>
                <w:iCs/>
              </w:rPr>
              <w:t>8-6</w:t>
            </w:r>
            <w:r w:rsidRPr="00237609">
              <w:t>” y “</w:t>
            </w:r>
            <w:r w:rsidRPr="00237609">
              <w:rPr>
                <w:i/>
                <w:iCs/>
              </w:rPr>
              <w:t>8-7</w:t>
            </w:r>
            <w:r w:rsidRPr="00237609">
              <w:t>” en la Tabla # 1 de este informe, donde se detallan las razones del por qué no se tiene fecha para atender los requerimientos en materia Penal Juvenil, dado que actualmente el Proyecto Integral de Mejora Penal, está enfocado en Penal de adultos).</w:t>
            </w:r>
          </w:p>
          <w:p w14:paraId="5A7D5C68" w14:textId="77777777" w:rsidR="00237609" w:rsidRPr="00237609" w:rsidRDefault="00237609" w:rsidP="00237609">
            <w:pPr>
              <w:pStyle w:val="Prrafodelista"/>
              <w:ind w:left="170"/>
              <w:jc w:val="both"/>
            </w:pPr>
          </w:p>
          <w:p w14:paraId="164EDEF5" w14:textId="77777777" w:rsidR="00237609" w:rsidRPr="00237609" w:rsidRDefault="00237609" w:rsidP="00237609">
            <w:pPr>
              <w:pStyle w:val="Prrafodelista"/>
              <w:numPr>
                <w:ilvl w:val="0"/>
                <w:numId w:val="87"/>
              </w:numPr>
              <w:suppressAutoHyphens w:val="0"/>
              <w:ind w:left="170" w:hanging="170"/>
              <w:jc w:val="both"/>
            </w:pPr>
            <w:r w:rsidRPr="00237609">
              <w:t>Agregar el siguiente párrafo final a la recomendación “</w:t>
            </w:r>
            <w:r w:rsidRPr="00237609">
              <w:rPr>
                <w:b/>
                <w:bCs/>
                <w:i/>
                <w:iCs/>
              </w:rPr>
              <w:t>5.10.</w:t>
            </w:r>
            <w:r w:rsidRPr="00237609">
              <w:t>”:</w:t>
            </w:r>
          </w:p>
          <w:p w14:paraId="6ACC1EA4" w14:textId="77777777" w:rsidR="00237609" w:rsidRPr="00237609" w:rsidRDefault="00237609" w:rsidP="00237609">
            <w:pPr>
              <w:pStyle w:val="Prrafodelista"/>
              <w:ind w:left="170"/>
              <w:jc w:val="both"/>
            </w:pPr>
          </w:p>
          <w:p w14:paraId="33C057EA" w14:textId="77777777" w:rsidR="00237609" w:rsidRPr="00237609" w:rsidRDefault="00237609" w:rsidP="00237609">
            <w:pPr>
              <w:pStyle w:val="Prrafodelista"/>
              <w:ind w:left="170"/>
              <w:jc w:val="both"/>
            </w:pPr>
            <w:r w:rsidRPr="00237609">
              <w:t>El Subproceso Modernización Institucional, Área Penal, de momento no tiene fecha establecida para atender los requerimientos de la materia Penal Juvenil, dado que actualmente el Proyecto Integral de Mejora Penal, está enfocado en Penal de adultos.</w:t>
            </w:r>
          </w:p>
        </w:tc>
      </w:tr>
    </w:tbl>
    <w:p w14:paraId="21C4BC33" w14:textId="77777777" w:rsidR="00237609" w:rsidRPr="00237609" w:rsidRDefault="00237609" w:rsidP="00237609">
      <w:pPr>
        <w:ind w:left="851" w:right="851" w:firstLine="709"/>
        <w:jc w:val="both"/>
      </w:pPr>
    </w:p>
    <w:p w14:paraId="1374AAE6" w14:textId="77777777" w:rsidR="00237609" w:rsidRPr="00237609" w:rsidRDefault="00237609" w:rsidP="00237609">
      <w:pPr>
        <w:ind w:left="851" w:right="851" w:firstLine="709"/>
        <w:jc w:val="both"/>
      </w:pPr>
      <w:r w:rsidRPr="00237609">
        <w:t xml:space="preserve">El correo electrónico enviado por el Subproceso Modernización Institucional, Área Penal, se incorpora al apartado anexo 17 ubicado en el apartado </w:t>
      </w:r>
      <w:r w:rsidRPr="00237609">
        <w:rPr>
          <w:b/>
          <w:bCs/>
          <w:i/>
          <w:iCs/>
        </w:rPr>
        <w:t>Anexos</w:t>
      </w:r>
      <w:r w:rsidRPr="00237609">
        <w:t xml:space="preserve"> de este informe definitivo.</w:t>
      </w:r>
    </w:p>
    <w:p w14:paraId="7DCD0022" w14:textId="77777777" w:rsidR="00237609" w:rsidRPr="00237609" w:rsidRDefault="00237609" w:rsidP="00237609">
      <w:pPr>
        <w:ind w:left="851" w:right="851" w:firstLine="709"/>
        <w:jc w:val="both"/>
      </w:pPr>
    </w:p>
    <w:p w14:paraId="3C8B1C9A" w14:textId="77777777" w:rsidR="00237609" w:rsidRPr="00237609" w:rsidRDefault="00237609" w:rsidP="00237609">
      <w:pPr>
        <w:ind w:left="851" w:right="851" w:firstLine="709"/>
        <w:jc w:val="both"/>
        <w:rPr>
          <w:b/>
          <w:bCs/>
        </w:rPr>
      </w:pPr>
      <w:bookmarkStart w:id="12" w:name="_Toc71705913"/>
      <w:bookmarkStart w:id="13" w:name="_Toc71706523"/>
      <w:bookmarkStart w:id="14" w:name="_Toc74650576"/>
      <w:r w:rsidRPr="00237609">
        <w:rPr>
          <w:b/>
          <w:bCs/>
        </w:rPr>
        <w:t>4. Aspectos Conclusivos</w:t>
      </w:r>
      <w:bookmarkEnd w:id="12"/>
      <w:bookmarkEnd w:id="13"/>
      <w:bookmarkEnd w:id="14"/>
      <w:r w:rsidRPr="00237609">
        <w:rPr>
          <w:b/>
          <w:bCs/>
        </w:rPr>
        <w:t xml:space="preserve"> </w:t>
      </w:r>
    </w:p>
    <w:p w14:paraId="3FD50A59" w14:textId="77777777" w:rsidR="00237609" w:rsidRPr="00237609" w:rsidRDefault="00237609" w:rsidP="00237609">
      <w:pPr>
        <w:ind w:left="851" w:right="851" w:firstLine="709"/>
        <w:jc w:val="both"/>
      </w:pPr>
    </w:p>
    <w:p w14:paraId="6AFAE055" w14:textId="77777777" w:rsidR="00237609" w:rsidRPr="00237609" w:rsidRDefault="00237609" w:rsidP="00237609">
      <w:pPr>
        <w:ind w:left="851" w:right="851" w:firstLine="709"/>
        <w:jc w:val="both"/>
      </w:pPr>
      <w:r w:rsidRPr="00237609">
        <w:rPr>
          <w:b/>
          <w:bCs/>
        </w:rPr>
        <w:t>4.1.</w:t>
      </w:r>
      <w:r w:rsidRPr="00237609">
        <w:t xml:space="preserve"> El Consejo Superior en la sesión número 78-2020 celebrada el 06 de agosto de 2020, artículo LVI, dispuso la aplicación de once acciones y ocho mejoras en el Juzgado Penal Juvenil del Segundo Circuito Judicial de Alajuela (San Carlos).</w:t>
      </w:r>
    </w:p>
    <w:p w14:paraId="357CFB37" w14:textId="77777777" w:rsidR="00237609" w:rsidRPr="00237609" w:rsidRDefault="00237609" w:rsidP="00237609">
      <w:pPr>
        <w:ind w:left="851" w:right="851" w:firstLine="709"/>
        <w:jc w:val="both"/>
      </w:pPr>
    </w:p>
    <w:p w14:paraId="16BE3AD5" w14:textId="77777777" w:rsidR="00237609" w:rsidRPr="00237609" w:rsidRDefault="00237609" w:rsidP="00237609">
      <w:pPr>
        <w:ind w:left="851" w:right="851" w:firstLine="709"/>
        <w:jc w:val="both"/>
      </w:pPr>
      <w:r w:rsidRPr="00237609">
        <w:rPr>
          <w:b/>
          <w:bCs/>
        </w:rPr>
        <w:t>4.2.</w:t>
      </w:r>
      <w:r w:rsidRPr="00237609">
        <w:t xml:space="preserve"> El bloque constituido por las once acciones aprobadas por el Consejo Superior en la sesión número 78-2020, artículo LVI, para ser implementadas en el Juzgado Penal Juvenil del Segundo Circuito Judicial de Alajuela (San Carlos), registró el siguiente grado de cumplimiento luego del seguimiento realizado: cinco acciones (45,45%) se encontraban cumplidas, cinco acciones (45,45%) en proceso de cumplimiento, y una acción (9,10%) sin cumplir.</w:t>
      </w:r>
    </w:p>
    <w:p w14:paraId="1AE3CCA8" w14:textId="77777777" w:rsidR="00237609" w:rsidRPr="00237609" w:rsidRDefault="00237609" w:rsidP="00237609">
      <w:pPr>
        <w:ind w:left="851" w:right="851" w:firstLine="709"/>
        <w:jc w:val="both"/>
      </w:pPr>
    </w:p>
    <w:p w14:paraId="302F0340" w14:textId="77777777" w:rsidR="00237609" w:rsidRPr="00237609" w:rsidRDefault="00237609" w:rsidP="00237609">
      <w:pPr>
        <w:ind w:left="851" w:right="851" w:firstLine="709"/>
        <w:jc w:val="both"/>
        <w:rPr>
          <w:b/>
          <w:bCs/>
        </w:rPr>
      </w:pPr>
      <w:r w:rsidRPr="00237609">
        <w:rPr>
          <w:b/>
          <w:bCs/>
        </w:rPr>
        <w:t>4.2.1</w:t>
      </w:r>
      <w:r w:rsidRPr="00237609">
        <w:t xml:space="preserve"> Una de las cinco acciones en proceso de cumplimiento es de ejecución continuada, la identificada con el ítem “</w:t>
      </w:r>
      <w:r w:rsidRPr="00237609">
        <w:rPr>
          <w:i/>
          <w:iCs/>
        </w:rPr>
        <w:t>2</w:t>
      </w:r>
      <w:r w:rsidRPr="00237609">
        <w:t>” en la Tabla # 1 de este informe, para ser ejecutada por el personal del Juzgado Penal Juvenil del Segundo Circuito Judicial de Alajuela (San Carlos), y consiste en cumplir con todas las disposiciones y medidas preventivas establecidas, para garantizar la confiabilidad de los datos que son incorporados en los sistemas informáticos institucionales; tres acciones más en proceso de cumplimiento, identificadas con los ítems “</w:t>
      </w:r>
      <w:r w:rsidRPr="00237609">
        <w:rPr>
          <w:i/>
          <w:iCs/>
        </w:rPr>
        <w:t>3</w:t>
      </w:r>
      <w:r w:rsidRPr="00237609">
        <w:t>”, “</w:t>
      </w:r>
      <w:r w:rsidRPr="00237609">
        <w:rPr>
          <w:i/>
          <w:iCs/>
        </w:rPr>
        <w:t>7-1</w:t>
      </w:r>
      <w:r w:rsidRPr="00237609">
        <w:t>” y “</w:t>
      </w:r>
      <w:r w:rsidRPr="00237609">
        <w:rPr>
          <w:i/>
          <w:iCs/>
        </w:rPr>
        <w:t>7-2</w:t>
      </w:r>
      <w:r w:rsidRPr="00237609">
        <w:t>” de la Tabla # 1, están dirigidas a definir, establecer y formalizar la infraestructura estadística para la primera instancia de la materia penal juvenil; y la acción restante, identificada con el ítem “</w:t>
      </w:r>
      <w:r w:rsidRPr="00237609">
        <w:rPr>
          <w:i/>
          <w:iCs/>
        </w:rPr>
        <w:t>5</w:t>
      </w:r>
      <w:r w:rsidRPr="00237609">
        <w:t>” en la Tabla # 1, dirigida a completar la parametrización de seis indicadores de la Matriz de indicadores de gestión en funcionamiento en el Juzgado Penal Juvenil del Segundo Circuito Judicial de Alajuela (San Carlos), identificados con los números 6, 11, 14, 15, 16 y 21, y además, incluir indicadores adicionales dentro de la Matriz en mención de forma justificada.</w:t>
      </w:r>
    </w:p>
    <w:p w14:paraId="169C8D43" w14:textId="77777777" w:rsidR="00237609" w:rsidRPr="00237609" w:rsidRDefault="00237609" w:rsidP="00237609">
      <w:pPr>
        <w:ind w:left="851" w:right="851" w:firstLine="709"/>
        <w:jc w:val="both"/>
      </w:pPr>
    </w:p>
    <w:p w14:paraId="0EE4031B" w14:textId="77777777" w:rsidR="00237609" w:rsidRPr="00237609" w:rsidRDefault="00237609" w:rsidP="00237609">
      <w:pPr>
        <w:ind w:left="851" w:right="851" w:firstLine="709"/>
        <w:jc w:val="both"/>
      </w:pPr>
      <w:r w:rsidRPr="00237609">
        <w:rPr>
          <w:b/>
          <w:bCs/>
        </w:rPr>
        <w:t>4.2.2</w:t>
      </w:r>
      <w:r w:rsidRPr="00237609">
        <w:t xml:space="preserve">    La ejecución de la acción sin cumplir, identificada con el “</w:t>
      </w:r>
      <w:r w:rsidRPr="00237609">
        <w:rPr>
          <w:i/>
          <w:iCs/>
        </w:rPr>
        <w:t>6-1</w:t>
      </w:r>
      <w:r w:rsidRPr="00237609">
        <w:t>” en la Tabla # 1 de este informe, relacionada con la mejora identificada con el ítem “</w:t>
      </w:r>
      <w:r w:rsidRPr="00237609">
        <w:rPr>
          <w:i/>
          <w:iCs/>
        </w:rPr>
        <w:t>8-6</w:t>
      </w:r>
      <w:r w:rsidRPr="00237609">
        <w:t>” de la misma tabla, están asignadas al personal de la Dirección de Planificación y en espera de un espacio disponible dentro del cronograma de trabajo interno para ser atendidas; consisten en parametrizar el indicador 21 de la Matriz de indicadores de gestión en funcionamiento en el Juzgado Penal Juvenil del Segundo Circuito Judicial de Alajuela (San Carlos), denominado “</w:t>
      </w:r>
      <w:r w:rsidRPr="00237609">
        <w:rPr>
          <w:i/>
          <w:iCs/>
        </w:rPr>
        <w:t>Cantidad de sentencias dictadas por persona juzgadora</w:t>
      </w:r>
      <w:r w:rsidRPr="00237609">
        <w:t>”.</w:t>
      </w:r>
    </w:p>
    <w:p w14:paraId="5C57EC63" w14:textId="77777777" w:rsidR="00237609" w:rsidRPr="00237609" w:rsidRDefault="00237609" w:rsidP="00237609">
      <w:pPr>
        <w:ind w:left="851" w:right="851" w:firstLine="709"/>
        <w:jc w:val="both"/>
      </w:pPr>
    </w:p>
    <w:p w14:paraId="34147A0B" w14:textId="77777777" w:rsidR="00237609" w:rsidRPr="00237609" w:rsidRDefault="00237609" w:rsidP="00237609">
      <w:pPr>
        <w:ind w:left="851" w:right="851" w:firstLine="709"/>
        <w:jc w:val="both"/>
      </w:pPr>
      <w:r w:rsidRPr="00237609">
        <w:rPr>
          <w:b/>
          <w:bCs/>
        </w:rPr>
        <w:lastRenderedPageBreak/>
        <w:t>4.3.</w:t>
      </w:r>
      <w:r w:rsidRPr="00237609">
        <w:t xml:space="preserve"> El bloque conformado por las ocho mejoras aprobadas por el Consejo Superior en la sesión número 78-2020, artículo LVI, para ser implementadas en el Juzgado Penal Juvenil del Segundo Circuito Judicial de Alajuela (San Carlos), registró el siguiente grado de cumplimiento luego del seguimiento realizado: dos mejoras (25,0%) se encontraban cumplidas; dos mejoras más (25,0%) se encontraban cumplidas de modo diferente al previsto; tres (37,5%) más en proceso de cumplimiento; y la restante (12,5%) sin cumplir.</w:t>
      </w:r>
    </w:p>
    <w:p w14:paraId="109AB6F0" w14:textId="77777777" w:rsidR="00237609" w:rsidRPr="00237609" w:rsidRDefault="00237609" w:rsidP="00237609">
      <w:pPr>
        <w:ind w:left="851" w:right="851" w:firstLine="709"/>
        <w:jc w:val="both"/>
      </w:pPr>
    </w:p>
    <w:p w14:paraId="1A68DED8" w14:textId="77777777" w:rsidR="00237609" w:rsidRPr="00237609" w:rsidRDefault="00237609" w:rsidP="00237609">
      <w:pPr>
        <w:ind w:left="851" w:right="851" w:firstLine="709"/>
        <w:jc w:val="both"/>
        <w:rPr>
          <w:b/>
          <w:bCs/>
        </w:rPr>
      </w:pPr>
      <w:r w:rsidRPr="00237609">
        <w:rPr>
          <w:b/>
          <w:bCs/>
        </w:rPr>
        <w:t>4.3.1</w:t>
      </w:r>
      <w:r w:rsidRPr="00237609">
        <w:t xml:space="preserve"> Las dos mejoras que se encuentran cumplidas, pero de modo diferente al provisto, son de ejecución continuada, y están asignadas al personal del Juzgado Penal Juvenil del Segundo Circuito Judicial de Alajuela (San Carlos). La primera de ellas, la identificada con el  ítem “</w:t>
      </w:r>
      <w:r w:rsidRPr="00237609">
        <w:rPr>
          <w:i/>
          <w:iCs/>
        </w:rPr>
        <w:t>8-1</w:t>
      </w:r>
      <w:r w:rsidRPr="00237609">
        <w:t>” en la Tabla # 1 de este informe, establece la cantidad y el tipo de señalamientos diarios que se deben apuntar en la Agenda Cronos para mantenerlos a tres meses plazo; sin embargo, el personal del Juzgado Penal Juvenil del Segundo Circuito Judicial de Alajuela (San Carlos), se aparta en cierta medida y de forma justificada de esos lineamientos fijados considerando la complejidad del debate, cantidad de testigos y/o prueba documental, así como el domicilio de las partes intervinientes pero, en términos generales, se mantiene la fecha del grueso de los nuevos señalamientos para juicio y audiencia dentro del plazo fijado de los tres meses calendario.</w:t>
      </w:r>
    </w:p>
    <w:p w14:paraId="4439CD26" w14:textId="77777777" w:rsidR="00237609" w:rsidRPr="00237609" w:rsidRDefault="00237609" w:rsidP="00237609">
      <w:pPr>
        <w:ind w:left="851" w:right="851" w:firstLine="709"/>
        <w:jc w:val="both"/>
      </w:pPr>
    </w:p>
    <w:p w14:paraId="78800BFC" w14:textId="77777777" w:rsidR="00237609" w:rsidRPr="00237609" w:rsidRDefault="00237609" w:rsidP="00237609">
      <w:pPr>
        <w:ind w:left="851" w:right="851" w:firstLine="709"/>
        <w:jc w:val="both"/>
      </w:pPr>
      <w:r w:rsidRPr="00237609">
        <w:rPr>
          <w:b/>
          <w:bCs/>
        </w:rPr>
        <w:t>4.3.2</w:t>
      </w:r>
      <w:r w:rsidRPr="00237609">
        <w:t xml:space="preserve"> Para el caso de la otra mejora cumplida de modo diferente al previsto, identificada con el ítem “</w:t>
      </w:r>
      <w:r w:rsidRPr="00237609">
        <w:rPr>
          <w:i/>
          <w:iCs/>
        </w:rPr>
        <w:t>8-2</w:t>
      </w:r>
      <w:r w:rsidRPr="00237609">
        <w:t>” en la Tabla # 1 de este informe, la Dirección de Planificación es del criterio que el personal del Juzgado Penal Juvenil del Segundo Circuito Judicial de Alajuela (San Carlos) la debe ejecutar literalmente, porque considera contraproducente la reasignación del rol de actualización del resultado del apunte incluido en Agenda Cronos, de la persona juzgadora asignada a la celebración del señalamiento, tal y como está previsto, a la coordinación judicial 2 del juzgado, ya que enerva o debilita el efecto buscado con este control, al estar asignada tanto la labor de actualización del resultado de cada apunte como la revisión final de los datos incluidos en la Agenda Cronos, al mismo puesto 369890 de coordinación judicial 2.</w:t>
      </w:r>
    </w:p>
    <w:p w14:paraId="6358B2F0" w14:textId="77777777" w:rsidR="00237609" w:rsidRPr="00237609" w:rsidRDefault="00237609" w:rsidP="00237609">
      <w:pPr>
        <w:ind w:left="851" w:right="851" w:firstLine="709"/>
        <w:jc w:val="both"/>
      </w:pPr>
    </w:p>
    <w:p w14:paraId="5CD58CB5" w14:textId="77777777" w:rsidR="00237609" w:rsidRPr="00237609" w:rsidRDefault="00237609" w:rsidP="00237609">
      <w:pPr>
        <w:ind w:left="851" w:right="851" w:firstLine="709"/>
        <w:jc w:val="both"/>
      </w:pPr>
      <w:r w:rsidRPr="00237609">
        <w:rPr>
          <w:b/>
          <w:bCs/>
        </w:rPr>
        <w:t>4.3.3</w:t>
      </w:r>
      <w:r w:rsidRPr="00237609">
        <w:t xml:space="preserve"> Una de las tres mejoras en proceso de cumplimiento es de ejecución continuada por el personal del Juzgado Penal Juvenil del Segundo Circuito Judicial de Alajuela (San Carlos), la identificada con el ítem “</w:t>
      </w:r>
      <w:r w:rsidRPr="00237609">
        <w:rPr>
          <w:i/>
          <w:iCs/>
        </w:rPr>
        <w:t>8-4</w:t>
      </w:r>
      <w:r w:rsidRPr="00237609">
        <w:t>” en la Tabla # 1 de este informe, que se encuentra relacionada con la acción identificada con el ítem “</w:t>
      </w:r>
      <w:r w:rsidRPr="00237609">
        <w:rPr>
          <w:i/>
          <w:iCs/>
        </w:rPr>
        <w:t>2</w:t>
      </w:r>
      <w:r w:rsidRPr="00237609">
        <w:t xml:space="preserve">” y consisten en cumplir con todas las disposiciones y medidas preventivas establecidas, para garantizar la confiabilidad de los datos que son </w:t>
      </w:r>
      <w:r w:rsidRPr="00237609">
        <w:lastRenderedPageBreak/>
        <w:t>incorporados en los sistemas informáticos institucionales de forma general y en la Agenda Cronos en lo particular.</w:t>
      </w:r>
    </w:p>
    <w:p w14:paraId="0783EEB3" w14:textId="77777777" w:rsidR="00237609" w:rsidRPr="00237609" w:rsidRDefault="00237609" w:rsidP="00237609">
      <w:pPr>
        <w:ind w:left="851" w:right="851" w:firstLine="709"/>
        <w:jc w:val="both"/>
      </w:pPr>
    </w:p>
    <w:p w14:paraId="6B68EE90" w14:textId="77777777" w:rsidR="00237609" w:rsidRPr="00237609" w:rsidRDefault="00237609" w:rsidP="00237609">
      <w:pPr>
        <w:ind w:left="851" w:right="851" w:firstLine="709"/>
        <w:jc w:val="both"/>
      </w:pPr>
    </w:p>
    <w:p w14:paraId="33950A97" w14:textId="77777777" w:rsidR="00237609" w:rsidRPr="00237609" w:rsidRDefault="00237609" w:rsidP="00237609">
      <w:pPr>
        <w:ind w:left="851" w:right="851" w:firstLine="709"/>
        <w:jc w:val="both"/>
      </w:pPr>
      <w:r w:rsidRPr="00237609">
        <w:rPr>
          <w:b/>
          <w:bCs/>
        </w:rPr>
        <w:t>4.3.4</w:t>
      </w:r>
      <w:r w:rsidRPr="00237609">
        <w:t xml:space="preserve"> Otra de las tres mejoras en proceso de cumplimiento, identificada con el ítem “</w:t>
      </w:r>
      <w:r w:rsidRPr="00237609">
        <w:rPr>
          <w:i/>
          <w:iCs/>
        </w:rPr>
        <w:t>8-5</w:t>
      </w:r>
      <w:r w:rsidRPr="00237609">
        <w:t>” en la Tabla # 1 de este informe, está asignada al Subproceso Estadística y relacionada con las acciones identificadas con los ítems “</w:t>
      </w:r>
      <w:r w:rsidRPr="00237609">
        <w:rPr>
          <w:i/>
          <w:iCs/>
        </w:rPr>
        <w:t>3</w:t>
      </w:r>
      <w:r w:rsidRPr="00237609">
        <w:t>”, “</w:t>
      </w:r>
      <w:r w:rsidRPr="00237609">
        <w:rPr>
          <w:i/>
          <w:iCs/>
        </w:rPr>
        <w:t>7-1</w:t>
      </w:r>
      <w:r w:rsidRPr="00237609">
        <w:t>” y “</w:t>
      </w:r>
      <w:r w:rsidRPr="00237609">
        <w:rPr>
          <w:i/>
          <w:iCs/>
        </w:rPr>
        <w:t>7-2</w:t>
      </w:r>
      <w:r w:rsidRPr="00237609">
        <w:t>” de la Tabla # 1 de este informe, todas las cuales están orientadas a definir, establecer y formalizar la infraestructura estadística para la primera instancia de la materia penal juvenil.</w:t>
      </w:r>
    </w:p>
    <w:p w14:paraId="77C41B7E" w14:textId="77777777" w:rsidR="00237609" w:rsidRPr="00237609" w:rsidRDefault="00237609" w:rsidP="00237609">
      <w:pPr>
        <w:ind w:left="851" w:right="851" w:firstLine="709"/>
        <w:jc w:val="both"/>
      </w:pPr>
    </w:p>
    <w:p w14:paraId="395FAC68" w14:textId="77777777" w:rsidR="00237609" w:rsidRPr="00237609" w:rsidRDefault="00237609" w:rsidP="00237609">
      <w:pPr>
        <w:ind w:left="851" w:right="851" w:firstLine="709"/>
        <w:jc w:val="both"/>
        <w:rPr>
          <w:b/>
          <w:bCs/>
        </w:rPr>
      </w:pPr>
      <w:r w:rsidRPr="00237609">
        <w:rPr>
          <w:b/>
          <w:bCs/>
        </w:rPr>
        <w:t>4.3.5</w:t>
      </w:r>
      <w:r w:rsidRPr="00237609">
        <w:t xml:space="preserve"> La restante mejora en proceso de cumplimiento, identificada con el ítem “</w:t>
      </w:r>
      <w:r w:rsidRPr="00237609">
        <w:rPr>
          <w:i/>
          <w:iCs/>
        </w:rPr>
        <w:t>8-6</w:t>
      </w:r>
      <w:r w:rsidRPr="00237609">
        <w:t>” en la Tabla # 1 de este informe, relacionada con las acciones identificadas con los ítems “5” y “</w:t>
      </w:r>
      <w:r w:rsidRPr="00237609">
        <w:rPr>
          <w:i/>
          <w:iCs/>
        </w:rPr>
        <w:t>6.1</w:t>
      </w:r>
      <w:r w:rsidRPr="00237609">
        <w:t>” de la Tabla # 1 de este informe, en lo que se refiere propiamente a la parametrización del indicador 21 “</w:t>
      </w:r>
      <w:r w:rsidRPr="00237609">
        <w:rPr>
          <w:i/>
          <w:iCs/>
        </w:rPr>
        <w:t>Cantidad de sentencias dictadas por persona juzgadora</w:t>
      </w:r>
      <w:r w:rsidRPr="00237609">
        <w:t>” de la Matriz de indicadores de gestión en funcionamiento en el Juzgado Penal Juvenil del Segundo Circuito Judicial de Alajuela (San Carlos), están asignadas al personal de la Dirección de Planificación para ser atendidas conforme a la disponibilidad del cronograma de trabajo interno de la Dirección de Planificación.</w:t>
      </w:r>
    </w:p>
    <w:p w14:paraId="2665E088" w14:textId="77777777" w:rsidR="00237609" w:rsidRPr="00237609" w:rsidRDefault="00237609" w:rsidP="00237609">
      <w:pPr>
        <w:ind w:left="851" w:right="851" w:firstLine="709"/>
        <w:jc w:val="both"/>
      </w:pPr>
    </w:p>
    <w:p w14:paraId="2D639793" w14:textId="77777777" w:rsidR="00237609" w:rsidRPr="00237609" w:rsidRDefault="00237609" w:rsidP="00237609">
      <w:pPr>
        <w:ind w:left="851" w:right="851" w:firstLine="709"/>
        <w:jc w:val="both"/>
      </w:pPr>
      <w:r w:rsidRPr="00237609">
        <w:rPr>
          <w:b/>
          <w:bCs/>
        </w:rPr>
        <w:t>4.3.6</w:t>
      </w:r>
      <w:r w:rsidRPr="00237609">
        <w:t xml:space="preserve"> La ejecución de la mejora sin cumplir se encuentra identificada con el ítem “</w:t>
      </w:r>
      <w:r w:rsidRPr="00237609">
        <w:rPr>
          <w:i/>
          <w:iCs/>
        </w:rPr>
        <w:t>8-7</w:t>
      </w:r>
      <w:r w:rsidRPr="00237609">
        <w:t>” en la Tabla # 1 de este informe, está relacionada con las acciones identificadas con los ítems “</w:t>
      </w:r>
      <w:r w:rsidRPr="00237609">
        <w:rPr>
          <w:i/>
          <w:iCs/>
        </w:rPr>
        <w:t>5</w:t>
      </w:r>
      <w:r w:rsidRPr="00237609">
        <w:t>” y “</w:t>
      </w:r>
      <w:r w:rsidRPr="00237609">
        <w:rPr>
          <w:i/>
          <w:iCs/>
        </w:rPr>
        <w:t>6-1</w:t>
      </w:r>
      <w:r w:rsidRPr="00237609">
        <w:t>”, así como con la mejora identificada con el ítem “</w:t>
      </w:r>
      <w:r w:rsidRPr="00237609">
        <w:rPr>
          <w:i/>
          <w:iCs/>
        </w:rPr>
        <w:t>8-6</w:t>
      </w:r>
      <w:r w:rsidRPr="00237609">
        <w:t>” de la tabla en mención y asignadas al personal de la Dirección de Planificación para ser atendidas conforme a la disponibilidad del cronograma de trabajo interno de la Dirección de Planificación; y consiste en “</w:t>
      </w:r>
      <w:r w:rsidRPr="00237609">
        <w:rPr>
          <w:i/>
          <w:iCs/>
        </w:rPr>
        <w:t>Actualizar los indicadores y parámetros, así como incluir los indicadores adicionales necesarios</w:t>
      </w:r>
      <w:r w:rsidRPr="00237609">
        <w:t>” en la Matriz de indicadores de gestión en funcionamiento en el Juzgado Penal Juvenil del Segundo Circuito Judicial de Alajuela (San Carlos).</w:t>
      </w:r>
    </w:p>
    <w:p w14:paraId="60BAB7E5" w14:textId="77777777" w:rsidR="00237609" w:rsidRPr="00237609" w:rsidRDefault="00237609" w:rsidP="00237609">
      <w:pPr>
        <w:ind w:left="851" w:right="851" w:firstLine="709"/>
        <w:jc w:val="both"/>
      </w:pPr>
    </w:p>
    <w:p w14:paraId="762DAFB1" w14:textId="77777777" w:rsidR="00237609" w:rsidRPr="00237609" w:rsidRDefault="00237609" w:rsidP="00237609">
      <w:pPr>
        <w:ind w:left="851" w:right="851" w:firstLine="709"/>
        <w:jc w:val="both"/>
      </w:pPr>
      <w:r w:rsidRPr="00237609">
        <w:rPr>
          <w:b/>
          <w:bCs/>
        </w:rPr>
        <w:t>4.4</w:t>
      </w:r>
      <w:r w:rsidRPr="00237609">
        <w:t xml:space="preserve"> El personal del Juzgado Penal Juvenil del Segundo Circuito Judicial de Alajuela (San Carlos) descongestionó el cúmulo de casos en trámite, de 219 expedientes judiciales registrados al finalizar el 2020 a 96 al término de junio de 2023, a pesar del incremento de 42,8% en el promedio mensual de procesos penales juveniles entrados en los últimos dieciocho meses respecto del bienio 2020-2021.</w:t>
      </w:r>
    </w:p>
    <w:p w14:paraId="51BA21E5" w14:textId="77777777" w:rsidR="00237609" w:rsidRPr="00237609" w:rsidRDefault="00237609" w:rsidP="00237609">
      <w:pPr>
        <w:ind w:left="851" w:right="851" w:firstLine="709"/>
        <w:jc w:val="both"/>
        <w:rPr>
          <w:b/>
          <w:bCs/>
        </w:rPr>
      </w:pPr>
      <w:bookmarkStart w:id="15" w:name="_Toc71705917"/>
      <w:bookmarkStart w:id="16" w:name="_Toc71706527"/>
      <w:bookmarkStart w:id="17" w:name="_Toc74650580"/>
    </w:p>
    <w:p w14:paraId="6CB32D20" w14:textId="77777777" w:rsidR="00237609" w:rsidRPr="00237609" w:rsidRDefault="00237609" w:rsidP="00237609">
      <w:pPr>
        <w:ind w:left="851" w:right="851" w:firstLine="709"/>
        <w:jc w:val="both"/>
        <w:rPr>
          <w:b/>
          <w:bCs/>
        </w:rPr>
      </w:pPr>
      <w:r w:rsidRPr="00237609">
        <w:rPr>
          <w:b/>
          <w:bCs/>
        </w:rPr>
        <w:t>5. Recomendaci</w:t>
      </w:r>
      <w:bookmarkEnd w:id="15"/>
      <w:bookmarkEnd w:id="16"/>
      <w:bookmarkEnd w:id="17"/>
      <w:r w:rsidRPr="00237609">
        <w:rPr>
          <w:b/>
          <w:bCs/>
        </w:rPr>
        <w:t xml:space="preserve">ones </w:t>
      </w:r>
    </w:p>
    <w:p w14:paraId="30D703C9" w14:textId="77777777" w:rsidR="00237609" w:rsidRPr="00237609" w:rsidRDefault="00237609" w:rsidP="00237609">
      <w:pPr>
        <w:ind w:left="851" w:right="851" w:firstLine="709"/>
        <w:jc w:val="both"/>
      </w:pPr>
    </w:p>
    <w:p w14:paraId="43B903DF" w14:textId="77777777" w:rsidR="00237609" w:rsidRPr="00237609" w:rsidRDefault="00237609" w:rsidP="00237609">
      <w:pPr>
        <w:ind w:left="851" w:right="851" w:firstLine="709"/>
        <w:jc w:val="both"/>
        <w:rPr>
          <w:b/>
          <w:bCs/>
        </w:rPr>
      </w:pPr>
      <w:r w:rsidRPr="00237609">
        <w:rPr>
          <w:b/>
          <w:bCs/>
          <w:u w:val="single"/>
        </w:rPr>
        <w:t>Al Consejo Superior</w:t>
      </w:r>
      <w:r w:rsidRPr="00237609">
        <w:rPr>
          <w:b/>
          <w:bCs/>
        </w:rPr>
        <w:t>:</w:t>
      </w:r>
    </w:p>
    <w:p w14:paraId="2BD6514A" w14:textId="77777777" w:rsidR="00237609" w:rsidRPr="00237609" w:rsidRDefault="00237609" w:rsidP="00237609">
      <w:pPr>
        <w:pStyle w:val="Prrafodelista"/>
        <w:ind w:left="851" w:right="851" w:firstLine="709"/>
        <w:jc w:val="both"/>
        <w:rPr>
          <w:b/>
          <w:bCs/>
        </w:rPr>
      </w:pPr>
    </w:p>
    <w:p w14:paraId="57F93E1A" w14:textId="77777777" w:rsidR="00237609" w:rsidRPr="00237609" w:rsidRDefault="00237609" w:rsidP="00237609">
      <w:pPr>
        <w:ind w:left="851" w:right="851" w:firstLine="709"/>
        <w:jc w:val="both"/>
      </w:pPr>
      <w:r w:rsidRPr="00237609">
        <w:rPr>
          <w:b/>
          <w:bCs/>
        </w:rPr>
        <w:t>5.1</w:t>
      </w:r>
      <w:r w:rsidRPr="00237609">
        <w:t>. Tener por rendidos los resultados del presente informe de seguimiento, solicitado dentro del acuerdo tomado en la sesión número 78-2020 celebrada el 06 de agosto de 2020, artículo LVI, y acoger sus recomendaciones enunciadas a continuación:</w:t>
      </w:r>
    </w:p>
    <w:p w14:paraId="0FD04A75" w14:textId="77777777" w:rsidR="00237609" w:rsidRPr="00237609" w:rsidRDefault="00237609" w:rsidP="00237609">
      <w:pPr>
        <w:ind w:left="851" w:right="851" w:firstLine="709"/>
        <w:jc w:val="both"/>
      </w:pPr>
    </w:p>
    <w:p w14:paraId="44C52A45" w14:textId="77777777" w:rsidR="00237609" w:rsidRPr="00237609" w:rsidRDefault="00237609" w:rsidP="00237609">
      <w:pPr>
        <w:ind w:left="851" w:right="851" w:firstLine="709"/>
        <w:jc w:val="both"/>
      </w:pPr>
    </w:p>
    <w:p w14:paraId="5AF362A5" w14:textId="77777777" w:rsidR="00237609" w:rsidRPr="00237609" w:rsidRDefault="00237609" w:rsidP="00237609">
      <w:pPr>
        <w:ind w:left="851" w:right="851" w:firstLine="709"/>
        <w:jc w:val="both"/>
      </w:pPr>
      <w:r w:rsidRPr="00237609">
        <w:rPr>
          <w:u w:val="single"/>
        </w:rPr>
        <w:t>Al personal del Juzgado Penal Juvenil del Segundo Circuito Judicial de Alajuela (San Carlos)</w:t>
      </w:r>
      <w:r w:rsidRPr="00237609">
        <w:t>:</w:t>
      </w:r>
    </w:p>
    <w:p w14:paraId="461C3C04" w14:textId="77777777" w:rsidR="00237609" w:rsidRPr="00237609" w:rsidRDefault="00237609" w:rsidP="00237609">
      <w:pPr>
        <w:ind w:left="851" w:right="851" w:firstLine="709"/>
        <w:jc w:val="both"/>
      </w:pPr>
    </w:p>
    <w:p w14:paraId="44374AC2" w14:textId="77777777" w:rsidR="00237609" w:rsidRPr="00237609" w:rsidRDefault="00237609" w:rsidP="00237609">
      <w:pPr>
        <w:ind w:left="851" w:right="851" w:firstLine="709"/>
        <w:jc w:val="both"/>
      </w:pPr>
      <w:r w:rsidRPr="00237609">
        <w:rPr>
          <w:b/>
          <w:bCs/>
        </w:rPr>
        <w:t>5.2</w:t>
      </w:r>
      <w:r w:rsidRPr="00237609">
        <w:t>. Continuar cumpliendo con las disposiciones establecidas por el Consejo Superior para contribuir a garantizar la confiabilidad de los datos registrados por los despachos y oficinas judiciales en los sistemas informáticos institucionales (ver ítems “</w:t>
      </w:r>
      <w:r w:rsidRPr="00237609">
        <w:rPr>
          <w:i/>
          <w:iCs/>
        </w:rPr>
        <w:t>2</w:t>
      </w:r>
      <w:r w:rsidRPr="00237609">
        <w:t>”, “</w:t>
      </w:r>
      <w:r w:rsidRPr="00237609">
        <w:rPr>
          <w:i/>
          <w:iCs/>
        </w:rPr>
        <w:t>8-3</w:t>
      </w:r>
      <w:r w:rsidRPr="00237609">
        <w:t>” y “</w:t>
      </w:r>
      <w:r w:rsidRPr="00237609">
        <w:rPr>
          <w:i/>
          <w:iCs/>
        </w:rPr>
        <w:t>8-4</w:t>
      </w:r>
      <w:r w:rsidRPr="00237609">
        <w:t>” en la Tabla # 1 de este informe); entre ellas, las comunicadas por la Secretaría General de la Corte mediante circulares número 155-2022 del 07 de setiembre de 2022 titulada “</w:t>
      </w:r>
      <w:r w:rsidRPr="00237609">
        <w:rPr>
          <w:i/>
          <w:iCs/>
        </w:rPr>
        <w:t>Recomendaciones relacionadas con las inconsistencias encontradas durante el proceso de elaboración de los datos estadísticos y la generación de los respectivos informes de inconsistencias, tanto de instancia penal como instancia no penal durante los años 2020 y 2021.</w:t>
      </w:r>
      <w:r w:rsidRPr="00237609">
        <w:t>”, número 142-2023 emitida el 14 de junio de 2023 titulada “</w:t>
      </w:r>
      <w:r w:rsidRPr="00237609">
        <w:rPr>
          <w:i/>
          <w:iCs/>
        </w:rPr>
        <w:t xml:space="preserve">Reiteración de Circular </w:t>
      </w:r>
      <w:proofErr w:type="spellStart"/>
      <w:r w:rsidRPr="00237609">
        <w:rPr>
          <w:i/>
          <w:iCs/>
        </w:rPr>
        <w:t>Nº</w:t>
      </w:r>
      <w:proofErr w:type="spellEnd"/>
      <w:r w:rsidRPr="00237609">
        <w:rPr>
          <w:i/>
          <w:iCs/>
        </w:rPr>
        <w:t xml:space="preserve"> 94-2019 sobre la obligación de mantener los sistemas actualizados y cumplir los plazos establecidos para la actualización.</w:t>
      </w:r>
      <w:r w:rsidRPr="00237609">
        <w:t>”, y número 143-2023 emitida el 14 de junio de 2023 titulada “</w:t>
      </w:r>
      <w:r w:rsidRPr="00237609">
        <w:rPr>
          <w:i/>
          <w:iCs/>
        </w:rPr>
        <w:t xml:space="preserve">Reiteración de Circular </w:t>
      </w:r>
      <w:proofErr w:type="spellStart"/>
      <w:r w:rsidRPr="00237609">
        <w:rPr>
          <w:i/>
          <w:iCs/>
        </w:rPr>
        <w:t>Nº</w:t>
      </w:r>
      <w:proofErr w:type="spellEnd"/>
      <w:r w:rsidRPr="00237609">
        <w:rPr>
          <w:i/>
          <w:iCs/>
        </w:rPr>
        <w:t xml:space="preserve"> 279-2020: Sobre la obligación de mantener actualizados los registros en los sistemas y de realizar periódicamente los inventarios de los expedientes.</w:t>
      </w:r>
      <w:r w:rsidRPr="00237609">
        <w:t>”.</w:t>
      </w:r>
    </w:p>
    <w:p w14:paraId="183BBE22" w14:textId="77777777" w:rsidR="00237609" w:rsidRPr="00237609" w:rsidRDefault="00237609" w:rsidP="00237609">
      <w:pPr>
        <w:ind w:left="851" w:right="851" w:firstLine="709"/>
        <w:jc w:val="both"/>
      </w:pPr>
    </w:p>
    <w:p w14:paraId="46F9E708" w14:textId="77777777" w:rsidR="00237609" w:rsidRPr="00237609" w:rsidRDefault="00237609" w:rsidP="00237609">
      <w:pPr>
        <w:ind w:left="851" w:right="851" w:firstLine="709"/>
        <w:jc w:val="both"/>
      </w:pPr>
      <w:r w:rsidRPr="00237609">
        <w:t>Las circulares antes mencionadas se incluyen en los anexos 8, 9 y 10 respectivamente, ubicados en el apartado ANEXOS al final de este informe de seguimiento.</w:t>
      </w:r>
    </w:p>
    <w:p w14:paraId="7C20FF16" w14:textId="77777777" w:rsidR="00237609" w:rsidRPr="00237609" w:rsidRDefault="00237609" w:rsidP="00237609">
      <w:pPr>
        <w:ind w:left="851" w:right="851" w:firstLine="709"/>
        <w:jc w:val="both"/>
      </w:pPr>
    </w:p>
    <w:p w14:paraId="18E6DF63" w14:textId="2EBB1F9A" w:rsidR="00237609" w:rsidRDefault="00237609" w:rsidP="00237609">
      <w:pPr>
        <w:ind w:left="851" w:right="851" w:firstLine="709"/>
        <w:jc w:val="both"/>
      </w:pPr>
      <w:r w:rsidRPr="00237609">
        <w:rPr>
          <w:b/>
          <w:bCs/>
        </w:rPr>
        <w:t>5.3</w:t>
      </w:r>
      <w:r w:rsidRPr="00237609">
        <w:t>. Ejecutar literalmente la siguiente mejora aprobada dentro del acuerdo tomado en la sesión número 78-2020 celebrada el 06 de agosto de 2020, artículo LVI; específicamente, que el juez o la jueza actualice directamente el resultado de los señalamientos (apuntes) que tiene asignados a través de la Agenda Cronos (ver ítem “</w:t>
      </w:r>
      <w:r w:rsidRPr="00237609">
        <w:rPr>
          <w:i/>
          <w:iCs/>
        </w:rPr>
        <w:t>8-2</w:t>
      </w:r>
      <w:r w:rsidRPr="00237609">
        <w:t>” en la Tabla # 1 de este informe):</w:t>
      </w:r>
    </w:p>
    <w:p w14:paraId="5BB8234C" w14:textId="422EF7F8" w:rsidR="00237609" w:rsidRDefault="00237609" w:rsidP="00237609">
      <w:pPr>
        <w:ind w:left="851" w:right="851" w:firstLine="709"/>
        <w:jc w:val="both"/>
      </w:pPr>
    </w:p>
    <w:p w14:paraId="1EEBCB60" w14:textId="56E5D307" w:rsidR="00237609" w:rsidRDefault="00237609" w:rsidP="00237609">
      <w:pPr>
        <w:ind w:left="851" w:right="851" w:firstLine="709"/>
        <w:jc w:val="both"/>
      </w:pPr>
    </w:p>
    <w:p w14:paraId="49DD9360" w14:textId="77777777" w:rsidR="00237609" w:rsidRPr="00237609" w:rsidRDefault="00237609" w:rsidP="00237609">
      <w:pPr>
        <w:ind w:left="851" w:right="851" w:firstLine="709"/>
        <w:jc w:val="both"/>
      </w:pPr>
    </w:p>
    <w:p w14:paraId="6C149E1F" w14:textId="77777777" w:rsidR="00237609" w:rsidRPr="00237609" w:rsidRDefault="00237609" w:rsidP="00237609">
      <w:pPr>
        <w:jc w:val="both"/>
      </w:pPr>
    </w:p>
    <w:tbl>
      <w:tblPr>
        <w:tblW w:w="8789" w:type="dxa"/>
        <w:jc w:val="center"/>
        <w:tblBorders>
          <w:top w:val="single" w:sz="4" w:space="0" w:color="auto"/>
          <w:bottom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4"/>
        <w:gridCol w:w="1418"/>
        <w:gridCol w:w="2977"/>
        <w:gridCol w:w="1559"/>
        <w:gridCol w:w="1701"/>
      </w:tblGrid>
      <w:tr w:rsidR="00237609" w:rsidRPr="00237609" w14:paraId="7654B2BF" w14:textId="77777777" w:rsidTr="00B37B83">
        <w:trPr>
          <w:jc w:val="center"/>
        </w:trPr>
        <w:tc>
          <w:tcPr>
            <w:tcW w:w="1134" w:type="dxa"/>
            <w:shd w:val="clear" w:color="auto" w:fill="DAEEF3" w:themeFill="accent5" w:themeFillTint="33"/>
            <w:noWrap/>
            <w:vAlign w:val="center"/>
          </w:tcPr>
          <w:p w14:paraId="6E02FE33" w14:textId="77777777" w:rsidR="00237609" w:rsidRPr="00237609" w:rsidRDefault="00237609" w:rsidP="00237609">
            <w:pPr>
              <w:jc w:val="center"/>
              <w:rPr>
                <w:b/>
                <w:bCs/>
                <w:iCs/>
              </w:rPr>
            </w:pPr>
            <w:r w:rsidRPr="00237609">
              <w:rPr>
                <w:b/>
                <w:bCs/>
                <w:iCs/>
              </w:rPr>
              <w:lastRenderedPageBreak/>
              <w:t>Propuesta</w:t>
            </w:r>
          </w:p>
        </w:tc>
        <w:tc>
          <w:tcPr>
            <w:tcW w:w="1418" w:type="dxa"/>
            <w:shd w:val="clear" w:color="auto" w:fill="DAEEF3" w:themeFill="accent5" w:themeFillTint="33"/>
            <w:noWrap/>
            <w:vAlign w:val="center"/>
          </w:tcPr>
          <w:p w14:paraId="03DEDCF2" w14:textId="77777777" w:rsidR="00237609" w:rsidRPr="00237609" w:rsidRDefault="00237609" w:rsidP="00237609">
            <w:pPr>
              <w:jc w:val="center"/>
              <w:rPr>
                <w:b/>
                <w:bCs/>
                <w:iCs/>
              </w:rPr>
            </w:pPr>
            <w:r w:rsidRPr="00237609">
              <w:rPr>
                <w:b/>
                <w:bCs/>
                <w:iCs/>
              </w:rPr>
              <w:t>Oportunidad de mejora</w:t>
            </w:r>
          </w:p>
        </w:tc>
        <w:tc>
          <w:tcPr>
            <w:tcW w:w="2977" w:type="dxa"/>
            <w:shd w:val="clear" w:color="auto" w:fill="DAEEF3" w:themeFill="accent5" w:themeFillTint="33"/>
            <w:noWrap/>
            <w:vAlign w:val="center"/>
          </w:tcPr>
          <w:p w14:paraId="17CEF17B" w14:textId="77777777" w:rsidR="00237609" w:rsidRPr="00237609" w:rsidRDefault="00237609" w:rsidP="00237609">
            <w:pPr>
              <w:jc w:val="center"/>
              <w:rPr>
                <w:b/>
                <w:bCs/>
                <w:iCs/>
              </w:rPr>
            </w:pPr>
            <w:r w:rsidRPr="00237609">
              <w:rPr>
                <w:b/>
                <w:bCs/>
                <w:iCs/>
              </w:rPr>
              <w:t>Descripción</w:t>
            </w:r>
          </w:p>
        </w:tc>
        <w:tc>
          <w:tcPr>
            <w:tcW w:w="1559" w:type="dxa"/>
            <w:shd w:val="clear" w:color="auto" w:fill="DAEEF3" w:themeFill="accent5" w:themeFillTint="33"/>
            <w:noWrap/>
            <w:vAlign w:val="center"/>
          </w:tcPr>
          <w:p w14:paraId="7912ACAF" w14:textId="77777777" w:rsidR="00237609" w:rsidRPr="00237609" w:rsidRDefault="00237609" w:rsidP="00237609">
            <w:pPr>
              <w:jc w:val="center"/>
              <w:rPr>
                <w:b/>
                <w:bCs/>
                <w:iCs/>
              </w:rPr>
            </w:pPr>
            <w:r w:rsidRPr="00237609">
              <w:rPr>
                <w:b/>
                <w:bCs/>
                <w:iCs/>
              </w:rPr>
              <w:t>Resultados esperados</w:t>
            </w:r>
          </w:p>
        </w:tc>
        <w:tc>
          <w:tcPr>
            <w:tcW w:w="1701" w:type="dxa"/>
            <w:shd w:val="clear" w:color="auto" w:fill="DAEEF3" w:themeFill="accent5" w:themeFillTint="33"/>
            <w:vAlign w:val="center"/>
          </w:tcPr>
          <w:p w14:paraId="5C77ADD5" w14:textId="77777777" w:rsidR="00237609" w:rsidRPr="00237609" w:rsidRDefault="00237609" w:rsidP="00237609">
            <w:pPr>
              <w:jc w:val="center"/>
              <w:rPr>
                <w:b/>
                <w:bCs/>
                <w:iCs/>
              </w:rPr>
            </w:pPr>
            <w:r w:rsidRPr="00237609">
              <w:rPr>
                <w:b/>
                <w:bCs/>
                <w:iCs/>
              </w:rPr>
              <w:t>Responsable</w:t>
            </w:r>
          </w:p>
        </w:tc>
      </w:tr>
      <w:tr w:rsidR="00237609" w:rsidRPr="00237609" w14:paraId="7C8C9C6E" w14:textId="77777777" w:rsidTr="00B37B83">
        <w:trPr>
          <w:jc w:val="center"/>
        </w:trPr>
        <w:tc>
          <w:tcPr>
            <w:tcW w:w="1134" w:type="dxa"/>
            <w:shd w:val="clear" w:color="auto" w:fill="auto"/>
            <w:noWrap/>
          </w:tcPr>
          <w:p w14:paraId="2A5A3895" w14:textId="77777777" w:rsidR="00237609" w:rsidRPr="00237609" w:rsidRDefault="00237609" w:rsidP="00237609">
            <w:pPr>
              <w:tabs>
                <w:tab w:val="left" w:pos="3146"/>
              </w:tabs>
              <w:jc w:val="both"/>
            </w:pPr>
            <w:r w:rsidRPr="00237609">
              <w:t>“</w:t>
            </w:r>
            <w:r w:rsidRPr="00237609">
              <w:rPr>
                <w:i/>
                <w:iCs/>
              </w:rPr>
              <w:t>Deberes y responsabilidades sobre la Agenda Cronos.</w:t>
            </w:r>
            <w:r w:rsidRPr="00237609">
              <w:t>”.</w:t>
            </w:r>
          </w:p>
          <w:p w14:paraId="623974E2" w14:textId="77777777" w:rsidR="00237609" w:rsidRPr="00237609" w:rsidRDefault="00237609" w:rsidP="00237609">
            <w:pPr>
              <w:tabs>
                <w:tab w:val="left" w:pos="3146"/>
              </w:tabs>
              <w:jc w:val="both"/>
            </w:pPr>
          </w:p>
        </w:tc>
        <w:tc>
          <w:tcPr>
            <w:tcW w:w="1418" w:type="dxa"/>
            <w:shd w:val="clear" w:color="auto" w:fill="auto"/>
            <w:noWrap/>
          </w:tcPr>
          <w:p w14:paraId="5145EA40" w14:textId="77777777" w:rsidR="00237609" w:rsidRPr="00237609" w:rsidRDefault="00237609" w:rsidP="00237609">
            <w:pPr>
              <w:tabs>
                <w:tab w:val="left" w:pos="3146"/>
              </w:tabs>
              <w:ind w:right="-62"/>
              <w:jc w:val="both"/>
            </w:pPr>
            <w:r w:rsidRPr="00237609">
              <w:t>“</w:t>
            </w:r>
            <w:r w:rsidRPr="00237609">
              <w:rPr>
                <w:i/>
                <w:iCs/>
              </w:rPr>
              <w:t>La agenda CRONOS se encuentra desactualizada</w:t>
            </w:r>
            <w:r w:rsidRPr="00237609">
              <w:t>”.</w:t>
            </w:r>
          </w:p>
        </w:tc>
        <w:tc>
          <w:tcPr>
            <w:tcW w:w="2977" w:type="dxa"/>
            <w:shd w:val="clear" w:color="auto" w:fill="auto"/>
            <w:noWrap/>
          </w:tcPr>
          <w:p w14:paraId="02388587" w14:textId="77777777" w:rsidR="00237609" w:rsidRPr="00237609" w:rsidRDefault="00237609" w:rsidP="00237609">
            <w:pPr>
              <w:tabs>
                <w:tab w:val="left" w:pos="3146"/>
              </w:tabs>
              <w:jc w:val="both"/>
            </w:pPr>
            <w:r w:rsidRPr="00237609">
              <w:t>“</w:t>
            </w:r>
            <w:r w:rsidRPr="00237609">
              <w:rPr>
                <w:i/>
                <w:iCs/>
              </w:rPr>
              <w:t>Cada una de las Personas Técnicas Judiciales será encargada de ingresar los señalamientos correspondientes al expediente que se encuentran tramitando y cada Juez o Jueza se encargará de actualizar el resultado de la audiencia que deben realizar.</w:t>
            </w:r>
            <w:r w:rsidRPr="00237609">
              <w:t>”.</w:t>
            </w:r>
          </w:p>
        </w:tc>
        <w:tc>
          <w:tcPr>
            <w:tcW w:w="1559" w:type="dxa"/>
            <w:shd w:val="clear" w:color="auto" w:fill="auto"/>
            <w:noWrap/>
          </w:tcPr>
          <w:p w14:paraId="4D672B36" w14:textId="77777777" w:rsidR="00237609" w:rsidRPr="00237609" w:rsidRDefault="00237609" w:rsidP="00237609">
            <w:pPr>
              <w:tabs>
                <w:tab w:val="left" w:pos="3146"/>
              </w:tabs>
              <w:jc w:val="both"/>
            </w:pPr>
            <w:r w:rsidRPr="00237609">
              <w:t>“</w:t>
            </w:r>
            <w:r w:rsidRPr="00237609">
              <w:rPr>
                <w:i/>
                <w:iCs/>
              </w:rPr>
              <w:t>Información actualizada de forma oportuna para la generación de indicadores</w:t>
            </w:r>
            <w:r w:rsidRPr="00237609">
              <w:t>”.</w:t>
            </w:r>
          </w:p>
          <w:p w14:paraId="09F1A60B" w14:textId="77777777" w:rsidR="00237609" w:rsidRPr="00237609" w:rsidRDefault="00237609" w:rsidP="00237609">
            <w:pPr>
              <w:tabs>
                <w:tab w:val="left" w:pos="3146"/>
              </w:tabs>
              <w:jc w:val="both"/>
            </w:pPr>
          </w:p>
          <w:p w14:paraId="167B9BF0" w14:textId="77777777" w:rsidR="00237609" w:rsidRPr="00237609" w:rsidRDefault="00237609" w:rsidP="00237609">
            <w:pPr>
              <w:tabs>
                <w:tab w:val="left" w:pos="3146"/>
              </w:tabs>
              <w:jc w:val="both"/>
            </w:pPr>
          </w:p>
        </w:tc>
        <w:tc>
          <w:tcPr>
            <w:tcW w:w="1701" w:type="dxa"/>
          </w:tcPr>
          <w:p w14:paraId="1F19F28C" w14:textId="77777777" w:rsidR="00237609" w:rsidRPr="00237609" w:rsidRDefault="00237609" w:rsidP="00237609">
            <w:pPr>
              <w:jc w:val="both"/>
              <w:rPr>
                <w:i/>
              </w:rPr>
            </w:pPr>
            <w:r w:rsidRPr="00237609">
              <w:rPr>
                <w:iCs/>
              </w:rPr>
              <w:t>“</w:t>
            </w:r>
            <w:proofErr w:type="gramStart"/>
            <w:r w:rsidRPr="00237609">
              <w:rPr>
                <w:i/>
              </w:rPr>
              <w:t>Responsable</w:t>
            </w:r>
            <w:proofErr w:type="gramEnd"/>
            <w:r w:rsidRPr="00237609">
              <w:rPr>
                <w:i/>
              </w:rPr>
              <w:t>: Despacho</w:t>
            </w:r>
          </w:p>
          <w:p w14:paraId="417AACB7" w14:textId="77777777" w:rsidR="00237609" w:rsidRPr="00237609" w:rsidRDefault="00237609" w:rsidP="00237609">
            <w:pPr>
              <w:jc w:val="both"/>
              <w:rPr>
                <w:i/>
              </w:rPr>
            </w:pPr>
          </w:p>
          <w:p w14:paraId="1A40C9BD" w14:textId="77777777" w:rsidR="00237609" w:rsidRPr="00237609" w:rsidRDefault="00237609" w:rsidP="00237609">
            <w:pPr>
              <w:tabs>
                <w:tab w:val="left" w:pos="3146"/>
              </w:tabs>
              <w:jc w:val="both"/>
            </w:pPr>
            <w:r w:rsidRPr="00237609">
              <w:rPr>
                <w:i/>
              </w:rPr>
              <w:t>Plazo de implementación: inmediato</w:t>
            </w:r>
            <w:r w:rsidRPr="00237609">
              <w:rPr>
                <w:iCs/>
              </w:rPr>
              <w:t>”.</w:t>
            </w:r>
          </w:p>
          <w:p w14:paraId="428828A8" w14:textId="77777777" w:rsidR="00237609" w:rsidRPr="00237609" w:rsidRDefault="00237609" w:rsidP="00237609">
            <w:pPr>
              <w:tabs>
                <w:tab w:val="left" w:pos="3146"/>
              </w:tabs>
              <w:jc w:val="both"/>
            </w:pPr>
          </w:p>
        </w:tc>
      </w:tr>
    </w:tbl>
    <w:p w14:paraId="395A1B47" w14:textId="77777777" w:rsidR="00237609" w:rsidRPr="00237609" w:rsidRDefault="00237609" w:rsidP="00237609">
      <w:pPr>
        <w:jc w:val="both"/>
      </w:pPr>
    </w:p>
    <w:p w14:paraId="50D53B3F" w14:textId="77777777" w:rsidR="00237609" w:rsidRPr="00237609" w:rsidRDefault="00237609" w:rsidP="00237609">
      <w:pPr>
        <w:jc w:val="both"/>
      </w:pPr>
    </w:p>
    <w:p w14:paraId="1F4ED288" w14:textId="77777777" w:rsidR="00237609" w:rsidRPr="00237609" w:rsidRDefault="00237609" w:rsidP="00237609">
      <w:pPr>
        <w:ind w:left="851" w:right="851" w:firstLine="709"/>
        <w:jc w:val="both"/>
      </w:pPr>
      <w:r w:rsidRPr="00237609">
        <w:rPr>
          <w:b/>
          <w:bCs/>
        </w:rPr>
        <w:t>5.4.</w:t>
      </w:r>
      <w:r w:rsidRPr="00237609">
        <w:t xml:space="preserve"> Registrar en el acta o minuta de la reunión celebrada mensualmente por el Equipo de Mejora de Procesos del Juzgado Penal Juvenil del Segundo Circuito Judicial de Alajuela (San Carlos), conforme lo establece el “</w:t>
      </w:r>
      <w:r w:rsidRPr="00237609">
        <w:rPr>
          <w:i/>
          <w:iCs/>
        </w:rPr>
        <w:t>Modelo de seguimiento y sostenibilidad de proyectos en oficinas y despachos judiciales</w:t>
      </w:r>
      <w:r w:rsidRPr="00237609">
        <w:t>”, la justificación de cada uno de los eventuales incumplimientos en la entrega de la cuota de proveído fijada al personal técnico judicial 2, en principio, por las siguientes razones (ver ítem “</w:t>
      </w:r>
      <w:r w:rsidRPr="00237609">
        <w:rPr>
          <w:i/>
          <w:iCs/>
        </w:rPr>
        <w:t>8-8</w:t>
      </w:r>
      <w:r w:rsidRPr="00237609">
        <w:t>” en la Tabla # 1 de este informe):</w:t>
      </w:r>
    </w:p>
    <w:p w14:paraId="2DEF5B70" w14:textId="77777777" w:rsidR="00237609" w:rsidRPr="00237609" w:rsidRDefault="00237609" w:rsidP="00237609">
      <w:pPr>
        <w:ind w:left="851" w:right="851" w:firstLine="709"/>
        <w:jc w:val="both"/>
      </w:pPr>
    </w:p>
    <w:p w14:paraId="52939BB9" w14:textId="77777777" w:rsidR="00237609" w:rsidRPr="00237609" w:rsidRDefault="00237609" w:rsidP="00237609">
      <w:pPr>
        <w:pStyle w:val="Prrafodelista"/>
        <w:numPr>
          <w:ilvl w:val="1"/>
          <w:numId w:val="78"/>
        </w:numPr>
        <w:suppressAutoHyphens w:val="0"/>
        <w:ind w:left="851" w:right="851" w:firstLine="709"/>
        <w:jc w:val="both"/>
        <w:rPr>
          <w:iCs/>
          <w:lang w:eastAsia="en-US"/>
        </w:rPr>
      </w:pPr>
      <w:r w:rsidRPr="00237609">
        <w:rPr>
          <w:iCs/>
          <w:lang w:eastAsia="en-US"/>
        </w:rPr>
        <w:t>El tiempo laboral ocupado en la atención de las llamadas telefónicas, el cual es un componente imprescindible de la carga de trabajo asignada al personal técnico judicial, del Juzgado Penal Juvenil del Segundo Circuito Judicial de Alajuela (San Carlos), que carece de personal designado específicamente a realizar esta labor.</w:t>
      </w:r>
    </w:p>
    <w:p w14:paraId="03C9DF5A" w14:textId="77777777" w:rsidR="00237609" w:rsidRPr="00237609" w:rsidRDefault="00237609" w:rsidP="00237609">
      <w:pPr>
        <w:pStyle w:val="Prrafodelista"/>
        <w:numPr>
          <w:ilvl w:val="1"/>
          <w:numId w:val="78"/>
        </w:numPr>
        <w:suppressAutoHyphens w:val="0"/>
        <w:ind w:left="851" w:right="851" w:firstLine="709"/>
        <w:jc w:val="both"/>
        <w:rPr>
          <w:iCs/>
          <w:lang w:eastAsia="en-US"/>
        </w:rPr>
      </w:pPr>
      <w:r w:rsidRPr="00237609">
        <w:rPr>
          <w:iCs/>
          <w:lang w:eastAsia="en-US"/>
        </w:rPr>
        <w:t>El tiempo laboral ocupado en la atención de las personas usuarias judiciales que concurren al juzgado, el cual es un componente imprescindible de la carga de trabajo asignada al personal técnico judicial, del Juzgado Penal Juvenil del Segundo Circuito Judicial de Alajuela (San Carlos), que carece de personal designado específicamente a realizar esta labor.</w:t>
      </w:r>
    </w:p>
    <w:p w14:paraId="728A3CAF" w14:textId="77777777" w:rsidR="00237609" w:rsidRPr="00237609" w:rsidRDefault="00237609" w:rsidP="00237609">
      <w:pPr>
        <w:pStyle w:val="Prrafodelista"/>
        <w:numPr>
          <w:ilvl w:val="1"/>
          <w:numId w:val="78"/>
        </w:numPr>
        <w:suppressAutoHyphens w:val="0"/>
        <w:ind w:left="851" w:right="851" w:firstLine="709"/>
        <w:jc w:val="both"/>
        <w:rPr>
          <w:iCs/>
          <w:lang w:eastAsia="en-US"/>
        </w:rPr>
      </w:pPr>
      <w:r w:rsidRPr="00237609">
        <w:rPr>
          <w:iCs/>
          <w:lang w:eastAsia="en-US"/>
        </w:rPr>
        <w:t>El tiempo laboral ocupado en brindar asistencia técnica judicial durante la celebración de los señalamientos para juicio que consumen varias audiencias.</w:t>
      </w:r>
    </w:p>
    <w:p w14:paraId="3C47003B" w14:textId="77777777" w:rsidR="00237609" w:rsidRPr="00237609" w:rsidRDefault="00237609" w:rsidP="00237609">
      <w:pPr>
        <w:pStyle w:val="Prrafodelista"/>
        <w:numPr>
          <w:ilvl w:val="1"/>
          <w:numId w:val="78"/>
        </w:numPr>
        <w:suppressAutoHyphens w:val="0"/>
        <w:ind w:left="851" w:right="851" w:firstLine="709"/>
        <w:jc w:val="both"/>
        <w:rPr>
          <w:iCs/>
          <w:lang w:eastAsia="en-US"/>
        </w:rPr>
      </w:pPr>
      <w:r w:rsidRPr="00237609">
        <w:rPr>
          <w:iCs/>
          <w:lang w:eastAsia="en-US"/>
        </w:rPr>
        <w:t xml:space="preserve">El tiempo laboral ocupado en atender el recargo de labores que genera la ausencia de personal técnico judicial sin sustitución (vacaciones, enfermedad). </w:t>
      </w:r>
    </w:p>
    <w:p w14:paraId="0AE0BE9D" w14:textId="77777777" w:rsidR="00237609" w:rsidRPr="00237609" w:rsidRDefault="00237609" w:rsidP="00237609">
      <w:pPr>
        <w:ind w:left="851" w:right="851" w:firstLine="709"/>
        <w:jc w:val="both"/>
      </w:pPr>
    </w:p>
    <w:p w14:paraId="6AFD4514" w14:textId="77777777" w:rsidR="00237609" w:rsidRPr="00237609" w:rsidRDefault="00237609" w:rsidP="00237609">
      <w:pPr>
        <w:ind w:left="851" w:right="851" w:firstLine="709"/>
        <w:jc w:val="both"/>
      </w:pPr>
    </w:p>
    <w:p w14:paraId="11500B60" w14:textId="77777777" w:rsidR="00237609" w:rsidRPr="00237609" w:rsidRDefault="00237609" w:rsidP="00237609">
      <w:pPr>
        <w:ind w:left="851" w:right="851" w:firstLine="709"/>
        <w:jc w:val="both"/>
        <w:rPr>
          <w:b/>
          <w:bCs/>
        </w:rPr>
      </w:pPr>
      <w:r w:rsidRPr="00237609">
        <w:rPr>
          <w:b/>
          <w:bCs/>
          <w:u w:val="single"/>
        </w:rPr>
        <w:t>A la Subcomisión Penal Juvenil del Poder Judicial</w:t>
      </w:r>
      <w:r w:rsidRPr="00237609">
        <w:rPr>
          <w:b/>
          <w:bCs/>
        </w:rPr>
        <w:t>:</w:t>
      </w:r>
    </w:p>
    <w:p w14:paraId="46D12622" w14:textId="77777777" w:rsidR="00237609" w:rsidRPr="00237609" w:rsidRDefault="00237609" w:rsidP="00237609">
      <w:pPr>
        <w:ind w:left="851" w:right="851" w:firstLine="709"/>
        <w:jc w:val="both"/>
        <w:rPr>
          <w:b/>
          <w:bCs/>
        </w:rPr>
      </w:pPr>
    </w:p>
    <w:p w14:paraId="60B0D266" w14:textId="77777777" w:rsidR="00237609" w:rsidRPr="00237609" w:rsidRDefault="00237609" w:rsidP="00237609">
      <w:pPr>
        <w:ind w:left="851" w:right="851" w:firstLine="709"/>
        <w:jc w:val="both"/>
      </w:pPr>
      <w:r w:rsidRPr="00237609">
        <w:rPr>
          <w:b/>
          <w:bCs/>
        </w:rPr>
        <w:t>5.5</w:t>
      </w:r>
      <w:r w:rsidRPr="00237609">
        <w:t>. Instar a la Subcomisión Penal Juvenil del Poder Judicial a que informe a la Dirección de Planificación, sobre las actuaciones realizadas dentro del marco de atención a la siguiente acción que le asignó el Consejo Superior dentro del acuerdo tomado en la sesión número 78-2020 celebrada el 06 de agosto de 2020, artículo LVI (ver ítem “</w:t>
      </w:r>
      <w:r w:rsidRPr="00237609">
        <w:rPr>
          <w:i/>
          <w:iCs/>
        </w:rPr>
        <w:t>7-1</w:t>
      </w:r>
      <w:r w:rsidRPr="00237609">
        <w:t>” en la Tabla # 1 de este informe):</w:t>
      </w:r>
    </w:p>
    <w:p w14:paraId="7A846A0B" w14:textId="77777777" w:rsidR="00237609" w:rsidRPr="00237609" w:rsidRDefault="00237609" w:rsidP="00237609">
      <w:pPr>
        <w:ind w:left="851" w:right="851" w:firstLine="709"/>
        <w:jc w:val="both"/>
      </w:pPr>
    </w:p>
    <w:p w14:paraId="44E523C7" w14:textId="77777777" w:rsidR="00237609" w:rsidRPr="00237609" w:rsidRDefault="00237609" w:rsidP="00237609">
      <w:pPr>
        <w:ind w:left="851" w:right="851" w:firstLine="709"/>
        <w:jc w:val="both"/>
      </w:pPr>
      <w:r w:rsidRPr="00237609">
        <w:t>“</w:t>
      </w: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f)</w:t>
      </w:r>
      <w:r w:rsidRPr="00237609">
        <w:rPr>
          <w:i/>
          <w:iCs/>
        </w:rPr>
        <w:t xml:space="preserve"> La Subcomisión Penal Juvenil deberá avalar la propuesta de glosario incluida en este informe ─el 1090-PLA-EV-2020─, para los resultados y motivos de “no realizado” en Agenda Cronos y hacerlos de conocimiento de los Juzgados competentes en la materia para su utilización a nivel nacional mediante circular. En lo que corresponde a los tipos de apunte se coordinara por parte del Subproceso de Estadística de la Dirección de Planificación.</w:t>
      </w:r>
      <w:r w:rsidRPr="00237609">
        <w:t>”.</w:t>
      </w:r>
    </w:p>
    <w:p w14:paraId="259A65D5" w14:textId="77777777" w:rsidR="00237609" w:rsidRPr="00237609" w:rsidRDefault="00237609" w:rsidP="00237609">
      <w:pPr>
        <w:ind w:left="851" w:right="851" w:firstLine="709"/>
        <w:jc w:val="both"/>
      </w:pPr>
    </w:p>
    <w:p w14:paraId="2F415C5E" w14:textId="77777777" w:rsidR="00237609" w:rsidRPr="00237609" w:rsidRDefault="00237609" w:rsidP="00237609">
      <w:pPr>
        <w:ind w:left="851" w:right="851" w:firstLine="709"/>
        <w:jc w:val="both"/>
        <w:rPr>
          <w:b/>
          <w:bCs/>
        </w:rPr>
      </w:pPr>
      <w:r w:rsidRPr="00237609">
        <w:rPr>
          <w:b/>
          <w:bCs/>
          <w:u w:val="single"/>
        </w:rPr>
        <w:t>A la Dirección de Planificación</w:t>
      </w:r>
      <w:r w:rsidRPr="00237609">
        <w:rPr>
          <w:b/>
          <w:bCs/>
        </w:rPr>
        <w:t>:</w:t>
      </w:r>
    </w:p>
    <w:p w14:paraId="798160A1" w14:textId="77777777" w:rsidR="00237609" w:rsidRPr="00237609" w:rsidRDefault="00237609" w:rsidP="00237609">
      <w:pPr>
        <w:ind w:left="851" w:right="851" w:firstLine="709"/>
        <w:jc w:val="both"/>
      </w:pPr>
    </w:p>
    <w:p w14:paraId="73650290" w14:textId="77777777" w:rsidR="00237609" w:rsidRPr="00237609" w:rsidRDefault="00237609" w:rsidP="00237609">
      <w:pPr>
        <w:ind w:left="851" w:right="851" w:firstLine="709"/>
        <w:jc w:val="both"/>
      </w:pPr>
      <w:r w:rsidRPr="00237609">
        <w:rPr>
          <w:b/>
          <w:bCs/>
        </w:rPr>
        <w:t>5.6</w:t>
      </w:r>
      <w:r w:rsidRPr="00237609">
        <w:t xml:space="preserve">. El personal del </w:t>
      </w:r>
      <w:r w:rsidRPr="00237609">
        <w:rPr>
          <w:b/>
          <w:bCs/>
        </w:rPr>
        <w:t>Subproceso Estadística</w:t>
      </w:r>
      <w:r w:rsidRPr="00237609">
        <w:t xml:space="preserve"> de la Dirección de Planificación completará la ejecución de las dos acciones que se indican a continuación, las cuales se encuentran en proceso de cumplimiento a la fecha (ver ítems “</w:t>
      </w:r>
      <w:r w:rsidRPr="00237609">
        <w:rPr>
          <w:i/>
          <w:iCs/>
        </w:rPr>
        <w:t>3</w:t>
      </w:r>
      <w:r w:rsidRPr="00237609">
        <w:t>” y parte subrayada del “</w:t>
      </w:r>
      <w:r w:rsidRPr="00237609">
        <w:rPr>
          <w:i/>
          <w:iCs/>
        </w:rPr>
        <w:t>7-2</w:t>
      </w:r>
      <w:r w:rsidRPr="00237609">
        <w:t>” en la Tabla # 1 de este informe):</w:t>
      </w:r>
    </w:p>
    <w:p w14:paraId="052034BE" w14:textId="77777777" w:rsidR="00237609" w:rsidRPr="00237609" w:rsidRDefault="00237609" w:rsidP="00237609">
      <w:pPr>
        <w:jc w:val="both"/>
      </w:pPr>
    </w:p>
    <w:tbl>
      <w:tblPr>
        <w:tblStyle w:val="Tablaconcuadrcula"/>
        <w:tblW w:w="8789" w:type="dxa"/>
        <w:jc w:val="center"/>
        <w:tblBorders>
          <w:left w:val="none" w:sz="0" w:space="0" w:color="auto"/>
          <w:right w:val="none" w:sz="0" w:space="0" w:color="auto"/>
        </w:tblBorders>
        <w:tblLayout w:type="fixed"/>
        <w:tblCellMar>
          <w:left w:w="57" w:type="dxa"/>
          <w:right w:w="57" w:type="dxa"/>
        </w:tblCellMar>
        <w:tblLook w:val="04A0" w:firstRow="1" w:lastRow="0" w:firstColumn="1" w:lastColumn="0" w:noHBand="0" w:noVBand="1"/>
      </w:tblPr>
      <w:tblGrid>
        <w:gridCol w:w="3402"/>
        <w:gridCol w:w="5387"/>
      </w:tblGrid>
      <w:tr w:rsidR="00237609" w:rsidRPr="00237609" w14:paraId="13AC8852" w14:textId="77777777" w:rsidTr="00B37B83">
        <w:trPr>
          <w:jc w:val="center"/>
        </w:trPr>
        <w:tc>
          <w:tcPr>
            <w:tcW w:w="3402" w:type="dxa"/>
            <w:shd w:val="clear" w:color="auto" w:fill="DAEEF3" w:themeFill="accent5" w:themeFillTint="33"/>
            <w:noWrap/>
            <w:vAlign w:val="center"/>
          </w:tcPr>
          <w:p w14:paraId="3F941C30" w14:textId="77777777" w:rsidR="00237609" w:rsidRPr="00237609" w:rsidRDefault="00237609" w:rsidP="00237609">
            <w:pPr>
              <w:jc w:val="both"/>
              <w:rPr>
                <w:b/>
                <w:bCs/>
              </w:rPr>
            </w:pPr>
            <w:r w:rsidRPr="00237609">
              <w:rPr>
                <w:b/>
                <w:bCs/>
              </w:rPr>
              <w:t>Recomendación del Informe 1090-PLA-EV-2020</w:t>
            </w:r>
          </w:p>
        </w:tc>
        <w:tc>
          <w:tcPr>
            <w:tcW w:w="5387" w:type="dxa"/>
            <w:shd w:val="clear" w:color="auto" w:fill="DAEEF3" w:themeFill="accent5" w:themeFillTint="33"/>
            <w:noWrap/>
            <w:vAlign w:val="center"/>
          </w:tcPr>
          <w:p w14:paraId="300A3C00" w14:textId="77777777" w:rsidR="00237609" w:rsidRPr="00237609" w:rsidRDefault="00237609" w:rsidP="00237609">
            <w:pPr>
              <w:jc w:val="both"/>
              <w:rPr>
                <w:b/>
                <w:bCs/>
              </w:rPr>
            </w:pPr>
            <w:r w:rsidRPr="00237609">
              <w:rPr>
                <w:b/>
                <w:bCs/>
              </w:rPr>
              <w:t>Acuerdo Tomado por el Consejo Superior en la Sesión 78-2020, Artículo LVI, Respecto de la Recomendación</w:t>
            </w:r>
          </w:p>
        </w:tc>
      </w:tr>
      <w:tr w:rsidR="00237609" w:rsidRPr="00237609" w14:paraId="4ADE00E9" w14:textId="77777777" w:rsidTr="00B37B83">
        <w:tblPrEx>
          <w:jc w:val="left"/>
          <w:tblCellMar>
            <w:left w:w="108" w:type="dxa"/>
            <w:right w:w="108" w:type="dxa"/>
          </w:tblCellMar>
        </w:tblPrEx>
        <w:tc>
          <w:tcPr>
            <w:tcW w:w="3402" w:type="dxa"/>
            <w:noWrap/>
          </w:tcPr>
          <w:p w14:paraId="5CF66DBB" w14:textId="77777777" w:rsidR="00237609" w:rsidRPr="00237609" w:rsidRDefault="00237609" w:rsidP="00237609">
            <w:pPr>
              <w:jc w:val="both"/>
            </w:pPr>
            <w:r w:rsidRPr="00237609">
              <w:t>“</w:t>
            </w:r>
            <w:r w:rsidRPr="00237609">
              <w:rPr>
                <w:i/>
                <w:iCs/>
              </w:rPr>
              <w:t>5.3. El Subproceso de Estadística debe realizar la depuración tipos de apunte y definir cuáles serán los que se utilicen en materia Penal Juvenil, así como comunicar lo respectivo a los Juzgados.</w:t>
            </w:r>
            <w:r w:rsidRPr="00237609">
              <w:t>”.</w:t>
            </w:r>
          </w:p>
        </w:tc>
        <w:tc>
          <w:tcPr>
            <w:tcW w:w="5387" w:type="dxa"/>
            <w:noWrap/>
          </w:tcPr>
          <w:p w14:paraId="74DC84C2" w14:textId="77777777" w:rsidR="00237609" w:rsidRPr="00237609" w:rsidRDefault="00237609" w:rsidP="00237609">
            <w:pPr>
              <w:jc w:val="both"/>
            </w:pPr>
            <w:r w:rsidRPr="00237609">
              <w:t>“</w:t>
            </w:r>
            <w:r w:rsidRPr="00237609">
              <w:rPr>
                <w:b/>
                <w:bCs/>
                <w:i/>
                <w:iCs/>
              </w:rPr>
              <w:t>3)</w:t>
            </w:r>
            <w:r w:rsidRPr="00237609">
              <w:rPr>
                <w:i/>
                <w:iCs/>
              </w:rPr>
              <w:t xml:space="preserve"> Aprobar las recomendaciones, así como las propuestas de mejora dadas en este informe ─el 1090-PLA-EV-2020─, por consiguiente: (…) </w:t>
            </w:r>
            <w:r w:rsidRPr="00237609">
              <w:rPr>
                <w:b/>
                <w:bCs/>
                <w:i/>
                <w:iCs/>
              </w:rPr>
              <w:t>b)</w:t>
            </w:r>
            <w:r w:rsidRPr="00237609">
              <w:rPr>
                <w:i/>
                <w:iCs/>
              </w:rPr>
              <w:t xml:space="preserve"> El Subproceso de Estadística de la Dirección de Planificación realizará la depuración de los tipos de apunte que se incluyen en la agenda cronos y definirá cuáles serán los que se utilicen en materia Penal Juvenil, comunicando lo respectivo a los Juzgados.</w:t>
            </w:r>
            <w:r w:rsidRPr="00237609">
              <w:t>”.</w:t>
            </w:r>
          </w:p>
        </w:tc>
      </w:tr>
      <w:tr w:rsidR="00237609" w:rsidRPr="00237609" w14:paraId="49BE012B" w14:textId="77777777" w:rsidTr="00B37B83">
        <w:tblPrEx>
          <w:jc w:val="left"/>
          <w:tblCellMar>
            <w:left w:w="108" w:type="dxa"/>
            <w:right w:w="108" w:type="dxa"/>
          </w:tblCellMar>
        </w:tblPrEx>
        <w:tc>
          <w:tcPr>
            <w:tcW w:w="3402" w:type="dxa"/>
            <w:shd w:val="clear" w:color="auto" w:fill="DAEEF3" w:themeFill="accent5" w:themeFillTint="33"/>
            <w:noWrap/>
          </w:tcPr>
          <w:p w14:paraId="41D5BCFE" w14:textId="77777777" w:rsidR="00237609" w:rsidRPr="00237609" w:rsidRDefault="00237609" w:rsidP="00237609">
            <w:pPr>
              <w:jc w:val="both"/>
            </w:pPr>
            <w:r w:rsidRPr="00237609">
              <w:t>“</w:t>
            </w:r>
            <w:r w:rsidRPr="00237609">
              <w:rPr>
                <w:i/>
                <w:iCs/>
              </w:rPr>
              <w:t xml:space="preserve">5.6. Avalar la propuesta incluida en este informe ─el 1090-PLA-EV-2020─ de glosario- para los resultados y </w:t>
            </w:r>
            <w:r w:rsidRPr="00237609">
              <w:rPr>
                <w:i/>
                <w:iCs/>
              </w:rPr>
              <w:lastRenderedPageBreak/>
              <w:t>motivos de “no realizado” en Agenda Cronos y hacerlos de conocimiento de los Juzgados competentes en la materia para su utilización a nivel nacional mediante circular. En lo que corresponde a los tipos de apunte se coordinara por parte del Subproceso de Estadística de la Dirección de Planificación.”.</w:t>
            </w:r>
          </w:p>
        </w:tc>
        <w:tc>
          <w:tcPr>
            <w:tcW w:w="5387" w:type="dxa"/>
            <w:shd w:val="clear" w:color="auto" w:fill="DAEEF3" w:themeFill="accent5" w:themeFillTint="33"/>
            <w:noWrap/>
          </w:tcPr>
          <w:p w14:paraId="3FC027A7" w14:textId="77777777" w:rsidR="00237609" w:rsidRPr="00237609" w:rsidRDefault="00237609" w:rsidP="00237609">
            <w:pPr>
              <w:jc w:val="both"/>
            </w:pPr>
            <w:r w:rsidRPr="00237609">
              <w:rPr>
                <w:b/>
                <w:bCs/>
                <w:i/>
                <w:iCs/>
                <w:u w:val="single"/>
              </w:rPr>
              <w:lastRenderedPageBreak/>
              <w:t>3)</w:t>
            </w:r>
            <w:r w:rsidRPr="00237609">
              <w:rPr>
                <w:i/>
                <w:iCs/>
                <w:u w:val="single"/>
              </w:rPr>
              <w:t xml:space="preserve"> Aprobar las recomendaciones, así como las propuestas de mejora dadas en este informe ─el 1090-PLA-EV-2020─, por consiguiente:</w:t>
            </w:r>
            <w:r w:rsidRPr="00237609">
              <w:rPr>
                <w:i/>
                <w:iCs/>
              </w:rPr>
              <w:t xml:space="preserve"> (…) </w:t>
            </w:r>
            <w:r w:rsidRPr="00237609">
              <w:rPr>
                <w:b/>
                <w:bCs/>
                <w:i/>
                <w:iCs/>
              </w:rPr>
              <w:t>f)</w:t>
            </w:r>
            <w:r w:rsidRPr="00237609">
              <w:rPr>
                <w:i/>
                <w:iCs/>
              </w:rPr>
              <w:t xml:space="preserve"> La Subcomisión Penal Juvenil deberá avalar la </w:t>
            </w:r>
            <w:r w:rsidRPr="00237609">
              <w:rPr>
                <w:i/>
                <w:iCs/>
              </w:rPr>
              <w:lastRenderedPageBreak/>
              <w:t xml:space="preserve">propuesta de glosario incluida en este informe ─el 1090-PLA-EV-2020─, para los resultados y motivos de “no realizado” en Agenda Cronos y hacerlos de conocimiento de los Juzgados competentes en la materia para su utilización a nivel nacional mediante circular. </w:t>
            </w:r>
            <w:r w:rsidRPr="00237609">
              <w:rPr>
                <w:i/>
                <w:iCs/>
                <w:u w:val="single"/>
              </w:rPr>
              <w:t>En lo que corresponde a los tipos de apunte se coordinara por parte del Subproceso de Estadística de la Dirección de Planificación.</w:t>
            </w:r>
            <w:r w:rsidRPr="00237609">
              <w:rPr>
                <w:i/>
                <w:iCs/>
              </w:rPr>
              <w:t>”.</w:t>
            </w:r>
            <w:r w:rsidRPr="00237609">
              <w:t xml:space="preserve"> (el subrayado es suplido)</w:t>
            </w:r>
          </w:p>
        </w:tc>
      </w:tr>
    </w:tbl>
    <w:p w14:paraId="193F9DC0" w14:textId="77777777" w:rsidR="00237609" w:rsidRPr="00237609" w:rsidRDefault="00237609" w:rsidP="00237609">
      <w:pPr>
        <w:jc w:val="both"/>
      </w:pPr>
    </w:p>
    <w:p w14:paraId="38937B09" w14:textId="77777777" w:rsidR="00237609" w:rsidRPr="00237609" w:rsidRDefault="00237609" w:rsidP="00237609">
      <w:pPr>
        <w:ind w:left="426"/>
        <w:jc w:val="both"/>
      </w:pPr>
      <w:r w:rsidRPr="00237609">
        <w:t>Las dos acciones indicadas en el recuadro anterior se encuentran relacionadas con la acción identificada con el ítem “</w:t>
      </w:r>
      <w:r w:rsidRPr="00237609">
        <w:rPr>
          <w:i/>
          <w:iCs/>
        </w:rPr>
        <w:t>7-1</w:t>
      </w:r>
      <w:r w:rsidRPr="00237609">
        <w:t>” y la mejora “</w:t>
      </w:r>
      <w:r w:rsidRPr="00237609">
        <w:rPr>
          <w:i/>
          <w:iCs/>
        </w:rPr>
        <w:t>8-5</w:t>
      </w:r>
      <w:r w:rsidRPr="00237609">
        <w:t>” incluidas en la Tabla # 1 de este informe.</w:t>
      </w:r>
    </w:p>
    <w:p w14:paraId="0CE3C929" w14:textId="77777777" w:rsidR="00237609" w:rsidRPr="00237609" w:rsidRDefault="00237609" w:rsidP="00237609">
      <w:pPr>
        <w:jc w:val="both"/>
      </w:pPr>
    </w:p>
    <w:p w14:paraId="19A8E8E9" w14:textId="77777777" w:rsidR="00237609" w:rsidRPr="00237609" w:rsidRDefault="00237609" w:rsidP="00237609">
      <w:r w:rsidRPr="00237609">
        <w:rPr>
          <w:b/>
          <w:bCs/>
        </w:rPr>
        <w:t>5.7.</w:t>
      </w:r>
      <w:r w:rsidRPr="00237609">
        <w:t xml:space="preserve"> El personal del </w:t>
      </w:r>
      <w:r w:rsidRPr="00237609">
        <w:rPr>
          <w:b/>
          <w:bCs/>
        </w:rPr>
        <w:t>Subproceso Estadística</w:t>
      </w:r>
      <w:r w:rsidRPr="00237609">
        <w:t xml:space="preserve"> de la Dirección de Planificación completará la ejecución de la mejora presentada a continuación, la cual se encuentra en proceso de cumplimiento a la fecha (ver ítem “</w:t>
      </w:r>
      <w:r w:rsidRPr="00237609">
        <w:rPr>
          <w:i/>
          <w:iCs/>
        </w:rPr>
        <w:t>8-5</w:t>
      </w:r>
      <w:r w:rsidRPr="00237609">
        <w:t>” en la Tabla # 1 de este informe):</w:t>
      </w:r>
    </w:p>
    <w:p w14:paraId="7FFC0344" w14:textId="77777777" w:rsidR="00237609" w:rsidRPr="00237609" w:rsidRDefault="00237609" w:rsidP="00237609">
      <w:pPr>
        <w:jc w:val="both"/>
      </w:pPr>
    </w:p>
    <w:tbl>
      <w:tblPr>
        <w:tblW w:w="9923" w:type="dxa"/>
        <w:tblBorders>
          <w:top w:val="single" w:sz="4" w:space="0" w:color="auto"/>
          <w:bottom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2"/>
        <w:gridCol w:w="1842"/>
        <w:gridCol w:w="1560"/>
        <w:gridCol w:w="1417"/>
        <w:gridCol w:w="3402"/>
      </w:tblGrid>
      <w:tr w:rsidR="00237609" w:rsidRPr="00237609" w14:paraId="641A8128" w14:textId="77777777" w:rsidTr="00B37B83">
        <w:tc>
          <w:tcPr>
            <w:tcW w:w="1702" w:type="dxa"/>
            <w:shd w:val="clear" w:color="auto" w:fill="DAEEF3" w:themeFill="accent5" w:themeFillTint="33"/>
            <w:noWrap/>
            <w:vAlign w:val="center"/>
          </w:tcPr>
          <w:p w14:paraId="021632A1" w14:textId="77777777" w:rsidR="00237609" w:rsidRPr="00237609" w:rsidRDefault="00237609" w:rsidP="00237609">
            <w:pPr>
              <w:jc w:val="center"/>
              <w:rPr>
                <w:b/>
                <w:bCs/>
                <w:iCs/>
              </w:rPr>
            </w:pPr>
            <w:r w:rsidRPr="00237609">
              <w:rPr>
                <w:b/>
                <w:bCs/>
                <w:iCs/>
              </w:rPr>
              <w:t>Propuesta</w:t>
            </w:r>
          </w:p>
        </w:tc>
        <w:tc>
          <w:tcPr>
            <w:tcW w:w="1842" w:type="dxa"/>
            <w:shd w:val="clear" w:color="auto" w:fill="DAEEF3" w:themeFill="accent5" w:themeFillTint="33"/>
            <w:noWrap/>
            <w:vAlign w:val="center"/>
          </w:tcPr>
          <w:p w14:paraId="28A105C2" w14:textId="77777777" w:rsidR="00237609" w:rsidRPr="00237609" w:rsidRDefault="00237609" w:rsidP="00237609">
            <w:pPr>
              <w:jc w:val="center"/>
              <w:rPr>
                <w:b/>
                <w:bCs/>
                <w:iCs/>
              </w:rPr>
            </w:pPr>
            <w:r w:rsidRPr="00237609">
              <w:rPr>
                <w:b/>
                <w:bCs/>
                <w:iCs/>
              </w:rPr>
              <w:t>Oportunidad de mejora</w:t>
            </w:r>
          </w:p>
        </w:tc>
        <w:tc>
          <w:tcPr>
            <w:tcW w:w="1560" w:type="dxa"/>
            <w:shd w:val="clear" w:color="auto" w:fill="DAEEF3" w:themeFill="accent5" w:themeFillTint="33"/>
            <w:noWrap/>
            <w:vAlign w:val="center"/>
          </w:tcPr>
          <w:p w14:paraId="4466B0F4" w14:textId="77777777" w:rsidR="00237609" w:rsidRPr="00237609" w:rsidRDefault="00237609" w:rsidP="00237609">
            <w:pPr>
              <w:jc w:val="center"/>
              <w:rPr>
                <w:b/>
                <w:bCs/>
                <w:iCs/>
              </w:rPr>
            </w:pPr>
            <w:r w:rsidRPr="00237609">
              <w:rPr>
                <w:b/>
                <w:bCs/>
                <w:iCs/>
              </w:rPr>
              <w:t>Descripción</w:t>
            </w:r>
          </w:p>
        </w:tc>
        <w:tc>
          <w:tcPr>
            <w:tcW w:w="1417" w:type="dxa"/>
            <w:shd w:val="clear" w:color="auto" w:fill="DAEEF3" w:themeFill="accent5" w:themeFillTint="33"/>
            <w:noWrap/>
            <w:vAlign w:val="center"/>
          </w:tcPr>
          <w:p w14:paraId="329F6A71" w14:textId="77777777" w:rsidR="00237609" w:rsidRPr="00237609" w:rsidRDefault="00237609" w:rsidP="00237609">
            <w:pPr>
              <w:jc w:val="center"/>
              <w:rPr>
                <w:b/>
                <w:bCs/>
                <w:iCs/>
              </w:rPr>
            </w:pPr>
            <w:r w:rsidRPr="00237609">
              <w:rPr>
                <w:b/>
                <w:bCs/>
                <w:iCs/>
              </w:rPr>
              <w:t>Resultados esperados</w:t>
            </w:r>
          </w:p>
        </w:tc>
        <w:tc>
          <w:tcPr>
            <w:tcW w:w="3402" w:type="dxa"/>
            <w:shd w:val="clear" w:color="auto" w:fill="DAEEF3" w:themeFill="accent5" w:themeFillTint="33"/>
            <w:vAlign w:val="center"/>
          </w:tcPr>
          <w:p w14:paraId="28C336D0" w14:textId="77777777" w:rsidR="00237609" w:rsidRPr="00237609" w:rsidRDefault="00237609" w:rsidP="00237609">
            <w:pPr>
              <w:jc w:val="center"/>
              <w:rPr>
                <w:b/>
                <w:bCs/>
                <w:iCs/>
              </w:rPr>
            </w:pPr>
            <w:r w:rsidRPr="00237609">
              <w:rPr>
                <w:b/>
                <w:bCs/>
                <w:iCs/>
              </w:rPr>
              <w:t>Responsable</w:t>
            </w:r>
          </w:p>
        </w:tc>
      </w:tr>
      <w:tr w:rsidR="00237609" w:rsidRPr="00237609" w14:paraId="5E7240DB" w14:textId="77777777" w:rsidTr="00B37B83">
        <w:tc>
          <w:tcPr>
            <w:tcW w:w="1702" w:type="dxa"/>
            <w:shd w:val="clear" w:color="auto" w:fill="auto"/>
            <w:noWrap/>
          </w:tcPr>
          <w:p w14:paraId="67D9D331" w14:textId="77777777" w:rsidR="00237609" w:rsidRPr="00237609" w:rsidRDefault="00237609" w:rsidP="00237609">
            <w:pPr>
              <w:jc w:val="both"/>
            </w:pPr>
            <w:r w:rsidRPr="00237609">
              <w:rPr>
                <w:iCs/>
              </w:rPr>
              <w:t>“</w:t>
            </w:r>
            <w:r w:rsidRPr="00237609">
              <w:rPr>
                <w:i/>
              </w:rPr>
              <w:t>Tipo de apunte ingresado en la Agenda Cronos</w:t>
            </w:r>
            <w:r w:rsidRPr="00237609">
              <w:rPr>
                <w:iCs/>
              </w:rPr>
              <w:t>”.</w:t>
            </w:r>
          </w:p>
        </w:tc>
        <w:tc>
          <w:tcPr>
            <w:tcW w:w="1842" w:type="dxa"/>
            <w:shd w:val="clear" w:color="auto" w:fill="auto"/>
            <w:noWrap/>
          </w:tcPr>
          <w:p w14:paraId="2A87DBB7" w14:textId="77777777" w:rsidR="00237609" w:rsidRPr="00237609" w:rsidRDefault="00237609" w:rsidP="00237609">
            <w:pPr>
              <w:jc w:val="both"/>
              <w:rPr>
                <w:i/>
              </w:rPr>
            </w:pPr>
            <w:r w:rsidRPr="00237609">
              <w:rPr>
                <w:iCs/>
              </w:rPr>
              <w:t>“</w:t>
            </w:r>
            <w:r w:rsidRPr="00237609">
              <w:rPr>
                <w:i/>
              </w:rPr>
              <w:t>No existe uniformidad en los registros de la agenda</w:t>
            </w:r>
          </w:p>
          <w:p w14:paraId="3904B7F3" w14:textId="77777777" w:rsidR="00237609" w:rsidRPr="00237609" w:rsidRDefault="00237609" w:rsidP="00237609">
            <w:pPr>
              <w:tabs>
                <w:tab w:val="left" w:pos="3146"/>
              </w:tabs>
              <w:jc w:val="both"/>
            </w:pPr>
            <w:r w:rsidRPr="00237609">
              <w:rPr>
                <w:i/>
              </w:rPr>
              <w:t>Determinación del rendimiento de la persona juzgadora en el dictado de sentencias y resoluciones.</w:t>
            </w:r>
            <w:r w:rsidRPr="00237609">
              <w:t>”.</w:t>
            </w:r>
          </w:p>
        </w:tc>
        <w:tc>
          <w:tcPr>
            <w:tcW w:w="1560" w:type="dxa"/>
            <w:shd w:val="clear" w:color="auto" w:fill="auto"/>
            <w:noWrap/>
          </w:tcPr>
          <w:p w14:paraId="0511AF29" w14:textId="77777777" w:rsidR="00237609" w:rsidRPr="00237609" w:rsidRDefault="00237609" w:rsidP="00237609">
            <w:pPr>
              <w:tabs>
                <w:tab w:val="left" w:pos="3146"/>
              </w:tabs>
              <w:jc w:val="both"/>
            </w:pPr>
            <w:r w:rsidRPr="00237609">
              <w:rPr>
                <w:iCs/>
              </w:rPr>
              <w:t>“</w:t>
            </w:r>
            <w:r w:rsidRPr="00237609">
              <w:rPr>
                <w:i/>
              </w:rPr>
              <w:t>En lo que respecta a los tipos de apunte, estos están siendo depurados por el Subproceso de Estadística de la Dirección de Planificación con las Subcomisiones respectivas.</w:t>
            </w:r>
            <w:r w:rsidRPr="00237609">
              <w:rPr>
                <w:iCs/>
              </w:rPr>
              <w:t>”.</w:t>
            </w:r>
          </w:p>
        </w:tc>
        <w:tc>
          <w:tcPr>
            <w:tcW w:w="1417" w:type="dxa"/>
            <w:shd w:val="clear" w:color="auto" w:fill="auto"/>
            <w:noWrap/>
          </w:tcPr>
          <w:p w14:paraId="12796F1F" w14:textId="77777777" w:rsidR="00237609" w:rsidRPr="00237609" w:rsidRDefault="00237609" w:rsidP="00237609">
            <w:pPr>
              <w:tabs>
                <w:tab w:val="left" w:pos="3146"/>
              </w:tabs>
              <w:jc w:val="both"/>
            </w:pPr>
            <w:r w:rsidRPr="00237609">
              <w:t>“</w:t>
            </w:r>
            <w:r w:rsidRPr="00237609">
              <w:rPr>
                <w:i/>
                <w:iCs/>
              </w:rPr>
              <w:t>Información estandarizada.</w:t>
            </w:r>
            <w:r w:rsidRPr="00237609">
              <w:t>”.</w:t>
            </w:r>
          </w:p>
        </w:tc>
        <w:tc>
          <w:tcPr>
            <w:tcW w:w="3402" w:type="dxa"/>
          </w:tcPr>
          <w:p w14:paraId="57A8A6B7" w14:textId="77777777" w:rsidR="00237609" w:rsidRPr="00237609" w:rsidRDefault="00237609" w:rsidP="00237609">
            <w:pPr>
              <w:jc w:val="both"/>
              <w:rPr>
                <w:i/>
                <w:iCs/>
              </w:rPr>
            </w:pPr>
            <w:r w:rsidRPr="00237609">
              <w:t>“</w:t>
            </w:r>
            <w:proofErr w:type="gramStart"/>
            <w:r w:rsidRPr="00237609">
              <w:rPr>
                <w:i/>
                <w:iCs/>
              </w:rPr>
              <w:t>Responsable</w:t>
            </w:r>
            <w:proofErr w:type="gramEnd"/>
            <w:r w:rsidRPr="00237609">
              <w:rPr>
                <w:i/>
                <w:iCs/>
              </w:rPr>
              <w:t>: Despacho y el Subproceso de Estadística de la Dirección de Planificación.</w:t>
            </w:r>
          </w:p>
          <w:p w14:paraId="7C10ABFE" w14:textId="77777777" w:rsidR="00237609" w:rsidRPr="00237609" w:rsidRDefault="00237609" w:rsidP="00237609">
            <w:pPr>
              <w:jc w:val="both"/>
              <w:rPr>
                <w:i/>
                <w:iCs/>
              </w:rPr>
            </w:pPr>
          </w:p>
          <w:p w14:paraId="26A33699" w14:textId="77777777" w:rsidR="00237609" w:rsidRPr="00237609" w:rsidRDefault="00237609" w:rsidP="00237609">
            <w:pPr>
              <w:tabs>
                <w:tab w:val="left" w:pos="3146"/>
              </w:tabs>
              <w:ind w:right="-195"/>
              <w:jc w:val="both"/>
            </w:pPr>
            <w:r w:rsidRPr="00237609">
              <w:rPr>
                <w:i/>
                <w:iCs/>
              </w:rPr>
              <w:t>Plazo implementación: Una vez cuente con la comunicación oficial por parte el Subproceso de Estadística de la Dirección de Planificación</w:t>
            </w:r>
            <w:r w:rsidRPr="00237609">
              <w:t>”.</w:t>
            </w:r>
          </w:p>
        </w:tc>
      </w:tr>
    </w:tbl>
    <w:p w14:paraId="602EF104" w14:textId="77777777" w:rsidR="00237609" w:rsidRPr="00237609" w:rsidRDefault="00237609" w:rsidP="00237609">
      <w:pPr>
        <w:jc w:val="both"/>
      </w:pPr>
    </w:p>
    <w:p w14:paraId="03E11008" w14:textId="77777777" w:rsidR="00237609" w:rsidRPr="00237609" w:rsidRDefault="00237609" w:rsidP="00237609">
      <w:pPr>
        <w:ind w:left="851" w:right="851" w:firstLine="709"/>
        <w:jc w:val="both"/>
      </w:pPr>
      <w:r w:rsidRPr="00237609">
        <w:t>La mejora indicada en el recuadro anterior se encuentra relacionada con las acciones identificadas con los ítems “</w:t>
      </w:r>
      <w:r w:rsidRPr="00237609">
        <w:rPr>
          <w:i/>
          <w:iCs/>
        </w:rPr>
        <w:t>3</w:t>
      </w:r>
      <w:r w:rsidRPr="00237609">
        <w:t>”, “</w:t>
      </w:r>
      <w:r w:rsidRPr="00237609">
        <w:rPr>
          <w:i/>
          <w:iCs/>
        </w:rPr>
        <w:t>7-1</w:t>
      </w:r>
      <w:r w:rsidRPr="00237609">
        <w:t>”, “</w:t>
      </w:r>
      <w:r w:rsidRPr="00237609">
        <w:rPr>
          <w:i/>
          <w:iCs/>
        </w:rPr>
        <w:t>7-2</w:t>
      </w:r>
      <w:r w:rsidRPr="00237609">
        <w:t>” respectivamente incluidas en la Tabla #1 de este informe.</w:t>
      </w:r>
    </w:p>
    <w:p w14:paraId="6C30B3C2" w14:textId="77777777" w:rsidR="00237609" w:rsidRPr="00237609" w:rsidRDefault="00237609" w:rsidP="00237609">
      <w:pPr>
        <w:ind w:left="851" w:right="851" w:firstLine="709"/>
        <w:jc w:val="both"/>
      </w:pPr>
    </w:p>
    <w:p w14:paraId="236D03CD" w14:textId="77777777" w:rsidR="00237609" w:rsidRPr="00237609" w:rsidRDefault="00237609" w:rsidP="00237609">
      <w:pPr>
        <w:ind w:left="851" w:right="851" w:firstLine="709"/>
        <w:jc w:val="both"/>
      </w:pPr>
      <w:r w:rsidRPr="00237609">
        <w:rPr>
          <w:b/>
          <w:bCs/>
        </w:rPr>
        <w:lastRenderedPageBreak/>
        <w:t>5.8.</w:t>
      </w:r>
      <w:r w:rsidRPr="00237609">
        <w:t xml:space="preserve"> El personal del </w:t>
      </w:r>
      <w:r w:rsidRPr="00237609">
        <w:rPr>
          <w:b/>
          <w:bCs/>
        </w:rPr>
        <w:t>Subproceso de Modernización Institucional, Área Penal</w:t>
      </w:r>
      <w:r w:rsidRPr="00237609">
        <w:t>, de la Dirección de Planificación ejecutará solamente las partes subrayadas de las dos acciones que se indican a continuación, las cuales encuentran pendientes de cumplimiento a la fecha (ver ítems “</w:t>
      </w:r>
      <w:r w:rsidRPr="00237609">
        <w:rPr>
          <w:i/>
          <w:iCs/>
        </w:rPr>
        <w:t>5</w:t>
      </w:r>
      <w:r w:rsidRPr="00237609">
        <w:t>” y “</w:t>
      </w:r>
      <w:r w:rsidRPr="00237609">
        <w:rPr>
          <w:i/>
          <w:iCs/>
        </w:rPr>
        <w:t>6-1</w:t>
      </w:r>
      <w:r w:rsidRPr="00237609">
        <w:t>” en la Tabla # 1 de este informe, donde se detallan las razones del por qué no se tiene fecha para atender los requerimientos en materia Penal Juvenil, dado que actualmente el Proyecto Integral de Mejora Penal, está enfocado en Penal de adultos):</w:t>
      </w:r>
    </w:p>
    <w:p w14:paraId="28379FB9" w14:textId="77777777" w:rsidR="00237609" w:rsidRPr="00237609" w:rsidRDefault="00237609" w:rsidP="00237609">
      <w:pPr>
        <w:jc w:val="both"/>
      </w:pPr>
    </w:p>
    <w:tbl>
      <w:tblPr>
        <w:tblStyle w:val="Tablaconcuadrcula"/>
        <w:tblW w:w="8789" w:type="dxa"/>
        <w:jc w:val="center"/>
        <w:tblBorders>
          <w:left w:val="none" w:sz="0" w:space="0" w:color="auto"/>
          <w:right w:val="none" w:sz="0" w:space="0" w:color="auto"/>
        </w:tblBorders>
        <w:tblLayout w:type="fixed"/>
        <w:tblCellMar>
          <w:left w:w="57" w:type="dxa"/>
          <w:right w:w="57" w:type="dxa"/>
        </w:tblCellMar>
        <w:tblLook w:val="04A0" w:firstRow="1" w:lastRow="0" w:firstColumn="1" w:lastColumn="0" w:noHBand="0" w:noVBand="1"/>
      </w:tblPr>
      <w:tblGrid>
        <w:gridCol w:w="3402"/>
        <w:gridCol w:w="5387"/>
      </w:tblGrid>
      <w:tr w:rsidR="00237609" w:rsidRPr="00237609" w14:paraId="4251F049" w14:textId="77777777" w:rsidTr="00B37B83">
        <w:trPr>
          <w:jc w:val="center"/>
        </w:trPr>
        <w:tc>
          <w:tcPr>
            <w:tcW w:w="3402" w:type="dxa"/>
            <w:shd w:val="clear" w:color="auto" w:fill="DAEEF3" w:themeFill="accent5" w:themeFillTint="33"/>
            <w:noWrap/>
            <w:vAlign w:val="center"/>
          </w:tcPr>
          <w:p w14:paraId="78F74449" w14:textId="77777777" w:rsidR="00237609" w:rsidRPr="00237609" w:rsidRDefault="00237609" w:rsidP="00237609">
            <w:pPr>
              <w:jc w:val="both"/>
              <w:rPr>
                <w:b/>
                <w:bCs/>
              </w:rPr>
            </w:pPr>
            <w:r w:rsidRPr="00237609">
              <w:rPr>
                <w:b/>
                <w:bCs/>
              </w:rPr>
              <w:t>Recomendaciones del Informe 1090-PLA-EV-2020</w:t>
            </w:r>
          </w:p>
        </w:tc>
        <w:tc>
          <w:tcPr>
            <w:tcW w:w="5387" w:type="dxa"/>
            <w:shd w:val="clear" w:color="auto" w:fill="DAEEF3" w:themeFill="accent5" w:themeFillTint="33"/>
            <w:noWrap/>
            <w:vAlign w:val="center"/>
          </w:tcPr>
          <w:p w14:paraId="41039AAF" w14:textId="77777777" w:rsidR="00237609" w:rsidRPr="00237609" w:rsidRDefault="00237609" w:rsidP="00237609">
            <w:pPr>
              <w:jc w:val="both"/>
              <w:rPr>
                <w:b/>
                <w:bCs/>
              </w:rPr>
            </w:pPr>
            <w:r w:rsidRPr="00237609">
              <w:rPr>
                <w:b/>
                <w:bCs/>
              </w:rPr>
              <w:t>Acuerdo Tomado por el Consejo Superior en la Sesión 78-2020, Artículo LVI, Respecto de la Recomendación</w:t>
            </w:r>
          </w:p>
        </w:tc>
      </w:tr>
      <w:tr w:rsidR="00237609" w:rsidRPr="00237609" w14:paraId="024FCD7F" w14:textId="77777777" w:rsidTr="00B37B83">
        <w:tblPrEx>
          <w:jc w:val="left"/>
          <w:tblCellMar>
            <w:left w:w="108" w:type="dxa"/>
            <w:right w:w="108" w:type="dxa"/>
          </w:tblCellMar>
        </w:tblPrEx>
        <w:tc>
          <w:tcPr>
            <w:tcW w:w="3402" w:type="dxa"/>
            <w:noWrap/>
          </w:tcPr>
          <w:p w14:paraId="5C7BE9A6" w14:textId="77777777" w:rsidR="00237609" w:rsidRPr="00237609" w:rsidRDefault="00237609" w:rsidP="00237609">
            <w:pPr>
              <w:jc w:val="both"/>
            </w:pPr>
            <w:r w:rsidRPr="00237609">
              <w:t>“</w:t>
            </w:r>
            <w:r w:rsidRPr="00237609">
              <w:rPr>
                <w:i/>
                <w:iCs/>
                <w:u w:val="single"/>
              </w:rPr>
              <w:t>5.5.  El</w:t>
            </w:r>
            <w:r w:rsidRPr="00237609">
              <w:rPr>
                <w:i/>
                <w:iCs/>
              </w:rPr>
              <w:t xml:space="preserve"> Subproceso de Evaluación ─entiéndase </w:t>
            </w:r>
            <w:r w:rsidRPr="00237609">
              <w:rPr>
                <w:i/>
                <w:iCs/>
                <w:u w:val="single"/>
              </w:rPr>
              <w:t>Subproceso Modernización Institucional, Área Penal,</w:t>
            </w:r>
            <w:r w:rsidRPr="00237609">
              <w:rPr>
                <w:i/>
                <w:iCs/>
              </w:rPr>
              <w:t xml:space="preserve"> conforme a la división interna de labores vigente en la Dirección de Planificación─ </w:t>
            </w:r>
            <w:r w:rsidRPr="00237609">
              <w:rPr>
                <w:i/>
                <w:iCs/>
                <w:u w:val="single"/>
              </w:rPr>
              <w:t>debe</w:t>
            </w:r>
            <w:r w:rsidRPr="00237609">
              <w:rPr>
                <w:i/>
                <w:iCs/>
              </w:rPr>
              <w:t xml:space="preserve"> acompañar al despacho en el proceso de implementación de la matriz de indicadores y parámetros, así como </w:t>
            </w:r>
            <w:r w:rsidRPr="00237609">
              <w:rPr>
                <w:i/>
                <w:iCs/>
                <w:u w:val="single"/>
              </w:rPr>
              <w:t>incluir los indicadores adicionales que considere pertinentes ─en la Matriz de indicadores de gestión en funcionamiento en el Juzgado Penal Juvenil del Segundo Circuito Judicial de Alajuela (San Carlos─.</w:t>
            </w:r>
            <w:r w:rsidRPr="00237609">
              <w:t>” (el subrayado es suplido).</w:t>
            </w:r>
          </w:p>
        </w:tc>
        <w:tc>
          <w:tcPr>
            <w:tcW w:w="5387" w:type="dxa"/>
            <w:noWrap/>
          </w:tcPr>
          <w:p w14:paraId="18BF69F0" w14:textId="77777777" w:rsidR="00237609" w:rsidRPr="00237609" w:rsidRDefault="00237609" w:rsidP="00237609">
            <w:pPr>
              <w:jc w:val="both"/>
            </w:pPr>
            <w:r w:rsidRPr="00237609">
              <w:t>“</w:t>
            </w:r>
            <w:r w:rsidRPr="00237609">
              <w:rPr>
                <w:b/>
                <w:bCs/>
                <w:i/>
                <w:iCs/>
                <w:u w:val="single"/>
              </w:rPr>
              <w:t>3)</w:t>
            </w:r>
            <w:r w:rsidRPr="00237609">
              <w:rPr>
                <w:i/>
                <w:iCs/>
                <w:u w:val="single"/>
              </w:rPr>
              <w:t xml:space="preserve"> Aprobar las recomendaciones, así como las propuestas de mejora dadas en este informe ─el 1090-PLA-EV-2020─, por consiguiente: (…) </w:t>
            </w:r>
            <w:r w:rsidRPr="00237609">
              <w:rPr>
                <w:b/>
                <w:bCs/>
                <w:i/>
                <w:iCs/>
                <w:u w:val="single"/>
              </w:rPr>
              <w:t>d)</w:t>
            </w:r>
            <w:r w:rsidRPr="00237609">
              <w:rPr>
                <w:i/>
                <w:iCs/>
                <w:u w:val="single"/>
              </w:rPr>
              <w:t xml:space="preserve"> El</w:t>
            </w:r>
            <w:r w:rsidRPr="00237609">
              <w:rPr>
                <w:i/>
                <w:iCs/>
              </w:rPr>
              <w:t xml:space="preserve"> Subproceso de Evaluación ─entiéndase </w:t>
            </w:r>
            <w:r w:rsidRPr="00237609">
              <w:rPr>
                <w:i/>
                <w:iCs/>
                <w:u w:val="single"/>
              </w:rPr>
              <w:t>Subproceso Modernización Institucional, Área Penal,</w:t>
            </w:r>
            <w:r w:rsidRPr="00237609">
              <w:rPr>
                <w:i/>
                <w:iCs/>
              </w:rPr>
              <w:t xml:space="preserve"> conforme a la división interna de labores vigente en la Dirección de Planificación─ </w:t>
            </w:r>
            <w:r w:rsidRPr="00237609">
              <w:rPr>
                <w:i/>
                <w:iCs/>
                <w:u w:val="single"/>
              </w:rPr>
              <w:t>deberá</w:t>
            </w:r>
            <w:r w:rsidRPr="00237609">
              <w:rPr>
                <w:i/>
                <w:iCs/>
              </w:rPr>
              <w:t xml:space="preserve"> acompañar al despacho en el proceso de implementación de la matriz de indicadores y parámetros, así como </w:t>
            </w:r>
            <w:r w:rsidRPr="00237609">
              <w:rPr>
                <w:i/>
                <w:iCs/>
                <w:u w:val="single"/>
              </w:rPr>
              <w:t>incluir los indicadores adicionales que considere pertinentes.</w:t>
            </w:r>
            <w:r w:rsidRPr="00237609">
              <w:rPr>
                <w:i/>
                <w:iCs/>
              </w:rPr>
              <w:t>“</w:t>
            </w:r>
            <w:r w:rsidRPr="00237609">
              <w:t xml:space="preserve"> (el subrayado es suplido).</w:t>
            </w:r>
          </w:p>
        </w:tc>
      </w:tr>
      <w:tr w:rsidR="00237609" w:rsidRPr="00237609" w14:paraId="7D721B0A" w14:textId="77777777" w:rsidTr="00B37B83">
        <w:tblPrEx>
          <w:jc w:val="left"/>
          <w:tblCellMar>
            <w:left w:w="108" w:type="dxa"/>
            <w:right w:w="108" w:type="dxa"/>
          </w:tblCellMar>
        </w:tblPrEx>
        <w:tc>
          <w:tcPr>
            <w:tcW w:w="3402" w:type="dxa"/>
            <w:shd w:val="clear" w:color="auto" w:fill="DAEEF3" w:themeFill="accent5" w:themeFillTint="33"/>
            <w:noWrap/>
          </w:tcPr>
          <w:p w14:paraId="4A8B222E" w14:textId="77777777" w:rsidR="00237609" w:rsidRPr="00237609" w:rsidRDefault="00237609" w:rsidP="00237609">
            <w:pPr>
              <w:jc w:val="both"/>
            </w:pPr>
            <w:r w:rsidRPr="00237609">
              <w:t>“</w:t>
            </w:r>
            <w:r w:rsidRPr="00237609">
              <w:rPr>
                <w:i/>
                <w:iCs/>
                <w:u w:val="single"/>
              </w:rPr>
              <w:t>5.6. El</w:t>
            </w:r>
            <w:r w:rsidRPr="00237609">
              <w:rPr>
                <w:i/>
                <w:iCs/>
              </w:rPr>
              <w:t xml:space="preserve"> Subproceso de Evaluación ─entiéndase </w:t>
            </w:r>
            <w:r w:rsidRPr="00237609">
              <w:rPr>
                <w:i/>
                <w:iCs/>
                <w:u w:val="single"/>
              </w:rPr>
              <w:t>Subproceso Modernización Institucional, Área Penal,</w:t>
            </w:r>
            <w:r w:rsidRPr="00237609">
              <w:rPr>
                <w:i/>
                <w:iCs/>
              </w:rPr>
              <w:t xml:space="preserve"> conforme a la división interna de labores vigente en la Dirección de Planificación─ </w:t>
            </w:r>
            <w:r w:rsidRPr="00237609">
              <w:rPr>
                <w:i/>
                <w:iCs/>
                <w:u w:val="single"/>
              </w:rPr>
              <w:t>debe realizar un seguimiento seis meses después de la aprobación de este informe ─el 1090-PLA-EV-</w:t>
            </w:r>
            <w:r w:rsidRPr="00237609">
              <w:rPr>
                <w:i/>
                <w:iCs/>
                <w:u w:val="single"/>
              </w:rPr>
              <w:lastRenderedPageBreak/>
              <w:t>2020─ para la definición de la cuota de trabajo mensual de la persona juzgadora en el dictado de sentencias y resoluciones</w:t>
            </w:r>
            <w:r w:rsidRPr="00237609">
              <w:rPr>
                <w:i/>
                <w:iCs/>
              </w:rPr>
              <w:t xml:space="preserve">, así como para verificar el cumplimiento de las recomendaciones emitidas en este informe ─el 1090-PLA-EV-2020─.” </w:t>
            </w:r>
            <w:r w:rsidRPr="00237609">
              <w:t>(el subrayado es suplido).</w:t>
            </w:r>
          </w:p>
        </w:tc>
        <w:tc>
          <w:tcPr>
            <w:tcW w:w="5387" w:type="dxa"/>
            <w:shd w:val="clear" w:color="auto" w:fill="DAEEF3" w:themeFill="accent5" w:themeFillTint="33"/>
            <w:noWrap/>
          </w:tcPr>
          <w:p w14:paraId="56AB1C86" w14:textId="77777777" w:rsidR="00237609" w:rsidRPr="00237609" w:rsidRDefault="00237609" w:rsidP="00237609">
            <w:pPr>
              <w:jc w:val="both"/>
            </w:pPr>
            <w:r w:rsidRPr="00237609">
              <w:lastRenderedPageBreak/>
              <w:t>“</w:t>
            </w:r>
            <w:r w:rsidRPr="00237609">
              <w:rPr>
                <w:b/>
                <w:bCs/>
                <w:i/>
                <w:iCs/>
                <w:u w:val="single"/>
              </w:rPr>
              <w:t>3)</w:t>
            </w:r>
            <w:r w:rsidRPr="00237609">
              <w:rPr>
                <w:i/>
                <w:iCs/>
                <w:u w:val="single"/>
              </w:rPr>
              <w:t xml:space="preserve"> Aprobar las recomendaciones, así como las propuestas de mejora dadas en este informe ─el 1090-PLA-EV-2020─, por consiguiente: (…) </w:t>
            </w:r>
            <w:r w:rsidRPr="00237609">
              <w:rPr>
                <w:b/>
                <w:bCs/>
                <w:i/>
                <w:iCs/>
                <w:u w:val="single"/>
              </w:rPr>
              <w:t>e)</w:t>
            </w:r>
            <w:r w:rsidRPr="00237609">
              <w:rPr>
                <w:i/>
                <w:iCs/>
                <w:u w:val="single"/>
              </w:rPr>
              <w:t xml:space="preserve"> El</w:t>
            </w:r>
            <w:r w:rsidRPr="00237609">
              <w:rPr>
                <w:i/>
                <w:iCs/>
              </w:rPr>
              <w:t xml:space="preserve"> Subproceso de Evaluación ─entiéndase </w:t>
            </w:r>
            <w:r w:rsidRPr="00237609">
              <w:rPr>
                <w:i/>
                <w:iCs/>
                <w:u w:val="single"/>
              </w:rPr>
              <w:t>Subproceso Modernización Institucional, Área Penal,</w:t>
            </w:r>
            <w:r w:rsidRPr="00237609">
              <w:rPr>
                <w:i/>
                <w:iCs/>
              </w:rPr>
              <w:t xml:space="preserve"> conforme a la división interna de labores vigente en la Dirección de Planificación─ </w:t>
            </w:r>
            <w:r w:rsidRPr="00237609">
              <w:rPr>
                <w:i/>
                <w:iCs/>
                <w:u w:val="single"/>
              </w:rPr>
              <w:t xml:space="preserve">deberá realizar un seguimiento seis meses después de la aprobación de este informe ─el 1090-PLA-EV-2020─ para la definición de la cuota de trabajo mensual de la persona juzgadora en el </w:t>
            </w:r>
            <w:r w:rsidRPr="00237609">
              <w:rPr>
                <w:i/>
                <w:iCs/>
                <w:u w:val="single"/>
              </w:rPr>
              <w:lastRenderedPageBreak/>
              <w:t>dictado de sentencias y resoluciones</w:t>
            </w:r>
            <w:r w:rsidRPr="00237609">
              <w:rPr>
                <w:i/>
                <w:iCs/>
              </w:rPr>
              <w:t>,…</w:t>
            </w:r>
            <w:r w:rsidRPr="00237609">
              <w:t>“ (el subrayado es suplido).</w:t>
            </w:r>
          </w:p>
        </w:tc>
      </w:tr>
    </w:tbl>
    <w:p w14:paraId="1D845116" w14:textId="77777777" w:rsidR="00237609" w:rsidRPr="00237609" w:rsidRDefault="00237609" w:rsidP="00237609">
      <w:pPr>
        <w:jc w:val="both"/>
      </w:pPr>
    </w:p>
    <w:p w14:paraId="7827759B" w14:textId="77777777" w:rsidR="00237609" w:rsidRPr="00237609" w:rsidRDefault="00237609" w:rsidP="00237609">
      <w:pPr>
        <w:ind w:left="851" w:right="851" w:firstLine="709"/>
        <w:jc w:val="both"/>
      </w:pPr>
      <w:r w:rsidRPr="00237609">
        <w:t>Las dos acciones indicadas en el recuadro anterior se encuentran relacionadas con la acción identificada con el ítem “</w:t>
      </w:r>
      <w:r w:rsidRPr="00237609">
        <w:rPr>
          <w:i/>
          <w:iCs/>
        </w:rPr>
        <w:t>9</w:t>
      </w:r>
      <w:r w:rsidRPr="00237609">
        <w:t>” y las mejoras “</w:t>
      </w:r>
      <w:r w:rsidRPr="00237609">
        <w:rPr>
          <w:i/>
          <w:iCs/>
        </w:rPr>
        <w:t>8-6</w:t>
      </w:r>
      <w:r w:rsidRPr="00237609">
        <w:t>” y “</w:t>
      </w:r>
      <w:r w:rsidRPr="00237609">
        <w:rPr>
          <w:i/>
          <w:iCs/>
        </w:rPr>
        <w:t>8-7</w:t>
      </w:r>
      <w:r w:rsidRPr="00237609">
        <w:t>” incluidas en la Tabla # 1 de este informe.</w:t>
      </w:r>
    </w:p>
    <w:p w14:paraId="1CD7B97E" w14:textId="77777777" w:rsidR="00237609" w:rsidRPr="00237609" w:rsidRDefault="00237609" w:rsidP="00237609">
      <w:pPr>
        <w:ind w:left="851" w:right="851" w:firstLine="709"/>
        <w:jc w:val="both"/>
      </w:pPr>
    </w:p>
    <w:p w14:paraId="1AF3C5C2" w14:textId="77777777" w:rsidR="00237609" w:rsidRPr="00237609" w:rsidRDefault="00237609" w:rsidP="00237609">
      <w:pPr>
        <w:ind w:left="851" w:right="851" w:firstLine="709"/>
        <w:jc w:val="both"/>
      </w:pPr>
      <w:r w:rsidRPr="00237609">
        <w:rPr>
          <w:b/>
          <w:bCs/>
        </w:rPr>
        <w:t>5.9.</w:t>
      </w:r>
      <w:r w:rsidRPr="00237609">
        <w:t xml:space="preserve"> El personal del </w:t>
      </w:r>
      <w:r w:rsidRPr="00237609">
        <w:rPr>
          <w:b/>
          <w:bCs/>
        </w:rPr>
        <w:t>Subproceso de Modernización Institucional, Área Penal</w:t>
      </w:r>
      <w:r w:rsidRPr="00237609">
        <w:t>, de la Dirección de Planificación ejecutará las dos mejoras presentadas a continuación, las cuales se encuentran pendientes de cumplimiento a la fecha (ver ítems “</w:t>
      </w:r>
      <w:r w:rsidRPr="00237609">
        <w:rPr>
          <w:i/>
          <w:iCs/>
        </w:rPr>
        <w:t>8-6</w:t>
      </w:r>
      <w:r w:rsidRPr="00237609">
        <w:t>” y “</w:t>
      </w:r>
      <w:r w:rsidRPr="00237609">
        <w:rPr>
          <w:i/>
          <w:iCs/>
        </w:rPr>
        <w:t>8-7</w:t>
      </w:r>
      <w:r w:rsidRPr="00237609">
        <w:t>” en la Tabla # 1 de este informe, donde se detallan las razones del por qué no se tiene fecha para atender los requerimientos en materia Penal Juvenil, dado que actualmente el Proyecto Integral de Mejora Penal, está enfocado en Penal de adultos):</w:t>
      </w:r>
    </w:p>
    <w:p w14:paraId="14F652AF" w14:textId="77777777" w:rsidR="00237609" w:rsidRPr="00237609" w:rsidRDefault="00237609" w:rsidP="00237609">
      <w:pPr>
        <w:jc w:val="both"/>
      </w:pPr>
    </w:p>
    <w:tbl>
      <w:tblPr>
        <w:tblW w:w="10065" w:type="dxa"/>
        <w:jc w:val="center"/>
        <w:tblBorders>
          <w:top w:val="single" w:sz="4" w:space="0" w:color="auto"/>
          <w:bottom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60"/>
        <w:gridCol w:w="1842"/>
        <w:gridCol w:w="3828"/>
        <w:gridCol w:w="1275"/>
        <w:gridCol w:w="1560"/>
      </w:tblGrid>
      <w:tr w:rsidR="00237609" w:rsidRPr="00237609" w14:paraId="13ACFD46" w14:textId="77777777" w:rsidTr="00B37B83">
        <w:trPr>
          <w:jc w:val="center"/>
        </w:trPr>
        <w:tc>
          <w:tcPr>
            <w:tcW w:w="1560" w:type="dxa"/>
            <w:shd w:val="clear" w:color="auto" w:fill="DAEEF3" w:themeFill="accent5" w:themeFillTint="33"/>
            <w:noWrap/>
            <w:vAlign w:val="center"/>
          </w:tcPr>
          <w:p w14:paraId="48CEC7AF" w14:textId="77777777" w:rsidR="00237609" w:rsidRPr="00237609" w:rsidRDefault="00237609" w:rsidP="00237609">
            <w:pPr>
              <w:jc w:val="center"/>
              <w:rPr>
                <w:b/>
                <w:bCs/>
                <w:iCs/>
              </w:rPr>
            </w:pPr>
            <w:r w:rsidRPr="00237609">
              <w:rPr>
                <w:b/>
                <w:bCs/>
                <w:iCs/>
              </w:rPr>
              <w:t>Propuesta</w:t>
            </w:r>
          </w:p>
        </w:tc>
        <w:tc>
          <w:tcPr>
            <w:tcW w:w="1842" w:type="dxa"/>
            <w:shd w:val="clear" w:color="auto" w:fill="DAEEF3" w:themeFill="accent5" w:themeFillTint="33"/>
            <w:noWrap/>
            <w:vAlign w:val="center"/>
          </w:tcPr>
          <w:p w14:paraId="3FCF62AF" w14:textId="77777777" w:rsidR="00237609" w:rsidRPr="00237609" w:rsidRDefault="00237609" w:rsidP="00237609">
            <w:pPr>
              <w:jc w:val="center"/>
              <w:rPr>
                <w:b/>
                <w:bCs/>
                <w:iCs/>
              </w:rPr>
            </w:pPr>
            <w:r w:rsidRPr="00237609">
              <w:rPr>
                <w:b/>
                <w:bCs/>
                <w:iCs/>
              </w:rPr>
              <w:t>Oportunidad de mejora</w:t>
            </w:r>
          </w:p>
        </w:tc>
        <w:tc>
          <w:tcPr>
            <w:tcW w:w="3828" w:type="dxa"/>
            <w:shd w:val="clear" w:color="auto" w:fill="DAEEF3" w:themeFill="accent5" w:themeFillTint="33"/>
            <w:noWrap/>
            <w:vAlign w:val="center"/>
          </w:tcPr>
          <w:p w14:paraId="1209B2D0" w14:textId="77777777" w:rsidR="00237609" w:rsidRPr="00237609" w:rsidRDefault="00237609" w:rsidP="00237609">
            <w:pPr>
              <w:jc w:val="center"/>
              <w:rPr>
                <w:b/>
                <w:bCs/>
                <w:iCs/>
              </w:rPr>
            </w:pPr>
            <w:r w:rsidRPr="00237609">
              <w:rPr>
                <w:b/>
                <w:bCs/>
                <w:iCs/>
              </w:rPr>
              <w:t>Descripción</w:t>
            </w:r>
          </w:p>
        </w:tc>
        <w:tc>
          <w:tcPr>
            <w:tcW w:w="1275" w:type="dxa"/>
            <w:shd w:val="clear" w:color="auto" w:fill="DAEEF3" w:themeFill="accent5" w:themeFillTint="33"/>
            <w:noWrap/>
            <w:vAlign w:val="center"/>
          </w:tcPr>
          <w:p w14:paraId="191D83DF" w14:textId="77777777" w:rsidR="00237609" w:rsidRPr="00237609" w:rsidRDefault="00237609" w:rsidP="00237609">
            <w:pPr>
              <w:jc w:val="center"/>
              <w:rPr>
                <w:b/>
                <w:bCs/>
                <w:iCs/>
              </w:rPr>
            </w:pPr>
            <w:r w:rsidRPr="00237609">
              <w:rPr>
                <w:b/>
                <w:bCs/>
                <w:iCs/>
              </w:rPr>
              <w:t>Resultados esperados</w:t>
            </w:r>
          </w:p>
        </w:tc>
        <w:tc>
          <w:tcPr>
            <w:tcW w:w="1560" w:type="dxa"/>
            <w:shd w:val="clear" w:color="auto" w:fill="DAEEF3" w:themeFill="accent5" w:themeFillTint="33"/>
            <w:vAlign w:val="center"/>
          </w:tcPr>
          <w:p w14:paraId="1C58BF3B" w14:textId="77777777" w:rsidR="00237609" w:rsidRPr="00237609" w:rsidRDefault="00237609" w:rsidP="00237609">
            <w:pPr>
              <w:jc w:val="center"/>
              <w:rPr>
                <w:b/>
                <w:bCs/>
                <w:iCs/>
              </w:rPr>
            </w:pPr>
            <w:r w:rsidRPr="00237609">
              <w:rPr>
                <w:b/>
                <w:bCs/>
                <w:iCs/>
              </w:rPr>
              <w:t>Responsable</w:t>
            </w:r>
          </w:p>
        </w:tc>
      </w:tr>
      <w:tr w:rsidR="00237609" w:rsidRPr="00237609" w14:paraId="3A04A3D3" w14:textId="77777777" w:rsidTr="00B37B83">
        <w:trPr>
          <w:jc w:val="center"/>
        </w:trPr>
        <w:tc>
          <w:tcPr>
            <w:tcW w:w="1560" w:type="dxa"/>
            <w:shd w:val="clear" w:color="auto" w:fill="auto"/>
            <w:noWrap/>
          </w:tcPr>
          <w:p w14:paraId="6E7D1ACD" w14:textId="77777777" w:rsidR="00237609" w:rsidRPr="00237609" w:rsidRDefault="00237609" w:rsidP="00237609">
            <w:pPr>
              <w:jc w:val="both"/>
            </w:pPr>
            <w:r w:rsidRPr="00237609">
              <w:rPr>
                <w:iCs/>
              </w:rPr>
              <w:t>“</w:t>
            </w:r>
            <w:r w:rsidRPr="00237609">
              <w:rPr>
                <w:i/>
              </w:rPr>
              <w:t>Definición de cuota de trabajo mensual para la persona juzgadora en el dictado de sentencias y resoluciones.</w:t>
            </w:r>
            <w:r w:rsidRPr="00237609">
              <w:rPr>
                <w:iCs/>
              </w:rPr>
              <w:t>”.</w:t>
            </w:r>
          </w:p>
        </w:tc>
        <w:tc>
          <w:tcPr>
            <w:tcW w:w="1842" w:type="dxa"/>
            <w:shd w:val="clear" w:color="auto" w:fill="auto"/>
            <w:noWrap/>
          </w:tcPr>
          <w:p w14:paraId="507A2967" w14:textId="77777777" w:rsidR="00237609" w:rsidRPr="00237609" w:rsidRDefault="00237609" w:rsidP="00237609">
            <w:pPr>
              <w:jc w:val="both"/>
              <w:rPr>
                <w:i/>
              </w:rPr>
            </w:pPr>
            <w:r w:rsidRPr="00237609">
              <w:rPr>
                <w:iCs/>
              </w:rPr>
              <w:t>“</w:t>
            </w:r>
            <w:r w:rsidRPr="00237609">
              <w:rPr>
                <w:i/>
              </w:rPr>
              <w:t>No existe uniformidad en los registros de la agenda</w:t>
            </w:r>
          </w:p>
          <w:p w14:paraId="799322DD" w14:textId="77777777" w:rsidR="00237609" w:rsidRPr="00237609" w:rsidRDefault="00237609" w:rsidP="00237609">
            <w:pPr>
              <w:tabs>
                <w:tab w:val="left" w:pos="3146"/>
              </w:tabs>
              <w:jc w:val="both"/>
            </w:pPr>
            <w:r w:rsidRPr="00237609">
              <w:rPr>
                <w:i/>
              </w:rPr>
              <w:t>Determinación del rendimiento de la persona juzgadora en el dictado de sentencias y resoluciones.</w:t>
            </w:r>
            <w:r w:rsidRPr="00237609">
              <w:t>”.</w:t>
            </w:r>
          </w:p>
        </w:tc>
        <w:tc>
          <w:tcPr>
            <w:tcW w:w="3828" w:type="dxa"/>
            <w:shd w:val="clear" w:color="auto" w:fill="auto"/>
            <w:noWrap/>
          </w:tcPr>
          <w:p w14:paraId="1CAD7F4F" w14:textId="77777777" w:rsidR="00237609" w:rsidRPr="00237609" w:rsidRDefault="00237609" w:rsidP="00237609">
            <w:pPr>
              <w:tabs>
                <w:tab w:val="left" w:pos="3146"/>
              </w:tabs>
              <w:jc w:val="both"/>
            </w:pPr>
            <w:r w:rsidRPr="00237609">
              <w:t>“</w:t>
            </w:r>
            <w:r w:rsidRPr="00237609">
              <w:rPr>
                <w:i/>
                <w:iCs/>
              </w:rPr>
              <w:t>La Jueza o Juez debe dictar como mínimo 29 sentencias, sobreseimientos o resoluciones provisionales para cubrir la entrada.  Sin embargo, no todos los asuntos ingresados se admiten, sino que a algunos se les hace prevenciones. Hasta la fecha no se ha considera este dato en los indicadores, por lo que se incluye a fin de contar con un histórico de al menos 6 meses, donde posteriormente se valorará el establecimiento proporcional de la cuota.</w:t>
            </w:r>
            <w:r w:rsidRPr="00237609">
              <w:t>”.</w:t>
            </w:r>
          </w:p>
        </w:tc>
        <w:tc>
          <w:tcPr>
            <w:tcW w:w="1275" w:type="dxa"/>
            <w:shd w:val="clear" w:color="auto" w:fill="auto"/>
            <w:noWrap/>
          </w:tcPr>
          <w:p w14:paraId="46F9B977" w14:textId="77777777" w:rsidR="00237609" w:rsidRPr="00237609" w:rsidRDefault="00237609" w:rsidP="00237609">
            <w:pPr>
              <w:tabs>
                <w:tab w:val="left" w:pos="3146"/>
              </w:tabs>
              <w:jc w:val="both"/>
            </w:pPr>
            <w:r w:rsidRPr="00237609">
              <w:t>“</w:t>
            </w:r>
            <w:r w:rsidRPr="00237609">
              <w:rPr>
                <w:i/>
                <w:iCs/>
              </w:rPr>
              <w:t>Efectividad del tiempo laborado</w:t>
            </w:r>
            <w:r w:rsidRPr="00237609">
              <w:t>”.</w:t>
            </w:r>
          </w:p>
        </w:tc>
        <w:tc>
          <w:tcPr>
            <w:tcW w:w="1560" w:type="dxa"/>
          </w:tcPr>
          <w:p w14:paraId="754CD3CF" w14:textId="77777777" w:rsidR="00237609" w:rsidRPr="00237609" w:rsidRDefault="00237609" w:rsidP="00237609">
            <w:pPr>
              <w:jc w:val="both"/>
              <w:rPr>
                <w:i/>
              </w:rPr>
            </w:pPr>
            <w:r w:rsidRPr="00237609">
              <w:rPr>
                <w:iCs/>
              </w:rPr>
              <w:t>“</w:t>
            </w:r>
            <w:r w:rsidRPr="00237609">
              <w:rPr>
                <w:i/>
              </w:rPr>
              <w:t xml:space="preserve">Dirección de Planificación, Subproceso de Evaluación </w:t>
            </w:r>
            <w:r w:rsidRPr="00237609">
              <w:rPr>
                <w:i/>
                <w:iCs/>
              </w:rPr>
              <w:t xml:space="preserve">─entiéndase </w:t>
            </w:r>
            <w:r w:rsidRPr="00237609">
              <w:rPr>
                <w:i/>
                <w:iCs/>
                <w:u w:val="single"/>
              </w:rPr>
              <w:t>Subproceso Modernización Institucional, Área Penal,</w:t>
            </w:r>
            <w:r w:rsidRPr="00237609">
              <w:rPr>
                <w:i/>
                <w:iCs/>
              </w:rPr>
              <w:t xml:space="preserve"> conforme a la división interna de labores vigente en la Dirección de </w:t>
            </w:r>
            <w:r w:rsidRPr="00237609">
              <w:rPr>
                <w:i/>
                <w:iCs/>
              </w:rPr>
              <w:lastRenderedPageBreak/>
              <w:t>Planificación─</w:t>
            </w:r>
          </w:p>
          <w:p w14:paraId="1F669447" w14:textId="77777777" w:rsidR="00237609" w:rsidRPr="00237609" w:rsidRDefault="00237609" w:rsidP="00237609">
            <w:pPr>
              <w:jc w:val="both"/>
              <w:rPr>
                <w:i/>
              </w:rPr>
            </w:pPr>
          </w:p>
          <w:p w14:paraId="3D5326CF" w14:textId="77777777" w:rsidR="00237609" w:rsidRPr="00237609" w:rsidRDefault="00237609" w:rsidP="00237609">
            <w:pPr>
              <w:tabs>
                <w:tab w:val="left" w:pos="3146"/>
              </w:tabs>
              <w:jc w:val="both"/>
            </w:pPr>
            <w:r w:rsidRPr="00237609">
              <w:rPr>
                <w:i/>
              </w:rPr>
              <w:t>Plazo implementación: posterior a 6 meses a partir de la aprobación de este informe.</w:t>
            </w:r>
            <w:r w:rsidRPr="00237609">
              <w:t>”.</w:t>
            </w:r>
          </w:p>
        </w:tc>
      </w:tr>
      <w:tr w:rsidR="00237609" w:rsidRPr="00237609" w14:paraId="7F778414" w14:textId="77777777" w:rsidTr="00B37B83">
        <w:trPr>
          <w:jc w:val="center"/>
        </w:trPr>
        <w:tc>
          <w:tcPr>
            <w:tcW w:w="1560" w:type="dxa"/>
            <w:shd w:val="clear" w:color="auto" w:fill="DAEEF3" w:themeFill="accent5" w:themeFillTint="33"/>
            <w:noWrap/>
          </w:tcPr>
          <w:p w14:paraId="5F0D9A36" w14:textId="77777777" w:rsidR="00237609" w:rsidRPr="00237609" w:rsidRDefault="00237609" w:rsidP="00237609">
            <w:pPr>
              <w:jc w:val="both"/>
              <w:rPr>
                <w:iCs/>
              </w:rPr>
            </w:pPr>
            <w:r w:rsidRPr="00237609">
              <w:rPr>
                <w:iCs/>
              </w:rPr>
              <w:lastRenderedPageBreak/>
              <w:t>“</w:t>
            </w:r>
            <w:r w:rsidRPr="00237609">
              <w:rPr>
                <w:i/>
              </w:rPr>
              <w:t>Actualización matriz indicadores del Juzgado</w:t>
            </w:r>
            <w:r w:rsidRPr="00237609">
              <w:rPr>
                <w:iCs/>
              </w:rPr>
              <w:t>”.</w:t>
            </w:r>
          </w:p>
        </w:tc>
        <w:tc>
          <w:tcPr>
            <w:tcW w:w="1842" w:type="dxa"/>
            <w:shd w:val="clear" w:color="auto" w:fill="DAEEF3" w:themeFill="accent5" w:themeFillTint="33"/>
            <w:noWrap/>
          </w:tcPr>
          <w:p w14:paraId="27E1EB2D" w14:textId="77777777" w:rsidR="00237609" w:rsidRPr="00237609" w:rsidRDefault="00237609" w:rsidP="00237609">
            <w:pPr>
              <w:jc w:val="both"/>
              <w:rPr>
                <w:iCs/>
              </w:rPr>
            </w:pPr>
            <w:r w:rsidRPr="00237609">
              <w:rPr>
                <w:iCs/>
              </w:rPr>
              <w:t>“</w:t>
            </w:r>
            <w:r w:rsidRPr="00237609">
              <w:rPr>
                <w:i/>
              </w:rPr>
              <w:t>Actualizar los indicadores y parámetros, así como incluir los indicadores adicionales necesarios</w:t>
            </w:r>
            <w:r w:rsidRPr="00237609">
              <w:rPr>
                <w:iCs/>
              </w:rPr>
              <w:t>”.</w:t>
            </w:r>
          </w:p>
        </w:tc>
        <w:tc>
          <w:tcPr>
            <w:tcW w:w="3828" w:type="dxa"/>
            <w:shd w:val="clear" w:color="auto" w:fill="DAEEF3" w:themeFill="accent5" w:themeFillTint="33"/>
            <w:noWrap/>
          </w:tcPr>
          <w:p w14:paraId="2107E3DB" w14:textId="77777777" w:rsidR="00237609" w:rsidRPr="00237609" w:rsidRDefault="00237609" w:rsidP="00237609">
            <w:pPr>
              <w:jc w:val="both"/>
              <w:rPr>
                <w:iCs/>
              </w:rPr>
            </w:pPr>
            <w:r w:rsidRPr="00237609">
              <w:rPr>
                <w:iCs/>
              </w:rPr>
              <w:t>“</w:t>
            </w:r>
            <w:r w:rsidRPr="00237609">
              <w:rPr>
                <w:i/>
              </w:rPr>
              <w:t>Se revisa el histórico de la oficina, se incluyen nuevos indicadores y se desglosan otros</w:t>
            </w:r>
            <w:r w:rsidRPr="00237609">
              <w:rPr>
                <w:iCs/>
              </w:rPr>
              <w:t>”.</w:t>
            </w:r>
          </w:p>
        </w:tc>
        <w:tc>
          <w:tcPr>
            <w:tcW w:w="1275" w:type="dxa"/>
            <w:shd w:val="clear" w:color="auto" w:fill="DAEEF3" w:themeFill="accent5" w:themeFillTint="33"/>
            <w:noWrap/>
          </w:tcPr>
          <w:p w14:paraId="46BD1F7A" w14:textId="77777777" w:rsidR="00237609" w:rsidRPr="00237609" w:rsidRDefault="00237609" w:rsidP="00237609">
            <w:pPr>
              <w:jc w:val="both"/>
              <w:rPr>
                <w:iCs/>
              </w:rPr>
            </w:pPr>
            <w:r w:rsidRPr="00237609">
              <w:rPr>
                <w:iCs/>
              </w:rPr>
              <w:t>“</w:t>
            </w:r>
            <w:r w:rsidRPr="00237609">
              <w:rPr>
                <w:i/>
              </w:rPr>
              <w:t>Información actualizada a partir de la matriz de indicadores mensual de la oficina</w:t>
            </w:r>
            <w:r w:rsidRPr="00237609">
              <w:rPr>
                <w:iCs/>
              </w:rPr>
              <w:t>”.</w:t>
            </w:r>
          </w:p>
          <w:p w14:paraId="606D59C5" w14:textId="77777777" w:rsidR="00237609" w:rsidRPr="00237609" w:rsidRDefault="00237609" w:rsidP="00237609">
            <w:pPr>
              <w:jc w:val="both"/>
              <w:rPr>
                <w:iCs/>
              </w:rPr>
            </w:pPr>
          </w:p>
        </w:tc>
        <w:tc>
          <w:tcPr>
            <w:tcW w:w="1560" w:type="dxa"/>
            <w:shd w:val="clear" w:color="auto" w:fill="DAEEF3" w:themeFill="accent5" w:themeFillTint="33"/>
          </w:tcPr>
          <w:p w14:paraId="5E19BB39" w14:textId="77777777" w:rsidR="00237609" w:rsidRPr="00237609" w:rsidRDefault="00237609" w:rsidP="00237609">
            <w:pPr>
              <w:jc w:val="both"/>
              <w:rPr>
                <w:i/>
              </w:rPr>
            </w:pPr>
            <w:r w:rsidRPr="00237609">
              <w:rPr>
                <w:iCs/>
              </w:rPr>
              <w:t>“</w:t>
            </w:r>
            <w:r w:rsidRPr="00237609">
              <w:rPr>
                <w:i/>
              </w:rPr>
              <w:t xml:space="preserve">Dirección de Planificación, Subproceso de Evaluación </w:t>
            </w:r>
            <w:r w:rsidRPr="00237609">
              <w:rPr>
                <w:i/>
                <w:iCs/>
              </w:rPr>
              <w:t>─entiéndase Subproceso Modernización Institucional, Área Penal, conforme a la división interna de labores vigente en la Dirección de Planificación─</w:t>
            </w:r>
          </w:p>
          <w:p w14:paraId="1C305FB0" w14:textId="77777777" w:rsidR="00237609" w:rsidRPr="00237609" w:rsidRDefault="00237609" w:rsidP="00237609">
            <w:pPr>
              <w:jc w:val="both"/>
              <w:rPr>
                <w:i/>
              </w:rPr>
            </w:pPr>
          </w:p>
          <w:p w14:paraId="06D39E96" w14:textId="77777777" w:rsidR="00237609" w:rsidRPr="00237609" w:rsidRDefault="00237609" w:rsidP="00237609">
            <w:pPr>
              <w:jc w:val="both"/>
              <w:rPr>
                <w:iCs/>
              </w:rPr>
            </w:pPr>
            <w:r w:rsidRPr="00237609">
              <w:rPr>
                <w:i/>
              </w:rPr>
              <w:t>Plazo implementación: inmediato</w:t>
            </w:r>
            <w:r w:rsidRPr="00237609">
              <w:t>”.</w:t>
            </w:r>
          </w:p>
        </w:tc>
      </w:tr>
    </w:tbl>
    <w:p w14:paraId="2712FE2F" w14:textId="77777777" w:rsidR="00237609" w:rsidRPr="00237609" w:rsidRDefault="00237609" w:rsidP="00237609">
      <w:pPr>
        <w:jc w:val="both"/>
      </w:pPr>
    </w:p>
    <w:p w14:paraId="1EAE21ED" w14:textId="77777777" w:rsidR="00237609" w:rsidRPr="00237609" w:rsidRDefault="00237609" w:rsidP="00237609">
      <w:pPr>
        <w:ind w:left="851" w:right="851" w:firstLine="709"/>
        <w:jc w:val="both"/>
      </w:pPr>
      <w:r w:rsidRPr="00237609">
        <w:t>Las dos mejoras indicadas en el recuadro anterior se encuentran relacionadas con las acciones identificadas con los ítems “</w:t>
      </w:r>
      <w:r w:rsidRPr="00237609">
        <w:rPr>
          <w:i/>
          <w:iCs/>
        </w:rPr>
        <w:t>5</w:t>
      </w:r>
      <w:r w:rsidRPr="00237609">
        <w:t>”, “</w:t>
      </w:r>
      <w:r w:rsidRPr="00237609">
        <w:rPr>
          <w:i/>
          <w:iCs/>
        </w:rPr>
        <w:t>6-1</w:t>
      </w:r>
      <w:r w:rsidRPr="00237609">
        <w:t>” y “</w:t>
      </w:r>
      <w:r w:rsidRPr="00237609">
        <w:rPr>
          <w:i/>
          <w:iCs/>
        </w:rPr>
        <w:t>9</w:t>
      </w:r>
      <w:r w:rsidRPr="00237609">
        <w:t>” respectivamente, incluidas en la Tabla # 1 de este informe.</w:t>
      </w:r>
    </w:p>
    <w:p w14:paraId="19583434" w14:textId="77777777" w:rsidR="00237609" w:rsidRPr="00237609" w:rsidRDefault="00237609" w:rsidP="00237609">
      <w:pPr>
        <w:ind w:left="851" w:right="851" w:firstLine="709"/>
        <w:jc w:val="both"/>
      </w:pPr>
    </w:p>
    <w:p w14:paraId="67D75DB8" w14:textId="77777777" w:rsidR="00237609" w:rsidRPr="00237609" w:rsidRDefault="00237609" w:rsidP="00237609">
      <w:pPr>
        <w:ind w:left="851" w:right="851" w:firstLine="709"/>
        <w:jc w:val="both"/>
        <w:rPr>
          <w:iCs/>
        </w:rPr>
      </w:pPr>
      <w:r w:rsidRPr="00237609">
        <w:rPr>
          <w:b/>
          <w:bCs/>
        </w:rPr>
        <w:t>5.10.</w:t>
      </w:r>
      <w:r w:rsidRPr="00237609">
        <w:t xml:space="preserve"> El personal del </w:t>
      </w:r>
      <w:r w:rsidRPr="00237609">
        <w:rPr>
          <w:b/>
          <w:bCs/>
        </w:rPr>
        <w:t>Subproceso de Modernización Institucional, Área Penal</w:t>
      </w:r>
      <w:r w:rsidRPr="00237609">
        <w:t xml:space="preserve">, debe atender la solicitud planteada por el personal del Juzgado Penal Juvenil del Segundo Circuito Judicial de Alajuela (San Carlos) al de la Dirección </w:t>
      </w:r>
      <w:r w:rsidRPr="00237609">
        <w:lastRenderedPageBreak/>
        <w:t xml:space="preserve">de Planificación, de </w:t>
      </w:r>
      <w:r w:rsidRPr="00237609">
        <w:rPr>
          <w:iCs/>
        </w:rPr>
        <w:t>modificar la Matriz de indicadores de gestión de ese juzgado en los términos transcritos a continuación:</w:t>
      </w:r>
    </w:p>
    <w:p w14:paraId="4C3349D7" w14:textId="77777777" w:rsidR="00237609" w:rsidRPr="00237609" w:rsidRDefault="00237609" w:rsidP="00237609">
      <w:pPr>
        <w:ind w:left="851" w:right="851" w:firstLine="709"/>
        <w:jc w:val="both"/>
        <w:rPr>
          <w:iCs/>
        </w:rPr>
      </w:pPr>
    </w:p>
    <w:p w14:paraId="66A48975" w14:textId="77777777" w:rsidR="00237609" w:rsidRPr="00237609" w:rsidRDefault="00237609" w:rsidP="00237609">
      <w:pPr>
        <w:ind w:left="851" w:right="851" w:firstLine="709"/>
        <w:jc w:val="both"/>
        <w:rPr>
          <w:iCs/>
        </w:rPr>
      </w:pPr>
      <w:r w:rsidRPr="00237609">
        <w:rPr>
          <w:iCs/>
        </w:rPr>
        <w:t>“</w:t>
      </w:r>
      <w:r w:rsidRPr="00237609">
        <w:rPr>
          <w:i/>
        </w:rPr>
        <w:t>Incorporación en la plantilla de indicadores de gestión lo referente a las reuniones restaurativas, similar a la información que se registra de las audiencias tempranas. Se propone incorporar: “Cantidad de Reuniones Restaurativas señaladas”, “Cantidad de Reuniones Restaurativas realizadas”, “Cantidad de Reuniones Restaurativas exitosas”.</w:t>
      </w:r>
      <w:r w:rsidRPr="00237609">
        <w:rPr>
          <w:iCs/>
        </w:rPr>
        <w:t>”.</w:t>
      </w:r>
    </w:p>
    <w:p w14:paraId="513A2ADD" w14:textId="77777777" w:rsidR="00237609" w:rsidRPr="00237609" w:rsidRDefault="00237609" w:rsidP="00237609">
      <w:pPr>
        <w:ind w:left="851" w:right="851" w:firstLine="709"/>
        <w:jc w:val="both"/>
        <w:rPr>
          <w:iCs/>
        </w:rPr>
      </w:pPr>
    </w:p>
    <w:p w14:paraId="3F8B4690" w14:textId="77777777" w:rsidR="00237609" w:rsidRPr="00237609" w:rsidRDefault="00237609" w:rsidP="00237609">
      <w:pPr>
        <w:ind w:left="851" w:right="851" w:firstLine="709"/>
        <w:jc w:val="both"/>
      </w:pPr>
      <w:r w:rsidRPr="00237609">
        <w:rPr>
          <w:iCs/>
        </w:rPr>
        <w:t xml:space="preserve">El correo electrónico remitido por el </w:t>
      </w:r>
      <w:r w:rsidRPr="00237609">
        <w:t>Juzgado Penal Juvenil del Segundo Circuito Judicial de Alajuela (San Carlos)</w:t>
      </w:r>
      <w:r w:rsidRPr="00237609">
        <w:rPr>
          <w:iCs/>
        </w:rPr>
        <w:t xml:space="preserve"> el 09 de enero de 2023 se incluye en el anexo 3, ubicado en el apartado ANEXOS al final de este informe de seguimiento.</w:t>
      </w:r>
    </w:p>
    <w:p w14:paraId="5D1ED9D4" w14:textId="77777777" w:rsidR="00237609" w:rsidRPr="00237609" w:rsidRDefault="00237609" w:rsidP="00237609">
      <w:pPr>
        <w:ind w:left="851" w:right="851" w:firstLine="709"/>
        <w:jc w:val="both"/>
      </w:pPr>
    </w:p>
    <w:p w14:paraId="039779DA" w14:textId="77777777" w:rsidR="00237609" w:rsidRPr="00237609" w:rsidRDefault="00237609" w:rsidP="00237609">
      <w:pPr>
        <w:ind w:left="851" w:right="851" w:firstLine="709"/>
        <w:jc w:val="both"/>
      </w:pPr>
      <w:r w:rsidRPr="00237609">
        <w:t>El Subproceso Modernización Institucional, Área Penal, de momento no tiene fecha establecida para atender los requerimientos de la materia Penal Juvenil, dado que actualmente el Proyecto Integral de Mejora Penal, está enfocado en Penal de adultos.</w:t>
      </w:r>
    </w:p>
    <w:p w14:paraId="652A5FE2" w14:textId="77777777" w:rsidR="00237609" w:rsidRPr="00237609" w:rsidRDefault="00237609" w:rsidP="00237609">
      <w:pPr>
        <w:ind w:left="851" w:right="851" w:firstLine="709"/>
        <w:jc w:val="both"/>
      </w:pPr>
    </w:p>
    <w:p w14:paraId="25AD4A14" w14:textId="77777777" w:rsidR="00237609" w:rsidRPr="00237609" w:rsidRDefault="00237609" w:rsidP="00237609">
      <w:pPr>
        <w:ind w:left="851" w:right="851" w:firstLine="709"/>
        <w:jc w:val="both"/>
        <w:rPr>
          <w:b/>
          <w:bCs/>
        </w:rPr>
      </w:pPr>
      <w:r w:rsidRPr="00237609">
        <w:rPr>
          <w:b/>
          <w:bCs/>
        </w:rPr>
        <w:t>6. Anexos</w:t>
      </w:r>
    </w:p>
    <w:p w14:paraId="03FFA71A" w14:textId="77777777" w:rsidR="00237609" w:rsidRPr="00237609" w:rsidRDefault="00237609" w:rsidP="00237609">
      <w:pPr>
        <w:ind w:left="851" w:right="851" w:firstLine="709"/>
        <w:jc w:val="both"/>
      </w:pPr>
    </w:p>
    <w:p w14:paraId="01BA4F04" w14:textId="77777777" w:rsidR="00237609" w:rsidRPr="00237609" w:rsidRDefault="00237609" w:rsidP="00237609">
      <w:pPr>
        <w:ind w:left="851" w:right="851" w:firstLine="709"/>
        <w:jc w:val="both"/>
      </w:pPr>
      <w:r w:rsidRPr="00237609">
        <w:t xml:space="preserve">La documentación referenciada al </w:t>
      </w:r>
      <w:r w:rsidRPr="00237609">
        <w:rPr>
          <w:b/>
          <w:bCs/>
          <w:i/>
          <w:iCs/>
        </w:rPr>
        <w:t>Anexos</w:t>
      </w:r>
      <w:r w:rsidRPr="00237609">
        <w:t xml:space="preserve"> del presente informe evaluativo se enlista a continuación:</w:t>
      </w:r>
    </w:p>
    <w:p w14:paraId="6375F344" w14:textId="77777777" w:rsidR="00237609" w:rsidRPr="00237609" w:rsidRDefault="00237609" w:rsidP="00237609"/>
    <w:tbl>
      <w:tblPr>
        <w:tblStyle w:val="Tablaconcuadrcula"/>
        <w:tblW w:w="7518" w:type="dxa"/>
        <w:jc w:val="center"/>
        <w:tblLayout w:type="fixed"/>
        <w:tblCellMar>
          <w:top w:w="28" w:type="dxa"/>
          <w:left w:w="28" w:type="dxa"/>
          <w:bottom w:w="28" w:type="dxa"/>
          <w:right w:w="28" w:type="dxa"/>
        </w:tblCellMar>
        <w:tblLook w:val="04A0" w:firstRow="1" w:lastRow="0" w:firstColumn="1" w:lastColumn="0" w:noHBand="0" w:noVBand="1"/>
      </w:tblPr>
      <w:tblGrid>
        <w:gridCol w:w="1479"/>
        <w:gridCol w:w="4412"/>
        <w:gridCol w:w="1627"/>
      </w:tblGrid>
      <w:tr w:rsidR="00237609" w:rsidRPr="00237609" w14:paraId="70A5D113" w14:textId="77777777" w:rsidTr="00B37B83">
        <w:trPr>
          <w:trHeight w:val="486"/>
          <w:tblHeader/>
          <w:jc w:val="center"/>
        </w:trPr>
        <w:tc>
          <w:tcPr>
            <w:tcW w:w="1479" w:type="dxa"/>
            <w:shd w:val="clear" w:color="auto" w:fill="DBE5F1" w:themeFill="accent1" w:themeFillTint="33"/>
            <w:vAlign w:val="center"/>
          </w:tcPr>
          <w:p w14:paraId="3F0254FE" w14:textId="77777777" w:rsidR="00237609" w:rsidRPr="00237609" w:rsidRDefault="00237609" w:rsidP="00237609">
            <w:pPr>
              <w:jc w:val="center"/>
              <w:rPr>
                <w:b/>
                <w:bCs/>
              </w:rPr>
            </w:pPr>
            <w:r w:rsidRPr="00237609">
              <w:rPr>
                <w:b/>
                <w:bCs/>
              </w:rPr>
              <w:t># Documento</w:t>
            </w:r>
          </w:p>
        </w:tc>
        <w:tc>
          <w:tcPr>
            <w:tcW w:w="4412" w:type="dxa"/>
            <w:shd w:val="clear" w:color="auto" w:fill="DBE5F1" w:themeFill="accent1" w:themeFillTint="33"/>
            <w:noWrap/>
            <w:vAlign w:val="center"/>
          </w:tcPr>
          <w:p w14:paraId="57836439" w14:textId="77777777" w:rsidR="00237609" w:rsidRPr="00237609" w:rsidRDefault="00237609" w:rsidP="00237609">
            <w:pPr>
              <w:jc w:val="center"/>
              <w:rPr>
                <w:b/>
                <w:bCs/>
              </w:rPr>
            </w:pPr>
            <w:r w:rsidRPr="00237609">
              <w:rPr>
                <w:b/>
                <w:bCs/>
              </w:rPr>
              <w:t>Descripción del Documento</w:t>
            </w:r>
          </w:p>
        </w:tc>
        <w:tc>
          <w:tcPr>
            <w:tcW w:w="1627" w:type="dxa"/>
            <w:shd w:val="clear" w:color="auto" w:fill="DBE5F1" w:themeFill="accent1" w:themeFillTint="33"/>
            <w:noWrap/>
            <w:vAlign w:val="center"/>
          </w:tcPr>
          <w:p w14:paraId="66A8B147" w14:textId="77777777" w:rsidR="00237609" w:rsidRPr="00237609" w:rsidRDefault="00237609" w:rsidP="00237609">
            <w:pPr>
              <w:jc w:val="center"/>
              <w:rPr>
                <w:b/>
                <w:bCs/>
              </w:rPr>
            </w:pPr>
            <w:r w:rsidRPr="00237609">
              <w:rPr>
                <w:b/>
                <w:bCs/>
              </w:rPr>
              <w:t>Documento</w:t>
            </w:r>
          </w:p>
        </w:tc>
      </w:tr>
      <w:tr w:rsidR="00237609" w:rsidRPr="00237609" w14:paraId="5B7E44B0" w14:textId="77777777" w:rsidTr="00B37B83">
        <w:trPr>
          <w:trHeight w:val="32"/>
          <w:jc w:val="center"/>
        </w:trPr>
        <w:tc>
          <w:tcPr>
            <w:tcW w:w="1479" w:type="dxa"/>
          </w:tcPr>
          <w:p w14:paraId="2452AF67" w14:textId="77777777" w:rsidR="00237609" w:rsidRPr="00237609" w:rsidRDefault="00237609" w:rsidP="00237609">
            <w:pPr>
              <w:jc w:val="center"/>
            </w:pPr>
            <w:r w:rsidRPr="00237609">
              <w:t>1</w:t>
            </w:r>
          </w:p>
        </w:tc>
        <w:tc>
          <w:tcPr>
            <w:tcW w:w="4412" w:type="dxa"/>
            <w:noWrap/>
          </w:tcPr>
          <w:p w14:paraId="131FD2AB" w14:textId="77777777" w:rsidR="00237609" w:rsidRPr="00237609" w:rsidRDefault="00237609" w:rsidP="00237609">
            <w:pPr>
              <w:jc w:val="both"/>
            </w:pPr>
            <w:r w:rsidRPr="00237609">
              <w:t>Acta número 78-2020 del Consejo Superior, artículo LVI.</w:t>
            </w:r>
          </w:p>
        </w:tc>
        <w:tc>
          <w:tcPr>
            <w:tcW w:w="1627" w:type="dxa"/>
            <w:noWrap/>
          </w:tcPr>
          <w:p w14:paraId="46E1B234" w14:textId="77777777" w:rsidR="00237609" w:rsidRPr="00237609" w:rsidRDefault="00237609" w:rsidP="00237609">
            <w:pPr>
              <w:jc w:val="center"/>
            </w:pPr>
            <w:r w:rsidRPr="00237609">
              <w:object w:dxaOrig="1508" w:dyaOrig="983" w14:anchorId="4668C2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8.25pt" o:ole="">
                  <v:imagedata r:id="rId21" o:title=""/>
                </v:shape>
                <o:OLEObject Type="Embed" ProgID="Acrobat.Document.DC" ShapeID="_x0000_i1025" DrawAspect="Icon" ObjectID="_1761712790" r:id="rId22"/>
              </w:object>
            </w:r>
          </w:p>
        </w:tc>
      </w:tr>
      <w:tr w:rsidR="00237609" w:rsidRPr="00237609" w14:paraId="68CF16EB" w14:textId="77777777" w:rsidTr="00B37B83">
        <w:trPr>
          <w:trHeight w:val="18"/>
          <w:jc w:val="center"/>
        </w:trPr>
        <w:tc>
          <w:tcPr>
            <w:tcW w:w="1479" w:type="dxa"/>
          </w:tcPr>
          <w:p w14:paraId="161DFEF0" w14:textId="77777777" w:rsidR="00237609" w:rsidRPr="00237609" w:rsidRDefault="00237609" w:rsidP="00237609">
            <w:pPr>
              <w:jc w:val="center"/>
            </w:pPr>
            <w:r w:rsidRPr="00237609">
              <w:t>2</w:t>
            </w:r>
          </w:p>
        </w:tc>
        <w:tc>
          <w:tcPr>
            <w:tcW w:w="4412" w:type="dxa"/>
            <w:noWrap/>
          </w:tcPr>
          <w:p w14:paraId="17C9FF5A" w14:textId="77777777" w:rsidR="00237609" w:rsidRPr="00237609" w:rsidRDefault="00237609" w:rsidP="00237609">
            <w:pPr>
              <w:jc w:val="both"/>
            </w:pPr>
            <w:r w:rsidRPr="00237609">
              <w:t xml:space="preserve">Información remitida por el Juzgado Penal Juvenil del Segundo Circuito Judicial de Alajuela (San Carlos), en atención a la solicitud de insumos número 2916-PLA-EV-TR-2023. </w:t>
            </w:r>
          </w:p>
        </w:tc>
        <w:tc>
          <w:tcPr>
            <w:tcW w:w="1627" w:type="dxa"/>
            <w:noWrap/>
          </w:tcPr>
          <w:p w14:paraId="3B55E215" w14:textId="77777777" w:rsidR="00237609" w:rsidRPr="00237609" w:rsidRDefault="00237609" w:rsidP="00237609">
            <w:pPr>
              <w:jc w:val="center"/>
            </w:pPr>
            <w:r w:rsidRPr="00237609">
              <w:object w:dxaOrig="1508" w:dyaOrig="983" w14:anchorId="3BF7D738">
                <v:shape id="_x0000_i1026" type="#_x0000_t75" style="width:76.75pt;height:48.25pt" o:ole="">
                  <v:imagedata r:id="rId23" o:title=""/>
                </v:shape>
                <o:OLEObject Type="Embed" ProgID="Package" ShapeID="_x0000_i1026" DrawAspect="Icon" ObjectID="_1761712791" r:id="rId24"/>
              </w:object>
            </w:r>
          </w:p>
        </w:tc>
      </w:tr>
      <w:tr w:rsidR="00237609" w:rsidRPr="00237609" w14:paraId="4E4DA6FE" w14:textId="77777777" w:rsidTr="00B37B83">
        <w:trPr>
          <w:trHeight w:val="18"/>
          <w:jc w:val="center"/>
        </w:trPr>
        <w:tc>
          <w:tcPr>
            <w:tcW w:w="1479" w:type="dxa"/>
          </w:tcPr>
          <w:p w14:paraId="6BAF26A9" w14:textId="77777777" w:rsidR="00237609" w:rsidRPr="00237609" w:rsidRDefault="00237609" w:rsidP="00237609">
            <w:pPr>
              <w:jc w:val="center"/>
            </w:pPr>
            <w:r w:rsidRPr="00237609">
              <w:t>3</w:t>
            </w:r>
          </w:p>
        </w:tc>
        <w:tc>
          <w:tcPr>
            <w:tcW w:w="4412" w:type="dxa"/>
            <w:noWrap/>
          </w:tcPr>
          <w:p w14:paraId="396B13D0" w14:textId="77777777" w:rsidR="00237609" w:rsidRPr="00237609" w:rsidRDefault="00237609" w:rsidP="00237609">
            <w:pPr>
              <w:jc w:val="both"/>
            </w:pPr>
            <w:r w:rsidRPr="00237609">
              <w:t>Propuesta de modificación de la Matriz de indicadores de gestión del Juzgado Penal Juvenil del Segundo Circuito Judicial de Alajuela (San Carlos), recibida por medio de correo electrónico del 09 enero de 2023.</w:t>
            </w:r>
          </w:p>
        </w:tc>
        <w:tc>
          <w:tcPr>
            <w:tcW w:w="1627" w:type="dxa"/>
            <w:noWrap/>
          </w:tcPr>
          <w:p w14:paraId="5BE3D420" w14:textId="77777777" w:rsidR="00237609" w:rsidRPr="00237609" w:rsidRDefault="00237609" w:rsidP="00237609">
            <w:pPr>
              <w:jc w:val="center"/>
            </w:pPr>
            <w:r w:rsidRPr="00237609">
              <w:object w:dxaOrig="1508" w:dyaOrig="983" w14:anchorId="2E085058">
                <v:shape id="_x0000_i1027" type="#_x0000_t75" style="width:76.75pt;height:49.6pt" o:ole="">
                  <v:imagedata r:id="rId25" o:title=""/>
                </v:shape>
                <o:OLEObject Type="Embed" ProgID="Package" ShapeID="_x0000_i1027" DrawAspect="Icon" ObjectID="_1761712792" r:id="rId26"/>
              </w:object>
            </w:r>
          </w:p>
        </w:tc>
      </w:tr>
      <w:tr w:rsidR="00237609" w:rsidRPr="00237609" w14:paraId="048EC6AD" w14:textId="77777777" w:rsidTr="00B37B83">
        <w:trPr>
          <w:jc w:val="center"/>
        </w:trPr>
        <w:tc>
          <w:tcPr>
            <w:tcW w:w="1479" w:type="dxa"/>
          </w:tcPr>
          <w:p w14:paraId="140C302C" w14:textId="77777777" w:rsidR="00237609" w:rsidRPr="00237609" w:rsidRDefault="00237609" w:rsidP="00237609">
            <w:pPr>
              <w:jc w:val="center"/>
            </w:pPr>
            <w:r w:rsidRPr="00237609">
              <w:lastRenderedPageBreak/>
              <w:t>4</w:t>
            </w:r>
          </w:p>
        </w:tc>
        <w:tc>
          <w:tcPr>
            <w:tcW w:w="4412" w:type="dxa"/>
            <w:noWrap/>
          </w:tcPr>
          <w:p w14:paraId="32A0CFEB" w14:textId="77777777" w:rsidR="00237609" w:rsidRPr="00237609" w:rsidRDefault="00237609" w:rsidP="00237609">
            <w:pPr>
              <w:jc w:val="both"/>
            </w:pPr>
            <w:r w:rsidRPr="00237609">
              <w:t>Oficio número 669-PLA-ES-2020 del 07 de mayo de 2020, mediante el cual se solicita criterio técnico a la Subcomisión Penal Juvenil para normalizar los catálogos utilizados por la Agenda Cronos de la materia penal juvenil.</w:t>
            </w:r>
          </w:p>
        </w:tc>
        <w:bookmarkStart w:id="18" w:name="_MON_1752929961"/>
        <w:bookmarkEnd w:id="18"/>
        <w:tc>
          <w:tcPr>
            <w:tcW w:w="1627" w:type="dxa"/>
            <w:noWrap/>
          </w:tcPr>
          <w:p w14:paraId="5E552C3B" w14:textId="77777777" w:rsidR="00237609" w:rsidRPr="00237609" w:rsidRDefault="00237609" w:rsidP="00237609">
            <w:pPr>
              <w:jc w:val="center"/>
            </w:pPr>
            <w:r w:rsidRPr="00237609">
              <w:object w:dxaOrig="1508" w:dyaOrig="983" w14:anchorId="0FFF0103">
                <v:shape id="_x0000_i1028" type="#_x0000_t75" style="width:76.75pt;height:48.25pt" o:ole="">
                  <v:imagedata r:id="rId27" o:title=""/>
                </v:shape>
                <o:OLEObject Type="Embed" ProgID="Word.Document.12" ShapeID="_x0000_i1028" DrawAspect="Icon" ObjectID="_1761712793" r:id="rId28">
                  <o:FieldCodes>\s</o:FieldCodes>
                </o:OLEObject>
              </w:object>
            </w:r>
          </w:p>
        </w:tc>
      </w:tr>
      <w:tr w:rsidR="00237609" w:rsidRPr="00237609" w14:paraId="63442102" w14:textId="77777777" w:rsidTr="00B37B83">
        <w:trPr>
          <w:jc w:val="center"/>
        </w:trPr>
        <w:tc>
          <w:tcPr>
            <w:tcW w:w="1479" w:type="dxa"/>
          </w:tcPr>
          <w:p w14:paraId="74689C42" w14:textId="77777777" w:rsidR="00237609" w:rsidRPr="00237609" w:rsidRDefault="00237609" w:rsidP="00237609">
            <w:pPr>
              <w:jc w:val="center"/>
            </w:pPr>
            <w:r w:rsidRPr="00237609">
              <w:t>5</w:t>
            </w:r>
          </w:p>
        </w:tc>
        <w:tc>
          <w:tcPr>
            <w:tcW w:w="4412" w:type="dxa"/>
            <w:noWrap/>
          </w:tcPr>
          <w:p w14:paraId="6C3F7FC4" w14:textId="77777777" w:rsidR="00237609" w:rsidRPr="00237609" w:rsidRDefault="00237609" w:rsidP="00237609">
            <w:pPr>
              <w:jc w:val="both"/>
            </w:pPr>
            <w:r w:rsidRPr="00237609">
              <w:t>Oficio número 010-SPJ-2020 del 27 de mayo de 2020, mediante el cual la Subcomisión Penal Juvenil atiende el oficio número 669-PLA-EST-2020.</w:t>
            </w:r>
          </w:p>
        </w:tc>
        <w:tc>
          <w:tcPr>
            <w:tcW w:w="1627" w:type="dxa"/>
            <w:noWrap/>
          </w:tcPr>
          <w:p w14:paraId="5B1582B4" w14:textId="77777777" w:rsidR="00237609" w:rsidRPr="00237609" w:rsidRDefault="00237609" w:rsidP="00237609">
            <w:pPr>
              <w:jc w:val="center"/>
            </w:pPr>
            <w:r w:rsidRPr="00237609">
              <w:object w:dxaOrig="1508" w:dyaOrig="983" w14:anchorId="44D676AE">
                <v:shape id="_x0000_i1029" type="#_x0000_t75" style="width:76.75pt;height:48.25pt" o:ole="">
                  <v:imagedata r:id="rId29" o:title=""/>
                </v:shape>
                <o:OLEObject Type="Embed" ProgID="Package" ShapeID="_x0000_i1029" DrawAspect="Icon" ObjectID="_1761712794" r:id="rId30"/>
              </w:object>
            </w:r>
          </w:p>
        </w:tc>
      </w:tr>
      <w:tr w:rsidR="00237609" w:rsidRPr="00237609" w14:paraId="2EF3F248" w14:textId="77777777" w:rsidTr="00B37B83">
        <w:trPr>
          <w:jc w:val="center"/>
        </w:trPr>
        <w:tc>
          <w:tcPr>
            <w:tcW w:w="1479" w:type="dxa"/>
          </w:tcPr>
          <w:p w14:paraId="47B33FF7" w14:textId="77777777" w:rsidR="00237609" w:rsidRPr="00237609" w:rsidRDefault="00237609" w:rsidP="00237609">
            <w:pPr>
              <w:jc w:val="center"/>
            </w:pPr>
            <w:r w:rsidRPr="00237609">
              <w:t>6</w:t>
            </w:r>
          </w:p>
        </w:tc>
        <w:tc>
          <w:tcPr>
            <w:tcW w:w="4412" w:type="dxa"/>
            <w:noWrap/>
          </w:tcPr>
          <w:p w14:paraId="42A9B255" w14:textId="77777777" w:rsidR="00237609" w:rsidRPr="00237609" w:rsidRDefault="00237609" w:rsidP="00237609">
            <w:pPr>
              <w:jc w:val="both"/>
            </w:pPr>
            <w:r w:rsidRPr="00237609">
              <w:t>Informe número 1478-PLA-ES-2020 del 21 de setiembre de 2020, mediante el cual se somete a la valoración de la Subcomisión Penal Juvenil la fórmula estadística F-053 actualizada, para los juzgados penales juveniles.</w:t>
            </w:r>
          </w:p>
        </w:tc>
        <w:bookmarkStart w:id="19" w:name="_MON_1752930068"/>
        <w:bookmarkEnd w:id="19"/>
        <w:tc>
          <w:tcPr>
            <w:tcW w:w="1627" w:type="dxa"/>
            <w:noWrap/>
          </w:tcPr>
          <w:p w14:paraId="032B4B49" w14:textId="77777777" w:rsidR="00237609" w:rsidRPr="00237609" w:rsidRDefault="00237609" w:rsidP="00237609">
            <w:pPr>
              <w:jc w:val="center"/>
            </w:pPr>
            <w:r w:rsidRPr="00237609">
              <w:object w:dxaOrig="1508" w:dyaOrig="983" w14:anchorId="7293B997">
                <v:shape id="_x0000_i1030" type="#_x0000_t75" style="width:76.75pt;height:48.25pt" o:ole="">
                  <v:imagedata r:id="rId31" o:title=""/>
                </v:shape>
                <o:OLEObject Type="Embed" ProgID="Word.Document.8" ShapeID="_x0000_i1030" DrawAspect="Icon" ObjectID="_1761712795" r:id="rId32">
                  <o:FieldCodes>\s</o:FieldCodes>
                </o:OLEObject>
              </w:object>
            </w:r>
          </w:p>
        </w:tc>
      </w:tr>
      <w:tr w:rsidR="00237609" w:rsidRPr="00237609" w14:paraId="63C1D5AA" w14:textId="77777777" w:rsidTr="00B37B83">
        <w:trPr>
          <w:jc w:val="center"/>
        </w:trPr>
        <w:tc>
          <w:tcPr>
            <w:tcW w:w="1479" w:type="dxa"/>
          </w:tcPr>
          <w:p w14:paraId="5FA287ED" w14:textId="77777777" w:rsidR="00237609" w:rsidRPr="00237609" w:rsidRDefault="00237609" w:rsidP="00237609">
            <w:pPr>
              <w:jc w:val="center"/>
            </w:pPr>
            <w:r w:rsidRPr="00237609">
              <w:t>7</w:t>
            </w:r>
          </w:p>
        </w:tc>
        <w:tc>
          <w:tcPr>
            <w:tcW w:w="4412" w:type="dxa"/>
            <w:noWrap/>
          </w:tcPr>
          <w:p w14:paraId="794582C9" w14:textId="77777777" w:rsidR="00237609" w:rsidRPr="00237609" w:rsidRDefault="00237609" w:rsidP="00237609">
            <w:pPr>
              <w:jc w:val="both"/>
            </w:pPr>
            <w:r w:rsidRPr="00237609">
              <w:t>Acta número 104-2020 del Consejo Superior, artículo XXIX, en la que se conocen las dudas planteadas por la Subcomisión Penal Juvenil mediante oficio número 024-SPJ-2020, al inciso “</w:t>
            </w:r>
            <w:r w:rsidRPr="00237609">
              <w:rPr>
                <w:b/>
                <w:bCs/>
                <w:i/>
                <w:iCs/>
              </w:rPr>
              <w:t>f)</w:t>
            </w:r>
            <w:r w:rsidRPr="00237609">
              <w:t>” del acuerdo tomado por el Consejo Superior en la sesión número 78-2020, artículo LVI.</w:t>
            </w:r>
          </w:p>
        </w:tc>
        <w:tc>
          <w:tcPr>
            <w:tcW w:w="1627" w:type="dxa"/>
            <w:noWrap/>
          </w:tcPr>
          <w:p w14:paraId="7AB7443D" w14:textId="77777777" w:rsidR="00237609" w:rsidRPr="00237609" w:rsidRDefault="00237609" w:rsidP="00237609">
            <w:pPr>
              <w:jc w:val="center"/>
            </w:pPr>
            <w:r w:rsidRPr="00237609">
              <w:object w:dxaOrig="1508" w:dyaOrig="983" w14:anchorId="2843C187">
                <v:shape id="_x0000_i1031" type="#_x0000_t75" style="width:76.75pt;height:48.25pt" o:ole="">
                  <v:imagedata r:id="rId33" o:title=""/>
                </v:shape>
                <o:OLEObject Type="Embed" ProgID="Acrobat.Document.DC" ShapeID="_x0000_i1031" DrawAspect="Icon" ObjectID="_1761712796" r:id="rId34"/>
              </w:object>
            </w:r>
          </w:p>
        </w:tc>
      </w:tr>
      <w:tr w:rsidR="00237609" w:rsidRPr="00237609" w14:paraId="1671648C" w14:textId="77777777" w:rsidTr="00B37B83">
        <w:trPr>
          <w:jc w:val="center"/>
        </w:trPr>
        <w:tc>
          <w:tcPr>
            <w:tcW w:w="1479" w:type="dxa"/>
          </w:tcPr>
          <w:p w14:paraId="1E2EBE31" w14:textId="77777777" w:rsidR="00237609" w:rsidRPr="00237609" w:rsidRDefault="00237609" w:rsidP="00237609">
            <w:pPr>
              <w:jc w:val="center"/>
            </w:pPr>
            <w:r w:rsidRPr="00237609">
              <w:t>8</w:t>
            </w:r>
          </w:p>
        </w:tc>
        <w:tc>
          <w:tcPr>
            <w:tcW w:w="4412" w:type="dxa"/>
            <w:noWrap/>
          </w:tcPr>
          <w:p w14:paraId="024312B4" w14:textId="77777777" w:rsidR="00237609" w:rsidRPr="00237609" w:rsidRDefault="00237609" w:rsidP="00237609">
            <w:pPr>
              <w:jc w:val="both"/>
            </w:pPr>
            <w:r w:rsidRPr="00237609">
              <w:t>Circular número 155-2022 emitida por la Secretaría General de la Corte el 07 de setiembre de 2022, sobre las “</w:t>
            </w:r>
            <w:r w:rsidRPr="00237609">
              <w:rPr>
                <w:i/>
                <w:iCs/>
              </w:rPr>
              <w:t>Recomendaciones relacionadas con las inconsistencias encontradas durante el proceso de elaboración de los datos estadísticos y la generación de los respectivos informes de inconsistencias, tanto de instancia penal como instancia no penal durante los años 2020 y 2021.</w:t>
            </w:r>
            <w:r w:rsidRPr="00237609">
              <w:t>”.</w:t>
            </w:r>
          </w:p>
        </w:tc>
        <w:tc>
          <w:tcPr>
            <w:tcW w:w="1627" w:type="dxa"/>
            <w:noWrap/>
          </w:tcPr>
          <w:p w14:paraId="62314001" w14:textId="77777777" w:rsidR="00237609" w:rsidRPr="00237609" w:rsidRDefault="00237609" w:rsidP="00237609">
            <w:pPr>
              <w:jc w:val="center"/>
            </w:pPr>
            <w:r w:rsidRPr="00237609">
              <w:object w:dxaOrig="1508" w:dyaOrig="983" w14:anchorId="4A6432A2">
                <v:shape id="_x0000_i1032" type="#_x0000_t75" style="width:76.75pt;height:48.25pt" o:ole="">
                  <v:imagedata r:id="rId35" o:title=""/>
                </v:shape>
                <o:OLEObject Type="Embed" ProgID="Acrobat.Document.DC" ShapeID="_x0000_i1032" DrawAspect="Icon" ObjectID="_1761712797" r:id="rId36"/>
              </w:object>
            </w:r>
          </w:p>
        </w:tc>
      </w:tr>
      <w:tr w:rsidR="00237609" w:rsidRPr="00237609" w14:paraId="075AD95E" w14:textId="77777777" w:rsidTr="00B37B83">
        <w:trPr>
          <w:jc w:val="center"/>
        </w:trPr>
        <w:tc>
          <w:tcPr>
            <w:tcW w:w="1479" w:type="dxa"/>
          </w:tcPr>
          <w:p w14:paraId="172B14D8" w14:textId="77777777" w:rsidR="00237609" w:rsidRPr="00237609" w:rsidRDefault="00237609" w:rsidP="00237609">
            <w:pPr>
              <w:jc w:val="center"/>
            </w:pPr>
            <w:r w:rsidRPr="00237609">
              <w:t>9</w:t>
            </w:r>
          </w:p>
        </w:tc>
        <w:tc>
          <w:tcPr>
            <w:tcW w:w="4412" w:type="dxa"/>
            <w:noWrap/>
          </w:tcPr>
          <w:p w14:paraId="6ACB6EF8" w14:textId="77777777" w:rsidR="00237609" w:rsidRPr="00237609" w:rsidRDefault="00237609" w:rsidP="00237609">
            <w:pPr>
              <w:jc w:val="both"/>
            </w:pPr>
            <w:r w:rsidRPr="00237609">
              <w:t>Circular número 142-2023 emitida por la Secretaría General de la Corte el 14 de junio de 2023, sobre la “</w:t>
            </w:r>
            <w:r w:rsidRPr="00237609">
              <w:rPr>
                <w:i/>
                <w:iCs/>
              </w:rPr>
              <w:t xml:space="preserve">Reiteración de Circular </w:t>
            </w:r>
            <w:proofErr w:type="spellStart"/>
            <w:r w:rsidRPr="00237609">
              <w:rPr>
                <w:i/>
                <w:iCs/>
              </w:rPr>
              <w:t>Nº</w:t>
            </w:r>
            <w:proofErr w:type="spellEnd"/>
            <w:r w:rsidRPr="00237609">
              <w:rPr>
                <w:i/>
                <w:iCs/>
              </w:rPr>
              <w:t xml:space="preserve"> 94-2019 sobre la obligación de mantener los </w:t>
            </w:r>
            <w:r w:rsidRPr="00237609">
              <w:rPr>
                <w:i/>
                <w:iCs/>
              </w:rPr>
              <w:lastRenderedPageBreak/>
              <w:t>sistemas actualizados y cumplir los plazos establecidos para la actualización.</w:t>
            </w:r>
            <w:r w:rsidRPr="00237609">
              <w:t>”</w:t>
            </w:r>
          </w:p>
        </w:tc>
        <w:tc>
          <w:tcPr>
            <w:tcW w:w="1627" w:type="dxa"/>
            <w:noWrap/>
          </w:tcPr>
          <w:p w14:paraId="196D0B65" w14:textId="77777777" w:rsidR="00237609" w:rsidRPr="00237609" w:rsidRDefault="00237609" w:rsidP="00237609">
            <w:pPr>
              <w:jc w:val="center"/>
            </w:pPr>
            <w:r w:rsidRPr="00237609">
              <w:object w:dxaOrig="1508" w:dyaOrig="983" w14:anchorId="00F73B7C">
                <v:shape id="_x0000_i1033" type="#_x0000_t75" style="width:76.75pt;height:48.25pt" o:ole="">
                  <v:imagedata r:id="rId37" o:title=""/>
                </v:shape>
                <o:OLEObject Type="Embed" ProgID="Acrobat.Document.DC" ShapeID="_x0000_i1033" DrawAspect="Icon" ObjectID="_1761712798" r:id="rId38"/>
              </w:object>
            </w:r>
          </w:p>
        </w:tc>
      </w:tr>
      <w:tr w:rsidR="00237609" w:rsidRPr="00237609" w14:paraId="634FC077" w14:textId="77777777" w:rsidTr="00B37B83">
        <w:trPr>
          <w:jc w:val="center"/>
        </w:trPr>
        <w:tc>
          <w:tcPr>
            <w:tcW w:w="1479" w:type="dxa"/>
          </w:tcPr>
          <w:p w14:paraId="43519D0D" w14:textId="77777777" w:rsidR="00237609" w:rsidRPr="00237609" w:rsidRDefault="00237609" w:rsidP="00237609">
            <w:pPr>
              <w:jc w:val="center"/>
            </w:pPr>
            <w:r w:rsidRPr="00237609">
              <w:t>10</w:t>
            </w:r>
          </w:p>
        </w:tc>
        <w:tc>
          <w:tcPr>
            <w:tcW w:w="4412" w:type="dxa"/>
            <w:noWrap/>
          </w:tcPr>
          <w:p w14:paraId="2D02D484" w14:textId="77777777" w:rsidR="00237609" w:rsidRPr="00237609" w:rsidRDefault="00237609" w:rsidP="00237609">
            <w:pPr>
              <w:jc w:val="both"/>
            </w:pPr>
            <w:r w:rsidRPr="00237609">
              <w:t>Circular número 143-2023 emitida por la Secretaría General de la Corte el 14 de junio de 2023, sobre la “</w:t>
            </w:r>
            <w:r w:rsidRPr="00237609">
              <w:rPr>
                <w:i/>
                <w:iCs/>
              </w:rPr>
              <w:t xml:space="preserve">Reiteración de Circular </w:t>
            </w:r>
            <w:proofErr w:type="spellStart"/>
            <w:r w:rsidRPr="00237609">
              <w:rPr>
                <w:i/>
                <w:iCs/>
              </w:rPr>
              <w:t>Nº</w:t>
            </w:r>
            <w:proofErr w:type="spellEnd"/>
            <w:r w:rsidRPr="00237609">
              <w:rPr>
                <w:i/>
                <w:iCs/>
              </w:rPr>
              <w:t xml:space="preserve"> 279-2020: Sobre la obligación de mantener actualizados los registros en los sistemas y de realizar periódicamente los inventarios de los expedientes.</w:t>
            </w:r>
            <w:r w:rsidRPr="00237609">
              <w:t>”.</w:t>
            </w:r>
          </w:p>
        </w:tc>
        <w:tc>
          <w:tcPr>
            <w:tcW w:w="1627" w:type="dxa"/>
            <w:noWrap/>
          </w:tcPr>
          <w:p w14:paraId="609F88CB" w14:textId="77777777" w:rsidR="00237609" w:rsidRPr="00237609" w:rsidRDefault="00237609" w:rsidP="00237609">
            <w:pPr>
              <w:jc w:val="center"/>
            </w:pPr>
            <w:r w:rsidRPr="00237609">
              <w:object w:dxaOrig="1508" w:dyaOrig="983" w14:anchorId="27B1B43A">
                <v:shape id="_x0000_i1034" type="#_x0000_t75" style="width:76.75pt;height:48.25pt" o:ole="">
                  <v:imagedata r:id="rId39" o:title=""/>
                </v:shape>
                <o:OLEObject Type="Embed" ProgID="Acrobat.Document.DC" ShapeID="_x0000_i1034" DrawAspect="Icon" ObjectID="_1761712799" r:id="rId40"/>
              </w:object>
            </w:r>
          </w:p>
        </w:tc>
      </w:tr>
      <w:tr w:rsidR="00237609" w:rsidRPr="00237609" w14:paraId="574C6125" w14:textId="77777777" w:rsidTr="00B37B83">
        <w:trPr>
          <w:jc w:val="center"/>
        </w:trPr>
        <w:tc>
          <w:tcPr>
            <w:tcW w:w="1479" w:type="dxa"/>
          </w:tcPr>
          <w:p w14:paraId="05978494" w14:textId="77777777" w:rsidR="00237609" w:rsidRPr="00237609" w:rsidRDefault="00237609" w:rsidP="00237609">
            <w:pPr>
              <w:jc w:val="center"/>
            </w:pPr>
            <w:r w:rsidRPr="00237609">
              <w:t>11</w:t>
            </w:r>
          </w:p>
        </w:tc>
        <w:tc>
          <w:tcPr>
            <w:tcW w:w="4412" w:type="dxa"/>
            <w:noWrap/>
          </w:tcPr>
          <w:p w14:paraId="20C5D219" w14:textId="77777777" w:rsidR="00237609" w:rsidRPr="00237609" w:rsidRDefault="00237609" w:rsidP="00237609">
            <w:pPr>
              <w:jc w:val="both"/>
            </w:pPr>
            <w:r w:rsidRPr="00237609">
              <w:t>Oficio número 2925-PLA-EV-TR-2023 del 10 de julio de 2023, mediante el cual se solicita insumos al Subproceso Estadística, sobre el cumplimiento de las acciones asignadas por el Consejo Superior dentro del acuerdo tomado en la sesión número 78-2020 celebrada el 06 de agosto de 2020, artículo LVI.</w:t>
            </w:r>
          </w:p>
        </w:tc>
        <w:tc>
          <w:tcPr>
            <w:tcW w:w="1627" w:type="dxa"/>
            <w:noWrap/>
          </w:tcPr>
          <w:p w14:paraId="6019C2A0" w14:textId="77777777" w:rsidR="00237609" w:rsidRPr="00237609" w:rsidRDefault="00237609" w:rsidP="00237609">
            <w:pPr>
              <w:jc w:val="center"/>
            </w:pPr>
            <w:r w:rsidRPr="00237609">
              <w:object w:dxaOrig="1508" w:dyaOrig="983" w14:anchorId="675BE70A">
                <v:shape id="_x0000_i1035" type="#_x0000_t75" style="width:76.75pt;height:48.25pt" o:ole="">
                  <v:imagedata r:id="rId41" o:title=""/>
                </v:shape>
                <o:OLEObject Type="Embed" ProgID="Package" ShapeID="_x0000_i1035" DrawAspect="Icon" ObjectID="_1761712800" r:id="rId42"/>
              </w:object>
            </w:r>
          </w:p>
        </w:tc>
      </w:tr>
      <w:tr w:rsidR="00237609" w:rsidRPr="00237609" w14:paraId="1C35B4D1" w14:textId="77777777" w:rsidTr="00B37B83">
        <w:trPr>
          <w:jc w:val="center"/>
        </w:trPr>
        <w:tc>
          <w:tcPr>
            <w:tcW w:w="1479" w:type="dxa"/>
          </w:tcPr>
          <w:p w14:paraId="2837AD4C" w14:textId="77777777" w:rsidR="00237609" w:rsidRPr="00237609" w:rsidRDefault="00237609" w:rsidP="00237609">
            <w:pPr>
              <w:jc w:val="center"/>
            </w:pPr>
            <w:r w:rsidRPr="00237609">
              <w:t>12</w:t>
            </w:r>
          </w:p>
        </w:tc>
        <w:tc>
          <w:tcPr>
            <w:tcW w:w="4412" w:type="dxa"/>
            <w:noWrap/>
          </w:tcPr>
          <w:p w14:paraId="7B0002D0" w14:textId="77777777" w:rsidR="00237609" w:rsidRPr="00237609" w:rsidRDefault="00237609" w:rsidP="00237609">
            <w:pPr>
              <w:jc w:val="both"/>
            </w:pPr>
            <w:r w:rsidRPr="00237609">
              <w:t>Oficio número 2927-PLA-EV-TR-2023 del 10 de julio de 2023, mediante el cual se solicita insumos al Subproceso Modernización Institucional; Área Penal, sobre el cumplimiento de las acciones asignadas por el Consejo Superior dentro del acuerdo tomado en la sesión número 78-2020 celebrada el 06 de agosto de 2020, artículo LVI.</w:t>
            </w:r>
          </w:p>
        </w:tc>
        <w:tc>
          <w:tcPr>
            <w:tcW w:w="1627" w:type="dxa"/>
            <w:noWrap/>
          </w:tcPr>
          <w:p w14:paraId="4A78ED55" w14:textId="77777777" w:rsidR="00237609" w:rsidRPr="00237609" w:rsidRDefault="00237609" w:rsidP="00237609">
            <w:pPr>
              <w:jc w:val="center"/>
            </w:pPr>
            <w:r w:rsidRPr="00237609">
              <w:object w:dxaOrig="1508" w:dyaOrig="983" w14:anchorId="4BBB6B66">
                <v:shape id="_x0000_i1036" type="#_x0000_t75" style="width:76.75pt;height:48.25pt" o:ole="">
                  <v:imagedata r:id="rId43" o:title=""/>
                </v:shape>
                <o:OLEObject Type="Embed" ProgID="Package" ShapeID="_x0000_i1036" DrawAspect="Icon" ObjectID="_1761712801" r:id="rId44"/>
              </w:object>
            </w:r>
          </w:p>
        </w:tc>
      </w:tr>
      <w:tr w:rsidR="00237609" w:rsidRPr="00237609" w14:paraId="17950103" w14:textId="77777777" w:rsidTr="00B37B83">
        <w:trPr>
          <w:jc w:val="center"/>
        </w:trPr>
        <w:tc>
          <w:tcPr>
            <w:tcW w:w="1479" w:type="dxa"/>
          </w:tcPr>
          <w:p w14:paraId="53666EB8" w14:textId="77777777" w:rsidR="00237609" w:rsidRPr="00237609" w:rsidRDefault="00237609" w:rsidP="00237609">
            <w:pPr>
              <w:jc w:val="center"/>
            </w:pPr>
            <w:r w:rsidRPr="00237609">
              <w:t>13</w:t>
            </w:r>
          </w:p>
        </w:tc>
        <w:tc>
          <w:tcPr>
            <w:tcW w:w="4412" w:type="dxa"/>
            <w:noWrap/>
          </w:tcPr>
          <w:p w14:paraId="1BB27CE9" w14:textId="77777777" w:rsidR="00237609" w:rsidRPr="00237609" w:rsidRDefault="00237609" w:rsidP="00237609">
            <w:pPr>
              <w:jc w:val="both"/>
            </w:pPr>
            <w:r w:rsidRPr="00237609">
              <w:t>Respuesta brindada por el Subproceso Modernización Institucional, Área Penal, el 09 de agosto de 2023, a la petición de insumos # 2927-PLA-EV-TR-2023 del 10 de julio de 2023.</w:t>
            </w:r>
          </w:p>
        </w:tc>
        <w:tc>
          <w:tcPr>
            <w:tcW w:w="1627" w:type="dxa"/>
            <w:noWrap/>
          </w:tcPr>
          <w:p w14:paraId="296EB7FC" w14:textId="77777777" w:rsidR="00237609" w:rsidRPr="00237609" w:rsidRDefault="00237609" w:rsidP="00237609">
            <w:pPr>
              <w:jc w:val="center"/>
            </w:pPr>
            <w:r w:rsidRPr="00237609">
              <w:object w:dxaOrig="1508" w:dyaOrig="983" w14:anchorId="7013F47B">
                <v:shape id="_x0000_i1037" type="#_x0000_t75" style="width:76.75pt;height:47.55pt" o:ole="">
                  <v:imagedata r:id="rId45" o:title=""/>
                </v:shape>
                <o:OLEObject Type="Embed" ProgID="Package" ShapeID="_x0000_i1037" DrawAspect="Icon" ObjectID="_1761712802" r:id="rId46"/>
              </w:object>
            </w:r>
          </w:p>
        </w:tc>
      </w:tr>
      <w:tr w:rsidR="00237609" w:rsidRPr="00237609" w14:paraId="4FB69165" w14:textId="77777777" w:rsidTr="00B37B83">
        <w:trPr>
          <w:jc w:val="center"/>
        </w:trPr>
        <w:tc>
          <w:tcPr>
            <w:tcW w:w="1479" w:type="dxa"/>
          </w:tcPr>
          <w:p w14:paraId="4A5487FC" w14:textId="77777777" w:rsidR="00237609" w:rsidRPr="00237609" w:rsidRDefault="00237609" w:rsidP="00237609">
            <w:pPr>
              <w:jc w:val="center"/>
            </w:pPr>
            <w:r w:rsidRPr="00237609">
              <w:t>14</w:t>
            </w:r>
          </w:p>
        </w:tc>
        <w:tc>
          <w:tcPr>
            <w:tcW w:w="4412" w:type="dxa"/>
            <w:noWrap/>
          </w:tcPr>
          <w:p w14:paraId="27F1BBB8" w14:textId="77777777" w:rsidR="00237609" w:rsidRPr="00237609" w:rsidRDefault="00237609" w:rsidP="00237609">
            <w:pPr>
              <w:jc w:val="both"/>
            </w:pPr>
            <w:r w:rsidRPr="00237609">
              <w:t>Respuesta 3663-PLA-TR-ES-2023 brindada por el Subproceso Estadística el 25 de agosto de 2023, a la petición de insumos # 2925-PLA-EV-TR-2023 del 10 de julio de 2023.</w:t>
            </w:r>
          </w:p>
        </w:tc>
        <w:tc>
          <w:tcPr>
            <w:tcW w:w="1627" w:type="dxa"/>
            <w:noWrap/>
          </w:tcPr>
          <w:p w14:paraId="7FBB4E44" w14:textId="77777777" w:rsidR="00237609" w:rsidRPr="00237609" w:rsidRDefault="00237609" w:rsidP="00237609">
            <w:pPr>
              <w:jc w:val="center"/>
            </w:pPr>
            <w:r w:rsidRPr="00237609">
              <w:object w:dxaOrig="1508" w:dyaOrig="983" w14:anchorId="4896F703">
                <v:shape id="_x0000_i1038" type="#_x0000_t75" style="width:76.75pt;height:48.25pt" o:ole="">
                  <v:imagedata r:id="rId47" o:title=""/>
                </v:shape>
                <o:OLEObject Type="Embed" ProgID="Package" ShapeID="_x0000_i1038" DrawAspect="Icon" ObjectID="_1761712803" r:id="rId48"/>
              </w:object>
            </w:r>
          </w:p>
        </w:tc>
      </w:tr>
      <w:tr w:rsidR="00237609" w:rsidRPr="00237609" w14:paraId="58E1E1F7" w14:textId="77777777" w:rsidTr="00B37B83">
        <w:trPr>
          <w:jc w:val="center"/>
        </w:trPr>
        <w:tc>
          <w:tcPr>
            <w:tcW w:w="1479" w:type="dxa"/>
          </w:tcPr>
          <w:p w14:paraId="29F4B1ED" w14:textId="77777777" w:rsidR="00237609" w:rsidRPr="00237609" w:rsidRDefault="00237609" w:rsidP="00237609">
            <w:pPr>
              <w:jc w:val="center"/>
            </w:pPr>
            <w:r w:rsidRPr="00237609">
              <w:lastRenderedPageBreak/>
              <w:t>15</w:t>
            </w:r>
          </w:p>
        </w:tc>
        <w:tc>
          <w:tcPr>
            <w:tcW w:w="4412" w:type="dxa"/>
            <w:noWrap/>
          </w:tcPr>
          <w:p w14:paraId="2B5A8998" w14:textId="77777777" w:rsidR="00237609" w:rsidRPr="00237609" w:rsidRDefault="00237609" w:rsidP="00237609">
            <w:pPr>
              <w:jc w:val="both"/>
            </w:pPr>
            <w:r w:rsidRPr="00237609">
              <w:t>Informe 840-PLA-ES-2023 con la propuesta de la fórmula estadística para los juzgados penales juveniles, incluido en el anexo 13 del oficio 3663-PLA-TR-ES-2023.</w:t>
            </w:r>
          </w:p>
        </w:tc>
        <w:bookmarkStart w:id="20" w:name="_MON_1754475384"/>
        <w:bookmarkEnd w:id="20"/>
        <w:tc>
          <w:tcPr>
            <w:tcW w:w="1627" w:type="dxa"/>
            <w:noWrap/>
          </w:tcPr>
          <w:p w14:paraId="4B5D6469" w14:textId="77777777" w:rsidR="00237609" w:rsidRPr="00237609" w:rsidRDefault="00237609" w:rsidP="00237609">
            <w:pPr>
              <w:jc w:val="center"/>
            </w:pPr>
            <w:r w:rsidRPr="00237609">
              <w:object w:dxaOrig="1508" w:dyaOrig="983" w14:anchorId="628F1052">
                <v:shape id="_x0000_i1039" type="#_x0000_t75" style="width:76.75pt;height:48.25pt" o:ole="">
                  <v:imagedata r:id="rId49" o:title=""/>
                </v:shape>
                <o:OLEObject Type="Embed" ProgID="Word.Document.8" ShapeID="_x0000_i1039" DrawAspect="Icon" ObjectID="_1761712804" r:id="rId50">
                  <o:FieldCodes>\s</o:FieldCodes>
                </o:OLEObject>
              </w:object>
            </w:r>
          </w:p>
        </w:tc>
      </w:tr>
      <w:tr w:rsidR="00237609" w:rsidRPr="00237609" w14:paraId="2E3474B1" w14:textId="77777777" w:rsidTr="00B37B83">
        <w:trPr>
          <w:jc w:val="center"/>
        </w:trPr>
        <w:tc>
          <w:tcPr>
            <w:tcW w:w="1479" w:type="dxa"/>
          </w:tcPr>
          <w:p w14:paraId="6CA6A80E" w14:textId="77777777" w:rsidR="00237609" w:rsidRPr="00237609" w:rsidRDefault="00237609" w:rsidP="00237609">
            <w:pPr>
              <w:jc w:val="center"/>
            </w:pPr>
            <w:r w:rsidRPr="00237609">
              <w:t>16</w:t>
            </w:r>
          </w:p>
        </w:tc>
        <w:tc>
          <w:tcPr>
            <w:tcW w:w="4412" w:type="dxa"/>
            <w:noWrap/>
          </w:tcPr>
          <w:p w14:paraId="508A0D6E" w14:textId="77777777" w:rsidR="00237609" w:rsidRPr="00237609" w:rsidRDefault="00237609" w:rsidP="00237609">
            <w:pPr>
              <w:jc w:val="both"/>
            </w:pPr>
            <w:r w:rsidRPr="00237609">
              <w:t>“</w:t>
            </w:r>
            <w:r w:rsidRPr="00237609">
              <w:rPr>
                <w:i/>
                <w:iCs/>
              </w:rPr>
              <w:t xml:space="preserve">Informe mensual de inconsistencias -Plataforma SIGMA. </w:t>
            </w:r>
            <w:r w:rsidRPr="00237609">
              <w:rPr>
                <w:b/>
                <w:bCs/>
                <w:i/>
                <w:iCs/>
              </w:rPr>
              <w:t>Materia Penal y No Penal</w:t>
            </w:r>
            <w:r w:rsidRPr="00237609">
              <w:t>”, incluido en el anexo 14 del oficio 3663-PLA-TR-ES-2023.</w:t>
            </w:r>
          </w:p>
        </w:tc>
        <w:tc>
          <w:tcPr>
            <w:tcW w:w="1627" w:type="dxa"/>
            <w:noWrap/>
          </w:tcPr>
          <w:p w14:paraId="5B3227F9" w14:textId="77777777" w:rsidR="00237609" w:rsidRPr="00237609" w:rsidRDefault="00237609" w:rsidP="00237609">
            <w:pPr>
              <w:jc w:val="center"/>
            </w:pPr>
            <w:r w:rsidRPr="00237609">
              <w:object w:dxaOrig="1508" w:dyaOrig="983" w14:anchorId="2571F8A6">
                <v:shape id="_x0000_i1040" type="#_x0000_t75" style="width:76.75pt;height:48.25pt" o:ole="">
                  <v:imagedata r:id="rId51" o:title=""/>
                </v:shape>
                <o:OLEObject Type="Embed" ProgID="Acrobat.Document.DC" ShapeID="_x0000_i1040" DrawAspect="Icon" ObjectID="_1761712805" r:id="rId52"/>
              </w:object>
            </w:r>
          </w:p>
        </w:tc>
      </w:tr>
      <w:tr w:rsidR="00237609" w:rsidRPr="00237609" w14:paraId="3020055B" w14:textId="77777777" w:rsidTr="00B37B83">
        <w:trPr>
          <w:jc w:val="center"/>
        </w:trPr>
        <w:tc>
          <w:tcPr>
            <w:tcW w:w="1479" w:type="dxa"/>
          </w:tcPr>
          <w:p w14:paraId="2D6D8018" w14:textId="77777777" w:rsidR="00237609" w:rsidRPr="00237609" w:rsidRDefault="00237609" w:rsidP="00237609">
            <w:pPr>
              <w:jc w:val="center"/>
            </w:pPr>
            <w:r w:rsidRPr="00237609">
              <w:t>17</w:t>
            </w:r>
          </w:p>
        </w:tc>
        <w:tc>
          <w:tcPr>
            <w:tcW w:w="4412" w:type="dxa"/>
            <w:noWrap/>
          </w:tcPr>
          <w:p w14:paraId="5CD7F1BB" w14:textId="77777777" w:rsidR="00237609" w:rsidRPr="00237609" w:rsidRDefault="00237609" w:rsidP="00237609">
            <w:pPr>
              <w:jc w:val="both"/>
            </w:pPr>
            <w:r w:rsidRPr="00237609">
              <w:t>Respuesta del Subproceso Modernización Institucional, Área Penal</w:t>
            </w:r>
            <w:proofErr w:type="gramStart"/>
            <w:r w:rsidRPr="00237609">
              <w:t>, ,</w:t>
            </w:r>
            <w:proofErr w:type="gramEnd"/>
            <w:r w:rsidRPr="00237609">
              <w:t xml:space="preserve"> al informe preliminar denominado “</w:t>
            </w:r>
            <w:r w:rsidRPr="00237609">
              <w:rPr>
                <w:i/>
                <w:iCs/>
              </w:rPr>
              <w:t>Resultados obtenidos del seguimiento realizado al bloque de acciones y mejoras aprobadas por el Consejo Superior en la sesión número 78-2020 celebrada el 06 de agosto de 2020, artículo LVI, para ser implementadas en el Juzgado Penal Juvenil del Segundo Circuito Judicial de Alajuela (San Carlos).</w:t>
            </w:r>
            <w:r w:rsidRPr="00237609">
              <w:t>” sometido a su consideración mediante informe 1014-PLA-EV-2023 del 18 de setiembre de 2023.</w:t>
            </w:r>
          </w:p>
        </w:tc>
        <w:tc>
          <w:tcPr>
            <w:tcW w:w="1627" w:type="dxa"/>
            <w:noWrap/>
          </w:tcPr>
          <w:p w14:paraId="63618B0B" w14:textId="77777777" w:rsidR="00237609" w:rsidRPr="00237609" w:rsidRDefault="00237609" w:rsidP="00237609">
            <w:pPr>
              <w:jc w:val="center"/>
            </w:pPr>
            <w:r w:rsidRPr="00237609">
              <w:object w:dxaOrig="1508" w:dyaOrig="983" w14:anchorId="205CD07F">
                <v:shape id="_x0000_i1041" type="#_x0000_t75" style="width:76.75pt;height:48.25pt" o:ole="">
                  <v:imagedata r:id="rId53" o:title=""/>
                </v:shape>
                <o:OLEObject Type="Embed" ProgID="Package" ShapeID="_x0000_i1041" DrawAspect="Icon" ObjectID="_1761712806" r:id="rId54"/>
              </w:object>
            </w:r>
          </w:p>
        </w:tc>
      </w:tr>
    </w:tbl>
    <w:p w14:paraId="577A3E29" w14:textId="77777777" w:rsidR="00237609" w:rsidRPr="00237609" w:rsidRDefault="00237609" w:rsidP="00237609"/>
    <w:p w14:paraId="07AF9D64" w14:textId="77777777" w:rsidR="00237609" w:rsidRPr="00237609" w:rsidRDefault="00237609" w:rsidP="00237609">
      <w:pPr>
        <w:ind w:left="709"/>
        <w:rPr>
          <w:snapToGrid w:val="0"/>
          <w:lang w:val="es-419"/>
        </w:rPr>
      </w:pPr>
      <w:r w:rsidRPr="00237609">
        <w:rPr>
          <w:snapToGrid w:val="0"/>
          <w:lang w:val="es-419"/>
        </w:rPr>
        <w:t>[...]”.</w:t>
      </w:r>
    </w:p>
    <w:p w14:paraId="7735A76B" w14:textId="77777777" w:rsidR="00237609" w:rsidRPr="00237609" w:rsidRDefault="00237609" w:rsidP="00237609">
      <w:pPr>
        <w:tabs>
          <w:tab w:val="left" w:pos="851"/>
          <w:tab w:val="left" w:pos="8080"/>
        </w:tabs>
        <w:jc w:val="both"/>
      </w:pPr>
    </w:p>
    <w:p w14:paraId="6064A682" w14:textId="77777777" w:rsidR="00237609" w:rsidRPr="00237609" w:rsidRDefault="00237609" w:rsidP="00237609">
      <w:pPr>
        <w:jc w:val="center"/>
      </w:pPr>
      <w:r w:rsidRPr="00237609">
        <w:t xml:space="preserve">-0-   </w:t>
      </w:r>
    </w:p>
    <w:p w14:paraId="1054C623" w14:textId="77777777" w:rsidR="00237609" w:rsidRPr="00237609" w:rsidRDefault="00237609" w:rsidP="00237609">
      <w:pPr>
        <w:jc w:val="center"/>
      </w:pPr>
    </w:p>
    <w:p w14:paraId="31C6CF0A" w14:textId="1F41D853" w:rsidR="00294863" w:rsidRPr="00237609" w:rsidRDefault="00237609" w:rsidP="00237609">
      <w:pPr>
        <w:autoSpaceDE w:val="0"/>
        <w:autoSpaceDN w:val="0"/>
        <w:adjustRightInd w:val="0"/>
        <w:ind w:firstLine="709"/>
        <w:jc w:val="both"/>
        <w:rPr>
          <w:b/>
          <w:bCs/>
          <w:lang w:eastAsia="es-CR"/>
        </w:rPr>
      </w:pPr>
      <w:r w:rsidRPr="00237609">
        <w:rPr>
          <w:b/>
          <w:bCs/>
        </w:rPr>
        <w:t>Se acordó:</w:t>
      </w:r>
      <w:r w:rsidRPr="00237609">
        <w:t xml:space="preserve"> 1</w:t>
      </w:r>
      <w:r w:rsidRPr="00237609">
        <w:rPr>
          <w:b/>
          <w:bCs/>
        </w:rPr>
        <w:t>.)</w:t>
      </w:r>
      <w:r w:rsidRPr="00237609">
        <w:t xml:space="preserve"> Tener por rendido el </w:t>
      </w:r>
      <w:r w:rsidRPr="00237609">
        <w:rPr>
          <w:snapToGrid w:val="0"/>
        </w:rPr>
        <w:t xml:space="preserve">informe </w:t>
      </w:r>
      <w:proofErr w:type="spellStart"/>
      <w:r w:rsidRPr="00237609">
        <w:t>N°</w:t>
      </w:r>
      <w:proofErr w:type="spellEnd"/>
      <w:r w:rsidRPr="00237609">
        <w:t xml:space="preserve"> 1226-PLA-EV-2023, relacionado con el seguimiento realizado al bloque de acciones </w:t>
      </w:r>
      <w:r w:rsidRPr="00237609">
        <w:rPr>
          <w:color w:val="000000" w:themeColor="text1"/>
        </w:rPr>
        <w:t xml:space="preserve">y mejoras para ser implementadas en el Juzgado Penal Juvenil del Segundo Circuito Judicial de Alajuela (San Carlos). </w:t>
      </w:r>
      <w:r w:rsidRPr="00237609">
        <w:rPr>
          <w:b/>
          <w:color w:val="000000" w:themeColor="text1"/>
        </w:rPr>
        <w:t>2.)</w:t>
      </w:r>
      <w:r w:rsidRPr="00237609">
        <w:rPr>
          <w:bCs/>
          <w:color w:val="000000" w:themeColor="text1"/>
        </w:rPr>
        <w:t xml:space="preserve"> Se aprueban las recomendaciones dirigidas a este Consejo Superior, por consiguiente, se tienen </w:t>
      </w:r>
      <w:r w:rsidRPr="00237609">
        <w:rPr>
          <w:color w:val="000000" w:themeColor="text1"/>
        </w:rPr>
        <w:t xml:space="preserve">por rendidos los resultados del presente informe de seguimiento, solicitado dentro del acuerdo tomado en la sesión número 78-2020 celebrada el 06 de agosto de 2020, artículo LVI. </w:t>
      </w:r>
      <w:r w:rsidRPr="00237609">
        <w:rPr>
          <w:b/>
          <w:bCs/>
          <w:color w:val="000000" w:themeColor="text1"/>
        </w:rPr>
        <w:t>3.)</w:t>
      </w:r>
      <w:r w:rsidRPr="00237609">
        <w:rPr>
          <w:color w:val="000000" w:themeColor="text1"/>
        </w:rPr>
        <w:t xml:space="preserve"> Se aprueban las recomendaciones dirigidas al personal del Juzgado Penal Juvenil del Segundo Circuito Judicial de Alajuela (San Carlos), Subcomisión Penal Juvenil del Poder Judicial y Dirección de Planificación, las cuales deberán cumplirse en los términos establecidos del punto 5.2 al 5.10 del presente informe, según corresponda a cada instancia. </w:t>
      </w:r>
      <w:r w:rsidRPr="00237609">
        <w:rPr>
          <w:b/>
          <w:bCs/>
          <w:color w:val="000000" w:themeColor="text1"/>
        </w:rPr>
        <w:t>4.)</w:t>
      </w:r>
      <w:r w:rsidRPr="00237609">
        <w:rPr>
          <w:color w:val="000000" w:themeColor="text1"/>
        </w:rPr>
        <w:t xml:space="preserve"> Hacer este acuerdo de conocimiento del </w:t>
      </w:r>
      <w:r w:rsidRPr="00237609">
        <w:rPr>
          <w:snapToGrid w:val="0"/>
          <w:color w:val="000000" w:themeColor="text1"/>
          <w:lang w:val="es-419"/>
        </w:rPr>
        <w:t xml:space="preserve">Juzgado Penal Juvenil del Segundo Circuito Judicial de Alajuela, Administración Regional del Segundo Circuito Judicial de Alajuela, Comisión de la Jurisdicción Penal, Gestoría de la materia Penal, </w:t>
      </w:r>
      <w:r w:rsidRPr="00237609">
        <w:rPr>
          <w:snapToGrid w:val="0"/>
          <w:color w:val="000000" w:themeColor="text1"/>
          <w:lang w:val="es-419"/>
        </w:rPr>
        <w:lastRenderedPageBreak/>
        <w:t>Subcomisión Penal Juvenil, Dirección de Planificación, Centro de Apoyo, Coordinación y Mejoramiento de la Función Jurisdiccional</w:t>
      </w:r>
      <w:r w:rsidRPr="00237609">
        <w:rPr>
          <w:b/>
          <w:bCs/>
          <w:snapToGrid w:val="0"/>
          <w:color w:val="000000" w:themeColor="text1"/>
          <w:lang w:val="es-419"/>
        </w:rPr>
        <w:t>. Se declara acuerdo firme.</w:t>
      </w:r>
      <w:r w:rsidR="009F45D2" w:rsidRPr="00237609">
        <w:rPr>
          <w:b/>
          <w:bCs/>
        </w:rPr>
        <w:t>”</w:t>
      </w:r>
    </w:p>
    <w:p w14:paraId="3301832F" w14:textId="77777777" w:rsidR="00294863" w:rsidRPr="00237609" w:rsidRDefault="00294863" w:rsidP="00237609">
      <w:pPr>
        <w:widowControl w:val="0"/>
        <w:autoSpaceDE w:val="0"/>
        <w:autoSpaceDN w:val="0"/>
        <w:adjustRightInd w:val="0"/>
        <w:ind w:right="851"/>
        <w:jc w:val="both"/>
      </w:pPr>
    </w:p>
    <w:p w14:paraId="5C125FAA" w14:textId="77777777" w:rsidR="009033DA" w:rsidRPr="00237609" w:rsidRDefault="009033DA" w:rsidP="00237609">
      <w:pPr>
        <w:widowControl w:val="0"/>
        <w:autoSpaceDE w:val="0"/>
        <w:autoSpaceDN w:val="0"/>
        <w:adjustRightInd w:val="0"/>
        <w:ind w:right="851"/>
        <w:jc w:val="both"/>
      </w:pPr>
    </w:p>
    <w:p w14:paraId="47ECE26F" w14:textId="77777777" w:rsidR="003D6337" w:rsidRPr="00237609" w:rsidRDefault="00561024" w:rsidP="00237609">
      <w:pPr>
        <w:tabs>
          <w:tab w:val="left" w:pos="4295"/>
        </w:tabs>
        <w:ind w:left="3969"/>
        <w:jc w:val="both"/>
        <w:rPr>
          <w:b/>
          <w:bCs/>
        </w:rPr>
      </w:pPr>
      <w:r w:rsidRPr="00237609">
        <w:rPr>
          <w:b/>
          <w:bCs/>
        </w:rPr>
        <w:t>A</w:t>
      </w:r>
      <w:r w:rsidR="003D6337" w:rsidRPr="00237609">
        <w:rPr>
          <w:b/>
          <w:bCs/>
        </w:rPr>
        <w:t xml:space="preserve">tentamente, </w:t>
      </w:r>
    </w:p>
    <w:p w14:paraId="65B7A8D2" w14:textId="77777777" w:rsidR="003D6337" w:rsidRPr="00237609" w:rsidRDefault="003D6337" w:rsidP="00237609">
      <w:pPr>
        <w:ind w:left="3969"/>
        <w:jc w:val="both"/>
        <w:rPr>
          <w:b/>
          <w:bCs/>
        </w:rPr>
      </w:pPr>
    </w:p>
    <w:p w14:paraId="5AA974A0" w14:textId="652E59AA" w:rsidR="003D6337" w:rsidRPr="00237609" w:rsidRDefault="003D6337" w:rsidP="00237609">
      <w:pPr>
        <w:ind w:left="3969"/>
        <w:jc w:val="both"/>
        <w:rPr>
          <w:b/>
          <w:bCs/>
          <w:lang w:val="es-ES_tradnl"/>
        </w:rPr>
      </w:pPr>
    </w:p>
    <w:p w14:paraId="3E32B868" w14:textId="77777777" w:rsidR="000E3E12" w:rsidRPr="00237609" w:rsidRDefault="000E3E12" w:rsidP="00237609">
      <w:pPr>
        <w:ind w:left="3969"/>
        <w:jc w:val="both"/>
        <w:rPr>
          <w:b/>
          <w:bCs/>
          <w:lang w:val="es-ES_tradnl"/>
        </w:rPr>
      </w:pPr>
    </w:p>
    <w:p w14:paraId="31EBFCE9" w14:textId="77777777" w:rsidR="00910D0C" w:rsidRPr="00237609" w:rsidRDefault="00910D0C" w:rsidP="00237609">
      <w:pPr>
        <w:ind w:left="3969"/>
        <w:jc w:val="both"/>
        <w:rPr>
          <w:b/>
          <w:bCs/>
          <w:lang w:val="es-ES_tradnl"/>
        </w:rPr>
      </w:pPr>
    </w:p>
    <w:p w14:paraId="1A4DC83F" w14:textId="77777777" w:rsidR="002D2667" w:rsidRPr="00237609" w:rsidRDefault="002D2667" w:rsidP="00237609">
      <w:pPr>
        <w:tabs>
          <w:tab w:val="left" w:pos="4295"/>
        </w:tabs>
        <w:ind w:left="3969"/>
        <w:jc w:val="both"/>
        <w:rPr>
          <w:b/>
          <w:bCs/>
        </w:rPr>
      </w:pPr>
      <w:r w:rsidRPr="00237609">
        <w:rPr>
          <w:b/>
          <w:bCs/>
        </w:rPr>
        <w:t>Licda. Vanessa Fernández Salas</w:t>
      </w:r>
    </w:p>
    <w:p w14:paraId="3507E2EB" w14:textId="30253418" w:rsidR="002D2667" w:rsidRPr="00237609" w:rsidRDefault="002D2667" w:rsidP="00237609">
      <w:pPr>
        <w:tabs>
          <w:tab w:val="left" w:pos="4295"/>
        </w:tabs>
        <w:ind w:left="3969"/>
        <w:jc w:val="both"/>
        <w:rPr>
          <w:b/>
          <w:bCs/>
        </w:rPr>
      </w:pPr>
      <w:r w:rsidRPr="00237609">
        <w:rPr>
          <w:b/>
          <w:bCs/>
        </w:rPr>
        <w:t xml:space="preserve">Prosecretaria General </w:t>
      </w:r>
    </w:p>
    <w:p w14:paraId="2A95A6B5" w14:textId="0A991689" w:rsidR="00186ADE" w:rsidRPr="00237609" w:rsidRDefault="002D2667" w:rsidP="00237609">
      <w:pPr>
        <w:tabs>
          <w:tab w:val="left" w:pos="4295"/>
        </w:tabs>
        <w:ind w:left="3969"/>
        <w:jc w:val="both"/>
        <w:rPr>
          <w:i/>
          <w:iCs/>
          <w:lang w:val="es-CR"/>
        </w:rPr>
      </w:pPr>
      <w:r w:rsidRPr="00237609">
        <w:rPr>
          <w:b/>
          <w:bCs/>
        </w:rPr>
        <w:t>Secretaría General de la Corte</w:t>
      </w:r>
    </w:p>
    <w:p w14:paraId="4A29341C" w14:textId="77777777" w:rsidR="00186ADE" w:rsidRPr="00237609" w:rsidRDefault="00186ADE" w:rsidP="00237609">
      <w:pPr>
        <w:pStyle w:val="Ttulo51"/>
        <w:keepNext w:val="0"/>
        <w:tabs>
          <w:tab w:val="clear" w:pos="0"/>
        </w:tabs>
        <w:ind w:left="4248"/>
        <w:jc w:val="both"/>
        <w:rPr>
          <w:rFonts w:eastAsia="Times New Roman"/>
          <w:i w:val="0"/>
          <w:iCs w:val="0"/>
          <w:sz w:val="24"/>
          <w:szCs w:val="24"/>
          <w:u w:val="none"/>
          <w:shd w:val="clear" w:color="auto" w:fill="auto"/>
          <w:lang w:val="es-CR"/>
        </w:rPr>
      </w:pPr>
    </w:p>
    <w:p w14:paraId="29C10584" w14:textId="77777777" w:rsidR="00186ADE" w:rsidRPr="00237609" w:rsidRDefault="00186ADE" w:rsidP="00237609">
      <w:pPr>
        <w:pStyle w:val="Ttulo51"/>
        <w:keepNext w:val="0"/>
        <w:tabs>
          <w:tab w:val="clear" w:pos="0"/>
        </w:tabs>
        <w:ind w:left="4248"/>
        <w:jc w:val="both"/>
        <w:rPr>
          <w:rFonts w:eastAsia="Times New Roman"/>
          <w:i w:val="0"/>
          <w:iCs w:val="0"/>
          <w:sz w:val="24"/>
          <w:szCs w:val="24"/>
          <w:u w:val="none"/>
          <w:shd w:val="clear" w:color="auto" w:fill="auto"/>
          <w:lang w:val="es-CR"/>
        </w:rPr>
      </w:pPr>
    </w:p>
    <w:p w14:paraId="6CFD6FA5" w14:textId="77C95648" w:rsidR="009033DA" w:rsidRPr="00237609" w:rsidRDefault="009033DA" w:rsidP="00237609">
      <w:pPr>
        <w:pStyle w:val="Ttulo51"/>
        <w:keepNext w:val="0"/>
        <w:tabs>
          <w:tab w:val="clear" w:pos="0"/>
        </w:tabs>
        <w:ind w:left="4248"/>
        <w:jc w:val="both"/>
        <w:rPr>
          <w:rFonts w:eastAsia="Times New Roman"/>
          <w:i w:val="0"/>
          <w:iCs w:val="0"/>
          <w:sz w:val="24"/>
          <w:szCs w:val="24"/>
          <w:u w:val="none"/>
          <w:shd w:val="clear" w:color="auto" w:fill="auto"/>
          <w:lang w:val="es-CR"/>
        </w:rPr>
      </w:pPr>
    </w:p>
    <w:p w14:paraId="6DA8899B" w14:textId="0D6323AE" w:rsidR="00245A35" w:rsidRDefault="00790C15" w:rsidP="00237609">
      <w:pPr>
        <w:jc w:val="both"/>
      </w:pPr>
      <w:proofErr w:type="spellStart"/>
      <w:r w:rsidRPr="00237609">
        <w:t>C</w:t>
      </w:r>
      <w:r w:rsidR="00B46B14" w:rsidRPr="00237609">
        <w:t>c</w:t>
      </w:r>
      <w:proofErr w:type="spellEnd"/>
      <w:r w:rsidR="0029216A" w:rsidRPr="00237609">
        <w:t>:</w:t>
      </w:r>
      <w:r w:rsidR="009033DA" w:rsidRPr="00237609">
        <w:t xml:space="preserve"> </w:t>
      </w:r>
    </w:p>
    <w:p w14:paraId="0AF5531D" w14:textId="77777777" w:rsidR="00237609" w:rsidRPr="00237609" w:rsidRDefault="00237609" w:rsidP="00237609">
      <w:r w:rsidRPr="00237609">
        <w:t xml:space="preserve">Comisión de la Jurisdicción Penal </w:t>
      </w:r>
    </w:p>
    <w:p w14:paraId="008229B9" w14:textId="77777777" w:rsidR="00237609" w:rsidRPr="00237609" w:rsidRDefault="00237609" w:rsidP="00237609">
      <w:r w:rsidRPr="00237609">
        <w:t xml:space="preserve">Subcomisión Penal Juvenil </w:t>
      </w:r>
    </w:p>
    <w:p w14:paraId="1C875BCD" w14:textId="77777777" w:rsidR="00237609" w:rsidRPr="00237609" w:rsidRDefault="00237609" w:rsidP="00237609">
      <w:r w:rsidRPr="00237609">
        <w:t xml:space="preserve">Juzgado Penal Juvenil del Segundo Circuito Judicial de Alajuela </w:t>
      </w:r>
    </w:p>
    <w:p w14:paraId="0FD986CB" w14:textId="02C0777A" w:rsidR="00237609" w:rsidRPr="00237609" w:rsidRDefault="00237609" w:rsidP="00237609">
      <w:r w:rsidRPr="00237609">
        <w:t xml:space="preserve">Gestoría de la materia Penal </w:t>
      </w:r>
    </w:p>
    <w:p w14:paraId="1930FB94" w14:textId="77777777" w:rsidR="00237609" w:rsidRPr="00237609" w:rsidRDefault="00237609" w:rsidP="00237609">
      <w:r w:rsidRPr="00237609">
        <w:t xml:space="preserve">Administración Regional del Segundo Circuito Judicial de Alajuela </w:t>
      </w:r>
    </w:p>
    <w:p w14:paraId="2714C505" w14:textId="77777777" w:rsidR="00237609" w:rsidRPr="00237609" w:rsidRDefault="00237609" w:rsidP="00237609">
      <w:r w:rsidRPr="00237609">
        <w:t>Centro de Apoyo, Coordinación y Mejoramiento de la Función Jurisdiccional</w:t>
      </w:r>
    </w:p>
    <w:p w14:paraId="0B7B2DDB" w14:textId="4ED61E9C" w:rsidR="0029216A" w:rsidRPr="00237609" w:rsidRDefault="0029216A" w:rsidP="00237609">
      <w:pPr>
        <w:jc w:val="both"/>
      </w:pPr>
      <w:r w:rsidRPr="00237609">
        <w:t xml:space="preserve">Diligencias / </w:t>
      </w:r>
      <w:proofErr w:type="spellStart"/>
      <w:r w:rsidRPr="00237609">
        <w:t>Refs</w:t>
      </w:r>
      <w:proofErr w:type="spellEnd"/>
      <w:r w:rsidRPr="00237609">
        <w:t xml:space="preserve">: </w:t>
      </w:r>
      <w:r w:rsidRPr="00237609">
        <w:rPr>
          <w:b/>
          <w:bCs/>
        </w:rPr>
        <w:t>(</w:t>
      </w:r>
      <w:r w:rsidR="00B10101" w:rsidRPr="00237609">
        <w:rPr>
          <w:b/>
          <w:bCs/>
        </w:rPr>
        <w:t>8686-20, 12038-23</w:t>
      </w:r>
      <w:r w:rsidRPr="00237609">
        <w:t>)</w:t>
      </w:r>
    </w:p>
    <w:p w14:paraId="44EB5DEE" w14:textId="2C3D94A5" w:rsidR="009F45D2" w:rsidRPr="00237609" w:rsidRDefault="007D2A5B" w:rsidP="00237609">
      <w:pPr>
        <w:jc w:val="both"/>
        <w:rPr>
          <w:b/>
          <w:i/>
          <w:iCs/>
          <w:shd w:val="clear" w:color="auto" w:fill="FFFFFF"/>
          <w:lang w:val="es-ES_tradnl"/>
        </w:rPr>
      </w:pPr>
      <w:proofErr w:type="spellStart"/>
      <w:r w:rsidRPr="00237609">
        <w:rPr>
          <w:b/>
          <w:i/>
          <w:iCs/>
          <w:shd w:val="clear" w:color="auto" w:fill="FFFFFF"/>
          <w:lang w:val="es-ES_tradnl"/>
        </w:rPr>
        <w:t>kmoralesr</w:t>
      </w:r>
      <w:proofErr w:type="spellEnd"/>
    </w:p>
    <w:sectPr w:rsidR="009F45D2" w:rsidRPr="00237609" w:rsidSect="00186ADE">
      <w:headerReference w:type="even" r:id="rId55"/>
      <w:headerReference w:type="default" r:id="rId56"/>
      <w:footerReference w:type="even" r:id="rId57"/>
      <w:footerReference w:type="default" r:id="rId58"/>
      <w:headerReference w:type="first" r:id="rId59"/>
      <w:footerReference w:type="first" r:id="rId60"/>
      <w:footnotePr>
        <w:pos w:val="beneathText"/>
      </w:footnotePr>
      <w:pgSz w:w="12240" w:h="15840"/>
      <w:pgMar w:top="2372"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A21978" w14:textId="77777777" w:rsidR="003A144F" w:rsidRDefault="003A144F">
      <w:r>
        <w:separator/>
      </w:r>
    </w:p>
  </w:endnote>
  <w:endnote w:type="continuationSeparator" w:id="0">
    <w:p w14:paraId="2D1BC2C9" w14:textId="77777777" w:rsidR="003A144F" w:rsidRDefault="003A14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roman"/>
    <w:pitch w:val="variable"/>
  </w:font>
  <w:font w:name="Liberation Serif">
    <w:panose1 w:val="02020603050405020304"/>
    <w:charset w:val="00"/>
    <w:family w:val="roman"/>
    <w:pitch w:val="variable"/>
    <w:sig w:usb0="E0000AFF" w:usb1="500078FF" w:usb2="00000021" w:usb3="00000000" w:csb0="000001B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Batang;바탕">
    <w:altName w:val="MS Gothic"/>
    <w:panose1 w:val="00000000000000000000"/>
    <w:charset w:val="80"/>
    <w:family w:val="roman"/>
    <w:notTrueType/>
    <w:pitch w:val="default"/>
  </w:font>
  <w:font w:name="Noto Sans Devanagari">
    <w:charset w:val="00"/>
    <w:family w:val="swiss"/>
    <w:pitch w:val="variable"/>
    <w:sig w:usb0="80008023" w:usb1="00002046" w:usb2="00000000" w:usb3="00000000" w:csb0="00000001" w:csb1="00000000"/>
  </w:font>
  <w:font w:name="GillSans-Light;Calibri">
    <w:altName w:val="Cambria"/>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Nimbus Roman No9 L">
    <w:charset w:val="00"/>
    <w:family w:val="roman"/>
    <w:pitch w:val="variable"/>
  </w:font>
  <w:font w:name="Arial Black">
    <w:panose1 w:val="020B0A04020102020204"/>
    <w:charset w:val="00"/>
    <w:family w:val="swiss"/>
    <w:pitch w:val="variable"/>
    <w:sig w:usb0="A00002AF" w:usb1="400078FB" w:usb2="00000000" w:usb3="00000000" w:csb0="0000009F" w:csb1="00000000"/>
  </w:font>
  <w:font w:name="AvantGardeITCbyBT-Book">
    <w:altName w:val="Calibri"/>
    <w:charset w:val="00"/>
    <w:family w:val="roman"/>
    <w:pitch w:val="variable"/>
  </w:font>
  <w:font w:name="Cooper Md BT">
    <w:charset w:val="00"/>
    <w:family w:val="roman"/>
    <w:pitch w:val="variable"/>
  </w:font>
  <w:font w:name="Myriad Pro">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egoe UI Variable Text Semibold">
    <w:charset w:val="00"/>
    <w:family w:val="auto"/>
    <w:pitch w:val="variable"/>
    <w:sig w:usb0="A00002FF" w:usb1="0000000B" w:usb2="00000000" w:usb3="00000000" w:csb0="0000019F" w:csb1="00000000"/>
  </w:font>
  <w:font w:name=".AppleSystemUIFont">
    <w:altName w:val="Cambria"/>
    <w:charset w:val="00"/>
    <w:family w:val="roman"/>
    <w:pitch w:val="default"/>
  </w:font>
  <w:font w:name="Bahnschrift SemiCondensed">
    <w:panose1 w:val="020B0502040204020203"/>
    <w:charset w:val="00"/>
    <w:family w:val="swiss"/>
    <w:pitch w:val="variable"/>
    <w:sig w:usb0="A00002C7" w:usb1="00000002" w:usb2="00000000" w:usb3="00000000" w:csb0="0000019F" w:csb1="00000000"/>
  </w:font>
  <w:font w:name="Helvetica Neue Light">
    <w:altName w:val="Arial Nova Light"/>
    <w:panose1 w:val="00000000000000000000"/>
    <w:charset w:val="00"/>
    <w:family w:val="roman"/>
    <w:notTrueType/>
    <w:pitch w:val="default"/>
    <w:sig w:usb0="00000003" w:usb1="00000000" w:usb2="00000000" w:usb3="00000000" w:csb0="00000001" w:csb1="00000000"/>
  </w:font>
  <w:font w:name="Helvetica Neue">
    <w:altName w:val="Times New Roman"/>
    <w:charset w:val="00"/>
    <w:family w:val="auto"/>
    <w:pitch w:val="default"/>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Lucida Bright">
    <w:panose1 w:val="020406020505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4C579" w14:textId="77777777" w:rsidR="00895F92" w:rsidRDefault="00895F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3CC7E" w14:textId="77777777" w:rsidR="00895F92" w:rsidRDefault="00895F9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394A19" w14:textId="77777777" w:rsidR="003A144F" w:rsidRDefault="003A144F">
      <w:r>
        <w:separator/>
      </w:r>
    </w:p>
  </w:footnote>
  <w:footnote w:type="continuationSeparator" w:id="0">
    <w:p w14:paraId="32B1F268" w14:textId="77777777" w:rsidR="003A144F" w:rsidRDefault="003A144F">
      <w:r>
        <w:continuationSeparator/>
      </w:r>
    </w:p>
  </w:footnote>
  <w:footnote w:id="1">
    <w:p w14:paraId="7FBD9A57" w14:textId="77777777" w:rsidR="00237609" w:rsidRPr="003C69CA" w:rsidRDefault="00237609" w:rsidP="00237609">
      <w:pPr>
        <w:pStyle w:val="Textonotapie"/>
        <w:rPr>
          <w:rFonts w:ascii="Book Antiqua" w:hAnsi="Book Antiqua"/>
          <w:lang w:val="es-MX"/>
        </w:rPr>
      </w:pPr>
      <w:r w:rsidRPr="003C69CA">
        <w:rPr>
          <w:rStyle w:val="Refdenotaalpie"/>
          <w:rFonts w:ascii="Book Antiqua" w:hAnsi="Book Antiqua"/>
        </w:rPr>
        <w:footnoteRef/>
      </w:r>
      <w:r w:rsidRPr="003C69CA">
        <w:rPr>
          <w:rFonts w:ascii="Book Antiqua" w:hAnsi="Book Antiqua"/>
        </w:rPr>
        <w:t xml:space="preserve"> </w:t>
      </w:r>
      <w:r w:rsidRPr="003C69CA">
        <w:rPr>
          <w:rFonts w:ascii="Book Antiqua" w:hAnsi="Book Antiqua"/>
          <w:lang w:val="es-MX"/>
        </w:rPr>
        <w:t>Promedio de asuntos señalados en el Juzgado Penal Juvenil de Cartago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B893F" w14:textId="77777777" w:rsidR="00895F92" w:rsidRDefault="00895F9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94DA1" w14:textId="31A117FA" w:rsidR="00186ADE" w:rsidRDefault="00B10101">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2734DA22">
              <wp:simplePos x="0" y="0"/>
              <wp:positionH relativeFrom="column">
                <wp:posOffset>0</wp:posOffset>
              </wp:positionH>
              <wp:positionV relativeFrom="paragraph">
                <wp:posOffset>-358140</wp:posOffset>
              </wp:positionV>
              <wp:extent cx="615315" cy="662940"/>
              <wp:effectExtent l="0" t="3810" r="0" b="0"/>
              <wp:wrapNone/>
              <wp:docPr id="19586289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DDC23"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FEA08" w14:textId="77777777" w:rsidR="00895F92" w:rsidRDefault="00895F9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26FEB8"/>
    <w:styleLink w:val="1111111111"/>
    <w:lvl w:ilvl="0">
      <w:start w:val="1"/>
      <w:numFmt w:val="decimal"/>
      <w:pStyle w:val="Listaconnmeros5"/>
      <w:lvlText w:val="%1."/>
      <w:lvlJc w:val="left"/>
      <w:pPr>
        <w:tabs>
          <w:tab w:val="num" w:pos="1492"/>
        </w:tabs>
        <w:ind w:left="1492" w:hanging="360"/>
      </w:pPr>
    </w:lvl>
  </w:abstractNum>
  <w:abstractNum w:abstractNumId="1" w15:restartNumberingAfterBreak="0">
    <w:nsid w:val="FFFFFF7F"/>
    <w:multiLevelType w:val="singleLevel"/>
    <w:tmpl w:val="FEB8A65C"/>
    <w:lvl w:ilvl="0">
      <w:start w:val="1"/>
      <w:numFmt w:val="decimal"/>
      <w:pStyle w:val="Listaconnmeros2"/>
      <w:lvlText w:val="%1."/>
      <w:lvlJc w:val="left"/>
      <w:pPr>
        <w:tabs>
          <w:tab w:val="num" w:pos="643"/>
        </w:tabs>
        <w:ind w:left="643" w:hanging="360"/>
      </w:pPr>
    </w:lvl>
  </w:abstractNum>
  <w:abstractNum w:abstractNumId="2"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E4916"/>
    <w:multiLevelType w:val="hybridMultilevel"/>
    <w:tmpl w:val="A0D8FCB8"/>
    <w:lvl w:ilvl="0" w:tplc="FFFFFFFF">
      <w:start w:val="1"/>
      <w:numFmt w:val="bullet"/>
      <w:pStyle w:val="Listaconvietas41"/>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02581B46"/>
    <w:multiLevelType w:val="hybridMultilevel"/>
    <w:tmpl w:val="420878E4"/>
    <w:styleLink w:val="11111122"/>
    <w:lvl w:ilvl="0" w:tplc="2E94338E">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 w15:restartNumberingAfterBreak="0">
    <w:nsid w:val="03046A18"/>
    <w:multiLevelType w:val="multilevel"/>
    <w:tmpl w:val="AE92B398"/>
    <w:styleLink w:val="WWOutlineListStyle1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49378B"/>
    <w:multiLevelType w:val="multilevel"/>
    <w:tmpl w:val="832CD8C8"/>
    <w:styleLink w:val="Grfica"/>
    <w:lvl w:ilvl="0">
      <w:start w:val="1"/>
      <w:numFmt w:val="decimal"/>
      <w:suff w:val="space"/>
      <w:lvlText w:val="Gráfica %1"/>
      <w:lvlJc w:val="left"/>
      <w:pPr>
        <w:ind w:left="5246" w:firstLine="0"/>
      </w:pPr>
      <w:rPr>
        <w:rFonts w:hint="default"/>
      </w:rPr>
    </w:lvl>
    <w:lvl w:ilvl="1">
      <w:start w:val="1"/>
      <w:numFmt w:val="none"/>
      <w:suff w:val="nothing"/>
      <w:lvlText w:val=""/>
      <w:lvlJc w:val="left"/>
      <w:pPr>
        <w:ind w:left="5246" w:firstLine="0"/>
      </w:pPr>
      <w:rPr>
        <w:rFonts w:hint="default"/>
      </w:rPr>
    </w:lvl>
    <w:lvl w:ilvl="2">
      <w:start w:val="1"/>
      <w:numFmt w:val="none"/>
      <w:suff w:val="nothing"/>
      <w:lvlText w:val=""/>
      <w:lvlJc w:val="left"/>
      <w:pPr>
        <w:ind w:left="5246" w:firstLine="0"/>
      </w:pPr>
      <w:rPr>
        <w:rFonts w:hint="default"/>
      </w:rPr>
    </w:lvl>
    <w:lvl w:ilvl="3">
      <w:start w:val="1"/>
      <w:numFmt w:val="none"/>
      <w:suff w:val="nothing"/>
      <w:lvlText w:val=""/>
      <w:lvlJc w:val="left"/>
      <w:pPr>
        <w:ind w:left="5246" w:firstLine="0"/>
      </w:pPr>
      <w:rPr>
        <w:rFonts w:hint="default"/>
      </w:rPr>
    </w:lvl>
    <w:lvl w:ilvl="4">
      <w:start w:val="1"/>
      <w:numFmt w:val="none"/>
      <w:suff w:val="nothing"/>
      <w:lvlText w:val=""/>
      <w:lvlJc w:val="left"/>
      <w:pPr>
        <w:ind w:left="5246" w:firstLine="0"/>
      </w:pPr>
      <w:rPr>
        <w:rFonts w:hint="default"/>
      </w:rPr>
    </w:lvl>
    <w:lvl w:ilvl="5">
      <w:start w:val="1"/>
      <w:numFmt w:val="none"/>
      <w:suff w:val="nothing"/>
      <w:lvlText w:val=""/>
      <w:lvlJc w:val="left"/>
      <w:pPr>
        <w:ind w:left="5246" w:firstLine="0"/>
      </w:pPr>
      <w:rPr>
        <w:rFonts w:hint="default"/>
      </w:rPr>
    </w:lvl>
    <w:lvl w:ilvl="6">
      <w:start w:val="1"/>
      <w:numFmt w:val="none"/>
      <w:suff w:val="nothing"/>
      <w:lvlText w:val=""/>
      <w:lvlJc w:val="left"/>
      <w:pPr>
        <w:ind w:left="5246" w:firstLine="0"/>
      </w:pPr>
      <w:rPr>
        <w:rFonts w:hint="default"/>
      </w:rPr>
    </w:lvl>
    <w:lvl w:ilvl="7">
      <w:start w:val="1"/>
      <w:numFmt w:val="none"/>
      <w:suff w:val="nothing"/>
      <w:lvlText w:val=""/>
      <w:lvlJc w:val="left"/>
      <w:pPr>
        <w:ind w:left="5246" w:firstLine="0"/>
      </w:pPr>
      <w:rPr>
        <w:rFonts w:hint="default"/>
      </w:rPr>
    </w:lvl>
    <w:lvl w:ilvl="8">
      <w:start w:val="1"/>
      <w:numFmt w:val="none"/>
      <w:suff w:val="nothing"/>
      <w:lvlText w:val=""/>
      <w:lvlJc w:val="left"/>
      <w:pPr>
        <w:ind w:left="5246" w:firstLine="0"/>
      </w:pPr>
      <w:rPr>
        <w:rFonts w:hint="default"/>
      </w:rPr>
    </w:lvl>
  </w:abstractNum>
  <w:abstractNum w:abstractNumId="12" w15:restartNumberingAfterBreak="0">
    <w:nsid w:val="08D04390"/>
    <w:multiLevelType w:val="hybridMultilevel"/>
    <w:tmpl w:val="3146B7BA"/>
    <w:styleLink w:val="11111111122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3" w15:restartNumberingAfterBreak="0">
    <w:nsid w:val="0A160FA9"/>
    <w:multiLevelType w:val="multilevel"/>
    <w:tmpl w:val="F6ACD11E"/>
    <w:styleLink w:val="11111111121115"/>
    <w:lvl w:ilvl="0">
      <w:start w:val="1"/>
      <w:numFmt w:val="decimal"/>
      <w:lvlText w:val="%1."/>
      <w:lvlJc w:val="left"/>
      <w:pPr>
        <w:ind w:left="360" w:hanging="360"/>
      </w:pPr>
      <w:rPr>
        <w:rFonts w:ascii="Book Antiqua" w:hAnsi="Book Antiqua"/>
        <w:b/>
        <w:bCs/>
        <w:i/>
        <w:iCs/>
        <w:sz w:val="28"/>
        <w:szCs w:val="28"/>
      </w:rPr>
    </w:lvl>
    <w:lvl w:ilvl="1">
      <w:start w:val="1"/>
      <w:numFmt w:val="none"/>
      <w:lvlText w:val="%2"/>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4"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087FB8"/>
    <w:multiLevelType w:val="multilevel"/>
    <w:tmpl w:val="453EEDFE"/>
    <w:lvl w:ilvl="0">
      <w:start w:val="1"/>
      <w:numFmt w:val="decimal"/>
      <w:pStyle w:val="Bgestinconnmero"/>
      <w:lvlText w:val="%1."/>
      <w:lvlJc w:val="left"/>
      <w:pPr>
        <w:ind w:left="720" w:hanging="360"/>
      </w:pPr>
      <w:rPr>
        <w:b/>
        <w:i w:val="0"/>
        <w:color w:val="auto"/>
        <w:sz w:val="24"/>
        <w:szCs w:val="24"/>
      </w:rPr>
    </w:lvl>
    <w:lvl w:ilvl="1">
      <w:start w:val="1"/>
      <w:numFmt w:val="decimal"/>
      <w:isLgl/>
      <w:lvlText w:val="%1.%2."/>
      <w:lvlJc w:val="left"/>
      <w:pPr>
        <w:ind w:left="1080" w:hanging="720"/>
      </w:pPr>
      <w:rPr>
        <w:rFonts w:ascii="Times New Roman" w:hAnsi="Times New Roman" w:cs="Times New Roman" w:hint="default"/>
        <w:b/>
        <w:color w:val="000099"/>
        <w:sz w:val="24"/>
      </w:rPr>
    </w:lvl>
    <w:lvl w:ilvl="2">
      <w:start w:val="1"/>
      <w:numFmt w:val="decimal"/>
      <w:isLgl/>
      <w:lvlText w:val="%1.%2.%3."/>
      <w:lvlJc w:val="left"/>
      <w:pPr>
        <w:ind w:left="1080" w:hanging="720"/>
      </w:pPr>
      <w:rPr>
        <w:rFonts w:ascii="Book Antiqua" w:hAnsi="Book Antiqua" w:hint="default"/>
        <w:color w:val="auto"/>
        <w:sz w:val="24"/>
      </w:rPr>
    </w:lvl>
    <w:lvl w:ilvl="3">
      <w:start w:val="1"/>
      <w:numFmt w:val="decimal"/>
      <w:isLgl/>
      <w:lvlText w:val="%1.%2.%3.%4."/>
      <w:lvlJc w:val="left"/>
      <w:pPr>
        <w:ind w:left="1440" w:hanging="1080"/>
      </w:pPr>
      <w:rPr>
        <w:rFonts w:ascii="Book Antiqua" w:hAnsi="Book Antiqua" w:hint="default"/>
        <w:color w:val="auto"/>
        <w:sz w:val="24"/>
      </w:rPr>
    </w:lvl>
    <w:lvl w:ilvl="4">
      <w:start w:val="1"/>
      <w:numFmt w:val="decimal"/>
      <w:isLgl/>
      <w:lvlText w:val="%1.%2.%3.%4.%5."/>
      <w:lvlJc w:val="left"/>
      <w:pPr>
        <w:ind w:left="1440" w:hanging="1080"/>
      </w:pPr>
      <w:rPr>
        <w:rFonts w:ascii="Book Antiqua" w:hAnsi="Book Antiqua" w:hint="default"/>
        <w:color w:val="auto"/>
        <w:sz w:val="24"/>
      </w:rPr>
    </w:lvl>
    <w:lvl w:ilvl="5">
      <w:start w:val="1"/>
      <w:numFmt w:val="decimal"/>
      <w:isLgl/>
      <w:lvlText w:val="%1.%2.%3.%4.%5.%6."/>
      <w:lvlJc w:val="left"/>
      <w:pPr>
        <w:ind w:left="1800" w:hanging="1440"/>
      </w:pPr>
      <w:rPr>
        <w:rFonts w:ascii="Book Antiqua" w:hAnsi="Book Antiqua" w:hint="default"/>
        <w:color w:val="auto"/>
        <w:sz w:val="24"/>
      </w:rPr>
    </w:lvl>
    <w:lvl w:ilvl="6">
      <w:start w:val="1"/>
      <w:numFmt w:val="decimal"/>
      <w:isLgl/>
      <w:lvlText w:val="%1.%2.%3.%4.%5.%6.%7."/>
      <w:lvlJc w:val="left"/>
      <w:pPr>
        <w:ind w:left="1800" w:hanging="1440"/>
      </w:pPr>
      <w:rPr>
        <w:rFonts w:ascii="Book Antiqua" w:hAnsi="Book Antiqua" w:hint="default"/>
        <w:color w:val="auto"/>
        <w:sz w:val="24"/>
      </w:rPr>
    </w:lvl>
    <w:lvl w:ilvl="7">
      <w:start w:val="1"/>
      <w:numFmt w:val="decimal"/>
      <w:isLgl/>
      <w:lvlText w:val="%1.%2.%3.%4.%5.%6.%7.%8."/>
      <w:lvlJc w:val="left"/>
      <w:pPr>
        <w:ind w:left="2160" w:hanging="1800"/>
      </w:pPr>
      <w:rPr>
        <w:rFonts w:ascii="Book Antiqua" w:hAnsi="Book Antiqua" w:hint="default"/>
        <w:color w:val="auto"/>
        <w:sz w:val="24"/>
      </w:rPr>
    </w:lvl>
    <w:lvl w:ilvl="8">
      <w:start w:val="1"/>
      <w:numFmt w:val="decimal"/>
      <w:isLgl/>
      <w:lvlText w:val="%1.%2.%3.%4.%5.%6.%7.%8.%9."/>
      <w:lvlJc w:val="left"/>
      <w:pPr>
        <w:ind w:left="2520" w:hanging="2160"/>
      </w:pPr>
      <w:rPr>
        <w:rFonts w:ascii="Book Antiqua" w:hAnsi="Book Antiqua" w:hint="default"/>
        <w:color w:val="auto"/>
        <w:sz w:val="24"/>
      </w:rPr>
    </w:lvl>
  </w:abstractNum>
  <w:abstractNum w:abstractNumId="16" w15:restartNumberingAfterBreak="0">
    <w:nsid w:val="0E672FF7"/>
    <w:multiLevelType w:val="multilevel"/>
    <w:tmpl w:val="33826828"/>
    <w:styleLink w:val="cuadro"/>
    <w:lvl w:ilvl="0">
      <w:start w:val="1"/>
      <w:numFmt w:val="decimal"/>
      <w:suff w:val="space"/>
      <w:lvlText w:val="Cuadro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0E8377E6"/>
    <w:multiLevelType w:val="multilevel"/>
    <w:tmpl w:val="EC04D866"/>
    <w:styleLink w:val="WW8Num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8" w15:restartNumberingAfterBreak="0">
    <w:nsid w:val="0EE80F1E"/>
    <w:multiLevelType w:val="multilevel"/>
    <w:tmpl w:val="3DC64564"/>
    <w:styleLink w:val="WWOutlineListStyle45"/>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12BE2E40"/>
    <w:multiLevelType w:val="hybridMultilevel"/>
    <w:tmpl w:val="FBF21F3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134A2826"/>
    <w:multiLevelType w:val="hybridMultilevel"/>
    <w:tmpl w:val="BE148B9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5FA4542"/>
    <w:multiLevelType w:val="multilevel"/>
    <w:tmpl w:val="85860110"/>
    <w:styleLink w:val="WW8Num13"/>
    <w:lvl w:ilvl="0">
      <w:start w:val="1"/>
      <w:numFmt w:val="decimal"/>
      <w:lvlText w:val="%1."/>
      <w:lvlJc w:val="left"/>
      <w:pPr>
        <w:ind w:left="720" w:hanging="360"/>
      </w:pPr>
      <w:rPr>
        <w:rFonts w:ascii="Book Antiqua" w:hAnsi="Book Antiqua"/>
        <w:b/>
        <w:bCs/>
        <w:i/>
        <w:iCs/>
        <w:sz w:val="28"/>
        <w:szCs w:val="28"/>
      </w:rPr>
    </w:lvl>
    <w:lvl w:ilvl="1">
      <w:start w:val="1"/>
      <w:numFmt w:val="decimal"/>
      <w:lvlText w:val="%1.%2"/>
      <w:lvlJc w:val="left"/>
      <w:pPr>
        <w:ind w:left="720" w:hanging="360"/>
      </w:pPr>
      <w:rPr>
        <w:b/>
        <w:bCs/>
      </w:rPr>
    </w:lvl>
    <w:lvl w:ilvl="2">
      <w:start w:val="1"/>
      <w:numFmt w:val="decimal"/>
      <w:lvlText w:val="%1.%2.%3"/>
      <w:lvlJc w:val="left"/>
      <w:pPr>
        <w:ind w:left="1080" w:hanging="720"/>
      </w:pPr>
      <w:rPr>
        <w:rFonts w:ascii="Book Antiqua" w:hAnsi="Book Antiqua"/>
        <w:b/>
        <w:bCs/>
        <w:i/>
        <w:iCs/>
        <w:sz w:val="28"/>
        <w:szCs w:val="28"/>
      </w:rPr>
    </w:lvl>
    <w:lvl w:ilvl="3">
      <w:start w:val="1"/>
      <w:numFmt w:val="decimal"/>
      <w:lvlText w:val="%1.%2.%3.%4"/>
      <w:lvlJc w:val="left"/>
      <w:pPr>
        <w:ind w:left="1440" w:hanging="1080"/>
      </w:pPr>
      <w:rPr>
        <w:rFonts w:ascii="Book Antiqua" w:hAnsi="Book Antiqua"/>
        <w:b/>
        <w:bCs/>
        <w:i/>
        <w:iCs/>
        <w:sz w:val="28"/>
        <w:szCs w:val="28"/>
      </w:rPr>
    </w:lvl>
    <w:lvl w:ilvl="4">
      <w:start w:val="1"/>
      <w:numFmt w:val="decimal"/>
      <w:lvlText w:val="%1.%2.%3.%4.%5"/>
      <w:lvlJc w:val="left"/>
      <w:pPr>
        <w:ind w:left="1440" w:hanging="1080"/>
      </w:pPr>
      <w:rPr>
        <w:rFonts w:ascii="Book Antiqua" w:hAnsi="Book Antiqua"/>
        <w:b/>
        <w:bCs/>
        <w:i/>
        <w:iCs/>
        <w:sz w:val="28"/>
        <w:szCs w:val="28"/>
      </w:rPr>
    </w:lvl>
    <w:lvl w:ilvl="5">
      <w:start w:val="1"/>
      <w:numFmt w:val="decimal"/>
      <w:lvlText w:val="%1.%2.%3.%4.%5.%6"/>
      <w:lvlJc w:val="left"/>
      <w:pPr>
        <w:ind w:left="1800" w:hanging="1440"/>
      </w:pPr>
      <w:rPr>
        <w:rFonts w:ascii="Book Antiqua" w:hAnsi="Book Antiqua"/>
        <w:b/>
        <w:bCs/>
        <w:i/>
        <w:iCs/>
        <w:sz w:val="28"/>
        <w:szCs w:val="28"/>
      </w:rPr>
    </w:lvl>
    <w:lvl w:ilvl="6">
      <w:start w:val="1"/>
      <w:numFmt w:val="decimal"/>
      <w:lvlText w:val="%1.%2.%3.%4.%5.%6.%7"/>
      <w:lvlJc w:val="left"/>
      <w:pPr>
        <w:ind w:left="1800" w:hanging="1440"/>
      </w:pPr>
      <w:rPr>
        <w:rFonts w:ascii="Book Antiqua" w:hAnsi="Book Antiqua"/>
        <w:b/>
        <w:bCs/>
        <w:i/>
        <w:iCs/>
        <w:sz w:val="28"/>
        <w:szCs w:val="28"/>
      </w:rPr>
    </w:lvl>
    <w:lvl w:ilvl="7">
      <w:start w:val="1"/>
      <w:numFmt w:val="decimal"/>
      <w:lvlText w:val="%1.%2.%3.%4.%5.%6.%7.%8"/>
      <w:lvlJc w:val="left"/>
      <w:pPr>
        <w:ind w:left="2160" w:hanging="1800"/>
      </w:pPr>
      <w:rPr>
        <w:rFonts w:ascii="Book Antiqua" w:hAnsi="Book Antiqua"/>
        <w:b/>
        <w:bCs/>
        <w:i/>
        <w:iCs/>
        <w:sz w:val="28"/>
        <w:szCs w:val="28"/>
      </w:rPr>
    </w:lvl>
    <w:lvl w:ilvl="8">
      <w:start w:val="1"/>
      <w:numFmt w:val="decimal"/>
      <w:lvlText w:val="%1.%2.%3.%4.%5.%6.%7.%8.%9"/>
      <w:lvlJc w:val="left"/>
      <w:pPr>
        <w:ind w:left="2160" w:hanging="1800"/>
      </w:pPr>
      <w:rPr>
        <w:rFonts w:ascii="Book Antiqua" w:hAnsi="Book Antiqua"/>
        <w:b/>
        <w:bCs/>
        <w:i/>
        <w:iCs/>
        <w:sz w:val="28"/>
        <w:szCs w:val="28"/>
      </w:rPr>
    </w:lvl>
  </w:abstractNum>
  <w:abstractNum w:abstractNumId="22" w15:restartNumberingAfterBreak="0">
    <w:nsid w:val="162A01FB"/>
    <w:multiLevelType w:val="multilevel"/>
    <w:tmpl w:val="59906D82"/>
    <w:styleLink w:val="111111111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6CC507B"/>
    <w:multiLevelType w:val="hybridMultilevel"/>
    <w:tmpl w:val="FA1A4C6E"/>
    <w:styleLink w:val="1111111113"/>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4" w15:restartNumberingAfterBreak="0">
    <w:nsid w:val="171F2FDE"/>
    <w:multiLevelType w:val="multilevel"/>
    <w:tmpl w:val="48A44D32"/>
    <w:styleLink w:val="WWOutlineListStyle6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1C7B5105"/>
    <w:multiLevelType w:val="hybridMultilevel"/>
    <w:tmpl w:val="3F8C2E20"/>
    <w:styleLink w:val="WWOutlineListStyle124"/>
    <w:lvl w:ilvl="0" w:tplc="DD3829DC">
      <w:start w:val="1"/>
      <w:numFmt w:val="decimal"/>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26" w15:restartNumberingAfterBreak="0">
    <w:nsid w:val="1D5214F3"/>
    <w:multiLevelType w:val="hybridMultilevel"/>
    <w:tmpl w:val="A2E82766"/>
    <w:styleLink w:val="WW8Num45"/>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1E4C7735"/>
    <w:multiLevelType w:val="multilevel"/>
    <w:tmpl w:val="DECCDA3C"/>
    <w:styleLink w:val="WWOutlineListStyle135"/>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1E666DF5"/>
    <w:multiLevelType w:val="multilevel"/>
    <w:tmpl w:val="2E54CAFA"/>
    <w:styleLink w:val="WWOutlineListStyle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15:restartNumberingAfterBreak="0">
    <w:nsid w:val="2051085F"/>
    <w:multiLevelType w:val="hybridMultilevel"/>
    <w:tmpl w:val="A97EC86E"/>
    <w:styleLink w:val="WWOutlineListStyle132"/>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0"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31" w15:restartNumberingAfterBreak="0">
    <w:nsid w:val="264E2DEE"/>
    <w:multiLevelType w:val="multilevel"/>
    <w:tmpl w:val="9C16781E"/>
    <w:styleLink w:val="WWOutlineListStyle50"/>
    <w:lvl w:ilvl="0">
      <w:start w:val="1"/>
      <w:numFmt w:val="decimal"/>
      <w:lvlText w:val="%1."/>
      <w:lvlJc w:val="left"/>
      <w:pPr>
        <w:ind w:left="360" w:hanging="360"/>
      </w:pPr>
      <w:rPr>
        <w:rFonts w:ascii="Book Antiqua" w:hAnsi="Book Antiqua"/>
        <w:b/>
        <w:bCs/>
        <w:i/>
        <w:iCs/>
        <w:sz w:val="24"/>
        <w:szCs w:val="24"/>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2" w15:restartNumberingAfterBreak="0">
    <w:nsid w:val="266E7097"/>
    <w:multiLevelType w:val="hybridMultilevel"/>
    <w:tmpl w:val="5B3A50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26D16912"/>
    <w:multiLevelType w:val="hybridMultilevel"/>
    <w:tmpl w:val="8FBA3830"/>
    <w:styleLink w:val="11111125"/>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27187290"/>
    <w:multiLevelType w:val="multilevel"/>
    <w:tmpl w:val="AEA6BC2A"/>
    <w:styleLink w:val="WWOutlineListStyle6"/>
    <w:lvl w:ilvl="0">
      <w:start w:val="1"/>
      <w:numFmt w:val="decimal"/>
      <w:lvlText w:val="%1."/>
      <w:lvlJc w:val="left"/>
      <w:pPr>
        <w:ind w:left="360" w:hanging="360"/>
      </w:pPr>
      <w:rPr>
        <w:rFonts w:ascii="Book Antiqua" w:hAnsi="Book Antiqua"/>
        <w:b/>
        <w:bCs/>
        <w:i/>
        <w:iCs/>
        <w:sz w:val="24"/>
        <w:szCs w:val="24"/>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5"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277C7DFB"/>
    <w:multiLevelType w:val="multilevel"/>
    <w:tmpl w:val="CE02DAE6"/>
    <w:styleLink w:val="111111111211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2B675C0B"/>
    <w:multiLevelType w:val="hybridMultilevel"/>
    <w:tmpl w:val="C528382C"/>
    <w:styleLink w:val="11111111111"/>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38" w15:restartNumberingAfterBreak="0">
    <w:nsid w:val="2F144A0B"/>
    <w:multiLevelType w:val="multilevel"/>
    <w:tmpl w:val="D8223F9A"/>
    <w:styleLink w:val="11111111131"/>
    <w:lvl w:ilvl="0">
      <w:start w:val="4"/>
      <w:numFmt w:val="upperRoman"/>
      <w:lvlText w:val="%1."/>
      <w:lvlJc w:val="left"/>
      <w:pPr>
        <w:ind w:left="1080" w:hanging="720"/>
      </w:pPr>
    </w:lvl>
    <w:lvl w:ilvl="1">
      <w:start w:val="4"/>
      <w:numFmt w:val="decimal"/>
      <w:isLgl/>
      <w:lvlText w:val="%1.%2"/>
      <w:lvlJc w:val="left"/>
      <w:pPr>
        <w:ind w:left="720" w:hanging="360"/>
      </w:pPr>
    </w:lvl>
    <w:lvl w:ilvl="2">
      <w:start w:val="1"/>
      <w:numFmt w:val="decimal"/>
      <w:isLgl/>
      <w:lvlText w:val="%1.%2.%3"/>
      <w:lvlJc w:val="left"/>
      <w:pPr>
        <w:ind w:left="1080" w:hanging="720"/>
      </w:pPr>
      <w:rPr>
        <w:b/>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9" w15:restartNumberingAfterBreak="0">
    <w:nsid w:val="30671374"/>
    <w:multiLevelType w:val="hybridMultilevel"/>
    <w:tmpl w:val="E9DAF1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32BA5356"/>
    <w:multiLevelType w:val="multilevel"/>
    <w:tmpl w:val="933AB1F4"/>
    <w:styleLink w:val="WWOutlineListStyle9"/>
    <w:lvl w:ilvl="0">
      <w:start w:val="1"/>
      <w:numFmt w:val="decimal"/>
      <w:lvlText w:val="%1."/>
      <w:lvlJc w:val="left"/>
      <w:pPr>
        <w:ind w:left="360" w:hanging="360"/>
      </w:pPr>
      <w:rPr>
        <w:rFonts w:ascii="Book Antiqua" w:hAnsi="Book Antiqua"/>
        <w:b/>
        <w:bCs/>
        <w:i/>
        <w:iCs/>
        <w:sz w:val="24"/>
        <w:szCs w:val="24"/>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1" w15:restartNumberingAfterBreak="0">
    <w:nsid w:val="35F527A3"/>
    <w:multiLevelType w:val="multilevel"/>
    <w:tmpl w:val="AD5C4204"/>
    <w:styleLink w:val="WWOutlineListStyle75"/>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15:restartNumberingAfterBreak="0">
    <w:nsid w:val="36AB0EB3"/>
    <w:multiLevelType w:val="multilevel"/>
    <w:tmpl w:val="1B781CAA"/>
    <w:styleLink w:val="WWOutlineListStyle85"/>
    <w:lvl w:ilvl="0">
      <w:start w:val="1"/>
      <w:numFmt w:val="bullet"/>
      <w:lvlText w:val="o"/>
      <w:lvlJc w:val="left"/>
      <w:pPr>
        <w:tabs>
          <w:tab w:val="num" w:pos="0"/>
        </w:tabs>
        <w:ind w:left="1068" w:hanging="360"/>
      </w:pPr>
      <w:rPr>
        <w:rFonts w:ascii="Courier New" w:hAnsi="Courier New" w:cs="Courier New"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43" w15:restartNumberingAfterBreak="0">
    <w:nsid w:val="376279E8"/>
    <w:multiLevelType w:val="hybridMultilevel"/>
    <w:tmpl w:val="6D54BABC"/>
    <w:styleLink w:val="Estilo24"/>
    <w:lvl w:ilvl="0" w:tplc="140A0001">
      <w:start w:val="1"/>
      <w:numFmt w:val="bullet"/>
      <w:lvlText w:val=""/>
      <w:lvlJc w:val="left"/>
      <w:pPr>
        <w:ind w:left="1080"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start w:val="1"/>
      <w:numFmt w:val="bullet"/>
      <w:lvlText w:val=""/>
      <w:lvlJc w:val="left"/>
      <w:pPr>
        <w:ind w:left="2520" w:hanging="360"/>
      </w:pPr>
      <w:rPr>
        <w:rFonts w:ascii="Wingdings" w:hAnsi="Wingdings" w:hint="default"/>
      </w:rPr>
    </w:lvl>
    <w:lvl w:ilvl="3" w:tplc="140A0001">
      <w:start w:val="1"/>
      <w:numFmt w:val="bullet"/>
      <w:lvlText w:val=""/>
      <w:lvlJc w:val="left"/>
      <w:pPr>
        <w:ind w:left="3240" w:hanging="360"/>
      </w:pPr>
      <w:rPr>
        <w:rFonts w:ascii="Symbol" w:hAnsi="Symbol" w:hint="default"/>
      </w:rPr>
    </w:lvl>
    <w:lvl w:ilvl="4" w:tplc="140A0003">
      <w:start w:val="1"/>
      <w:numFmt w:val="bullet"/>
      <w:lvlText w:val="o"/>
      <w:lvlJc w:val="left"/>
      <w:pPr>
        <w:ind w:left="3960" w:hanging="360"/>
      </w:pPr>
      <w:rPr>
        <w:rFonts w:ascii="Courier New" w:hAnsi="Courier New" w:cs="Courier New" w:hint="default"/>
      </w:rPr>
    </w:lvl>
    <w:lvl w:ilvl="5" w:tplc="140A0005">
      <w:start w:val="1"/>
      <w:numFmt w:val="bullet"/>
      <w:lvlText w:val=""/>
      <w:lvlJc w:val="left"/>
      <w:pPr>
        <w:ind w:left="4680" w:hanging="360"/>
      </w:pPr>
      <w:rPr>
        <w:rFonts w:ascii="Wingdings" w:hAnsi="Wingdings" w:hint="default"/>
      </w:rPr>
    </w:lvl>
    <w:lvl w:ilvl="6" w:tplc="140A0001">
      <w:start w:val="1"/>
      <w:numFmt w:val="bullet"/>
      <w:lvlText w:val=""/>
      <w:lvlJc w:val="left"/>
      <w:pPr>
        <w:ind w:left="5400" w:hanging="360"/>
      </w:pPr>
      <w:rPr>
        <w:rFonts w:ascii="Symbol" w:hAnsi="Symbol" w:hint="default"/>
      </w:rPr>
    </w:lvl>
    <w:lvl w:ilvl="7" w:tplc="140A0003">
      <w:start w:val="1"/>
      <w:numFmt w:val="bullet"/>
      <w:lvlText w:val="o"/>
      <w:lvlJc w:val="left"/>
      <w:pPr>
        <w:ind w:left="6120" w:hanging="360"/>
      </w:pPr>
      <w:rPr>
        <w:rFonts w:ascii="Courier New" w:hAnsi="Courier New" w:cs="Courier New" w:hint="default"/>
      </w:rPr>
    </w:lvl>
    <w:lvl w:ilvl="8" w:tplc="140A0005">
      <w:start w:val="1"/>
      <w:numFmt w:val="bullet"/>
      <w:lvlText w:val=""/>
      <w:lvlJc w:val="left"/>
      <w:pPr>
        <w:ind w:left="6840" w:hanging="360"/>
      </w:pPr>
      <w:rPr>
        <w:rFonts w:ascii="Wingdings" w:hAnsi="Wingdings" w:hint="default"/>
      </w:rPr>
    </w:lvl>
  </w:abstractNum>
  <w:abstractNum w:abstractNumId="44" w15:restartNumberingAfterBreak="0">
    <w:nsid w:val="38BC5171"/>
    <w:multiLevelType w:val="multilevel"/>
    <w:tmpl w:val="27D8D4D6"/>
    <w:styleLink w:val="WWOutlineListStyle2"/>
    <w:lvl w:ilvl="0">
      <w:start w:val="1"/>
      <w:numFmt w:val="decimal"/>
      <w:lvlText w:val="%1."/>
      <w:lvlJc w:val="left"/>
      <w:pPr>
        <w:ind w:left="72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5" w15:restartNumberingAfterBreak="0">
    <w:nsid w:val="3C0413D6"/>
    <w:multiLevelType w:val="multilevel"/>
    <w:tmpl w:val="3F5ACF82"/>
    <w:styleLink w:val="WWOutlineListStyle"/>
    <w:lvl w:ilvl="0">
      <w:start w:val="1"/>
      <w:numFmt w:val="decimal"/>
      <w:lvlText w:val="%1."/>
      <w:lvlJc w:val="left"/>
      <w:pPr>
        <w:ind w:left="72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6" w15:restartNumberingAfterBreak="0">
    <w:nsid w:val="3C6F3441"/>
    <w:multiLevelType w:val="multilevel"/>
    <w:tmpl w:val="A5B0D2EE"/>
    <w:styleLink w:val="WWOutlineListStyle95"/>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15:restartNumberingAfterBreak="0">
    <w:nsid w:val="3CDE5FAB"/>
    <w:multiLevelType w:val="hybridMultilevel"/>
    <w:tmpl w:val="1E24D32C"/>
    <w:styleLink w:val="WWOutlineListStyle11"/>
    <w:lvl w:ilvl="0" w:tplc="1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8"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F0D1B0B"/>
    <w:multiLevelType w:val="hybridMultilevel"/>
    <w:tmpl w:val="5B1CC70C"/>
    <w:lvl w:ilvl="0" w:tplc="2916B760">
      <w:start w:val="1"/>
      <w:numFmt w:val="bullet"/>
      <w:lvlText w:val="•"/>
      <w:lvlJc w:val="left"/>
      <w:pPr>
        <w:ind w:left="720" w:hanging="360"/>
      </w:pPr>
      <w:rPr>
        <w:rFonts w:ascii="Book Antiqua" w:eastAsia="Times New Roman" w:hAnsi="Book Antiqua"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3F4921F6"/>
    <w:multiLevelType w:val="multilevel"/>
    <w:tmpl w:val="33D4AA80"/>
    <w:styleLink w:val="WWOutlineListStyle12"/>
    <w:lvl w:ilvl="0">
      <w:start w:val="1"/>
      <w:numFmt w:val="decimal"/>
      <w:lvlText w:val="%1."/>
      <w:lvlJc w:val="left"/>
      <w:pPr>
        <w:ind w:left="36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1" w15:restartNumberingAfterBreak="0">
    <w:nsid w:val="41760547"/>
    <w:multiLevelType w:val="multilevel"/>
    <w:tmpl w:val="5F300736"/>
    <w:lvl w:ilvl="0">
      <w:start w:val="1"/>
      <w:numFmt w:val="bullet"/>
      <w:pStyle w:val="Listaconvietas5"/>
      <w:lvlText w:val=""/>
      <w:lvlJc w:val="left"/>
      <w:pPr>
        <w:tabs>
          <w:tab w:val="num" w:pos="1492"/>
        </w:tabs>
        <w:ind w:left="1492"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2"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3"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54" w15:restartNumberingAfterBreak="0">
    <w:nsid w:val="44646E3A"/>
    <w:multiLevelType w:val="hybridMultilevel"/>
    <w:tmpl w:val="A95CD90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49F5192"/>
    <w:multiLevelType w:val="hybridMultilevel"/>
    <w:tmpl w:val="439E62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48F8172E"/>
    <w:multiLevelType w:val="hybridMultilevel"/>
    <w:tmpl w:val="A1548F18"/>
    <w:lvl w:ilvl="0" w:tplc="FFFFFFFF">
      <w:start w:val="1"/>
      <w:numFmt w:val="lowerLetter"/>
      <w:lvlText w:val="%1)"/>
      <w:lvlJc w:val="left"/>
      <w:pPr>
        <w:ind w:left="720" w:hanging="360"/>
      </w:pPr>
    </w:lvl>
    <w:lvl w:ilvl="1" w:tplc="2916B760">
      <w:start w:val="1"/>
      <w:numFmt w:val="bullet"/>
      <w:lvlText w:val="•"/>
      <w:lvlJc w:val="left"/>
      <w:pPr>
        <w:ind w:left="1440" w:hanging="360"/>
      </w:pPr>
      <w:rPr>
        <w:rFonts w:ascii="Book Antiqua" w:eastAsia="Times New Roman" w:hAnsi="Book Antiqua"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AB711FE"/>
    <w:multiLevelType w:val="hybridMultilevel"/>
    <w:tmpl w:val="FB5C8A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4B6A676C"/>
    <w:multiLevelType w:val="multilevel"/>
    <w:tmpl w:val="D7A46A1E"/>
    <w:styleLink w:val="Estilo5"/>
    <w:lvl w:ilvl="0">
      <w:start w:val="3"/>
      <w:numFmt w:val="decimal"/>
      <w:lvlText w:val="%1."/>
      <w:lvlJc w:val="left"/>
      <w:pPr>
        <w:ind w:left="757" w:hanging="397"/>
      </w:pPr>
      <w:rPr>
        <w:rFonts w:ascii="Book Antiqua" w:hAnsi="Book Antiqua" w:hint="default"/>
        <w:b/>
        <w:caps w:val="0"/>
        <w:strike w:val="0"/>
        <w:dstrike w:val="0"/>
        <w:vanish w:val="0"/>
        <w:sz w:val="24"/>
        <w:vertAlign w:val="baseline"/>
      </w:rPr>
    </w:lvl>
    <w:lvl w:ilvl="1">
      <w:start w:val="1"/>
      <w:numFmt w:val="decimal"/>
      <w:lvlText w:val="%2-"/>
      <w:lvlJc w:val="left"/>
      <w:pPr>
        <w:ind w:left="397" w:firstLine="0"/>
      </w:pPr>
      <w:rPr>
        <w:rFonts w:ascii="Book Antiqua" w:hAnsi="Book Antiqua" w:hint="default"/>
        <w:b/>
        <w:caps w:val="0"/>
        <w:strike w:val="0"/>
        <w:dstrike w:val="0"/>
        <w:vanish w:val="0"/>
        <w:sz w:val="24"/>
        <w:vertAlign w:val="baseline"/>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9" w15:restartNumberingAfterBreak="0">
    <w:nsid w:val="4B82031A"/>
    <w:multiLevelType w:val="hybridMultilevel"/>
    <w:tmpl w:val="37449E34"/>
    <w:styleLink w:val="WWOutlineListStyle31"/>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60" w15:restartNumberingAfterBreak="0">
    <w:nsid w:val="4CB7430B"/>
    <w:multiLevelType w:val="multilevel"/>
    <w:tmpl w:val="5ECAEAFC"/>
    <w:styleLink w:val="WW8Num125"/>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15:restartNumberingAfterBreak="0">
    <w:nsid w:val="4EA842EB"/>
    <w:multiLevelType w:val="multilevel"/>
    <w:tmpl w:val="D3AE5262"/>
    <w:styleLink w:val="WW8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63" w15:restartNumberingAfterBreak="0">
    <w:nsid w:val="513C2889"/>
    <w:multiLevelType w:val="multilevel"/>
    <w:tmpl w:val="8C9E2BE0"/>
    <w:styleLink w:val="WWOutlineListStyle3"/>
    <w:lvl w:ilvl="0">
      <w:start w:val="1"/>
      <w:numFmt w:val="decimal"/>
      <w:lvlText w:val="%1."/>
      <w:lvlJc w:val="left"/>
      <w:pPr>
        <w:ind w:left="72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4"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66" w15:restartNumberingAfterBreak="0">
    <w:nsid w:val="53D84089"/>
    <w:multiLevelType w:val="hybridMultilevel"/>
    <w:tmpl w:val="D6C043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68"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69" w15:restartNumberingAfterBreak="0">
    <w:nsid w:val="58586A63"/>
    <w:multiLevelType w:val="hybridMultilevel"/>
    <w:tmpl w:val="28407A28"/>
    <w:styleLink w:val="Letra"/>
    <w:lvl w:ilvl="0" w:tplc="B67892A6">
      <w:start w:val="1"/>
      <w:numFmt w:val="lowerLetter"/>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A3CD648">
      <w:start w:val="1"/>
      <w:numFmt w:val="lowerLetter"/>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7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2EC40F2">
      <w:start w:val="1"/>
      <w:numFmt w:val="lowerLetter"/>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1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A40EF80">
      <w:start w:val="1"/>
      <w:numFmt w:val="lowerLetter"/>
      <w:lvlText w:val="%4)"/>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s>
        <w:ind w:left="14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1CAD370">
      <w:start w:val="1"/>
      <w:numFmt w:val="lowerLetter"/>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83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2F8EED4">
      <w:start w:val="1"/>
      <w:numFmt w:val="lowerLetter"/>
      <w:lvlText w:val="%6)"/>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s>
        <w:ind w:left="21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20EBA34">
      <w:start w:val="1"/>
      <w:numFmt w:val="lowerLetter"/>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5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6CAC9D2">
      <w:start w:val="1"/>
      <w:numFmt w:val="lowerLetter"/>
      <w:lvlText w:val="%8)"/>
      <w:lvlJc w:val="left"/>
      <w:pPr>
        <w:tabs>
          <w:tab w:val="left" w:pos="720"/>
          <w:tab w:val="left" w:pos="1440"/>
          <w:tab w:val="left" w:pos="2160"/>
          <w:tab w:val="left" w:pos="3600"/>
          <w:tab w:val="left" w:pos="4320"/>
          <w:tab w:val="left" w:pos="5040"/>
          <w:tab w:val="left" w:pos="5760"/>
          <w:tab w:val="left" w:pos="6480"/>
          <w:tab w:val="left" w:pos="7200"/>
          <w:tab w:val="left" w:pos="7920"/>
          <w:tab w:val="left" w:pos="8640"/>
        </w:tabs>
        <w:ind w:left="29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E227B9C">
      <w:start w:val="1"/>
      <w:numFmt w:val="lowerLetter"/>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2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0" w15:restartNumberingAfterBreak="0">
    <w:nsid w:val="59A44262"/>
    <w:multiLevelType w:val="hybridMultilevel"/>
    <w:tmpl w:val="B90A57FE"/>
    <w:styleLink w:val="11111121"/>
    <w:lvl w:ilvl="0" w:tplc="140A0005">
      <w:start w:val="1"/>
      <w:numFmt w:val="bullet"/>
      <w:lvlText w:val=""/>
      <w:lvlJc w:val="left"/>
      <w:pPr>
        <w:ind w:left="1928" w:hanging="360"/>
      </w:pPr>
      <w:rPr>
        <w:rFonts w:ascii="Wingdings" w:hAnsi="Wingdings" w:hint="default"/>
      </w:rPr>
    </w:lvl>
    <w:lvl w:ilvl="1" w:tplc="140A0003" w:tentative="1">
      <w:start w:val="1"/>
      <w:numFmt w:val="bullet"/>
      <w:lvlText w:val="o"/>
      <w:lvlJc w:val="left"/>
      <w:pPr>
        <w:ind w:left="2648" w:hanging="360"/>
      </w:pPr>
      <w:rPr>
        <w:rFonts w:ascii="Courier New" w:hAnsi="Courier New" w:cs="Courier New" w:hint="default"/>
      </w:rPr>
    </w:lvl>
    <w:lvl w:ilvl="2" w:tplc="140A0005" w:tentative="1">
      <w:start w:val="1"/>
      <w:numFmt w:val="bullet"/>
      <w:lvlText w:val=""/>
      <w:lvlJc w:val="left"/>
      <w:pPr>
        <w:ind w:left="3368" w:hanging="360"/>
      </w:pPr>
      <w:rPr>
        <w:rFonts w:ascii="Wingdings" w:hAnsi="Wingdings" w:hint="default"/>
      </w:rPr>
    </w:lvl>
    <w:lvl w:ilvl="3" w:tplc="140A0001" w:tentative="1">
      <w:start w:val="1"/>
      <w:numFmt w:val="bullet"/>
      <w:lvlText w:val=""/>
      <w:lvlJc w:val="left"/>
      <w:pPr>
        <w:ind w:left="4088" w:hanging="360"/>
      </w:pPr>
      <w:rPr>
        <w:rFonts w:ascii="Symbol" w:hAnsi="Symbol" w:hint="default"/>
      </w:rPr>
    </w:lvl>
    <w:lvl w:ilvl="4" w:tplc="140A0003" w:tentative="1">
      <w:start w:val="1"/>
      <w:numFmt w:val="bullet"/>
      <w:lvlText w:val="o"/>
      <w:lvlJc w:val="left"/>
      <w:pPr>
        <w:ind w:left="4808" w:hanging="360"/>
      </w:pPr>
      <w:rPr>
        <w:rFonts w:ascii="Courier New" w:hAnsi="Courier New" w:cs="Courier New" w:hint="default"/>
      </w:rPr>
    </w:lvl>
    <w:lvl w:ilvl="5" w:tplc="140A0005" w:tentative="1">
      <w:start w:val="1"/>
      <w:numFmt w:val="bullet"/>
      <w:lvlText w:val=""/>
      <w:lvlJc w:val="left"/>
      <w:pPr>
        <w:ind w:left="5528" w:hanging="360"/>
      </w:pPr>
      <w:rPr>
        <w:rFonts w:ascii="Wingdings" w:hAnsi="Wingdings" w:hint="default"/>
      </w:rPr>
    </w:lvl>
    <w:lvl w:ilvl="6" w:tplc="140A0001" w:tentative="1">
      <w:start w:val="1"/>
      <w:numFmt w:val="bullet"/>
      <w:lvlText w:val=""/>
      <w:lvlJc w:val="left"/>
      <w:pPr>
        <w:ind w:left="6248" w:hanging="360"/>
      </w:pPr>
      <w:rPr>
        <w:rFonts w:ascii="Symbol" w:hAnsi="Symbol" w:hint="default"/>
      </w:rPr>
    </w:lvl>
    <w:lvl w:ilvl="7" w:tplc="140A0003" w:tentative="1">
      <w:start w:val="1"/>
      <w:numFmt w:val="bullet"/>
      <w:lvlText w:val="o"/>
      <w:lvlJc w:val="left"/>
      <w:pPr>
        <w:ind w:left="6968" w:hanging="360"/>
      </w:pPr>
      <w:rPr>
        <w:rFonts w:ascii="Courier New" w:hAnsi="Courier New" w:cs="Courier New" w:hint="default"/>
      </w:rPr>
    </w:lvl>
    <w:lvl w:ilvl="8" w:tplc="140A0005" w:tentative="1">
      <w:start w:val="1"/>
      <w:numFmt w:val="bullet"/>
      <w:lvlText w:val=""/>
      <w:lvlJc w:val="left"/>
      <w:pPr>
        <w:ind w:left="7688" w:hanging="360"/>
      </w:pPr>
      <w:rPr>
        <w:rFonts w:ascii="Wingdings" w:hAnsi="Wingdings" w:hint="default"/>
      </w:rPr>
    </w:lvl>
  </w:abstractNum>
  <w:abstractNum w:abstractNumId="71" w15:restartNumberingAfterBreak="0">
    <w:nsid w:val="5AA41F35"/>
    <w:multiLevelType w:val="multilevel"/>
    <w:tmpl w:val="140A001D"/>
    <w:styleLink w:val="Cuadro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5B730F33"/>
    <w:multiLevelType w:val="hybridMultilevel"/>
    <w:tmpl w:val="61DA5FF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5D217531"/>
    <w:multiLevelType w:val="multilevel"/>
    <w:tmpl w:val="53880B30"/>
    <w:styleLink w:val="WWOutlineListStyle10"/>
    <w:lvl w:ilvl="0">
      <w:start w:val="1"/>
      <w:numFmt w:val="decimal"/>
      <w:lvlText w:val="%1."/>
      <w:lvlJc w:val="left"/>
      <w:pPr>
        <w:ind w:left="36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4" w15:restartNumberingAfterBreak="0">
    <w:nsid w:val="5DA83740"/>
    <w:multiLevelType w:val="multilevel"/>
    <w:tmpl w:val="B414DE62"/>
    <w:styleLink w:val="WWOutlineListStyle1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15:restartNumberingAfterBreak="0">
    <w:nsid w:val="5E07721A"/>
    <w:multiLevelType w:val="hybridMultilevel"/>
    <w:tmpl w:val="A78661B6"/>
    <w:styleLink w:val="WW8Num31"/>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15:restartNumberingAfterBreak="0">
    <w:nsid w:val="5F1D377F"/>
    <w:multiLevelType w:val="hybridMultilevel"/>
    <w:tmpl w:val="07EE71AA"/>
    <w:styleLink w:val="11111111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7" w15:restartNumberingAfterBreak="0">
    <w:nsid w:val="5FC83FEE"/>
    <w:multiLevelType w:val="hybridMultilevel"/>
    <w:tmpl w:val="1ACC641C"/>
    <w:styleLink w:val="Estilo21"/>
    <w:lvl w:ilvl="0" w:tplc="F1340968">
      <w:start w:val="1"/>
      <w:numFmt w:val="lowerRoman"/>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8" w15:restartNumberingAfterBreak="0">
    <w:nsid w:val="62122ACF"/>
    <w:multiLevelType w:val="multilevel"/>
    <w:tmpl w:val="094E35FE"/>
    <w:styleLink w:val="WWOutlineListStyle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9" w15:restartNumberingAfterBreak="0">
    <w:nsid w:val="62CD1160"/>
    <w:multiLevelType w:val="multilevel"/>
    <w:tmpl w:val="736A1A20"/>
    <w:styleLink w:val="WWOutlineListStyle7"/>
    <w:lvl w:ilvl="0">
      <w:start w:val="1"/>
      <w:numFmt w:val="decimal"/>
      <w:lvlText w:val="%1."/>
      <w:lvlJc w:val="left"/>
      <w:pPr>
        <w:ind w:left="36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0" w15:restartNumberingAfterBreak="0">
    <w:nsid w:val="62E123A4"/>
    <w:multiLevelType w:val="multilevel"/>
    <w:tmpl w:val="0409001F"/>
    <w:styleLink w:val="111111"/>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1" w15:restartNumberingAfterBreak="0">
    <w:nsid w:val="646F430A"/>
    <w:multiLevelType w:val="hybridMultilevel"/>
    <w:tmpl w:val="49628880"/>
    <w:styleLink w:val="1111111112111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2"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88D2CEE"/>
    <w:multiLevelType w:val="multilevel"/>
    <w:tmpl w:val="B3B4B1E2"/>
    <w:styleLink w:val="WW8Num135"/>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4" w15:restartNumberingAfterBreak="0">
    <w:nsid w:val="68BA7951"/>
    <w:multiLevelType w:val="hybridMultilevel"/>
    <w:tmpl w:val="E49A9306"/>
    <w:lvl w:ilvl="0" w:tplc="140A0017">
      <w:start w:val="1"/>
      <w:numFmt w:val="bullet"/>
      <w:pStyle w:val="Listaconvietas31"/>
      <w:lvlText w:val=""/>
      <w:lvlJc w:val="left"/>
      <w:pPr>
        <w:ind w:left="720" w:hanging="360"/>
      </w:pPr>
      <w:rPr>
        <w:rFonts w:ascii="Wingdings" w:hAnsi="Wingdings" w:hint="default"/>
      </w:rPr>
    </w:lvl>
    <w:lvl w:ilvl="1" w:tplc="140A0019">
      <w:start w:val="1"/>
      <w:numFmt w:val="bullet"/>
      <w:lvlText w:val="o"/>
      <w:lvlJc w:val="left"/>
      <w:pPr>
        <w:ind w:left="1440" w:hanging="360"/>
      </w:pPr>
      <w:rPr>
        <w:rFonts w:ascii="Courier New" w:hAnsi="Courier New" w:cs="Times New Roman"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Times New Roman"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Times New Roman" w:hint="default"/>
      </w:rPr>
    </w:lvl>
    <w:lvl w:ilvl="8" w:tplc="140A001B">
      <w:start w:val="1"/>
      <w:numFmt w:val="bullet"/>
      <w:lvlText w:val=""/>
      <w:lvlJc w:val="left"/>
      <w:pPr>
        <w:ind w:left="6480" w:hanging="360"/>
      </w:pPr>
      <w:rPr>
        <w:rFonts w:ascii="Wingdings" w:hAnsi="Wingdings" w:hint="default"/>
      </w:rPr>
    </w:lvl>
  </w:abstractNum>
  <w:abstractNum w:abstractNumId="85" w15:restartNumberingAfterBreak="0">
    <w:nsid w:val="6B167915"/>
    <w:multiLevelType w:val="multilevel"/>
    <w:tmpl w:val="B50CFB26"/>
    <w:styleLink w:val="Sinlista11"/>
    <w:lvl w:ilvl="0">
      <w:start w:val="1"/>
      <w:numFmt w:val="none"/>
      <w:lvlText w:val="%1."/>
      <w:lvlJc w:val="left"/>
      <w:pPr>
        <w:ind w:left="0" w:firstLine="0"/>
      </w:p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86" w15:restartNumberingAfterBreak="0">
    <w:nsid w:val="6B78368B"/>
    <w:multiLevelType w:val="hybridMultilevel"/>
    <w:tmpl w:val="FA66D636"/>
    <w:styleLink w:val="WWOutlineListStyle21"/>
    <w:lvl w:ilvl="0" w:tplc="769CD58C">
      <w:start w:val="1"/>
      <w:numFmt w:val="upperRoman"/>
      <w:lvlText w:val="%1."/>
      <w:lvlJc w:val="left"/>
      <w:pPr>
        <w:ind w:left="1080" w:hanging="72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87" w15:restartNumberingAfterBreak="0">
    <w:nsid w:val="6BDB0467"/>
    <w:multiLevelType w:val="hybridMultilevel"/>
    <w:tmpl w:val="251C2CC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8" w15:restartNumberingAfterBreak="0">
    <w:nsid w:val="6CCE71FF"/>
    <w:multiLevelType w:val="multilevel"/>
    <w:tmpl w:val="40B27796"/>
    <w:styleLink w:val="WWOutlineListStyle3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9" w15:restartNumberingAfterBreak="0">
    <w:nsid w:val="6CF24DC1"/>
    <w:multiLevelType w:val="hybridMultilevel"/>
    <w:tmpl w:val="D0141F8A"/>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2" w15:restartNumberingAfterBreak="0">
    <w:nsid w:val="78CC6D91"/>
    <w:multiLevelType w:val="multilevel"/>
    <w:tmpl w:val="63E48948"/>
    <w:styleLink w:val="WWOutlineListStyle4"/>
    <w:lvl w:ilvl="0">
      <w:start w:val="1"/>
      <w:numFmt w:val="decimal"/>
      <w:lvlText w:val="%1."/>
      <w:lvlJc w:val="left"/>
      <w:pPr>
        <w:ind w:left="360" w:hanging="360"/>
      </w:pPr>
      <w:rPr>
        <w:rFonts w:ascii="Book Antiqua" w:hAnsi="Book Antiqua"/>
        <w:b/>
        <w:bCs/>
        <w:i/>
        <w:iCs/>
        <w:sz w:val="24"/>
        <w:szCs w:val="24"/>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3" w15:restartNumberingAfterBreak="0">
    <w:nsid w:val="7BDB4C54"/>
    <w:multiLevelType w:val="multilevel"/>
    <w:tmpl w:val="1006F57C"/>
    <w:styleLink w:val="WWOutlineListStyle8"/>
    <w:lvl w:ilvl="0">
      <w:start w:val="1"/>
      <w:numFmt w:val="decimal"/>
      <w:lvlText w:val="%1."/>
      <w:lvlJc w:val="left"/>
      <w:pPr>
        <w:ind w:left="360" w:hanging="360"/>
      </w:pPr>
      <w:rPr>
        <w:rFonts w:ascii="Book Antiqua" w:hAnsi="Book Antiqua"/>
        <w:b/>
        <w:bCs/>
        <w:i/>
        <w:iCs/>
        <w:sz w:val="24"/>
        <w:szCs w:val="24"/>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4" w15:restartNumberingAfterBreak="0">
    <w:nsid w:val="7CB8692D"/>
    <w:multiLevelType w:val="multilevel"/>
    <w:tmpl w:val="457C219A"/>
    <w:styleLink w:val="Estilo2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7D1F5D19"/>
    <w:multiLevelType w:val="hybridMultilevel"/>
    <w:tmpl w:val="AFFCC37E"/>
    <w:styleLink w:val="WWOutlineListStyle131"/>
    <w:lvl w:ilvl="0" w:tplc="140A0005">
      <w:start w:val="1"/>
      <w:numFmt w:val="bullet"/>
      <w:lvlText w:val=""/>
      <w:lvlJc w:val="left"/>
      <w:pPr>
        <w:ind w:left="1928" w:hanging="360"/>
      </w:pPr>
      <w:rPr>
        <w:rFonts w:ascii="Wingdings" w:hAnsi="Wingdings" w:hint="default"/>
      </w:rPr>
    </w:lvl>
    <w:lvl w:ilvl="1" w:tplc="140A0003" w:tentative="1">
      <w:start w:val="1"/>
      <w:numFmt w:val="bullet"/>
      <w:lvlText w:val="o"/>
      <w:lvlJc w:val="left"/>
      <w:pPr>
        <w:ind w:left="2648" w:hanging="360"/>
      </w:pPr>
      <w:rPr>
        <w:rFonts w:ascii="Courier New" w:hAnsi="Courier New" w:cs="Courier New" w:hint="default"/>
      </w:rPr>
    </w:lvl>
    <w:lvl w:ilvl="2" w:tplc="140A0005" w:tentative="1">
      <w:start w:val="1"/>
      <w:numFmt w:val="bullet"/>
      <w:lvlText w:val=""/>
      <w:lvlJc w:val="left"/>
      <w:pPr>
        <w:ind w:left="3368" w:hanging="360"/>
      </w:pPr>
      <w:rPr>
        <w:rFonts w:ascii="Wingdings" w:hAnsi="Wingdings" w:hint="default"/>
      </w:rPr>
    </w:lvl>
    <w:lvl w:ilvl="3" w:tplc="140A0001" w:tentative="1">
      <w:start w:val="1"/>
      <w:numFmt w:val="bullet"/>
      <w:lvlText w:val=""/>
      <w:lvlJc w:val="left"/>
      <w:pPr>
        <w:ind w:left="4088" w:hanging="360"/>
      </w:pPr>
      <w:rPr>
        <w:rFonts w:ascii="Symbol" w:hAnsi="Symbol" w:hint="default"/>
      </w:rPr>
    </w:lvl>
    <w:lvl w:ilvl="4" w:tplc="140A0003" w:tentative="1">
      <w:start w:val="1"/>
      <w:numFmt w:val="bullet"/>
      <w:lvlText w:val="o"/>
      <w:lvlJc w:val="left"/>
      <w:pPr>
        <w:ind w:left="4808" w:hanging="360"/>
      </w:pPr>
      <w:rPr>
        <w:rFonts w:ascii="Courier New" w:hAnsi="Courier New" w:cs="Courier New" w:hint="default"/>
      </w:rPr>
    </w:lvl>
    <w:lvl w:ilvl="5" w:tplc="140A0005" w:tentative="1">
      <w:start w:val="1"/>
      <w:numFmt w:val="bullet"/>
      <w:lvlText w:val=""/>
      <w:lvlJc w:val="left"/>
      <w:pPr>
        <w:ind w:left="5528" w:hanging="360"/>
      </w:pPr>
      <w:rPr>
        <w:rFonts w:ascii="Wingdings" w:hAnsi="Wingdings" w:hint="default"/>
      </w:rPr>
    </w:lvl>
    <w:lvl w:ilvl="6" w:tplc="140A0001" w:tentative="1">
      <w:start w:val="1"/>
      <w:numFmt w:val="bullet"/>
      <w:lvlText w:val=""/>
      <w:lvlJc w:val="left"/>
      <w:pPr>
        <w:ind w:left="6248" w:hanging="360"/>
      </w:pPr>
      <w:rPr>
        <w:rFonts w:ascii="Symbol" w:hAnsi="Symbol" w:hint="default"/>
      </w:rPr>
    </w:lvl>
    <w:lvl w:ilvl="7" w:tplc="140A0003" w:tentative="1">
      <w:start w:val="1"/>
      <w:numFmt w:val="bullet"/>
      <w:lvlText w:val="o"/>
      <w:lvlJc w:val="left"/>
      <w:pPr>
        <w:ind w:left="6968" w:hanging="360"/>
      </w:pPr>
      <w:rPr>
        <w:rFonts w:ascii="Courier New" w:hAnsi="Courier New" w:cs="Courier New" w:hint="default"/>
      </w:rPr>
    </w:lvl>
    <w:lvl w:ilvl="8" w:tplc="140A0005" w:tentative="1">
      <w:start w:val="1"/>
      <w:numFmt w:val="bullet"/>
      <w:lvlText w:val=""/>
      <w:lvlJc w:val="left"/>
      <w:pPr>
        <w:ind w:left="7688" w:hanging="360"/>
      </w:pPr>
      <w:rPr>
        <w:rFonts w:ascii="Wingdings" w:hAnsi="Wingdings" w:hint="default"/>
      </w:rPr>
    </w:lvl>
  </w:abstractNum>
  <w:abstractNum w:abstractNumId="96" w15:restartNumberingAfterBreak="0">
    <w:nsid w:val="7E392404"/>
    <w:multiLevelType w:val="multilevel"/>
    <w:tmpl w:val="B5DC5872"/>
    <w:styleLink w:val="WWOutlineListStyle1"/>
    <w:lvl w:ilvl="0">
      <w:start w:val="1"/>
      <w:numFmt w:val="decimal"/>
      <w:lvlText w:val="%1."/>
      <w:lvlJc w:val="left"/>
      <w:pPr>
        <w:ind w:left="720" w:hanging="360"/>
      </w:pPr>
      <w:rPr>
        <w:rFonts w:ascii="Book Antiqua" w:hAnsi="Book Antiqua"/>
        <w:b/>
        <w:bCs/>
        <w:i/>
        <w:iCs/>
        <w:sz w:val="28"/>
        <w:szCs w:val="28"/>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7"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7ED62568"/>
    <w:multiLevelType w:val="multilevel"/>
    <w:tmpl w:val="94F2B5F0"/>
    <w:styleLink w:val="WWOutlineListStyle55"/>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9"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296330220">
    <w:abstractNumId w:val="4"/>
  </w:num>
  <w:num w:numId="2" w16cid:durableId="897596628">
    <w:abstractNumId w:val="52"/>
  </w:num>
  <w:num w:numId="3" w16cid:durableId="1838498455">
    <w:abstractNumId w:val="14"/>
  </w:num>
  <w:num w:numId="4" w16cid:durableId="1521384992">
    <w:abstractNumId w:val="82"/>
  </w:num>
  <w:num w:numId="5" w16cid:durableId="2058239851">
    <w:abstractNumId w:val="3"/>
  </w:num>
  <w:num w:numId="6" w16cid:durableId="1007055037">
    <w:abstractNumId w:val="53"/>
  </w:num>
  <w:num w:numId="7" w16cid:durableId="1832207883">
    <w:abstractNumId w:val="2"/>
  </w:num>
  <w:num w:numId="8" w16cid:durableId="1452439644">
    <w:abstractNumId w:val="48"/>
  </w:num>
  <w:num w:numId="9" w16cid:durableId="956447380">
    <w:abstractNumId w:val="37"/>
  </w:num>
  <w:num w:numId="10" w16cid:durableId="1584483978">
    <w:abstractNumId w:val="62"/>
  </w:num>
  <w:num w:numId="11" w16cid:durableId="1801415293">
    <w:abstractNumId w:val="1"/>
    <w:lvlOverride w:ilvl="0">
      <w:startOverride w:val="1"/>
    </w:lvlOverride>
  </w:num>
  <w:num w:numId="12" w16cid:durableId="1586651102">
    <w:abstractNumId w:val="0"/>
  </w:num>
  <w:num w:numId="13" w16cid:durableId="13111352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818065745">
    <w:abstractNumId w:val="22"/>
  </w:num>
  <w:num w:numId="15" w16cid:durableId="618266778">
    <w:abstractNumId w:val="23"/>
  </w:num>
  <w:num w:numId="16" w16cid:durableId="1224678405">
    <w:abstractNumId w:val="38"/>
  </w:num>
  <w:num w:numId="17" w16cid:durableId="416636449">
    <w:abstractNumId w:val="76"/>
  </w:num>
  <w:num w:numId="18" w16cid:durableId="1875728503">
    <w:abstractNumId w:val="80"/>
  </w:num>
  <w:num w:numId="19" w16cid:durableId="573008720">
    <w:abstractNumId w:val="47"/>
  </w:num>
  <w:num w:numId="20" w16cid:durableId="583416843">
    <w:abstractNumId w:val="86"/>
  </w:num>
  <w:num w:numId="21" w16cid:durableId="988511121">
    <w:abstractNumId w:val="59"/>
  </w:num>
  <w:num w:numId="22" w16cid:durableId="1098329648">
    <w:abstractNumId w:val="12"/>
  </w:num>
  <w:num w:numId="23" w16cid:durableId="528759306">
    <w:abstractNumId w:val="75"/>
  </w:num>
  <w:num w:numId="24" w16cid:durableId="1049067460">
    <w:abstractNumId w:val="43"/>
  </w:num>
  <w:num w:numId="25" w16cid:durableId="1157654257">
    <w:abstractNumId w:val="36"/>
  </w:num>
  <w:num w:numId="26" w16cid:durableId="1883637530">
    <w:abstractNumId w:val="50"/>
  </w:num>
  <w:num w:numId="27" w16cid:durableId="516163869">
    <w:abstractNumId w:val="73"/>
  </w:num>
  <w:num w:numId="28" w16cid:durableId="1393119363">
    <w:abstractNumId w:val="40"/>
  </w:num>
  <w:num w:numId="29" w16cid:durableId="107091423">
    <w:abstractNumId w:val="93"/>
  </w:num>
  <w:num w:numId="30" w16cid:durableId="903414412">
    <w:abstractNumId w:val="79"/>
  </w:num>
  <w:num w:numId="31" w16cid:durableId="1794976044">
    <w:abstractNumId w:val="34"/>
  </w:num>
  <w:num w:numId="32" w16cid:durableId="869224438">
    <w:abstractNumId w:val="31"/>
  </w:num>
  <w:num w:numId="33" w16cid:durableId="1664427521">
    <w:abstractNumId w:val="92"/>
  </w:num>
  <w:num w:numId="34" w16cid:durableId="668286907">
    <w:abstractNumId w:val="63"/>
  </w:num>
  <w:num w:numId="35" w16cid:durableId="564073353">
    <w:abstractNumId w:val="44"/>
  </w:num>
  <w:num w:numId="36" w16cid:durableId="453866109">
    <w:abstractNumId w:val="96"/>
  </w:num>
  <w:num w:numId="37" w16cid:durableId="73362715">
    <w:abstractNumId w:val="45"/>
  </w:num>
  <w:num w:numId="38" w16cid:durableId="1666862544">
    <w:abstractNumId w:val="17"/>
  </w:num>
  <w:num w:numId="39" w16cid:durableId="1554349781">
    <w:abstractNumId w:val="21"/>
  </w:num>
  <w:num w:numId="40" w16cid:durableId="8990161">
    <w:abstractNumId w:val="61"/>
  </w:num>
  <w:num w:numId="41" w16cid:durableId="1779909043">
    <w:abstractNumId w:val="81"/>
  </w:num>
  <w:num w:numId="42" w16cid:durableId="953757338">
    <w:abstractNumId w:val="13"/>
  </w:num>
  <w:num w:numId="43" w16cid:durableId="2041130467">
    <w:abstractNumId w:val="25"/>
  </w:num>
  <w:num w:numId="44" w16cid:durableId="114758014">
    <w:abstractNumId w:val="9"/>
  </w:num>
  <w:num w:numId="45" w16cid:durableId="1282803010">
    <w:abstractNumId w:val="42"/>
  </w:num>
  <w:num w:numId="46" w16cid:durableId="1858959174">
    <w:abstractNumId w:val="24"/>
  </w:num>
  <w:num w:numId="47" w16cid:durableId="484397530">
    <w:abstractNumId w:val="88"/>
  </w:num>
  <w:num w:numId="48" w16cid:durableId="1299189251">
    <w:abstractNumId w:val="78"/>
  </w:num>
  <w:num w:numId="49" w16cid:durableId="749430796">
    <w:abstractNumId w:val="28"/>
  </w:num>
  <w:num w:numId="50" w16cid:durableId="1401052497">
    <w:abstractNumId w:val="26"/>
  </w:num>
  <w:num w:numId="51" w16cid:durableId="1009406980">
    <w:abstractNumId w:val="77"/>
  </w:num>
  <w:num w:numId="52" w16cid:durableId="1428379145">
    <w:abstractNumId w:val="70"/>
  </w:num>
  <w:num w:numId="53" w16cid:durableId="1787120404">
    <w:abstractNumId w:val="95"/>
  </w:num>
  <w:num w:numId="54" w16cid:durableId="140469858">
    <w:abstractNumId w:val="8"/>
  </w:num>
  <w:num w:numId="55" w16cid:durableId="402727552">
    <w:abstractNumId w:val="29"/>
  </w:num>
  <w:num w:numId="56" w16cid:durableId="884293207">
    <w:abstractNumId w:val="33"/>
  </w:num>
  <w:num w:numId="57" w16cid:durableId="1518499894">
    <w:abstractNumId w:val="18"/>
  </w:num>
  <w:num w:numId="58" w16cid:durableId="2146308081">
    <w:abstractNumId w:val="27"/>
  </w:num>
  <w:num w:numId="59" w16cid:durableId="1386828218">
    <w:abstractNumId w:val="41"/>
  </w:num>
  <w:num w:numId="60" w16cid:durableId="72513462">
    <w:abstractNumId w:val="46"/>
  </w:num>
  <w:num w:numId="61" w16cid:durableId="1493373320">
    <w:abstractNumId w:val="60"/>
  </w:num>
  <w:num w:numId="62" w16cid:durableId="967734528">
    <w:abstractNumId w:val="74"/>
  </w:num>
  <w:num w:numId="63" w16cid:durableId="1681195454">
    <w:abstractNumId w:val="83"/>
  </w:num>
  <w:num w:numId="64" w16cid:durableId="5715003">
    <w:abstractNumId w:val="94"/>
  </w:num>
  <w:num w:numId="65" w16cid:durableId="170607891">
    <w:abstractNumId w:val="98"/>
  </w:num>
  <w:num w:numId="66" w16cid:durableId="564143350">
    <w:abstractNumId w:val="11"/>
  </w:num>
  <w:num w:numId="67" w16cid:durableId="425266895">
    <w:abstractNumId w:val="71"/>
  </w:num>
  <w:num w:numId="68" w16cid:durableId="1112363713">
    <w:abstractNumId w:val="16"/>
  </w:num>
  <w:num w:numId="69" w16cid:durableId="156924084">
    <w:abstractNumId w:val="69"/>
  </w:num>
  <w:num w:numId="70" w16cid:durableId="1558588914">
    <w:abstractNumId w:val="58"/>
  </w:num>
  <w:num w:numId="71" w16cid:durableId="1509100069">
    <w:abstractNumId w:val="51"/>
  </w:num>
  <w:num w:numId="72" w16cid:durableId="1491171702">
    <w:abstractNumId w:val="84"/>
  </w:num>
  <w:num w:numId="73" w16cid:durableId="90704743">
    <w:abstractNumId w:val="5"/>
  </w:num>
  <w:num w:numId="74" w16cid:durableId="301934234">
    <w:abstractNumId w:val="85"/>
  </w:num>
  <w:num w:numId="75" w16cid:durableId="1613974285">
    <w:abstractNumId w:val="66"/>
  </w:num>
  <w:num w:numId="76" w16cid:durableId="1851136688">
    <w:abstractNumId w:val="57"/>
  </w:num>
  <w:num w:numId="77" w16cid:durableId="1994947339">
    <w:abstractNumId w:val="89"/>
  </w:num>
  <w:num w:numId="78" w16cid:durableId="558825941">
    <w:abstractNumId w:val="56"/>
  </w:num>
  <w:num w:numId="79" w16cid:durableId="2136369414">
    <w:abstractNumId w:val="19"/>
  </w:num>
  <w:num w:numId="80" w16cid:durableId="1606693739">
    <w:abstractNumId w:val="20"/>
  </w:num>
  <w:num w:numId="81" w16cid:durableId="1357805347">
    <w:abstractNumId w:val="87"/>
  </w:num>
  <w:num w:numId="82" w16cid:durableId="1581062050">
    <w:abstractNumId w:val="49"/>
  </w:num>
  <w:num w:numId="83" w16cid:durableId="1406998342">
    <w:abstractNumId w:val="54"/>
  </w:num>
  <w:num w:numId="84" w16cid:durableId="25296915">
    <w:abstractNumId w:val="72"/>
  </w:num>
  <w:num w:numId="85" w16cid:durableId="31460929">
    <w:abstractNumId w:val="55"/>
  </w:num>
  <w:num w:numId="86" w16cid:durableId="1932663819">
    <w:abstractNumId w:val="32"/>
  </w:num>
  <w:num w:numId="87" w16cid:durableId="444273649">
    <w:abstractNumId w:val="3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62F8"/>
    <w:rsid w:val="000070A3"/>
    <w:rsid w:val="000071F8"/>
    <w:rsid w:val="000074A7"/>
    <w:rsid w:val="00007773"/>
    <w:rsid w:val="00007D52"/>
    <w:rsid w:val="00010A10"/>
    <w:rsid w:val="00010FF3"/>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97F1E"/>
    <w:rsid w:val="000A16C0"/>
    <w:rsid w:val="000A1B5C"/>
    <w:rsid w:val="000A330B"/>
    <w:rsid w:val="000A6438"/>
    <w:rsid w:val="000A6815"/>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3584"/>
    <w:rsid w:val="000E3E12"/>
    <w:rsid w:val="000E4B24"/>
    <w:rsid w:val="000E525D"/>
    <w:rsid w:val="000E5915"/>
    <w:rsid w:val="000E71C5"/>
    <w:rsid w:val="000E7298"/>
    <w:rsid w:val="000F2B0B"/>
    <w:rsid w:val="000F3332"/>
    <w:rsid w:val="000F533D"/>
    <w:rsid w:val="000F5F15"/>
    <w:rsid w:val="000F64A2"/>
    <w:rsid w:val="0010072B"/>
    <w:rsid w:val="001009D6"/>
    <w:rsid w:val="001019B6"/>
    <w:rsid w:val="00102490"/>
    <w:rsid w:val="001032FE"/>
    <w:rsid w:val="001035B8"/>
    <w:rsid w:val="0010591B"/>
    <w:rsid w:val="00110896"/>
    <w:rsid w:val="0011398B"/>
    <w:rsid w:val="0011737B"/>
    <w:rsid w:val="001211BA"/>
    <w:rsid w:val="0012123C"/>
    <w:rsid w:val="00121DE3"/>
    <w:rsid w:val="00122371"/>
    <w:rsid w:val="00127480"/>
    <w:rsid w:val="00130249"/>
    <w:rsid w:val="00136432"/>
    <w:rsid w:val="00136BD4"/>
    <w:rsid w:val="00137BC1"/>
    <w:rsid w:val="00141EF8"/>
    <w:rsid w:val="00143293"/>
    <w:rsid w:val="00143A3F"/>
    <w:rsid w:val="001506AD"/>
    <w:rsid w:val="0015357E"/>
    <w:rsid w:val="001540CA"/>
    <w:rsid w:val="001542B1"/>
    <w:rsid w:val="0015687D"/>
    <w:rsid w:val="00157D8D"/>
    <w:rsid w:val="00157EED"/>
    <w:rsid w:val="001613B4"/>
    <w:rsid w:val="00161FFC"/>
    <w:rsid w:val="00162F82"/>
    <w:rsid w:val="001640C5"/>
    <w:rsid w:val="001647C1"/>
    <w:rsid w:val="00165925"/>
    <w:rsid w:val="00171860"/>
    <w:rsid w:val="00173191"/>
    <w:rsid w:val="00174F69"/>
    <w:rsid w:val="001750B0"/>
    <w:rsid w:val="001766CF"/>
    <w:rsid w:val="0017715E"/>
    <w:rsid w:val="00177E74"/>
    <w:rsid w:val="00180422"/>
    <w:rsid w:val="00181591"/>
    <w:rsid w:val="00181C47"/>
    <w:rsid w:val="00182336"/>
    <w:rsid w:val="00186ADE"/>
    <w:rsid w:val="00190DE1"/>
    <w:rsid w:val="0019247F"/>
    <w:rsid w:val="00193466"/>
    <w:rsid w:val="001A174B"/>
    <w:rsid w:val="001A43FE"/>
    <w:rsid w:val="001A63E0"/>
    <w:rsid w:val="001A6DCB"/>
    <w:rsid w:val="001B577D"/>
    <w:rsid w:val="001B7697"/>
    <w:rsid w:val="001C0C6E"/>
    <w:rsid w:val="001C25C1"/>
    <w:rsid w:val="001C2813"/>
    <w:rsid w:val="001C2F5B"/>
    <w:rsid w:val="001C3300"/>
    <w:rsid w:val="001C348B"/>
    <w:rsid w:val="001C3D6F"/>
    <w:rsid w:val="001E4C4F"/>
    <w:rsid w:val="001E4D6B"/>
    <w:rsid w:val="001E4E04"/>
    <w:rsid w:val="001E5171"/>
    <w:rsid w:val="001E53B9"/>
    <w:rsid w:val="001E5E1A"/>
    <w:rsid w:val="001E68CC"/>
    <w:rsid w:val="001F224B"/>
    <w:rsid w:val="001F66BE"/>
    <w:rsid w:val="002000CE"/>
    <w:rsid w:val="00203836"/>
    <w:rsid w:val="002059C1"/>
    <w:rsid w:val="00206130"/>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37609"/>
    <w:rsid w:val="00242E5F"/>
    <w:rsid w:val="00245A35"/>
    <w:rsid w:val="00245D74"/>
    <w:rsid w:val="00247661"/>
    <w:rsid w:val="0025018C"/>
    <w:rsid w:val="00254A9E"/>
    <w:rsid w:val="00255680"/>
    <w:rsid w:val="00255C02"/>
    <w:rsid w:val="00255C68"/>
    <w:rsid w:val="002571E8"/>
    <w:rsid w:val="00261397"/>
    <w:rsid w:val="002630F8"/>
    <w:rsid w:val="002640A5"/>
    <w:rsid w:val="00271B36"/>
    <w:rsid w:val="002735AD"/>
    <w:rsid w:val="002736BF"/>
    <w:rsid w:val="00277457"/>
    <w:rsid w:val="00277850"/>
    <w:rsid w:val="00280947"/>
    <w:rsid w:val="002832D4"/>
    <w:rsid w:val="00283611"/>
    <w:rsid w:val="00284F8A"/>
    <w:rsid w:val="00286F08"/>
    <w:rsid w:val="00290267"/>
    <w:rsid w:val="0029216A"/>
    <w:rsid w:val="00294863"/>
    <w:rsid w:val="00295759"/>
    <w:rsid w:val="002A24CA"/>
    <w:rsid w:val="002A6286"/>
    <w:rsid w:val="002A72A4"/>
    <w:rsid w:val="002B0089"/>
    <w:rsid w:val="002B2482"/>
    <w:rsid w:val="002B25DE"/>
    <w:rsid w:val="002B4078"/>
    <w:rsid w:val="002B4FAC"/>
    <w:rsid w:val="002B5738"/>
    <w:rsid w:val="002C2AB8"/>
    <w:rsid w:val="002D02B8"/>
    <w:rsid w:val="002D04D5"/>
    <w:rsid w:val="002D2667"/>
    <w:rsid w:val="002D3D71"/>
    <w:rsid w:val="002D7BED"/>
    <w:rsid w:val="002E0EC3"/>
    <w:rsid w:val="002E5433"/>
    <w:rsid w:val="002E6C1A"/>
    <w:rsid w:val="002E7CB8"/>
    <w:rsid w:val="002F0FC1"/>
    <w:rsid w:val="002F4CE2"/>
    <w:rsid w:val="002F5A60"/>
    <w:rsid w:val="002F7286"/>
    <w:rsid w:val="002F7F5B"/>
    <w:rsid w:val="003011FF"/>
    <w:rsid w:val="0030278D"/>
    <w:rsid w:val="00302FF5"/>
    <w:rsid w:val="003031F3"/>
    <w:rsid w:val="003032E0"/>
    <w:rsid w:val="00303342"/>
    <w:rsid w:val="00304B27"/>
    <w:rsid w:val="0030761A"/>
    <w:rsid w:val="00312F5D"/>
    <w:rsid w:val="00313956"/>
    <w:rsid w:val="00315E14"/>
    <w:rsid w:val="00316EAA"/>
    <w:rsid w:val="00317980"/>
    <w:rsid w:val="00320860"/>
    <w:rsid w:val="00323782"/>
    <w:rsid w:val="00324E8D"/>
    <w:rsid w:val="00325E9D"/>
    <w:rsid w:val="0032634B"/>
    <w:rsid w:val="00327CE2"/>
    <w:rsid w:val="00330900"/>
    <w:rsid w:val="003318B5"/>
    <w:rsid w:val="00331C62"/>
    <w:rsid w:val="00333AA3"/>
    <w:rsid w:val="00335E22"/>
    <w:rsid w:val="00342756"/>
    <w:rsid w:val="003438E5"/>
    <w:rsid w:val="00345200"/>
    <w:rsid w:val="0034587C"/>
    <w:rsid w:val="00347438"/>
    <w:rsid w:val="00347A60"/>
    <w:rsid w:val="003547C3"/>
    <w:rsid w:val="00356465"/>
    <w:rsid w:val="00357197"/>
    <w:rsid w:val="0036170B"/>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877A7"/>
    <w:rsid w:val="003909F9"/>
    <w:rsid w:val="003945E5"/>
    <w:rsid w:val="0039529E"/>
    <w:rsid w:val="003A144F"/>
    <w:rsid w:val="003A2112"/>
    <w:rsid w:val="003A2752"/>
    <w:rsid w:val="003A305D"/>
    <w:rsid w:val="003B023D"/>
    <w:rsid w:val="003B0A5B"/>
    <w:rsid w:val="003B1773"/>
    <w:rsid w:val="003B24FE"/>
    <w:rsid w:val="003B2689"/>
    <w:rsid w:val="003B2983"/>
    <w:rsid w:val="003B7827"/>
    <w:rsid w:val="003C1B14"/>
    <w:rsid w:val="003C1D06"/>
    <w:rsid w:val="003C1F66"/>
    <w:rsid w:val="003C2151"/>
    <w:rsid w:val="003C6FE1"/>
    <w:rsid w:val="003D46DA"/>
    <w:rsid w:val="003D4A18"/>
    <w:rsid w:val="003D4C7A"/>
    <w:rsid w:val="003D5B44"/>
    <w:rsid w:val="003D6337"/>
    <w:rsid w:val="003E2507"/>
    <w:rsid w:val="003E2D68"/>
    <w:rsid w:val="003E3EED"/>
    <w:rsid w:val="003E5F4D"/>
    <w:rsid w:val="003E6E93"/>
    <w:rsid w:val="003F12A9"/>
    <w:rsid w:val="003F12D3"/>
    <w:rsid w:val="003F1F3D"/>
    <w:rsid w:val="003F4783"/>
    <w:rsid w:val="003F692C"/>
    <w:rsid w:val="003F7EDE"/>
    <w:rsid w:val="00404533"/>
    <w:rsid w:val="004065DF"/>
    <w:rsid w:val="00412BB4"/>
    <w:rsid w:val="00413808"/>
    <w:rsid w:val="00413877"/>
    <w:rsid w:val="00413D20"/>
    <w:rsid w:val="004158AD"/>
    <w:rsid w:val="0041639D"/>
    <w:rsid w:val="00420020"/>
    <w:rsid w:val="00420CF7"/>
    <w:rsid w:val="004216B1"/>
    <w:rsid w:val="0042598D"/>
    <w:rsid w:val="004260F1"/>
    <w:rsid w:val="00426E79"/>
    <w:rsid w:val="004329E2"/>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70B0D"/>
    <w:rsid w:val="00470D47"/>
    <w:rsid w:val="0047332E"/>
    <w:rsid w:val="004752F4"/>
    <w:rsid w:val="004776AF"/>
    <w:rsid w:val="00477DCD"/>
    <w:rsid w:val="004826D1"/>
    <w:rsid w:val="00483465"/>
    <w:rsid w:val="0048635C"/>
    <w:rsid w:val="0048715B"/>
    <w:rsid w:val="00487C30"/>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A51"/>
    <w:rsid w:val="004D5A9B"/>
    <w:rsid w:val="004D6743"/>
    <w:rsid w:val="004E0F9F"/>
    <w:rsid w:val="004E1825"/>
    <w:rsid w:val="004F5989"/>
    <w:rsid w:val="005008D6"/>
    <w:rsid w:val="00500FE2"/>
    <w:rsid w:val="0050238D"/>
    <w:rsid w:val="00505576"/>
    <w:rsid w:val="00506924"/>
    <w:rsid w:val="005164B8"/>
    <w:rsid w:val="0052204B"/>
    <w:rsid w:val="00526690"/>
    <w:rsid w:val="00530912"/>
    <w:rsid w:val="00531F4D"/>
    <w:rsid w:val="00532569"/>
    <w:rsid w:val="00543EFD"/>
    <w:rsid w:val="00546120"/>
    <w:rsid w:val="005475CC"/>
    <w:rsid w:val="005534FD"/>
    <w:rsid w:val="00554CBD"/>
    <w:rsid w:val="0055533A"/>
    <w:rsid w:val="00555B9F"/>
    <w:rsid w:val="00561024"/>
    <w:rsid w:val="00562454"/>
    <w:rsid w:val="005647D9"/>
    <w:rsid w:val="00564ABE"/>
    <w:rsid w:val="00564E8F"/>
    <w:rsid w:val="00565A22"/>
    <w:rsid w:val="0057194E"/>
    <w:rsid w:val="005750BD"/>
    <w:rsid w:val="0057579F"/>
    <w:rsid w:val="00575DC8"/>
    <w:rsid w:val="005826E2"/>
    <w:rsid w:val="00582DEA"/>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2FAC"/>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4E88"/>
    <w:rsid w:val="00646537"/>
    <w:rsid w:val="00646BF4"/>
    <w:rsid w:val="00652BC7"/>
    <w:rsid w:val="00653E57"/>
    <w:rsid w:val="00655E99"/>
    <w:rsid w:val="0065644F"/>
    <w:rsid w:val="006578E0"/>
    <w:rsid w:val="00662200"/>
    <w:rsid w:val="0066356A"/>
    <w:rsid w:val="0066595E"/>
    <w:rsid w:val="00667F65"/>
    <w:rsid w:val="00673642"/>
    <w:rsid w:val="00675D90"/>
    <w:rsid w:val="00677782"/>
    <w:rsid w:val="00680056"/>
    <w:rsid w:val="00680D5A"/>
    <w:rsid w:val="0068328A"/>
    <w:rsid w:val="00683897"/>
    <w:rsid w:val="006868D6"/>
    <w:rsid w:val="00692485"/>
    <w:rsid w:val="006938BD"/>
    <w:rsid w:val="00694993"/>
    <w:rsid w:val="00694CD1"/>
    <w:rsid w:val="0069543D"/>
    <w:rsid w:val="006A1517"/>
    <w:rsid w:val="006A280C"/>
    <w:rsid w:val="006A3390"/>
    <w:rsid w:val="006A48F1"/>
    <w:rsid w:val="006A49E9"/>
    <w:rsid w:val="006A4A14"/>
    <w:rsid w:val="006A694A"/>
    <w:rsid w:val="006B21DC"/>
    <w:rsid w:val="006B338C"/>
    <w:rsid w:val="006B4924"/>
    <w:rsid w:val="006C0E9C"/>
    <w:rsid w:val="006C1B14"/>
    <w:rsid w:val="006C1B74"/>
    <w:rsid w:val="006C2D46"/>
    <w:rsid w:val="006C5C16"/>
    <w:rsid w:val="006D034B"/>
    <w:rsid w:val="006D2394"/>
    <w:rsid w:val="006D591E"/>
    <w:rsid w:val="006D59A2"/>
    <w:rsid w:val="006D7B38"/>
    <w:rsid w:val="006E3055"/>
    <w:rsid w:val="006E3AC8"/>
    <w:rsid w:val="006F1102"/>
    <w:rsid w:val="006F1C5C"/>
    <w:rsid w:val="006F5931"/>
    <w:rsid w:val="006F5DA1"/>
    <w:rsid w:val="006F65D3"/>
    <w:rsid w:val="00700A14"/>
    <w:rsid w:val="00700DF8"/>
    <w:rsid w:val="007127E5"/>
    <w:rsid w:val="00716C8F"/>
    <w:rsid w:val="00723545"/>
    <w:rsid w:val="00725E31"/>
    <w:rsid w:val="00732F11"/>
    <w:rsid w:val="007331DC"/>
    <w:rsid w:val="00735606"/>
    <w:rsid w:val="00735891"/>
    <w:rsid w:val="007410C4"/>
    <w:rsid w:val="00741726"/>
    <w:rsid w:val="00746B73"/>
    <w:rsid w:val="00746FCB"/>
    <w:rsid w:val="00751CA6"/>
    <w:rsid w:val="00760DC3"/>
    <w:rsid w:val="00760DD1"/>
    <w:rsid w:val="0076119D"/>
    <w:rsid w:val="00764265"/>
    <w:rsid w:val="00766183"/>
    <w:rsid w:val="00766A8E"/>
    <w:rsid w:val="007734FA"/>
    <w:rsid w:val="007743E2"/>
    <w:rsid w:val="00776581"/>
    <w:rsid w:val="00777B17"/>
    <w:rsid w:val="007813E4"/>
    <w:rsid w:val="00781728"/>
    <w:rsid w:val="0078296F"/>
    <w:rsid w:val="00783386"/>
    <w:rsid w:val="00783AD1"/>
    <w:rsid w:val="00784111"/>
    <w:rsid w:val="00784471"/>
    <w:rsid w:val="00790C15"/>
    <w:rsid w:val="00791D89"/>
    <w:rsid w:val="00792BA3"/>
    <w:rsid w:val="00792DA2"/>
    <w:rsid w:val="00792E37"/>
    <w:rsid w:val="007A19CA"/>
    <w:rsid w:val="007A228E"/>
    <w:rsid w:val="007A43A1"/>
    <w:rsid w:val="007A675C"/>
    <w:rsid w:val="007B0144"/>
    <w:rsid w:val="007B1410"/>
    <w:rsid w:val="007B6A5F"/>
    <w:rsid w:val="007C23B8"/>
    <w:rsid w:val="007C293D"/>
    <w:rsid w:val="007D1719"/>
    <w:rsid w:val="007D2788"/>
    <w:rsid w:val="007D2A5B"/>
    <w:rsid w:val="007D3904"/>
    <w:rsid w:val="007D50EF"/>
    <w:rsid w:val="007E31EA"/>
    <w:rsid w:val="007E41B8"/>
    <w:rsid w:val="007E6B83"/>
    <w:rsid w:val="007E7719"/>
    <w:rsid w:val="007E7C11"/>
    <w:rsid w:val="007F063B"/>
    <w:rsid w:val="007F3E4C"/>
    <w:rsid w:val="008013B3"/>
    <w:rsid w:val="00805019"/>
    <w:rsid w:val="0080759F"/>
    <w:rsid w:val="00812BB1"/>
    <w:rsid w:val="00813867"/>
    <w:rsid w:val="008143AB"/>
    <w:rsid w:val="00816AE2"/>
    <w:rsid w:val="008172AE"/>
    <w:rsid w:val="00824D7A"/>
    <w:rsid w:val="008256A0"/>
    <w:rsid w:val="00826B64"/>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5F92"/>
    <w:rsid w:val="008A1181"/>
    <w:rsid w:val="008A1FF1"/>
    <w:rsid w:val="008A2B82"/>
    <w:rsid w:val="008A38AD"/>
    <w:rsid w:val="008A5BB3"/>
    <w:rsid w:val="008A6CB6"/>
    <w:rsid w:val="008A7019"/>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7BD8"/>
    <w:rsid w:val="00901F61"/>
    <w:rsid w:val="009033DA"/>
    <w:rsid w:val="0091084F"/>
    <w:rsid w:val="00910D0C"/>
    <w:rsid w:val="00911C10"/>
    <w:rsid w:val="00912119"/>
    <w:rsid w:val="009139E6"/>
    <w:rsid w:val="00916994"/>
    <w:rsid w:val="00920158"/>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0F8D"/>
    <w:rsid w:val="00951B93"/>
    <w:rsid w:val="00953964"/>
    <w:rsid w:val="00953C90"/>
    <w:rsid w:val="00954B12"/>
    <w:rsid w:val="009561F5"/>
    <w:rsid w:val="00961CB7"/>
    <w:rsid w:val="0096609A"/>
    <w:rsid w:val="00966AEF"/>
    <w:rsid w:val="00971E77"/>
    <w:rsid w:val="0098148C"/>
    <w:rsid w:val="00982C7B"/>
    <w:rsid w:val="0098398C"/>
    <w:rsid w:val="00986367"/>
    <w:rsid w:val="00987CC4"/>
    <w:rsid w:val="00987E15"/>
    <w:rsid w:val="00990C50"/>
    <w:rsid w:val="009911B0"/>
    <w:rsid w:val="00995028"/>
    <w:rsid w:val="009A0AC8"/>
    <w:rsid w:val="009A3C5E"/>
    <w:rsid w:val="009A3C62"/>
    <w:rsid w:val="009A56DD"/>
    <w:rsid w:val="009B11AE"/>
    <w:rsid w:val="009B2788"/>
    <w:rsid w:val="009B2B00"/>
    <w:rsid w:val="009B41CB"/>
    <w:rsid w:val="009B47D9"/>
    <w:rsid w:val="009B5A71"/>
    <w:rsid w:val="009B5B34"/>
    <w:rsid w:val="009B6311"/>
    <w:rsid w:val="009C01D3"/>
    <w:rsid w:val="009C35B5"/>
    <w:rsid w:val="009C56F7"/>
    <w:rsid w:val="009C666D"/>
    <w:rsid w:val="009C68BE"/>
    <w:rsid w:val="009C6F5C"/>
    <w:rsid w:val="009D6F50"/>
    <w:rsid w:val="009D76B9"/>
    <w:rsid w:val="009D77C4"/>
    <w:rsid w:val="009E4022"/>
    <w:rsid w:val="009E7621"/>
    <w:rsid w:val="009E776B"/>
    <w:rsid w:val="009F1C8E"/>
    <w:rsid w:val="009F2900"/>
    <w:rsid w:val="009F45D2"/>
    <w:rsid w:val="009F5941"/>
    <w:rsid w:val="009F69A3"/>
    <w:rsid w:val="009F69C0"/>
    <w:rsid w:val="009F6CB1"/>
    <w:rsid w:val="009F774B"/>
    <w:rsid w:val="00A00279"/>
    <w:rsid w:val="00A00DCF"/>
    <w:rsid w:val="00A02D73"/>
    <w:rsid w:val="00A04410"/>
    <w:rsid w:val="00A06D6D"/>
    <w:rsid w:val="00A100C2"/>
    <w:rsid w:val="00A10F41"/>
    <w:rsid w:val="00A207A5"/>
    <w:rsid w:val="00A20BEE"/>
    <w:rsid w:val="00A22C29"/>
    <w:rsid w:val="00A31821"/>
    <w:rsid w:val="00A326A6"/>
    <w:rsid w:val="00A346B7"/>
    <w:rsid w:val="00A415BA"/>
    <w:rsid w:val="00A44A11"/>
    <w:rsid w:val="00A44A32"/>
    <w:rsid w:val="00A45B9F"/>
    <w:rsid w:val="00A4668C"/>
    <w:rsid w:val="00A474D6"/>
    <w:rsid w:val="00A512C8"/>
    <w:rsid w:val="00A54113"/>
    <w:rsid w:val="00A54638"/>
    <w:rsid w:val="00A54F7D"/>
    <w:rsid w:val="00A5705E"/>
    <w:rsid w:val="00A60354"/>
    <w:rsid w:val="00A61076"/>
    <w:rsid w:val="00A629BB"/>
    <w:rsid w:val="00A64692"/>
    <w:rsid w:val="00A64A1F"/>
    <w:rsid w:val="00A656A0"/>
    <w:rsid w:val="00A66A2F"/>
    <w:rsid w:val="00A6753F"/>
    <w:rsid w:val="00A70E73"/>
    <w:rsid w:val="00A71EB3"/>
    <w:rsid w:val="00A74E52"/>
    <w:rsid w:val="00A75478"/>
    <w:rsid w:val="00A812E2"/>
    <w:rsid w:val="00A815D2"/>
    <w:rsid w:val="00A81A13"/>
    <w:rsid w:val="00A852CB"/>
    <w:rsid w:val="00A94CF4"/>
    <w:rsid w:val="00A963D1"/>
    <w:rsid w:val="00A9668F"/>
    <w:rsid w:val="00A979FF"/>
    <w:rsid w:val="00AA1E86"/>
    <w:rsid w:val="00AA1EB2"/>
    <w:rsid w:val="00AA3202"/>
    <w:rsid w:val="00AA5BE0"/>
    <w:rsid w:val="00AB144B"/>
    <w:rsid w:val="00AB2C8B"/>
    <w:rsid w:val="00AB2E62"/>
    <w:rsid w:val="00AB66F7"/>
    <w:rsid w:val="00AB73C6"/>
    <w:rsid w:val="00AC2BF6"/>
    <w:rsid w:val="00AC7BEB"/>
    <w:rsid w:val="00AD0601"/>
    <w:rsid w:val="00AD1B4D"/>
    <w:rsid w:val="00AD22D4"/>
    <w:rsid w:val="00AD241A"/>
    <w:rsid w:val="00AD60A3"/>
    <w:rsid w:val="00AD67C6"/>
    <w:rsid w:val="00AD738D"/>
    <w:rsid w:val="00AD7613"/>
    <w:rsid w:val="00AD7CEF"/>
    <w:rsid w:val="00AE2F5C"/>
    <w:rsid w:val="00AE32D4"/>
    <w:rsid w:val="00AE66E1"/>
    <w:rsid w:val="00AE6FB9"/>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101"/>
    <w:rsid w:val="00B10347"/>
    <w:rsid w:val="00B1391F"/>
    <w:rsid w:val="00B14F39"/>
    <w:rsid w:val="00B15412"/>
    <w:rsid w:val="00B154FE"/>
    <w:rsid w:val="00B252BF"/>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46FC0"/>
    <w:rsid w:val="00B550DC"/>
    <w:rsid w:val="00B5523E"/>
    <w:rsid w:val="00B56F14"/>
    <w:rsid w:val="00B57CC3"/>
    <w:rsid w:val="00B57FA1"/>
    <w:rsid w:val="00B600D5"/>
    <w:rsid w:val="00B60D55"/>
    <w:rsid w:val="00B64E35"/>
    <w:rsid w:val="00B66120"/>
    <w:rsid w:val="00B70A30"/>
    <w:rsid w:val="00B7162B"/>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C3574"/>
    <w:rsid w:val="00BC7C49"/>
    <w:rsid w:val="00BD2F49"/>
    <w:rsid w:val="00BD347E"/>
    <w:rsid w:val="00BD481D"/>
    <w:rsid w:val="00BD601E"/>
    <w:rsid w:val="00BE0E9D"/>
    <w:rsid w:val="00BE3EDC"/>
    <w:rsid w:val="00BE3FE8"/>
    <w:rsid w:val="00BE4638"/>
    <w:rsid w:val="00BF0016"/>
    <w:rsid w:val="00BF1FF5"/>
    <w:rsid w:val="00BF285F"/>
    <w:rsid w:val="00BF4AC6"/>
    <w:rsid w:val="00C03B29"/>
    <w:rsid w:val="00C04251"/>
    <w:rsid w:val="00C05A4D"/>
    <w:rsid w:val="00C07399"/>
    <w:rsid w:val="00C10D31"/>
    <w:rsid w:val="00C11293"/>
    <w:rsid w:val="00C1300A"/>
    <w:rsid w:val="00C148EA"/>
    <w:rsid w:val="00C155EB"/>
    <w:rsid w:val="00C160C1"/>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5045"/>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36C4"/>
    <w:rsid w:val="00C74428"/>
    <w:rsid w:val="00C748ED"/>
    <w:rsid w:val="00C7642F"/>
    <w:rsid w:val="00C77C59"/>
    <w:rsid w:val="00C8068F"/>
    <w:rsid w:val="00C81BD6"/>
    <w:rsid w:val="00C82676"/>
    <w:rsid w:val="00C82B77"/>
    <w:rsid w:val="00C83D93"/>
    <w:rsid w:val="00C85883"/>
    <w:rsid w:val="00C8738D"/>
    <w:rsid w:val="00C96A3D"/>
    <w:rsid w:val="00CA00C9"/>
    <w:rsid w:val="00CA1818"/>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13CB"/>
    <w:rsid w:val="00CF25F4"/>
    <w:rsid w:val="00CF339B"/>
    <w:rsid w:val="00CF3853"/>
    <w:rsid w:val="00CF7911"/>
    <w:rsid w:val="00D01ABD"/>
    <w:rsid w:val="00D02265"/>
    <w:rsid w:val="00D022C3"/>
    <w:rsid w:val="00D02DF0"/>
    <w:rsid w:val="00D139C4"/>
    <w:rsid w:val="00D13AC3"/>
    <w:rsid w:val="00D15F24"/>
    <w:rsid w:val="00D16A7F"/>
    <w:rsid w:val="00D17D82"/>
    <w:rsid w:val="00D22C4F"/>
    <w:rsid w:val="00D253A8"/>
    <w:rsid w:val="00D25FD3"/>
    <w:rsid w:val="00D30D15"/>
    <w:rsid w:val="00D30FE0"/>
    <w:rsid w:val="00D32702"/>
    <w:rsid w:val="00D3342F"/>
    <w:rsid w:val="00D35229"/>
    <w:rsid w:val="00D36F22"/>
    <w:rsid w:val="00D425F0"/>
    <w:rsid w:val="00D43AAC"/>
    <w:rsid w:val="00D51E0F"/>
    <w:rsid w:val="00D53711"/>
    <w:rsid w:val="00D53C91"/>
    <w:rsid w:val="00D563D1"/>
    <w:rsid w:val="00D6078F"/>
    <w:rsid w:val="00D60FA9"/>
    <w:rsid w:val="00D63646"/>
    <w:rsid w:val="00D66836"/>
    <w:rsid w:val="00D67A95"/>
    <w:rsid w:val="00D73744"/>
    <w:rsid w:val="00D77139"/>
    <w:rsid w:val="00D81A34"/>
    <w:rsid w:val="00D81F08"/>
    <w:rsid w:val="00D825E3"/>
    <w:rsid w:val="00D86BE7"/>
    <w:rsid w:val="00D922BB"/>
    <w:rsid w:val="00D930B6"/>
    <w:rsid w:val="00D939E7"/>
    <w:rsid w:val="00D93E61"/>
    <w:rsid w:val="00D969BA"/>
    <w:rsid w:val="00DA2A3B"/>
    <w:rsid w:val="00DA68B3"/>
    <w:rsid w:val="00DA6B0B"/>
    <w:rsid w:val="00DB11FE"/>
    <w:rsid w:val="00DB560F"/>
    <w:rsid w:val="00DB662B"/>
    <w:rsid w:val="00DB749E"/>
    <w:rsid w:val="00DC4E81"/>
    <w:rsid w:val="00DC5A7F"/>
    <w:rsid w:val="00DC7646"/>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1BA7"/>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595C"/>
    <w:rsid w:val="00E55D81"/>
    <w:rsid w:val="00E57405"/>
    <w:rsid w:val="00E60A06"/>
    <w:rsid w:val="00E6149C"/>
    <w:rsid w:val="00E6394B"/>
    <w:rsid w:val="00E64066"/>
    <w:rsid w:val="00E71977"/>
    <w:rsid w:val="00E7263D"/>
    <w:rsid w:val="00E72B8C"/>
    <w:rsid w:val="00E748D0"/>
    <w:rsid w:val="00E761DE"/>
    <w:rsid w:val="00E7681F"/>
    <w:rsid w:val="00E77F5E"/>
    <w:rsid w:val="00E8000F"/>
    <w:rsid w:val="00E815A3"/>
    <w:rsid w:val="00E8254C"/>
    <w:rsid w:val="00E82A69"/>
    <w:rsid w:val="00E83FBA"/>
    <w:rsid w:val="00E845FE"/>
    <w:rsid w:val="00E8648A"/>
    <w:rsid w:val="00E90F1E"/>
    <w:rsid w:val="00E9326A"/>
    <w:rsid w:val="00E93562"/>
    <w:rsid w:val="00E93C42"/>
    <w:rsid w:val="00E95F4F"/>
    <w:rsid w:val="00E9640B"/>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E35"/>
    <w:rsid w:val="00EE3F0B"/>
    <w:rsid w:val="00EE610B"/>
    <w:rsid w:val="00EF156F"/>
    <w:rsid w:val="00EF20EE"/>
    <w:rsid w:val="00EF3DDC"/>
    <w:rsid w:val="00EF48D2"/>
    <w:rsid w:val="00EF52CC"/>
    <w:rsid w:val="00EF6FF8"/>
    <w:rsid w:val="00EF7506"/>
    <w:rsid w:val="00F02703"/>
    <w:rsid w:val="00F075B3"/>
    <w:rsid w:val="00F11251"/>
    <w:rsid w:val="00F11866"/>
    <w:rsid w:val="00F131F4"/>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5F9"/>
    <w:rsid w:val="00F57CCE"/>
    <w:rsid w:val="00F6279B"/>
    <w:rsid w:val="00F65165"/>
    <w:rsid w:val="00F66457"/>
    <w:rsid w:val="00F664B9"/>
    <w:rsid w:val="00F67AEA"/>
    <w:rsid w:val="00F70FDC"/>
    <w:rsid w:val="00F718AA"/>
    <w:rsid w:val="00F721FF"/>
    <w:rsid w:val="00F7603A"/>
    <w:rsid w:val="00F8043F"/>
    <w:rsid w:val="00F82AAD"/>
    <w:rsid w:val="00F833FF"/>
    <w:rsid w:val="00F86F59"/>
    <w:rsid w:val="00F90023"/>
    <w:rsid w:val="00F91BFB"/>
    <w:rsid w:val="00F91D55"/>
    <w:rsid w:val="00F92764"/>
    <w:rsid w:val="00F92909"/>
    <w:rsid w:val="00F95C56"/>
    <w:rsid w:val="00F96207"/>
    <w:rsid w:val="00FA0708"/>
    <w:rsid w:val="00FA2A7F"/>
    <w:rsid w:val="00FA3CD5"/>
    <w:rsid w:val="00FA5667"/>
    <w:rsid w:val="00FA69D6"/>
    <w:rsid w:val="00FA7048"/>
    <w:rsid w:val="00FA77B0"/>
    <w:rsid w:val="00FB056B"/>
    <w:rsid w:val="00FB6C7E"/>
    <w:rsid w:val="00FB7B43"/>
    <w:rsid w:val="00FC1FFB"/>
    <w:rsid w:val="00FC64A9"/>
    <w:rsid w:val="00FD3058"/>
    <w:rsid w:val="00FD32B4"/>
    <w:rsid w:val="00FD6C8D"/>
    <w:rsid w:val="00FD6EC7"/>
    <w:rsid w:val="00FE1908"/>
    <w:rsid w:val="00FE24B0"/>
    <w:rsid w:val="00FE77B5"/>
    <w:rsid w:val="00FF2C38"/>
    <w:rsid w:val="00FF397D"/>
    <w:rsid w:val="00FF4A54"/>
    <w:rsid w:val="00FF6F5D"/>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qFormat="1"/>
    <w:lsdException w:name="footnote reference" w:semiHidden="1" w:unhideWhenUsed="1" w:qFormat="1"/>
    <w:lsdException w:name="annotation reference" w:semiHidden="1" w:unhideWhenUsed="1" w:qFormat="1"/>
    <w:lsdException w:name="line number" w:semiHidden="1" w:uiPriority="99" w:unhideWhenUsed="1" w:qFormat="1"/>
    <w:lsdException w:name="page number" w:semiHidden="1" w:unhideWhenUsed="1" w:qFormat="1"/>
    <w:lsdException w:name="endnote reference" w:semiHidden="1" w:unhideWhenUsed="1"/>
    <w:lsdException w:name="endnote text" w:semiHidden="1" w:uiPriority="99" w:unhideWhenUsed="1" w:qFormat="1"/>
    <w:lsdException w:name="table of authorities" w:semiHidden="1" w:unhideWhenUsed="1"/>
    <w:lsdException w:name="toa heading" w:semiHidden="1" w:unhideWhenUsed="1"/>
    <w:lsdException w:name="List" w:semiHidden="1" w:unhideWhenUsed="1" w:qFormat="1"/>
    <w:lsdException w:name="List Bullet" w:qFormat="1"/>
    <w:lsdException w:name="List Number" w:qFormat="1"/>
    <w:lsdException w:name="List 2" w:semiHidden="1" w:unhideWhenUsed="1" w:qFormat="1"/>
    <w:lsdException w:name="List 3" w:semiHidden="1" w:unhideWhenUsed="1" w:qFormat="1"/>
    <w:lsdException w:name="List 4" w:semiHidden="1" w:uiPriority="99" w:unhideWhenUsed="1"/>
    <w:lsdException w:name="List 5" w:semiHidden="1" w:uiPriority="99" w:unhideWhenUsed="1"/>
    <w:lsdException w:name="List Bullet 2" w:semiHidden="1" w:unhideWhenUsed="1" w:qFormat="1"/>
    <w:lsdException w:name="List Bullet 3" w:semiHidden="1" w:uiPriority="99" w:unhideWhenUsed="1" w:qFormat="1"/>
    <w:lsdException w:name="List Bullet 4" w:semiHidden="1" w:uiPriority="99" w:unhideWhenUsed="1" w:qFormat="1"/>
    <w:lsdException w:name="List Bullet 5" w:semiHidden="1" w:uiPriority="99" w:unhideWhenUsed="1" w:qFormat="1"/>
    <w:lsdException w:name="List Number 2" w:semiHidden="1" w:unhideWhenUsed="1" w:qFormat="1"/>
    <w:lsdException w:name="List Number 3" w:semiHidden="1" w:unhideWhenUsed="1"/>
    <w:lsdException w:name="List Number 4" w:semiHidden="1" w:unhideWhenUsed="1"/>
    <w:lsdException w:name="List Number 5" w:semiHidden="1" w:uiPriority="99" w:unhideWhenUsed="1"/>
    <w:lsdException w:name="Title" w:uiPriority="10" w:qFormat="1"/>
    <w:lsdException w:name="Closing" w:semiHidden="1" w:unhideWhenUsed="1" w:qFormat="1"/>
    <w:lsdException w:name="Signature" w:semiHidden="1" w:unhideWhenUsed="1" w:qFormat="1"/>
    <w:lsdException w:name="Default Paragraph Font" w:semiHidden="1" w:unhideWhenUsed="1"/>
    <w:lsdException w:name="Body Text" w:semiHidden="1" w:uiPriority="99" w:unhideWhenUsed="1" w:qFormat="1"/>
    <w:lsdException w:name="Body Text Indent" w:semiHidden="1" w:unhideWhenUsed="1" w:qFormat="1"/>
    <w:lsdException w:name="List Continue" w:semiHidden="1" w:unhideWhenUsed="1" w:qFormat="1"/>
    <w:lsdException w:name="List Continue 2" w:semiHidden="1" w:unhideWhenUsed="1" w:qFormat="1"/>
    <w:lsdException w:name="Subtitle"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qFormat="1"/>
    <w:lsdException w:name="FollowedHyperlink" w:semiHidden="1" w:unhideWhenUsed="1" w:qFormat="1"/>
    <w:lsdException w:name="Strong" w:uiPriority="22" w:qFormat="1"/>
    <w:lsdException w:name="Emphasis" w:qFormat="1"/>
    <w:lsdException w:name="Document Map" w:semiHidden="1" w:unhideWhenUsed="1" w:qFormat="1"/>
    <w:lsdException w:name="Plain Text" w:semiHidden="1" w:uiPriority="99" w:unhideWhenUsed="1" w:qFormat="1"/>
    <w:lsdException w:name="E-mail Signature" w:semiHidden="1" w:uiPriority="99" w:unhideWhenUsed="1" w:qFormat="1"/>
    <w:lsdException w:name="HTML Top of Form" w:semiHidden="1" w:unhideWhenUsed="1" w:qFormat="1"/>
    <w:lsdException w:name="HTML Bottom of Form" w:semiHidden="1" w:unhideWhenUsed="1" w:qFormat="1"/>
    <w:lsdException w:name="Normal (Web)" w:semiHidden="1" w:uiPriority="99" w:unhideWhenUsed="1" w:qFormat="1"/>
    <w:lsdException w:name="HTML Acronym" w:semiHidden="1" w:unhideWhenUsed="1"/>
    <w:lsdException w:name="HTML Address" w:semiHidden="1" w:uiPriority="99" w:unhideWhenUsed="1" w:qFormat="1"/>
    <w:lsdException w:name="HTML Cite" w:semiHidden="1" w:unhideWhenUsed="1"/>
    <w:lsdException w:name="HTML Code" w:semiHidden="1" w:uiPriority="99" w:unhideWhenUsed="1"/>
    <w:lsdException w:name="HTML Definition" w:semiHidden="1" w:unhideWhenUsed="1"/>
    <w:lsdException w:name="HTML Keyboard" w:semiHidden="1" w:uiPriority="99" w:unhideWhenUsed="1"/>
    <w:lsdException w:name="HTML Preformatted" w:semiHidden="1" w:unhideWhenUsed="1" w:qFormat="1"/>
    <w:lsdException w:name="HTML Sample" w:semiHidden="1" w:uiPriority="99" w:unhideWhenUsed="1"/>
    <w:lsdException w:name="HTML Typewriter" w:semiHidden="1" w:unhideWhenUsed="1" w:qFormat="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qFormat="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1. Texto Base,000000,CAPITULO 1,heading 1"/>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21,3. Subtitulos,SUBTITULOS,heading 2,TÍTULO CORTE,Heading 2 Char2 Char,Heading 2 Char Char1 Char,Headin,TITULO CORTE,CHICO"/>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heading 3,SUBTÍTULO CORTE,SUBTITULO CORTE,MATÍAS"/>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aliases w:val="h4,Título 4.2,H41,2. Titulo I-II-III ect."/>
    <w:basedOn w:val="Normal"/>
    <w:next w:val="Normal"/>
    <w:link w:val="Ttulo4Car"/>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link w:val="Ttulo9Car"/>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000000 Car,CAPITULO 1 Car,heading 1 Car"/>
    <w:link w:val="Ttulo1"/>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uiPriority w:val="39"/>
    <w:qFormat/>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21 Car,3. Subtitulos Car,SUBTITULOS Car,heading 2 Car,TÍTULO CORTE Car,Heading 2 Char2 Char Car,Heading 2 Char Char1 Char Car,Headin Car,TITULO CORTE Car,CHICO Car"/>
    <w:link w:val="Ttulo2"/>
    <w:qFormat/>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heading 3 Car,SUBTÍTULO CORTE Car,SUBTITULO CORTE Car,MATÍAS Car"/>
    <w:link w:val="Ttulo3"/>
    <w:qFormat/>
    <w:rsid w:val="00A70E73"/>
    <w:rPr>
      <w:rFonts w:cs="Arial"/>
      <w:b/>
      <w:bCs/>
      <w:sz w:val="28"/>
      <w:szCs w:val="26"/>
      <w:lang w:val="es-ES_tradnl" w:eastAsia="ar-SA" w:bidi="ar-SA"/>
    </w:rPr>
  </w:style>
  <w:style w:type="character" w:customStyle="1" w:styleId="Ttulo7Car1">
    <w:name w:val="Título 7 Car1"/>
    <w:link w:val="Ttulo7"/>
    <w:qFormat/>
    <w:rsid w:val="00A70E73"/>
    <w:rPr>
      <w:rFonts w:ascii="Arial" w:hAnsi="Arial"/>
      <w:b/>
      <w:bCs/>
      <w:sz w:val="24"/>
      <w:szCs w:val="24"/>
      <w:u w:val="single"/>
      <w:lang w:eastAsia="ar-SA"/>
    </w:rPr>
  </w:style>
  <w:style w:type="character" w:customStyle="1" w:styleId="Ttulo8Car">
    <w:name w:val="Título 8 Car"/>
    <w:link w:val="Ttulo8"/>
    <w:qFormat/>
    <w:rsid w:val="00A70E73"/>
    <w:rPr>
      <w:rFonts w:ascii="Calibri" w:hAnsi="Calibri"/>
      <w:i/>
      <w:iCs/>
      <w:sz w:val="24"/>
      <w:szCs w:val="24"/>
      <w:lang w:val="es-ES" w:eastAsia="ar-SA" w:bidi="ar-SA"/>
    </w:rPr>
  </w:style>
  <w:style w:type="character" w:customStyle="1" w:styleId="Absatz-Standardschriftart">
    <w:name w:val="Absatz-Standardschriftart"/>
    <w:qFormat/>
    <w:rsid w:val="000E3584"/>
  </w:style>
  <w:style w:type="character" w:customStyle="1" w:styleId="WW-Absatz-Standardschriftart">
    <w:name w:val="WW-Absatz-Standardschriftart"/>
    <w:qFormat/>
    <w:rsid w:val="000E3584"/>
  </w:style>
  <w:style w:type="character" w:customStyle="1" w:styleId="WW-Absatz-Standardschriftart1">
    <w:name w:val="WW-Absatz-Standardschriftart1"/>
    <w:qFormat/>
    <w:rsid w:val="000E3584"/>
  </w:style>
  <w:style w:type="character" w:customStyle="1" w:styleId="WW-Absatz-Standardschriftart11">
    <w:name w:val="WW-Absatz-Standardschriftart11"/>
    <w:uiPriority w:val="99"/>
    <w:qFormat/>
    <w:rsid w:val="000E3584"/>
  </w:style>
  <w:style w:type="character" w:customStyle="1" w:styleId="WW-Absatz-Standardschriftart111">
    <w:name w:val="WW-Absatz-Standardschriftart111"/>
    <w:qFormat/>
    <w:rsid w:val="000E3584"/>
  </w:style>
  <w:style w:type="character" w:customStyle="1" w:styleId="WW-Absatz-Standardschriftart1111">
    <w:name w:val="WW-Absatz-Standardschriftart1111"/>
    <w:qFormat/>
    <w:rsid w:val="000E3584"/>
  </w:style>
  <w:style w:type="character" w:customStyle="1" w:styleId="WW-Absatz-Standardschriftart11111">
    <w:name w:val="WW-Absatz-Standardschriftart11111"/>
    <w:qFormat/>
    <w:rsid w:val="000E3584"/>
  </w:style>
  <w:style w:type="character" w:customStyle="1" w:styleId="WW-Absatz-Standardschriftart111111">
    <w:name w:val="WW-Absatz-Standardschriftart111111"/>
    <w:qFormat/>
    <w:rsid w:val="000E3584"/>
  </w:style>
  <w:style w:type="character" w:customStyle="1" w:styleId="WW-Absatz-Standardschriftart1111111">
    <w:name w:val="WW-Absatz-Standardschriftart1111111"/>
    <w:qFormat/>
    <w:rsid w:val="000E3584"/>
  </w:style>
  <w:style w:type="character" w:customStyle="1" w:styleId="WW-Absatz-Standardschriftart11111111">
    <w:name w:val="WW-Absatz-Standardschriftart11111111"/>
    <w:qFormat/>
    <w:rsid w:val="000E3584"/>
  </w:style>
  <w:style w:type="character" w:customStyle="1" w:styleId="WW-Absatz-Standardschriftart111111111">
    <w:name w:val="WW-Absatz-Standardschriftart111111111"/>
    <w:qFormat/>
    <w:rsid w:val="000E3584"/>
  </w:style>
  <w:style w:type="character" w:customStyle="1" w:styleId="WW-Absatz-Standardschriftart1111111111">
    <w:name w:val="WW-Absatz-Standardschriftart1111111111"/>
    <w:qFormat/>
    <w:rsid w:val="000E3584"/>
  </w:style>
  <w:style w:type="character" w:customStyle="1" w:styleId="WW-Absatz-Standardschriftart11111111111">
    <w:name w:val="WW-Absatz-Standardschriftart11111111111"/>
    <w:qFormat/>
    <w:rsid w:val="000E3584"/>
  </w:style>
  <w:style w:type="character" w:customStyle="1" w:styleId="WW-Absatz-Standardschriftart111111111111">
    <w:name w:val="WW-Absatz-Standardschriftart111111111111"/>
    <w:qFormat/>
    <w:rsid w:val="000E3584"/>
  </w:style>
  <w:style w:type="character" w:customStyle="1" w:styleId="WW-Absatz-Standardschriftart1111111111111">
    <w:name w:val="WW-Absatz-Standardschriftart1111111111111"/>
    <w:qFormat/>
    <w:rsid w:val="000E3584"/>
  </w:style>
  <w:style w:type="character" w:customStyle="1" w:styleId="WW-Absatz-Standardschriftart11111111111111">
    <w:name w:val="WW-Absatz-Standardschriftart11111111111111"/>
    <w:qFormat/>
    <w:rsid w:val="000E3584"/>
  </w:style>
  <w:style w:type="character" w:customStyle="1" w:styleId="WW-Absatz-Standardschriftart111111111111111">
    <w:name w:val="WW-Absatz-Standardschriftart111111111111111"/>
    <w:qFormat/>
    <w:rsid w:val="000E3584"/>
  </w:style>
  <w:style w:type="character" w:customStyle="1" w:styleId="WW-Absatz-Standardschriftart1111111111111111">
    <w:name w:val="WW-Absatz-Standardschriftart1111111111111111"/>
    <w:qFormat/>
    <w:rsid w:val="000E3584"/>
  </w:style>
  <w:style w:type="character" w:customStyle="1" w:styleId="WW-Absatz-Standardschriftart11111111111111111">
    <w:name w:val="WW-Absatz-Standardschriftart11111111111111111"/>
    <w:qFormat/>
    <w:rsid w:val="000E3584"/>
  </w:style>
  <w:style w:type="character" w:customStyle="1" w:styleId="WW-Absatz-Standardschriftart111111111111111111">
    <w:name w:val="WW-Absatz-Standardschriftart111111111111111111"/>
    <w:qFormat/>
    <w:rsid w:val="000E3584"/>
  </w:style>
  <w:style w:type="character" w:customStyle="1" w:styleId="WW-Absatz-Standardschriftart1111111111111111111">
    <w:name w:val="WW-Absatz-Standardschriftart1111111111111111111"/>
    <w:qFormat/>
    <w:rsid w:val="000E3584"/>
  </w:style>
  <w:style w:type="character" w:customStyle="1" w:styleId="WW-Absatz-Standardschriftart11111111111111111111">
    <w:name w:val="WW-Absatz-Standardschriftart11111111111111111111"/>
    <w:qFormat/>
    <w:rsid w:val="000E3584"/>
  </w:style>
  <w:style w:type="character" w:customStyle="1" w:styleId="WW-Absatz-Standardschriftart111111111111111111111">
    <w:name w:val="WW-Absatz-Standardschriftart111111111111111111111"/>
    <w:qFormat/>
    <w:rsid w:val="000E3584"/>
  </w:style>
  <w:style w:type="character" w:customStyle="1" w:styleId="WW-Absatz-Standardschriftart1111111111111111111111">
    <w:name w:val="WW-Absatz-Standardschriftart1111111111111111111111"/>
    <w:qFormat/>
    <w:rsid w:val="000E3584"/>
  </w:style>
  <w:style w:type="character" w:customStyle="1" w:styleId="WW-Absatz-Standardschriftart11111111111111111111111">
    <w:name w:val="WW-Absatz-Standardschriftart11111111111111111111111"/>
    <w:qFormat/>
    <w:rsid w:val="000E3584"/>
  </w:style>
  <w:style w:type="character" w:customStyle="1" w:styleId="WW-Absatz-Standardschriftart111111111111111111111111">
    <w:name w:val="WW-Absatz-Standardschriftart111111111111111111111111"/>
    <w:qFormat/>
    <w:rsid w:val="000E3584"/>
  </w:style>
  <w:style w:type="character" w:customStyle="1" w:styleId="WW-Absatz-Standardschriftart1111111111111111111111111">
    <w:name w:val="WW-Absatz-Standardschriftart1111111111111111111111111"/>
    <w:qFormat/>
    <w:rsid w:val="000E3584"/>
  </w:style>
  <w:style w:type="character" w:customStyle="1" w:styleId="WW-Absatz-Standardschriftart11111111111111111111111111">
    <w:name w:val="WW-Absatz-Standardschriftart11111111111111111111111111"/>
    <w:qFormat/>
    <w:rsid w:val="000E3584"/>
  </w:style>
  <w:style w:type="character" w:customStyle="1" w:styleId="WW-Absatz-Standardschriftart111111111111111111111111111">
    <w:name w:val="WW-Absatz-Standardschriftart111111111111111111111111111"/>
    <w:qFormat/>
    <w:rsid w:val="000E3584"/>
  </w:style>
  <w:style w:type="character" w:customStyle="1" w:styleId="WW-Absatz-Standardschriftart1111111111111111111111111111">
    <w:name w:val="WW-Absatz-Standardschriftart1111111111111111111111111111"/>
    <w:qFormat/>
    <w:rsid w:val="000E3584"/>
  </w:style>
  <w:style w:type="character" w:customStyle="1" w:styleId="WW-Absatz-Standardschriftart11111111111111111111111111111">
    <w:name w:val="WW-Absatz-Standardschriftart11111111111111111111111111111"/>
    <w:qFormat/>
    <w:rsid w:val="000E3584"/>
  </w:style>
  <w:style w:type="character" w:customStyle="1" w:styleId="WW-Absatz-Standardschriftart111111111111111111111111111111">
    <w:name w:val="WW-Absatz-Standardschriftart111111111111111111111111111111"/>
    <w:qFormat/>
    <w:rsid w:val="000E3584"/>
  </w:style>
  <w:style w:type="character" w:customStyle="1" w:styleId="WW-Absatz-Standardschriftart1111111111111111111111111111111">
    <w:name w:val="WW-Absatz-Standardschriftart1111111111111111111111111111111"/>
    <w:qFormat/>
    <w:rsid w:val="000E3584"/>
  </w:style>
  <w:style w:type="character" w:customStyle="1" w:styleId="WW-Absatz-Standardschriftart11111111111111111111111111111111">
    <w:name w:val="WW-Absatz-Standardschriftart11111111111111111111111111111111"/>
    <w:qFormat/>
    <w:rsid w:val="000E3584"/>
  </w:style>
  <w:style w:type="character" w:customStyle="1" w:styleId="WW-Absatz-Standardschriftart111111111111111111111111111111111">
    <w:name w:val="WW-Absatz-Standardschriftart111111111111111111111111111111111"/>
    <w:qFormat/>
    <w:rsid w:val="000E3584"/>
  </w:style>
  <w:style w:type="character" w:customStyle="1" w:styleId="WW-Absatz-Standardschriftart1111111111111111111111111111111111">
    <w:name w:val="WW-Absatz-Standardschriftart1111111111111111111111111111111111"/>
    <w:qFormat/>
    <w:rsid w:val="000E3584"/>
  </w:style>
  <w:style w:type="character" w:customStyle="1" w:styleId="WW-Absatz-Standardschriftart11111111111111111111111111111111111">
    <w:name w:val="WW-Absatz-Standardschriftart11111111111111111111111111111111111"/>
    <w:qFormat/>
    <w:rsid w:val="000E3584"/>
  </w:style>
  <w:style w:type="character" w:customStyle="1" w:styleId="WW-Absatz-Standardschriftart111111111111111111111111111111111111">
    <w:name w:val="WW-Absatz-Standardschriftart111111111111111111111111111111111111"/>
    <w:qFormat/>
    <w:rsid w:val="000E3584"/>
  </w:style>
  <w:style w:type="character" w:customStyle="1" w:styleId="WW-Absatz-Standardschriftart1111111111111111111111111111111111111">
    <w:name w:val="WW-Absatz-Standardschriftart1111111111111111111111111111111111111"/>
    <w:qFormat/>
    <w:rsid w:val="000E3584"/>
  </w:style>
  <w:style w:type="character" w:customStyle="1" w:styleId="WW-Absatz-Standardschriftart11111111111111111111111111111111111111">
    <w:name w:val="WW-Absatz-Standardschriftart11111111111111111111111111111111111111"/>
    <w:qFormat/>
    <w:rsid w:val="000E3584"/>
  </w:style>
  <w:style w:type="character" w:customStyle="1" w:styleId="WW-Absatz-Standardschriftart111111111111111111111111111111111111111">
    <w:name w:val="WW-Absatz-Standardschriftart111111111111111111111111111111111111111"/>
    <w:qFormat/>
    <w:rsid w:val="000E3584"/>
  </w:style>
  <w:style w:type="character" w:customStyle="1" w:styleId="WW-Absatz-Standardschriftart1111111111111111111111111111111111111111">
    <w:name w:val="WW-Absatz-Standardschriftart1111111111111111111111111111111111111111"/>
    <w:qFormat/>
    <w:rsid w:val="000E3584"/>
  </w:style>
  <w:style w:type="character" w:customStyle="1" w:styleId="WW-Absatz-Standardschriftart11111111111111111111111111111111111111111">
    <w:name w:val="WW-Absatz-Standardschriftart11111111111111111111111111111111111111111"/>
    <w:qFormat/>
    <w:rsid w:val="000E3584"/>
  </w:style>
  <w:style w:type="character" w:customStyle="1" w:styleId="WW-Absatz-Standardschriftart111111111111111111111111111111111111111111">
    <w:name w:val="WW-Absatz-Standardschriftart111111111111111111111111111111111111111111"/>
    <w:qFormat/>
    <w:rsid w:val="000E3584"/>
  </w:style>
  <w:style w:type="character" w:customStyle="1" w:styleId="WW-Absatz-Standardschriftart1111111111111111111111111111111111111111111">
    <w:name w:val="WW-Absatz-Standardschriftart1111111111111111111111111111111111111111111"/>
    <w:qFormat/>
    <w:rsid w:val="000E3584"/>
  </w:style>
  <w:style w:type="character" w:customStyle="1" w:styleId="WW-Absatz-Standardschriftart11111111111111111111111111111111111111111111">
    <w:name w:val="WW-Absatz-Standardschriftart11111111111111111111111111111111111111111111"/>
    <w:qFormat/>
    <w:rsid w:val="000E3584"/>
  </w:style>
  <w:style w:type="character" w:customStyle="1" w:styleId="WW-Absatz-Standardschriftart111111111111111111111111111111111111111111111">
    <w:name w:val="WW-Absatz-Standardschriftart111111111111111111111111111111111111111111111"/>
    <w:qFormat/>
    <w:rsid w:val="000E3584"/>
  </w:style>
  <w:style w:type="character" w:customStyle="1" w:styleId="WW-Absatz-Standardschriftart1111111111111111111111111111111111111111111111">
    <w:name w:val="WW-Absatz-Standardschriftart1111111111111111111111111111111111111111111111"/>
    <w:qFormat/>
    <w:rsid w:val="000E3584"/>
  </w:style>
  <w:style w:type="character" w:customStyle="1" w:styleId="WW-Absatz-Standardschriftart11111111111111111111111111111111111111111111111">
    <w:name w:val="WW-Absatz-Standardschriftart11111111111111111111111111111111111111111111111"/>
    <w:qFormat/>
    <w:rsid w:val="000E3584"/>
  </w:style>
  <w:style w:type="character" w:customStyle="1" w:styleId="WW-Absatz-Standardschriftart111111111111111111111111111111111111111111111111">
    <w:name w:val="WW-Absatz-Standardschriftart111111111111111111111111111111111111111111111111"/>
    <w:qFormat/>
    <w:rsid w:val="000E3584"/>
  </w:style>
  <w:style w:type="character" w:customStyle="1" w:styleId="WW-Absatz-Standardschriftart1111111111111111111111111111111111111111111111111">
    <w:name w:val="WW-Absatz-Standardschriftart1111111111111111111111111111111111111111111111111"/>
    <w:qFormat/>
    <w:rsid w:val="000E3584"/>
  </w:style>
  <w:style w:type="character" w:customStyle="1" w:styleId="WW-Absatz-Standardschriftart11111111111111111111111111111111111111111111111111">
    <w:name w:val="WW-Absatz-Standardschriftart11111111111111111111111111111111111111111111111111"/>
    <w:qFormat/>
    <w:rsid w:val="000E3584"/>
  </w:style>
  <w:style w:type="character" w:customStyle="1" w:styleId="WW-Absatz-Standardschriftart111111111111111111111111111111111111111111111111111">
    <w:name w:val="WW-Absatz-Standardschriftart111111111111111111111111111111111111111111111111111"/>
    <w:qFormat/>
    <w:rsid w:val="000E3584"/>
  </w:style>
  <w:style w:type="character" w:customStyle="1" w:styleId="WW-Absatz-Standardschriftart1111111111111111111111111111111111111111111111111111">
    <w:name w:val="WW-Absatz-Standardschriftart1111111111111111111111111111111111111111111111111111"/>
    <w:qFormat/>
    <w:rsid w:val="000E3584"/>
  </w:style>
  <w:style w:type="character" w:customStyle="1" w:styleId="WW-Absatz-Standardschriftart11111111111111111111111111111111111111111111111111111">
    <w:name w:val="WW-Absatz-Standardschriftart11111111111111111111111111111111111111111111111111111"/>
    <w:qFormat/>
    <w:rsid w:val="000E3584"/>
  </w:style>
  <w:style w:type="character" w:customStyle="1" w:styleId="WW-Absatz-Standardschriftart111111111111111111111111111111111111111111111111111111">
    <w:name w:val="WW-Absatz-Standardschriftart111111111111111111111111111111111111111111111111111111"/>
    <w:qFormat/>
    <w:rsid w:val="000E3584"/>
  </w:style>
  <w:style w:type="character" w:customStyle="1" w:styleId="WW-Absatz-Standardschriftart1111111111111111111111111111111111111111111111111111111">
    <w:name w:val="WW-Absatz-Standardschriftart1111111111111111111111111111111111111111111111111111111"/>
    <w:qFormat/>
    <w:rsid w:val="000E3584"/>
  </w:style>
  <w:style w:type="character" w:customStyle="1" w:styleId="WW-Absatz-Standardschriftart11111111111111111111111111111111111111111111111111111111">
    <w:name w:val="WW-Absatz-Standardschriftart11111111111111111111111111111111111111111111111111111111"/>
    <w:qFormat/>
    <w:rsid w:val="000E3584"/>
  </w:style>
  <w:style w:type="character" w:customStyle="1" w:styleId="WW-Absatz-Standardschriftart111111111111111111111111111111111111111111111111111111111">
    <w:name w:val="WW-Absatz-Standardschriftart111111111111111111111111111111111111111111111111111111111"/>
    <w:qFormat/>
    <w:rsid w:val="000E3584"/>
  </w:style>
  <w:style w:type="character" w:customStyle="1" w:styleId="WW-Absatz-Standardschriftart1111111111111111111111111111111111111111111111111111111111">
    <w:name w:val="WW-Absatz-Standardschriftart1111111111111111111111111111111111111111111111111111111111"/>
    <w:qFormat/>
    <w:rsid w:val="000E3584"/>
  </w:style>
  <w:style w:type="character" w:customStyle="1" w:styleId="WW-Absatz-Standardschriftart11111111111111111111111111111111111111111111111111111111111">
    <w:name w:val="WW-Absatz-Standardschriftart11111111111111111111111111111111111111111111111111111111111"/>
    <w:qFormat/>
    <w:rsid w:val="000E3584"/>
  </w:style>
  <w:style w:type="character" w:customStyle="1" w:styleId="WW-Absatz-Standardschriftart111111111111111111111111111111111111111111111111111111111111">
    <w:name w:val="WW-Absatz-Standardschriftart111111111111111111111111111111111111111111111111111111111111"/>
    <w:qFormat/>
    <w:rsid w:val="000E3584"/>
  </w:style>
  <w:style w:type="character" w:customStyle="1" w:styleId="WW-Absatz-Standardschriftart1111111111111111111111111111111111111111111111111111111111111">
    <w:name w:val="WW-Absatz-Standardschriftart1111111111111111111111111111111111111111111111111111111111111"/>
    <w:qFormat/>
    <w:rsid w:val="000E3584"/>
  </w:style>
  <w:style w:type="character" w:customStyle="1" w:styleId="WW-Absatz-Standardschriftart11111111111111111111111111111111111111111111111111111111111111">
    <w:name w:val="WW-Absatz-Standardschriftart11111111111111111111111111111111111111111111111111111111111111"/>
    <w:qFormat/>
    <w:rsid w:val="000E3584"/>
  </w:style>
  <w:style w:type="character" w:customStyle="1" w:styleId="WW-Absatz-Standardschriftart111111111111111111111111111111111111111111111111111111111111111">
    <w:name w:val="WW-Absatz-Standardschriftart111111111111111111111111111111111111111111111111111111111111111"/>
    <w:qFormat/>
    <w:rsid w:val="000E3584"/>
  </w:style>
  <w:style w:type="character" w:customStyle="1" w:styleId="WW-Absatz-Standardschriftart1111111111111111111111111111111111111111111111111111111111111111">
    <w:name w:val="WW-Absatz-Standardschriftart1111111111111111111111111111111111111111111111111111111111111111"/>
    <w:qFormat/>
    <w:rsid w:val="000E3584"/>
  </w:style>
  <w:style w:type="character" w:customStyle="1" w:styleId="WW-Absatz-Standardschriftart11111111111111111111111111111111111111111111111111111111111111111">
    <w:name w:val="WW-Absatz-Standardschriftart11111111111111111111111111111111111111111111111111111111111111111"/>
    <w:qFormat/>
    <w:rsid w:val="000E3584"/>
  </w:style>
  <w:style w:type="character" w:customStyle="1" w:styleId="WW-Absatz-Standardschriftart111111111111111111111111111111111111111111111111111111111111111111">
    <w:name w:val="WW-Absatz-Standardschriftart111111111111111111111111111111111111111111111111111111111111111111"/>
    <w:qFormat/>
    <w:rsid w:val="000E3584"/>
  </w:style>
  <w:style w:type="character" w:customStyle="1" w:styleId="WW-Absatz-Standardschriftart1111111111111111111111111111111111111111111111111111111111111111111">
    <w:name w:val="WW-Absatz-Standardschriftart1111111111111111111111111111111111111111111111111111111111111111111"/>
    <w:qFormat/>
    <w:rsid w:val="000E3584"/>
  </w:style>
  <w:style w:type="character" w:customStyle="1" w:styleId="WW-Absatz-Standardschriftart11111111111111111111111111111111111111111111111111111111111111111111">
    <w:name w:val="WW-Absatz-Standardschriftart11111111111111111111111111111111111111111111111111111111111111111111"/>
    <w:qFormat/>
    <w:rsid w:val="000E3584"/>
  </w:style>
  <w:style w:type="character" w:customStyle="1" w:styleId="WW-Absatz-Standardschriftart111111111111111111111111111111111111111111111111111111111111111111111">
    <w:name w:val="WW-Absatz-Standardschriftart111111111111111111111111111111111111111111111111111111111111111111111"/>
    <w:qFormat/>
    <w:rsid w:val="000E3584"/>
  </w:style>
  <w:style w:type="character" w:customStyle="1" w:styleId="WW-Absatz-Standardschriftart1111111111111111111111111111111111111111111111111111111111111111111111">
    <w:name w:val="WW-Absatz-Standardschriftart1111111111111111111111111111111111111111111111111111111111111111111111"/>
    <w:qFormat/>
    <w:rsid w:val="000E3584"/>
  </w:style>
  <w:style w:type="character" w:customStyle="1" w:styleId="WW-Absatz-Standardschriftart11111111111111111111111111111111111111111111111111111111111111111111111">
    <w:name w:val="WW-Absatz-Standardschriftart11111111111111111111111111111111111111111111111111111111111111111111111"/>
    <w:qFormat/>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qFormat/>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qFormat/>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qFormat/>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qFormat/>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qFormat/>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qFormat/>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qFormat/>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qFormat/>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qFormat/>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qFormat/>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qFormat/>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qFormat/>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qFormat/>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qFormat/>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qFormat/>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qFormat/>
    <w:rsid w:val="000E3584"/>
  </w:style>
  <w:style w:type="character" w:customStyle="1" w:styleId="Fuentedeprrafopredeter1">
    <w:name w:val="Fuente de párrafo predeter.1"/>
    <w:qFormat/>
    <w:rsid w:val="000E3584"/>
  </w:style>
  <w:style w:type="character" w:styleId="Hipervnculo">
    <w:name w:val="Hyperlink"/>
    <w:uiPriority w:val="99"/>
    <w:qFormat/>
    <w:rsid w:val="000E3584"/>
    <w:rPr>
      <w:color w:val="000080"/>
      <w:u w:val="single"/>
    </w:rPr>
  </w:style>
  <w:style w:type="character" w:customStyle="1" w:styleId="Carcterdenumeracin">
    <w:name w:val="Carácter de numeración"/>
    <w:qFormat/>
    <w:rsid w:val="000E3584"/>
  </w:style>
  <w:style w:type="character" w:customStyle="1" w:styleId="Vietas">
    <w:name w:val="Viñetas"/>
    <w:qFormat/>
    <w:rsid w:val="000E3584"/>
    <w:rPr>
      <w:rFonts w:ascii="StarSymbol" w:eastAsia="StarSymbol" w:hAnsi="StarSymbol" w:cs="StarSymbol"/>
      <w:sz w:val="18"/>
      <w:szCs w:val="18"/>
    </w:rPr>
  </w:style>
  <w:style w:type="paragraph" w:customStyle="1" w:styleId="Encabezado2">
    <w:name w:val="Encabezado2"/>
    <w:basedOn w:val="Normal"/>
    <w:next w:val="Textoindependiente"/>
    <w:qFormat/>
    <w:rsid w:val="000E3584"/>
    <w:pPr>
      <w:keepNext/>
      <w:spacing w:before="240" w:after="120"/>
    </w:pPr>
    <w:rPr>
      <w:rFonts w:ascii="Arial" w:eastAsia="Arial Unicode MS" w:hAnsi="Arial" w:cs="Tahoma"/>
      <w:sz w:val="28"/>
      <w:szCs w:val="28"/>
    </w:rPr>
  </w:style>
  <w:style w:type="paragraph" w:styleId="Textoindependiente">
    <w:name w:val="Body Text"/>
    <w:basedOn w:val="Normal"/>
    <w:uiPriority w:val="99"/>
    <w:qFormat/>
    <w:rsid w:val="000E3584"/>
    <w:pPr>
      <w:spacing w:after="120"/>
    </w:pPr>
  </w:style>
  <w:style w:type="paragraph" w:styleId="Lista">
    <w:name w:val="List"/>
    <w:basedOn w:val="Textoindependiente"/>
    <w:qFormat/>
    <w:rsid w:val="000E3584"/>
    <w:rPr>
      <w:rFonts w:cs="Tahoma"/>
    </w:rPr>
  </w:style>
  <w:style w:type="paragraph" w:customStyle="1" w:styleId="Etiqueta">
    <w:name w:val="Etiqueta"/>
    <w:basedOn w:val="Normal"/>
    <w:qFormat/>
    <w:rsid w:val="000E3584"/>
    <w:pPr>
      <w:suppressLineNumbers/>
      <w:spacing w:before="120" w:after="120"/>
    </w:pPr>
    <w:rPr>
      <w:rFonts w:cs="Tahoma"/>
      <w:i/>
      <w:iCs/>
    </w:rPr>
  </w:style>
  <w:style w:type="paragraph" w:customStyle="1" w:styleId="ndice">
    <w:name w:val="Índice"/>
    <w:basedOn w:val="Normal"/>
    <w:qFormat/>
    <w:rsid w:val="000E3584"/>
    <w:pPr>
      <w:suppressLineNumbers/>
    </w:pPr>
    <w:rPr>
      <w:rFonts w:cs="Tahoma"/>
    </w:rPr>
  </w:style>
  <w:style w:type="paragraph" w:customStyle="1" w:styleId="Encabezado1">
    <w:name w:val="Encabezado1"/>
    <w:basedOn w:val="Normal"/>
    <w:next w:val="Textoindependiente"/>
    <w:qFormat/>
    <w:rsid w:val="000E3584"/>
    <w:pPr>
      <w:keepNext/>
      <w:spacing w:before="240" w:after="120"/>
    </w:pPr>
    <w:rPr>
      <w:rFonts w:ascii="Arial" w:eastAsia="Arial Unicode MS" w:hAnsi="Arial" w:cs="Tahoma"/>
      <w:sz w:val="28"/>
      <w:szCs w:val="28"/>
    </w:rPr>
  </w:style>
  <w:style w:type="paragraph" w:styleId="Encabezado">
    <w:name w:val="header"/>
    <w:aliases w:val="encabezado,h,header"/>
    <w:basedOn w:val="Normal"/>
    <w:link w:val="EncabezadoCar1"/>
    <w:uiPriority w:val="99"/>
    <w:qFormat/>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header Car1"/>
    <w:link w:val="Encabezado"/>
    <w:uiPriority w:val="99"/>
    <w:qFormat/>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uiPriority w:val="99"/>
    <w:qFormat/>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qFormat/>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qFormat/>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qFormat/>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link w:val="normalCar"/>
    <w:qFormat/>
    <w:rsid w:val="000E3584"/>
    <w:pPr>
      <w:widowControl w:val="0"/>
      <w:suppressAutoHyphens/>
    </w:pPr>
    <w:rPr>
      <w:rFonts w:eastAsia="Arial Unicode MS"/>
      <w:sz w:val="28"/>
      <w:szCs w:val="28"/>
      <w:lang w:val="es-ES_tradnl" w:eastAsia="ar-SA"/>
    </w:rPr>
  </w:style>
  <w:style w:type="paragraph" w:customStyle="1" w:styleId="Ttulo51">
    <w:name w:val="Título 51"/>
    <w:next w:val="Normal"/>
    <w:qFormat/>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qFormat/>
    <w:rsid w:val="000E3584"/>
  </w:style>
  <w:style w:type="paragraph" w:customStyle="1" w:styleId="Contenidodelatabla">
    <w:name w:val="Contenido de la tabla"/>
    <w:basedOn w:val="Normal"/>
    <w:qFormat/>
    <w:rsid w:val="000E3584"/>
    <w:pPr>
      <w:suppressLineNumbers/>
    </w:pPr>
  </w:style>
  <w:style w:type="paragraph" w:customStyle="1" w:styleId="Encabezadodelatabla">
    <w:name w:val="Encabezado de la tabla"/>
    <w:basedOn w:val="Contenidodelatabla"/>
    <w:qFormat/>
    <w:rsid w:val="000E3584"/>
    <w:pPr>
      <w:jc w:val="center"/>
    </w:pPr>
    <w:rPr>
      <w:b/>
      <w:bCs/>
    </w:rPr>
  </w:style>
  <w:style w:type="paragraph" w:customStyle="1" w:styleId="style3">
    <w:name w:val="style3"/>
    <w:basedOn w:val="Normal"/>
    <w:qFormat/>
    <w:rsid w:val="000E3584"/>
    <w:pPr>
      <w:spacing w:before="280" w:after="280"/>
    </w:pPr>
    <w:rPr>
      <w:b/>
      <w:bCs/>
      <w:color w:val="000000"/>
    </w:rPr>
  </w:style>
  <w:style w:type="paragraph" w:styleId="NormalWeb">
    <w:name w:val="Normal (Web)"/>
    <w:basedOn w:val="Normal"/>
    <w:link w:val="NormalWebCar"/>
    <w:uiPriority w:val="99"/>
    <w:qFormat/>
    <w:rsid w:val="000E3584"/>
    <w:pPr>
      <w:spacing w:before="280" w:after="280"/>
    </w:pPr>
  </w:style>
  <w:style w:type="paragraph" w:customStyle="1" w:styleId="Ttulo31">
    <w:name w:val="Título 31"/>
    <w:next w:val="Normal"/>
    <w:qFormat/>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qFormat/>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qFormat/>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qFormat/>
    <w:rsid w:val="00455672"/>
    <w:pPr>
      <w:spacing w:after="120"/>
      <w:ind w:left="283"/>
    </w:pPr>
    <w:rPr>
      <w:sz w:val="20"/>
      <w:szCs w:val="20"/>
      <w:lang w:val="es-ES_tradnl"/>
    </w:rPr>
  </w:style>
  <w:style w:type="character" w:customStyle="1" w:styleId="SangradetextonormalCar">
    <w:name w:val="Sangría de texto normal Car"/>
    <w:link w:val="Sangradetextonormal"/>
    <w:qFormat/>
    <w:locked/>
    <w:rsid w:val="00455672"/>
    <w:rPr>
      <w:lang w:val="es-ES_tradnl" w:eastAsia="ar-SA" w:bidi="ar-SA"/>
    </w:rPr>
  </w:style>
  <w:style w:type="paragraph" w:customStyle="1" w:styleId="Normalprueba1">
    <w:name w:val="Normal.prueba1"/>
    <w:qFormat/>
    <w:rsid w:val="00455672"/>
    <w:pPr>
      <w:widowControl w:val="0"/>
    </w:pPr>
    <w:rPr>
      <w:sz w:val="28"/>
      <w:szCs w:val="28"/>
      <w:lang w:val="es-ES_tradnl"/>
    </w:rPr>
  </w:style>
  <w:style w:type="paragraph" w:styleId="Textodeglobo">
    <w:name w:val="Balloon Text"/>
    <w:basedOn w:val="Normal"/>
    <w:link w:val="TextodegloboCar"/>
    <w:qFormat/>
    <w:rsid w:val="007D50EF"/>
    <w:rPr>
      <w:rFonts w:ascii="Tahoma" w:hAnsi="Tahoma" w:cs="Tahoma"/>
      <w:sz w:val="16"/>
      <w:szCs w:val="16"/>
    </w:rPr>
  </w:style>
  <w:style w:type="character" w:customStyle="1" w:styleId="Fuentedeprrafopredeter3">
    <w:name w:val="Fuente de párrafo predeter.3"/>
    <w:qFormat/>
    <w:rsid w:val="00A70E73"/>
  </w:style>
  <w:style w:type="character" w:customStyle="1" w:styleId="WW8Num1z0">
    <w:name w:val="WW8Num1z0"/>
    <w:qFormat/>
    <w:rsid w:val="00A70E73"/>
    <w:rPr>
      <w:rFonts w:ascii="Symbol" w:hAnsi="Symbol"/>
    </w:rPr>
  </w:style>
  <w:style w:type="paragraph" w:customStyle="1" w:styleId="Encabezado3">
    <w:name w:val="Encabezado3"/>
    <w:basedOn w:val="Normal"/>
    <w:next w:val="Textoindependiente"/>
    <w:qFormat/>
    <w:rsid w:val="00A70E73"/>
    <w:pPr>
      <w:keepNext/>
      <w:spacing w:before="240" w:after="120"/>
    </w:pPr>
    <w:rPr>
      <w:rFonts w:ascii="Arial" w:eastAsia="Arial Unicode MS" w:hAnsi="Arial" w:cs="Tahoma"/>
      <w:sz w:val="28"/>
      <w:szCs w:val="28"/>
      <w:lang w:val="es-ES_tradnl"/>
    </w:rPr>
  </w:style>
  <w:style w:type="paragraph" w:styleId="Subttulo">
    <w:name w:val="Subtitle"/>
    <w:aliases w:val="Cuadros"/>
    <w:basedOn w:val="Normal"/>
    <w:next w:val="Textoindependiente"/>
    <w:link w:val="SubttuloCar"/>
    <w:qFormat/>
    <w:rsid w:val="00A70E73"/>
    <w:pPr>
      <w:jc w:val="center"/>
    </w:pPr>
    <w:rPr>
      <w:rFonts w:ascii="Arial" w:hAnsi="Arial" w:cs="Arial"/>
      <w:b/>
      <w:bCs/>
      <w:sz w:val="28"/>
      <w:szCs w:val="28"/>
      <w:u w:val="single"/>
    </w:rPr>
  </w:style>
  <w:style w:type="paragraph" w:customStyle="1" w:styleId="Car0">
    <w:name w:val="Car"/>
    <w:basedOn w:val="Normal"/>
    <w:qFormat/>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VIÑET"/>
    <w:basedOn w:val="Normal"/>
    <w:uiPriority w:val="34"/>
    <w:qFormat/>
    <w:rsid w:val="00A70E73"/>
    <w:pPr>
      <w:ind w:left="708"/>
    </w:pPr>
  </w:style>
  <w:style w:type="paragraph" w:styleId="Sangra2detindependiente">
    <w:name w:val="Body Text Indent 2"/>
    <w:basedOn w:val="Normal"/>
    <w:link w:val="Sangra2detindependienteCar"/>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4_G"/>
    <w:qFormat/>
    <w:rsid w:val="00A70E73"/>
    <w:rPr>
      <w:vertAlign w:val="superscript"/>
    </w:rPr>
  </w:style>
  <w:style w:type="paragraph" w:styleId="Listaconvietas">
    <w:name w:val="List Bullet"/>
    <w:aliases w:val="UL"/>
    <w:basedOn w:val="Normal"/>
    <w:qFormat/>
    <w:rsid w:val="00A70E73"/>
    <w:pPr>
      <w:tabs>
        <w:tab w:val="num" w:pos="1080"/>
      </w:tabs>
      <w:suppressAutoHyphens w:val="0"/>
      <w:ind w:left="1080" w:hanging="360"/>
    </w:pPr>
    <w:rPr>
      <w:rFonts w:ascii="Arial" w:hAnsi="Arial" w:cs="Arial"/>
      <w:lang w:val="es-CR" w:eastAsia="es-ES"/>
    </w:rPr>
  </w:style>
  <w:style w:type="character" w:styleId="Textoennegrita">
    <w:name w:val="Strong"/>
    <w:aliases w:val="Texto tabla Informe,apartados"/>
    <w:uiPriority w:val="22"/>
    <w:qFormat/>
    <w:rsid w:val="00A70E73"/>
    <w:rPr>
      <w:rFonts w:cs="Times New Roman"/>
      <w:b/>
      <w:bCs/>
    </w:rPr>
  </w:style>
  <w:style w:type="character" w:customStyle="1" w:styleId="WW8Num46z0">
    <w:name w:val="WW8Num46z0"/>
    <w:qFormat/>
    <w:rsid w:val="00A70E73"/>
    <w:rPr>
      <w:rFonts w:ascii="Symbol" w:hAnsi="Symbol" w:cs="Symbol"/>
    </w:rPr>
  </w:style>
  <w:style w:type="character" w:customStyle="1" w:styleId="Caracteresdenotaalpie">
    <w:name w:val="Caracteres de nota al pie"/>
    <w:qFormat/>
    <w:rsid w:val="00A70E73"/>
    <w:rPr>
      <w:vertAlign w:val="superscript"/>
    </w:rPr>
  </w:style>
  <w:style w:type="paragraph" w:styleId="Textocomentario">
    <w:name w:val="annotation text"/>
    <w:basedOn w:val="Normal"/>
    <w:link w:val="TextocomentarioCar"/>
    <w:qFormat/>
    <w:rsid w:val="00A70E73"/>
    <w:rPr>
      <w:sz w:val="20"/>
      <w:szCs w:val="20"/>
    </w:rPr>
  </w:style>
  <w:style w:type="character" w:customStyle="1" w:styleId="TextocomentarioCar">
    <w:name w:val="Texto comentario Car"/>
    <w:link w:val="Textocomentario"/>
    <w:uiPriority w:val="99"/>
    <w:qFormat/>
    <w:rsid w:val="00A70E73"/>
    <w:rPr>
      <w:lang w:val="es-ES" w:eastAsia="ar-SA" w:bidi="ar-SA"/>
    </w:rPr>
  </w:style>
  <w:style w:type="paragraph" w:styleId="Sinespaciado">
    <w:name w:val="No Spacing"/>
    <w:aliases w:val="Pilares"/>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aliases w:val="Pilares Car"/>
    <w:link w:val="Sinespaciado"/>
    <w:qFormat/>
    <w:rsid w:val="00A70E73"/>
    <w:rPr>
      <w:rFonts w:ascii="Calibri" w:eastAsia="Calibri" w:hAnsi="Calibri" w:cs="Calibri"/>
      <w:sz w:val="22"/>
      <w:szCs w:val="22"/>
      <w:lang w:val="es-ES" w:eastAsia="ar-SA" w:bidi="ar-SA"/>
    </w:rPr>
  </w:style>
  <w:style w:type="paragraph" w:customStyle="1" w:styleId="BodyText22">
    <w:name w:val="Body Text 22"/>
    <w:basedOn w:val="Normal"/>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qFormat/>
    <w:rsid w:val="00A70E73"/>
    <w:pPr>
      <w:suppressAutoHyphens w:val="0"/>
      <w:spacing w:before="100" w:beforeAutospacing="1" w:after="100" w:afterAutospacing="1"/>
    </w:pPr>
    <w:rPr>
      <w:lang w:eastAsia="es-ES"/>
    </w:rPr>
  </w:style>
  <w:style w:type="paragraph" w:styleId="Textodebloque">
    <w:name w:val="Block Text"/>
    <w:basedOn w:val="Normal"/>
    <w:qFormat/>
    <w:rsid w:val="00A70E73"/>
    <w:pPr>
      <w:widowControl w:val="0"/>
      <w:suppressAutoHyphens w:val="0"/>
      <w:ind w:left="851" w:right="851" w:firstLine="709"/>
      <w:jc w:val="both"/>
    </w:pPr>
    <w:rPr>
      <w:lang w:eastAsia="es-ES"/>
    </w:rPr>
  </w:style>
  <w:style w:type="paragraph" w:customStyle="1" w:styleId="Predeterminado0">
    <w:name w:val="Predeterminado"/>
    <w:link w:val="PredeterminadoCar"/>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qFormat/>
    <w:rsid w:val="00A70E73"/>
    <w:pPr>
      <w:spacing w:before="240" w:after="60"/>
    </w:pPr>
    <w:rPr>
      <w:color w:val="000080"/>
    </w:rPr>
  </w:style>
  <w:style w:type="character" w:customStyle="1" w:styleId="EstiloTtulo3RojoCar">
    <w:name w:val="Estilo Título 3 + Rojo Car"/>
    <w:link w:val="EstiloTtulo3Rojo"/>
    <w:qFormat/>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qFormat/>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qFormat/>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qFormat/>
    <w:rsid w:val="00A70E73"/>
    <w:pPr>
      <w:jc w:val="both"/>
    </w:pPr>
    <w:rPr>
      <w:rFonts w:ascii="Verdana" w:hAnsi="Verdana"/>
      <w:i/>
      <w:szCs w:val="20"/>
      <w:lang w:val="es-ES_tradnl"/>
    </w:rPr>
  </w:style>
  <w:style w:type="paragraph" w:customStyle="1" w:styleId="Titulo6">
    <w:name w:val="Titulo 6"/>
    <w:basedOn w:val="TDC1"/>
    <w:qFormat/>
    <w:rsid w:val="00A70E73"/>
    <w:pPr>
      <w:tabs>
        <w:tab w:val="right" w:leader="dot" w:pos="8828"/>
      </w:tabs>
    </w:pPr>
    <w:rPr>
      <w:b w:val="0"/>
      <w:bCs/>
      <w:caps/>
      <w:noProof/>
    </w:rPr>
  </w:style>
  <w:style w:type="paragraph" w:customStyle="1" w:styleId="Estilo18ptNegritaSubrayadoCentrado">
    <w:name w:val="Estilo 18 pt Negrita Subrayado Centrado"/>
    <w:basedOn w:val="Normal"/>
    <w:qFormat/>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qFormat/>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qFormat/>
    <w:rsid w:val="00A70E73"/>
    <w:pPr>
      <w:spacing w:line="480" w:lineRule="auto"/>
      <w:ind w:firstLine="708"/>
      <w:jc w:val="both"/>
    </w:pPr>
    <w:rPr>
      <w:sz w:val="28"/>
      <w:szCs w:val="20"/>
      <w:lang w:val="es-ES_tradnl"/>
    </w:rPr>
  </w:style>
  <w:style w:type="character" w:styleId="Nmerodepgina">
    <w:name w:val="page number"/>
    <w:basedOn w:val="Fuentedeprrafopredeter"/>
    <w:qFormat/>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qFormat/>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qFormat/>
    <w:rsid w:val="00A70E73"/>
    <w:pPr>
      <w:spacing w:after="120" w:line="480" w:lineRule="auto"/>
    </w:pPr>
    <w:rPr>
      <w:sz w:val="20"/>
      <w:szCs w:val="20"/>
    </w:rPr>
  </w:style>
  <w:style w:type="paragraph" w:customStyle="1" w:styleId="western">
    <w:name w:val="western"/>
    <w:basedOn w:val="Normal"/>
    <w:link w:val="westernCar"/>
    <w:qFormat/>
    <w:rsid w:val="00A70E73"/>
    <w:pPr>
      <w:suppressAutoHyphens w:val="0"/>
      <w:spacing w:before="100" w:beforeAutospacing="1"/>
    </w:pPr>
    <w:rPr>
      <w:sz w:val="18"/>
      <w:szCs w:val="18"/>
      <w:lang w:eastAsia="es-ES"/>
    </w:rPr>
  </w:style>
  <w:style w:type="character" w:customStyle="1" w:styleId="Refdenotaalpie1">
    <w:name w:val="Ref. de nota al pie1"/>
    <w:qFormat/>
    <w:rsid w:val="00A70E73"/>
    <w:rPr>
      <w:vertAlign w:val="superscript"/>
    </w:rPr>
  </w:style>
  <w:style w:type="paragraph" w:styleId="Textosinformato">
    <w:name w:val="Plain Text"/>
    <w:basedOn w:val="Normal"/>
    <w:uiPriority w:val="99"/>
    <w:qFormat/>
    <w:rsid w:val="00A70E73"/>
    <w:pPr>
      <w:suppressAutoHyphens w:val="0"/>
    </w:pPr>
    <w:rPr>
      <w:rFonts w:ascii="Bookman Old Style" w:hAnsi="Bookman Old Style"/>
      <w:i/>
      <w:iCs/>
      <w:lang w:eastAsia="es-ES"/>
    </w:rPr>
  </w:style>
  <w:style w:type="paragraph" w:customStyle="1" w:styleId="Normal2">
    <w:name w:val="Normal2"/>
    <w:qFormat/>
    <w:rsid w:val="00A70E73"/>
    <w:pPr>
      <w:suppressAutoHyphens/>
    </w:pPr>
    <w:rPr>
      <w:sz w:val="24"/>
      <w:lang w:val="es-CR" w:eastAsia="ar-SA"/>
    </w:rPr>
  </w:style>
  <w:style w:type="paragraph" w:customStyle="1" w:styleId="Sangra3detindependiente1">
    <w:name w:val="Sangría 3 de t. independiente1"/>
    <w:basedOn w:val="Normal"/>
    <w:qFormat/>
    <w:rsid w:val="00A70E73"/>
    <w:pPr>
      <w:spacing w:after="120"/>
      <w:ind w:left="283"/>
    </w:pPr>
    <w:rPr>
      <w:sz w:val="16"/>
      <w:szCs w:val="16"/>
    </w:rPr>
  </w:style>
  <w:style w:type="paragraph" w:styleId="Remitedesobre">
    <w:name w:val="envelope return"/>
    <w:basedOn w:val="Normal"/>
    <w:qFormat/>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qFormat/>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qFormat/>
    <w:rsid w:val="00A70E73"/>
    <w:pPr>
      <w:suppressAutoHyphens w:val="0"/>
      <w:jc w:val="both"/>
    </w:pPr>
    <w:rPr>
      <w:rFonts w:ascii="Arial" w:hAnsi="Arial" w:cs="Arial"/>
      <w:lang w:val="pl-PL" w:eastAsia="pl-PL"/>
    </w:rPr>
  </w:style>
  <w:style w:type="paragraph" w:customStyle="1" w:styleId="H5">
    <w:name w:val="H5"/>
    <w:next w:val="Normal"/>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link w:val="Estilo1Car"/>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qFormat/>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qFormat/>
    <w:rsid w:val="00A70E73"/>
    <w:pPr>
      <w:suppressAutoHyphens w:val="0"/>
      <w:spacing w:after="120"/>
      <w:ind w:left="283"/>
    </w:pPr>
    <w:rPr>
      <w:sz w:val="16"/>
      <w:szCs w:val="16"/>
      <w:lang w:val="es-CR" w:eastAsia="es-ES"/>
    </w:rPr>
  </w:style>
  <w:style w:type="paragraph" w:customStyle="1" w:styleId="Style1">
    <w:name w:val="Style 1"/>
    <w:basedOn w:val="Normal"/>
    <w:qFormat/>
    <w:rsid w:val="00A70E73"/>
    <w:pPr>
      <w:widowControl w:val="0"/>
      <w:suppressAutoHyphens w:val="0"/>
      <w:autoSpaceDE w:val="0"/>
      <w:autoSpaceDN w:val="0"/>
      <w:adjustRightInd w:val="0"/>
    </w:pPr>
    <w:rPr>
      <w:lang w:val="en-US" w:eastAsia="es-ES"/>
    </w:rPr>
  </w:style>
  <w:style w:type="paragraph" w:customStyle="1" w:styleId="bodytext2">
    <w:name w:val="bodytext2"/>
    <w:basedOn w:val="Normal"/>
    <w:qFormat/>
    <w:rsid w:val="00A70E73"/>
    <w:pPr>
      <w:suppressAutoHyphens w:val="0"/>
      <w:ind w:right="334" w:hanging="283"/>
      <w:jc w:val="both"/>
    </w:pPr>
    <w:rPr>
      <w:rFonts w:ascii="Arial" w:hAnsi="Arial" w:cs="Arial"/>
      <w:lang w:eastAsia="es-ES"/>
    </w:rPr>
  </w:style>
  <w:style w:type="paragraph" w:styleId="Ttulo">
    <w:name w:val="Title"/>
    <w:aliases w:val="artículo,Título niv 3"/>
    <w:basedOn w:val="Normal"/>
    <w:link w:val="TtuloCar"/>
    <w:uiPriority w:val="10"/>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link w:val="WW-Predeterminado1Car"/>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qForma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2"/>
    <w:qFormat/>
    <w:rsid w:val="00A70E73"/>
    <w:rPr>
      <w:rFonts w:ascii="Calibri" w:hAnsi="Calibri"/>
      <w:sz w:val="24"/>
      <w:szCs w:val="24"/>
      <w:lang w:val="es-CR" w:eastAsia="es-ES" w:bidi="ar-SA"/>
    </w:rPr>
  </w:style>
  <w:style w:type="paragraph" w:customStyle="1" w:styleId="prrafodelista0">
    <w:name w:val="prrafodelista"/>
    <w:basedOn w:val="Normal"/>
    <w:qFormat/>
    <w:rsid w:val="00A70E73"/>
    <w:pPr>
      <w:suppressAutoHyphens w:val="0"/>
      <w:spacing w:before="100" w:beforeAutospacing="1" w:after="100" w:afterAutospacing="1"/>
    </w:pPr>
    <w:rPr>
      <w:lang w:eastAsia="es-ES"/>
    </w:rPr>
  </w:style>
  <w:style w:type="paragraph" w:customStyle="1" w:styleId="normalprueba10">
    <w:name w:val="normalprueba1"/>
    <w:basedOn w:val="Normal"/>
    <w:qFormat/>
    <w:rsid w:val="00A70E73"/>
    <w:pPr>
      <w:suppressAutoHyphens w:val="0"/>
      <w:spacing w:before="100" w:beforeAutospacing="1" w:after="100" w:afterAutospacing="1"/>
    </w:pPr>
    <w:rPr>
      <w:lang w:eastAsia="es-ES"/>
    </w:rPr>
  </w:style>
  <w:style w:type="character" w:customStyle="1" w:styleId="Nivel4Char">
    <w:name w:val="Nivel 4 Char"/>
    <w:link w:val="Nivel4"/>
    <w:qFormat/>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qFormat/>
    <w:rsid w:val="00A70E73"/>
    <w:rPr>
      <w:rFonts w:ascii="Helvetica" w:eastAsia="Arial Unicode MS" w:hAnsi="Helvetica"/>
      <w:color w:val="000000"/>
      <w:sz w:val="24"/>
      <w:lang w:val="es-CR" w:eastAsia="es-CR"/>
    </w:rPr>
  </w:style>
  <w:style w:type="character" w:customStyle="1" w:styleId="Destacado">
    <w:name w:val="Destacado"/>
    <w:qFormat/>
    <w:rsid w:val="00A70E73"/>
    <w:rPr>
      <w:i/>
      <w:iCs/>
    </w:rPr>
  </w:style>
  <w:style w:type="character" w:customStyle="1" w:styleId="CarCar2">
    <w:name w:val="Car Car2"/>
    <w:qFormat/>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qFormat/>
    <w:rsid w:val="00A70E73"/>
    <w:pPr>
      <w:suppressAutoHyphens w:val="0"/>
      <w:autoSpaceDE w:val="0"/>
      <w:autoSpaceDN w:val="0"/>
      <w:jc w:val="both"/>
    </w:pPr>
    <w:rPr>
      <w:rFonts w:ascii="Arial" w:hAnsi="Arial" w:cs="Arial"/>
      <w:lang w:eastAsia="es-ES"/>
    </w:rPr>
  </w:style>
  <w:style w:type="character" w:customStyle="1" w:styleId="tittextos1">
    <w:name w:val="tittextos1"/>
    <w:qFormat/>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qFormat/>
    <w:rsid w:val="00A70E73"/>
  </w:style>
  <w:style w:type="character" w:customStyle="1" w:styleId="apple-converted-space">
    <w:name w:val="apple-converted-space"/>
    <w:qFormat/>
    <w:rsid w:val="00A70E73"/>
  </w:style>
  <w:style w:type="character" w:customStyle="1" w:styleId="Carcterdecarcter">
    <w:name w:val="Carácter de carácter"/>
    <w:qFormat/>
    <w:rsid w:val="00A70E73"/>
    <w:rPr>
      <w:rFonts w:ascii="Tahoma" w:hAnsi="Tahoma" w:cs="Tahoma"/>
      <w:b/>
      <w:bCs/>
      <w:color w:val="FFFFFF"/>
    </w:rPr>
  </w:style>
  <w:style w:type="character" w:customStyle="1" w:styleId="Programa">
    <w:name w:val="Programa"/>
    <w:qFormat/>
    <w:rsid w:val="00A70E73"/>
    <w:rPr>
      <w:rFonts w:ascii="Tahoma" w:hAnsi="Tahoma" w:cs="Tahoma"/>
      <w:color w:val="000000"/>
    </w:rPr>
  </w:style>
  <w:style w:type="character" w:customStyle="1" w:styleId="WW8Num1z1">
    <w:name w:val="WW8Num1z1"/>
    <w:qFormat/>
    <w:rsid w:val="00A70E73"/>
    <w:rPr>
      <w:rFonts w:ascii="Courier New" w:hAnsi="Courier New" w:cs="Courier New"/>
    </w:rPr>
  </w:style>
  <w:style w:type="character" w:customStyle="1" w:styleId="WW8Num1z2">
    <w:name w:val="WW8Num1z2"/>
    <w:qFormat/>
    <w:rsid w:val="00A70E73"/>
    <w:rPr>
      <w:rFonts w:ascii="Wingdings" w:hAnsi="Wingdings" w:cs="Wingdings"/>
    </w:rPr>
  </w:style>
  <w:style w:type="character" w:customStyle="1" w:styleId="WW8Num1z3">
    <w:name w:val="WW8Num1z3"/>
    <w:qFormat/>
    <w:rsid w:val="00A70E73"/>
    <w:rPr>
      <w:rFonts w:ascii="Symbol" w:hAnsi="Symbol" w:cs="Symbol"/>
    </w:rPr>
  </w:style>
  <w:style w:type="paragraph" w:customStyle="1" w:styleId="DefinitionTerm">
    <w:name w:val="Definition Term"/>
    <w:next w:val="DefinitionList"/>
    <w:qForma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qFormat/>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qFormat/>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qFormat/>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qFormat/>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qFormat/>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qFormat/>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qFormat/>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qFormat/>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qFormat/>
    <w:rsid w:val="00A70E73"/>
    <w:rPr>
      <w:i/>
      <w:iCs/>
    </w:rPr>
  </w:style>
  <w:style w:type="character" w:customStyle="1" w:styleId="CODE">
    <w:name w:val="CODE"/>
    <w:qFormat/>
    <w:rsid w:val="00A70E73"/>
    <w:rPr>
      <w:rFonts w:ascii="Courier New" w:hAnsi="Courier New" w:cs="Courier New"/>
      <w:sz w:val="20"/>
      <w:szCs w:val="20"/>
    </w:rPr>
  </w:style>
  <w:style w:type="character" w:styleId="Hipervnculovisitado">
    <w:name w:val="FollowedHyperlink"/>
    <w:qFormat/>
    <w:rsid w:val="00A70E73"/>
    <w:rPr>
      <w:color w:val="800080"/>
      <w:u w:val="single"/>
    </w:rPr>
  </w:style>
  <w:style w:type="character" w:customStyle="1" w:styleId="Keyboard">
    <w:name w:val="Keyboard"/>
    <w:qFormat/>
    <w:rsid w:val="00A70E73"/>
    <w:rPr>
      <w:rFonts w:ascii="Courier New" w:hAnsi="Courier New" w:cs="Courier New"/>
      <w:b/>
      <w:bCs/>
      <w:sz w:val="20"/>
      <w:szCs w:val="20"/>
    </w:rPr>
  </w:style>
  <w:style w:type="paragraph" w:customStyle="1" w:styleId="Preformatted">
    <w:name w:val="Preformatted"/>
    <w:next w:val="Normal"/>
    <w:qFormat/>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qFormat/>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qFormat/>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qFormat/>
    <w:rsid w:val="00A70E73"/>
    <w:rPr>
      <w:rFonts w:ascii="Courier New" w:hAnsi="Courier New" w:cs="Courier New"/>
    </w:rPr>
  </w:style>
  <w:style w:type="character" w:customStyle="1" w:styleId="Typewriter">
    <w:name w:val="Typewriter"/>
    <w:qFormat/>
    <w:rsid w:val="00A70E73"/>
    <w:rPr>
      <w:rFonts w:ascii="Courier New" w:hAnsi="Courier New" w:cs="Courier New"/>
      <w:sz w:val="20"/>
      <w:szCs w:val="20"/>
    </w:rPr>
  </w:style>
  <w:style w:type="character" w:customStyle="1" w:styleId="Variable">
    <w:name w:val="Variable"/>
    <w:qFormat/>
    <w:rsid w:val="00A70E73"/>
    <w:rPr>
      <w:i/>
      <w:iCs/>
    </w:rPr>
  </w:style>
  <w:style w:type="character" w:customStyle="1" w:styleId="HTMLMarkup">
    <w:name w:val="HTML Markup"/>
    <w:qFormat/>
    <w:rsid w:val="00A70E73"/>
    <w:rPr>
      <w:vanish/>
      <w:color w:val="FF0000"/>
    </w:rPr>
  </w:style>
  <w:style w:type="character" w:customStyle="1" w:styleId="Comment">
    <w:name w:val="Comment"/>
    <w:qFormat/>
    <w:rsid w:val="00A70E73"/>
    <w:rPr>
      <w:vanish/>
    </w:rPr>
  </w:style>
  <w:style w:type="paragraph" w:customStyle="1" w:styleId="Estilo">
    <w:name w:val="Estilo"/>
    <w:next w:val="Normal"/>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qFormat/>
    <w:rsid w:val="00A70E73"/>
    <w:pPr>
      <w:keepNext/>
      <w:widowControl w:val="0"/>
      <w:autoSpaceDE w:val="0"/>
      <w:autoSpaceDN w:val="0"/>
      <w:adjustRightInd w:val="0"/>
      <w:jc w:val="center"/>
    </w:pPr>
    <w:rPr>
      <w:rFonts w:ascii="Arial" w:hAnsi="Arial" w:cs="Arial"/>
      <w:b/>
      <w:bCs/>
    </w:rPr>
  </w:style>
  <w:style w:type="paragraph" w:customStyle="1" w:styleId="membrete">
    <w:name w:val="membrete"/>
    <w:qFormat/>
    <w:rsid w:val="00A70E73"/>
    <w:pPr>
      <w:widowControl w:val="0"/>
      <w:autoSpaceDE w:val="0"/>
      <w:autoSpaceDN w:val="0"/>
      <w:adjustRightInd w:val="0"/>
      <w:jc w:val="center"/>
    </w:pPr>
    <w:rPr>
      <w:rFonts w:ascii="Arial" w:hAnsi="Arial" w:cs="Arial"/>
      <w:sz w:val="18"/>
      <w:szCs w:val="18"/>
    </w:rPr>
  </w:style>
  <w:style w:type="paragraph" w:customStyle="1" w:styleId="fomulas">
    <w:name w:val="fomulas"/>
    <w:qFormat/>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link w:val="ListParagraphChar"/>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qFormat/>
    <w:rsid w:val="00A70E73"/>
  </w:style>
  <w:style w:type="paragraph" w:customStyle="1" w:styleId="arial">
    <w:name w:val="arial"/>
    <w:qFormat/>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qFormat/>
    <w:rsid w:val="00A70E73"/>
    <w:pPr>
      <w:suppressAutoHyphens w:val="0"/>
      <w:autoSpaceDN w:val="0"/>
    </w:pPr>
    <w:rPr>
      <w:lang w:eastAsia="es-ES"/>
    </w:rPr>
  </w:style>
  <w:style w:type="paragraph" w:customStyle="1" w:styleId="heading11">
    <w:name w:val="heading11"/>
    <w:basedOn w:val="Normal"/>
    <w:qFormat/>
    <w:rsid w:val="00A70E73"/>
    <w:pPr>
      <w:keepNext/>
      <w:suppressAutoHyphens w:val="0"/>
      <w:autoSpaceDN w:val="0"/>
      <w:jc w:val="right"/>
    </w:pPr>
    <w:rPr>
      <w:b/>
      <w:bCs/>
      <w:sz w:val="21"/>
      <w:szCs w:val="21"/>
      <w:lang w:eastAsia="es-ES"/>
    </w:rPr>
  </w:style>
  <w:style w:type="paragraph" w:styleId="Lista2">
    <w:name w:val="List 2"/>
    <w:basedOn w:val="Normal"/>
    <w:qFormat/>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qFormat/>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qFormat/>
    <w:rsid w:val="00A70E73"/>
    <w:pPr>
      <w:ind w:firstLine="210"/>
    </w:pPr>
  </w:style>
  <w:style w:type="paragraph" w:styleId="Lista3">
    <w:name w:val="List 3"/>
    <w:basedOn w:val="Normal"/>
    <w:qFormat/>
    <w:rsid w:val="00A70E73"/>
    <w:pPr>
      <w:ind w:left="849" w:hanging="283"/>
    </w:pPr>
    <w:rPr>
      <w:sz w:val="20"/>
      <w:szCs w:val="20"/>
      <w:lang w:val="es-ES_tradnl"/>
    </w:rPr>
  </w:style>
  <w:style w:type="character" w:customStyle="1" w:styleId="CarCar6">
    <w:name w:val="Car Car6"/>
    <w:qFormat/>
    <w:locked/>
    <w:rsid w:val="00A70E73"/>
    <w:rPr>
      <w:rFonts w:cs="Arial"/>
      <w:color w:val="000000"/>
      <w:lang w:val="es-ES_tradnl" w:eastAsia="es-ES" w:bidi="ar-SA"/>
    </w:rPr>
  </w:style>
  <w:style w:type="paragraph" w:customStyle="1" w:styleId="xl63">
    <w:name w:val="xl6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qFormat/>
    <w:rsid w:val="00A70E73"/>
  </w:style>
  <w:style w:type="paragraph" w:customStyle="1" w:styleId="Pa3">
    <w:name w:val="Pa3"/>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qFormat/>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qFormat/>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qFormat/>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qFormat/>
    <w:rsid w:val="00A70E73"/>
    <w:pPr>
      <w:suppressAutoHyphens w:val="0"/>
    </w:pPr>
    <w:rPr>
      <w:rFonts w:ascii="Courier New" w:hAnsi="Courier New"/>
      <w:szCs w:val="20"/>
      <w:lang w:val="es-ES_tradnl" w:eastAsia="es-ES"/>
    </w:rPr>
  </w:style>
  <w:style w:type="paragraph" w:customStyle="1" w:styleId="Textodebloque10">
    <w:name w:val="Texto de bloque1"/>
    <w:basedOn w:val="Normal"/>
    <w:qFormat/>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qFormat/>
    <w:rsid w:val="00A70E73"/>
    <w:pPr>
      <w:suppressAutoHyphens w:val="0"/>
      <w:ind w:left="708"/>
    </w:pPr>
    <w:rPr>
      <w:rFonts w:ascii="Courier 10cpi" w:hAnsi="Courier 10cpi"/>
      <w:sz w:val="20"/>
      <w:szCs w:val="20"/>
      <w:lang w:eastAsia="es-ES"/>
    </w:rPr>
  </w:style>
  <w:style w:type="paragraph" w:customStyle="1" w:styleId="textosinformato1">
    <w:name w:val="textosinformato1"/>
    <w:qFormat/>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qFormat/>
    <w:rsid w:val="00A70E73"/>
    <w:pPr>
      <w:suppressAutoHyphens w:val="0"/>
      <w:ind w:left="720"/>
    </w:pPr>
    <w:rPr>
      <w:lang w:eastAsia="es-ES"/>
    </w:rPr>
  </w:style>
  <w:style w:type="paragraph" w:customStyle="1" w:styleId="Textoindependiente220">
    <w:name w:val="Texto independiente 22"/>
    <w:basedOn w:val="Normal"/>
    <w:qFormat/>
    <w:rsid w:val="00A70E73"/>
    <w:pPr>
      <w:spacing w:line="360" w:lineRule="auto"/>
      <w:jc w:val="both"/>
    </w:pPr>
    <w:rPr>
      <w:rFonts w:ascii="Arial" w:hAnsi="Arial" w:cs="Arial"/>
      <w:kern w:val="1"/>
      <w:szCs w:val="20"/>
      <w:lang w:val="es-CR"/>
    </w:rPr>
  </w:style>
  <w:style w:type="paragraph" w:customStyle="1" w:styleId="Encabezado10">
    <w:name w:val="Encabezado 1"/>
    <w:next w:val="Normal"/>
    <w:link w:val="Encabezado1Car"/>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qFormat/>
    <w:rsid w:val="00A70E73"/>
    <w:rPr>
      <w:b/>
      <w:bCs/>
    </w:rPr>
  </w:style>
  <w:style w:type="paragraph" w:customStyle="1" w:styleId="encabezado20">
    <w:name w:val="encabezado2"/>
    <w:basedOn w:val="Normal"/>
    <w:qFormat/>
    <w:rsid w:val="00A70E73"/>
    <w:pPr>
      <w:keepNext/>
      <w:suppressAutoHyphens w:val="0"/>
    </w:pPr>
    <w:rPr>
      <w:b/>
      <w:bCs/>
      <w:sz w:val="18"/>
      <w:szCs w:val="18"/>
      <w:lang w:eastAsia="es-ES"/>
    </w:rPr>
  </w:style>
  <w:style w:type="paragraph" w:customStyle="1" w:styleId="encabezado30">
    <w:name w:val="encabezado3"/>
    <w:basedOn w:val="Normal"/>
    <w:qFormat/>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qFormat/>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qFormat/>
    <w:rsid w:val="00A70E73"/>
    <w:pPr>
      <w:suppressAutoHyphens w:val="0"/>
    </w:pPr>
    <w:rPr>
      <w:rFonts w:ascii="Courier New" w:hAnsi="Courier New"/>
      <w:szCs w:val="20"/>
    </w:rPr>
  </w:style>
  <w:style w:type="paragraph" w:customStyle="1" w:styleId="Sinespaciado1">
    <w:name w:val="Sin espaciado1"/>
    <w:link w:val="NoSpacingChar"/>
    <w:qFormat/>
    <w:rsid w:val="00A70E73"/>
    <w:rPr>
      <w:rFonts w:ascii="Calibri" w:hAnsi="Calibri"/>
      <w:sz w:val="22"/>
      <w:szCs w:val="22"/>
      <w:lang w:val="en-US" w:eastAsia="en-US"/>
    </w:rPr>
  </w:style>
  <w:style w:type="paragraph" w:customStyle="1" w:styleId="framecontents">
    <w:name w:val="framecontents"/>
    <w:basedOn w:val="Normal"/>
    <w:qFormat/>
    <w:rsid w:val="00A70E73"/>
    <w:pPr>
      <w:suppressAutoHyphens w:val="0"/>
      <w:spacing w:before="100" w:beforeAutospacing="1" w:after="100" w:afterAutospacing="1"/>
    </w:pPr>
    <w:rPr>
      <w:lang w:eastAsia="es-ES"/>
    </w:rPr>
  </w:style>
  <w:style w:type="paragraph" w:customStyle="1" w:styleId="contenidodelatabla0">
    <w:name w:val="contenidodelatabla"/>
    <w:basedOn w:val="Normal"/>
    <w:qFormat/>
    <w:rsid w:val="00A70E73"/>
    <w:rPr>
      <w:rFonts w:eastAsia="Calibri"/>
      <w:lang w:val="es-CR"/>
    </w:rPr>
  </w:style>
  <w:style w:type="paragraph" w:styleId="Listaconnmeros">
    <w:name w:val="List Number"/>
    <w:basedOn w:val="Normal"/>
    <w:link w:val="ListaconnmerosCar"/>
    <w:qFormat/>
    <w:rsid w:val="00A70E73"/>
    <w:pPr>
      <w:numPr>
        <w:numId w:val="5"/>
      </w:numPr>
    </w:pPr>
    <w:rPr>
      <w:sz w:val="20"/>
      <w:szCs w:val="20"/>
      <w:lang w:val="es-ES_tradnl"/>
    </w:rPr>
  </w:style>
  <w:style w:type="character" w:customStyle="1" w:styleId="encabezadoCarCar1">
    <w:name w:val="encabezado Car Car1"/>
    <w:qFormat/>
    <w:locked/>
    <w:rsid w:val="00A70E73"/>
    <w:rPr>
      <w:sz w:val="24"/>
      <w:szCs w:val="24"/>
      <w:lang w:val="es-CR" w:eastAsia="es-ES" w:bidi="ar-SA"/>
    </w:rPr>
  </w:style>
  <w:style w:type="paragraph" w:customStyle="1" w:styleId="ww-predeterminado0">
    <w:name w:val="ww-predeterminado0"/>
    <w:basedOn w:val="Normal"/>
    <w:qFormat/>
    <w:rsid w:val="00A70E73"/>
    <w:pPr>
      <w:suppressAutoHyphens w:val="0"/>
    </w:pPr>
    <w:rPr>
      <w:lang w:eastAsia="es-ES"/>
    </w:rPr>
  </w:style>
  <w:style w:type="paragraph" w:customStyle="1" w:styleId="ww-encabezado20">
    <w:name w:val="ww-encabezado20"/>
    <w:basedOn w:val="Normal"/>
    <w:qFormat/>
    <w:rsid w:val="00A70E73"/>
    <w:pPr>
      <w:keepNext/>
      <w:suppressAutoHyphens w:val="0"/>
      <w:autoSpaceDE w:val="0"/>
    </w:pPr>
    <w:rPr>
      <w:b/>
      <w:bCs/>
      <w:sz w:val="18"/>
      <w:szCs w:val="18"/>
      <w:lang w:eastAsia="es-ES"/>
    </w:rPr>
  </w:style>
  <w:style w:type="paragraph" w:customStyle="1" w:styleId="ww-encabezado30">
    <w:name w:val="ww-encabezado30"/>
    <w:basedOn w:val="Normal"/>
    <w:qFormat/>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qFormat/>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qFormat/>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qFormat/>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qFormat/>
    <w:rsid w:val="00A70E73"/>
    <w:pPr>
      <w:suppressAutoHyphens w:val="0"/>
      <w:spacing w:before="100" w:beforeAutospacing="1" w:after="100" w:afterAutospacing="1"/>
    </w:pPr>
    <w:rPr>
      <w:lang w:eastAsia="es-ES"/>
    </w:rPr>
  </w:style>
  <w:style w:type="paragraph" w:styleId="TtuloTDC">
    <w:name w:val="TOC Heading"/>
    <w:basedOn w:val="Ttulo1"/>
    <w:next w:val="Normal"/>
    <w:uiPriority w:val="39"/>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qFormat/>
    <w:rsid w:val="00A70E73"/>
  </w:style>
  <w:style w:type="paragraph" w:customStyle="1" w:styleId="ListBulletBold">
    <w:name w:val="List Bullet Bold"/>
    <w:basedOn w:val="Listaconvietas"/>
    <w:next w:val="Continuarlista"/>
    <w:qFormat/>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qFormat/>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qFormat/>
    <w:rsid w:val="00A70E73"/>
    <w:pPr>
      <w:numPr>
        <w:numId w:val="7"/>
      </w:numPr>
    </w:pPr>
    <w:rPr>
      <w:sz w:val="20"/>
      <w:szCs w:val="20"/>
      <w:lang w:val="es-ES_tradnl"/>
    </w:rPr>
  </w:style>
  <w:style w:type="paragraph" w:customStyle="1" w:styleId="epgrafe">
    <w:name w:val="epígrafe"/>
    <w:basedOn w:val="Normal"/>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qFormat/>
    <w:rsid w:val="00A70E73"/>
    <w:rPr>
      <w:rFonts w:ascii="Courier New" w:hAnsi="Courier New" w:cs="Courier New"/>
      <w:sz w:val="20"/>
      <w:szCs w:val="20"/>
    </w:rPr>
  </w:style>
  <w:style w:type="paragraph" w:customStyle="1" w:styleId="CalendarInformation">
    <w:name w:val="Calendar Information"/>
    <w:basedOn w:val="Normal"/>
    <w:link w:val="CalendarInformationChar"/>
    <w:qFormat/>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qFormat/>
    <w:locked/>
    <w:rsid w:val="00A70E73"/>
    <w:rPr>
      <w:rFonts w:ascii="Century Gothic" w:hAnsi="Century Gothic"/>
      <w:sz w:val="24"/>
      <w:lang w:bidi="ar-SA"/>
    </w:rPr>
  </w:style>
  <w:style w:type="character" w:customStyle="1" w:styleId="CarCar5">
    <w:name w:val="Car Car5"/>
    <w:qFormat/>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qFormat/>
    <w:rsid w:val="00A70E73"/>
    <w:rPr>
      <w:b/>
      <w:bCs/>
      <w:sz w:val="28"/>
      <w:szCs w:val="28"/>
      <w:u w:val="single"/>
      <w:lang w:val="es-ES" w:eastAsia="ar-SA" w:bidi="ar-SA"/>
    </w:rPr>
  </w:style>
  <w:style w:type="character" w:customStyle="1" w:styleId="CarCar8">
    <w:name w:val="Car Car8"/>
    <w:qFormat/>
    <w:rsid w:val="00A70E73"/>
    <w:rPr>
      <w:rFonts w:ascii="Arial" w:hAnsi="Arial" w:cs="Arial"/>
      <w:b/>
      <w:bCs/>
      <w:sz w:val="26"/>
      <w:szCs w:val="26"/>
      <w:lang w:val="es-ES" w:eastAsia="ar-SA" w:bidi="ar-SA"/>
    </w:rPr>
  </w:style>
  <w:style w:type="character" w:customStyle="1" w:styleId="CarCar7">
    <w:name w:val="Car Car7"/>
    <w:qFormat/>
    <w:rsid w:val="00A70E73"/>
    <w:rPr>
      <w:b/>
      <w:bCs/>
      <w:sz w:val="28"/>
      <w:szCs w:val="28"/>
      <w:lang w:val="es-ES" w:eastAsia="es-ES" w:bidi="ar-SA"/>
    </w:rPr>
  </w:style>
  <w:style w:type="character" w:customStyle="1" w:styleId="Ttulo7Car">
    <w:name w:val="Título 7 Car"/>
    <w:qFormat/>
    <w:rsid w:val="00A70E73"/>
    <w:rPr>
      <w:sz w:val="24"/>
      <w:szCs w:val="24"/>
      <w:lang w:val="es-ES" w:eastAsia="es-ES" w:bidi="ar-SA"/>
    </w:rPr>
  </w:style>
  <w:style w:type="character" w:customStyle="1" w:styleId="EncabezadoCar">
    <w:name w:val="Encabezado Car"/>
    <w:aliases w:val="encabezado Car,h Car Car1,header Car,h Car1"/>
    <w:uiPriority w:val="99"/>
    <w:qFormat/>
    <w:rsid w:val="00A70E73"/>
    <w:rPr>
      <w:rFonts w:ascii="MS Sans Serif" w:hAnsi="MS Sans Serif"/>
      <w:sz w:val="24"/>
      <w:lang w:val="es-ES_tradnl" w:eastAsia="es-ES" w:bidi="ar-SA"/>
    </w:rPr>
  </w:style>
  <w:style w:type="paragraph" w:customStyle="1" w:styleId="Informal1">
    <w:name w:val="Informal1"/>
    <w:qFormat/>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qFormat/>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qFormat/>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qFormat/>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qFormat/>
    <w:rsid w:val="00A70E73"/>
    <w:pPr>
      <w:suppressAutoHyphens w:val="0"/>
      <w:spacing w:before="100" w:beforeAutospacing="1" w:after="100" w:afterAutospacing="1"/>
    </w:pPr>
    <w:rPr>
      <w:lang w:eastAsia="es-ES"/>
    </w:rPr>
  </w:style>
  <w:style w:type="paragraph" w:customStyle="1" w:styleId="autocorrecci3f">
    <w:name w:val="autocorrecci3f"/>
    <w:basedOn w:val="Normal"/>
    <w:qFormat/>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qFormat/>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qFormat/>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qFormat/>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qFormat/>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nhideWhenUsed/>
    <w:qFormat/>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qFormat/>
    <w:rsid w:val="00A70E73"/>
    <w:pPr>
      <w:suppressAutoHyphens w:val="0"/>
      <w:spacing w:before="100" w:beforeAutospacing="1" w:after="100" w:afterAutospacing="1"/>
    </w:pPr>
    <w:rPr>
      <w:lang w:eastAsia="es-ES"/>
    </w:rPr>
  </w:style>
  <w:style w:type="paragraph" w:styleId="Asuntodelcomentario">
    <w:name w:val="annotation subject"/>
    <w:basedOn w:val="Normal"/>
    <w:link w:val="AsuntodelcomentarioCar1"/>
    <w:qFormat/>
    <w:rsid w:val="00A70E73"/>
    <w:pPr>
      <w:suppressAutoHyphens w:val="0"/>
    </w:pPr>
    <w:rPr>
      <w:b/>
      <w:bCs/>
      <w:sz w:val="20"/>
      <w:szCs w:val="20"/>
      <w:lang w:eastAsia="es-ES"/>
    </w:rPr>
  </w:style>
  <w:style w:type="paragraph" w:customStyle="1" w:styleId="car11">
    <w:name w:val="car11"/>
    <w:basedOn w:val="Normal"/>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qFormat/>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qFormat/>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qFormat/>
    <w:rsid w:val="00A70E73"/>
    <w:pPr>
      <w:suppressAutoHyphens w:val="0"/>
      <w:autoSpaceDE w:val="0"/>
      <w:autoSpaceDN w:val="0"/>
    </w:pPr>
    <w:rPr>
      <w:sz w:val="20"/>
      <w:szCs w:val="20"/>
      <w:lang w:eastAsia="es-ES"/>
    </w:rPr>
  </w:style>
  <w:style w:type="paragraph" w:customStyle="1" w:styleId="car110">
    <w:name w:val="car110"/>
    <w:basedOn w:val="Normal"/>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qFormat/>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qFormat/>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qFormat/>
    <w:rsid w:val="00A70E73"/>
    <w:pPr>
      <w:suppressAutoHyphens w:val="0"/>
      <w:autoSpaceDE w:val="0"/>
      <w:autoSpaceDN w:val="0"/>
    </w:pPr>
    <w:rPr>
      <w:rFonts w:ascii="Book Antiqua" w:hAnsi="Book Antiqua"/>
      <w:lang w:eastAsia="es-ES"/>
    </w:rPr>
  </w:style>
  <w:style w:type="paragraph" w:customStyle="1" w:styleId="car00">
    <w:name w:val="car0"/>
    <w:basedOn w:val="Normal"/>
    <w:qFormat/>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qFormat/>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qFormat/>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qFormat/>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qFormat/>
    <w:rsid w:val="00A70E73"/>
    <w:rPr>
      <w:b/>
      <w:bCs/>
    </w:rPr>
  </w:style>
  <w:style w:type="character" w:customStyle="1" w:styleId="encabezadocarcar">
    <w:name w:val="encabezadocarcar"/>
    <w:qFormat/>
    <w:rsid w:val="00A70E73"/>
    <w:rPr>
      <w:rFonts w:ascii="Courier New" w:hAnsi="Courier New" w:cs="Courier New" w:hint="default"/>
    </w:rPr>
  </w:style>
  <w:style w:type="character" w:customStyle="1" w:styleId="carcar">
    <w:name w:val="carcar"/>
    <w:qFormat/>
    <w:rsid w:val="00A70E73"/>
    <w:rPr>
      <w:rFonts w:ascii="Arial" w:hAnsi="Arial" w:cs="Arial" w:hint="default"/>
    </w:rPr>
  </w:style>
  <w:style w:type="character" w:customStyle="1" w:styleId="encabezadocar0">
    <w:name w:val="encabezadocar"/>
    <w:qFormat/>
    <w:rsid w:val="00A70E73"/>
    <w:rPr>
      <w:rFonts w:ascii="MS Sans Serif" w:hAnsi="MS Sans Serif" w:hint="default"/>
    </w:rPr>
  </w:style>
  <w:style w:type="character" w:customStyle="1" w:styleId="encabezadocarcar0">
    <w:name w:val="encabezadocarcar0"/>
    <w:qFormat/>
    <w:rsid w:val="00A70E73"/>
    <w:rPr>
      <w:rFonts w:ascii="Courier New" w:hAnsi="Courier New" w:cs="Courier New" w:hint="default"/>
    </w:rPr>
  </w:style>
  <w:style w:type="paragraph" w:customStyle="1" w:styleId="style2">
    <w:name w:val="style2"/>
    <w:basedOn w:val="Normal"/>
    <w:qFormat/>
    <w:rsid w:val="00A70E73"/>
    <w:pPr>
      <w:suppressAutoHyphens w:val="0"/>
      <w:autoSpaceDE w:val="0"/>
      <w:autoSpaceDN w:val="0"/>
    </w:pPr>
    <w:rPr>
      <w:sz w:val="20"/>
      <w:szCs w:val="20"/>
      <w:lang w:eastAsia="es-ES"/>
    </w:rPr>
  </w:style>
  <w:style w:type="paragraph" w:customStyle="1" w:styleId="style4">
    <w:name w:val="style4"/>
    <w:basedOn w:val="Normal"/>
    <w:qFormat/>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qFormat/>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qFormat/>
    <w:rsid w:val="00A70E73"/>
    <w:pPr>
      <w:suppressAutoHyphens w:val="0"/>
      <w:spacing w:after="160" w:line="240" w:lineRule="atLeast"/>
    </w:pPr>
    <w:rPr>
      <w:rFonts w:ascii="Verdana" w:hAnsi="Verdana"/>
      <w:sz w:val="20"/>
      <w:szCs w:val="20"/>
      <w:lang w:eastAsia="es-ES"/>
    </w:rPr>
  </w:style>
  <w:style w:type="character" w:customStyle="1" w:styleId="carcar1">
    <w:name w:val="carcar1"/>
    <w:qFormat/>
    <w:rsid w:val="00A70E73"/>
    <w:rPr>
      <w:rFonts w:ascii="Cambria" w:hAnsi="Cambria" w:hint="default"/>
      <w:b/>
      <w:bCs/>
      <w:color w:val="4F81BD"/>
    </w:rPr>
  </w:style>
  <w:style w:type="character" w:customStyle="1" w:styleId="characterstyle3">
    <w:name w:val="characterstyle3"/>
    <w:qFormat/>
    <w:rsid w:val="00A70E73"/>
    <w:rPr>
      <w:rFonts w:ascii="Arial" w:hAnsi="Arial" w:cs="Arial" w:hint="default"/>
    </w:rPr>
  </w:style>
  <w:style w:type="character" w:styleId="Refdecomentario">
    <w:name w:val="annotation reference"/>
    <w:basedOn w:val="Fuentedeprrafopredeter"/>
    <w:qFormat/>
    <w:rsid w:val="00A70E73"/>
  </w:style>
  <w:style w:type="character" w:customStyle="1" w:styleId="TextosinformatoCar">
    <w:name w:val="Texto sin formato Car"/>
    <w:qFormat/>
    <w:rsid w:val="00A70E73"/>
    <w:rPr>
      <w:rFonts w:ascii="Palatino Linotype" w:hAnsi="Palatino Linotype"/>
      <w:color w:val="002060"/>
      <w:sz w:val="24"/>
      <w:szCs w:val="24"/>
      <w:lang w:val="es-ES" w:eastAsia="es-ES" w:bidi="ar-SA"/>
    </w:rPr>
  </w:style>
  <w:style w:type="paragraph" w:customStyle="1" w:styleId="style19">
    <w:name w:val="style19"/>
    <w:basedOn w:val="Normal"/>
    <w:qFormat/>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qFormat/>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qFormat/>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qFormat/>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qFormat/>
    <w:rsid w:val="00A70E73"/>
    <w:pPr>
      <w:suppressAutoHyphens w:val="0"/>
      <w:autoSpaceDE w:val="0"/>
      <w:autoSpaceDN w:val="0"/>
    </w:pPr>
    <w:rPr>
      <w:lang w:eastAsia="es-ES"/>
    </w:rPr>
  </w:style>
  <w:style w:type="paragraph" w:customStyle="1" w:styleId="charchar10">
    <w:name w:val="charchar1"/>
    <w:basedOn w:val="Normal"/>
    <w:qFormat/>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qFormat/>
    <w:rsid w:val="00A70E73"/>
    <w:pPr>
      <w:suppressAutoHyphens w:val="0"/>
    </w:pPr>
    <w:rPr>
      <w:rFonts w:ascii="Courier New" w:hAnsi="Courier New" w:cs="Courier New"/>
      <w:sz w:val="20"/>
      <w:szCs w:val="20"/>
      <w:lang w:eastAsia="es-ES"/>
    </w:rPr>
  </w:style>
  <w:style w:type="paragraph" w:customStyle="1" w:styleId="style9">
    <w:name w:val="style9"/>
    <w:basedOn w:val="Normal"/>
    <w:qFormat/>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qFormat/>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qFormat/>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qFormat/>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qFormat/>
    <w:rsid w:val="00A70E73"/>
    <w:pPr>
      <w:suppressAutoHyphens w:val="0"/>
      <w:autoSpaceDE w:val="0"/>
      <w:autoSpaceDN w:val="0"/>
    </w:pPr>
    <w:rPr>
      <w:sz w:val="20"/>
      <w:szCs w:val="20"/>
      <w:lang w:eastAsia="es-ES"/>
    </w:rPr>
  </w:style>
  <w:style w:type="paragraph" w:customStyle="1" w:styleId="heading50">
    <w:name w:val="heading50"/>
    <w:basedOn w:val="Normal"/>
    <w:qFormat/>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qFormat/>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qFormat/>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qFormat/>
    <w:rsid w:val="00A70E73"/>
    <w:pPr>
      <w:suppressAutoHyphens w:val="0"/>
      <w:spacing w:before="100" w:beforeAutospacing="1" w:after="100" w:afterAutospacing="1"/>
    </w:pPr>
    <w:rPr>
      <w:lang w:eastAsia="es-ES"/>
    </w:rPr>
  </w:style>
  <w:style w:type="paragraph" w:customStyle="1" w:styleId="p">
    <w:name w:val="p"/>
    <w:basedOn w:val="Normal"/>
    <w:qFormat/>
    <w:rsid w:val="00A70E73"/>
    <w:pPr>
      <w:suppressAutoHyphens w:val="0"/>
      <w:spacing w:before="100" w:beforeAutospacing="1" w:after="100" w:afterAutospacing="1"/>
    </w:pPr>
    <w:rPr>
      <w:lang w:eastAsia="es-ES"/>
    </w:rPr>
  </w:style>
  <w:style w:type="paragraph" w:customStyle="1" w:styleId="charchar2">
    <w:name w:val="charchar2"/>
    <w:basedOn w:val="Normal"/>
    <w:qFormat/>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qFormat/>
    <w:rsid w:val="00A70E73"/>
    <w:pPr>
      <w:suppressAutoHyphens w:val="0"/>
      <w:autoSpaceDE w:val="0"/>
      <w:autoSpaceDN w:val="0"/>
      <w:spacing w:before="180"/>
      <w:ind w:left="72"/>
    </w:pPr>
    <w:rPr>
      <w:sz w:val="27"/>
      <w:szCs w:val="27"/>
      <w:lang w:eastAsia="es-ES"/>
    </w:rPr>
  </w:style>
  <w:style w:type="paragraph" w:customStyle="1" w:styleId="style5">
    <w:name w:val="style5"/>
    <w:basedOn w:val="Normal"/>
    <w:qFormat/>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qFormat/>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qFormat/>
    <w:rsid w:val="00A70E73"/>
    <w:pPr>
      <w:suppressAutoHyphens w:val="0"/>
      <w:ind w:left="708"/>
    </w:pPr>
    <w:rPr>
      <w:sz w:val="26"/>
      <w:szCs w:val="26"/>
      <w:lang w:eastAsia="es-ES"/>
    </w:rPr>
  </w:style>
  <w:style w:type="character" w:customStyle="1" w:styleId="characterstyle5">
    <w:name w:val="characterstyle5"/>
    <w:qFormat/>
    <w:rsid w:val="00A70E73"/>
    <w:rPr>
      <w:i/>
      <w:iCs/>
    </w:rPr>
  </w:style>
  <w:style w:type="character" w:customStyle="1" w:styleId="encabezadocarcar10">
    <w:name w:val="encabezadocarcar1"/>
    <w:qFormat/>
    <w:rsid w:val="00A70E73"/>
    <w:rPr>
      <w:rFonts w:ascii="Arial" w:hAnsi="Arial" w:cs="Arial" w:hint="default"/>
      <w:u w:val="single"/>
      <w:shd w:val="clear" w:color="auto" w:fill="FFFFFF"/>
    </w:rPr>
  </w:style>
  <w:style w:type="character" w:customStyle="1" w:styleId="characterstyle8">
    <w:name w:val="characterstyle8"/>
    <w:qFormat/>
    <w:rsid w:val="00A70E73"/>
    <w:rPr>
      <w:rFonts w:ascii="Tahoma" w:hAnsi="Tahoma" w:cs="Tahoma" w:hint="default"/>
    </w:rPr>
  </w:style>
  <w:style w:type="character" w:customStyle="1" w:styleId="carcar3">
    <w:name w:val="carcar3"/>
    <w:qFormat/>
    <w:rsid w:val="00A70E73"/>
    <w:rPr>
      <w:rFonts w:ascii="Arial" w:hAnsi="Arial" w:cs="Arial" w:hint="default"/>
    </w:rPr>
  </w:style>
  <w:style w:type="character" w:customStyle="1" w:styleId="a">
    <w:name w:val="a"/>
    <w:qFormat/>
    <w:rsid w:val="00A70E73"/>
    <w:rPr>
      <w:rFonts w:ascii="Times New Roman" w:hAnsi="Times New Roman" w:cs="Times New Roman" w:hint="default"/>
    </w:rPr>
  </w:style>
  <w:style w:type="character" w:customStyle="1" w:styleId="d">
    <w:name w:val="d"/>
    <w:qFormat/>
    <w:rsid w:val="00A70E73"/>
    <w:rPr>
      <w:rFonts w:ascii="Times New Roman" w:hAnsi="Times New Roman" w:cs="Times New Roman" w:hint="default"/>
    </w:rPr>
  </w:style>
  <w:style w:type="character" w:customStyle="1" w:styleId="b">
    <w:name w:val="b"/>
    <w:qFormat/>
    <w:rsid w:val="00A70E73"/>
    <w:rPr>
      <w:rFonts w:ascii="Times New Roman" w:hAnsi="Times New Roman" w:cs="Times New Roman" w:hint="default"/>
    </w:rPr>
  </w:style>
  <w:style w:type="character" w:customStyle="1" w:styleId="g">
    <w:name w:val="g"/>
    <w:qFormat/>
    <w:rsid w:val="00A70E73"/>
    <w:rPr>
      <w:rFonts w:ascii="Times New Roman" w:hAnsi="Times New Roman" w:cs="Times New Roman" w:hint="default"/>
    </w:rPr>
  </w:style>
  <w:style w:type="paragraph" w:customStyle="1" w:styleId="Style50">
    <w:name w:val="Style 5"/>
    <w:basedOn w:val="Normal"/>
    <w:qFormat/>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qFormat/>
    <w:rsid w:val="00A70E73"/>
    <w:rPr>
      <w:rFonts w:ascii="Verdana" w:hAnsi="Verdana"/>
      <w:i/>
      <w:sz w:val="22"/>
    </w:rPr>
  </w:style>
  <w:style w:type="character" w:customStyle="1" w:styleId="TextoindependienteCar">
    <w:name w:val="Texto independiente Car"/>
    <w:qFormat/>
    <w:locked/>
    <w:rsid w:val="00A70E73"/>
    <w:rPr>
      <w:rFonts w:ascii="Book Antiqua" w:hAnsi="Book Antiqua"/>
      <w:sz w:val="24"/>
      <w:lang w:val="es-ES_tradnl" w:eastAsia="es-ES" w:bidi="ar-SA"/>
    </w:rPr>
  </w:style>
  <w:style w:type="character" w:customStyle="1" w:styleId="textocorrido1">
    <w:name w:val="textocorrido1"/>
    <w:qFormat/>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qFormat/>
    <w:rsid w:val="00A70E73"/>
    <w:pPr>
      <w:pBdr>
        <w:top w:val="single" w:sz="6" w:space="1" w:color="auto"/>
      </w:pBdr>
      <w:suppressAutoHyphens w:val="0"/>
      <w:jc w:val="center"/>
    </w:pPr>
    <w:rPr>
      <w:sz w:val="20"/>
      <w:szCs w:val="20"/>
      <w:lang w:eastAsia="es-ES"/>
    </w:rPr>
  </w:style>
  <w:style w:type="paragraph" w:customStyle="1" w:styleId="Normal3">
    <w:name w:val="Normal3"/>
    <w:qFormat/>
    <w:rsid w:val="00A70E73"/>
    <w:pPr>
      <w:spacing w:line="276" w:lineRule="auto"/>
    </w:pPr>
    <w:rPr>
      <w:rFonts w:ascii="Arial" w:hAnsi="Arial" w:cs="Arial"/>
      <w:color w:val="000000"/>
      <w:sz w:val="22"/>
      <w:szCs w:val="22"/>
    </w:rPr>
  </w:style>
  <w:style w:type="table" w:styleId="Tablaconcuadrcula">
    <w:name w:val="Table Grid"/>
    <w:basedOn w:val="Tablanormal"/>
    <w:uiPriority w:val="59"/>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qFormat/>
    <w:rsid w:val="00643DD9"/>
    <w:rPr>
      <w:rFonts w:ascii="Arial" w:hAnsi="Arial" w:cs="Arial"/>
      <w:color w:val="000080"/>
      <w:sz w:val="20"/>
      <w:szCs w:val="20"/>
    </w:rPr>
  </w:style>
  <w:style w:type="paragraph" w:customStyle="1" w:styleId="Ttulo53">
    <w:name w:val="Título 53"/>
    <w:next w:val="Normal"/>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uiPriority w:val="99"/>
    <w:qFormat/>
    <w:locked/>
    <w:rsid w:val="00063144"/>
    <w:rPr>
      <w:sz w:val="24"/>
      <w:szCs w:val="24"/>
      <w:lang w:val="es-ES" w:eastAsia="ar-SA"/>
    </w:rPr>
  </w:style>
  <w:style w:type="paragraph" w:customStyle="1" w:styleId="Ttulo52">
    <w:name w:val="Título 52"/>
    <w:next w:val="Normal"/>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AAA">
    <w:name w:val="AAA"/>
    <w:basedOn w:val="Normal"/>
    <w:link w:val="AAACar"/>
    <w:autoRedefine/>
    <w:qFormat/>
    <w:rsid w:val="00237609"/>
    <w:pPr>
      <w:ind w:left="851" w:right="851" w:firstLine="709"/>
      <w:jc w:val="both"/>
    </w:pPr>
    <w:rPr>
      <w:rFonts w:asciiTheme="minorHAnsi" w:eastAsiaTheme="minorHAnsi" w:hAnsiTheme="minorHAnsi" w:cstheme="minorBidi"/>
      <w:bCs/>
      <w:color w:val="000099"/>
      <w:kern w:val="2"/>
      <w:sz w:val="26"/>
      <w:szCs w:val="26"/>
      <w:lang w:val="es-CR" w:eastAsia="ko-KR"/>
      <w14:ligatures w14:val="standardContextual"/>
    </w:rPr>
  </w:style>
  <w:style w:type="character" w:customStyle="1" w:styleId="AAACar">
    <w:name w:val="AAA Car"/>
    <w:basedOn w:val="Fuentedeprrafopredeter"/>
    <w:link w:val="AAA"/>
    <w:qFormat/>
    <w:rsid w:val="00237609"/>
    <w:rPr>
      <w:rFonts w:asciiTheme="minorHAnsi" w:eastAsiaTheme="minorHAnsi" w:hAnsiTheme="minorHAnsi" w:cstheme="minorBidi"/>
      <w:bCs/>
      <w:color w:val="000099"/>
      <w:kern w:val="2"/>
      <w:sz w:val="26"/>
      <w:szCs w:val="26"/>
      <w:lang w:val="es-CR" w:eastAsia="ko-KR"/>
      <w14:ligatures w14:val="standardContextual"/>
    </w:rPr>
  </w:style>
  <w:style w:type="character" w:customStyle="1" w:styleId="encabezadodelaCar">
    <w:name w:val="encabezado de la Car"/>
    <w:link w:val="encabezadodela"/>
    <w:qFormat/>
    <w:locked/>
    <w:rsid w:val="00237609"/>
    <w:rPr>
      <w:color w:val="000099"/>
    </w:rPr>
  </w:style>
  <w:style w:type="paragraph" w:customStyle="1" w:styleId="encabezadodela">
    <w:name w:val="encabezado de la"/>
    <w:basedOn w:val="Normal"/>
    <w:link w:val="encabezadodelaCar"/>
    <w:qFormat/>
    <w:rsid w:val="00237609"/>
    <w:pPr>
      <w:suppressAutoHyphens w:val="0"/>
      <w:spacing w:line="480" w:lineRule="auto"/>
      <w:ind w:firstLine="708"/>
      <w:jc w:val="both"/>
    </w:pPr>
    <w:rPr>
      <w:color w:val="000099"/>
      <w:sz w:val="20"/>
      <w:szCs w:val="20"/>
      <w:lang w:eastAsia="es-ES"/>
    </w:rPr>
  </w:style>
  <w:style w:type="character" w:customStyle="1" w:styleId="Ttulo4Car">
    <w:name w:val="Título 4 Car"/>
    <w:aliases w:val="h4 Car,Título 4.2 Car,H41 Car,2. Titulo I-II-III ect. Car"/>
    <w:basedOn w:val="Fuentedeprrafopredeter"/>
    <w:link w:val="Ttulo4"/>
    <w:qFormat/>
    <w:rsid w:val="00237609"/>
    <w:rPr>
      <w:b/>
      <w:bCs/>
      <w:sz w:val="28"/>
      <w:szCs w:val="28"/>
      <w:lang w:val="es-ES_tradnl" w:eastAsia="ar-SA"/>
    </w:rPr>
  </w:style>
  <w:style w:type="character" w:customStyle="1" w:styleId="Ttulo5Car">
    <w:name w:val="Título 5 Car"/>
    <w:aliases w:val="4.Cuadros Car"/>
    <w:basedOn w:val="Fuentedeprrafopredeter"/>
    <w:link w:val="Ttulo5"/>
    <w:qFormat/>
    <w:rsid w:val="00237609"/>
    <w:rPr>
      <w:b/>
      <w:bCs/>
      <w:iCs/>
      <w:sz w:val="44"/>
      <w:szCs w:val="26"/>
      <w:u w:val="single"/>
      <w:lang w:val="es-ES_tradnl" w:eastAsia="ar-SA"/>
    </w:rPr>
  </w:style>
  <w:style w:type="character" w:customStyle="1" w:styleId="Ttulo6Car">
    <w:name w:val="Título 6 Car"/>
    <w:aliases w:val="5.Fuente Car"/>
    <w:basedOn w:val="Fuentedeprrafopredeter"/>
    <w:link w:val="Ttulo6"/>
    <w:qFormat/>
    <w:rsid w:val="00237609"/>
    <w:rPr>
      <w:b/>
      <w:bCs/>
      <w:sz w:val="22"/>
      <w:szCs w:val="22"/>
      <w:lang w:eastAsia="ar-SA"/>
    </w:rPr>
  </w:style>
  <w:style w:type="character" w:customStyle="1" w:styleId="Ttulo9Car">
    <w:name w:val="Título 9 Car"/>
    <w:basedOn w:val="Fuentedeprrafopredeter"/>
    <w:link w:val="Ttulo9"/>
    <w:qFormat/>
    <w:rsid w:val="00237609"/>
    <w:rPr>
      <w:rFonts w:ascii="Arial" w:hAnsi="Arial" w:cs="Arial"/>
      <w:sz w:val="22"/>
      <w:szCs w:val="22"/>
      <w:lang w:eastAsia="ar-SA"/>
    </w:rPr>
  </w:style>
  <w:style w:type="paragraph" w:customStyle="1" w:styleId="xmsonormal">
    <w:name w:val="x_msonormal"/>
    <w:basedOn w:val="Normal"/>
    <w:qFormat/>
    <w:rsid w:val="00237609"/>
    <w:pPr>
      <w:suppressAutoHyphens w:val="0"/>
    </w:pPr>
    <w:rPr>
      <w:rFonts w:ascii="Calibri" w:eastAsiaTheme="minorHAnsi" w:hAnsi="Calibri" w:cs="Calibri"/>
      <w:sz w:val="22"/>
      <w:szCs w:val="22"/>
      <w:lang w:val="es-CR" w:eastAsia="es-CR"/>
    </w:rPr>
  </w:style>
  <w:style w:type="paragraph" w:customStyle="1" w:styleId="AAgestin">
    <w:name w:val="A A gestión"/>
    <w:basedOn w:val="Normal"/>
    <w:link w:val="AAgestinCar"/>
    <w:qFormat/>
    <w:rsid w:val="00237609"/>
    <w:pPr>
      <w:spacing w:before="120" w:after="120"/>
      <w:ind w:left="851" w:right="851" w:firstLine="709"/>
      <w:jc w:val="both"/>
    </w:pPr>
    <w:rPr>
      <w:color w:val="000099"/>
      <w:sz w:val="26"/>
      <w:szCs w:val="26"/>
      <w:lang w:val="es-CR"/>
    </w:rPr>
  </w:style>
  <w:style w:type="character" w:customStyle="1" w:styleId="AAgestinCar">
    <w:name w:val="A A gestión Car"/>
    <w:link w:val="AAgestin"/>
    <w:rsid w:val="00237609"/>
    <w:rPr>
      <w:color w:val="000099"/>
      <w:sz w:val="26"/>
      <w:szCs w:val="26"/>
      <w:lang w:val="es-CR" w:eastAsia="ar-SA"/>
    </w:rPr>
  </w:style>
  <w:style w:type="paragraph" w:customStyle="1" w:styleId="AENCABEZAD">
    <w:name w:val="A ENCABEZAD"/>
    <w:basedOn w:val="Normal"/>
    <w:link w:val="AENCABEZADCar"/>
    <w:qFormat/>
    <w:rsid w:val="00237609"/>
    <w:pPr>
      <w:spacing w:before="120" w:after="120" w:line="480" w:lineRule="auto"/>
      <w:ind w:firstLine="709"/>
      <w:jc w:val="both"/>
    </w:pPr>
    <w:rPr>
      <w:color w:val="000099"/>
      <w:sz w:val="28"/>
      <w:szCs w:val="28"/>
      <w:lang w:val="es-CR"/>
    </w:rPr>
  </w:style>
  <w:style w:type="character" w:customStyle="1" w:styleId="AENCABEZADCar">
    <w:name w:val="A ENCABEZAD Car"/>
    <w:link w:val="AENCABEZAD"/>
    <w:rsid w:val="00237609"/>
    <w:rPr>
      <w:color w:val="000099"/>
      <w:sz w:val="28"/>
      <w:szCs w:val="28"/>
      <w:lang w:val="es-CR" w:eastAsia="ar-SA"/>
    </w:rPr>
  </w:style>
  <w:style w:type="character" w:customStyle="1" w:styleId="Textoindependiente2Car">
    <w:name w:val="Texto independiente 2 Car"/>
    <w:basedOn w:val="Fuentedeprrafopredeter"/>
    <w:link w:val="Textoindependiente2"/>
    <w:qFormat/>
    <w:rsid w:val="00237609"/>
    <w:rPr>
      <w:lang w:eastAsia="ar-SA"/>
    </w:rPr>
  </w:style>
  <w:style w:type="table" w:customStyle="1" w:styleId="Tablaconcuadrcula5">
    <w:name w:val="Tabla con cuadrícula5"/>
    <w:basedOn w:val="Tablanormal"/>
    <w:next w:val="Tablaconcuadrcula"/>
    <w:uiPriority w:val="39"/>
    <w:rsid w:val="00237609"/>
    <w:rPr>
      <w:rFonts w:asciiTheme="minorHAnsi" w:eastAsiaTheme="minorHAnsi" w:hAnsiTheme="minorHAnsi" w:cstheme="minorBid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qFormat/>
    <w:rsid w:val="00237609"/>
    <w:pPr>
      <w:spacing w:before="280" w:after="280"/>
    </w:pPr>
    <w:rPr>
      <w:lang w:val="es-CR" w:eastAsia="zh-CN"/>
    </w:rPr>
  </w:style>
  <w:style w:type="paragraph" w:customStyle="1" w:styleId="TableParagraph">
    <w:name w:val="Table Paragraph"/>
    <w:basedOn w:val="Normal"/>
    <w:uiPriority w:val="99"/>
    <w:qFormat/>
    <w:rsid w:val="00237609"/>
    <w:pPr>
      <w:suppressAutoHyphens w:val="0"/>
      <w:autoSpaceDE w:val="0"/>
      <w:autoSpaceDN w:val="0"/>
    </w:pPr>
    <w:rPr>
      <w:rFonts w:ascii="Arial" w:eastAsiaTheme="minorHAnsi" w:hAnsi="Arial" w:cs="Arial"/>
      <w:sz w:val="22"/>
      <w:szCs w:val="22"/>
      <w:lang w:val="es-CR" w:eastAsia="en-US"/>
    </w:rPr>
  </w:style>
  <w:style w:type="numbering" w:customStyle="1" w:styleId="Sinlista1">
    <w:name w:val="Sin lista1"/>
    <w:next w:val="Sinlista"/>
    <w:uiPriority w:val="99"/>
    <w:unhideWhenUsed/>
    <w:qFormat/>
    <w:rsid w:val="00237609"/>
  </w:style>
  <w:style w:type="character" w:customStyle="1" w:styleId="NormalWebCar1">
    <w:name w:val="Normal (Web) Car1"/>
    <w:qFormat/>
    <w:locked/>
    <w:rsid w:val="00237609"/>
    <w:rPr>
      <w:rFonts w:ascii="Times New Roman" w:eastAsia="Times New Roman" w:hAnsi="Times New Roman" w:cs="Times New Roman"/>
      <w:kern w:val="0"/>
      <w:sz w:val="24"/>
      <w:szCs w:val="24"/>
      <w:lang w:eastAsia="es-CR"/>
      <w14:ligatures w14:val="none"/>
    </w:rPr>
  </w:style>
  <w:style w:type="character" w:customStyle="1" w:styleId="SubttuloCar">
    <w:name w:val="Subtítulo Car"/>
    <w:aliases w:val="Cuadros Car"/>
    <w:basedOn w:val="Fuentedeprrafopredeter"/>
    <w:link w:val="Subttulo"/>
    <w:qFormat/>
    <w:rsid w:val="00237609"/>
    <w:rPr>
      <w:rFonts w:ascii="Arial" w:hAnsi="Arial" w:cs="Arial"/>
      <w:b/>
      <w:bCs/>
      <w:sz w:val="28"/>
      <w:szCs w:val="28"/>
      <w:u w:val="single"/>
      <w:lang w:eastAsia="ar-SA"/>
    </w:rPr>
  </w:style>
  <w:style w:type="character" w:customStyle="1" w:styleId="Sangra2detindependienteCar">
    <w:name w:val="Sangría 2 de t. independiente Car"/>
    <w:basedOn w:val="Fuentedeprrafopredeter"/>
    <w:link w:val="Sangra2detindependiente"/>
    <w:qFormat/>
    <w:rsid w:val="00237609"/>
    <w:rPr>
      <w:lang w:val="es-ES_tradnl" w:eastAsia="ar-SA"/>
    </w:rPr>
  </w:style>
  <w:style w:type="character" w:customStyle="1" w:styleId="TextodegloboCar">
    <w:name w:val="Texto de globo Car"/>
    <w:basedOn w:val="Fuentedeprrafopredeter"/>
    <w:link w:val="Textodeglobo"/>
    <w:qFormat/>
    <w:rsid w:val="00237609"/>
    <w:rPr>
      <w:rFonts w:ascii="Tahoma" w:hAnsi="Tahoma" w:cs="Tahoma"/>
      <w:sz w:val="16"/>
      <w:szCs w:val="16"/>
      <w:lang w:eastAsia="ar-SA"/>
    </w:rPr>
  </w:style>
  <w:style w:type="paragraph" w:customStyle="1" w:styleId="CarCarCarCar">
    <w:name w:val="Car Car Car Car"/>
    <w:basedOn w:val="Normal"/>
    <w:qFormat/>
    <w:rsid w:val="00237609"/>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qFormat/>
    <w:rsid w:val="00237609"/>
    <w:pPr>
      <w:suppressAutoHyphens w:val="0"/>
      <w:spacing w:after="160" w:line="240" w:lineRule="exact"/>
    </w:pPr>
    <w:rPr>
      <w:rFonts w:ascii="Verdana" w:hAnsi="Verdana" w:cs="Verdana"/>
      <w:sz w:val="20"/>
      <w:szCs w:val="20"/>
      <w:lang w:val="en-AU" w:eastAsia="en-US"/>
    </w:rPr>
  </w:style>
  <w:style w:type="table" w:customStyle="1" w:styleId="Tablaconcuadrcula1">
    <w:name w:val="Tabla con cuadrícula1"/>
    <w:basedOn w:val="Tablanormal"/>
    <w:next w:val="Tablaconcuadrcula"/>
    <w:uiPriority w:val="39"/>
    <w:qFormat/>
    <w:rsid w:val="00237609"/>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qFormat/>
    <w:rsid w:val="00237609"/>
    <w:pPr>
      <w:tabs>
        <w:tab w:val="right" w:leader="dot" w:pos="9396"/>
      </w:tabs>
      <w:spacing w:line="480" w:lineRule="auto"/>
      <w:jc w:val="both"/>
    </w:pPr>
    <w:rPr>
      <w:b/>
      <w:noProof/>
      <w:color w:val="000099"/>
      <w:sz w:val="28"/>
      <w:szCs w:val="28"/>
      <w:u w:val="single"/>
      <w:lang w:val="es-CR"/>
    </w:rPr>
  </w:style>
  <w:style w:type="paragraph" w:styleId="TDC3">
    <w:name w:val="toc 3"/>
    <w:basedOn w:val="Normal"/>
    <w:next w:val="Normal"/>
    <w:autoRedefine/>
    <w:uiPriority w:val="39"/>
    <w:qFormat/>
    <w:rsid w:val="00237609"/>
    <w:pPr>
      <w:widowControl w:val="0"/>
      <w:tabs>
        <w:tab w:val="right" w:leader="dot" w:pos="9964"/>
      </w:tabs>
      <w:suppressAutoHyphens w:val="0"/>
      <w:spacing w:before="120" w:after="240"/>
      <w:jc w:val="both"/>
    </w:pPr>
    <w:rPr>
      <w:sz w:val="28"/>
      <w:szCs w:val="20"/>
      <w:lang w:val="es-CR"/>
    </w:rPr>
  </w:style>
  <w:style w:type="paragraph" w:styleId="TDC5">
    <w:name w:val="toc 5"/>
    <w:basedOn w:val="Normal"/>
    <w:next w:val="Normal"/>
    <w:autoRedefine/>
    <w:uiPriority w:val="39"/>
    <w:qFormat/>
    <w:rsid w:val="00237609"/>
    <w:pPr>
      <w:tabs>
        <w:tab w:val="right" w:leader="dot" w:pos="8828"/>
      </w:tabs>
      <w:spacing w:before="360" w:after="240"/>
      <w:jc w:val="center"/>
    </w:pPr>
    <w:rPr>
      <w:rFonts w:eastAsia="StarSymbol"/>
      <w:b/>
      <w:noProof/>
      <w:color w:val="000080"/>
      <w:sz w:val="40"/>
      <w:szCs w:val="20"/>
      <w:u w:val="single"/>
      <w:lang w:val="es-CR"/>
    </w:rPr>
  </w:style>
  <w:style w:type="character" w:customStyle="1" w:styleId="CarCar0">
    <w:name w:val="Car Car"/>
    <w:qFormat/>
    <w:locked/>
    <w:rsid w:val="00237609"/>
    <w:rPr>
      <w:lang w:val="es-ES" w:eastAsia="es-ES" w:bidi="ar-SA"/>
    </w:rPr>
  </w:style>
  <w:style w:type="paragraph" w:styleId="TDC4">
    <w:name w:val="toc 4"/>
    <w:basedOn w:val="Normal"/>
    <w:next w:val="Normal"/>
    <w:autoRedefine/>
    <w:uiPriority w:val="39"/>
    <w:qFormat/>
    <w:rsid w:val="00237609"/>
    <w:pPr>
      <w:spacing w:before="360" w:after="240"/>
      <w:jc w:val="center"/>
    </w:pPr>
    <w:rPr>
      <w:b/>
      <w:color w:val="000080"/>
      <w:sz w:val="36"/>
      <w:szCs w:val="22"/>
      <w:u w:val="single"/>
      <w:lang w:val="es-CR"/>
    </w:rPr>
  </w:style>
  <w:style w:type="paragraph" w:styleId="TDC6">
    <w:name w:val="toc 6"/>
    <w:basedOn w:val="Normal"/>
    <w:next w:val="Normal"/>
    <w:autoRedefine/>
    <w:uiPriority w:val="39"/>
    <w:qFormat/>
    <w:rsid w:val="00237609"/>
    <w:rPr>
      <w:sz w:val="22"/>
      <w:szCs w:val="22"/>
      <w:lang w:val="es-CR"/>
    </w:rPr>
  </w:style>
  <w:style w:type="paragraph" w:styleId="TDC7">
    <w:name w:val="toc 7"/>
    <w:basedOn w:val="Normal"/>
    <w:next w:val="Normal"/>
    <w:autoRedefine/>
    <w:uiPriority w:val="39"/>
    <w:qFormat/>
    <w:rsid w:val="00237609"/>
    <w:rPr>
      <w:sz w:val="22"/>
      <w:szCs w:val="22"/>
      <w:lang w:val="es-CR"/>
    </w:rPr>
  </w:style>
  <w:style w:type="paragraph" w:styleId="TDC8">
    <w:name w:val="toc 8"/>
    <w:basedOn w:val="Normal"/>
    <w:next w:val="Normal"/>
    <w:autoRedefine/>
    <w:uiPriority w:val="39"/>
    <w:qFormat/>
    <w:rsid w:val="00237609"/>
    <w:rPr>
      <w:sz w:val="22"/>
      <w:szCs w:val="22"/>
      <w:lang w:val="es-CR"/>
    </w:rPr>
  </w:style>
  <w:style w:type="paragraph" w:styleId="TDC9">
    <w:name w:val="toc 9"/>
    <w:basedOn w:val="Normal"/>
    <w:next w:val="Normal"/>
    <w:autoRedefine/>
    <w:uiPriority w:val="39"/>
    <w:qFormat/>
    <w:rsid w:val="00237609"/>
    <w:rPr>
      <w:sz w:val="22"/>
      <w:szCs w:val="22"/>
      <w:lang w:val="es-CR"/>
    </w:rPr>
  </w:style>
  <w:style w:type="character" w:customStyle="1" w:styleId="PiedepginaCar">
    <w:name w:val="Pie de página Car"/>
    <w:basedOn w:val="Fuentedeprrafopredeter"/>
    <w:link w:val="Piedepgina"/>
    <w:uiPriority w:val="99"/>
    <w:qFormat/>
    <w:rsid w:val="00237609"/>
    <w:rPr>
      <w:rFonts w:ascii="Arial" w:hAnsi="Arial" w:cs="Arial"/>
      <w:sz w:val="24"/>
      <w:szCs w:val="24"/>
      <w:u w:val="single"/>
      <w:lang w:eastAsia="ar-SA"/>
    </w:rPr>
  </w:style>
  <w:style w:type="character" w:customStyle="1" w:styleId="HTMLconformatoprevioCar">
    <w:name w:val="HTML con formato previo Car"/>
    <w:basedOn w:val="Fuentedeprrafopredeter"/>
    <w:link w:val="HTMLconformatoprevio"/>
    <w:qFormat/>
    <w:rsid w:val="00237609"/>
    <w:rPr>
      <w:rFonts w:ascii="Courier New" w:hAnsi="Courier New" w:cs="Courier New"/>
      <w:color w:val="000000"/>
    </w:rPr>
  </w:style>
  <w:style w:type="character" w:customStyle="1" w:styleId="wjimenez">
    <w:name w:val="wjimenez"/>
    <w:qFormat/>
    <w:rsid w:val="00237609"/>
    <w:rPr>
      <w:rFonts w:ascii="Arial" w:hAnsi="Arial" w:cs="Arial"/>
      <w:color w:val="auto"/>
      <w:sz w:val="20"/>
      <w:szCs w:val="20"/>
    </w:rPr>
  </w:style>
  <w:style w:type="character" w:customStyle="1" w:styleId="mherreras">
    <w:name w:val="mherreras"/>
    <w:qFormat/>
    <w:rsid w:val="00237609"/>
    <w:rPr>
      <w:rFonts w:ascii="Arial" w:hAnsi="Arial" w:cs="Arial"/>
      <w:color w:val="000080"/>
      <w:sz w:val="20"/>
      <w:szCs w:val="20"/>
    </w:rPr>
  </w:style>
  <w:style w:type="paragraph" w:customStyle="1" w:styleId="3">
    <w:name w:val="3"/>
    <w:aliases w:val="List Paragraph"/>
    <w:basedOn w:val="Normal"/>
    <w:qFormat/>
    <w:rsid w:val="00237609"/>
    <w:pPr>
      <w:suppressAutoHyphens w:val="0"/>
      <w:spacing w:after="160" w:line="240" w:lineRule="exact"/>
    </w:pPr>
    <w:rPr>
      <w:rFonts w:ascii="Verdana" w:hAnsi="Verdana"/>
      <w:sz w:val="20"/>
      <w:szCs w:val="21"/>
      <w:lang w:val="en-AU" w:eastAsia="en-US"/>
    </w:rPr>
  </w:style>
  <w:style w:type="paragraph" w:customStyle="1" w:styleId="1">
    <w:name w:val="1"/>
    <w:basedOn w:val="Normal"/>
    <w:qFormat/>
    <w:rsid w:val="00237609"/>
    <w:pPr>
      <w:suppressAutoHyphens w:val="0"/>
      <w:spacing w:after="160" w:line="240" w:lineRule="exact"/>
    </w:pPr>
    <w:rPr>
      <w:rFonts w:ascii="Verdana" w:hAnsi="Verdana"/>
      <w:sz w:val="20"/>
      <w:szCs w:val="21"/>
      <w:lang w:val="en-AU" w:eastAsia="en-US"/>
    </w:rPr>
  </w:style>
  <w:style w:type="character" w:customStyle="1" w:styleId="Sangra3detindependienteCar">
    <w:name w:val="Sangría 3 de t. independiente Car"/>
    <w:basedOn w:val="Fuentedeprrafopredeter"/>
    <w:link w:val="Sangra3detindependiente"/>
    <w:qFormat/>
    <w:rsid w:val="00237609"/>
    <w:rPr>
      <w:sz w:val="16"/>
      <w:szCs w:val="16"/>
      <w:lang w:val="es-CR"/>
    </w:rPr>
  </w:style>
  <w:style w:type="character" w:customStyle="1" w:styleId="TtuloCar">
    <w:name w:val="Título Car"/>
    <w:aliases w:val="artículo Car,Título niv 3 Car"/>
    <w:basedOn w:val="Fuentedeprrafopredeter"/>
    <w:link w:val="Ttulo"/>
    <w:uiPriority w:val="10"/>
    <w:qFormat/>
    <w:rsid w:val="00237609"/>
    <w:rPr>
      <w:rFonts w:ascii="Arial" w:hAnsi="Arial" w:cs="Arial"/>
      <w:b/>
      <w:bCs/>
      <w:sz w:val="28"/>
      <w:szCs w:val="28"/>
    </w:rPr>
  </w:style>
  <w:style w:type="character" w:customStyle="1" w:styleId="CarCar4">
    <w:name w:val="Car Car4"/>
    <w:qFormat/>
    <w:rsid w:val="00237609"/>
    <w:rPr>
      <w:rFonts w:ascii="Calibri" w:eastAsia="Times New Roman" w:hAnsi="Calibri" w:cs="Times New Roman"/>
      <w:b/>
      <w:bCs/>
      <w:sz w:val="28"/>
      <w:szCs w:val="28"/>
      <w:lang w:val="es-ES_tradnl" w:eastAsia="ar-SA"/>
    </w:rPr>
  </w:style>
  <w:style w:type="character" w:customStyle="1" w:styleId="Jonathan4Car">
    <w:name w:val="Jonathan 4 Car"/>
    <w:link w:val="Jonathan4"/>
    <w:qFormat/>
    <w:locked/>
    <w:rsid w:val="00237609"/>
    <w:rPr>
      <w:b/>
      <w:color w:val="000099"/>
      <w:sz w:val="26"/>
      <w:lang w:eastAsia="x-none"/>
    </w:rPr>
  </w:style>
  <w:style w:type="paragraph" w:customStyle="1" w:styleId="Jonathan4">
    <w:name w:val="Jonathan 4"/>
    <w:basedOn w:val="Normal"/>
    <w:link w:val="Jonathan4Car"/>
    <w:autoRedefine/>
    <w:qFormat/>
    <w:rsid w:val="00237609"/>
    <w:pPr>
      <w:suppressAutoHyphens w:val="0"/>
      <w:ind w:left="851" w:right="851"/>
      <w:jc w:val="center"/>
    </w:pPr>
    <w:rPr>
      <w:b/>
      <w:color w:val="000099"/>
      <w:sz w:val="26"/>
      <w:szCs w:val="20"/>
      <w:lang w:eastAsia="x-none"/>
    </w:rPr>
  </w:style>
  <w:style w:type="character" w:customStyle="1" w:styleId="EstiloCorreo17">
    <w:name w:val="EstiloCorreo17"/>
    <w:qFormat/>
    <w:rsid w:val="00237609"/>
    <w:rPr>
      <w:rFonts w:ascii="Arial" w:hAnsi="Arial" w:cs="Arial"/>
      <w:color w:val="auto"/>
      <w:sz w:val="20"/>
      <w:szCs w:val="20"/>
    </w:rPr>
  </w:style>
  <w:style w:type="character" w:customStyle="1" w:styleId="EstiloCorreo171">
    <w:name w:val="EstiloCorreo171"/>
    <w:qFormat/>
    <w:rsid w:val="00237609"/>
    <w:rPr>
      <w:rFonts w:ascii="Arial" w:hAnsi="Arial" w:cs="Arial"/>
      <w:color w:val="auto"/>
      <w:sz w:val="20"/>
      <w:szCs w:val="20"/>
    </w:rPr>
  </w:style>
  <w:style w:type="table" w:styleId="Tablaprofesional">
    <w:name w:val="Table Professional"/>
    <w:basedOn w:val="Tablanormal"/>
    <w:rsid w:val="00237609"/>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qFormat/>
    <w:rsid w:val="00237609"/>
    <w:pPr>
      <w:suppressAutoHyphens w:val="0"/>
      <w:spacing w:after="160" w:line="240" w:lineRule="exact"/>
    </w:pPr>
    <w:rPr>
      <w:rFonts w:ascii="Verdana" w:hAnsi="Verdana"/>
      <w:sz w:val="20"/>
      <w:szCs w:val="21"/>
      <w:lang w:val="en-AU" w:eastAsia="en-US"/>
    </w:rPr>
  </w:style>
  <w:style w:type="paragraph" w:customStyle="1" w:styleId="Epgrafe0">
    <w:name w:val="Epígrafe"/>
    <w:basedOn w:val="Normal"/>
    <w:next w:val="Normal"/>
    <w:qFormat/>
    <w:rsid w:val="00237609"/>
    <w:pPr>
      <w:widowControl w:val="0"/>
      <w:suppressAutoHyphens w:val="0"/>
      <w:autoSpaceDE w:val="0"/>
      <w:autoSpaceDN w:val="0"/>
      <w:adjustRightInd w:val="0"/>
    </w:pPr>
    <w:rPr>
      <w:rFonts w:ascii="Arial" w:hAnsi="Arial" w:cs="Arial"/>
      <w:b/>
      <w:bCs/>
      <w:color w:val="000000"/>
      <w:sz w:val="16"/>
      <w:szCs w:val="16"/>
      <w:lang w:eastAsia="es-ES"/>
    </w:rPr>
  </w:style>
  <w:style w:type="paragraph" w:styleId="ndice1">
    <w:name w:val="index 1"/>
    <w:aliases w:val="0"/>
    <w:basedOn w:val="Normal"/>
    <w:next w:val="Normal"/>
    <w:autoRedefine/>
    <w:qFormat/>
    <w:rsid w:val="00237609"/>
    <w:pPr>
      <w:ind w:left="200" w:hanging="200"/>
    </w:pPr>
    <w:rPr>
      <w:b/>
      <w:color w:val="000080"/>
      <w:sz w:val="28"/>
      <w:szCs w:val="20"/>
      <w:u w:val="single"/>
      <w:lang w:val="es-CR"/>
    </w:rPr>
  </w:style>
  <w:style w:type="character" w:customStyle="1" w:styleId="TextoindependienteprimerasangraCar">
    <w:name w:val="Texto independiente primera sangría Car"/>
    <w:basedOn w:val="TextoindependienteCar"/>
    <w:link w:val="Textoindependienteprimerasangra"/>
    <w:qFormat/>
    <w:rsid w:val="00237609"/>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qFormat/>
    <w:rsid w:val="00237609"/>
    <w:rPr>
      <w:lang w:val="es-ES_tradnl" w:eastAsia="ar-SA" w:bidi="ar-SA"/>
    </w:rPr>
  </w:style>
  <w:style w:type="paragraph" w:styleId="Textonotaalfinal">
    <w:name w:val="endnote text"/>
    <w:basedOn w:val="Normal"/>
    <w:link w:val="TextonotaalfinalCar"/>
    <w:uiPriority w:val="99"/>
    <w:unhideWhenUsed/>
    <w:qFormat/>
    <w:rsid w:val="00237609"/>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uiPriority w:val="99"/>
    <w:qFormat/>
    <w:rsid w:val="00237609"/>
    <w:rPr>
      <w:rFonts w:ascii="Calibri" w:eastAsia="Calibri" w:hAnsi="Calibri"/>
      <w:lang w:val="en-US" w:eastAsia="en-US"/>
    </w:rPr>
  </w:style>
  <w:style w:type="character" w:styleId="Refdenotaalfinal">
    <w:name w:val="endnote reference"/>
    <w:unhideWhenUsed/>
    <w:rsid w:val="00237609"/>
    <w:rPr>
      <w:vertAlign w:val="superscript"/>
    </w:rPr>
  </w:style>
  <w:style w:type="character" w:customStyle="1" w:styleId="FechaCar">
    <w:name w:val="Fecha Car"/>
    <w:basedOn w:val="Fuentedeprrafopredeter"/>
    <w:link w:val="Fecha"/>
    <w:qFormat/>
    <w:rsid w:val="00237609"/>
    <w:rPr>
      <w:rFonts w:ascii="Courier New" w:hAnsi="Courier New"/>
      <w:sz w:val="24"/>
      <w:lang w:val="es-ES_tradnl"/>
    </w:rPr>
  </w:style>
  <w:style w:type="table" w:customStyle="1" w:styleId="TablaWeb1">
    <w:name w:val="Tabla Web 1"/>
    <w:basedOn w:val="Tablanormal"/>
    <w:rsid w:val="00237609"/>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qFormat/>
    <w:rsid w:val="00237609"/>
    <w:rPr>
      <w:rFonts w:ascii="Palatino Linotype" w:hAnsi="Palatino Linotype" w:cs="Arial" w:hint="default"/>
      <w:b/>
      <w:bCs w:val="0"/>
      <w:color w:val="auto"/>
      <w:sz w:val="26"/>
      <w:szCs w:val="26"/>
    </w:rPr>
  </w:style>
  <w:style w:type="character" w:customStyle="1" w:styleId="a0">
    <w:name w:val="."/>
    <w:qFormat/>
    <w:rsid w:val="00237609"/>
    <w:rPr>
      <w:color w:val="000000"/>
    </w:rPr>
  </w:style>
  <w:style w:type="paragraph" w:customStyle="1" w:styleId="TtulodeTDC">
    <w:name w:val="Título de TDC"/>
    <w:basedOn w:val="Ttulo1"/>
    <w:next w:val="Normal"/>
    <w:qFormat/>
    <w:rsid w:val="00237609"/>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14:shadow w14:blurRad="50800" w14:dist="38100" w14:dir="2700000" w14:sx="100000" w14:sy="100000" w14:kx="0" w14:ky="0" w14:algn="tl">
        <w14:srgbClr w14:val="000000">
          <w14:alpha w14:val="60000"/>
        </w14:srgbClr>
      </w14:shadow>
    </w:rPr>
  </w:style>
  <w:style w:type="character" w:customStyle="1" w:styleId="estilocorreo21">
    <w:name w:val="estilocorreo21"/>
    <w:qFormat/>
    <w:rsid w:val="00237609"/>
    <w:rPr>
      <w:rFonts w:ascii="Arial" w:hAnsi="Arial" w:cs="Arial" w:hint="default"/>
      <w:color w:val="000080"/>
    </w:rPr>
  </w:style>
  <w:style w:type="character" w:customStyle="1" w:styleId="yvalverdech">
    <w:name w:val="yvalverdech"/>
    <w:qFormat/>
    <w:rsid w:val="00237609"/>
    <w:rPr>
      <w:rFonts w:ascii="Arial" w:hAnsi="Arial" w:cs="Arial"/>
      <w:color w:val="auto"/>
      <w:sz w:val="20"/>
      <w:szCs w:val="20"/>
    </w:rPr>
  </w:style>
  <w:style w:type="character" w:customStyle="1" w:styleId="estilocorreo22">
    <w:name w:val="estilocorreo22"/>
    <w:qFormat/>
    <w:rsid w:val="00237609"/>
    <w:rPr>
      <w:rFonts w:ascii="Arial" w:hAnsi="Arial" w:cs="Arial" w:hint="default"/>
      <w:color w:val="000080"/>
    </w:rPr>
  </w:style>
  <w:style w:type="paragraph" w:customStyle="1" w:styleId="Style11">
    <w:name w:val="Style1"/>
    <w:basedOn w:val="Prrafodelista10"/>
    <w:qFormat/>
    <w:rsid w:val="00237609"/>
    <w:pPr>
      <w:widowControl/>
      <w:suppressAutoHyphens/>
      <w:autoSpaceDE/>
      <w:autoSpaceDN/>
      <w:adjustRightInd/>
      <w:spacing w:line="276" w:lineRule="auto"/>
      <w:ind w:left="561"/>
      <w:jc w:val="both"/>
    </w:pPr>
    <w:rPr>
      <w:rFonts w:ascii="Calibri" w:hAnsi="Calibri" w:cs="Times New Roman"/>
      <w:kern w:val="1"/>
      <w:sz w:val="24"/>
      <w:szCs w:val="24"/>
      <w:shd w:val="clear" w:color="auto" w:fill="auto"/>
      <w:lang w:val="es-CR" w:eastAsia="ar-SA"/>
    </w:rPr>
  </w:style>
  <w:style w:type="character" w:customStyle="1" w:styleId="CarCar13">
    <w:name w:val="Car Car13"/>
    <w:qFormat/>
    <w:locked/>
    <w:rsid w:val="00237609"/>
    <w:rPr>
      <w:sz w:val="28"/>
      <w:szCs w:val="28"/>
      <w:lang w:val="es-ES" w:eastAsia="ar-SA" w:bidi="ar-SA"/>
    </w:rPr>
  </w:style>
  <w:style w:type="paragraph" w:customStyle="1" w:styleId="CarCarCarCarCarCarCarCar">
    <w:name w:val="Car Car Car Car Car Car Car Car"/>
    <w:basedOn w:val="Normal"/>
    <w:qFormat/>
    <w:rsid w:val="00237609"/>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qFormat/>
    <w:rsid w:val="00237609"/>
    <w:rPr>
      <w:rFonts w:ascii="Arial" w:hAnsi="Arial" w:cs="Arial"/>
      <w:b/>
      <w:bCs/>
      <w:kern w:val="1"/>
      <w:sz w:val="28"/>
      <w:szCs w:val="28"/>
      <w:lang w:val="es-ES" w:eastAsia="ar-SA" w:bidi="ar-SA"/>
    </w:rPr>
  </w:style>
  <w:style w:type="character" w:customStyle="1" w:styleId="CarCar20">
    <w:name w:val="Car Car20"/>
    <w:qFormat/>
    <w:rsid w:val="00237609"/>
    <w:rPr>
      <w:b/>
      <w:bCs/>
      <w:sz w:val="28"/>
      <w:szCs w:val="28"/>
      <w:u w:val="single"/>
      <w:lang w:val="es-ES" w:eastAsia="ar-SA" w:bidi="ar-SA"/>
    </w:rPr>
  </w:style>
  <w:style w:type="character" w:customStyle="1" w:styleId="SubttulosdeHallazgoCarCar">
    <w:name w:val="Subtítulos de Hallazgo Car Car"/>
    <w:qFormat/>
    <w:rsid w:val="00237609"/>
    <w:rPr>
      <w:rFonts w:ascii="Arial" w:hAnsi="Arial" w:cs="Arial"/>
      <w:b/>
      <w:bCs/>
      <w:sz w:val="26"/>
      <w:szCs w:val="26"/>
      <w:lang w:val="es-ES" w:eastAsia="ar-SA" w:bidi="ar-SA"/>
    </w:rPr>
  </w:style>
  <w:style w:type="character" w:customStyle="1" w:styleId="CarCar15">
    <w:name w:val="Car Car15"/>
    <w:qFormat/>
    <w:rsid w:val="00237609"/>
    <w:rPr>
      <w:i/>
      <w:iCs/>
      <w:sz w:val="24"/>
      <w:szCs w:val="24"/>
      <w:lang w:val="es-ES" w:eastAsia="ar-SA" w:bidi="ar-SA"/>
    </w:rPr>
  </w:style>
  <w:style w:type="character" w:customStyle="1" w:styleId="CarCar9">
    <w:name w:val="Car Car9"/>
    <w:qFormat/>
    <w:locked/>
    <w:rsid w:val="00237609"/>
    <w:rPr>
      <w:lang w:val="es-ES" w:eastAsia="es-ES" w:bidi="ar-SA"/>
    </w:rPr>
  </w:style>
  <w:style w:type="paragraph" w:customStyle="1" w:styleId="BodyTextIndent21">
    <w:name w:val="Body Text Indent 21"/>
    <w:qFormat/>
    <w:rsid w:val="00237609"/>
    <w:pPr>
      <w:widowControl w:val="0"/>
      <w:suppressAutoHyphens/>
      <w:autoSpaceDE w:val="0"/>
      <w:spacing w:line="480" w:lineRule="auto"/>
      <w:ind w:firstLine="708"/>
      <w:jc w:val="both"/>
    </w:pPr>
    <w:rPr>
      <w:rFonts w:ascii="Arial" w:eastAsia="Arial" w:hAnsi="Arial" w:cs="Arial"/>
      <w:sz w:val="24"/>
      <w:szCs w:val="24"/>
      <w:u w:val="single"/>
      <w:lang w:bidi="es-ES"/>
    </w:rPr>
  </w:style>
  <w:style w:type="character" w:customStyle="1" w:styleId="grame">
    <w:name w:val="grame"/>
    <w:basedOn w:val="Fuentedeprrafopredeter"/>
    <w:qFormat/>
    <w:rsid w:val="00237609"/>
  </w:style>
  <w:style w:type="character" w:customStyle="1" w:styleId="h4CarCar">
    <w:name w:val="h4 Car Car"/>
    <w:qFormat/>
    <w:rsid w:val="00237609"/>
    <w:rPr>
      <w:rFonts w:ascii="Book Antiqua" w:hAnsi="Book Antiqua" w:cs="Book Antiqua"/>
      <w:b/>
      <w:bCs/>
      <w:sz w:val="24"/>
      <w:szCs w:val="24"/>
      <w:u w:color="000000"/>
      <w:lang w:val="es-ES" w:eastAsia="es-ES" w:bidi="ar-SA"/>
    </w:rPr>
  </w:style>
  <w:style w:type="character" w:customStyle="1" w:styleId="CarCar18">
    <w:name w:val="Car Car18"/>
    <w:qFormat/>
    <w:rsid w:val="00237609"/>
    <w:rPr>
      <w:rFonts w:ascii="Arial" w:hAnsi="Arial" w:cs="Arial"/>
      <w:sz w:val="24"/>
      <w:szCs w:val="24"/>
      <w:lang w:val="es-ES" w:eastAsia="es-ES" w:bidi="ar-SA"/>
    </w:rPr>
  </w:style>
  <w:style w:type="character" w:customStyle="1" w:styleId="CarCar10">
    <w:name w:val="Car Car10"/>
    <w:qFormat/>
    <w:rsid w:val="00237609"/>
    <w:rPr>
      <w:rFonts w:ascii="Arial" w:hAnsi="Arial" w:cs="Arial"/>
      <w:lang w:val="es-ES" w:eastAsia="es-ES" w:bidi="ar-SA"/>
    </w:rPr>
  </w:style>
  <w:style w:type="paragraph" w:styleId="Mapadeldocumento">
    <w:name w:val="Document Map"/>
    <w:basedOn w:val="Normal"/>
    <w:link w:val="MapadeldocumentoCar"/>
    <w:qFormat/>
    <w:rsid w:val="00237609"/>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qFormat/>
    <w:rsid w:val="00237609"/>
    <w:rPr>
      <w:rFonts w:ascii="Tahoma" w:hAnsi="Tahoma" w:cs="Tahoma"/>
      <w:color w:val="000000"/>
      <w:u w:color="000000"/>
      <w:shd w:val="clear" w:color="auto" w:fill="000080"/>
    </w:rPr>
  </w:style>
  <w:style w:type="character" w:customStyle="1" w:styleId="estilo51">
    <w:name w:val="estilo51"/>
    <w:qFormat/>
    <w:rsid w:val="00237609"/>
    <w:rPr>
      <w:b/>
      <w:bCs/>
    </w:rPr>
  </w:style>
  <w:style w:type="character" w:customStyle="1" w:styleId="estilo41">
    <w:name w:val="estilo41"/>
    <w:basedOn w:val="Fuentedeprrafopredeter"/>
    <w:qFormat/>
    <w:rsid w:val="00237609"/>
  </w:style>
  <w:style w:type="paragraph" w:styleId="Saludo">
    <w:name w:val="Salutation"/>
    <w:basedOn w:val="Normal"/>
    <w:next w:val="Normal"/>
    <w:link w:val="SaludoCar"/>
    <w:qFormat/>
    <w:rsid w:val="00237609"/>
    <w:pPr>
      <w:suppressAutoHyphens w:val="0"/>
    </w:pPr>
    <w:rPr>
      <w:rFonts w:ascii="Calibri" w:hAnsi="Calibri"/>
      <w:sz w:val="20"/>
      <w:szCs w:val="20"/>
      <w:lang w:val="es-CR" w:eastAsia="en-US"/>
    </w:rPr>
  </w:style>
  <w:style w:type="character" w:customStyle="1" w:styleId="SaludoCar">
    <w:name w:val="Saludo Car"/>
    <w:basedOn w:val="Fuentedeprrafopredeter"/>
    <w:link w:val="Saludo"/>
    <w:qFormat/>
    <w:rsid w:val="00237609"/>
    <w:rPr>
      <w:rFonts w:ascii="Calibri" w:hAnsi="Calibri"/>
      <w:lang w:val="es-CR" w:eastAsia="en-US"/>
    </w:rPr>
  </w:style>
  <w:style w:type="character" w:customStyle="1" w:styleId="z-FinaldelformularioCar">
    <w:name w:val="z-Final del formulario Car"/>
    <w:basedOn w:val="Fuentedeprrafopredeter"/>
    <w:link w:val="z-Finaldelformulario"/>
    <w:qFormat/>
    <w:rsid w:val="00237609"/>
  </w:style>
  <w:style w:type="character" w:customStyle="1" w:styleId="z-PrincipiodelformularioCar">
    <w:name w:val="z-Principio del formulario Car"/>
    <w:basedOn w:val="Fuentedeprrafopredeter"/>
    <w:link w:val="z-Principiodelformulario"/>
    <w:qFormat/>
    <w:rsid w:val="00237609"/>
    <w:rPr>
      <w:b/>
      <w:bCs/>
      <w:i/>
      <w:iCs/>
      <w:sz w:val="24"/>
      <w:szCs w:val="24"/>
      <w:lang w:val="es-CR"/>
    </w:rPr>
  </w:style>
  <w:style w:type="paragraph" w:customStyle="1" w:styleId="ListaconvietasTabla">
    <w:name w:val="Lista con viñetas Tabla"/>
    <w:basedOn w:val="Listaconvietas"/>
    <w:qFormat/>
    <w:rsid w:val="00237609"/>
    <w:pPr>
      <w:keepLines/>
      <w:numPr>
        <w:numId w:val="10"/>
      </w:numPr>
      <w:tabs>
        <w:tab w:val="num" w:pos="720"/>
      </w:tabs>
      <w:spacing w:before="60" w:after="60"/>
      <w:jc w:val="both"/>
    </w:pPr>
    <w:rPr>
      <w:rFonts w:ascii="Tahoma" w:eastAsia="MS Mincho" w:hAnsi="Tahoma" w:cs="Tahoma"/>
      <w:sz w:val="20"/>
      <w:szCs w:val="20"/>
      <w:lang w:val="es-CL"/>
    </w:rPr>
  </w:style>
  <w:style w:type="character" w:customStyle="1" w:styleId="SaludoCar1">
    <w:name w:val="Saludo Car1"/>
    <w:qFormat/>
    <w:rsid w:val="00237609"/>
    <w:rPr>
      <w:sz w:val="24"/>
      <w:szCs w:val="24"/>
      <w:lang w:val="es-ES" w:eastAsia="es-ES"/>
    </w:rPr>
  </w:style>
  <w:style w:type="paragraph" w:customStyle="1" w:styleId="BodyText21">
    <w:name w:val="Body Text 21"/>
    <w:basedOn w:val="Normal"/>
    <w:qFormat/>
    <w:rsid w:val="00237609"/>
    <w:pPr>
      <w:suppressAutoHyphens w:val="0"/>
      <w:ind w:right="334" w:hanging="283"/>
      <w:jc w:val="both"/>
    </w:pPr>
    <w:rPr>
      <w:rFonts w:ascii="Arial" w:hAnsi="Arial"/>
      <w:szCs w:val="20"/>
      <w:lang w:val="es-CR" w:eastAsia="es-ES"/>
    </w:rPr>
  </w:style>
  <w:style w:type="paragraph" w:customStyle="1" w:styleId="BlockText1">
    <w:name w:val="Block Text1"/>
    <w:basedOn w:val="Normal"/>
    <w:qFormat/>
    <w:rsid w:val="00237609"/>
    <w:pPr>
      <w:suppressAutoHyphens w:val="0"/>
      <w:ind w:left="283" w:right="334" w:hanging="283"/>
      <w:jc w:val="both"/>
    </w:pPr>
    <w:rPr>
      <w:rFonts w:ascii="Arial" w:hAnsi="Arial"/>
      <w:szCs w:val="20"/>
      <w:lang w:val="es-CR" w:eastAsia="es-ES"/>
    </w:rPr>
  </w:style>
  <w:style w:type="paragraph" w:customStyle="1" w:styleId="BodyText31">
    <w:name w:val="Body Text 31"/>
    <w:basedOn w:val="Normal"/>
    <w:qFormat/>
    <w:rsid w:val="00237609"/>
    <w:pPr>
      <w:suppressAutoHyphens w:val="0"/>
      <w:ind w:right="334"/>
      <w:jc w:val="both"/>
    </w:pPr>
    <w:rPr>
      <w:rFonts w:ascii="Arial" w:hAnsi="Arial"/>
      <w:b/>
      <w:szCs w:val="20"/>
      <w:lang w:val="es-CR" w:eastAsia="es-ES"/>
    </w:rPr>
  </w:style>
  <w:style w:type="paragraph" w:styleId="Cierre">
    <w:name w:val="Closing"/>
    <w:basedOn w:val="Normal"/>
    <w:link w:val="CierreCar"/>
    <w:qFormat/>
    <w:rsid w:val="00237609"/>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qFormat/>
    <w:rsid w:val="00237609"/>
    <w:rPr>
      <w:rFonts w:ascii="Century Schoolbook" w:hAnsi="Century Schoolbook"/>
      <w:i/>
      <w:sz w:val="24"/>
      <w:lang w:val="es-CR"/>
    </w:rPr>
  </w:style>
  <w:style w:type="paragraph" w:styleId="Firma">
    <w:name w:val="Signature"/>
    <w:basedOn w:val="Normal"/>
    <w:link w:val="FirmaCar"/>
    <w:qFormat/>
    <w:rsid w:val="00237609"/>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qFormat/>
    <w:rsid w:val="00237609"/>
    <w:rPr>
      <w:rFonts w:ascii="Century Schoolbook" w:hAnsi="Century Schoolbook"/>
      <w:i/>
      <w:sz w:val="24"/>
      <w:lang w:val="es-CR"/>
    </w:rPr>
  </w:style>
  <w:style w:type="paragraph" w:customStyle="1" w:styleId="toa">
    <w:name w:val="toa"/>
    <w:basedOn w:val="Normal"/>
    <w:qFormat/>
    <w:rsid w:val="00237609"/>
    <w:pPr>
      <w:tabs>
        <w:tab w:val="left" w:pos="9000"/>
        <w:tab w:val="right" w:pos="9360"/>
      </w:tabs>
    </w:pPr>
    <w:rPr>
      <w:rFonts w:ascii="Courier New" w:hAnsi="Courier New"/>
      <w:szCs w:val="20"/>
      <w:lang w:val="en-US" w:eastAsia="es-ES"/>
    </w:rPr>
  </w:style>
  <w:style w:type="paragraph" w:styleId="Continuarlista2">
    <w:name w:val="List Continue 2"/>
    <w:basedOn w:val="Normal"/>
    <w:qFormat/>
    <w:rsid w:val="00237609"/>
    <w:pPr>
      <w:suppressAutoHyphens w:val="0"/>
      <w:spacing w:after="120"/>
      <w:ind w:left="566"/>
    </w:pPr>
    <w:rPr>
      <w:lang w:val="es-CR" w:eastAsia="es-ES"/>
    </w:rPr>
  </w:style>
  <w:style w:type="paragraph" w:customStyle="1" w:styleId="Lneadeasunto">
    <w:name w:val="Línea de asunto"/>
    <w:basedOn w:val="Normal"/>
    <w:qFormat/>
    <w:rsid w:val="00237609"/>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qFormat/>
    <w:rsid w:val="00237609"/>
    <w:rPr>
      <w:rFonts w:ascii="Tahoma" w:hAnsi="Tahoma" w:cs="Tahoma" w:hint="default"/>
      <w:b w:val="0"/>
      <w:bCs w:val="0"/>
      <w:i w:val="0"/>
      <w:iCs w:val="0"/>
      <w:color w:val="auto"/>
    </w:rPr>
  </w:style>
  <w:style w:type="character" w:customStyle="1" w:styleId="estilocorreo23">
    <w:name w:val="estilocorreo23"/>
    <w:qFormat/>
    <w:rsid w:val="00237609"/>
    <w:rPr>
      <w:rFonts w:ascii="Tahoma" w:hAnsi="Tahoma" w:cs="Tahoma" w:hint="default"/>
      <w:b w:val="0"/>
      <w:bCs w:val="0"/>
      <w:i w:val="0"/>
      <w:iCs w:val="0"/>
      <w:color w:val="auto"/>
    </w:rPr>
  </w:style>
  <w:style w:type="paragraph" w:styleId="Revisin">
    <w:name w:val="Revision"/>
    <w:hidden/>
    <w:uiPriority w:val="99"/>
    <w:qFormat/>
    <w:rsid w:val="00237609"/>
    <w:rPr>
      <w:lang w:val="es-ES_tradnl" w:eastAsia="ar-SA"/>
    </w:rPr>
  </w:style>
  <w:style w:type="paragraph" w:customStyle="1" w:styleId="antecedente">
    <w:name w:val="antecedente"/>
    <w:basedOn w:val="Normal"/>
    <w:link w:val="antecedenteCar"/>
    <w:qFormat/>
    <w:rsid w:val="00237609"/>
    <w:pPr>
      <w:spacing w:before="100" w:beforeAutospacing="1" w:after="100" w:afterAutospacing="1" w:line="480" w:lineRule="auto"/>
      <w:ind w:firstLine="708"/>
      <w:jc w:val="both"/>
    </w:pPr>
    <w:rPr>
      <w:bCs/>
      <w:sz w:val="28"/>
      <w:szCs w:val="28"/>
      <w:lang w:eastAsia="x-none"/>
    </w:rPr>
  </w:style>
  <w:style w:type="character" w:customStyle="1" w:styleId="antecedenteCar">
    <w:name w:val="antecedente Car"/>
    <w:link w:val="antecedente"/>
    <w:qFormat/>
    <w:rsid w:val="00237609"/>
    <w:rPr>
      <w:bCs/>
      <w:sz w:val="28"/>
      <w:szCs w:val="28"/>
      <w:lang w:eastAsia="x-none"/>
    </w:rPr>
  </w:style>
  <w:style w:type="paragraph" w:customStyle="1" w:styleId="Standard0">
    <w:name w:val="Standard"/>
    <w:link w:val="StandardCar"/>
    <w:qFormat/>
    <w:rsid w:val="00237609"/>
    <w:pPr>
      <w:suppressAutoHyphens/>
      <w:autoSpaceDE w:val="0"/>
      <w:autoSpaceDN w:val="0"/>
      <w:adjustRightInd w:val="0"/>
    </w:pPr>
    <w:rPr>
      <w:rFonts w:ascii="Arial" w:hAnsi="Liberation Serif" w:cs="Arial"/>
      <w:color w:val="000000"/>
      <w:kern w:val="1"/>
      <w:sz w:val="22"/>
      <w:szCs w:val="22"/>
      <w:lang w:val="es-CR" w:eastAsia="zh-CN" w:bidi="hi-IN"/>
    </w:rPr>
  </w:style>
  <w:style w:type="character" w:customStyle="1" w:styleId="WW8Num1z4">
    <w:name w:val="WW8Num1z4"/>
    <w:qFormat/>
    <w:rsid w:val="00237609"/>
  </w:style>
  <w:style w:type="character" w:customStyle="1" w:styleId="WW8Num1z5">
    <w:name w:val="WW8Num1z5"/>
    <w:qFormat/>
    <w:rsid w:val="00237609"/>
  </w:style>
  <w:style w:type="character" w:customStyle="1" w:styleId="WW8Num1z6">
    <w:name w:val="WW8Num1z6"/>
    <w:qFormat/>
    <w:rsid w:val="00237609"/>
  </w:style>
  <w:style w:type="character" w:customStyle="1" w:styleId="WW8Num1z7">
    <w:name w:val="WW8Num1z7"/>
    <w:qFormat/>
    <w:rsid w:val="00237609"/>
  </w:style>
  <w:style w:type="character" w:customStyle="1" w:styleId="WW8Num1z8">
    <w:name w:val="WW8Num1z8"/>
    <w:qFormat/>
    <w:rsid w:val="00237609"/>
  </w:style>
  <w:style w:type="character" w:customStyle="1" w:styleId="WW8Num2z0">
    <w:name w:val="WW8Num2z0"/>
    <w:qFormat/>
    <w:rsid w:val="00237609"/>
  </w:style>
  <w:style w:type="character" w:customStyle="1" w:styleId="WW8Num2z1">
    <w:name w:val="WW8Num2z1"/>
    <w:qFormat/>
    <w:rsid w:val="00237609"/>
  </w:style>
  <w:style w:type="character" w:customStyle="1" w:styleId="WW8Num2z2">
    <w:name w:val="WW8Num2z2"/>
    <w:qFormat/>
    <w:rsid w:val="00237609"/>
  </w:style>
  <w:style w:type="character" w:customStyle="1" w:styleId="WW8Num2z3">
    <w:name w:val="WW8Num2z3"/>
    <w:qFormat/>
    <w:rsid w:val="00237609"/>
  </w:style>
  <w:style w:type="character" w:customStyle="1" w:styleId="WW8Num2z4">
    <w:name w:val="WW8Num2z4"/>
    <w:qFormat/>
    <w:rsid w:val="00237609"/>
  </w:style>
  <w:style w:type="character" w:customStyle="1" w:styleId="WW8Num2z5">
    <w:name w:val="WW8Num2z5"/>
    <w:qFormat/>
    <w:rsid w:val="00237609"/>
  </w:style>
  <w:style w:type="character" w:customStyle="1" w:styleId="WW8Num2z6">
    <w:name w:val="WW8Num2z6"/>
    <w:qFormat/>
    <w:rsid w:val="00237609"/>
  </w:style>
  <w:style w:type="character" w:customStyle="1" w:styleId="WW8Num2z7">
    <w:name w:val="WW8Num2z7"/>
    <w:qFormat/>
    <w:rsid w:val="00237609"/>
  </w:style>
  <w:style w:type="character" w:customStyle="1" w:styleId="WW8Num2z8">
    <w:name w:val="WW8Num2z8"/>
    <w:qFormat/>
    <w:rsid w:val="00237609"/>
  </w:style>
  <w:style w:type="character" w:customStyle="1" w:styleId="Fuentedeprrafopredeter4">
    <w:name w:val="Fuente de párrafo predeter.4"/>
    <w:qFormat/>
    <w:rsid w:val="00237609"/>
  </w:style>
  <w:style w:type="character" w:customStyle="1" w:styleId="Heading2Char">
    <w:name w:val="Heading 2 Char"/>
    <w:qFormat/>
    <w:rsid w:val="00237609"/>
    <w:rPr>
      <w:rFonts w:ascii="Book Antiqua" w:hAnsi="Book Antiqua" w:cs="Book Antiqua"/>
      <w:b/>
      <w:bCs/>
      <w:i/>
      <w:iCs/>
      <w:sz w:val="28"/>
      <w:szCs w:val="28"/>
      <w:u w:val="double"/>
    </w:rPr>
  </w:style>
  <w:style w:type="character" w:customStyle="1" w:styleId="ListLabel1">
    <w:name w:val="ListLabel 1"/>
    <w:qFormat/>
    <w:rsid w:val="00237609"/>
    <w:rPr>
      <w:rFonts w:cs="Times New Roman"/>
      <w:b w:val="0"/>
      <w:sz w:val="24"/>
    </w:rPr>
  </w:style>
  <w:style w:type="character" w:customStyle="1" w:styleId="ListLabel2">
    <w:name w:val="ListLabel 2"/>
    <w:qFormat/>
    <w:rsid w:val="00237609"/>
    <w:rPr>
      <w:rFonts w:ascii="Times New Roman" w:hAnsi="Times New Roman" w:cs="Times New Roman"/>
    </w:rPr>
  </w:style>
  <w:style w:type="character" w:customStyle="1" w:styleId="Smbolosdenumeracin">
    <w:name w:val="Símbolos de numeración"/>
    <w:qFormat/>
    <w:rsid w:val="00237609"/>
  </w:style>
  <w:style w:type="paragraph" w:customStyle="1" w:styleId="Ttulo10">
    <w:name w:val="Título1"/>
    <w:basedOn w:val="Normal"/>
    <w:next w:val="Textoindependiente"/>
    <w:uiPriority w:val="99"/>
    <w:qFormat/>
    <w:rsid w:val="00237609"/>
    <w:pPr>
      <w:keepNext/>
      <w:widowControl w:val="0"/>
      <w:spacing w:before="240" w:after="120" w:line="252" w:lineRule="auto"/>
      <w:textAlignment w:val="baseline"/>
    </w:pPr>
    <w:rPr>
      <w:rFonts w:ascii="Liberation Sans" w:eastAsia="Microsoft YaHei" w:hAnsi="Liberation Sans" w:cs="Lucida Sans"/>
      <w:color w:val="00000A"/>
      <w:kern w:val="1"/>
      <w:sz w:val="28"/>
      <w:szCs w:val="28"/>
      <w:lang w:val="es-CR" w:eastAsia="zh-CN" w:bidi="es-CR"/>
    </w:rPr>
  </w:style>
  <w:style w:type="paragraph" w:customStyle="1" w:styleId="Epgrafe3">
    <w:name w:val="Epígrafe3"/>
    <w:basedOn w:val="Normal"/>
    <w:uiPriority w:val="99"/>
    <w:qFormat/>
    <w:rsid w:val="00237609"/>
    <w:pPr>
      <w:widowControl w:val="0"/>
      <w:suppressLineNumbers/>
      <w:spacing w:before="120" w:after="120" w:line="252" w:lineRule="auto"/>
      <w:textAlignment w:val="baseline"/>
    </w:pPr>
    <w:rPr>
      <w:rFonts w:ascii="Book Antiqua" w:eastAsia="Book Antiqua" w:hAnsi="Book Antiqua" w:cs="Lucida Sans"/>
      <w:i/>
      <w:iCs/>
      <w:color w:val="00000A"/>
      <w:kern w:val="1"/>
      <w:lang w:val="es-CR" w:eastAsia="zh-CN" w:bidi="es-CR"/>
    </w:rPr>
  </w:style>
  <w:style w:type="paragraph" w:customStyle="1" w:styleId="Epgrafe2">
    <w:name w:val="Epígrafe2"/>
    <w:basedOn w:val="Normal"/>
    <w:uiPriority w:val="99"/>
    <w:qFormat/>
    <w:rsid w:val="00237609"/>
    <w:pPr>
      <w:widowControl w:val="0"/>
      <w:suppressLineNumbers/>
      <w:spacing w:before="120" w:after="120" w:line="252" w:lineRule="auto"/>
      <w:textAlignment w:val="baseline"/>
    </w:pPr>
    <w:rPr>
      <w:rFonts w:ascii="Book Antiqua" w:eastAsia="Book Antiqua" w:hAnsi="Book Antiqua" w:cs="Mangal"/>
      <w:i/>
      <w:iCs/>
      <w:color w:val="00000A"/>
      <w:kern w:val="1"/>
      <w:lang w:val="es-CR" w:eastAsia="zh-CN" w:bidi="es-CR"/>
    </w:rPr>
  </w:style>
  <w:style w:type="paragraph" w:customStyle="1" w:styleId="ListParagraph1">
    <w:name w:val="List Paragraph1"/>
    <w:basedOn w:val="Normal"/>
    <w:qFormat/>
    <w:rsid w:val="00237609"/>
    <w:pPr>
      <w:widowControl w:val="0"/>
      <w:spacing w:after="160" w:line="252" w:lineRule="auto"/>
      <w:ind w:left="720"/>
      <w:contextualSpacing/>
      <w:textAlignment w:val="baseline"/>
    </w:pPr>
    <w:rPr>
      <w:rFonts w:ascii="Book Antiqua" w:eastAsia="Book Antiqua" w:hAnsi="Book Antiqua" w:cs="Calibri"/>
      <w:color w:val="00000A"/>
      <w:kern w:val="1"/>
      <w:sz w:val="22"/>
      <w:szCs w:val="22"/>
      <w:lang w:val="es-CR" w:eastAsia="zh-CN" w:bidi="es-CR"/>
    </w:rPr>
  </w:style>
  <w:style w:type="paragraph" w:customStyle="1" w:styleId="Epgrafe1">
    <w:name w:val="Epígrafe1"/>
    <w:qFormat/>
    <w:rsid w:val="00237609"/>
    <w:pPr>
      <w:suppressAutoHyphens/>
      <w:jc w:val="center"/>
    </w:pPr>
    <w:rPr>
      <w:rFonts w:ascii="Arial" w:hAnsi="Arial" w:cs="Arial"/>
      <w:b/>
      <w:color w:val="00000A"/>
      <w:kern w:val="1"/>
      <w:sz w:val="22"/>
      <w:szCs w:val="24"/>
      <w:lang w:val="es-CR" w:eastAsia="zh-CN" w:bidi="hi-IN"/>
    </w:rPr>
  </w:style>
  <w:style w:type="paragraph" w:customStyle="1" w:styleId="Ttulo21">
    <w:name w:val="Título 21"/>
    <w:qFormat/>
    <w:rsid w:val="00237609"/>
    <w:pPr>
      <w:keepNext/>
      <w:suppressAutoHyphens/>
      <w:spacing w:before="240" w:after="60"/>
      <w:jc w:val="center"/>
    </w:pPr>
    <w:rPr>
      <w:rFonts w:ascii="Arial" w:hAnsi="Arial" w:cs="Arial"/>
      <w:b/>
      <w:i/>
      <w:color w:val="00000A"/>
      <w:kern w:val="1"/>
      <w:sz w:val="28"/>
      <w:szCs w:val="24"/>
      <w:u w:val="double"/>
      <w:lang w:val="es-CR" w:eastAsia="zh-CN" w:bidi="hi-IN"/>
    </w:rPr>
  </w:style>
  <w:style w:type="paragraph" w:customStyle="1" w:styleId="Prrafodelista3">
    <w:name w:val="Párrafo de lista3"/>
    <w:uiPriority w:val="99"/>
    <w:qFormat/>
    <w:rsid w:val="00237609"/>
    <w:pPr>
      <w:suppressAutoHyphens/>
      <w:spacing w:after="160"/>
      <w:ind w:left="720"/>
    </w:pPr>
    <w:rPr>
      <w:rFonts w:cs="Arial"/>
      <w:color w:val="00000A"/>
      <w:kern w:val="1"/>
      <w:sz w:val="24"/>
      <w:szCs w:val="24"/>
      <w:lang w:val="es-CR" w:eastAsia="zh-CN" w:bidi="hi-IN"/>
    </w:rPr>
  </w:style>
  <w:style w:type="paragraph" w:customStyle="1" w:styleId="Ttulodelatabla">
    <w:name w:val="Título de la tabla"/>
    <w:basedOn w:val="Contenidodelatabla"/>
    <w:uiPriority w:val="99"/>
    <w:qFormat/>
    <w:rsid w:val="00237609"/>
    <w:pPr>
      <w:spacing w:after="160" w:line="252" w:lineRule="auto"/>
      <w:jc w:val="center"/>
      <w:textAlignment w:val="baseline"/>
    </w:pPr>
    <w:rPr>
      <w:rFonts w:ascii="Arial" w:hAnsi="Arial" w:cs="Arial"/>
      <w:b/>
      <w:bCs/>
      <w:color w:val="00000A"/>
      <w:kern w:val="1"/>
      <w:sz w:val="22"/>
      <w:lang w:val="es-CR" w:eastAsia="zh-CN" w:bidi="hi-IN"/>
    </w:rPr>
  </w:style>
  <w:style w:type="paragraph" w:customStyle="1" w:styleId="Jonathan1">
    <w:name w:val="Jonathan 1"/>
    <w:basedOn w:val="Normal"/>
    <w:link w:val="Jonathan1Car"/>
    <w:qFormat/>
    <w:rsid w:val="00237609"/>
    <w:pPr>
      <w:spacing w:before="120" w:after="120" w:line="480" w:lineRule="auto"/>
      <w:ind w:firstLine="709"/>
      <w:jc w:val="both"/>
    </w:pPr>
    <w:rPr>
      <w:color w:val="000099"/>
      <w:sz w:val="28"/>
      <w:szCs w:val="28"/>
      <w:lang w:val="es-CR"/>
    </w:rPr>
  </w:style>
  <w:style w:type="paragraph" w:customStyle="1" w:styleId="Jonathan2">
    <w:name w:val="Jonathan 2"/>
    <w:basedOn w:val="Normal"/>
    <w:link w:val="Jonathan2Car"/>
    <w:qFormat/>
    <w:rsid w:val="00237609"/>
    <w:pPr>
      <w:ind w:left="851" w:right="851" w:firstLine="709"/>
      <w:jc w:val="both"/>
    </w:pPr>
    <w:rPr>
      <w:color w:val="000099"/>
      <w:sz w:val="26"/>
      <w:szCs w:val="26"/>
      <w:lang w:val="es-CR"/>
    </w:rPr>
  </w:style>
  <w:style w:type="character" w:customStyle="1" w:styleId="Jonathan1Car">
    <w:name w:val="Jonathan 1 Car"/>
    <w:link w:val="Jonathan1"/>
    <w:qFormat/>
    <w:rsid w:val="00237609"/>
    <w:rPr>
      <w:color w:val="000099"/>
      <w:sz w:val="28"/>
      <w:szCs w:val="28"/>
      <w:lang w:val="es-CR" w:eastAsia="ar-SA"/>
    </w:rPr>
  </w:style>
  <w:style w:type="character" w:customStyle="1" w:styleId="Jonathan2Car">
    <w:name w:val="Jonathan 2 Car"/>
    <w:link w:val="Jonathan2"/>
    <w:qFormat/>
    <w:rsid w:val="00237609"/>
    <w:rPr>
      <w:color w:val="000099"/>
      <w:sz w:val="26"/>
      <w:szCs w:val="26"/>
      <w:lang w:val="es-CR" w:eastAsia="ar-SA"/>
    </w:rPr>
  </w:style>
  <w:style w:type="paragraph" w:customStyle="1" w:styleId="Jonathan3">
    <w:name w:val="Jonathan 3"/>
    <w:basedOn w:val="Normal"/>
    <w:link w:val="Jonathan3Car"/>
    <w:qFormat/>
    <w:rsid w:val="00237609"/>
    <w:pPr>
      <w:spacing w:before="120" w:after="120" w:line="480" w:lineRule="auto"/>
      <w:ind w:firstLine="709"/>
      <w:jc w:val="both"/>
    </w:pPr>
    <w:rPr>
      <w:bCs/>
      <w:color w:val="000000"/>
      <w:sz w:val="28"/>
      <w:szCs w:val="28"/>
      <w:lang w:val="pt-BR"/>
    </w:rPr>
  </w:style>
  <w:style w:type="paragraph" w:customStyle="1" w:styleId="TableContentsuser">
    <w:name w:val="Table Contents (user)"/>
    <w:qFormat/>
    <w:rsid w:val="00237609"/>
    <w:pPr>
      <w:autoSpaceDE w:val="0"/>
      <w:autoSpaceDN w:val="0"/>
      <w:adjustRightInd w:val="0"/>
    </w:pPr>
    <w:rPr>
      <w:sz w:val="22"/>
      <w:szCs w:val="22"/>
      <w:lang w:eastAsia="es-CR"/>
    </w:rPr>
  </w:style>
  <w:style w:type="character" w:customStyle="1" w:styleId="Jonathan3Car">
    <w:name w:val="Jonathan 3 Car"/>
    <w:link w:val="Jonathan3"/>
    <w:qFormat/>
    <w:rsid w:val="00237609"/>
    <w:rPr>
      <w:bCs/>
      <w:color w:val="000000"/>
      <w:sz w:val="28"/>
      <w:szCs w:val="28"/>
      <w:lang w:val="pt-BR" w:eastAsia="ar-SA"/>
    </w:rPr>
  </w:style>
  <w:style w:type="paragraph" w:customStyle="1" w:styleId="Jonathan5">
    <w:name w:val="Jonathan 5"/>
    <w:basedOn w:val="western"/>
    <w:link w:val="Jonathan5Car"/>
    <w:autoRedefine/>
    <w:qFormat/>
    <w:rsid w:val="00237609"/>
    <w:pPr>
      <w:spacing w:before="0" w:beforeAutospacing="0"/>
      <w:ind w:left="851" w:right="851"/>
      <w:jc w:val="both"/>
    </w:pPr>
    <w:rPr>
      <w:color w:val="000099"/>
      <w:sz w:val="26"/>
      <w:szCs w:val="26"/>
      <w:lang w:val="es-MX"/>
    </w:rPr>
  </w:style>
  <w:style w:type="paragraph" w:customStyle="1" w:styleId="JonDispositiva">
    <w:name w:val="Jon (Dispositiva)"/>
    <w:basedOn w:val="Normal"/>
    <w:link w:val="JonDispositivaCar"/>
    <w:qFormat/>
    <w:rsid w:val="00237609"/>
    <w:pPr>
      <w:spacing w:before="120" w:after="120" w:line="480" w:lineRule="auto"/>
      <w:ind w:firstLine="709"/>
      <w:jc w:val="both"/>
    </w:pPr>
    <w:rPr>
      <w:bCs/>
      <w:color w:val="000000"/>
      <w:sz w:val="28"/>
      <w:szCs w:val="28"/>
      <w:lang w:val="pt-BR"/>
    </w:rPr>
  </w:style>
  <w:style w:type="character" w:customStyle="1" w:styleId="westernCar">
    <w:name w:val="western Car"/>
    <w:link w:val="western"/>
    <w:qFormat/>
    <w:rsid w:val="00237609"/>
    <w:rPr>
      <w:sz w:val="18"/>
      <w:szCs w:val="18"/>
    </w:rPr>
  </w:style>
  <w:style w:type="character" w:customStyle="1" w:styleId="Jonathan5Car">
    <w:name w:val="Jonathan 5 Car"/>
    <w:link w:val="Jonathan5"/>
    <w:qFormat/>
    <w:rsid w:val="00237609"/>
    <w:rPr>
      <w:color w:val="000099"/>
      <w:sz w:val="26"/>
      <w:szCs w:val="26"/>
      <w:lang w:val="es-MX"/>
    </w:rPr>
  </w:style>
  <w:style w:type="paragraph" w:customStyle="1" w:styleId="Sinespaciado2">
    <w:name w:val="Sin espaciado2"/>
    <w:uiPriority w:val="99"/>
    <w:qFormat/>
    <w:rsid w:val="00237609"/>
    <w:pPr>
      <w:widowControl w:val="0"/>
      <w:suppressAutoHyphens/>
      <w:spacing w:line="100" w:lineRule="atLeast"/>
    </w:pPr>
    <w:rPr>
      <w:rFonts w:ascii="Calibri" w:eastAsia="SimSun" w:hAnsi="Calibri" w:cs="Calibri"/>
      <w:kern w:val="2"/>
      <w:sz w:val="22"/>
      <w:szCs w:val="22"/>
      <w:lang w:eastAsia="zh-CN"/>
    </w:rPr>
  </w:style>
  <w:style w:type="character" w:customStyle="1" w:styleId="JonDispositivaCar">
    <w:name w:val="Jon (Dispositiva) Car"/>
    <w:link w:val="JonDispositiva"/>
    <w:qFormat/>
    <w:rsid w:val="00237609"/>
    <w:rPr>
      <w:bCs/>
      <w:color w:val="000000"/>
      <w:sz w:val="28"/>
      <w:szCs w:val="28"/>
      <w:lang w:val="pt-BR" w:eastAsia="ar-SA"/>
    </w:rPr>
  </w:style>
  <w:style w:type="paragraph" w:customStyle="1" w:styleId="Jonathan">
    <w:name w:val="Jonathan"/>
    <w:basedOn w:val="Predeterminado0"/>
    <w:qFormat/>
    <w:rsid w:val="00237609"/>
    <w:pPr>
      <w:tabs>
        <w:tab w:val="left" w:pos="0"/>
      </w:tabs>
      <w:ind w:left="851" w:right="851"/>
      <w:jc w:val="both"/>
    </w:pPr>
    <w:rPr>
      <w:rFonts w:ascii="Times New Roman" w:hAnsi="Times New Roman" w:cs="Times New Roman"/>
      <w:color w:val="000099"/>
      <w:sz w:val="26"/>
      <w:szCs w:val="26"/>
      <w:lang w:val="es-CR"/>
    </w:rPr>
  </w:style>
  <w:style w:type="paragraph" w:customStyle="1" w:styleId="JonathanTabla">
    <w:name w:val="JonathanTabla"/>
    <w:basedOn w:val="Predeterminado0"/>
    <w:link w:val="JonathanTablaCar"/>
    <w:qFormat/>
    <w:rsid w:val="00237609"/>
    <w:pPr>
      <w:jc w:val="center"/>
    </w:pPr>
    <w:rPr>
      <w:color w:val="000099"/>
      <w:sz w:val="24"/>
      <w:szCs w:val="24"/>
    </w:rPr>
  </w:style>
  <w:style w:type="character" w:customStyle="1" w:styleId="PredeterminadoCar">
    <w:name w:val="Predeterminado Car"/>
    <w:link w:val="Predeterminado0"/>
    <w:qFormat/>
    <w:rsid w:val="00237609"/>
    <w:rPr>
      <w:rFonts w:ascii="Trebuchet MS" w:hAnsi="Trebuchet MS" w:cs="Trebuchet MS"/>
      <w:color w:val="000000"/>
      <w:sz w:val="48"/>
      <w:szCs w:val="48"/>
    </w:rPr>
  </w:style>
  <w:style w:type="character" w:customStyle="1" w:styleId="JonathanTablaCar">
    <w:name w:val="JonathanTabla Car"/>
    <w:link w:val="JonathanTabla"/>
    <w:qFormat/>
    <w:rsid w:val="00237609"/>
    <w:rPr>
      <w:rFonts w:ascii="Trebuchet MS" w:hAnsi="Trebuchet MS" w:cs="Trebuchet MS"/>
      <w:color w:val="000099"/>
      <w:sz w:val="24"/>
      <w:szCs w:val="24"/>
    </w:rPr>
  </w:style>
  <w:style w:type="paragraph" w:customStyle="1" w:styleId="Jon6">
    <w:name w:val="Jon 6"/>
    <w:basedOn w:val="Normal"/>
    <w:link w:val="Jon6Car"/>
    <w:qFormat/>
    <w:rsid w:val="00237609"/>
    <w:pPr>
      <w:widowControl w:val="0"/>
      <w:shd w:val="clear" w:color="auto" w:fill="FFFFFF"/>
      <w:ind w:left="851" w:right="851" w:firstLine="709"/>
      <w:jc w:val="both"/>
    </w:pPr>
    <w:rPr>
      <w:bCs/>
      <w:sz w:val="26"/>
      <w:szCs w:val="26"/>
      <w:lang w:val="es-CR" w:eastAsia="es-CR"/>
    </w:rPr>
  </w:style>
  <w:style w:type="paragraph" w:customStyle="1" w:styleId="Jon7">
    <w:name w:val="Jon 7"/>
    <w:basedOn w:val="Ttulo3"/>
    <w:link w:val="Jon7Car"/>
    <w:autoRedefine/>
    <w:qFormat/>
    <w:rsid w:val="00237609"/>
    <w:pPr>
      <w:spacing w:after="120"/>
    </w:pPr>
    <w:rPr>
      <w:color w:val="000000"/>
      <w:lang w:val="es-CR"/>
    </w:rPr>
  </w:style>
  <w:style w:type="character" w:customStyle="1" w:styleId="Jon6Car">
    <w:name w:val="Jon 6 Car"/>
    <w:link w:val="Jon6"/>
    <w:qFormat/>
    <w:rsid w:val="00237609"/>
    <w:rPr>
      <w:bCs/>
      <w:sz w:val="26"/>
      <w:szCs w:val="26"/>
      <w:shd w:val="clear" w:color="auto" w:fill="FFFFFF"/>
      <w:lang w:val="es-CR" w:eastAsia="es-CR"/>
    </w:rPr>
  </w:style>
  <w:style w:type="paragraph" w:customStyle="1" w:styleId="Jon2">
    <w:name w:val="Jon 2"/>
    <w:basedOn w:val="Normal"/>
    <w:link w:val="Jon2Car"/>
    <w:qFormat/>
    <w:rsid w:val="00237609"/>
    <w:pPr>
      <w:ind w:left="851" w:right="851" w:firstLine="709"/>
      <w:jc w:val="both"/>
    </w:pPr>
    <w:rPr>
      <w:color w:val="000099"/>
      <w:sz w:val="26"/>
      <w:szCs w:val="26"/>
      <w:lang w:val="es-CR"/>
    </w:rPr>
  </w:style>
  <w:style w:type="character" w:customStyle="1" w:styleId="Jon7Car">
    <w:name w:val="Jon 7 Car"/>
    <w:link w:val="Jon7"/>
    <w:qFormat/>
    <w:rsid w:val="00237609"/>
    <w:rPr>
      <w:rFonts w:cs="Arial"/>
      <w:b/>
      <w:bCs/>
      <w:color w:val="000000"/>
      <w:sz w:val="28"/>
      <w:szCs w:val="26"/>
      <w:lang w:val="es-CR" w:eastAsia="ar-SA"/>
    </w:rPr>
  </w:style>
  <w:style w:type="character" w:customStyle="1" w:styleId="Jon2Car">
    <w:name w:val="Jon 2 Car"/>
    <w:link w:val="Jon2"/>
    <w:qFormat/>
    <w:rsid w:val="00237609"/>
    <w:rPr>
      <w:color w:val="000099"/>
      <w:sz w:val="26"/>
      <w:szCs w:val="26"/>
      <w:lang w:val="es-CR" w:eastAsia="ar-SA"/>
    </w:rPr>
  </w:style>
  <w:style w:type="paragraph" w:customStyle="1" w:styleId="Jon3">
    <w:name w:val="Jon 3"/>
    <w:basedOn w:val="Normal"/>
    <w:link w:val="Jon3Car"/>
    <w:qFormat/>
    <w:rsid w:val="00237609"/>
    <w:pPr>
      <w:spacing w:before="120" w:after="120" w:line="480" w:lineRule="auto"/>
      <w:ind w:firstLine="709"/>
      <w:jc w:val="both"/>
    </w:pPr>
    <w:rPr>
      <w:bCs/>
      <w:color w:val="000000"/>
      <w:sz w:val="28"/>
      <w:szCs w:val="28"/>
      <w:lang w:val="pt-BR"/>
    </w:rPr>
  </w:style>
  <w:style w:type="character" w:customStyle="1" w:styleId="Jon3Car">
    <w:name w:val="Jon 3 Car"/>
    <w:link w:val="Jon3"/>
    <w:qFormat/>
    <w:rsid w:val="00237609"/>
    <w:rPr>
      <w:bCs/>
      <w:color w:val="000000"/>
      <w:sz w:val="28"/>
      <w:szCs w:val="28"/>
      <w:lang w:val="pt-BR" w:eastAsia="ar-SA"/>
    </w:rPr>
  </w:style>
  <w:style w:type="character" w:customStyle="1" w:styleId="html">
    <w:name w:val="html"/>
    <w:basedOn w:val="Fuentedeprrafopredeter"/>
    <w:qFormat/>
    <w:rsid w:val="00237609"/>
  </w:style>
  <w:style w:type="paragraph" w:customStyle="1" w:styleId="TEMASPRIVADOS">
    <w:name w:val="TEMAS PRIVADOS"/>
    <w:basedOn w:val="Textoindependiente"/>
    <w:link w:val="TEMASPRIVADOSCar"/>
    <w:qFormat/>
    <w:rsid w:val="00237609"/>
    <w:pPr>
      <w:spacing w:after="0"/>
      <w:jc w:val="center"/>
    </w:pPr>
    <w:rPr>
      <w:rFonts w:ascii="Book Antiqua" w:hAnsi="Book Antiqua"/>
      <w:b/>
      <w:color w:val="FF0000"/>
      <w:sz w:val="28"/>
      <w:szCs w:val="28"/>
      <w:u w:val="single"/>
      <w:lang w:val="es-ES_tradnl"/>
    </w:rPr>
  </w:style>
  <w:style w:type="character" w:customStyle="1" w:styleId="TEMASPRIVADOSCar">
    <w:name w:val="TEMAS PRIVADOS Car"/>
    <w:basedOn w:val="TextoindependienteCar"/>
    <w:link w:val="TEMASPRIVADOS"/>
    <w:rsid w:val="00237609"/>
    <w:rPr>
      <w:rFonts w:ascii="Book Antiqua" w:hAnsi="Book Antiqua"/>
      <w:b/>
      <w:color w:val="FF0000"/>
      <w:sz w:val="28"/>
      <w:szCs w:val="28"/>
      <w:u w:val="single"/>
      <w:lang w:val="es-ES_tradnl" w:eastAsia="ar-SA" w:bidi="ar-SA"/>
    </w:rPr>
  </w:style>
  <w:style w:type="paragraph" w:customStyle="1" w:styleId="Antecedente0">
    <w:name w:val="Antecedente"/>
    <w:basedOn w:val="Normal"/>
    <w:link w:val="AntecedenteCar0"/>
    <w:qFormat/>
    <w:rsid w:val="00237609"/>
    <w:pPr>
      <w:spacing w:before="100" w:beforeAutospacing="1" w:after="100" w:afterAutospacing="1" w:line="480" w:lineRule="auto"/>
      <w:ind w:firstLine="708"/>
      <w:jc w:val="both"/>
    </w:pPr>
    <w:rPr>
      <w:bCs/>
      <w:sz w:val="28"/>
      <w:szCs w:val="28"/>
      <w:lang w:eastAsia="es-CR"/>
    </w:rPr>
  </w:style>
  <w:style w:type="character" w:customStyle="1" w:styleId="AntecedenteCar0">
    <w:name w:val="Antecedente Car"/>
    <w:link w:val="Antecedente0"/>
    <w:qFormat/>
    <w:rsid w:val="00237609"/>
    <w:rPr>
      <w:bCs/>
      <w:sz w:val="28"/>
      <w:szCs w:val="28"/>
      <w:lang w:eastAsia="es-CR"/>
    </w:rPr>
  </w:style>
  <w:style w:type="paragraph" w:customStyle="1" w:styleId="Textbody">
    <w:name w:val="Text body"/>
    <w:basedOn w:val="Standard0"/>
    <w:qFormat/>
    <w:rsid w:val="00237609"/>
    <w:pPr>
      <w:autoSpaceDE/>
      <w:adjustRightInd/>
      <w:spacing w:after="140" w:line="288" w:lineRule="auto"/>
      <w:textAlignment w:val="baseline"/>
    </w:pPr>
    <w:rPr>
      <w:rFonts w:ascii="Liberation Serif" w:eastAsia="SimSun"/>
      <w:color w:val="auto"/>
      <w:kern w:val="3"/>
      <w:sz w:val="24"/>
      <w:szCs w:val="24"/>
    </w:rPr>
  </w:style>
  <w:style w:type="paragraph" w:styleId="Descripcin">
    <w:name w:val="caption"/>
    <w:basedOn w:val="Normal"/>
    <w:next w:val="Normal"/>
    <w:qFormat/>
    <w:rsid w:val="00237609"/>
    <w:pPr>
      <w:spacing w:after="200"/>
    </w:pPr>
    <w:rPr>
      <w:i/>
      <w:iCs/>
      <w:color w:val="1F497D" w:themeColor="text2"/>
      <w:sz w:val="18"/>
      <w:szCs w:val="18"/>
      <w:lang w:val="es-CR"/>
    </w:rPr>
  </w:style>
  <w:style w:type="table" w:styleId="Tabladecuadrcula4">
    <w:name w:val="Grid Table 4"/>
    <w:basedOn w:val="Tablanormal"/>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ENCABEZADO">
    <w:name w:val="A ENCABEZADO"/>
    <w:basedOn w:val="Normal"/>
    <w:link w:val="AENCABEZADOCar"/>
    <w:qFormat/>
    <w:rsid w:val="00237609"/>
    <w:pPr>
      <w:spacing w:before="120" w:after="120" w:line="480" w:lineRule="auto"/>
      <w:ind w:firstLine="709"/>
      <w:jc w:val="both"/>
    </w:pPr>
    <w:rPr>
      <w:color w:val="000099"/>
      <w:sz w:val="28"/>
      <w:szCs w:val="28"/>
      <w:lang w:val="es-CR"/>
    </w:rPr>
  </w:style>
  <w:style w:type="character" w:customStyle="1" w:styleId="AENCABEZADOCar">
    <w:name w:val="A ENCABEZADO Car"/>
    <w:link w:val="AENCABEZADO"/>
    <w:rsid w:val="00237609"/>
    <w:rPr>
      <w:color w:val="000099"/>
      <w:sz w:val="28"/>
      <w:szCs w:val="28"/>
      <w:lang w:val="es-CR" w:eastAsia="ar-SA"/>
    </w:rPr>
  </w:style>
  <w:style w:type="paragraph" w:customStyle="1" w:styleId="Dispositiva">
    <w:name w:val="Dispositiva"/>
    <w:basedOn w:val="Normal"/>
    <w:link w:val="DispositivaCar"/>
    <w:qFormat/>
    <w:rsid w:val="00237609"/>
    <w:pPr>
      <w:spacing w:before="120" w:after="120" w:line="480" w:lineRule="auto"/>
      <w:ind w:firstLine="709"/>
      <w:jc w:val="both"/>
    </w:pPr>
    <w:rPr>
      <w:bCs/>
      <w:color w:val="000000"/>
      <w:sz w:val="28"/>
      <w:szCs w:val="28"/>
      <w:lang w:val="pt-BR"/>
    </w:rPr>
  </w:style>
  <w:style w:type="character" w:customStyle="1" w:styleId="DispositivaCar">
    <w:name w:val="Dispositiva Car"/>
    <w:link w:val="Dispositiva"/>
    <w:rsid w:val="00237609"/>
    <w:rPr>
      <w:bCs/>
      <w:color w:val="000000"/>
      <w:sz w:val="28"/>
      <w:szCs w:val="28"/>
      <w:lang w:val="pt-BR" w:eastAsia="ar-SA"/>
    </w:rPr>
  </w:style>
  <w:style w:type="paragraph" w:customStyle="1" w:styleId="AAgestin0">
    <w:name w:val="AA gestión"/>
    <w:basedOn w:val="Normal"/>
    <w:link w:val="AAgestinCar0"/>
    <w:qFormat/>
    <w:rsid w:val="00237609"/>
    <w:pPr>
      <w:ind w:left="851" w:right="851" w:firstLine="709"/>
      <w:jc w:val="both"/>
    </w:pPr>
    <w:rPr>
      <w:color w:val="000099"/>
      <w:sz w:val="26"/>
      <w:szCs w:val="26"/>
      <w:lang w:val="es-CR"/>
    </w:rPr>
  </w:style>
  <w:style w:type="character" w:customStyle="1" w:styleId="AAgestinCar0">
    <w:name w:val="AA gestión Car"/>
    <w:link w:val="AAgestin0"/>
    <w:rsid w:val="00237609"/>
    <w:rPr>
      <w:color w:val="000099"/>
      <w:sz w:val="26"/>
      <w:szCs w:val="26"/>
      <w:lang w:val="es-CR" w:eastAsia="ar-SA"/>
    </w:rPr>
  </w:style>
  <w:style w:type="character" w:customStyle="1" w:styleId="WW8Num3z0">
    <w:name w:val="WW8Num3z0"/>
    <w:qFormat/>
    <w:rsid w:val="00237609"/>
    <w:rPr>
      <w:rFonts w:ascii="Wingdings 2" w:hAnsi="Wingdings 2" w:cs="Wingdings 2"/>
    </w:rPr>
  </w:style>
  <w:style w:type="character" w:customStyle="1" w:styleId="WW8Num3z1">
    <w:name w:val="WW8Num3z1"/>
    <w:qFormat/>
    <w:rsid w:val="00237609"/>
    <w:rPr>
      <w:rFonts w:ascii="OpenSymbol" w:hAnsi="OpenSymbol" w:cs="OpenSymbol"/>
    </w:rPr>
  </w:style>
  <w:style w:type="character" w:customStyle="1" w:styleId="WW8Num4z0">
    <w:name w:val="WW8Num4z0"/>
    <w:qFormat/>
    <w:rsid w:val="00237609"/>
    <w:rPr>
      <w:rFonts w:ascii="Wingdings" w:hAnsi="Wingdings" w:cs="Wingdings"/>
      <w:sz w:val="20"/>
      <w:szCs w:val="24"/>
    </w:rPr>
  </w:style>
  <w:style w:type="character" w:customStyle="1" w:styleId="WW8Num4z1">
    <w:name w:val="WW8Num4z1"/>
    <w:qFormat/>
    <w:rsid w:val="00237609"/>
    <w:rPr>
      <w:rFonts w:ascii="Courier New" w:hAnsi="Courier New" w:cs="Courier New"/>
      <w:sz w:val="20"/>
    </w:rPr>
  </w:style>
  <w:style w:type="character" w:customStyle="1" w:styleId="WW8Num5z0">
    <w:name w:val="WW8Num5z0"/>
    <w:qFormat/>
    <w:rsid w:val="00237609"/>
  </w:style>
  <w:style w:type="character" w:customStyle="1" w:styleId="WW8Num5z1">
    <w:name w:val="WW8Num5z1"/>
    <w:qFormat/>
    <w:rsid w:val="00237609"/>
  </w:style>
  <w:style w:type="character" w:customStyle="1" w:styleId="WW8Num5z2">
    <w:name w:val="WW8Num5z2"/>
    <w:qFormat/>
    <w:rsid w:val="00237609"/>
  </w:style>
  <w:style w:type="character" w:customStyle="1" w:styleId="WW8Num5z3">
    <w:name w:val="WW8Num5z3"/>
    <w:qFormat/>
    <w:rsid w:val="00237609"/>
  </w:style>
  <w:style w:type="character" w:customStyle="1" w:styleId="WW8Num5z4">
    <w:name w:val="WW8Num5z4"/>
    <w:qFormat/>
    <w:rsid w:val="00237609"/>
  </w:style>
  <w:style w:type="character" w:customStyle="1" w:styleId="WW8Num5z5">
    <w:name w:val="WW8Num5z5"/>
    <w:qFormat/>
    <w:rsid w:val="00237609"/>
  </w:style>
  <w:style w:type="character" w:customStyle="1" w:styleId="WW8Num5z6">
    <w:name w:val="WW8Num5z6"/>
    <w:qFormat/>
    <w:rsid w:val="00237609"/>
  </w:style>
  <w:style w:type="character" w:customStyle="1" w:styleId="WW8Num5z7">
    <w:name w:val="WW8Num5z7"/>
    <w:qFormat/>
    <w:rsid w:val="00237609"/>
  </w:style>
  <w:style w:type="character" w:customStyle="1" w:styleId="WW8Num5z8">
    <w:name w:val="WW8Num5z8"/>
    <w:qFormat/>
    <w:rsid w:val="00237609"/>
  </w:style>
  <w:style w:type="character" w:customStyle="1" w:styleId="WW8Num6z0">
    <w:name w:val="WW8Num6z0"/>
    <w:qFormat/>
    <w:rsid w:val="00237609"/>
    <w:rPr>
      <w:rFonts w:ascii="Wingdings" w:hAnsi="Wingdings" w:cs="Wingdings"/>
      <w:sz w:val="20"/>
    </w:rPr>
  </w:style>
  <w:style w:type="character" w:customStyle="1" w:styleId="WW8Num6z1">
    <w:name w:val="WW8Num6z1"/>
    <w:qFormat/>
    <w:rsid w:val="00237609"/>
    <w:rPr>
      <w:rFonts w:ascii="Courier New" w:hAnsi="Courier New" w:cs="Courier New"/>
      <w:sz w:val="20"/>
    </w:rPr>
  </w:style>
  <w:style w:type="character" w:customStyle="1" w:styleId="WW8Num7z0">
    <w:name w:val="WW8Num7z0"/>
    <w:qFormat/>
    <w:rsid w:val="00237609"/>
  </w:style>
  <w:style w:type="character" w:customStyle="1" w:styleId="WW8Num7z1">
    <w:name w:val="WW8Num7z1"/>
    <w:qFormat/>
    <w:rsid w:val="00237609"/>
  </w:style>
  <w:style w:type="character" w:customStyle="1" w:styleId="WW8Num7z2">
    <w:name w:val="WW8Num7z2"/>
    <w:qFormat/>
    <w:rsid w:val="00237609"/>
  </w:style>
  <w:style w:type="character" w:customStyle="1" w:styleId="WW8Num7z3">
    <w:name w:val="WW8Num7z3"/>
    <w:qFormat/>
    <w:rsid w:val="00237609"/>
  </w:style>
  <w:style w:type="character" w:customStyle="1" w:styleId="WW8Num7z4">
    <w:name w:val="WW8Num7z4"/>
    <w:uiPriority w:val="99"/>
    <w:qFormat/>
    <w:rsid w:val="00237609"/>
  </w:style>
  <w:style w:type="character" w:customStyle="1" w:styleId="WW8Num7z5">
    <w:name w:val="WW8Num7z5"/>
    <w:uiPriority w:val="99"/>
    <w:qFormat/>
    <w:rsid w:val="00237609"/>
  </w:style>
  <w:style w:type="character" w:customStyle="1" w:styleId="WW8Num7z6">
    <w:name w:val="WW8Num7z6"/>
    <w:uiPriority w:val="99"/>
    <w:qFormat/>
    <w:rsid w:val="00237609"/>
  </w:style>
  <w:style w:type="character" w:customStyle="1" w:styleId="WW8Num7z7">
    <w:name w:val="WW8Num7z7"/>
    <w:uiPriority w:val="99"/>
    <w:qFormat/>
    <w:rsid w:val="00237609"/>
  </w:style>
  <w:style w:type="character" w:customStyle="1" w:styleId="WW8Num7z8">
    <w:name w:val="WW8Num7z8"/>
    <w:uiPriority w:val="99"/>
    <w:qFormat/>
    <w:rsid w:val="00237609"/>
  </w:style>
  <w:style w:type="character" w:customStyle="1" w:styleId="WW8Num8z0">
    <w:name w:val="WW8Num8z0"/>
    <w:qFormat/>
    <w:rsid w:val="00237609"/>
    <w:rPr>
      <w:rFonts w:ascii="Symbol" w:hAnsi="Symbol" w:cs="Symbol"/>
      <w:sz w:val="24"/>
      <w:szCs w:val="24"/>
    </w:rPr>
  </w:style>
  <w:style w:type="character" w:customStyle="1" w:styleId="WW8Num8z1">
    <w:name w:val="WW8Num8z1"/>
    <w:qFormat/>
    <w:rsid w:val="00237609"/>
    <w:rPr>
      <w:rFonts w:ascii="Courier New" w:hAnsi="Courier New" w:cs="Courier New"/>
    </w:rPr>
  </w:style>
  <w:style w:type="character" w:customStyle="1" w:styleId="WW8Num8z2">
    <w:name w:val="WW8Num8z2"/>
    <w:qFormat/>
    <w:rsid w:val="00237609"/>
    <w:rPr>
      <w:rFonts w:ascii="Wingdings" w:hAnsi="Wingdings" w:cs="Wingdings"/>
    </w:rPr>
  </w:style>
  <w:style w:type="character" w:customStyle="1" w:styleId="WW8Num9z0">
    <w:name w:val="WW8Num9z0"/>
    <w:qFormat/>
    <w:rsid w:val="00237609"/>
  </w:style>
  <w:style w:type="character" w:customStyle="1" w:styleId="WW8Num9z1">
    <w:name w:val="WW8Num9z1"/>
    <w:qFormat/>
    <w:rsid w:val="00237609"/>
    <w:rPr>
      <w:rFonts w:ascii="Book Antiqua" w:hAnsi="Book Antiqua" w:cs="Book Antiqua"/>
      <w:b/>
      <w:bCs/>
      <w:sz w:val="24"/>
      <w:szCs w:val="24"/>
    </w:rPr>
  </w:style>
  <w:style w:type="character" w:customStyle="1" w:styleId="WW8Num9z2">
    <w:name w:val="WW8Num9z2"/>
    <w:qFormat/>
    <w:rsid w:val="00237609"/>
    <w:rPr>
      <w:rFonts w:ascii="Book Antiqua" w:hAnsi="Book Antiqua" w:cs="Book Antiqua"/>
      <w:sz w:val="24"/>
      <w:szCs w:val="24"/>
    </w:rPr>
  </w:style>
  <w:style w:type="character" w:customStyle="1" w:styleId="WW8Num9z3">
    <w:name w:val="WW8Num9z3"/>
    <w:qFormat/>
    <w:rsid w:val="00237609"/>
  </w:style>
  <w:style w:type="character" w:customStyle="1" w:styleId="WW8Num9z4">
    <w:name w:val="WW8Num9z4"/>
    <w:uiPriority w:val="99"/>
    <w:qFormat/>
    <w:rsid w:val="00237609"/>
  </w:style>
  <w:style w:type="character" w:customStyle="1" w:styleId="WW8Num9z5">
    <w:name w:val="WW8Num9z5"/>
    <w:uiPriority w:val="99"/>
    <w:qFormat/>
    <w:rsid w:val="00237609"/>
  </w:style>
  <w:style w:type="character" w:customStyle="1" w:styleId="WW8Num9z6">
    <w:name w:val="WW8Num9z6"/>
    <w:uiPriority w:val="99"/>
    <w:qFormat/>
    <w:rsid w:val="00237609"/>
  </w:style>
  <w:style w:type="character" w:customStyle="1" w:styleId="WW8Num9z7">
    <w:name w:val="WW8Num9z7"/>
    <w:uiPriority w:val="99"/>
    <w:qFormat/>
    <w:rsid w:val="00237609"/>
  </w:style>
  <w:style w:type="character" w:customStyle="1" w:styleId="WW8Num9z8">
    <w:name w:val="WW8Num9z8"/>
    <w:uiPriority w:val="99"/>
    <w:qFormat/>
    <w:rsid w:val="00237609"/>
  </w:style>
  <w:style w:type="character" w:customStyle="1" w:styleId="WW8Num10z0">
    <w:name w:val="WW8Num10z0"/>
    <w:qFormat/>
    <w:rsid w:val="00237609"/>
  </w:style>
  <w:style w:type="character" w:customStyle="1" w:styleId="WW8Num10z1">
    <w:name w:val="WW8Num10z1"/>
    <w:qFormat/>
    <w:rsid w:val="00237609"/>
  </w:style>
  <w:style w:type="character" w:customStyle="1" w:styleId="WW8Num10z2">
    <w:name w:val="WW8Num10z2"/>
    <w:qFormat/>
    <w:rsid w:val="00237609"/>
  </w:style>
  <w:style w:type="character" w:customStyle="1" w:styleId="WW8Num10z3">
    <w:name w:val="WW8Num10z3"/>
    <w:qFormat/>
    <w:rsid w:val="00237609"/>
  </w:style>
  <w:style w:type="character" w:customStyle="1" w:styleId="WW8Num10z4">
    <w:name w:val="WW8Num10z4"/>
    <w:qFormat/>
    <w:rsid w:val="00237609"/>
  </w:style>
  <w:style w:type="character" w:customStyle="1" w:styleId="WW8Num10z5">
    <w:name w:val="WW8Num10z5"/>
    <w:qFormat/>
    <w:rsid w:val="00237609"/>
  </w:style>
  <w:style w:type="character" w:customStyle="1" w:styleId="WW8Num10z6">
    <w:name w:val="WW8Num10z6"/>
    <w:qFormat/>
    <w:rsid w:val="00237609"/>
  </w:style>
  <w:style w:type="character" w:customStyle="1" w:styleId="WW8Num10z7">
    <w:name w:val="WW8Num10z7"/>
    <w:qFormat/>
    <w:rsid w:val="00237609"/>
  </w:style>
  <w:style w:type="character" w:customStyle="1" w:styleId="WW8Num10z8">
    <w:name w:val="WW8Num10z8"/>
    <w:qFormat/>
    <w:rsid w:val="00237609"/>
  </w:style>
  <w:style w:type="character" w:customStyle="1" w:styleId="WW8Num11z0">
    <w:name w:val="WW8Num11z0"/>
    <w:qFormat/>
    <w:rsid w:val="00237609"/>
    <w:rPr>
      <w:rFonts w:ascii="Symbol" w:hAnsi="Symbol" w:cs="Symbol"/>
      <w:sz w:val="24"/>
      <w:szCs w:val="24"/>
    </w:rPr>
  </w:style>
  <w:style w:type="character" w:customStyle="1" w:styleId="WW8Num11z2">
    <w:name w:val="WW8Num11z2"/>
    <w:qFormat/>
    <w:rsid w:val="00237609"/>
    <w:rPr>
      <w:rFonts w:ascii="Wingdings" w:hAnsi="Wingdings" w:cs="Wingdings"/>
      <w:sz w:val="24"/>
      <w:szCs w:val="24"/>
    </w:rPr>
  </w:style>
  <w:style w:type="character" w:customStyle="1" w:styleId="WW8Num11z4">
    <w:name w:val="WW8Num11z4"/>
    <w:qFormat/>
    <w:rsid w:val="00237609"/>
    <w:rPr>
      <w:rFonts w:ascii="Courier New" w:hAnsi="Courier New" w:cs="Courier New"/>
    </w:rPr>
  </w:style>
  <w:style w:type="character" w:customStyle="1" w:styleId="WW8Num12z0">
    <w:name w:val="WW8Num12z0"/>
    <w:qFormat/>
    <w:rsid w:val="00237609"/>
    <w:rPr>
      <w:rFonts w:ascii="Symbol" w:hAnsi="Symbol" w:cs="Symbol"/>
    </w:rPr>
  </w:style>
  <w:style w:type="character" w:customStyle="1" w:styleId="WW8Num12z1">
    <w:name w:val="WW8Num12z1"/>
    <w:qFormat/>
    <w:rsid w:val="00237609"/>
    <w:rPr>
      <w:rFonts w:ascii="Courier New" w:hAnsi="Courier New" w:cs="Courier New"/>
    </w:rPr>
  </w:style>
  <w:style w:type="character" w:customStyle="1" w:styleId="WW8Num12z2">
    <w:name w:val="WW8Num12z2"/>
    <w:qFormat/>
    <w:rsid w:val="00237609"/>
    <w:rPr>
      <w:rFonts w:ascii="Wingdings" w:hAnsi="Wingdings" w:cs="Wingdings"/>
    </w:rPr>
  </w:style>
  <w:style w:type="character" w:customStyle="1" w:styleId="WW8Num13z0">
    <w:name w:val="WW8Num13z0"/>
    <w:qFormat/>
    <w:rsid w:val="00237609"/>
  </w:style>
  <w:style w:type="character" w:customStyle="1" w:styleId="WW8Num13z1">
    <w:name w:val="WW8Num13z1"/>
    <w:qFormat/>
    <w:rsid w:val="00237609"/>
  </w:style>
  <w:style w:type="character" w:customStyle="1" w:styleId="WW8Num13z2">
    <w:name w:val="WW8Num13z2"/>
    <w:qFormat/>
    <w:rsid w:val="00237609"/>
  </w:style>
  <w:style w:type="character" w:customStyle="1" w:styleId="WW8Num13z3">
    <w:name w:val="WW8Num13z3"/>
    <w:qFormat/>
    <w:rsid w:val="00237609"/>
  </w:style>
  <w:style w:type="character" w:customStyle="1" w:styleId="WW8Num13z4">
    <w:name w:val="WW8Num13z4"/>
    <w:qFormat/>
    <w:rsid w:val="00237609"/>
  </w:style>
  <w:style w:type="character" w:customStyle="1" w:styleId="WW8Num13z5">
    <w:name w:val="WW8Num13z5"/>
    <w:qFormat/>
    <w:rsid w:val="00237609"/>
  </w:style>
  <w:style w:type="character" w:customStyle="1" w:styleId="WW8Num13z6">
    <w:name w:val="WW8Num13z6"/>
    <w:qFormat/>
    <w:rsid w:val="00237609"/>
  </w:style>
  <w:style w:type="character" w:customStyle="1" w:styleId="WW8Num13z7">
    <w:name w:val="WW8Num13z7"/>
    <w:qFormat/>
    <w:rsid w:val="00237609"/>
  </w:style>
  <w:style w:type="character" w:customStyle="1" w:styleId="WW8Num13z8">
    <w:name w:val="WW8Num13z8"/>
    <w:qFormat/>
    <w:rsid w:val="00237609"/>
  </w:style>
  <w:style w:type="character" w:customStyle="1" w:styleId="WW8Num14z0">
    <w:name w:val="WW8Num14z0"/>
    <w:qFormat/>
    <w:rsid w:val="00237609"/>
    <w:rPr>
      <w:rFonts w:ascii="Symbol" w:hAnsi="Symbol" w:cs="Symbol"/>
      <w:sz w:val="20"/>
    </w:rPr>
  </w:style>
  <w:style w:type="character" w:customStyle="1" w:styleId="WW8Num14z1">
    <w:name w:val="WW8Num14z1"/>
    <w:qFormat/>
    <w:rsid w:val="00237609"/>
    <w:rPr>
      <w:rFonts w:ascii="Courier New" w:hAnsi="Courier New" w:cs="Courier New"/>
      <w:sz w:val="20"/>
    </w:rPr>
  </w:style>
  <w:style w:type="character" w:customStyle="1" w:styleId="WW8Num14z2">
    <w:name w:val="WW8Num14z2"/>
    <w:qFormat/>
    <w:rsid w:val="00237609"/>
    <w:rPr>
      <w:rFonts w:ascii="Wingdings" w:hAnsi="Wingdings" w:cs="Wingdings"/>
      <w:sz w:val="20"/>
    </w:rPr>
  </w:style>
  <w:style w:type="character" w:customStyle="1" w:styleId="WW8Num15z0">
    <w:name w:val="WW8Num15z0"/>
    <w:qFormat/>
    <w:rsid w:val="00237609"/>
  </w:style>
  <w:style w:type="character" w:customStyle="1" w:styleId="WW8Num15z1">
    <w:name w:val="WW8Num15z1"/>
    <w:qFormat/>
    <w:rsid w:val="00237609"/>
  </w:style>
  <w:style w:type="character" w:customStyle="1" w:styleId="WW8Num15z2">
    <w:name w:val="WW8Num15z2"/>
    <w:qFormat/>
    <w:rsid w:val="00237609"/>
  </w:style>
  <w:style w:type="character" w:customStyle="1" w:styleId="WW8Num15z3">
    <w:name w:val="WW8Num15z3"/>
    <w:qFormat/>
    <w:rsid w:val="00237609"/>
  </w:style>
  <w:style w:type="character" w:customStyle="1" w:styleId="WW8Num15z4">
    <w:name w:val="WW8Num15z4"/>
    <w:qFormat/>
    <w:rsid w:val="00237609"/>
  </w:style>
  <w:style w:type="character" w:customStyle="1" w:styleId="WW8Num15z5">
    <w:name w:val="WW8Num15z5"/>
    <w:qFormat/>
    <w:rsid w:val="00237609"/>
  </w:style>
  <w:style w:type="character" w:customStyle="1" w:styleId="WW8Num15z6">
    <w:name w:val="WW8Num15z6"/>
    <w:qFormat/>
    <w:rsid w:val="00237609"/>
  </w:style>
  <w:style w:type="character" w:customStyle="1" w:styleId="WW8Num15z7">
    <w:name w:val="WW8Num15z7"/>
    <w:qFormat/>
    <w:rsid w:val="00237609"/>
  </w:style>
  <w:style w:type="character" w:customStyle="1" w:styleId="WW8Num15z8">
    <w:name w:val="WW8Num15z8"/>
    <w:qFormat/>
    <w:rsid w:val="00237609"/>
  </w:style>
  <w:style w:type="character" w:customStyle="1" w:styleId="WW8Num16z0">
    <w:name w:val="WW8Num16z0"/>
    <w:qFormat/>
    <w:rsid w:val="00237609"/>
  </w:style>
  <w:style w:type="character" w:customStyle="1" w:styleId="WW8Num16z1">
    <w:name w:val="WW8Num16z1"/>
    <w:qFormat/>
    <w:rsid w:val="00237609"/>
  </w:style>
  <w:style w:type="character" w:customStyle="1" w:styleId="WW8Num16z2">
    <w:name w:val="WW8Num16z2"/>
    <w:qFormat/>
    <w:rsid w:val="00237609"/>
  </w:style>
  <w:style w:type="character" w:customStyle="1" w:styleId="WW8Num16z3">
    <w:name w:val="WW8Num16z3"/>
    <w:qFormat/>
    <w:rsid w:val="00237609"/>
  </w:style>
  <w:style w:type="character" w:customStyle="1" w:styleId="WW8Num16z4">
    <w:name w:val="WW8Num16z4"/>
    <w:qFormat/>
    <w:rsid w:val="00237609"/>
  </w:style>
  <w:style w:type="character" w:customStyle="1" w:styleId="WW8Num16z5">
    <w:name w:val="WW8Num16z5"/>
    <w:qFormat/>
    <w:rsid w:val="00237609"/>
  </w:style>
  <w:style w:type="character" w:customStyle="1" w:styleId="WW8Num16z6">
    <w:name w:val="WW8Num16z6"/>
    <w:qFormat/>
    <w:rsid w:val="00237609"/>
  </w:style>
  <w:style w:type="character" w:customStyle="1" w:styleId="WW8Num16z7">
    <w:name w:val="WW8Num16z7"/>
    <w:qFormat/>
    <w:rsid w:val="00237609"/>
  </w:style>
  <w:style w:type="character" w:customStyle="1" w:styleId="WW8Num16z8">
    <w:name w:val="WW8Num16z8"/>
    <w:qFormat/>
    <w:rsid w:val="00237609"/>
  </w:style>
  <w:style w:type="character" w:customStyle="1" w:styleId="WW8Num17z0">
    <w:name w:val="WW8Num17z0"/>
    <w:qFormat/>
    <w:rsid w:val="00237609"/>
    <w:rPr>
      <w:rFonts w:ascii="Symbol" w:hAnsi="Symbol" w:cs="Symbol"/>
      <w:sz w:val="22"/>
      <w:szCs w:val="22"/>
    </w:rPr>
  </w:style>
  <w:style w:type="character" w:customStyle="1" w:styleId="WW8Num17z1">
    <w:name w:val="WW8Num17z1"/>
    <w:qFormat/>
    <w:rsid w:val="00237609"/>
    <w:rPr>
      <w:rFonts w:ascii="Courier New" w:hAnsi="Courier New" w:cs="Courier New"/>
    </w:rPr>
  </w:style>
  <w:style w:type="character" w:customStyle="1" w:styleId="WW8Num17z2">
    <w:name w:val="WW8Num17z2"/>
    <w:qFormat/>
    <w:rsid w:val="00237609"/>
    <w:rPr>
      <w:rFonts w:ascii="Wingdings" w:hAnsi="Wingdings" w:cs="Wingdings"/>
    </w:rPr>
  </w:style>
  <w:style w:type="character" w:customStyle="1" w:styleId="WW8Num18z0">
    <w:name w:val="WW8Num18z0"/>
    <w:qFormat/>
    <w:rsid w:val="00237609"/>
    <w:rPr>
      <w:rFonts w:ascii="Symbol" w:hAnsi="Symbol" w:cs="Symbol"/>
    </w:rPr>
  </w:style>
  <w:style w:type="character" w:customStyle="1" w:styleId="WW8Num18z1">
    <w:name w:val="WW8Num18z1"/>
    <w:qFormat/>
    <w:rsid w:val="00237609"/>
    <w:rPr>
      <w:rFonts w:ascii="Courier New" w:hAnsi="Courier New" w:cs="Courier New"/>
    </w:rPr>
  </w:style>
  <w:style w:type="character" w:customStyle="1" w:styleId="WW8Num18z2">
    <w:name w:val="WW8Num18z2"/>
    <w:qFormat/>
    <w:rsid w:val="00237609"/>
    <w:rPr>
      <w:rFonts w:ascii="Wingdings" w:hAnsi="Wingdings" w:cs="Wingdings"/>
    </w:rPr>
  </w:style>
  <w:style w:type="character" w:customStyle="1" w:styleId="WW8Num19z0">
    <w:name w:val="WW8Num19z0"/>
    <w:qFormat/>
    <w:rsid w:val="00237609"/>
    <w:rPr>
      <w:rFonts w:ascii="Symbol" w:hAnsi="Symbol" w:cs="Symbol"/>
    </w:rPr>
  </w:style>
  <w:style w:type="character" w:customStyle="1" w:styleId="WW8Num19z1">
    <w:name w:val="WW8Num19z1"/>
    <w:qFormat/>
    <w:rsid w:val="00237609"/>
    <w:rPr>
      <w:rFonts w:ascii="Courier New" w:hAnsi="Courier New" w:cs="Courier New"/>
    </w:rPr>
  </w:style>
  <w:style w:type="character" w:customStyle="1" w:styleId="WW8Num19z2">
    <w:name w:val="WW8Num19z2"/>
    <w:qFormat/>
    <w:rsid w:val="00237609"/>
    <w:rPr>
      <w:rFonts w:ascii="Wingdings" w:hAnsi="Wingdings" w:cs="Wingdings"/>
    </w:rPr>
  </w:style>
  <w:style w:type="character" w:customStyle="1" w:styleId="WW8Num20z0">
    <w:name w:val="WW8Num20z0"/>
    <w:qFormat/>
    <w:rsid w:val="00237609"/>
  </w:style>
  <w:style w:type="character" w:customStyle="1" w:styleId="WW8Num20z1">
    <w:name w:val="WW8Num20z1"/>
    <w:qFormat/>
    <w:rsid w:val="00237609"/>
  </w:style>
  <w:style w:type="character" w:customStyle="1" w:styleId="WW8Num20z2">
    <w:name w:val="WW8Num20z2"/>
    <w:qFormat/>
    <w:rsid w:val="00237609"/>
  </w:style>
  <w:style w:type="character" w:customStyle="1" w:styleId="WW8Num20z3">
    <w:name w:val="WW8Num20z3"/>
    <w:qFormat/>
    <w:rsid w:val="00237609"/>
  </w:style>
  <w:style w:type="character" w:customStyle="1" w:styleId="WW8Num20z4">
    <w:name w:val="WW8Num20z4"/>
    <w:qFormat/>
    <w:rsid w:val="00237609"/>
  </w:style>
  <w:style w:type="character" w:customStyle="1" w:styleId="WW8Num20z5">
    <w:name w:val="WW8Num20z5"/>
    <w:qFormat/>
    <w:rsid w:val="00237609"/>
  </w:style>
  <w:style w:type="character" w:customStyle="1" w:styleId="WW8Num20z6">
    <w:name w:val="WW8Num20z6"/>
    <w:qFormat/>
    <w:rsid w:val="00237609"/>
  </w:style>
  <w:style w:type="character" w:customStyle="1" w:styleId="WW8Num20z7">
    <w:name w:val="WW8Num20z7"/>
    <w:qFormat/>
    <w:rsid w:val="00237609"/>
  </w:style>
  <w:style w:type="character" w:customStyle="1" w:styleId="WW8Num20z8">
    <w:name w:val="WW8Num20z8"/>
    <w:qFormat/>
    <w:rsid w:val="00237609"/>
  </w:style>
  <w:style w:type="character" w:customStyle="1" w:styleId="WW8Num21z0">
    <w:name w:val="WW8Num21z0"/>
    <w:qFormat/>
    <w:rsid w:val="00237609"/>
  </w:style>
  <w:style w:type="character" w:customStyle="1" w:styleId="WW8Num21z1">
    <w:name w:val="WW8Num21z1"/>
    <w:qFormat/>
    <w:rsid w:val="00237609"/>
  </w:style>
  <w:style w:type="character" w:customStyle="1" w:styleId="WW8Num21z2">
    <w:name w:val="WW8Num21z2"/>
    <w:qFormat/>
    <w:rsid w:val="00237609"/>
  </w:style>
  <w:style w:type="character" w:customStyle="1" w:styleId="WW8Num21z3">
    <w:name w:val="WW8Num21z3"/>
    <w:qFormat/>
    <w:rsid w:val="00237609"/>
  </w:style>
  <w:style w:type="character" w:customStyle="1" w:styleId="WW8Num21z4">
    <w:name w:val="WW8Num21z4"/>
    <w:qFormat/>
    <w:rsid w:val="00237609"/>
  </w:style>
  <w:style w:type="character" w:customStyle="1" w:styleId="WW8Num21z5">
    <w:name w:val="WW8Num21z5"/>
    <w:qFormat/>
    <w:rsid w:val="00237609"/>
  </w:style>
  <w:style w:type="character" w:customStyle="1" w:styleId="WW8Num21z6">
    <w:name w:val="WW8Num21z6"/>
    <w:qFormat/>
    <w:rsid w:val="00237609"/>
  </w:style>
  <w:style w:type="character" w:customStyle="1" w:styleId="WW8Num21z7">
    <w:name w:val="WW8Num21z7"/>
    <w:qFormat/>
    <w:rsid w:val="00237609"/>
  </w:style>
  <w:style w:type="character" w:customStyle="1" w:styleId="WW8Num21z8">
    <w:name w:val="WW8Num21z8"/>
    <w:qFormat/>
    <w:rsid w:val="00237609"/>
  </w:style>
  <w:style w:type="character" w:customStyle="1" w:styleId="WW8Num22z0">
    <w:name w:val="WW8Num22z0"/>
    <w:qFormat/>
    <w:rsid w:val="00237609"/>
    <w:rPr>
      <w:rFonts w:ascii="Book Antiqua" w:hAnsi="Book Antiqua" w:cs="Book Antiqua"/>
      <w:b/>
      <w:bCs/>
      <w:sz w:val="24"/>
      <w:szCs w:val="24"/>
    </w:rPr>
  </w:style>
  <w:style w:type="character" w:customStyle="1" w:styleId="WW8Num22z1">
    <w:name w:val="WW8Num22z1"/>
    <w:qFormat/>
    <w:rsid w:val="00237609"/>
    <w:rPr>
      <w:rFonts w:ascii="Book Antiqua" w:hAnsi="Book Antiqua" w:cs="Book Antiqua"/>
      <w:b/>
      <w:bCs/>
      <w:sz w:val="24"/>
      <w:szCs w:val="24"/>
      <w:lang w:val="es-ES"/>
    </w:rPr>
  </w:style>
  <w:style w:type="character" w:customStyle="1" w:styleId="WW8Num22z2">
    <w:name w:val="WW8Num22z2"/>
    <w:qFormat/>
    <w:rsid w:val="00237609"/>
  </w:style>
  <w:style w:type="character" w:customStyle="1" w:styleId="WW8Num22z3">
    <w:name w:val="WW8Num22z3"/>
    <w:qFormat/>
    <w:rsid w:val="00237609"/>
  </w:style>
  <w:style w:type="character" w:customStyle="1" w:styleId="WW8Num22z4">
    <w:name w:val="WW8Num22z4"/>
    <w:qFormat/>
    <w:rsid w:val="00237609"/>
  </w:style>
  <w:style w:type="character" w:customStyle="1" w:styleId="WW8Num22z5">
    <w:name w:val="WW8Num22z5"/>
    <w:qFormat/>
    <w:rsid w:val="00237609"/>
  </w:style>
  <w:style w:type="character" w:customStyle="1" w:styleId="WW8Num22z6">
    <w:name w:val="WW8Num22z6"/>
    <w:qFormat/>
    <w:rsid w:val="00237609"/>
  </w:style>
  <w:style w:type="character" w:customStyle="1" w:styleId="WW8Num22z7">
    <w:name w:val="WW8Num22z7"/>
    <w:qFormat/>
    <w:rsid w:val="00237609"/>
  </w:style>
  <w:style w:type="character" w:customStyle="1" w:styleId="WW8Num22z8">
    <w:name w:val="WW8Num22z8"/>
    <w:qFormat/>
    <w:rsid w:val="00237609"/>
  </w:style>
  <w:style w:type="character" w:customStyle="1" w:styleId="WW8Num23z0">
    <w:name w:val="WW8Num23z0"/>
    <w:qFormat/>
    <w:rsid w:val="00237609"/>
  </w:style>
  <w:style w:type="character" w:customStyle="1" w:styleId="WW8Num23z1">
    <w:name w:val="WW8Num23z1"/>
    <w:qFormat/>
    <w:rsid w:val="00237609"/>
  </w:style>
  <w:style w:type="character" w:customStyle="1" w:styleId="WW8Num23z2">
    <w:name w:val="WW8Num23z2"/>
    <w:qFormat/>
    <w:rsid w:val="00237609"/>
  </w:style>
  <w:style w:type="character" w:customStyle="1" w:styleId="WW8Num23z3">
    <w:name w:val="WW8Num23z3"/>
    <w:qFormat/>
    <w:rsid w:val="00237609"/>
  </w:style>
  <w:style w:type="character" w:customStyle="1" w:styleId="WW8Num23z4">
    <w:name w:val="WW8Num23z4"/>
    <w:qFormat/>
    <w:rsid w:val="00237609"/>
  </w:style>
  <w:style w:type="character" w:customStyle="1" w:styleId="WW8Num23z5">
    <w:name w:val="WW8Num23z5"/>
    <w:qFormat/>
    <w:rsid w:val="00237609"/>
  </w:style>
  <w:style w:type="character" w:customStyle="1" w:styleId="WW8Num23z6">
    <w:name w:val="WW8Num23z6"/>
    <w:qFormat/>
    <w:rsid w:val="00237609"/>
  </w:style>
  <w:style w:type="character" w:customStyle="1" w:styleId="WW8Num23z7">
    <w:name w:val="WW8Num23z7"/>
    <w:qFormat/>
    <w:rsid w:val="00237609"/>
  </w:style>
  <w:style w:type="character" w:customStyle="1" w:styleId="WW8Num23z8">
    <w:name w:val="WW8Num23z8"/>
    <w:qFormat/>
    <w:rsid w:val="00237609"/>
  </w:style>
  <w:style w:type="character" w:customStyle="1" w:styleId="WW8Num24z0">
    <w:name w:val="WW8Num24z0"/>
    <w:qFormat/>
    <w:rsid w:val="00237609"/>
  </w:style>
  <w:style w:type="character" w:customStyle="1" w:styleId="WW8Num24z1">
    <w:name w:val="WW8Num24z1"/>
    <w:qFormat/>
    <w:rsid w:val="00237609"/>
  </w:style>
  <w:style w:type="character" w:customStyle="1" w:styleId="WW8Num24z2">
    <w:name w:val="WW8Num24z2"/>
    <w:qFormat/>
    <w:rsid w:val="00237609"/>
  </w:style>
  <w:style w:type="character" w:customStyle="1" w:styleId="WW8Num24z3">
    <w:name w:val="WW8Num24z3"/>
    <w:qFormat/>
    <w:rsid w:val="00237609"/>
    <w:rPr>
      <w:rFonts w:ascii="Symbol" w:hAnsi="Symbol" w:cs="Symbol"/>
    </w:rPr>
  </w:style>
  <w:style w:type="character" w:customStyle="1" w:styleId="WW8Num24z4">
    <w:name w:val="WW8Num24z4"/>
    <w:qFormat/>
    <w:rsid w:val="00237609"/>
    <w:rPr>
      <w:rFonts w:ascii="Wingdings" w:hAnsi="Wingdings" w:cs="Wingdings"/>
    </w:rPr>
  </w:style>
  <w:style w:type="character" w:customStyle="1" w:styleId="WW8Num24z5">
    <w:name w:val="WW8Num24z5"/>
    <w:qFormat/>
    <w:rsid w:val="00237609"/>
  </w:style>
  <w:style w:type="character" w:customStyle="1" w:styleId="WW8Num24z6">
    <w:name w:val="WW8Num24z6"/>
    <w:qFormat/>
    <w:rsid w:val="00237609"/>
  </w:style>
  <w:style w:type="character" w:customStyle="1" w:styleId="WW8Num24z7">
    <w:name w:val="WW8Num24z7"/>
    <w:qFormat/>
    <w:rsid w:val="00237609"/>
  </w:style>
  <w:style w:type="character" w:customStyle="1" w:styleId="WW8Num24z8">
    <w:name w:val="WW8Num24z8"/>
    <w:qFormat/>
    <w:rsid w:val="00237609"/>
  </w:style>
  <w:style w:type="character" w:customStyle="1" w:styleId="WW8Num25z0">
    <w:name w:val="WW8Num25z0"/>
    <w:qFormat/>
    <w:rsid w:val="00237609"/>
  </w:style>
  <w:style w:type="character" w:customStyle="1" w:styleId="WW8Num25z1">
    <w:name w:val="WW8Num25z1"/>
    <w:qFormat/>
    <w:rsid w:val="00237609"/>
  </w:style>
  <w:style w:type="character" w:customStyle="1" w:styleId="WW8Num25z2">
    <w:name w:val="WW8Num25z2"/>
    <w:qFormat/>
    <w:rsid w:val="00237609"/>
  </w:style>
  <w:style w:type="character" w:customStyle="1" w:styleId="WW8Num25z3">
    <w:name w:val="WW8Num25z3"/>
    <w:qFormat/>
    <w:rsid w:val="00237609"/>
  </w:style>
  <w:style w:type="character" w:customStyle="1" w:styleId="WW8Num25z4">
    <w:name w:val="WW8Num25z4"/>
    <w:qFormat/>
    <w:rsid w:val="00237609"/>
  </w:style>
  <w:style w:type="character" w:customStyle="1" w:styleId="WW8Num25z5">
    <w:name w:val="WW8Num25z5"/>
    <w:qFormat/>
    <w:rsid w:val="00237609"/>
  </w:style>
  <w:style w:type="character" w:customStyle="1" w:styleId="WW8Num25z6">
    <w:name w:val="WW8Num25z6"/>
    <w:qFormat/>
    <w:rsid w:val="00237609"/>
  </w:style>
  <w:style w:type="character" w:customStyle="1" w:styleId="WW8Num25z7">
    <w:name w:val="WW8Num25z7"/>
    <w:qFormat/>
    <w:rsid w:val="00237609"/>
  </w:style>
  <w:style w:type="character" w:customStyle="1" w:styleId="WW8Num25z8">
    <w:name w:val="WW8Num25z8"/>
    <w:qFormat/>
    <w:rsid w:val="00237609"/>
  </w:style>
  <w:style w:type="character" w:customStyle="1" w:styleId="WW8Num26z0">
    <w:name w:val="WW8Num26z0"/>
    <w:qFormat/>
    <w:rsid w:val="00237609"/>
  </w:style>
  <w:style w:type="character" w:customStyle="1" w:styleId="WW8Num26z1">
    <w:name w:val="WW8Num26z1"/>
    <w:qFormat/>
    <w:rsid w:val="00237609"/>
    <w:rPr>
      <w:color w:val="000000"/>
      <w:sz w:val="24"/>
    </w:rPr>
  </w:style>
  <w:style w:type="character" w:customStyle="1" w:styleId="WW8Num26z2">
    <w:name w:val="WW8Num26z2"/>
    <w:qFormat/>
    <w:rsid w:val="00237609"/>
  </w:style>
  <w:style w:type="character" w:customStyle="1" w:styleId="WW8Num26z3">
    <w:name w:val="WW8Num26z3"/>
    <w:qFormat/>
    <w:rsid w:val="00237609"/>
  </w:style>
  <w:style w:type="character" w:customStyle="1" w:styleId="WW8Num26z4">
    <w:name w:val="WW8Num26z4"/>
    <w:qFormat/>
    <w:rsid w:val="00237609"/>
  </w:style>
  <w:style w:type="character" w:customStyle="1" w:styleId="WW8Num26z5">
    <w:name w:val="WW8Num26z5"/>
    <w:qFormat/>
    <w:rsid w:val="00237609"/>
  </w:style>
  <w:style w:type="character" w:customStyle="1" w:styleId="WW8Num26z6">
    <w:name w:val="WW8Num26z6"/>
    <w:qFormat/>
    <w:rsid w:val="00237609"/>
  </w:style>
  <w:style w:type="character" w:customStyle="1" w:styleId="WW8Num26z7">
    <w:name w:val="WW8Num26z7"/>
    <w:qFormat/>
    <w:rsid w:val="00237609"/>
  </w:style>
  <w:style w:type="character" w:customStyle="1" w:styleId="WW8Num26z8">
    <w:name w:val="WW8Num26z8"/>
    <w:qFormat/>
    <w:rsid w:val="00237609"/>
  </w:style>
  <w:style w:type="character" w:customStyle="1" w:styleId="WW8Num27z0">
    <w:name w:val="WW8Num27z0"/>
    <w:qFormat/>
    <w:rsid w:val="00237609"/>
  </w:style>
  <w:style w:type="character" w:customStyle="1" w:styleId="WW8Num27z1">
    <w:name w:val="WW8Num27z1"/>
    <w:qFormat/>
    <w:rsid w:val="00237609"/>
  </w:style>
  <w:style w:type="character" w:customStyle="1" w:styleId="WW8Num27z2">
    <w:name w:val="WW8Num27z2"/>
    <w:qFormat/>
    <w:rsid w:val="00237609"/>
  </w:style>
  <w:style w:type="character" w:customStyle="1" w:styleId="WW8Num27z3">
    <w:name w:val="WW8Num27z3"/>
    <w:qFormat/>
    <w:rsid w:val="00237609"/>
  </w:style>
  <w:style w:type="character" w:customStyle="1" w:styleId="WW8Num27z4">
    <w:name w:val="WW8Num27z4"/>
    <w:qFormat/>
    <w:rsid w:val="00237609"/>
  </w:style>
  <w:style w:type="character" w:customStyle="1" w:styleId="WW8Num27z5">
    <w:name w:val="WW8Num27z5"/>
    <w:qFormat/>
    <w:rsid w:val="00237609"/>
  </w:style>
  <w:style w:type="character" w:customStyle="1" w:styleId="WW8Num27z6">
    <w:name w:val="WW8Num27z6"/>
    <w:qFormat/>
    <w:rsid w:val="00237609"/>
  </w:style>
  <w:style w:type="character" w:customStyle="1" w:styleId="WW8Num27z7">
    <w:name w:val="WW8Num27z7"/>
    <w:qFormat/>
    <w:rsid w:val="00237609"/>
  </w:style>
  <w:style w:type="character" w:customStyle="1" w:styleId="WW8Num27z8">
    <w:name w:val="WW8Num27z8"/>
    <w:qFormat/>
    <w:rsid w:val="00237609"/>
  </w:style>
  <w:style w:type="character" w:customStyle="1" w:styleId="WW8Num28z0">
    <w:name w:val="WW8Num28z0"/>
    <w:qFormat/>
    <w:rsid w:val="00237609"/>
    <w:rPr>
      <w:rFonts w:ascii="Symbol" w:hAnsi="Symbol" w:cs="Symbol"/>
    </w:rPr>
  </w:style>
  <w:style w:type="character" w:customStyle="1" w:styleId="WW8Num28z1">
    <w:name w:val="WW8Num28z1"/>
    <w:qFormat/>
    <w:rsid w:val="00237609"/>
    <w:rPr>
      <w:rFonts w:ascii="Courier New" w:hAnsi="Courier New" w:cs="Courier New"/>
    </w:rPr>
  </w:style>
  <w:style w:type="character" w:customStyle="1" w:styleId="WW8Num28z2">
    <w:name w:val="WW8Num28z2"/>
    <w:qFormat/>
    <w:rsid w:val="00237609"/>
    <w:rPr>
      <w:rFonts w:ascii="Wingdings" w:hAnsi="Wingdings" w:cs="Wingdings"/>
    </w:rPr>
  </w:style>
  <w:style w:type="character" w:customStyle="1" w:styleId="WW8Num29z0">
    <w:name w:val="WW8Num29z0"/>
    <w:qFormat/>
    <w:rsid w:val="00237609"/>
    <w:rPr>
      <w:rFonts w:ascii="Symbol" w:hAnsi="Symbol" w:cs="Symbol"/>
    </w:rPr>
  </w:style>
  <w:style w:type="character" w:customStyle="1" w:styleId="WW8Num29z1">
    <w:name w:val="WW8Num29z1"/>
    <w:qFormat/>
    <w:rsid w:val="00237609"/>
    <w:rPr>
      <w:rFonts w:ascii="Courier New" w:hAnsi="Courier New" w:cs="Courier New"/>
    </w:rPr>
  </w:style>
  <w:style w:type="character" w:customStyle="1" w:styleId="WW8Num29z2">
    <w:name w:val="WW8Num29z2"/>
    <w:qFormat/>
    <w:rsid w:val="00237609"/>
    <w:rPr>
      <w:rFonts w:ascii="Wingdings" w:hAnsi="Wingdings" w:cs="Wingdings"/>
    </w:rPr>
  </w:style>
  <w:style w:type="character" w:customStyle="1" w:styleId="WW8Num30z0">
    <w:name w:val="WW8Num30z0"/>
    <w:qFormat/>
    <w:rsid w:val="00237609"/>
  </w:style>
  <w:style w:type="character" w:customStyle="1" w:styleId="WW8Num30z1">
    <w:name w:val="WW8Num30z1"/>
    <w:qFormat/>
    <w:rsid w:val="00237609"/>
  </w:style>
  <w:style w:type="character" w:customStyle="1" w:styleId="WW8Num30z2">
    <w:name w:val="WW8Num30z2"/>
    <w:qFormat/>
    <w:rsid w:val="00237609"/>
  </w:style>
  <w:style w:type="character" w:customStyle="1" w:styleId="WW8Num30z3">
    <w:name w:val="WW8Num30z3"/>
    <w:qFormat/>
    <w:rsid w:val="00237609"/>
  </w:style>
  <w:style w:type="character" w:customStyle="1" w:styleId="WW8Num30z4">
    <w:name w:val="WW8Num30z4"/>
    <w:qFormat/>
    <w:rsid w:val="00237609"/>
  </w:style>
  <w:style w:type="character" w:customStyle="1" w:styleId="WW8Num30z5">
    <w:name w:val="WW8Num30z5"/>
    <w:qFormat/>
    <w:rsid w:val="00237609"/>
  </w:style>
  <w:style w:type="character" w:customStyle="1" w:styleId="WW8Num30z6">
    <w:name w:val="WW8Num30z6"/>
    <w:qFormat/>
    <w:rsid w:val="00237609"/>
  </w:style>
  <w:style w:type="character" w:customStyle="1" w:styleId="WW8Num30z7">
    <w:name w:val="WW8Num30z7"/>
    <w:qFormat/>
    <w:rsid w:val="00237609"/>
  </w:style>
  <w:style w:type="character" w:customStyle="1" w:styleId="WW8Num30z8">
    <w:name w:val="WW8Num30z8"/>
    <w:qFormat/>
    <w:rsid w:val="00237609"/>
  </w:style>
  <w:style w:type="character" w:customStyle="1" w:styleId="WW8Num31z0">
    <w:name w:val="WW8Num31z0"/>
    <w:qFormat/>
    <w:rsid w:val="00237609"/>
  </w:style>
  <w:style w:type="character" w:customStyle="1" w:styleId="WW8Num31z1">
    <w:name w:val="WW8Num31z1"/>
    <w:qFormat/>
    <w:rsid w:val="00237609"/>
  </w:style>
  <w:style w:type="character" w:customStyle="1" w:styleId="WW8Num31z2">
    <w:name w:val="WW8Num31z2"/>
    <w:qFormat/>
    <w:rsid w:val="00237609"/>
  </w:style>
  <w:style w:type="character" w:customStyle="1" w:styleId="WW8Num31z3">
    <w:name w:val="WW8Num31z3"/>
    <w:qFormat/>
    <w:rsid w:val="00237609"/>
  </w:style>
  <w:style w:type="character" w:customStyle="1" w:styleId="WW8Num31z4">
    <w:name w:val="WW8Num31z4"/>
    <w:qFormat/>
    <w:rsid w:val="00237609"/>
  </w:style>
  <w:style w:type="character" w:customStyle="1" w:styleId="WW8Num31z5">
    <w:name w:val="WW8Num31z5"/>
    <w:qFormat/>
    <w:rsid w:val="00237609"/>
  </w:style>
  <w:style w:type="character" w:customStyle="1" w:styleId="WW8Num31z6">
    <w:name w:val="WW8Num31z6"/>
    <w:qFormat/>
    <w:rsid w:val="00237609"/>
  </w:style>
  <w:style w:type="character" w:customStyle="1" w:styleId="WW8Num31z7">
    <w:name w:val="WW8Num31z7"/>
    <w:qFormat/>
    <w:rsid w:val="00237609"/>
  </w:style>
  <w:style w:type="character" w:customStyle="1" w:styleId="WW8Num31z8">
    <w:name w:val="WW8Num31z8"/>
    <w:qFormat/>
    <w:rsid w:val="00237609"/>
  </w:style>
  <w:style w:type="character" w:customStyle="1" w:styleId="WW8Num32z0">
    <w:name w:val="WW8Num32z0"/>
    <w:qFormat/>
    <w:rsid w:val="00237609"/>
  </w:style>
  <w:style w:type="character" w:customStyle="1" w:styleId="WW8Num32z1">
    <w:name w:val="WW8Num32z1"/>
    <w:qFormat/>
    <w:rsid w:val="00237609"/>
  </w:style>
  <w:style w:type="character" w:customStyle="1" w:styleId="WW8Num32z2">
    <w:name w:val="WW8Num32z2"/>
    <w:qFormat/>
    <w:rsid w:val="00237609"/>
  </w:style>
  <w:style w:type="character" w:customStyle="1" w:styleId="WW8Num32z3">
    <w:name w:val="WW8Num32z3"/>
    <w:qFormat/>
    <w:rsid w:val="00237609"/>
  </w:style>
  <w:style w:type="character" w:customStyle="1" w:styleId="WW8Num32z4">
    <w:name w:val="WW8Num32z4"/>
    <w:qFormat/>
    <w:rsid w:val="00237609"/>
  </w:style>
  <w:style w:type="character" w:customStyle="1" w:styleId="WW8Num32z5">
    <w:name w:val="WW8Num32z5"/>
    <w:qFormat/>
    <w:rsid w:val="00237609"/>
  </w:style>
  <w:style w:type="character" w:customStyle="1" w:styleId="WW8Num32z6">
    <w:name w:val="WW8Num32z6"/>
    <w:qFormat/>
    <w:rsid w:val="00237609"/>
  </w:style>
  <w:style w:type="character" w:customStyle="1" w:styleId="WW8Num32z7">
    <w:name w:val="WW8Num32z7"/>
    <w:qFormat/>
    <w:rsid w:val="00237609"/>
  </w:style>
  <w:style w:type="character" w:customStyle="1" w:styleId="WW8Num32z8">
    <w:name w:val="WW8Num32z8"/>
    <w:qFormat/>
    <w:rsid w:val="00237609"/>
  </w:style>
  <w:style w:type="character" w:customStyle="1" w:styleId="WW8Num33z0">
    <w:name w:val="WW8Num33z0"/>
    <w:qFormat/>
    <w:rsid w:val="00237609"/>
  </w:style>
  <w:style w:type="character" w:customStyle="1" w:styleId="WW8Num33z1">
    <w:name w:val="WW8Num33z1"/>
    <w:qFormat/>
    <w:rsid w:val="00237609"/>
  </w:style>
  <w:style w:type="character" w:customStyle="1" w:styleId="WW8Num33z2">
    <w:name w:val="WW8Num33z2"/>
    <w:qFormat/>
    <w:rsid w:val="00237609"/>
  </w:style>
  <w:style w:type="character" w:customStyle="1" w:styleId="WW8Num33z3">
    <w:name w:val="WW8Num33z3"/>
    <w:qFormat/>
    <w:rsid w:val="00237609"/>
  </w:style>
  <w:style w:type="character" w:customStyle="1" w:styleId="WW8Num33z4">
    <w:name w:val="WW8Num33z4"/>
    <w:qFormat/>
    <w:rsid w:val="00237609"/>
  </w:style>
  <w:style w:type="character" w:customStyle="1" w:styleId="WW8Num33z5">
    <w:name w:val="WW8Num33z5"/>
    <w:qFormat/>
    <w:rsid w:val="00237609"/>
  </w:style>
  <w:style w:type="character" w:customStyle="1" w:styleId="WW8Num33z6">
    <w:name w:val="WW8Num33z6"/>
    <w:qFormat/>
    <w:rsid w:val="00237609"/>
  </w:style>
  <w:style w:type="character" w:customStyle="1" w:styleId="WW8Num33z7">
    <w:name w:val="WW8Num33z7"/>
    <w:qFormat/>
    <w:rsid w:val="00237609"/>
  </w:style>
  <w:style w:type="character" w:customStyle="1" w:styleId="WW8Num33z8">
    <w:name w:val="WW8Num33z8"/>
    <w:qFormat/>
    <w:rsid w:val="00237609"/>
  </w:style>
  <w:style w:type="character" w:customStyle="1" w:styleId="WW8Num34z0">
    <w:name w:val="WW8Num34z0"/>
    <w:qFormat/>
    <w:rsid w:val="00237609"/>
  </w:style>
  <w:style w:type="character" w:customStyle="1" w:styleId="WW8Num34z1">
    <w:name w:val="WW8Num34z1"/>
    <w:qFormat/>
    <w:rsid w:val="00237609"/>
  </w:style>
  <w:style w:type="character" w:customStyle="1" w:styleId="WW8Num34z2">
    <w:name w:val="WW8Num34z2"/>
    <w:qFormat/>
    <w:rsid w:val="00237609"/>
  </w:style>
  <w:style w:type="character" w:customStyle="1" w:styleId="WW8Num34z3">
    <w:name w:val="WW8Num34z3"/>
    <w:qFormat/>
    <w:rsid w:val="00237609"/>
  </w:style>
  <w:style w:type="character" w:customStyle="1" w:styleId="WW8Num34z4">
    <w:name w:val="WW8Num34z4"/>
    <w:qFormat/>
    <w:rsid w:val="00237609"/>
  </w:style>
  <w:style w:type="character" w:customStyle="1" w:styleId="WW8Num34z5">
    <w:name w:val="WW8Num34z5"/>
    <w:qFormat/>
    <w:rsid w:val="00237609"/>
  </w:style>
  <w:style w:type="character" w:customStyle="1" w:styleId="WW8Num34z6">
    <w:name w:val="WW8Num34z6"/>
    <w:qFormat/>
    <w:rsid w:val="00237609"/>
  </w:style>
  <w:style w:type="character" w:customStyle="1" w:styleId="WW8Num34z7">
    <w:name w:val="WW8Num34z7"/>
    <w:qFormat/>
    <w:rsid w:val="00237609"/>
  </w:style>
  <w:style w:type="character" w:customStyle="1" w:styleId="WW8Num34z8">
    <w:name w:val="WW8Num34z8"/>
    <w:qFormat/>
    <w:rsid w:val="00237609"/>
  </w:style>
  <w:style w:type="character" w:customStyle="1" w:styleId="WW8Num35z0">
    <w:name w:val="WW8Num35z0"/>
    <w:qFormat/>
    <w:rsid w:val="00237609"/>
  </w:style>
  <w:style w:type="character" w:customStyle="1" w:styleId="WW8Num35z1">
    <w:name w:val="WW8Num35z1"/>
    <w:qFormat/>
    <w:rsid w:val="00237609"/>
  </w:style>
  <w:style w:type="character" w:customStyle="1" w:styleId="WW8Num35z2">
    <w:name w:val="WW8Num35z2"/>
    <w:qFormat/>
    <w:rsid w:val="00237609"/>
  </w:style>
  <w:style w:type="character" w:customStyle="1" w:styleId="WW8Num35z3">
    <w:name w:val="WW8Num35z3"/>
    <w:qFormat/>
    <w:rsid w:val="00237609"/>
  </w:style>
  <w:style w:type="character" w:customStyle="1" w:styleId="WW8Num35z4">
    <w:name w:val="WW8Num35z4"/>
    <w:qFormat/>
    <w:rsid w:val="00237609"/>
  </w:style>
  <w:style w:type="character" w:customStyle="1" w:styleId="WW8Num35z5">
    <w:name w:val="WW8Num35z5"/>
    <w:qFormat/>
    <w:rsid w:val="00237609"/>
  </w:style>
  <w:style w:type="character" w:customStyle="1" w:styleId="WW8Num35z6">
    <w:name w:val="WW8Num35z6"/>
    <w:qFormat/>
    <w:rsid w:val="00237609"/>
  </w:style>
  <w:style w:type="character" w:customStyle="1" w:styleId="WW8Num35z7">
    <w:name w:val="WW8Num35z7"/>
    <w:qFormat/>
    <w:rsid w:val="00237609"/>
  </w:style>
  <w:style w:type="character" w:customStyle="1" w:styleId="WW8Num35z8">
    <w:name w:val="WW8Num35z8"/>
    <w:qFormat/>
    <w:rsid w:val="00237609"/>
  </w:style>
  <w:style w:type="character" w:customStyle="1" w:styleId="WW8Num36z0">
    <w:name w:val="WW8Num36z0"/>
    <w:qFormat/>
    <w:rsid w:val="00237609"/>
  </w:style>
  <w:style w:type="character" w:customStyle="1" w:styleId="WW8Num36z1">
    <w:name w:val="WW8Num36z1"/>
    <w:qFormat/>
    <w:rsid w:val="00237609"/>
  </w:style>
  <w:style w:type="character" w:customStyle="1" w:styleId="WW8Num36z2">
    <w:name w:val="WW8Num36z2"/>
    <w:qFormat/>
    <w:rsid w:val="00237609"/>
  </w:style>
  <w:style w:type="character" w:customStyle="1" w:styleId="WW8Num36z3">
    <w:name w:val="WW8Num36z3"/>
    <w:qFormat/>
    <w:rsid w:val="00237609"/>
  </w:style>
  <w:style w:type="character" w:customStyle="1" w:styleId="WW8Num36z4">
    <w:name w:val="WW8Num36z4"/>
    <w:qFormat/>
    <w:rsid w:val="00237609"/>
  </w:style>
  <w:style w:type="character" w:customStyle="1" w:styleId="WW8Num36z5">
    <w:name w:val="WW8Num36z5"/>
    <w:qFormat/>
    <w:rsid w:val="00237609"/>
  </w:style>
  <w:style w:type="character" w:customStyle="1" w:styleId="WW8Num36z6">
    <w:name w:val="WW8Num36z6"/>
    <w:qFormat/>
    <w:rsid w:val="00237609"/>
  </w:style>
  <w:style w:type="character" w:customStyle="1" w:styleId="WW8Num36z7">
    <w:name w:val="WW8Num36z7"/>
    <w:qFormat/>
    <w:rsid w:val="00237609"/>
  </w:style>
  <w:style w:type="character" w:customStyle="1" w:styleId="WW8Num36z8">
    <w:name w:val="WW8Num36z8"/>
    <w:qFormat/>
    <w:rsid w:val="00237609"/>
  </w:style>
  <w:style w:type="character" w:customStyle="1" w:styleId="WW8Num37z0">
    <w:name w:val="WW8Num37z0"/>
    <w:qFormat/>
    <w:rsid w:val="00237609"/>
  </w:style>
  <w:style w:type="character" w:customStyle="1" w:styleId="WW8Num37z1">
    <w:name w:val="WW8Num37z1"/>
    <w:qFormat/>
    <w:rsid w:val="00237609"/>
  </w:style>
  <w:style w:type="character" w:customStyle="1" w:styleId="WW8Num37z2">
    <w:name w:val="WW8Num37z2"/>
    <w:qFormat/>
    <w:rsid w:val="00237609"/>
  </w:style>
  <w:style w:type="character" w:customStyle="1" w:styleId="WW8Num37z3">
    <w:name w:val="WW8Num37z3"/>
    <w:qFormat/>
    <w:rsid w:val="00237609"/>
  </w:style>
  <w:style w:type="character" w:customStyle="1" w:styleId="WW8Num37z4">
    <w:name w:val="WW8Num37z4"/>
    <w:qFormat/>
    <w:rsid w:val="00237609"/>
  </w:style>
  <w:style w:type="character" w:customStyle="1" w:styleId="WW8Num37z5">
    <w:name w:val="WW8Num37z5"/>
    <w:qFormat/>
    <w:rsid w:val="00237609"/>
  </w:style>
  <w:style w:type="character" w:customStyle="1" w:styleId="WW8Num37z6">
    <w:name w:val="WW8Num37z6"/>
    <w:qFormat/>
    <w:rsid w:val="00237609"/>
  </w:style>
  <w:style w:type="character" w:customStyle="1" w:styleId="WW8Num37z7">
    <w:name w:val="WW8Num37z7"/>
    <w:qFormat/>
    <w:rsid w:val="00237609"/>
  </w:style>
  <w:style w:type="character" w:customStyle="1" w:styleId="WW8Num37z8">
    <w:name w:val="WW8Num37z8"/>
    <w:qFormat/>
    <w:rsid w:val="00237609"/>
  </w:style>
  <w:style w:type="character" w:customStyle="1" w:styleId="WW8Num38z0">
    <w:name w:val="WW8Num38z0"/>
    <w:qFormat/>
    <w:rsid w:val="00237609"/>
  </w:style>
  <w:style w:type="character" w:customStyle="1" w:styleId="WW8Num38z1">
    <w:name w:val="WW8Num38z1"/>
    <w:qFormat/>
    <w:rsid w:val="00237609"/>
  </w:style>
  <w:style w:type="character" w:customStyle="1" w:styleId="WW8Num38z2">
    <w:name w:val="WW8Num38z2"/>
    <w:qFormat/>
    <w:rsid w:val="00237609"/>
  </w:style>
  <w:style w:type="character" w:customStyle="1" w:styleId="WW8Num38z3">
    <w:name w:val="WW8Num38z3"/>
    <w:qFormat/>
    <w:rsid w:val="00237609"/>
  </w:style>
  <w:style w:type="character" w:customStyle="1" w:styleId="WW8Num38z4">
    <w:name w:val="WW8Num38z4"/>
    <w:qFormat/>
    <w:rsid w:val="00237609"/>
  </w:style>
  <w:style w:type="character" w:customStyle="1" w:styleId="WW8Num38z5">
    <w:name w:val="WW8Num38z5"/>
    <w:qFormat/>
    <w:rsid w:val="00237609"/>
  </w:style>
  <w:style w:type="character" w:customStyle="1" w:styleId="WW8Num38z6">
    <w:name w:val="WW8Num38z6"/>
    <w:qFormat/>
    <w:rsid w:val="00237609"/>
  </w:style>
  <w:style w:type="character" w:customStyle="1" w:styleId="WW8Num38z7">
    <w:name w:val="WW8Num38z7"/>
    <w:qFormat/>
    <w:rsid w:val="00237609"/>
  </w:style>
  <w:style w:type="character" w:customStyle="1" w:styleId="WW8Num38z8">
    <w:name w:val="WW8Num38z8"/>
    <w:qFormat/>
    <w:rsid w:val="00237609"/>
  </w:style>
  <w:style w:type="character" w:customStyle="1" w:styleId="WW8Num39z0">
    <w:name w:val="WW8Num39z0"/>
    <w:qFormat/>
    <w:rsid w:val="00237609"/>
  </w:style>
  <w:style w:type="character" w:customStyle="1" w:styleId="WW8Num39z1">
    <w:name w:val="WW8Num39z1"/>
    <w:qFormat/>
    <w:rsid w:val="00237609"/>
  </w:style>
  <w:style w:type="character" w:customStyle="1" w:styleId="WW8Num39z2">
    <w:name w:val="WW8Num39z2"/>
    <w:qFormat/>
    <w:rsid w:val="00237609"/>
  </w:style>
  <w:style w:type="character" w:customStyle="1" w:styleId="WW8Num39z3">
    <w:name w:val="WW8Num39z3"/>
    <w:qFormat/>
    <w:rsid w:val="00237609"/>
  </w:style>
  <w:style w:type="character" w:customStyle="1" w:styleId="WW8Num39z4">
    <w:name w:val="WW8Num39z4"/>
    <w:qFormat/>
    <w:rsid w:val="00237609"/>
  </w:style>
  <w:style w:type="character" w:customStyle="1" w:styleId="WW8Num39z5">
    <w:name w:val="WW8Num39z5"/>
    <w:qFormat/>
    <w:rsid w:val="00237609"/>
  </w:style>
  <w:style w:type="character" w:customStyle="1" w:styleId="WW8Num39z6">
    <w:name w:val="WW8Num39z6"/>
    <w:qFormat/>
    <w:rsid w:val="00237609"/>
  </w:style>
  <w:style w:type="character" w:customStyle="1" w:styleId="WW8Num39z7">
    <w:name w:val="WW8Num39z7"/>
    <w:qFormat/>
    <w:rsid w:val="00237609"/>
  </w:style>
  <w:style w:type="character" w:customStyle="1" w:styleId="WW8Num39z8">
    <w:name w:val="WW8Num39z8"/>
    <w:qFormat/>
    <w:rsid w:val="00237609"/>
  </w:style>
  <w:style w:type="character" w:customStyle="1" w:styleId="WW8Num40z0">
    <w:name w:val="WW8Num40z0"/>
    <w:qFormat/>
    <w:rsid w:val="00237609"/>
  </w:style>
  <w:style w:type="character" w:customStyle="1" w:styleId="WW8Num40z1">
    <w:name w:val="WW8Num40z1"/>
    <w:qFormat/>
    <w:rsid w:val="00237609"/>
  </w:style>
  <w:style w:type="character" w:customStyle="1" w:styleId="WW8Num40z2">
    <w:name w:val="WW8Num40z2"/>
    <w:qFormat/>
    <w:rsid w:val="00237609"/>
  </w:style>
  <w:style w:type="character" w:customStyle="1" w:styleId="WW8Num40z3">
    <w:name w:val="WW8Num40z3"/>
    <w:qFormat/>
    <w:rsid w:val="00237609"/>
  </w:style>
  <w:style w:type="character" w:customStyle="1" w:styleId="WW8Num40z4">
    <w:name w:val="WW8Num40z4"/>
    <w:qFormat/>
    <w:rsid w:val="00237609"/>
  </w:style>
  <w:style w:type="character" w:customStyle="1" w:styleId="WW8Num40z5">
    <w:name w:val="WW8Num40z5"/>
    <w:qFormat/>
    <w:rsid w:val="00237609"/>
  </w:style>
  <w:style w:type="character" w:customStyle="1" w:styleId="WW8Num40z6">
    <w:name w:val="WW8Num40z6"/>
    <w:qFormat/>
    <w:rsid w:val="00237609"/>
  </w:style>
  <w:style w:type="character" w:customStyle="1" w:styleId="WW8Num40z7">
    <w:name w:val="WW8Num40z7"/>
    <w:qFormat/>
    <w:rsid w:val="00237609"/>
  </w:style>
  <w:style w:type="character" w:customStyle="1" w:styleId="WW8Num40z8">
    <w:name w:val="WW8Num40z8"/>
    <w:qFormat/>
    <w:rsid w:val="00237609"/>
  </w:style>
  <w:style w:type="character" w:customStyle="1" w:styleId="WW8Num41z0">
    <w:name w:val="WW8Num41z0"/>
    <w:qFormat/>
    <w:rsid w:val="00237609"/>
  </w:style>
  <w:style w:type="character" w:customStyle="1" w:styleId="WW8Num41z1">
    <w:name w:val="WW8Num41z1"/>
    <w:qFormat/>
    <w:rsid w:val="00237609"/>
  </w:style>
  <w:style w:type="character" w:customStyle="1" w:styleId="WW8Num41z2">
    <w:name w:val="WW8Num41z2"/>
    <w:qFormat/>
    <w:rsid w:val="00237609"/>
  </w:style>
  <w:style w:type="character" w:customStyle="1" w:styleId="WW8Num41z3">
    <w:name w:val="WW8Num41z3"/>
    <w:qFormat/>
    <w:rsid w:val="00237609"/>
  </w:style>
  <w:style w:type="character" w:customStyle="1" w:styleId="WW8Num41z4">
    <w:name w:val="WW8Num41z4"/>
    <w:qFormat/>
    <w:rsid w:val="00237609"/>
  </w:style>
  <w:style w:type="character" w:customStyle="1" w:styleId="WW8Num41z5">
    <w:name w:val="WW8Num41z5"/>
    <w:qFormat/>
    <w:rsid w:val="00237609"/>
  </w:style>
  <w:style w:type="character" w:customStyle="1" w:styleId="WW8Num41z6">
    <w:name w:val="WW8Num41z6"/>
    <w:qFormat/>
    <w:rsid w:val="00237609"/>
  </w:style>
  <w:style w:type="character" w:customStyle="1" w:styleId="WW8Num41z7">
    <w:name w:val="WW8Num41z7"/>
    <w:qFormat/>
    <w:rsid w:val="00237609"/>
  </w:style>
  <w:style w:type="character" w:customStyle="1" w:styleId="WW8Num41z8">
    <w:name w:val="WW8Num41z8"/>
    <w:qFormat/>
    <w:rsid w:val="00237609"/>
  </w:style>
  <w:style w:type="character" w:customStyle="1" w:styleId="WW8Num42z0">
    <w:name w:val="WW8Num42z0"/>
    <w:qFormat/>
    <w:rsid w:val="00237609"/>
  </w:style>
  <w:style w:type="character" w:customStyle="1" w:styleId="WW8Num42z1">
    <w:name w:val="WW8Num42z1"/>
    <w:qFormat/>
    <w:rsid w:val="00237609"/>
  </w:style>
  <w:style w:type="character" w:customStyle="1" w:styleId="WW8Num42z2">
    <w:name w:val="WW8Num42z2"/>
    <w:qFormat/>
    <w:rsid w:val="00237609"/>
  </w:style>
  <w:style w:type="character" w:customStyle="1" w:styleId="WW8Num42z3">
    <w:name w:val="WW8Num42z3"/>
    <w:qFormat/>
    <w:rsid w:val="00237609"/>
  </w:style>
  <w:style w:type="character" w:customStyle="1" w:styleId="WW8Num42z4">
    <w:name w:val="WW8Num42z4"/>
    <w:qFormat/>
    <w:rsid w:val="00237609"/>
  </w:style>
  <w:style w:type="character" w:customStyle="1" w:styleId="WW8Num42z5">
    <w:name w:val="WW8Num42z5"/>
    <w:qFormat/>
    <w:rsid w:val="00237609"/>
  </w:style>
  <w:style w:type="character" w:customStyle="1" w:styleId="WW8Num42z6">
    <w:name w:val="WW8Num42z6"/>
    <w:qFormat/>
    <w:rsid w:val="00237609"/>
  </w:style>
  <w:style w:type="character" w:customStyle="1" w:styleId="WW8Num42z7">
    <w:name w:val="WW8Num42z7"/>
    <w:qFormat/>
    <w:rsid w:val="00237609"/>
  </w:style>
  <w:style w:type="character" w:customStyle="1" w:styleId="WW8Num42z8">
    <w:name w:val="WW8Num42z8"/>
    <w:qFormat/>
    <w:rsid w:val="00237609"/>
  </w:style>
  <w:style w:type="character" w:customStyle="1" w:styleId="WW8Num43z0">
    <w:name w:val="WW8Num43z0"/>
    <w:qFormat/>
    <w:rsid w:val="00237609"/>
    <w:rPr>
      <w:rFonts w:ascii="Symbol" w:hAnsi="Symbol" w:cs="Symbol"/>
      <w:sz w:val="24"/>
      <w:szCs w:val="24"/>
    </w:rPr>
  </w:style>
  <w:style w:type="character" w:customStyle="1" w:styleId="WW8Num43z1">
    <w:name w:val="WW8Num43z1"/>
    <w:qFormat/>
    <w:rsid w:val="00237609"/>
    <w:rPr>
      <w:rFonts w:ascii="Courier New" w:hAnsi="Courier New" w:cs="Courier New"/>
    </w:rPr>
  </w:style>
  <w:style w:type="character" w:customStyle="1" w:styleId="WW8Num43z2">
    <w:name w:val="WW8Num43z2"/>
    <w:qFormat/>
    <w:rsid w:val="00237609"/>
    <w:rPr>
      <w:rFonts w:ascii="Wingdings" w:hAnsi="Wingdings" w:cs="Wingdings"/>
    </w:rPr>
  </w:style>
  <w:style w:type="character" w:customStyle="1" w:styleId="WW8Num44z0">
    <w:name w:val="WW8Num44z0"/>
    <w:qFormat/>
    <w:rsid w:val="00237609"/>
    <w:rPr>
      <w:rFonts w:ascii="Book Antiqua" w:eastAsia="Times New Roman" w:hAnsi="Book Antiqua" w:cs="Times New Roman"/>
    </w:rPr>
  </w:style>
  <w:style w:type="character" w:customStyle="1" w:styleId="WW8Num44z1">
    <w:name w:val="WW8Num44z1"/>
    <w:qFormat/>
    <w:rsid w:val="00237609"/>
    <w:rPr>
      <w:rFonts w:ascii="Courier New" w:hAnsi="Courier New" w:cs="Courier New"/>
    </w:rPr>
  </w:style>
  <w:style w:type="character" w:customStyle="1" w:styleId="WW8Num44z2">
    <w:name w:val="WW8Num44z2"/>
    <w:qFormat/>
    <w:rsid w:val="00237609"/>
    <w:rPr>
      <w:rFonts w:ascii="Wingdings" w:hAnsi="Wingdings" w:cs="Wingdings"/>
    </w:rPr>
  </w:style>
  <w:style w:type="character" w:customStyle="1" w:styleId="WW8Num44z3">
    <w:name w:val="WW8Num44z3"/>
    <w:qFormat/>
    <w:rsid w:val="00237609"/>
    <w:rPr>
      <w:rFonts w:ascii="Symbol" w:hAnsi="Symbol" w:cs="Symbol"/>
    </w:rPr>
  </w:style>
  <w:style w:type="character" w:customStyle="1" w:styleId="WW8Num45z0">
    <w:name w:val="WW8Num45z0"/>
    <w:qFormat/>
    <w:rsid w:val="00237609"/>
  </w:style>
  <w:style w:type="character" w:customStyle="1" w:styleId="WW8Num45z1">
    <w:name w:val="WW8Num45z1"/>
    <w:qFormat/>
    <w:rsid w:val="00237609"/>
  </w:style>
  <w:style w:type="character" w:customStyle="1" w:styleId="WW8Num45z2">
    <w:name w:val="WW8Num45z2"/>
    <w:qFormat/>
    <w:rsid w:val="00237609"/>
  </w:style>
  <w:style w:type="character" w:customStyle="1" w:styleId="WW8Num45z3">
    <w:name w:val="WW8Num45z3"/>
    <w:qFormat/>
    <w:rsid w:val="00237609"/>
  </w:style>
  <w:style w:type="character" w:customStyle="1" w:styleId="WW8Num45z4">
    <w:name w:val="WW8Num45z4"/>
    <w:qFormat/>
    <w:rsid w:val="00237609"/>
  </w:style>
  <w:style w:type="character" w:customStyle="1" w:styleId="WW8Num45z5">
    <w:name w:val="WW8Num45z5"/>
    <w:qFormat/>
    <w:rsid w:val="00237609"/>
  </w:style>
  <w:style w:type="character" w:customStyle="1" w:styleId="WW8Num45z6">
    <w:name w:val="WW8Num45z6"/>
    <w:qFormat/>
    <w:rsid w:val="00237609"/>
  </w:style>
  <w:style w:type="character" w:customStyle="1" w:styleId="WW8Num45z7">
    <w:name w:val="WW8Num45z7"/>
    <w:qFormat/>
    <w:rsid w:val="00237609"/>
  </w:style>
  <w:style w:type="character" w:customStyle="1" w:styleId="WW8Num45z8">
    <w:name w:val="WW8Num45z8"/>
    <w:qFormat/>
    <w:rsid w:val="00237609"/>
  </w:style>
  <w:style w:type="character" w:customStyle="1" w:styleId="WW8Num46z1">
    <w:name w:val="WW8Num46z1"/>
    <w:qFormat/>
    <w:rsid w:val="00237609"/>
  </w:style>
  <w:style w:type="character" w:customStyle="1" w:styleId="WW8Num46z2">
    <w:name w:val="WW8Num46z2"/>
    <w:qFormat/>
    <w:rsid w:val="00237609"/>
  </w:style>
  <w:style w:type="character" w:customStyle="1" w:styleId="WW8Num46z3">
    <w:name w:val="WW8Num46z3"/>
    <w:qFormat/>
    <w:rsid w:val="00237609"/>
  </w:style>
  <w:style w:type="character" w:customStyle="1" w:styleId="WW8Num46z4">
    <w:name w:val="WW8Num46z4"/>
    <w:qFormat/>
    <w:rsid w:val="00237609"/>
  </w:style>
  <w:style w:type="character" w:customStyle="1" w:styleId="WW8Num46z5">
    <w:name w:val="WW8Num46z5"/>
    <w:qFormat/>
    <w:rsid w:val="00237609"/>
  </w:style>
  <w:style w:type="character" w:customStyle="1" w:styleId="WW8Num46z6">
    <w:name w:val="WW8Num46z6"/>
    <w:qFormat/>
    <w:rsid w:val="00237609"/>
  </w:style>
  <w:style w:type="character" w:customStyle="1" w:styleId="WW8Num46z7">
    <w:name w:val="WW8Num46z7"/>
    <w:qFormat/>
    <w:rsid w:val="00237609"/>
  </w:style>
  <w:style w:type="character" w:customStyle="1" w:styleId="WW8Num46z8">
    <w:name w:val="WW8Num46z8"/>
    <w:qFormat/>
    <w:rsid w:val="00237609"/>
  </w:style>
  <w:style w:type="character" w:customStyle="1" w:styleId="WW8Num47z0">
    <w:name w:val="WW8Num47z0"/>
    <w:qFormat/>
    <w:rsid w:val="00237609"/>
    <w:rPr>
      <w:rFonts w:ascii="Wingdings" w:hAnsi="Wingdings" w:cs="Wingdings"/>
    </w:rPr>
  </w:style>
  <w:style w:type="character" w:customStyle="1" w:styleId="WW8Num47z1">
    <w:name w:val="WW8Num47z1"/>
    <w:qFormat/>
    <w:rsid w:val="00237609"/>
    <w:rPr>
      <w:rFonts w:ascii="Courier New" w:hAnsi="Courier New" w:cs="Courier New"/>
    </w:rPr>
  </w:style>
  <w:style w:type="character" w:customStyle="1" w:styleId="WW8Num47z3">
    <w:name w:val="WW8Num47z3"/>
    <w:qFormat/>
    <w:rsid w:val="00237609"/>
    <w:rPr>
      <w:rFonts w:ascii="Symbol" w:hAnsi="Symbol" w:cs="Symbol"/>
    </w:rPr>
  </w:style>
  <w:style w:type="character" w:customStyle="1" w:styleId="WW8Num48z0">
    <w:name w:val="WW8Num48z0"/>
    <w:qFormat/>
    <w:rsid w:val="00237609"/>
    <w:rPr>
      <w:rFonts w:ascii="Book Antiqua" w:hAnsi="Book Antiqua" w:cs="Book Antiqua"/>
      <w:sz w:val="24"/>
      <w:szCs w:val="24"/>
    </w:rPr>
  </w:style>
  <w:style w:type="character" w:customStyle="1" w:styleId="WW8Num48z1">
    <w:name w:val="WW8Num48z1"/>
    <w:qFormat/>
    <w:rsid w:val="00237609"/>
    <w:rPr>
      <w:rFonts w:ascii="Courier New" w:hAnsi="Courier New" w:cs="Courier New"/>
    </w:rPr>
  </w:style>
  <w:style w:type="character" w:customStyle="1" w:styleId="WW8Num48z2">
    <w:name w:val="WW8Num48z2"/>
    <w:qFormat/>
    <w:rsid w:val="00237609"/>
    <w:rPr>
      <w:rFonts w:ascii="Wingdings" w:hAnsi="Wingdings" w:cs="Wingdings"/>
    </w:rPr>
  </w:style>
  <w:style w:type="character" w:customStyle="1" w:styleId="WW8Num48z3">
    <w:name w:val="WW8Num48z3"/>
    <w:qFormat/>
    <w:rsid w:val="00237609"/>
    <w:rPr>
      <w:rFonts w:ascii="Symbol" w:hAnsi="Symbol" w:cs="Symbol"/>
    </w:rPr>
  </w:style>
  <w:style w:type="character" w:customStyle="1" w:styleId="WW8Num49z0">
    <w:name w:val="WW8Num49z0"/>
    <w:qFormat/>
    <w:rsid w:val="00237609"/>
  </w:style>
  <w:style w:type="character" w:customStyle="1" w:styleId="WW8Num49z1">
    <w:name w:val="WW8Num49z1"/>
    <w:qFormat/>
    <w:rsid w:val="00237609"/>
  </w:style>
  <w:style w:type="character" w:customStyle="1" w:styleId="WW8Num49z2">
    <w:name w:val="WW8Num49z2"/>
    <w:qFormat/>
    <w:rsid w:val="00237609"/>
  </w:style>
  <w:style w:type="character" w:customStyle="1" w:styleId="WW8Num49z3">
    <w:name w:val="WW8Num49z3"/>
    <w:qFormat/>
    <w:rsid w:val="00237609"/>
  </w:style>
  <w:style w:type="character" w:customStyle="1" w:styleId="WW8Num49z4">
    <w:name w:val="WW8Num49z4"/>
    <w:qFormat/>
    <w:rsid w:val="00237609"/>
  </w:style>
  <w:style w:type="character" w:customStyle="1" w:styleId="WW8Num49z5">
    <w:name w:val="WW8Num49z5"/>
    <w:qFormat/>
    <w:rsid w:val="00237609"/>
  </w:style>
  <w:style w:type="character" w:customStyle="1" w:styleId="WW8Num49z6">
    <w:name w:val="WW8Num49z6"/>
    <w:qFormat/>
    <w:rsid w:val="00237609"/>
  </w:style>
  <w:style w:type="character" w:customStyle="1" w:styleId="WW8Num49z7">
    <w:name w:val="WW8Num49z7"/>
    <w:qFormat/>
    <w:rsid w:val="00237609"/>
  </w:style>
  <w:style w:type="character" w:customStyle="1" w:styleId="WW8Num49z8">
    <w:name w:val="WW8Num49z8"/>
    <w:qFormat/>
    <w:rsid w:val="00237609"/>
  </w:style>
  <w:style w:type="character" w:customStyle="1" w:styleId="FootnoteCharacters">
    <w:name w:val="Footnote Characters"/>
    <w:qFormat/>
    <w:rsid w:val="00237609"/>
    <w:rPr>
      <w:rFonts w:cs="Times New Roman"/>
      <w:vertAlign w:val="superscript"/>
    </w:rPr>
  </w:style>
  <w:style w:type="character" w:customStyle="1" w:styleId="StrongEmphasis">
    <w:name w:val="Strong Emphasis"/>
    <w:qFormat/>
    <w:rsid w:val="00237609"/>
    <w:rPr>
      <w:rFonts w:cs="Times New Roman"/>
      <w:b/>
      <w:bCs/>
    </w:rPr>
  </w:style>
  <w:style w:type="character" w:customStyle="1" w:styleId="CarCar11">
    <w:name w:val="Car Car1"/>
    <w:qFormat/>
    <w:rsid w:val="00237609"/>
    <w:rPr>
      <w:rFonts w:ascii="Calibri" w:hAnsi="Calibri" w:cs="Calibri"/>
      <w:lang w:val="es-CR"/>
    </w:rPr>
  </w:style>
  <w:style w:type="character" w:customStyle="1" w:styleId="AsuntodelcomentarioCar">
    <w:name w:val="Asunto del comentario Car"/>
    <w:qFormat/>
    <w:rsid w:val="00237609"/>
    <w:rPr>
      <w:rFonts w:ascii="Arial" w:hAnsi="Arial" w:cs="Arial"/>
      <w:b/>
      <w:bCs/>
      <w:lang w:val="es-ES"/>
    </w:rPr>
  </w:style>
  <w:style w:type="character" w:customStyle="1" w:styleId="EndnoteCharacters">
    <w:name w:val="Endnote Characters"/>
    <w:qFormat/>
    <w:rsid w:val="00237609"/>
    <w:rPr>
      <w:vertAlign w:val="superscript"/>
    </w:rPr>
  </w:style>
  <w:style w:type="character" w:customStyle="1" w:styleId="ElacuerdoCar">
    <w:name w:val="El acuerdo Car"/>
    <w:qFormat/>
    <w:rsid w:val="00237609"/>
  </w:style>
  <w:style w:type="character" w:customStyle="1" w:styleId="AcueryAnteCar">
    <w:name w:val="Acuer y Ante Car"/>
    <w:qFormat/>
    <w:rsid w:val="00237609"/>
    <w:rPr>
      <w:rFonts w:ascii="Batang;바탕" w:eastAsia="Batang;바탕" w:hAnsi="Batang;바탕"/>
      <w:color w:val="000099"/>
    </w:rPr>
  </w:style>
  <w:style w:type="character" w:customStyle="1" w:styleId="AgestinCar">
    <w:name w:val="A gestión Car"/>
    <w:qFormat/>
    <w:rsid w:val="00237609"/>
    <w:rPr>
      <w:color w:val="000099"/>
    </w:rPr>
  </w:style>
  <w:style w:type="character" w:styleId="Ttulodellibro">
    <w:name w:val="Book Title"/>
    <w:aliases w:val="Título del Corte"/>
    <w:uiPriority w:val="33"/>
    <w:qFormat/>
    <w:rsid w:val="00237609"/>
    <w:rPr>
      <w:b/>
      <w:bCs/>
      <w:smallCaps/>
      <w:spacing w:val="5"/>
    </w:rPr>
  </w:style>
  <w:style w:type="character" w:customStyle="1" w:styleId="app-page-detaildocumentanyCharacter">
    <w:name w:val="app-page-detail_document_any Character"/>
    <w:qFormat/>
    <w:rsid w:val="00237609"/>
    <w:rPr>
      <w:rFonts w:ascii="Arial" w:eastAsia="Times New Roman" w:hAnsi="Arial" w:cs="Arial"/>
      <w:color w:val="000000"/>
      <w:sz w:val="21"/>
      <w:szCs w:val="21"/>
    </w:rPr>
  </w:style>
  <w:style w:type="character" w:customStyle="1" w:styleId="Mencinsinresolver1">
    <w:name w:val="Mención sin resolver1"/>
    <w:uiPriority w:val="99"/>
    <w:qFormat/>
    <w:rsid w:val="00237609"/>
    <w:rPr>
      <w:color w:val="605E5C"/>
      <w:shd w:val="clear" w:color="auto" w:fill="E1DFDD"/>
    </w:rPr>
  </w:style>
  <w:style w:type="character" w:customStyle="1" w:styleId="normaltextrun">
    <w:name w:val="normaltextrun"/>
    <w:basedOn w:val="Fuentedeprrafopredeter"/>
    <w:qFormat/>
    <w:rsid w:val="00237609"/>
  </w:style>
  <w:style w:type="character" w:customStyle="1" w:styleId="eop">
    <w:name w:val="eop"/>
    <w:basedOn w:val="Fuentedeprrafopredeter"/>
    <w:qFormat/>
    <w:rsid w:val="00237609"/>
  </w:style>
  <w:style w:type="character" w:customStyle="1" w:styleId="FootnoteAnchor">
    <w:name w:val="Footnote Anchor"/>
    <w:rsid w:val="00237609"/>
    <w:rPr>
      <w:vertAlign w:val="superscript"/>
    </w:rPr>
  </w:style>
  <w:style w:type="character" w:customStyle="1" w:styleId="EndnoteAnchor">
    <w:name w:val="Endnote Anchor"/>
    <w:rsid w:val="00237609"/>
    <w:rPr>
      <w:vertAlign w:val="superscript"/>
    </w:rPr>
  </w:style>
  <w:style w:type="paragraph" w:customStyle="1" w:styleId="Heading">
    <w:name w:val="Heading"/>
    <w:basedOn w:val="Normal"/>
    <w:next w:val="Textoindependiente"/>
    <w:qFormat/>
    <w:rsid w:val="00237609"/>
    <w:pPr>
      <w:jc w:val="center"/>
    </w:pPr>
    <w:rPr>
      <w:rFonts w:ascii="Arial" w:hAnsi="Arial" w:cs="Arial"/>
      <w:b/>
      <w:bCs/>
      <w:sz w:val="36"/>
      <w:szCs w:val="36"/>
      <w:lang w:val="es-CR" w:eastAsia="zh-CN"/>
    </w:rPr>
  </w:style>
  <w:style w:type="paragraph" w:customStyle="1" w:styleId="Index">
    <w:name w:val="Index"/>
    <w:basedOn w:val="Normal"/>
    <w:qFormat/>
    <w:rsid w:val="00237609"/>
    <w:pPr>
      <w:suppressLineNumbers/>
    </w:pPr>
    <w:rPr>
      <w:rFonts w:cs="Noto Sans Devanagari"/>
      <w:sz w:val="20"/>
      <w:szCs w:val="20"/>
      <w:lang w:val="es-CR" w:eastAsia="zh-CN"/>
    </w:rPr>
  </w:style>
  <w:style w:type="paragraph" w:customStyle="1" w:styleId="HeaderandFooter">
    <w:name w:val="Header and Footer"/>
    <w:basedOn w:val="Normal"/>
    <w:qFormat/>
    <w:rsid w:val="00237609"/>
    <w:pPr>
      <w:suppressLineNumbers/>
      <w:tabs>
        <w:tab w:val="center" w:pos="4986"/>
        <w:tab w:val="right" w:pos="9972"/>
      </w:tabs>
    </w:pPr>
    <w:rPr>
      <w:sz w:val="20"/>
      <w:szCs w:val="20"/>
      <w:lang w:val="es-CR" w:eastAsia="zh-CN"/>
    </w:rPr>
  </w:style>
  <w:style w:type="paragraph" w:customStyle="1" w:styleId="Car10">
    <w:name w:val="Car1"/>
    <w:basedOn w:val="Normal"/>
    <w:qFormat/>
    <w:rsid w:val="00237609"/>
    <w:pPr>
      <w:spacing w:after="160" w:line="240" w:lineRule="exact"/>
    </w:pPr>
    <w:rPr>
      <w:rFonts w:ascii="Verdana" w:hAnsi="Verdana" w:cs="Verdana"/>
      <w:sz w:val="20"/>
      <w:szCs w:val="20"/>
      <w:lang w:val="en-AU" w:eastAsia="zh-CN"/>
    </w:rPr>
  </w:style>
  <w:style w:type="paragraph" w:customStyle="1" w:styleId="Ttulo60">
    <w:name w:val="TÍtulo 6"/>
    <w:basedOn w:val="Normal"/>
    <w:next w:val="Normal"/>
    <w:qFormat/>
    <w:rsid w:val="00237609"/>
    <w:pPr>
      <w:keepNext/>
      <w:widowControl w:val="0"/>
      <w:tabs>
        <w:tab w:val="left" w:pos="-720"/>
      </w:tabs>
      <w:overflowPunct w:val="0"/>
      <w:autoSpaceDE w:val="0"/>
      <w:jc w:val="both"/>
      <w:textAlignment w:val="baseline"/>
    </w:pPr>
    <w:rPr>
      <w:rFonts w:ascii="Bookman Old Style" w:hAnsi="Bookman Old Style" w:cs="Bookman Old Style"/>
      <w:spacing w:val="-3"/>
      <w:lang w:eastAsia="zh-CN"/>
    </w:rPr>
  </w:style>
  <w:style w:type="paragraph" w:customStyle="1" w:styleId="Ttulo90">
    <w:name w:val="TÕtulo 9"/>
    <w:basedOn w:val="Normal"/>
    <w:next w:val="Normal"/>
    <w:qFormat/>
    <w:rsid w:val="00237609"/>
    <w:pPr>
      <w:keepNext/>
      <w:tabs>
        <w:tab w:val="left" w:pos="142"/>
      </w:tabs>
      <w:overflowPunct w:val="0"/>
      <w:autoSpaceDE w:val="0"/>
      <w:jc w:val="both"/>
      <w:textAlignment w:val="baseline"/>
    </w:pPr>
    <w:rPr>
      <w:rFonts w:ascii="Book Antiqua" w:hAnsi="Book Antiqua" w:cs="Book Antiqua"/>
      <w:b/>
      <w:bCs/>
      <w:sz w:val="22"/>
      <w:szCs w:val="22"/>
      <w:lang w:eastAsia="zh-CN"/>
    </w:rPr>
  </w:style>
  <w:style w:type="paragraph" w:customStyle="1" w:styleId="Cpi">
    <w:name w:val="Cpi"/>
    <w:basedOn w:val="Normal"/>
    <w:qFormat/>
    <w:rsid w:val="00237609"/>
    <w:pPr>
      <w:widowControl w:val="0"/>
      <w:autoSpaceDE w:val="0"/>
      <w:spacing w:line="360" w:lineRule="auto"/>
    </w:pPr>
    <w:rPr>
      <w:sz w:val="28"/>
      <w:szCs w:val="28"/>
      <w:shd w:val="clear" w:color="auto" w:fill="FFFFFF"/>
      <w:lang w:val="es-MX" w:eastAsia="zh-CN"/>
    </w:rPr>
  </w:style>
  <w:style w:type="paragraph" w:customStyle="1" w:styleId="Trabajo2">
    <w:name w:val="Trabajo2"/>
    <w:qFormat/>
    <w:rsid w:val="00237609"/>
    <w:pPr>
      <w:suppressAutoHyphens/>
      <w:spacing w:line="360" w:lineRule="auto"/>
      <w:jc w:val="both"/>
    </w:pPr>
    <w:rPr>
      <w:rFonts w:ascii="Arial" w:hAnsi="Arial" w:cs="Arial"/>
      <w:lang w:eastAsia="zh-CN"/>
    </w:rPr>
  </w:style>
  <w:style w:type="character" w:customStyle="1" w:styleId="AsuntodelcomentarioCar1">
    <w:name w:val="Asunto del comentario Car1"/>
    <w:basedOn w:val="TextocomentarioCar"/>
    <w:link w:val="Asuntodelcomentario"/>
    <w:qFormat/>
    <w:rsid w:val="00237609"/>
    <w:rPr>
      <w:b/>
      <w:bCs/>
      <w:lang w:val="es-ES" w:eastAsia="ar-SA" w:bidi="ar-SA"/>
    </w:rPr>
  </w:style>
  <w:style w:type="paragraph" w:customStyle="1" w:styleId="Elacuerdo">
    <w:name w:val="El acuerdo"/>
    <w:basedOn w:val="Normal"/>
    <w:qFormat/>
    <w:rsid w:val="00237609"/>
    <w:pPr>
      <w:autoSpaceDE w:val="0"/>
      <w:spacing w:before="120" w:after="120" w:line="480" w:lineRule="auto"/>
      <w:ind w:firstLine="708"/>
      <w:jc w:val="both"/>
    </w:pPr>
    <w:rPr>
      <w:sz w:val="20"/>
      <w:szCs w:val="20"/>
      <w:lang w:val="es-CR" w:eastAsia="zh-CN"/>
    </w:rPr>
  </w:style>
  <w:style w:type="paragraph" w:customStyle="1" w:styleId="AcueryAnte">
    <w:name w:val="Acuer y Ante"/>
    <w:basedOn w:val="Normal"/>
    <w:qFormat/>
    <w:rsid w:val="00237609"/>
    <w:pPr>
      <w:spacing w:line="480" w:lineRule="auto"/>
      <w:ind w:firstLine="708"/>
      <w:jc w:val="both"/>
    </w:pPr>
    <w:rPr>
      <w:rFonts w:ascii="Batang;바탕" w:eastAsia="Batang;바탕" w:hAnsi="Batang;바탕"/>
      <w:color w:val="000099"/>
      <w:sz w:val="20"/>
      <w:szCs w:val="20"/>
      <w:lang w:val="en-US" w:eastAsia="zh-CN"/>
    </w:rPr>
  </w:style>
  <w:style w:type="paragraph" w:customStyle="1" w:styleId="SingleTxtG">
    <w:name w:val="_ Single Txt_G"/>
    <w:basedOn w:val="Normal"/>
    <w:uiPriority w:val="99"/>
    <w:qFormat/>
    <w:rsid w:val="00237609"/>
    <w:pPr>
      <w:spacing w:after="120" w:line="240" w:lineRule="atLeast"/>
      <w:ind w:left="1134" w:right="1134"/>
      <w:jc w:val="both"/>
    </w:pPr>
    <w:rPr>
      <w:rFonts w:eastAsia="Calibri"/>
      <w:sz w:val="20"/>
      <w:szCs w:val="20"/>
      <w:lang w:val="es-CR" w:eastAsia="zh-CN"/>
    </w:rPr>
  </w:style>
  <w:style w:type="paragraph" w:customStyle="1" w:styleId="Agestin">
    <w:name w:val="A gestión"/>
    <w:basedOn w:val="Normal"/>
    <w:qFormat/>
    <w:rsid w:val="00237609"/>
    <w:pPr>
      <w:spacing w:before="120" w:after="120"/>
      <w:ind w:left="851" w:right="851" w:firstLine="567"/>
      <w:jc w:val="both"/>
    </w:pPr>
    <w:rPr>
      <w:color w:val="000099"/>
      <w:sz w:val="20"/>
      <w:szCs w:val="20"/>
      <w:lang w:val="en-US" w:eastAsia="zh-CN"/>
    </w:rPr>
  </w:style>
  <w:style w:type="paragraph" w:customStyle="1" w:styleId="xxmsonormal">
    <w:name w:val="x_x_msonormal"/>
    <w:basedOn w:val="Normal"/>
    <w:qFormat/>
    <w:rsid w:val="00237609"/>
    <w:rPr>
      <w:rFonts w:eastAsia="Calibri"/>
      <w:lang w:val="es-CR" w:eastAsia="zh-CN"/>
    </w:rPr>
  </w:style>
  <w:style w:type="paragraph" w:customStyle="1" w:styleId="PEI">
    <w:name w:val="PEI"/>
    <w:basedOn w:val="Ttulo2"/>
    <w:qFormat/>
    <w:rsid w:val="00237609"/>
    <w:pPr>
      <w:keepNext w:val="0"/>
      <w:pBdr>
        <w:bottom w:val="single" w:sz="4" w:space="1" w:color="7F4E00"/>
      </w:pBdr>
      <w:spacing w:before="400" w:after="200" w:line="252" w:lineRule="auto"/>
      <w:ind w:left="418" w:hanging="360"/>
    </w:pPr>
    <w:rPr>
      <w:rFonts w:ascii="GillSans-Light;Calibri" w:eastAsia="Yu Gothic Light" w:hAnsi="GillSans-Light;Calibri" w:cs="GillSans-Light;Calibri"/>
      <w:i w:val="0"/>
      <w:iCs w:val="0"/>
      <w:color w:val="0296C9"/>
      <w:sz w:val="32"/>
      <w:szCs w:val="32"/>
      <w:lang w:val="en-US" w:eastAsia="zh-CN" w:bidi="en-US"/>
    </w:rPr>
  </w:style>
  <w:style w:type="paragraph" w:customStyle="1" w:styleId="trt0xe">
    <w:name w:val="trt0xe"/>
    <w:basedOn w:val="Normal"/>
    <w:qFormat/>
    <w:rsid w:val="00237609"/>
    <w:pPr>
      <w:spacing w:before="280" w:after="280"/>
    </w:pPr>
    <w:rPr>
      <w:lang w:val="es-CR" w:eastAsia="zh-CN"/>
    </w:rPr>
  </w:style>
  <w:style w:type="paragraph" w:customStyle="1" w:styleId="FrameContents0">
    <w:name w:val="Frame Contents"/>
    <w:basedOn w:val="Normal"/>
    <w:qFormat/>
    <w:rsid w:val="00237609"/>
    <w:rPr>
      <w:sz w:val="20"/>
      <w:szCs w:val="20"/>
      <w:lang w:val="es-CR" w:eastAsia="zh-CN"/>
    </w:rPr>
  </w:style>
  <w:style w:type="numbering" w:customStyle="1" w:styleId="WW8Num1">
    <w:name w:val="WW8Num1"/>
    <w:qFormat/>
    <w:rsid w:val="00237609"/>
  </w:style>
  <w:style w:type="numbering" w:customStyle="1" w:styleId="WW8Num2">
    <w:name w:val="WW8Num2"/>
    <w:qFormat/>
    <w:rsid w:val="00237609"/>
  </w:style>
  <w:style w:type="numbering" w:customStyle="1" w:styleId="WW8Num3">
    <w:name w:val="WW8Num3"/>
    <w:qFormat/>
    <w:rsid w:val="00237609"/>
  </w:style>
  <w:style w:type="numbering" w:customStyle="1" w:styleId="WW8Num4">
    <w:name w:val="WW8Num4"/>
    <w:qFormat/>
    <w:rsid w:val="00237609"/>
    <w:pPr>
      <w:numPr>
        <w:numId w:val="40"/>
      </w:numPr>
    </w:pPr>
  </w:style>
  <w:style w:type="numbering" w:customStyle="1" w:styleId="WW8Num5">
    <w:name w:val="WW8Num5"/>
    <w:qFormat/>
    <w:rsid w:val="00237609"/>
  </w:style>
  <w:style w:type="numbering" w:customStyle="1" w:styleId="WW8Num6">
    <w:name w:val="WW8Num6"/>
    <w:qFormat/>
    <w:rsid w:val="00237609"/>
  </w:style>
  <w:style w:type="numbering" w:customStyle="1" w:styleId="WW8Num7">
    <w:name w:val="WW8Num7"/>
    <w:qFormat/>
    <w:rsid w:val="00237609"/>
  </w:style>
  <w:style w:type="numbering" w:customStyle="1" w:styleId="WW8Num8">
    <w:name w:val="WW8Num8"/>
    <w:qFormat/>
    <w:rsid w:val="00237609"/>
  </w:style>
  <w:style w:type="numbering" w:customStyle="1" w:styleId="WW8Num9">
    <w:name w:val="WW8Num9"/>
    <w:qFormat/>
    <w:rsid w:val="00237609"/>
  </w:style>
  <w:style w:type="numbering" w:customStyle="1" w:styleId="WW8Num10">
    <w:name w:val="WW8Num10"/>
    <w:qFormat/>
    <w:rsid w:val="00237609"/>
  </w:style>
  <w:style w:type="numbering" w:customStyle="1" w:styleId="WW8Num11">
    <w:name w:val="WW8Num11"/>
    <w:qFormat/>
    <w:rsid w:val="00237609"/>
  </w:style>
  <w:style w:type="numbering" w:customStyle="1" w:styleId="WW8Num12">
    <w:name w:val="WW8Num12"/>
    <w:qFormat/>
    <w:rsid w:val="00237609"/>
    <w:pPr>
      <w:numPr>
        <w:numId w:val="38"/>
      </w:numPr>
    </w:pPr>
  </w:style>
  <w:style w:type="numbering" w:customStyle="1" w:styleId="WW8Num13">
    <w:name w:val="WW8Num13"/>
    <w:qFormat/>
    <w:rsid w:val="00237609"/>
    <w:pPr>
      <w:numPr>
        <w:numId w:val="39"/>
      </w:numPr>
    </w:pPr>
  </w:style>
  <w:style w:type="numbering" w:customStyle="1" w:styleId="WW8Num14">
    <w:name w:val="WW8Num14"/>
    <w:qFormat/>
    <w:rsid w:val="00237609"/>
  </w:style>
  <w:style w:type="numbering" w:customStyle="1" w:styleId="WW8Num15">
    <w:name w:val="WW8Num15"/>
    <w:qFormat/>
    <w:rsid w:val="00237609"/>
  </w:style>
  <w:style w:type="numbering" w:customStyle="1" w:styleId="WW8Num16">
    <w:name w:val="WW8Num16"/>
    <w:qFormat/>
    <w:rsid w:val="00237609"/>
  </w:style>
  <w:style w:type="numbering" w:customStyle="1" w:styleId="WW8Num17">
    <w:name w:val="WW8Num17"/>
    <w:qFormat/>
    <w:rsid w:val="00237609"/>
  </w:style>
  <w:style w:type="numbering" w:customStyle="1" w:styleId="WW8Num18">
    <w:name w:val="WW8Num18"/>
    <w:qFormat/>
    <w:rsid w:val="00237609"/>
  </w:style>
  <w:style w:type="numbering" w:customStyle="1" w:styleId="WW8Num19">
    <w:name w:val="WW8Num19"/>
    <w:qFormat/>
    <w:rsid w:val="00237609"/>
  </w:style>
  <w:style w:type="numbering" w:customStyle="1" w:styleId="WW8Num20">
    <w:name w:val="WW8Num20"/>
    <w:qFormat/>
    <w:rsid w:val="00237609"/>
  </w:style>
  <w:style w:type="numbering" w:customStyle="1" w:styleId="WW8Num21">
    <w:name w:val="WW8Num21"/>
    <w:qFormat/>
    <w:rsid w:val="00237609"/>
  </w:style>
  <w:style w:type="numbering" w:customStyle="1" w:styleId="WW8Num22">
    <w:name w:val="WW8Num22"/>
    <w:qFormat/>
    <w:rsid w:val="00237609"/>
  </w:style>
  <w:style w:type="numbering" w:customStyle="1" w:styleId="WW8Num23">
    <w:name w:val="WW8Num23"/>
    <w:qFormat/>
    <w:rsid w:val="00237609"/>
  </w:style>
  <w:style w:type="numbering" w:customStyle="1" w:styleId="WW8Num24">
    <w:name w:val="WW8Num24"/>
    <w:qFormat/>
    <w:rsid w:val="00237609"/>
  </w:style>
  <w:style w:type="numbering" w:customStyle="1" w:styleId="WW8Num25">
    <w:name w:val="WW8Num25"/>
    <w:qFormat/>
    <w:rsid w:val="00237609"/>
  </w:style>
  <w:style w:type="numbering" w:customStyle="1" w:styleId="WW8Num26">
    <w:name w:val="WW8Num26"/>
    <w:qFormat/>
    <w:rsid w:val="00237609"/>
  </w:style>
  <w:style w:type="numbering" w:customStyle="1" w:styleId="WW8Num27">
    <w:name w:val="WW8Num27"/>
    <w:qFormat/>
    <w:rsid w:val="00237609"/>
  </w:style>
  <w:style w:type="numbering" w:customStyle="1" w:styleId="WW8Num28">
    <w:name w:val="WW8Num28"/>
    <w:qFormat/>
    <w:rsid w:val="00237609"/>
  </w:style>
  <w:style w:type="numbering" w:customStyle="1" w:styleId="WW8Num29">
    <w:name w:val="WW8Num29"/>
    <w:qFormat/>
    <w:rsid w:val="00237609"/>
  </w:style>
  <w:style w:type="numbering" w:customStyle="1" w:styleId="WW8Num30">
    <w:name w:val="WW8Num30"/>
    <w:qFormat/>
    <w:rsid w:val="00237609"/>
  </w:style>
  <w:style w:type="numbering" w:customStyle="1" w:styleId="WW8Num31">
    <w:name w:val="WW8Num31"/>
    <w:qFormat/>
    <w:rsid w:val="00237609"/>
    <w:pPr>
      <w:numPr>
        <w:numId w:val="23"/>
      </w:numPr>
    </w:pPr>
  </w:style>
  <w:style w:type="numbering" w:customStyle="1" w:styleId="WW8Num32">
    <w:name w:val="WW8Num32"/>
    <w:qFormat/>
    <w:rsid w:val="00237609"/>
  </w:style>
  <w:style w:type="numbering" w:customStyle="1" w:styleId="WW8Num33">
    <w:name w:val="WW8Num33"/>
    <w:qFormat/>
    <w:rsid w:val="00237609"/>
  </w:style>
  <w:style w:type="numbering" w:customStyle="1" w:styleId="WW8Num34">
    <w:name w:val="WW8Num34"/>
    <w:qFormat/>
    <w:rsid w:val="00237609"/>
  </w:style>
  <w:style w:type="numbering" w:customStyle="1" w:styleId="WW8Num35">
    <w:name w:val="WW8Num35"/>
    <w:qFormat/>
    <w:rsid w:val="00237609"/>
  </w:style>
  <w:style w:type="numbering" w:customStyle="1" w:styleId="WW8Num36">
    <w:name w:val="WW8Num36"/>
    <w:qFormat/>
    <w:rsid w:val="00237609"/>
  </w:style>
  <w:style w:type="numbering" w:customStyle="1" w:styleId="WW8Num37">
    <w:name w:val="WW8Num37"/>
    <w:qFormat/>
    <w:rsid w:val="00237609"/>
  </w:style>
  <w:style w:type="numbering" w:customStyle="1" w:styleId="WW8Num38">
    <w:name w:val="WW8Num38"/>
    <w:qFormat/>
    <w:rsid w:val="00237609"/>
  </w:style>
  <w:style w:type="numbering" w:customStyle="1" w:styleId="WW8Num39">
    <w:name w:val="WW8Num39"/>
    <w:qFormat/>
    <w:rsid w:val="00237609"/>
  </w:style>
  <w:style w:type="numbering" w:customStyle="1" w:styleId="WW8Num40">
    <w:name w:val="WW8Num40"/>
    <w:qFormat/>
    <w:rsid w:val="00237609"/>
  </w:style>
  <w:style w:type="numbering" w:customStyle="1" w:styleId="WW8Num41">
    <w:name w:val="WW8Num41"/>
    <w:qFormat/>
    <w:rsid w:val="00237609"/>
  </w:style>
  <w:style w:type="numbering" w:customStyle="1" w:styleId="WW8Num42">
    <w:name w:val="WW8Num42"/>
    <w:qFormat/>
    <w:rsid w:val="00237609"/>
  </w:style>
  <w:style w:type="numbering" w:customStyle="1" w:styleId="WW8Num43">
    <w:name w:val="WW8Num43"/>
    <w:qFormat/>
    <w:rsid w:val="00237609"/>
  </w:style>
  <w:style w:type="numbering" w:customStyle="1" w:styleId="WW8Num44">
    <w:name w:val="WW8Num44"/>
    <w:qFormat/>
    <w:rsid w:val="00237609"/>
  </w:style>
  <w:style w:type="numbering" w:customStyle="1" w:styleId="WW8Num45">
    <w:name w:val="WW8Num45"/>
    <w:qFormat/>
    <w:rsid w:val="00237609"/>
    <w:pPr>
      <w:numPr>
        <w:numId w:val="50"/>
      </w:numPr>
    </w:pPr>
  </w:style>
  <w:style w:type="numbering" w:customStyle="1" w:styleId="WW8Num46">
    <w:name w:val="WW8Num46"/>
    <w:qFormat/>
    <w:rsid w:val="00237609"/>
  </w:style>
  <w:style w:type="numbering" w:customStyle="1" w:styleId="WW8Num47">
    <w:name w:val="WW8Num47"/>
    <w:qFormat/>
    <w:rsid w:val="00237609"/>
  </w:style>
  <w:style w:type="numbering" w:customStyle="1" w:styleId="WW8Num48">
    <w:name w:val="WW8Num48"/>
    <w:qFormat/>
    <w:rsid w:val="00237609"/>
  </w:style>
  <w:style w:type="numbering" w:customStyle="1" w:styleId="WW8Num49">
    <w:name w:val="WW8Num49"/>
    <w:qFormat/>
    <w:rsid w:val="00237609"/>
  </w:style>
  <w:style w:type="paragraph" w:customStyle="1" w:styleId="xxmsonormal0">
    <w:name w:val="x_xmsonormal"/>
    <w:basedOn w:val="Normal"/>
    <w:qFormat/>
    <w:rsid w:val="00237609"/>
    <w:pPr>
      <w:suppressAutoHyphens w:val="0"/>
    </w:pPr>
    <w:rPr>
      <w:rFonts w:ascii="Calibri" w:eastAsiaTheme="minorHAnsi" w:hAnsi="Calibri" w:cs="Calibri"/>
      <w:sz w:val="22"/>
      <w:szCs w:val="22"/>
      <w:lang w:val="es-CR" w:eastAsia="es-CR"/>
    </w:rPr>
  </w:style>
  <w:style w:type="character" w:customStyle="1" w:styleId="xhighlight">
    <w:name w:val="x_highlight"/>
    <w:basedOn w:val="Fuentedeprrafopredeter"/>
    <w:rsid w:val="00237609"/>
  </w:style>
  <w:style w:type="paragraph" w:customStyle="1" w:styleId="prrafodelista11">
    <w:name w:val="prrafodelista1"/>
    <w:basedOn w:val="Normal"/>
    <w:qFormat/>
    <w:rsid w:val="00237609"/>
    <w:pPr>
      <w:shd w:val="clear" w:color="auto" w:fill="FFFFFF"/>
      <w:suppressAutoHyphens w:val="0"/>
      <w:autoSpaceDE w:val="0"/>
      <w:autoSpaceDN w:val="0"/>
      <w:ind w:left="708"/>
    </w:pPr>
    <w:rPr>
      <w:rFonts w:ascii="Arial" w:hAnsi="Arial" w:cs="Arial"/>
      <w:sz w:val="20"/>
      <w:szCs w:val="20"/>
      <w:lang w:eastAsia="es-ES"/>
    </w:rPr>
  </w:style>
  <w:style w:type="paragraph" w:customStyle="1" w:styleId="ww-predeterminado2">
    <w:name w:val="ww-predeterminado"/>
    <w:basedOn w:val="Normal"/>
    <w:qFormat/>
    <w:rsid w:val="00237609"/>
    <w:pPr>
      <w:suppressAutoHyphens w:val="0"/>
      <w:autoSpaceDE w:val="0"/>
      <w:autoSpaceDN w:val="0"/>
    </w:pPr>
    <w:rPr>
      <w:color w:val="000000"/>
      <w:lang w:eastAsia="es-ES"/>
    </w:rPr>
  </w:style>
  <w:style w:type="paragraph" w:customStyle="1" w:styleId="cuerpodetexto0">
    <w:name w:val="cuerpodetexto"/>
    <w:basedOn w:val="Normal"/>
    <w:qFormat/>
    <w:rsid w:val="00237609"/>
    <w:pPr>
      <w:suppressAutoHyphens w:val="0"/>
      <w:autoSpaceDE w:val="0"/>
      <w:autoSpaceDN w:val="0"/>
      <w:spacing w:after="120"/>
    </w:pPr>
    <w:rPr>
      <w:rFonts w:ascii="Arial" w:hAnsi="Arial" w:cs="Arial"/>
      <w:lang w:eastAsia="es-ES"/>
    </w:rPr>
  </w:style>
  <w:style w:type="paragraph" w:customStyle="1" w:styleId="prrafodelistacxspmiddle">
    <w:name w:val="prrafodelistacxspmiddle"/>
    <w:basedOn w:val="Normal"/>
    <w:qFormat/>
    <w:rsid w:val="00237609"/>
    <w:pPr>
      <w:suppressAutoHyphens w:val="0"/>
      <w:spacing w:before="100" w:beforeAutospacing="1" w:after="100" w:afterAutospacing="1"/>
    </w:pPr>
    <w:rPr>
      <w:lang w:eastAsia="es-ES"/>
    </w:rPr>
  </w:style>
  <w:style w:type="paragraph" w:styleId="Firmadecorreoelectrnico">
    <w:name w:val="E-mail Signature"/>
    <w:basedOn w:val="Normal"/>
    <w:link w:val="FirmadecorreoelectrnicoCar"/>
    <w:uiPriority w:val="99"/>
    <w:qFormat/>
    <w:rsid w:val="00237609"/>
    <w:pPr>
      <w:suppressAutoHyphens w:val="0"/>
    </w:pPr>
    <w:rPr>
      <w:lang w:eastAsia="es-ES"/>
    </w:rPr>
  </w:style>
  <w:style w:type="character" w:customStyle="1" w:styleId="FirmadecorreoelectrnicoCar">
    <w:name w:val="Firma de correo electrónico Car"/>
    <w:basedOn w:val="Fuentedeprrafopredeter"/>
    <w:link w:val="Firmadecorreoelectrnico"/>
    <w:uiPriority w:val="99"/>
    <w:qFormat/>
    <w:rsid w:val="00237609"/>
    <w:rPr>
      <w:sz w:val="24"/>
      <w:szCs w:val="24"/>
    </w:rPr>
  </w:style>
  <w:style w:type="paragraph" w:customStyle="1" w:styleId="sinespaciado0">
    <w:name w:val="sinespaciado"/>
    <w:basedOn w:val="Normal"/>
    <w:qFormat/>
    <w:rsid w:val="00237609"/>
    <w:pPr>
      <w:suppressAutoHyphens w:val="0"/>
    </w:pPr>
    <w:rPr>
      <w:rFonts w:ascii="Calibri" w:hAnsi="Calibri"/>
      <w:sz w:val="22"/>
      <w:szCs w:val="22"/>
      <w:lang w:eastAsia="es-ES"/>
    </w:rPr>
  </w:style>
  <w:style w:type="paragraph" w:customStyle="1" w:styleId="epgrafe4">
    <w:name w:val="epgrafe"/>
    <w:basedOn w:val="Normal"/>
    <w:qFormat/>
    <w:rsid w:val="00237609"/>
    <w:pPr>
      <w:suppressAutoHyphens w:val="0"/>
      <w:snapToGrid w:val="0"/>
    </w:pPr>
    <w:rPr>
      <w:lang w:eastAsia="es-ES"/>
    </w:rPr>
  </w:style>
  <w:style w:type="paragraph" w:customStyle="1" w:styleId="envelopereturn">
    <w:name w:val="envelopereturn"/>
    <w:basedOn w:val="Normal"/>
    <w:rsid w:val="00237609"/>
    <w:pPr>
      <w:suppressAutoHyphens w:val="0"/>
      <w:autoSpaceDE w:val="0"/>
    </w:pPr>
    <w:rPr>
      <w:rFonts w:ascii="Arial" w:hAnsi="Arial" w:cs="Arial"/>
      <w:color w:val="000000"/>
      <w:spacing w:val="-3"/>
      <w:lang w:eastAsia="es-ES"/>
    </w:rPr>
  </w:style>
  <w:style w:type="paragraph" w:customStyle="1" w:styleId="etiqueta0">
    <w:name w:val="etiqueta"/>
    <w:basedOn w:val="Normal"/>
    <w:qFormat/>
    <w:rsid w:val="00237609"/>
    <w:pPr>
      <w:suppressAutoHyphens w:val="0"/>
      <w:spacing w:before="120" w:after="120"/>
    </w:pPr>
    <w:rPr>
      <w:i/>
      <w:iCs/>
      <w:lang w:eastAsia="es-ES"/>
    </w:rPr>
  </w:style>
  <w:style w:type="paragraph" w:customStyle="1" w:styleId="ndice0">
    <w:name w:val="ndice"/>
    <w:basedOn w:val="Normal"/>
    <w:qFormat/>
    <w:rsid w:val="00237609"/>
    <w:pPr>
      <w:suppressAutoHyphens w:val="0"/>
    </w:pPr>
    <w:rPr>
      <w:sz w:val="20"/>
      <w:szCs w:val="20"/>
      <w:lang w:eastAsia="es-ES"/>
    </w:rPr>
  </w:style>
  <w:style w:type="paragraph" w:customStyle="1" w:styleId="encabezado11">
    <w:name w:val="encabezado1"/>
    <w:basedOn w:val="Normal"/>
    <w:qFormat/>
    <w:rsid w:val="00237609"/>
    <w:pPr>
      <w:keepNext/>
      <w:suppressAutoHyphens w:val="0"/>
      <w:spacing w:before="240" w:after="120"/>
    </w:pPr>
    <w:rPr>
      <w:rFonts w:ascii="Arial" w:hAnsi="Arial" w:cs="Arial"/>
      <w:sz w:val="28"/>
      <w:szCs w:val="28"/>
      <w:lang w:eastAsia="es-ES"/>
    </w:rPr>
  </w:style>
  <w:style w:type="paragraph" w:customStyle="1" w:styleId="predeterminado00">
    <w:name w:val="predeterminado0"/>
    <w:basedOn w:val="Normal"/>
    <w:qFormat/>
    <w:rsid w:val="00237609"/>
    <w:pPr>
      <w:suppressAutoHyphens w:val="0"/>
      <w:autoSpaceDE w:val="0"/>
      <w:autoSpaceDN w:val="0"/>
    </w:pPr>
    <w:rPr>
      <w:rFonts w:ascii="Trebuchet MS" w:hAnsi="Trebuchet MS"/>
      <w:color w:val="000000"/>
      <w:sz w:val="48"/>
      <w:szCs w:val="48"/>
      <w:lang w:eastAsia="es-ES"/>
    </w:rPr>
  </w:style>
  <w:style w:type="paragraph" w:customStyle="1" w:styleId="estilottulo3rojo0">
    <w:name w:val="estilottulo3rojo"/>
    <w:basedOn w:val="Normal"/>
    <w:rsid w:val="00237609"/>
    <w:pPr>
      <w:keepNext/>
      <w:suppressAutoHyphens w:val="0"/>
      <w:spacing w:before="240" w:after="60"/>
      <w:jc w:val="both"/>
    </w:pPr>
    <w:rPr>
      <w:b/>
      <w:bCs/>
      <w:color w:val="000080"/>
      <w:sz w:val="28"/>
      <w:szCs w:val="28"/>
      <w:lang w:eastAsia="es-ES"/>
    </w:rPr>
  </w:style>
  <w:style w:type="paragraph" w:customStyle="1" w:styleId="estilo14ptnegritacentrado0">
    <w:name w:val="estilo14ptnegritacentrado"/>
    <w:basedOn w:val="Normal"/>
    <w:rsid w:val="00237609"/>
    <w:pPr>
      <w:suppressAutoHyphens w:val="0"/>
      <w:spacing w:line="480" w:lineRule="auto"/>
      <w:jc w:val="center"/>
    </w:pPr>
    <w:rPr>
      <w:b/>
      <w:bCs/>
      <w:sz w:val="32"/>
      <w:szCs w:val="32"/>
      <w:u w:val="single"/>
      <w:lang w:eastAsia="es-ES"/>
    </w:rPr>
  </w:style>
  <w:style w:type="paragraph" w:customStyle="1" w:styleId="estilo14ptnegritacentradointerlineadodoble0">
    <w:name w:val="estilo14ptnegritacentradointerlineadodoble"/>
    <w:basedOn w:val="Normal"/>
    <w:rsid w:val="00237609"/>
    <w:pPr>
      <w:suppressAutoHyphens w:val="0"/>
      <w:spacing w:line="480" w:lineRule="auto"/>
      <w:jc w:val="center"/>
    </w:pPr>
    <w:rPr>
      <w:b/>
      <w:bCs/>
      <w:sz w:val="40"/>
      <w:szCs w:val="40"/>
      <w:u w:val="single"/>
      <w:lang w:eastAsia="es-ES"/>
    </w:rPr>
  </w:style>
  <w:style w:type="paragraph" w:customStyle="1" w:styleId="textoindependiente210">
    <w:name w:val="textoindependiente21"/>
    <w:basedOn w:val="Normal"/>
    <w:qFormat/>
    <w:rsid w:val="00237609"/>
    <w:pPr>
      <w:suppressAutoHyphens w:val="0"/>
      <w:jc w:val="both"/>
    </w:pPr>
    <w:rPr>
      <w:rFonts w:ascii="Verdana" w:hAnsi="Verdana"/>
      <w:i/>
      <w:iCs/>
      <w:lang w:eastAsia="es-ES"/>
    </w:rPr>
  </w:style>
  <w:style w:type="paragraph" w:customStyle="1" w:styleId="titulo60">
    <w:name w:val="titulo6"/>
    <w:basedOn w:val="Normal"/>
    <w:rsid w:val="00237609"/>
    <w:pPr>
      <w:suppressAutoHyphens w:val="0"/>
      <w:spacing w:before="120" w:after="120"/>
      <w:jc w:val="both"/>
    </w:pPr>
    <w:rPr>
      <w:caps/>
      <w:color w:val="000080"/>
      <w:sz w:val="28"/>
      <w:szCs w:val="28"/>
      <w:u w:val="single"/>
      <w:lang w:eastAsia="es-ES"/>
    </w:rPr>
  </w:style>
  <w:style w:type="paragraph" w:customStyle="1" w:styleId="estilo18ptnegritasubrayadocentrado0">
    <w:name w:val="estilo18ptnegritasubrayadocentrado"/>
    <w:basedOn w:val="Normal"/>
    <w:rsid w:val="00237609"/>
    <w:pPr>
      <w:suppressAutoHyphens w:val="0"/>
      <w:jc w:val="both"/>
    </w:pPr>
    <w:rPr>
      <w:b/>
      <w:bCs/>
      <w:sz w:val="36"/>
      <w:szCs w:val="36"/>
      <w:u w:val="single"/>
      <w:lang w:eastAsia="es-ES"/>
    </w:rPr>
  </w:style>
  <w:style w:type="paragraph" w:customStyle="1" w:styleId="estilo14ptjustificadoprimeralnea125cminterlineadod0">
    <w:name w:val="estilo14ptjustificadoprimeralnea125cminterlineadod"/>
    <w:basedOn w:val="Normal"/>
    <w:rsid w:val="00237609"/>
    <w:pPr>
      <w:suppressAutoHyphens w:val="0"/>
      <w:spacing w:line="480" w:lineRule="auto"/>
      <w:ind w:firstLine="708"/>
      <w:jc w:val="both"/>
    </w:pPr>
    <w:rPr>
      <w:sz w:val="28"/>
      <w:szCs w:val="28"/>
      <w:lang w:eastAsia="es-ES"/>
    </w:rPr>
  </w:style>
  <w:style w:type="paragraph" w:customStyle="1" w:styleId="normal20">
    <w:name w:val="normal2"/>
    <w:basedOn w:val="Normal"/>
    <w:qFormat/>
    <w:rsid w:val="00237609"/>
    <w:pPr>
      <w:suppressAutoHyphens w:val="0"/>
    </w:pPr>
    <w:rPr>
      <w:lang w:eastAsia="es-ES"/>
    </w:rPr>
  </w:style>
  <w:style w:type="paragraph" w:customStyle="1" w:styleId="sangra3detindependiente10">
    <w:name w:val="sangra3detindependiente1"/>
    <w:basedOn w:val="Normal"/>
    <w:qFormat/>
    <w:rsid w:val="00237609"/>
    <w:pPr>
      <w:suppressAutoHyphens w:val="0"/>
      <w:spacing w:after="120"/>
      <w:ind w:left="283"/>
    </w:pPr>
    <w:rPr>
      <w:sz w:val="16"/>
      <w:szCs w:val="16"/>
      <w:lang w:eastAsia="es-ES"/>
    </w:rPr>
  </w:style>
  <w:style w:type="paragraph" w:customStyle="1" w:styleId="caractercaractercharcharcaractercaractercarcarcarcarchar0">
    <w:name w:val="caractercaractercharcharcaractercaractercarcarcarcarchar"/>
    <w:basedOn w:val="Normal"/>
    <w:rsid w:val="00237609"/>
    <w:pPr>
      <w:suppressAutoHyphens w:val="0"/>
      <w:jc w:val="both"/>
    </w:pPr>
    <w:rPr>
      <w:rFonts w:ascii="Arial" w:hAnsi="Arial" w:cs="Arial"/>
      <w:lang w:eastAsia="es-ES"/>
    </w:rPr>
  </w:style>
  <w:style w:type="paragraph" w:customStyle="1" w:styleId="h50">
    <w:name w:val="h5"/>
    <w:basedOn w:val="Normal"/>
    <w:qFormat/>
    <w:rsid w:val="00237609"/>
    <w:pPr>
      <w:keepNext/>
      <w:suppressAutoHyphens w:val="0"/>
      <w:autoSpaceDE w:val="0"/>
      <w:autoSpaceDN w:val="0"/>
      <w:spacing w:before="100" w:after="100"/>
    </w:pPr>
    <w:rPr>
      <w:rFonts w:ascii="Arial" w:hAnsi="Arial" w:cs="Arial"/>
      <w:b/>
      <w:bCs/>
      <w:sz w:val="20"/>
      <w:szCs w:val="20"/>
      <w:lang w:eastAsia="es-ES"/>
    </w:rPr>
  </w:style>
  <w:style w:type="paragraph" w:customStyle="1" w:styleId="estilo10">
    <w:name w:val="estilo1"/>
    <w:basedOn w:val="Normal"/>
    <w:qFormat/>
    <w:rsid w:val="00237609"/>
    <w:pPr>
      <w:suppressAutoHyphens w:val="0"/>
      <w:autoSpaceDE w:val="0"/>
      <w:autoSpaceDN w:val="0"/>
    </w:pPr>
    <w:rPr>
      <w:lang w:eastAsia="es-ES"/>
    </w:rPr>
  </w:style>
  <w:style w:type="paragraph" w:customStyle="1" w:styleId="bodytext20">
    <w:name w:val="bodytext20"/>
    <w:basedOn w:val="Normal"/>
    <w:uiPriority w:val="99"/>
    <w:qFormat/>
    <w:rsid w:val="00237609"/>
    <w:pPr>
      <w:suppressAutoHyphens w:val="0"/>
      <w:ind w:right="334" w:hanging="283"/>
      <w:jc w:val="both"/>
    </w:pPr>
    <w:rPr>
      <w:rFonts w:ascii="Arial" w:hAnsi="Arial" w:cs="Arial"/>
      <w:lang w:eastAsia="es-ES"/>
    </w:rPr>
  </w:style>
  <w:style w:type="paragraph" w:customStyle="1" w:styleId="ww-predeterminado10">
    <w:name w:val="ww-predeterminado1"/>
    <w:basedOn w:val="Normal"/>
    <w:qFormat/>
    <w:rsid w:val="00237609"/>
    <w:pPr>
      <w:suppressAutoHyphens w:val="0"/>
      <w:autoSpaceDE w:val="0"/>
      <w:autoSpaceDN w:val="0"/>
    </w:pPr>
    <w:rPr>
      <w:rFonts w:ascii="Arial" w:hAnsi="Arial" w:cs="Arial"/>
      <w:color w:val="000000"/>
      <w:lang w:eastAsia="es-ES"/>
    </w:rPr>
  </w:style>
  <w:style w:type="paragraph" w:customStyle="1" w:styleId="bodytextindent2">
    <w:name w:val="bodytextindent2"/>
    <w:basedOn w:val="Normal"/>
    <w:qFormat/>
    <w:rsid w:val="00237609"/>
    <w:pPr>
      <w:suppressAutoHyphens w:val="0"/>
      <w:autoSpaceDE w:val="0"/>
      <w:spacing w:line="480" w:lineRule="auto"/>
      <w:ind w:firstLine="708"/>
      <w:jc w:val="both"/>
    </w:pPr>
    <w:rPr>
      <w:rFonts w:ascii="Arial" w:hAnsi="Arial" w:cs="Arial"/>
      <w:u w:val="single"/>
      <w:lang w:eastAsia="es-ES"/>
    </w:rPr>
  </w:style>
  <w:style w:type="paragraph" w:customStyle="1" w:styleId="normal10">
    <w:name w:val="normal1"/>
    <w:basedOn w:val="Normal"/>
    <w:qFormat/>
    <w:rsid w:val="00237609"/>
    <w:pPr>
      <w:suppressAutoHyphens w:val="0"/>
      <w:autoSpaceDE w:val="0"/>
    </w:pPr>
    <w:rPr>
      <w:color w:val="000000"/>
      <w:lang w:eastAsia="es-ES"/>
    </w:rPr>
  </w:style>
  <w:style w:type="paragraph" w:customStyle="1" w:styleId="cm10">
    <w:name w:val="cm1"/>
    <w:basedOn w:val="Normal"/>
    <w:uiPriority w:val="99"/>
    <w:qFormat/>
    <w:rsid w:val="00237609"/>
    <w:pPr>
      <w:suppressAutoHyphens w:val="0"/>
      <w:autoSpaceDE w:val="0"/>
      <w:autoSpaceDN w:val="0"/>
      <w:spacing w:after="225"/>
    </w:pPr>
    <w:rPr>
      <w:rFonts w:ascii="Verdana" w:hAnsi="Verdana"/>
      <w:lang w:eastAsia="es-ES"/>
    </w:rPr>
  </w:style>
  <w:style w:type="paragraph" w:customStyle="1" w:styleId="prrafodelista20">
    <w:name w:val="prrafodelista2"/>
    <w:basedOn w:val="Normal"/>
    <w:rsid w:val="00237609"/>
    <w:pPr>
      <w:suppressAutoHyphens w:val="0"/>
      <w:spacing w:line="276" w:lineRule="auto"/>
      <w:ind w:left="720"/>
      <w:jc w:val="both"/>
    </w:pPr>
    <w:rPr>
      <w:rFonts w:ascii="Calibri" w:hAnsi="Calibri"/>
      <w:lang w:eastAsia="es-ES"/>
    </w:rPr>
  </w:style>
  <w:style w:type="paragraph" w:customStyle="1" w:styleId="nivel40">
    <w:name w:val="nivel4"/>
    <w:basedOn w:val="Normal"/>
    <w:rsid w:val="00237609"/>
    <w:pPr>
      <w:suppressAutoHyphens w:val="0"/>
      <w:spacing w:before="240" w:after="240" w:line="276" w:lineRule="auto"/>
      <w:jc w:val="both"/>
    </w:pPr>
    <w:rPr>
      <w:sz w:val="20"/>
      <w:szCs w:val="20"/>
      <w:lang w:eastAsia="es-ES"/>
    </w:rPr>
  </w:style>
  <w:style w:type="paragraph" w:customStyle="1" w:styleId="body10">
    <w:name w:val="body1"/>
    <w:basedOn w:val="Normal"/>
    <w:uiPriority w:val="99"/>
    <w:qFormat/>
    <w:rsid w:val="00237609"/>
    <w:pPr>
      <w:suppressAutoHyphens w:val="0"/>
    </w:pPr>
    <w:rPr>
      <w:rFonts w:ascii="Helvetica" w:hAnsi="Helvetica"/>
      <w:color w:val="000000"/>
      <w:lang w:eastAsia="es-ES"/>
    </w:rPr>
  </w:style>
  <w:style w:type="paragraph" w:customStyle="1" w:styleId="bodytext2200">
    <w:name w:val="bodytext220"/>
    <w:basedOn w:val="Normal"/>
    <w:qFormat/>
    <w:rsid w:val="00237609"/>
    <w:pPr>
      <w:suppressAutoHyphens w:val="0"/>
      <w:autoSpaceDE w:val="0"/>
      <w:autoSpaceDN w:val="0"/>
      <w:jc w:val="both"/>
    </w:pPr>
    <w:rPr>
      <w:rFonts w:ascii="Arial" w:hAnsi="Arial" w:cs="Arial"/>
      <w:lang w:eastAsia="es-ES"/>
    </w:rPr>
  </w:style>
  <w:style w:type="paragraph" w:customStyle="1" w:styleId="definitionterm0">
    <w:name w:val="definitionterm"/>
    <w:basedOn w:val="Normal"/>
    <w:qFormat/>
    <w:rsid w:val="00237609"/>
    <w:pPr>
      <w:suppressAutoHyphens w:val="0"/>
      <w:autoSpaceDE w:val="0"/>
      <w:autoSpaceDN w:val="0"/>
    </w:pPr>
    <w:rPr>
      <w:rFonts w:ascii="Arial" w:hAnsi="Arial" w:cs="Arial"/>
      <w:lang w:eastAsia="es-ES"/>
    </w:rPr>
  </w:style>
  <w:style w:type="paragraph" w:customStyle="1" w:styleId="definitionlist0">
    <w:name w:val="definitionlist"/>
    <w:basedOn w:val="Normal"/>
    <w:qFormat/>
    <w:rsid w:val="00237609"/>
    <w:pPr>
      <w:suppressAutoHyphens w:val="0"/>
      <w:autoSpaceDE w:val="0"/>
      <w:autoSpaceDN w:val="0"/>
      <w:ind w:left="360"/>
    </w:pPr>
    <w:rPr>
      <w:rFonts w:ascii="Arial" w:hAnsi="Arial" w:cs="Arial"/>
      <w:lang w:eastAsia="es-ES"/>
    </w:rPr>
  </w:style>
  <w:style w:type="paragraph" w:customStyle="1" w:styleId="h10">
    <w:name w:val="h1"/>
    <w:basedOn w:val="Normal"/>
    <w:qFormat/>
    <w:rsid w:val="00237609"/>
    <w:pPr>
      <w:keepNext/>
      <w:suppressAutoHyphens w:val="0"/>
      <w:autoSpaceDE w:val="0"/>
      <w:autoSpaceDN w:val="0"/>
      <w:spacing w:before="100" w:after="100"/>
    </w:pPr>
    <w:rPr>
      <w:rFonts w:ascii="Arial" w:hAnsi="Arial" w:cs="Arial"/>
      <w:b/>
      <w:bCs/>
      <w:sz w:val="48"/>
      <w:szCs w:val="48"/>
      <w:lang w:eastAsia="es-ES"/>
    </w:rPr>
  </w:style>
  <w:style w:type="paragraph" w:customStyle="1" w:styleId="h20">
    <w:name w:val="h2"/>
    <w:basedOn w:val="Normal"/>
    <w:rsid w:val="00237609"/>
    <w:pPr>
      <w:keepNext/>
      <w:suppressAutoHyphens w:val="0"/>
      <w:autoSpaceDE w:val="0"/>
      <w:autoSpaceDN w:val="0"/>
      <w:spacing w:before="100" w:after="100"/>
    </w:pPr>
    <w:rPr>
      <w:rFonts w:ascii="Arial" w:hAnsi="Arial" w:cs="Arial"/>
      <w:b/>
      <w:bCs/>
      <w:sz w:val="36"/>
      <w:szCs w:val="36"/>
      <w:lang w:eastAsia="es-ES"/>
    </w:rPr>
  </w:style>
  <w:style w:type="paragraph" w:customStyle="1" w:styleId="h30">
    <w:name w:val="h3"/>
    <w:basedOn w:val="Normal"/>
    <w:qFormat/>
    <w:rsid w:val="00237609"/>
    <w:pPr>
      <w:keepNext/>
      <w:suppressAutoHyphens w:val="0"/>
      <w:autoSpaceDE w:val="0"/>
      <w:autoSpaceDN w:val="0"/>
      <w:spacing w:before="100" w:after="100"/>
    </w:pPr>
    <w:rPr>
      <w:rFonts w:ascii="Arial" w:hAnsi="Arial" w:cs="Arial"/>
      <w:b/>
      <w:bCs/>
      <w:sz w:val="28"/>
      <w:szCs w:val="28"/>
      <w:lang w:eastAsia="es-ES"/>
    </w:rPr>
  </w:style>
  <w:style w:type="paragraph" w:customStyle="1" w:styleId="h60">
    <w:name w:val="h6"/>
    <w:basedOn w:val="Normal"/>
    <w:qFormat/>
    <w:rsid w:val="00237609"/>
    <w:pPr>
      <w:keepNext/>
      <w:suppressAutoHyphens w:val="0"/>
      <w:autoSpaceDE w:val="0"/>
      <w:autoSpaceDN w:val="0"/>
      <w:spacing w:before="100" w:after="100"/>
    </w:pPr>
    <w:rPr>
      <w:rFonts w:ascii="Arial" w:hAnsi="Arial" w:cs="Arial"/>
      <w:b/>
      <w:bCs/>
      <w:sz w:val="16"/>
      <w:szCs w:val="16"/>
      <w:lang w:eastAsia="es-ES"/>
    </w:rPr>
  </w:style>
  <w:style w:type="paragraph" w:customStyle="1" w:styleId="address0">
    <w:name w:val="address"/>
    <w:basedOn w:val="Normal"/>
    <w:qFormat/>
    <w:rsid w:val="00237609"/>
    <w:pPr>
      <w:suppressAutoHyphens w:val="0"/>
      <w:autoSpaceDE w:val="0"/>
      <w:autoSpaceDN w:val="0"/>
    </w:pPr>
    <w:rPr>
      <w:rFonts w:ascii="Arial" w:hAnsi="Arial" w:cs="Arial"/>
      <w:i/>
      <w:iCs/>
      <w:lang w:eastAsia="es-ES"/>
    </w:rPr>
  </w:style>
  <w:style w:type="paragraph" w:customStyle="1" w:styleId="blockquote0">
    <w:name w:val="blockquote"/>
    <w:basedOn w:val="Normal"/>
    <w:qFormat/>
    <w:rsid w:val="00237609"/>
    <w:pPr>
      <w:suppressAutoHyphens w:val="0"/>
      <w:autoSpaceDE w:val="0"/>
      <w:autoSpaceDN w:val="0"/>
      <w:spacing w:before="100" w:after="100"/>
      <w:ind w:left="360" w:right="360"/>
    </w:pPr>
    <w:rPr>
      <w:rFonts w:ascii="Arial" w:hAnsi="Arial" w:cs="Arial"/>
      <w:lang w:eastAsia="es-ES"/>
    </w:rPr>
  </w:style>
  <w:style w:type="paragraph" w:customStyle="1" w:styleId="preformatted0">
    <w:name w:val="preformatted"/>
    <w:basedOn w:val="Normal"/>
    <w:qFormat/>
    <w:rsid w:val="00237609"/>
    <w:pPr>
      <w:suppressAutoHyphens w:val="0"/>
      <w:autoSpaceDE w:val="0"/>
      <w:autoSpaceDN w:val="0"/>
    </w:pPr>
    <w:rPr>
      <w:rFonts w:ascii="Courier New" w:hAnsi="Courier New" w:cs="Courier New"/>
      <w:sz w:val="20"/>
      <w:szCs w:val="20"/>
      <w:lang w:eastAsia="es-ES"/>
    </w:rPr>
  </w:style>
  <w:style w:type="paragraph" w:customStyle="1" w:styleId="z-bottomofform0">
    <w:name w:val="z-bottomofform"/>
    <w:basedOn w:val="Normal"/>
    <w:qFormat/>
    <w:rsid w:val="00237609"/>
    <w:pPr>
      <w:suppressAutoHyphens w:val="0"/>
      <w:autoSpaceDE w:val="0"/>
      <w:autoSpaceDN w:val="0"/>
      <w:jc w:val="center"/>
    </w:pPr>
    <w:rPr>
      <w:rFonts w:ascii="Arial" w:hAnsi="Arial" w:cs="Arial"/>
      <w:vanish/>
      <w:sz w:val="16"/>
      <w:szCs w:val="16"/>
      <w:lang w:eastAsia="es-ES"/>
    </w:rPr>
  </w:style>
  <w:style w:type="paragraph" w:customStyle="1" w:styleId="z-topofform0">
    <w:name w:val="z-topofform"/>
    <w:basedOn w:val="Normal"/>
    <w:qFormat/>
    <w:rsid w:val="00237609"/>
    <w:pPr>
      <w:suppressAutoHyphens w:val="0"/>
      <w:autoSpaceDE w:val="0"/>
      <w:autoSpaceDN w:val="0"/>
      <w:jc w:val="center"/>
    </w:pPr>
    <w:rPr>
      <w:rFonts w:ascii="Arial" w:hAnsi="Arial" w:cs="Arial"/>
      <w:vanish/>
      <w:sz w:val="16"/>
      <w:szCs w:val="16"/>
      <w:lang w:eastAsia="es-ES"/>
    </w:rPr>
  </w:style>
  <w:style w:type="paragraph" w:customStyle="1" w:styleId="estilo0">
    <w:name w:val="estilo"/>
    <w:basedOn w:val="Normal"/>
    <w:qFormat/>
    <w:rsid w:val="00237609"/>
    <w:pPr>
      <w:suppressAutoHyphens w:val="0"/>
      <w:autoSpaceDE w:val="0"/>
      <w:autoSpaceDN w:val="0"/>
    </w:pPr>
    <w:rPr>
      <w:rFonts w:ascii="Arial" w:hAnsi="Arial" w:cs="Arial"/>
      <w:color w:val="000000"/>
      <w:lang w:eastAsia="es-ES"/>
    </w:rPr>
  </w:style>
  <w:style w:type="paragraph" w:customStyle="1" w:styleId="tablecontents0">
    <w:name w:val="tablecontents"/>
    <w:basedOn w:val="Normal"/>
    <w:rsid w:val="00237609"/>
    <w:pPr>
      <w:suppressAutoHyphens w:val="0"/>
      <w:autoSpaceDE w:val="0"/>
      <w:autoSpaceDN w:val="0"/>
    </w:pPr>
    <w:rPr>
      <w:rFonts w:ascii="Arial" w:hAnsi="Arial" w:cs="Arial"/>
      <w:color w:val="000000"/>
      <w:lang w:eastAsia="es-ES"/>
    </w:rPr>
  </w:style>
  <w:style w:type="paragraph" w:customStyle="1" w:styleId="tableheading0">
    <w:name w:val="tableheading"/>
    <w:basedOn w:val="Normal"/>
    <w:rsid w:val="00237609"/>
    <w:pPr>
      <w:suppressAutoHyphens w:val="0"/>
      <w:autoSpaceDE w:val="0"/>
      <w:autoSpaceDN w:val="0"/>
      <w:jc w:val="center"/>
    </w:pPr>
    <w:rPr>
      <w:rFonts w:ascii="Arial" w:hAnsi="Arial" w:cs="Arial"/>
      <w:b/>
      <w:bCs/>
      <w:color w:val="000000"/>
      <w:lang w:eastAsia="es-ES"/>
    </w:rPr>
  </w:style>
  <w:style w:type="paragraph" w:customStyle="1" w:styleId="normalprueba100">
    <w:name w:val="normalprueba10"/>
    <w:basedOn w:val="Normal"/>
    <w:qFormat/>
    <w:rsid w:val="00237609"/>
    <w:pPr>
      <w:suppressAutoHyphens w:val="0"/>
    </w:pPr>
    <w:rPr>
      <w:sz w:val="28"/>
      <w:szCs w:val="28"/>
      <w:lang w:eastAsia="es-ES"/>
    </w:rPr>
  </w:style>
  <w:style w:type="paragraph" w:customStyle="1" w:styleId="ttulo410">
    <w:name w:val="ttulo41"/>
    <w:basedOn w:val="Normal"/>
    <w:rsid w:val="00237609"/>
    <w:pPr>
      <w:keepNext/>
      <w:shd w:val="clear" w:color="auto" w:fill="FFFFFF"/>
      <w:suppressAutoHyphens w:val="0"/>
      <w:autoSpaceDE w:val="0"/>
      <w:spacing w:line="480" w:lineRule="auto"/>
      <w:ind w:left="2880" w:hanging="360"/>
      <w:jc w:val="center"/>
    </w:pPr>
    <w:rPr>
      <w:rFonts w:ascii="Arial" w:hAnsi="Arial" w:cs="Arial"/>
      <w:b/>
      <w:bCs/>
      <w:u w:val="single"/>
      <w:lang w:eastAsia="es-ES"/>
    </w:rPr>
  </w:style>
  <w:style w:type="paragraph" w:customStyle="1" w:styleId="pa30">
    <w:name w:val="pa3"/>
    <w:basedOn w:val="Normal"/>
    <w:rsid w:val="00237609"/>
    <w:pPr>
      <w:suppressAutoHyphens w:val="0"/>
      <w:autoSpaceDE w:val="0"/>
      <w:autoSpaceDN w:val="0"/>
    </w:pPr>
    <w:rPr>
      <w:lang w:eastAsia="es-ES"/>
    </w:rPr>
  </w:style>
  <w:style w:type="paragraph" w:customStyle="1" w:styleId="pa50">
    <w:name w:val="pa5"/>
    <w:basedOn w:val="Normal"/>
    <w:rsid w:val="00237609"/>
    <w:pPr>
      <w:suppressAutoHyphens w:val="0"/>
      <w:autoSpaceDE w:val="0"/>
      <w:autoSpaceDN w:val="0"/>
    </w:pPr>
    <w:rPr>
      <w:lang w:eastAsia="es-ES"/>
    </w:rPr>
  </w:style>
  <w:style w:type="paragraph" w:customStyle="1" w:styleId="pa60">
    <w:name w:val="pa6"/>
    <w:basedOn w:val="Normal"/>
    <w:rsid w:val="00237609"/>
    <w:pPr>
      <w:suppressAutoHyphens w:val="0"/>
      <w:autoSpaceDE w:val="0"/>
      <w:autoSpaceDN w:val="0"/>
    </w:pPr>
    <w:rPr>
      <w:lang w:eastAsia="es-ES"/>
    </w:rPr>
  </w:style>
  <w:style w:type="paragraph" w:customStyle="1" w:styleId="blocktext">
    <w:name w:val="blocktext"/>
    <w:basedOn w:val="Normal"/>
    <w:rsid w:val="00237609"/>
    <w:pPr>
      <w:suppressAutoHyphens w:val="0"/>
      <w:autoSpaceDE w:val="0"/>
      <w:ind w:firstLine="709"/>
      <w:jc w:val="both"/>
    </w:pPr>
    <w:rPr>
      <w:rFonts w:ascii="Century" w:hAnsi="Century"/>
      <w:color w:val="000000"/>
      <w:u w:val="single"/>
      <w:lang w:eastAsia="es-ES"/>
    </w:rPr>
  </w:style>
  <w:style w:type="paragraph" w:customStyle="1" w:styleId="ttulo32">
    <w:name w:val="ttulo3"/>
    <w:basedOn w:val="Normal"/>
    <w:qFormat/>
    <w:rsid w:val="00237609"/>
    <w:pPr>
      <w:keepNext/>
      <w:suppressAutoHyphens w:val="0"/>
      <w:autoSpaceDE w:val="0"/>
      <w:autoSpaceDN w:val="0"/>
      <w:jc w:val="both"/>
    </w:pPr>
    <w:rPr>
      <w:rFonts w:ascii="Arial" w:hAnsi="Arial" w:cs="Arial"/>
      <w:lang w:eastAsia="es-ES"/>
    </w:rPr>
  </w:style>
  <w:style w:type="paragraph" w:customStyle="1" w:styleId="textoindependiente310">
    <w:name w:val="textoindependiente31"/>
    <w:basedOn w:val="Normal"/>
    <w:qFormat/>
    <w:rsid w:val="00237609"/>
    <w:pPr>
      <w:suppressAutoHyphens w:val="0"/>
      <w:autoSpaceDE w:val="0"/>
      <w:autoSpaceDN w:val="0"/>
      <w:jc w:val="both"/>
    </w:pPr>
    <w:rPr>
      <w:rFonts w:ascii="Arial" w:hAnsi="Arial" w:cs="Arial"/>
      <w:lang w:eastAsia="es-ES"/>
    </w:rPr>
  </w:style>
  <w:style w:type="paragraph" w:customStyle="1" w:styleId="textodebloque11">
    <w:name w:val="textodebloque1"/>
    <w:basedOn w:val="Normal"/>
    <w:rsid w:val="00237609"/>
    <w:pPr>
      <w:suppressAutoHyphens w:val="0"/>
      <w:autoSpaceDE w:val="0"/>
      <w:ind w:left="-540" w:right="-415" w:firstLine="1248"/>
      <w:jc w:val="both"/>
    </w:pPr>
    <w:rPr>
      <w:rFonts w:ascii="Arial" w:hAnsi="Arial" w:cs="Arial"/>
      <w:lang w:eastAsia="es-ES"/>
    </w:rPr>
  </w:style>
  <w:style w:type="paragraph" w:customStyle="1" w:styleId="listparagraph0">
    <w:name w:val="listparagraph0"/>
    <w:basedOn w:val="Normal"/>
    <w:qFormat/>
    <w:rsid w:val="00237609"/>
    <w:pPr>
      <w:suppressAutoHyphens w:val="0"/>
      <w:ind w:left="720"/>
    </w:pPr>
    <w:rPr>
      <w:lang w:eastAsia="es-ES"/>
    </w:rPr>
  </w:style>
  <w:style w:type="paragraph" w:customStyle="1" w:styleId="textoindependiente221">
    <w:name w:val="textoindependiente22"/>
    <w:basedOn w:val="Normal"/>
    <w:rsid w:val="00237609"/>
    <w:pPr>
      <w:suppressAutoHyphens w:val="0"/>
      <w:spacing w:line="360" w:lineRule="auto"/>
      <w:jc w:val="both"/>
    </w:pPr>
    <w:rPr>
      <w:rFonts w:ascii="Arial" w:hAnsi="Arial" w:cs="Arial"/>
      <w:lang w:eastAsia="es-ES"/>
    </w:rPr>
  </w:style>
  <w:style w:type="paragraph" w:customStyle="1" w:styleId="encabezado100">
    <w:name w:val="encabezado10"/>
    <w:basedOn w:val="Normal"/>
    <w:qFormat/>
    <w:rsid w:val="00237609"/>
    <w:pPr>
      <w:keepNext/>
      <w:suppressAutoHyphens w:val="0"/>
      <w:autoSpaceDE w:val="0"/>
      <w:autoSpaceDN w:val="0"/>
      <w:jc w:val="both"/>
    </w:pPr>
    <w:rPr>
      <w:rFonts w:ascii="Comic Sans MS" w:hAnsi="Comic Sans MS"/>
      <w:b/>
      <w:bCs/>
      <w:sz w:val="28"/>
      <w:szCs w:val="28"/>
      <w:lang w:eastAsia="es-ES"/>
    </w:rPr>
  </w:style>
  <w:style w:type="paragraph" w:customStyle="1" w:styleId="encabezado200">
    <w:name w:val="encabezado20"/>
    <w:basedOn w:val="Normal"/>
    <w:rsid w:val="00237609"/>
    <w:pPr>
      <w:keepNext/>
      <w:suppressAutoHyphens w:val="0"/>
    </w:pPr>
    <w:rPr>
      <w:b/>
      <w:bCs/>
      <w:sz w:val="18"/>
      <w:szCs w:val="18"/>
      <w:lang w:eastAsia="es-ES"/>
    </w:rPr>
  </w:style>
  <w:style w:type="paragraph" w:customStyle="1" w:styleId="encabezado300">
    <w:name w:val="encabezado30"/>
    <w:basedOn w:val="Normal"/>
    <w:rsid w:val="00237609"/>
    <w:pPr>
      <w:keepNext/>
      <w:suppressAutoHyphens w:val="0"/>
      <w:jc w:val="center"/>
    </w:pPr>
    <w:rPr>
      <w:b/>
      <w:bCs/>
      <w:sz w:val="18"/>
      <w:szCs w:val="18"/>
      <w:lang w:eastAsia="es-ES"/>
    </w:rPr>
  </w:style>
  <w:style w:type="paragraph" w:customStyle="1" w:styleId="estilo14ptazuloscurojustificadoprimeralnea125cmant00">
    <w:name w:val="estilo14ptazuloscurojustificadoprimeralnea125cmant0"/>
    <w:basedOn w:val="Normal"/>
    <w:rsid w:val="00237609"/>
    <w:pPr>
      <w:suppressAutoHyphens w:val="0"/>
      <w:spacing w:before="100" w:beforeAutospacing="1" w:after="100" w:afterAutospacing="1"/>
    </w:pPr>
    <w:rPr>
      <w:lang w:eastAsia="es-ES"/>
    </w:rPr>
  </w:style>
  <w:style w:type="paragraph" w:customStyle="1" w:styleId="encabezado210">
    <w:name w:val="encabezado21"/>
    <w:basedOn w:val="Normal"/>
    <w:rsid w:val="00237609"/>
    <w:pPr>
      <w:keepNext/>
      <w:suppressAutoHyphens w:val="0"/>
      <w:autoSpaceDE w:val="0"/>
      <w:autoSpaceDN w:val="0"/>
    </w:pPr>
    <w:rPr>
      <w:b/>
      <w:bCs/>
      <w:sz w:val="18"/>
      <w:szCs w:val="18"/>
      <w:lang w:eastAsia="es-ES"/>
    </w:rPr>
  </w:style>
  <w:style w:type="paragraph" w:customStyle="1" w:styleId="encabezado310">
    <w:name w:val="encabezado31"/>
    <w:basedOn w:val="Normal"/>
    <w:rsid w:val="00237609"/>
    <w:pPr>
      <w:keepNext/>
      <w:suppressAutoHyphens w:val="0"/>
      <w:autoSpaceDE w:val="0"/>
      <w:autoSpaceDN w:val="0"/>
      <w:jc w:val="center"/>
    </w:pPr>
    <w:rPr>
      <w:b/>
      <w:bCs/>
      <w:sz w:val="18"/>
      <w:szCs w:val="18"/>
      <w:lang w:eastAsia="es-ES"/>
    </w:rPr>
  </w:style>
  <w:style w:type="paragraph" w:customStyle="1" w:styleId="fecha10">
    <w:name w:val="fecha1"/>
    <w:basedOn w:val="Normal"/>
    <w:rsid w:val="00237609"/>
    <w:pPr>
      <w:suppressAutoHyphens w:val="0"/>
    </w:pPr>
    <w:rPr>
      <w:rFonts w:ascii="Courier New" w:hAnsi="Courier New" w:cs="Courier New"/>
      <w:lang w:eastAsia="es-ES"/>
    </w:rPr>
  </w:style>
  <w:style w:type="paragraph" w:customStyle="1" w:styleId="nospacing">
    <w:name w:val="nospacing"/>
    <w:basedOn w:val="Normal"/>
    <w:qFormat/>
    <w:rsid w:val="00237609"/>
    <w:pPr>
      <w:suppressAutoHyphens w:val="0"/>
    </w:pPr>
    <w:rPr>
      <w:rFonts w:ascii="Calibri" w:hAnsi="Calibri"/>
      <w:sz w:val="22"/>
      <w:szCs w:val="22"/>
      <w:lang w:eastAsia="es-ES"/>
    </w:rPr>
  </w:style>
  <w:style w:type="paragraph" w:customStyle="1" w:styleId="contenidodelatabla00">
    <w:name w:val="contenidodelatabla0"/>
    <w:basedOn w:val="Normal"/>
    <w:rsid w:val="00237609"/>
    <w:pPr>
      <w:suppressAutoHyphens w:val="0"/>
    </w:pPr>
    <w:rPr>
      <w:lang w:eastAsia="es-ES"/>
    </w:rPr>
  </w:style>
  <w:style w:type="paragraph" w:customStyle="1" w:styleId="encabezadoencabezado0">
    <w:name w:val="encabezadoencabezado"/>
    <w:basedOn w:val="Normal"/>
    <w:rsid w:val="00237609"/>
    <w:pPr>
      <w:suppressAutoHyphens w:val="0"/>
      <w:overflowPunct w:val="0"/>
      <w:autoSpaceDE w:val="0"/>
      <w:autoSpaceDN w:val="0"/>
    </w:pPr>
    <w:rPr>
      <w:sz w:val="22"/>
      <w:szCs w:val="22"/>
      <w:lang w:eastAsia="es-ES"/>
    </w:rPr>
  </w:style>
  <w:style w:type="paragraph" w:customStyle="1" w:styleId="cuerpocarta0">
    <w:name w:val="cuerpocarta"/>
    <w:basedOn w:val="Normal"/>
    <w:rsid w:val="00237609"/>
    <w:pPr>
      <w:suppressAutoHyphens w:val="0"/>
      <w:ind w:left="1080"/>
      <w:jc w:val="both"/>
    </w:pPr>
    <w:rPr>
      <w:rFonts w:ascii="Toronto" w:hAnsi="Toronto"/>
      <w:i/>
      <w:iCs/>
      <w:lang w:eastAsia="es-ES"/>
    </w:rPr>
  </w:style>
  <w:style w:type="paragraph" w:customStyle="1" w:styleId="sangra2detindependiente100">
    <w:name w:val="sangra2detindependiente10"/>
    <w:basedOn w:val="Normal"/>
    <w:qFormat/>
    <w:rsid w:val="00237609"/>
    <w:pPr>
      <w:suppressAutoHyphens w:val="0"/>
      <w:spacing w:before="100" w:beforeAutospacing="1" w:after="100" w:afterAutospacing="1"/>
    </w:pPr>
    <w:rPr>
      <w:lang w:eastAsia="es-ES"/>
    </w:rPr>
  </w:style>
  <w:style w:type="paragraph" w:customStyle="1" w:styleId="ttulodetdc0">
    <w:name w:val="ttulodetdc"/>
    <w:basedOn w:val="Normal"/>
    <w:rsid w:val="00237609"/>
    <w:pPr>
      <w:shd w:val="clear" w:color="auto" w:fill="4F81BD"/>
      <w:suppressAutoHyphens w:val="0"/>
    </w:pPr>
    <w:rPr>
      <w:rFonts w:ascii="Arial" w:hAnsi="Arial" w:cs="Arial"/>
      <w:b/>
      <w:bCs/>
      <w:smallCaps/>
      <w:shadow/>
      <w:spacing w:val="15"/>
      <w:sz w:val="28"/>
      <w:szCs w:val="28"/>
      <w:lang w:eastAsia="es-ES"/>
    </w:rPr>
  </w:style>
  <w:style w:type="paragraph" w:customStyle="1" w:styleId="textosinformato100">
    <w:name w:val="textosinformato10"/>
    <w:basedOn w:val="Normal"/>
    <w:rsid w:val="00237609"/>
    <w:pPr>
      <w:suppressAutoHyphens w:val="0"/>
      <w:autoSpaceDE w:val="0"/>
      <w:autoSpaceDN w:val="0"/>
    </w:pPr>
    <w:rPr>
      <w:rFonts w:ascii="Verdana" w:hAnsi="Verdana"/>
      <w:sz w:val="20"/>
      <w:szCs w:val="20"/>
      <w:lang w:eastAsia="es-ES"/>
    </w:rPr>
  </w:style>
  <w:style w:type="paragraph" w:customStyle="1" w:styleId="listbulletbold0">
    <w:name w:val="listbulletbold"/>
    <w:basedOn w:val="Normal"/>
    <w:qFormat/>
    <w:rsid w:val="00237609"/>
    <w:pPr>
      <w:keepNext/>
      <w:suppressAutoHyphens w:val="0"/>
      <w:spacing w:before="60" w:after="60"/>
      <w:ind w:left="714" w:hanging="360"/>
      <w:jc w:val="both"/>
    </w:pPr>
    <w:rPr>
      <w:rFonts w:ascii="Tahoma" w:hAnsi="Tahoma" w:cs="Tahoma"/>
      <w:b/>
      <w:bCs/>
      <w:sz w:val="20"/>
      <w:szCs w:val="20"/>
      <w:lang w:eastAsia="es-ES"/>
    </w:rPr>
  </w:style>
  <w:style w:type="paragraph" w:customStyle="1" w:styleId="estilopredeterminado0">
    <w:name w:val="estilopredeterminado"/>
    <w:basedOn w:val="Normal"/>
    <w:qFormat/>
    <w:rsid w:val="00237609"/>
    <w:pPr>
      <w:suppressAutoHyphens w:val="0"/>
      <w:autoSpaceDE w:val="0"/>
      <w:autoSpaceDN w:val="0"/>
    </w:pPr>
    <w:rPr>
      <w:rFonts w:ascii="Arial" w:hAnsi="Arial" w:cs="Arial"/>
      <w:lang w:eastAsia="es-ES"/>
    </w:rPr>
  </w:style>
  <w:style w:type="paragraph" w:customStyle="1" w:styleId="encabezadodelatabla0">
    <w:name w:val="encabezadodelatabla"/>
    <w:basedOn w:val="Normal"/>
    <w:qFormat/>
    <w:rsid w:val="00237609"/>
    <w:pPr>
      <w:suppressAutoHyphens w:val="0"/>
      <w:autoSpaceDE w:val="0"/>
      <w:jc w:val="center"/>
    </w:pPr>
    <w:rPr>
      <w:b/>
      <w:bCs/>
      <w:i/>
      <w:iCs/>
      <w:lang w:eastAsia="es-ES"/>
    </w:rPr>
  </w:style>
  <w:style w:type="paragraph" w:customStyle="1" w:styleId="bodytextindent210">
    <w:name w:val="bodytextindent21"/>
    <w:basedOn w:val="Normal"/>
    <w:rsid w:val="00237609"/>
    <w:pPr>
      <w:suppressAutoHyphens w:val="0"/>
      <w:autoSpaceDE w:val="0"/>
      <w:spacing w:line="480" w:lineRule="auto"/>
      <w:ind w:firstLine="708"/>
      <w:jc w:val="both"/>
    </w:pPr>
    <w:rPr>
      <w:rFonts w:ascii="Arial" w:hAnsi="Arial" w:cs="Arial"/>
      <w:u w:val="single"/>
      <w:lang w:eastAsia="es-ES"/>
    </w:rPr>
  </w:style>
  <w:style w:type="paragraph" w:customStyle="1" w:styleId="listaconvietastabla0">
    <w:name w:val="listaconvietastabla"/>
    <w:basedOn w:val="Normal"/>
    <w:qFormat/>
    <w:rsid w:val="00237609"/>
    <w:pPr>
      <w:suppressAutoHyphens w:val="0"/>
      <w:spacing w:before="60" w:after="60"/>
      <w:ind w:left="1281" w:hanging="360"/>
      <w:jc w:val="both"/>
    </w:pPr>
    <w:rPr>
      <w:rFonts w:ascii="Tahoma" w:hAnsi="Tahoma" w:cs="Tahoma"/>
      <w:sz w:val="20"/>
      <w:szCs w:val="20"/>
      <w:lang w:eastAsia="es-ES"/>
    </w:rPr>
  </w:style>
  <w:style w:type="paragraph" w:customStyle="1" w:styleId="bodytext210">
    <w:name w:val="bodytext21"/>
    <w:basedOn w:val="Normal"/>
    <w:rsid w:val="00237609"/>
    <w:pPr>
      <w:suppressAutoHyphens w:val="0"/>
      <w:ind w:right="334" w:hanging="283"/>
      <w:jc w:val="both"/>
    </w:pPr>
    <w:rPr>
      <w:rFonts w:ascii="Arial" w:hAnsi="Arial" w:cs="Arial"/>
      <w:lang w:eastAsia="es-ES"/>
    </w:rPr>
  </w:style>
  <w:style w:type="paragraph" w:customStyle="1" w:styleId="blocktext10">
    <w:name w:val="blocktext1"/>
    <w:basedOn w:val="Normal"/>
    <w:rsid w:val="00237609"/>
    <w:pPr>
      <w:suppressAutoHyphens w:val="0"/>
      <w:ind w:left="283" w:right="334" w:hanging="283"/>
      <w:jc w:val="both"/>
    </w:pPr>
    <w:rPr>
      <w:rFonts w:ascii="Arial" w:hAnsi="Arial" w:cs="Arial"/>
      <w:lang w:eastAsia="es-ES"/>
    </w:rPr>
  </w:style>
  <w:style w:type="paragraph" w:customStyle="1" w:styleId="bodytext310">
    <w:name w:val="bodytext31"/>
    <w:basedOn w:val="Normal"/>
    <w:rsid w:val="00237609"/>
    <w:pPr>
      <w:suppressAutoHyphens w:val="0"/>
      <w:ind w:right="334"/>
      <w:jc w:val="both"/>
    </w:pPr>
    <w:rPr>
      <w:rFonts w:ascii="Arial" w:hAnsi="Arial" w:cs="Arial"/>
      <w:b/>
      <w:bCs/>
      <w:lang w:eastAsia="es-ES"/>
    </w:rPr>
  </w:style>
  <w:style w:type="paragraph" w:customStyle="1" w:styleId="listaconvietas10">
    <w:name w:val="listaconvietas1"/>
    <w:basedOn w:val="Normal"/>
    <w:rsid w:val="00237609"/>
    <w:pPr>
      <w:shd w:val="clear" w:color="auto" w:fill="FFFFFF"/>
      <w:suppressAutoHyphens w:val="0"/>
      <w:autoSpaceDE w:val="0"/>
      <w:autoSpaceDN w:val="0"/>
      <w:ind w:firstLine="708"/>
      <w:jc w:val="both"/>
    </w:pPr>
    <w:rPr>
      <w:rFonts w:ascii="Arial" w:hAnsi="Arial" w:cs="Arial"/>
      <w:lang w:eastAsia="es-ES"/>
    </w:rPr>
  </w:style>
  <w:style w:type="paragraph" w:customStyle="1" w:styleId="lneadeasunto0">
    <w:name w:val="lneadeasunto"/>
    <w:basedOn w:val="Normal"/>
    <w:rsid w:val="00237609"/>
    <w:pPr>
      <w:suppressAutoHyphens w:val="0"/>
      <w:overflowPunct w:val="0"/>
      <w:autoSpaceDE w:val="0"/>
      <w:autoSpaceDN w:val="0"/>
    </w:pPr>
    <w:rPr>
      <w:rFonts w:ascii="Courier" w:hAnsi="Courier"/>
      <w:sz w:val="20"/>
      <w:szCs w:val="20"/>
      <w:lang w:eastAsia="es-ES"/>
    </w:rPr>
  </w:style>
  <w:style w:type="paragraph" w:customStyle="1" w:styleId="encabezado4">
    <w:name w:val="encabezado4"/>
    <w:basedOn w:val="Normal"/>
    <w:rsid w:val="00237609"/>
    <w:pPr>
      <w:shd w:val="clear" w:color="auto" w:fill="FFFFFF"/>
      <w:suppressAutoHyphens w:val="0"/>
      <w:autoSpaceDE w:val="0"/>
      <w:jc w:val="center"/>
    </w:pPr>
    <w:rPr>
      <w:rFonts w:ascii="Arial" w:hAnsi="Arial" w:cs="Arial"/>
      <w:b/>
      <w:bCs/>
      <w:sz w:val="28"/>
      <w:szCs w:val="28"/>
      <w:lang w:eastAsia="es-ES"/>
    </w:rPr>
  </w:style>
  <w:style w:type="paragraph" w:customStyle="1" w:styleId="sangra2detindependiente2">
    <w:name w:val="sangra2detindependiente2"/>
    <w:basedOn w:val="Normal"/>
    <w:rsid w:val="00237609"/>
    <w:pPr>
      <w:suppressAutoHyphens w:val="0"/>
      <w:spacing w:after="120" w:line="480" w:lineRule="auto"/>
      <w:ind w:left="283"/>
    </w:pPr>
    <w:rPr>
      <w:sz w:val="20"/>
      <w:szCs w:val="20"/>
      <w:lang w:eastAsia="es-ES"/>
    </w:rPr>
  </w:style>
  <w:style w:type="paragraph" w:customStyle="1" w:styleId="listaconvietas20">
    <w:name w:val="listaconvietas2"/>
    <w:basedOn w:val="Normal"/>
    <w:rsid w:val="00237609"/>
    <w:pPr>
      <w:suppressAutoHyphens w:val="0"/>
      <w:ind w:left="1080" w:hanging="360"/>
    </w:pPr>
    <w:rPr>
      <w:rFonts w:ascii="Arial" w:hAnsi="Arial" w:cs="Arial"/>
      <w:lang w:eastAsia="es-ES"/>
    </w:rPr>
  </w:style>
  <w:style w:type="paragraph" w:customStyle="1" w:styleId="textocomentario1">
    <w:name w:val="textocomentario1"/>
    <w:basedOn w:val="Normal"/>
    <w:rsid w:val="00237609"/>
    <w:pPr>
      <w:suppressAutoHyphens w:val="0"/>
    </w:pPr>
    <w:rPr>
      <w:sz w:val="20"/>
      <w:szCs w:val="20"/>
      <w:lang w:eastAsia="es-ES"/>
    </w:rPr>
  </w:style>
  <w:style w:type="paragraph" w:customStyle="1" w:styleId="textodebloque2">
    <w:name w:val="textodebloque2"/>
    <w:basedOn w:val="Normal"/>
    <w:rsid w:val="00237609"/>
    <w:pPr>
      <w:suppressAutoHyphens w:val="0"/>
      <w:ind w:left="851" w:right="851" w:firstLine="709"/>
      <w:jc w:val="both"/>
    </w:pPr>
    <w:rPr>
      <w:lang w:eastAsia="es-ES"/>
    </w:rPr>
  </w:style>
  <w:style w:type="paragraph" w:customStyle="1" w:styleId="textoindependiente23">
    <w:name w:val="textoindependiente23"/>
    <w:basedOn w:val="Normal"/>
    <w:rsid w:val="00237609"/>
    <w:pPr>
      <w:suppressAutoHyphens w:val="0"/>
      <w:spacing w:after="120" w:line="480" w:lineRule="auto"/>
    </w:pPr>
    <w:rPr>
      <w:sz w:val="20"/>
      <w:szCs w:val="20"/>
      <w:lang w:eastAsia="es-ES"/>
    </w:rPr>
  </w:style>
  <w:style w:type="paragraph" w:customStyle="1" w:styleId="textosinformato20">
    <w:name w:val="textosinformato2"/>
    <w:basedOn w:val="Normal"/>
    <w:rsid w:val="00237609"/>
    <w:pPr>
      <w:suppressAutoHyphens w:val="0"/>
    </w:pPr>
    <w:rPr>
      <w:rFonts w:ascii="Bookman Old Style" w:hAnsi="Bookman Old Style"/>
      <w:i/>
      <w:iCs/>
      <w:lang w:eastAsia="es-ES"/>
    </w:rPr>
  </w:style>
  <w:style w:type="paragraph" w:customStyle="1" w:styleId="textoindependiente32">
    <w:name w:val="textoindependiente32"/>
    <w:basedOn w:val="Normal"/>
    <w:rsid w:val="00237609"/>
    <w:pPr>
      <w:suppressAutoHyphens w:val="0"/>
      <w:jc w:val="both"/>
    </w:pPr>
    <w:rPr>
      <w:rFonts w:ascii="Arial" w:hAnsi="Arial" w:cs="Arial"/>
      <w:lang w:eastAsia="es-ES"/>
    </w:rPr>
  </w:style>
  <w:style w:type="paragraph" w:customStyle="1" w:styleId="sangra3detindependiente2">
    <w:name w:val="sangra3detindependiente2"/>
    <w:basedOn w:val="Normal"/>
    <w:rsid w:val="00237609"/>
    <w:pPr>
      <w:suppressAutoHyphens w:val="0"/>
      <w:spacing w:after="120"/>
      <w:ind w:left="283"/>
    </w:pPr>
    <w:rPr>
      <w:sz w:val="16"/>
      <w:szCs w:val="16"/>
      <w:lang w:eastAsia="es-ES"/>
    </w:rPr>
  </w:style>
  <w:style w:type="paragraph" w:customStyle="1" w:styleId="ww-predeterminado11">
    <w:name w:val="ww-predeterminado11"/>
    <w:basedOn w:val="Normal"/>
    <w:rsid w:val="00237609"/>
    <w:pPr>
      <w:suppressAutoHyphens w:val="0"/>
      <w:autoSpaceDE w:val="0"/>
    </w:pPr>
    <w:rPr>
      <w:rFonts w:ascii="Arial" w:hAnsi="Arial" w:cs="Arial"/>
      <w:color w:val="000000"/>
      <w:lang w:eastAsia="es-ES"/>
    </w:rPr>
  </w:style>
  <w:style w:type="paragraph" w:customStyle="1" w:styleId="ww-cuerpodetexto">
    <w:name w:val="ww-cuerpodetexto"/>
    <w:basedOn w:val="Normal"/>
    <w:rsid w:val="00237609"/>
    <w:pPr>
      <w:suppressAutoHyphens w:val="0"/>
    </w:pPr>
    <w:rPr>
      <w:sz w:val="20"/>
      <w:szCs w:val="20"/>
      <w:lang w:eastAsia="es-ES"/>
    </w:rPr>
  </w:style>
  <w:style w:type="paragraph" w:customStyle="1" w:styleId="normal30">
    <w:name w:val="normal3"/>
    <w:basedOn w:val="Normal"/>
    <w:rsid w:val="00237609"/>
    <w:pPr>
      <w:suppressAutoHyphens w:val="0"/>
      <w:autoSpaceDE w:val="0"/>
    </w:pPr>
    <w:rPr>
      <w:rFonts w:ascii="Verdana" w:hAnsi="Verdana"/>
      <w:color w:val="000000"/>
      <w:lang w:eastAsia="es-ES"/>
    </w:rPr>
  </w:style>
  <w:style w:type="paragraph" w:customStyle="1" w:styleId="epgrafe10">
    <w:name w:val="epgrafe1"/>
    <w:basedOn w:val="Normal"/>
    <w:rsid w:val="00237609"/>
    <w:pPr>
      <w:suppressAutoHyphens w:val="0"/>
      <w:autoSpaceDE w:val="0"/>
    </w:pPr>
    <w:rPr>
      <w:rFonts w:ascii="Arial" w:hAnsi="Arial" w:cs="Arial"/>
      <w:b/>
      <w:bCs/>
      <w:color w:val="000000"/>
      <w:sz w:val="16"/>
      <w:szCs w:val="16"/>
      <w:lang w:eastAsia="es-ES"/>
    </w:rPr>
  </w:style>
  <w:style w:type="paragraph" w:customStyle="1" w:styleId="lista21">
    <w:name w:val="lista21"/>
    <w:basedOn w:val="Normal"/>
    <w:rsid w:val="00237609"/>
    <w:pPr>
      <w:suppressAutoHyphens w:val="0"/>
      <w:ind w:left="566" w:hanging="283"/>
    </w:pPr>
    <w:rPr>
      <w:sz w:val="20"/>
      <w:szCs w:val="20"/>
      <w:lang w:eastAsia="es-ES"/>
    </w:rPr>
  </w:style>
  <w:style w:type="paragraph" w:customStyle="1" w:styleId="textoindependienteprimerasangra1">
    <w:name w:val="textoindependienteprimerasangra1"/>
    <w:basedOn w:val="Normal"/>
    <w:rsid w:val="00237609"/>
    <w:pPr>
      <w:suppressAutoHyphens w:val="0"/>
      <w:spacing w:after="120"/>
      <w:ind w:firstLine="210"/>
    </w:pPr>
    <w:rPr>
      <w:sz w:val="20"/>
      <w:szCs w:val="20"/>
      <w:lang w:eastAsia="es-ES"/>
    </w:rPr>
  </w:style>
  <w:style w:type="paragraph" w:customStyle="1" w:styleId="textoindependienteprimerasangra21">
    <w:name w:val="textoindependienteprimerasangra21"/>
    <w:basedOn w:val="Normal"/>
    <w:rsid w:val="00237609"/>
    <w:pPr>
      <w:suppressAutoHyphens w:val="0"/>
      <w:spacing w:after="120"/>
      <w:ind w:left="283" w:firstLine="210"/>
    </w:pPr>
    <w:rPr>
      <w:sz w:val="20"/>
      <w:szCs w:val="20"/>
      <w:lang w:eastAsia="es-ES"/>
    </w:rPr>
  </w:style>
  <w:style w:type="paragraph" w:customStyle="1" w:styleId="lista31">
    <w:name w:val="lista31"/>
    <w:basedOn w:val="Normal"/>
    <w:rsid w:val="00237609"/>
    <w:pPr>
      <w:suppressAutoHyphens w:val="0"/>
      <w:ind w:left="849" w:hanging="283"/>
    </w:pPr>
    <w:rPr>
      <w:sz w:val="20"/>
      <w:szCs w:val="20"/>
      <w:lang w:eastAsia="es-ES"/>
    </w:rPr>
  </w:style>
  <w:style w:type="paragraph" w:customStyle="1" w:styleId="fecha2">
    <w:name w:val="fecha2"/>
    <w:basedOn w:val="Normal"/>
    <w:rsid w:val="00237609"/>
    <w:pPr>
      <w:suppressAutoHyphens w:val="0"/>
    </w:pPr>
    <w:rPr>
      <w:rFonts w:ascii="Courier New" w:hAnsi="Courier New" w:cs="Courier New"/>
      <w:lang w:eastAsia="es-ES"/>
    </w:rPr>
  </w:style>
  <w:style w:type="paragraph" w:customStyle="1" w:styleId="ww-encabezado1">
    <w:name w:val="ww-encabezado1"/>
    <w:basedOn w:val="Normal"/>
    <w:rsid w:val="00237609"/>
    <w:pPr>
      <w:keepNext/>
      <w:suppressAutoHyphens w:val="0"/>
      <w:autoSpaceDE w:val="0"/>
      <w:jc w:val="both"/>
    </w:pPr>
    <w:rPr>
      <w:rFonts w:ascii="Comic Sans MS" w:hAnsi="Comic Sans MS"/>
      <w:b/>
      <w:bCs/>
      <w:sz w:val="28"/>
      <w:szCs w:val="28"/>
      <w:lang w:eastAsia="es-ES"/>
    </w:rPr>
  </w:style>
  <w:style w:type="paragraph" w:customStyle="1" w:styleId="ww-encabezado2">
    <w:name w:val="ww-encabezado2"/>
    <w:basedOn w:val="Normal"/>
    <w:rsid w:val="00237609"/>
    <w:pPr>
      <w:keepNext/>
      <w:suppressAutoHyphens w:val="0"/>
      <w:autoSpaceDE w:val="0"/>
    </w:pPr>
    <w:rPr>
      <w:b/>
      <w:bCs/>
      <w:sz w:val="18"/>
      <w:szCs w:val="18"/>
      <w:lang w:eastAsia="es-ES"/>
    </w:rPr>
  </w:style>
  <w:style w:type="paragraph" w:customStyle="1" w:styleId="ww-encabezado3">
    <w:name w:val="ww-encabezado3"/>
    <w:basedOn w:val="Normal"/>
    <w:rsid w:val="00237609"/>
    <w:pPr>
      <w:keepNext/>
      <w:suppressAutoHyphens w:val="0"/>
      <w:autoSpaceDE w:val="0"/>
      <w:jc w:val="center"/>
    </w:pPr>
    <w:rPr>
      <w:b/>
      <w:bCs/>
      <w:sz w:val="18"/>
      <w:szCs w:val="18"/>
      <w:lang w:eastAsia="es-ES"/>
    </w:rPr>
  </w:style>
  <w:style w:type="paragraph" w:customStyle="1" w:styleId="listaconnmeros1">
    <w:name w:val="listaconnmeros1"/>
    <w:basedOn w:val="Normal"/>
    <w:rsid w:val="00237609"/>
    <w:pPr>
      <w:suppressAutoHyphens w:val="0"/>
      <w:ind w:left="1281" w:hanging="360"/>
    </w:pPr>
    <w:rPr>
      <w:sz w:val="20"/>
      <w:szCs w:val="20"/>
      <w:lang w:eastAsia="es-ES"/>
    </w:rPr>
  </w:style>
  <w:style w:type="paragraph" w:customStyle="1" w:styleId="continuarlista1">
    <w:name w:val="continuarlista1"/>
    <w:basedOn w:val="Normal"/>
    <w:rsid w:val="00237609"/>
    <w:pPr>
      <w:suppressAutoHyphens w:val="0"/>
      <w:spacing w:after="120"/>
      <w:ind w:left="283"/>
    </w:pPr>
    <w:rPr>
      <w:sz w:val="20"/>
      <w:szCs w:val="20"/>
      <w:lang w:eastAsia="es-ES"/>
    </w:rPr>
  </w:style>
  <w:style w:type="paragraph" w:customStyle="1" w:styleId="listaconvietas21">
    <w:name w:val="listaconvietas21"/>
    <w:basedOn w:val="Normal"/>
    <w:rsid w:val="00237609"/>
    <w:pPr>
      <w:suppressAutoHyphens w:val="0"/>
      <w:ind w:left="643" w:hanging="360"/>
    </w:pPr>
    <w:rPr>
      <w:sz w:val="20"/>
      <w:szCs w:val="20"/>
      <w:lang w:eastAsia="es-ES"/>
    </w:rPr>
  </w:style>
  <w:style w:type="paragraph" w:customStyle="1" w:styleId="mapadeldocumento1">
    <w:name w:val="mapadeldocumento1"/>
    <w:basedOn w:val="Normal"/>
    <w:rsid w:val="00237609"/>
    <w:pPr>
      <w:shd w:val="clear" w:color="auto" w:fill="000080"/>
      <w:suppressAutoHyphens w:val="0"/>
      <w:autoSpaceDE w:val="0"/>
    </w:pPr>
    <w:rPr>
      <w:rFonts w:ascii="Tahoma" w:hAnsi="Tahoma" w:cs="Tahoma"/>
      <w:color w:val="000000"/>
      <w:sz w:val="20"/>
      <w:szCs w:val="20"/>
      <w:lang w:eastAsia="es-ES"/>
    </w:rPr>
  </w:style>
  <w:style w:type="paragraph" w:customStyle="1" w:styleId="saludo1">
    <w:name w:val="saludo1"/>
    <w:basedOn w:val="Normal"/>
    <w:rsid w:val="00237609"/>
    <w:pPr>
      <w:suppressAutoHyphens w:val="0"/>
    </w:pPr>
    <w:rPr>
      <w:rFonts w:ascii="Calibri" w:hAnsi="Calibri"/>
      <w:sz w:val="20"/>
      <w:szCs w:val="20"/>
      <w:lang w:eastAsia="es-ES"/>
    </w:rPr>
  </w:style>
  <w:style w:type="paragraph" w:customStyle="1" w:styleId="cierre1">
    <w:name w:val="cierre1"/>
    <w:basedOn w:val="Normal"/>
    <w:rsid w:val="00237609"/>
    <w:pPr>
      <w:suppressAutoHyphens w:val="0"/>
      <w:ind w:left="4252"/>
    </w:pPr>
    <w:rPr>
      <w:rFonts w:ascii="Century Schoolbook" w:hAnsi="Century Schoolbook"/>
      <w:i/>
      <w:iCs/>
      <w:lang w:eastAsia="es-ES"/>
    </w:rPr>
  </w:style>
  <w:style w:type="paragraph" w:customStyle="1" w:styleId="continuarlista21">
    <w:name w:val="continuarlista21"/>
    <w:basedOn w:val="Normal"/>
    <w:rsid w:val="00237609"/>
    <w:pPr>
      <w:suppressAutoHyphens w:val="0"/>
      <w:spacing w:after="120"/>
      <w:ind w:left="566"/>
    </w:pPr>
    <w:rPr>
      <w:lang w:eastAsia="es-ES"/>
    </w:rPr>
  </w:style>
  <w:style w:type="paragraph" w:customStyle="1" w:styleId="xl28">
    <w:name w:val="xl28"/>
    <w:basedOn w:val="Normal"/>
    <w:qFormat/>
    <w:rsid w:val="00237609"/>
    <w:pPr>
      <w:suppressAutoHyphens w:val="0"/>
      <w:spacing w:before="100" w:after="100"/>
    </w:pPr>
    <w:rPr>
      <w:lang w:eastAsia="es-ES"/>
    </w:rPr>
  </w:style>
  <w:style w:type="paragraph" w:customStyle="1" w:styleId="xl29">
    <w:name w:val="xl29"/>
    <w:basedOn w:val="Normal"/>
    <w:qFormat/>
    <w:rsid w:val="00237609"/>
    <w:pPr>
      <w:suppressAutoHyphens w:val="0"/>
      <w:spacing w:before="100" w:after="100"/>
    </w:pPr>
    <w:rPr>
      <w:b/>
      <w:bCs/>
      <w:color w:val="FFFFFF"/>
      <w:lang w:eastAsia="es-ES"/>
    </w:rPr>
  </w:style>
  <w:style w:type="paragraph" w:customStyle="1" w:styleId="xl30">
    <w:name w:val="xl30"/>
    <w:basedOn w:val="Normal"/>
    <w:qFormat/>
    <w:rsid w:val="00237609"/>
    <w:pPr>
      <w:suppressAutoHyphens w:val="0"/>
      <w:spacing w:before="100" w:after="100"/>
    </w:pPr>
    <w:rPr>
      <w:b/>
      <w:bCs/>
      <w:color w:val="FFFFFF"/>
      <w:lang w:eastAsia="es-ES"/>
    </w:rPr>
  </w:style>
  <w:style w:type="paragraph" w:customStyle="1" w:styleId="xl31">
    <w:name w:val="xl31"/>
    <w:basedOn w:val="Normal"/>
    <w:qFormat/>
    <w:rsid w:val="00237609"/>
    <w:pPr>
      <w:shd w:val="clear" w:color="auto" w:fill="333399"/>
      <w:suppressAutoHyphens w:val="0"/>
      <w:spacing w:before="100" w:after="100"/>
      <w:jc w:val="center"/>
    </w:pPr>
    <w:rPr>
      <w:b/>
      <w:bCs/>
      <w:color w:val="FFFFFF"/>
      <w:lang w:eastAsia="es-ES"/>
    </w:rPr>
  </w:style>
  <w:style w:type="paragraph" w:customStyle="1" w:styleId="xl32">
    <w:name w:val="xl32"/>
    <w:basedOn w:val="Normal"/>
    <w:qFormat/>
    <w:rsid w:val="00237609"/>
    <w:pPr>
      <w:shd w:val="clear" w:color="auto" w:fill="000080"/>
      <w:suppressAutoHyphens w:val="0"/>
      <w:spacing w:before="100" w:after="100"/>
    </w:pPr>
    <w:rPr>
      <w:b/>
      <w:bCs/>
      <w:color w:val="FFFFFF"/>
      <w:lang w:eastAsia="es-ES"/>
    </w:rPr>
  </w:style>
  <w:style w:type="paragraph" w:customStyle="1" w:styleId="xl33">
    <w:name w:val="xl33"/>
    <w:basedOn w:val="Normal"/>
    <w:qFormat/>
    <w:rsid w:val="00237609"/>
    <w:pPr>
      <w:shd w:val="clear" w:color="auto" w:fill="000080"/>
      <w:suppressAutoHyphens w:val="0"/>
      <w:spacing w:before="100" w:after="100"/>
      <w:jc w:val="center"/>
    </w:pPr>
    <w:rPr>
      <w:b/>
      <w:bCs/>
      <w:color w:val="FFFFFF"/>
      <w:lang w:eastAsia="es-ES"/>
    </w:rPr>
  </w:style>
  <w:style w:type="paragraph" w:customStyle="1" w:styleId="xl34">
    <w:name w:val="xl34"/>
    <w:basedOn w:val="Normal"/>
    <w:qFormat/>
    <w:rsid w:val="00237609"/>
    <w:pPr>
      <w:suppressAutoHyphens w:val="0"/>
      <w:spacing w:before="100" w:after="100"/>
      <w:jc w:val="center"/>
    </w:pPr>
    <w:rPr>
      <w:b/>
      <w:bCs/>
      <w:color w:val="FFFFFF"/>
      <w:lang w:eastAsia="es-ES"/>
    </w:rPr>
  </w:style>
  <w:style w:type="paragraph" w:customStyle="1" w:styleId="xl35">
    <w:name w:val="xl35"/>
    <w:basedOn w:val="Normal"/>
    <w:qFormat/>
    <w:rsid w:val="00237609"/>
    <w:pPr>
      <w:shd w:val="clear" w:color="auto" w:fill="333399"/>
      <w:suppressAutoHyphens w:val="0"/>
      <w:spacing w:before="100" w:after="100"/>
    </w:pPr>
    <w:rPr>
      <w:b/>
      <w:bCs/>
      <w:color w:val="FFFFFF"/>
      <w:lang w:eastAsia="es-ES"/>
    </w:rPr>
  </w:style>
  <w:style w:type="paragraph" w:customStyle="1" w:styleId="xl36">
    <w:name w:val="xl36"/>
    <w:basedOn w:val="Normal"/>
    <w:qFormat/>
    <w:rsid w:val="00237609"/>
    <w:pPr>
      <w:shd w:val="clear" w:color="auto" w:fill="333399"/>
      <w:suppressAutoHyphens w:val="0"/>
      <w:spacing w:before="100" w:after="100"/>
      <w:jc w:val="center"/>
    </w:pPr>
    <w:rPr>
      <w:b/>
      <w:bCs/>
      <w:color w:val="FFFFFF"/>
      <w:sz w:val="18"/>
      <w:szCs w:val="18"/>
      <w:lang w:eastAsia="es-ES"/>
    </w:rPr>
  </w:style>
  <w:style w:type="paragraph" w:customStyle="1" w:styleId="xl37">
    <w:name w:val="xl37"/>
    <w:basedOn w:val="Normal"/>
    <w:qFormat/>
    <w:rsid w:val="00237609"/>
    <w:pPr>
      <w:shd w:val="clear" w:color="auto" w:fill="CCCCFF"/>
      <w:suppressAutoHyphens w:val="0"/>
      <w:spacing w:before="100" w:after="100"/>
      <w:jc w:val="center"/>
    </w:pPr>
    <w:rPr>
      <w:lang w:eastAsia="es-ES"/>
    </w:rPr>
  </w:style>
  <w:style w:type="paragraph" w:customStyle="1" w:styleId="xl38">
    <w:name w:val="xl38"/>
    <w:basedOn w:val="Normal"/>
    <w:qFormat/>
    <w:rsid w:val="00237609"/>
    <w:pPr>
      <w:shd w:val="clear" w:color="auto" w:fill="CCCCFF"/>
      <w:suppressAutoHyphens w:val="0"/>
      <w:spacing w:before="100" w:after="100"/>
      <w:jc w:val="center"/>
    </w:pPr>
    <w:rPr>
      <w:lang w:eastAsia="es-ES"/>
    </w:rPr>
  </w:style>
  <w:style w:type="paragraph" w:customStyle="1" w:styleId="xl39">
    <w:name w:val="xl39"/>
    <w:basedOn w:val="Normal"/>
    <w:qFormat/>
    <w:rsid w:val="00237609"/>
    <w:pPr>
      <w:shd w:val="clear" w:color="auto" w:fill="CCCCFF"/>
      <w:suppressAutoHyphens w:val="0"/>
      <w:spacing w:before="100" w:after="100"/>
      <w:jc w:val="center"/>
    </w:pPr>
    <w:rPr>
      <w:lang w:eastAsia="es-ES"/>
    </w:rPr>
  </w:style>
  <w:style w:type="paragraph" w:customStyle="1" w:styleId="xl41">
    <w:name w:val="xl41"/>
    <w:basedOn w:val="Normal"/>
    <w:qFormat/>
    <w:rsid w:val="00237609"/>
    <w:pPr>
      <w:shd w:val="clear" w:color="auto" w:fill="CC99FF"/>
      <w:suppressAutoHyphens w:val="0"/>
      <w:spacing w:before="100" w:after="100"/>
    </w:pPr>
    <w:rPr>
      <w:lang w:eastAsia="es-ES"/>
    </w:rPr>
  </w:style>
  <w:style w:type="paragraph" w:customStyle="1" w:styleId="xl42">
    <w:name w:val="xl42"/>
    <w:basedOn w:val="Normal"/>
    <w:qFormat/>
    <w:rsid w:val="00237609"/>
    <w:pPr>
      <w:shd w:val="clear" w:color="auto" w:fill="CC99FF"/>
      <w:suppressAutoHyphens w:val="0"/>
      <w:spacing w:before="100" w:after="100"/>
      <w:jc w:val="center"/>
    </w:pPr>
    <w:rPr>
      <w:lang w:eastAsia="es-ES"/>
    </w:rPr>
  </w:style>
  <w:style w:type="paragraph" w:customStyle="1" w:styleId="xl43">
    <w:name w:val="xl43"/>
    <w:basedOn w:val="Normal"/>
    <w:link w:val="xl43Car"/>
    <w:qFormat/>
    <w:rsid w:val="00237609"/>
    <w:pPr>
      <w:shd w:val="clear" w:color="auto" w:fill="CCCCFF"/>
      <w:suppressAutoHyphens w:val="0"/>
      <w:spacing w:before="100" w:after="100"/>
    </w:pPr>
    <w:rPr>
      <w:lang w:eastAsia="es-ES"/>
    </w:rPr>
  </w:style>
  <w:style w:type="paragraph" w:customStyle="1" w:styleId="xl44">
    <w:name w:val="xl44"/>
    <w:basedOn w:val="Normal"/>
    <w:qFormat/>
    <w:rsid w:val="00237609"/>
    <w:pPr>
      <w:shd w:val="clear" w:color="auto" w:fill="CC99FF"/>
      <w:suppressAutoHyphens w:val="0"/>
      <w:spacing w:before="100" w:after="100"/>
    </w:pPr>
    <w:rPr>
      <w:lang w:eastAsia="es-ES"/>
    </w:rPr>
  </w:style>
  <w:style w:type="paragraph" w:customStyle="1" w:styleId="xl45">
    <w:name w:val="xl45"/>
    <w:basedOn w:val="Normal"/>
    <w:qFormat/>
    <w:rsid w:val="00237609"/>
    <w:pPr>
      <w:shd w:val="clear" w:color="auto" w:fill="CC99FF"/>
      <w:suppressAutoHyphens w:val="0"/>
      <w:spacing w:before="100" w:after="100"/>
    </w:pPr>
    <w:rPr>
      <w:lang w:eastAsia="es-ES"/>
    </w:rPr>
  </w:style>
  <w:style w:type="paragraph" w:customStyle="1" w:styleId="xl46">
    <w:name w:val="xl46"/>
    <w:basedOn w:val="Normal"/>
    <w:qFormat/>
    <w:rsid w:val="00237609"/>
    <w:pPr>
      <w:shd w:val="clear" w:color="auto" w:fill="CC99FF"/>
      <w:suppressAutoHyphens w:val="0"/>
      <w:spacing w:before="100" w:after="100"/>
    </w:pPr>
    <w:rPr>
      <w:lang w:eastAsia="es-ES"/>
    </w:rPr>
  </w:style>
  <w:style w:type="paragraph" w:customStyle="1" w:styleId="xl47">
    <w:name w:val="xl47"/>
    <w:basedOn w:val="Normal"/>
    <w:qFormat/>
    <w:rsid w:val="00237609"/>
    <w:pPr>
      <w:shd w:val="clear" w:color="auto" w:fill="CC99FF"/>
      <w:suppressAutoHyphens w:val="0"/>
      <w:spacing w:before="100" w:after="100"/>
    </w:pPr>
    <w:rPr>
      <w:lang w:eastAsia="es-ES"/>
    </w:rPr>
  </w:style>
  <w:style w:type="paragraph" w:customStyle="1" w:styleId="xl48">
    <w:name w:val="xl48"/>
    <w:basedOn w:val="Normal"/>
    <w:qFormat/>
    <w:rsid w:val="00237609"/>
    <w:pPr>
      <w:shd w:val="clear" w:color="auto" w:fill="CCCCFF"/>
      <w:suppressAutoHyphens w:val="0"/>
      <w:spacing w:before="100" w:after="100"/>
      <w:jc w:val="center"/>
    </w:pPr>
    <w:rPr>
      <w:rFonts w:ascii="Calibri" w:hAnsi="Calibri"/>
      <w:lang w:eastAsia="es-ES"/>
    </w:rPr>
  </w:style>
  <w:style w:type="paragraph" w:customStyle="1" w:styleId="xl27">
    <w:name w:val="xl27"/>
    <w:basedOn w:val="Normal"/>
    <w:qFormat/>
    <w:rsid w:val="00237609"/>
    <w:pPr>
      <w:suppressAutoHyphens w:val="0"/>
      <w:spacing w:before="100" w:after="100"/>
      <w:jc w:val="center"/>
    </w:pPr>
    <w:rPr>
      <w:rFonts w:ascii="Arial" w:hAnsi="Arial" w:cs="Arial"/>
      <w:lang w:eastAsia="es-ES"/>
    </w:rPr>
  </w:style>
  <w:style w:type="paragraph" w:customStyle="1" w:styleId="contenidodelmarco0">
    <w:name w:val="contenidodelmarco"/>
    <w:basedOn w:val="Normal"/>
    <w:qFormat/>
    <w:rsid w:val="00237609"/>
    <w:pPr>
      <w:suppressAutoHyphens w:val="0"/>
      <w:jc w:val="both"/>
    </w:pPr>
    <w:rPr>
      <w:sz w:val="28"/>
      <w:szCs w:val="28"/>
      <w:lang w:eastAsia="es-ES"/>
    </w:rPr>
  </w:style>
  <w:style w:type="paragraph" w:customStyle="1" w:styleId="textoindependiente3100">
    <w:name w:val="textoindependiente310"/>
    <w:basedOn w:val="Normal"/>
    <w:qFormat/>
    <w:rsid w:val="00237609"/>
    <w:pPr>
      <w:suppressAutoHyphens w:val="0"/>
      <w:spacing w:before="100" w:beforeAutospacing="1" w:after="100" w:afterAutospacing="1"/>
    </w:pPr>
    <w:rPr>
      <w:lang w:eastAsia="es-ES"/>
    </w:rPr>
  </w:style>
  <w:style w:type="paragraph" w:customStyle="1" w:styleId="lneahorizontal">
    <w:name w:val="lneahorizontal"/>
    <w:basedOn w:val="Normal"/>
    <w:rsid w:val="00237609"/>
    <w:pPr>
      <w:suppressAutoHyphens w:val="0"/>
      <w:spacing w:after="283"/>
    </w:pPr>
    <w:rPr>
      <w:sz w:val="12"/>
      <w:szCs w:val="12"/>
      <w:lang w:eastAsia="es-ES"/>
    </w:rPr>
  </w:style>
  <w:style w:type="paragraph" w:customStyle="1" w:styleId="estilo100">
    <w:name w:val="estilo10"/>
    <w:basedOn w:val="Normal"/>
    <w:rsid w:val="00237609"/>
    <w:pPr>
      <w:suppressAutoHyphens w:val="0"/>
      <w:spacing w:before="100" w:beforeAutospacing="1" w:after="100" w:afterAutospacing="1"/>
    </w:pPr>
    <w:rPr>
      <w:rFonts w:ascii="Arial" w:hAnsi="Arial" w:cs="Arial"/>
      <w:lang w:eastAsia="es-ES"/>
    </w:rPr>
  </w:style>
  <w:style w:type="paragraph" w:customStyle="1" w:styleId="estilo29">
    <w:name w:val="estilo29"/>
    <w:basedOn w:val="Normal"/>
    <w:qFormat/>
    <w:rsid w:val="00237609"/>
    <w:pPr>
      <w:suppressAutoHyphens w:val="0"/>
      <w:spacing w:before="100" w:beforeAutospacing="1" w:after="100" w:afterAutospacing="1"/>
    </w:pPr>
    <w:rPr>
      <w:rFonts w:ascii="Arial" w:hAnsi="Arial" w:cs="Arial"/>
      <w:b/>
      <w:bCs/>
      <w:lang w:eastAsia="es-ES"/>
    </w:rPr>
  </w:style>
  <w:style w:type="paragraph" w:customStyle="1" w:styleId="xl25">
    <w:name w:val="xl25"/>
    <w:basedOn w:val="Normal"/>
    <w:qFormat/>
    <w:rsid w:val="00237609"/>
    <w:pPr>
      <w:suppressAutoHyphens w:val="0"/>
      <w:spacing w:before="100" w:beforeAutospacing="1" w:after="100" w:afterAutospacing="1"/>
    </w:pPr>
    <w:rPr>
      <w:rFonts w:ascii="Book Antiqua" w:hAnsi="Book Antiqua"/>
      <w:b/>
      <w:bCs/>
      <w:sz w:val="22"/>
      <w:szCs w:val="22"/>
      <w:lang w:eastAsia="es-ES"/>
    </w:rPr>
  </w:style>
  <w:style w:type="paragraph" w:customStyle="1" w:styleId="xl26">
    <w:name w:val="xl26"/>
    <w:basedOn w:val="Normal"/>
    <w:qFormat/>
    <w:rsid w:val="00237609"/>
    <w:pPr>
      <w:suppressAutoHyphens w:val="0"/>
      <w:spacing w:before="100" w:beforeAutospacing="1" w:after="100" w:afterAutospacing="1"/>
    </w:pPr>
    <w:rPr>
      <w:rFonts w:ascii="Book Antiqua" w:hAnsi="Book Antiqua"/>
      <w:sz w:val="22"/>
      <w:szCs w:val="22"/>
      <w:lang w:eastAsia="es-ES"/>
    </w:rPr>
  </w:style>
  <w:style w:type="paragraph" w:customStyle="1" w:styleId="xl49">
    <w:name w:val="xl49"/>
    <w:basedOn w:val="Normal"/>
    <w:qFormat/>
    <w:rsid w:val="00237609"/>
    <w:pPr>
      <w:suppressAutoHyphens w:val="0"/>
      <w:spacing w:before="100" w:beforeAutospacing="1" w:after="100" w:afterAutospacing="1"/>
    </w:pPr>
    <w:rPr>
      <w:rFonts w:ascii="Book Antiqua" w:hAnsi="Book Antiqua"/>
      <w:b/>
      <w:bCs/>
      <w:sz w:val="22"/>
      <w:szCs w:val="22"/>
      <w:lang w:eastAsia="es-ES"/>
    </w:rPr>
  </w:style>
  <w:style w:type="paragraph" w:customStyle="1" w:styleId="xl50">
    <w:name w:val="xl50"/>
    <w:basedOn w:val="Normal"/>
    <w:qFormat/>
    <w:rsid w:val="00237609"/>
    <w:pPr>
      <w:suppressAutoHyphens w:val="0"/>
      <w:spacing w:before="100" w:beforeAutospacing="1" w:after="100" w:afterAutospacing="1"/>
    </w:pPr>
    <w:rPr>
      <w:rFonts w:ascii="Book Antiqua" w:hAnsi="Book Antiqua"/>
      <w:sz w:val="22"/>
      <w:szCs w:val="22"/>
      <w:lang w:eastAsia="es-ES"/>
    </w:rPr>
  </w:style>
  <w:style w:type="paragraph" w:customStyle="1" w:styleId="xl51">
    <w:name w:val="xl51"/>
    <w:basedOn w:val="Normal"/>
    <w:qFormat/>
    <w:rsid w:val="00237609"/>
    <w:pPr>
      <w:suppressAutoHyphens w:val="0"/>
      <w:spacing w:before="100" w:beforeAutospacing="1" w:after="100" w:afterAutospacing="1"/>
      <w:jc w:val="center"/>
    </w:pPr>
    <w:rPr>
      <w:rFonts w:ascii="Book Antiqua" w:hAnsi="Book Antiqua"/>
      <w:b/>
      <w:bCs/>
      <w:sz w:val="22"/>
      <w:szCs w:val="22"/>
      <w:lang w:eastAsia="es-ES"/>
    </w:rPr>
  </w:style>
  <w:style w:type="paragraph" w:customStyle="1" w:styleId="xl52">
    <w:name w:val="xl52"/>
    <w:basedOn w:val="Normal"/>
    <w:qFormat/>
    <w:rsid w:val="00237609"/>
    <w:pPr>
      <w:suppressAutoHyphens w:val="0"/>
      <w:spacing w:before="100" w:beforeAutospacing="1" w:after="100" w:afterAutospacing="1"/>
    </w:pPr>
    <w:rPr>
      <w:rFonts w:ascii="Book Antiqua" w:hAnsi="Book Antiqua"/>
      <w:b/>
      <w:bCs/>
      <w:sz w:val="22"/>
      <w:szCs w:val="22"/>
      <w:lang w:eastAsia="es-ES"/>
    </w:rPr>
  </w:style>
  <w:style w:type="paragraph" w:customStyle="1" w:styleId="xl53">
    <w:name w:val="xl53"/>
    <w:basedOn w:val="Normal"/>
    <w:qFormat/>
    <w:rsid w:val="00237609"/>
    <w:pPr>
      <w:suppressAutoHyphens w:val="0"/>
      <w:spacing w:before="100" w:beforeAutospacing="1" w:after="100" w:afterAutospacing="1"/>
      <w:jc w:val="right"/>
    </w:pPr>
    <w:rPr>
      <w:rFonts w:ascii="Book Antiqua" w:hAnsi="Book Antiqua"/>
      <w:b/>
      <w:bCs/>
      <w:sz w:val="22"/>
      <w:szCs w:val="22"/>
      <w:lang w:eastAsia="es-ES"/>
    </w:rPr>
  </w:style>
  <w:style w:type="paragraph" w:customStyle="1" w:styleId="xl54">
    <w:name w:val="xl54"/>
    <w:basedOn w:val="Normal"/>
    <w:qFormat/>
    <w:rsid w:val="00237609"/>
    <w:pPr>
      <w:shd w:val="clear" w:color="auto" w:fill="FFFFFF"/>
      <w:suppressAutoHyphens w:val="0"/>
      <w:spacing w:before="100" w:beforeAutospacing="1" w:after="100" w:afterAutospacing="1"/>
    </w:pPr>
    <w:rPr>
      <w:rFonts w:ascii="Book Antiqua" w:hAnsi="Book Antiqua"/>
      <w:b/>
      <w:bCs/>
      <w:sz w:val="22"/>
      <w:szCs w:val="22"/>
      <w:lang w:eastAsia="es-ES"/>
    </w:rPr>
  </w:style>
  <w:style w:type="paragraph" w:customStyle="1" w:styleId="xl55">
    <w:name w:val="xl55"/>
    <w:basedOn w:val="Normal"/>
    <w:qFormat/>
    <w:rsid w:val="00237609"/>
    <w:pPr>
      <w:suppressAutoHyphens w:val="0"/>
      <w:spacing w:before="100" w:beforeAutospacing="1" w:after="100" w:afterAutospacing="1"/>
    </w:pPr>
    <w:rPr>
      <w:rFonts w:ascii="Book Antiqua" w:hAnsi="Book Antiqua"/>
      <w:b/>
      <w:bCs/>
      <w:sz w:val="26"/>
      <w:szCs w:val="26"/>
      <w:lang w:eastAsia="es-ES"/>
    </w:rPr>
  </w:style>
  <w:style w:type="paragraph" w:customStyle="1" w:styleId="xl56">
    <w:name w:val="xl56"/>
    <w:basedOn w:val="Normal"/>
    <w:qFormat/>
    <w:rsid w:val="00237609"/>
    <w:pPr>
      <w:suppressAutoHyphens w:val="0"/>
      <w:spacing w:before="100" w:beforeAutospacing="1" w:after="100" w:afterAutospacing="1"/>
    </w:pPr>
    <w:rPr>
      <w:rFonts w:ascii="Book Antiqua" w:hAnsi="Book Antiqua"/>
      <w:b/>
      <w:bCs/>
      <w:sz w:val="26"/>
      <w:szCs w:val="26"/>
      <w:lang w:eastAsia="es-ES"/>
    </w:rPr>
  </w:style>
  <w:style w:type="paragraph" w:customStyle="1" w:styleId="xl58">
    <w:name w:val="xl58"/>
    <w:basedOn w:val="Normal"/>
    <w:qFormat/>
    <w:rsid w:val="00237609"/>
    <w:pPr>
      <w:suppressAutoHyphens w:val="0"/>
      <w:spacing w:before="100" w:beforeAutospacing="1" w:after="100" w:afterAutospacing="1"/>
    </w:pPr>
    <w:rPr>
      <w:rFonts w:ascii="Book Antiqua" w:hAnsi="Book Antiqua"/>
      <w:sz w:val="26"/>
      <w:szCs w:val="26"/>
      <w:lang w:eastAsia="es-ES"/>
    </w:rPr>
  </w:style>
  <w:style w:type="paragraph" w:customStyle="1" w:styleId="xl59">
    <w:name w:val="xl59"/>
    <w:basedOn w:val="Normal"/>
    <w:qFormat/>
    <w:rsid w:val="00237609"/>
    <w:pPr>
      <w:suppressAutoHyphens w:val="0"/>
      <w:spacing w:before="100" w:beforeAutospacing="1" w:after="100" w:afterAutospacing="1"/>
    </w:pPr>
    <w:rPr>
      <w:rFonts w:ascii="Book Antiqua" w:hAnsi="Book Antiqua"/>
      <w:sz w:val="26"/>
      <w:szCs w:val="26"/>
      <w:lang w:eastAsia="es-ES"/>
    </w:rPr>
  </w:style>
  <w:style w:type="paragraph" w:customStyle="1" w:styleId="xl60">
    <w:name w:val="xl60"/>
    <w:basedOn w:val="Normal"/>
    <w:qFormat/>
    <w:rsid w:val="00237609"/>
    <w:pPr>
      <w:suppressAutoHyphens w:val="0"/>
      <w:spacing w:before="100" w:beforeAutospacing="1" w:after="100" w:afterAutospacing="1"/>
    </w:pPr>
    <w:rPr>
      <w:rFonts w:ascii="Book Antiqua" w:hAnsi="Book Antiqua"/>
      <w:b/>
      <w:bCs/>
      <w:sz w:val="26"/>
      <w:szCs w:val="26"/>
      <w:lang w:eastAsia="es-ES"/>
    </w:rPr>
  </w:style>
  <w:style w:type="paragraph" w:customStyle="1" w:styleId="xl61">
    <w:name w:val="xl61"/>
    <w:basedOn w:val="Normal"/>
    <w:qFormat/>
    <w:rsid w:val="00237609"/>
    <w:pPr>
      <w:suppressAutoHyphens w:val="0"/>
      <w:spacing w:before="100" w:beforeAutospacing="1" w:after="100" w:afterAutospacing="1"/>
    </w:pPr>
    <w:rPr>
      <w:rFonts w:ascii="Book Antiqua" w:hAnsi="Book Antiqua"/>
      <w:sz w:val="26"/>
      <w:szCs w:val="26"/>
      <w:lang w:eastAsia="es-ES"/>
    </w:rPr>
  </w:style>
  <w:style w:type="paragraph" w:customStyle="1" w:styleId="xl62">
    <w:name w:val="xl62"/>
    <w:basedOn w:val="Normal"/>
    <w:qFormat/>
    <w:rsid w:val="00237609"/>
    <w:pPr>
      <w:suppressAutoHyphens w:val="0"/>
      <w:spacing w:before="100" w:beforeAutospacing="1" w:after="100" w:afterAutospacing="1"/>
    </w:pPr>
    <w:rPr>
      <w:rFonts w:ascii="Book Antiqua" w:hAnsi="Book Antiqua"/>
      <w:b/>
      <w:bCs/>
      <w:sz w:val="26"/>
      <w:szCs w:val="26"/>
      <w:lang w:eastAsia="es-ES"/>
    </w:rPr>
  </w:style>
  <w:style w:type="paragraph" w:customStyle="1" w:styleId="xl79">
    <w:name w:val="xl79"/>
    <w:basedOn w:val="Normal"/>
    <w:qFormat/>
    <w:rsid w:val="00237609"/>
    <w:pPr>
      <w:suppressAutoHyphens w:val="0"/>
      <w:spacing w:before="100" w:beforeAutospacing="1" w:after="100" w:afterAutospacing="1"/>
      <w:jc w:val="center"/>
    </w:pPr>
    <w:rPr>
      <w:rFonts w:ascii="Arial" w:hAnsi="Arial" w:cs="Arial"/>
      <w:lang w:eastAsia="es-ES"/>
    </w:rPr>
  </w:style>
  <w:style w:type="paragraph" w:customStyle="1" w:styleId="xl80">
    <w:name w:val="xl80"/>
    <w:basedOn w:val="Normal"/>
    <w:qFormat/>
    <w:rsid w:val="00237609"/>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81">
    <w:name w:val="xl81"/>
    <w:basedOn w:val="Normal"/>
    <w:qFormat/>
    <w:rsid w:val="00237609"/>
    <w:pPr>
      <w:suppressAutoHyphens w:val="0"/>
      <w:spacing w:before="100" w:beforeAutospacing="1" w:after="100" w:afterAutospacing="1"/>
    </w:pPr>
    <w:rPr>
      <w:rFonts w:ascii="Arial" w:hAnsi="Arial" w:cs="Arial"/>
      <w:b/>
      <w:bCs/>
      <w:lang w:eastAsia="es-ES"/>
    </w:rPr>
  </w:style>
  <w:style w:type="paragraph" w:customStyle="1" w:styleId="xl82">
    <w:name w:val="xl82"/>
    <w:basedOn w:val="Normal"/>
    <w:qFormat/>
    <w:rsid w:val="00237609"/>
    <w:pPr>
      <w:suppressAutoHyphens w:val="0"/>
      <w:spacing w:before="100" w:beforeAutospacing="1" w:after="100" w:afterAutospacing="1"/>
    </w:pPr>
    <w:rPr>
      <w:rFonts w:ascii="Arial" w:hAnsi="Arial" w:cs="Arial"/>
      <w:lang w:eastAsia="es-ES"/>
    </w:rPr>
  </w:style>
  <w:style w:type="paragraph" w:customStyle="1" w:styleId="xl90">
    <w:name w:val="xl90"/>
    <w:basedOn w:val="Normal"/>
    <w:qFormat/>
    <w:rsid w:val="00237609"/>
    <w:pPr>
      <w:suppressAutoHyphens w:val="0"/>
      <w:spacing w:before="100" w:beforeAutospacing="1" w:after="100" w:afterAutospacing="1"/>
      <w:jc w:val="center"/>
    </w:pPr>
    <w:rPr>
      <w:rFonts w:ascii="Arial" w:hAnsi="Arial" w:cs="Arial"/>
      <w:b/>
      <w:bCs/>
      <w:lang w:eastAsia="es-ES"/>
    </w:rPr>
  </w:style>
  <w:style w:type="paragraph" w:customStyle="1" w:styleId="xl91">
    <w:name w:val="xl91"/>
    <w:basedOn w:val="Normal"/>
    <w:qFormat/>
    <w:rsid w:val="00237609"/>
    <w:pPr>
      <w:suppressAutoHyphens w:val="0"/>
      <w:spacing w:before="100" w:beforeAutospacing="1" w:after="100" w:afterAutospacing="1"/>
      <w:jc w:val="center"/>
    </w:pPr>
    <w:rPr>
      <w:rFonts w:ascii="Arial" w:hAnsi="Arial" w:cs="Arial"/>
      <w:b/>
      <w:bCs/>
      <w:lang w:eastAsia="es-ES"/>
    </w:rPr>
  </w:style>
  <w:style w:type="paragraph" w:customStyle="1" w:styleId="xl92">
    <w:name w:val="xl92"/>
    <w:basedOn w:val="Normal"/>
    <w:qFormat/>
    <w:rsid w:val="00237609"/>
    <w:pPr>
      <w:suppressAutoHyphens w:val="0"/>
      <w:spacing w:before="100" w:beforeAutospacing="1" w:after="100" w:afterAutospacing="1"/>
      <w:jc w:val="center"/>
    </w:pPr>
    <w:rPr>
      <w:rFonts w:ascii="Arial" w:hAnsi="Arial" w:cs="Arial"/>
      <w:b/>
      <w:bCs/>
      <w:lang w:eastAsia="es-ES"/>
    </w:rPr>
  </w:style>
  <w:style w:type="paragraph" w:customStyle="1" w:styleId="xl93">
    <w:name w:val="xl93"/>
    <w:basedOn w:val="Normal"/>
    <w:qFormat/>
    <w:rsid w:val="00237609"/>
    <w:pPr>
      <w:suppressAutoHyphens w:val="0"/>
      <w:spacing w:before="100" w:beforeAutospacing="1" w:after="100" w:afterAutospacing="1"/>
      <w:jc w:val="center"/>
    </w:pPr>
    <w:rPr>
      <w:rFonts w:ascii="Arial" w:hAnsi="Arial" w:cs="Arial"/>
      <w:b/>
      <w:bCs/>
      <w:lang w:eastAsia="es-ES"/>
    </w:rPr>
  </w:style>
  <w:style w:type="paragraph" w:customStyle="1" w:styleId="xl94">
    <w:name w:val="xl94"/>
    <w:basedOn w:val="Normal"/>
    <w:qFormat/>
    <w:rsid w:val="00237609"/>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5">
    <w:name w:val="xl95"/>
    <w:basedOn w:val="Normal"/>
    <w:qFormat/>
    <w:rsid w:val="00237609"/>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6">
    <w:name w:val="xl96"/>
    <w:basedOn w:val="Normal"/>
    <w:qFormat/>
    <w:rsid w:val="00237609"/>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7">
    <w:name w:val="xl97"/>
    <w:basedOn w:val="Normal"/>
    <w:qFormat/>
    <w:rsid w:val="00237609"/>
    <w:pPr>
      <w:shd w:val="clear" w:color="auto" w:fill="808080"/>
      <w:suppressAutoHyphens w:val="0"/>
      <w:spacing w:before="100" w:beforeAutospacing="1" w:after="100" w:afterAutospacing="1"/>
      <w:jc w:val="center"/>
    </w:pPr>
    <w:rPr>
      <w:rFonts w:ascii="Arial" w:hAnsi="Arial" w:cs="Arial"/>
      <w:b/>
      <w:bCs/>
      <w:lang w:eastAsia="es-ES"/>
    </w:rPr>
  </w:style>
  <w:style w:type="paragraph" w:customStyle="1" w:styleId="xl98">
    <w:name w:val="xl98"/>
    <w:basedOn w:val="Normal"/>
    <w:qFormat/>
    <w:rsid w:val="00237609"/>
    <w:pPr>
      <w:shd w:val="clear" w:color="auto" w:fill="808080"/>
      <w:suppressAutoHyphens w:val="0"/>
      <w:spacing w:before="100" w:beforeAutospacing="1" w:after="100" w:afterAutospacing="1"/>
      <w:jc w:val="center"/>
    </w:pPr>
    <w:rPr>
      <w:rFonts w:ascii="Arial" w:hAnsi="Arial" w:cs="Arial"/>
      <w:b/>
      <w:bCs/>
      <w:lang w:eastAsia="es-ES"/>
    </w:rPr>
  </w:style>
  <w:style w:type="paragraph" w:customStyle="1" w:styleId="xl99">
    <w:name w:val="xl99"/>
    <w:basedOn w:val="Normal"/>
    <w:qFormat/>
    <w:rsid w:val="00237609"/>
    <w:pPr>
      <w:suppressAutoHyphens w:val="0"/>
      <w:spacing w:before="100" w:beforeAutospacing="1" w:after="100" w:afterAutospacing="1"/>
    </w:pPr>
    <w:rPr>
      <w:rFonts w:ascii="Arial" w:hAnsi="Arial" w:cs="Arial"/>
      <w:lang w:eastAsia="es-ES"/>
    </w:rPr>
  </w:style>
  <w:style w:type="paragraph" w:customStyle="1" w:styleId="xl100">
    <w:name w:val="xl100"/>
    <w:basedOn w:val="Normal"/>
    <w:qFormat/>
    <w:rsid w:val="00237609"/>
    <w:pPr>
      <w:suppressAutoHyphens w:val="0"/>
      <w:spacing w:before="100" w:beforeAutospacing="1" w:after="100" w:afterAutospacing="1"/>
    </w:pPr>
    <w:rPr>
      <w:rFonts w:ascii="Arial" w:hAnsi="Arial" w:cs="Arial"/>
      <w:lang w:eastAsia="es-ES"/>
    </w:rPr>
  </w:style>
  <w:style w:type="paragraph" w:customStyle="1" w:styleId="xl101">
    <w:name w:val="xl101"/>
    <w:basedOn w:val="Normal"/>
    <w:qFormat/>
    <w:rsid w:val="00237609"/>
    <w:pPr>
      <w:suppressAutoHyphens w:val="0"/>
      <w:spacing w:before="100" w:beforeAutospacing="1" w:after="100" w:afterAutospacing="1"/>
    </w:pPr>
    <w:rPr>
      <w:rFonts w:ascii="Arial" w:hAnsi="Arial" w:cs="Arial"/>
      <w:b/>
      <w:bCs/>
      <w:lang w:eastAsia="es-ES"/>
    </w:rPr>
  </w:style>
  <w:style w:type="paragraph" w:customStyle="1" w:styleId="xl102">
    <w:name w:val="xl102"/>
    <w:basedOn w:val="Normal"/>
    <w:qFormat/>
    <w:rsid w:val="00237609"/>
    <w:pPr>
      <w:shd w:val="clear" w:color="auto" w:fill="FFFFFF"/>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103">
    <w:name w:val="xl103"/>
    <w:basedOn w:val="Normal"/>
    <w:qFormat/>
    <w:rsid w:val="00237609"/>
    <w:pPr>
      <w:shd w:val="clear" w:color="auto" w:fill="FFFFFF"/>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104">
    <w:name w:val="xl104"/>
    <w:basedOn w:val="Normal"/>
    <w:qFormat/>
    <w:rsid w:val="00237609"/>
    <w:pPr>
      <w:suppressAutoHyphens w:val="0"/>
      <w:spacing w:before="100" w:beforeAutospacing="1" w:after="100" w:afterAutospacing="1"/>
    </w:pPr>
    <w:rPr>
      <w:rFonts w:ascii="Arial" w:hAnsi="Arial" w:cs="Arial"/>
      <w:lang w:eastAsia="es-ES"/>
    </w:rPr>
  </w:style>
  <w:style w:type="paragraph" w:customStyle="1" w:styleId="xl105">
    <w:name w:val="xl105"/>
    <w:basedOn w:val="Normal"/>
    <w:qFormat/>
    <w:rsid w:val="00237609"/>
    <w:pPr>
      <w:suppressAutoHyphens w:val="0"/>
      <w:spacing w:before="100" w:beforeAutospacing="1" w:after="100" w:afterAutospacing="1"/>
      <w:jc w:val="center"/>
    </w:pPr>
    <w:rPr>
      <w:b/>
      <w:bCs/>
      <w:lang w:eastAsia="es-ES"/>
    </w:rPr>
  </w:style>
  <w:style w:type="paragraph" w:customStyle="1" w:styleId="xl106">
    <w:name w:val="xl106"/>
    <w:basedOn w:val="Normal"/>
    <w:qFormat/>
    <w:rsid w:val="00237609"/>
    <w:pPr>
      <w:suppressAutoHyphens w:val="0"/>
      <w:spacing w:before="100" w:beforeAutospacing="1" w:after="100" w:afterAutospacing="1"/>
      <w:jc w:val="center"/>
    </w:pPr>
    <w:rPr>
      <w:b/>
      <w:bCs/>
      <w:lang w:eastAsia="es-ES"/>
    </w:rPr>
  </w:style>
  <w:style w:type="paragraph" w:customStyle="1" w:styleId="xl107">
    <w:name w:val="xl107"/>
    <w:basedOn w:val="Normal"/>
    <w:qFormat/>
    <w:rsid w:val="00237609"/>
    <w:pPr>
      <w:suppressAutoHyphens w:val="0"/>
      <w:spacing w:before="100" w:beforeAutospacing="1" w:after="100" w:afterAutospacing="1"/>
      <w:jc w:val="center"/>
    </w:pPr>
    <w:rPr>
      <w:b/>
      <w:bCs/>
      <w:lang w:eastAsia="es-ES"/>
    </w:rPr>
  </w:style>
  <w:style w:type="paragraph" w:customStyle="1" w:styleId="heading4">
    <w:name w:val="heading4"/>
    <w:basedOn w:val="Normal"/>
    <w:rsid w:val="00237609"/>
    <w:pPr>
      <w:keepNext/>
      <w:shd w:val="clear" w:color="auto" w:fill="FFFFFF"/>
      <w:suppressAutoHyphens w:val="0"/>
      <w:autoSpaceDE w:val="0"/>
      <w:spacing w:line="480" w:lineRule="auto"/>
      <w:ind w:left="2880" w:hanging="360"/>
      <w:jc w:val="center"/>
    </w:pPr>
    <w:rPr>
      <w:rFonts w:ascii="Arial" w:hAnsi="Arial" w:cs="Arial"/>
      <w:b/>
      <w:bCs/>
      <w:u w:val="single"/>
      <w:lang w:eastAsia="es-ES"/>
    </w:rPr>
  </w:style>
  <w:style w:type="paragraph" w:customStyle="1" w:styleId="heading1">
    <w:name w:val="heading1"/>
    <w:basedOn w:val="Normal"/>
    <w:qFormat/>
    <w:rsid w:val="00237609"/>
    <w:pPr>
      <w:keepNext/>
      <w:suppressAutoHyphens w:val="0"/>
      <w:autoSpaceDE w:val="0"/>
      <w:spacing w:line="480" w:lineRule="auto"/>
      <w:ind w:left="720"/>
      <w:jc w:val="center"/>
    </w:pPr>
    <w:rPr>
      <w:rFonts w:ascii="Arial" w:hAnsi="Arial" w:cs="Arial"/>
      <w:b/>
      <w:bCs/>
      <w:u w:val="single"/>
      <w:lang w:eastAsia="es-ES"/>
    </w:rPr>
  </w:style>
  <w:style w:type="paragraph" w:customStyle="1" w:styleId="ttulo300">
    <w:name w:val="ttulo30"/>
    <w:basedOn w:val="Normal"/>
    <w:qFormat/>
    <w:rsid w:val="00237609"/>
    <w:pPr>
      <w:keepNext/>
      <w:suppressAutoHyphens w:val="0"/>
      <w:autoSpaceDE w:val="0"/>
      <w:jc w:val="both"/>
    </w:pPr>
    <w:rPr>
      <w:rFonts w:ascii="Tahoma" w:hAnsi="Tahoma" w:cs="Tahoma"/>
      <w:b/>
      <w:bCs/>
      <w:u w:val="single"/>
      <w:lang w:eastAsia="es-ES"/>
    </w:rPr>
  </w:style>
  <w:style w:type="paragraph" w:customStyle="1" w:styleId="ttulo70">
    <w:name w:val="ttulo7"/>
    <w:basedOn w:val="Normal"/>
    <w:qFormat/>
    <w:rsid w:val="00237609"/>
    <w:pPr>
      <w:keepNext/>
      <w:suppressAutoHyphens w:val="0"/>
      <w:autoSpaceDE w:val="0"/>
      <w:jc w:val="both"/>
    </w:pPr>
    <w:rPr>
      <w:rFonts w:ascii="Arial" w:hAnsi="Arial" w:cs="Arial"/>
      <w:b/>
      <w:bCs/>
      <w:u w:val="single"/>
      <w:lang w:eastAsia="es-ES"/>
    </w:rPr>
  </w:style>
  <w:style w:type="paragraph" w:customStyle="1" w:styleId="bodytextindent20">
    <w:name w:val="bodytextindent20"/>
    <w:basedOn w:val="Normal"/>
    <w:rsid w:val="00237609"/>
    <w:pPr>
      <w:suppressAutoHyphens w:val="0"/>
      <w:autoSpaceDE w:val="0"/>
      <w:spacing w:line="480" w:lineRule="auto"/>
      <w:ind w:firstLine="708"/>
      <w:jc w:val="both"/>
    </w:pPr>
    <w:rPr>
      <w:rFonts w:ascii="Arial" w:hAnsi="Arial" w:cs="Arial"/>
      <w:u w:val="single"/>
      <w:lang w:eastAsia="es-ES"/>
    </w:rPr>
  </w:style>
  <w:style w:type="paragraph" w:customStyle="1" w:styleId="estilo12">
    <w:name w:val="estilo12"/>
    <w:basedOn w:val="Normal"/>
    <w:qFormat/>
    <w:rsid w:val="00237609"/>
    <w:pPr>
      <w:suppressAutoHyphens w:val="0"/>
      <w:spacing w:before="100" w:beforeAutospacing="1" w:after="100" w:afterAutospacing="1"/>
    </w:pPr>
    <w:rPr>
      <w:rFonts w:ascii="Arial" w:hAnsi="Arial" w:cs="Arial"/>
      <w:color w:val="003366"/>
      <w:sz w:val="21"/>
      <w:szCs w:val="21"/>
      <w:lang w:eastAsia="es-ES"/>
    </w:rPr>
  </w:style>
  <w:style w:type="paragraph" w:customStyle="1" w:styleId="cita">
    <w:name w:val="cita"/>
    <w:basedOn w:val="Normal"/>
    <w:qFormat/>
    <w:rsid w:val="00237609"/>
    <w:pPr>
      <w:suppressAutoHyphens w:val="0"/>
      <w:spacing w:after="283"/>
      <w:ind w:left="567" w:right="567"/>
    </w:pPr>
    <w:rPr>
      <w:lang w:eastAsia="es-ES"/>
    </w:rPr>
  </w:style>
  <w:style w:type="paragraph" w:customStyle="1" w:styleId="heading20">
    <w:name w:val="heading20"/>
    <w:basedOn w:val="Normal"/>
    <w:rsid w:val="00237609"/>
    <w:pPr>
      <w:keepNext/>
      <w:shd w:val="clear" w:color="auto" w:fill="FFFFFF"/>
      <w:suppressAutoHyphens w:val="0"/>
      <w:autoSpaceDE w:val="0"/>
      <w:spacing w:line="480" w:lineRule="auto"/>
      <w:ind w:left="1068" w:hanging="360"/>
      <w:jc w:val="both"/>
    </w:pPr>
    <w:rPr>
      <w:rFonts w:ascii="Arial" w:hAnsi="Arial" w:cs="Arial"/>
      <w:b/>
      <w:bCs/>
      <w:u w:val="single"/>
      <w:lang w:eastAsia="es-ES"/>
    </w:rPr>
  </w:style>
  <w:style w:type="paragraph" w:customStyle="1" w:styleId="normaldespestabla">
    <w:name w:val="normaldespestabla"/>
    <w:basedOn w:val="Normal"/>
    <w:qFormat/>
    <w:rsid w:val="00237609"/>
    <w:pPr>
      <w:suppressAutoHyphens w:val="0"/>
      <w:spacing w:before="120" w:after="120"/>
      <w:ind w:left="851"/>
      <w:jc w:val="both"/>
    </w:pPr>
    <w:rPr>
      <w:rFonts w:ascii="Tahoma" w:hAnsi="Tahoma" w:cs="Tahoma"/>
      <w:sz w:val="20"/>
      <w:szCs w:val="20"/>
      <w:lang w:eastAsia="es-ES"/>
    </w:rPr>
  </w:style>
  <w:style w:type="paragraph" w:customStyle="1" w:styleId="ttulo61">
    <w:name w:val="ttulo6"/>
    <w:basedOn w:val="Normal"/>
    <w:qFormat/>
    <w:rsid w:val="00237609"/>
    <w:pPr>
      <w:keepNext/>
      <w:suppressAutoHyphens w:val="0"/>
      <w:jc w:val="center"/>
    </w:pPr>
    <w:rPr>
      <w:rFonts w:ascii="Arial" w:hAnsi="Arial" w:cs="Arial"/>
      <w:b/>
      <w:bCs/>
      <w:spacing w:val="-3"/>
      <w:sz w:val="22"/>
      <w:szCs w:val="22"/>
      <w:lang w:eastAsia="es-ES"/>
    </w:rPr>
  </w:style>
  <w:style w:type="paragraph" w:customStyle="1" w:styleId="piedepgina0">
    <w:name w:val="piedepgina"/>
    <w:basedOn w:val="Normal"/>
    <w:qFormat/>
    <w:rsid w:val="00237609"/>
    <w:pPr>
      <w:suppressAutoHyphens w:val="0"/>
    </w:pPr>
    <w:rPr>
      <w:rFonts w:ascii="Arial" w:hAnsi="Arial" w:cs="Arial"/>
      <w:lang w:eastAsia="es-ES"/>
    </w:rPr>
  </w:style>
  <w:style w:type="paragraph" w:customStyle="1" w:styleId="normaltabla">
    <w:name w:val="normaltabla"/>
    <w:basedOn w:val="Normal"/>
    <w:qFormat/>
    <w:rsid w:val="00237609"/>
    <w:pPr>
      <w:suppressAutoHyphens w:val="0"/>
      <w:spacing w:before="60" w:after="60"/>
    </w:pPr>
    <w:rPr>
      <w:rFonts w:ascii="Tahoma" w:hAnsi="Tahoma" w:cs="Tahoma"/>
      <w:sz w:val="18"/>
      <w:szCs w:val="18"/>
      <w:lang w:eastAsia="es-ES"/>
    </w:rPr>
  </w:style>
  <w:style w:type="paragraph" w:customStyle="1" w:styleId="normaltabla10">
    <w:name w:val="normaltabla10"/>
    <w:basedOn w:val="Normal"/>
    <w:qFormat/>
    <w:rsid w:val="00237609"/>
    <w:pPr>
      <w:suppressAutoHyphens w:val="0"/>
      <w:spacing w:before="60" w:after="60"/>
    </w:pPr>
    <w:rPr>
      <w:rFonts w:ascii="Tahoma" w:hAnsi="Tahoma" w:cs="Tahoma"/>
      <w:sz w:val="20"/>
      <w:szCs w:val="20"/>
      <w:lang w:eastAsia="es-ES"/>
    </w:rPr>
  </w:style>
  <w:style w:type="paragraph" w:customStyle="1" w:styleId="ttulo50">
    <w:name w:val="ttulo5"/>
    <w:basedOn w:val="Normal"/>
    <w:qFormat/>
    <w:rsid w:val="00237609"/>
    <w:pPr>
      <w:keepNext/>
      <w:suppressAutoHyphens w:val="0"/>
      <w:jc w:val="both"/>
    </w:pPr>
    <w:rPr>
      <w:rFonts w:ascii="Arial" w:hAnsi="Arial" w:cs="Arial"/>
      <w:b/>
      <w:bCs/>
      <w:spacing w:val="-3"/>
      <w:lang w:eastAsia="es-ES"/>
    </w:rPr>
  </w:style>
  <w:style w:type="paragraph" w:customStyle="1" w:styleId="capitulonombre">
    <w:name w:val="capitulonombre"/>
    <w:basedOn w:val="Normal"/>
    <w:qFormat/>
    <w:rsid w:val="00237609"/>
    <w:pPr>
      <w:suppressAutoHyphens w:val="0"/>
      <w:spacing w:before="120" w:after="480"/>
      <w:jc w:val="center"/>
    </w:pPr>
    <w:rPr>
      <w:rFonts w:ascii="Tahoma" w:hAnsi="Tahoma" w:cs="Tahoma"/>
      <w:b/>
      <w:bCs/>
      <w:smallCaps/>
      <w:color w:val="800000"/>
      <w:sz w:val="40"/>
      <w:szCs w:val="40"/>
      <w:lang w:eastAsia="es-ES"/>
    </w:rPr>
  </w:style>
  <w:style w:type="paragraph" w:customStyle="1" w:styleId="normalnegrita">
    <w:name w:val="normalnegrita"/>
    <w:basedOn w:val="Normal"/>
    <w:qFormat/>
    <w:rsid w:val="00237609"/>
    <w:pPr>
      <w:keepNext/>
      <w:suppressAutoHyphens w:val="0"/>
      <w:spacing w:before="120" w:after="120"/>
      <w:ind w:left="851"/>
      <w:jc w:val="both"/>
    </w:pPr>
    <w:rPr>
      <w:rFonts w:ascii="Tahoma" w:hAnsi="Tahoma" w:cs="Tahoma"/>
      <w:b/>
      <w:bCs/>
      <w:sz w:val="20"/>
      <w:szCs w:val="20"/>
      <w:lang w:eastAsia="es-ES"/>
    </w:rPr>
  </w:style>
  <w:style w:type="paragraph" w:customStyle="1" w:styleId="figura">
    <w:name w:val="figura"/>
    <w:basedOn w:val="Normal"/>
    <w:qFormat/>
    <w:rsid w:val="00237609"/>
    <w:pPr>
      <w:suppressAutoHyphens w:val="0"/>
      <w:spacing w:before="60"/>
      <w:ind w:left="851"/>
      <w:jc w:val="center"/>
    </w:pPr>
    <w:rPr>
      <w:rFonts w:ascii="Tahoma" w:hAnsi="Tahoma" w:cs="Tahoma"/>
      <w:sz w:val="20"/>
      <w:szCs w:val="20"/>
      <w:lang w:eastAsia="es-ES"/>
    </w:rPr>
  </w:style>
  <w:style w:type="paragraph" w:customStyle="1" w:styleId="heading10">
    <w:name w:val="heading10"/>
    <w:basedOn w:val="Normal"/>
    <w:rsid w:val="00237609"/>
    <w:pPr>
      <w:keepNext/>
      <w:suppressAutoHyphens w:val="0"/>
      <w:autoSpaceDE w:val="0"/>
      <w:spacing w:line="480" w:lineRule="auto"/>
      <w:ind w:left="720"/>
      <w:jc w:val="center"/>
    </w:pPr>
    <w:rPr>
      <w:rFonts w:ascii="Arial" w:hAnsi="Arial" w:cs="Arial"/>
      <w:b/>
      <w:bCs/>
      <w:u w:val="single"/>
      <w:lang w:eastAsia="es-ES"/>
    </w:rPr>
  </w:style>
  <w:style w:type="paragraph" w:customStyle="1" w:styleId="ttulo310">
    <w:name w:val="ttulo31"/>
    <w:basedOn w:val="Normal"/>
    <w:rsid w:val="00237609"/>
    <w:pPr>
      <w:keepNext/>
      <w:suppressAutoHyphens w:val="0"/>
      <w:autoSpaceDE w:val="0"/>
      <w:jc w:val="both"/>
    </w:pPr>
    <w:rPr>
      <w:rFonts w:ascii="Tahoma" w:hAnsi="Tahoma" w:cs="Tahoma"/>
      <w:b/>
      <w:bCs/>
      <w:u w:val="single"/>
      <w:lang w:eastAsia="es-ES"/>
    </w:rPr>
  </w:style>
  <w:style w:type="paragraph" w:customStyle="1" w:styleId="ttulo700">
    <w:name w:val="ttulo70"/>
    <w:basedOn w:val="Normal"/>
    <w:rsid w:val="00237609"/>
    <w:pPr>
      <w:keepNext/>
      <w:suppressAutoHyphens w:val="0"/>
      <w:autoSpaceDE w:val="0"/>
      <w:jc w:val="both"/>
    </w:pPr>
    <w:rPr>
      <w:rFonts w:ascii="Arial" w:hAnsi="Arial" w:cs="Arial"/>
      <w:b/>
      <w:bCs/>
      <w:u w:val="single"/>
      <w:lang w:eastAsia="es-ES"/>
    </w:rPr>
  </w:style>
  <w:style w:type="paragraph" w:customStyle="1" w:styleId="estilo2estilo3">
    <w:name w:val="estilo2estilo3"/>
    <w:basedOn w:val="Normal"/>
    <w:qFormat/>
    <w:rsid w:val="00237609"/>
    <w:pPr>
      <w:suppressAutoHyphens w:val="0"/>
      <w:spacing w:before="100" w:beforeAutospacing="1" w:after="100" w:afterAutospacing="1"/>
    </w:pPr>
    <w:rPr>
      <w:lang w:eastAsia="es-ES"/>
    </w:rPr>
  </w:style>
  <w:style w:type="paragraph" w:customStyle="1" w:styleId="carcar2carcarcarcarcarcar">
    <w:name w:val="carcar2carcarcarcarcarcar"/>
    <w:basedOn w:val="Normal"/>
    <w:rsid w:val="00237609"/>
    <w:pPr>
      <w:suppressAutoHyphens w:val="0"/>
      <w:spacing w:line="360" w:lineRule="auto"/>
      <w:jc w:val="center"/>
    </w:pPr>
    <w:rPr>
      <w:rFonts w:ascii="Arial" w:hAnsi="Arial" w:cs="Arial"/>
      <w:b/>
      <w:bCs/>
      <w:sz w:val="26"/>
      <w:szCs w:val="26"/>
      <w:lang w:eastAsia="es-ES"/>
    </w:rPr>
  </w:style>
  <w:style w:type="paragraph" w:customStyle="1" w:styleId="carcarcarcar0">
    <w:name w:val="carcarcarcar"/>
    <w:basedOn w:val="Normal"/>
    <w:qFormat/>
    <w:rsid w:val="00237609"/>
    <w:pPr>
      <w:suppressAutoHyphens w:val="0"/>
      <w:spacing w:after="160" w:line="240" w:lineRule="atLeast"/>
    </w:pPr>
    <w:rPr>
      <w:rFonts w:ascii="Verdana" w:hAnsi="Verdana"/>
      <w:sz w:val="20"/>
      <w:szCs w:val="20"/>
      <w:lang w:eastAsia="es-ES"/>
    </w:rPr>
  </w:style>
  <w:style w:type="paragraph" w:customStyle="1" w:styleId="cm3">
    <w:name w:val="cm3"/>
    <w:basedOn w:val="Normal"/>
    <w:rsid w:val="00237609"/>
    <w:pPr>
      <w:suppressAutoHyphens w:val="0"/>
      <w:autoSpaceDE w:val="0"/>
      <w:autoSpaceDN w:val="0"/>
    </w:pPr>
    <w:rPr>
      <w:rFonts w:ascii="Arial" w:hAnsi="Arial" w:cs="Arial"/>
      <w:lang w:eastAsia="es-ES"/>
    </w:rPr>
  </w:style>
  <w:style w:type="paragraph" w:customStyle="1" w:styleId="autocorrecci3f00">
    <w:name w:val="autocorrecci3f0"/>
    <w:basedOn w:val="Normal"/>
    <w:rsid w:val="00237609"/>
    <w:pPr>
      <w:shd w:val="clear" w:color="auto" w:fill="FFFFFF"/>
      <w:suppressAutoHyphens w:val="0"/>
      <w:autoSpaceDE w:val="0"/>
    </w:pPr>
    <w:rPr>
      <w:rFonts w:ascii="Arial" w:hAnsi="Arial" w:cs="Arial"/>
      <w:sz w:val="20"/>
      <w:szCs w:val="20"/>
      <w:u w:val="single"/>
      <w:lang w:eastAsia="es-ES"/>
    </w:rPr>
  </w:style>
  <w:style w:type="paragraph" w:customStyle="1" w:styleId="tulo100">
    <w:name w:val="tulo10"/>
    <w:basedOn w:val="Normal"/>
    <w:rsid w:val="00237609"/>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msolistparagraphcxspmiddle">
    <w:name w:val="msolistparagraphcxspmiddle"/>
    <w:basedOn w:val="Normal"/>
    <w:qFormat/>
    <w:rsid w:val="00237609"/>
    <w:pPr>
      <w:suppressAutoHyphens w:val="0"/>
      <w:spacing w:before="100" w:beforeAutospacing="1" w:after="100" w:afterAutospacing="1"/>
    </w:pPr>
    <w:rPr>
      <w:lang w:eastAsia="es-ES"/>
    </w:rPr>
  </w:style>
  <w:style w:type="paragraph" w:customStyle="1" w:styleId="x4000">
    <w:name w:val="x4000"/>
    <w:basedOn w:val="Normal"/>
    <w:qFormat/>
    <w:rsid w:val="00237609"/>
    <w:pPr>
      <w:suppressAutoHyphens w:val="0"/>
      <w:overflowPunct w:val="0"/>
      <w:autoSpaceDE w:val="0"/>
      <w:autoSpaceDN w:val="0"/>
      <w:ind w:right="567"/>
    </w:pPr>
    <w:rPr>
      <w:rFonts w:ascii="Courier" w:hAnsi="Courier"/>
      <w:caps/>
      <w:sz w:val="22"/>
      <w:szCs w:val="22"/>
      <w:lang w:eastAsia="es-ES"/>
    </w:rPr>
  </w:style>
  <w:style w:type="paragraph" w:customStyle="1" w:styleId="noparagraphstyle">
    <w:name w:val="noparagraphstyle"/>
    <w:basedOn w:val="Normal"/>
    <w:uiPriority w:val="99"/>
    <w:qFormat/>
    <w:rsid w:val="00237609"/>
    <w:pPr>
      <w:suppressAutoHyphens w:val="0"/>
      <w:autoSpaceDE w:val="0"/>
      <w:autoSpaceDN w:val="0"/>
      <w:spacing w:line="288" w:lineRule="auto"/>
    </w:pPr>
    <w:rPr>
      <w:color w:val="000000"/>
      <w:lang w:eastAsia="es-ES"/>
    </w:rPr>
  </w:style>
  <w:style w:type="paragraph" w:customStyle="1" w:styleId="standard00">
    <w:name w:val="standard0"/>
    <w:basedOn w:val="Normal"/>
    <w:uiPriority w:val="99"/>
    <w:qFormat/>
    <w:rsid w:val="00237609"/>
    <w:pPr>
      <w:suppressAutoHyphens w:val="0"/>
      <w:autoSpaceDE w:val="0"/>
      <w:autoSpaceDN w:val="0"/>
    </w:pPr>
    <w:rPr>
      <w:lang w:eastAsia="es-ES"/>
    </w:rPr>
  </w:style>
  <w:style w:type="paragraph" w:customStyle="1" w:styleId="textbody0">
    <w:name w:val="textbody"/>
    <w:basedOn w:val="Normal"/>
    <w:rsid w:val="00237609"/>
    <w:pPr>
      <w:suppressAutoHyphens w:val="0"/>
      <w:autoSpaceDE w:val="0"/>
      <w:autoSpaceDN w:val="0"/>
      <w:spacing w:after="120"/>
    </w:pPr>
    <w:rPr>
      <w:lang w:eastAsia="es-ES"/>
    </w:rPr>
  </w:style>
  <w:style w:type="paragraph" w:customStyle="1" w:styleId="index0">
    <w:name w:val="index"/>
    <w:basedOn w:val="Normal"/>
    <w:rsid w:val="00237609"/>
    <w:pPr>
      <w:suppressAutoHyphens w:val="0"/>
      <w:autoSpaceDE w:val="0"/>
      <w:autoSpaceDN w:val="0"/>
    </w:pPr>
    <w:rPr>
      <w:lang w:eastAsia="es-ES"/>
    </w:rPr>
  </w:style>
  <w:style w:type="paragraph" w:customStyle="1" w:styleId="xl76">
    <w:name w:val="xl76"/>
    <w:basedOn w:val="Normal"/>
    <w:qFormat/>
    <w:rsid w:val="00237609"/>
    <w:pPr>
      <w:suppressAutoHyphens w:val="0"/>
      <w:autoSpaceDE w:val="0"/>
      <w:autoSpaceDN w:val="0"/>
      <w:spacing w:before="100" w:after="100"/>
      <w:jc w:val="center"/>
    </w:pPr>
    <w:rPr>
      <w:lang w:eastAsia="es-ES"/>
    </w:rPr>
  </w:style>
  <w:style w:type="paragraph" w:customStyle="1" w:styleId="xl77">
    <w:name w:val="xl77"/>
    <w:basedOn w:val="Normal"/>
    <w:qFormat/>
    <w:rsid w:val="00237609"/>
    <w:pPr>
      <w:suppressAutoHyphens w:val="0"/>
      <w:autoSpaceDE w:val="0"/>
      <w:autoSpaceDN w:val="0"/>
      <w:spacing w:before="100" w:after="100"/>
      <w:jc w:val="center"/>
    </w:pPr>
    <w:rPr>
      <w:lang w:eastAsia="es-ES"/>
    </w:rPr>
  </w:style>
  <w:style w:type="paragraph" w:customStyle="1" w:styleId="xl78">
    <w:name w:val="xl78"/>
    <w:basedOn w:val="Normal"/>
    <w:qFormat/>
    <w:rsid w:val="00237609"/>
    <w:pPr>
      <w:suppressAutoHyphens w:val="0"/>
      <w:autoSpaceDE w:val="0"/>
      <w:autoSpaceDN w:val="0"/>
      <w:spacing w:before="100" w:after="100"/>
      <w:jc w:val="center"/>
    </w:pPr>
    <w:rPr>
      <w:lang w:eastAsia="es-ES"/>
    </w:rPr>
  </w:style>
  <w:style w:type="paragraph" w:customStyle="1" w:styleId="font0">
    <w:name w:val="font0"/>
    <w:basedOn w:val="Normal"/>
    <w:rsid w:val="00237609"/>
    <w:pPr>
      <w:suppressAutoHyphens w:val="0"/>
      <w:autoSpaceDE w:val="0"/>
      <w:autoSpaceDN w:val="0"/>
      <w:spacing w:before="100" w:after="100"/>
    </w:pPr>
    <w:rPr>
      <w:rFonts w:ascii="Arial" w:hAnsi="Arial" w:cs="Arial"/>
      <w:sz w:val="20"/>
      <w:szCs w:val="20"/>
      <w:lang w:eastAsia="es-ES"/>
    </w:rPr>
  </w:style>
  <w:style w:type="paragraph" w:customStyle="1" w:styleId="xl83">
    <w:name w:val="xl83"/>
    <w:basedOn w:val="Normal"/>
    <w:qFormat/>
    <w:rsid w:val="00237609"/>
    <w:pPr>
      <w:suppressAutoHyphens w:val="0"/>
      <w:autoSpaceDE w:val="0"/>
      <w:autoSpaceDN w:val="0"/>
      <w:spacing w:before="100" w:after="100"/>
    </w:pPr>
    <w:rPr>
      <w:lang w:eastAsia="es-ES"/>
    </w:rPr>
  </w:style>
  <w:style w:type="paragraph" w:customStyle="1" w:styleId="xl84">
    <w:name w:val="xl84"/>
    <w:basedOn w:val="Normal"/>
    <w:qFormat/>
    <w:rsid w:val="00237609"/>
    <w:pPr>
      <w:suppressAutoHyphens w:val="0"/>
      <w:autoSpaceDE w:val="0"/>
      <w:autoSpaceDN w:val="0"/>
      <w:spacing w:before="100" w:after="100"/>
    </w:pPr>
    <w:rPr>
      <w:lang w:eastAsia="es-ES"/>
    </w:rPr>
  </w:style>
  <w:style w:type="paragraph" w:customStyle="1" w:styleId="xl86">
    <w:name w:val="xl86"/>
    <w:basedOn w:val="Normal"/>
    <w:qFormat/>
    <w:rsid w:val="00237609"/>
    <w:pPr>
      <w:suppressAutoHyphens w:val="0"/>
      <w:autoSpaceDE w:val="0"/>
      <w:autoSpaceDN w:val="0"/>
      <w:spacing w:before="100" w:after="100"/>
    </w:pPr>
    <w:rPr>
      <w:lang w:eastAsia="es-ES"/>
    </w:rPr>
  </w:style>
  <w:style w:type="paragraph" w:customStyle="1" w:styleId="xl87">
    <w:name w:val="xl87"/>
    <w:basedOn w:val="Normal"/>
    <w:qFormat/>
    <w:rsid w:val="00237609"/>
    <w:pPr>
      <w:suppressAutoHyphens w:val="0"/>
      <w:autoSpaceDE w:val="0"/>
      <w:autoSpaceDN w:val="0"/>
      <w:spacing w:before="100" w:after="100"/>
    </w:pPr>
    <w:rPr>
      <w:lang w:eastAsia="es-ES"/>
    </w:rPr>
  </w:style>
  <w:style w:type="character" w:customStyle="1" w:styleId="ttulo1car0">
    <w:name w:val="ttulo1car"/>
    <w:qFormat/>
    <w:rsid w:val="00237609"/>
    <w:rPr>
      <w:rFonts w:ascii="Arial" w:hAnsi="Arial" w:cs="Arial" w:hint="default"/>
      <w:b/>
      <w:bCs/>
      <w:color w:val="000080"/>
      <w:u w:val="single"/>
    </w:rPr>
  </w:style>
  <w:style w:type="character" w:customStyle="1" w:styleId="tdc1car0">
    <w:name w:val="tdc1car"/>
    <w:rsid w:val="00237609"/>
    <w:rPr>
      <w:b/>
      <w:bCs/>
      <w:color w:val="000080"/>
      <w:u w:val="single"/>
    </w:rPr>
  </w:style>
  <w:style w:type="character" w:customStyle="1" w:styleId="ttulo2car0">
    <w:name w:val="ttulo2car"/>
    <w:qFormat/>
    <w:rsid w:val="00237609"/>
    <w:rPr>
      <w:rFonts w:ascii="Arial" w:hAnsi="Arial" w:cs="Arial" w:hint="default"/>
      <w:b/>
      <w:bCs/>
      <w:i/>
      <w:iCs/>
    </w:rPr>
  </w:style>
  <w:style w:type="character" w:customStyle="1" w:styleId="ttulo3car0">
    <w:name w:val="ttulo3car"/>
    <w:qFormat/>
    <w:rsid w:val="00237609"/>
    <w:rPr>
      <w:rFonts w:ascii="Arial" w:hAnsi="Arial" w:cs="Arial" w:hint="default"/>
      <w:b/>
      <w:bCs/>
    </w:rPr>
  </w:style>
  <w:style w:type="character" w:customStyle="1" w:styleId="h4carcar1">
    <w:name w:val="h4carcar1"/>
    <w:rsid w:val="00237609"/>
    <w:rPr>
      <w:b/>
      <w:bCs/>
    </w:rPr>
  </w:style>
  <w:style w:type="character" w:customStyle="1" w:styleId="carcar19">
    <w:name w:val="carcar19"/>
    <w:rsid w:val="00237609"/>
    <w:rPr>
      <w:b/>
      <w:bCs/>
      <w:u w:val="single"/>
    </w:rPr>
  </w:style>
  <w:style w:type="character" w:customStyle="1" w:styleId="carcar17">
    <w:name w:val="carcar17"/>
    <w:rsid w:val="00237609"/>
    <w:rPr>
      <w:b/>
      <w:bCs/>
    </w:rPr>
  </w:style>
  <w:style w:type="character" w:customStyle="1" w:styleId="carcar21">
    <w:name w:val="carcar2"/>
    <w:qFormat/>
    <w:rsid w:val="00237609"/>
    <w:rPr>
      <w:rFonts w:ascii="Calibri" w:hAnsi="Calibri" w:hint="default"/>
      <w:i/>
      <w:iCs/>
    </w:rPr>
  </w:style>
  <w:style w:type="character" w:customStyle="1" w:styleId="carcar14">
    <w:name w:val="carcar14"/>
    <w:rsid w:val="00237609"/>
    <w:rPr>
      <w:rFonts w:ascii="Arial" w:hAnsi="Arial" w:cs="Arial" w:hint="default"/>
    </w:rPr>
  </w:style>
  <w:style w:type="character" w:customStyle="1" w:styleId="sinespaciadocar0">
    <w:name w:val="sinespaciadocar"/>
    <w:rsid w:val="00237609"/>
    <w:rPr>
      <w:rFonts w:ascii="Calibri" w:hAnsi="Calibri" w:hint="default"/>
    </w:rPr>
  </w:style>
  <w:style w:type="character" w:customStyle="1" w:styleId="ww8num1z00">
    <w:name w:val="ww8num1z0"/>
    <w:qFormat/>
    <w:rsid w:val="00237609"/>
    <w:rPr>
      <w:rFonts w:ascii="Symbol" w:hAnsi="Symbol" w:hint="default"/>
    </w:rPr>
  </w:style>
  <w:style w:type="character" w:customStyle="1" w:styleId="vietas0">
    <w:name w:val="vietas"/>
    <w:qFormat/>
    <w:rsid w:val="00237609"/>
    <w:rPr>
      <w:rFonts w:ascii="StarSymbol" w:hAnsi="StarSymbol" w:hint="default"/>
    </w:rPr>
  </w:style>
  <w:style w:type="character" w:customStyle="1" w:styleId="carcar50">
    <w:name w:val="carcar5"/>
    <w:rsid w:val="00237609"/>
    <w:rPr>
      <w:rFonts w:ascii="Tahoma" w:hAnsi="Tahoma" w:cs="Tahoma" w:hint="default"/>
    </w:rPr>
  </w:style>
  <w:style w:type="character" w:customStyle="1" w:styleId="ww8num46z00">
    <w:name w:val="ww8num46z0"/>
    <w:rsid w:val="00237609"/>
    <w:rPr>
      <w:rFonts w:ascii="Symbol" w:hAnsi="Symbol" w:hint="default"/>
    </w:rPr>
  </w:style>
  <w:style w:type="character" w:customStyle="1" w:styleId="caracteresdenotaalpie0">
    <w:name w:val="caracteresdenotaalpie"/>
    <w:qFormat/>
    <w:rsid w:val="00237609"/>
    <w:rPr>
      <w:vertAlign w:val="superscript"/>
    </w:rPr>
  </w:style>
  <w:style w:type="character" w:customStyle="1" w:styleId="estilottulo3rojocar0">
    <w:name w:val="estilottulo3rojocar"/>
    <w:rsid w:val="00237609"/>
    <w:rPr>
      <w:rFonts w:ascii="Arial" w:hAnsi="Arial" w:cs="Arial" w:hint="default"/>
      <w:b/>
      <w:bCs/>
      <w:color w:val="000080"/>
    </w:rPr>
  </w:style>
  <w:style w:type="character" w:customStyle="1" w:styleId="refdenotaalpie10">
    <w:name w:val="refdenotaalpie1"/>
    <w:rsid w:val="00237609"/>
    <w:rPr>
      <w:vertAlign w:val="superscript"/>
    </w:rPr>
  </w:style>
  <w:style w:type="character" w:customStyle="1" w:styleId="prrafodelistacar0">
    <w:name w:val="prrafodelistacar"/>
    <w:rsid w:val="00237609"/>
    <w:rPr>
      <w:rFonts w:ascii="Calibri" w:hAnsi="Calibri" w:hint="default"/>
    </w:rPr>
  </w:style>
  <w:style w:type="character" w:customStyle="1" w:styleId="destacado0">
    <w:name w:val="destacado"/>
    <w:rsid w:val="00237609"/>
    <w:rPr>
      <w:i/>
      <w:iCs/>
    </w:rPr>
  </w:style>
  <w:style w:type="character" w:customStyle="1" w:styleId="carcterdecarcter0">
    <w:name w:val="carcterdecarcter"/>
    <w:rsid w:val="00237609"/>
    <w:rPr>
      <w:rFonts w:ascii="Tahoma" w:hAnsi="Tahoma" w:cs="Tahoma" w:hint="default"/>
      <w:b/>
      <w:bCs/>
      <w:color w:val="FFFFFF"/>
    </w:rPr>
  </w:style>
  <w:style w:type="character" w:customStyle="1" w:styleId="programa0">
    <w:name w:val="programa"/>
    <w:rsid w:val="00237609"/>
    <w:rPr>
      <w:rFonts w:ascii="Tahoma" w:hAnsi="Tahoma" w:cs="Tahoma" w:hint="default"/>
      <w:color w:val="000000"/>
    </w:rPr>
  </w:style>
  <w:style w:type="character" w:customStyle="1" w:styleId="ww8num1z10">
    <w:name w:val="ww8num1z1"/>
    <w:rsid w:val="00237609"/>
    <w:rPr>
      <w:rFonts w:ascii="Courier New" w:hAnsi="Courier New" w:cs="Courier New" w:hint="default"/>
    </w:rPr>
  </w:style>
  <w:style w:type="character" w:customStyle="1" w:styleId="ww8num1z20">
    <w:name w:val="ww8num1z2"/>
    <w:rsid w:val="00237609"/>
    <w:rPr>
      <w:rFonts w:ascii="Wingdings" w:hAnsi="Wingdings" w:hint="default"/>
    </w:rPr>
  </w:style>
  <w:style w:type="character" w:customStyle="1" w:styleId="ww8num1z30">
    <w:name w:val="ww8num1z3"/>
    <w:rsid w:val="00237609"/>
    <w:rPr>
      <w:rFonts w:ascii="Symbol" w:hAnsi="Symbol" w:hint="default"/>
    </w:rPr>
  </w:style>
  <w:style w:type="character" w:customStyle="1" w:styleId="definition0">
    <w:name w:val="definition"/>
    <w:rsid w:val="00237609"/>
    <w:rPr>
      <w:i/>
      <w:iCs/>
    </w:rPr>
  </w:style>
  <w:style w:type="character" w:customStyle="1" w:styleId="cite0">
    <w:name w:val="cite"/>
    <w:rsid w:val="00237609"/>
    <w:rPr>
      <w:i/>
      <w:iCs/>
    </w:rPr>
  </w:style>
  <w:style w:type="character" w:customStyle="1" w:styleId="code0">
    <w:name w:val="code"/>
    <w:rsid w:val="00237609"/>
    <w:rPr>
      <w:rFonts w:ascii="Courier New" w:hAnsi="Courier New" w:cs="Courier New" w:hint="default"/>
    </w:rPr>
  </w:style>
  <w:style w:type="character" w:customStyle="1" w:styleId="keyboard0">
    <w:name w:val="keyboard"/>
    <w:rsid w:val="00237609"/>
    <w:rPr>
      <w:rFonts w:ascii="Courier New" w:hAnsi="Courier New" w:cs="Courier New" w:hint="default"/>
      <w:b/>
      <w:bCs/>
    </w:rPr>
  </w:style>
  <w:style w:type="character" w:customStyle="1" w:styleId="sample0">
    <w:name w:val="sample"/>
    <w:rsid w:val="00237609"/>
    <w:rPr>
      <w:rFonts w:ascii="Courier New" w:hAnsi="Courier New" w:cs="Courier New" w:hint="default"/>
    </w:rPr>
  </w:style>
  <w:style w:type="character" w:customStyle="1" w:styleId="typewriter0">
    <w:name w:val="typewriter"/>
    <w:rsid w:val="00237609"/>
    <w:rPr>
      <w:rFonts w:ascii="Courier New" w:hAnsi="Courier New" w:cs="Courier New" w:hint="default"/>
    </w:rPr>
  </w:style>
  <w:style w:type="character" w:customStyle="1" w:styleId="variable0">
    <w:name w:val="variable"/>
    <w:rsid w:val="00237609"/>
    <w:rPr>
      <w:i/>
      <w:iCs/>
    </w:rPr>
  </w:style>
  <w:style w:type="character" w:customStyle="1" w:styleId="htmlmarkup0">
    <w:name w:val="htmlmarkup"/>
    <w:rsid w:val="00237609"/>
    <w:rPr>
      <w:vanish/>
      <w:webHidden w:val="0"/>
      <w:color w:val="FF0000"/>
      <w:specVanish w:val="0"/>
    </w:rPr>
  </w:style>
  <w:style w:type="character" w:customStyle="1" w:styleId="comment0">
    <w:name w:val="comment"/>
    <w:rsid w:val="00237609"/>
    <w:rPr>
      <w:vanish/>
      <w:webHidden w:val="0"/>
      <w:specVanish w:val="0"/>
    </w:rPr>
  </w:style>
  <w:style w:type="character" w:customStyle="1" w:styleId="carcar60">
    <w:name w:val="carcar6"/>
    <w:qFormat/>
    <w:rsid w:val="00237609"/>
    <w:rPr>
      <w:rFonts w:ascii="Arial" w:hAnsi="Arial" w:cs="Arial" w:hint="default"/>
      <w:color w:val="000000"/>
    </w:rPr>
  </w:style>
  <w:style w:type="character" w:customStyle="1" w:styleId="muydestacado0">
    <w:name w:val="muydestacado"/>
    <w:rsid w:val="00237609"/>
    <w:rPr>
      <w:b/>
      <w:bCs/>
    </w:rPr>
  </w:style>
  <w:style w:type="character" w:customStyle="1" w:styleId="ttuloprincipalcarcar0">
    <w:name w:val="ttuloprincipalcarcar"/>
    <w:rsid w:val="00237609"/>
    <w:rPr>
      <w:rFonts w:ascii="Arial" w:hAnsi="Arial" w:cs="Arial" w:hint="default"/>
      <w:b/>
      <w:bCs/>
    </w:rPr>
  </w:style>
  <w:style w:type="character" w:customStyle="1" w:styleId="carcar200">
    <w:name w:val="carcar200"/>
    <w:rsid w:val="00237609"/>
    <w:rPr>
      <w:b/>
      <w:bCs/>
      <w:u w:val="single"/>
    </w:rPr>
  </w:style>
  <w:style w:type="character" w:customStyle="1" w:styleId="subttulosdehallazgocarcar0">
    <w:name w:val="subttulosdehallazgocarcar"/>
    <w:rsid w:val="00237609"/>
    <w:rPr>
      <w:rFonts w:ascii="Arial" w:hAnsi="Arial" w:cs="Arial" w:hint="default"/>
      <w:b/>
      <w:bCs/>
    </w:rPr>
  </w:style>
  <w:style w:type="character" w:customStyle="1" w:styleId="carcar150">
    <w:name w:val="carcar15"/>
    <w:qFormat/>
    <w:rsid w:val="00237609"/>
    <w:rPr>
      <w:i/>
      <w:iCs/>
    </w:rPr>
  </w:style>
  <w:style w:type="character" w:customStyle="1" w:styleId="h4carcar0">
    <w:name w:val="h4carcar"/>
    <w:rsid w:val="00237609"/>
    <w:rPr>
      <w:rFonts w:ascii="Book Antiqua" w:hAnsi="Book Antiqua" w:hint="default"/>
      <w:b/>
      <w:bCs/>
    </w:rPr>
  </w:style>
  <w:style w:type="character" w:customStyle="1" w:styleId="carcar180">
    <w:name w:val="carcar18"/>
    <w:rsid w:val="00237609"/>
    <w:rPr>
      <w:rFonts w:ascii="Arial" w:hAnsi="Arial" w:cs="Arial" w:hint="default"/>
    </w:rPr>
  </w:style>
  <w:style w:type="character" w:customStyle="1" w:styleId="carcar100">
    <w:name w:val="carcar10"/>
    <w:rsid w:val="00237609"/>
    <w:rPr>
      <w:rFonts w:ascii="Arial" w:hAnsi="Arial" w:cs="Arial" w:hint="default"/>
    </w:rPr>
  </w:style>
  <w:style w:type="character" w:customStyle="1" w:styleId="ww8num4z00">
    <w:name w:val="ww8num4z0"/>
    <w:rsid w:val="00237609"/>
    <w:rPr>
      <w:rFonts w:ascii="Symbol" w:hAnsi="Symbol" w:hint="default"/>
    </w:rPr>
  </w:style>
  <w:style w:type="character" w:customStyle="1" w:styleId="ww8num5z00">
    <w:name w:val="ww8num5z0"/>
    <w:rsid w:val="00237609"/>
    <w:rPr>
      <w:rFonts w:ascii="Symbol" w:hAnsi="Symbol" w:hint="default"/>
    </w:rPr>
  </w:style>
  <w:style w:type="character" w:customStyle="1" w:styleId="ww8num6z00">
    <w:name w:val="ww8num6z0"/>
    <w:rsid w:val="00237609"/>
    <w:rPr>
      <w:rFonts w:ascii="Symbol" w:hAnsi="Symbol" w:hint="default"/>
    </w:rPr>
  </w:style>
  <w:style w:type="character" w:customStyle="1" w:styleId="ww8num7z00">
    <w:name w:val="ww8num7z0"/>
    <w:rsid w:val="00237609"/>
    <w:rPr>
      <w:rFonts w:ascii="Wingdings 2" w:hAnsi="Wingdings 2" w:hint="default"/>
    </w:rPr>
  </w:style>
  <w:style w:type="character" w:customStyle="1" w:styleId="ww8num7z10">
    <w:name w:val="ww8num7z1"/>
    <w:rsid w:val="00237609"/>
    <w:rPr>
      <w:rFonts w:ascii="OpenSymbol" w:hAnsi="OpenSymbol" w:hint="default"/>
    </w:rPr>
  </w:style>
  <w:style w:type="character" w:customStyle="1" w:styleId="ww8num8z00">
    <w:name w:val="ww8num8z0"/>
    <w:rsid w:val="00237609"/>
    <w:rPr>
      <w:rFonts w:ascii="Wingdings 2" w:hAnsi="Wingdings 2" w:hint="default"/>
    </w:rPr>
  </w:style>
  <w:style w:type="character" w:customStyle="1" w:styleId="ww8num8z10">
    <w:name w:val="ww8num8z1"/>
    <w:rsid w:val="00237609"/>
    <w:rPr>
      <w:rFonts w:ascii="OpenSymbol" w:hAnsi="OpenSymbol" w:hint="default"/>
    </w:rPr>
  </w:style>
  <w:style w:type="character" w:customStyle="1" w:styleId="ww8num9z00">
    <w:name w:val="ww8num9z0"/>
    <w:rsid w:val="00237609"/>
    <w:rPr>
      <w:rFonts w:ascii="Symbol" w:hAnsi="Symbol" w:hint="default"/>
    </w:rPr>
  </w:style>
  <w:style w:type="character" w:customStyle="1" w:styleId="ww8num11z00">
    <w:name w:val="ww8num11z0"/>
    <w:rsid w:val="00237609"/>
    <w:rPr>
      <w:rFonts w:ascii="Symbol" w:hAnsi="Symbol" w:hint="default"/>
    </w:rPr>
  </w:style>
  <w:style w:type="character" w:customStyle="1" w:styleId="ww8num12z00">
    <w:name w:val="ww8num12z0"/>
    <w:rsid w:val="00237609"/>
    <w:rPr>
      <w:rFonts w:ascii="Symbol" w:hAnsi="Symbol" w:hint="default"/>
    </w:rPr>
  </w:style>
  <w:style w:type="character" w:customStyle="1" w:styleId="ww8num13z00">
    <w:name w:val="ww8num13z0"/>
    <w:rsid w:val="00237609"/>
    <w:rPr>
      <w:rFonts w:ascii="Symbol" w:hAnsi="Symbol" w:hint="default"/>
    </w:rPr>
  </w:style>
  <w:style w:type="character" w:customStyle="1" w:styleId="ww8num13z10">
    <w:name w:val="ww8num13z1"/>
    <w:rsid w:val="00237609"/>
    <w:rPr>
      <w:rFonts w:ascii="Courier New" w:hAnsi="Courier New" w:cs="Courier New" w:hint="default"/>
    </w:rPr>
  </w:style>
  <w:style w:type="character" w:customStyle="1" w:styleId="ww8num14z00">
    <w:name w:val="ww8num14z0"/>
    <w:rsid w:val="00237609"/>
    <w:rPr>
      <w:rFonts w:ascii="Symbol" w:hAnsi="Symbol" w:hint="default"/>
    </w:rPr>
  </w:style>
  <w:style w:type="character" w:customStyle="1" w:styleId="ww8num18z00">
    <w:name w:val="ww8num18z0"/>
    <w:rsid w:val="00237609"/>
    <w:rPr>
      <w:rFonts w:ascii="Symbol" w:hAnsi="Symbol" w:hint="default"/>
    </w:rPr>
  </w:style>
  <w:style w:type="character" w:customStyle="1" w:styleId="ww8num18z10">
    <w:name w:val="ww8num18z1"/>
    <w:rsid w:val="00237609"/>
    <w:rPr>
      <w:rFonts w:ascii="Courier New" w:hAnsi="Courier New" w:cs="Courier New" w:hint="default"/>
    </w:rPr>
  </w:style>
  <w:style w:type="character" w:customStyle="1" w:styleId="ww8num18z20">
    <w:name w:val="ww8num18z2"/>
    <w:rsid w:val="00237609"/>
    <w:rPr>
      <w:rFonts w:ascii="Wingdings" w:hAnsi="Wingdings" w:hint="default"/>
    </w:rPr>
  </w:style>
  <w:style w:type="character" w:customStyle="1" w:styleId="ww8num20z00">
    <w:name w:val="ww8num20z0"/>
    <w:rsid w:val="00237609"/>
    <w:rPr>
      <w:rFonts w:ascii="Symbol" w:hAnsi="Symbol" w:hint="default"/>
    </w:rPr>
  </w:style>
  <w:style w:type="character" w:customStyle="1" w:styleId="ww8num20z10">
    <w:name w:val="ww8num20z1"/>
    <w:rsid w:val="00237609"/>
    <w:rPr>
      <w:rFonts w:ascii="Courier New" w:hAnsi="Courier New" w:cs="Courier New" w:hint="default"/>
    </w:rPr>
  </w:style>
  <w:style w:type="character" w:customStyle="1" w:styleId="ww8num20z20">
    <w:name w:val="ww8num20z2"/>
    <w:rsid w:val="00237609"/>
    <w:rPr>
      <w:rFonts w:ascii="Wingdings" w:hAnsi="Wingdings" w:hint="default"/>
    </w:rPr>
  </w:style>
  <w:style w:type="character" w:customStyle="1" w:styleId="ww8num21z00">
    <w:name w:val="ww8num21z0"/>
    <w:rsid w:val="00237609"/>
    <w:rPr>
      <w:rFonts w:ascii="Times New Roman" w:hAnsi="Times New Roman" w:cs="Times New Roman" w:hint="default"/>
    </w:rPr>
  </w:style>
  <w:style w:type="character" w:customStyle="1" w:styleId="ww8num21z10">
    <w:name w:val="ww8num21z1"/>
    <w:rsid w:val="00237609"/>
    <w:rPr>
      <w:rFonts w:ascii="Courier New" w:hAnsi="Courier New" w:cs="Courier New" w:hint="default"/>
    </w:rPr>
  </w:style>
  <w:style w:type="character" w:customStyle="1" w:styleId="ww8num21z20">
    <w:name w:val="ww8num21z2"/>
    <w:rsid w:val="00237609"/>
    <w:rPr>
      <w:rFonts w:ascii="Wingdings" w:hAnsi="Wingdings" w:hint="default"/>
    </w:rPr>
  </w:style>
  <w:style w:type="character" w:customStyle="1" w:styleId="ww8num21z30">
    <w:name w:val="ww8num21z3"/>
    <w:rsid w:val="00237609"/>
    <w:rPr>
      <w:rFonts w:ascii="Symbol" w:hAnsi="Symbol" w:hint="default"/>
    </w:rPr>
  </w:style>
  <w:style w:type="character" w:customStyle="1" w:styleId="ww8num22z00">
    <w:name w:val="ww8num22z0"/>
    <w:rsid w:val="00237609"/>
    <w:rPr>
      <w:rFonts w:ascii="Wingdings" w:hAnsi="Wingdings" w:hint="default"/>
    </w:rPr>
  </w:style>
  <w:style w:type="character" w:customStyle="1" w:styleId="ww8num22z10">
    <w:name w:val="ww8num22z1"/>
    <w:rsid w:val="00237609"/>
    <w:rPr>
      <w:rFonts w:ascii="Courier New" w:hAnsi="Courier New" w:cs="Courier New" w:hint="default"/>
    </w:rPr>
  </w:style>
  <w:style w:type="character" w:customStyle="1" w:styleId="ww8num22z30">
    <w:name w:val="ww8num22z3"/>
    <w:rsid w:val="00237609"/>
    <w:rPr>
      <w:rFonts w:ascii="Symbol" w:hAnsi="Symbol" w:hint="default"/>
    </w:rPr>
  </w:style>
  <w:style w:type="character" w:customStyle="1" w:styleId="ww8num23z00">
    <w:name w:val="ww8num23z0"/>
    <w:rsid w:val="00237609"/>
    <w:rPr>
      <w:rFonts w:ascii="Symbol" w:hAnsi="Symbol" w:hint="default"/>
    </w:rPr>
  </w:style>
  <w:style w:type="character" w:customStyle="1" w:styleId="ww8num23z10">
    <w:name w:val="ww8num23z1"/>
    <w:rsid w:val="00237609"/>
    <w:rPr>
      <w:rFonts w:ascii="Courier New" w:hAnsi="Courier New" w:cs="Courier New" w:hint="default"/>
    </w:rPr>
  </w:style>
  <w:style w:type="character" w:customStyle="1" w:styleId="ww8num23z20">
    <w:name w:val="ww8num23z2"/>
    <w:rsid w:val="00237609"/>
    <w:rPr>
      <w:rFonts w:ascii="Wingdings" w:hAnsi="Wingdings" w:hint="default"/>
    </w:rPr>
  </w:style>
  <w:style w:type="character" w:customStyle="1" w:styleId="ww8num24z00">
    <w:name w:val="ww8num24z0"/>
    <w:rsid w:val="00237609"/>
    <w:rPr>
      <w:rFonts w:ascii="Symbol" w:hAnsi="Symbol" w:hint="default"/>
    </w:rPr>
  </w:style>
  <w:style w:type="character" w:customStyle="1" w:styleId="ww8num24z10">
    <w:name w:val="ww8num24z1"/>
    <w:rsid w:val="00237609"/>
    <w:rPr>
      <w:rFonts w:ascii="Courier New" w:hAnsi="Courier New" w:cs="Courier New" w:hint="default"/>
    </w:rPr>
  </w:style>
  <w:style w:type="character" w:customStyle="1" w:styleId="ww8num24z20">
    <w:name w:val="ww8num24z2"/>
    <w:rsid w:val="00237609"/>
    <w:rPr>
      <w:rFonts w:ascii="Wingdings" w:hAnsi="Wingdings" w:hint="default"/>
    </w:rPr>
  </w:style>
  <w:style w:type="character" w:customStyle="1" w:styleId="ww8num25z00">
    <w:name w:val="ww8num25z0"/>
    <w:rsid w:val="00237609"/>
    <w:rPr>
      <w:rFonts w:ascii="Symbol" w:hAnsi="Symbol" w:hint="default"/>
    </w:rPr>
  </w:style>
  <w:style w:type="character" w:customStyle="1" w:styleId="ww8num25z10">
    <w:name w:val="ww8num25z1"/>
    <w:rsid w:val="00237609"/>
    <w:rPr>
      <w:rFonts w:ascii="Courier New" w:hAnsi="Courier New" w:cs="Courier New" w:hint="default"/>
    </w:rPr>
  </w:style>
  <w:style w:type="character" w:customStyle="1" w:styleId="ww8num25z20">
    <w:name w:val="ww8num25z2"/>
    <w:rsid w:val="00237609"/>
    <w:rPr>
      <w:rFonts w:ascii="Wingdings" w:hAnsi="Wingdings" w:hint="default"/>
    </w:rPr>
  </w:style>
  <w:style w:type="character" w:customStyle="1" w:styleId="ww8num26z00">
    <w:name w:val="ww8num26z0"/>
    <w:rsid w:val="00237609"/>
    <w:rPr>
      <w:rFonts w:ascii="Times New Roman" w:hAnsi="Times New Roman" w:cs="Times New Roman" w:hint="default"/>
    </w:rPr>
  </w:style>
  <w:style w:type="character" w:customStyle="1" w:styleId="ww8num26z10">
    <w:name w:val="ww8num26z1"/>
    <w:rsid w:val="00237609"/>
    <w:rPr>
      <w:rFonts w:ascii="Courier New" w:hAnsi="Courier New" w:cs="Courier New" w:hint="default"/>
    </w:rPr>
  </w:style>
  <w:style w:type="character" w:customStyle="1" w:styleId="ww8num26z20">
    <w:name w:val="ww8num26z2"/>
    <w:rsid w:val="00237609"/>
    <w:rPr>
      <w:rFonts w:ascii="Wingdings" w:hAnsi="Wingdings" w:hint="default"/>
    </w:rPr>
  </w:style>
  <w:style w:type="character" w:customStyle="1" w:styleId="ww8num26z30">
    <w:name w:val="ww8num26z3"/>
    <w:rsid w:val="00237609"/>
    <w:rPr>
      <w:rFonts w:ascii="Symbol" w:hAnsi="Symbol" w:hint="default"/>
    </w:rPr>
  </w:style>
  <w:style w:type="character" w:customStyle="1" w:styleId="ww8num27z00">
    <w:name w:val="ww8num27z0"/>
    <w:rsid w:val="00237609"/>
    <w:rPr>
      <w:rFonts w:ascii="Symbol" w:hAnsi="Symbol" w:hint="default"/>
    </w:rPr>
  </w:style>
  <w:style w:type="character" w:customStyle="1" w:styleId="ww8num27z10">
    <w:name w:val="ww8num27z1"/>
    <w:rsid w:val="00237609"/>
    <w:rPr>
      <w:rFonts w:ascii="Courier New" w:hAnsi="Courier New" w:cs="Courier New" w:hint="default"/>
    </w:rPr>
  </w:style>
  <w:style w:type="character" w:customStyle="1" w:styleId="ww8num27z20">
    <w:name w:val="ww8num27z2"/>
    <w:rsid w:val="00237609"/>
    <w:rPr>
      <w:rFonts w:ascii="Wingdings" w:hAnsi="Wingdings" w:hint="default"/>
    </w:rPr>
  </w:style>
  <w:style w:type="character" w:customStyle="1" w:styleId="ww8num34z00">
    <w:name w:val="ww8num34z0"/>
    <w:rsid w:val="00237609"/>
    <w:rPr>
      <w:rFonts w:ascii="Symbol" w:hAnsi="Symbol" w:hint="default"/>
    </w:rPr>
  </w:style>
  <w:style w:type="character" w:customStyle="1" w:styleId="ww8num34z10">
    <w:name w:val="ww8num34z1"/>
    <w:rsid w:val="00237609"/>
    <w:rPr>
      <w:rFonts w:ascii="Times New Roman" w:hAnsi="Times New Roman" w:cs="Times New Roman" w:hint="default"/>
    </w:rPr>
  </w:style>
  <w:style w:type="character" w:customStyle="1" w:styleId="ww8num34z40">
    <w:name w:val="ww8num34z4"/>
    <w:rsid w:val="00237609"/>
    <w:rPr>
      <w:rFonts w:ascii="Courier New" w:hAnsi="Courier New" w:cs="Courier New" w:hint="default"/>
    </w:rPr>
  </w:style>
  <w:style w:type="character" w:customStyle="1" w:styleId="ww8num34z50">
    <w:name w:val="ww8num34z5"/>
    <w:rsid w:val="00237609"/>
    <w:rPr>
      <w:rFonts w:ascii="Wingdings" w:hAnsi="Wingdings" w:hint="default"/>
    </w:rPr>
  </w:style>
  <w:style w:type="character" w:customStyle="1" w:styleId="ww8num35z00">
    <w:name w:val="ww8num35z0"/>
    <w:rsid w:val="00237609"/>
    <w:rPr>
      <w:b/>
      <w:bCs/>
    </w:rPr>
  </w:style>
  <w:style w:type="character" w:customStyle="1" w:styleId="ww8num35z10">
    <w:name w:val="ww8num35z1"/>
    <w:rsid w:val="00237609"/>
    <w:rPr>
      <w:b/>
      <w:bCs/>
      <w:i w:val="0"/>
      <w:iCs w:val="0"/>
    </w:rPr>
  </w:style>
  <w:style w:type="character" w:customStyle="1" w:styleId="ww8num39z00">
    <w:name w:val="ww8num39z0"/>
    <w:rsid w:val="00237609"/>
    <w:rPr>
      <w:rFonts w:ascii="Wingdings" w:hAnsi="Wingdings" w:hint="default"/>
    </w:rPr>
  </w:style>
  <w:style w:type="character" w:customStyle="1" w:styleId="ww8num39z10">
    <w:name w:val="ww8num39z1"/>
    <w:rsid w:val="00237609"/>
    <w:rPr>
      <w:rFonts w:ascii="Courier New" w:hAnsi="Courier New" w:cs="Courier New" w:hint="default"/>
    </w:rPr>
  </w:style>
  <w:style w:type="character" w:customStyle="1" w:styleId="ww8num39z30">
    <w:name w:val="ww8num39z3"/>
    <w:rsid w:val="00237609"/>
    <w:rPr>
      <w:rFonts w:ascii="Symbol" w:hAnsi="Symbol" w:hint="default"/>
    </w:rPr>
  </w:style>
  <w:style w:type="character" w:customStyle="1" w:styleId="ww8num41z00">
    <w:name w:val="ww8num41z0"/>
    <w:rsid w:val="00237609"/>
    <w:rPr>
      <w:b/>
      <w:bCs/>
    </w:rPr>
  </w:style>
  <w:style w:type="character" w:customStyle="1" w:styleId="ww8num42z00">
    <w:name w:val="ww8num42z0"/>
    <w:rsid w:val="00237609"/>
    <w:rPr>
      <w:rFonts w:ascii="Symbol" w:hAnsi="Symbol" w:hint="default"/>
    </w:rPr>
  </w:style>
  <w:style w:type="character" w:customStyle="1" w:styleId="ww8num42z10">
    <w:name w:val="ww8num42z1"/>
    <w:rsid w:val="00237609"/>
    <w:rPr>
      <w:rFonts w:ascii="Courier New" w:hAnsi="Courier New" w:cs="Courier New" w:hint="default"/>
    </w:rPr>
  </w:style>
  <w:style w:type="character" w:customStyle="1" w:styleId="ww8num42z20">
    <w:name w:val="ww8num42z2"/>
    <w:rsid w:val="00237609"/>
    <w:rPr>
      <w:rFonts w:ascii="Wingdings" w:hAnsi="Wingdings" w:hint="default"/>
    </w:rPr>
  </w:style>
  <w:style w:type="character" w:customStyle="1" w:styleId="ww8num44z00">
    <w:name w:val="ww8num44z0"/>
    <w:rsid w:val="00237609"/>
    <w:rPr>
      <w:rFonts w:ascii="Symbol" w:hAnsi="Symbol" w:hint="default"/>
    </w:rPr>
  </w:style>
  <w:style w:type="character" w:customStyle="1" w:styleId="ww8num44z10">
    <w:name w:val="ww8num44z1"/>
    <w:rsid w:val="00237609"/>
    <w:rPr>
      <w:rFonts w:ascii="Courier New" w:hAnsi="Courier New" w:cs="Courier New" w:hint="default"/>
    </w:rPr>
  </w:style>
  <w:style w:type="character" w:customStyle="1" w:styleId="ww8num44z20">
    <w:name w:val="ww8num44z2"/>
    <w:rsid w:val="00237609"/>
    <w:rPr>
      <w:rFonts w:ascii="Wingdings" w:hAnsi="Wingdings" w:hint="default"/>
    </w:rPr>
  </w:style>
  <w:style w:type="character" w:customStyle="1" w:styleId="ww8num45z00">
    <w:name w:val="ww8num45z0"/>
    <w:rsid w:val="00237609"/>
    <w:rPr>
      <w:rFonts w:ascii="Symbol" w:hAnsi="Symbol" w:hint="default"/>
    </w:rPr>
  </w:style>
  <w:style w:type="character" w:customStyle="1" w:styleId="ww8num47z00">
    <w:name w:val="ww8num47z0"/>
    <w:rsid w:val="00237609"/>
    <w:rPr>
      <w:rFonts w:ascii="Wingdings" w:hAnsi="Wingdings" w:hint="default"/>
    </w:rPr>
  </w:style>
  <w:style w:type="character" w:customStyle="1" w:styleId="ww8num47z10">
    <w:name w:val="ww8num47z1"/>
    <w:rsid w:val="00237609"/>
    <w:rPr>
      <w:rFonts w:ascii="Courier New" w:hAnsi="Courier New" w:cs="Courier New" w:hint="default"/>
    </w:rPr>
  </w:style>
  <w:style w:type="character" w:customStyle="1" w:styleId="ww8num47z30">
    <w:name w:val="ww8num47z3"/>
    <w:rsid w:val="00237609"/>
    <w:rPr>
      <w:rFonts w:ascii="Symbol" w:hAnsi="Symbol" w:hint="default"/>
    </w:rPr>
  </w:style>
  <w:style w:type="character" w:customStyle="1" w:styleId="ww8num51z0">
    <w:name w:val="ww8num51z0"/>
    <w:rsid w:val="00237609"/>
    <w:rPr>
      <w:rFonts w:ascii="Symbol" w:hAnsi="Symbol" w:hint="default"/>
    </w:rPr>
  </w:style>
  <w:style w:type="character" w:customStyle="1" w:styleId="ww8num51z1">
    <w:name w:val="ww8num51z1"/>
    <w:rsid w:val="00237609"/>
    <w:rPr>
      <w:rFonts w:ascii="Courier New" w:hAnsi="Courier New" w:cs="Courier New" w:hint="default"/>
    </w:rPr>
  </w:style>
  <w:style w:type="character" w:customStyle="1" w:styleId="ww8num51z2">
    <w:name w:val="ww8num51z2"/>
    <w:rsid w:val="00237609"/>
    <w:rPr>
      <w:rFonts w:ascii="Wingdings" w:hAnsi="Wingdings" w:hint="default"/>
    </w:rPr>
  </w:style>
  <w:style w:type="character" w:customStyle="1" w:styleId="ww8num54z0">
    <w:name w:val="ww8num54z0"/>
    <w:rsid w:val="00237609"/>
    <w:rPr>
      <w:rFonts w:ascii="Symbol" w:hAnsi="Symbol" w:hint="default"/>
    </w:rPr>
  </w:style>
  <w:style w:type="character" w:customStyle="1" w:styleId="ww8num54z1">
    <w:name w:val="ww8num54z1"/>
    <w:rsid w:val="00237609"/>
    <w:rPr>
      <w:rFonts w:ascii="Courier New" w:hAnsi="Courier New" w:cs="Courier New" w:hint="default"/>
    </w:rPr>
  </w:style>
  <w:style w:type="character" w:customStyle="1" w:styleId="ww8num54z2">
    <w:name w:val="ww8num54z2"/>
    <w:rsid w:val="00237609"/>
    <w:rPr>
      <w:rFonts w:ascii="Wingdings" w:hAnsi="Wingdings" w:hint="default"/>
    </w:rPr>
  </w:style>
  <w:style w:type="character" w:customStyle="1" w:styleId="ww8num56z0">
    <w:name w:val="ww8num56z0"/>
    <w:rsid w:val="00237609"/>
    <w:rPr>
      <w:rFonts w:ascii="Symbol" w:hAnsi="Symbol" w:hint="default"/>
    </w:rPr>
  </w:style>
  <w:style w:type="character" w:customStyle="1" w:styleId="ww8num56z1">
    <w:name w:val="ww8num56z1"/>
    <w:rsid w:val="00237609"/>
    <w:rPr>
      <w:rFonts w:ascii="Wingdings" w:hAnsi="Wingdings" w:hint="default"/>
    </w:rPr>
  </w:style>
  <w:style w:type="character" w:customStyle="1" w:styleId="ww8num56z4">
    <w:name w:val="ww8num56z4"/>
    <w:rsid w:val="00237609"/>
    <w:rPr>
      <w:rFonts w:ascii="Courier New" w:hAnsi="Courier New" w:cs="Courier New" w:hint="default"/>
    </w:rPr>
  </w:style>
  <w:style w:type="character" w:customStyle="1" w:styleId="ww8num58z0">
    <w:name w:val="ww8num58z0"/>
    <w:rsid w:val="00237609"/>
    <w:rPr>
      <w:rFonts w:ascii="Symbol" w:hAnsi="Symbol" w:hint="default"/>
    </w:rPr>
  </w:style>
  <w:style w:type="character" w:customStyle="1" w:styleId="ww8num58z1">
    <w:name w:val="ww8num58z1"/>
    <w:rsid w:val="00237609"/>
    <w:rPr>
      <w:rFonts w:ascii="Courier New" w:hAnsi="Courier New" w:cs="Courier New" w:hint="default"/>
    </w:rPr>
  </w:style>
  <w:style w:type="character" w:customStyle="1" w:styleId="ww8num58z2">
    <w:name w:val="ww8num58z2"/>
    <w:rsid w:val="00237609"/>
    <w:rPr>
      <w:rFonts w:ascii="Wingdings" w:hAnsi="Wingdings" w:hint="default"/>
    </w:rPr>
  </w:style>
  <w:style w:type="character" w:customStyle="1" w:styleId="ww8num59z0">
    <w:name w:val="ww8num59z0"/>
    <w:rsid w:val="00237609"/>
    <w:rPr>
      <w:rFonts w:ascii="Symbol" w:hAnsi="Symbol" w:hint="default"/>
    </w:rPr>
  </w:style>
  <w:style w:type="character" w:customStyle="1" w:styleId="ww8num59z1">
    <w:name w:val="ww8num59z1"/>
    <w:rsid w:val="00237609"/>
    <w:rPr>
      <w:rFonts w:ascii="Courier New" w:hAnsi="Courier New" w:cs="Courier New" w:hint="default"/>
    </w:rPr>
  </w:style>
  <w:style w:type="character" w:customStyle="1" w:styleId="ww8num59z2">
    <w:name w:val="ww8num59z2"/>
    <w:rsid w:val="00237609"/>
    <w:rPr>
      <w:rFonts w:ascii="Wingdings" w:hAnsi="Wingdings" w:hint="default"/>
    </w:rPr>
  </w:style>
  <w:style w:type="character" w:customStyle="1" w:styleId="ww8num60z0">
    <w:name w:val="ww8num60z0"/>
    <w:rsid w:val="00237609"/>
    <w:rPr>
      <w:b/>
      <w:bCs/>
    </w:rPr>
  </w:style>
  <w:style w:type="character" w:customStyle="1" w:styleId="ww8num61z0">
    <w:name w:val="ww8num61z0"/>
    <w:rsid w:val="00237609"/>
    <w:rPr>
      <w:rFonts w:ascii="Symbol" w:hAnsi="Symbol" w:hint="default"/>
      <w:b/>
      <w:bCs/>
    </w:rPr>
  </w:style>
  <w:style w:type="character" w:customStyle="1" w:styleId="ww8num62z0">
    <w:name w:val="ww8num62z0"/>
    <w:rsid w:val="00237609"/>
    <w:rPr>
      <w:b/>
      <w:bCs/>
    </w:rPr>
  </w:style>
  <w:style w:type="character" w:customStyle="1" w:styleId="ww8num64z0">
    <w:name w:val="ww8num64z0"/>
    <w:rsid w:val="00237609"/>
    <w:rPr>
      <w:rFonts w:ascii="Wingdings" w:hAnsi="Wingdings" w:hint="default"/>
    </w:rPr>
  </w:style>
  <w:style w:type="character" w:customStyle="1" w:styleId="ww8num64z1">
    <w:name w:val="ww8num64z1"/>
    <w:rsid w:val="00237609"/>
    <w:rPr>
      <w:rFonts w:ascii="Courier New" w:hAnsi="Courier New" w:cs="Courier New" w:hint="default"/>
    </w:rPr>
  </w:style>
  <w:style w:type="character" w:customStyle="1" w:styleId="ww8num64z3">
    <w:name w:val="ww8num64z3"/>
    <w:rsid w:val="00237609"/>
    <w:rPr>
      <w:rFonts w:ascii="Symbol" w:hAnsi="Symbol" w:hint="default"/>
    </w:rPr>
  </w:style>
  <w:style w:type="character" w:customStyle="1" w:styleId="ww8num66z0">
    <w:name w:val="ww8num66z0"/>
    <w:rsid w:val="00237609"/>
    <w:rPr>
      <w:rFonts w:ascii="Calibri" w:hAnsi="Calibri" w:hint="default"/>
    </w:rPr>
  </w:style>
  <w:style w:type="character" w:customStyle="1" w:styleId="ww8num67z0">
    <w:name w:val="ww8num67z0"/>
    <w:rsid w:val="00237609"/>
    <w:rPr>
      <w:rFonts w:ascii="Symbol" w:hAnsi="Symbol" w:hint="default"/>
    </w:rPr>
  </w:style>
  <w:style w:type="character" w:customStyle="1" w:styleId="ww8num67z1">
    <w:name w:val="ww8num67z1"/>
    <w:rsid w:val="00237609"/>
    <w:rPr>
      <w:rFonts w:ascii="Courier New" w:hAnsi="Courier New" w:cs="Courier New" w:hint="default"/>
    </w:rPr>
  </w:style>
  <w:style w:type="character" w:customStyle="1" w:styleId="ww8num67z2">
    <w:name w:val="ww8num67z2"/>
    <w:rsid w:val="00237609"/>
    <w:rPr>
      <w:rFonts w:ascii="Wingdings" w:hAnsi="Wingdings" w:hint="default"/>
    </w:rPr>
  </w:style>
  <w:style w:type="character" w:customStyle="1" w:styleId="ww8num68z0">
    <w:name w:val="ww8num68z0"/>
    <w:rsid w:val="00237609"/>
    <w:rPr>
      <w:rFonts w:ascii="Symbol" w:hAnsi="Symbol" w:hint="default"/>
    </w:rPr>
  </w:style>
  <w:style w:type="character" w:customStyle="1" w:styleId="ww8num68z1">
    <w:name w:val="ww8num68z1"/>
    <w:rsid w:val="00237609"/>
    <w:rPr>
      <w:rFonts w:ascii="Courier New" w:hAnsi="Courier New" w:cs="Courier New" w:hint="default"/>
    </w:rPr>
  </w:style>
  <w:style w:type="character" w:customStyle="1" w:styleId="ww8num68z2">
    <w:name w:val="ww8num68z2"/>
    <w:rsid w:val="00237609"/>
    <w:rPr>
      <w:rFonts w:ascii="Wingdings" w:hAnsi="Wingdings" w:hint="default"/>
    </w:rPr>
  </w:style>
  <w:style w:type="character" w:customStyle="1" w:styleId="ww8num70z0">
    <w:name w:val="ww8num70z0"/>
    <w:rsid w:val="00237609"/>
    <w:rPr>
      <w:rFonts w:ascii="Symbol" w:hAnsi="Symbol" w:hint="default"/>
    </w:rPr>
  </w:style>
  <w:style w:type="character" w:customStyle="1" w:styleId="ww8num70z1">
    <w:name w:val="ww8num70z1"/>
    <w:rsid w:val="00237609"/>
    <w:rPr>
      <w:rFonts w:ascii="Courier New" w:hAnsi="Courier New" w:cs="Courier New" w:hint="default"/>
    </w:rPr>
  </w:style>
  <w:style w:type="character" w:customStyle="1" w:styleId="ww8num70z2">
    <w:name w:val="ww8num70z2"/>
    <w:rsid w:val="00237609"/>
    <w:rPr>
      <w:rFonts w:ascii="Wingdings" w:hAnsi="Wingdings" w:hint="default"/>
    </w:rPr>
  </w:style>
  <w:style w:type="character" w:customStyle="1" w:styleId="ww8num71z0">
    <w:name w:val="ww8num71z0"/>
    <w:rsid w:val="00237609"/>
    <w:rPr>
      <w:rFonts w:ascii="Symbol" w:hAnsi="Symbol" w:hint="default"/>
    </w:rPr>
  </w:style>
  <w:style w:type="character" w:customStyle="1" w:styleId="ww8num71z1">
    <w:name w:val="ww8num71z1"/>
    <w:rsid w:val="00237609"/>
    <w:rPr>
      <w:rFonts w:ascii="Courier New" w:hAnsi="Courier New" w:cs="Courier New" w:hint="default"/>
    </w:rPr>
  </w:style>
  <w:style w:type="character" w:customStyle="1" w:styleId="ww8num71z2">
    <w:name w:val="ww8num71z2"/>
    <w:rsid w:val="00237609"/>
    <w:rPr>
      <w:rFonts w:ascii="Wingdings" w:hAnsi="Wingdings" w:hint="default"/>
    </w:rPr>
  </w:style>
  <w:style w:type="character" w:customStyle="1" w:styleId="ww8num73z0">
    <w:name w:val="ww8num73z0"/>
    <w:rsid w:val="00237609"/>
    <w:rPr>
      <w:rFonts w:ascii="Symbol" w:hAnsi="Symbol" w:hint="default"/>
    </w:rPr>
  </w:style>
  <w:style w:type="character" w:customStyle="1" w:styleId="ww8num73z1">
    <w:name w:val="ww8num73z1"/>
    <w:rsid w:val="00237609"/>
    <w:rPr>
      <w:rFonts w:ascii="Courier New" w:hAnsi="Courier New" w:cs="Courier New" w:hint="default"/>
    </w:rPr>
  </w:style>
  <w:style w:type="character" w:customStyle="1" w:styleId="ww8num73z2">
    <w:name w:val="ww8num73z2"/>
    <w:rsid w:val="00237609"/>
    <w:rPr>
      <w:rFonts w:ascii="Wingdings" w:hAnsi="Wingdings" w:hint="default"/>
    </w:rPr>
  </w:style>
  <w:style w:type="character" w:customStyle="1" w:styleId="ww8num74z0">
    <w:name w:val="ww8num74z0"/>
    <w:rsid w:val="00237609"/>
    <w:rPr>
      <w:rFonts w:ascii="Symbol" w:hAnsi="Symbol" w:hint="default"/>
      <w:b/>
      <w:bCs/>
      <w:i w:val="0"/>
      <w:iCs w:val="0"/>
    </w:rPr>
  </w:style>
  <w:style w:type="character" w:customStyle="1" w:styleId="ww8num74z1">
    <w:name w:val="ww8num74z1"/>
    <w:rsid w:val="00237609"/>
    <w:rPr>
      <w:rFonts w:ascii="Courier New" w:hAnsi="Courier New" w:cs="Courier New" w:hint="default"/>
    </w:rPr>
  </w:style>
  <w:style w:type="character" w:customStyle="1" w:styleId="ww8num74z2">
    <w:name w:val="ww8num74z2"/>
    <w:rsid w:val="00237609"/>
    <w:rPr>
      <w:rFonts w:ascii="Wingdings" w:hAnsi="Wingdings" w:hint="default"/>
    </w:rPr>
  </w:style>
  <w:style w:type="character" w:customStyle="1" w:styleId="ww8num74z3">
    <w:name w:val="ww8num74z3"/>
    <w:rsid w:val="00237609"/>
    <w:rPr>
      <w:rFonts w:ascii="Symbol" w:hAnsi="Symbol" w:hint="default"/>
    </w:rPr>
  </w:style>
  <w:style w:type="character" w:customStyle="1" w:styleId="ww8num75z0">
    <w:name w:val="ww8num75z0"/>
    <w:rsid w:val="00237609"/>
    <w:rPr>
      <w:rFonts w:ascii="Symbol" w:hAnsi="Symbol" w:hint="default"/>
    </w:rPr>
  </w:style>
  <w:style w:type="character" w:customStyle="1" w:styleId="ww8num75z1">
    <w:name w:val="ww8num75z1"/>
    <w:rsid w:val="00237609"/>
    <w:rPr>
      <w:rFonts w:ascii="Courier New" w:hAnsi="Courier New" w:cs="Courier New" w:hint="default"/>
    </w:rPr>
  </w:style>
  <w:style w:type="character" w:customStyle="1" w:styleId="ww8num75z2">
    <w:name w:val="ww8num75z2"/>
    <w:rsid w:val="00237609"/>
    <w:rPr>
      <w:rFonts w:ascii="Wingdings" w:hAnsi="Wingdings" w:hint="default"/>
    </w:rPr>
  </w:style>
  <w:style w:type="character" w:customStyle="1" w:styleId="ww-caracteresdenotaalpie">
    <w:name w:val="ww-caracteresdenotaalpie"/>
    <w:rsid w:val="00237609"/>
    <w:rPr>
      <w:vertAlign w:val="superscript"/>
    </w:rPr>
  </w:style>
  <w:style w:type="character" w:customStyle="1" w:styleId="nfasis1">
    <w:name w:val="nfasis1"/>
    <w:rsid w:val="00237609"/>
    <w:rPr>
      <w:i/>
      <w:iCs/>
    </w:rPr>
  </w:style>
  <w:style w:type="character" w:customStyle="1" w:styleId="caracteresdenotafinal">
    <w:name w:val="caracteresdenotafinal"/>
    <w:rsid w:val="00237609"/>
    <w:rPr>
      <w:vertAlign w:val="superscript"/>
    </w:rPr>
  </w:style>
  <w:style w:type="character" w:customStyle="1" w:styleId="ww-muydestacado">
    <w:name w:val="ww-muydestacado"/>
    <w:rsid w:val="00237609"/>
    <w:rPr>
      <w:b/>
      <w:bCs/>
    </w:rPr>
  </w:style>
  <w:style w:type="character" w:customStyle="1" w:styleId="ww8num2z00">
    <w:name w:val="ww8num2z0"/>
    <w:qFormat/>
    <w:rsid w:val="00237609"/>
    <w:rPr>
      <w:b/>
      <w:bCs/>
      <w:i w:val="0"/>
      <w:iCs w:val="0"/>
    </w:rPr>
  </w:style>
  <w:style w:type="character" w:customStyle="1" w:styleId="ww8num3z00">
    <w:name w:val="ww8num3z0"/>
    <w:rsid w:val="00237609"/>
    <w:rPr>
      <w:rFonts w:ascii="Wingdings" w:hAnsi="Wingdings" w:hint="default"/>
    </w:rPr>
  </w:style>
  <w:style w:type="character" w:customStyle="1" w:styleId="ww8num3z10">
    <w:name w:val="ww8num3z1"/>
    <w:rsid w:val="00237609"/>
    <w:rPr>
      <w:rFonts w:ascii="Courier New" w:hAnsi="Courier New" w:cs="Courier New" w:hint="default"/>
    </w:rPr>
  </w:style>
  <w:style w:type="character" w:customStyle="1" w:styleId="ww8num3z3">
    <w:name w:val="ww8num3z3"/>
    <w:rsid w:val="00237609"/>
    <w:rPr>
      <w:rFonts w:ascii="Symbol" w:hAnsi="Symbol" w:hint="default"/>
    </w:rPr>
  </w:style>
  <w:style w:type="character" w:customStyle="1" w:styleId="ww8num8z3">
    <w:name w:val="ww8num8z3"/>
    <w:rsid w:val="00237609"/>
    <w:rPr>
      <w:rFonts w:ascii="Symbol" w:hAnsi="Symbol" w:hint="default"/>
    </w:rPr>
  </w:style>
  <w:style w:type="character" w:customStyle="1" w:styleId="ww8num10z00">
    <w:name w:val="ww8num10z0"/>
    <w:rsid w:val="00237609"/>
    <w:rPr>
      <w:i w:val="0"/>
      <w:iCs w:val="0"/>
    </w:rPr>
  </w:style>
  <w:style w:type="character" w:customStyle="1" w:styleId="ww8num11z1">
    <w:name w:val="ww8num11z1"/>
    <w:rsid w:val="00237609"/>
    <w:rPr>
      <w:rFonts w:ascii="Courier New" w:hAnsi="Courier New" w:cs="Courier New" w:hint="default"/>
    </w:rPr>
  </w:style>
  <w:style w:type="character" w:customStyle="1" w:styleId="ww8num11z20">
    <w:name w:val="ww8num11z2"/>
    <w:rsid w:val="00237609"/>
    <w:rPr>
      <w:rFonts w:ascii="Wingdings" w:hAnsi="Wingdings" w:hint="default"/>
    </w:rPr>
  </w:style>
  <w:style w:type="character" w:customStyle="1" w:styleId="ww8num11z3">
    <w:name w:val="ww8num11z3"/>
    <w:rsid w:val="00237609"/>
    <w:rPr>
      <w:rFonts w:ascii="Symbol" w:hAnsi="Symbol" w:hint="default"/>
    </w:rPr>
  </w:style>
  <w:style w:type="character" w:customStyle="1" w:styleId="estilo191">
    <w:name w:val="estilo191"/>
    <w:qFormat/>
    <w:rsid w:val="00237609"/>
    <w:rPr>
      <w:rFonts w:ascii="Monotype Corsiva" w:hAnsi="Monotype Corsiva" w:hint="default"/>
      <w:b/>
      <w:bCs/>
      <w:i/>
      <w:iCs/>
      <w:color w:val="1D0000"/>
    </w:rPr>
  </w:style>
  <w:style w:type="character" w:customStyle="1" w:styleId="estilo111">
    <w:name w:val="estilo111"/>
    <w:qFormat/>
    <w:rsid w:val="00237609"/>
    <w:rPr>
      <w:rFonts w:ascii="Arial" w:hAnsi="Arial" w:cs="Arial" w:hint="default"/>
    </w:rPr>
  </w:style>
  <w:style w:type="character" w:customStyle="1" w:styleId="estilo141">
    <w:name w:val="estilo141"/>
    <w:qFormat/>
    <w:rsid w:val="00237609"/>
    <w:rPr>
      <w:rFonts w:ascii="Arial" w:hAnsi="Arial" w:cs="Arial" w:hint="default"/>
    </w:rPr>
  </w:style>
  <w:style w:type="character" w:customStyle="1" w:styleId="defaultparagraphfont">
    <w:name w:val="defaultparagraphfont"/>
    <w:rsid w:val="00237609"/>
    <w:rPr>
      <w:color w:val="auto"/>
      <w:u w:val="single"/>
      <w:shd w:val="clear" w:color="auto" w:fill="FFFFFF"/>
    </w:rPr>
  </w:style>
  <w:style w:type="character" w:customStyle="1" w:styleId="internetlink">
    <w:name w:val="internetlink"/>
    <w:rsid w:val="00237609"/>
    <w:rPr>
      <w:rFonts w:ascii="Arial" w:hAnsi="Arial" w:cs="Arial" w:hint="default"/>
      <w:color w:val="000080"/>
      <w:u w:val="single"/>
      <w:shd w:val="clear" w:color="auto" w:fill="FFFFFF"/>
    </w:rPr>
  </w:style>
  <w:style w:type="character" w:customStyle="1" w:styleId="carcar2carcarcarcarcarcarcar">
    <w:name w:val="carcar2carcarcarcarcarcarcar"/>
    <w:rsid w:val="00237609"/>
    <w:rPr>
      <w:rFonts w:ascii="Arial" w:hAnsi="Arial" w:cs="Arial" w:hint="default"/>
      <w:b/>
      <w:bCs/>
    </w:rPr>
  </w:style>
  <w:style w:type="character" w:customStyle="1" w:styleId="smbolodenotaalpie">
    <w:name w:val="smbolodenotaalpie"/>
    <w:qFormat/>
    <w:rsid w:val="00237609"/>
    <w:rPr>
      <w:rFonts w:ascii="Courier New" w:hAnsi="Courier New" w:cs="Courier New" w:hint="default"/>
      <w:vertAlign w:val="superscript"/>
    </w:rPr>
  </w:style>
  <w:style w:type="paragraph" w:customStyle="1" w:styleId="prrafodelista1cxspmiddle">
    <w:name w:val="prrafodelista1cxspmiddle"/>
    <w:basedOn w:val="Normal"/>
    <w:rsid w:val="00237609"/>
    <w:pPr>
      <w:suppressAutoHyphens w:val="0"/>
      <w:spacing w:before="100" w:beforeAutospacing="1" w:after="100" w:afterAutospacing="1"/>
    </w:pPr>
    <w:rPr>
      <w:lang w:eastAsia="es-ES"/>
    </w:rPr>
  </w:style>
  <w:style w:type="paragraph" w:customStyle="1" w:styleId="prrafodelista1cxsplast">
    <w:name w:val="prrafodelista1cxsplast"/>
    <w:basedOn w:val="Normal"/>
    <w:rsid w:val="00237609"/>
    <w:pPr>
      <w:suppressAutoHyphens w:val="0"/>
      <w:spacing w:before="100" w:beforeAutospacing="1" w:after="100" w:afterAutospacing="1"/>
    </w:pPr>
    <w:rPr>
      <w:lang w:eastAsia="es-ES"/>
    </w:rPr>
  </w:style>
  <w:style w:type="paragraph" w:customStyle="1" w:styleId="listparagraphcxspmiddle">
    <w:name w:val="listparagraphcxspmiddle"/>
    <w:basedOn w:val="Normal"/>
    <w:qFormat/>
    <w:rsid w:val="00237609"/>
    <w:pPr>
      <w:suppressAutoHyphens w:val="0"/>
      <w:spacing w:before="280" w:after="280"/>
    </w:pPr>
    <w:rPr>
      <w:lang w:eastAsia="es-ES"/>
    </w:rPr>
  </w:style>
  <w:style w:type="paragraph" w:customStyle="1" w:styleId="msonormalcxspmiddle">
    <w:name w:val="msonormalcxspmiddle"/>
    <w:basedOn w:val="Normal"/>
    <w:qFormat/>
    <w:rsid w:val="00237609"/>
    <w:pPr>
      <w:suppressAutoHyphens w:val="0"/>
      <w:spacing w:before="280" w:after="280"/>
    </w:pPr>
    <w:rPr>
      <w:lang w:eastAsia="es-ES"/>
    </w:rPr>
  </w:style>
  <w:style w:type="paragraph" w:customStyle="1" w:styleId="xmsonormal0">
    <w:name w:val="xmsonormal"/>
    <w:basedOn w:val="Normal"/>
    <w:qFormat/>
    <w:rsid w:val="00237609"/>
    <w:pPr>
      <w:suppressAutoHyphens w:val="0"/>
    </w:pPr>
    <w:rPr>
      <w:rFonts w:eastAsia="Calibri"/>
      <w:lang w:val="es-CR" w:eastAsia="es-CR"/>
    </w:rPr>
  </w:style>
  <w:style w:type="character" w:customStyle="1" w:styleId="dispositivaCar0">
    <w:name w:val="dispositiva Car"/>
    <w:link w:val="dispositiva0"/>
    <w:qFormat/>
    <w:locked/>
    <w:rsid w:val="00237609"/>
    <w:rPr>
      <w:rFonts w:ascii="Calibri" w:eastAsia="Calibri" w:hAnsi="Calibri"/>
      <w:sz w:val="28"/>
      <w:szCs w:val="28"/>
    </w:rPr>
  </w:style>
  <w:style w:type="paragraph" w:customStyle="1" w:styleId="dispositiva0">
    <w:name w:val="dispositiva"/>
    <w:basedOn w:val="Normal"/>
    <w:link w:val="dispositivaCar0"/>
    <w:qFormat/>
    <w:rsid w:val="00237609"/>
    <w:pPr>
      <w:suppressAutoHyphens w:val="0"/>
      <w:spacing w:line="480" w:lineRule="auto"/>
      <w:ind w:firstLine="709"/>
      <w:jc w:val="both"/>
    </w:pPr>
    <w:rPr>
      <w:rFonts w:ascii="Calibri" w:eastAsia="Calibri" w:hAnsi="Calibri"/>
      <w:sz w:val="28"/>
      <w:szCs w:val="28"/>
      <w:lang w:eastAsia="es-ES"/>
    </w:rPr>
  </w:style>
  <w:style w:type="character" w:customStyle="1" w:styleId="gestionCar">
    <w:name w:val="gestion Car"/>
    <w:link w:val="gestion"/>
    <w:qFormat/>
    <w:locked/>
    <w:rsid w:val="00237609"/>
    <w:rPr>
      <w:color w:val="000099"/>
    </w:rPr>
  </w:style>
  <w:style w:type="paragraph" w:customStyle="1" w:styleId="gestion">
    <w:name w:val="gestion"/>
    <w:basedOn w:val="Normal"/>
    <w:link w:val="gestionCar"/>
    <w:qFormat/>
    <w:rsid w:val="00237609"/>
    <w:pPr>
      <w:suppressAutoHyphens w:val="0"/>
      <w:spacing w:before="120" w:after="120"/>
      <w:ind w:left="851" w:right="851" w:firstLine="709"/>
      <w:jc w:val="both"/>
    </w:pPr>
    <w:rPr>
      <w:color w:val="000099"/>
      <w:sz w:val="20"/>
      <w:szCs w:val="20"/>
      <w:lang w:eastAsia="es-ES"/>
    </w:rPr>
  </w:style>
  <w:style w:type="character" w:customStyle="1" w:styleId="normaltextrun1">
    <w:name w:val="normaltextrun1"/>
    <w:qFormat/>
    <w:rsid w:val="00237609"/>
  </w:style>
  <w:style w:type="character" w:customStyle="1" w:styleId="Ttulo1Car1">
    <w:name w:val="Título 1 Car1"/>
    <w:aliases w:val="Título Principal Car1,1. Texto Base Car1,000000 Car1,CAPITULO 1 Car1,heading 1 Car1"/>
    <w:uiPriority w:val="9"/>
    <w:qFormat/>
    <w:rsid w:val="00237609"/>
    <w:rPr>
      <w:rFonts w:ascii="Calibri Light" w:hAnsi="Calibri Light" w:hint="default"/>
      <w:color w:val="2F5496"/>
      <w:lang w:eastAsia="ar-SA"/>
    </w:rPr>
  </w:style>
  <w:style w:type="character" w:customStyle="1" w:styleId="Ttulo2Car1">
    <w:name w:val="Título 2 Car1"/>
    <w:aliases w:val="Títulos de Hallazgo e Introducción Car1,CAPITULO 2 Car1,H21 Car1,3. Subtitulos Car1,Heading 2 Char2 Char Car1,Heading 2 Char Char1 Char Car1,Headin Car1,TÍTULO CORTE Car1,TITULO CORTE Car1,CHICO Car1,H2 Car1,SUBTITULOS Car1,heading 2 Car1"/>
    <w:qFormat/>
    <w:rsid w:val="00237609"/>
    <w:rPr>
      <w:rFonts w:ascii="Calibri Light" w:hAnsi="Calibri Light" w:hint="default"/>
      <w:color w:val="2F5496"/>
      <w:lang w:eastAsia="ar-SA"/>
    </w:rPr>
  </w:style>
  <w:style w:type="character" w:customStyle="1" w:styleId="Ttulo3Car1">
    <w:name w:val="Título 3 Car1"/>
    <w:aliases w:val="Subtítulos de Hallazgo Car1,Graficos Car1,otros Car1,SUBTÍTULO CORTE Car1,SUBTITULO CORTE Car1,MATÍAS Car1,heading 3 Car1"/>
    <w:uiPriority w:val="9"/>
    <w:qFormat/>
    <w:rsid w:val="00237609"/>
    <w:rPr>
      <w:rFonts w:ascii="Calibri Light" w:hAnsi="Calibri Light" w:hint="default"/>
      <w:color w:val="1F3763"/>
      <w:lang w:eastAsia="ar-SA"/>
    </w:rPr>
  </w:style>
  <w:style w:type="character" w:customStyle="1" w:styleId="Ttulo4Car1">
    <w:name w:val="Título 4 Car1"/>
    <w:aliases w:val="h4 Car1,Título 4.2 Car1,H41 Car1,2. Titulo I-II-III ect. Car1"/>
    <w:uiPriority w:val="9"/>
    <w:qFormat/>
    <w:rsid w:val="00237609"/>
    <w:rPr>
      <w:rFonts w:ascii="Calibri Light" w:hAnsi="Calibri Light" w:hint="default"/>
      <w:i/>
      <w:iCs/>
      <w:color w:val="2F5496"/>
      <w:lang w:eastAsia="ar-SA"/>
    </w:rPr>
  </w:style>
  <w:style w:type="character" w:customStyle="1" w:styleId="Ttulo5Car1">
    <w:name w:val="Título 5 Car1"/>
    <w:aliases w:val="4.Cuadros Car1"/>
    <w:uiPriority w:val="9"/>
    <w:qFormat/>
    <w:rsid w:val="00237609"/>
    <w:rPr>
      <w:rFonts w:ascii="Calibri Light" w:hAnsi="Calibri Light" w:hint="default"/>
      <w:color w:val="2F5496"/>
      <w:lang w:eastAsia="ar-SA"/>
    </w:rPr>
  </w:style>
  <w:style w:type="character" w:customStyle="1" w:styleId="Ttulo6Car1">
    <w:name w:val="Título 6 Car1"/>
    <w:aliases w:val="5.Fuente Car1"/>
    <w:uiPriority w:val="9"/>
    <w:qFormat/>
    <w:rsid w:val="00237609"/>
    <w:rPr>
      <w:rFonts w:ascii="Calibri Light" w:hAnsi="Calibri Light" w:hint="default"/>
      <w:color w:val="1F3763"/>
      <w:lang w:eastAsia="ar-SA"/>
    </w:rPr>
  </w:style>
  <w:style w:type="character" w:styleId="MquinadeescribirHTML">
    <w:name w:val="HTML Typewriter"/>
    <w:unhideWhenUsed/>
    <w:qFormat/>
    <w:rsid w:val="00237609"/>
    <w:rPr>
      <w:rFonts w:ascii="Courier New" w:eastAsia="Calibri" w:hAnsi="Courier New" w:cs="Courier New" w:hint="default"/>
      <w:sz w:val="20"/>
      <w:szCs w:val="20"/>
    </w:rPr>
  </w:style>
  <w:style w:type="paragraph" w:customStyle="1" w:styleId="msonormal0">
    <w:name w:val="msonormal"/>
    <w:basedOn w:val="Normal"/>
    <w:uiPriority w:val="99"/>
    <w:qFormat/>
    <w:rsid w:val="00237609"/>
    <w:pPr>
      <w:suppressAutoHyphens w:val="0"/>
      <w:autoSpaceDE w:val="0"/>
      <w:autoSpaceDN w:val="0"/>
    </w:pPr>
    <w:rPr>
      <w:rFonts w:ascii="Arial Unicode MS" w:eastAsia="Arial Unicode MS" w:hAnsi="Arial Unicode MS" w:cs="Arial Unicode MS"/>
      <w:color w:val="000000"/>
      <w:lang w:val="es-CR" w:eastAsia="es-ES"/>
    </w:rPr>
  </w:style>
  <w:style w:type="paragraph" w:styleId="Sangranormal">
    <w:name w:val="Normal Indent"/>
    <w:basedOn w:val="Normal"/>
    <w:unhideWhenUsed/>
    <w:qFormat/>
    <w:rsid w:val="00237609"/>
    <w:pPr>
      <w:suppressAutoHyphens w:val="0"/>
      <w:spacing w:line="360" w:lineRule="auto"/>
      <w:ind w:firstLine="567"/>
      <w:jc w:val="both"/>
    </w:pPr>
    <w:rPr>
      <w:rFonts w:ascii="Courier New" w:eastAsia="Calibri" w:hAnsi="Courier New" w:cs="Courier New"/>
      <w:sz w:val="20"/>
      <w:szCs w:val="20"/>
      <w:lang w:val="es-CR" w:eastAsia="es-ES"/>
    </w:rPr>
  </w:style>
  <w:style w:type="paragraph" w:styleId="Tabladeilustraciones">
    <w:name w:val="table of figures"/>
    <w:basedOn w:val="Normal"/>
    <w:uiPriority w:val="99"/>
    <w:unhideWhenUsed/>
    <w:rsid w:val="00237609"/>
    <w:pPr>
      <w:suppressAutoHyphens w:val="0"/>
    </w:pPr>
    <w:rPr>
      <w:rFonts w:ascii="Arial" w:eastAsia="Calibri" w:hAnsi="Arial" w:cs="Arial"/>
      <w:sz w:val="22"/>
      <w:szCs w:val="22"/>
      <w:lang w:val="es-CR" w:eastAsia="es-ES"/>
    </w:rPr>
  </w:style>
  <w:style w:type="paragraph" w:styleId="Lista4">
    <w:name w:val="List 4"/>
    <w:basedOn w:val="Normal"/>
    <w:uiPriority w:val="99"/>
    <w:unhideWhenUsed/>
    <w:rsid w:val="00237609"/>
    <w:pPr>
      <w:suppressAutoHyphens w:val="0"/>
      <w:ind w:left="1132" w:hanging="283"/>
    </w:pPr>
    <w:rPr>
      <w:rFonts w:eastAsia="Calibri"/>
      <w:sz w:val="20"/>
      <w:szCs w:val="20"/>
      <w:lang w:val="es-CR"/>
    </w:rPr>
  </w:style>
  <w:style w:type="paragraph" w:styleId="Lista5">
    <w:name w:val="List 5"/>
    <w:basedOn w:val="Normal"/>
    <w:uiPriority w:val="99"/>
    <w:unhideWhenUsed/>
    <w:rsid w:val="00237609"/>
    <w:pPr>
      <w:suppressAutoHyphens w:val="0"/>
      <w:ind w:left="1415" w:hanging="283"/>
    </w:pPr>
    <w:rPr>
      <w:rFonts w:eastAsia="Calibri"/>
      <w:sz w:val="20"/>
      <w:szCs w:val="20"/>
      <w:lang w:val="es-CR"/>
    </w:rPr>
  </w:style>
  <w:style w:type="paragraph" w:styleId="Listaconnmeros2">
    <w:name w:val="List Number 2"/>
    <w:basedOn w:val="Normal"/>
    <w:unhideWhenUsed/>
    <w:qFormat/>
    <w:rsid w:val="00237609"/>
    <w:pPr>
      <w:numPr>
        <w:numId w:val="11"/>
      </w:numPr>
      <w:tabs>
        <w:tab w:val="clear" w:pos="643"/>
      </w:tabs>
      <w:suppressAutoHyphens w:val="0"/>
      <w:autoSpaceDE w:val="0"/>
      <w:autoSpaceDN w:val="0"/>
      <w:ind w:left="1069"/>
    </w:pPr>
    <w:rPr>
      <w:rFonts w:ascii="Arial" w:eastAsia="Calibri" w:hAnsi="Arial" w:cs="Arial"/>
      <w:lang w:val="es-CR" w:eastAsia="es-ES"/>
    </w:rPr>
  </w:style>
  <w:style w:type="paragraph" w:styleId="Listaconnmeros5">
    <w:name w:val="List Number 5"/>
    <w:basedOn w:val="Normal"/>
    <w:uiPriority w:val="99"/>
    <w:unhideWhenUsed/>
    <w:rsid w:val="00237609"/>
    <w:pPr>
      <w:numPr>
        <w:numId w:val="12"/>
      </w:numPr>
      <w:tabs>
        <w:tab w:val="num" w:pos="360"/>
      </w:tabs>
      <w:suppressAutoHyphens w:val="0"/>
      <w:autoSpaceDE w:val="0"/>
      <w:autoSpaceDN w:val="0"/>
      <w:ind w:left="360"/>
    </w:pPr>
    <w:rPr>
      <w:rFonts w:ascii="Arial" w:eastAsia="Calibri" w:hAnsi="Arial" w:cs="Arial"/>
      <w:lang w:val="es-CR" w:eastAsia="es-ES"/>
    </w:rPr>
  </w:style>
  <w:style w:type="character" w:customStyle="1" w:styleId="TextocomentarioCar1">
    <w:name w:val="Texto comentario Car1"/>
    <w:uiPriority w:val="99"/>
    <w:qFormat/>
    <w:rsid w:val="00237609"/>
    <w:rPr>
      <w:rFonts w:ascii="Times New Roman" w:eastAsia="Times New Roman" w:hAnsi="Times New Roman" w:cs="Times New Roman"/>
      <w:sz w:val="20"/>
      <w:szCs w:val="20"/>
      <w:lang w:val="es-ES" w:eastAsia="es-ES"/>
    </w:rPr>
  </w:style>
  <w:style w:type="paragraph" w:styleId="Cita0">
    <w:name w:val="Quote"/>
    <w:basedOn w:val="Normal"/>
    <w:link w:val="CitaCar"/>
    <w:uiPriority w:val="29"/>
    <w:qFormat/>
    <w:rsid w:val="00237609"/>
    <w:pPr>
      <w:suppressAutoHyphens w:val="0"/>
      <w:spacing w:after="283"/>
      <w:ind w:left="567" w:right="567"/>
    </w:pPr>
    <w:rPr>
      <w:rFonts w:eastAsia="Calibri"/>
      <w:lang w:val="es-CR"/>
    </w:rPr>
  </w:style>
  <w:style w:type="character" w:customStyle="1" w:styleId="CitaCar">
    <w:name w:val="Cita Car"/>
    <w:basedOn w:val="Fuentedeprrafopredeter"/>
    <w:link w:val="Cita0"/>
    <w:uiPriority w:val="29"/>
    <w:qFormat/>
    <w:rsid w:val="00237609"/>
    <w:rPr>
      <w:rFonts w:eastAsia="Calibri"/>
      <w:sz w:val="24"/>
      <w:szCs w:val="24"/>
      <w:lang w:val="es-CR" w:eastAsia="ar-SA"/>
    </w:rPr>
  </w:style>
  <w:style w:type="character" w:customStyle="1" w:styleId="ListParagraphChar">
    <w:name w:val="List Paragraph Char"/>
    <w:link w:val="Prrafodelista10"/>
    <w:qFormat/>
    <w:locked/>
    <w:rsid w:val="00237609"/>
    <w:rPr>
      <w:rFonts w:ascii="Arial" w:hAnsi="Arial" w:cs="Arial"/>
      <w:u w:color="000000"/>
    </w:rPr>
  </w:style>
  <w:style w:type="character" w:customStyle="1" w:styleId="NoSpacingChar">
    <w:name w:val="No Spacing Char"/>
    <w:link w:val="Sinespaciado1"/>
    <w:qFormat/>
    <w:locked/>
    <w:rsid w:val="00237609"/>
    <w:rPr>
      <w:rFonts w:ascii="Calibri" w:hAnsi="Calibri"/>
      <w:sz w:val="22"/>
      <w:szCs w:val="22"/>
      <w:lang w:val="en-US" w:eastAsia="en-US"/>
    </w:rPr>
  </w:style>
  <w:style w:type="character" w:customStyle="1" w:styleId="SupenEncabezadoCar">
    <w:name w:val="Supen_Encabezado Car"/>
    <w:link w:val="SupenEncabezado"/>
    <w:locked/>
    <w:rsid w:val="00237609"/>
    <w:rPr>
      <w:rFonts w:ascii="Calibri" w:hAnsi="Calibri"/>
    </w:rPr>
  </w:style>
  <w:style w:type="paragraph" w:customStyle="1" w:styleId="SupenEncabezado">
    <w:name w:val="Supen_Encabezado"/>
    <w:basedOn w:val="Normal"/>
    <w:link w:val="SupenEncabezadoCar"/>
    <w:qFormat/>
    <w:rsid w:val="00237609"/>
    <w:pPr>
      <w:suppressAutoHyphens w:val="0"/>
      <w:spacing w:line="276" w:lineRule="auto"/>
      <w:jc w:val="both"/>
    </w:pPr>
    <w:rPr>
      <w:rFonts w:ascii="Calibri" w:hAnsi="Calibri"/>
      <w:sz w:val="20"/>
      <w:szCs w:val="20"/>
      <w:lang w:eastAsia="es-ES"/>
    </w:rPr>
  </w:style>
  <w:style w:type="paragraph" w:customStyle="1" w:styleId="Textodecampo">
    <w:name w:val="Texto de campo"/>
    <w:basedOn w:val="Normal"/>
    <w:qFormat/>
    <w:rsid w:val="00237609"/>
    <w:pPr>
      <w:suppressAutoHyphens w:val="0"/>
      <w:spacing w:before="60" w:after="60"/>
    </w:pPr>
    <w:rPr>
      <w:rFonts w:ascii="Arial" w:eastAsia="Calibri" w:hAnsi="Arial" w:cs="Arial"/>
      <w:sz w:val="19"/>
      <w:szCs w:val="19"/>
      <w:lang w:val="es-CR" w:eastAsia="en-US"/>
    </w:rPr>
  </w:style>
  <w:style w:type="paragraph" w:customStyle="1" w:styleId="Etiquetadecampo">
    <w:name w:val="Etiqueta de campo"/>
    <w:basedOn w:val="Normal"/>
    <w:qFormat/>
    <w:rsid w:val="00237609"/>
    <w:pPr>
      <w:suppressAutoHyphens w:val="0"/>
      <w:spacing w:before="60" w:after="60"/>
    </w:pPr>
    <w:rPr>
      <w:rFonts w:ascii="Arial" w:eastAsia="Calibri" w:hAnsi="Arial" w:cs="Arial"/>
      <w:b/>
      <w:bCs/>
      <w:sz w:val="19"/>
      <w:szCs w:val="19"/>
      <w:lang w:val="es-CR" w:eastAsia="en-US"/>
    </w:rPr>
  </w:style>
  <w:style w:type="character" w:customStyle="1" w:styleId="resumenCar">
    <w:name w:val="resumen Car"/>
    <w:link w:val="resumen"/>
    <w:qFormat/>
    <w:locked/>
    <w:rsid w:val="00237609"/>
    <w:rPr>
      <w:rFonts w:ascii="Arial" w:hAnsi="Arial" w:cs="Arial"/>
      <w:b/>
      <w:bCs/>
      <w:lang w:eastAsia="ar-SA"/>
    </w:rPr>
  </w:style>
  <w:style w:type="paragraph" w:customStyle="1" w:styleId="resumen">
    <w:name w:val="resumen"/>
    <w:basedOn w:val="Normal"/>
    <w:link w:val="resumenCar"/>
    <w:qFormat/>
    <w:rsid w:val="00237609"/>
    <w:pPr>
      <w:keepNext/>
      <w:suppressAutoHyphens w:val="0"/>
      <w:spacing w:before="120" w:after="240"/>
      <w:jc w:val="both"/>
    </w:pPr>
    <w:rPr>
      <w:rFonts w:ascii="Arial" w:hAnsi="Arial" w:cs="Arial"/>
      <w:b/>
      <w:bCs/>
      <w:sz w:val="20"/>
      <w:szCs w:val="20"/>
    </w:rPr>
  </w:style>
  <w:style w:type="character" w:customStyle="1" w:styleId="articuloCar">
    <w:name w:val="articulo Car"/>
    <w:link w:val="articulo"/>
    <w:qFormat/>
    <w:locked/>
    <w:rsid w:val="00237609"/>
    <w:rPr>
      <w:rFonts w:ascii="Arial" w:hAnsi="Arial" w:cs="Arial"/>
      <w:b/>
      <w:bCs/>
      <w:u w:val="single"/>
      <w:lang w:eastAsia="ar-SA"/>
    </w:rPr>
  </w:style>
  <w:style w:type="paragraph" w:customStyle="1" w:styleId="articulo">
    <w:name w:val="articulo"/>
    <w:basedOn w:val="Normal"/>
    <w:link w:val="articuloCar"/>
    <w:qFormat/>
    <w:rsid w:val="00237609"/>
    <w:pPr>
      <w:keepNext/>
      <w:suppressAutoHyphens w:val="0"/>
      <w:spacing w:before="120" w:after="120" w:line="480" w:lineRule="auto"/>
      <w:jc w:val="center"/>
    </w:pPr>
    <w:rPr>
      <w:rFonts w:ascii="Arial" w:hAnsi="Arial" w:cs="Arial"/>
      <w:b/>
      <w:bCs/>
      <w:sz w:val="20"/>
      <w:szCs w:val="20"/>
      <w:u w:val="single"/>
    </w:rPr>
  </w:style>
  <w:style w:type="paragraph" w:customStyle="1" w:styleId="Direccininterior">
    <w:name w:val="Dirección interior"/>
    <w:basedOn w:val="Normal"/>
    <w:qFormat/>
    <w:rsid w:val="00237609"/>
    <w:pPr>
      <w:suppressAutoHyphens w:val="0"/>
      <w:spacing w:before="120" w:after="240"/>
      <w:jc w:val="both"/>
    </w:pPr>
    <w:rPr>
      <w:rFonts w:ascii="Book Antiqua" w:eastAsia="Calibri" w:hAnsi="Book Antiqua" w:cs="Calibri"/>
      <w:lang w:val="es-CR" w:eastAsia="zh-CN"/>
    </w:rPr>
  </w:style>
  <w:style w:type="paragraph" w:customStyle="1" w:styleId="Ttulo0">
    <w:name w:val="T’tulo"/>
    <w:basedOn w:val="Normal"/>
    <w:qFormat/>
    <w:rsid w:val="00237609"/>
    <w:pPr>
      <w:suppressAutoHyphens w:val="0"/>
      <w:jc w:val="center"/>
    </w:pPr>
    <w:rPr>
      <w:rFonts w:eastAsia="Calibri"/>
      <w:sz w:val="32"/>
      <w:szCs w:val="32"/>
      <w:lang w:val="es-CR" w:eastAsia="es-ES"/>
    </w:rPr>
  </w:style>
  <w:style w:type="paragraph" w:customStyle="1" w:styleId="Negrita">
    <w:name w:val="Negrita"/>
    <w:basedOn w:val="Normal"/>
    <w:qFormat/>
    <w:rsid w:val="00237609"/>
    <w:pPr>
      <w:suppressAutoHyphens w:val="0"/>
      <w:spacing w:before="120" w:after="120"/>
      <w:jc w:val="both"/>
    </w:pPr>
    <w:rPr>
      <w:rFonts w:ascii="Franklin Gothic Book" w:eastAsia="Calibri" w:hAnsi="Franklin Gothic Book" w:cs="Calibri"/>
      <w:b/>
      <w:bCs/>
      <w:sz w:val="22"/>
      <w:szCs w:val="22"/>
      <w:lang w:val="es-CR"/>
    </w:rPr>
  </w:style>
  <w:style w:type="paragraph" w:customStyle="1" w:styleId="Textopreformateado0">
    <w:name w:val="Texto preformateado"/>
    <w:basedOn w:val="Normal"/>
    <w:uiPriority w:val="99"/>
    <w:qFormat/>
    <w:rsid w:val="00237609"/>
    <w:pPr>
      <w:suppressAutoHyphens w:val="0"/>
    </w:pPr>
    <w:rPr>
      <w:rFonts w:ascii="Courier New" w:eastAsia="Calibri" w:hAnsi="Courier New" w:cs="Courier New"/>
      <w:sz w:val="20"/>
      <w:szCs w:val="20"/>
      <w:lang w:val="es-CR"/>
    </w:rPr>
  </w:style>
  <w:style w:type="paragraph" w:customStyle="1" w:styleId="CarCar6CarCar">
    <w:name w:val="Car Car6 Car Car"/>
    <w:basedOn w:val="Normal"/>
    <w:qFormat/>
    <w:rsid w:val="00237609"/>
    <w:pPr>
      <w:suppressAutoHyphens w:val="0"/>
      <w:spacing w:after="160" w:line="240" w:lineRule="exact"/>
    </w:pPr>
    <w:rPr>
      <w:rFonts w:ascii="Verdana" w:eastAsia="Calibri" w:hAnsi="Verdana" w:cs="Calibri"/>
      <w:sz w:val="20"/>
      <w:szCs w:val="20"/>
      <w:lang w:val="es-CR" w:eastAsia="en-US"/>
    </w:rPr>
  </w:style>
  <w:style w:type="paragraph" w:customStyle="1" w:styleId="Car111">
    <w:name w:val="Car11"/>
    <w:basedOn w:val="Normal"/>
    <w:qFormat/>
    <w:rsid w:val="00237609"/>
    <w:pPr>
      <w:suppressAutoHyphens w:val="0"/>
      <w:spacing w:after="160" w:line="240" w:lineRule="exact"/>
    </w:pPr>
    <w:rPr>
      <w:rFonts w:ascii="Verdana" w:eastAsia="Calibri" w:hAnsi="Verdana" w:cs="Calibri"/>
      <w:sz w:val="20"/>
      <w:szCs w:val="20"/>
      <w:lang w:val="es-CR" w:eastAsia="en-US"/>
    </w:rPr>
  </w:style>
  <w:style w:type="paragraph" w:customStyle="1" w:styleId="estilo7">
    <w:name w:val="estilo7"/>
    <w:basedOn w:val="Normal"/>
    <w:qFormat/>
    <w:rsid w:val="00237609"/>
    <w:pPr>
      <w:suppressAutoHyphens w:val="0"/>
      <w:spacing w:before="100" w:beforeAutospacing="1" w:after="100" w:afterAutospacing="1"/>
    </w:pPr>
    <w:rPr>
      <w:rFonts w:eastAsia="Calibri"/>
      <w:i/>
      <w:iCs/>
      <w:sz w:val="21"/>
      <w:szCs w:val="21"/>
      <w:lang w:val="es-CR" w:eastAsia="es-ES"/>
    </w:rPr>
  </w:style>
  <w:style w:type="paragraph" w:customStyle="1" w:styleId="tabul1">
    <w:name w:val="tabul1"/>
    <w:basedOn w:val="Normal"/>
    <w:qFormat/>
    <w:rsid w:val="00237609"/>
    <w:pPr>
      <w:shd w:val="clear" w:color="auto" w:fill="FFFFFF"/>
      <w:suppressAutoHyphens w:val="0"/>
      <w:autoSpaceDE w:val="0"/>
      <w:autoSpaceDN w:val="0"/>
      <w:ind w:left="1200" w:right="2" w:hanging="420"/>
      <w:jc w:val="both"/>
    </w:pPr>
    <w:rPr>
      <w:rFonts w:ascii="Helvetica" w:eastAsia="Calibri" w:hAnsi="Helvetica" w:cs="Helvetica"/>
      <w:sz w:val="20"/>
      <w:szCs w:val="20"/>
      <w:lang w:val="es-CR" w:eastAsia="es-ES"/>
    </w:rPr>
  </w:style>
  <w:style w:type="paragraph" w:customStyle="1" w:styleId="style500">
    <w:name w:val="style50"/>
    <w:basedOn w:val="Normal"/>
    <w:qFormat/>
    <w:rsid w:val="00237609"/>
    <w:pPr>
      <w:suppressAutoHyphens w:val="0"/>
      <w:autoSpaceDE w:val="0"/>
      <w:autoSpaceDN w:val="0"/>
    </w:pPr>
    <w:rPr>
      <w:rFonts w:eastAsia="Calibri"/>
      <w:sz w:val="20"/>
      <w:szCs w:val="20"/>
      <w:lang w:val="es-CR" w:eastAsia="es-ES"/>
    </w:rPr>
  </w:style>
  <w:style w:type="paragraph" w:customStyle="1" w:styleId="style110">
    <w:name w:val="style11"/>
    <w:basedOn w:val="Normal"/>
    <w:qFormat/>
    <w:rsid w:val="00237609"/>
    <w:pPr>
      <w:suppressAutoHyphens w:val="0"/>
      <w:autoSpaceDE w:val="0"/>
      <w:autoSpaceDN w:val="0"/>
    </w:pPr>
    <w:rPr>
      <w:rFonts w:eastAsia="Calibri"/>
      <w:lang w:val="es-CR" w:eastAsia="es-ES"/>
    </w:rPr>
  </w:style>
  <w:style w:type="paragraph" w:customStyle="1" w:styleId="informal100">
    <w:name w:val="informal10"/>
    <w:basedOn w:val="Normal"/>
    <w:qFormat/>
    <w:rsid w:val="00237609"/>
    <w:pPr>
      <w:suppressAutoHyphens w:val="0"/>
      <w:overflowPunct w:val="0"/>
      <w:autoSpaceDE w:val="0"/>
      <w:autoSpaceDN w:val="0"/>
      <w:spacing w:before="60" w:after="60"/>
    </w:pPr>
    <w:rPr>
      <w:rFonts w:ascii="Arial" w:eastAsia="Calibri" w:hAnsi="Arial" w:cs="Arial"/>
      <w:sz w:val="20"/>
      <w:szCs w:val="20"/>
      <w:lang w:val="es-CR" w:eastAsia="es-ES"/>
    </w:rPr>
  </w:style>
  <w:style w:type="paragraph" w:customStyle="1" w:styleId="style40">
    <w:name w:val="style40"/>
    <w:basedOn w:val="Normal"/>
    <w:qFormat/>
    <w:rsid w:val="00237609"/>
    <w:pPr>
      <w:suppressAutoHyphens w:val="0"/>
      <w:autoSpaceDE w:val="0"/>
      <w:autoSpaceDN w:val="0"/>
      <w:spacing w:before="108" w:line="360" w:lineRule="auto"/>
      <w:ind w:left="936" w:hanging="432"/>
      <w:jc w:val="both"/>
    </w:pPr>
    <w:rPr>
      <w:rFonts w:ascii="Tahoma" w:eastAsia="Calibri" w:hAnsi="Tahoma" w:cs="Tahoma"/>
      <w:sz w:val="23"/>
      <w:szCs w:val="23"/>
      <w:lang w:val="es-CR" w:eastAsia="es-ES"/>
    </w:rPr>
  </w:style>
  <w:style w:type="paragraph" w:customStyle="1" w:styleId="style1000">
    <w:name w:val="style100"/>
    <w:basedOn w:val="Normal"/>
    <w:qFormat/>
    <w:rsid w:val="00237609"/>
    <w:pPr>
      <w:suppressAutoHyphens w:val="0"/>
      <w:autoSpaceDE w:val="0"/>
      <w:autoSpaceDN w:val="0"/>
    </w:pPr>
    <w:rPr>
      <w:rFonts w:eastAsia="Calibri"/>
      <w:lang w:val="es-CR" w:eastAsia="es-ES"/>
    </w:rPr>
  </w:style>
  <w:style w:type="paragraph" w:customStyle="1" w:styleId="style200">
    <w:name w:val="style200"/>
    <w:basedOn w:val="Normal"/>
    <w:qFormat/>
    <w:rsid w:val="00237609"/>
    <w:pPr>
      <w:suppressAutoHyphens w:val="0"/>
      <w:autoSpaceDE w:val="0"/>
      <w:autoSpaceDN w:val="0"/>
      <w:spacing w:before="216"/>
      <w:ind w:left="936" w:right="576" w:firstLine="720"/>
      <w:jc w:val="both"/>
    </w:pPr>
    <w:rPr>
      <w:rFonts w:eastAsia="Calibri"/>
      <w:b/>
      <w:bCs/>
      <w:lang w:val="es-CR" w:eastAsia="es-ES"/>
    </w:rPr>
  </w:style>
  <w:style w:type="paragraph" w:customStyle="1" w:styleId="listparagraphcxsplast">
    <w:name w:val="listparagraphcxsplast"/>
    <w:basedOn w:val="Normal"/>
    <w:qFormat/>
    <w:rsid w:val="00237609"/>
    <w:pPr>
      <w:suppressAutoHyphens w:val="0"/>
      <w:spacing w:before="100" w:beforeAutospacing="1" w:after="100" w:afterAutospacing="1"/>
    </w:pPr>
    <w:rPr>
      <w:rFonts w:eastAsia="Calibri"/>
      <w:lang w:val="es-CR" w:eastAsia="es-ES"/>
    </w:rPr>
  </w:style>
  <w:style w:type="paragraph" w:customStyle="1" w:styleId="style41">
    <w:name w:val="style41"/>
    <w:basedOn w:val="Normal"/>
    <w:qFormat/>
    <w:rsid w:val="00237609"/>
    <w:pPr>
      <w:suppressAutoHyphens w:val="0"/>
      <w:autoSpaceDE w:val="0"/>
      <w:autoSpaceDN w:val="0"/>
      <w:spacing w:line="388" w:lineRule="atLeast"/>
      <w:jc w:val="both"/>
    </w:pPr>
    <w:rPr>
      <w:rFonts w:ascii="Bookman Old Style" w:eastAsia="Calibri" w:hAnsi="Bookman Old Style" w:cs="Calibri"/>
      <w:lang w:val="es-CR" w:eastAsia="es-ES"/>
    </w:rPr>
  </w:style>
  <w:style w:type="paragraph" w:customStyle="1" w:styleId="car12">
    <w:name w:val="car1"/>
    <w:basedOn w:val="Normal"/>
    <w:qFormat/>
    <w:rsid w:val="00237609"/>
    <w:pPr>
      <w:suppressAutoHyphens w:val="0"/>
      <w:spacing w:after="160" w:line="240" w:lineRule="atLeast"/>
    </w:pPr>
    <w:rPr>
      <w:rFonts w:ascii="Verdana" w:eastAsia="Calibri" w:hAnsi="Verdana" w:cs="Calibri"/>
      <w:sz w:val="20"/>
      <w:szCs w:val="20"/>
      <w:lang w:val="es-CR" w:eastAsia="es-ES"/>
    </w:rPr>
  </w:style>
  <w:style w:type="paragraph" w:customStyle="1" w:styleId="WW-Encabezado21">
    <w:name w:val="WW-Encabezado 2"/>
    <w:basedOn w:val="Normal"/>
    <w:qFormat/>
    <w:rsid w:val="00237609"/>
    <w:pPr>
      <w:keepNext/>
      <w:suppressAutoHyphens w:val="0"/>
      <w:autoSpaceDE w:val="0"/>
      <w:spacing w:before="240" w:after="120"/>
    </w:pPr>
    <w:rPr>
      <w:rFonts w:ascii="Arial" w:eastAsia="Calibri" w:hAnsi="Arial" w:cs="Arial"/>
      <w:b/>
      <w:bCs/>
      <w:i/>
      <w:iCs/>
      <w:sz w:val="28"/>
      <w:szCs w:val="28"/>
      <w:lang w:val="es-CR" w:eastAsia="zh-CN"/>
    </w:rPr>
  </w:style>
  <w:style w:type="paragraph" w:customStyle="1" w:styleId="Style42">
    <w:name w:val="Style 4"/>
    <w:basedOn w:val="Normal"/>
    <w:qFormat/>
    <w:rsid w:val="00237609"/>
    <w:pPr>
      <w:suppressAutoHyphens w:val="0"/>
      <w:autoSpaceDE w:val="0"/>
      <w:autoSpaceDN w:val="0"/>
    </w:pPr>
    <w:rPr>
      <w:rFonts w:eastAsia="Calibri"/>
      <w:lang w:val="es-CR" w:eastAsia="es-ES"/>
    </w:rPr>
  </w:style>
  <w:style w:type="paragraph" w:customStyle="1" w:styleId="Style80">
    <w:name w:val="Style 8"/>
    <w:basedOn w:val="Normal"/>
    <w:qFormat/>
    <w:rsid w:val="00237609"/>
    <w:pPr>
      <w:suppressAutoHyphens w:val="0"/>
      <w:autoSpaceDE w:val="0"/>
      <w:autoSpaceDN w:val="0"/>
      <w:spacing w:before="108" w:line="360" w:lineRule="auto"/>
      <w:jc w:val="both"/>
    </w:pPr>
    <w:rPr>
      <w:rFonts w:ascii="Arial" w:eastAsia="Calibri" w:hAnsi="Arial" w:cs="Arial"/>
      <w:sz w:val="21"/>
      <w:szCs w:val="21"/>
      <w:lang w:val="es-CR" w:eastAsia="es-ES"/>
    </w:rPr>
  </w:style>
  <w:style w:type="paragraph" w:customStyle="1" w:styleId="Style7">
    <w:name w:val="Style 7"/>
    <w:basedOn w:val="Normal"/>
    <w:qFormat/>
    <w:rsid w:val="00237609"/>
    <w:pPr>
      <w:suppressAutoHyphens w:val="0"/>
      <w:autoSpaceDE w:val="0"/>
      <w:autoSpaceDN w:val="0"/>
    </w:pPr>
    <w:rPr>
      <w:rFonts w:eastAsia="Calibri"/>
      <w:sz w:val="20"/>
      <w:szCs w:val="20"/>
      <w:lang w:val="es-CR" w:eastAsia="es-ES"/>
    </w:rPr>
  </w:style>
  <w:style w:type="character" w:customStyle="1" w:styleId="Cuerpodeltexto">
    <w:name w:val="Cuerpo del texto_"/>
    <w:link w:val="Cuerpodeltexto0"/>
    <w:qFormat/>
    <w:locked/>
    <w:rsid w:val="00237609"/>
    <w:rPr>
      <w:rFonts w:ascii="Verdana" w:hAnsi="Verdana"/>
      <w:shd w:val="clear" w:color="auto" w:fill="FFFFFF"/>
    </w:rPr>
  </w:style>
  <w:style w:type="paragraph" w:customStyle="1" w:styleId="Cuerpodeltexto0">
    <w:name w:val="Cuerpo del texto"/>
    <w:basedOn w:val="Normal"/>
    <w:link w:val="Cuerpodeltexto"/>
    <w:qFormat/>
    <w:rsid w:val="00237609"/>
    <w:pPr>
      <w:shd w:val="clear" w:color="auto" w:fill="FFFFFF"/>
      <w:suppressAutoHyphens w:val="0"/>
      <w:spacing w:before="240" w:after="480" w:line="240" w:lineRule="atLeast"/>
      <w:ind w:hanging="420"/>
      <w:jc w:val="center"/>
    </w:pPr>
    <w:rPr>
      <w:rFonts w:ascii="Verdana" w:hAnsi="Verdana"/>
      <w:sz w:val="20"/>
      <w:szCs w:val="20"/>
      <w:lang w:eastAsia="es-ES"/>
    </w:rPr>
  </w:style>
  <w:style w:type="paragraph" w:customStyle="1" w:styleId="Style22">
    <w:name w:val="Style 2"/>
    <w:basedOn w:val="Normal"/>
    <w:qFormat/>
    <w:rsid w:val="00237609"/>
    <w:pPr>
      <w:suppressAutoHyphens w:val="0"/>
      <w:autoSpaceDE w:val="0"/>
      <w:autoSpaceDN w:val="0"/>
      <w:spacing w:before="108" w:line="384" w:lineRule="exact"/>
      <w:ind w:left="72" w:right="72" w:firstLine="72"/>
      <w:jc w:val="both"/>
    </w:pPr>
    <w:rPr>
      <w:rFonts w:eastAsia="Calibri"/>
      <w:lang w:val="es-CR" w:eastAsia="es-ES"/>
    </w:rPr>
  </w:style>
  <w:style w:type="paragraph" w:customStyle="1" w:styleId="Style210">
    <w:name w:val="Style 21"/>
    <w:basedOn w:val="Normal"/>
    <w:qFormat/>
    <w:rsid w:val="00237609"/>
    <w:pPr>
      <w:suppressAutoHyphens w:val="0"/>
      <w:autoSpaceDE w:val="0"/>
      <w:autoSpaceDN w:val="0"/>
    </w:pPr>
    <w:rPr>
      <w:rFonts w:eastAsia="Calibri"/>
      <w:sz w:val="20"/>
      <w:szCs w:val="20"/>
      <w:lang w:val="es-CR" w:eastAsia="es-ES"/>
    </w:rPr>
  </w:style>
  <w:style w:type="paragraph" w:customStyle="1" w:styleId="Style31">
    <w:name w:val="Style 3"/>
    <w:basedOn w:val="Normal"/>
    <w:qFormat/>
    <w:rsid w:val="00237609"/>
    <w:pPr>
      <w:suppressAutoHyphens w:val="0"/>
      <w:autoSpaceDE w:val="0"/>
      <w:autoSpaceDN w:val="0"/>
      <w:spacing w:before="108" w:line="360" w:lineRule="auto"/>
      <w:ind w:right="72" w:firstLine="72"/>
      <w:jc w:val="both"/>
    </w:pPr>
    <w:rPr>
      <w:rFonts w:eastAsia="Calibri"/>
      <w:lang w:val="es-CR" w:eastAsia="es-ES"/>
    </w:rPr>
  </w:style>
  <w:style w:type="paragraph" w:customStyle="1" w:styleId="CharCarCarChar">
    <w:name w:val="Char Car Car Char"/>
    <w:basedOn w:val="Normal"/>
    <w:qFormat/>
    <w:rsid w:val="00237609"/>
    <w:pPr>
      <w:suppressAutoHyphens w:val="0"/>
      <w:spacing w:after="160" w:line="240" w:lineRule="exact"/>
    </w:pPr>
    <w:rPr>
      <w:rFonts w:eastAsia="Calibri"/>
      <w:sz w:val="20"/>
      <w:szCs w:val="20"/>
      <w:lang w:val="es-CR" w:eastAsia="en-US"/>
    </w:rPr>
  </w:style>
  <w:style w:type="paragraph" w:customStyle="1" w:styleId="Contenidodelista">
    <w:name w:val="Contenido de lista"/>
    <w:basedOn w:val="Normal"/>
    <w:qFormat/>
    <w:rsid w:val="00237609"/>
    <w:pPr>
      <w:suppressAutoHyphens w:val="0"/>
      <w:overflowPunct w:val="0"/>
      <w:autoSpaceDE w:val="0"/>
      <w:autoSpaceDN w:val="0"/>
      <w:ind w:left="567"/>
    </w:pPr>
    <w:rPr>
      <w:rFonts w:ascii="Nimbus Roman No9 L" w:eastAsia="Calibri" w:hAnsi="Nimbus Roman No9 L" w:cs="Calibri"/>
      <w:lang w:val="es-CR" w:eastAsia="es-ES"/>
    </w:rPr>
  </w:style>
  <w:style w:type="paragraph" w:customStyle="1" w:styleId="Encabezamientodelista">
    <w:name w:val="Encabezamiento de lista"/>
    <w:basedOn w:val="Normal"/>
    <w:qFormat/>
    <w:rsid w:val="00237609"/>
    <w:pPr>
      <w:suppressAutoHyphens w:val="0"/>
      <w:overflowPunct w:val="0"/>
      <w:autoSpaceDE w:val="0"/>
      <w:autoSpaceDN w:val="0"/>
    </w:pPr>
    <w:rPr>
      <w:rFonts w:ascii="Nimbus Roman No9 L" w:eastAsia="Calibri" w:hAnsi="Nimbus Roman No9 L" w:cs="Calibri"/>
      <w:lang w:val="es-CR" w:eastAsia="es-ES"/>
    </w:rPr>
  </w:style>
  <w:style w:type="character" w:customStyle="1" w:styleId="Estilo2Car">
    <w:name w:val="Estilo2 Car"/>
    <w:link w:val="Estilo20"/>
    <w:qFormat/>
    <w:locked/>
    <w:rsid w:val="00237609"/>
    <w:rPr>
      <w:rFonts w:ascii="Arial" w:hAnsi="Arial" w:cs="Arial"/>
    </w:rPr>
  </w:style>
  <w:style w:type="paragraph" w:customStyle="1" w:styleId="Estilo20">
    <w:name w:val="Estilo2"/>
    <w:basedOn w:val="Normal"/>
    <w:link w:val="Estilo2Car"/>
    <w:qFormat/>
    <w:rsid w:val="00237609"/>
    <w:pPr>
      <w:suppressAutoHyphens w:val="0"/>
      <w:autoSpaceDE w:val="0"/>
      <w:autoSpaceDN w:val="0"/>
    </w:pPr>
    <w:rPr>
      <w:rFonts w:ascii="Arial" w:hAnsi="Arial" w:cs="Arial"/>
      <w:sz w:val="20"/>
      <w:szCs w:val="20"/>
      <w:lang w:eastAsia="es-ES"/>
    </w:rPr>
  </w:style>
  <w:style w:type="paragraph" w:customStyle="1" w:styleId="NormaldespesTabla0">
    <w:name w:val="Normal despúes Tabla"/>
    <w:basedOn w:val="Normal"/>
    <w:qFormat/>
    <w:rsid w:val="00237609"/>
    <w:pPr>
      <w:suppressAutoHyphens w:val="0"/>
      <w:autoSpaceDE w:val="0"/>
      <w:autoSpaceDN w:val="0"/>
      <w:spacing w:before="120" w:after="120"/>
      <w:ind w:left="851"/>
      <w:jc w:val="both"/>
    </w:pPr>
    <w:rPr>
      <w:rFonts w:ascii="Tahoma" w:eastAsia="Calibri" w:hAnsi="Tahoma" w:cs="Tahoma"/>
      <w:sz w:val="20"/>
      <w:szCs w:val="20"/>
      <w:lang w:val="es-CR" w:eastAsia="es-ES"/>
    </w:rPr>
  </w:style>
  <w:style w:type="paragraph" w:customStyle="1" w:styleId="Ttulo62">
    <w:name w:val="T’tulo 6"/>
    <w:basedOn w:val="Normal"/>
    <w:qFormat/>
    <w:rsid w:val="00237609"/>
    <w:pPr>
      <w:keepNext/>
      <w:suppressAutoHyphens w:val="0"/>
      <w:autoSpaceDE w:val="0"/>
      <w:autoSpaceDN w:val="0"/>
      <w:jc w:val="center"/>
    </w:pPr>
    <w:rPr>
      <w:rFonts w:ascii="Arial" w:eastAsia="Calibri" w:hAnsi="Arial" w:cs="Arial"/>
      <w:b/>
      <w:bCs/>
      <w:spacing w:val="-3"/>
      <w:sz w:val="22"/>
      <w:szCs w:val="22"/>
      <w:lang w:val="es-CR" w:eastAsia="es-ES"/>
    </w:rPr>
  </w:style>
  <w:style w:type="paragraph" w:customStyle="1" w:styleId="Piedepgina1">
    <w:name w:val="Pie de p‡gina"/>
    <w:basedOn w:val="Normal"/>
    <w:qFormat/>
    <w:rsid w:val="00237609"/>
    <w:pPr>
      <w:suppressAutoHyphens w:val="0"/>
      <w:autoSpaceDE w:val="0"/>
      <w:autoSpaceDN w:val="0"/>
    </w:pPr>
    <w:rPr>
      <w:rFonts w:ascii="Arial" w:eastAsia="Calibri" w:hAnsi="Arial" w:cs="Arial"/>
      <w:lang w:val="es-CR" w:eastAsia="es-ES"/>
    </w:rPr>
  </w:style>
  <w:style w:type="paragraph" w:customStyle="1" w:styleId="NormalTabla0">
    <w:name w:val="Normal Tabla"/>
    <w:basedOn w:val="Normal"/>
    <w:qFormat/>
    <w:rsid w:val="00237609"/>
    <w:pPr>
      <w:suppressAutoHyphens w:val="0"/>
      <w:autoSpaceDE w:val="0"/>
      <w:autoSpaceDN w:val="0"/>
      <w:spacing w:before="60" w:after="60"/>
    </w:pPr>
    <w:rPr>
      <w:rFonts w:ascii="Tahoma" w:eastAsia="Calibri" w:hAnsi="Tahoma" w:cs="Tahoma"/>
      <w:sz w:val="18"/>
      <w:szCs w:val="18"/>
      <w:lang w:val="es-CR" w:eastAsia="es-ES"/>
    </w:rPr>
  </w:style>
  <w:style w:type="paragraph" w:customStyle="1" w:styleId="NormalTabla100">
    <w:name w:val="Normal Tabla 10"/>
    <w:basedOn w:val="Normal"/>
    <w:qFormat/>
    <w:rsid w:val="00237609"/>
    <w:pPr>
      <w:suppressAutoHyphens w:val="0"/>
      <w:autoSpaceDE w:val="0"/>
      <w:autoSpaceDN w:val="0"/>
      <w:spacing w:before="60" w:after="60"/>
    </w:pPr>
    <w:rPr>
      <w:rFonts w:ascii="Tahoma" w:eastAsia="Calibri" w:hAnsi="Tahoma" w:cs="Tahoma"/>
      <w:sz w:val="20"/>
      <w:szCs w:val="20"/>
      <w:lang w:val="es-CR" w:eastAsia="es-ES"/>
    </w:rPr>
  </w:style>
  <w:style w:type="paragraph" w:customStyle="1" w:styleId="Ttulo54">
    <w:name w:val="T’tulo 5"/>
    <w:basedOn w:val="Normal"/>
    <w:qFormat/>
    <w:rsid w:val="00237609"/>
    <w:pPr>
      <w:keepNext/>
      <w:suppressAutoHyphens w:val="0"/>
      <w:autoSpaceDE w:val="0"/>
      <w:autoSpaceDN w:val="0"/>
      <w:jc w:val="both"/>
    </w:pPr>
    <w:rPr>
      <w:rFonts w:ascii="Arial" w:eastAsia="Calibri" w:hAnsi="Arial" w:cs="Arial"/>
      <w:b/>
      <w:bCs/>
      <w:spacing w:val="-3"/>
      <w:lang w:val="es-CR" w:eastAsia="es-ES"/>
    </w:rPr>
  </w:style>
  <w:style w:type="paragraph" w:customStyle="1" w:styleId="CapituloNombre0">
    <w:name w:val="Capitulo Nombre"/>
    <w:basedOn w:val="Normal"/>
    <w:qFormat/>
    <w:rsid w:val="00237609"/>
    <w:pPr>
      <w:suppressAutoHyphens w:val="0"/>
      <w:autoSpaceDE w:val="0"/>
      <w:autoSpaceDN w:val="0"/>
      <w:spacing w:before="120" w:after="480"/>
      <w:jc w:val="center"/>
    </w:pPr>
    <w:rPr>
      <w:rFonts w:ascii="Tahoma" w:eastAsia="Calibri" w:hAnsi="Tahoma" w:cs="Tahoma"/>
      <w:b/>
      <w:bCs/>
      <w:smallCaps/>
      <w:color w:val="800000"/>
      <w:sz w:val="40"/>
      <w:szCs w:val="40"/>
      <w:lang w:val="es-CR" w:eastAsia="es-ES"/>
    </w:rPr>
  </w:style>
  <w:style w:type="paragraph" w:customStyle="1" w:styleId="NormalNegrita0">
    <w:name w:val="Normal Negrita"/>
    <w:basedOn w:val="Normal"/>
    <w:qFormat/>
    <w:rsid w:val="00237609"/>
    <w:pPr>
      <w:keepNext/>
      <w:suppressAutoHyphens w:val="0"/>
      <w:autoSpaceDE w:val="0"/>
      <w:autoSpaceDN w:val="0"/>
      <w:spacing w:before="120" w:after="120"/>
      <w:ind w:left="851"/>
      <w:jc w:val="both"/>
    </w:pPr>
    <w:rPr>
      <w:rFonts w:ascii="Tahoma" w:eastAsia="Calibri" w:hAnsi="Tahoma" w:cs="Tahoma"/>
      <w:b/>
      <w:bCs/>
      <w:sz w:val="20"/>
      <w:szCs w:val="20"/>
      <w:lang w:val="es-CR" w:eastAsia="es-ES"/>
    </w:rPr>
  </w:style>
  <w:style w:type="paragraph" w:customStyle="1" w:styleId="Figura0">
    <w:name w:val="Figura"/>
    <w:basedOn w:val="Normal"/>
    <w:qFormat/>
    <w:rsid w:val="00237609"/>
    <w:pPr>
      <w:suppressAutoHyphens w:val="0"/>
      <w:autoSpaceDE w:val="0"/>
      <w:autoSpaceDN w:val="0"/>
      <w:spacing w:before="60"/>
      <w:ind w:left="851"/>
      <w:jc w:val="center"/>
    </w:pPr>
    <w:rPr>
      <w:rFonts w:ascii="Tahoma" w:eastAsia="Calibri" w:hAnsi="Tahoma" w:cs="Tahoma"/>
      <w:sz w:val="20"/>
      <w:szCs w:val="20"/>
      <w:lang w:val="es-CR" w:eastAsia="es-ES"/>
    </w:rPr>
  </w:style>
  <w:style w:type="paragraph" w:customStyle="1" w:styleId="Nombredireccininterior">
    <w:name w:val="Nombre dirección interior"/>
    <w:basedOn w:val="Normal"/>
    <w:qFormat/>
    <w:rsid w:val="00237609"/>
    <w:pPr>
      <w:suppressAutoHyphens w:val="0"/>
      <w:spacing w:before="220" w:line="240" w:lineRule="atLeast"/>
      <w:jc w:val="both"/>
    </w:pPr>
    <w:rPr>
      <w:rFonts w:ascii="Arial" w:eastAsia="Calibri" w:hAnsi="Arial" w:cs="Arial"/>
      <w:lang w:val="es-CR"/>
    </w:rPr>
  </w:style>
  <w:style w:type="paragraph" w:customStyle="1" w:styleId="Sangranormal1">
    <w:name w:val="Sangría normal1"/>
    <w:basedOn w:val="Normal"/>
    <w:qFormat/>
    <w:rsid w:val="00237609"/>
    <w:pPr>
      <w:suppressAutoHyphens w:val="0"/>
      <w:spacing w:line="360" w:lineRule="auto"/>
      <w:ind w:firstLine="567"/>
      <w:jc w:val="both"/>
    </w:pPr>
    <w:rPr>
      <w:rFonts w:ascii="Courier New" w:eastAsia="Calibri" w:hAnsi="Courier New" w:cs="Courier New"/>
      <w:sz w:val="20"/>
      <w:szCs w:val="20"/>
      <w:lang w:val="es-CR"/>
    </w:rPr>
  </w:style>
  <w:style w:type="paragraph" w:customStyle="1" w:styleId="Textocomentario10">
    <w:name w:val="Texto comentario1"/>
    <w:basedOn w:val="Normal"/>
    <w:uiPriority w:val="99"/>
    <w:qFormat/>
    <w:rsid w:val="00237609"/>
    <w:pPr>
      <w:suppressAutoHyphens w:val="0"/>
    </w:pPr>
    <w:rPr>
      <w:rFonts w:eastAsia="Calibri"/>
      <w:sz w:val="20"/>
      <w:szCs w:val="20"/>
      <w:lang w:val="es-CR"/>
    </w:rPr>
  </w:style>
  <w:style w:type="paragraph" w:customStyle="1" w:styleId="Listaconvietas210">
    <w:name w:val="Lista con viñetas 21"/>
    <w:basedOn w:val="Normal"/>
    <w:qFormat/>
    <w:rsid w:val="00237609"/>
    <w:pPr>
      <w:suppressAutoHyphens w:val="0"/>
      <w:autoSpaceDE w:val="0"/>
      <w:spacing w:before="60" w:after="60"/>
      <w:ind w:left="1565" w:hanging="357"/>
      <w:jc w:val="both"/>
    </w:pPr>
    <w:rPr>
      <w:rFonts w:ascii="Tahoma" w:eastAsia="Calibri" w:hAnsi="Tahoma" w:cs="Tahoma"/>
      <w:sz w:val="20"/>
      <w:szCs w:val="20"/>
      <w:lang w:val="es-CR"/>
    </w:rPr>
  </w:style>
  <w:style w:type="paragraph" w:customStyle="1" w:styleId="Listaconnmeros21">
    <w:name w:val="Lista con números 21"/>
    <w:basedOn w:val="Normal"/>
    <w:qFormat/>
    <w:rsid w:val="00237609"/>
    <w:pPr>
      <w:suppressAutoHyphens w:val="0"/>
      <w:autoSpaceDE w:val="0"/>
      <w:ind w:left="720" w:hanging="360"/>
    </w:pPr>
    <w:rPr>
      <w:rFonts w:ascii="Arial" w:eastAsia="Calibri" w:hAnsi="Arial" w:cs="Arial"/>
      <w:lang w:val="es-CR"/>
    </w:rPr>
  </w:style>
  <w:style w:type="paragraph" w:customStyle="1" w:styleId="Listaconnmeros51">
    <w:name w:val="Lista con números 51"/>
    <w:basedOn w:val="Normal"/>
    <w:qFormat/>
    <w:rsid w:val="00237609"/>
    <w:pPr>
      <w:suppressAutoHyphens w:val="0"/>
      <w:autoSpaceDE w:val="0"/>
      <w:ind w:left="1492" w:hanging="360"/>
    </w:pPr>
    <w:rPr>
      <w:rFonts w:ascii="Arial" w:eastAsia="Calibri" w:hAnsi="Arial" w:cs="Arial"/>
      <w:lang w:val="es-CR"/>
    </w:rPr>
  </w:style>
  <w:style w:type="paragraph" w:customStyle="1" w:styleId="Continuarlista10">
    <w:name w:val="Continuar lista1"/>
    <w:basedOn w:val="Normal"/>
    <w:qFormat/>
    <w:rsid w:val="00237609"/>
    <w:pPr>
      <w:suppressAutoHyphens w:val="0"/>
      <w:autoSpaceDE w:val="0"/>
      <w:spacing w:before="60" w:after="60"/>
      <w:ind w:left="1208"/>
      <w:jc w:val="both"/>
    </w:pPr>
    <w:rPr>
      <w:rFonts w:ascii="Tahoma" w:eastAsia="Calibri" w:hAnsi="Tahoma" w:cs="Tahoma"/>
      <w:sz w:val="20"/>
      <w:szCs w:val="20"/>
      <w:lang w:val="es-CR"/>
    </w:rPr>
  </w:style>
  <w:style w:type="paragraph" w:customStyle="1" w:styleId="Textoindependienteprimerasangra210">
    <w:name w:val="Texto independiente primera sangría 21"/>
    <w:basedOn w:val="Normal"/>
    <w:qFormat/>
    <w:rsid w:val="00237609"/>
    <w:pPr>
      <w:suppressAutoHyphens w:val="0"/>
      <w:spacing w:after="120"/>
      <w:ind w:left="283" w:firstLine="210"/>
    </w:pPr>
    <w:rPr>
      <w:rFonts w:eastAsia="Calibri"/>
      <w:lang w:val="es-CR"/>
    </w:rPr>
  </w:style>
  <w:style w:type="paragraph" w:customStyle="1" w:styleId="Mapadeldocumento10">
    <w:name w:val="Mapa del documento1"/>
    <w:basedOn w:val="Normal"/>
    <w:uiPriority w:val="99"/>
    <w:qFormat/>
    <w:rsid w:val="00237609"/>
    <w:pPr>
      <w:shd w:val="clear" w:color="auto" w:fill="000080"/>
      <w:suppressAutoHyphens w:val="0"/>
      <w:autoSpaceDE w:val="0"/>
    </w:pPr>
    <w:rPr>
      <w:rFonts w:ascii="Tahoma" w:eastAsia="Calibri" w:hAnsi="Tahoma" w:cs="Tahoma"/>
      <w:color w:val="000000"/>
      <w:sz w:val="20"/>
      <w:szCs w:val="20"/>
      <w:lang w:val="es-CR"/>
    </w:rPr>
  </w:style>
  <w:style w:type="paragraph" w:customStyle="1" w:styleId="encabezamientodelista0">
    <w:name w:val="encabezamientodelista"/>
    <w:basedOn w:val="Normal"/>
    <w:qFormat/>
    <w:rsid w:val="00237609"/>
    <w:pPr>
      <w:suppressAutoHyphens w:val="0"/>
      <w:overflowPunct w:val="0"/>
      <w:autoSpaceDE w:val="0"/>
    </w:pPr>
    <w:rPr>
      <w:rFonts w:ascii="Nimbus Roman No9 L" w:eastAsia="Calibri" w:hAnsi="Nimbus Roman No9 L" w:cs="Calibri"/>
      <w:lang w:val="es-CR"/>
    </w:rPr>
  </w:style>
  <w:style w:type="paragraph" w:customStyle="1" w:styleId="contenidodelista0">
    <w:name w:val="contenidodelista"/>
    <w:basedOn w:val="Normal"/>
    <w:qFormat/>
    <w:rsid w:val="00237609"/>
    <w:pPr>
      <w:suppressAutoHyphens w:val="0"/>
      <w:overflowPunct w:val="0"/>
      <w:autoSpaceDE w:val="0"/>
      <w:ind w:left="567"/>
    </w:pPr>
    <w:rPr>
      <w:rFonts w:ascii="Nimbus Roman No9 L" w:eastAsia="Calibri" w:hAnsi="Nimbus Roman No9 L" w:cs="Calibri"/>
      <w:lang w:val="es-CR"/>
    </w:rPr>
  </w:style>
  <w:style w:type="paragraph" w:customStyle="1" w:styleId="nombredireccininterior0">
    <w:name w:val="nombredireccininterior"/>
    <w:basedOn w:val="Normal"/>
    <w:qFormat/>
    <w:rsid w:val="00237609"/>
    <w:pPr>
      <w:suppressAutoHyphens w:val="0"/>
      <w:spacing w:before="220" w:line="240" w:lineRule="atLeast"/>
      <w:jc w:val="both"/>
    </w:pPr>
    <w:rPr>
      <w:rFonts w:ascii="Arial" w:eastAsia="Calibri" w:hAnsi="Arial" w:cs="Arial"/>
      <w:lang w:val="es-CR"/>
    </w:rPr>
  </w:style>
  <w:style w:type="paragraph" w:customStyle="1" w:styleId="carcarcarcarcarcar0">
    <w:name w:val="carcarcarcarcarcar"/>
    <w:basedOn w:val="Normal"/>
    <w:qFormat/>
    <w:rsid w:val="00237609"/>
    <w:pPr>
      <w:suppressAutoHyphens w:val="0"/>
      <w:spacing w:after="160" w:line="240" w:lineRule="atLeast"/>
    </w:pPr>
    <w:rPr>
      <w:rFonts w:ascii="Verdana" w:eastAsia="Calibri" w:hAnsi="Verdana" w:cs="Calibri"/>
      <w:sz w:val="20"/>
      <w:szCs w:val="20"/>
      <w:lang w:val="es-CR"/>
    </w:rPr>
  </w:style>
  <w:style w:type="paragraph" w:customStyle="1" w:styleId="preformattedtext">
    <w:name w:val="preformattedtext"/>
    <w:basedOn w:val="Normal"/>
    <w:qFormat/>
    <w:rsid w:val="00237609"/>
    <w:pPr>
      <w:suppressAutoHyphens w:val="0"/>
      <w:autoSpaceDE w:val="0"/>
    </w:pPr>
    <w:rPr>
      <w:rFonts w:ascii="Courier New" w:eastAsia="Calibri" w:hAnsi="Courier New" w:cs="Courier New"/>
      <w:sz w:val="20"/>
      <w:szCs w:val="20"/>
      <w:lang w:val="es-CR"/>
    </w:rPr>
  </w:style>
  <w:style w:type="paragraph" w:customStyle="1" w:styleId="cont">
    <w:name w:val="cont"/>
    <w:basedOn w:val="Normal"/>
    <w:qFormat/>
    <w:rsid w:val="00237609"/>
    <w:pPr>
      <w:suppressAutoHyphens w:val="0"/>
      <w:spacing w:before="280" w:after="280"/>
    </w:pPr>
    <w:rPr>
      <w:rFonts w:eastAsia="Calibri"/>
      <w:color w:val="000000"/>
      <w:sz w:val="20"/>
      <w:szCs w:val="20"/>
      <w:lang w:val="es-CR"/>
    </w:rPr>
  </w:style>
  <w:style w:type="paragraph" w:customStyle="1" w:styleId="charchar000">
    <w:name w:val="charchar00"/>
    <w:basedOn w:val="Normal"/>
    <w:qFormat/>
    <w:rsid w:val="00237609"/>
    <w:pPr>
      <w:suppressAutoHyphens w:val="0"/>
      <w:spacing w:after="160" w:line="240" w:lineRule="atLeast"/>
    </w:pPr>
    <w:rPr>
      <w:rFonts w:ascii="Verdana" w:eastAsia="Calibri" w:hAnsi="Verdana" w:cs="Calibri"/>
      <w:sz w:val="20"/>
      <w:szCs w:val="20"/>
      <w:lang w:val="es-CR"/>
    </w:rPr>
  </w:style>
  <w:style w:type="paragraph" w:customStyle="1" w:styleId="derechos">
    <w:name w:val="derechos"/>
    <w:basedOn w:val="Normal"/>
    <w:qFormat/>
    <w:rsid w:val="00237609"/>
    <w:pPr>
      <w:suppressAutoHyphens w:val="0"/>
      <w:autoSpaceDE w:val="0"/>
      <w:jc w:val="both"/>
    </w:pPr>
    <w:rPr>
      <w:rFonts w:ascii="Helvetica" w:eastAsia="Calibri" w:hAnsi="Helvetica" w:cs="Helvetica"/>
      <w:sz w:val="20"/>
      <w:szCs w:val="20"/>
      <w:lang w:val="es-CR"/>
    </w:rPr>
  </w:style>
  <w:style w:type="paragraph" w:customStyle="1" w:styleId="car000">
    <w:name w:val="car00"/>
    <w:basedOn w:val="Normal"/>
    <w:qFormat/>
    <w:rsid w:val="00237609"/>
    <w:pPr>
      <w:suppressAutoHyphens w:val="0"/>
      <w:spacing w:after="160" w:line="240" w:lineRule="atLeast"/>
    </w:pPr>
    <w:rPr>
      <w:rFonts w:ascii="Verdana" w:eastAsia="Calibri" w:hAnsi="Verdana" w:cs="Calibri"/>
      <w:sz w:val="20"/>
      <w:szCs w:val="20"/>
      <w:lang w:val="es-CR"/>
    </w:rPr>
  </w:style>
  <w:style w:type="paragraph" w:customStyle="1" w:styleId="cuadrculamedia1-nfasis21">
    <w:name w:val="cuadrculamedia1-nfasis21"/>
    <w:basedOn w:val="Normal"/>
    <w:qFormat/>
    <w:rsid w:val="00237609"/>
    <w:pPr>
      <w:suppressAutoHyphens w:val="0"/>
      <w:ind w:left="720"/>
      <w:jc w:val="both"/>
    </w:pPr>
    <w:rPr>
      <w:rFonts w:eastAsia="Calibri"/>
      <w:lang w:val="es-CR"/>
    </w:rPr>
  </w:style>
  <w:style w:type="paragraph" w:customStyle="1" w:styleId="colorfullist-accent11">
    <w:name w:val="colorfullist-accent11"/>
    <w:basedOn w:val="Normal"/>
    <w:qFormat/>
    <w:rsid w:val="00237609"/>
    <w:pPr>
      <w:suppressAutoHyphens w:val="0"/>
      <w:ind w:left="720"/>
      <w:jc w:val="both"/>
    </w:pPr>
    <w:rPr>
      <w:rFonts w:eastAsia="Calibri"/>
      <w:lang w:val="es-CR"/>
    </w:rPr>
  </w:style>
  <w:style w:type="paragraph" w:customStyle="1" w:styleId="cuadrculamedia1-nfasis22">
    <w:name w:val="cuadrculamedia1-nfasis22"/>
    <w:basedOn w:val="Normal"/>
    <w:qFormat/>
    <w:rsid w:val="00237609"/>
    <w:pPr>
      <w:suppressAutoHyphens w:val="0"/>
      <w:ind w:left="708"/>
      <w:jc w:val="both"/>
    </w:pPr>
    <w:rPr>
      <w:rFonts w:eastAsia="Calibri"/>
      <w:lang w:val="es-CR"/>
    </w:rPr>
  </w:style>
  <w:style w:type="paragraph" w:customStyle="1" w:styleId="cuadrculamedia1-nfasis2">
    <w:name w:val="cuadrculamedia1-nfasis2"/>
    <w:basedOn w:val="Normal"/>
    <w:qFormat/>
    <w:rsid w:val="00237609"/>
    <w:pPr>
      <w:suppressAutoHyphens w:val="0"/>
      <w:spacing w:after="160" w:line="252" w:lineRule="auto"/>
      <w:ind w:left="720"/>
    </w:pPr>
    <w:rPr>
      <w:rFonts w:ascii="Calibri" w:eastAsia="Calibri" w:hAnsi="Calibri" w:cs="Calibri"/>
      <w:sz w:val="22"/>
      <w:szCs w:val="22"/>
      <w:lang w:val="es-CR"/>
    </w:rPr>
  </w:style>
  <w:style w:type="paragraph" w:customStyle="1" w:styleId="listavistosa-nfasis1">
    <w:name w:val="listavistosa-nfasis1"/>
    <w:basedOn w:val="Normal"/>
    <w:qFormat/>
    <w:rsid w:val="00237609"/>
    <w:pPr>
      <w:suppressAutoHyphens w:val="0"/>
      <w:ind w:left="708"/>
      <w:jc w:val="both"/>
    </w:pPr>
    <w:rPr>
      <w:rFonts w:eastAsia="Calibri"/>
      <w:lang w:val="es-CR"/>
    </w:rPr>
  </w:style>
  <w:style w:type="paragraph" w:customStyle="1" w:styleId="estilottulo3arial11ptinterlineado15lneas">
    <w:name w:val="estilottulo3arial11ptinterlineado15lneas"/>
    <w:basedOn w:val="Normal"/>
    <w:qFormat/>
    <w:rsid w:val="00237609"/>
    <w:pPr>
      <w:keepNext/>
      <w:suppressAutoHyphens w:val="0"/>
      <w:overflowPunct w:val="0"/>
      <w:autoSpaceDE w:val="0"/>
      <w:spacing w:line="360" w:lineRule="auto"/>
      <w:ind w:left="2160"/>
      <w:jc w:val="both"/>
    </w:pPr>
    <w:rPr>
      <w:rFonts w:ascii="Arial" w:eastAsia="Calibri" w:hAnsi="Arial" w:cs="Arial"/>
      <w:b/>
      <w:bCs/>
      <w:i/>
      <w:iCs/>
      <w:lang w:val="es-CR"/>
    </w:rPr>
  </w:style>
  <w:style w:type="paragraph" w:customStyle="1" w:styleId="prrafodelista000">
    <w:name w:val="prrafodelista00"/>
    <w:basedOn w:val="Normal"/>
    <w:qFormat/>
    <w:rsid w:val="00237609"/>
    <w:pPr>
      <w:suppressAutoHyphens w:val="0"/>
      <w:ind w:left="708"/>
    </w:pPr>
    <w:rPr>
      <w:rFonts w:ascii="MS Sans Serif" w:eastAsia="Calibri" w:hAnsi="MS Sans Serif" w:cs="Calibri"/>
      <w:lang w:val="es-CR"/>
    </w:rPr>
  </w:style>
  <w:style w:type="paragraph" w:customStyle="1" w:styleId="cuadrculamedia1-nfasis21cxsplast">
    <w:name w:val="cuadrculamedia1-nfasis21cxsplast"/>
    <w:basedOn w:val="Normal"/>
    <w:qFormat/>
    <w:rsid w:val="00237609"/>
    <w:pPr>
      <w:suppressAutoHyphens w:val="0"/>
      <w:spacing w:before="280" w:after="280"/>
    </w:pPr>
    <w:rPr>
      <w:rFonts w:eastAsia="Calibri"/>
      <w:lang w:val="es-CR"/>
    </w:rPr>
  </w:style>
  <w:style w:type="paragraph" w:customStyle="1" w:styleId="listavistosa-nfasis1cxspmiddle">
    <w:name w:val="listavistosa-nfasis1cxspmiddle"/>
    <w:basedOn w:val="Normal"/>
    <w:qFormat/>
    <w:rsid w:val="00237609"/>
    <w:pPr>
      <w:suppressAutoHyphens w:val="0"/>
      <w:spacing w:before="280" w:after="280"/>
    </w:pPr>
    <w:rPr>
      <w:rFonts w:eastAsia="Calibri"/>
      <w:lang w:val="es-CR"/>
    </w:rPr>
  </w:style>
  <w:style w:type="paragraph" w:customStyle="1" w:styleId="listavistosa-nfasis1cxsplast">
    <w:name w:val="listavistosa-nfasis1cxsplast"/>
    <w:basedOn w:val="Normal"/>
    <w:qFormat/>
    <w:rsid w:val="00237609"/>
    <w:pPr>
      <w:suppressAutoHyphens w:val="0"/>
      <w:spacing w:before="280" w:after="280"/>
    </w:pPr>
    <w:rPr>
      <w:rFonts w:eastAsia="Calibri"/>
      <w:lang w:val="es-CR"/>
    </w:rPr>
  </w:style>
  <w:style w:type="paragraph" w:customStyle="1" w:styleId="prrafodelistacxsplast">
    <w:name w:val="prrafodelistacxsplast"/>
    <w:basedOn w:val="Normal"/>
    <w:qFormat/>
    <w:rsid w:val="00237609"/>
    <w:pPr>
      <w:suppressAutoHyphens w:val="0"/>
      <w:spacing w:before="280" w:after="280"/>
    </w:pPr>
    <w:rPr>
      <w:rFonts w:eastAsia="Calibri"/>
      <w:lang w:val="es-CR"/>
    </w:rPr>
  </w:style>
  <w:style w:type="paragraph" w:customStyle="1" w:styleId="textoindependiente2100">
    <w:name w:val="textoindependiente210"/>
    <w:basedOn w:val="Normal"/>
    <w:qFormat/>
    <w:rsid w:val="00237609"/>
    <w:pPr>
      <w:suppressAutoHyphens w:val="0"/>
      <w:jc w:val="both"/>
    </w:pPr>
    <w:rPr>
      <w:rFonts w:ascii="Verdana" w:eastAsia="Calibri" w:hAnsi="Verdana" w:cs="Calibri"/>
      <w:i/>
      <w:iCs/>
      <w:lang w:val="es-CR"/>
    </w:rPr>
  </w:style>
  <w:style w:type="paragraph" w:customStyle="1" w:styleId="estilo200">
    <w:name w:val="estilo20"/>
    <w:basedOn w:val="Normal"/>
    <w:qFormat/>
    <w:rsid w:val="00237609"/>
    <w:pPr>
      <w:suppressAutoHyphens w:val="0"/>
      <w:autoSpaceDE w:val="0"/>
      <w:spacing w:before="100" w:after="100"/>
    </w:pPr>
    <w:rPr>
      <w:rFonts w:ascii="Verdana" w:eastAsia="Calibri" w:hAnsi="Verdana" w:cs="Calibri"/>
      <w:lang w:val="es-CR"/>
    </w:rPr>
  </w:style>
  <w:style w:type="paragraph" w:customStyle="1" w:styleId="artculo">
    <w:name w:val="artculo"/>
    <w:basedOn w:val="Normal"/>
    <w:qFormat/>
    <w:rsid w:val="00237609"/>
    <w:pPr>
      <w:suppressAutoHyphens w:val="0"/>
      <w:jc w:val="center"/>
    </w:pPr>
    <w:rPr>
      <w:rFonts w:eastAsia="Calibri"/>
      <w:b/>
      <w:bCs/>
      <w:u w:val="single"/>
      <w:lang w:val="es-CR"/>
    </w:rPr>
  </w:style>
  <w:style w:type="paragraph" w:customStyle="1" w:styleId="heading51">
    <w:name w:val="heading51"/>
    <w:basedOn w:val="Normal"/>
    <w:qFormat/>
    <w:rsid w:val="00237609"/>
    <w:pPr>
      <w:keepNext/>
      <w:shd w:val="clear" w:color="auto" w:fill="FFFFFF"/>
      <w:suppressAutoHyphens w:val="0"/>
      <w:jc w:val="center"/>
    </w:pPr>
    <w:rPr>
      <w:rFonts w:ascii="Arial" w:eastAsia="Calibri" w:hAnsi="Arial" w:cs="Arial"/>
      <w:b/>
      <w:bCs/>
      <w:i/>
      <w:iCs/>
      <w:sz w:val="26"/>
      <w:szCs w:val="26"/>
      <w:u w:val="single"/>
      <w:lang w:val="es-CR"/>
    </w:rPr>
  </w:style>
  <w:style w:type="paragraph" w:customStyle="1" w:styleId="titulos">
    <w:name w:val="titulos"/>
    <w:basedOn w:val="Normal"/>
    <w:qFormat/>
    <w:rsid w:val="00237609"/>
    <w:pPr>
      <w:suppressAutoHyphens w:val="0"/>
      <w:spacing w:before="280" w:after="280"/>
    </w:pPr>
    <w:rPr>
      <w:rFonts w:ascii="Arial Black" w:eastAsia="Calibri" w:hAnsi="Arial Black" w:cs="Calibri"/>
      <w:color w:val="666666"/>
      <w:sz w:val="21"/>
      <w:szCs w:val="21"/>
      <w:lang w:val="es-CR"/>
    </w:rPr>
  </w:style>
  <w:style w:type="paragraph" w:customStyle="1" w:styleId="listparagraph00">
    <w:name w:val="listparagraph00"/>
    <w:basedOn w:val="Normal"/>
    <w:qFormat/>
    <w:rsid w:val="00237609"/>
    <w:pPr>
      <w:suppressAutoHyphens w:val="0"/>
      <w:spacing w:before="280" w:after="280"/>
    </w:pPr>
    <w:rPr>
      <w:rFonts w:eastAsia="Calibri"/>
      <w:lang w:val="es-CR"/>
    </w:rPr>
  </w:style>
  <w:style w:type="paragraph" w:customStyle="1" w:styleId="sangra3detindependiente100">
    <w:name w:val="sangra3detindependiente10"/>
    <w:basedOn w:val="Normal"/>
    <w:qFormat/>
    <w:rsid w:val="00237609"/>
    <w:pPr>
      <w:suppressAutoHyphens w:val="0"/>
      <w:spacing w:after="120"/>
      <w:ind w:left="283"/>
    </w:pPr>
    <w:rPr>
      <w:rFonts w:eastAsia="Calibri"/>
      <w:sz w:val="16"/>
      <w:szCs w:val="16"/>
      <w:lang w:val="es-CR"/>
    </w:rPr>
  </w:style>
  <w:style w:type="paragraph" w:customStyle="1" w:styleId="nospacing0">
    <w:name w:val="nospacing0"/>
    <w:basedOn w:val="Normal"/>
    <w:qFormat/>
    <w:rsid w:val="00237609"/>
    <w:pPr>
      <w:suppressAutoHyphens w:val="0"/>
    </w:pPr>
    <w:rPr>
      <w:rFonts w:ascii="Calibri" w:eastAsia="Calibri" w:hAnsi="Calibri" w:cs="Calibri"/>
      <w:sz w:val="22"/>
      <w:szCs w:val="22"/>
      <w:lang w:val="es-CR"/>
    </w:rPr>
  </w:style>
  <w:style w:type="paragraph" w:customStyle="1" w:styleId="pblicodot">
    <w:name w:val="público.dot"/>
    <w:basedOn w:val="Normal"/>
    <w:qFormat/>
    <w:rsid w:val="00237609"/>
    <w:pPr>
      <w:suppressAutoHyphens w:val="0"/>
      <w:spacing w:line="480" w:lineRule="auto"/>
      <w:jc w:val="both"/>
    </w:pPr>
    <w:rPr>
      <w:rFonts w:ascii="Courier 10cpi" w:eastAsia="Calibri" w:hAnsi="Courier 10cpi" w:cs="Calibri"/>
      <w:lang w:val="es-CR" w:eastAsia="en-US"/>
    </w:rPr>
  </w:style>
  <w:style w:type="paragraph" w:customStyle="1" w:styleId="Textopredeterminado">
    <w:name w:val="Texto predeterminado"/>
    <w:basedOn w:val="Normal"/>
    <w:qFormat/>
    <w:rsid w:val="00237609"/>
    <w:pPr>
      <w:suppressAutoHyphens w:val="0"/>
    </w:pPr>
    <w:rPr>
      <w:rFonts w:eastAsia="Calibri"/>
      <w:color w:val="000000"/>
      <w:lang w:val="es-CR" w:eastAsia="es-CR"/>
    </w:rPr>
  </w:style>
  <w:style w:type="paragraph" w:customStyle="1" w:styleId="Char">
    <w:name w:val="Char"/>
    <w:basedOn w:val="Normal"/>
    <w:qFormat/>
    <w:rsid w:val="00237609"/>
    <w:pPr>
      <w:suppressAutoHyphens w:val="0"/>
      <w:jc w:val="both"/>
    </w:pPr>
    <w:rPr>
      <w:rFonts w:ascii="Arial" w:eastAsia="Calibri" w:hAnsi="Arial" w:cs="Arial"/>
      <w:lang w:val="es-CR" w:eastAsia="pl-PL"/>
    </w:rPr>
  </w:style>
  <w:style w:type="paragraph" w:customStyle="1" w:styleId="Estilo3">
    <w:name w:val="Estilo3"/>
    <w:basedOn w:val="Normal"/>
    <w:link w:val="Estilo3Car"/>
    <w:qFormat/>
    <w:rsid w:val="00237609"/>
    <w:pPr>
      <w:suppressAutoHyphens w:val="0"/>
      <w:autoSpaceDE w:val="0"/>
      <w:autoSpaceDN w:val="0"/>
    </w:pPr>
    <w:rPr>
      <w:rFonts w:ascii="Arial" w:eastAsia="Calibri" w:hAnsi="Arial" w:cs="Arial"/>
      <w:lang w:val="es-CR" w:eastAsia="ja-JP"/>
    </w:rPr>
  </w:style>
  <w:style w:type="paragraph" w:customStyle="1" w:styleId="Estilo4">
    <w:name w:val="Estilo4"/>
    <w:basedOn w:val="Normal"/>
    <w:qFormat/>
    <w:rsid w:val="00237609"/>
    <w:pPr>
      <w:shd w:val="clear" w:color="auto" w:fill="FFFFFF"/>
      <w:suppressAutoHyphens w:val="0"/>
      <w:autoSpaceDE w:val="0"/>
      <w:autoSpaceDN w:val="0"/>
    </w:pPr>
    <w:rPr>
      <w:rFonts w:ascii="Arial" w:eastAsia="Calibri" w:hAnsi="Arial" w:cs="Arial"/>
      <w:color w:val="000000"/>
      <w:lang w:val="es-CR" w:eastAsia="ja-JP"/>
    </w:rPr>
  </w:style>
  <w:style w:type="paragraph" w:customStyle="1" w:styleId="Ttulo11">
    <w:name w:val="T’tulo 1"/>
    <w:basedOn w:val="Normal"/>
    <w:qFormat/>
    <w:rsid w:val="00237609"/>
    <w:pPr>
      <w:keepNext/>
      <w:suppressAutoHyphens w:val="0"/>
      <w:autoSpaceDE w:val="0"/>
      <w:autoSpaceDN w:val="0"/>
      <w:jc w:val="both"/>
    </w:pPr>
    <w:rPr>
      <w:rFonts w:ascii="Arial" w:eastAsia="Calibri" w:hAnsi="Arial" w:cs="Arial"/>
      <w:b/>
      <w:bCs/>
      <w:color w:val="000000"/>
      <w:sz w:val="22"/>
      <w:szCs w:val="22"/>
      <w:lang w:val="es-CR" w:eastAsia="ja-JP"/>
    </w:rPr>
  </w:style>
  <w:style w:type="paragraph" w:customStyle="1" w:styleId="blocktext0">
    <w:name w:val="blocktext0"/>
    <w:basedOn w:val="Normal"/>
    <w:qFormat/>
    <w:rsid w:val="00237609"/>
    <w:pPr>
      <w:suppressAutoHyphens w:val="0"/>
      <w:autoSpaceDE w:val="0"/>
      <w:autoSpaceDN w:val="0"/>
      <w:ind w:left="680" w:right="680"/>
      <w:jc w:val="both"/>
    </w:pPr>
    <w:rPr>
      <w:rFonts w:ascii="Arial" w:eastAsia="Calibri" w:hAnsi="Arial" w:cs="Arial"/>
      <w:lang w:val="es-CR" w:eastAsia="ja-JP"/>
    </w:rPr>
  </w:style>
  <w:style w:type="paragraph" w:customStyle="1" w:styleId="Prder1">
    <w:name w:val="PÀ_Àr. der. 1"/>
    <w:basedOn w:val="Normal"/>
    <w:qFormat/>
    <w:rsid w:val="00237609"/>
    <w:pPr>
      <w:shd w:val="clear" w:color="auto" w:fill="FFFFFF"/>
      <w:suppressAutoHyphens w:val="0"/>
      <w:autoSpaceDE w:val="0"/>
      <w:autoSpaceDN w:val="0"/>
      <w:ind w:left="720" w:hanging="208"/>
    </w:pPr>
    <w:rPr>
      <w:rFonts w:ascii="Courier New" w:eastAsia="Calibri" w:hAnsi="Courier New" w:cs="Courier New"/>
      <w:color w:val="000000"/>
      <w:lang w:val="es-CR" w:eastAsia="ja-JP"/>
    </w:rPr>
  </w:style>
  <w:style w:type="paragraph" w:customStyle="1" w:styleId="Prder2">
    <w:name w:val="PÀ_Àr. der. 2"/>
    <w:basedOn w:val="Normal"/>
    <w:qFormat/>
    <w:rsid w:val="00237609"/>
    <w:pPr>
      <w:shd w:val="clear" w:color="auto" w:fill="FFFFFF"/>
      <w:suppressAutoHyphens w:val="0"/>
      <w:autoSpaceDE w:val="0"/>
      <w:autoSpaceDN w:val="0"/>
      <w:ind w:left="1440" w:hanging="294"/>
    </w:pPr>
    <w:rPr>
      <w:rFonts w:ascii="Courier New" w:eastAsia="Calibri" w:hAnsi="Courier New" w:cs="Courier New"/>
      <w:color w:val="000000"/>
      <w:lang w:val="es-CR" w:eastAsia="ja-JP"/>
    </w:rPr>
  </w:style>
  <w:style w:type="paragraph" w:customStyle="1" w:styleId="Prder3">
    <w:name w:val="PÀ_Àr. der. 3"/>
    <w:basedOn w:val="Normal"/>
    <w:qFormat/>
    <w:rsid w:val="00237609"/>
    <w:pPr>
      <w:shd w:val="clear" w:color="auto" w:fill="FFFFFF"/>
      <w:suppressAutoHyphens w:val="0"/>
      <w:autoSpaceDE w:val="0"/>
      <w:autoSpaceDN w:val="0"/>
      <w:ind w:left="2160" w:hanging="236"/>
    </w:pPr>
    <w:rPr>
      <w:rFonts w:ascii="Courier New" w:eastAsia="Calibri" w:hAnsi="Courier New" w:cs="Courier New"/>
      <w:color w:val="000000"/>
      <w:lang w:val="es-CR" w:eastAsia="ja-JP"/>
    </w:rPr>
  </w:style>
  <w:style w:type="paragraph" w:customStyle="1" w:styleId="Prder4">
    <w:name w:val="PÀ_Àr. der. 4"/>
    <w:basedOn w:val="Normal"/>
    <w:qFormat/>
    <w:rsid w:val="00237609"/>
    <w:pPr>
      <w:shd w:val="clear" w:color="auto" w:fill="FFFFFF"/>
      <w:suppressAutoHyphens w:val="0"/>
      <w:autoSpaceDE w:val="0"/>
      <w:autoSpaceDN w:val="0"/>
      <w:ind w:left="2880" w:hanging="236"/>
    </w:pPr>
    <w:rPr>
      <w:rFonts w:ascii="Courier New" w:eastAsia="Calibri" w:hAnsi="Courier New" w:cs="Courier New"/>
      <w:color w:val="000000"/>
      <w:lang w:val="es-CR" w:eastAsia="ja-JP"/>
    </w:rPr>
  </w:style>
  <w:style w:type="paragraph" w:customStyle="1" w:styleId="Documento1">
    <w:name w:val="Documento 1"/>
    <w:basedOn w:val="Normal"/>
    <w:qFormat/>
    <w:rsid w:val="00237609"/>
    <w:pPr>
      <w:keepNext/>
      <w:shd w:val="clear" w:color="auto" w:fill="FFFFFF"/>
      <w:suppressAutoHyphens w:val="0"/>
      <w:autoSpaceDE w:val="0"/>
      <w:autoSpaceDN w:val="0"/>
    </w:pPr>
    <w:rPr>
      <w:rFonts w:ascii="Courier New" w:eastAsia="Calibri" w:hAnsi="Courier New" w:cs="Courier New"/>
      <w:color w:val="000000"/>
      <w:lang w:val="es-CR" w:eastAsia="ja-JP"/>
    </w:rPr>
  </w:style>
  <w:style w:type="paragraph" w:customStyle="1" w:styleId="Prder5">
    <w:name w:val="PÀ_Àr. der. 5"/>
    <w:basedOn w:val="Normal"/>
    <w:qFormat/>
    <w:rsid w:val="00237609"/>
    <w:pPr>
      <w:shd w:val="clear" w:color="auto" w:fill="FFFFFF"/>
      <w:suppressAutoHyphens w:val="0"/>
      <w:autoSpaceDE w:val="0"/>
      <w:autoSpaceDN w:val="0"/>
      <w:ind w:left="3600" w:hanging="356"/>
    </w:pPr>
    <w:rPr>
      <w:rFonts w:ascii="Courier New" w:eastAsia="Calibri" w:hAnsi="Courier New" w:cs="Courier New"/>
      <w:color w:val="000000"/>
      <w:lang w:val="es-CR" w:eastAsia="ja-JP"/>
    </w:rPr>
  </w:style>
  <w:style w:type="paragraph" w:customStyle="1" w:styleId="Prder6">
    <w:name w:val="PÀ_Àr. der. 6"/>
    <w:basedOn w:val="Normal"/>
    <w:qFormat/>
    <w:rsid w:val="00237609"/>
    <w:pPr>
      <w:shd w:val="clear" w:color="auto" w:fill="FFFFFF"/>
      <w:suppressAutoHyphens w:val="0"/>
      <w:autoSpaceDE w:val="0"/>
      <w:autoSpaceDN w:val="0"/>
      <w:ind w:left="4320" w:hanging="356"/>
    </w:pPr>
    <w:rPr>
      <w:rFonts w:ascii="Courier New" w:eastAsia="Calibri" w:hAnsi="Courier New" w:cs="Courier New"/>
      <w:color w:val="000000"/>
      <w:lang w:val="es-CR" w:eastAsia="ja-JP"/>
    </w:rPr>
  </w:style>
  <w:style w:type="paragraph" w:customStyle="1" w:styleId="Prder7">
    <w:name w:val="PÀ_Àr. der. 7"/>
    <w:basedOn w:val="Normal"/>
    <w:qFormat/>
    <w:rsid w:val="00237609"/>
    <w:pPr>
      <w:shd w:val="clear" w:color="auto" w:fill="FFFFFF"/>
      <w:suppressAutoHyphens w:val="0"/>
      <w:autoSpaceDE w:val="0"/>
      <w:autoSpaceDN w:val="0"/>
      <w:ind w:left="5040" w:hanging="222"/>
    </w:pPr>
    <w:rPr>
      <w:rFonts w:ascii="Courier New" w:eastAsia="Calibri" w:hAnsi="Courier New" w:cs="Courier New"/>
      <w:color w:val="000000"/>
      <w:lang w:val="es-CR" w:eastAsia="ja-JP"/>
    </w:rPr>
  </w:style>
  <w:style w:type="paragraph" w:customStyle="1" w:styleId="Prder8">
    <w:name w:val="PÀ_Àr. der. 8"/>
    <w:basedOn w:val="Normal"/>
    <w:qFormat/>
    <w:rsid w:val="00237609"/>
    <w:pPr>
      <w:shd w:val="clear" w:color="auto" w:fill="FFFFFF"/>
      <w:suppressAutoHyphens w:val="0"/>
      <w:autoSpaceDE w:val="0"/>
      <w:autoSpaceDN w:val="0"/>
      <w:ind w:left="5760" w:hanging="270"/>
    </w:pPr>
    <w:rPr>
      <w:rFonts w:ascii="Courier New" w:eastAsia="Calibri" w:hAnsi="Courier New" w:cs="Courier New"/>
      <w:color w:val="000000"/>
      <w:lang w:val="es-CR" w:eastAsia="ja-JP"/>
    </w:rPr>
  </w:style>
  <w:style w:type="paragraph" w:customStyle="1" w:styleId="Tcnico4">
    <w:name w:val="TÀ)Àcnico 4"/>
    <w:basedOn w:val="Normal"/>
    <w:qFormat/>
    <w:rsid w:val="00237609"/>
    <w:pPr>
      <w:shd w:val="clear" w:color="auto" w:fill="FFFFFF"/>
      <w:suppressAutoHyphens w:val="0"/>
      <w:autoSpaceDE w:val="0"/>
      <w:autoSpaceDN w:val="0"/>
    </w:pPr>
    <w:rPr>
      <w:rFonts w:ascii="Courier New" w:eastAsia="Calibri" w:hAnsi="Courier New" w:cs="Courier New"/>
      <w:b/>
      <w:bCs/>
      <w:color w:val="000000"/>
      <w:lang w:val="es-CR" w:eastAsia="ja-JP"/>
    </w:rPr>
  </w:style>
  <w:style w:type="paragraph" w:customStyle="1" w:styleId="Tcnico5">
    <w:name w:val="TÀ)Àcnico 5"/>
    <w:basedOn w:val="Normal"/>
    <w:qFormat/>
    <w:rsid w:val="00237609"/>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Tcnico6">
    <w:name w:val="TÀ)Àcnico 6"/>
    <w:basedOn w:val="Normal"/>
    <w:qFormat/>
    <w:rsid w:val="00237609"/>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Tcnico7">
    <w:name w:val="TÀ)Àcnico 7"/>
    <w:basedOn w:val="Normal"/>
    <w:qFormat/>
    <w:rsid w:val="00237609"/>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Tcnico8">
    <w:name w:val="TÀ)Àcnico 8"/>
    <w:basedOn w:val="Normal"/>
    <w:qFormat/>
    <w:rsid w:val="00237609"/>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Escrlegal">
    <w:name w:val="Escr. legal"/>
    <w:basedOn w:val="Normal"/>
    <w:qFormat/>
    <w:rsid w:val="00237609"/>
    <w:pPr>
      <w:shd w:val="clear" w:color="auto" w:fill="FFFFFF"/>
      <w:suppressAutoHyphens w:val="0"/>
      <w:autoSpaceDE w:val="0"/>
      <w:autoSpaceDN w:val="0"/>
      <w:spacing w:line="240" w:lineRule="exact"/>
    </w:pPr>
    <w:rPr>
      <w:rFonts w:ascii="Courier New" w:eastAsia="Calibri" w:hAnsi="Courier New" w:cs="Courier New"/>
      <w:color w:val="000000"/>
      <w:lang w:val="es-CR" w:eastAsia="ja-JP"/>
    </w:rPr>
  </w:style>
  <w:style w:type="paragraph" w:customStyle="1" w:styleId="ndice10">
    <w:name w:val="índice 1"/>
    <w:basedOn w:val="Normal"/>
    <w:qFormat/>
    <w:rsid w:val="00237609"/>
    <w:pPr>
      <w:shd w:val="clear" w:color="auto" w:fill="FFFFFF"/>
      <w:suppressAutoHyphens w:val="0"/>
      <w:autoSpaceDE w:val="0"/>
      <w:autoSpaceDN w:val="0"/>
      <w:ind w:left="1440" w:right="720" w:hanging="1440"/>
    </w:pPr>
    <w:rPr>
      <w:rFonts w:ascii="Courier New" w:eastAsia="Calibri" w:hAnsi="Courier New" w:cs="Courier New"/>
      <w:color w:val="000000"/>
      <w:lang w:val="es-CR" w:eastAsia="ja-JP"/>
    </w:rPr>
  </w:style>
  <w:style w:type="paragraph" w:customStyle="1" w:styleId="ndice2">
    <w:name w:val="índice 2"/>
    <w:basedOn w:val="Normal"/>
    <w:qFormat/>
    <w:rsid w:val="00237609"/>
    <w:pPr>
      <w:shd w:val="clear" w:color="auto" w:fill="FFFFFF"/>
      <w:suppressAutoHyphens w:val="0"/>
      <w:autoSpaceDE w:val="0"/>
      <w:autoSpaceDN w:val="0"/>
      <w:ind w:left="1440" w:right="720" w:hanging="720"/>
    </w:pPr>
    <w:rPr>
      <w:rFonts w:ascii="Courier New" w:eastAsia="Calibri" w:hAnsi="Courier New" w:cs="Courier New"/>
      <w:color w:val="000000"/>
      <w:lang w:val="es-CR" w:eastAsia="ja-JP"/>
    </w:rPr>
  </w:style>
  <w:style w:type="paragraph" w:customStyle="1" w:styleId="msolistparagraphcxsplast">
    <w:name w:val="msolistparagraphcxsplast"/>
    <w:basedOn w:val="Normal"/>
    <w:qFormat/>
    <w:rsid w:val="00237609"/>
    <w:pPr>
      <w:suppressAutoHyphens w:val="0"/>
      <w:spacing w:before="100" w:beforeAutospacing="1" w:after="100" w:afterAutospacing="1"/>
    </w:pPr>
    <w:rPr>
      <w:rFonts w:eastAsia="Calibri"/>
      <w:lang w:val="es-CR" w:eastAsia="es-ES"/>
    </w:rPr>
  </w:style>
  <w:style w:type="paragraph" w:customStyle="1" w:styleId="CharChar11">
    <w:name w:val="Char Char1"/>
    <w:basedOn w:val="Normal"/>
    <w:qFormat/>
    <w:rsid w:val="00237609"/>
    <w:pPr>
      <w:suppressAutoHyphens w:val="0"/>
      <w:spacing w:after="160" w:line="240" w:lineRule="exact"/>
    </w:pPr>
    <w:rPr>
      <w:rFonts w:ascii="Verdana" w:eastAsia="Calibri" w:hAnsi="Verdana" w:cs="Calibri"/>
      <w:sz w:val="20"/>
      <w:szCs w:val="20"/>
      <w:lang w:val="es-CR" w:eastAsia="en-US"/>
    </w:rPr>
  </w:style>
  <w:style w:type="paragraph" w:customStyle="1" w:styleId="ww-texto">
    <w:name w:val="ww-texto"/>
    <w:basedOn w:val="Normal"/>
    <w:qFormat/>
    <w:rsid w:val="00237609"/>
    <w:pPr>
      <w:suppressAutoHyphens w:val="0"/>
      <w:overflowPunct w:val="0"/>
      <w:autoSpaceDE w:val="0"/>
      <w:spacing w:after="120" w:line="240" w:lineRule="atLeast"/>
      <w:jc w:val="both"/>
    </w:pPr>
    <w:rPr>
      <w:rFonts w:ascii="Arial" w:eastAsia="Calibri" w:hAnsi="Arial" w:cs="Arial"/>
      <w:sz w:val="20"/>
      <w:szCs w:val="20"/>
      <w:lang w:val="es-CR" w:eastAsia="ja-JP"/>
    </w:rPr>
  </w:style>
  <w:style w:type="paragraph" w:customStyle="1" w:styleId="listprocedureitem1">
    <w:name w:val="listprocedureitem1"/>
    <w:basedOn w:val="Normal"/>
    <w:qFormat/>
    <w:rsid w:val="00237609"/>
    <w:pPr>
      <w:suppressAutoHyphens w:val="0"/>
      <w:overflowPunct w:val="0"/>
      <w:autoSpaceDE w:val="0"/>
      <w:spacing w:after="80" w:line="240" w:lineRule="atLeast"/>
      <w:ind w:left="238" w:hanging="238"/>
      <w:jc w:val="both"/>
    </w:pPr>
    <w:rPr>
      <w:rFonts w:ascii="Arial" w:eastAsia="Calibri" w:hAnsi="Arial" w:cs="Arial"/>
      <w:sz w:val="20"/>
      <w:szCs w:val="20"/>
      <w:lang w:val="es-CR" w:eastAsia="ja-JP"/>
    </w:rPr>
  </w:style>
  <w:style w:type="paragraph" w:customStyle="1" w:styleId="Derechos0">
    <w:name w:val="Derechos"/>
    <w:basedOn w:val="Normal"/>
    <w:qFormat/>
    <w:rsid w:val="00237609"/>
    <w:pPr>
      <w:suppressAutoHyphens w:val="0"/>
      <w:autoSpaceDE w:val="0"/>
      <w:autoSpaceDN w:val="0"/>
      <w:jc w:val="both"/>
    </w:pPr>
    <w:rPr>
      <w:rFonts w:ascii="Helvetica" w:eastAsia="Calibri" w:hAnsi="Helvetica" w:cs="Helvetica"/>
      <w:sz w:val="20"/>
      <w:szCs w:val="20"/>
      <w:lang w:val="es-CR" w:eastAsia="ja-JP"/>
    </w:rPr>
  </w:style>
  <w:style w:type="paragraph" w:customStyle="1" w:styleId="CarCarCarCarCarCarCarCarCar">
    <w:name w:val="Car Car Car Car Car Car Car Car Car"/>
    <w:basedOn w:val="Normal"/>
    <w:qFormat/>
    <w:rsid w:val="00237609"/>
    <w:pPr>
      <w:suppressAutoHyphens w:val="0"/>
      <w:spacing w:after="160" w:line="240" w:lineRule="exact"/>
    </w:pPr>
    <w:rPr>
      <w:rFonts w:ascii="Arial" w:eastAsia="Calibri" w:hAnsi="Arial" w:cs="Arial"/>
      <w:lang w:val="es-CR" w:eastAsia="en-US"/>
    </w:rPr>
  </w:style>
  <w:style w:type="paragraph" w:customStyle="1" w:styleId="CarCarCarCarCarCarCarCarCar4">
    <w:name w:val="Car Car Car Car Car Car Car Car Car4"/>
    <w:basedOn w:val="Normal"/>
    <w:qFormat/>
    <w:rsid w:val="00237609"/>
    <w:pPr>
      <w:suppressAutoHyphens w:val="0"/>
      <w:spacing w:after="160" w:line="240" w:lineRule="exact"/>
    </w:pPr>
    <w:rPr>
      <w:rFonts w:ascii="Arial" w:eastAsia="Calibri" w:hAnsi="Arial" w:cs="Arial"/>
      <w:lang w:val="es-CR" w:eastAsia="en-US"/>
    </w:rPr>
  </w:style>
  <w:style w:type="paragraph" w:customStyle="1" w:styleId="CarCarCarCarCarCarCarCarCar3">
    <w:name w:val="Car Car Car Car Car Car Car Car Car3"/>
    <w:basedOn w:val="Normal"/>
    <w:qFormat/>
    <w:rsid w:val="00237609"/>
    <w:pPr>
      <w:suppressAutoHyphens w:val="0"/>
      <w:spacing w:after="160" w:line="240" w:lineRule="exact"/>
    </w:pPr>
    <w:rPr>
      <w:rFonts w:ascii="Arial" w:eastAsia="Calibri" w:hAnsi="Arial" w:cs="Arial"/>
      <w:lang w:val="es-CR" w:eastAsia="en-US"/>
    </w:rPr>
  </w:style>
  <w:style w:type="paragraph" w:customStyle="1" w:styleId="CarCarCarCarCarCarCarCarCar2">
    <w:name w:val="Car Car Car Car Car Car Car Car Car2"/>
    <w:basedOn w:val="Normal"/>
    <w:qFormat/>
    <w:rsid w:val="00237609"/>
    <w:pPr>
      <w:suppressAutoHyphens w:val="0"/>
      <w:spacing w:after="160" w:line="240" w:lineRule="exact"/>
    </w:pPr>
    <w:rPr>
      <w:rFonts w:ascii="Arial" w:eastAsia="Calibri" w:hAnsi="Arial" w:cs="Arial"/>
      <w:lang w:val="es-CR" w:eastAsia="en-US"/>
    </w:rPr>
  </w:style>
  <w:style w:type="paragraph" w:customStyle="1" w:styleId="CarCarCarCarCarCarCarCarCar1">
    <w:name w:val="Car Car Car Car Car Car Car Car Car1"/>
    <w:basedOn w:val="Normal"/>
    <w:qFormat/>
    <w:rsid w:val="00237609"/>
    <w:pPr>
      <w:suppressAutoHyphens w:val="0"/>
      <w:spacing w:after="160" w:line="240" w:lineRule="exact"/>
    </w:pPr>
    <w:rPr>
      <w:rFonts w:ascii="Arial" w:eastAsia="Calibri" w:hAnsi="Arial" w:cs="Arial"/>
      <w:lang w:val="es-CR" w:eastAsia="en-US"/>
    </w:rPr>
  </w:style>
  <w:style w:type="paragraph" w:customStyle="1" w:styleId="TtulodeTDC1">
    <w:name w:val="Título de TDC1"/>
    <w:basedOn w:val="Normal"/>
    <w:qFormat/>
    <w:rsid w:val="00237609"/>
    <w:pPr>
      <w:keepNext/>
      <w:suppressAutoHyphens w:val="0"/>
      <w:spacing w:before="480" w:line="276" w:lineRule="auto"/>
    </w:pPr>
    <w:rPr>
      <w:rFonts w:ascii="Calibri" w:eastAsia="Calibri" w:hAnsi="Calibri" w:cs="Calibri"/>
      <w:b/>
      <w:bCs/>
      <w:color w:val="365F91"/>
      <w:sz w:val="28"/>
      <w:szCs w:val="28"/>
      <w:u w:val="single"/>
      <w:lang w:val="es-CR" w:eastAsia="es-CR"/>
    </w:rPr>
  </w:style>
  <w:style w:type="paragraph" w:customStyle="1" w:styleId="rvps2">
    <w:name w:val="rvps2"/>
    <w:basedOn w:val="Normal"/>
    <w:qFormat/>
    <w:rsid w:val="00237609"/>
    <w:pPr>
      <w:suppressAutoHyphens w:val="0"/>
      <w:spacing w:line="480" w:lineRule="auto"/>
      <w:jc w:val="both"/>
    </w:pPr>
    <w:rPr>
      <w:rFonts w:eastAsia="Calibri"/>
      <w:lang w:val="es-CR" w:eastAsia="es-CR"/>
    </w:rPr>
  </w:style>
  <w:style w:type="paragraph" w:customStyle="1" w:styleId="rvps25">
    <w:name w:val="rvps25"/>
    <w:basedOn w:val="Normal"/>
    <w:qFormat/>
    <w:rsid w:val="00237609"/>
    <w:pPr>
      <w:suppressAutoHyphens w:val="0"/>
      <w:spacing w:line="480" w:lineRule="auto"/>
      <w:jc w:val="both"/>
    </w:pPr>
    <w:rPr>
      <w:rFonts w:eastAsia="Calibri"/>
      <w:lang w:val="es-CR" w:eastAsia="es-CR"/>
    </w:rPr>
  </w:style>
  <w:style w:type="paragraph" w:customStyle="1" w:styleId="yiv7138735150msonormal">
    <w:name w:val="yiv7138735150msonormal"/>
    <w:basedOn w:val="Normal"/>
    <w:qFormat/>
    <w:rsid w:val="00237609"/>
    <w:pPr>
      <w:suppressAutoHyphens w:val="0"/>
      <w:spacing w:before="100" w:beforeAutospacing="1" w:after="100" w:afterAutospacing="1"/>
    </w:pPr>
    <w:rPr>
      <w:rFonts w:eastAsia="Calibri"/>
      <w:lang w:val="es-CR" w:eastAsia="es-ES"/>
    </w:rPr>
  </w:style>
  <w:style w:type="paragraph" w:customStyle="1" w:styleId="Sangradet">
    <w:name w:val="Sangría de t"/>
    <w:basedOn w:val="Normal"/>
    <w:qFormat/>
    <w:rsid w:val="00237609"/>
    <w:pPr>
      <w:suppressAutoHyphens w:val="0"/>
      <w:jc w:val="both"/>
    </w:pPr>
    <w:rPr>
      <w:rFonts w:ascii="Courier New" w:eastAsia="Calibri" w:hAnsi="Courier New" w:cs="Courier New"/>
      <w:spacing w:val="-3"/>
      <w:sz w:val="28"/>
      <w:szCs w:val="28"/>
      <w:lang w:val="es-CR"/>
    </w:rPr>
  </w:style>
  <w:style w:type="paragraph" w:customStyle="1" w:styleId="Sangra2det">
    <w:name w:val="Sangría 2 de t"/>
    <w:basedOn w:val="Normal"/>
    <w:qFormat/>
    <w:rsid w:val="00237609"/>
    <w:pPr>
      <w:suppressAutoHyphens w:val="0"/>
      <w:ind w:firstLine="720"/>
      <w:jc w:val="both"/>
    </w:pPr>
    <w:rPr>
      <w:rFonts w:ascii="Book Antiqua" w:eastAsia="Calibri" w:hAnsi="Book Antiqua" w:cs="Calibri"/>
      <w:b/>
      <w:bCs/>
      <w:spacing w:val="-3"/>
      <w:lang w:val="es-CR"/>
    </w:rPr>
  </w:style>
  <w:style w:type="paragraph" w:customStyle="1" w:styleId="Sangra3det">
    <w:name w:val="Sangría 3 de t"/>
    <w:basedOn w:val="Normal"/>
    <w:qFormat/>
    <w:rsid w:val="00237609"/>
    <w:pPr>
      <w:suppressAutoHyphens w:val="0"/>
      <w:ind w:firstLine="720"/>
      <w:jc w:val="both"/>
    </w:pPr>
    <w:rPr>
      <w:rFonts w:ascii="Book Antiqua" w:eastAsia="Calibri" w:hAnsi="Book Antiqua" w:cs="Calibri"/>
      <w:spacing w:val="-3"/>
      <w:lang w:val="es-CR"/>
    </w:rPr>
  </w:style>
  <w:style w:type="paragraph" w:customStyle="1" w:styleId="Sangradet1">
    <w:name w:val="Sangría de t1"/>
    <w:basedOn w:val="Normal"/>
    <w:qFormat/>
    <w:rsid w:val="00237609"/>
    <w:pPr>
      <w:suppressAutoHyphens w:val="0"/>
      <w:jc w:val="both"/>
    </w:pPr>
    <w:rPr>
      <w:rFonts w:ascii="Book Antiqua" w:eastAsia="Calibri" w:hAnsi="Book Antiqua" w:cs="Calibri"/>
      <w:spacing w:val="-3"/>
      <w:lang w:val="es-CR"/>
    </w:rPr>
  </w:style>
  <w:style w:type="paragraph" w:customStyle="1" w:styleId="Prrafodelista110">
    <w:name w:val="Párrafo de lista11"/>
    <w:basedOn w:val="Normal"/>
    <w:uiPriority w:val="99"/>
    <w:qFormat/>
    <w:rsid w:val="00237609"/>
    <w:pPr>
      <w:suppressAutoHyphens w:val="0"/>
      <w:spacing w:after="200"/>
      <w:ind w:left="720"/>
    </w:pPr>
    <w:rPr>
      <w:rFonts w:ascii="Calibri" w:eastAsia="Calibri" w:hAnsi="Calibri" w:cs="Calibri"/>
      <w:lang w:val="es-CR" w:eastAsia="en-US"/>
    </w:rPr>
  </w:style>
  <w:style w:type="paragraph" w:customStyle="1" w:styleId="CarCarCarCarCarCarCarCarCarCar">
    <w:name w:val="Car Car Car Car Car Car Car Car Car Car"/>
    <w:basedOn w:val="Normal"/>
    <w:qFormat/>
    <w:rsid w:val="00237609"/>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ubicador">
    <w:name w:val="ubicador"/>
    <w:basedOn w:val="Normal"/>
    <w:qFormat/>
    <w:rsid w:val="00237609"/>
    <w:pPr>
      <w:suppressAutoHyphens w:val="0"/>
      <w:autoSpaceDE w:val="0"/>
      <w:autoSpaceDN w:val="0"/>
      <w:spacing w:before="100" w:after="100"/>
    </w:pPr>
    <w:rPr>
      <w:rFonts w:eastAsia="Calibri"/>
      <w:vanish/>
      <w:lang w:val="es-CR" w:eastAsia="es-ES"/>
    </w:rPr>
  </w:style>
  <w:style w:type="paragraph" w:customStyle="1" w:styleId="ubicadorinteligente">
    <w:name w:val="ubicadorinteligente"/>
    <w:basedOn w:val="Normal"/>
    <w:qFormat/>
    <w:rsid w:val="00237609"/>
    <w:pPr>
      <w:suppressAutoHyphens w:val="0"/>
      <w:autoSpaceDE w:val="0"/>
      <w:autoSpaceDN w:val="0"/>
      <w:spacing w:before="100" w:after="100"/>
    </w:pPr>
    <w:rPr>
      <w:rFonts w:eastAsia="Calibri"/>
      <w:lang w:val="es-CR" w:eastAsia="es-ES"/>
    </w:rPr>
  </w:style>
  <w:style w:type="paragraph" w:customStyle="1" w:styleId="Car2">
    <w:name w:val="Car2"/>
    <w:basedOn w:val="Normal"/>
    <w:qFormat/>
    <w:rsid w:val="00237609"/>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3">
    <w:name w:val="Car3"/>
    <w:basedOn w:val="Normal"/>
    <w:qFormat/>
    <w:rsid w:val="00237609"/>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4">
    <w:name w:val="Car4"/>
    <w:basedOn w:val="Normal"/>
    <w:qFormat/>
    <w:rsid w:val="00237609"/>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Car2CarCarCarCar">
    <w:name w:val="Car Car2 Car Car Car Car"/>
    <w:basedOn w:val="Normal"/>
    <w:qFormat/>
    <w:rsid w:val="00237609"/>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5">
    <w:name w:val="Car5"/>
    <w:basedOn w:val="Normal"/>
    <w:qFormat/>
    <w:rsid w:val="00237609"/>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Encabezamiento">
    <w:name w:val="Encabezamiento"/>
    <w:basedOn w:val="Normal"/>
    <w:uiPriority w:val="99"/>
    <w:qFormat/>
    <w:rsid w:val="00237609"/>
    <w:pPr>
      <w:suppressAutoHyphens w:val="0"/>
      <w:autoSpaceDE w:val="0"/>
      <w:autoSpaceDN w:val="0"/>
    </w:pPr>
    <w:rPr>
      <w:rFonts w:ascii="Arial" w:eastAsia="Calibri" w:hAnsi="Arial" w:cs="Arial"/>
      <w:u w:val="single"/>
      <w:lang w:val="es-CR" w:eastAsia="es-ES"/>
    </w:rPr>
  </w:style>
  <w:style w:type="paragraph" w:customStyle="1" w:styleId="Notaalpie">
    <w:name w:val="Nota al pie"/>
    <w:basedOn w:val="Normal"/>
    <w:uiPriority w:val="99"/>
    <w:qFormat/>
    <w:rsid w:val="00237609"/>
    <w:pPr>
      <w:suppressAutoHyphens w:val="0"/>
      <w:spacing w:line="276" w:lineRule="auto"/>
      <w:ind w:left="283" w:hanging="283"/>
    </w:pPr>
    <w:rPr>
      <w:rFonts w:eastAsia="Calibri"/>
      <w:sz w:val="20"/>
      <w:szCs w:val="20"/>
      <w:lang w:val="es-CR" w:eastAsia="es-ES"/>
    </w:rPr>
  </w:style>
  <w:style w:type="paragraph" w:customStyle="1" w:styleId="ecxxxxmsonormal">
    <w:name w:val="ecxxxxmsonormal"/>
    <w:basedOn w:val="Normal"/>
    <w:qFormat/>
    <w:rsid w:val="00237609"/>
    <w:pPr>
      <w:suppressAutoHyphens w:val="0"/>
      <w:spacing w:before="100" w:beforeAutospacing="1" w:after="100" w:afterAutospacing="1"/>
    </w:pPr>
    <w:rPr>
      <w:rFonts w:eastAsia="Calibri"/>
      <w:lang w:val="es-CR" w:eastAsia="es-CR"/>
    </w:rPr>
  </w:style>
  <w:style w:type="paragraph" w:customStyle="1" w:styleId="Cierre10">
    <w:name w:val="Cierre1"/>
    <w:basedOn w:val="Normal"/>
    <w:qFormat/>
    <w:rsid w:val="00237609"/>
    <w:pPr>
      <w:suppressAutoHyphens w:val="0"/>
      <w:ind w:left="4252"/>
    </w:pPr>
    <w:rPr>
      <w:rFonts w:eastAsia="Calibri"/>
      <w:lang w:val="es-CR" w:eastAsia="zh-CN"/>
    </w:rPr>
  </w:style>
  <w:style w:type="paragraph" w:customStyle="1" w:styleId="cierre100">
    <w:name w:val="cierre10"/>
    <w:basedOn w:val="Normal"/>
    <w:qFormat/>
    <w:rsid w:val="00237609"/>
    <w:pPr>
      <w:suppressAutoHyphens w:val="0"/>
      <w:spacing w:before="100" w:beforeAutospacing="1" w:after="100" w:afterAutospacing="1"/>
    </w:pPr>
    <w:rPr>
      <w:rFonts w:eastAsia="Calibri"/>
      <w:color w:val="000000"/>
      <w:lang w:val="es-CR" w:eastAsia="es-ES"/>
    </w:rPr>
  </w:style>
  <w:style w:type="paragraph" w:customStyle="1" w:styleId="formulario">
    <w:name w:val="formulario"/>
    <w:basedOn w:val="Normal"/>
    <w:qFormat/>
    <w:rsid w:val="00237609"/>
    <w:pPr>
      <w:suppressAutoHyphens w:val="0"/>
      <w:spacing w:before="100" w:beforeAutospacing="1" w:after="100" w:afterAutospacing="1"/>
      <w:jc w:val="both"/>
    </w:pPr>
    <w:rPr>
      <w:rFonts w:ascii="Verdana" w:eastAsia="Calibri" w:hAnsi="Verdana" w:cs="Calibri"/>
      <w:color w:val="333333"/>
      <w:sz w:val="18"/>
      <w:szCs w:val="18"/>
      <w:lang w:val="es-CR" w:eastAsia="es-CR"/>
    </w:rPr>
  </w:style>
  <w:style w:type="paragraph" w:customStyle="1" w:styleId="Normalprueba">
    <w:name w:val="Normal.prueba"/>
    <w:basedOn w:val="Normal"/>
    <w:qFormat/>
    <w:rsid w:val="00237609"/>
    <w:pPr>
      <w:shd w:val="clear" w:color="auto" w:fill="FFFFFF"/>
      <w:suppressAutoHyphens w:val="0"/>
      <w:autoSpaceDE w:val="0"/>
      <w:autoSpaceDN w:val="0"/>
    </w:pPr>
    <w:rPr>
      <w:rFonts w:ascii="Arial" w:eastAsia="Calibri" w:hAnsi="Arial" w:cs="Arial"/>
      <w:color w:val="000000"/>
      <w:lang w:val="es-CR" w:eastAsia="es-ES"/>
    </w:rPr>
  </w:style>
  <w:style w:type="paragraph" w:customStyle="1" w:styleId="4">
    <w:name w:val="4"/>
    <w:basedOn w:val="Normal"/>
    <w:qFormat/>
    <w:rsid w:val="00237609"/>
    <w:pPr>
      <w:suppressAutoHyphens w:val="0"/>
      <w:spacing w:after="160" w:line="240" w:lineRule="exact"/>
    </w:pPr>
    <w:rPr>
      <w:rFonts w:ascii="Verdana" w:eastAsia="Calibri" w:hAnsi="Verdana" w:cs="Calibri"/>
      <w:sz w:val="20"/>
      <w:szCs w:val="20"/>
      <w:lang w:val="es-CR" w:eastAsia="en-US"/>
    </w:rPr>
  </w:style>
  <w:style w:type="paragraph" w:customStyle="1" w:styleId="s15">
    <w:name w:val="s15"/>
    <w:basedOn w:val="Normal"/>
    <w:qFormat/>
    <w:rsid w:val="00237609"/>
    <w:pPr>
      <w:suppressAutoHyphens w:val="0"/>
      <w:spacing w:before="100" w:after="100"/>
    </w:pPr>
    <w:rPr>
      <w:rFonts w:eastAsia="Calibri"/>
      <w:lang w:val="es-CR"/>
    </w:rPr>
  </w:style>
  <w:style w:type="paragraph" w:customStyle="1" w:styleId="s25">
    <w:name w:val="s25"/>
    <w:basedOn w:val="Normal"/>
    <w:qFormat/>
    <w:rsid w:val="00237609"/>
    <w:pPr>
      <w:suppressAutoHyphens w:val="0"/>
      <w:spacing w:before="100" w:after="100"/>
    </w:pPr>
    <w:rPr>
      <w:rFonts w:eastAsia="Calibri"/>
      <w:lang w:val="es-CR"/>
    </w:rPr>
  </w:style>
  <w:style w:type="paragraph" w:customStyle="1" w:styleId="s26">
    <w:name w:val="s26"/>
    <w:basedOn w:val="Normal"/>
    <w:qFormat/>
    <w:rsid w:val="00237609"/>
    <w:pPr>
      <w:suppressAutoHyphens w:val="0"/>
      <w:spacing w:before="100" w:after="100"/>
    </w:pPr>
    <w:rPr>
      <w:rFonts w:eastAsia="Calibri"/>
      <w:lang w:val="es-CR"/>
    </w:rPr>
  </w:style>
  <w:style w:type="paragraph" w:customStyle="1" w:styleId="fecha0">
    <w:name w:val="fecha"/>
    <w:basedOn w:val="Normal"/>
    <w:qFormat/>
    <w:rsid w:val="00237609"/>
    <w:pPr>
      <w:suppressAutoHyphens w:val="0"/>
      <w:spacing w:before="100" w:beforeAutospacing="1" w:after="100" w:afterAutospacing="1"/>
    </w:pPr>
    <w:rPr>
      <w:rFonts w:eastAsia="Calibri"/>
      <w:color w:val="666666"/>
      <w:lang w:val="es-CR" w:eastAsia="es-ES"/>
    </w:rPr>
  </w:style>
  <w:style w:type="paragraph" w:customStyle="1" w:styleId="s19">
    <w:name w:val="s19"/>
    <w:basedOn w:val="Normal"/>
    <w:qFormat/>
    <w:rsid w:val="00237609"/>
    <w:pPr>
      <w:suppressAutoHyphens w:val="0"/>
      <w:spacing w:before="100" w:after="100"/>
    </w:pPr>
    <w:rPr>
      <w:rFonts w:eastAsia="Calibri"/>
      <w:sz w:val="20"/>
      <w:szCs w:val="20"/>
      <w:lang w:val="es-CR"/>
    </w:rPr>
  </w:style>
  <w:style w:type="paragraph" w:customStyle="1" w:styleId="s27">
    <w:name w:val="s27"/>
    <w:basedOn w:val="Normal"/>
    <w:qFormat/>
    <w:rsid w:val="00237609"/>
    <w:pPr>
      <w:suppressAutoHyphens w:val="0"/>
      <w:spacing w:before="100" w:after="100"/>
    </w:pPr>
    <w:rPr>
      <w:rFonts w:eastAsia="Calibri"/>
      <w:sz w:val="20"/>
      <w:szCs w:val="20"/>
      <w:lang w:val="es-CR"/>
    </w:rPr>
  </w:style>
  <w:style w:type="paragraph" w:customStyle="1" w:styleId="Prrafobsico">
    <w:name w:val="[Párrafo básico]"/>
    <w:basedOn w:val="Normal"/>
    <w:qFormat/>
    <w:rsid w:val="00237609"/>
    <w:pPr>
      <w:suppressAutoHyphens w:val="0"/>
      <w:autoSpaceDE w:val="0"/>
      <w:spacing w:line="240" w:lineRule="atLeast"/>
      <w:jc w:val="both"/>
    </w:pPr>
    <w:rPr>
      <w:rFonts w:ascii="AvantGardeITCbyBT-Book" w:eastAsia="Calibri" w:hAnsi="AvantGardeITCbyBT-Book" w:cs="Calibri"/>
      <w:color w:val="595959"/>
      <w:spacing w:val="2"/>
      <w:sz w:val="20"/>
      <w:szCs w:val="20"/>
      <w:lang w:val="es-CR"/>
    </w:rPr>
  </w:style>
  <w:style w:type="paragraph" w:customStyle="1" w:styleId="Arial0">
    <w:name w:val="Arial"/>
    <w:basedOn w:val="Normal"/>
    <w:qFormat/>
    <w:rsid w:val="00237609"/>
    <w:pPr>
      <w:suppressAutoHyphens w:val="0"/>
      <w:spacing w:after="200" w:line="360" w:lineRule="auto"/>
      <w:jc w:val="both"/>
    </w:pPr>
    <w:rPr>
      <w:rFonts w:eastAsia="Calibri"/>
      <w:sz w:val="20"/>
      <w:szCs w:val="20"/>
      <w:lang w:val="es-CR" w:eastAsia="en-US"/>
    </w:rPr>
  </w:style>
  <w:style w:type="paragraph" w:customStyle="1" w:styleId="Lneahorizontal0">
    <w:name w:val="Línea horizontal"/>
    <w:basedOn w:val="Normal"/>
    <w:qFormat/>
    <w:rsid w:val="00237609"/>
    <w:pPr>
      <w:suppressAutoHyphens w:val="0"/>
      <w:spacing w:after="283"/>
    </w:pPr>
    <w:rPr>
      <w:rFonts w:eastAsia="Calibri"/>
      <w:sz w:val="12"/>
      <w:szCs w:val="12"/>
      <w:lang w:val="es-CR"/>
    </w:rPr>
  </w:style>
  <w:style w:type="paragraph" w:customStyle="1" w:styleId="Fecha20">
    <w:name w:val="Fecha2"/>
    <w:basedOn w:val="Normal"/>
    <w:qFormat/>
    <w:rsid w:val="00237609"/>
    <w:pPr>
      <w:suppressAutoHyphens w:val="0"/>
      <w:overflowPunct w:val="0"/>
      <w:autoSpaceDE w:val="0"/>
      <w:autoSpaceDN w:val="0"/>
    </w:pPr>
    <w:rPr>
      <w:rFonts w:ascii="Courier New" w:eastAsia="Calibri" w:hAnsi="Courier New" w:cs="Courier New"/>
      <w:lang w:val="es-CR" w:eastAsia="es-ES"/>
    </w:rPr>
  </w:style>
  <w:style w:type="character" w:customStyle="1" w:styleId="xl43Car">
    <w:name w:val="xl43 Car"/>
    <w:link w:val="xl43"/>
    <w:qFormat/>
    <w:locked/>
    <w:rsid w:val="00237609"/>
    <w:rPr>
      <w:sz w:val="24"/>
      <w:szCs w:val="24"/>
      <w:shd w:val="clear" w:color="auto" w:fill="CCCCFF"/>
    </w:rPr>
  </w:style>
  <w:style w:type="paragraph" w:customStyle="1" w:styleId="Ttulo42">
    <w:name w:val="Título 42"/>
    <w:basedOn w:val="Normal"/>
    <w:qFormat/>
    <w:rsid w:val="00237609"/>
    <w:pPr>
      <w:keepNext/>
      <w:shd w:val="clear" w:color="auto" w:fill="FFFFFF"/>
      <w:suppressAutoHyphens w:val="0"/>
      <w:autoSpaceDE w:val="0"/>
      <w:spacing w:line="480" w:lineRule="auto"/>
      <w:ind w:left="2880" w:hanging="360"/>
      <w:jc w:val="center"/>
    </w:pPr>
    <w:rPr>
      <w:rFonts w:ascii="Arial" w:eastAsia="Calibri" w:hAnsi="Arial" w:cs="Arial"/>
      <w:b/>
      <w:bCs/>
      <w:u w:val="single"/>
      <w:lang w:val="es-CR" w:eastAsia="es-CR"/>
    </w:rPr>
  </w:style>
  <w:style w:type="paragraph" w:customStyle="1" w:styleId="Ttulo110">
    <w:name w:val="Título 11"/>
    <w:basedOn w:val="Normal"/>
    <w:uiPriority w:val="99"/>
    <w:qFormat/>
    <w:rsid w:val="00237609"/>
    <w:pPr>
      <w:keepNext/>
      <w:suppressAutoHyphens w:val="0"/>
      <w:autoSpaceDE w:val="0"/>
      <w:spacing w:line="480" w:lineRule="auto"/>
      <w:ind w:left="720"/>
      <w:jc w:val="center"/>
    </w:pPr>
    <w:rPr>
      <w:rFonts w:ascii="Arial" w:eastAsia="Calibri" w:hAnsi="Arial" w:cs="Arial"/>
      <w:b/>
      <w:bCs/>
      <w:u w:val="single"/>
      <w:lang w:val="es-CR" w:eastAsia="es-ES"/>
    </w:rPr>
  </w:style>
  <w:style w:type="paragraph" w:customStyle="1" w:styleId="Ttulo33">
    <w:name w:val="TÕtulo 3"/>
    <w:basedOn w:val="Normal"/>
    <w:qFormat/>
    <w:rsid w:val="00237609"/>
    <w:pPr>
      <w:keepNext/>
      <w:suppressAutoHyphens w:val="0"/>
      <w:autoSpaceDE w:val="0"/>
      <w:jc w:val="both"/>
    </w:pPr>
    <w:rPr>
      <w:rFonts w:ascii="Tahoma" w:eastAsia="Calibri" w:hAnsi="Tahoma" w:cs="Tahoma"/>
      <w:b/>
      <w:bCs/>
      <w:u w:val="single"/>
      <w:lang w:val="es-CR" w:eastAsia="es-ES"/>
    </w:rPr>
  </w:style>
  <w:style w:type="paragraph" w:customStyle="1" w:styleId="Ttulo71">
    <w:name w:val="T’tulo 7"/>
    <w:basedOn w:val="Normal"/>
    <w:qFormat/>
    <w:rsid w:val="00237609"/>
    <w:pPr>
      <w:keepNext/>
      <w:suppressAutoHyphens w:val="0"/>
      <w:autoSpaceDE w:val="0"/>
      <w:jc w:val="both"/>
    </w:pPr>
    <w:rPr>
      <w:rFonts w:ascii="Arial" w:eastAsia="Calibri" w:hAnsi="Arial" w:cs="Arial"/>
      <w:b/>
      <w:bCs/>
      <w:u w:val="single"/>
      <w:lang w:val="es-CR" w:eastAsia="es-ES"/>
    </w:rPr>
  </w:style>
  <w:style w:type="character" w:customStyle="1" w:styleId="CarCar2CarCarCarCarCarCarCar0">
    <w:name w:val="Car Car2 Car Car Car Car Car Car Car"/>
    <w:link w:val="CarCar2CarCarCarCarCarCar0"/>
    <w:qFormat/>
    <w:locked/>
    <w:rsid w:val="00237609"/>
    <w:rPr>
      <w:rFonts w:ascii="Arial" w:hAnsi="Arial" w:cs="Arial"/>
      <w:b/>
      <w:bCs/>
    </w:rPr>
  </w:style>
  <w:style w:type="paragraph" w:customStyle="1" w:styleId="CarCar2CarCarCarCarCarCar0">
    <w:name w:val="Car Car2 Car Car Car Car Car Car"/>
    <w:basedOn w:val="Normal"/>
    <w:link w:val="CarCar2CarCarCarCarCarCarCar0"/>
    <w:qFormat/>
    <w:rsid w:val="00237609"/>
    <w:pPr>
      <w:suppressAutoHyphens w:val="0"/>
      <w:spacing w:line="360" w:lineRule="auto"/>
      <w:jc w:val="center"/>
    </w:pPr>
    <w:rPr>
      <w:rFonts w:ascii="Arial" w:hAnsi="Arial" w:cs="Arial"/>
      <w:b/>
      <w:bCs/>
      <w:sz w:val="20"/>
      <w:szCs w:val="20"/>
      <w:lang w:eastAsia="es-ES"/>
    </w:rPr>
  </w:style>
  <w:style w:type="paragraph" w:customStyle="1" w:styleId="CM30">
    <w:name w:val="CM3"/>
    <w:basedOn w:val="Normal"/>
    <w:qFormat/>
    <w:rsid w:val="00237609"/>
    <w:pPr>
      <w:suppressAutoHyphens w:val="0"/>
      <w:autoSpaceDE w:val="0"/>
      <w:autoSpaceDN w:val="0"/>
      <w:spacing w:line="233" w:lineRule="atLeast"/>
    </w:pPr>
    <w:rPr>
      <w:rFonts w:ascii="Arial" w:eastAsia="Calibri" w:hAnsi="Arial" w:cs="Arial"/>
      <w:lang w:val="es-CR" w:eastAsia="es-ES"/>
    </w:rPr>
  </w:style>
  <w:style w:type="paragraph" w:customStyle="1" w:styleId="Noparagraphstyle0">
    <w:name w:val="[No paragraph style]"/>
    <w:basedOn w:val="Normal"/>
    <w:qFormat/>
    <w:rsid w:val="00237609"/>
    <w:pPr>
      <w:suppressAutoHyphens w:val="0"/>
      <w:autoSpaceDE w:val="0"/>
      <w:autoSpaceDN w:val="0"/>
      <w:spacing w:line="288" w:lineRule="auto"/>
    </w:pPr>
    <w:rPr>
      <w:rFonts w:eastAsia="Calibri"/>
      <w:color w:val="000000"/>
      <w:lang w:val="es-CR" w:eastAsia="es-ES"/>
    </w:rPr>
  </w:style>
  <w:style w:type="paragraph" w:customStyle="1" w:styleId="Encabezado40">
    <w:name w:val="Encabezado4"/>
    <w:basedOn w:val="Normal"/>
    <w:uiPriority w:val="99"/>
    <w:qFormat/>
    <w:rsid w:val="00237609"/>
    <w:pPr>
      <w:suppressAutoHyphens w:val="0"/>
    </w:pPr>
    <w:rPr>
      <w:rFonts w:ascii="Arial" w:eastAsia="Calibri" w:hAnsi="Arial" w:cs="Arial"/>
      <w:color w:val="000000"/>
      <w:sz w:val="28"/>
      <w:szCs w:val="28"/>
      <w:lang w:val="es-CR" w:eastAsia="es-CR"/>
    </w:rPr>
  </w:style>
  <w:style w:type="paragraph" w:customStyle="1" w:styleId="Textoindependiente320">
    <w:name w:val="Texto independiente 32"/>
    <w:basedOn w:val="Normal"/>
    <w:qFormat/>
    <w:rsid w:val="00237609"/>
    <w:pPr>
      <w:suppressAutoHyphens w:val="0"/>
      <w:ind w:right="334"/>
      <w:jc w:val="both"/>
    </w:pPr>
    <w:rPr>
      <w:rFonts w:ascii="Arial" w:eastAsia="Calibri" w:hAnsi="Arial" w:cs="Arial"/>
      <w:b/>
      <w:bCs/>
      <w:lang w:val="es-CR" w:eastAsia="es-ES"/>
    </w:rPr>
  </w:style>
  <w:style w:type="paragraph" w:customStyle="1" w:styleId="font5">
    <w:name w:val="font5"/>
    <w:basedOn w:val="Normal"/>
    <w:qFormat/>
    <w:rsid w:val="00237609"/>
    <w:pPr>
      <w:suppressAutoHyphens w:val="0"/>
      <w:spacing w:before="100" w:beforeAutospacing="1" w:after="100" w:afterAutospacing="1"/>
    </w:pPr>
    <w:rPr>
      <w:rFonts w:ascii="Arial" w:eastAsia="Calibri" w:hAnsi="Arial" w:cs="Arial"/>
      <w:b/>
      <w:bCs/>
      <w:color w:val="000000"/>
      <w:sz w:val="20"/>
      <w:szCs w:val="20"/>
      <w:lang w:val="es-CR" w:eastAsia="es-ES"/>
    </w:rPr>
  </w:style>
  <w:style w:type="paragraph" w:customStyle="1" w:styleId="xl57">
    <w:name w:val="xl57"/>
    <w:basedOn w:val="Normal"/>
    <w:qFormat/>
    <w:rsid w:val="00237609"/>
    <w:pPr>
      <w:shd w:val="clear" w:color="auto" w:fill="CCFFFF"/>
      <w:suppressAutoHyphens w:val="0"/>
      <w:spacing w:before="100" w:beforeAutospacing="1" w:after="100" w:afterAutospacing="1"/>
      <w:jc w:val="center"/>
    </w:pPr>
    <w:rPr>
      <w:rFonts w:ascii="Arial" w:eastAsia="Calibri" w:hAnsi="Arial" w:cs="Arial"/>
      <w:b/>
      <w:bCs/>
      <w:color w:val="000000"/>
      <w:sz w:val="16"/>
      <w:szCs w:val="16"/>
      <w:lang w:val="es-CR" w:eastAsia="es-ES"/>
    </w:rPr>
  </w:style>
  <w:style w:type="paragraph" w:customStyle="1" w:styleId="font6">
    <w:name w:val="font6"/>
    <w:basedOn w:val="Normal"/>
    <w:qFormat/>
    <w:rsid w:val="00237609"/>
    <w:pPr>
      <w:suppressAutoHyphens w:val="0"/>
      <w:spacing w:before="100" w:beforeAutospacing="1" w:after="100" w:afterAutospacing="1"/>
    </w:pPr>
    <w:rPr>
      <w:rFonts w:ascii="Tahoma" w:eastAsia="Calibri" w:hAnsi="Tahoma" w:cs="Tahoma"/>
      <w:color w:val="000000"/>
      <w:sz w:val="16"/>
      <w:szCs w:val="16"/>
      <w:lang w:val="es-CR" w:eastAsia="es-ES"/>
    </w:rPr>
  </w:style>
  <w:style w:type="paragraph" w:customStyle="1" w:styleId="xl22">
    <w:name w:val="xl22"/>
    <w:basedOn w:val="Normal"/>
    <w:qFormat/>
    <w:rsid w:val="00237609"/>
    <w:pPr>
      <w:suppressAutoHyphens w:val="0"/>
      <w:spacing w:before="100" w:beforeAutospacing="1" w:after="100" w:afterAutospacing="1"/>
      <w:jc w:val="center"/>
    </w:pPr>
    <w:rPr>
      <w:rFonts w:ascii="Arial" w:eastAsia="Calibri" w:hAnsi="Arial" w:cs="Arial"/>
      <w:b/>
      <w:bCs/>
      <w:sz w:val="16"/>
      <w:szCs w:val="16"/>
      <w:lang w:val="es-CR" w:eastAsia="es-ES"/>
    </w:rPr>
  </w:style>
  <w:style w:type="paragraph" w:customStyle="1" w:styleId="xl23">
    <w:name w:val="xl23"/>
    <w:basedOn w:val="Normal"/>
    <w:qFormat/>
    <w:rsid w:val="00237609"/>
    <w:pPr>
      <w:suppressAutoHyphens w:val="0"/>
      <w:spacing w:before="100" w:beforeAutospacing="1" w:after="100" w:afterAutospacing="1"/>
      <w:jc w:val="center"/>
    </w:pPr>
    <w:rPr>
      <w:rFonts w:ascii="Arial" w:eastAsia="Calibri" w:hAnsi="Arial" w:cs="Arial"/>
      <w:lang w:val="es-CR" w:eastAsia="es-ES"/>
    </w:rPr>
  </w:style>
  <w:style w:type="paragraph" w:customStyle="1" w:styleId="normal100">
    <w:name w:val="normal10"/>
    <w:basedOn w:val="Normal"/>
    <w:qFormat/>
    <w:rsid w:val="00237609"/>
    <w:pPr>
      <w:suppressAutoHyphens w:val="0"/>
    </w:pPr>
    <w:rPr>
      <w:rFonts w:eastAsia="Calibri"/>
      <w:color w:val="000000"/>
      <w:lang w:val="es-CR" w:eastAsia="es-ES"/>
    </w:rPr>
  </w:style>
  <w:style w:type="paragraph" w:customStyle="1" w:styleId="Remitedesobre1">
    <w:name w:val="Remite de sobre1"/>
    <w:basedOn w:val="Normal"/>
    <w:qFormat/>
    <w:rsid w:val="00237609"/>
    <w:pPr>
      <w:suppressAutoHyphens w:val="0"/>
      <w:autoSpaceDE w:val="0"/>
    </w:pPr>
    <w:rPr>
      <w:rFonts w:ascii="Arial" w:eastAsia="Calibri" w:hAnsi="Arial" w:cs="Arial"/>
      <w:color w:val="000000"/>
      <w:spacing w:val="-3"/>
      <w:lang w:val="es-CR" w:eastAsia="hi-IN"/>
    </w:rPr>
  </w:style>
  <w:style w:type="paragraph" w:customStyle="1" w:styleId="Headings">
    <w:name w:val="Headings"/>
    <w:basedOn w:val="Normal"/>
    <w:qFormat/>
    <w:rsid w:val="00237609"/>
    <w:pPr>
      <w:suppressAutoHyphens w:val="0"/>
      <w:spacing w:after="40" w:line="100" w:lineRule="atLeast"/>
    </w:pPr>
    <w:rPr>
      <w:rFonts w:ascii="Tahoma" w:eastAsia="Calibri" w:hAnsi="Tahoma" w:cs="Tahoma"/>
      <w:b/>
      <w:bCs/>
      <w:color w:val="00000A"/>
      <w:sz w:val="20"/>
      <w:szCs w:val="20"/>
      <w:lang w:val="es-CR" w:eastAsia="zh-CN"/>
    </w:rPr>
  </w:style>
  <w:style w:type="paragraph" w:customStyle="1" w:styleId="Textoindependiente230">
    <w:name w:val="Texto independiente 23"/>
    <w:basedOn w:val="Normal"/>
    <w:qFormat/>
    <w:rsid w:val="00237609"/>
    <w:pPr>
      <w:suppressAutoHyphens w:val="0"/>
      <w:spacing w:after="120" w:line="480" w:lineRule="auto"/>
    </w:pPr>
    <w:rPr>
      <w:rFonts w:eastAsia="Calibri"/>
      <w:sz w:val="20"/>
      <w:szCs w:val="20"/>
      <w:lang w:val="es-CR"/>
    </w:rPr>
  </w:style>
  <w:style w:type="paragraph" w:customStyle="1" w:styleId="h-subtitle01italics">
    <w:name w:val="h-subtitle01italics"/>
    <w:basedOn w:val="Normal"/>
    <w:qFormat/>
    <w:rsid w:val="00237609"/>
    <w:pPr>
      <w:keepNext/>
      <w:suppressAutoHyphens w:val="0"/>
      <w:autoSpaceDN w:val="0"/>
      <w:spacing w:before="240" w:after="120"/>
    </w:pPr>
    <w:rPr>
      <w:rFonts w:ascii="Arial" w:eastAsia="Calibri" w:hAnsi="Arial" w:cs="Arial"/>
      <w:i/>
      <w:iCs/>
      <w:sz w:val="20"/>
      <w:szCs w:val="20"/>
      <w:lang w:val="es-CR" w:eastAsia="es-ES"/>
    </w:rPr>
  </w:style>
  <w:style w:type="paragraph" w:customStyle="1" w:styleId="bodytextarial">
    <w:name w:val="bodytextarial"/>
    <w:basedOn w:val="Normal"/>
    <w:qFormat/>
    <w:rsid w:val="00237609"/>
    <w:pPr>
      <w:suppressAutoHyphens w:val="0"/>
      <w:spacing w:before="60" w:after="180" w:line="312" w:lineRule="auto"/>
    </w:pPr>
    <w:rPr>
      <w:rFonts w:ascii="Arial" w:eastAsia="Calibri" w:hAnsi="Arial" w:cs="Arial"/>
      <w:sz w:val="20"/>
      <w:szCs w:val="20"/>
      <w:lang w:val="es-CR" w:eastAsia="es-ES"/>
    </w:rPr>
  </w:style>
  <w:style w:type="paragraph" w:customStyle="1" w:styleId="captulottuloapndice">
    <w:name w:val="captulottuloapndice"/>
    <w:basedOn w:val="Normal"/>
    <w:qFormat/>
    <w:rsid w:val="00237609"/>
    <w:pPr>
      <w:keepNext/>
      <w:suppressAutoHyphens w:val="0"/>
      <w:overflowPunct w:val="0"/>
      <w:autoSpaceDE w:val="0"/>
      <w:autoSpaceDN w:val="0"/>
      <w:spacing w:line="680" w:lineRule="atLeast"/>
      <w:jc w:val="right"/>
    </w:pPr>
    <w:rPr>
      <w:rFonts w:eastAsia="Calibri"/>
      <w:sz w:val="68"/>
      <w:szCs w:val="68"/>
      <w:lang w:val="es-CR" w:eastAsia="en-US"/>
    </w:rPr>
  </w:style>
  <w:style w:type="paragraph" w:customStyle="1" w:styleId="p4">
    <w:name w:val="p4"/>
    <w:basedOn w:val="Normal"/>
    <w:qFormat/>
    <w:rsid w:val="00237609"/>
    <w:pPr>
      <w:suppressAutoHyphens w:val="0"/>
      <w:autoSpaceDE w:val="0"/>
      <w:autoSpaceDN w:val="0"/>
      <w:jc w:val="both"/>
    </w:pPr>
    <w:rPr>
      <w:rFonts w:eastAsia="Calibri"/>
      <w:lang w:val="es-CR" w:eastAsia="es-ES"/>
    </w:rPr>
  </w:style>
  <w:style w:type="paragraph" w:customStyle="1" w:styleId="p5">
    <w:name w:val="p5"/>
    <w:basedOn w:val="Normal"/>
    <w:qFormat/>
    <w:rsid w:val="00237609"/>
    <w:pPr>
      <w:suppressAutoHyphens w:val="0"/>
      <w:autoSpaceDE w:val="0"/>
      <w:autoSpaceDN w:val="0"/>
      <w:ind w:firstLine="340"/>
      <w:jc w:val="both"/>
    </w:pPr>
    <w:rPr>
      <w:rFonts w:eastAsia="Calibri"/>
      <w:lang w:val="es-CR" w:eastAsia="es-ES"/>
    </w:rPr>
  </w:style>
  <w:style w:type="paragraph" w:customStyle="1" w:styleId="subtituloblue">
    <w:name w:val="subtituloblue"/>
    <w:basedOn w:val="Normal"/>
    <w:qFormat/>
    <w:rsid w:val="00237609"/>
    <w:pPr>
      <w:suppressAutoHyphens w:val="0"/>
      <w:spacing w:before="100" w:beforeAutospacing="1" w:after="100" w:afterAutospacing="1"/>
    </w:pPr>
    <w:rPr>
      <w:rFonts w:ascii="Georgia" w:eastAsia="Calibri" w:hAnsi="Georgia" w:cs="Calibri"/>
      <w:b/>
      <w:bCs/>
      <w:i/>
      <w:iCs/>
      <w:color w:val="3C5487"/>
      <w:sz w:val="18"/>
      <w:szCs w:val="18"/>
      <w:lang w:val="es-CR" w:eastAsia="es-ES"/>
    </w:rPr>
  </w:style>
  <w:style w:type="paragraph" w:customStyle="1" w:styleId="Titulo2">
    <w:name w:val="Titulo 2"/>
    <w:basedOn w:val="Normal"/>
    <w:uiPriority w:val="99"/>
    <w:qFormat/>
    <w:rsid w:val="00237609"/>
    <w:pPr>
      <w:suppressAutoHyphens w:val="0"/>
      <w:jc w:val="both"/>
    </w:pPr>
    <w:rPr>
      <w:rFonts w:ascii="Arial" w:eastAsia="Calibri" w:hAnsi="Arial" w:cs="Arial"/>
      <w:sz w:val="23"/>
      <w:szCs w:val="23"/>
      <w:lang w:val="es-CR" w:eastAsia="es-ES"/>
    </w:rPr>
  </w:style>
  <w:style w:type="paragraph" w:customStyle="1" w:styleId="t3fulo70">
    <w:name w:val="t3fulo7"/>
    <w:basedOn w:val="Normal"/>
    <w:qFormat/>
    <w:rsid w:val="00237609"/>
    <w:pPr>
      <w:keepNext/>
      <w:shd w:val="clear" w:color="auto" w:fill="FFFFFF"/>
      <w:suppressAutoHyphens w:val="0"/>
      <w:autoSpaceDE w:val="0"/>
      <w:jc w:val="both"/>
    </w:pPr>
    <w:rPr>
      <w:rFonts w:ascii="Arial" w:eastAsia="Calibri" w:hAnsi="Arial" w:cs="Arial"/>
      <w:b/>
      <w:bCs/>
      <w:u w:val="single"/>
      <w:lang w:val="es-CR" w:eastAsia="es-ES"/>
    </w:rPr>
  </w:style>
  <w:style w:type="paragraph" w:customStyle="1" w:styleId="WW-Texto0">
    <w:name w:val="WW-Texto"/>
    <w:basedOn w:val="Normal"/>
    <w:qFormat/>
    <w:rsid w:val="00237609"/>
    <w:pPr>
      <w:suppressAutoHyphens w:val="0"/>
      <w:overflowPunct w:val="0"/>
      <w:autoSpaceDE w:val="0"/>
      <w:spacing w:after="120" w:line="240" w:lineRule="exact"/>
      <w:jc w:val="both"/>
    </w:pPr>
    <w:rPr>
      <w:rFonts w:ascii="Arial" w:eastAsia="Calibri" w:hAnsi="Arial" w:cs="Arial"/>
      <w:sz w:val="20"/>
      <w:szCs w:val="20"/>
      <w:lang w:val="es-CR"/>
    </w:rPr>
  </w:style>
  <w:style w:type="paragraph" w:customStyle="1" w:styleId="ListProcedureItem10">
    <w:name w:val="List Procedure Item 1"/>
    <w:basedOn w:val="Normal"/>
    <w:qFormat/>
    <w:rsid w:val="00237609"/>
    <w:pPr>
      <w:suppressAutoHyphens w:val="0"/>
      <w:overflowPunct w:val="0"/>
      <w:autoSpaceDE w:val="0"/>
      <w:spacing w:after="80" w:line="240" w:lineRule="exact"/>
      <w:ind w:left="238" w:hanging="238"/>
      <w:jc w:val="both"/>
    </w:pPr>
    <w:rPr>
      <w:rFonts w:ascii="Arial" w:eastAsia="Calibri" w:hAnsi="Arial" w:cs="Arial"/>
      <w:sz w:val="20"/>
      <w:szCs w:val="20"/>
      <w:lang w:val="es-CR"/>
    </w:rPr>
  </w:style>
  <w:style w:type="paragraph" w:customStyle="1" w:styleId="H-Subtitle01Italics0">
    <w:name w:val="H-Subtitle 01_Italics"/>
    <w:basedOn w:val="Normal"/>
    <w:qFormat/>
    <w:rsid w:val="00237609"/>
    <w:pPr>
      <w:keepNext/>
      <w:suppressAutoHyphens w:val="0"/>
      <w:autoSpaceDN w:val="0"/>
      <w:spacing w:before="240" w:after="120"/>
    </w:pPr>
    <w:rPr>
      <w:rFonts w:ascii="Arial" w:eastAsia="Calibri" w:hAnsi="Arial" w:cs="Arial"/>
      <w:i/>
      <w:iCs/>
      <w:sz w:val="20"/>
      <w:szCs w:val="20"/>
      <w:lang w:val="es-CR" w:eastAsia="zh-CN"/>
    </w:rPr>
  </w:style>
  <w:style w:type="paragraph" w:customStyle="1" w:styleId="Empresa">
    <w:name w:val="Empresa"/>
    <w:basedOn w:val="Normal"/>
    <w:qFormat/>
    <w:rsid w:val="00237609"/>
    <w:pPr>
      <w:suppressAutoHyphens w:val="0"/>
      <w:spacing w:before="360" w:after="360"/>
      <w:ind w:left="357"/>
      <w:jc w:val="center"/>
    </w:pPr>
    <w:rPr>
      <w:rFonts w:ascii="Tahoma" w:eastAsia="Calibri" w:hAnsi="Tahoma" w:cs="Tahoma"/>
      <w:b/>
      <w:bCs/>
      <w:smallCaps/>
      <w:color w:val="800000"/>
      <w:sz w:val="32"/>
      <w:szCs w:val="32"/>
      <w:lang w:val="es-CR" w:eastAsia="es-ES"/>
    </w:rPr>
  </w:style>
  <w:style w:type="paragraph" w:customStyle="1" w:styleId="TDocCover02Subtitle">
    <w:name w:val="TDoc_Cover 02_Subtitle"/>
    <w:basedOn w:val="Normal"/>
    <w:qFormat/>
    <w:rsid w:val="00237609"/>
    <w:pPr>
      <w:framePr w:hSpace="187" w:wrap="around" w:vAnchor="page" w:hAnchor="margin" w:y="865"/>
      <w:suppressAutoHyphens w:val="0"/>
      <w:jc w:val="right"/>
    </w:pPr>
    <w:rPr>
      <w:rFonts w:ascii="Arial Black" w:eastAsia="Calibri" w:hAnsi="Arial Black" w:cs="Calibri"/>
      <w:color w:val="808080"/>
      <w:sz w:val="18"/>
      <w:szCs w:val="18"/>
      <w:lang w:val="es-CR" w:eastAsia="en-US"/>
    </w:rPr>
  </w:style>
  <w:style w:type="paragraph" w:customStyle="1" w:styleId="TDocCover05Header-Footer">
    <w:name w:val="TDoc_Cover 05_Header-Footer"/>
    <w:basedOn w:val="Normal"/>
    <w:qFormat/>
    <w:rsid w:val="00237609"/>
    <w:pPr>
      <w:suppressAutoHyphens w:val="0"/>
    </w:pPr>
    <w:rPr>
      <w:rFonts w:ascii="Arial" w:eastAsia="Calibri" w:hAnsi="Arial" w:cs="Arial"/>
      <w:b/>
      <w:bCs/>
      <w:color w:val="808080"/>
      <w:sz w:val="16"/>
      <w:szCs w:val="16"/>
      <w:lang w:val="es-CR" w:eastAsia="en-US"/>
    </w:rPr>
  </w:style>
  <w:style w:type="paragraph" w:customStyle="1" w:styleId="msoaddress">
    <w:name w:val="msoaddress"/>
    <w:basedOn w:val="Normal"/>
    <w:qFormat/>
    <w:rsid w:val="00237609"/>
    <w:pPr>
      <w:suppressAutoHyphens w:val="0"/>
      <w:spacing w:before="100" w:beforeAutospacing="1" w:after="100" w:afterAutospacing="1"/>
    </w:pPr>
    <w:rPr>
      <w:rFonts w:eastAsia="Calibri"/>
      <w:lang w:val="es-CR" w:eastAsia="es-ES"/>
    </w:rPr>
  </w:style>
  <w:style w:type="paragraph" w:customStyle="1" w:styleId="citadestacada">
    <w:name w:val="citadestacada"/>
    <w:basedOn w:val="Normal"/>
    <w:qFormat/>
    <w:rsid w:val="00237609"/>
    <w:pPr>
      <w:suppressAutoHyphens w:val="0"/>
      <w:spacing w:before="200" w:after="280"/>
      <w:ind w:left="936" w:right="936"/>
    </w:pPr>
    <w:rPr>
      <w:rFonts w:eastAsia="Calibri"/>
      <w:b/>
      <w:bCs/>
      <w:i/>
      <w:iCs/>
      <w:color w:val="4F81BD"/>
      <w:sz w:val="20"/>
      <w:szCs w:val="20"/>
      <w:lang w:val="es-CR" w:eastAsia="es-ES"/>
    </w:rPr>
  </w:style>
  <w:style w:type="paragraph" w:customStyle="1" w:styleId="msolistparagraph00">
    <w:name w:val="msolistparagraph0"/>
    <w:basedOn w:val="Normal"/>
    <w:qFormat/>
    <w:rsid w:val="00237609"/>
    <w:pPr>
      <w:suppressAutoHyphens w:val="0"/>
      <w:spacing w:before="280" w:after="280"/>
    </w:pPr>
    <w:rPr>
      <w:rFonts w:eastAsia="Calibri"/>
      <w:lang w:val="es-CR"/>
    </w:rPr>
  </w:style>
  <w:style w:type="paragraph" w:customStyle="1" w:styleId="BodyTextArial0">
    <w:name w:val="Body Text_Arial"/>
    <w:basedOn w:val="Normal"/>
    <w:qFormat/>
    <w:rsid w:val="00237609"/>
    <w:pPr>
      <w:suppressAutoHyphens w:val="0"/>
      <w:spacing w:before="60" w:after="180" w:line="312" w:lineRule="auto"/>
    </w:pPr>
    <w:rPr>
      <w:rFonts w:ascii="Arial" w:eastAsia="Calibri" w:hAnsi="Arial" w:cs="Arial"/>
      <w:sz w:val="20"/>
      <w:szCs w:val="20"/>
      <w:lang w:val="es-CR" w:eastAsia="en-US"/>
    </w:rPr>
  </w:style>
  <w:style w:type="paragraph" w:customStyle="1" w:styleId="PlainText1">
    <w:name w:val="Plain Text1"/>
    <w:basedOn w:val="Normal"/>
    <w:qFormat/>
    <w:rsid w:val="00237609"/>
    <w:pPr>
      <w:suppressAutoHyphens w:val="0"/>
      <w:jc w:val="both"/>
    </w:pPr>
    <w:rPr>
      <w:rFonts w:ascii="Courier New" w:eastAsia="Calibri" w:hAnsi="Courier New" w:cs="Courier New"/>
      <w:lang w:val="es-CR"/>
    </w:rPr>
  </w:style>
  <w:style w:type="paragraph" w:customStyle="1" w:styleId="NombreInforme">
    <w:name w:val="Nombre Informe"/>
    <w:basedOn w:val="Normal"/>
    <w:qFormat/>
    <w:rsid w:val="00237609"/>
    <w:pPr>
      <w:keepNext/>
      <w:suppressAutoHyphens w:val="0"/>
      <w:spacing w:before="360" w:after="240"/>
      <w:jc w:val="center"/>
    </w:pPr>
    <w:rPr>
      <w:rFonts w:ascii="Tahoma" w:eastAsia="Calibri" w:hAnsi="Tahoma" w:cs="Tahoma"/>
      <w:b/>
      <w:bCs/>
      <w:smallCaps/>
      <w:color w:val="800000"/>
      <w:sz w:val="28"/>
      <w:szCs w:val="28"/>
      <w:lang w:val="es-CR"/>
    </w:rPr>
  </w:style>
  <w:style w:type="paragraph" w:customStyle="1" w:styleId="ndicel10">
    <w:name w:val="Índicel 10"/>
    <w:basedOn w:val="Normal"/>
    <w:qFormat/>
    <w:rsid w:val="00237609"/>
    <w:pPr>
      <w:suppressAutoHyphens w:val="0"/>
      <w:ind w:left="2547"/>
    </w:pPr>
    <w:rPr>
      <w:rFonts w:eastAsia="Calibri"/>
      <w:lang w:val="es-CR"/>
    </w:rPr>
  </w:style>
  <w:style w:type="paragraph" w:customStyle="1" w:styleId="Framecontents1">
    <w:name w:val="Frame contents"/>
    <w:basedOn w:val="Normal"/>
    <w:qFormat/>
    <w:rsid w:val="00237609"/>
    <w:pPr>
      <w:suppressAutoHyphens w:val="0"/>
      <w:overflowPunct w:val="0"/>
      <w:autoSpaceDE w:val="0"/>
      <w:autoSpaceDN w:val="0"/>
      <w:jc w:val="both"/>
    </w:pPr>
    <w:rPr>
      <w:rFonts w:ascii="Century Gothic" w:eastAsia="Calibri" w:hAnsi="Century Gothic" w:cs="Calibri"/>
      <w:lang w:val="es-CR" w:eastAsia="es-ES"/>
    </w:rPr>
  </w:style>
  <w:style w:type="paragraph" w:customStyle="1" w:styleId="Sangra2detindependiente20">
    <w:name w:val="Sangría 2 de t. independiente2"/>
    <w:basedOn w:val="Normal"/>
    <w:qFormat/>
    <w:rsid w:val="00237609"/>
    <w:pPr>
      <w:suppressAutoHyphens w:val="0"/>
      <w:spacing w:after="120" w:line="480" w:lineRule="auto"/>
      <w:ind w:left="283"/>
    </w:pPr>
    <w:rPr>
      <w:rFonts w:eastAsia="Calibri"/>
      <w:sz w:val="20"/>
      <w:szCs w:val="20"/>
      <w:lang w:val="es-CR"/>
    </w:rPr>
  </w:style>
  <w:style w:type="paragraph" w:customStyle="1" w:styleId="Listaconvietas22">
    <w:name w:val="Lista con viñetas2"/>
    <w:basedOn w:val="Normal"/>
    <w:qFormat/>
    <w:rsid w:val="00237609"/>
    <w:pPr>
      <w:suppressAutoHyphens w:val="0"/>
      <w:ind w:left="1080" w:hanging="360"/>
    </w:pPr>
    <w:rPr>
      <w:rFonts w:ascii="Arial" w:eastAsia="Calibri" w:hAnsi="Arial" w:cs="Arial"/>
      <w:lang w:val="es-CR"/>
    </w:rPr>
  </w:style>
  <w:style w:type="paragraph" w:customStyle="1" w:styleId="Textodebloque20">
    <w:name w:val="Texto de bloque2"/>
    <w:basedOn w:val="Normal"/>
    <w:qFormat/>
    <w:rsid w:val="00237609"/>
    <w:pPr>
      <w:suppressAutoHyphens w:val="0"/>
      <w:ind w:left="851" w:right="851" w:firstLine="709"/>
      <w:jc w:val="both"/>
    </w:pPr>
    <w:rPr>
      <w:rFonts w:eastAsia="Calibri"/>
      <w:lang w:val="es-CR"/>
    </w:rPr>
  </w:style>
  <w:style w:type="paragraph" w:customStyle="1" w:styleId="Sangra3detindependiente20">
    <w:name w:val="Sangría 3 de t. independiente2"/>
    <w:basedOn w:val="Normal"/>
    <w:qFormat/>
    <w:rsid w:val="00237609"/>
    <w:pPr>
      <w:suppressAutoHyphens w:val="0"/>
      <w:spacing w:after="120"/>
      <w:ind w:left="283"/>
    </w:pPr>
    <w:rPr>
      <w:rFonts w:eastAsia="Calibri"/>
      <w:sz w:val="16"/>
      <w:szCs w:val="16"/>
      <w:lang w:val="es-CR"/>
    </w:rPr>
  </w:style>
  <w:style w:type="paragraph" w:customStyle="1" w:styleId="WW-Predeterminado110">
    <w:name w:val="WW-Predeterminado11"/>
    <w:basedOn w:val="Normal"/>
    <w:qFormat/>
    <w:rsid w:val="00237609"/>
    <w:pPr>
      <w:suppressAutoHyphens w:val="0"/>
      <w:autoSpaceDE w:val="0"/>
    </w:pPr>
    <w:rPr>
      <w:rFonts w:ascii="Arial" w:eastAsia="Calibri" w:hAnsi="Arial" w:cs="Arial"/>
      <w:color w:val="000000"/>
      <w:lang w:val="es-CR"/>
    </w:rPr>
  </w:style>
  <w:style w:type="paragraph" w:customStyle="1" w:styleId="WW-Cuerpodetexto0">
    <w:name w:val="WW-Cuerpo de texto"/>
    <w:basedOn w:val="Normal"/>
    <w:uiPriority w:val="99"/>
    <w:qFormat/>
    <w:rsid w:val="00237609"/>
    <w:pPr>
      <w:suppressAutoHyphens w:val="0"/>
    </w:pPr>
    <w:rPr>
      <w:rFonts w:eastAsia="Calibri"/>
      <w:sz w:val="20"/>
      <w:szCs w:val="20"/>
      <w:lang w:val="es-CR"/>
    </w:rPr>
  </w:style>
  <w:style w:type="paragraph" w:customStyle="1" w:styleId="Lista210">
    <w:name w:val="Lista 21"/>
    <w:basedOn w:val="Normal"/>
    <w:qFormat/>
    <w:rsid w:val="00237609"/>
    <w:pPr>
      <w:suppressAutoHyphens w:val="0"/>
      <w:ind w:left="566" w:hanging="283"/>
    </w:pPr>
    <w:rPr>
      <w:rFonts w:eastAsia="Calibri"/>
      <w:sz w:val="20"/>
      <w:szCs w:val="20"/>
      <w:lang w:val="es-CR"/>
    </w:rPr>
  </w:style>
  <w:style w:type="paragraph" w:customStyle="1" w:styleId="Textoindependienteprimerasangra10">
    <w:name w:val="Texto independiente primera sangría1"/>
    <w:basedOn w:val="Normal"/>
    <w:qFormat/>
    <w:rsid w:val="00237609"/>
    <w:pPr>
      <w:suppressAutoHyphens w:val="0"/>
      <w:spacing w:after="120"/>
      <w:ind w:firstLine="210"/>
    </w:pPr>
    <w:rPr>
      <w:rFonts w:eastAsia="Calibri"/>
      <w:sz w:val="20"/>
      <w:szCs w:val="20"/>
      <w:lang w:val="es-CR"/>
    </w:rPr>
  </w:style>
  <w:style w:type="paragraph" w:customStyle="1" w:styleId="Lista310">
    <w:name w:val="Lista 31"/>
    <w:basedOn w:val="Normal"/>
    <w:qFormat/>
    <w:rsid w:val="00237609"/>
    <w:pPr>
      <w:suppressAutoHyphens w:val="0"/>
      <w:ind w:left="849" w:hanging="283"/>
    </w:pPr>
    <w:rPr>
      <w:rFonts w:eastAsia="Calibri"/>
      <w:sz w:val="20"/>
      <w:szCs w:val="20"/>
      <w:lang w:val="es-CR"/>
    </w:rPr>
  </w:style>
  <w:style w:type="paragraph" w:customStyle="1" w:styleId="WW-Encabezado10">
    <w:name w:val="WW-Encabezado 1"/>
    <w:basedOn w:val="Normal"/>
    <w:qFormat/>
    <w:rsid w:val="00237609"/>
    <w:pPr>
      <w:keepNext/>
      <w:suppressAutoHyphens w:val="0"/>
      <w:autoSpaceDE w:val="0"/>
      <w:jc w:val="both"/>
    </w:pPr>
    <w:rPr>
      <w:rFonts w:ascii="Comic Sans MS" w:eastAsia="Calibri" w:hAnsi="Comic Sans MS" w:cs="Calibri"/>
      <w:b/>
      <w:bCs/>
      <w:sz w:val="28"/>
      <w:szCs w:val="28"/>
      <w:lang w:val="es-CR"/>
    </w:rPr>
  </w:style>
  <w:style w:type="paragraph" w:customStyle="1" w:styleId="WW-Encabezado31">
    <w:name w:val="WW-Encabezado 3"/>
    <w:basedOn w:val="Normal"/>
    <w:qFormat/>
    <w:rsid w:val="00237609"/>
    <w:pPr>
      <w:keepNext/>
      <w:suppressAutoHyphens w:val="0"/>
      <w:autoSpaceDE w:val="0"/>
      <w:jc w:val="center"/>
    </w:pPr>
    <w:rPr>
      <w:rFonts w:eastAsia="Calibri"/>
      <w:b/>
      <w:bCs/>
      <w:sz w:val="18"/>
      <w:szCs w:val="18"/>
      <w:lang w:val="es-CR"/>
    </w:rPr>
  </w:style>
  <w:style w:type="paragraph" w:customStyle="1" w:styleId="Listaconnmeros10">
    <w:name w:val="Lista con números1"/>
    <w:basedOn w:val="Normal"/>
    <w:qFormat/>
    <w:rsid w:val="00237609"/>
    <w:pPr>
      <w:suppressAutoHyphens w:val="0"/>
      <w:ind w:left="643" w:hanging="360"/>
    </w:pPr>
    <w:rPr>
      <w:rFonts w:eastAsia="Calibri"/>
      <w:sz w:val="20"/>
      <w:szCs w:val="20"/>
      <w:lang w:val="es-CR"/>
    </w:rPr>
  </w:style>
  <w:style w:type="paragraph" w:customStyle="1" w:styleId="Saludo10">
    <w:name w:val="Saludo1"/>
    <w:basedOn w:val="Normal"/>
    <w:qFormat/>
    <w:rsid w:val="00237609"/>
    <w:pPr>
      <w:suppressAutoHyphens w:val="0"/>
    </w:pPr>
    <w:rPr>
      <w:rFonts w:ascii="Calibri" w:eastAsia="Calibri" w:hAnsi="Calibri" w:cs="Calibri"/>
      <w:sz w:val="20"/>
      <w:szCs w:val="20"/>
      <w:lang w:val="es-CR"/>
    </w:rPr>
  </w:style>
  <w:style w:type="paragraph" w:customStyle="1" w:styleId="Continuarlista210">
    <w:name w:val="Continuar lista 21"/>
    <w:basedOn w:val="Normal"/>
    <w:qFormat/>
    <w:rsid w:val="00237609"/>
    <w:pPr>
      <w:suppressAutoHyphens w:val="0"/>
      <w:spacing w:after="120"/>
      <w:ind w:left="566"/>
    </w:pPr>
    <w:rPr>
      <w:rFonts w:eastAsia="Calibri"/>
      <w:lang w:val="es-CR"/>
    </w:rPr>
  </w:style>
  <w:style w:type="paragraph" w:customStyle="1" w:styleId="Textocomentario3">
    <w:name w:val="Texto comentario3"/>
    <w:basedOn w:val="Normal"/>
    <w:qFormat/>
    <w:rsid w:val="00237609"/>
    <w:pPr>
      <w:suppressAutoHyphens w:val="0"/>
    </w:pPr>
    <w:rPr>
      <w:rFonts w:eastAsia="Calibri"/>
      <w:sz w:val="20"/>
      <w:szCs w:val="20"/>
      <w:lang w:val="es-CR" w:eastAsia="hi-IN"/>
    </w:rPr>
  </w:style>
  <w:style w:type="paragraph" w:customStyle="1" w:styleId="CarCarCarCarCarCar1">
    <w:name w:val="Car Car Car Car Car Car1"/>
    <w:basedOn w:val="Normal"/>
    <w:qFormat/>
    <w:rsid w:val="00237609"/>
    <w:pPr>
      <w:suppressAutoHyphens w:val="0"/>
      <w:spacing w:after="160" w:line="240" w:lineRule="exact"/>
    </w:pPr>
    <w:rPr>
      <w:rFonts w:ascii="Verdana" w:eastAsia="Calibri" w:hAnsi="Verdana" w:cs="Calibri"/>
      <w:sz w:val="20"/>
      <w:szCs w:val="20"/>
      <w:lang w:val="es-CR" w:eastAsia="en-US"/>
    </w:rPr>
  </w:style>
  <w:style w:type="paragraph" w:customStyle="1" w:styleId="Encabezado7">
    <w:name w:val="Encabezado7"/>
    <w:basedOn w:val="Normal"/>
    <w:uiPriority w:val="99"/>
    <w:qFormat/>
    <w:rsid w:val="00237609"/>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Encabezado6">
    <w:name w:val="Encabezado6"/>
    <w:basedOn w:val="Normal"/>
    <w:uiPriority w:val="99"/>
    <w:qFormat/>
    <w:rsid w:val="00237609"/>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Encabezado5">
    <w:name w:val="Encabezado5"/>
    <w:basedOn w:val="Normal"/>
    <w:uiPriority w:val="99"/>
    <w:qFormat/>
    <w:rsid w:val="00237609"/>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PROGRAMA1">
    <w:name w:val="PROGRAMA"/>
    <w:basedOn w:val="Normal"/>
    <w:qFormat/>
    <w:rsid w:val="00237609"/>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TITULO1">
    <w:name w:val="TITULO1"/>
    <w:basedOn w:val="Normal"/>
    <w:qFormat/>
    <w:rsid w:val="00237609"/>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PRESENTACIONYJUSTIFICACION">
    <w:name w:val="PRESENTACION Y JUSTIFICACION"/>
    <w:basedOn w:val="Normal"/>
    <w:qFormat/>
    <w:rsid w:val="00237609"/>
    <w:pPr>
      <w:suppressAutoHyphens w:val="0"/>
      <w:ind w:left="720" w:hanging="360"/>
      <w:jc w:val="both"/>
    </w:pPr>
    <w:rPr>
      <w:rFonts w:ascii="Cooper Md BT" w:eastAsia="Calibri" w:hAnsi="Cooper Md BT" w:cs="Calibri"/>
      <w:b/>
      <w:bCs/>
      <w:lang w:val="es-CR" w:eastAsia="zh-CN"/>
    </w:rPr>
  </w:style>
  <w:style w:type="paragraph" w:customStyle="1" w:styleId="CURSO">
    <w:name w:val="CURSO"/>
    <w:basedOn w:val="Normal"/>
    <w:qFormat/>
    <w:rsid w:val="00237609"/>
    <w:pPr>
      <w:suppressAutoHyphens w:val="0"/>
      <w:ind w:left="1571" w:hanging="360"/>
      <w:jc w:val="both"/>
    </w:pPr>
    <w:rPr>
      <w:rFonts w:eastAsia="Calibri"/>
      <w:b/>
      <w:bCs/>
      <w:i/>
      <w:iCs/>
      <w:sz w:val="28"/>
      <w:szCs w:val="28"/>
      <w:lang w:val="es-CR" w:eastAsia="zh-CN"/>
    </w:rPr>
  </w:style>
  <w:style w:type="paragraph" w:customStyle="1" w:styleId="LO-Normal">
    <w:name w:val="LO-Normal"/>
    <w:basedOn w:val="Normal"/>
    <w:qFormat/>
    <w:rsid w:val="00237609"/>
    <w:pPr>
      <w:suppressAutoHyphens w:val="0"/>
    </w:pPr>
    <w:rPr>
      <w:rFonts w:eastAsia="Calibri"/>
      <w:lang w:val="es-CR" w:eastAsia="es-CR"/>
    </w:rPr>
  </w:style>
  <w:style w:type="paragraph" w:customStyle="1" w:styleId="Pie">
    <w:name w:val="Pie"/>
    <w:basedOn w:val="Normal"/>
    <w:uiPriority w:val="99"/>
    <w:qFormat/>
    <w:rsid w:val="00237609"/>
    <w:pPr>
      <w:suppressAutoHyphens w:val="0"/>
      <w:spacing w:before="120" w:after="120"/>
      <w:ind w:firstLine="709"/>
      <w:jc w:val="both"/>
    </w:pPr>
    <w:rPr>
      <w:rFonts w:eastAsia="Calibri"/>
      <w:i/>
      <w:iCs/>
      <w:lang w:val="es-CR"/>
    </w:rPr>
  </w:style>
  <w:style w:type="paragraph" w:customStyle="1" w:styleId="CM100">
    <w:name w:val="CM10"/>
    <w:basedOn w:val="Normal"/>
    <w:qFormat/>
    <w:rsid w:val="00237609"/>
    <w:pPr>
      <w:suppressAutoHyphens w:val="0"/>
      <w:autoSpaceDE w:val="0"/>
      <w:autoSpaceDN w:val="0"/>
    </w:pPr>
    <w:rPr>
      <w:rFonts w:ascii="Arial" w:eastAsia="Calibri" w:hAnsi="Arial" w:cs="Arial"/>
      <w:lang w:val="es-CR" w:eastAsia="es-ES"/>
    </w:rPr>
  </w:style>
  <w:style w:type="paragraph" w:customStyle="1" w:styleId="c">
    <w:name w:val="c"/>
    <w:basedOn w:val="Normal"/>
    <w:qFormat/>
    <w:rsid w:val="00237609"/>
    <w:pPr>
      <w:suppressAutoHyphens w:val="0"/>
      <w:autoSpaceDE w:val="0"/>
      <w:autoSpaceDN w:val="0"/>
      <w:spacing w:before="100" w:after="100"/>
    </w:pPr>
    <w:rPr>
      <w:rFonts w:ascii="Arial Unicode MS" w:eastAsia="Arial Unicode MS" w:hAnsi="Arial Unicode MS" w:cs="Arial Unicode MS"/>
      <w:lang w:val="es-CR" w:eastAsia="es-ES"/>
    </w:rPr>
  </w:style>
  <w:style w:type="paragraph" w:customStyle="1" w:styleId="Encabezado60">
    <w:name w:val="Encabezado 6"/>
    <w:basedOn w:val="Normal"/>
    <w:uiPriority w:val="99"/>
    <w:qFormat/>
    <w:rsid w:val="00237609"/>
    <w:pPr>
      <w:keepNext/>
      <w:suppressAutoHyphens w:val="0"/>
      <w:autoSpaceDE w:val="0"/>
      <w:autoSpaceDN w:val="0"/>
      <w:jc w:val="center"/>
    </w:pPr>
    <w:rPr>
      <w:rFonts w:ascii="Arial" w:eastAsia="Calibri" w:hAnsi="Arial" w:cs="Arial"/>
      <w:lang w:val="es-CR" w:eastAsia="es-ES"/>
    </w:rPr>
  </w:style>
  <w:style w:type="paragraph" w:customStyle="1" w:styleId="Ttulo1Procedimientos">
    <w:name w:val="Título 1 Procedimientos"/>
    <w:basedOn w:val="Normal"/>
    <w:qFormat/>
    <w:rsid w:val="00237609"/>
    <w:pPr>
      <w:keepNext/>
      <w:suppressAutoHyphens w:val="0"/>
      <w:spacing w:before="240" w:after="240"/>
      <w:jc w:val="both"/>
    </w:pPr>
    <w:rPr>
      <w:rFonts w:ascii="Arial" w:eastAsia="Calibri" w:hAnsi="Arial" w:cs="Arial"/>
      <w:b/>
      <w:bCs/>
      <w:caps/>
      <w:smallCaps/>
      <w:color w:val="000080"/>
      <w:sz w:val="26"/>
      <w:szCs w:val="26"/>
      <w:u w:val="single"/>
      <w:lang w:val="es-CR" w:eastAsia="zh-CN"/>
    </w:rPr>
  </w:style>
  <w:style w:type="paragraph" w:customStyle="1" w:styleId="Ttulo2Procedimiento">
    <w:name w:val="Título 2 Procedimiento"/>
    <w:basedOn w:val="Normal"/>
    <w:qFormat/>
    <w:rsid w:val="00237609"/>
    <w:pPr>
      <w:suppressAutoHyphens w:val="0"/>
      <w:spacing w:before="240" w:after="360"/>
      <w:ind w:left="360" w:hanging="360"/>
      <w:jc w:val="both"/>
    </w:pPr>
    <w:rPr>
      <w:rFonts w:ascii="Arial" w:eastAsia="Calibri" w:hAnsi="Arial" w:cs="Arial"/>
      <w:i/>
      <w:iCs/>
      <w:lang w:val="es-CR" w:eastAsia="zh-CN"/>
    </w:rPr>
  </w:style>
  <w:style w:type="paragraph" w:customStyle="1" w:styleId="Ttulo3Procedimiento">
    <w:name w:val="Título 3 Procedimiento"/>
    <w:basedOn w:val="Normal"/>
    <w:qFormat/>
    <w:rsid w:val="00237609"/>
    <w:pPr>
      <w:suppressAutoHyphens w:val="0"/>
      <w:spacing w:before="240" w:after="360"/>
      <w:ind w:left="360" w:hanging="360"/>
      <w:jc w:val="both"/>
    </w:pPr>
    <w:rPr>
      <w:rFonts w:ascii="Arial" w:eastAsia="Calibri" w:hAnsi="Arial" w:cs="Arial"/>
      <w:i/>
      <w:iCs/>
      <w:sz w:val="22"/>
      <w:szCs w:val="22"/>
      <w:lang w:val="es-CR" w:eastAsia="zh-CN"/>
    </w:rPr>
  </w:style>
  <w:style w:type="paragraph" w:customStyle="1" w:styleId="CarCar10CarCar">
    <w:name w:val="Car Car10 Car Car"/>
    <w:basedOn w:val="Normal"/>
    <w:qFormat/>
    <w:rsid w:val="00237609"/>
    <w:pPr>
      <w:suppressAutoHyphens w:val="0"/>
      <w:spacing w:after="160" w:line="240" w:lineRule="exact"/>
    </w:pPr>
    <w:rPr>
      <w:rFonts w:ascii="Verdana" w:eastAsia="Calibri" w:hAnsi="Verdana" w:cs="Calibri"/>
      <w:sz w:val="20"/>
      <w:szCs w:val="20"/>
      <w:lang w:val="es-CR" w:eastAsia="zh-CN"/>
    </w:rPr>
  </w:style>
  <w:style w:type="paragraph" w:customStyle="1" w:styleId="CM6">
    <w:name w:val="CM6"/>
    <w:basedOn w:val="Normal"/>
    <w:qFormat/>
    <w:rsid w:val="00237609"/>
    <w:pPr>
      <w:suppressAutoHyphens w:val="0"/>
      <w:autoSpaceDE w:val="0"/>
      <w:autoSpaceDN w:val="0"/>
      <w:spacing w:after="358"/>
    </w:pPr>
    <w:rPr>
      <w:rFonts w:ascii="Calibri" w:eastAsia="Calibri" w:hAnsi="Calibri" w:cs="Calibri"/>
      <w:lang w:val="es-CR" w:eastAsia="es-ES"/>
    </w:rPr>
  </w:style>
  <w:style w:type="paragraph" w:customStyle="1" w:styleId="CM2">
    <w:name w:val="CM2"/>
    <w:basedOn w:val="Normal"/>
    <w:qFormat/>
    <w:rsid w:val="00237609"/>
    <w:pPr>
      <w:suppressAutoHyphens w:val="0"/>
      <w:autoSpaceDE w:val="0"/>
      <w:autoSpaceDN w:val="0"/>
      <w:spacing w:line="358" w:lineRule="atLeast"/>
    </w:pPr>
    <w:rPr>
      <w:rFonts w:ascii="Calibri" w:eastAsia="Calibri" w:hAnsi="Calibri" w:cs="Calibri"/>
      <w:lang w:val="es-CR" w:eastAsia="es-ES"/>
    </w:rPr>
  </w:style>
  <w:style w:type="paragraph" w:customStyle="1" w:styleId="Textoindependiente33">
    <w:name w:val="Texto independiente 33"/>
    <w:basedOn w:val="Normal"/>
    <w:qFormat/>
    <w:rsid w:val="00237609"/>
    <w:pPr>
      <w:suppressAutoHyphens w:val="0"/>
      <w:jc w:val="both"/>
    </w:pPr>
    <w:rPr>
      <w:rFonts w:eastAsia="Calibri"/>
      <w:b/>
      <w:bCs/>
      <w:spacing w:val="-3"/>
      <w:lang w:val="es-CR" w:eastAsia="es-ES"/>
    </w:rPr>
  </w:style>
  <w:style w:type="paragraph" w:customStyle="1" w:styleId="Prrafodelista4">
    <w:name w:val="Párrafo de lista4"/>
    <w:basedOn w:val="Normal"/>
    <w:uiPriority w:val="99"/>
    <w:qFormat/>
    <w:rsid w:val="00237609"/>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Prrafodelista5">
    <w:name w:val="Párrafo de lista5"/>
    <w:basedOn w:val="Normal"/>
    <w:uiPriority w:val="99"/>
    <w:qFormat/>
    <w:rsid w:val="00237609"/>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ListParagraph2">
    <w:name w:val="List Paragraph2"/>
    <w:basedOn w:val="Normal"/>
    <w:qFormat/>
    <w:rsid w:val="00237609"/>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Prrafodelista6">
    <w:name w:val="Párrafo de lista6"/>
    <w:basedOn w:val="Normal"/>
    <w:uiPriority w:val="99"/>
    <w:qFormat/>
    <w:rsid w:val="00237609"/>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WW-Predeterminado111">
    <w:name w:val="WW-Predeterminado111"/>
    <w:basedOn w:val="Normal"/>
    <w:uiPriority w:val="99"/>
    <w:semiHidden/>
    <w:rsid w:val="00237609"/>
    <w:pPr>
      <w:suppressAutoHyphens w:val="0"/>
      <w:autoSpaceDE w:val="0"/>
    </w:pPr>
    <w:rPr>
      <w:rFonts w:ascii="Arial" w:eastAsia="Calibri" w:hAnsi="Arial" w:cs="Arial"/>
      <w:lang w:val="es-CR" w:eastAsia="hi-IN"/>
    </w:rPr>
  </w:style>
  <w:style w:type="paragraph" w:customStyle="1" w:styleId="xnormal1">
    <w:name w:val="x_normal1"/>
    <w:basedOn w:val="Normal"/>
    <w:uiPriority w:val="99"/>
    <w:rsid w:val="00237609"/>
    <w:pPr>
      <w:suppressAutoHyphens w:val="0"/>
      <w:spacing w:before="100" w:beforeAutospacing="1" w:after="100" w:afterAutospacing="1"/>
    </w:pPr>
    <w:rPr>
      <w:rFonts w:eastAsia="Calibri"/>
      <w:lang w:val="es-CR" w:eastAsia="es-CR"/>
    </w:rPr>
  </w:style>
  <w:style w:type="paragraph" w:customStyle="1" w:styleId="section1">
    <w:name w:val="section1"/>
    <w:basedOn w:val="Normal"/>
    <w:uiPriority w:val="99"/>
    <w:qFormat/>
    <w:rsid w:val="00237609"/>
    <w:pPr>
      <w:suppressAutoHyphens w:val="0"/>
      <w:spacing w:before="100" w:beforeAutospacing="1" w:after="100" w:afterAutospacing="1"/>
    </w:pPr>
    <w:rPr>
      <w:rFonts w:eastAsia="Calibri"/>
      <w:color w:val="000000"/>
      <w:lang w:val="es-CR" w:eastAsia="es-CR"/>
    </w:rPr>
  </w:style>
  <w:style w:type="paragraph" w:customStyle="1" w:styleId="Descripcin1">
    <w:name w:val="Descripción1"/>
    <w:aliases w:val="Descripción11"/>
    <w:basedOn w:val="Normal"/>
    <w:uiPriority w:val="99"/>
    <w:qFormat/>
    <w:rsid w:val="00237609"/>
    <w:pPr>
      <w:suppressAutoHyphens w:val="0"/>
      <w:spacing w:before="120" w:after="120"/>
    </w:pPr>
    <w:rPr>
      <w:rFonts w:eastAsia="Calibri"/>
      <w:i/>
      <w:iCs/>
      <w:lang w:val="es-CR" w:eastAsia="zh-CN"/>
    </w:rPr>
  </w:style>
  <w:style w:type="paragraph" w:customStyle="1" w:styleId="Pa0">
    <w:name w:val="Pa0"/>
    <w:basedOn w:val="Normal"/>
    <w:uiPriority w:val="99"/>
    <w:qFormat/>
    <w:rsid w:val="00237609"/>
    <w:pPr>
      <w:suppressAutoHyphens w:val="0"/>
      <w:autoSpaceDE w:val="0"/>
      <w:autoSpaceDN w:val="0"/>
      <w:spacing w:line="241" w:lineRule="atLeast"/>
    </w:pPr>
    <w:rPr>
      <w:rFonts w:ascii="Myriad Pro" w:eastAsia="Calibri" w:hAnsi="Myriad Pro" w:cs="Calibri"/>
      <w:lang w:val="es-CR" w:eastAsia="en-US"/>
    </w:rPr>
  </w:style>
  <w:style w:type="paragraph" w:customStyle="1" w:styleId="m9083224749270086736msoheader">
    <w:name w:val="m_9083224749270086736msoheader"/>
    <w:basedOn w:val="Normal"/>
    <w:uiPriority w:val="99"/>
    <w:semiHidden/>
    <w:qFormat/>
    <w:rsid w:val="00237609"/>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xmsoheading7">
    <w:name w:val="x_msoheading7"/>
    <w:basedOn w:val="Normal"/>
    <w:qFormat/>
    <w:rsid w:val="00237609"/>
    <w:pPr>
      <w:suppressAutoHyphens w:val="0"/>
      <w:autoSpaceDN w:val="0"/>
    </w:pPr>
    <w:rPr>
      <w:rFonts w:eastAsia="Calibri"/>
      <w:lang w:val="es-CR" w:eastAsia="es-CR"/>
    </w:rPr>
  </w:style>
  <w:style w:type="paragraph" w:customStyle="1" w:styleId="xheading5">
    <w:name w:val="x_heading5"/>
    <w:basedOn w:val="Normal"/>
    <w:uiPriority w:val="99"/>
    <w:semiHidden/>
    <w:rsid w:val="00237609"/>
    <w:pPr>
      <w:suppressAutoHyphens w:val="0"/>
      <w:autoSpaceDN w:val="0"/>
    </w:pPr>
    <w:rPr>
      <w:rFonts w:eastAsia="Calibri"/>
      <w:lang w:val="es-CR" w:eastAsia="es-CR"/>
    </w:rPr>
  </w:style>
  <w:style w:type="paragraph" w:customStyle="1" w:styleId="xmsobodytext">
    <w:name w:val="x_msobodytext"/>
    <w:basedOn w:val="Normal"/>
    <w:qFormat/>
    <w:rsid w:val="00237609"/>
    <w:pPr>
      <w:suppressAutoHyphens w:val="0"/>
      <w:autoSpaceDN w:val="0"/>
    </w:pPr>
    <w:rPr>
      <w:rFonts w:ascii="Calibri" w:eastAsia="Calibri" w:hAnsi="Calibri" w:cs="Calibri"/>
      <w:sz w:val="22"/>
      <w:szCs w:val="22"/>
      <w:lang w:val="es-CR" w:eastAsia="es-CR"/>
    </w:rPr>
  </w:style>
  <w:style w:type="paragraph" w:customStyle="1" w:styleId="xmsolistparagraph">
    <w:name w:val="x_msolistparagraph"/>
    <w:basedOn w:val="Normal"/>
    <w:qFormat/>
    <w:rsid w:val="00237609"/>
    <w:pPr>
      <w:suppressAutoHyphens w:val="0"/>
      <w:autoSpaceDN w:val="0"/>
    </w:pPr>
    <w:rPr>
      <w:rFonts w:ascii="Calibri" w:eastAsia="Calibri" w:hAnsi="Calibri" w:cs="Calibri"/>
      <w:sz w:val="22"/>
      <w:szCs w:val="22"/>
      <w:lang w:val="es-CR" w:eastAsia="es-CR"/>
    </w:rPr>
  </w:style>
  <w:style w:type="paragraph" w:customStyle="1" w:styleId="xencabezado1">
    <w:name w:val="x_encabezado1"/>
    <w:basedOn w:val="Normal"/>
    <w:uiPriority w:val="99"/>
    <w:semiHidden/>
    <w:rsid w:val="00237609"/>
    <w:pPr>
      <w:suppressAutoHyphens w:val="0"/>
      <w:autoSpaceDN w:val="0"/>
    </w:pPr>
    <w:rPr>
      <w:rFonts w:eastAsia="Calibri"/>
      <w:lang w:val="es-CR" w:eastAsia="es-CR"/>
    </w:rPr>
  </w:style>
  <w:style w:type="paragraph" w:customStyle="1" w:styleId="yiv33492148default">
    <w:name w:val="yiv33492148default"/>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xxmsonormal1">
    <w:name w:val="xxmsonormal"/>
    <w:basedOn w:val="Normal"/>
    <w:uiPriority w:val="99"/>
    <w:semiHidden/>
    <w:rsid w:val="00237609"/>
    <w:pPr>
      <w:suppressAutoHyphens w:val="0"/>
    </w:pPr>
    <w:rPr>
      <w:rFonts w:ascii="Calibri" w:eastAsia="Calibri" w:hAnsi="Calibri" w:cs="Calibri"/>
      <w:sz w:val="22"/>
      <w:szCs w:val="22"/>
      <w:lang w:val="es-CR" w:eastAsia="es-CR"/>
    </w:rPr>
  </w:style>
  <w:style w:type="paragraph" w:customStyle="1" w:styleId="xl85">
    <w:name w:val="xl85"/>
    <w:basedOn w:val="Normal"/>
    <w:qFormat/>
    <w:rsid w:val="00237609"/>
    <w:pPr>
      <w:shd w:val="clear" w:color="auto" w:fill="D9D9D9"/>
      <w:suppressAutoHyphens w:val="0"/>
      <w:spacing w:before="100" w:beforeAutospacing="1" w:after="100" w:afterAutospacing="1"/>
      <w:jc w:val="center"/>
    </w:pPr>
    <w:rPr>
      <w:rFonts w:ascii="Arial" w:eastAsia="Calibri" w:hAnsi="Arial" w:cs="Arial"/>
      <w:b/>
      <w:bCs/>
      <w:lang w:val="es-CR" w:eastAsia="es-CR"/>
    </w:rPr>
  </w:style>
  <w:style w:type="paragraph" w:customStyle="1" w:styleId="xl88">
    <w:name w:val="xl88"/>
    <w:basedOn w:val="Normal"/>
    <w:qFormat/>
    <w:rsid w:val="00237609"/>
    <w:pPr>
      <w:shd w:val="clear" w:color="auto" w:fill="FFFFFF"/>
      <w:suppressAutoHyphens w:val="0"/>
      <w:spacing w:before="100" w:beforeAutospacing="1" w:after="100" w:afterAutospacing="1"/>
      <w:jc w:val="center"/>
    </w:pPr>
    <w:rPr>
      <w:rFonts w:ascii="Arial" w:eastAsia="Calibri" w:hAnsi="Arial" w:cs="Arial"/>
      <w:b/>
      <w:bCs/>
      <w:lang w:val="es-CR" w:eastAsia="es-CR"/>
    </w:rPr>
  </w:style>
  <w:style w:type="paragraph" w:customStyle="1" w:styleId="xl89">
    <w:name w:val="xl89"/>
    <w:basedOn w:val="Normal"/>
    <w:qFormat/>
    <w:rsid w:val="00237609"/>
    <w:pPr>
      <w:suppressAutoHyphens w:val="0"/>
      <w:spacing w:before="100" w:beforeAutospacing="1" w:after="100" w:afterAutospacing="1"/>
    </w:pPr>
    <w:rPr>
      <w:rFonts w:ascii="Arial" w:eastAsia="Calibri" w:hAnsi="Arial" w:cs="Arial"/>
      <w:sz w:val="18"/>
      <w:szCs w:val="18"/>
      <w:lang w:val="es-CR" w:eastAsia="es-CR"/>
    </w:rPr>
  </w:style>
  <w:style w:type="paragraph" w:customStyle="1" w:styleId="Bgestinconnmero">
    <w:name w:val="B gestión con número"/>
    <w:basedOn w:val="Normal"/>
    <w:qFormat/>
    <w:rsid w:val="00237609"/>
    <w:pPr>
      <w:numPr>
        <w:numId w:val="13"/>
      </w:numPr>
      <w:tabs>
        <w:tab w:val="num" w:pos="360"/>
      </w:tabs>
      <w:suppressAutoHyphens w:val="0"/>
      <w:spacing w:after="120" w:line="360" w:lineRule="auto"/>
      <w:ind w:left="851" w:right="851" w:firstLine="0"/>
      <w:jc w:val="both"/>
    </w:pPr>
    <w:rPr>
      <w:rFonts w:eastAsia="Calibri"/>
      <w:b/>
      <w:bCs/>
      <w:color w:val="000099"/>
      <w:sz w:val="26"/>
      <w:szCs w:val="26"/>
      <w:lang w:val="es-CR"/>
    </w:rPr>
  </w:style>
  <w:style w:type="character" w:styleId="Textodelmarcadordeposicin">
    <w:name w:val="Placeholder Text"/>
    <w:uiPriority w:val="99"/>
    <w:qFormat/>
    <w:rsid w:val="00237609"/>
    <w:rPr>
      <w:rFonts w:ascii="SimSun" w:eastAsia="SimSun" w:hAnsi="SimSun" w:hint="eastAsia"/>
      <w:color w:val="808080"/>
      <w:lang w:eastAsia="zh-CN"/>
    </w:rPr>
  </w:style>
  <w:style w:type="character" w:styleId="Referenciaintensa">
    <w:name w:val="Intense Reference"/>
    <w:uiPriority w:val="32"/>
    <w:qFormat/>
    <w:rsid w:val="00237609"/>
    <w:rPr>
      <w:rFonts w:ascii="Calibri" w:hAnsi="Calibri" w:hint="default"/>
      <w:lang w:eastAsia="es-CR"/>
    </w:rPr>
  </w:style>
  <w:style w:type="character" w:customStyle="1" w:styleId="estilocorreo735">
    <w:name w:val="estilocorreo735"/>
    <w:semiHidden/>
    <w:rsid w:val="00237609"/>
    <w:rPr>
      <w:rFonts w:ascii="Calibri" w:hAnsi="Calibri" w:hint="default"/>
    </w:rPr>
  </w:style>
  <w:style w:type="character" w:customStyle="1" w:styleId="EstiloCorreo77">
    <w:name w:val="EstiloCorreo77"/>
    <w:rsid w:val="00237609"/>
    <w:rPr>
      <w:rFonts w:ascii="Arial" w:hAnsi="Arial" w:cs="Arial" w:hint="default"/>
      <w:color w:val="000080"/>
    </w:rPr>
  </w:style>
  <w:style w:type="character" w:customStyle="1" w:styleId="EstiloCorreo29">
    <w:name w:val="EstiloCorreo29"/>
    <w:qFormat/>
    <w:rsid w:val="00237609"/>
    <w:rPr>
      <w:rFonts w:ascii="Arial" w:hAnsi="Arial" w:cs="Arial" w:hint="default"/>
      <w:color w:val="000080"/>
    </w:rPr>
  </w:style>
  <w:style w:type="character" w:customStyle="1" w:styleId="EstiloCorreo30">
    <w:name w:val="EstiloCorreo30"/>
    <w:qFormat/>
    <w:rsid w:val="00237609"/>
    <w:rPr>
      <w:rFonts w:ascii="Arial" w:hAnsi="Arial" w:cs="Arial" w:hint="default"/>
      <w:color w:val="000080"/>
    </w:rPr>
  </w:style>
  <w:style w:type="character" w:customStyle="1" w:styleId="CarCar22">
    <w:name w:val="Car Car22"/>
    <w:qFormat/>
    <w:rsid w:val="00237609"/>
    <w:rPr>
      <w:rFonts w:ascii="Arial" w:hAnsi="Arial" w:cs="Arial" w:hint="default"/>
      <w:b/>
      <w:bCs/>
      <w:i/>
      <w:iCs/>
    </w:rPr>
  </w:style>
  <w:style w:type="character" w:customStyle="1" w:styleId="Caracteresdenotafinal0">
    <w:name w:val="Caracteres de nota final"/>
    <w:qFormat/>
    <w:rsid w:val="00237609"/>
    <w:rPr>
      <w:rFonts w:ascii="Times New Roman" w:hAnsi="Times New Roman" w:cs="Times New Roman" w:hint="default"/>
      <w:vertAlign w:val="superscript"/>
    </w:rPr>
  </w:style>
  <w:style w:type="character" w:customStyle="1" w:styleId="TextonotaalfinalCar2">
    <w:name w:val="Texto nota al final Car2"/>
    <w:qFormat/>
    <w:rsid w:val="00237609"/>
    <w:rPr>
      <w:lang w:eastAsia="es-ES"/>
    </w:rPr>
  </w:style>
  <w:style w:type="character" w:customStyle="1" w:styleId="EstiloCorreo651">
    <w:name w:val="EstiloCorreo651"/>
    <w:qFormat/>
    <w:rsid w:val="00237609"/>
    <w:rPr>
      <w:rFonts w:ascii="Arial" w:hAnsi="Arial" w:cs="Arial" w:hint="default"/>
      <w:color w:val="000080"/>
    </w:rPr>
  </w:style>
  <w:style w:type="character" w:customStyle="1" w:styleId="EstiloCorreo861">
    <w:name w:val="EstiloCorreo861"/>
    <w:qFormat/>
    <w:rsid w:val="00237609"/>
    <w:rPr>
      <w:rFonts w:ascii="Arial" w:hAnsi="Arial" w:cs="Arial" w:hint="default"/>
      <w:color w:val="000080"/>
    </w:rPr>
  </w:style>
  <w:style w:type="character" w:customStyle="1" w:styleId="go">
    <w:name w:val="go"/>
    <w:qFormat/>
    <w:rsid w:val="00237609"/>
    <w:rPr>
      <w:rFonts w:ascii="Times New Roman" w:hAnsi="Times New Roman" w:cs="Times New Roman" w:hint="default"/>
    </w:rPr>
  </w:style>
  <w:style w:type="character" w:customStyle="1" w:styleId="EstiloCorreo1431">
    <w:name w:val="EstiloCorreo1431"/>
    <w:qFormat/>
    <w:rsid w:val="00237609"/>
    <w:rPr>
      <w:rFonts w:ascii="Arial" w:hAnsi="Arial" w:cs="Arial" w:hint="default"/>
      <w:color w:val="000080"/>
    </w:rPr>
  </w:style>
  <w:style w:type="character" w:customStyle="1" w:styleId="EstiloCorreo1551">
    <w:name w:val="EstiloCorreo1551"/>
    <w:qFormat/>
    <w:rsid w:val="00237609"/>
    <w:rPr>
      <w:rFonts w:ascii="Arial" w:hAnsi="Arial" w:cs="Arial" w:hint="default"/>
    </w:rPr>
  </w:style>
  <w:style w:type="character" w:customStyle="1" w:styleId="EstiloCorreo157">
    <w:name w:val="EstiloCorreo157"/>
    <w:qFormat/>
    <w:rsid w:val="00237609"/>
    <w:rPr>
      <w:rFonts w:ascii="Arial" w:hAnsi="Arial" w:cs="Arial" w:hint="default"/>
      <w:color w:val="000080"/>
    </w:rPr>
  </w:style>
  <w:style w:type="character" w:customStyle="1" w:styleId="EstiloCorreo1741">
    <w:name w:val="EstiloCorreo1741"/>
    <w:qFormat/>
    <w:rsid w:val="00237609"/>
    <w:rPr>
      <w:rFonts w:ascii="Arial" w:hAnsi="Arial" w:cs="Arial" w:hint="default"/>
    </w:rPr>
  </w:style>
  <w:style w:type="character" w:customStyle="1" w:styleId="EstiloCorreo1751">
    <w:name w:val="EstiloCorreo1751"/>
    <w:qFormat/>
    <w:rsid w:val="00237609"/>
    <w:rPr>
      <w:rFonts w:ascii="Arial" w:hAnsi="Arial" w:cs="Arial" w:hint="default"/>
    </w:rPr>
  </w:style>
  <w:style w:type="character" w:customStyle="1" w:styleId="TextoindependienteCar1">
    <w:name w:val="Texto independiente Car1"/>
    <w:qFormat/>
    <w:rsid w:val="00237609"/>
    <w:rPr>
      <w:lang w:eastAsia="es-ES"/>
    </w:rPr>
  </w:style>
  <w:style w:type="character" w:customStyle="1" w:styleId="SangradetextonormalCar1">
    <w:name w:val="Sangría de texto normal Car1"/>
    <w:qFormat/>
    <w:rsid w:val="00237609"/>
    <w:rPr>
      <w:rFonts w:ascii="Arial" w:hAnsi="Arial" w:cs="Arial" w:hint="default"/>
      <w:lang w:eastAsia="es-ES"/>
    </w:rPr>
  </w:style>
  <w:style w:type="character" w:customStyle="1" w:styleId="EstiloCorreo2521">
    <w:name w:val="EstiloCorreo2521"/>
    <w:qFormat/>
    <w:rsid w:val="00237609"/>
    <w:rPr>
      <w:rFonts w:ascii="Palatino Linotype" w:hAnsi="Palatino Linotype" w:hint="default"/>
      <w:b/>
      <w:bCs/>
    </w:rPr>
  </w:style>
  <w:style w:type="character" w:customStyle="1" w:styleId="EstiloCorreo2601">
    <w:name w:val="EstiloCorreo2601"/>
    <w:qFormat/>
    <w:rsid w:val="00237609"/>
    <w:rPr>
      <w:color w:val="000000"/>
    </w:rPr>
  </w:style>
  <w:style w:type="character" w:customStyle="1" w:styleId="EstiloCorreo2841">
    <w:name w:val="EstiloCorreo2841"/>
    <w:qFormat/>
    <w:rsid w:val="00237609"/>
    <w:rPr>
      <w:rFonts w:ascii="Arial" w:hAnsi="Arial" w:cs="Arial" w:hint="default"/>
    </w:rPr>
  </w:style>
  <w:style w:type="character" w:customStyle="1" w:styleId="EstiloCorreo2861">
    <w:name w:val="EstiloCorreo2861"/>
    <w:qFormat/>
    <w:rsid w:val="00237609"/>
    <w:rPr>
      <w:rFonts w:ascii="Arial" w:hAnsi="Arial" w:cs="Arial" w:hint="default"/>
      <w:color w:val="000080"/>
    </w:rPr>
  </w:style>
  <w:style w:type="character" w:customStyle="1" w:styleId="EstiloCorreo3191">
    <w:name w:val="EstiloCorreo3191"/>
    <w:qFormat/>
    <w:rsid w:val="00237609"/>
    <w:rPr>
      <w:rFonts w:ascii="Tahoma" w:hAnsi="Tahoma" w:cs="Tahoma" w:hint="default"/>
      <w:b w:val="0"/>
      <w:bCs w:val="0"/>
      <w:i w:val="0"/>
      <w:iCs w:val="0"/>
    </w:rPr>
  </w:style>
  <w:style w:type="character" w:customStyle="1" w:styleId="EstiloCorreo3201">
    <w:name w:val="EstiloCorreo3201"/>
    <w:qFormat/>
    <w:rsid w:val="00237609"/>
    <w:rPr>
      <w:rFonts w:ascii="Tahoma" w:hAnsi="Tahoma" w:cs="Tahoma" w:hint="default"/>
      <w:b w:val="0"/>
      <w:bCs w:val="0"/>
      <w:i w:val="0"/>
      <w:iCs w:val="0"/>
    </w:rPr>
  </w:style>
  <w:style w:type="character" w:customStyle="1" w:styleId="EstiloCorreo3211">
    <w:name w:val="EstiloCorreo3211"/>
    <w:qFormat/>
    <w:rsid w:val="00237609"/>
    <w:rPr>
      <w:color w:val="000000"/>
    </w:rPr>
  </w:style>
  <w:style w:type="character" w:customStyle="1" w:styleId="listparagraphchar0">
    <w:name w:val="listparagraphchar"/>
    <w:qFormat/>
    <w:rsid w:val="00237609"/>
    <w:rPr>
      <w:rFonts w:ascii="Calibri" w:hAnsi="Calibri" w:hint="default"/>
    </w:rPr>
  </w:style>
  <w:style w:type="character" w:customStyle="1" w:styleId="footnotetextchar">
    <w:name w:val="footnotetextchar"/>
    <w:qFormat/>
    <w:rsid w:val="00237609"/>
    <w:rPr>
      <w:rFonts w:ascii="Times New Roman" w:hAnsi="Times New Roman" w:cs="Times New Roman" w:hint="default"/>
    </w:rPr>
  </w:style>
  <w:style w:type="character" w:customStyle="1" w:styleId="ecxestilo41">
    <w:name w:val="ecxestilo41"/>
    <w:qFormat/>
    <w:rsid w:val="00237609"/>
    <w:rPr>
      <w:rFonts w:ascii="Times New Roman" w:hAnsi="Times New Roman" w:cs="Times New Roman" w:hint="default"/>
    </w:rPr>
  </w:style>
  <w:style w:type="character" w:customStyle="1" w:styleId="characterstyle2">
    <w:name w:val="characterstyle2"/>
    <w:qFormat/>
    <w:rsid w:val="00237609"/>
    <w:rPr>
      <w:b/>
      <w:bCs/>
    </w:rPr>
  </w:style>
  <w:style w:type="character" w:customStyle="1" w:styleId="encabezadocarcar2">
    <w:name w:val="encabezadocarcar2"/>
    <w:qFormat/>
    <w:rsid w:val="00237609"/>
    <w:rPr>
      <w:rFonts w:ascii="MS Sans Serif" w:hAnsi="MS Sans Serif" w:hint="default"/>
    </w:rPr>
  </w:style>
  <w:style w:type="character" w:customStyle="1" w:styleId="carcar201">
    <w:name w:val="carcar20"/>
    <w:qFormat/>
    <w:rsid w:val="00237609"/>
    <w:rPr>
      <w:rFonts w:ascii="Palatino Linotype" w:hAnsi="Palatino Linotype" w:hint="default"/>
      <w:color w:val="002060"/>
    </w:rPr>
  </w:style>
  <w:style w:type="character" w:customStyle="1" w:styleId="carcar80">
    <w:name w:val="carcar8"/>
    <w:qFormat/>
    <w:rsid w:val="00237609"/>
    <w:rPr>
      <w:rFonts w:ascii="Arial" w:hAnsi="Arial" w:cs="Arial" w:hint="default"/>
      <w:i/>
      <w:iCs/>
    </w:rPr>
  </w:style>
  <w:style w:type="character" w:customStyle="1" w:styleId="carcar70">
    <w:name w:val="carcar7"/>
    <w:qFormat/>
    <w:rsid w:val="00237609"/>
    <w:rPr>
      <w:rFonts w:ascii="Arial" w:hAnsi="Arial" w:cs="Arial" w:hint="default"/>
      <w:b/>
      <w:bCs/>
      <w:i/>
      <w:iCs/>
    </w:rPr>
  </w:style>
  <w:style w:type="character" w:customStyle="1" w:styleId="characterstyle40">
    <w:name w:val="characterstyle40"/>
    <w:qFormat/>
    <w:rsid w:val="00237609"/>
    <w:rPr>
      <w:rFonts w:ascii="Tahoma" w:hAnsi="Tahoma" w:cs="Tahoma" w:hint="default"/>
    </w:rPr>
  </w:style>
  <w:style w:type="character" w:customStyle="1" w:styleId="characterstyle50">
    <w:name w:val="characterstyle50"/>
    <w:qFormat/>
    <w:rsid w:val="00237609"/>
    <w:rPr>
      <w:color w:val="191A17"/>
    </w:rPr>
  </w:style>
  <w:style w:type="character" w:customStyle="1" w:styleId="characterstyle100">
    <w:name w:val="characterstyle100"/>
    <w:qFormat/>
    <w:rsid w:val="00237609"/>
    <w:rPr>
      <w:rFonts w:ascii="Verdana" w:hAnsi="Verdana" w:hint="default"/>
    </w:rPr>
  </w:style>
  <w:style w:type="character" w:customStyle="1" w:styleId="carcar210">
    <w:name w:val="carcar210"/>
    <w:qFormat/>
    <w:rsid w:val="00237609"/>
    <w:rPr>
      <w:rFonts w:ascii="MS Sans Serif" w:hAnsi="MS Sans Serif" w:hint="default"/>
    </w:rPr>
  </w:style>
  <w:style w:type="character" w:customStyle="1" w:styleId="fontstyle12">
    <w:name w:val="fontstyle12"/>
    <w:qFormat/>
    <w:rsid w:val="00237609"/>
    <w:rPr>
      <w:rFonts w:ascii="Bookman Old Style" w:hAnsi="Bookman Old Style" w:hint="default"/>
    </w:rPr>
  </w:style>
  <w:style w:type="character" w:customStyle="1" w:styleId="nwtovh">
    <w:name w:val="nwt ovh"/>
    <w:qFormat/>
    <w:rsid w:val="00237609"/>
  </w:style>
  <w:style w:type="character" w:customStyle="1" w:styleId="EstiloCorreo3891">
    <w:name w:val="EstiloCorreo3891"/>
    <w:qFormat/>
    <w:rsid w:val="00237609"/>
    <w:rPr>
      <w:rFonts w:ascii="Book Antiqua" w:hAnsi="Book Antiqua" w:hint="default"/>
      <w:b w:val="0"/>
      <w:bCs w:val="0"/>
      <w:i w:val="0"/>
      <w:iCs w:val="0"/>
      <w:strike w:val="0"/>
      <w:dstrike w:val="0"/>
      <w:u w:val="none"/>
      <w:effect w:val="none"/>
    </w:rPr>
  </w:style>
  <w:style w:type="character" w:customStyle="1" w:styleId="CarCar16">
    <w:name w:val="Car Car16"/>
    <w:qFormat/>
    <w:rsid w:val="00237609"/>
    <w:rPr>
      <w:lang w:eastAsia="es-ES"/>
    </w:rPr>
  </w:style>
  <w:style w:type="character" w:customStyle="1" w:styleId="WW8Num3z2">
    <w:name w:val="WW8Num3z2"/>
    <w:qFormat/>
    <w:rsid w:val="00237609"/>
    <w:rPr>
      <w:rFonts w:ascii="Wingdings" w:hAnsi="Wingdings" w:hint="default"/>
    </w:rPr>
  </w:style>
  <w:style w:type="character" w:customStyle="1" w:styleId="WW8Num3z30">
    <w:name w:val="WW8Num3z3"/>
    <w:qFormat/>
    <w:rsid w:val="00237609"/>
    <w:rPr>
      <w:rFonts w:ascii="Symbol" w:hAnsi="Symbol" w:hint="default"/>
    </w:rPr>
  </w:style>
  <w:style w:type="character" w:customStyle="1" w:styleId="Smbolodenotaalpie0">
    <w:name w:val="Símbolo de nota al pie"/>
    <w:uiPriority w:val="99"/>
    <w:qFormat/>
    <w:rsid w:val="00237609"/>
    <w:rPr>
      <w:rFonts w:ascii="Times New Roman" w:hAnsi="Times New Roman" w:cs="Times New Roman" w:hint="default"/>
      <w:vertAlign w:val="superscript"/>
    </w:rPr>
  </w:style>
  <w:style w:type="character" w:customStyle="1" w:styleId="characterstyle4">
    <w:name w:val="characterstyle4"/>
    <w:qFormat/>
    <w:rsid w:val="00237609"/>
    <w:rPr>
      <w:rFonts w:ascii="Tahoma" w:hAnsi="Tahoma" w:cs="Tahoma" w:hint="default"/>
    </w:rPr>
  </w:style>
  <w:style w:type="character" w:customStyle="1" w:styleId="characterstyle1">
    <w:name w:val="characterstyle1"/>
    <w:qFormat/>
    <w:rsid w:val="00237609"/>
    <w:rPr>
      <w:b/>
      <w:bCs/>
    </w:rPr>
  </w:style>
  <w:style w:type="character" w:customStyle="1" w:styleId="characterstyle10">
    <w:name w:val="characterstyle10"/>
    <w:qFormat/>
    <w:rsid w:val="00237609"/>
    <w:rPr>
      <w:rFonts w:ascii="Verdana" w:hAnsi="Verdana" w:hint="default"/>
    </w:rPr>
  </w:style>
  <w:style w:type="character" w:customStyle="1" w:styleId="NormalWebChar">
    <w:name w:val="Normal (Web) Char"/>
    <w:qFormat/>
    <w:rsid w:val="00237609"/>
  </w:style>
  <w:style w:type="character" w:customStyle="1" w:styleId="CharacterStyle20">
    <w:name w:val="Character Style 2"/>
    <w:qFormat/>
    <w:rsid w:val="00237609"/>
  </w:style>
  <w:style w:type="character" w:customStyle="1" w:styleId="EstiloCorreo4321">
    <w:name w:val="EstiloCorreo4321"/>
    <w:qFormat/>
    <w:rsid w:val="00237609"/>
    <w:rPr>
      <w:rFonts w:ascii="Arial" w:hAnsi="Arial" w:cs="Arial" w:hint="default"/>
      <w:b w:val="0"/>
      <w:bCs w:val="0"/>
      <w:i w:val="0"/>
      <w:iCs w:val="0"/>
      <w:strike w:val="0"/>
      <w:dstrike w:val="0"/>
      <w:u w:val="none"/>
      <w:effect w:val="none"/>
    </w:rPr>
  </w:style>
  <w:style w:type="character" w:customStyle="1" w:styleId="CharacterStyle41">
    <w:name w:val="Character Style 4"/>
    <w:qFormat/>
    <w:rsid w:val="00237609"/>
  </w:style>
  <w:style w:type="character" w:customStyle="1" w:styleId="CharacterStyle51">
    <w:name w:val="Character Style 5"/>
    <w:qFormat/>
    <w:rsid w:val="00237609"/>
    <w:rPr>
      <w:rFonts w:ascii="Arial" w:hAnsi="Arial" w:cs="Arial" w:hint="default"/>
    </w:rPr>
  </w:style>
  <w:style w:type="character" w:customStyle="1" w:styleId="CharacterStyle11">
    <w:name w:val="Character Style 1"/>
    <w:qFormat/>
    <w:rsid w:val="00237609"/>
  </w:style>
  <w:style w:type="character" w:customStyle="1" w:styleId="RTFNum21">
    <w:name w:val="RTF_Num 2 1"/>
    <w:qFormat/>
    <w:rsid w:val="00237609"/>
    <w:rPr>
      <w:rFonts w:ascii="Times New Roman" w:hAnsi="Times New Roman" w:cs="Times New Roman" w:hint="default"/>
    </w:rPr>
  </w:style>
  <w:style w:type="character" w:customStyle="1" w:styleId="HeaderChar">
    <w:name w:val="Header Char"/>
    <w:aliases w:val="encabezado Char"/>
    <w:qFormat/>
    <w:rsid w:val="00237609"/>
    <w:rPr>
      <w:rFonts w:ascii="Arial" w:hAnsi="Arial" w:cs="Arial" w:hint="default"/>
    </w:rPr>
  </w:style>
  <w:style w:type="character" w:customStyle="1" w:styleId="EstiloCorreo4981">
    <w:name w:val="EstiloCorreo4981"/>
    <w:qFormat/>
    <w:rsid w:val="00237609"/>
    <w:rPr>
      <w:rFonts w:ascii="Arial" w:hAnsi="Arial" w:cs="Arial" w:hint="default"/>
    </w:rPr>
  </w:style>
  <w:style w:type="character" w:customStyle="1" w:styleId="mediumtext">
    <w:name w:val="mediumtext"/>
    <w:qFormat/>
    <w:rsid w:val="00237609"/>
  </w:style>
  <w:style w:type="character" w:customStyle="1" w:styleId="eacep">
    <w:name w:val="eacep"/>
    <w:qFormat/>
    <w:rsid w:val="00237609"/>
  </w:style>
  <w:style w:type="character" w:customStyle="1" w:styleId="style481">
    <w:name w:val="style481"/>
    <w:qFormat/>
    <w:rsid w:val="00237609"/>
    <w:rPr>
      <w:rFonts w:ascii="Times New Roman" w:hAnsi="Times New Roman" w:cs="Times New Roman" w:hint="default"/>
      <w:color w:val="0000FF"/>
    </w:rPr>
  </w:style>
  <w:style w:type="character" w:customStyle="1" w:styleId="CarCar211">
    <w:name w:val="Car Car21"/>
    <w:qFormat/>
    <w:rsid w:val="00237609"/>
    <w:rPr>
      <w:lang w:eastAsia="ar-SA"/>
    </w:rPr>
  </w:style>
  <w:style w:type="character" w:customStyle="1" w:styleId="CarCar12">
    <w:name w:val="Car Car12"/>
    <w:qFormat/>
    <w:rsid w:val="00237609"/>
  </w:style>
  <w:style w:type="character" w:customStyle="1" w:styleId="CarCar24">
    <w:name w:val="Car Car24"/>
    <w:qFormat/>
    <w:rsid w:val="00237609"/>
    <w:rPr>
      <w:rFonts w:ascii="Arial" w:hAnsi="Arial" w:cs="Arial" w:hint="default"/>
      <w:b/>
      <w:bCs/>
      <w:i/>
      <w:iCs/>
    </w:rPr>
  </w:style>
  <w:style w:type="character" w:customStyle="1" w:styleId="CarCar23">
    <w:name w:val="Car Car23"/>
    <w:qFormat/>
    <w:rsid w:val="00237609"/>
    <w:rPr>
      <w:rFonts w:ascii="Arial" w:hAnsi="Arial" w:cs="Arial" w:hint="default"/>
      <w:b/>
      <w:bCs/>
    </w:rPr>
  </w:style>
  <w:style w:type="character" w:customStyle="1" w:styleId="CarCar190">
    <w:name w:val="Car Car19"/>
    <w:qFormat/>
    <w:rsid w:val="00237609"/>
    <w:rPr>
      <w:rFonts w:ascii="Arial" w:hAnsi="Arial" w:cs="Arial" w:hint="default"/>
      <w:b/>
      <w:bCs/>
      <w:u w:val="single"/>
    </w:rPr>
  </w:style>
  <w:style w:type="character" w:customStyle="1" w:styleId="CarCar170">
    <w:name w:val="Car Car17"/>
    <w:qFormat/>
    <w:rsid w:val="00237609"/>
    <w:rPr>
      <w:rFonts w:ascii="Arial" w:hAnsi="Arial" w:cs="Arial" w:hint="default"/>
    </w:rPr>
  </w:style>
  <w:style w:type="character" w:customStyle="1" w:styleId="CarCar131">
    <w:name w:val="Car Car131"/>
    <w:qFormat/>
    <w:rsid w:val="00237609"/>
    <w:rPr>
      <w:rFonts w:ascii="Arial" w:hAnsi="Arial" w:cs="Arial" w:hint="default"/>
    </w:rPr>
  </w:style>
  <w:style w:type="character" w:customStyle="1" w:styleId="CarCar121">
    <w:name w:val="Car Car121"/>
    <w:qFormat/>
    <w:rsid w:val="00237609"/>
  </w:style>
  <w:style w:type="character" w:customStyle="1" w:styleId="EstiloCorreo691">
    <w:name w:val="EstiloCorreo691"/>
    <w:qFormat/>
    <w:rsid w:val="00237609"/>
    <w:rPr>
      <w:rFonts w:ascii="Arial" w:hAnsi="Arial" w:cs="Arial" w:hint="default"/>
      <w:color w:val="000080"/>
    </w:rPr>
  </w:style>
  <w:style w:type="character" w:customStyle="1" w:styleId="CarCar110">
    <w:name w:val="Car Car11"/>
    <w:qFormat/>
    <w:rsid w:val="00237609"/>
    <w:rPr>
      <w:rFonts w:ascii="Book Antiqua" w:hAnsi="Book Antiqua" w:hint="default"/>
    </w:rPr>
  </w:style>
  <w:style w:type="character" w:customStyle="1" w:styleId="CarCar81">
    <w:name w:val="Car Car81"/>
    <w:qFormat/>
    <w:rsid w:val="00237609"/>
    <w:rPr>
      <w:rFonts w:ascii="Arial" w:hAnsi="Arial" w:cs="Arial" w:hint="default"/>
    </w:rPr>
  </w:style>
  <w:style w:type="character" w:customStyle="1" w:styleId="CarCar30">
    <w:name w:val="Car Car3"/>
    <w:qFormat/>
    <w:rsid w:val="00237609"/>
    <w:rPr>
      <w:b/>
      <w:bCs/>
    </w:rPr>
  </w:style>
  <w:style w:type="character" w:customStyle="1" w:styleId="CarCar140">
    <w:name w:val="Car Car14"/>
    <w:uiPriority w:val="99"/>
    <w:qFormat/>
    <w:rsid w:val="00237609"/>
    <w:rPr>
      <w:rFonts w:ascii="Arial" w:hAnsi="Arial" w:cs="Arial" w:hint="default"/>
    </w:rPr>
  </w:style>
  <w:style w:type="character" w:customStyle="1" w:styleId="CarCar26">
    <w:name w:val="Car Car26"/>
    <w:qFormat/>
    <w:rsid w:val="00237609"/>
  </w:style>
  <w:style w:type="character" w:customStyle="1" w:styleId="skypepnhcontainer">
    <w:name w:val="skype_pnh_container"/>
    <w:qFormat/>
    <w:rsid w:val="00237609"/>
  </w:style>
  <w:style w:type="character" w:customStyle="1" w:styleId="skypepnhmark1">
    <w:name w:val="skype_pnh_mark1"/>
    <w:qFormat/>
    <w:rsid w:val="00237609"/>
    <w:rPr>
      <w:vanish/>
      <w:webHidden w:val="0"/>
      <w:specVanish w:val="0"/>
    </w:rPr>
  </w:style>
  <w:style w:type="character" w:customStyle="1" w:styleId="skypepnhprintcontainer1366813726">
    <w:name w:val="skype_pnh_print_container_1366813726"/>
    <w:qFormat/>
    <w:rsid w:val="00237609"/>
  </w:style>
  <w:style w:type="character" w:customStyle="1" w:styleId="skypepnhtextspan">
    <w:name w:val="skype_pnh_text_span"/>
    <w:qFormat/>
    <w:rsid w:val="00237609"/>
  </w:style>
  <w:style w:type="character" w:customStyle="1" w:styleId="skypepnhfreetextspan">
    <w:name w:val="skype_pnh_free_text_span"/>
    <w:qFormat/>
    <w:rsid w:val="00237609"/>
  </w:style>
  <w:style w:type="character" w:customStyle="1" w:styleId="CarCar1100">
    <w:name w:val="Car Car110"/>
    <w:qFormat/>
    <w:rsid w:val="00237609"/>
    <w:rPr>
      <w:rFonts w:ascii="Courier New" w:hAnsi="Courier New" w:cs="Courier New" w:hint="default"/>
    </w:rPr>
  </w:style>
  <w:style w:type="character" w:customStyle="1" w:styleId="EstiloCorreo1211">
    <w:name w:val="EstiloCorreo1211"/>
    <w:qFormat/>
    <w:rsid w:val="00237609"/>
  </w:style>
  <w:style w:type="character" w:customStyle="1" w:styleId="CarCar25">
    <w:name w:val="Car Car25"/>
    <w:qFormat/>
    <w:rsid w:val="00237609"/>
    <w:rPr>
      <w:rFonts w:ascii="Courier New" w:hAnsi="Courier New" w:cs="Courier New" w:hint="default"/>
      <w:color w:val="000000"/>
    </w:rPr>
  </w:style>
  <w:style w:type="character" w:customStyle="1" w:styleId="EstiloCorreo683">
    <w:name w:val="EstiloCorreo683"/>
    <w:qFormat/>
    <w:rsid w:val="00237609"/>
    <w:rPr>
      <w:rFonts w:ascii="Arial" w:hAnsi="Arial" w:cs="Arial" w:hint="default"/>
    </w:rPr>
  </w:style>
  <w:style w:type="character" w:customStyle="1" w:styleId="EstiloCorreo684">
    <w:name w:val="EstiloCorreo684"/>
    <w:qFormat/>
    <w:rsid w:val="00237609"/>
    <w:rPr>
      <w:rFonts w:ascii="Arial" w:hAnsi="Arial" w:cs="Arial" w:hint="default"/>
      <w:color w:val="000080"/>
    </w:rPr>
  </w:style>
  <w:style w:type="character" w:customStyle="1" w:styleId="EstiloCorreo685">
    <w:name w:val="EstiloCorreo685"/>
    <w:qFormat/>
    <w:rsid w:val="00237609"/>
    <w:rPr>
      <w:rFonts w:ascii="Arial" w:hAnsi="Arial" w:cs="Arial" w:hint="default"/>
      <w:b w:val="0"/>
      <w:bCs w:val="0"/>
      <w:i w:val="0"/>
      <w:iCs w:val="0"/>
      <w:strike w:val="0"/>
      <w:dstrike w:val="0"/>
      <w:u w:val="none"/>
      <w:effect w:val="none"/>
    </w:rPr>
  </w:style>
  <w:style w:type="character" w:customStyle="1" w:styleId="EstiloCorreo686">
    <w:name w:val="EstiloCorreo686"/>
    <w:qFormat/>
    <w:rsid w:val="00237609"/>
    <w:rPr>
      <w:rFonts w:ascii="Arial" w:hAnsi="Arial" w:cs="Arial" w:hint="default"/>
      <w:b w:val="0"/>
      <w:bCs w:val="0"/>
      <w:i w:val="0"/>
      <w:iCs w:val="0"/>
      <w:strike w:val="0"/>
      <w:dstrike w:val="0"/>
      <w:u w:val="none"/>
      <w:effect w:val="none"/>
    </w:rPr>
  </w:style>
  <w:style w:type="character" w:customStyle="1" w:styleId="EstiloCorreo6871">
    <w:name w:val="EstiloCorreo6871"/>
    <w:qFormat/>
    <w:rsid w:val="00237609"/>
    <w:rPr>
      <w:rFonts w:ascii="Arial" w:hAnsi="Arial" w:cs="Arial" w:hint="default"/>
      <w:b w:val="0"/>
      <w:bCs w:val="0"/>
      <w:i w:val="0"/>
      <w:iCs w:val="0"/>
      <w:strike w:val="0"/>
      <w:dstrike w:val="0"/>
      <w:u w:val="none"/>
      <w:effect w:val="none"/>
    </w:rPr>
  </w:style>
  <w:style w:type="character" w:customStyle="1" w:styleId="CarCar28">
    <w:name w:val="Car Car28"/>
    <w:qFormat/>
    <w:rsid w:val="00237609"/>
    <w:rPr>
      <w:rFonts w:ascii="MS Mincho" w:eastAsia="MS Mincho" w:hAnsi="MS Mincho" w:hint="eastAsia"/>
      <w:lang w:eastAsia="ar-SA"/>
    </w:rPr>
  </w:style>
  <w:style w:type="character" w:customStyle="1" w:styleId="nwtovh0">
    <w:name w:val="nwtovh"/>
    <w:qFormat/>
    <w:rsid w:val="00237609"/>
  </w:style>
  <w:style w:type="character" w:customStyle="1" w:styleId="Ancladenotaalpie">
    <w:name w:val="Ancla de nota al pie"/>
    <w:rsid w:val="00237609"/>
    <w:rPr>
      <w:vertAlign w:val="superscript"/>
    </w:rPr>
  </w:style>
  <w:style w:type="character" w:customStyle="1" w:styleId="EnlacedeInternet">
    <w:name w:val="Enlace de Internet"/>
    <w:rsid w:val="00237609"/>
    <w:rPr>
      <w:rFonts w:ascii="Times New Roman" w:hAnsi="Times New Roman" w:cs="Times New Roman" w:hint="default"/>
      <w:color w:val="0000FF"/>
      <w:u w:val="single"/>
    </w:rPr>
  </w:style>
  <w:style w:type="character" w:customStyle="1" w:styleId="Refdenotaalpie3">
    <w:name w:val="Ref. de nota al pie3"/>
    <w:qFormat/>
    <w:rsid w:val="00237609"/>
    <w:rPr>
      <w:vertAlign w:val="superscript"/>
    </w:rPr>
  </w:style>
  <w:style w:type="character" w:customStyle="1" w:styleId="DefaultParagraphFont1">
    <w:name w:val="Default Paragraph Font1"/>
    <w:qFormat/>
    <w:rsid w:val="00237609"/>
    <w:rPr>
      <w:rFonts w:ascii="Times New Roman" w:hAnsi="Times New Roman" w:cs="Times New Roman" w:hint="default"/>
      <w:color w:val="00000A"/>
    </w:rPr>
  </w:style>
  <w:style w:type="character" w:customStyle="1" w:styleId="s9">
    <w:name w:val="s9"/>
    <w:qFormat/>
    <w:rsid w:val="00237609"/>
  </w:style>
  <w:style w:type="character" w:customStyle="1" w:styleId="bumpedfont15">
    <w:name w:val="bumpedfont15"/>
    <w:qFormat/>
    <w:rsid w:val="00237609"/>
  </w:style>
  <w:style w:type="character" w:customStyle="1" w:styleId="s24">
    <w:name w:val="s24"/>
    <w:qFormat/>
    <w:rsid w:val="00237609"/>
  </w:style>
  <w:style w:type="character" w:customStyle="1" w:styleId="12ptlargebluebold">
    <w:name w:val="12pt large blue bold"/>
    <w:qFormat/>
    <w:rsid w:val="00237609"/>
    <w:rPr>
      <w:color w:val="5EAAC4"/>
    </w:rPr>
  </w:style>
  <w:style w:type="character" w:customStyle="1" w:styleId="WW8Num8z30">
    <w:name w:val="WW8Num8z3"/>
    <w:qFormat/>
    <w:rsid w:val="00237609"/>
    <w:rPr>
      <w:rFonts w:ascii="Symbol" w:hAnsi="Symbol" w:hint="default"/>
    </w:rPr>
  </w:style>
  <w:style w:type="character" w:customStyle="1" w:styleId="WW8Num11z10">
    <w:name w:val="WW8Num11z1"/>
    <w:qFormat/>
    <w:rsid w:val="00237609"/>
    <w:rPr>
      <w:rFonts w:ascii="Courier New" w:hAnsi="Courier New" w:cs="Courier New" w:hint="default"/>
    </w:rPr>
  </w:style>
  <w:style w:type="character" w:customStyle="1" w:styleId="WW8Num11z30">
    <w:name w:val="WW8Num11z3"/>
    <w:qFormat/>
    <w:rsid w:val="00237609"/>
    <w:rPr>
      <w:rFonts w:ascii="Symbol" w:hAnsi="Symbol" w:hint="default"/>
    </w:rPr>
  </w:style>
  <w:style w:type="character" w:customStyle="1" w:styleId="estilo171">
    <w:name w:val="estilo171"/>
    <w:qFormat/>
    <w:rsid w:val="00237609"/>
  </w:style>
  <w:style w:type="character" w:customStyle="1" w:styleId="Internetlink0">
    <w:name w:val="Internet link"/>
    <w:qFormat/>
    <w:rsid w:val="00237609"/>
    <w:rPr>
      <w:rFonts w:ascii="Arial" w:hAnsi="Arial" w:cs="Arial" w:hint="default"/>
      <w:color w:val="000080"/>
      <w:u w:val="single"/>
      <w:shd w:val="clear" w:color="auto" w:fill="FFFFFF"/>
    </w:rPr>
  </w:style>
  <w:style w:type="character" w:customStyle="1" w:styleId="texto">
    <w:name w:val="texto"/>
    <w:qFormat/>
    <w:rsid w:val="00237609"/>
  </w:style>
  <w:style w:type="character" w:customStyle="1" w:styleId="EstiloCorreo8231">
    <w:name w:val="EstiloCorreo8231"/>
    <w:qFormat/>
    <w:rsid w:val="00237609"/>
    <w:rPr>
      <w:color w:val="000000"/>
    </w:rPr>
  </w:style>
  <w:style w:type="character" w:customStyle="1" w:styleId="displayonly">
    <w:name w:val="display_only"/>
    <w:qFormat/>
    <w:rsid w:val="00237609"/>
  </w:style>
  <w:style w:type="character" w:customStyle="1" w:styleId="EstiloCorreo828">
    <w:name w:val="EstiloCorreo828"/>
    <w:qFormat/>
    <w:rsid w:val="00237609"/>
    <w:rPr>
      <w:rFonts w:ascii="Arial" w:hAnsi="Arial" w:cs="Arial" w:hint="default"/>
    </w:rPr>
  </w:style>
  <w:style w:type="character" w:customStyle="1" w:styleId="body">
    <w:name w:val="body"/>
    <w:qFormat/>
    <w:rsid w:val="00237609"/>
  </w:style>
  <w:style w:type="character" w:customStyle="1" w:styleId="drilldown">
    <w:name w:val="drilldown"/>
    <w:qFormat/>
    <w:rsid w:val="00237609"/>
  </w:style>
  <w:style w:type="character" w:customStyle="1" w:styleId="EstiloArial11ptNegrita">
    <w:name w:val="Estilo Arial 11 pt Negrita"/>
    <w:qFormat/>
    <w:rsid w:val="00237609"/>
    <w:rPr>
      <w:rFonts w:ascii="Arial" w:hAnsi="Arial" w:cs="Arial" w:hint="default"/>
      <w:b/>
      <w:bCs/>
    </w:rPr>
  </w:style>
  <w:style w:type="character" w:customStyle="1" w:styleId="xvegaguz">
    <w:name w:val="xvegaguz"/>
    <w:qFormat/>
    <w:rsid w:val="00237609"/>
    <w:rPr>
      <w:rFonts w:ascii="Arial" w:hAnsi="Arial" w:cs="Arial" w:hint="default"/>
      <w:color w:val="000080"/>
    </w:rPr>
  </w:style>
  <w:style w:type="character" w:customStyle="1" w:styleId="FootnoteTextChar0">
    <w:name w:val="Footnote Text Char"/>
    <w:qFormat/>
    <w:rsid w:val="00237609"/>
    <w:rPr>
      <w:lang w:eastAsia="en-US"/>
    </w:rPr>
  </w:style>
  <w:style w:type="character" w:customStyle="1" w:styleId="WW8Num4z4">
    <w:name w:val="WW8Num4z4"/>
    <w:qFormat/>
    <w:rsid w:val="00237609"/>
    <w:rPr>
      <w:rFonts w:ascii="Courier New" w:hAnsi="Courier New" w:cs="Courier New" w:hint="default"/>
    </w:rPr>
  </w:style>
  <w:style w:type="character" w:customStyle="1" w:styleId="WW8Num4z5">
    <w:name w:val="WW8Num4z5"/>
    <w:qFormat/>
    <w:rsid w:val="00237609"/>
    <w:rPr>
      <w:rFonts w:ascii="Wingdings" w:hAnsi="Wingdings" w:hint="default"/>
    </w:rPr>
  </w:style>
  <w:style w:type="character" w:customStyle="1" w:styleId="WW8Num12z3">
    <w:name w:val="WW8Num12z3"/>
    <w:qFormat/>
    <w:rsid w:val="00237609"/>
    <w:rPr>
      <w:rFonts w:ascii="Symbol" w:hAnsi="Symbol" w:hint="default"/>
    </w:rPr>
  </w:style>
  <w:style w:type="character" w:customStyle="1" w:styleId="WW8Num17z3">
    <w:name w:val="WW8Num17z3"/>
    <w:qFormat/>
    <w:rsid w:val="00237609"/>
    <w:rPr>
      <w:rFonts w:ascii="Symbol" w:hAnsi="Symbol" w:hint="default"/>
    </w:rPr>
  </w:style>
  <w:style w:type="character" w:customStyle="1" w:styleId="WW8Num19z3">
    <w:name w:val="WW8Num19z3"/>
    <w:qFormat/>
    <w:rsid w:val="00237609"/>
    <w:rPr>
      <w:rFonts w:ascii="Symbol" w:hAnsi="Symbol" w:hint="default"/>
    </w:rPr>
  </w:style>
  <w:style w:type="character" w:customStyle="1" w:styleId="WW8Num29z3">
    <w:name w:val="WW8Num29z3"/>
    <w:qFormat/>
    <w:rsid w:val="00237609"/>
    <w:rPr>
      <w:rFonts w:ascii="Symbol" w:hAnsi="Symbol" w:hint="default"/>
    </w:rPr>
  </w:style>
  <w:style w:type="character" w:customStyle="1" w:styleId="Refdecomentario1">
    <w:name w:val="Ref. de comentario1"/>
    <w:qFormat/>
    <w:rsid w:val="00237609"/>
  </w:style>
  <w:style w:type="character" w:customStyle="1" w:styleId="nwtdibovh">
    <w:name w:val="nwt dib ovh"/>
    <w:qFormat/>
    <w:rsid w:val="00237609"/>
  </w:style>
  <w:style w:type="character" w:customStyle="1" w:styleId="WW-Caracteresdenotaalpie0">
    <w:name w:val="WW-Caracteres de nota al pie"/>
    <w:qFormat/>
    <w:rsid w:val="00237609"/>
    <w:rPr>
      <w:vertAlign w:val="superscript"/>
    </w:rPr>
  </w:style>
  <w:style w:type="character" w:customStyle="1" w:styleId="nfasis10">
    <w:name w:val="Énfasis1"/>
    <w:uiPriority w:val="99"/>
    <w:qFormat/>
    <w:rsid w:val="00237609"/>
    <w:rPr>
      <w:i/>
      <w:iCs/>
      <w:u w:val="single"/>
      <w:shd w:val="clear" w:color="auto" w:fill="FFFFFF"/>
    </w:rPr>
  </w:style>
  <w:style w:type="character" w:customStyle="1" w:styleId="WW-Muydestacado0">
    <w:name w:val="WW-Muy destacado"/>
    <w:qFormat/>
    <w:rsid w:val="00237609"/>
    <w:rPr>
      <w:b/>
      <w:bCs/>
    </w:rPr>
  </w:style>
  <w:style w:type="character" w:customStyle="1" w:styleId="EstiloCorreo9791">
    <w:name w:val="EstiloCorreo9791"/>
    <w:qFormat/>
    <w:rsid w:val="00237609"/>
    <w:rPr>
      <w:rFonts w:ascii="Arial" w:hAnsi="Arial" w:cs="Arial" w:hint="default"/>
    </w:rPr>
  </w:style>
  <w:style w:type="character" w:customStyle="1" w:styleId="WW8NumSt1z0">
    <w:name w:val="WW8NumSt1z0"/>
    <w:qFormat/>
    <w:rsid w:val="00237609"/>
    <w:rPr>
      <w:rFonts w:ascii="Symbol" w:hAnsi="Symbol" w:hint="default"/>
    </w:rPr>
  </w:style>
  <w:style w:type="character" w:customStyle="1" w:styleId="Fuentedeencabezadopredeter">
    <w:name w:val="Fuente de encabezado predeter."/>
    <w:qFormat/>
    <w:rsid w:val="00237609"/>
  </w:style>
  <w:style w:type="character" w:customStyle="1" w:styleId="EquationCaption">
    <w:name w:val="_Equation Caption"/>
    <w:qFormat/>
    <w:rsid w:val="00237609"/>
  </w:style>
  <w:style w:type="character" w:customStyle="1" w:styleId="EstiloCorreo9831">
    <w:name w:val="EstiloCorreo9831"/>
    <w:qFormat/>
    <w:rsid w:val="00237609"/>
    <w:rPr>
      <w:rFonts w:ascii="Arial" w:hAnsi="Arial" w:cs="Arial" w:hint="default"/>
      <w:color w:val="000080"/>
    </w:rPr>
  </w:style>
  <w:style w:type="character" w:customStyle="1" w:styleId="EstiloCorreo9841">
    <w:name w:val="EstiloCorreo9841"/>
    <w:qFormat/>
    <w:rsid w:val="00237609"/>
    <w:rPr>
      <w:rFonts w:ascii="Arial" w:hAnsi="Arial" w:cs="Arial" w:hint="default"/>
    </w:rPr>
  </w:style>
  <w:style w:type="character" w:customStyle="1" w:styleId="EstiloCorreo9851">
    <w:name w:val="EstiloCorreo9851"/>
    <w:qFormat/>
    <w:rsid w:val="00237609"/>
    <w:rPr>
      <w:rFonts w:ascii="Arial" w:hAnsi="Arial" w:cs="Arial" w:hint="default"/>
      <w:color w:val="000080"/>
    </w:rPr>
  </w:style>
  <w:style w:type="character" w:customStyle="1" w:styleId="EstiloCorreo9861">
    <w:name w:val="EstiloCorreo9861"/>
    <w:qFormat/>
    <w:rsid w:val="00237609"/>
    <w:rPr>
      <w:rFonts w:ascii="Arial" w:hAnsi="Arial" w:cs="Arial" w:hint="default"/>
    </w:rPr>
  </w:style>
  <w:style w:type="character" w:customStyle="1" w:styleId="EstiloCorreo987">
    <w:name w:val="EstiloCorreo987"/>
    <w:qFormat/>
    <w:rsid w:val="00237609"/>
    <w:rPr>
      <w:rFonts w:ascii="Arial" w:hAnsi="Arial" w:cs="Arial" w:hint="default"/>
    </w:rPr>
  </w:style>
  <w:style w:type="character" w:customStyle="1" w:styleId="EstiloCorreo989">
    <w:name w:val="EstiloCorreo989"/>
    <w:qFormat/>
    <w:rsid w:val="00237609"/>
    <w:rPr>
      <w:rFonts w:ascii="Palatino Linotype" w:hAnsi="Palatino Linotype" w:hint="default"/>
      <w:b/>
      <w:bCs/>
    </w:rPr>
  </w:style>
  <w:style w:type="character" w:customStyle="1" w:styleId="EstiloCorreo990">
    <w:name w:val="EstiloCorreo990"/>
    <w:qFormat/>
    <w:rsid w:val="00237609"/>
    <w:rPr>
      <w:color w:val="000000"/>
    </w:rPr>
  </w:style>
  <w:style w:type="character" w:customStyle="1" w:styleId="EstiloCorreo991">
    <w:name w:val="EstiloCorreo991"/>
    <w:qFormat/>
    <w:rsid w:val="00237609"/>
    <w:rPr>
      <w:rFonts w:ascii="Arial" w:hAnsi="Arial" w:cs="Arial" w:hint="default"/>
      <w:color w:val="000080"/>
    </w:rPr>
  </w:style>
  <w:style w:type="character" w:customStyle="1" w:styleId="EstiloCorreo9921">
    <w:name w:val="EstiloCorreo9921"/>
    <w:qFormat/>
    <w:rsid w:val="00237609"/>
    <w:rPr>
      <w:rFonts w:ascii="Arial" w:hAnsi="Arial" w:cs="Arial" w:hint="default"/>
    </w:rPr>
  </w:style>
  <w:style w:type="character" w:customStyle="1" w:styleId="EstiloCorreo993">
    <w:name w:val="EstiloCorreo993"/>
    <w:qFormat/>
    <w:rsid w:val="00237609"/>
    <w:rPr>
      <w:rFonts w:ascii="Arial" w:hAnsi="Arial" w:cs="Arial" w:hint="default"/>
      <w:color w:val="000080"/>
    </w:rPr>
  </w:style>
  <w:style w:type="character" w:customStyle="1" w:styleId="EstiloCorreo994">
    <w:name w:val="EstiloCorreo994"/>
    <w:qFormat/>
    <w:rsid w:val="00237609"/>
    <w:rPr>
      <w:rFonts w:ascii="Tahoma" w:hAnsi="Tahoma" w:cs="Tahoma" w:hint="default"/>
    </w:rPr>
  </w:style>
  <w:style w:type="character" w:customStyle="1" w:styleId="EstiloCorreo995">
    <w:name w:val="EstiloCorreo995"/>
    <w:qFormat/>
    <w:rsid w:val="00237609"/>
    <w:rPr>
      <w:rFonts w:ascii="Tahoma" w:hAnsi="Tahoma" w:cs="Tahoma" w:hint="default"/>
    </w:rPr>
  </w:style>
  <w:style w:type="character" w:customStyle="1" w:styleId="WW8Num18z3">
    <w:name w:val="WW8Num18z3"/>
    <w:qFormat/>
    <w:rsid w:val="00237609"/>
    <w:rPr>
      <w:rFonts w:ascii="Symbol" w:hAnsi="Symbol" w:hint="default"/>
      <w:color w:val="000000"/>
    </w:rPr>
  </w:style>
  <w:style w:type="character" w:customStyle="1" w:styleId="BulletSymbols">
    <w:name w:val="Bullet Symbols"/>
    <w:rsid w:val="00237609"/>
    <w:rPr>
      <w:rFonts w:ascii="Arial Unicode MS" w:eastAsia="Arial Unicode MS" w:hAnsi="Arial Unicode MS" w:cs="Arial Unicode MS" w:hint="eastAsia"/>
      <w:color w:val="000000"/>
      <w:shd w:val="clear" w:color="auto" w:fill="FFFFFF"/>
    </w:rPr>
  </w:style>
  <w:style w:type="character" w:customStyle="1" w:styleId="RTFNum31">
    <w:name w:val="RTF_Num 3 1"/>
    <w:qFormat/>
    <w:rsid w:val="00237609"/>
    <w:rPr>
      <w:rFonts w:ascii="Wingdings" w:hAnsi="Wingdings" w:hint="default"/>
      <w:color w:val="000000"/>
      <w:u w:val="single"/>
      <w:shd w:val="clear" w:color="auto" w:fill="FFFFFF"/>
    </w:rPr>
  </w:style>
  <w:style w:type="character" w:customStyle="1" w:styleId="RTFNum32">
    <w:name w:val="RTF_Num 3 2"/>
    <w:qFormat/>
    <w:rsid w:val="00237609"/>
    <w:rPr>
      <w:rFonts w:ascii="Wingdings" w:hAnsi="Wingdings" w:hint="default"/>
      <w:color w:val="000000"/>
      <w:u w:val="single"/>
      <w:shd w:val="clear" w:color="auto" w:fill="FFFFFF"/>
    </w:rPr>
  </w:style>
  <w:style w:type="character" w:customStyle="1" w:styleId="RTFNum33">
    <w:name w:val="RTF_Num 3 3"/>
    <w:qFormat/>
    <w:rsid w:val="00237609"/>
    <w:rPr>
      <w:rFonts w:ascii="Arial Unicode MS" w:eastAsia="Arial Unicode MS" w:hAnsi="Arial Unicode MS" w:cs="Arial Unicode MS" w:hint="eastAsia"/>
      <w:color w:val="000000"/>
      <w:shd w:val="clear" w:color="auto" w:fill="FFFFFF"/>
    </w:rPr>
  </w:style>
  <w:style w:type="character" w:customStyle="1" w:styleId="RTFNum34">
    <w:name w:val="RTF_Num 3 4"/>
    <w:qFormat/>
    <w:rsid w:val="00237609"/>
    <w:rPr>
      <w:rFonts w:ascii="Arial Unicode MS" w:eastAsia="Arial Unicode MS" w:hAnsi="Arial Unicode MS" w:cs="Arial Unicode MS" w:hint="eastAsia"/>
      <w:color w:val="000000"/>
      <w:shd w:val="clear" w:color="auto" w:fill="FFFFFF"/>
    </w:rPr>
  </w:style>
  <w:style w:type="character" w:customStyle="1" w:styleId="RTFNum35">
    <w:name w:val="RTF_Num 3 5"/>
    <w:qFormat/>
    <w:rsid w:val="00237609"/>
    <w:rPr>
      <w:rFonts w:ascii="Wingdings 2" w:hAnsi="Wingdings 2" w:hint="default"/>
      <w:color w:val="000000"/>
      <w:shd w:val="clear" w:color="auto" w:fill="FFFFFF"/>
    </w:rPr>
  </w:style>
  <w:style w:type="character" w:customStyle="1" w:styleId="RTFNum36">
    <w:name w:val="RTF_Num 3 6"/>
    <w:qFormat/>
    <w:rsid w:val="00237609"/>
    <w:rPr>
      <w:rFonts w:ascii="Arial Unicode MS" w:eastAsia="Arial Unicode MS" w:hAnsi="Arial Unicode MS" w:cs="Arial Unicode MS" w:hint="eastAsia"/>
      <w:color w:val="000000"/>
      <w:shd w:val="clear" w:color="auto" w:fill="FFFFFF"/>
    </w:rPr>
  </w:style>
  <w:style w:type="character" w:customStyle="1" w:styleId="RTFNum37">
    <w:name w:val="RTF_Num 3 7"/>
    <w:qFormat/>
    <w:rsid w:val="00237609"/>
    <w:rPr>
      <w:rFonts w:ascii="Arial Unicode MS" w:eastAsia="Arial Unicode MS" w:hAnsi="Arial Unicode MS" w:cs="Arial Unicode MS" w:hint="eastAsia"/>
      <w:color w:val="000000"/>
      <w:shd w:val="clear" w:color="auto" w:fill="FFFFFF"/>
    </w:rPr>
  </w:style>
  <w:style w:type="character" w:customStyle="1" w:styleId="RTFNum38">
    <w:name w:val="RTF_Num 3 8"/>
    <w:qFormat/>
    <w:rsid w:val="00237609"/>
    <w:rPr>
      <w:rFonts w:ascii="Wingdings 2" w:hAnsi="Wingdings 2" w:hint="default"/>
      <w:color w:val="000000"/>
      <w:shd w:val="clear" w:color="auto" w:fill="FFFFFF"/>
    </w:rPr>
  </w:style>
  <w:style w:type="character" w:customStyle="1" w:styleId="RTFNum39">
    <w:name w:val="RTF_Num 3 9"/>
    <w:qFormat/>
    <w:rsid w:val="00237609"/>
    <w:rPr>
      <w:rFonts w:ascii="Arial Unicode MS" w:eastAsia="Arial Unicode MS" w:hAnsi="Arial Unicode MS" w:cs="Arial Unicode MS" w:hint="eastAsia"/>
      <w:color w:val="000000"/>
      <w:shd w:val="clear" w:color="auto" w:fill="FFFFFF"/>
    </w:rPr>
  </w:style>
  <w:style w:type="character" w:customStyle="1" w:styleId="RTFNum42">
    <w:name w:val="RTF_Num 4 2"/>
    <w:qFormat/>
    <w:rsid w:val="00237609"/>
    <w:rPr>
      <w:rFonts w:ascii="Wingdings" w:hAnsi="Wingdings" w:hint="default"/>
      <w:color w:val="000000"/>
      <w:u w:val="single"/>
      <w:shd w:val="clear" w:color="auto" w:fill="FFFFFF"/>
    </w:rPr>
  </w:style>
  <w:style w:type="character" w:customStyle="1" w:styleId="RTFNum82">
    <w:name w:val="RTF_Num 8 2"/>
    <w:qFormat/>
    <w:rsid w:val="00237609"/>
    <w:rPr>
      <w:rFonts w:ascii="Symbol" w:hAnsi="Symbol" w:hint="default"/>
      <w:color w:val="000000"/>
      <w:u w:val="single"/>
      <w:shd w:val="clear" w:color="auto" w:fill="FFFFFF"/>
    </w:rPr>
  </w:style>
  <w:style w:type="character" w:customStyle="1" w:styleId="RTFNum122">
    <w:name w:val="RTF_Num 12 2"/>
    <w:qFormat/>
    <w:rsid w:val="00237609"/>
    <w:rPr>
      <w:rFonts w:ascii="Symbol" w:hAnsi="Symbol" w:hint="default"/>
      <w:color w:val="000000"/>
      <w:u w:val="single"/>
      <w:shd w:val="clear" w:color="auto" w:fill="FFFFFF"/>
    </w:rPr>
  </w:style>
  <w:style w:type="character" w:customStyle="1" w:styleId="RTFNum132">
    <w:name w:val="RTF_Num 13 2"/>
    <w:qFormat/>
    <w:rsid w:val="00237609"/>
    <w:rPr>
      <w:rFonts w:ascii="Wingdings" w:hAnsi="Wingdings" w:hint="default"/>
      <w:color w:val="000000"/>
      <w:u w:val="single"/>
      <w:shd w:val="clear" w:color="auto" w:fill="FFFFFF"/>
    </w:rPr>
  </w:style>
  <w:style w:type="character" w:customStyle="1" w:styleId="RTFNum142">
    <w:name w:val="RTF_Num 14 2"/>
    <w:qFormat/>
    <w:rsid w:val="00237609"/>
    <w:rPr>
      <w:rFonts w:ascii="Symbol" w:hAnsi="Symbol" w:hint="default"/>
      <w:color w:val="000000"/>
      <w:u w:val="single"/>
      <w:shd w:val="clear" w:color="auto" w:fill="FFFFFF"/>
    </w:rPr>
  </w:style>
  <w:style w:type="character" w:customStyle="1" w:styleId="RTFNum152">
    <w:name w:val="RTF_Num 15 2"/>
    <w:qFormat/>
    <w:rsid w:val="00237609"/>
    <w:rPr>
      <w:rFonts w:ascii="Symbol" w:hAnsi="Symbol" w:hint="default"/>
      <w:color w:val="000000"/>
      <w:u w:val="single"/>
      <w:shd w:val="clear" w:color="auto" w:fill="FFFFFF"/>
    </w:rPr>
  </w:style>
  <w:style w:type="character" w:customStyle="1" w:styleId="RTFNum162">
    <w:name w:val="RTF_Num 16 2"/>
    <w:qFormat/>
    <w:rsid w:val="00237609"/>
    <w:rPr>
      <w:rFonts w:ascii="Wingdings" w:hAnsi="Wingdings" w:hint="default"/>
      <w:color w:val="000000"/>
      <w:u w:val="single"/>
      <w:shd w:val="clear" w:color="auto" w:fill="FFFFFF"/>
    </w:rPr>
  </w:style>
  <w:style w:type="character" w:customStyle="1" w:styleId="RTFNum182">
    <w:name w:val="RTF_Num 18 2"/>
    <w:qFormat/>
    <w:rsid w:val="00237609"/>
    <w:rPr>
      <w:rFonts w:ascii="Symbol" w:hAnsi="Symbol" w:hint="default"/>
      <w:color w:val="000000"/>
      <w:u w:val="single"/>
      <w:shd w:val="clear" w:color="auto" w:fill="FFFFFF"/>
    </w:rPr>
  </w:style>
  <w:style w:type="character" w:customStyle="1" w:styleId="RTFNum192">
    <w:name w:val="RTF_Num 19 2"/>
    <w:qFormat/>
    <w:rsid w:val="00237609"/>
    <w:rPr>
      <w:rFonts w:ascii="Symbol" w:hAnsi="Symbol" w:hint="default"/>
      <w:color w:val="000000"/>
      <w:u w:val="single"/>
      <w:shd w:val="clear" w:color="auto" w:fill="FFFFFF"/>
    </w:rPr>
  </w:style>
  <w:style w:type="character" w:customStyle="1" w:styleId="RTFNum212">
    <w:name w:val="RTF_Num 21 2"/>
    <w:qFormat/>
    <w:rsid w:val="00237609"/>
    <w:rPr>
      <w:rFonts w:ascii="Symbol" w:hAnsi="Symbol" w:hint="default"/>
      <w:color w:val="000000"/>
      <w:u w:val="single"/>
      <w:shd w:val="clear" w:color="auto" w:fill="FFFFFF"/>
    </w:rPr>
  </w:style>
  <w:style w:type="character" w:customStyle="1" w:styleId="RTFNum242">
    <w:name w:val="RTF_Num 24 2"/>
    <w:qFormat/>
    <w:rsid w:val="00237609"/>
    <w:rPr>
      <w:rFonts w:ascii="Wingdings" w:hAnsi="Wingdings" w:hint="default"/>
      <w:color w:val="000000"/>
      <w:u w:val="single"/>
      <w:shd w:val="clear" w:color="auto" w:fill="FFFFFF"/>
    </w:rPr>
  </w:style>
  <w:style w:type="character" w:customStyle="1" w:styleId="RTFNum262">
    <w:name w:val="RTF_Num 26 2"/>
    <w:qFormat/>
    <w:rsid w:val="00237609"/>
    <w:rPr>
      <w:rFonts w:ascii="Wingdings" w:hAnsi="Wingdings" w:hint="default"/>
      <w:color w:val="000000"/>
      <w:u w:val="single"/>
      <w:shd w:val="clear" w:color="auto" w:fill="FFFFFF"/>
    </w:rPr>
  </w:style>
  <w:style w:type="character" w:customStyle="1" w:styleId="RTFNum272">
    <w:name w:val="RTF_Num 27 2"/>
    <w:qFormat/>
    <w:rsid w:val="00237609"/>
    <w:rPr>
      <w:rFonts w:ascii="Wingdings" w:hAnsi="Wingdings" w:hint="default"/>
      <w:color w:val="000000"/>
      <w:u w:val="single"/>
      <w:shd w:val="clear" w:color="auto" w:fill="FFFFFF"/>
    </w:rPr>
  </w:style>
  <w:style w:type="character" w:customStyle="1" w:styleId="RTFNum282">
    <w:name w:val="RTF_Num 28 2"/>
    <w:qFormat/>
    <w:rsid w:val="00237609"/>
    <w:rPr>
      <w:rFonts w:ascii="Wingdings" w:hAnsi="Wingdings" w:hint="default"/>
      <w:color w:val="000000"/>
      <w:u w:val="single"/>
      <w:shd w:val="clear" w:color="auto" w:fill="FFFFFF"/>
    </w:rPr>
  </w:style>
  <w:style w:type="character" w:customStyle="1" w:styleId="RTFNum292">
    <w:name w:val="RTF_Num 29 2"/>
    <w:qFormat/>
    <w:rsid w:val="00237609"/>
    <w:rPr>
      <w:rFonts w:ascii="Wingdings" w:hAnsi="Wingdings" w:hint="default"/>
      <w:color w:val="000000"/>
      <w:u w:val="single"/>
      <w:shd w:val="clear" w:color="auto" w:fill="FFFFFF"/>
    </w:rPr>
  </w:style>
  <w:style w:type="character" w:customStyle="1" w:styleId="RTFNum302">
    <w:name w:val="RTF_Num 30 2"/>
    <w:qFormat/>
    <w:rsid w:val="00237609"/>
    <w:rPr>
      <w:rFonts w:ascii="Symbol" w:hAnsi="Symbol" w:hint="default"/>
      <w:color w:val="000000"/>
      <w:u w:val="single"/>
      <w:shd w:val="clear" w:color="auto" w:fill="FFFFFF"/>
    </w:rPr>
  </w:style>
  <w:style w:type="character" w:customStyle="1" w:styleId="RTFNum322">
    <w:name w:val="RTF_Num 32 2"/>
    <w:qFormat/>
    <w:rsid w:val="00237609"/>
    <w:rPr>
      <w:rFonts w:ascii="Wingdings" w:hAnsi="Wingdings" w:hint="default"/>
      <w:color w:val="000000"/>
      <w:u w:val="single"/>
      <w:shd w:val="clear" w:color="auto" w:fill="FFFFFF"/>
    </w:rPr>
  </w:style>
  <w:style w:type="character" w:customStyle="1" w:styleId="RTFNum342">
    <w:name w:val="RTF_Num 34 2"/>
    <w:qFormat/>
    <w:rsid w:val="00237609"/>
    <w:rPr>
      <w:rFonts w:ascii="Symbol" w:hAnsi="Symbol" w:hint="default"/>
      <w:color w:val="000000"/>
      <w:u w:val="single"/>
      <w:shd w:val="clear" w:color="auto" w:fill="FFFFFF"/>
    </w:rPr>
  </w:style>
  <w:style w:type="character" w:customStyle="1" w:styleId="RTFNum352">
    <w:name w:val="RTF_Num 35 2"/>
    <w:qFormat/>
    <w:rsid w:val="00237609"/>
    <w:rPr>
      <w:rFonts w:ascii="Wingdings" w:hAnsi="Wingdings" w:hint="default"/>
      <w:color w:val="000000"/>
      <w:u w:val="single"/>
      <w:shd w:val="clear" w:color="auto" w:fill="FFFFFF"/>
    </w:rPr>
  </w:style>
  <w:style w:type="character" w:customStyle="1" w:styleId="RTFNum362">
    <w:name w:val="RTF_Num 36 2"/>
    <w:qFormat/>
    <w:rsid w:val="00237609"/>
    <w:rPr>
      <w:rFonts w:ascii="Wingdings" w:hAnsi="Wingdings" w:hint="default"/>
      <w:color w:val="000000"/>
      <w:u w:val="single"/>
      <w:shd w:val="clear" w:color="auto" w:fill="FFFFFF"/>
    </w:rPr>
  </w:style>
  <w:style w:type="character" w:customStyle="1" w:styleId="RTFNum382">
    <w:name w:val="RTF_Num 38 2"/>
    <w:qFormat/>
    <w:rsid w:val="00237609"/>
    <w:rPr>
      <w:rFonts w:ascii="Wingdings" w:hAnsi="Wingdings" w:hint="default"/>
      <w:color w:val="000000"/>
      <w:u w:val="single"/>
      <w:shd w:val="clear" w:color="auto" w:fill="FFFFFF"/>
    </w:rPr>
  </w:style>
  <w:style w:type="character" w:customStyle="1" w:styleId="RTFNum392">
    <w:name w:val="RTF_Num 39 2"/>
    <w:qFormat/>
    <w:rsid w:val="00237609"/>
    <w:rPr>
      <w:rFonts w:ascii="Symbol" w:hAnsi="Symbol" w:hint="default"/>
      <w:color w:val="000000"/>
      <w:u w:val="single"/>
      <w:shd w:val="clear" w:color="auto" w:fill="FFFFFF"/>
    </w:rPr>
  </w:style>
  <w:style w:type="character" w:customStyle="1" w:styleId="RTFNum402">
    <w:name w:val="RTF_Num 40 2"/>
    <w:qFormat/>
    <w:rsid w:val="00237609"/>
    <w:rPr>
      <w:rFonts w:ascii="Wingdings" w:hAnsi="Wingdings" w:hint="default"/>
      <w:color w:val="000000"/>
      <w:u w:val="single"/>
      <w:shd w:val="clear" w:color="auto" w:fill="FFFFFF"/>
    </w:rPr>
  </w:style>
  <w:style w:type="character" w:customStyle="1" w:styleId="RTFNum412">
    <w:name w:val="RTF_Num 41 2"/>
    <w:qFormat/>
    <w:rsid w:val="00237609"/>
    <w:rPr>
      <w:rFonts w:ascii="Wingdings" w:hAnsi="Wingdings" w:hint="default"/>
      <w:color w:val="000000"/>
      <w:u w:val="single"/>
      <w:shd w:val="clear" w:color="auto" w:fill="FFFFFF"/>
    </w:rPr>
  </w:style>
  <w:style w:type="character" w:customStyle="1" w:styleId="RTFNum422">
    <w:name w:val="RTF_Num 42 2"/>
    <w:qFormat/>
    <w:rsid w:val="00237609"/>
    <w:rPr>
      <w:rFonts w:ascii="Symbol" w:hAnsi="Symbol" w:hint="default"/>
      <w:color w:val="000000"/>
      <w:u w:val="single"/>
      <w:shd w:val="clear" w:color="auto" w:fill="FFFFFF"/>
    </w:rPr>
  </w:style>
  <w:style w:type="character" w:customStyle="1" w:styleId="RTFNum442">
    <w:name w:val="RTF_Num 44 2"/>
    <w:qFormat/>
    <w:rsid w:val="00237609"/>
    <w:rPr>
      <w:rFonts w:ascii="Symbol" w:hAnsi="Symbol" w:hint="default"/>
      <w:color w:val="000000"/>
      <w:u w:val="single"/>
      <w:shd w:val="clear" w:color="auto" w:fill="FFFFFF"/>
    </w:rPr>
  </w:style>
  <w:style w:type="character" w:customStyle="1" w:styleId="RTFNum452">
    <w:name w:val="RTF_Num 45 2"/>
    <w:qFormat/>
    <w:rsid w:val="00237609"/>
    <w:rPr>
      <w:rFonts w:ascii="Symbol" w:hAnsi="Symbol" w:hint="default"/>
      <w:color w:val="000000"/>
      <w:u w:val="single"/>
      <w:shd w:val="clear" w:color="auto" w:fill="FFFFFF"/>
    </w:rPr>
  </w:style>
  <w:style w:type="character" w:customStyle="1" w:styleId="RTFNum462">
    <w:name w:val="RTF_Num 46 2"/>
    <w:qFormat/>
    <w:rsid w:val="00237609"/>
    <w:rPr>
      <w:rFonts w:ascii="Symbol" w:hAnsi="Symbol" w:hint="default"/>
      <w:color w:val="000000"/>
      <w:u w:val="single"/>
      <w:shd w:val="clear" w:color="auto" w:fill="FFFFFF"/>
    </w:rPr>
  </w:style>
  <w:style w:type="character" w:customStyle="1" w:styleId="RTFNum472">
    <w:name w:val="RTF_Num 47 2"/>
    <w:qFormat/>
    <w:rsid w:val="00237609"/>
    <w:rPr>
      <w:rFonts w:ascii="Wingdings" w:hAnsi="Wingdings" w:hint="default"/>
      <w:color w:val="000000"/>
      <w:u w:val="single"/>
      <w:shd w:val="clear" w:color="auto" w:fill="FFFFFF"/>
    </w:rPr>
  </w:style>
  <w:style w:type="character" w:customStyle="1" w:styleId="RTFNum482">
    <w:name w:val="RTF_Num 48 2"/>
    <w:qFormat/>
    <w:rsid w:val="00237609"/>
    <w:rPr>
      <w:rFonts w:ascii="Wingdings" w:hAnsi="Wingdings" w:hint="default"/>
      <w:color w:val="000000"/>
      <w:u w:val="single"/>
      <w:shd w:val="clear" w:color="auto" w:fill="FFFFFF"/>
    </w:rPr>
  </w:style>
  <w:style w:type="character" w:customStyle="1" w:styleId="RTFNum492">
    <w:name w:val="RTF_Num 49 2"/>
    <w:qFormat/>
    <w:rsid w:val="00237609"/>
    <w:rPr>
      <w:rFonts w:ascii="Wingdings" w:hAnsi="Wingdings" w:hint="default"/>
      <w:color w:val="000000"/>
      <w:u w:val="single"/>
      <w:shd w:val="clear" w:color="auto" w:fill="FFFFFF"/>
    </w:rPr>
  </w:style>
  <w:style w:type="character" w:customStyle="1" w:styleId="RTFNum502">
    <w:name w:val="RTF_Num 50 2"/>
    <w:qFormat/>
    <w:rsid w:val="00237609"/>
    <w:rPr>
      <w:rFonts w:ascii="Wingdings" w:hAnsi="Wingdings" w:hint="default"/>
      <w:color w:val="000000"/>
      <w:u w:val="single"/>
      <w:shd w:val="clear" w:color="auto" w:fill="FFFFFF"/>
    </w:rPr>
  </w:style>
  <w:style w:type="character" w:customStyle="1" w:styleId="RTFNum512">
    <w:name w:val="RTF_Num 51 2"/>
    <w:qFormat/>
    <w:rsid w:val="00237609"/>
    <w:rPr>
      <w:rFonts w:ascii="Wingdings" w:hAnsi="Wingdings" w:hint="default"/>
      <w:color w:val="000000"/>
      <w:u w:val="single"/>
      <w:shd w:val="clear" w:color="auto" w:fill="FFFFFF"/>
    </w:rPr>
  </w:style>
  <w:style w:type="character" w:customStyle="1" w:styleId="RTFNum522">
    <w:name w:val="RTF_Num 52 2"/>
    <w:qFormat/>
    <w:rsid w:val="00237609"/>
    <w:rPr>
      <w:rFonts w:ascii="Wingdings" w:hAnsi="Wingdings" w:hint="default"/>
      <w:color w:val="000000"/>
      <w:u w:val="single"/>
      <w:shd w:val="clear" w:color="auto" w:fill="FFFFFF"/>
    </w:rPr>
  </w:style>
  <w:style w:type="character" w:customStyle="1" w:styleId="RTFNum532">
    <w:name w:val="RTF_Num 53 2"/>
    <w:qFormat/>
    <w:rsid w:val="00237609"/>
    <w:rPr>
      <w:rFonts w:ascii="Wingdings" w:hAnsi="Wingdings" w:hint="default"/>
      <w:color w:val="000000"/>
      <w:u w:val="single"/>
      <w:shd w:val="clear" w:color="auto" w:fill="FFFFFF"/>
    </w:rPr>
  </w:style>
  <w:style w:type="character" w:customStyle="1" w:styleId="RTFNum542">
    <w:name w:val="RTF_Num 54 2"/>
    <w:qFormat/>
    <w:rsid w:val="00237609"/>
    <w:rPr>
      <w:rFonts w:ascii="Wingdings" w:hAnsi="Wingdings" w:hint="default"/>
      <w:color w:val="000000"/>
      <w:u w:val="single"/>
      <w:shd w:val="clear" w:color="auto" w:fill="FFFFFF"/>
    </w:rPr>
  </w:style>
  <w:style w:type="character" w:customStyle="1" w:styleId="RTFNum552">
    <w:name w:val="RTF_Num 55 2"/>
    <w:qFormat/>
    <w:rsid w:val="00237609"/>
    <w:rPr>
      <w:rFonts w:ascii="Wingdings" w:hAnsi="Wingdings" w:hint="default"/>
      <w:color w:val="000000"/>
      <w:u w:val="single"/>
      <w:shd w:val="clear" w:color="auto" w:fill="FFFFFF"/>
    </w:rPr>
  </w:style>
  <w:style w:type="character" w:customStyle="1" w:styleId="RTFNum562">
    <w:name w:val="RTF_Num 56 2"/>
    <w:qFormat/>
    <w:rsid w:val="00237609"/>
    <w:rPr>
      <w:rFonts w:ascii="Wingdings" w:hAnsi="Wingdings" w:hint="default"/>
      <w:color w:val="000000"/>
      <w:u w:val="single"/>
      <w:shd w:val="clear" w:color="auto" w:fill="FFFFFF"/>
    </w:rPr>
  </w:style>
  <w:style w:type="character" w:customStyle="1" w:styleId="RTFNum572">
    <w:name w:val="RTF_Num 57 2"/>
    <w:qFormat/>
    <w:rsid w:val="00237609"/>
    <w:rPr>
      <w:rFonts w:ascii="Wingdings" w:hAnsi="Wingdings" w:hint="default"/>
      <w:color w:val="000000"/>
      <w:u w:val="single"/>
      <w:shd w:val="clear" w:color="auto" w:fill="FFFFFF"/>
    </w:rPr>
  </w:style>
  <w:style w:type="character" w:customStyle="1" w:styleId="RTFNum582">
    <w:name w:val="RTF_Num 58 2"/>
    <w:qFormat/>
    <w:rsid w:val="00237609"/>
    <w:rPr>
      <w:rFonts w:ascii="Wingdings" w:hAnsi="Wingdings" w:hint="default"/>
      <w:color w:val="000000"/>
      <w:u w:val="single"/>
      <w:shd w:val="clear" w:color="auto" w:fill="FFFFFF"/>
    </w:rPr>
  </w:style>
  <w:style w:type="character" w:customStyle="1" w:styleId="RTFNum592">
    <w:name w:val="RTF_Num 59 2"/>
    <w:qFormat/>
    <w:rsid w:val="00237609"/>
    <w:rPr>
      <w:rFonts w:ascii="Wingdings" w:hAnsi="Wingdings" w:hint="default"/>
      <w:color w:val="000000"/>
      <w:u w:val="single"/>
      <w:shd w:val="clear" w:color="auto" w:fill="FFFFFF"/>
    </w:rPr>
  </w:style>
  <w:style w:type="character" w:customStyle="1" w:styleId="RTFNum602">
    <w:name w:val="RTF_Num 60 2"/>
    <w:qFormat/>
    <w:rsid w:val="00237609"/>
    <w:rPr>
      <w:rFonts w:ascii="Wingdings" w:hAnsi="Wingdings" w:hint="default"/>
      <w:color w:val="000000"/>
      <w:u w:val="single"/>
      <w:shd w:val="clear" w:color="auto" w:fill="FFFFFF"/>
    </w:rPr>
  </w:style>
  <w:style w:type="character" w:customStyle="1" w:styleId="RTFNum612">
    <w:name w:val="RTF_Num 61 2"/>
    <w:qFormat/>
    <w:rsid w:val="00237609"/>
    <w:rPr>
      <w:rFonts w:ascii="Wingdings" w:hAnsi="Wingdings" w:hint="default"/>
      <w:color w:val="000000"/>
      <w:u w:val="single"/>
      <w:shd w:val="clear" w:color="auto" w:fill="FFFFFF"/>
    </w:rPr>
  </w:style>
  <w:style w:type="character" w:customStyle="1" w:styleId="RTFNum622">
    <w:name w:val="RTF_Num 62 2"/>
    <w:qFormat/>
    <w:rsid w:val="00237609"/>
    <w:rPr>
      <w:rFonts w:ascii="Wingdings" w:hAnsi="Wingdings" w:hint="default"/>
      <w:color w:val="000000"/>
      <w:u w:val="single"/>
      <w:shd w:val="clear" w:color="auto" w:fill="FFFFFF"/>
    </w:rPr>
  </w:style>
  <w:style w:type="character" w:customStyle="1" w:styleId="RTFNum632">
    <w:name w:val="RTF_Num 63 2"/>
    <w:qFormat/>
    <w:rsid w:val="00237609"/>
    <w:rPr>
      <w:rFonts w:ascii="Wingdings" w:hAnsi="Wingdings" w:hint="default"/>
      <w:color w:val="000000"/>
      <w:u w:val="single"/>
      <w:shd w:val="clear" w:color="auto" w:fill="FFFFFF"/>
    </w:rPr>
  </w:style>
  <w:style w:type="character" w:customStyle="1" w:styleId="RTFNum642">
    <w:name w:val="RTF_Num 64 2"/>
    <w:qFormat/>
    <w:rsid w:val="00237609"/>
    <w:rPr>
      <w:rFonts w:ascii="Wingdings" w:hAnsi="Wingdings" w:hint="default"/>
      <w:color w:val="000000"/>
      <w:u w:val="single"/>
      <w:shd w:val="clear" w:color="auto" w:fill="FFFFFF"/>
    </w:rPr>
  </w:style>
  <w:style w:type="character" w:customStyle="1" w:styleId="RTFNum652">
    <w:name w:val="RTF_Num 65 2"/>
    <w:qFormat/>
    <w:rsid w:val="00237609"/>
    <w:rPr>
      <w:rFonts w:ascii="Wingdings" w:hAnsi="Wingdings" w:hint="default"/>
      <w:color w:val="000000"/>
      <w:u w:val="single"/>
      <w:shd w:val="clear" w:color="auto" w:fill="FFFFFF"/>
    </w:rPr>
  </w:style>
  <w:style w:type="character" w:customStyle="1" w:styleId="RTFNum662">
    <w:name w:val="RTF_Num 66 2"/>
    <w:qFormat/>
    <w:rsid w:val="00237609"/>
    <w:rPr>
      <w:rFonts w:ascii="Wingdings" w:hAnsi="Wingdings" w:hint="default"/>
      <w:color w:val="000000"/>
      <w:u w:val="single"/>
      <w:shd w:val="clear" w:color="auto" w:fill="FFFFFF"/>
    </w:rPr>
  </w:style>
  <w:style w:type="character" w:customStyle="1" w:styleId="RTFNum672">
    <w:name w:val="RTF_Num 67 2"/>
    <w:qFormat/>
    <w:rsid w:val="00237609"/>
    <w:rPr>
      <w:rFonts w:ascii="Wingdings" w:hAnsi="Wingdings" w:hint="default"/>
      <w:color w:val="000000"/>
      <w:u w:val="single"/>
      <w:shd w:val="clear" w:color="auto" w:fill="FFFFFF"/>
    </w:rPr>
  </w:style>
  <w:style w:type="character" w:customStyle="1" w:styleId="RTFNum682">
    <w:name w:val="RTF_Num 68 2"/>
    <w:qFormat/>
    <w:rsid w:val="00237609"/>
    <w:rPr>
      <w:rFonts w:ascii="Wingdings" w:hAnsi="Wingdings" w:hint="default"/>
      <w:color w:val="000000"/>
      <w:u w:val="single"/>
      <w:shd w:val="clear" w:color="auto" w:fill="FFFFFF"/>
    </w:rPr>
  </w:style>
  <w:style w:type="character" w:customStyle="1" w:styleId="RTFNum692">
    <w:name w:val="RTF_Num 69 2"/>
    <w:qFormat/>
    <w:rsid w:val="00237609"/>
    <w:rPr>
      <w:rFonts w:ascii="Wingdings" w:hAnsi="Wingdings" w:hint="default"/>
      <w:color w:val="000000"/>
      <w:u w:val="single"/>
      <w:shd w:val="clear" w:color="auto" w:fill="FFFFFF"/>
    </w:rPr>
  </w:style>
  <w:style w:type="character" w:customStyle="1" w:styleId="RTFNum702">
    <w:name w:val="RTF_Num 70 2"/>
    <w:qFormat/>
    <w:rsid w:val="00237609"/>
    <w:rPr>
      <w:rFonts w:ascii="Wingdings" w:hAnsi="Wingdings" w:hint="default"/>
      <w:color w:val="000000"/>
      <w:u w:val="single"/>
      <w:shd w:val="clear" w:color="auto" w:fill="FFFFFF"/>
    </w:rPr>
  </w:style>
  <w:style w:type="character" w:customStyle="1" w:styleId="RTFNum712">
    <w:name w:val="RTF_Num 71 2"/>
    <w:qFormat/>
    <w:rsid w:val="00237609"/>
    <w:rPr>
      <w:rFonts w:ascii="Wingdings" w:hAnsi="Wingdings" w:hint="default"/>
      <w:color w:val="000000"/>
      <w:u w:val="single"/>
      <w:shd w:val="clear" w:color="auto" w:fill="FFFFFF"/>
    </w:rPr>
  </w:style>
  <w:style w:type="character" w:customStyle="1" w:styleId="RTFNum722">
    <w:name w:val="RTF_Num 72 2"/>
    <w:qFormat/>
    <w:rsid w:val="00237609"/>
    <w:rPr>
      <w:rFonts w:ascii="Symbol" w:hAnsi="Symbol" w:hint="default"/>
      <w:color w:val="000000"/>
      <w:u w:val="single"/>
      <w:shd w:val="clear" w:color="auto" w:fill="FFFFFF"/>
    </w:rPr>
  </w:style>
  <w:style w:type="character" w:customStyle="1" w:styleId="RTFNum732">
    <w:name w:val="RTF_Num 73 2"/>
    <w:qFormat/>
    <w:rsid w:val="00237609"/>
    <w:rPr>
      <w:rFonts w:ascii="Wingdings" w:hAnsi="Wingdings" w:hint="default"/>
      <w:color w:val="000000"/>
      <w:u w:val="single"/>
      <w:shd w:val="clear" w:color="auto" w:fill="FFFFFF"/>
    </w:rPr>
  </w:style>
  <w:style w:type="character" w:customStyle="1" w:styleId="RTFNum742">
    <w:name w:val="RTF_Num 74 2"/>
    <w:qFormat/>
    <w:rsid w:val="00237609"/>
    <w:rPr>
      <w:rFonts w:ascii="Wingdings" w:hAnsi="Wingdings" w:hint="default"/>
      <w:color w:val="000000"/>
      <w:u w:val="single"/>
      <w:shd w:val="clear" w:color="auto" w:fill="FFFFFF"/>
    </w:rPr>
  </w:style>
  <w:style w:type="character" w:customStyle="1" w:styleId="RTFNum752">
    <w:name w:val="RTF_Num 75 2"/>
    <w:qFormat/>
    <w:rsid w:val="00237609"/>
    <w:rPr>
      <w:rFonts w:ascii="Symbol" w:hAnsi="Symbol" w:hint="default"/>
      <w:color w:val="000000"/>
      <w:u w:val="single"/>
      <w:shd w:val="clear" w:color="auto" w:fill="FFFFFF"/>
    </w:rPr>
  </w:style>
  <w:style w:type="character" w:customStyle="1" w:styleId="RTFNum762">
    <w:name w:val="RTF_Num 76 2"/>
    <w:qFormat/>
    <w:rsid w:val="00237609"/>
    <w:rPr>
      <w:rFonts w:ascii="Wingdings" w:hAnsi="Wingdings" w:hint="default"/>
      <w:color w:val="000000"/>
      <w:u w:val="single"/>
      <w:shd w:val="clear" w:color="auto" w:fill="FFFFFF"/>
    </w:rPr>
  </w:style>
  <w:style w:type="character" w:customStyle="1" w:styleId="RTFNum772">
    <w:name w:val="RTF_Num 77 2"/>
    <w:qFormat/>
    <w:rsid w:val="00237609"/>
    <w:rPr>
      <w:rFonts w:ascii="Symbol" w:hAnsi="Symbol" w:hint="default"/>
      <w:color w:val="000000"/>
      <w:u w:val="single"/>
      <w:shd w:val="clear" w:color="auto" w:fill="FFFFFF"/>
    </w:rPr>
  </w:style>
  <w:style w:type="character" w:customStyle="1" w:styleId="RTFNum782">
    <w:name w:val="RTF_Num 78 2"/>
    <w:qFormat/>
    <w:rsid w:val="00237609"/>
    <w:rPr>
      <w:rFonts w:ascii="Wingdings" w:hAnsi="Wingdings" w:hint="default"/>
      <w:color w:val="000000"/>
      <w:u w:val="single"/>
      <w:shd w:val="clear" w:color="auto" w:fill="FFFFFF"/>
    </w:rPr>
  </w:style>
  <w:style w:type="character" w:customStyle="1" w:styleId="RTFNum792">
    <w:name w:val="RTF_Num 79 2"/>
    <w:qFormat/>
    <w:rsid w:val="00237609"/>
    <w:rPr>
      <w:rFonts w:ascii="Wingdings" w:hAnsi="Wingdings" w:hint="default"/>
      <w:color w:val="000000"/>
      <w:u w:val="single"/>
      <w:shd w:val="clear" w:color="auto" w:fill="FFFFFF"/>
    </w:rPr>
  </w:style>
  <w:style w:type="character" w:customStyle="1" w:styleId="RTFNum802">
    <w:name w:val="RTF_Num 80 2"/>
    <w:qFormat/>
    <w:rsid w:val="00237609"/>
    <w:rPr>
      <w:rFonts w:ascii="Wingdings" w:hAnsi="Wingdings" w:hint="default"/>
      <w:color w:val="000000"/>
      <w:u w:val="single"/>
      <w:shd w:val="clear" w:color="auto" w:fill="FFFFFF"/>
    </w:rPr>
  </w:style>
  <w:style w:type="character" w:customStyle="1" w:styleId="RTFNum812">
    <w:name w:val="RTF_Num 81 2"/>
    <w:qFormat/>
    <w:rsid w:val="00237609"/>
    <w:rPr>
      <w:rFonts w:ascii="Wingdings" w:hAnsi="Wingdings" w:hint="default"/>
      <w:color w:val="000000"/>
      <w:u w:val="single"/>
      <w:shd w:val="clear" w:color="auto" w:fill="FFFFFF"/>
    </w:rPr>
  </w:style>
  <w:style w:type="character" w:customStyle="1" w:styleId="RTFNum822">
    <w:name w:val="RTF_Num 82 2"/>
    <w:qFormat/>
    <w:rsid w:val="00237609"/>
    <w:rPr>
      <w:rFonts w:ascii="Wingdings" w:hAnsi="Wingdings" w:hint="default"/>
      <w:color w:val="000000"/>
      <w:u w:val="single"/>
      <w:shd w:val="clear" w:color="auto" w:fill="FFFFFF"/>
    </w:rPr>
  </w:style>
  <w:style w:type="character" w:customStyle="1" w:styleId="RTFNum832">
    <w:name w:val="RTF_Num 83 2"/>
    <w:qFormat/>
    <w:rsid w:val="00237609"/>
    <w:rPr>
      <w:rFonts w:ascii="Wingdings" w:hAnsi="Wingdings" w:hint="default"/>
      <w:color w:val="000000"/>
      <w:u w:val="single"/>
      <w:shd w:val="clear" w:color="auto" w:fill="FFFFFF"/>
    </w:rPr>
  </w:style>
  <w:style w:type="character" w:customStyle="1" w:styleId="RTFNum842">
    <w:name w:val="RTF_Num 84 2"/>
    <w:qFormat/>
    <w:rsid w:val="00237609"/>
    <w:rPr>
      <w:rFonts w:ascii="Wingdings" w:hAnsi="Wingdings" w:hint="default"/>
      <w:color w:val="000000"/>
      <w:u w:val="single"/>
      <w:shd w:val="clear" w:color="auto" w:fill="FFFFFF"/>
    </w:rPr>
  </w:style>
  <w:style w:type="character" w:customStyle="1" w:styleId="RTFNum852">
    <w:name w:val="RTF_Num 85 2"/>
    <w:qFormat/>
    <w:rsid w:val="00237609"/>
    <w:rPr>
      <w:rFonts w:ascii="Wingdings" w:hAnsi="Wingdings" w:hint="default"/>
      <w:color w:val="000000"/>
      <w:u w:val="single"/>
      <w:shd w:val="clear" w:color="auto" w:fill="FFFFFF"/>
    </w:rPr>
  </w:style>
  <w:style w:type="character" w:customStyle="1" w:styleId="RTFNum862">
    <w:name w:val="RTF_Num 86 2"/>
    <w:qFormat/>
    <w:rsid w:val="00237609"/>
    <w:rPr>
      <w:rFonts w:ascii="Wingdings" w:hAnsi="Wingdings" w:hint="default"/>
      <w:color w:val="000000"/>
      <w:u w:val="single"/>
      <w:shd w:val="clear" w:color="auto" w:fill="FFFFFF"/>
    </w:rPr>
  </w:style>
  <w:style w:type="character" w:customStyle="1" w:styleId="RTFNum872">
    <w:name w:val="RTF_Num 87 2"/>
    <w:qFormat/>
    <w:rsid w:val="00237609"/>
    <w:rPr>
      <w:rFonts w:ascii="Wingdings" w:hAnsi="Wingdings" w:hint="default"/>
      <w:color w:val="000000"/>
      <w:u w:val="single"/>
      <w:shd w:val="clear" w:color="auto" w:fill="FFFFFF"/>
    </w:rPr>
  </w:style>
  <w:style w:type="character" w:customStyle="1" w:styleId="RTFNum882">
    <w:name w:val="RTF_Num 88 2"/>
    <w:qFormat/>
    <w:rsid w:val="00237609"/>
    <w:rPr>
      <w:rFonts w:ascii="Wingdings" w:hAnsi="Wingdings" w:hint="default"/>
      <w:color w:val="000000"/>
      <w:u w:val="single"/>
      <w:shd w:val="clear" w:color="auto" w:fill="FFFFFF"/>
    </w:rPr>
  </w:style>
  <w:style w:type="character" w:customStyle="1" w:styleId="RTFNum892">
    <w:name w:val="RTF_Num 89 2"/>
    <w:qFormat/>
    <w:rsid w:val="00237609"/>
    <w:rPr>
      <w:rFonts w:ascii="Wingdings" w:hAnsi="Wingdings" w:hint="default"/>
      <w:color w:val="000000"/>
      <w:u w:val="single"/>
      <w:shd w:val="clear" w:color="auto" w:fill="FFFFFF"/>
    </w:rPr>
  </w:style>
  <w:style w:type="character" w:customStyle="1" w:styleId="RTFNum902">
    <w:name w:val="RTF_Num 90 2"/>
    <w:qFormat/>
    <w:rsid w:val="00237609"/>
    <w:rPr>
      <w:rFonts w:ascii="Wingdings" w:hAnsi="Wingdings" w:hint="default"/>
      <w:color w:val="000000"/>
      <w:u w:val="single"/>
      <w:shd w:val="clear" w:color="auto" w:fill="FFFFFF"/>
    </w:rPr>
  </w:style>
  <w:style w:type="character" w:customStyle="1" w:styleId="RTFNum912">
    <w:name w:val="RTF_Num 91 2"/>
    <w:qFormat/>
    <w:rsid w:val="00237609"/>
    <w:rPr>
      <w:rFonts w:ascii="Symbol" w:hAnsi="Symbol" w:hint="default"/>
      <w:color w:val="000000"/>
      <w:u w:val="single"/>
      <w:shd w:val="clear" w:color="auto" w:fill="FFFFFF"/>
    </w:rPr>
  </w:style>
  <w:style w:type="character" w:customStyle="1" w:styleId="RTFNum922">
    <w:name w:val="RTF_Num 92 2"/>
    <w:qFormat/>
    <w:rsid w:val="00237609"/>
    <w:rPr>
      <w:rFonts w:ascii="Symbol" w:hAnsi="Symbol" w:hint="default"/>
      <w:color w:val="000000"/>
      <w:u w:val="single"/>
      <w:shd w:val="clear" w:color="auto" w:fill="FFFFFF"/>
    </w:rPr>
  </w:style>
  <w:style w:type="character" w:customStyle="1" w:styleId="RTFNum932">
    <w:name w:val="RTF_Num 93 2"/>
    <w:qFormat/>
    <w:rsid w:val="00237609"/>
    <w:rPr>
      <w:rFonts w:ascii="Symbol" w:hAnsi="Symbol" w:hint="default"/>
      <w:color w:val="000000"/>
      <w:u w:val="single"/>
      <w:shd w:val="clear" w:color="auto" w:fill="FFFFFF"/>
    </w:rPr>
  </w:style>
  <w:style w:type="character" w:customStyle="1" w:styleId="RTFNum942">
    <w:name w:val="RTF_Num 94 2"/>
    <w:qFormat/>
    <w:rsid w:val="00237609"/>
    <w:rPr>
      <w:rFonts w:ascii="Wingdings" w:hAnsi="Wingdings" w:hint="default"/>
      <w:color w:val="000000"/>
      <w:u w:val="single"/>
      <w:shd w:val="clear" w:color="auto" w:fill="FFFFFF"/>
    </w:rPr>
  </w:style>
  <w:style w:type="character" w:customStyle="1" w:styleId="RTFNum952">
    <w:name w:val="RTF_Num 95 2"/>
    <w:qFormat/>
    <w:rsid w:val="00237609"/>
    <w:rPr>
      <w:rFonts w:ascii="Wingdings" w:hAnsi="Wingdings" w:hint="default"/>
      <w:color w:val="000000"/>
      <w:u w:val="single"/>
      <w:shd w:val="clear" w:color="auto" w:fill="FFFFFF"/>
    </w:rPr>
  </w:style>
  <w:style w:type="character" w:customStyle="1" w:styleId="RTFNum962">
    <w:name w:val="RTF_Num 96 2"/>
    <w:qFormat/>
    <w:rsid w:val="00237609"/>
    <w:rPr>
      <w:rFonts w:ascii="Wingdings" w:hAnsi="Wingdings" w:hint="default"/>
      <w:color w:val="000000"/>
      <w:u w:val="single"/>
      <w:shd w:val="clear" w:color="auto" w:fill="FFFFFF"/>
    </w:rPr>
  </w:style>
  <w:style w:type="character" w:customStyle="1" w:styleId="RTFNum972">
    <w:name w:val="RTF_Num 97 2"/>
    <w:qFormat/>
    <w:rsid w:val="00237609"/>
    <w:rPr>
      <w:rFonts w:ascii="Symbol" w:hAnsi="Symbol" w:hint="default"/>
      <w:color w:val="000000"/>
      <w:u w:val="single"/>
      <w:shd w:val="clear" w:color="auto" w:fill="FFFFFF"/>
    </w:rPr>
  </w:style>
  <w:style w:type="character" w:customStyle="1" w:styleId="RTFNum982">
    <w:name w:val="RTF_Num 98 2"/>
    <w:qFormat/>
    <w:rsid w:val="00237609"/>
    <w:rPr>
      <w:rFonts w:ascii="Symbol" w:hAnsi="Symbol" w:hint="default"/>
      <w:color w:val="000000"/>
      <w:u w:val="single"/>
      <w:shd w:val="clear" w:color="auto" w:fill="FFFFFF"/>
    </w:rPr>
  </w:style>
  <w:style w:type="character" w:customStyle="1" w:styleId="RTFNum992">
    <w:name w:val="RTF_Num 99 2"/>
    <w:qFormat/>
    <w:rsid w:val="00237609"/>
    <w:rPr>
      <w:rFonts w:ascii="Symbol" w:hAnsi="Symbol" w:hint="default"/>
      <w:color w:val="000000"/>
      <w:u w:val="single"/>
      <w:shd w:val="clear" w:color="auto" w:fill="FFFFFF"/>
    </w:rPr>
  </w:style>
  <w:style w:type="character" w:customStyle="1" w:styleId="RTFNum1002">
    <w:name w:val="RTF_Num 100 2"/>
    <w:qFormat/>
    <w:rsid w:val="00237609"/>
    <w:rPr>
      <w:rFonts w:ascii="Symbol" w:hAnsi="Symbol" w:hint="default"/>
      <w:color w:val="000000"/>
      <w:u w:val="single"/>
      <w:shd w:val="clear" w:color="auto" w:fill="FFFFFF"/>
    </w:rPr>
  </w:style>
  <w:style w:type="character" w:customStyle="1" w:styleId="RTFNum1012">
    <w:name w:val="RTF_Num 101 2"/>
    <w:qFormat/>
    <w:rsid w:val="00237609"/>
    <w:rPr>
      <w:rFonts w:ascii="Symbol" w:hAnsi="Symbol" w:hint="default"/>
      <w:color w:val="000000"/>
      <w:u w:val="single"/>
      <w:shd w:val="clear" w:color="auto" w:fill="FFFFFF"/>
    </w:rPr>
  </w:style>
  <w:style w:type="character" w:customStyle="1" w:styleId="RTFNum1022">
    <w:name w:val="RTF_Num 102 2"/>
    <w:qFormat/>
    <w:rsid w:val="00237609"/>
    <w:rPr>
      <w:rFonts w:ascii="Symbol" w:hAnsi="Symbol" w:hint="default"/>
      <w:color w:val="000000"/>
      <w:u w:val="single"/>
      <w:shd w:val="clear" w:color="auto" w:fill="FFFFFF"/>
    </w:rPr>
  </w:style>
  <w:style w:type="character" w:customStyle="1" w:styleId="RTFNum1032">
    <w:name w:val="RTF_Num 103 2"/>
    <w:qFormat/>
    <w:rsid w:val="00237609"/>
    <w:rPr>
      <w:rFonts w:ascii="Symbol" w:hAnsi="Symbol" w:hint="default"/>
      <w:color w:val="000000"/>
      <w:u w:val="single"/>
      <w:shd w:val="clear" w:color="auto" w:fill="FFFFFF"/>
    </w:rPr>
  </w:style>
  <w:style w:type="character" w:customStyle="1" w:styleId="RTFNum1042">
    <w:name w:val="RTF_Num 104 2"/>
    <w:qFormat/>
    <w:rsid w:val="00237609"/>
    <w:rPr>
      <w:rFonts w:ascii="Symbol" w:hAnsi="Symbol" w:hint="default"/>
      <w:color w:val="000000"/>
      <w:u w:val="single"/>
      <w:shd w:val="clear" w:color="auto" w:fill="FFFFFF"/>
    </w:rPr>
  </w:style>
  <w:style w:type="character" w:customStyle="1" w:styleId="RTFNum1052">
    <w:name w:val="RTF_Num 105 2"/>
    <w:qFormat/>
    <w:rsid w:val="00237609"/>
    <w:rPr>
      <w:rFonts w:ascii="Symbol" w:hAnsi="Symbol" w:hint="default"/>
      <w:color w:val="000000"/>
      <w:u w:val="single"/>
      <w:shd w:val="clear" w:color="auto" w:fill="FFFFFF"/>
    </w:rPr>
  </w:style>
  <w:style w:type="character" w:customStyle="1" w:styleId="RTFNum1062">
    <w:name w:val="RTF_Num 106 2"/>
    <w:qFormat/>
    <w:rsid w:val="00237609"/>
    <w:rPr>
      <w:rFonts w:ascii="Symbol" w:hAnsi="Symbol" w:hint="default"/>
      <w:color w:val="000000"/>
      <w:u w:val="single"/>
      <w:shd w:val="clear" w:color="auto" w:fill="FFFFFF"/>
    </w:rPr>
  </w:style>
  <w:style w:type="character" w:customStyle="1" w:styleId="RTFNum1072">
    <w:name w:val="RTF_Num 107 2"/>
    <w:qFormat/>
    <w:rsid w:val="00237609"/>
    <w:rPr>
      <w:rFonts w:ascii="Symbol" w:hAnsi="Symbol" w:hint="default"/>
      <w:color w:val="000000"/>
      <w:u w:val="single"/>
      <w:shd w:val="clear" w:color="auto" w:fill="FFFFFF"/>
    </w:rPr>
  </w:style>
  <w:style w:type="character" w:customStyle="1" w:styleId="RTFNum1082">
    <w:name w:val="RTF_Num 108 2"/>
    <w:qFormat/>
    <w:rsid w:val="00237609"/>
    <w:rPr>
      <w:rFonts w:ascii="Symbol" w:hAnsi="Symbol" w:hint="default"/>
      <w:color w:val="000000"/>
      <w:u w:val="single"/>
      <w:shd w:val="clear" w:color="auto" w:fill="FFFFFF"/>
    </w:rPr>
  </w:style>
  <w:style w:type="character" w:customStyle="1" w:styleId="RTFNum1092">
    <w:name w:val="RTF_Num 109 2"/>
    <w:qFormat/>
    <w:rsid w:val="00237609"/>
    <w:rPr>
      <w:rFonts w:ascii="Wingdings" w:hAnsi="Wingdings" w:hint="default"/>
      <w:color w:val="000000"/>
      <w:u w:val="single"/>
      <w:shd w:val="clear" w:color="auto" w:fill="FFFFFF"/>
    </w:rPr>
  </w:style>
  <w:style w:type="character" w:customStyle="1" w:styleId="RTFNum1102">
    <w:name w:val="RTF_Num 110 2"/>
    <w:qFormat/>
    <w:rsid w:val="00237609"/>
    <w:rPr>
      <w:rFonts w:ascii="Symbol" w:hAnsi="Symbol" w:hint="default"/>
      <w:color w:val="000000"/>
      <w:u w:val="single"/>
      <w:shd w:val="clear" w:color="auto" w:fill="FFFFFF"/>
    </w:rPr>
  </w:style>
  <w:style w:type="character" w:customStyle="1" w:styleId="RTFNum1112">
    <w:name w:val="RTF_Num 111 2"/>
    <w:qFormat/>
    <w:rsid w:val="00237609"/>
    <w:rPr>
      <w:rFonts w:ascii="Symbol" w:hAnsi="Symbol" w:hint="default"/>
      <w:color w:val="000000"/>
      <w:u w:val="single"/>
      <w:shd w:val="clear" w:color="auto" w:fill="FFFFFF"/>
    </w:rPr>
  </w:style>
  <w:style w:type="character" w:customStyle="1" w:styleId="RTFNum1122">
    <w:name w:val="RTF_Num 112 2"/>
    <w:qFormat/>
    <w:rsid w:val="00237609"/>
    <w:rPr>
      <w:rFonts w:ascii="Symbol" w:hAnsi="Symbol" w:hint="default"/>
      <w:color w:val="000000"/>
      <w:u w:val="single"/>
      <w:shd w:val="clear" w:color="auto" w:fill="FFFFFF"/>
    </w:rPr>
  </w:style>
  <w:style w:type="character" w:customStyle="1" w:styleId="RTFNum1132">
    <w:name w:val="RTF_Num 113 2"/>
    <w:qFormat/>
    <w:rsid w:val="00237609"/>
    <w:rPr>
      <w:rFonts w:ascii="Symbol" w:hAnsi="Symbol" w:hint="default"/>
      <w:color w:val="000000"/>
      <w:u w:val="single"/>
      <w:shd w:val="clear" w:color="auto" w:fill="FFFFFF"/>
    </w:rPr>
  </w:style>
  <w:style w:type="character" w:customStyle="1" w:styleId="RTFNum1152">
    <w:name w:val="RTF_Num 115 2"/>
    <w:qFormat/>
    <w:rsid w:val="00237609"/>
    <w:rPr>
      <w:rFonts w:ascii="Symbol" w:hAnsi="Symbol" w:hint="default"/>
      <w:color w:val="000000"/>
      <w:u w:val="single"/>
      <w:shd w:val="clear" w:color="auto" w:fill="FFFFFF"/>
    </w:rPr>
  </w:style>
  <w:style w:type="character" w:customStyle="1" w:styleId="RTFNum1172">
    <w:name w:val="RTF_Num 117 2"/>
    <w:qFormat/>
    <w:rsid w:val="00237609"/>
    <w:rPr>
      <w:rFonts w:ascii="Symbol" w:hAnsi="Symbol" w:hint="default"/>
      <w:color w:val="000000"/>
      <w:u w:val="single"/>
      <w:shd w:val="clear" w:color="auto" w:fill="FFFFFF"/>
    </w:rPr>
  </w:style>
  <w:style w:type="character" w:customStyle="1" w:styleId="RTFNum1182">
    <w:name w:val="RTF_Num 118 2"/>
    <w:qFormat/>
    <w:rsid w:val="00237609"/>
    <w:rPr>
      <w:rFonts w:ascii="Symbol" w:hAnsi="Symbol" w:hint="default"/>
      <w:color w:val="000000"/>
      <w:u w:val="single"/>
      <w:shd w:val="clear" w:color="auto" w:fill="FFFFFF"/>
    </w:rPr>
  </w:style>
  <w:style w:type="character" w:customStyle="1" w:styleId="RTFNum1192">
    <w:name w:val="RTF_Num 119 2"/>
    <w:qFormat/>
    <w:rsid w:val="00237609"/>
    <w:rPr>
      <w:rFonts w:ascii="Symbol" w:hAnsi="Symbol" w:hint="default"/>
      <w:color w:val="000000"/>
      <w:u w:val="single"/>
      <w:shd w:val="clear" w:color="auto" w:fill="FFFFFF"/>
    </w:rPr>
  </w:style>
  <w:style w:type="character" w:customStyle="1" w:styleId="RTFNum1202">
    <w:name w:val="RTF_Num 120 2"/>
    <w:qFormat/>
    <w:rsid w:val="00237609"/>
    <w:rPr>
      <w:rFonts w:ascii="Symbol" w:hAnsi="Symbol" w:hint="default"/>
      <w:color w:val="000000"/>
      <w:u w:val="single"/>
      <w:shd w:val="clear" w:color="auto" w:fill="FFFFFF"/>
    </w:rPr>
  </w:style>
  <w:style w:type="character" w:customStyle="1" w:styleId="RTFNum1212">
    <w:name w:val="RTF_Num 121 2"/>
    <w:qFormat/>
    <w:rsid w:val="00237609"/>
    <w:rPr>
      <w:rFonts w:ascii="Symbol" w:hAnsi="Symbol" w:hint="default"/>
      <w:color w:val="000000"/>
      <w:u w:val="single"/>
      <w:shd w:val="clear" w:color="auto" w:fill="FFFFFF"/>
    </w:rPr>
  </w:style>
  <w:style w:type="character" w:customStyle="1" w:styleId="RTFNum1222">
    <w:name w:val="RTF_Num 122 2"/>
    <w:qFormat/>
    <w:rsid w:val="00237609"/>
    <w:rPr>
      <w:rFonts w:ascii="Symbol" w:hAnsi="Symbol" w:hint="default"/>
      <w:color w:val="000000"/>
      <w:u w:val="single"/>
      <w:shd w:val="clear" w:color="auto" w:fill="FFFFFF"/>
    </w:rPr>
  </w:style>
  <w:style w:type="character" w:customStyle="1" w:styleId="RTFNum1232">
    <w:name w:val="RTF_Num 123 2"/>
    <w:qFormat/>
    <w:rsid w:val="00237609"/>
    <w:rPr>
      <w:rFonts w:ascii="Symbol" w:hAnsi="Symbol" w:hint="default"/>
      <w:color w:val="000000"/>
      <w:u w:val="single"/>
      <w:shd w:val="clear" w:color="auto" w:fill="FFFFFF"/>
    </w:rPr>
  </w:style>
  <w:style w:type="character" w:customStyle="1" w:styleId="RTFNum1262">
    <w:name w:val="RTF_Num 126 2"/>
    <w:qFormat/>
    <w:rsid w:val="00237609"/>
    <w:rPr>
      <w:rFonts w:ascii="Symbol" w:hAnsi="Symbol" w:hint="default"/>
      <w:color w:val="000000"/>
      <w:u w:val="single"/>
      <w:shd w:val="clear" w:color="auto" w:fill="FFFFFF"/>
    </w:rPr>
  </w:style>
  <w:style w:type="character" w:customStyle="1" w:styleId="RTFNum1292">
    <w:name w:val="RTF_Num 129 2"/>
    <w:qFormat/>
    <w:rsid w:val="00237609"/>
    <w:rPr>
      <w:rFonts w:ascii="Symbol" w:hAnsi="Symbol" w:hint="default"/>
      <w:color w:val="000000"/>
      <w:shd w:val="clear" w:color="auto" w:fill="FFFFFF"/>
    </w:rPr>
  </w:style>
  <w:style w:type="character" w:customStyle="1" w:styleId="RTFNum1302">
    <w:name w:val="RTF_Num 130 2"/>
    <w:qFormat/>
    <w:rsid w:val="00237609"/>
    <w:rPr>
      <w:rFonts w:ascii="Symbol" w:hAnsi="Symbol" w:hint="default"/>
      <w:color w:val="000000"/>
      <w:shd w:val="clear" w:color="auto" w:fill="FFFFFF"/>
    </w:rPr>
  </w:style>
  <w:style w:type="character" w:customStyle="1" w:styleId="RTFNum1312">
    <w:name w:val="RTF_Num 131 2"/>
    <w:qFormat/>
    <w:rsid w:val="00237609"/>
    <w:rPr>
      <w:rFonts w:ascii="Symbol" w:hAnsi="Symbol" w:hint="default"/>
      <w:color w:val="000000"/>
      <w:shd w:val="clear" w:color="auto" w:fill="FFFFFF"/>
    </w:rPr>
  </w:style>
  <w:style w:type="character" w:customStyle="1" w:styleId="RTFNum1322">
    <w:name w:val="RTF_Num 132 2"/>
    <w:qFormat/>
    <w:rsid w:val="00237609"/>
    <w:rPr>
      <w:rFonts w:ascii="Symbol" w:hAnsi="Symbol" w:hint="default"/>
      <w:color w:val="000000"/>
      <w:shd w:val="clear" w:color="auto" w:fill="FFFFFF"/>
    </w:rPr>
  </w:style>
  <w:style w:type="character" w:customStyle="1" w:styleId="RTFNum1332">
    <w:name w:val="RTF_Num 133 2"/>
    <w:qFormat/>
    <w:rsid w:val="00237609"/>
    <w:rPr>
      <w:rFonts w:ascii="Symbol" w:hAnsi="Symbol" w:hint="default"/>
      <w:color w:val="000000"/>
      <w:shd w:val="clear" w:color="auto" w:fill="FFFFFF"/>
    </w:rPr>
  </w:style>
  <w:style w:type="character" w:customStyle="1" w:styleId="RTFNum1342">
    <w:name w:val="RTF_Num 134 2"/>
    <w:qFormat/>
    <w:rsid w:val="00237609"/>
    <w:rPr>
      <w:rFonts w:ascii="Symbol" w:hAnsi="Symbol" w:hint="default"/>
      <w:color w:val="000000"/>
      <w:shd w:val="clear" w:color="auto" w:fill="FFFFFF"/>
    </w:rPr>
  </w:style>
  <w:style w:type="character" w:customStyle="1" w:styleId="RTFNum1352">
    <w:name w:val="RTF_Num 135 2"/>
    <w:qFormat/>
    <w:rsid w:val="00237609"/>
    <w:rPr>
      <w:rFonts w:ascii="Symbol" w:hAnsi="Symbol" w:hint="default"/>
      <w:color w:val="000000"/>
      <w:shd w:val="clear" w:color="auto" w:fill="FFFFFF"/>
    </w:rPr>
  </w:style>
  <w:style w:type="character" w:customStyle="1" w:styleId="RTFNum1362">
    <w:name w:val="RTF_Num 136 2"/>
    <w:qFormat/>
    <w:rsid w:val="00237609"/>
    <w:rPr>
      <w:rFonts w:ascii="Symbol" w:hAnsi="Symbol" w:hint="default"/>
      <w:color w:val="000000"/>
      <w:shd w:val="clear" w:color="auto" w:fill="FFFFFF"/>
    </w:rPr>
  </w:style>
  <w:style w:type="character" w:customStyle="1" w:styleId="RTFNum1372">
    <w:name w:val="RTF_Num 137 2"/>
    <w:qFormat/>
    <w:rsid w:val="00237609"/>
    <w:rPr>
      <w:rFonts w:ascii="Symbol" w:hAnsi="Symbol" w:hint="default"/>
      <w:color w:val="000000"/>
      <w:shd w:val="clear" w:color="auto" w:fill="FFFFFF"/>
    </w:rPr>
  </w:style>
  <w:style w:type="character" w:customStyle="1" w:styleId="RTFNum1382">
    <w:name w:val="RTF_Num 138 2"/>
    <w:qFormat/>
    <w:rsid w:val="00237609"/>
    <w:rPr>
      <w:rFonts w:ascii="Symbol" w:hAnsi="Symbol" w:hint="default"/>
      <w:color w:val="000000"/>
      <w:shd w:val="clear" w:color="auto" w:fill="FFFFFF"/>
    </w:rPr>
  </w:style>
  <w:style w:type="character" w:customStyle="1" w:styleId="RTFNum1392">
    <w:name w:val="RTF_Num 139 2"/>
    <w:qFormat/>
    <w:rsid w:val="00237609"/>
    <w:rPr>
      <w:rFonts w:ascii="Symbol" w:hAnsi="Symbol" w:hint="default"/>
      <w:color w:val="000000"/>
      <w:shd w:val="clear" w:color="auto" w:fill="FFFFFF"/>
    </w:rPr>
  </w:style>
  <w:style w:type="character" w:customStyle="1" w:styleId="RTFNum1402">
    <w:name w:val="RTF_Num 140 2"/>
    <w:qFormat/>
    <w:rsid w:val="00237609"/>
    <w:rPr>
      <w:rFonts w:ascii="Symbol" w:hAnsi="Symbol" w:hint="default"/>
      <w:color w:val="000000"/>
      <w:shd w:val="clear" w:color="auto" w:fill="FFFFFF"/>
    </w:rPr>
  </w:style>
  <w:style w:type="character" w:customStyle="1" w:styleId="RTFNum1412">
    <w:name w:val="RTF_Num 141 2"/>
    <w:qFormat/>
    <w:rsid w:val="00237609"/>
    <w:rPr>
      <w:rFonts w:ascii="Symbol" w:hAnsi="Symbol" w:hint="default"/>
      <w:color w:val="000000"/>
      <w:shd w:val="clear" w:color="auto" w:fill="FFFFFF"/>
    </w:rPr>
  </w:style>
  <w:style w:type="character" w:customStyle="1" w:styleId="RTFNum1422">
    <w:name w:val="RTF_Num 142 2"/>
    <w:qFormat/>
    <w:rsid w:val="00237609"/>
    <w:rPr>
      <w:rFonts w:ascii="Symbol" w:hAnsi="Symbol" w:hint="default"/>
      <w:color w:val="000000"/>
      <w:shd w:val="clear" w:color="auto" w:fill="FFFFFF"/>
    </w:rPr>
  </w:style>
  <w:style w:type="character" w:customStyle="1" w:styleId="RTFNum1432">
    <w:name w:val="RTF_Num 143 2"/>
    <w:qFormat/>
    <w:rsid w:val="00237609"/>
    <w:rPr>
      <w:rFonts w:ascii="Symbol" w:hAnsi="Symbol" w:hint="default"/>
      <w:color w:val="000000"/>
      <w:shd w:val="clear" w:color="auto" w:fill="FFFFFF"/>
    </w:rPr>
  </w:style>
  <w:style w:type="character" w:customStyle="1" w:styleId="RTFNum1442">
    <w:name w:val="RTF_Num 144 2"/>
    <w:qFormat/>
    <w:rsid w:val="00237609"/>
    <w:rPr>
      <w:rFonts w:ascii="Wingdings" w:hAnsi="Wingdings" w:hint="default"/>
      <w:color w:val="000000"/>
      <w:shd w:val="clear" w:color="auto" w:fill="FFFFFF"/>
    </w:rPr>
  </w:style>
  <w:style w:type="character" w:customStyle="1" w:styleId="RTFNum1452">
    <w:name w:val="RTF_Num 145 2"/>
    <w:qFormat/>
    <w:rsid w:val="00237609"/>
    <w:rPr>
      <w:rFonts w:ascii="Symbol" w:hAnsi="Symbol" w:hint="default"/>
      <w:color w:val="000000"/>
      <w:shd w:val="clear" w:color="auto" w:fill="FFFFFF"/>
    </w:rPr>
  </w:style>
  <w:style w:type="character" w:customStyle="1" w:styleId="RTFNum1462">
    <w:name w:val="RTF_Num 146 2"/>
    <w:qFormat/>
    <w:rsid w:val="00237609"/>
    <w:rPr>
      <w:rFonts w:ascii="Symbol" w:hAnsi="Symbol" w:hint="default"/>
      <w:color w:val="000000"/>
      <w:shd w:val="clear" w:color="auto" w:fill="FFFFFF"/>
    </w:rPr>
  </w:style>
  <w:style w:type="character" w:customStyle="1" w:styleId="RTFNum1472">
    <w:name w:val="RTF_Num 147 2"/>
    <w:qFormat/>
    <w:rsid w:val="00237609"/>
    <w:rPr>
      <w:rFonts w:ascii="Symbol" w:hAnsi="Symbol" w:hint="default"/>
      <w:color w:val="000000"/>
      <w:shd w:val="clear" w:color="auto" w:fill="FFFFFF"/>
    </w:rPr>
  </w:style>
  <w:style w:type="character" w:customStyle="1" w:styleId="RTFNum1482">
    <w:name w:val="RTF_Num 148 2"/>
    <w:qFormat/>
    <w:rsid w:val="00237609"/>
    <w:rPr>
      <w:rFonts w:ascii="Symbol" w:hAnsi="Symbol" w:hint="default"/>
      <w:color w:val="000000"/>
      <w:shd w:val="clear" w:color="auto" w:fill="FFFFFF"/>
    </w:rPr>
  </w:style>
  <w:style w:type="character" w:customStyle="1" w:styleId="RTFNum1492">
    <w:name w:val="RTF_Num 149 2"/>
    <w:qFormat/>
    <w:rsid w:val="00237609"/>
    <w:rPr>
      <w:rFonts w:ascii="Wingdings" w:hAnsi="Wingdings" w:hint="default"/>
      <w:color w:val="000000"/>
      <w:shd w:val="clear" w:color="auto" w:fill="FFFFFF"/>
    </w:rPr>
  </w:style>
  <w:style w:type="character" w:customStyle="1" w:styleId="RTFNum1502">
    <w:name w:val="RTF_Num 150 2"/>
    <w:qFormat/>
    <w:rsid w:val="00237609"/>
    <w:rPr>
      <w:rFonts w:ascii="Symbol" w:hAnsi="Symbol" w:hint="default"/>
      <w:color w:val="000000"/>
      <w:shd w:val="clear" w:color="auto" w:fill="FFFFFF"/>
    </w:rPr>
  </w:style>
  <w:style w:type="character" w:customStyle="1" w:styleId="RTFNum1512">
    <w:name w:val="RTF_Num 151 2"/>
    <w:qFormat/>
    <w:rsid w:val="00237609"/>
    <w:rPr>
      <w:rFonts w:ascii="Symbol" w:hAnsi="Symbol" w:hint="default"/>
      <w:color w:val="000000"/>
      <w:shd w:val="clear" w:color="auto" w:fill="FFFFFF"/>
    </w:rPr>
  </w:style>
  <w:style w:type="character" w:customStyle="1" w:styleId="RTFNum1522">
    <w:name w:val="RTF_Num 152 2"/>
    <w:qFormat/>
    <w:rsid w:val="00237609"/>
    <w:rPr>
      <w:rFonts w:ascii="Symbol" w:hAnsi="Symbol" w:hint="default"/>
      <w:color w:val="000000"/>
      <w:shd w:val="clear" w:color="auto" w:fill="FFFFFF"/>
    </w:rPr>
  </w:style>
  <w:style w:type="character" w:customStyle="1" w:styleId="RTFNum1532">
    <w:name w:val="RTF_Num 153 2"/>
    <w:qFormat/>
    <w:rsid w:val="00237609"/>
    <w:rPr>
      <w:rFonts w:ascii="Symbol" w:hAnsi="Symbol" w:hint="default"/>
      <w:color w:val="000000"/>
      <w:shd w:val="clear" w:color="auto" w:fill="FFFFFF"/>
    </w:rPr>
  </w:style>
  <w:style w:type="character" w:customStyle="1" w:styleId="RTFNum1542">
    <w:name w:val="RTF_Num 154 2"/>
    <w:qFormat/>
    <w:rsid w:val="00237609"/>
    <w:rPr>
      <w:rFonts w:ascii="Symbol" w:hAnsi="Symbol" w:hint="default"/>
      <w:color w:val="000000"/>
      <w:shd w:val="clear" w:color="auto" w:fill="FFFFFF"/>
    </w:rPr>
  </w:style>
  <w:style w:type="character" w:customStyle="1" w:styleId="RTFNum1552">
    <w:name w:val="RTF_Num 155 2"/>
    <w:qFormat/>
    <w:rsid w:val="00237609"/>
    <w:rPr>
      <w:rFonts w:ascii="Wingdings" w:hAnsi="Wingdings" w:hint="default"/>
      <w:color w:val="000000"/>
      <w:shd w:val="clear" w:color="auto" w:fill="FFFFFF"/>
    </w:rPr>
  </w:style>
  <w:style w:type="character" w:customStyle="1" w:styleId="RTFNum1562">
    <w:name w:val="RTF_Num 156 2"/>
    <w:qFormat/>
    <w:rsid w:val="00237609"/>
    <w:rPr>
      <w:rFonts w:ascii="Wingdings" w:hAnsi="Wingdings" w:hint="default"/>
      <w:color w:val="000000"/>
      <w:shd w:val="clear" w:color="auto" w:fill="FFFFFF"/>
    </w:rPr>
  </w:style>
  <w:style w:type="character" w:customStyle="1" w:styleId="RTFNum1572">
    <w:name w:val="RTF_Num 157 2"/>
    <w:qFormat/>
    <w:rsid w:val="00237609"/>
    <w:rPr>
      <w:rFonts w:ascii="Wingdings" w:hAnsi="Wingdings" w:hint="default"/>
      <w:color w:val="000000"/>
      <w:shd w:val="clear" w:color="auto" w:fill="FFFFFF"/>
    </w:rPr>
  </w:style>
  <w:style w:type="character" w:customStyle="1" w:styleId="RTFNum1582">
    <w:name w:val="RTF_Num 158 2"/>
    <w:qFormat/>
    <w:rsid w:val="00237609"/>
    <w:rPr>
      <w:rFonts w:ascii="Wingdings" w:hAnsi="Wingdings" w:hint="default"/>
      <w:color w:val="000000"/>
      <w:shd w:val="clear" w:color="auto" w:fill="FFFFFF"/>
    </w:rPr>
  </w:style>
  <w:style w:type="character" w:customStyle="1" w:styleId="RTFNum1592">
    <w:name w:val="RTF_Num 159 2"/>
    <w:qFormat/>
    <w:rsid w:val="00237609"/>
    <w:rPr>
      <w:rFonts w:ascii="Wingdings" w:hAnsi="Wingdings" w:hint="default"/>
      <w:color w:val="000000"/>
      <w:shd w:val="clear" w:color="auto" w:fill="FFFFFF"/>
    </w:rPr>
  </w:style>
  <w:style w:type="character" w:customStyle="1" w:styleId="RTFNum1602">
    <w:name w:val="RTF_Num 160 2"/>
    <w:qFormat/>
    <w:rsid w:val="00237609"/>
    <w:rPr>
      <w:rFonts w:ascii="Wingdings" w:hAnsi="Wingdings" w:hint="default"/>
      <w:color w:val="000000"/>
      <w:shd w:val="clear" w:color="auto" w:fill="FFFFFF"/>
    </w:rPr>
  </w:style>
  <w:style w:type="character" w:customStyle="1" w:styleId="RTFNum1612">
    <w:name w:val="RTF_Num 161 2"/>
    <w:qFormat/>
    <w:rsid w:val="00237609"/>
    <w:rPr>
      <w:rFonts w:ascii="Wingdings" w:hAnsi="Wingdings" w:hint="default"/>
      <w:color w:val="000000"/>
      <w:shd w:val="clear" w:color="auto" w:fill="FFFFFF"/>
    </w:rPr>
  </w:style>
  <w:style w:type="character" w:customStyle="1" w:styleId="RTFNum1622">
    <w:name w:val="RTF_Num 162 2"/>
    <w:qFormat/>
    <w:rsid w:val="00237609"/>
    <w:rPr>
      <w:rFonts w:ascii="Wingdings" w:hAnsi="Wingdings" w:hint="default"/>
      <w:color w:val="000000"/>
      <w:shd w:val="clear" w:color="auto" w:fill="FFFFFF"/>
    </w:rPr>
  </w:style>
  <w:style w:type="character" w:customStyle="1" w:styleId="RTFNum1632">
    <w:name w:val="RTF_Num 163 2"/>
    <w:qFormat/>
    <w:rsid w:val="00237609"/>
    <w:rPr>
      <w:rFonts w:ascii="Symbol" w:hAnsi="Symbol" w:hint="default"/>
      <w:color w:val="000000"/>
      <w:shd w:val="clear" w:color="auto" w:fill="FFFFFF"/>
    </w:rPr>
  </w:style>
  <w:style w:type="character" w:customStyle="1" w:styleId="RTFNum1642">
    <w:name w:val="RTF_Num 164 2"/>
    <w:qFormat/>
    <w:rsid w:val="00237609"/>
    <w:rPr>
      <w:rFonts w:ascii="Symbol" w:hAnsi="Symbol" w:hint="default"/>
      <w:color w:val="000000"/>
      <w:shd w:val="clear" w:color="auto" w:fill="FFFFFF"/>
    </w:rPr>
  </w:style>
  <w:style w:type="character" w:customStyle="1" w:styleId="RTFNum1652">
    <w:name w:val="RTF_Num 165 2"/>
    <w:qFormat/>
    <w:rsid w:val="00237609"/>
    <w:rPr>
      <w:rFonts w:ascii="Symbol" w:hAnsi="Symbol" w:hint="default"/>
      <w:color w:val="000000"/>
      <w:shd w:val="clear" w:color="auto" w:fill="FFFFFF"/>
    </w:rPr>
  </w:style>
  <w:style w:type="character" w:customStyle="1" w:styleId="RTFNum1662">
    <w:name w:val="RTF_Num 166 2"/>
    <w:qFormat/>
    <w:rsid w:val="00237609"/>
    <w:rPr>
      <w:rFonts w:ascii="Wingdings" w:hAnsi="Wingdings" w:hint="default"/>
      <w:color w:val="000000"/>
      <w:shd w:val="clear" w:color="auto" w:fill="FFFFFF"/>
    </w:rPr>
  </w:style>
  <w:style w:type="character" w:customStyle="1" w:styleId="RTFNum1672">
    <w:name w:val="RTF_Num 167 2"/>
    <w:qFormat/>
    <w:rsid w:val="00237609"/>
    <w:rPr>
      <w:rFonts w:ascii="Wingdings" w:hAnsi="Wingdings" w:hint="default"/>
      <w:color w:val="000000"/>
      <w:shd w:val="clear" w:color="auto" w:fill="FFFFFF"/>
    </w:rPr>
  </w:style>
  <w:style w:type="character" w:customStyle="1" w:styleId="RTFNum1682">
    <w:name w:val="RTF_Num 168 2"/>
    <w:qFormat/>
    <w:rsid w:val="00237609"/>
    <w:rPr>
      <w:rFonts w:ascii="Wingdings" w:hAnsi="Wingdings" w:hint="default"/>
      <w:color w:val="000000"/>
      <w:shd w:val="clear" w:color="auto" w:fill="FFFFFF"/>
    </w:rPr>
  </w:style>
  <w:style w:type="character" w:customStyle="1" w:styleId="RTFNum1692">
    <w:name w:val="RTF_Num 169 2"/>
    <w:qFormat/>
    <w:rsid w:val="00237609"/>
    <w:rPr>
      <w:rFonts w:ascii="Symbol" w:hAnsi="Symbol" w:hint="default"/>
      <w:color w:val="000000"/>
      <w:shd w:val="clear" w:color="auto" w:fill="FFFFFF"/>
    </w:rPr>
  </w:style>
  <w:style w:type="character" w:customStyle="1" w:styleId="RTFNum1702">
    <w:name w:val="RTF_Num 170 2"/>
    <w:qFormat/>
    <w:rsid w:val="00237609"/>
    <w:rPr>
      <w:rFonts w:ascii="Wingdings" w:hAnsi="Wingdings" w:hint="default"/>
      <w:color w:val="000000"/>
      <w:shd w:val="clear" w:color="auto" w:fill="FFFFFF"/>
    </w:rPr>
  </w:style>
  <w:style w:type="character" w:customStyle="1" w:styleId="RTFNum1712">
    <w:name w:val="RTF_Num 171 2"/>
    <w:qFormat/>
    <w:rsid w:val="00237609"/>
    <w:rPr>
      <w:rFonts w:ascii="Symbol" w:hAnsi="Symbol" w:hint="default"/>
      <w:color w:val="000000"/>
      <w:shd w:val="clear" w:color="auto" w:fill="FFFFFF"/>
    </w:rPr>
  </w:style>
  <w:style w:type="character" w:customStyle="1" w:styleId="RTFNum1722">
    <w:name w:val="RTF_Num 172 2"/>
    <w:qFormat/>
    <w:rsid w:val="00237609"/>
    <w:rPr>
      <w:rFonts w:ascii="Symbol" w:hAnsi="Symbol" w:hint="default"/>
      <w:color w:val="000000"/>
      <w:shd w:val="clear" w:color="auto" w:fill="FFFFFF"/>
    </w:rPr>
  </w:style>
  <w:style w:type="character" w:customStyle="1" w:styleId="RTFNum1732">
    <w:name w:val="RTF_Num 173 2"/>
    <w:qFormat/>
    <w:rsid w:val="00237609"/>
    <w:rPr>
      <w:rFonts w:ascii="Wingdings" w:hAnsi="Wingdings" w:hint="default"/>
      <w:color w:val="000000"/>
      <w:shd w:val="clear" w:color="auto" w:fill="FFFFFF"/>
    </w:rPr>
  </w:style>
  <w:style w:type="character" w:customStyle="1" w:styleId="RTFNum1742">
    <w:name w:val="RTF_Num 174 2"/>
    <w:qFormat/>
    <w:rsid w:val="00237609"/>
    <w:rPr>
      <w:rFonts w:ascii="Wingdings" w:hAnsi="Wingdings" w:hint="default"/>
      <w:color w:val="000000"/>
      <w:shd w:val="clear" w:color="auto" w:fill="FFFFFF"/>
    </w:rPr>
  </w:style>
  <w:style w:type="character" w:customStyle="1" w:styleId="RTFNum1752">
    <w:name w:val="RTF_Num 175 2"/>
    <w:qFormat/>
    <w:rsid w:val="00237609"/>
    <w:rPr>
      <w:rFonts w:ascii="Wingdings" w:hAnsi="Wingdings" w:hint="default"/>
      <w:color w:val="000000"/>
      <w:shd w:val="clear" w:color="auto" w:fill="FFFFFF"/>
    </w:rPr>
  </w:style>
  <w:style w:type="character" w:customStyle="1" w:styleId="RTFNum1762">
    <w:name w:val="RTF_Num 176 2"/>
    <w:qFormat/>
    <w:rsid w:val="00237609"/>
    <w:rPr>
      <w:rFonts w:ascii="Wingdings" w:hAnsi="Wingdings" w:hint="default"/>
      <w:color w:val="000000"/>
      <w:shd w:val="clear" w:color="auto" w:fill="FFFFFF"/>
    </w:rPr>
  </w:style>
  <w:style w:type="character" w:customStyle="1" w:styleId="RTFNum1772">
    <w:name w:val="RTF_Num 177 2"/>
    <w:qFormat/>
    <w:rsid w:val="00237609"/>
    <w:rPr>
      <w:rFonts w:ascii="Symbol" w:hAnsi="Symbol" w:hint="default"/>
      <w:color w:val="000000"/>
      <w:shd w:val="clear" w:color="auto" w:fill="FFFFFF"/>
    </w:rPr>
  </w:style>
  <w:style w:type="character" w:customStyle="1" w:styleId="RTFNum1782">
    <w:name w:val="RTF_Num 178 2"/>
    <w:qFormat/>
    <w:rsid w:val="00237609"/>
    <w:rPr>
      <w:rFonts w:ascii="Wingdings" w:hAnsi="Wingdings" w:hint="default"/>
      <w:color w:val="000000"/>
      <w:shd w:val="clear" w:color="auto" w:fill="FFFFFF"/>
    </w:rPr>
  </w:style>
  <w:style w:type="character" w:customStyle="1" w:styleId="RTFNum1792">
    <w:name w:val="RTF_Num 179 2"/>
    <w:qFormat/>
    <w:rsid w:val="00237609"/>
    <w:rPr>
      <w:rFonts w:ascii="Wingdings" w:hAnsi="Wingdings" w:hint="default"/>
      <w:color w:val="000000"/>
      <w:shd w:val="clear" w:color="auto" w:fill="FFFFFF"/>
    </w:rPr>
  </w:style>
  <w:style w:type="character" w:customStyle="1" w:styleId="RTFNum1802">
    <w:name w:val="RTF_Num 180 2"/>
    <w:qFormat/>
    <w:rsid w:val="00237609"/>
    <w:rPr>
      <w:rFonts w:ascii="Symbol" w:hAnsi="Symbol" w:hint="default"/>
      <w:color w:val="000000"/>
      <w:shd w:val="clear" w:color="auto" w:fill="FFFFFF"/>
    </w:rPr>
  </w:style>
  <w:style w:type="character" w:customStyle="1" w:styleId="RTFNum1812">
    <w:name w:val="RTF_Num 181 2"/>
    <w:qFormat/>
    <w:rsid w:val="00237609"/>
    <w:rPr>
      <w:rFonts w:ascii="Wingdings" w:hAnsi="Wingdings" w:hint="default"/>
      <w:color w:val="000000"/>
      <w:shd w:val="clear" w:color="auto" w:fill="FFFFFF"/>
    </w:rPr>
  </w:style>
  <w:style w:type="character" w:customStyle="1" w:styleId="RTFNum1822">
    <w:name w:val="RTF_Num 182 2"/>
    <w:qFormat/>
    <w:rsid w:val="00237609"/>
    <w:rPr>
      <w:rFonts w:ascii="Symbol" w:hAnsi="Symbol" w:hint="default"/>
      <w:color w:val="000000"/>
      <w:shd w:val="clear" w:color="auto" w:fill="FFFFFF"/>
    </w:rPr>
  </w:style>
  <w:style w:type="character" w:customStyle="1" w:styleId="RTFNum1832">
    <w:name w:val="RTF_Num 183 2"/>
    <w:qFormat/>
    <w:rsid w:val="00237609"/>
    <w:rPr>
      <w:rFonts w:ascii="Symbol" w:hAnsi="Symbol" w:hint="default"/>
      <w:color w:val="000000"/>
      <w:shd w:val="clear" w:color="auto" w:fill="FFFFFF"/>
    </w:rPr>
  </w:style>
  <w:style w:type="character" w:customStyle="1" w:styleId="RTFNum1842">
    <w:name w:val="RTF_Num 184 2"/>
    <w:qFormat/>
    <w:rsid w:val="00237609"/>
    <w:rPr>
      <w:rFonts w:ascii="Symbol" w:hAnsi="Symbol" w:hint="default"/>
      <w:color w:val="000000"/>
      <w:shd w:val="clear" w:color="auto" w:fill="FFFFFF"/>
    </w:rPr>
  </w:style>
  <w:style w:type="character" w:customStyle="1" w:styleId="RTFNum1852">
    <w:name w:val="RTF_Num 185 2"/>
    <w:qFormat/>
    <w:rsid w:val="00237609"/>
    <w:rPr>
      <w:rFonts w:ascii="Symbol" w:hAnsi="Symbol" w:hint="default"/>
      <w:color w:val="000000"/>
      <w:shd w:val="clear" w:color="auto" w:fill="FFFFFF"/>
    </w:rPr>
  </w:style>
  <w:style w:type="character" w:customStyle="1" w:styleId="RTFNum1862">
    <w:name w:val="RTF_Num 186 2"/>
    <w:qFormat/>
    <w:rsid w:val="00237609"/>
    <w:rPr>
      <w:rFonts w:ascii="Symbol" w:hAnsi="Symbol" w:hint="default"/>
      <w:color w:val="000000"/>
      <w:shd w:val="clear" w:color="auto" w:fill="FFFFFF"/>
    </w:rPr>
  </w:style>
  <w:style w:type="character" w:customStyle="1" w:styleId="RTFNum1872">
    <w:name w:val="RTF_Num 187 2"/>
    <w:qFormat/>
    <w:rsid w:val="00237609"/>
    <w:rPr>
      <w:rFonts w:ascii="Symbol" w:hAnsi="Symbol" w:hint="default"/>
      <w:color w:val="000000"/>
      <w:shd w:val="clear" w:color="auto" w:fill="FFFFFF"/>
    </w:rPr>
  </w:style>
  <w:style w:type="character" w:customStyle="1" w:styleId="RTFNum1882">
    <w:name w:val="RTF_Num 188 2"/>
    <w:qFormat/>
    <w:rsid w:val="00237609"/>
    <w:rPr>
      <w:rFonts w:ascii="Symbol" w:hAnsi="Symbol" w:hint="default"/>
      <w:color w:val="000000"/>
      <w:shd w:val="clear" w:color="auto" w:fill="FFFFFF"/>
    </w:rPr>
  </w:style>
  <w:style w:type="character" w:customStyle="1" w:styleId="RTFNum1892">
    <w:name w:val="RTF_Num 189 2"/>
    <w:qFormat/>
    <w:rsid w:val="00237609"/>
    <w:rPr>
      <w:rFonts w:ascii="Symbol" w:hAnsi="Symbol" w:hint="default"/>
      <w:color w:val="000000"/>
      <w:shd w:val="clear" w:color="auto" w:fill="FFFFFF"/>
    </w:rPr>
  </w:style>
  <w:style w:type="character" w:customStyle="1" w:styleId="RTFNum1902">
    <w:name w:val="RTF_Num 190 2"/>
    <w:qFormat/>
    <w:rsid w:val="00237609"/>
    <w:rPr>
      <w:rFonts w:ascii="Symbol" w:hAnsi="Symbol" w:hint="default"/>
      <w:color w:val="000000"/>
      <w:shd w:val="clear" w:color="auto" w:fill="FFFFFF"/>
    </w:rPr>
  </w:style>
  <w:style w:type="character" w:customStyle="1" w:styleId="RTFNum1912">
    <w:name w:val="RTF_Num 191 2"/>
    <w:qFormat/>
    <w:rsid w:val="00237609"/>
    <w:rPr>
      <w:rFonts w:ascii="Wingdings" w:hAnsi="Wingdings" w:hint="default"/>
      <w:color w:val="000000"/>
      <w:shd w:val="clear" w:color="auto" w:fill="FFFFFF"/>
    </w:rPr>
  </w:style>
  <w:style w:type="character" w:customStyle="1" w:styleId="RTFNum1922">
    <w:name w:val="RTF_Num 192 2"/>
    <w:qFormat/>
    <w:rsid w:val="00237609"/>
    <w:rPr>
      <w:rFonts w:ascii="Wingdings" w:hAnsi="Wingdings" w:hint="default"/>
      <w:color w:val="000000"/>
      <w:shd w:val="clear" w:color="auto" w:fill="FFFFFF"/>
    </w:rPr>
  </w:style>
  <w:style w:type="character" w:customStyle="1" w:styleId="RTFNum1932">
    <w:name w:val="RTF_Num 193 2"/>
    <w:qFormat/>
    <w:rsid w:val="00237609"/>
    <w:rPr>
      <w:rFonts w:ascii="Symbol" w:hAnsi="Symbol" w:hint="default"/>
      <w:color w:val="000000"/>
      <w:shd w:val="clear" w:color="auto" w:fill="FFFFFF"/>
    </w:rPr>
  </w:style>
  <w:style w:type="character" w:customStyle="1" w:styleId="RTFNum1942">
    <w:name w:val="RTF_Num 194 2"/>
    <w:qFormat/>
    <w:rsid w:val="00237609"/>
    <w:rPr>
      <w:rFonts w:ascii="Symbol" w:hAnsi="Symbol" w:hint="default"/>
      <w:color w:val="000000"/>
      <w:shd w:val="clear" w:color="auto" w:fill="FFFFFF"/>
    </w:rPr>
  </w:style>
  <w:style w:type="character" w:customStyle="1" w:styleId="RTFNum1952">
    <w:name w:val="RTF_Num 195 2"/>
    <w:qFormat/>
    <w:rsid w:val="00237609"/>
    <w:rPr>
      <w:rFonts w:ascii="Symbol" w:hAnsi="Symbol" w:hint="default"/>
      <w:color w:val="000000"/>
      <w:shd w:val="clear" w:color="auto" w:fill="FFFFFF"/>
    </w:rPr>
  </w:style>
  <w:style w:type="character" w:customStyle="1" w:styleId="RTFNum1962">
    <w:name w:val="RTF_Num 196 2"/>
    <w:qFormat/>
    <w:rsid w:val="00237609"/>
    <w:rPr>
      <w:rFonts w:ascii="Wingdings" w:hAnsi="Wingdings" w:hint="default"/>
      <w:color w:val="000000"/>
      <w:shd w:val="clear" w:color="auto" w:fill="FFFFFF"/>
    </w:rPr>
  </w:style>
  <w:style w:type="character" w:customStyle="1" w:styleId="RTFNum1972">
    <w:name w:val="RTF_Num 197 2"/>
    <w:qFormat/>
    <w:rsid w:val="00237609"/>
    <w:rPr>
      <w:rFonts w:ascii="Wingdings" w:hAnsi="Wingdings" w:hint="default"/>
      <w:color w:val="000000"/>
      <w:shd w:val="clear" w:color="auto" w:fill="FFFFFF"/>
    </w:rPr>
  </w:style>
  <w:style w:type="character" w:customStyle="1" w:styleId="RTFNum1982">
    <w:name w:val="RTF_Num 198 2"/>
    <w:qFormat/>
    <w:rsid w:val="00237609"/>
    <w:rPr>
      <w:rFonts w:ascii="Wingdings" w:hAnsi="Wingdings" w:hint="default"/>
      <w:color w:val="000000"/>
      <w:shd w:val="clear" w:color="auto" w:fill="FFFFFF"/>
    </w:rPr>
  </w:style>
  <w:style w:type="character" w:customStyle="1" w:styleId="RTFNum1992">
    <w:name w:val="RTF_Num 199 2"/>
    <w:qFormat/>
    <w:rsid w:val="00237609"/>
    <w:rPr>
      <w:rFonts w:ascii="Wingdings" w:hAnsi="Wingdings" w:hint="default"/>
      <w:color w:val="000000"/>
      <w:shd w:val="clear" w:color="auto" w:fill="FFFFFF"/>
    </w:rPr>
  </w:style>
  <w:style w:type="character" w:customStyle="1" w:styleId="RTFNum2002">
    <w:name w:val="RTF_Num 200 2"/>
    <w:qFormat/>
    <w:rsid w:val="00237609"/>
    <w:rPr>
      <w:rFonts w:ascii="Wingdings" w:hAnsi="Wingdings" w:hint="default"/>
      <w:color w:val="000000"/>
      <w:shd w:val="clear" w:color="auto" w:fill="FFFFFF"/>
    </w:rPr>
  </w:style>
  <w:style w:type="character" w:customStyle="1" w:styleId="RTFNum2012">
    <w:name w:val="RTF_Num 201 2"/>
    <w:qFormat/>
    <w:rsid w:val="00237609"/>
    <w:rPr>
      <w:rFonts w:ascii="Wingdings" w:hAnsi="Wingdings" w:hint="default"/>
      <w:color w:val="000000"/>
      <w:shd w:val="clear" w:color="auto" w:fill="FFFFFF"/>
    </w:rPr>
  </w:style>
  <w:style w:type="character" w:customStyle="1" w:styleId="RTFNum2022">
    <w:name w:val="RTF_Num 202 2"/>
    <w:qFormat/>
    <w:rsid w:val="00237609"/>
    <w:rPr>
      <w:rFonts w:ascii="Wingdings" w:hAnsi="Wingdings" w:hint="default"/>
      <w:color w:val="000000"/>
      <w:shd w:val="clear" w:color="auto" w:fill="FFFFFF"/>
    </w:rPr>
  </w:style>
  <w:style w:type="character" w:customStyle="1" w:styleId="RTFNum2032">
    <w:name w:val="RTF_Num 203 2"/>
    <w:qFormat/>
    <w:rsid w:val="00237609"/>
    <w:rPr>
      <w:rFonts w:ascii="Wingdings" w:hAnsi="Wingdings" w:hint="default"/>
      <w:color w:val="000000"/>
      <w:shd w:val="clear" w:color="auto" w:fill="FFFFFF"/>
    </w:rPr>
  </w:style>
  <w:style w:type="character" w:customStyle="1" w:styleId="RTFNum2042">
    <w:name w:val="RTF_Num 204 2"/>
    <w:qFormat/>
    <w:rsid w:val="00237609"/>
    <w:rPr>
      <w:rFonts w:ascii="Wingdings" w:hAnsi="Wingdings" w:hint="default"/>
      <w:color w:val="000000"/>
      <w:shd w:val="clear" w:color="auto" w:fill="FFFFFF"/>
    </w:rPr>
  </w:style>
  <w:style w:type="character" w:customStyle="1" w:styleId="RTFNum2052">
    <w:name w:val="RTF_Num 205 2"/>
    <w:qFormat/>
    <w:rsid w:val="00237609"/>
    <w:rPr>
      <w:rFonts w:ascii="Wingdings" w:hAnsi="Wingdings" w:hint="default"/>
      <w:color w:val="000000"/>
      <w:shd w:val="clear" w:color="auto" w:fill="FFFFFF"/>
    </w:rPr>
  </w:style>
  <w:style w:type="character" w:customStyle="1" w:styleId="RTFNum2062">
    <w:name w:val="RTF_Num 206 2"/>
    <w:qFormat/>
    <w:rsid w:val="00237609"/>
    <w:rPr>
      <w:rFonts w:ascii="Wingdings" w:hAnsi="Wingdings" w:hint="default"/>
      <w:color w:val="000000"/>
      <w:shd w:val="clear" w:color="auto" w:fill="FFFFFF"/>
    </w:rPr>
  </w:style>
  <w:style w:type="character" w:customStyle="1" w:styleId="RTFNum2072">
    <w:name w:val="RTF_Num 207 2"/>
    <w:qFormat/>
    <w:rsid w:val="00237609"/>
    <w:rPr>
      <w:rFonts w:ascii="Wingdings" w:hAnsi="Wingdings" w:hint="default"/>
      <w:color w:val="000000"/>
      <w:shd w:val="clear" w:color="auto" w:fill="FFFFFF"/>
    </w:rPr>
  </w:style>
  <w:style w:type="character" w:customStyle="1" w:styleId="RTFNum2082">
    <w:name w:val="RTF_Num 208 2"/>
    <w:qFormat/>
    <w:rsid w:val="00237609"/>
    <w:rPr>
      <w:rFonts w:ascii="Wingdings" w:hAnsi="Wingdings" w:hint="default"/>
      <w:color w:val="000000"/>
      <w:shd w:val="clear" w:color="auto" w:fill="FFFFFF"/>
    </w:rPr>
  </w:style>
  <w:style w:type="character" w:customStyle="1" w:styleId="RTFNum2092">
    <w:name w:val="RTF_Num 209 2"/>
    <w:qFormat/>
    <w:rsid w:val="00237609"/>
    <w:rPr>
      <w:rFonts w:ascii="Wingdings" w:hAnsi="Wingdings" w:hint="default"/>
      <w:color w:val="000000"/>
      <w:shd w:val="clear" w:color="auto" w:fill="FFFFFF"/>
    </w:rPr>
  </w:style>
  <w:style w:type="character" w:customStyle="1" w:styleId="RTFNum2102">
    <w:name w:val="RTF_Num 210 2"/>
    <w:qFormat/>
    <w:rsid w:val="00237609"/>
    <w:rPr>
      <w:rFonts w:ascii="Wingdings" w:hAnsi="Wingdings" w:hint="default"/>
      <w:color w:val="000000"/>
      <w:shd w:val="clear" w:color="auto" w:fill="FFFFFF"/>
    </w:rPr>
  </w:style>
  <w:style w:type="character" w:customStyle="1" w:styleId="RTFNum2112">
    <w:name w:val="RTF_Num 211 2"/>
    <w:qFormat/>
    <w:rsid w:val="00237609"/>
    <w:rPr>
      <w:rFonts w:ascii="Wingdings" w:hAnsi="Wingdings" w:hint="default"/>
      <w:color w:val="000000"/>
      <w:shd w:val="clear" w:color="auto" w:fill="FFFFFF"/>
    </w:rPr>
  </w:style>
  <w:style w:type="character" w:customStyle="1" w:styleId="RTFNum2122">
    <w:name w:val="RTF_Num 212 2"/>
    <w:qFormat/>
    <w:rsid w:val="00237609"/>
    <w:rPr>
      <w:rFonts w:ascii="Wingdings" w:hAnsi="Wingdings" w:hint="default"/>
      <w:color w:val="000000"/>
      <w:shd w:val="clear" w:color="auto" w:fill="FFFFFF"/>
    </w:rPr>
  </w:style>
  <w:style w:type="character" w:customStyle="1" w:styleId="RTFNum2132">
    <w:name w:val="RTF_Num 213 2"/>
    <w:qFormat/>
    <w:rsid w:val="00237609"/>
    <w:rPr>
      <w:rFonts w:ascii="Wingdings" w:hAnsi="Wingdings" w:hint="default"/>
      <w:color w:val="000000"/>
      <w:shd w:val="clear" w:color="auto" w:fill="FFFFFF"/>
    </w:rPr>
  </w:style>
  <w:style w:type="character" w:customStyle="1" w:styleId="RTFNum2142">
    <w:name w:val="RTF_Num 214 2"/>
    <w:qFormat/>
    <w:rsid w:val="00237609"/>
    <w:rPr>
      <w:rFonts w:ascii="Wingdings" w:hAnsi="Wingdings" w:hint="default"/>
      <w:color w:val="000000"/>
      <w:shd w:val="clear" w:color="auto" w:fill="FFFFFF"/>
    </w:rPr>
  </w:style>
  <w:style w:type="character" w:customStyle="1" w:styleId="RTFNum2152">
    <w:name w:val="RTF_Num 215 2"/>
    <w:qFormat/>
    <w:rsid w:val="00237609"/>
    <w:rPr>
      <w:rFonts w:ascii="Wingdings" w:hAnsi="Wingdings" w:hint="default"/>
      <w:color w:val="000000"/>
      <w:shd w:val="clear" w:color="auto" w:fill="FFFFFF"/>
    </w:rPr>
  </w:style>
  <w:style w:type="character" w:customStyle="1" w:styleId="RTFNum2162">
    <w:name w:val="RTF_Num 216 2"/>
    <w:qFormat/>
    <w:rsid w:val="00237609"/>
    <w:rPr>
      <w:rFonts w:ascii="Wingdings" w:hAnsi="Wingdings" w:hint="default"/>
      <w:color w:val="000000"/>
      <w:shd w:val="clear" w:color="auto" w:fill="FFFFFF"/>
    </w:rPr>
  </w:style>
  <w:style w:type="character" w:customStyle="1" w:styleId="RTFNum2172">
    <w:name w:val="RTF_Num 217 2"/>
    <w:qFormat/>
    <w:rsid w:val="00237609"/>
    <w:rPr>
      <w:rFonts w:ascii="Wingdings" w:hAnsi="Wingdings" w:hint="default"/>
      <w:color w:val="000000"/>
      <w:shd w:val="clear" w:color="auto" w:fill="FFFFFF"/>
    </w:rPr>
  </w:style>
  <w:style w:type="character" w:customStyle="1" w:styleId="RTFNum2182">
    <w:name w:val="RTF_Num 218 2"/>
    <w:qFormat/>
    <w:rsid w:val="00237609"/>
    <w:rPr>
      <w:rFonts w:ascii="Wingdings" w:hAnsi="Wingdings" w:hint="default"/>
      <w:color w:val="000000"/>
      <w:shd w:val="clear" w:color="auto" w:fill="FFFFFF"/>
    </w:rPr>
  </w:style>
  <w:style w:type="character" w:customStyle="1" w:styleId="RTFNum2192">
    <w:name w:val="RTF_Num 219 2"/>
    <w:qFormat/>
    <w:rsid w:val="00237609"/>
    <w:rPr>
      <w:rFonts w:ascii="Wingdings" w:hAnsi="Wingdings" w:hint="default"/>
      <w:color w:val="000000"/>
      <w:shd w:val="clear" w:color="auto" w:fill="FFFFFF"/>
    </w:rPr>
  </w:style>
  <w:style w:type="character" w:customStyle="1" w:styleId="RTFNum2202">
    <w:name w:val="RTF_Num 220 2"/>
    <w:qFormat/>
    <w:rsid w:val="00237609"/>
    <w:rPr>
      <w:rFonts w:ascii="Wingdings" w:hAnsi="Wingdings" w:hint="default"/>
      <w:color w:val="000000"/>
      <w:shd w:val="clear" w:color="auto" w:fill="FFFFFF"/>
    </w:rPr>
  </w:style>
  <w:style w:type="character" w:customStyle="1" w:styleId="RTFNum2212">
    <w:name w:val="RTF_Num 221 2"/>
    <w:qFormat/>
    <w:rsid w:val="00237609"/>
    <w:rPr>
      <w:rFonts w:ascii="Wingdings" w:hAnsi="Wingdings" w:hint="default"/>
      <w:color w:val="000000"/>
      <w:shd w:val="clear" w:color="auto" w:fill="FFFFFF"/>
    </w:rPr>
  </w:style>
  <w:style w:type="character" w:customStyle="1" w:styleId="RTFNum2222">
    <w:name w:val="RTF_Num 222 2"/>
    <w:qFormat/>
    <w:rsid w:val="00237609"/>
    <w:rPr>
      <w:rFonts w:ascii="Wingdings" w:hAnsi="Wingdings" w:hint="default"/>
      <w:color w:val="000000"/>
      <w:shd w:val="clear" w:color="auto" w:fill="FFFFFF"/>
    </w:rPr>
  </w:style>
  <w:style w:type="character" w:customStyle="1" w:styleId="RTFNum2232">
    <w:name w:val="RTF_Num 223 2"/>
    <w:qFormat/>
    <w:rsid w:val="00237609"/>
    <w:rPr>
      <w:rFonts w:ascii="Wingdings" w:hAnsi="Wingdings" w:hint="default"/>
      <w:color w:val="000000"/>
      <w:shd w:val="clear" w:color="auto" w:fill="FFFFFF"/>
    </w:rPr>
  </w:style>
  <w:style w:type="character" w:customStyle="1" w:styleId="RTFNum2242">
    <w:name w:val="RTF_Num 224 2"/>
    <w:qFormat/>
    <w:rsid w:val="00237609"/>
    <w:rPr>
      <w:rFonts w:ascii="Wingdings" w:hAnsi="Wingdings" w:hint="default"/>
      <w:color w:val="000000"/>
      <w:shd w:val="clear" w:color="auto" w:fill="FFFFFF"/>
    </w:rPr>
  </w:style>
  <w:style w:type="character" w:customStyle="1" w:styleId="RTFNum2252">
    <w:name w:val="RTF_Num 225 2"/>
    <w:qFormat/>
    <w:rsid w:val="00237609"/>
    <w:rPr>
      <w:rFonts w:ascii="Wingdings" w:hAnsi="Wingdings" w:hint="default"/>
      <w:color w:val="000000"/>
      <w:shd w:val="clear" w:color="auto" w:fill="FFFFFF"/>
    </w:rPr>
  </w:style>
  <w:style w:type="character" w:customStyle="1" w:styleId="RTFNum2262">
    <w:name w:val="RTF_Num 226 2"/>
    <w:qFormat/>
    <w:rsid w:val="00237609"/>
    <w:rPr>
      <w:rFonts w:ascii="Wingdings" w:hAnsi="Wingdings" w:hint="default"/>
      <w:color w:val="000000"/>
      <w:shd w:val="clear" w:color="auto" w:fill="FFFFFF"/>
    </w:rPr>
  </w:style>
  <w:style w:type="character" w:customStyle="1" w:styleId="RTFNum2272">
    <w:name w:val="RTF_Num 227 2"/>
    <w:qFormat/>
    <w:rsid w:val="00237609"/>
    <w:rPr>
      <w:rFonts w:ascii="Wingdings" w:hAnsi="Wingdings" w:hint="default"/>
      <w:color w:val="000000"/>
      <w:shd w:val="clear" w:color="auto" w:fill="FFFFFF"/>
    </w:rPr>
  </w:style>
  <w:style w:type="character" w:customStyle="1" w:styleId="RTFNum2282">
    <w:name w:val="RTF_Num 228 2"/>
    <w:qFormat/>
    <w:rsid w:val="00237609"/>
    <w:rPr>
      <w:rFonts w:ascii="Wingdings" w:hAnsi="Wingdings" w:hint="default"/>
      <w:color w:val="000000"/>
      <w:shd w:val="clear" w:color="auto" w:fill="FFFFFF"/>
    </w:rPr>
  </w:style>
  <w:style w:type="character" w:customStyle="1" w:styleId="RTFNum2292">
    <w:name w:val="RTF_Num 229 2"/>
    <w:qFormat/>
    <w:rsid w:val="00237609"/>
    <w:rPr>
      <w:rFonts w:ascii="Wingdings" w:hAnsi="Wingdings" w:hint="default"/>
      <w:color w:val="000000"/>
      <w:shd w:val="clear" w:color="auto" w:fill="FFFFFF"/>
    </w:rPr>
  </w:style>
  <w:style w:type="character" w:customStyle="1" w:styleId="RTFNum2302">
    <w:name w:val="RTF_Num 230 2"/>
    <w:qFormat/>
    <w:rsid w:val="00237609"/>
    <w:rPr>
      <w:rFonts w:ascii="Wingdings" w:hAnsi="Wingdings" w:hint="default"/>
      <w:color w:val="000000"/>
      <w:shd w:val="clear" w:color="auto" w:fill="FFFFFF"/>
    </w:rPr>
  </w:style>
  <w:style w:type="character" w:customStyle="1" w:styleId="RTFNum2312">
    <w:name w:val="RTF_Num 231 2"/>
    <w:qFormat/>
    <w:rsid w:val="00237609"/>
    <w:rPr>
      <w:rFonts w:ascii="Wingdings" w:hAnsi="Wingdings" w:hint="default"/>
      <w:color w:val="000000"/>
      <w:shd w:val="clear" w:color="auto" w:fill="FFFFFF"/>
    </w:rPr>
  </w:style>
  <w:style w:type="character" w:customStyle="1" w:styleId="RTFNum2322">
    <w:name w:val="RTF_Num 232 2"/>
    <w:qFormat/>
    <w:rsid w:val="00237609"/>
    <w:rPr>
      <w:rFonts w:ascii="Wingdings" w:hAnsi="Wingdings" w:hint="default"/>
      <w:color w:val="000000"/>
      <w:shd w:val="clear" w:color="auto" w:fill="FFFFFF"/>
    </w:rPr>
  </w:style>
  <w:style w:type="character" w:customStyle="1" w:styleId="RTFNum2332">
    <w:name w:val="RTF_Num 233 2"/>
    <w:qFormat/>
    <w:rsid w:val="00237609"/>
    <w:rPr>
      <w:rFonts w:ascii="Wingdings" w:hAnsi="Wingdings" w:hint="default"/>
      <w:color w:val="000000"/>
      <w:shd w:val="clear" w:color="auto" w:fill="FFFFFF"/>
    </w:rPr>
  </w:style>
  <w:style w:type="character" w:customStyle="1" w:styleId="RTFNum2342">
    <w:name w:val="RTF_Num 234 2"/>
    <w:qFormat/>
    <w:rsid w:val="00237609"/>
    <w:rPr>
      <w:rFonts w:ascii="Wingdings" w:hAnsi="Wingdings" w:hint="default"/>
      <w:color w:val="000000"/>
      <w:shd w:val="clear" w:color="auto" w:fill="FFFFFF"/>
    </w:rPr>
  </w:style>
  <w:style w:type="character" w:customStyle="1" w:styleId="RTFNum2352">
    <w:name w:val="RTF_Num 235 2"/>
    <w:qFormat/>
    <w:rsid w:val="00237609"/>
    <w:rPr>
      <w:rFonts w:ascii="Wingdings" w:hAnsi="Wingdings" w:hint="default"/>
      <w:color w:val="000000"/>
      <w:shd w:val="clear" w:color="auto" w:fill="FFFFFF"/>
    </w:rPr>
  </w:style>
  <w:style w:type="character" w:customStyle="1" w:styleId="RTFNum2362">
    <w:name w:val="RTF_Num 236 2"/>
    <w:qFormat/>
    <w:rsid w:val="00237609"/>
    <w:rPr>
      <w:rFonts w:ascii="Wingdings" w:hAnsi="Wingdings" w:hint="default"/>
      <w:color w:val="000000"/>
      <w:shd w:val="clear" w:color="auto" w:fill="FFFFFF"/>
    </w:rPr>
  </w:style>
  <w:style w:type="character" w:customStyle="1" w:styleId="RTFNum2372">
    <w:name w:val="RTF_Num 237 2"/>
    <w:qFormat/>
    <w:rsid w:val="00237609"/>
    <w:rPr>
      <w:rFonts w:ascii="Symbol" w:hAnsi="Symbol" w:hint="default"/>
      <w:color w:val="000000"/>
      <w:shd w:val="clear" w:color="auto" w:fill="FFFFFF"/>
    </w:rPr>
  </w:style>
  <w:style w:type="character" w:customStyle="1" w:styleId="RTFNum2382">
    <w:name w:val="RTF_Num 238 2"/>
    <w:qFormat/>
    <w:rsid w:val="00237609"/>
    <w:rPr>
      <w:rFonts w:ascii="Wingdings" w:hAnsi="Wingdings" w:hint="default"/>
      <w:color w:val="000000"/>
      <w:shd w:val="clear" w:color="auto" w:fill="FFFFFF"/>
    </w:rPr>
  </w:style>
  <w:style w:type="character" w:customStyle="1" w:styleId="RTFNum2392">
    <w:name w:val="RTF_Num 239 2"/>
    <w:qFormat/>
    <w:rsid w:val="00237609"/>
    <w:rPr>
      <w:rFonts w:ascii="Wingdings" w:hAnsi="Wingdings" w:hint="default"/>
      <w:color w:val="000000"/>
      <w:shd w:val="clear" w:color="auto" w:fill="FFFFFF"/>
    </w:rPr>
  </w:style>
  <w:style w:type="character" w:customStyle="1" w:styleId="RTFNum2402">
    <w:name w:val="RTF_Num 240 2"/>
    <w:qFormat/>
    <w:rsid w:val="00237609"/>
    <w:rPr>
      <w:rFonts w:ascii="Wingdings" w:hAnsi="Wingdings" w:hint="default"/>
      <w:color w:val="000000"/>
      <w:shd w:val="clear" w:color="auto" w:fill="FFFFFF"/>
    </w:rPr>
  </w:style>
  <w:style w:type="character" w:customStyle="1" w:styleId="RTFNum2412">
    <w:name w:val="RTF_Num 241 2"/>
    <w:qFormat/>
    <w:rsid w:val="00237609"/>
    <w:rPr>
      <w:rFonts w:ascii="Wingdings" w:hAnsi="Wingdings" w:hint="default"/>
      <w:color w:val="000000"/>
      <w:shd w:val="clear" w:color="auto" w:fill="FFFFFF"/>
    </w:rPr>
  </w:style>
  <w:style w:type="character" w:customStyle="1" w:styleId="RTFNum2422">
    <w:name w:val="RTF_Num 242 2"/>
    <w:qFormat/>
    <w:rsid w:val="00237609"/>
    <w:rPr>
      <w:rFonts w:ascii="Wingdings" w:hAnsi="Wingdings" w:hint="default"/>
      <w:color w:val="000000"/>
      <w:shd w:val="clear" w:color="auto" w:fill="FFFFFF"/>
    </w:rPr>
  </w:style>
  <w:style w:type="character" w:customStyle="1" w:styleId="RTFNum2432">
    <w:name w:val="RTF_Num 243 2"/>
    <w:qFormat/>
    <w:rsid w:val="00237609"/>
    <w:rPr>
      <w:rFonts w:ascii="Wingdings" w:hAnsi="Wingdings" w:hint="default"/>
      <w:color w:val="000000"/>
      <w:shd w:val="clear" w:color="auto" w:fill="FFFFFF"/>
    </w:rPr>
  </w:style>
  <w:style w:type="character" w:customStyle="1" w:styleId="RTFNum2442">
    <w:name w:val="RTF_Num 244 2"/>
    <w:qFormat/>
    <w:rsid w:val="00237609"/>
    <w:rPr>
      <w:rFonts w:ascii="Wingdings" w:hAnsi="Wingdings" w:hint="default"/>
      <w:color w:val="000000"/>
      <w:shd w:val="clear" w:color="auto" w:fill="FFFFFF"/>
    </w:rPr>
  </w:style>
  <w:style w:type="character" w:customStyle="1" w:styleId="RTFNum2452">
    <w:name w:val="RTF_Num 245 2"/>
    <w:qFormat/>
    <w:rsid w:val="00237609"/>
    <w:rPr>
      <w:rFonts w:ascii="Wingdings" w:hAnsi="Wingdings" w:hint="default"/>
      <w:color w:val="000000"/>
      <w:shd w:val="clear" w:color="auto" w:fill="FFFFFF"/>
    </w:rPr>
  </w:style>
  <w:style w:type="character" w:customStyle="1" w:styleId="RTFNum2462">
    <w:name w:val="RTF_Num 246 2"/>
    <w:qFormat/>
    <w:rsid w:val="00237609"/>
    <w:rPr>
      <w:rFonts w:ascii="Wingdings" w:hAnsi="Wingdings" w:hint="default"/>
      <w:color w:val="000000"/>
      <w:shd w:val="clear" w:color="auto" w:fill="FFFFFF"/>
    </w:rPr>
  </w:style>
  <w:style w:type="character" w:customStyle="1" w:styleId="RTFNum2472">
    <w:name w:val="RTF_Num 247 2"/>
    <w:qFormat/>
    <w:rsid w:val="00237609"/>
    <w:rPr>
      <w:rFonts w:ascii="Wingdings" w:hAnsi="Wingdings" w:hint="default"/>
      <w:color w:val="000000"/>
      <w:shd w:val="clear" w:color="auto" w:fill="FFFFFF"/>
    </w:rPr>
  </w:style>
  <w:style w:type="character" w:customStyle="1" w:styleId="RTFNum2482">
    <w:name w:val="RTF_Num 248 2"/>
    <w:qFormat/>
    <w:rsid w:val="00237609"/>
    <w:rPr>
      <w:rFonts w:ascii="Wingdings" w:hAnsi="Wingdings" w:hint="default"/>
      <w:color w:val="000000"/>
      <w:shd w:val="clear" w:color="auto" w:fill="FFFFFF"/>
    </w:rPr>
  </w:style>
  <w:style w:type="character" w:customStyle="1" w:styleId="RTFNum2492">
    <w:name w:val="RTF_Num 249 2"/>
    <w:qFormat/>
    <w:rsid w:val="00237609"/>
    <w:rPr>
      <w:rFonts w:ascii="Symbol" w:hAnsi="Symbol" w:hint="default"/>
      <w:color w:val="000000"/>
      <w:shd w:val="clear" w:color="auto" w:fill="FFFFFF"/>
    </w:rPr>
  </w:style>
  <w:style w:type="character" w:customStyle="1" w:styleId="RTFNum2502">
    <w:name w:val="RTF_Num 250 2"/>
    <w:qFormat/>
    <w:rsid w:val="00237609"/>
    <w:rPr>
      <w:rFonts w:ascii="Symbol" w:hAnsi="Symbol" w:hint="default"/>
      <w:color w:val="000000"/>
      <w:shd w:val="clear" w:color="auto" w:fill="FFFFFF"/>
    </w:rPr>
  </w:style>
  <w:style w:type="character" w:customStyle="1" w:styleId="RTFNum2512">
    <w:name w:val="RTF_Num 251 2"/>
    <w:qFormat/>
    <w:rsid w:val="00237609"/>
    <w:rPr>
      <w:rFonts w:ascii="Symbol" w:hAnsi="Symbol" w:hint="default"/>
      <w:color w:val="000000"/>
      <w:shd w:val="clear" w:color="auto" w:fill="FFFFFF"/>
    </w:rPr>
  </w:style>
  <w:style w:type="character" w:customStyle="1" w:styleId="RTFNum2522">
    <w:name w:val="RTF_Num 252 2"/>
    <w:qFormat/>
    <w:rsid w:val="00237609"/>
    <w:rPr>
      <w:rFonts w:ascii="Symbol" w:hAnsi="Symbol" w:hint="default"/>
      <w:color w:val="000000"/>
      <w:shd w:val="clear" w:color="auto" w:fill="FFFFFF"/>
    </w:rPr>
  </w:style>
  <w:style w:type="character" w:customStyle="1" w:styleId="RTFNum2532">
    <w:name w:val="RTF_Num 253 2"/>
    <w:qFormat/>
    <w:rsid w:val="00237609"/>
    <w:rPr>
      <w:rFonts w:ascii="Symbol" w:hAnsi="Symbol" w:hint="default"/>
      <w:color w:val="000000"/>
      <w:shd w:val="clear" w:color="auto" w:fill="FFFFFF"/>
    </w:rPr>
  </w:style>
  <w:style w:type="character" w:customStyle="1" w:styleId="RTFNum2542">
    <w:name w:val="RTF_Num 254 2"/>
    <w:qFormat/>
    <w:rsid w:val="00237609"/>
    <w:rPr>
      <w:rFonts w:ascii="Symbol" w:hAnsi="Symbol" w:hint="default"/>
      <w:color w:val="000000"/>
      <w:shd w:val="clear" w:color="auto" w:fill="FFFFFF"/>
    </w:rPr>
  </w:style>
  <w:style w:type="character" w:customStyle="1" w:styleId="RTFNum2552">
    <w:name w:val="RTF_Num 255 2"/>
    <w:qFormat/>
    <w:rsid w:val="00237609"/>
    <w:rPr>
      <w:rFonts w:ascii="Symbol" w:hAnsi="Symbol" w:hint="default"/>
      <w:color w:val="000000"/>
      <w:shd w:val="clear" w:color="auto" w:fill="FFFFFF"/>
    </w:rPr>
  </w:style>
  <w:style w:type="character" w:customStyle="1" w:styleId="RTFNum2562">
    <w:name w:val="RTF_Num 256 2"/>
    <w:qFormat/>
    <w:rsid w:val="00237609"/>
    <w:rPr>
      <w:rFonts w:ascii="Symbol" w:hAnsi="Symbol" w:hint="default"/>
      <w:color w:val="000000"/>
      <w:shd w:val="clear" w:color="auto" w:fill="FFFFFF"/>
    </w:rPr>
  </w:style>
  <w:style w:type="character" w:customStyle="1" w:styleId="RTFNum2572">
    <w:name w:val="RTF_Num 257 2"/>
    <w:qFormat/>
    <w:rsid w:val="00237609"/>
    <w:rPr>
      <w:rFonts w:ascii="Symbol" w:hAnsi="Symbol" w:hint="default"/>
      <w:color w:val="000000"/>
      <w:shd w:val="clear" w:color="auto" w:fill="FFFFFF"/>
    </w:rPr>
  </w:style>
  <w:style w:type="character" w:customStyle="1" w:styleId="RTFNum2582">
    <w:name w:val="RTF_Num 258 2"/>
    <w:qFormat/>
    <w:rsid w:val="00237609"/>
    <w:rPr>
      <w:rFonts w:ascii="Symbol" w:hAnsi="Symbol" w:hint="default"/>
      <w:color w:val="000000"/>
      <w:shd w:val="clear" w:color="auto" w:fill="FFFFFF"/>
    </w:rPr>
  </w:style>
  <w:style w:type="character" w:customStyle="1" w:styleId="RTFNum2592">
    <w:name w:val="RTF_Num 259 2"/>
    <w:qFormat/>
    <w:rsid w:val="00237609"/>
    <w:rPr>
      <w:rFonts w:ascii="Symbol" w:hAnsi="Symbol" w:hint="default"/>
      <w:color w:val="000000"/>
      <w:shd w:val="clear" w:color="auto" w:fill="FFFFFF"/>
    </w:rPr>
  </w:style>
  <w:style w:type="character" w:customStyle="1" w:styleId="RTFNum2602">
    <w:name w:val="RTF_Num 260 2"/>
    <w:qFormat/>
    <w:rsid w:val="00237609"/>
    <w:rPr>
      <w:rFonts w:ascii="Wingdings" w:hAnsi="Wingdings" w:hint="default"/>
      <w:color w:val="000000"/>
      <w:shd w:val="clear" w:color="auto" w:fill="FFFFFF"/>
    </w:rPr>
  </w:style>
  <w:style w:type="character" w:customStyle="1" w:styleId="RTFNum2612">
    <w:name w:val="RTF_Num 261 2"/>
    <w:qFormat/>
    <w:rsid w:val="00237609"/>
    <w:rPr>
      <w:rFonts w:ascii="Wingdings" w:hAnsi="Wingdings" w:hint="default"/>
      <w:color w:val="000000"/>
      <w:shd w:val="clear" w:color="auto" w:fill="FFFFFF"/>
    </w:rPr>
  </w:style>
  <w:style w:type="character" w:customStyle="1" w:styleId="RTFNum2622">
    <w:name w:val="RTF_Num 262 2"/>
    <w:qFormat/>
    <w:rsid w:val="00237609"/>
    <w:rPr>
      <w:rFonts w:ascii="Wingdings" w:hAnsi="Wingdings" w:hint="default"/>
      <w:color w:val="000000"/>
      <w:shd w:val="clear" w:color="auto" w:fill="FFFFFF"/>
    </w:rPr>
  </w:style>
  <w:style w:type="character" w:customStyle="1" w:styleId="RTFNum2632">
    <w:name w:val="RTF_Num 263 2"/>
    <w:qFormat/>
    <w:rsid w:val="00237609"/>
    <w:rPr>
      <w:rFonts w:ascii="Wingdings" w:hAnsi="Wingdings" w:hint="default"/>
      <w:color w:val="000000"/>
      <w:shd w:val="clear" w:color="auto" w:fill="FFFFFF"/>
    </w:rPr>
  </w:style>
  <w:style w:type="character" w:customStyle="1" w:styleId="RTFNum2642">
    <w:name w:val="RTF_Num 264 2"/>
    <w:qFormat/>
    <w:rsid w:val="00237609"/>
    <w:rPr>
      <w:rFonts w:ascii="Wingdings" w:hAnsi="Wingdings" w:hint="default"/>
      <w:color w:val="000000"/>
      <w:shd w:val="clear" w:color="auto" w:fill="FFFFFF"/>
    </w:rPr>
  </w:style>
  <w:style w:type="character" w:customStyle="1" w:styleId="RTFNum2652">
    <w:name w:val="RTF_Num 265 2"/>
    <w:qFormat/>
    <w:rsid w:val="00237609"/>
    <w:rPr>
      <w:rFonts w:ascii="Wingdings" w:hAnsi="Wingdings" w:hint="default"/>
      <w:color w:val="000000"/>
      <w:shd w:val="clear" w:color="auto" w:fill="FFFFFF"/>
    </w:rPr>
  </w:style>
  <w:style w:type="character" w:customStyle="1" w:styleId="RTFNum2662">
    <w:name w:val="RTF_Num 266 2"/>
    <w:qFormat/>
    <w:rsid w:val="00237609"/>
    <w:rPr>
      <w:rFonts w:ascii="Wingdings" w:hAnsi="Wingdings" w:hint="default"/>
      <w:color w:val="000000"/>
      <w:shd w:val="clear" w:color="auto" w:fill="FFFFFF"/>
    </w:rPr>
  </w:style>
  <w:style w:type="character" w:customStyle="1" w:styleId="RTFNum2672">
    <w:name w:val="RTF_Num 267 2"/>
    <w:qFormat/>
    <w:rsid w:val="00237609"/>
    <w:rPr>
      <w:rFonts w:ascii="Symbol" w:hAnsi="Symbol" w:hint="default"/>
      <w:color w:val="000000"/>
      <w:shd w:val="clear" w:color="auto" w:fill="FFFFFF"/>
    </w:rPr>
  </w:style>
  <w:style w:type="character" w:customStyle="1" w:styleId="RTFNum2682">
    <w:name w:val="RTF_Num 268 2"/>
    <w:qFormat/>
    <w:rsid w:val="00237609"/>
    <w:rPr>
      <w:rFonts w:ascii="Wingdings" w:hAnsi="Wingdings" w:hint="default"/>
      <w:color w:val="000000"/>
      <w:shd w:val="clear" w:color="auto" w:fill="FFFFFF"/>
    </w:rPr>
  </w:style>
  <w:style w:type="character" w:customStyle="1" w:styleId="RTFNum2692">
    <w:name w:val="RTF_Num 269 2"/>
    <w:qFormat/>
    <w:rsid w:val="00237609"/>
    <w:rPr>
      <w:rFonts w:ascii="Wingdings" w:hAnsi="Wingdings" w:hint="default"/>
      <w:color w:val="000000"/>
      <w:shd w:val="clear" w:color="auto" w:fill="FFFFFF"/>
    </w:rPr>
  </w:style>
  <w:style w:type="character" w:customStyle="1" w:styleId="RTFNum2702">
    <w:name w:val="RTF_Num 270 2"/>
    <w:qFormat/>
    <w:rsid w:val="00237609"/>
    <w:rPr>
      <w:rFonts w:ascii="Wingdings" w:hAnsi="Wingdings" w:hint="default"/>
      <w:color w:val="000000"/>
      <w:shd w:val="clear" w:color="auto" w:fill="FFFFFF"/>
    </w:rPr>
  </w:style>
  <w:style w:type="character" w:customStyle="1" w:styleId="RTFNum2712">
    <w:name w:val="RTF_Num 271 2"/>
    <w:qFormat/>
    <w:rsid w:val="00237609"/>
    <w:rPr>
      <w:rFonts w:ascii="Wingdings" w:hAnsi="Wingdings" w:hint="default"/>
      <w:color w:val="000000"/>
      <w:shd w:val="clear" w:color="auto" w:fill="FFFFFF"/>
    </w:rPr>
  </w:style>
  <w:style w:type="character" w:customStyle="1" w:styleId="RTFNum2722">
    <w:name w:val="RTF_Num 272 2"/>
    <w:qFormat/>
    <w:rsid w:val="00237609"/>
    <w:rPr>
      <w:rFonts w:ascii="Wingdings" w:hAnsi="Wingdings" w:hint="default"/>
      <w:color w:val="000000"/>
      <w:shd w:val="clear" w:color="auto" w:fill="FFFFFF"/>
    </w:rPr>
  </w:style>
  <w:style w:type="character" w:customStyle="1" w:styleId="RTFNum2732">
    <w:name w:val="RTF_Num 273 2"/>
    <w:qFormat/>
    <w:rsid w:val="00237609"/>
    <w:rPr>
      <w:rFonts w:ascii="Wingdings" w:hAnsi="Wingdings" w:hint="default"/>
      <w:color w:val="000000"/>
      <w:shd w:val="clear" w:color="auto" w:fill="FFFFFF"/>
    </w:rPr>
  </w:style>
  <w:style w:type="character" w:customStyle="1" w:styleId="RTFNum2742">
    <w:name w:val="RTF_Num 274 2"/>
    <w:qFormat/>
    <w:rsid w:val="00237609"/>
    <w:rPr>
      <w:rFonts w:ascii="Wingdings" w:hAnsi="Wingdings" w:hint="default"/>
      <w:color w:val="000000"/>
      <w:shd w:val="clear" w:color="auto" w:fill="FFFFFF"/>
    </w:rPr>
  </w:style>
  <w:style w:type="character" w:customStyle="1" w:styleId="RTFNum2752">
    <w:name w:val="RTF_Num 275 2"/>
    <w:qFormat/>
    <w:rsid w:val="00237609"/>
    <w:rPr>
      <w:rFonts w:ascii="Wingdings" w:hAnsi="Wingdings" w:hint="default"/>
      <w:color w:val="000000"/>
      <w:shd w:val="clear" w:color="auto" w:fill="FFFFFF"/>
    </w:rPr>
  </w:style>
  <w:style w:type="character" w:customStyle="1" w:styleId="RTFNum2762">
    <w:name w:val="RTF_Num 276 2"/>
    <w:qFormat/>
    <w:rsid w:val="00237609"/>
    <w:rPr>
      <w:rFonts w:ascii="Wingdings" w:hAnsi="Wingdings" w:hint="default"/>
      <w:color w:val="000000"/>
      <w:shd w:val="clear" w:color="auto" w:fill="FFFFFF"/>
    </w:rPr>
  </w:style>
  <w:style w:type="character" w:customStyle="1" w:styleId="RTFNum2772">
    <w:name w:val="RTF_Num 277 2"/>
    <w:qFormat/>
    <w:rsid w:val="00237609"/>
    <w:rPr>
      <w:rFonts w:ascii="Wingdings" w:hAnsi="Wingdings" w:hint="default"/>
      <w:color w:val="000000"/>
      <w:shd w:val="clear" w:color="auto" w:fill="FFFFFF"/>
    </w:rPr>
  </w:style>
  <w:style w:type="character" w:customStyle="1" w:styleId="RTFNum2782">
    <w:name w:val="RTF_Num 278 2"/>
    <w:qFormat/>
    <w:rsid w:val="00237609"/>
    <w:rPr>
      <w:rFonts w:ascii="Wingdings" w:hAnsi="Wingdings" w:hint="default"/>
      <w:color w:val="000000"/>
      <w:shd w:val="clear" w:color="auto" w:fill="FFFFFF"/>
    </w:rPr>
  </w:style>
  <w:style w:type="character" w:customStyle="1" w:styleId="RTFNum2792">
    <w:name w:val="RTF_Num 279 2"/>
    <w:qFormat/>
    <w:rsid w:val="00237609"/>
    <w:rPr>
      <w:rFonts w:ascii="Wingdings" w:hAnsi="Wingdings" w:hint="default"/>
      <w:color w:val="000000"/>
      <w:shd w:val="clear" w:color="auto" w:fill="FFFFFF"/>
    </w:rPr>
  </w:style>
  <w:style w:type="character" w:customStyle="1" w:styleId="RTFNum2802">
    <w:name w:val="RTF_Num 280 2"/>
    <w:qFormat/>
    <w:rsid w:val="00237609"/>
    <w:rPr>
      <w:rFonts w:ascii="Wingdings" w:hAnsi="Wingdings" w:hint="default"/>
      <w:color w:val="000000"/>
      <w:shd w:val="clear" w:color="auto" w:fill="FFFFFF"/>
    </w:rPr>
  </w:style>
  <w:style w:type="character" w:customStyle="1" w:styleId="RTFNum2812">
    <w:name w:val="RTF_Num 281 2"/>
    <w:qFormat/>
    <w:rsid w:val="00237609"/>
    <w:rPr>
      <w:rFonts w:ascii="Wingdings" w:hAnsi="Wingdings" w:hint="default"/>
      <w:color w:val="000000"/>
      <w:shd w:val="clear" w:color="auto" w:fill="FFFFFF"/>
    </w:rPr>
  </w:style>
  <w:style w:type="character" w:customStyle="1" w:styleId="RTFNum2822">
    <w:name w:val="RTF_Num 282 2"/>
    <w:qFormat/>
    <w:rsid w:val="00237609"/>
    <w:rPr>
      <w:rFonts w:ascii="Wingdings" w:hAnsi="Wingdings" w:hint="default"/>
      <w:color w:val="000000"/>
      <w:shd w:val="clear" w:color="auto" w:fill="FFFFFF"/>
    </w:rPr>
  </w:style>
  <w:style w:type="character" w:customStyle="1" w:styleId="RTFNum2832">
    <w:name w:val="RTF_Num 283 2"/>
    <w:qFormat/>
    <w:rsid w:val="00237609"/>
    <w:rPr>
      <w:rFonts w:ascii="Wingdings" w:hAnsi="Wingdings" w:hint="default"/>
      <w:color w:val="000000"/>
      <w:shd w:val="clear" w:color="auto" w:fill="FFFFFF"/>
    </w:rPr>
  </w:style>
  <w:style w:type="character" w:customStyle="1" w:styleId="RTFNum2842">
    <w:name w:val="RTF_Num 284 2"/>
    <w:qFormat/>
    <w:rsid w:val="00237609"/>
    <w:rPr>
      <w:rFonts w:ascii="Wingdings" w:hAnsi="Wingdings" w:hint="default"/>
      <w:color w:val="000000"/>
      <w:shd w:val="clear" w:color="auto" w:fill="FFFFFF"/>
    </w:rPr>
  </w:style>
  <w:style w:type="character" w:customStyle="1" w:styleId="RTFNum2852">
    <w:name w:val="RTF_Num 285 2"/>
    <w:qFormat/>
    <w:rsid w:val="00237609"/>
    <w:rPr>
      <w:rFonts w:ascii="Symbol" w:hAnsi="Symbol" w:hint="default"/>
      <w:color w:val="000000"/>
      <w:shd w:val="clear" w:color="auto" w:fill="FFFFFF"/>
    </w:rPr>
  </w:style>
  <w:style w:type="character" w:customStyle="1" w:styleId="RTFNum2862">
    <w:name w:val="RTF_Num 286 2"/>
    <w:qFormat/>
    <w:rsid w:val="00237609"/>
    <w:rPr>
      <w:rFonts w:ascii="Symbol" w:hAnsi="Symbol" w:hint="default"/>
      <w:color w:val="000000"/>
      <w:shd w:val="clear" w:color="auto" w:fill="FFFFFF"/>
    </w:rPr>
  </w:style>
  <w:style w:type="character" w:customStyle="1" w:styleId="RTFNum2872">
    <w:name w:val="RTF_Num 287 2"/>
    <w:qFormat/>
    <w:rsid w:val="00237609"/>
    <w:rPr>
      <w:rFonts w:ascii="Symbol" w:hAnsi="Symbol" w:hint="default"/>
      <w:color w:val="000000"/>
      <w:shd w:val="clear" w:color="auto" w:fill="FFFFFF"/>
    </w:rPr>
  </w:style>
  <w:style w:type="character" w:customStyle="1" w:styleId="RTFNum2882">
    <w:name w:val="RTF_Num 288 2"/>
    <w:qFormat/>
    <w:rsid w:val="00237609"/>
    <w:rPr>
      <w:rFonts w:ascii="Symbol" w:hAnsi="Symbol" w:hint="default"/>
      <w:color w:val="000000"/>
      <w:shd w:val="clear" w:color="auto" w:fill="FFFFFF"/>
    </w:rPr>
  </w:style>
  <w:style w:type="character" w:customStyle="1" w:styleId="RTFNum2892">
    <w:name w:val="RTF_Num 289 2"/>
    <w:qFormat/>
    <w:rsid w:val="00237609"/>
    <w:rPr>
      <w:rFonts w:ascii="Symbol" w:hAnsi="Symbol" w:hint="default"/>
      <w:color w:val="000000"/>
      <w:shd w:val="clear" w:color="auto" w:fill="FFFFFF"/>
    </w:rPr>
  </w:style>
  <w:style w:type="character" w:customStyle="1" w:styleId="RTFNum2902">
    <w:name w:val="RTF_Num 290 2"/>
    <w:qFormat/>
    <w:rsid w:val="00237609"/>
    <w:rPr>
      <w:rFonts w:ascii="Symbol" w:hAnsi="Symbol" w:hint="default"/>
      <w:color w:val="000000"/>
      <w:shd w:val="clear" w:color="auto" w:fill="FFFFFF"/>
    </w:rPr>
  </w:style>
  <w:style w:type="character" w:customStyle="1" w:styleId="RTFNum2912">
    <w:name w:val="RTF_Num 291 2"/>
    <w:qFormat/>
    <w:rsid w:val="00237609"/>
    <w:rPr>
      <w:rFonts w:ascii="Symbol" w:hAnsi="Symbol" w:hint="default"/>
      <w:color w:val="000000"/>
      <w:shd w:val="clear" w:color="auto" w:fill="FFFFFF"/>
    </w:rPr>
  </w:style>
  <w:style w:type="character" w:customStyle="1" w:styleId="RTFNum2922">
    <w:name w:val="RTF_Num 292 2"/>
    <w:qFormat/>
    <w:rsid w:val="00237609"/>
    <w:rPr>
      <w:rFonts w:ascii="Symbol" w:hAnsi="Symbol" w:hint="default"/>
      <w:color w:val="000000"/>
      <w:shd w:val="clear" w:color="auto" w:fill="FFFFFF"/>
    </w:rPr>
  </w:style>
  <w:style w:type="character" w:customStyle="1" w:styleId="RTFNum2932">
    <w:name w:val="RTF_Num 293 2"/>
    <w:qFormat/>
    <w:rsid w:val="00237609"/>
    <w:rPr>
      <w:rFonts w:ascii="Symbol" w:hAnsi="Symbol" w:hint="default"/>
      <w:color w:val="000000"/>
      <w:shd w:val="clear" w:color="auto" w:fill="FFFFFF"/>
    </w:rPr>
  </w:style>
  <w:style w:type="character" w:customStyle="1" w:styleId="RTFNum2942">
    <w:name w:val="RTF_Num 294 2"/>
    <w:qFormat/>
    <w:rsid w:val="00237609"/>
    <w:rPr>
      <w:rFonts w:ascii="Symbol" w:hAnsi="Symbol" w:hint="default"/>
      <w:color w:val="000000"/>
      <w:shd w:val="clear" w:color="auto" w:fill="FFFFFF"/>
    </w:rPr>
  </w:style>
  <w:style w:type="character" w:customStyle="1" w:styleId="RTFNum2952">
    <w:name w:val="RTF_Num 295 2"/>
    <w:qFormat/>
    <w:rsid w:val="00237609"/>
    <w:rPr>
      <w:rFonts w:ascii="Wingdings" w:hAnsi="Wingdings" w:hint="default"/>
      <w:color w:val="000000"/>
      <w:shd w:val="clear" w:color="auto" w:fill="FFFFFF"/>
    </w:rPr>
  </w:style>
  <w:style w:type="character" w:customStyle="1" w:styleId="RTFNum2962">
    <w:name w:val="RTF_Num 296 2"/>
    <w:qFormat/>
    <w:rsid w:val="00237609"/>
    <w:rPr>
      <w:rFonts w:ascii="Wingdings" w:hAnsi="Wingdings" w:hint="default"/>
      <w:color w:val="000000"/>
      <w:shd w:val="clear" w:color="auto" w:fill="FFFFFF"/>
    </w:rPr>
  </w:style>
  <w:style w:type="character" w:customStyle="1" w:styleId="RTFNum2972">
    <w:name w:val="RTF_Num 297 2"/>
    <w:qFormat/>
    <w:rsid w:val="00237609"/>
    <w:rPr>
      <w:rFonts w:ascii="Wingdings" w:hAnsi="Wingdings" w:hint="default"/>
      <w:color w:val="000000"/>
      <w:shd w:val="clear" w:color="auto" w:fill="FFFFFF"/>
    </w:rPr>
  </w:style>
  <w:style w:type="character" w:customStyle="1" w:styleId="RTFNum2982">
    <w:name w:val="RTF_Num 298 2"/>
    <w:qFormat/>
    <w:rsid w:val="00237609"/>
    <w:rPr>
      <w:rFonts w:ascii="Wingdings" w:hAnsi="Wingdings" w:hint="default"/>
      <w:color w:val="000000"/>
      <w:shd w:val="clear" w:color="auto" w:fill="FFFFFF"/>
    </w:rPr>
  </w:style>
  <w:style w:type="character" w:customStyle="1" w:styleId="RTFNum2992">
    <w:name w:val="RTF_Num 299 2"/>
    <w:qFormat/>
    <w:rsid w:val="00237609"/>
    <w:rPr>
      <w:rFonts w:ascii="Wingdings" w:hAnsi="Wingdings" w:hint="default"/>
      <w:color w:val="000000"/>
      <w:shd w:val="clear" w:color="auto" w:fill="FFFFFF"/>
    </w:rPr>
  </w:style>
  <w:style w:type="character" w:customStyle="1" w:styleId="RTFNum3002">
    <w:name w:val="RTF_Num 300 2"/>
    <w:qFormat/>
    <w:rsid w:val="00237609"/>
    <w:rPr>
      <w:rFonts w:ascii="Wingdings" w:hAnsi="Wingdings" w:hint="default"/>
      <w:color w:val="000000"/>
      <w:shd w:val="clear" w:color="auto" w:fill="FFFFFF"/>
    </w:rPr>
  </w:style>
  <w:style w:type="character" w:customStyle="1" w:styleId="RTFNum3012">
    <w:name w:val="RTF_Num 301 2"/>
    <w:qFormat/>
    <w:rsid w:val="00237609"/>
    <w:rPr>
      <w:rFonts w:ascii="Wingdings" w:hAnsi="Wingdings" w:hint="default"/>
      <w:color w:val="000000"/>
      <w:shd w:val="clear" w:color="auto" w:fill="FFFFFF"/>
    </w:rPr>
  </w:style>
  <w:style w:type="character" w:customStyle="1" w:styleId="RTFNum3022">
    <w:name w:val="RTF_Num 302 2"/>
    <w:qFormat/>
    <w:rsid w:val="00237609"/>
    <w:rPr>
      <w:rFonts w:ascii="Wingdings" w:hAnsi="Wingdings" w:hint="default"/>
      <w:color w:val="000000"/>
      <w:shd w:val="clear" w:color="auto" w:fill="FFFFFF"/>
    </w:rPr>
  </w:style>
  <w:style w:type="character" w:customStyle="1" w:styleId="RTFNum3032">
    <w:name w:val="RTF_Num 303 2"/>
    <w:qFormat/>
    <w:rsid w:val="00237609"/>
    <w:rPr>
      <w:rFonts w:ascii="Wingdings" w:hAnsi="Wingdings" w:hint="default"/>
      <w:color w:val="000000"/>
      <w:shd w:val="clear" w:color="auto" w:fill="FFFFFF"/>
    </w:rPr>
  </w:style>
  <w:style w:type="character" w:customStyle="1" w:styleId="RTFNum3042">
    <w:name w:val="RTF_Num 304 2"/>
    <w:qFormat/>
    <w:rsid w:val="00237609"/>
    <w:rPr>
      <w:rFonts w:ascii="Symbol" w:hAnsi="Symbol" w:hint="default"/>
      <w:color w:val="000000"/>
      <w:shd w:val="clear" w:color="auto" w:fill="FFFFFF"/>
    </w:rPr>
  </w:style>
  <w:style w:type="character" w:customStyle="1" w:styleId="RTFNum3052">
    <w:name w:val="RTF_Num 305 2"/>
    <w:qFormat/>
    <w:rsid w:val="00237609"/>
    <w:rPr>
      <w:rFonts w:ascii="Wingdings" w:hAnsi="Wingdings" w:hint="default"/>
      <w:color w:val="000000"/>
      <w:shd w:val="clear" w:color="auto" w:fill="FFFFFF"/>
    </w:rPr>
  </w:style>
  <w:style w:type="character" w:customStyle="1" w:styleId="RTFNum3062">
    <w:name w:val="RTF_Num 306 2"/>
    <w:qFormat/>
    <w:rsid w:val="00237609"/>
    <w:rPr>
      <w:rFonts w:ascii="Wingdings" w:hAnsi="Wingdings" w:hint="default"/>
      <w:color w:val="000000"/>
      <w:shd w:val="clear" w:color="auto" w:fill="FFFFFF"/>
    </w:rPr>
  </w:style>
  <w:style w:type="character" w:customStyle="1" w:styleId="RTFNum3072">
    <w:name w:val="RTF_Num 307 2"/>
    <w:qFormat/>
    <w:rsid w:val="00237609"/>
    <w:rPr>
      <w:rFonts w:ascii="Wingdings" w:hAnsi="Wingdings" w:hint="default"/>
      <w:color w:val="000000"/>
      <w:shd w:val="clear" w:color="auto" w:fill="FFFFFF"/>
    </w:rPr>
  </w:style>
  <w:style w:type="character" w:customStyle="1" w:styleId="RTFNum3082">
    <w:name w:val="RTF_Num 308 2"/>
    <w:qFormat/>
    <w:rsid w:val="00237609"/>
    <w:rPr>
      <w:rFonts w:ascii="Wingdings" w:hAnsi="Wingdings" w:hint="default"/>
      <w:color w:val="000000"/>
      <w:shd w:val="clear" w:color="auto" w:fill="FFFFFF"/>
    </w:rPr>
  </w:style>
  <w:style w:type="character" w:customStyle="1" w:styleId="RTFNum3092">
    <w:name w:val="RTF_Num 309 2"/>
    <w:qFormat/>
    <w:rsid w:val="00237609"/>
    <w:rPr>
      <w:rFonts w:ascii="Wingdings" w:hAnsi="Wingdings" w:hint="default"/>
      <w:color w:val="000000"/>
      <w:shd w:val="clear" w:color="auto" w:fill="FFFFFF"/>
    </w:rPr>
  </w:style>
  <w:style w:type="character" w:customStyle="1" w:styleId="RTFNum3102">
    <w:name w:val="RTF_Num 310 2"/>
    <w:qFormat/>
    <w:rsid w:val="00237609"/>
    <w:rPr>
      <w:rFonts w:ascii="Wingdings" w:hAnsi="Wingdings" w:hint="default"/>
      <w:color w:val="000000"/>
      <w:shd w:val="clear" w:color="auto" w:fill="FFFFFF"/>
    </w:rPr>
  </w:style>
  <w:style w:type="character" w:customStyle="1" w:styleId="RTFNum3112">
    <w:name w:val="RTF_Num 311 2"/>
    <w:qFormat/>
    <w:rsid w:val="00237609"/>
    <w:rPr>
      <w:rFonts w:ascii="Wingdings" w:hAnsi="Wingdings" w:hint="default"/>
      <w:color w:val="000000"/>
      <w:shd w:val="clear" w:color="auto" w:fill="FFFFFF"/>
    </w:rPr>
  </w:style>
  <w:style w:type="character" w:customStyle="1" w:styleId="RTFNum3122">
    <w:name w:val="RTF_Num 312 2"/>
    <w:qFormat/>
    <w:rsid w:val="00237609"/>
    <w:rPr>
      <w:rFonts w:ascii="Wingdings" w:hAnsi="Wingdings" w:hint="default"/>
      <w:color w:val="000000"/>
      <w:shd w:val="clear" w:color="auto" w:fill="FFFFFF"/>
    </w:rPr>
  </w:style>
  <w:style w:type="character" w:customStyle="1" w:styleId="RTFNum3132">
    <w:name w:val="RTF_Num 313 2"/>
    <w:qFormat/>
    <w:rsid w:val="00237609"/>
    <w:rPr>
      <w:rFonts w:ascii="Wingdings" w:hAnsi="Wingdings" w:hint="default"/>
      <w:color w:val="000000"/>
      <w:shd w:val="clear" w:color="auto" w:fill="FFFFFF"/>
    </w:rPr>
  </w:style>
  <w:style w:type="character" w:customStyle="1" w:styleId="RTFNum3142">
    <w:name w:val="RTF_Num 314 2"/>
    <w:qFormat/>
    <w:rsid w:val="00237609"/>
    <w:rPr>
      <w:rFonts w:ascii="Wingdings" w:hAnsi="Wingdings" w:hint="default"/>
      <w:color w:val="000000"/>
      <w:shd w:val="clear" w:color="auto" w:fill="FFFFFF"/>
    </w:rPr>
  </w:style>
  <w:style w:type="character" w:customStyle="1" w:styleId="RTFNum3152">
    <w:name w:val="RTF_Num 315 2"/>
    <w:qFormat/>
    <w:rsid w:val="00237609"/>
    <w:rPr>
      <w:rFonts w:ascii="Wingdings" w:hAnsi="Wingdings" w:hint="default"/>
      <w:color w:val="000000"/>
      <w:shd w:val="clear" w:color="auto" w:fill="FFFFFF"/>
    </w:rPr>
  </w:style>
  <w:style w:type="character" w:customStyle="1" w:styleId="RTFNum3162">
    <w:name w:val="RTF_Num 316 2"/>
    <w:qFormat/>
    <w:rsid w:val="00237609"/>
    <w:rPr>
      <w:rFonts w:ascii="Wingdings" w:hAnsi="Wingdings" w:hint="default"/>
      <w:color w:val="000000"/>
      <w:shd w:val="clear" w:color="auto" w:fill="FFFFFF"/>
    </w:rPr>
  </w:style>
  <w:style w:type="character" w:customStyle="1" w:styleId="RTFNum3172">
    <w:name w:val="RTF_Num 317 2"/>
    <w:qFormat/>
    <w:rsid w:val="00237609"/>
    <w:rPr>
      <w:rFonts w:ascii="Symbol" w:hAnsi="Symbol" w:hint="default"/>
      <w:color w:val="000000"/>
      <w:shd w:val="clear" w:color="auto" w:fill="FFFFFF"/>
    </w:rPr>
  </w:style>
  <w:style w:type="character" w:customStyle="1" w:styleId="RTFNum3182">
    <w:name w:val="RTF_Num 318 2"/>
    <w:qFormat/>
    <w:rsid w:val="00237609"/>
    <w:rPr>
      <w:rFonts w:ascii="Wingdings" w:hAnsi="Wingdings" w:hint="default"/>
      <w:color w:val="000000"/>
      <w:shd w:val="clear" w:color="auto" w:fill="FFFFFF"/>
    </w:rPr>
  </w:style>
  <w:style w:type="character" w:customStyle="1" w:styleId="RTFNum3192">
    <w:name w:val="RTF_Num 319 2"/>
    <w:qFormat/>
    <w:rsid w:val="00237609"/>
    <w:rPr>
      <w:rFonts w:ascii="Wingdings" w:hAnsi="Wingdings" w:hint="default"/>
      <w:color w:val="000000"/>
      <w:shd w:val="clear" w:color="auto" w:fill="FFFFFF"/>
    </w:rPr>
  </w:style>
  <w:style w:type="character" w:customStyle="1" w:styleId="RTFNum3202">
    <w:name w:val="RTF_Num 320 2"/>
    <w:qFormat/>
    <w:rsid w:val="00237609"/>
    <w:rPr>
      <w:rFonts w:ascii="Symbol" w:hAnsi="Symbol" w:hint="default"/>
      <w:color w:val="000000"/>
      <w:shd w:val="clear" w:color="auto" w:fill="FFFFFF"/>
    </w:rPr>
  </w:style>
  <w:style w:type="character" w:customStyle="1" w:styleId="RTFNum3212">
    <w:name w:val="RTF_Num 321 2"/>
    <w:qFormat/>
    <w:rsid w:val="00237609"/>
    <w:rPr>
      <w:rFonts w:ascii="Symbol" w:hAnsi="Symbol" w:hint="default"/>
      <w:color w:val="000000"/>
      <w:shd w:val="clear" w:color="auto" w:fill="FFFFFF"/>
    </w:rPr>
  </w:style>
  <w:style w:type="character" w:customStyle="1" w:styleId="RTFNum3222">
    <w:name w:val="RTF_Num 322 2"/>
    <w:qFormat/>
    <w:rsid w:val="00237609"/>
    <w:rPr>
      <w:rFonts w:ascii="Symbol" w:hAnsi="Symbol" w:hint="default"/>
      <w:color w:val="000000"/>
      <w:shd w:val="clear" w:color="auto" w:fill="FFFFFF"/>
    </w:rPr>
  </w:style>
  <w:style w:type="character" w:customStyle="1" w:styleId="RTFNum3232">
    <w:name w:val="RTF_Num 323 2"/>
    <w:qFormat/>
    <w:rsid w:val="00237609"/>
    <w:rPr>
      <w:rFonts w:ascii="Symbol" w:hAnsi="Symbol" w:hint="default"/>
      <w:color w:val="000000"/>
      <w:shd w:val="clear" w:color="auto" w:fill="FFFFFF"/>
    </w:rPr>
  </w:style>
  <w:style w:type="character" w:customStyle="1" w:styleId="RTFNum3242">
    <w:name w:val="RTF_Num 324 2"/>
    <w:qFormat/>
    <w:rsid w:val="00237609"/>
    <w:rPr>
      <w:rFonts w:ascii="Symbol" w:hAnsi="Symbol" w:hint="default"/>
      <w:color w:val="000000"/>
      <w:shd w:val="clear" w:color="auto" w:fill="FFFFFF"/>
    </w:rPr>
  </w:style>
  <w:style w:type="character" w:customStyle="1" w:styleId="RTFNum3252">
    <w:name w:val="RTF_Num 325 2"/>
    <w:qFormat/>
    <w:rsid w:val="00237609"/>
    <w:rPr>
      <w:rFonts w:ascii="Symbol" w:hAnsi="Symbol" w:hint="default"/>
      <w:color w:val="000000"/>
      <w:shd w:val="clear" w:color="auto" w:fill="FFFFFF"/>
    </w:rPr>
  </w:style>
  <w:style w:type="character" w:customStyle="1" w:styleId="RTFNum3262">
    <w:name w:val="RTF_Num 326 2"/>
    <w:qFormat/>
    <w:rsid w:val="00237609"/>
    <w:rPr>
      <w:rFonts w:ascii="Wingdings" w:hAnsi="Wingdings" w:hint="default"/>
      <w:color w:val="000000"/>
      <w:shd w:val="clear" w:color="auto" w:fill="FFFFFF"/>
    </w:rPr>
  </w:style>
  <w:style w:type="character" w:customStyle="1" w:styleId="RTFNum3272">
    <w:name w:val="RTF_Num 327 2"/>
    <w:qFormat/>
    <w:rsid w:val="00237609"/>
    <w:rPr>
      <w:rFonts w:ascii="Wingdings" w:hAnsi="Wingdings" w:hint="default"/>
      <w:color w:val="000000"/>
      <w:shd w:val="clear" w:color="auto" w:fill="FFFFFF"/>
    </w:rPr>
  </w:style>
  <w:style w:type="character" w:customStyle="1" w:styleId="RTFNum3282">
    <w:name w:val="RTF_Num 328 2"/>
    <w:qFormat/>
    <w:rsid w:val="00237609"/>
    <w:rPr>
      <w:rFonts w:ascii="Symbol" w:hAnsi="Symbol" w:hint="default"/>
      <w:color w:val="000000"/>
      <w:shd w:val="clear" w:color="auto" w:fill="FFFFFF"/>
    </w:rPr>
  </w:style>
  <w:style w:type="character" w:customStyle="1" w:styleId="RTFNum3292">
    <w:name w:val="RTF_Num 329 2"/>
    <w:qFormat/>
    <w:rsid w:val="00237609"/>
    <w:rPr>
      <w:rFonts w:ascii="Symbol" w:hAnsi="Symbol" w:hint="default"/>
      <w:color w:val="000000"/>
      <w:shd w:val="clear" w:color="auto" w:fill="FFFFFF"/>
    </w:rPr>
  </w:style>
  <w:style w:type="character" w:customStyle="1" w:styleId="RTFNum3302">
    <w:name w:val="RTF_Num 330 2"/>
    <w:qFormat/>
    <w:rsid w:val="00237609"/>
    <w:rPr>
      <w:rFonts w:ascii="Wingdings" w:hAnsi="Wingdings" w:hint="default"/>
      <w:color w:val="000000"/>
      <w:shd w:val="clear" w:color="auto" w:fill="FFFFFF"/>
    </w:rPr>
  </w:style>
  <w:style w:type="character" w:customStyle="1" w:styleId="RTFNum3312">
    <w:name w:val="RTF_Num 331 2"/>
    <w:qFormat/>
    <w:rsid w:val="00237609"/>
    <w:rPr>
      <w:rFonts w:ascii="Wingdings" w:hAnsi="Wingdings" w:hint="default"/>
      <w:color w:val="000000"/>
      <w:shd w:val="clear" w:color="auto" w:fill="FFFFFF"/>
    </w:rPr>
  </w:style>
  <w:style w:type="character" w:customStyle="1" w:styleId="RTFNum3322">
    <w:name w:val="RTF_Num 332 2"/>
    <w:qFormat/>
    <w:rsid w:val="00237609"/>
    <w:rPr>
      <w:rFonts w:ascii="Symbol" w:hAnsi="Symbol" w:hint="default"/>
      <w:color w:val="000000"/>
      <w:shd w:val="clear" w:color="auto" w:fill="FFFFFF"/>
    </w:rPr>
  </w:style>
  <w:style w:type="character" w:customStyle="1" w:styleId="RTFNum3332">
    <w:name w:val="RTF_Num 333 2"/>
    <w:qFormat/>
    <w:rsid w:val="00237609"/>
    <w:rPr>
      <w:rFonts w:ascii="Wingdings" w:hAnsi="Wingdings" w:hint="default"/>
      <w:color w:val="000000"/>
      <w:shd w:val="clear" w:color="auto" w:fill="FFFFFF"/>
    </w:rPr>
  </w:style>
  <w:style w:type="character" w:customStyle="1" w:styleId="RTFNum3342">
    <w:name w:val="RTF_Num 334 2"/>
    <w:qFormat/>
    <w:rsid w:val="00237609"/>
    <w:rPr>
      <w:rFonts w:ascii="Symbol" w:hAnsi="Symbol" w:hint="default"/>
      <w:color w:val="000000"/>
      <w:shd w:val="clear" w:color="auto" w:fill="FFFFFF"/>
    </w:rPr>
  </w:style>
  <w:style w:type="character" w:customStyle="1" w:styleId="RTFNum3352">
    <w:name w:val="RTF_Num 335 2"/>
    <w:qFormat/>
    <w:rsid w:val="00237609"/>
    <w:rPr>
      <w:rFonts w:ascii="Wingdings" w:hAnsi="Wingdings" w:hint="default"/>
      <w:color w:val="000000"/>
      <w:shd w:val="clear" w:color="auto" w:fill="FFFFFF"/>
    </w:rPr>
  </w:style>
  <w:style w:type="character" w:customStyle="1" w:styleId="RTFNum3362">
    <w:name w:val="RTF_Num 336 2"/>
    <w:qFormat/>
    <w:rsid w:val="00237609"/>
    <w:rPr>
      <w:rFonts w:ascii="Wingdings" w:hAnsi="Wingdings" w:hint="default"/>
      <w:color w:val="000000"/>
      <w:shd w:val="clear" w:color="auto" w:fill="FFFFFF"/>
    </w:rPr>
  </w:style>
  <w:style w:type="character" w:customStyle="1" w:styleId="RTFNum3372">
    <w:name w:val="RTF_Num 337 2"/>
    <w:qFormat/>
    <w:rsid w:val="00237609"/>
    <w:rPr>
      <w:rFonts w:ascii="Wingdings" w:hAnsi="Wingdings" w:hint="default"/>
      <w:color w:val="000000"/>
      <w:shd w:val="clear" w:color="auto" w:fill="FFFFFF"/>
    </w:rPr>
  </w:style>
  <w:style w:type="character" w:customStyle="1" w:styleId="RTFNum3382">
    <w:name w:val="RTF_Num 338 2"/>
    <w:qFormat/>
    <w:rsid w:val="00237609"/>
    <w:rPr>
      <w:rFonts w:ascii="Wingdings" w:hAnsi="Wingdings" w:hint="default"/>
      <w:color w:val="000000"/>
      <w:shd w:val="clear" w:color="auto" w:fill="FFFFFF"/>
    </w:rPr>
  </w:style>
  <w:style w:type="character" w:customStyle="1" w:styleId="RTFNum3392">
    <w:name w:val="RTF_Num 339 2"/>
    <w:qFormat/>
    <w:rsid w:val="00237609"/>
    <w:rPr>
      <w:rFonts w:ascii="Wingdings" w:hAnsi="Wingdings" w:hint="default"/>
      <w:color w:val="000000"/>
      <w:shd w:val="clear" w:color="auto" w:fill="FFFFFF"/>
    </w:rPr>
  </w:style>
  <w:style w:type="character" w:customStyle="1" w:styleId="RTFNum3402">
    <w:name w:val="RTF_Num 340 2"/>
    <w:qFormat/>
    <w:rsid w:val="00237609"/>
    <w:rPr>
      <w:rFonts w:ascii="Wingdings" w:hAnsi="Wingdings" w:hint="default"/>
      <w:color w:val="000000"/>
      <w:shd w:val="clear" w:color="auto" w:fill="FFFFFF"/>
    </w:rPr>
  </w:style>
  <w:style w:type="character" w:customStyle="1" w:styleId="RTFNum3412">
    <w:name w:val="RTF_Num 341 2"/>
    <w:qFormat/>
    <w:rsid w:val="00237609"/>
    <w:rPr>
      <w:rFonts w:ascii="Wingdings" w:hAnsi="Wingdings" w:hint="default"/>
      <w:color w:val="000000"/>
      <w:shd w:val="clear" w:color="auto" w:fill="FFFFFF"/>
    </w:rPr>
  </w:style>
  <w:style w:type="character" w:customStyle="1" w:styleId="RTFNum3422">
    <w:name w:val="RTF_Num 342 2"/>
    <w:qFormat/>
    <w:rsid w:val="00237609"/>
    <w:rPr>
      <w:rFonts w:ascii="Wingdings" w:hAnsi="Wingdings" w:hint="default"/>
      <w:color w:val="000000"/>
      <w:shd w:val="clear" w:color="auto" w:fill="FFFFFF"/>
    </w:rPr>
  </w:style>
  <w:style w:type="character" w:customStyle="1" w:styleId="RTFNum3432">
    <w:name w:val="RTF_Num 343 2"/>
    <w:qFormat/>
    <w:rsid w:val="00237609"/>
    <w:rPr>
      <w:rFonts w:ascii="Wingdings" w:hAnsi="Wingdings" w:hint="default"/>
      <w:color w:val="000000"/>
      <w:shd w:val="clear" w:color="auto" w:fill="FFFFFF"/>
    </w:rPr>
  </w:style>
  <w:style w:type="character" w:customStyle="1" w:styleId="RTFNum3442">
    <w:name w:val="RTF_Num 344 2"/>
    <w:qFormat/>
    <w:rsid w:val="00237609"/>
    <w:rPr>
      <w:rFonts w:ascii="Wingdings" w:hAnsi="Wingdings" w:hint="default"/>
      <w:color w:val="000000"/>
      <w:shd w:val="clear" w:color="auto" w:fill="FFFFFF"/>
    </w:rPr>
  </w:style>
  <w:style w:type="character" w:customStyle="1" w:styleId="RTFNum3452">
    <w:name w:val="RTF_Num 345 2"/>
    <w:qFormat/>
    <w:rsid w:val="00237609"/>
    <w:rPr>
      <w:rFonts w:ascii="Wingdings" w:hAnsi="Wingdings" w:hint="default"/>
      <w:color w:val="000000"/>
      <w:shd w:val="clear" w:color="auto" w:fill="FFFFFF"/>
    </w:rPr>
  </w:style>
  <w:style w:type="character" w:customStyle="1" w:styleId="RTFNum3462">
    <w:name w:val="RTF_Num 346 2"/>
    <w:qFormat/>
    <w:rsid w:val="00237609"/>
    <w:rPr>
      <w:rFonts w:ascii="Wingdings" w:hAnsi="Wingdings" w:hint="default"/>
      <w:color w:val="000000"/>
      <w:shd w:val="clear" w:color="auto" w:fill="FFFFFF"/>
    </w:rPr>
  </w:style>
  <w:style w:type="character" w:customStyle="1" w:styleId="RTFNum3472">
    <w:name w:val="RTF_Num 347 2"/>
    <w:qFormat/>
    <w:rsid w:val="00237609"/>
    <w:rPr>
      <w:rFonts w:ascii="Wingdings" w:hAnsi="Wingdings" w:hint="default"/>
      <w:color w:val="000000"/>
      <w:shd w:val="clear" w:color="auto" w:fill="FFFFFF"/>
    </w:rPr>
  </w:style>
  <w:style w:type="character" w:customStyle="1" w:styleId="RTFNum3482">
    <w:name w:val="RTF_Num 348 2"/>
    <w:qFormat/>
    <w:rsid w:val="00237609"/>
    <w:rPr>
      <w:rFonts w:ascii="Symbol" w:hAnsi="Symbol" w:hint="default"/>
      <w:color w:val="000000"/>
      <w:shd w:val="clear" w:color="auto" w:fill="FFFFFF"/>
    </w:rPr>
  </w:style>
  <w:style w:type="character" w:customStyle="1" w:styleId="RTFNum3492">
    <w:name w:val="RTF_Num 349 2"/>
    <w:qFormat/>
    <w:rsid w:val="00237609"/>
    <w:rPr>
      <w:rFonts w:ascii="Symbol" w:hAnsi="Symbol" w:hint="default"/>
      <w:color w:val="000000"/>
      <w:shd w:val="clear" w:color="auto" w:fill="FFFFFF"/>
    </w:rPr>
  </w:style>
  <w:style w:type="character" w:customStyle="1" w:styleId="RTFNum3502">
    <w:name w:val="RTF_Num 350 2"/>
    <w:qFormat/>
    <w:rsid w:val="00237609"/>
    <w:rPr>
      <w:rFonts w:ascii="Symbol" w:hAnsi="Symbol" w:hint="default"/>
      <w:color w:val="000000"/>
      <w:shd w:val="clear" w:color="auto" w:fill="FFFFFF"/>
    </w:rPr>
  </w:style>
  <w:style w:type="character" w:customStyle="1" w:styleId="RTFNum3512">
    <w:name w:val="RTF_Num 351 2"/>
    <w:qFormat/>
    <w:rsid w:val="00237609"/>
    <w:rPr>
      <w:rFonts w:ascii="Wingdings" w:hAnsi="Wingdings" w:hint="default"/>
      <w:color w:val="000000"/>
      <w:shd w:val="clear" w:color="auto" w:fill="FFFFFF"/>
    </w:rPr>
  </w:style>
  <w:style w:type="character" w:customStyle="1" w:styleId="RTFNum3522">
    <w:name w:val="RTF_Num 352 2"/>
    <w:qFormat/>
    <w:rsid w:val="00237609"/>
    <w:rPr>
      <w:rFonts w:ascii="Wingdings" w:hAnsi="Wingdings" w:hint="default"/>
      <w:color w:val="000000"/>
      <w:shd w:val="clear" w:color="auto" w:fill="FFFFFF"/>
    </w:rPr>
  </w:style>
  <w:style w:type="character" w:customStyle="1" w:styleId="RTFNum3532">
    <w:name w:val="RTF_Num 353 2"/>
    <w:qFormat/>
    <w:rsid w:val="00237609"/>
    <w:rPr>
      <w:rFonts w:ascii="Wingdings" w:hAnsi="Wingdings" w:hint="default"/>
      <w:color w:val="000000"/>
      <w:shd w:val="clear" w:color="auto" w:fill="FFFFFF"/>
    </w:rPr>
  </w:style>
  <w:style w:type="character" w:customStyle="1" w:styleId="RTFNum3542">
    <w:name w:val="RTF_Num 354 2"/>
    <w:qFormat/>
    <w:rsid w:val="00237609"/>
    <w:rPr>
      <w:rFonts w:ascii="Symbol" w:hAnsi="Symbol" w:hint="default"/>
      <w:color w:val="000000"/>
      <w:shd w:val="clear" w:color="auto" w:fill="FFFFFF"/>
    </w:rPr>
  </w:style>
  <w:style w:type="character" w:customStyle="1" w:styleId="RTFNum3552">
    <w:name w:val="RTF_Num 355 2"/>
    <w:qFormat/>
    <w:rsid w:val="00237609"/>
    <w:rPr>
      <w:rFonts w:ascii="Symbol" w:hAnsi="Symbol" w:hint="default"/>
      <w:color w:val="000000"/>
      <w:shd w:val="clear" w:color="auto" w:fill="FFFFFF"/>
    </w:rPr>
  </w:style>
  <w:style w:type="character" w:customStyle="1" w:styleId="RTFNum3562">
    <w:name w:val="RTF_Num 356 2"/>
    <w:qFormat/>
    <w:rsid w:val="00237609"/>
    <w:rPr>
      <w:rFonts w:ascii="Symbol" w:hAnsi="Symbol" w:hint="default"/>
      <w:color w:val="000000"/>
      <w:shd w:val="clear" w:color="auto" w:fill="FFFFFF"/>
    </w:rPr>
  </w:style>
  <w:style w:type="character" w:customStyle="1" w:styleId="RTFNum3572">
    <w:name w:val="RTF_Num 357 2"/>
    <w:qFormat/>
    <w:rsid w:val="00237609"/>
    <w:rPr>
      <w:rFonts w:ascii="Symbol" w:hAnsi="Symbol" w:hint="default"/>
      <w:color w:val="000000"/>
      <w:shd w:val="clear" w:color="auto" w:fill="FFFFFF"/>
    </w:rPr>
  </w:style>
  <w:style w:type="character" w:customStyle="1" w:styleId="RTFNum3582">
    <w:name w:val="RTF_Num 358 2"/>
    <w:qFormat/>
    <w:rsid w:val="00237609"/>
    <w:rPr>
      <w:rFonts w:ascii="Symbol" w:hAnsi="Symbol" w:hint="default"/>
      <w:color w:val="000000"/>
      <w:shd w:val="clear" w:color="auto" w:fill="FFFFFF"/>
    </w:rPr>
  </w:style>
  <w:style w:type="character" w:customStyle="1" w:styleId="RTFNum3592">
    <w:name w:val="RTF_Num 359 2"/>
    <w:qFormat/>
    <w:rsid w:val="00237609"/>
    <w:rPr>
      <w:rFonts w:ascii="Symbol" w:hAnsi="Symbol" w:hint="default"/>
      <w:color w:val="000000"/>
      <w:shd w:val="clear" w:color="auto" w:fill="FFFFFF"/>
    </w:rPr>
  </w:style>
  <w:style w:type="character" w:customStyle="1" w:styleId="RTFNum3602">
    <w:name w:val="RTF_Num 360 2"/>
    <w:qFormat/>
    <w:rsid w:val="00237609"/>
    <w:rPr>
      <w:rFonts w:ascii="Symbol" w:hAnsi="Symbol" w:hint="default"/>
      <w:color w:val="000000"/>
      <w:shd w:val="clear" w:color="auto" w:fill="FFFFFF"/>
    </w:rPr>
  </w:style>
  <w:style w:type="character" w:customStyle="1" w:styleId="RTFNum3612">
    <w:name w:val="RTF_Num 361 2"/>
    <w:qFormat/>
    <w:rsid w:val="00237609"/>
    <w:rPr>
      <w:rFonts w:ascii="Symbol" w:hAnsi="Symbol" w:hint="default"/>
      <w:color w:val="000000"/>
      <w:shd w:val="clear" w:color="auto" w:fill="FFFFFF"/>
    </w:rPr>
  </w:style>
  <w:style w:type="character" w:customStyle="1" w:styleId="RTFNum3622">
    <w:name w:val="RTF_Num 362 2"/>
    <w:qFormat/>
    <w:rsid w:val="00237609"/>
    <w:rPr>
      <w:rFonts w:ascii="Symbol" w:hAnsi="Symbol" w:hint="default"/>
      <w:color w:val="000000"/>
      <w:shd w:val="clear" w:color="auto" w:fill="FFFFFF"/>
    </w:rPr>
  </w:style>
  <w:style w:type="character" w:customStyle="1" w:styleId="RTFNum3632">
    <w:name w:val="RTF_Num 363 2"/>
    <w:qFormat/>
    <w:rsid w:val="00237609"/>
    <w:rPr>
      <w:rFonts w:ascii="Symbol" w:hAnsi="Symbol" w:hint="default"/>
      <w:color w:val="000000"/>
      <w:shd w:val="clear" w:color="auto" w:fill="FFFFFF"/>
    </w:rPr>
  </w:style>
  <w:style w:type="character" w:customStyle="1" w:styleId="RTFNum3642">
    <w:name w:val="RTF_Num 364 2"/>
    <w:qFormat/>
    <w:rsid w:val="00237609"/>
    <w:rPr>
      <w:rFonts w:ascii="Symbol" w:hAnsi="Symbol" w:hint="default"/>
      <w:color w:val="000000"/>
      <w:shd w:val="clear" w:color="auto" w:fill="FFFFFF"/>
    </w:rPr>
  </w:style>
  <w:style w:type="character" w:customStyle="1" w:styleId="RTFNum3652">
    <w:name w:val="RTF_Num 365 2"/>
    <w:qFormat/>
    <w:rsid w:val="00237609"/>
    <w:rPr>
      <w:rFonts w:ascii="Symbol" w:hAnsi="Symbol" w:hint="default"/>
      <w:color w:val="000000"/>
      <w:shd w:val="clear" w:color="auto" w:fill="FFFFFF"/>
    </w:rPr>
  </w:style>
  <w:style w:type="character" w:customStyle="1" w:styleId="RTFNum3662">
    <w:name w:val="RTF_Num 366 2"/>
    <w:qFormat/>
    <w:rsid w:val="00237609"/>
    <w:rPr>
      <w:rFonts w:ascii="Wingdings" w:hAnsi="Wingdings" w:hint="default"/>
      <w:color w:val="000000"/>
      <w:shd w:val="clear" w:color="auto" w:fill="FFFFFF"/>
    </w:rPr>
  </w:style>
  <w:style w:type="character" w:customStyle="1" w:styleId="RTFNum3672">
    <w:name w:val="RTF_Num 367 2"/>
    <w:qFormat/>
    <w:rsid w:val="00237609"/>
    <w:rPr>
      <w:rFonts w:ascii="Symbol" w:hAnsi="Symbol" w:hint="default"/>
      <w:color w:val="000000"/>
      <w:shd w:val="clear" w:color="auto" w:fill="FFFFFF"/>
    </w:rPr>
  </w:style>
  <w:style w:type="character" w:customStyle="1" w:styleId="RTFNum3682">
    <w:name w:val="RTF_Num 368 2"/>
    <w:qFormat/>
    <w:rsid w:val="00237609"/>
    <w:rPr>
      <w:rFonts w:ascii="Symbol" w:hAnsi="Symbol" w:hint="default"/>
      <w:color w:val="000000"/>
      <w:shd w:val="clear" w:color="auto" w:fill="FFFFFF"/>
    </w:rPr>
  </w:style>
  <w:style w:type="character" w:customStyle="1" w:styleId="RTFNum3692">
    <w:name w:val="RTF_Num 369 2"/>
    <w:qFormat/>
    <w:rsid w:val="00237609"/>
    <w:rPr>
      <w:rFonts w:ascii="Symbol" w:hAnsi="Symbol" w:hint="default"/>
      <w:color w:val="000000"/>
      <w:shd w:val="clear" w:color="auto" w:fill="FFFFFF"/>
    </w:rPr>
  </w:style>
  <w:style w:type="character" w:customStyle="1" w:styleId="RTFNum3702">
    <w:name w:val="RTF_Num 370 2"/>
    <w:qFormat/>
    <w:rsid w:val="00237609"/>
    <w:rPr>
      <w:rFonts w:ascii="Symbol" w:hAnsi="Symbol" w:hint="default"/>
      <w:color w:val="000000"/>
      <w:shd w:val="clear" w:color="auto" w:fill="FFFFFF"/>
    </w:rPr>
  </w:style>
  <w:style w:type="character" w:customStyle="1" w:styleId="RTFNum3712">
    <w:name w:val="RTF_Num 371 2"/>
    <w:qFormat/>
    <w:rsid w:val="00237609"/>
    <w:rPr>
      <w:rFonts w:ascii="Symbol" w:hAnsi="Symbol" w:hint="default"/>
      <w:color w:val="000000"/>
      <w:shd w:val="clear" w:color="auto" w:fill="FFFFFF"/>
    </w:rPr>
  </w:style>
  <w:style w:type="character" w:customStyle="1" w:styleId="RTFNum3722">
    <w:name w:val="RTF_Num 372 2"/>
    <w:qFormat/>
    <w:rsid w:val="00237609"/>
    <w:rPr>
      <w:rFonts w:ascii="Symbol" w:hAnsi="Symbol" w:hint="default"/>
      <w:color w:val="000000"/>
      <w:shd w:val="clear" w:color="auto" w:fill="FFFFFF"/>
    </w:rPr>
  </w:style>
  <w:style w:type="character" w:customStyle="1" w:styleId="RTFNum3732">
    <w:name w:val="RTF_Num 373 2"/>
    <w:qFormat/>
    <w:rsid w:val="00237609"/>
    <w:rPr>
      <w:rFonts w:ascii="Symbol" w:hAnsi="Symbol" w:hint="default"/>
      <w:color w:val="000000"/>
      <w:shd w:val="clear" w:color="auto" w:fill="FFFFFF"/>
    </w:rPr>
  </w:style>
  <w:style w:type="character" w:customStyle="1" w:styleId="RTFNum3742">
    <w:name w:val="RTF_Num 374 2"/>
    <w:qFormat/>
    <w:rsid w:val="00237609"/>
    <w:rPr>
      <w:rFonts w:ascii="Symbol" w:hAnsi="Symbol" w:hint="default"/>
      <w:color w:val="000000"/>
      <w:shd w:val="clear" w:color="auto" w:fill="FFFFFF"/>
    </w:rPr>
  </w:style>
  <w:style w:type="character" w:customStyle="1" w:styleId="RTFNum3752">
    <w:name w:val="RTF_Num 375 2"/>
    <w:qFormat/>
    <w:rsid w:val="00237609"/>
    <w:rPr>
      <w:rFonts w:ascii="Wingdings" w:hAnsi="Wingdings" w:hint="default"/>
      <w:color w:val="000000"/>
      <w:shd w:val="clear" w:color="auto" w:fill="FFFFFF"/>
    </w:rPr>
  </w:style>
  <w:style w:type="character" w:customStyle="1" w:styleId="RTFNum3762">
    <w:name w:val="RTF_Num 376 2"/>
    <w:qFormat/>
    <w:rsid w:val="00237609"/>
    <w:rPr>
      <w:rFonts w:ascii="Wingdings" w:hAnsi="Wingdings" w:hint="default"/>
      <w:color w:val="000000"/>
      <w:shd w:val="clear" w:color="auto" w:fill="FFFFFF"/>
    </w:rPr>
  </w:style>
  <w:style w:type="character" w:customStyle="1" w:styleId="RTFNum3772">
    <w:name w:val="RTF_Num 377 2"/>
    <w:qFormat/>
    <w:rsid w:val="00237609"/>
    <w:rPr>
      <w:rFonts w:ascii="Wingdings" w:hAnsi="Wingdings" w:hint="default"/>
      <w:color w:val="000000"/>
      <w:shd w:val="clear" w:color="auto" w:fill="FFFFFF"/>
    </w:rPr>
  </w:style>
  <w:style w:type="character" w:customStyle="1" w:styleId="RTFNum3782">
    <w:name w:val="RTF_Num 378 2"/>
    <w:qFormat/>
    <w:rsid w:val="00237609"/>
    <w:rPr>
      <w:rFonts w:ascii="Wingdings" w:hAnsi="Wingdings" w:hint="default"/>
      <w:color w:val="000000"/>
      <w:shd w:val="clear" w:color="auto" w:fill="FFFFFF"/>
    </w:rPr>
  </w:style>
  <w:style w:type="character" w:customStyle="1" w:styleId="RTFNum3792">
    <w:name w:val="RTF_Num 379 2"/>
    <w:qFormat/>
    <w:rsid w:val="00237609"/>
    <w:rPr>
      <w:rFonts w:ascii="Wingdings" w:hAnsi="Wingdings" w:hint="default"/>
      <w:color w:val="000000"/>
      <w:shd w:val="clear" w:color="auto" w:fill="FFFFFF"/>
    </w:rPr>
  </w:style>
  <w:style w:type="character" w:customStyle="1" w:styleId="RTFNum3802">
    <w:name w:val="RTF_Num 380 2"/>
    <w:qFormat/>
    <w:rsid w:val="00237609"/>
    <w:rPr>
      <w:rFonts w:ascii="Wingdings" w:hAnsi="Wingdings" w:hint="default"/>
      <w:color w:val="000000"/>
      <w:shd w:val="clear" w:color="auto" w:fill="FFFFFF"/>
    </w:rPr>
  </w:style>
  <w:style w:type="character" w:customStyle="1" w:styleId="RTFNum3812">
    <w:name w:val="RTF_Num 381 2"/>
    <w:qFormat/>
    <w:rsid w:val="00237609"/>
    <w:rPr>
      <w:rFonts w:ascii="Symbol" w:hAnsi="Symbol" w:hint="default"/>
      <w:color w:val="000000"/>
      <w:shd w:val="clear" w:color="auto" w:fill="FFFFFF"/>
    </w:rPr>
  </w:style>
  <w:style w:type="character" w:customStyle="1" w:styleId="RTFNum3822">
    <w:name w:val="RTF_Num 382 2"/>
    <w:qFormat/>
    <w:rsid w:val="00237609"/>
    <w:rPr>
      <w:rFonts w:ascii="Symbol" w:hAnsi="Symbol" w:hint="default"/>
      <w:color w:val="000000"/>
      <w:shd w:val="clear" w:color="auto" w:fill="FFFFFF"/>
    </w:rPr>
  </w:style>
  <w:style w:type="character" w:customStyle="1" w:styleId="RTFNum3832">
    <w:name w:val="RTF_Num 383 2"/>
    <w:qFormat/>
    <w:rsid w:val="00237609"/>
    <w:rPr>
      <w:rFonts w:ascii="Wingdings" w:hAnsi="Wingdings" w:hint="default"/>
      <w:color w:val="000000"/>
      <w:shd w:val="clear" w:color="auto" w:fill="FFFFFF"/>
    </w:rPr>
  </w:style>
  <w:style w:type="character" w:customStyle="1" w:styleId="RTFNum3842">
    <w:name w:val="RTF_Num 384 2"/>
    <w:qFormat/>
    <w:rsid w:val="00237609"/>
    <w:rPr>
      <w:rFonts w:ascii="Wingdings" w:hAnsi="Wingdings" w:hint="default"/>
      <w:color w:val="000000"/>
      <w:shd w:val="clear" w:color="auto" w:fill="FFFFFF"/>
    </w:rPr>
  </w:style>
  <w:style w:type="character" w:customStyle="1" w:styleId="RTFNum3852">
    <w:name w:val="RTF_Num 385 2"/>
    <w:qFormat/>
    <w:rsid w:val="00237609"/>
    <w:rPr>
      <w:rFonts w:ascii="Symbol" w:hAnsi="Symbol" w:hint="default"/>
      <w:color w:val="000000"/>
      <w:shd w:val="clear" w:color="auto" w:fill="FFFFFF"/>
    </w:rPr>
  </w:style>
  <w:style w:type="character" w:customStyle="1" w:styleId="RTFNum3862">
    <w:name w:val="RTF_Num 386 2"/>
    <w:qFormat/>
    <w:rsid w:val="00237609"/>
    <w:rPr>
      <w:rFonts w:ascii="Symbol" w:hAnsi="Symbol" w:hint="default"/>
      <w:color w:val="000000"/>
      <w:shd w:val="clear" w:color="auto" w:fill="FFFFFF"/>
    </w:rPr>
  </w:style>
  <w:style w:type="character" w:customStyle="1" w:styleId="RTFNum3872">
    <w:name w:val="RTF_Num 387 2"/>
    <w:qFormat/>
    <w:rsid w:val="00237609"/>
    <w:rPr>
      <w:rFonts w:ascii="Symbol" w:hAnsi="Symbol" w:hint="default"/>
      <w:color w:val="000000"/>
      <w:shd w:val="clear" w:color="auto" w:fill="FFFFFF"/>
    </w:rPr>
  </w:style>
  <w:style w:type="character" w:customStyle="1" w:styleId="RTFNum3882">
    <w:name w:val="RTF_Num 388 2"/>
    <w:qFormat/>
    <w:rsid w:val="00237609"/>
    <w:rPr>
      <w:rFonts w:ascii="Symbol" w:hAnsi="Symbol" w:hint="default"/>
      <w:color w:val="000000"/>
      <w:shd w:val="clear" w:color="auto" w:fill="FFFFFF"/>
    </w:rPr>
  </w:style>
  <w:style w:type="character" w:customStyle="1" w:styleId="RTFNum3892">
    <w:name w:val="RTF_Num 389 2"/>
    <w:qFormat/>
    <w:rsid w:val="00237609"/>
    <w:rPr>
      <w:rFonts w:ascii="Symbol" w:hAnsi="Symbol" w:hint="default"/>
      <w:color w:val="000000"/>
      <w:shd w:val="clear" w:color="auto" w:fill="FFFFFF"/>
    </w:rPr>
  </w:style>
  <w:style w:type="character" w:customStyle="1" w:styleId="RTFNum3902">
    <w:name w:val="RTF_Num 390 2"/>
    <w:qFormat/>
    <w:rsid w:val="00237609"/>
    <w:rPr>
      <w:rFonts w:ascii="Symbol" w:hAnsi="Symbol" w:hint="default"/>
      <w:color w:val="000000"/>
      <w:shd w:val="clear" w:color="auto" w:fill="FFFFFF"/>
    </w:rPr>
  </w:style>
  <w:style w:type="character" w:customStyle="1" w:styleId="RTFNum3912">
    <w:name w:val="RTF_Num 391 2"/>
    <w:qFormat/>
    <w:rsid w:val="00237609"/>
    <w:rPr>
      <w:rFonts w:ascii="Symbol" w:hAnsi="Symbol" w:hint="default"/>
      <w:color w:val="000000"/>
      <w:shd w:val="clear" w:color="auto" w:fill="FFFFFF"/>
    </w:rPr>
  </w:style>
  <w:style w:type="character" w:customStyle="1" w:styleId="RTFNum3922">
    <w:name w:val="RTF_Num 392 2"/>
    <w:qFormat/>
    <w:rsid w:val="00237609"/>
    <w:rPr>
      <w:rFonts w:ascii="Symbol" w:hAnsi="Symbol" w:hint="default"/>
      <w:color w:val="000000"/>
      <w:shd w:val="clear" w:color="auto" w:fill="FFFFFF"/>
    </w:rPr>
  </w:style>
  <w:style w:type="character" w:customStyle="1" w:styleId="RTFNum3932">
    <w:name w:val="RTF_Num 393 2"/>
    <w:qFormat/>
    <w:rsid w:val="00237609"/>
    <w:rPr>
      <w:rFonts w:ascii="Symbol" w:hAnsi="Symbol" w:hint="default"/>
      <w:color w:val="000000"/>
      <w:shd w:val="clear" w:color="auto" w:fill="FFFFFF"/>
    </w:rPr>
  </w:style>
  <w:style w:type="character" w:customStyle="1" w:styleId="RTFNum3942">
    <w:name w:val="RTF_Num 394 2"/>
    <w:qFormat/>
    <w:rsid w:val="00237609"/>
    <w:rPr>
      <w:rFonts w:ascii="Symbol" w:hAnsi="Symbol" w:hint="default"/>
      <w:color w:val="000000"/>
      <w:shd w:val="clear" w:color="auto" w:fill="FFFFFF"/>
    </w:rPr>
  </w:style>
  <w:style w:type="character" w:customStyle="1" w:styleId="RTFNum3952">
    <w:name w:val="RTF_Num 395 2"/>
    <w:qFormat/>
    <w:rsid w:val="00237609"/>
    <w:rPr>
      <w:rFonts w:ascii="Symbol" w:hAnsi="Symbol" w:hint="default"/>
      <w:color w:val="000000"/>
      <w:shd w:val="clear" w:color="auto" w:fill="FFFFFF"/>
    </w:rPr>
  </w:style>
  <w:style w:type="character" w:customStyle="1" w:styleId="RTFNum3962">
    <w:name w:val="RTF_Num 396 2"/>
    <w:qFormat/>
    <w:rsid w:val="00237609"/>
    <w:rPr>
      <w:rFonts w:ascii="Symbol" w:hAnsi="Symbol" w:hint="default"/>
      <w:color w:val="000000"/>
      <w:shd w:val="clear" w:color="auto" w:fill="FFFFFF"/>
    </w:rPr>
  </w:style>
  <w:style w:type="character" w:customStyle="1" w:styleId="RTFNum3972">
    <w:name w:val="RTF_Num 397 2"/>
    <w:qFormat/>
    <w:rsid w:val="00237609"/>
    <w:rPr>
      <w:rFonts w:ascii="Symbol" w:hAnsi="Symbol" w:hint="default"/>
      <w:color w:val="000000"/>
      <w:shd w:val="clear" w:color="auto" w:fill="FFFFFF"/>
    </w:rPr>
  </w:style>
  <w:style w:type="character" w:customStyle="1" w:styleId="RTFNum3982">
    <w:name w:val="RTF_Num 398 2"/>
    <w:qFormat/>
    <w:rsid w:val="00237609"/>
    <w:rPr>
      <w:rFonts w:ascii="Symbol" w:hAnsi="Symbol" w:hint="default"/>
      <w:color w:val="000000"/>
      <w:shd w:val="clear" w:color="auto" w:fill="FFFFFF"/>
    </w:rPr>
  </w:style>
  <w:style w:type="character" w:customStyle="1" w:styleId="RTFNum3992">
    <w:name w:val="RTF_Num 399 2"/>
    <w:qFormat/>
    <w:rsid w:val="00237609"/>
    <w:rPr>
      <w:rFonts w:ascii="Wingdings" w:hAnsi="Wingdings" w:hint="default"/>
      <w:color w:val="000000"/>
      <w:shd w:val="clear" w:color="auto" w:fill="FFFFFF"/>
    </w:rPr>
  </w:style>
  <w:style w:type="character" w:customStyle="1" w:styleId="RTFNum4002">
    <w:name w:val="RTF_Num 400 2"/>
    <w:qFormat/>
    <w:rsid w:val="00237609"/>
    <w:rPr>
      <w:rFonts w:ascii="Wingdings" w:hAnsi="Wingdings" w:hint="default"/>
      <w:color w:val="000000"/>
      <w:shd w:val="clear" w:color="auto" w:fill="FFFFFF"/>
    </w:rPr>
  </w:style>
  <w:style w:type="character" w:customStyle="1" w:styleId="RTFNum4012">
    <w:name w:val="RTF_Num 401 2"/>
    <w:qFormat/>
    <w:rsid w:val="00237609"/>
    <w:rPr>
      <w:rFonts w:ascii="Wingdings" w:hAnsi="Wingdings" w:hint="default"/>
      <w:color w:val="000000"/>
      <w:shd w:val="clear" w:color="auto" w:fill="FFFFFF"/>
    </w:rPr>
  </w:style>
  <w:style w:type="character" w:customStyle="1" w:styleId="RTFNum4022">
    <w:name w:val="RTF_Num 402 2"/>
    <w:qFormat/>
    <w:rsid w:val="00237609"/>
    <w:rPr>
      <w:rFonts w:ascii="Wingdings" w:hAnsi="Wingdings" w:hint="default"/>
      <w:color w:val="000000"/>
      <w:shd w:val="clear" w:color="auto" w:fill="FFFFFF"/>
    </w:rPr>
  </w:style>
  <w:style w:type="character" w:customStyle="1" w:styleId="RTFNum4032">
    <w:name w:val="RTF_Num 403 2"/>
    <w:qFormat/>
    <w:rsid w:val="00237609"/>
    <w:rPr>
      <w:rFonts w:ascii="Wingdings" w:hAnsi="Wingdings" w:hint="default"/>
      <w:color w:val="000000"/>
      <w:shd w:val="clear" w:color="auto" w:fill="FFFFFF"/>
    </w:rPr>
  </w:style>
  <w:style w:type="character" w:customStyle="1" w:styleId="RTFNum4042">
    <w:name w:val="RTF_Num 404 2"/>
    <w:qFormat/>
    <w:rsid w:val="00237609"/>
    <w:rPr>
      <w:rFonts w:ascii="Wingdings" w:hAnsi="Wingdings" w:hint="default"/>
      <w:color w:val="000000"/>
      <w:shd w:val="clear" w:color="auto" w:fill="FFFFFF"/>
    </w:rPr>
  </w:style>
  <w:style w:type="character" w:customStyle="1" w:styleId="RTFNum4052">
    <w:name w:val="RTF_Num 405 2"/>
    <w:qFormat/>
    <w:rsid w:val="00237609"/>
    <w:rPr>
      <w:rFonts w:ascii="Wingdings" w:hAnsi="Wingdings" w:hint="default"/>
      <w:color w:val="000000"/>
      <w:shd w:val="clear" w:color="auto" w:fill="FFFFFF"/>
    </w:rPr>
  </w:style>
  <w:style w:type="character" w:customStyle="1" w:styleId="RTFNum4062">
    <w:name w:val="RTF_Num 406 2"/>
    <w:qFormat/>
    <w:rsid w:val="00237609"/>
    <w:rPr>
      <w:rFonts w:ascii="Wingdings" w:hAnsi="Wingdings" w:hint="default"/>
      <w:color w:val="000000"/>
      <w:shd w:val="clear" w:color="auto" w:fill="FFFFFF"/>
    </w:rPr>
  </w:style>
  <w:style w:type="character" w:customStyle="1" w:styleId="RTFNum4072">
    <w:name w:val="RTF_Num 407 2"/>
    <w:qFormat/>
    <w:rsid w:val="00237609"/>
    <w:rPr>
      <w:rFonts w:ascii="Wingdings" w:hAnsi="Wingdings" w:hint="default"/>
      <w:color w:val="000000"/>
      <w:shd w:val="clear" w:color="auto" w:fill="FFFFFF"/>
    </w:rPr>
  </w:style>
  <w:style w:type="character" w:customStyle="1" w:styleId="RTFNum4082">
    <w:name w:val="RTF_Num 408 2"/>
    <w:qFormat/>
    <w:rsid w:val="00237609"/>
    <w:rPr>
      <w:rFonts w:ascii="Symbol" w:hAnsi="Symbol" w:hint="default"/>
      <w:color w:val="000000"/>
      <w:shd w:val="clear" w:color="auto" w:fill="FFFFFF"/>
    </w:rPr>
  </w:style>
  <w:style w:type="character" w:customStyle="1" w:styleId="RTFNum4092">
    <w:name w:val="RTF_Num 409 2"/>
    <w:qFormat/>
    <w:rsid w:val="00237609"/>
    <w:rPr>
      <w:rFonts w:ascii="Symbol" w:hAnsi="Symbol" w:hint="default"/>
      <w:color w:val="000000"/>
      <w:shd w:val="clear" w:color="auto" w:fill="FFFFFF"/>
    </w:rPr>
  </w:style>
  <w:style w:type="character" w:customStyle="1" w:styleId="RTFNum4102">
    <w:name w:val="RTF_Num 410 2"/>
    <w:qFormat/>
    <w:rsid w:val="00237609"/>
    <w:rPr>
      <w:rFonts w:ascii="Symbol" w:hAnsi="Symbol" w:hint="default"/>
      <w:color w:val="000000"/>
      <w:shd w:val="clear" w:color="auto" w:fill="FFFFFF"/>
    </w:rPr>
  </w:style>
  <w:style w:type="character" w:customStyle="1" w:styleId="RTFNum4112">
    <w:name w:val="RTF_Num 411 2"/>
    <w:qFormat/>
    <w:rsid w:val="00237609"/>
    <w:rPr>
      <w:rFonts w:ascii="Symbol" w:hAnsi="Symbol" w:hint="default"/>
      <w:color w:val="000000"/>
      <w:shd w:val="clear" w:color="auto" w:fill="FFFFFF"/>
    </w:rPr>
  </w:style>
  <w:style w:type="character" w:customStyle="1" w:styleId="RTFNum4122">
    <w:name w:val="RTF_Num 412 2"/>
    <w:qFormat/>
    <w:rsid w:val="00237609"/>
    <w:rPr>
      <w:rFonts w:ascii="Symbol" w:hAnsi="Symbol" w:hint="default"/>
      <w:color w:val="000000"/>
      <w:shd w:val="clear" w:color="auto" w:fill="FFFFFF"/>
    </w:rPr>
  </w:style>
  <w:style w:type="character" w:customStyle="1" w:styleId="RTFNum4132">
    <w:name w:val="RTF_Num 413 2"/>
    <w:qFormat/>
    <w:rsid w:val="00237609"/>
    <w:rPr>
      <w:rFonts w:ascii="Wingdings" w:hAnsi="Wingdings" w:hint="default"/>
      <w:color w:val="000000"/>
      <w:shd w:val="clear" w:color="auto" w:fill="FFFFFF"/>
    </w:rPr>
  </w:style>
  <w:style w:type="character" w:customStyle="1" w:styleId="RTFNum4142">
    <w:name w:val="RTF_Num 414 2"/>
    <w:qFormat/>
    <w:rsid w:val="00237609"/>
    <w:rPr>
      <w:rFonts w:ascii="Wingdings" w:hAnsi="Wingdings" w:hint="default"/>
      <w:color w:val="000000"/>
      <w:shd w:val="clear" w:color="auto" w:fill="FFFFFF"/>
    </w:rPr>
  </w:style>
  <w:style w:type="character" w:customStyle="1" w:styleId="RTFNum4152">
    <w:name w:val="RTF_Num 415 2"/>
    <w:qFormat/>
    <w:rsid w:val="00237609"/>
    <w:rPr>
      <w:rFonts w:ascii="Wingdings" w:hAnsi="Wingdings" w:hint="default"/>
      <w:color w:val="000000"/>
      <w:shd w:val="clear" w:color="auto" w:fill="FFFFFF"/>
    </w:rPr>
  </w:style>
  <w:style w:type="character" w:customStyle="1" w:styleId="RTFNum4162">
    <w:name w:val="RTF_Num 416 2"/>
    <w:qFormat/>
    <w:rsid w:val="00237609"/>
    <w:rPr>
      <w:rFonts w:ascii="Wingdings" w:hAnsi="Wingdings" w:hint="default"/>
      <w:color w:val="000000"/>
      <w:shd w:val="clear" w:color="auto" w:fill="FFFFFF"/>
    </w:rPr>
  </w:style>
  <w:style w:type="character" w:customStyle="1" w:styleId="RTFNum4172">
    <w:name w:val="RTF_Num 417 2"/>
    <w:qFormat/>
    <w:rsid w:val="00237609"/>
    <w:rPr>
      <w:rFonts w:ascii="Wingdings" w:hAnsi="Wingdings" w:hint="default"/>
      <w:color w:val="000000"/>
      <w:shd w:val="clear" w:color="auto" w:fill="FFFFFF"/>
    </w:rPr>
  </w:style>
  <w:style w:type="character" w:customStyle="1" w:styleId="RTFNum4182">
    <w:name w:val="RTF_Num 418 2"/>
    <w:qFormat/>
    <w:rsid w:val="00237609"/>
    <w:rPr>
      <w:rFonts w:ascii="Wingdings" w:hAnsi="Wingdings" w:hint="default"/>
      <w:color w:val="000000"/>
      <w:shd w:val="clear" w:color="auto" w:fill="FFFFFF"/>
    </w:rPr>
  </w:style>
  <w:style w:type="character" w:customStyle="1" w:styleId="RTFNum4192">
    <w:name w:val="RTF_Num 419 2"/>
    <w:qFormat/>
    <w:rsid w:val="00237609"/>
    <w:rPr>
      <w:rFonts w:ascii="Symbol" w:hAnsi="Symbol" w:hint="default"/>
      <w:color w:val="000000"/>
      <w:shd w:val="clear" w:color="auto" w:fill="FFFFFF"/>
    </w:rPr>
  </w:style>
  <w:style w:type="character" w:customStyle="1" w:styleId="RTFNum4202">
    <w:name w:val="RTF_Num 420 2"/>
    <w:qFormat/>
    <w:rsid w:val="00237609"/>
    <w:rPr>
      <w:rFonts w:ascii="Symbol" w:hAnsi="Symbol" w:hint="default"/>
      <w:color w:val="000000"/>
      <w:shd w:val="clear" w:color="auto" w:fill="FFFFFF"/>
    </w:rPr>
  </w:style>
  <w:style w:type="character" w:customStyle="1" w:styleId="RTFNum4212">
    <w:name w:val="RTF_Num 421 2"/>
    <w:qFormat/>
    <w:rsid w:val="00237609"/>
    <w:rPr>
      <w:rFonts w:ascii="Wingdings" w:hAnsi="Wingdings" w:hint="default"/>
      <w:color w:val="000000"/>
      <w:shd w:val="clear" w:color="auto" w:fill="FFFFFF"/>
    </w:rPr>
  </w:style>
  <w:style w:type="character" w:customStyle="1" w:styleId="RTFNum4222">
    <w:name w:val="RTF_Num 422 2"/>
    <w:qFormat/>
    <w:rsid w:val="00237609"/>
    <w:rPr>
      <w:rFonts w:ascii="Wingdings" w:hAnsi="Wingdings" w:hint="default"/>
      <w:color w:val="000000"/>
      <w:shd w:val="clear" w:color="auto" w:fill="FFFFFF"/>
    </w:rPr>
  </w:style>
  <w:style w:type="character" w:customStyle="1" w:styleId="RTFNum4232">
    <w:name w:val="RTF_Num 423 2"/>
    <w:qFormat/>
    <w:rsid w:val="00237609"/>
    <w:rPr>
      <w:rFonts w:ascii="Symbol" w:hAnsi="Symbol" w:hint="default"/>
      <w:color w:val="000000"/>
      <w:shd w:val="clear" w:color="auto" w:fill="FFFFFF"/>
    </w:rPr>
  </w:style>
  <w:style w:type="character" w:customStyle="1" w:styleId="RTFNum4242">
    <w:name w:val="RTF_Num 424 2"/>
    <w:qFormat/>
    <w:rsid w:val="00237609"/>
    <w:rPr>
      <w:rFonts w:ascii="Wingdings" w:hAnsi="Wingdings" w:hint="default"/>
      <w:color w:val="000000"/>
      <w:shd w:val="clear" w:color="auto" w:fill="FFFFFF"/>
    </w:rPr>
  </w:style>
  <w:style w:type="character" w:customStyle="1" w:styleId="RTFNum4252">
    <w:name w:val="RTF_Num 425 2"/>
    <w:qFormat/>
    <w:rsid w:val="00237609"/>
    <w:rPr>
      <w:rFonts w:ascii="Wingdings" w:hAnsi="Wingdings" w:hint="default"/>
      <w:color w:val="000000"/>
      <w:shd w:val="clear" w:color="auto" w:fill="FFFFFF"/>
    </w:rPr>
  </w:style>
  <w:style w:type="character" w:customStyle="1" w:styleId="RTFNum4262">
    <w:name w:val="RTF_Num 426 2"/>
    <w:qFormat/>
    <w:rsid w:val="00237609"/>
    <w:rPr>
      <w:rFonts w:ascii="Symbol" w:hAnsi="Symbol" w:hint="default"/>
      <w:color w:val="000000"/>
      <w:shd w:val="clear" w:color="auto" w:fill="FFFFFF"/>
    </w:rPr>
  </w:style>
  <w:style w:type="character" w:customStyle="1" w:styleId="RTFNum4272">
    <w:name w:val="RTF_Num 427 2"/>
    <w:qFormat/>
    <w:rsid w:val="00237609"/>
    <w:rPr>
      <w:rFonts w:ascii="Wingdings" w:hAnsi="Wingdings" w:hint="default"/>
      <w:color w:val="000000"/>
      <w:shd w:val="clear" w:color="auto" w:fill="FFFFFF"/>
    </w:rPr>
  </w:style>
  <w:style w:type="character" w:customStyle="1" w:styleId="RTFNum4282">
    <w:name w:val="RTF_Num 428 2"/>
    <w:qFormat/>
    <w:rsid w:val="00237609"/>
    <w:rPr>
      <w:rFonts w:ascii="Symbol" w:hAnsi="Symbol" w:hint="default"/>
      <w:color w:val="000000"/>
      <w:shd w:val="clear" w:color="auto" w:fill="FFFFFF"/>
    </w:rPr>
  </w:style>
  <w:style w:type="character" w:customStyle="1" w:styleId="RTFNum4292">
    <w:name w:val="RTF_Num 429 2"/>
    <w:qFormat/>
    <w:rsid w:val="00237609"/>
    <w:rPr>
      <w:rFonts w:ascii="Symbol" w:hAnsi="Symbol" w:hint="default"/>
      <w:color w:val="000000"/>
      <w:shd w:val="clear" w:color="auto" w:fill="FFFFFF"/>
    </w:rPr>
  </w:style>
  <w:style w:type="character" w:customStyle="1" w:styleId="RTFNum22">
    <w:name w:val="RTF_Num 2 2"/>
    <w:qFormat/>
    <w:rsid w:val="00237609"/>
    <w:rPr>
      <w:rFonts w:ascii="Symbol" w:hAnsi="Symbol" w:hint="default"/>
      <w:color w:val="000000"/>
      <w:u w:val="single"/>
      <w:shd w:val="clear" w:color="auto" w:fill="FFFFFF"/>
    </w:rPr>
  </w:style>
  <w:style w:type="character" w:customStyle="1" w:styleId="RTFNum52">
    <w:name w:val="RTF_Num 5 2"/>
    <w:qFormat/>
    <w:rsid w:val="00237609"/>
    <w:rPr>
      <w:rFonts w:ascii="Wingdings" w:hAnsi="Wingdings" w:hint="default"/>
      <w:color w:val="000000"/>
      <w:u w:val="single"/>
      <w:shd w:val="clear" w:color="auto" w:fill="FFFFFF"/>
    </w:rPr>
  </w:style>
  <w:style w:type="character" w:customStyle="1" w:styleId="RTFNum62">
    <w:name w:val="RTF_Num 6 2"/>
    <w:qFormat/>
    <w:rsid w:val="00237609"/>
    <w:rPr>
      <w:rFonts w:ascii="Wingdings" w:hAnsi="Wingdings" w:hint="default"/>
      <w:color w:val="000000"/>
      <w:u w:val="single"/>
      <w:shd w:val="clear" w:color="auto" w:fill="FFFFFF"/>
    </w:rPr>
  </w:style>
  <w:style w:type="character" w:customStyle="1" w:styleId="RTFNum72">
    <w:name w:val="RTF_Num 7 2"/>
    <w:qFormat/>
    <w:rsid w:val="00237609"/>
    <w:rPr>
      <w:rFonts w:ascii="Wingdings" w:hAnsi="Wingdings" w:hint="default"/>
      <w:color w:val="000000"/>
      <w:u w:val="single"/>
      <w:shd w:val="clear" w:color="auto" w:fill="FFFFFF"/>
    </w:rPr>
  </w:style>
  <w:style w:type="character" w:customStyle="1" w:styleId="NumberingSymbols">
    <w:name w:val="Numbering Symbols"/>
    <w:rsid w:val="00237609"/>
    <w:rPr>
      <w:rFonts w:ascii="Arial" w:hAnsi="Arial" w:cs="Arial" w:hint="default"/>
      <w:color w:val="000000"/>
      <w:u w:val="single"/>
      <w:shd w:val="clear" w:color="auto" w:fill="FFFFFF"/>
    </w:rPr>
  </w:style>
  <w:style w:type="character" w:customStyle="1" w:styleId="RTFNum102">
    <w:name w:val="RTF_Num 10 2"/>
    <w:qFormat/>
    <w:rsid w:val="00237609"/>
    <w:rPr>
      <w:rFonts w:ascii="Symbol" w:hAnsi="Symbol" w:hint="default"/>
      <w:color w:val="000000"/>
      <w:u w:val="single"/>
      <w:shd w:val="clear" w:color="auto" w:fill="FFFFFF"/>
    </w:rPr>
  </w:style>
  <w:style w:type="character" w:customStyle="1" w:styleId="RTFNum23">
    <w:name w:val="RTF_Num 2 3"/>
    <w:qFormat/>
    <w:rsid w:val="00237609"/>
    <w:rPr>
      <w:rFonts w:ascii="Wingdings" w:hAnsi="Wingdings" w:hint="default"/>
      <w:color w:val="000000"/>
      <w:u w:val="single"/>
      <w:shd w:val="clear" w:color="auto" w:fill="FFFFFF"/>
    </w:rPr>
  </w:style>
  <w:style w:type="character" w:customStyle="1" w:styleId="RTFNum24">
    <w:name w:val="RTF_Num 2 4"/>
    <w:qFormat/>
    <w:rsid w:val="00237609"/>
    <w:rPr>
      <w:rFonts w:ascii="Symbol" w:hAnsi="Symbol" w:hint="default"/>
      <w:color w:val="000000"/>
      <w:u w:val="single"/>
      <w:shd w:val="clear" w:color="auto" w:fill="FFFFFF"/>
    </w:rPr>
  </w:style>
  <w:style w:type="character" w:customStyle="1" w:styleId="RTFNum25">
    <w:name w:val="RTF_Num 2 5"/>
    <w:qFormat/>
    <w:rsid w:val="00237609"/>
    <w:rPr>
      <w:rFonts w:ascii="Courier New" w:hAnsi="Courier New" w:cs="Courier New" w:hint="default"/>
      <w:color w:val="000000"/>
      <w:u w:val="single"/>
      <w:shd w:val="clear" w:color="auto" w:fill="FFFFFF"/>
    </w:rPr>
  </w:style>
  <w:style w:type="character" w:customStyle="1" w:styleId="RTFNum26">
    <w:name w:val="RTF_Num 2 6"/>
    <w:qFormat/>
    <w:rsid w:val="00237609"/>
    <w:rPr>
      <w:rFonts w:ascii="Wingdings" w:hAnsi="Wingdings" w:hint="default"/>
      <w:color w:val="000000"/>
      <w:u w:val="single"/>
      <w:shd w:val="clear" w:color="auto" w:fill="FFFFFF"/>
    </w:rPr>
  </w:style>
  <w:style w:type="character" w:customStyle="1" w:styleId="RTFNum27">
    <w:name w:val="RTF_Num 2 7"/>
    <w:qFormat/>
    <w:rsid w:val="00237609"/>
    <w:rPr>
      <w:rFonts w:ascii="Symbol" w:hAnsi="Symbol" w:hint="default"/>
      <w:color w:val="000000"/>
      <w:u w:val="single"/>
      <w:shd w:val="clear" w:color="auto" w:fill="FFFFFF"/>
    </w:rPr>
  </w:style>
  <w:style w:type="character" w:customStyle="1" w:styleId="RTFNum28">
    <w:name w:val="RTF_Num 2 8"/>
    <w:qFormat/>
    <w:rsid w:val="00237609"/>
    <w:rPr>
      <w:rFonts w:ascii="Courier New" w:hAnsi="Courier New" w:cs="Courier New" w:hint="default"/>
      <w:color w:val="000000"/>
      <w:u w:val="single"/>
      <w:shd w:val="clear" w:color="auto" w:fill="FFFFFF"/>
    </w:rPr>
  </w:style>
  <w:style w:type="character" w:customStyle="1" w:styleId="RTFNum29">
    <w:name w:val="RTF_Num 2 9"/>
    <w:qFormat/>
    <w:rsid w:val="00237609"/>
    <w:rPr>
      <w:rFonts w:ascii="Wingdings" w:hAnsi="Wingdings" w:hint="default"/>
      <w:color w:val="000000"/>
      <w:u w:val="single"/>
      <w:shd w:val="clear" w:color="auto" w:fill="FFFFFF"/>
    </w:rPr>
  </w:style>
  <w:style w:type="character" w:customStyle="1" w:styleId="RTFNum92">
    <w:name w:val="RTF_Num 9 2"/>
    <w:qFormat/>
    <w:rsid w:val="00237609"/>
    <w:rPr>
      <w:rFonts w:ascii="Symbol" w:hAnsi="Symbol" w:hint="default"/>
      <w:color w:val="000000"/>
      <w:u w:val="single"/>
      <w:shd w:val="clear" w:color="auto" w:fill="FFFFFF"/>
    </w:rPr>
  </w:style>
  <w:style w:type="character" w:customStyle="1" w:styleId="RTFNum112">
    <w:name w:val="RTF_Num 11 2"/>
    <w:qFormat/>
    <w:rsid w:val="00237609"/>
    <w:rPr>
      <w:rFonts w:ascii="Symbol" w:hAnsi="Symbol" w:hint="default"/>
      <w:color w:val="000000"/>
      <w:u w:val="single"/>
      <w:shd w:val="clear" w:color="auto" w:fill="FFFFFF"/>
    </w:rPr>
  </w:style>
  <w:style w:type="character" w:customStyle="1" w:styleId="RTFNum172">
    <w:name w:val="RTF_Num 17 2"/>
    <w:qFormat/>
    <w:rsid w:val="00237609"/>
    <w:rPr>
      <w:rFonts w:ascii="Symbol" w:hAnsi="Symbol" w:hint="default"/>
      <w:color w:val="000000"/>
      <w:u w:val="single"/>
      <w:shd w:val="clear" w:color="auto" w:fill="FFFFFF"/>
    </w:rPr>
  </w:style>
  <w:style w:type="character" w:customStyle="1" w:styleId="RTFNum202">
    <w:name w:val="RTF_Num 20 2"/>
    <w:qFormat/>
    <w:rsid w:val="00237609"/>
    <w:rPr>
      <w:rFonts w:ascii="Symbol" w:hAnsi="Symbol" w:hint="default"/>
      <w:color w:val="000000"/>
      <w:u w:val="single"/>
      <w:shd w:val="clear" w:color="auto" w:fill="FFFFFF"/>
    </w:rPr>
  </w:style>
  <w:style w:type="character" w:customStyle="1" w:styleId="RTFNum222">
    <w:name w:val="RTF_Num 22 2"/>
    <w:qFormat/>
    <w:rsid w:val="00237609"/>
    <w:rPr>
      <w:rFonts w:ascii="Symbol" w:hAnsi="Symbol" w:hint="default"/>
      <w:color w:val="000000"/>
      <w:u w:val="single"/>
      <w:shd w:val="clear" w:color="auto" w:fill="FFFFFF"/>
    </w:rPr>
  </w:style>
  <w:style w:type="character" w:customStyle="1" w:styleId="RTFNum232">
    <w:name w:val="RTF_Num 23 2"/>
    <w:qFormat/>
    <w:rsid w:val="00237609"/>
    <w:rPr>
      <w:rFonts w:ascii="Symbol" w:hAnsi="Symbol" w:hint="default"/>
      <w:color w:val="000000"/>
      <w:u w:val="single"/>
      <w:shd w:val="clear" w:color="auto" w:fill="FFFFFF"/>
    </w:rPr>
  </w:style>
  <w:style w:type="character" w:customStyle="1" w:styleId="RTFNum252">
    <w:name w:val="RTF_Num 25 2"/>
    <w:qFormat/>
    <w:rsid w:val="00237609"/>
    <w:rPr>
      <w:rFonts w:ascii="Wingdings" w:hAnsi="Wingdings" w:hint="default"/>
      <w:color w:val="000000"/>
      <w:u w:val="single"/>
      <w:shd w:val="clear" w:color="auto" w:fill="FFFFFF"/>
    </w:rPr>
  </w:style>
  <w:style w:type="character" w:customStyle="1" w:styleId="RTFNum312">
    <w:name w:val="RTF_Num 31 2"/>
    <w:qFormat/>
    <w:rsid w:val="00237609"/>
    <w:rPr>
      <w:rFonts w:ascii="Symbol" w:hAnsi="Symbol" w:hint="default"/>
      <w:color w:val="000000"/>
      <w:u w:val="single"/>
      <w:shd w:val="clear" w:color="auto" w:fill="FFFFFF"/>
    </w:rPr>
  </w:style>
  <w:style w:type="character" w:customStyle="1" w:styleId="RTFNum332">
    <w:name w:val="RTF_Num 33 2"/>
    <w:qFormat/>
    <w:rsid w:val="00237609"/>
    <w:rPr>
      <w:rFonts w:ascii="Wingdings" w:hAnsi="Wingdings" w:hint="default"/>
      <w:color w:val="000000"/>
      <w:u w:val="single"/>
      <w:shd w:val="clear" w:color="auto" w:fill="FFFFFF"/>
    </w:rPr>
  </w:style>
  <w:style w:type="character" w:customStyle="1" w:styleId="RTFNum372">
    <w:name w:val="RTF_Num 37 2"/>
    <w:qFormat/>
    <w:rsid w:val="00237609"/>
    <w:rPr>
      <w:rFonts w:ascii="Symbol" w:hAnsi="Symbol" w:hint="default"/>
      <w:color w:val="000000"/>
      <w:u w:val="single"/>
      <w:shd w:val="clear" w:color="auto" w:fill="FFFFFF"/>
    </w:rPr>
  </w:style>
  <w:style w:type="character" w:customStyle="1" w:styleId="RTFNum432">
    <w:name w:val="RTF_Num 43 2"/>
    <w:qFormat/>
    <w:rsid w:val="00237609"/>
    <w:rPr>
      <w:rFonts w:ascii="Symbol" w:hAnsi="Symbol" w:hint="default"/>
      <w:color w:val="000000"/>
      <w:u w:val="single"/>
      <w:shd w:val="clear" w:color="auto" w:fill="FFFFFF"/>
    </w:rPr>
  </w:style>
  <w:style w:type="character" w:customStyle="1" w:styleId="RTFNum1142">
    <w:name w:val="RTF_Num 114 2"/>
    <w:qFormat/>
    <w:rsid w:val="00237609"/>
    <w:rPr>
      <w:rFonts w:ascii="Symbol" w:hAnsi="Symbol" w:hint="default"/>
      <w:color w:val="000000"/>
      <w:u w:val="single"/>
      <w:shd w:val="clear" w:color="auto" w:fill="FFFFFF"/>
    </w:rPr>
  </w:style>
  <w:style w:type="character" w:customStyle="1" w:styleId="RTFNum1162">
    <w:name w:val="RTF_Num 116 2"/>
    <w:qFormat/>
    <w:rsid w:val="00237609"/>
    <w:rPr>
      <w:rFonts w:ascii="Symbol" w:hAnsi="Symbol" w:hint="default"/>
      <w:color w:val="000000"/>
      <w:u w:val="single"/>
      <w:shd w:val="clear" w:color="auto" w:fill="FFFFFF"/>
    </w:rPr>
  </w:style>
  <w:style w:type="character" w:customStyle="1" w:styleId="RTFNum1242">
    <w:name w:val="RTF_Num 124 2"/>
    <w:qFormat/>
    <w:rsid w:val="00237609"/>
    <w:rPr>
      <w:rFonts w:ascii="Symbol" w:hAnsi="Symbol" w:hint="default"/>
      <w:color w:val="000000"/>
      <w:u w:val="single"/>
      <w:shd w:val="clear" w:color="auto" w:fill="FFFFFF"/>
    </w:rPr>
  </w:style>
  <w:style w:type="character" w:customStyle="1" w:styleId="RTFNum1252">
    <w:name w:val="RTF_Num 125 2"/>
    <w:qFormat/>
    <w:rsid w:val="00237609"/>
    <w:rPr>
      <w:rFonts w:ascii="Symbol" w:hAnsi="Symbol" w:hint="default"/>
      <w:color w:val="000000"/>
      <w:u w:val="single"/>
      <w:shd w:val="clear" w:color="auto" w:fill="FFFFFF"/>
    </w:rPr>
  </w:style>
  <w:style w:type="character" w:customStyle="1" w:styleId="RTFNum1272">
    <w:name w:val="RTF_Num 127 2"/>
    <w:qFormat/>
    <w:rsid w:val="00237609"/>
    <w:rPr>
      <w:rFonts w:ascii="Symbol" w:hAnsi="Symbol" w:hint="default"/>
      <w:color w:val="000000"/>
      <w:u w:val="single"/>
      <w:shd w:val="clear" w:color="auto" w:fill="FFFFFF"/>
    </w:rPr>
  </w:style>
  <w:style w:type="character" w:customStyle="1" w:styleId="RTFNum1282">
    <w:name w:val="RTF_Num 128 2"/>
    <w:qFormat/>
    <w:rsid w:val="00237609"/>
    <w:rPr>
      <w:rFonts w:ascii="Symbol" w:hAnsi="Symbol" w:hint="default"/>
      <w:color w:val="000000"/>
      <w:u w:val="single"/>
      <w:shd w:val="clear" w:color="auto" w:fill="FFFFFF"/>
    </w:rPr>
  </w:style>
  <w:style w:type="character" w:customStyle="1" w:styleId="EstiloCorreo15">
    <w:name w:val="EstiloCorreo15"/>
    <w:qFormat/>
    <w:rsid w:val="00237609"/>
    <w:rPr>
      <w:rFonts w:ascii="Arial" w:hAnsi="Arial" w:cs="Arial" w:hint="default"/>
      <w:color w:val="000080"/>
    </w:rPr>
  </w:style>
  <w:style w:type="character" w:customStyle="1" w:styleId="st">
    <w:name w:val="st"/>
    <w:qFormat/>
    <w:rsid w:val="00237609"/>
  </w:style>
  <w:style w:type="character" w:customStyle="1" w:styleId="srtitle1">
    <w:name w:val="srtitle1"/>
    <w:qFormat/>
    <w:rsid w:val="00237609"/>
    <w:rPr>
      <w:b/>
      <w:bCs/>
    </w:rPr>
  </w:style>
  <w:style w:type="character" w:customStyle="1" w:styleId="resultindex2">
    <w:name w:val="resultindex2"/>
    <w:qFormat/>
    <w:rsid w:val="00237609"/>
    <w:rPr>
      <w:color w:val="000000"/>
    </w:rPr>
  </w:style>
  <w:style w:type="character" w:customStyle="1" w:styleId="bindingblock1">
    <w:name w:val="bindingblock1"/>
    <w:qFormat/>
    <w:rsid w:val="00237609"/>
  </w:style>
  <w:style w:type="character" w:customStyle="1" w:styleId="binding1">
    <w:name w:val="binding1"/>
    <w:qFormat/>
    <w:rsid w:val="00237609"/>
    <w:rPr>
      <w:b/>
      <w:bCs/>
    </w:rPr>
  </w:style>
  <w:style w:type="character" w:customStyle="1" w:styleId="postbody1">
    <w:name w:val="postbody1"/>
    <w:qFormat/>
    <w:rsid w:val="00237609"/>
  </w:style>
  <w:style w:type="character" w:customStyle="1" w:styleId="RTFNum41">
    <w:name w:val="RTF_Num 4 1"/>
    <w:qFormat/>
    <w:rsid w:val="00237609"/>
    <w:rPr>
      <w:rFonts w:ascii="Symbol" w:hAnsi="Symbol" w:hint="default"/>
      <w:color w:val="000000"/>
      <w:shd w:val="clear" w:color="auto" w:fill="FFFFFF"/>
    </w:rPr>
  </w:style>
  <w:style w:type="character" w:customStyle="1" w:styleId="RTFNum43">
    <w:name w:val="RTF_Num 4 3"/>
    <w:qFormat/>
    <w:rsid w:val="00237609"/>
    <w:rPr>
      <w:rFonts w:ascii="Wingdings" w:hAnsi="Wingdings" w:hint="default"/>
      <w:color w:val="000000"/>
      <w:shd w:val="clear" w:color="auto" w:fill="FFFFFF"/>
    </w:rPr>
  </w:style>
  <w:style w:type="character" w:customStyle="1" w:styleId="RTFNum44">
    <w:name w:val="RTF_Num 4 4"/>
    <w:qFormat/>
    <w:rsid w:val="00237609"/>
    <w:rPr>
      <w:rFonts w:ascii="Symbol" w:hAnsi="Symbol" w:hint="default"/>
      <w:color w:val="000000"/>
      <w:shd w:val="clear" w:color="auto" w:fill="FFFFFF"/>
    </w:rPr>
  </w:style>
  <w:style w:type="character" w:customStyle="1" w:styleId="RTFNum45">
    <w:name w:val="RTF_Num 4 5"/>
    <w:qFormat/>
    <w:rsid w:val="00237609"/>
    <w:rPr>
      <w:rFonts w:ascii="Courier New" w:hAnsi="Courier New" w:cs="Courier New" w:hint="default"/>
      <w:color w:val="000000"/>
      <w:shd w:val="clear" w:color="auto" w:fill="FFFFFF"/>
    </w:rPr>
  </w:style>
  <w:style w:type="character" w:customStyle="1" w:styleId="RTFNum46">
    <w:name w:val="RTF_Num 4 6"/>
    <w:qFormat/>
    <w:rsid w:val="00237609"/>
    <w:rPr>
      <w:rFonts w:ascii="Wingdings" w:hAnsi="Wingdings" w:hint="default"/>
      <w:color w:val="000000"/>
      <w:shd w:val="clear" w:color="auto" w:fill="FFFFFF"/>
    </w:rPr>
  </w:style>
  <w:style w:type="character" w:customStyle="1" w:styleId="RTFNum47">
    <w:name w:val="RTF_Num 4 7"/>
    <w:qFormat/>
    <w:rsid w:val="00237609"/>
    <w:rPr>
      <w:rFonts w:ascii="Symbol" w:hAnsi="Symbol" w:hint="default"/>
      <w:color w:val="000000"/>
      <w:shd w:val="clear" w:color="auto" w:fill="FFFFFF"/>
    </w:rPr>
  </w:style>
  <w:style w:type="character" w:customStyle="1" w:styleId="RTFNum48">
    <w:name w:val="RTF_Num 4 8"/>
    <w:qFormat/>
    <w:rsid w:val="00237609"/>
    <w:rPr>
      <w:rFonts w:ascii="Courier New" w:hAnsi="Courier New" w:cs="Courier New" w:hint="default"/>
      <w:color w:val="000000"/>
      <w:shd w:val="clear" w:color="auto" w:fill="FFFFFF"/>
    </w:rPr>
  </w:style>
  <w:style w:type="character" w:customStyle="1" w:styleId="RTFNum49">
    <w:name w:val="RTF_Num 4 9"/>
    <w:qFormat/>
    <w:rsid w:val="00237609"/>
    <w:rPr>
      <w:rFonts w:ascii="Wingdings" w:hAnsi="Wingdings" w:hint="default"/>
      <w:color w:val="000000"/>
      <w:shd w:val="clear" w:color="auto" w:fill="FFFFFF"/>
    </w:rPr>
  </w:style>
  <w:style w:type="character" w:customStyle="1" w:styleId="RTFNum3249">
    <w:name w:val="RTF_Num 324 9"/>
    <w:qFormat/>
    <w:rsid w:val="00237609"/>
    <w:rPr>
      <w:rFonts w:ascii="Wingdings" w:hAnsi="Wingdings" w:hint="default"/>
    </w:rPr>
  </w:style>
  <w:style w:type="character" w:customStyle="1" w:styleId="RTFNum3377">
    <w:name w:val="RTF_Num 337 7"/>
    <w:qFormat/>
    <w:rsid w:val="00237609"/>
    <w:rPr>
      <w:rFonts w:ascii="Symbol" w:hAnsi="Symbol" w:hint="default"/>
    </w:rPr>
  </w:style>
  <w:style w:type="character" w:customStyle="1" w:styleId="hasnegrita1">
    <w:name w:val="has_negrita1"/>
    <w:qFormat/>
    <w:rsid w:val="00237609"/>
    <w:rPr>
      <w:rFonts w:ascii="Times New Roman" w:hAnsi="Times New Roman" w:cs="Times New Roman" w:hint="default"/>
      <w:b/>
      <w:bCs/>
    </w:rPr>
  </w:style>
  <w:style w:type="character" w:customStyle="1" w:styleId="WW8Num52z0">
    <w:name w:val="WW8Num52z0"/>
    <w:qFormat/>
    <w:rsid w:val="00237609"/>
    <w:rPr>
      <w:rFonts w:ascii="Calibri" w:hAnsi="Calibri" w:hint="default"/>
    </w:rPr>
  </w:style>
  <w:style w:type="character" w:customStyle="1" w:styleId="WW8Num52z1">
    <w:name w:val="WW8Num52z1"/>
    <w:qFormat/>
    <w:rsid w:val="00237609"/>
    <w:rPr>
      <w:rFonts w:ascii="Courier New" w:hAnsi="Courier New" w:cs="Courier New" w:hint="default"/>
    </w:rPr>
  </w:style>
  <w:style w:type="character" w:customStyle="1" w:styleId="WW8Num52z2">
    <w:name w:val="WW8Num52z2"/>
    <w:qFormat/>
    <w:rsid w:val="00237609"/>
    <w:rPr>
      <w:rFonts w:ascii="Wingdings" w:hAnsi="Wingdings" w:hint="default"/>
    </w:rPr>
  </w:style>
  <w:style w:type="character" w:customStyle="1" w:styleId="WW8Num52z3">
    <w:name w:val="WW8Num52z3"/>
    <w:qFormat/>
    <w:rsid w:val="00237609"/>
    <w:rPr>
      <w:rFonts w:ascii="Symbol" w:hAnsi="Symbol" w:hint="default"/>
    </w:rPr>
  </w:style>
  <w:style w:type="character" w:customStyle="1" w:styleId="CarCar61">
    <w:name w:val="Car Car61"/>
    <w:qFormat/>
    <w:rsid w:val="00237609"/>
  </w:style>
  <w:style w:type="character" w:customStyle="1" w:styleId="CarCar31">
    <w:name w:val="Car Car31"/>
    <w:qFormat/>
    <w:rsid w:val="00237609"/>
  </w:style>
  <w:style w:type="character" w:customStyle="1" w:styleId="EstiloCorreo149">
    <w:name w:val="EstiloCorreo149"/>
    <w:qFormat/>
    <w:rsid w:val="00237609"/>
    <w:rPr>
      <w:rFonts w:ascii="Arial" w:hAnsi="Arial" w:cs="Arial" w:hint="default"/>
    </w:rPr>
  </w:style>
  <w:style w:type="character" w:customStyle="1" w:styleId="HeaderChar1">
    <w:name w:val="Header Char1"/>
    <w:aliases w:val="encabezado Char1,h Char1"/>
    <w:uiPriority w:val="99"/>
    <w:qFormat/>
    <w:rsid w:val="00237609"/>
    <w:rPr>
      <w:lang w:eastAsia="es-ES"/>
    </w:rPr>
  </w:style>
  <w:style w:type="character" w:customStyle="1" w:styleId="tnnotaobtenida">
    <w:name w:val="tn_nota_obtenida"/>
    <w:rsid w:val="00237609"/>
  </w:style>
  <w:style w:type="character" w:customStyle="1" w:styleId="estilocorreo78">
    <w:name w:val="estilocorreo78"/>
    <w:rsid w:val="00237609"/>
    <w:rPr>
      <w:rFonts w:ascii="Calibri" w:hAnsi="Calibri" w:hint="default"/>
    </w:rPr>
  </w:style>
  <w:style w:type="character" w:customStyle="1" w:styleId="TtuloCar1">
    <w:name w:val="Título Car1"/>
    <w:aliases w:val="artículo Car1,Puesto Car1"/>
    <w:uiPriority w:val="10"/>
    <w:qFormat/>
    <w:rsid w:val="00237609"/>
    <w:rPr>
      <w:rFonts w:ascii="Cambria" w:hAnsi="Cambria" w:hint="default"/>
      <w:caps/>
      <w:color w:val="17365D"/>
    </w:rPr>
  </w:style>
  <w:style w:type="character" w:customStyle="1" w:styleId="TitleChar1">
    <w:name w:val="Title Char1"/>
    <w:uiPriority w:val="10"/>
    <w:qFormat/>
    <w:rsid w:val="00237609"/>
    <w:rPr>
      <w:rFonts w:ascii="Calibri Light" w:hAnsi="Calibri Light" w:hint="default"/>
      <w:b/>
      <w:bCs/>
      <w:lang w:eastAsia="en-US"/>
    </w:rPr>
  </w:style>
  <w:style w:type="character" w:customStyle="1" w:styleId="WW8Num3z4">
    <w:name w:val="WW8Num3z4"/>
    <w:qFormat/>
    <w:rsid w:val="00237609"/>
  </w:style>
  <w:style w:type="character" w:customStyle="1" w:styleId="WW8Num3z5">
    <w:name w:val="WW8Num3z5"/>
    <w:qFormat/>
    <w:rsid w:val="00237609"/>
  </w:style>
  <w:style w:type="character" w:customStyle="1" w:styleId="WW8Num3z6">
    <w:name w:val="WW8Num3z6"/>
    <w:qFormat/>
    <w:rsid w:val="00237609"/>
  </w:style>
  <w:style w:type="character" w:customStyle="1" w:styleId="WW8Num3z7">
    <w:name w:val="WW8Num3z7"/>
    <w:qFormat/>
    <w:rsid w:val="00237609"/>
  </w:style>
  <w:style w:type="character" w:customStyle="1" w:styleId="WW8Num3z8">
    <w:name w:val="WW8Num3z8"/>
    <w:qFormat/>
    <w:rsid w:val="00237609"/>
  </w:style>
  <w:style w:type="character" w:customStyle="1" w:styleId="WW8Num4z2">
    <w:name w:val="WW8Num4z2"/>
    <w:qFormat/>
    <w:rsid w:val="00237609"/>
  </w:style>
  <w:style w:type="character" w:customStyle="1" w:styleId="WW8Num4z3">
    <w:name w:val="WW8Num4z3"/>
    <w:qFormat/>
    <w:rsid w:val="00237609"/>
  </w:style>
  <w:style w:type="character" w:customStyle="1" w:styleId="WW8Num4z6">
    <w:name w:val="WW8Num4z6"/>
    <w:qFormat/>
    <w:rsid w:val="00237609"/>
  </w:style>
  <w:style w:type="character" w:customStyle="1" w:styleId="WW8Num4z7">
    <w:name w:val="WW8Num4z7"/>
    <w:qFormat/>
    <w:rsid w:val="00237609"/>
  </w:style>
  <w:style w:type="character" w:customStyle="1" w:styleId="WW8Num4z8">
    <w:name w:val="WW8Num4z8"/>
    <w:qFormat/>
    <w:rsid w:val="00237609"/>
  </w:style>
  <w:style w:type="character" w:customStyle="1" w:styleId="WW8Num6z3">
    <w:name w:val="WW8Num6z3"/>
    <w:qFormat/>
    <w:rsid w:val="00237609"/>
    <w:rPr>
      <w:rFonts w:ascii="Symbol" w:hAnsi="Symbol" w:hint="default"/>
    </w:rPr>
  </w:style>
  <w:style w:type="character" w:customStyle="1" w:styleId="TextodegloboCar1">
    <w:name w:val="Texto de globo Car1"/>
    <w:uiPriority w:val="99"/>
    <w:qFormat/>
    <w:rsid w:val="00237609"/>
    <w:rPr>
      <w:rFonts w:ascii="Tahoma" w:hAnsi="Tahoma" w:cs="Tahoma" w:hint="default"/>
      <w:lang w:eastAsia="zh-CN"/>
    </w:rPr>
  </w:style>
  <w:style w:type="character" w:customStyle="1" w:styleId="TextonotaalfinalCar1">
    <w:name w:val="Texto nota al final Car1"/>
    <w:uiPriority w:val="99"/>
    <w:qFormat/>
    <w:rsid w:val="00237609"/>
    <w:rPr>
      <w:rFonts w:ascii="Calibri" w:hAnsi="Calibri" w:hint="default"/>
      <w:lang w:eastAsia="en-US"/>
    </w:rPr>
  </w:style>
  <w:style w:type="character" w:customStyle="1" w:styleId="TextosinformatoCar1">
    <w:name w:val="Texto sin formato Car1"/>
    <w:uiPriority w:val="99"/>
    <w:qFormat/>
    <w:rsid w:val="00237609"/>
    <w:rPr>
      <w:rFonts w:ascii="Courier New" w:hAnsi="Courier New" w:cs="Courier New" w:hint="default"/>
      <w:lang w:eastAsia="zh-CN"/>
    </w:rPr>
  </w:style>
  <w:style w:type="character" w:customStyle="1" w:styleId="estilocorreo82">
    <w:name w:val="estilocorreo82"/>
    <w:rsid w:val="00237609"/>
    <w:rPr>
      <w:rFonts w:ascii="Calibri" w:hAnsi="Calibri" w:hint="default"/>
    </w:rPr>
  </w:style>
  <w:style w:type="character" w:customStyle="1" w:styleId="A3">
    <w:name w:val="A3"/>
    <w:rsid w:val="00237609"/>
    <w:rPr>
      <w:rFonts w:ascii="Helvetica" w:hAnsi="Helvetica" w:cs="Helvetica" w:hint="default"/>
      <w:color w:val="000000"/>
    </w:rPr>
  </w:style>
  <w:style w:type="character" w:customStyle="1" w:styleId="Textoindependiente2Car1">
    <w:name w:val="Texto independiente 2 Car1"/>
    <w:uiPriority w:val="99"/>
    <w:qFormat/>
    <w:rsid w:val="00237609"/>
    <w:rPr>
      <w:rFonts w:ascii="Times New Roman" w:hAnsi="Times New Roman" w:cs="Times New Roman" w:hint="default"/>
      <w:lang w:eastAsia="es-ES"/>
    </w:rPr>
  </w:style>
  <w:style w:type="character" w:customStyle="1" w:styleId="Mencinsinresolver2">
    <w:name w:val="Mención sin resolver2"/>
    <w:uiPriority w:val="99"/>
    <w:qFormat/>
    <w:rsid w:val="00237609"/>
    <w:rPr>
      <w:color w:val="605E5C"/>
      <w:shd w:val="clear" w:color="auto" w:fill="E1DFDD"/>
    </w:rPr>
  </w:style>
  <w:style w:type="character" w:customStyle="1" w:styleId="highlightedtext1">
    <w:name w:val="highlightedtext1"/>
    <w:qFormat/>
    <w:rsid w:val="00237609"/>
    <w:rPr>
      <w:shd w:val="clear" w:color="auto" w:fill="FFFF00"/>
    </w:rPr>
  </w:style>
  <w:style w:type="numbering" w:customStyle="1" w:styleId="1111111111">
    <w:name w:val="1.1 / 1.1.1 / 1.1.1.11"/>
    <w:rsid w:val="00237609"/>
    <w:pPr>
      <w:numPr>
        <w:numId w:val="12"/>
      </w:numPr>
    </w:pPr>
  </w:style>
  <w:style w:type="numbering" w:customStyle="1" w:styleId="11111111121">
    <w:name w:val="1.1 / 1.1.1 / 1.1.1.121"/>
    <w:rsid w:val="00237609"/>
    <w:pPr>
      <w:numPr>
        <w:numId w:val="14"/>
      </w:numPr>
    </w:pPr>
  </w:style>
  <w:style w:type="numbering" w:customStyle="1" w:styleId="1111111113">
    <w:name w:val="1.1 / 1.1.1 / 1.1.1.13"/>
    <w:rsid w:val="00237609"/>
    <w:pPr>
      <w:numPr>
        <w:numId w:val="15"/>
      </w:numPr>
    </w:pPr>
  </w:style>
  <w:style w:type="numbering" w:customStyle="1" w:styleId="11111111131">
    <w:name w:val="1.1 / 1.1.1 / 1.1.1.131"/>
    <w:rsid w:val="00237609"/>
    <w:pPr>
      <w:numPr>
        <w:numId w:val="16"/>
      </w:numPr>
    </w:pPr>
  </w:style>
  <w:style w:type="numbering" w:customStyle="1" w:styleId="11111111111">
    <w:name w:val="1.1 / 1.1.1 / 1.1.1.111"/>
    <w:rsid w:val="00237609"/>
    <w:pPr>
      <w:numPr>
        <w:numId w:val="9"/>
      </w:numPr>
    </w:pPr>
  </w:style>
  <w:style w:type="numbering" w:customStyle="1" w:styleId="1111111112">
    <w:name w:val="1.1 / 1.1.1 / 1.1.1.12"/>
    <w:rsid w:val="00237609"/>
    <w:pPr>
      <w:numPr>
        <w:numId w:val="17"/>
      </w:numPr>
    </w:pPr>
  </w:style>
  <w:style w:type="numbering" w:styleId="111111">
    <w:name w:val="Outline List 2"/>
    <w:aliases w:val="1.1 / 1.1.1 / 1.1.1.1"/>
    <w:basedOn w:val="Sinlista"/>
    <w:uiPriority w:val="99"/>
    <w:unhideWhenUsed/>
    <w:rsid w:val="00237609"/>
    <w:pPr>
      <w:numPr>
        <w:numId w:val="18"/>
      </w:numPr>
    </w:pPr>
  </w:style>
  <w:style w:type="numbering" w:customStyle="1" w:styleId="Sinlista11">
    <w:name w:val="Sin lista11"/>
    <w:next w:val="Sinlista"/>
    <w:uiPriority w:val="99"/>
    <w:unhideWhenUsed/>
    <w:qFormat/>
    <w:rsid w:val="00237609"/>
    <w:pPr>
      <w:numPr>
        <w:numId w:val="74"/>
      </w:numPr>
    </w:pPr>
  </w:style>
  <w:style w:type="paragraph" w:customStyle="1" w:styleId="m-6074630975206512451m-775200871255585192m-7567735478013994368m-2573041600113789362xmsonormal">
    <w:name w:val="m_-6074630975206512451m_-775200871255585192m_-7567735478013994368m_-2573041600113789362xmsonormal"/>
    <w:basedOn w:val="Normal"/>
    <w:rsid w:val="00237609"/>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Normal0">
    <w:name w:val="[Normal]"/>
    <w:basedOn w:val="Normal"/>
    <w:uiPriority w:val="99"/>
    <w:qFormat/>
    <w:rsid w:val="00237609"/>
    <w:pPr>
      <w:suppressAutoHyphens w:val="0"/>
      <w:autoSpaceDE w:val="0"/>
      <w:autoSpaceDN w:val="0"/>
    </w:pPr>
    <w:rPr>
      <w:rFonts w:ascii="Arial" w:eastAsia="Calibri" w:hAnsi="Arial" w:cs="Arial"/>
      <w:lang w:val="es-CR" w:eastAsia="en-US"/>
    </w:rPr>
  </w:style>
  <w:style w:type="numbering" w:customStyle="1" w:styleId="Sinlista2">
    <w:name w:val="Sin lista2"/>
    <w:next w:val="Sinlista"/>
    <w:uiPriority w:val="99"/>
    <w:semiHidden/>
    <w:unhideWhenUsed/>
    <w:qFormat/>
    <w:rsid w:val="00237609"/>
  </w:style>
  <w:style w:type="numbering" w:customStyle="1" w:styleId="Sinlista3">
    <w:name w:val="Sin lista3"/>
    <w:next w:val="Sinlista"/>
    <w:uiPriority w:val="99"/>
    <w:semiHidden/>
    <w:unhideWhenUsed/>
    <w:qFormat/>
    <w:rsid w:val="00237609"/>
  </w:style>
  <w:style w:type="numbering" w:customStyle="1" w:styleId="Sinlista4">
    <w:name w:val="Sin lista4"/>
    <w:next w:val="Sinlista"/>
    <w:uiPriority w:val="99"/>
    <w:semiHidden/>
    <w:unhideWhenUsed/>
    <w:rsid w:val="00237609"/>
  </w:style>
  <w:style w:type="table" w:customStyle="1" w:styleId="Tablaconcuadrcula11">
    <w:name w:val="Tabla con cuadrícula11"/>
    <w:basedOn w:val="Tablanormal"/>
    <w:next w:val="Tablaconcuadrcula"/>
    <w:rsid w:val="002376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237609"/>
  </w:style>
  <w:style w:type="character" w:customStyle="1" w:styleId="Mencinsinresolver3">
    <w:name w:val="Mención sin resolver3"/>
    <w:uiPriority w:val="99"/>
    <w:unhideWhenUsed/>
    <w:rsid w:val="00237609"/>
    <w:rPr>
      <w:color w:val="605E5C"/>
      <w:shd w:val="clear" w:color="auto" w:fill="E1DFDD"/>
    </w:rPr>
  </w:style>
  <w:style w:type="numbering" w:customStyle="1" w:styleId="Sinlista6">
    <w:name w:val="Sin lista6"/>
    <w:next w:val="Sinlista"/>
    <w:uiPriority w:val="99"/>
    <w:semiHidden/>
    <w:unhideWhenUsed/>
    <w:rsid w:val="00237609"/>
  </w:style>
  <w:style w:type="numbering" w:customStyle="1" w:styleId="Sinlista7">
    <w:name w:val="Sin lista7"/>
    <w:next w:val="Sinlista"/>
    <w:uiPriority w:val="99"/>
    <w:semiHidden/>
    <w:unhideWhenUsed/>
    <w:rsid w:val="00237609"/>
  </w:style>
  <w:style w:type="numbering" w:customStyle="1" w:styleId="Sinlista8">
    <w:name w:val="Sin lista8"/>
    <w:next w:val="Sinlista"/>
    <w:uiPriority w:val="99"/>
    <w:semiHidden/>
    <w:unhideWhenUsed/>
    <w:rsid w:val="00237609"/>
  </w:style>
  <w:style w:type="numbering" w:customStyle="1" w:styleId="Sinlista9">
    <w:name w:val="Sin lista9"/>
    <w:next w:val="Sinlista"/>
    <w:uiPriority w:val="99"/>
    <w:semiHidden/>
    <w:unhideWhenUsed/>
    <w:rsid w:val="00237609"/>
  </w:style>
  <w:style w:type="numbering" w:customStyle="1" w:styleId="Sinlista10">
    <w:name w:val="Sin lista10"/>
    <w:next w:val="Sinlista"/>
    <w:uiPriority w:val="99"/>
    <w:semiHidden/>
    <w:unhideWhenUsed/>
    <w:rsid w:val="00237609"/>
  </w:style>
  <w:style w:type="paragraph" w:styleId="Citadestacada0">
    <w:name w:val="Intense Quote"/>
    <w:basedOn w:val="Normal"/>
    <w:link w:val="CitadestacadaCar"/>
    <w:uiPriority w:val="30"/>
    <w:qFormat/>
    <w:rsid w:val="00237609"/>
    <w:pPr>
      <w:suppressAutoHyphens w:val="0"/>
      <w:spacing w:before="240" w:after="240"/>
      <w:ind w:left="1080" w:right="1080"/>
      <w:jc w:val="center"/>
    </w:pPr>
    <w:rPr>
      <w:rFonts w:ascii="Calibri" w:eastAsia="Calibri" w:hAnsi="Calibri" w:cs="Calibri"/>
      <w:color w:val="5B9BD5"/>
      <w:lang w:val="es-CR" w:eastAsia="en-US"/>
    </w:rPr>
  </w:style>
  <w:style w:type="character" w:customStyle="1" w:styleId="CitadestacadaCar">
    <w:name w:val="Cita destacada Car"/>
    <w:basedOn w:val="Fuentedeprrafopredeter"/>
    <w:link w:val="Citadestacada0"/>
    <w:uiPriority w:val="30"/>
    <w:qFormat/>
    <w:rsid w:val="00237609"/>
    <w:rPr>
      <w:rFonts w:ascii="Calibri" w:eastAsia="Calibri" w:hAnsi="Calibri" w:cs="Calibri"/>
      <w:color w:val="5B9BD5"/>
      <w:sz w:val="24"/>
      <w:szCs w:val="24"/>
      <w:lang w:val="es-CR" w:eastAsia="en-US"/>
    </w:rPr>
  </w:style>
  <w:style w:type="paragraph" w:customStyle="1" w:styleId="CarCar3CarCar">
    <w:name w:val="Car Car3 Car Car"/>
    <w:basedOn w:val="Normal"/>
    <w:uiPriority w:val="99"/>
    <w:semiHidden/>
    <w:rsid w:val="00237609"/>
    <w:pPr>
      <w:suppressAutoHyphens w:val="0"/>
      <w:spacing w:after="160" w:line="240" w:lineRule="exact"/>
    </w:pPr>
    <w:rPr>
      <w:rFonts w:ascii="Verdana" w:eastAsia="Calibri" w:hAnsi="Verdana" w:cs="Calibri"/>
      <w:sz w:val="20"/>
      <w:szCs w:val="20"/>
      <w:lang w:val="es-CR" w:eastAsia="en-US"/>
    </w:rPr>
  </w:style>
  <w:style w:type="paragraph" w:customStyle="1" w:styleId="CarCar9CarCar">
    <w:name w:val="Car Car9 Car Car"/>
    <w:basedOn w:val="Normal"/>
    <w:uiPriority w:val="99"/>
    <w:semiHidden/>
    <w:rsid w:val="00237609"/>
    <w:pPr>
      <w:suppressAutoHyphens w:val="0"/>
      <w:spacing w:after="160" w:line="240" w:lineRule="exact"/>
    </w:pPr>
    <w:rPr>
      <w:rFonts w:ascii="Verdana" w:eastAsia="Calibri" w:hAnsi="Verdana" w:cs="Calibri"/>
      <w:sz w:val="20"/>
      <w:szCs w:val="20"/>
      <w:lang w:val="es-CR" w:eastAsia="en-US"/>
    </w:rPr>
  </w:style>
  <w:style w:type="paragraph" w:customStyle="1" w:styleId="CarCar16CarCarCarCarCarCar">
    <w:name w:val="Car Car16 Car Car Car Car Car Car"/>
    <w:basedOn w:val="Normal"/>
    <w:uiPriority w:val="99"/>
    <w:semiHidden/>
    <w:rsid w:val="00237609"/>
    <w:pPr>
      <w:suppressAutoHyphens w:val="0"/>
      <w:spacing w:after="160" w:line="240" w:lineRule="exact"/>
    </w:pPr>
    <w:rPr>
      <w:rFonts w:ascii="Verdana" w:eastAsia="Calibri" w:hAnsi="Verdana" w:cs="Calibri"/>
      <w:sz w:val="20"/>
      <w:szCs w:val="20"/>
      <w:lang w:val="es-CR" w:eastAsia="en-US"/>
    </w:rPr>
  </w:style>
  <w:style w:type="character" w:customStyle="1" w:styleId="WW-Predeterminado1Car">
    <w:name w:val="WW-Predeterminado1 Car"/>
    <w:link w:val="WW-Predeterminado1"/>
    <w:locked/>
    <w:rsid w:val="00237609"/>
    <w:rPr>
      <w:rFonts w:ascii="Arial" w:hAnsi="Arial" w:cs="Arial"/>
      <w:color w:val="000000"/>
      <w:sz w:val="24"/>
      <w:szCs w:val="24"/>
    </w:rPr>
  </w:style>
  <w:style w:type="paragraph" w:customStyle="1" w:styleId="xxxxxmsonormal">
    <w:name w:val="x_x_x_x_x_msonormal"/>
    <w:basedOn w:val="Normal"/>
    <w:uiPriority w:val="99"/>
    <w:semiHidden/>
    <w:rsid w:val="00237609"/>
    <w:pPr>
      <w:suppressAutoHyphens w:val="0"/>
    </w:pPr>
    <w:rPr>
      <w:rFonts w:eastAsia="Calibri"/>
      <w:lang w:val="es-CR" w:eastAsia="es-CR"/>
    </w:rPr>
  </w:style>
  <w:style w:type="character" w:customStyle="1" w:styleId="Estilo3Car">
    <w:name w:val="Estilo3 Car"/>
    <w:link w:val="Estilo3"/>
    <w:locked/>
    <w:rsid w:val="00237609"/>
    <w:rPr>
      <w:rFonts w:ascii="Arial" w:eastAsia="Calibri" w:hAnsi="Arial" w:cs="Arial"/>
      <w:sz w:val="24"/>
      <w:szCs w:val="24"/>
      <w:lang w:val="es-CR" w:eastAsia="ja-JP"/>
    </w:rPr>
  </w:style>
  <w:style w:type="paragraph" w:customStyle="1" w:styleId="xxmsolistparagraph">
    <w:name w:val="x_x_msolistparagraph"/>
    <w:basedOn w:val="Normal"/>
    <w:uiPriority w:val="99"/>
    <w:rsid w:val="00237609"/>
    <w:pPr>
      <w:suppressAutoHyphens w:val="0"/>
    </w:pPr>
    <w:rPr>
      <w:rFonts w:eastAsia="Calibri"/>
      <w:lang w:val="es-CR" w:eastAsia="es-CR"/>
    </w:rPr>
  </w:style>
  <w:style w:type="paragraph" w:customStyle="1" w:styleId="CharChar20">
    <w:name w:val="Char Char2"/>
    <w:basedOn w:val="Normal"/>
    <w:uiPriority w:val="99"/>
    <w:qFormat/>
    <w:rsid w:val="00237609"/>
    <w:pPr>
      <w:suppressAutoHyphens w:val="0"/>
      <w:spacing w:after="160" w:line="240" w:lineRule="exact"/>
    </w:pPr>
    <w:rPr>
      <w:rFonts w:ascii="Verdana" w:eastAsia="Calibri" w:hAnsi="Verdana" w:cs="Calibri"/>
      <w:sz w:val="20"/>
      <w:szCs w:val="20"/>
      <w:lang w:val="es-CR" w:eastAsia="en-US"/>
    </w:rPr>
  </w:style>
  <w:style w:type="paragraph" w:customStyle="1" w:styleId="Textodebloque110">
    <w:name w:val="Texto de bloque11"/>
    <w:basedOn w:val="Normal"/>
    <w:uiPriority w:val="99"/>
    <w:qFormat/>
    <w:rsid w:val="00237609"/>
    <w:pPr>
      <w:suppressAutoHyphens w:val="0"/>
      <w:autoSpaceDE w:val="0"/>
      <w:ind w:left="-540" w:right="-415" w:firstLine="1248"/>
      <w:jc w:val="both"/>
    </w:pPr>
    <w:rPr>
      <w:rFonts w:ascii="Arial" w:eastAsia="Calibri" w:hAnsi="Arial" w:cs="Arial"/>
      <w:lang w:val="es-CR" w:eastAsia="zh-CN"/>
    </w:rPr>
  </w:style>
  <w:style w:type="paragraph" w:customStyle="1" w:styleId="Textoindependiente2210">
    <w:name w:val="Texto independiente 221"/>
    <w:basedOn w:val="Normal"/>
    <w:uiPriority w:val="99"/>
    <w:qFormat/>
    <w:rsid w:val="00237609"/>
    <w:pPr>
      <w:suppressAutoHyphens w:val="0"/>
      <w:spacing w:line="360" w:lineRule="auto"/>
      <w:jc w:val="both"/>
    </w:pPr>
    <w:rPr>
      <w:rFonts w:ascii="Arial" w:eastAsia="Calibri" w:hAnsi="Arial" w:cs="Arial"/>
      <w:lang w:val="es-CR"/>
    </w:rPr>
  </w:style>
  <w:style w:type="paragraph" w:customStyle="1" w:styleId="Sangra2detindependiente110">
    <w:name w:val="Sangría 2 de t. independiente11"/>
    <w:basedOn w:val="Normal"/>
    <w:uiPriority w:val="99"/>
    <w:qFormat/>
    <w:rsid w:val="00237609"/>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app-page-detaildocumentany">
    <w:name w:val="app-page-detail_document_any"/>
    <w:basedOn w:val="Normal"/>
    <w:qFormat/>
    <w:rsid w:val="00237609"/>
    <w:pPr>
      <w:suppressAutoHyphens w:val="0"/>
      <w:spacing w:line="300" w:lineRule="atLeast"/>
    </w:pPr>
    <w:rPr>
      <w:rFonts w:ascii="Arial" w:eastAsia="Calibri" w:hAnsi="Arial" w:cs="Arial"/>
      <w:color w:val="000000"/>
      <w:sz w:val="21"/>
      <w:szCs w:val="21"/>
      <w:lang w:val="es-CR" w:eastAsia="es-CR"/>
    </w:rPr>
  </w:style>
  <w:style w:type="character" w:customStyle="1" w:styleId="AgestionCar">
    <w:name w:val="A gestion Car"/>
    <w:link w:val="Agestion"/>
    <w:semiHidden/>
    <w:locked/>
    <w:rsid w:val="00237609"/>
    <w:rPr>
      <w:color w:val="000099"/>
      <w:lang w:eastAsia="ar-SA"/>
    </w:rPr>
  </w:style>
  <w:style w:type="paragraph" w:customStyle="1" w:styleId="Agestion">
    <w:name w:val="A gestion"/>
    <w:basedOn w:val="Normal"/>
    <w:link w:val="AgestionCar"/>
    <w:semiHidden/>
    <w:rsid w:val="00237609"/>
    <w:pPr>
      <w:suppressAutoHyphens w:val="0"/>
      <w:spacing w:before="120" w:after="120"/>
      <w:ind w:left="851" w:right="851" w:firstLine="709"/>
      <w:jc w:val="both"/>
    </w:pPr>
    <w:rPr>
      <w:color w:val="000099"/>
      <w:sz w:val="20"/>
      <w:szCs w:val="20"/>
    </w:rPr>
  </w:style>
  <w:style w:type="paragraph" w:customStyle="1" w:styleId="Standarduser">
    <w:name w:val="Standard (user)"/>
    <w:basedOn w:val="Normal"/>
    <w:uiPriority w:val="99"/>
    <w:rsid w:val="00237609"/>
    <w:pPr>
      <w:suppressAutoHyphens w:val="0"/>
      <w:autoSpaceDE w:val="0"/>
    </w:pPr>
    <w:rPr>
      <w:rFonts w:ascii="Book Antiqua" w:eastAsia="Calibri" w:hAnsi="Book Antiqua" w:cs="Calibri"/>
      <w:sz w:val="22"/>
      <w:szCs w:val="22"/>
      <w:lang w:val="es-CR" w:eastAsia="zh-CN"/>
    </w:rPr>
  </w:style>
  <w:style w:type="paragraph" w:customStyle="1" w:styleId="TableContentsuseruser">
    <w:name w:val="Table Contents (user) (user)"/>
    <w:basedOn w:val="Normal"/>
    <w:uiPriority w:val="99"/>
    <w:semiHidden/>
    <w:rsid w:val="00237609"/>
    <w:pPr>
      <w:suppressAutoHyphens w:val="0"/>
      <w:autoSpaceDE w:val="0"/>
      <w:autoSpaceDN w:val="0"/>
    </w:pPr>
    <w:rPr>
      <w:rFonts w:ascii="Book Antiqua" w:eastAsia="Calibri" w:hAnsi="Book Antiqua" w:cs="Calibri"/>
      <w:sz w:val="22"/>
      <w:szCs w:val="22"/>
      <w:lang w:val="es-CR" w:eastAsia="zh-CN"/>
    </w:rPr>
  </w:style>
  <w:style w:type="paragraph" w:customStyle="1" w:styleId="Leyenda">
    <w:name w:val="Leyenda"/>
    <w:basedOn w:val="Normal"/>
    <w:uiPriority w:val="99"/>
    <w:qFormat/>
    <w:rsid w:val="00237609"/>
    <w:pPr>
      <w:suppressAutoHyphens w:val="0"/>
      <w:spacing w:before="120" w:after="120"/>
    </w:pPr>
    <w:rPr>
      <w:rFonts w:eastAsia="Calibri"/>
      <w:i/>
      <w:iCs/>
      <w:lang w:val="es-CR" w:eastAsia="zh-CN"/>
    </w:rPr>
  </w:style>
  <w:style w:type="paragraph" w:customStyle="1" w:styleId="Sinespaciado3">
    <w:name w:val="Sin espaciado3"/>
    <w:basedOn w:val="Normal"/>
    <w:uiPriority w:val="99"/>
    <w:qFormat/>
    <w:rsid w:val="00237609"/>
    <w:pPr>
      <w:suppressAutoHyphens w:val="0"/>
      <w:spacing w:line="100" w:lineRule="atLeast"/>
    </w:pPr>
    <w:rPr>
      <w:rFonts w:ascii="Calibri" w:eastAsia="Calibri" w:hAnsi="Calibri" w:cs="Calibri"/>
      <w:sz w:val="22"/>
      <w:szCs w:val="22"/>
      <w:lang w:val="es-CR" w:eastAsia="zh-CN"/>
    </w:rPr>
  </w:style>
  <w:style w:type="character" w:customStyle="1" w:styleId="AttuloCar">
    <w:name w:val="A título Car"/>
    <w:link w:val="Attulo"/>
    <w:semiHidden/>
    <w:locked/>
    <w:rsid w:val="00237609"/>
    <w:rPr>
      <w:b/>
      <w:bCs/>
      <w:color w:val="000099"/>
      <w:u w:val="single"/>
      <w:lang w:eastAsia="ar-SA"/>
    </w:rPr>
  </w:style>
  <w:style w:type="paragraph" w:customStyle="1" w:styleId="Attulo">
    <w:name w:val="A título"/>
    <w:basedOn w:val="Normal"/>
    <w:link w:val="AttuloCar"/>
    <w:semiHidden/>
    <w:rsid w:val="00237609"/>
    <w:pPr>
      <w:suppressAutoHyphens w:val="0"/>
      <w:spacing w:before="120" w:after="120"/>
      <w:ind w:left="851" w:right="851"/>
      <w:jc w:val="center"/>
    </w:pPr>
    <w:rPr>
      <w:b/>
      <w:bCs/>
      <w:color w:val="000099"/>
      <w:sz w:val="20"/>
      <w:szCs w:val="20"/>
      <w:u w:val="single"/>
    </w:rPr>
  </w:style>
  <w:style w:type="character" w:customStyle="1" w:styleId="BizquierdaCar">
    <w:name w:val="B izquierda Car"/>
    <w:link w:val="Bizquierda"/>
    <w:semiHidden/>
    <w:locked/>
    <w:rsid w:val="00237609"/>
    <w:rPr>
      <w:rFonts w:ascii="Arial" w:hAnsi="Arial" w:cs="Arial"/>
      <w:b/>
      <w:bCs/>
      <w:color w:val="000099"/>
    </w:rPr>
  </w:style>
  <w:style w:type="paragraph" w:customStyle="1" w:styleId="Bizquierda">
    <w:name w:val="B izquierda"/>
    <w:basedOn w:val="Normal"/>
    <w:link w:val="BizquierdaCar"/>
    <w:semiHidden/>
    <w:rsid w:val="00237609"/>
    <w:pPr>
      <w:suppressAutoHyphens w:val="0"/>
      <w:autoSpaceDE w:val="0"/>
      <w:autoSpaceDN w:val="0"/>
      <w:spacing w:line="360" w:lineRule="auto"/>
      <w:jc w:val="both"/>
    </w:pPr>
    <w:rPr>
      <w:rFonts w:ascii="Arial" w:hAnsi="Arial" w:cs="Arial"/>
      <w:b/>
      <w:bCs/>
      <w:color w:val="000099"/>
      <w:sz w:val="20"/>
      <w:szCs w:val="20"/>
      <w:lang w:eastAsia="es-ES"/>
    </w:rPr>
  </w:style>
  <w:style w:type="character" w:customStyle="1" w:styleId="AizquierdoCar">
    <w:name w:val="A izquierdo Car"/>
    <w:link w:val="Aizquierdo"/>
    <w:semiHidden/>
    <w:locked/>
    <w:rsid w:val="00237609"/>
    <w:rPr>
      <w:rFonts w:ascii="Arial" w:hAnsi="Arial" w:cs="Arial"/>
      <w:b/>
      <w:bCs/>
      <w:color w:val="000099"/>
    </w:rPr>
  </w:style>
  <w:style w:type="paragraph" w:customStyle="1" w:styleId="Aizquierdo">
    <w:name w:val="A izquierdo"/>
    <w:basedOn w:val="Normal"/>
    <w:link w:val="AizquierdoCar"/>
    <w:semiHidden/>
    <w:rsid w:val="00237609"/>
    <w:pPr>
      <w:suppressAutoHyphens w:val="0"/>
      <w:autoSpaceDE w:val="0"/>
      <w:autoSpaceDN w:val="0"/>
      <w:spacing w:before="120" w:after="120"/>
      <w:ind w:left="851" w:right="851"/>
    </w:pPr>
    <w:rPr>
      <w:rFonts w:ascii="Arial" w:hAnsi="Arial" w:cs="Arial"/>
      <w:b/>
      <w:bCs/>
      <w:color w:val="000099"/>
      <w:sz w:val="20"/>
      <w:szCs w:val="20"/>
      <w:lang w:eastAsia="es-ES"/>
    </w:rPr>
  </w:style>
  <w:style w:type="character" w:customStyle="1" w:styleId="AGessinespacioCar">
    <w:name w:val="A Ges sin espacio Car"/>
    <w:link w:val="AGessinespacio"/>
    <w:semiHidden/>
    <w:locked/>
    <w:rsid w:val="00237609"/>
    <w:rPr>
      <w:color w:val="000099"/>
      <w:lang w:eastAsia="ar-SA"/>
    </w:rPr>
  </w:style>
  <w:style w:type="paragraph" w:customStyle="1" w:styleId="AGessinespacio">
    <w:name w:val="A Ges sin espacio"/>
    <w:basedOn w:val="Normal"/>
    <w:link w:val="AGessinespacioCar"/>
    <w:semiHidden/>
    <w:rsid w:val="00237609"/>
    <w:pPr>
      <w:suppressAutoHyphens w:val="0"/>
      <w:spacing w:before="120" w:after="120"/>
      <w:ind w:left="851" w:right="851"/>
      <w:jc w:val="both"/>
    </w:pPr>
    <w:rPr>
      <w:color w:val="000099"/>
      <w:sz w:val="20"/>
      <w:szCs w:val="20"/>
    </w:rPr>
  </w:style>
  <w:style w:type="paragraph" w:customStyle="1" w:styleId="Sinespaciado4">
    <w:name w:val="Sin espaciado4"/>
    <w:basedOn w:val="Normal"/>
    <w:uiPriority w:val="99"/>
    <w:qFormat/>
    <w:rsid w:val="00237609"/>
    <w:pPr>
      <w:suppressAutoHyphens w:val="0"/>
      <w:spacing w:line="100" w:lineRule="atLeast"/>
    </w:pPr>
    <w:rPr>
      <w:rFonts w:ascii="Calibri" w:eastAsia="Calibri" w:hAnsi="Calibri" w:cs="Calibri"/>
      <w:sz w:val="22"/>
      <w:szCs w:val="22"/>
      <w:lang w:val="es-CR" w:eastAsia="zh-CN"/>
    </w:rPr>
  </w:style>
  <w:style w:type="paragraph" w:customStyle="1" w:styleId="Sinespaciado5">
    <w:name w:val="Sin espaciado5"/>
    <w:basedOn w:val="Normal"/>
    <w:uiPriority w:val="99"/>
    <w:qFormat/>
    <w:rsid w:val="00237609"/>
    <w:pPr>
      <w:suppressAutoHyphens w:val="0"/>
      <w:spacing w:line="100" w:lineRule="atLeast"/>
    </w:pPr>
    <w:rPr>
      <w:rFonts w:ascii="Calibri" w:eastAsia="Calibri" w:hAnsi="Calibri" w:cs="Calibri"/>
      <w:sz w:val="22"/>
      <w:szCs w:val="22"/>
      <w:lang w:val="es-CR" w:eastAsia="zh-CN"/>
    </w:rPr>
  </w:style>
  <w:style w:type="paragraph" w:customStyle="1" w:styleId="Standarduseruser">
    <w:name w:val="Standard (user) (user)"/>
    <w:basedOn w:val="Normal"/>
    <w:uiPriority w:val="99"/>
    <w:semiHidden/>
    <w:rsid w:val="00237609"/>
    <w:pPr>
      <w:suppressAutoHyphens w:val="0"/>
      <w:autoSpaceDE w:val="0"/>
    </w:pPr>
    <w:rPr>
      <w:rFonts w:ascii="Book Antiqua" w:eastAsia="Calibri" w:hAnsi="Book Antiqua" w:cs="Calibri"/>
      <w:sz w:val="22"/>
      <w:szCs w:val="22"/>
      <w:lang w:val="es-CR" w:eastAsia="zh-CN"/>
    </w:rPr>
  </w:style>
  <w:style w:type="character" w:customStyle="1" w:styleId="AGestionCar0">
    <w:name w:val="A Gestion Car"/>
    <w:link w:val="AGestion0"/>
    <w:semiHidden/>
    <w:locked/>
    <w:rsid w:val="00237609"/>
    <w:rPr>
      <w:color w:val="000099"/>
      <w:lang w:eastAsia="ar-SA"/>
    </w:rPr>
  </w:style>
  <w:style w:type="paragraph" w:customStyle="1" w:styleId="AGestion0">
    <w:name w:val="A Gestion"/>
    <w:basedOn w:val="Normal"/>
    <w:link w:val="AGestionCar0"/>
    <w:semiHidden/>
    <w:rsid w:val="00237609"/>
    <w:pPr>
      <w:suppressAutoHyphens w:val="0"/>
      <w:spacing w:before="120" w:after="120"/>
      <w:ind w:left="851" w:right="851" w:firstLine="709"/>
      <w:jc w:val="both"/>
    </w:pPr>
    <w:rPr>
      <w:color w:val="000099"/>
      <w:sz w:val="20"/>
      <w:szCs w:val="20"/>
    </w:rPr>
  </w:style>
  <w:style w:type="character" w:customStyle="1" w:styleId="BtitulocentradoCar">
    <w:name w:val="B titulo centrado Car"/>
    <w:link w:val="Btitulocentrado"/>
    <w:semiHidden/>
    <w:locked/>
    <w:rsid w:val="00237609"/>
    <w:rPr>
      <w:b/>
      <w:bCs/>
      <w:color w:val="000099"/>
      <w:lang w:eastAsia="ar-SA"/>
    </w:rPr>
  </w:style>
  <w:style w:type="paragraph" w:customStyle="1" w:styleId="Btitulocentrado">
    <w:name w:val="B titulo centrado"/>
    <w:basedOn w:val="Normal"/>
    <w:link w:val="BtitulocentradoCar"/>
    <w:semiHidden/>
    <w:rsid w:val="00237609"/>
    <w:pPr>
      <w:suppressAutoHyphens w:val="0"/>
      <w:spacing w:before="120" w:after="120"/>
      <w:ind w:left="851" w:right="851"/>
      <w:jc w:val="center"/>
    </w:pPr>
    <w:rPr>
      <w:b/>
      <w:bCs/>
      <w:color w:val="000099"/>
      <w:sz w:val="20"/>
      <w:szCs w:val="20"/>
    </w:rPr>
  </w:style>
  <w:style w:type="paragraph" w:customStyle="1" w:styleId="Ttulo22">
    <w:name w:val="Título 22"/>
    <w:basedOn w:val="Normal"/>
    <w:uiPriority w:val="99"/>
    <w:qFormat/>
    <w:rsid w:val="00237609"/>
    <w:pPr>
      <w:keepNext/>
      <w:suppressAutoHyphens w:val="0"/>
      <w:spacing w:before="240" w:after="120" w:line="276" w:lineRule="auto"/>
    </w:pPr>
    <w:rPr>
      <w:rFonts w:ascii="Liberation Sans" w:eastAsia="Calibri" w:hAnsi="Liberation Sans" w:cs="Liberation Sans"/>
      <w:sz w:val="28"/>
      <w:szCs w:val="28"/>
      <w:lang w:val="es-CR" w:eastAsia="es-CR"/>
    </w:rPr>
  </w:style>
  <w:style w:type="paragraph" w:customStyle="1" w:styleId="Ttulo81">
    <w:name w:val="Título 81"/>
    <w:basedOn w:val="Normal"/>
    <w:uiPriority w:val="99"/>
    <w:qFormat/>
    <w:rsid w:val="00237609"/>
    <w:pPr>
      <w:keepNext/>
      <w:suppressAutoHyphens w:val="0"/>
      <w:spacing w:before="240" w:after="120" w:line="276" w:lineRule="auto"/>
    </w:pPr>
    <w:rPr>
      <w:rFonts w:ascii="Liberation Sans" w:eastAsia="Calibri" w:hAnsi="Liberation Sans" w:cs="Liberation Sans"/>
      <w:sz w:val="28"/>
      <w:szCs w:val="28"/>
      <w:lang w:val="es-CR" w:eastAsia="es-CR"/>
    </w:rPr>
  </w:style>
  <w:style w:type="paragraph" w:customStyle="1" w:styleId="Descripcin2">
    <w:name w:val="Descripción2"/>
    <w:basedOn w:val="Normal"/>
    <w:qFormat/>
    <w:rsid w:val="00237609"/>
    <w:pPr>
      <w:suppressAutoHyphens w:val="0"/>
      <w:spacing w:before="120" w:after="120" w:line="276" w:lineRule="auto"/>
    </w:pPr>
    <w:rPr>
      <w:rFonts w:ascii="Calibri" w:eastAsia="Calibri" w:hAnsi="Calibri" w:cs="Calibri"/>
      <w:i/>
      <w:iCs/>
      <w:lang w:val="es-CR" w:eastAsia="es-CR"/>
    </w:rPr>
  </w:style>
  <w:style w:type="paragraph" w:customStyle="1" w:styleId="Piedepgina10">
    <w:name w:val="Pie de página1"/>
    <w:basedOn w:val="Normal"/>
    <w:uiPriority w:val="99"/>
    <w:qFormat/>
    <w:rsid w:val="00237609"/>
    <w:pPr>
      <w:suppressAutoHyphens w:val="0"/>
    </w:pPr>
    <w:rPr>
      <w:rFonts w:ascii="Calibri" w:eastAsia="Calibri" w:hAnsi="Calibri" w:cs="Calibri"/>
      <w:sz w:val="22"/>
      <w:szCs w:val="22"/>
      <w:lang w:val="es-CR" w:eastAsia="es-CR"/>
    </w:rPr>
  </w:style>
  <w:style w:type="paragraph" w:customStyle="1" w:styleId="DocumentMap">
    <w:name w:val="DocumentMap"/>
    <w:basedOn w:val="Normal"/>
    <w:uiPriority w:val="99"/>
    <w:semiHidden/>
    <w:rsid w:val="00237609"/>
    <w:pPr>
      <w:suppressAutoHyphens w:val="0"/>
    </w:pPr>
    <w:rPr>
      <w:rFonts w:eastAsia="Calibri"/>
      <w:sz w:val="20"/>
      <w:szCs w:val="20"/>
      <w:lang w:val="es-CR" w:eastAsia="es-CR"/>
    </w:rPr>
  </w:style>
  <w:style w:type="paragraph" w:customStyle="1" w:styleId="Ttulo34">
    <w:name w:val="Título3"/>
    <w:basedOn w:val="Normal"/>
    <w:uiPriority w:val="99"/>
    <w:qFormat/>
    <w:rsid w:val="00237609"/>
    <w:pPr>
      <w:keepNext/>
      <w:suppressAutoHyphens w:val="0"/>
      <w:spacing w:before="240" w:after="120" w:line="276" w:lineRule="auto"/>
    </w:pPr>
    <w:rPr>
      <w:rFonts w:ascii="Liberation Sans" w:eastAsia="Calibri" w:hAnsi="Liberation Sans" w:cs="Liberation Sans"/>
      <w:sz w:val="28"/>
      <w:szCs w:val="28"/>
      <w:lang w:val="es-CR" w:eastAsia="zh-CN"/>
    </w:rPr>
  </w:style>
  <w:style w:type="paragraph" w:customStyle="1" w:styleId="Lista23">
    <w:name w:val="Lista 23"/>
    <w:basedOn w:val="Normal"/>
    <w:uiPriority w:val="99"/>
    <w:semiHidden/>
    <w:qFormat/>
    <w:rsid w:val="00237609"/>
    <w:pPr>
      <w:suppressAutoHyphens w:val="0"/>
      <w:spacing w:after="200" w:line="276" w:lineRule="auto"/>
      <w:ind w:left="566" w:hanging="283"/>
    </w:pPr>
    <w:rPr>
      <w:rFonts w:ascii="Calibri" w:eastAsia="Calibri" w:hAnsi="Calibri" w:cs="Calibri"/>
      <w:lang w:val="es-CR" w:eastAsia="zh-CN"/>
    </w:rPr>
  </w:style>
  <w:style w:type="paragraph" w:customStyle="1" w:styleId="Lista22">
    <w:name w:val="Lista 22"/>
    <w:basedOn w:val="Normal"/>
    <w:uiPriority w:val="99"/>
    <w:semiHidden/>
    <w:qFormat/>
    <w:rsid w:val="00237609"/>
    <w:pPr>
      <w:suppressAutoHyphens w:val="0"/>
      <w:spacing w:after="200" w:line="276" w:lineRule="auto"/>
      <w:ind w:left="566" w:hanging="283"/>
    </w:pPr>
    <w:rPr>
      <w:rFonts w:ascii="Calibri" w:eastAsia="Calibri" w:hAnsi="Calibri" w:cs="Calibri"/>
      <w:lang w:val="es-CR" w:eastAsia="zh-CN"/>
    </w:rPr>
  </w:style>
  <w:style w:type="paragraph" w:customStyle="1" w:styleId="Objetoconpuntadeflecha">
    <w:name w:val="Objeto con punta de flecha"/>
    <w:basedOn w:val="Normal"/>
    <w:uiPriority w:val="99"/>
    <w:semiHidden/>
    <w:qFormat/>
    <w:rsid w:val="00237609"/>
    <w:pPr>
      <w:suppressAutoHyphens w:val="0"/>
      <w:spacing w:after="200" w:line="276" w:lineRule="auto"/>
    </w:pPr>
    <w:rPr>
      <w:rFonts w:ascii="Calibri" w:eastAsia="Calibri" w:hAnsi="Calibri" w:cs="Calibri"/>
      <w:lang w:val="es-CR" w:eastAsia="zh-CN"/>
    </w:rPr>
  </w:style>
  <w:style w:type="paragraph" w:customStyle="1" w:styleId="Objetoconsombra">
    <w:name w:val="Objeto con sombra"/>
    <w:basedOn w:val="Normal"/>
    <w:uiPriority w:val="99"/>
    <w:semiHidden/>
    <w:qFormat/>
    <w:rsid w:val="00237609"/>
    <w:pPr>
      <w:suppressAutoHyphens w:val="0"/>
      <w:spacing w:after="200" w:line="276" w:lineRule="auto"/>
    </w:pPr>
    <w:rPr>
      <w:rFonts w:ascii="Calibri" w:eastAsia="Calibri" w:hAnsi="Calibri" w:cs="Calibri"/>
      <w:lang w:val="es-CR" w:eastAsia="zh-CN"/>
    </w:rPr>
  </w:style>
  <w:style w:type="paragraph" w:customStyle="1" w:styleId="Objetosinrelleno">
    <w:name w:val="Objeto sin relleno"/>
    <w:basedOn w:val="Normal"/>
    <w:uiPriority w:val="99"/>
    <w:semiHidden/>
    <w:qFormat/>
    <w:rsid w:val="00237609"/>
    <w:pPr>
      <w:suppressAutoHyphens w:val="0"/>
      <w:spacing w:after="200" w:line="276" w:lineRule="auto"/>
    </w:pPr>
    <w:rPr>
      <w:rFonts w:ascii="Calibri" w:eastAsia="Calibri" w:hAnsi="Calibri" w:cs="Calibri"/>
      <w:lang w:val="es-CR" w:eastAsia="zh-CN"/>
    </w:rPr>
  </w:style>
  <w:style w:type="paragraph" w:customStyle="1" w:styleId="Cuerpodetextojustificado">
    <w:name w:val="Cuerpo de texto justificado"/>
    <w:basedOn w:val="Normal"/>
    <w:uiPriority w:val="99"/>
    <w:semiHidden/>
    <w:qFormat/>
    <w:rsid w:val="00237609"/>
    <w:pPr>
      <w:suppressAutoHyphens w:val="0"/>
      <w:spacing w:after="200" w:line="276" w:lineRule="auto"/>
    </w:pPr>
    <w:rPr>
      <w:rFonts w:ascii="Calibri" w:eastAsia="Calibri" w:hAnsi="Calibri" w:cs="Calibri"/>
      <w:lang w:val="es-CR" w:eastAsia="zh-CN"/>
    </w:rPr>
  </w:style>
  <w:style w:type="paragraph" w:customStyle="1" w:styleId="Sangradelaprimeralnea">
    <w:name w:val="Sangría de la primera línea"/>
    <w:basedOn w:val="Normal"/>
    <w:uiPriority w:val="99"/>
    <w:semiHidden/>
    <w:qFormat/>
    <w:rsid w:val="00237609"/>
    <w:pPr>
      <w:suppressAutoHyphens w:val="0"/>
      <w:spacing w:after="200" w:line="276" w:lineRule="auto"/>
      <w:ind w:firstLine="340"/>
    </w:pPr>
    <w:rPr>
      <w:rFonts w:ascii="Calibri" w:eastAsia="Calibri" w:hAnsi="Calibri" w:cs="Calibri"/>
      <w:lang w:val="es-CR" w:eastAsia="zh-CN"/>
    </w:rPr>
  </w:style>
  <w:style w:type="paragraph" w:customStyle="1" w:styleId="Ttulo20">
    <w:name w:val="Título2"/>
    <w:basedOn w:val="Normal"/>
    <w:uiPriority w:val="99"/>
    <w:qFormat/>
    <w:rsid w:val="00237609"/>
    <w:pPr>
      <w:suppressAutoHyphens w:val="0"/>
      <w:spacing w:before="57" w:after="57" w:line="276" w:lineRule="auto"/>
      <w:ind w:right="113"/>
      <w:jc w:val="center"/>
    </w:pPr>
    <w:rPr>
      <w:rFonts w:ascii="Calibri" w:eastAsia="Calibri" w:hAnsi="Calibri" w:cs="Calibri"/>
      <w:lang w:val="es-CR" w:eastAsia="zh-CN"/>
    </w:rPr>
  </w:style>
  <w:style w:type="paragraph" w:customStyle="1" w:styleId="Lneadedimensiones">
    <w:name w:val="Línea de dimensiones"/>
    <w:basedOn w:val="Normal"/>
    <w:uiPriority w:val="99"/>
    <w:semiHidden/>
    <w:qFormat/>
    <w:rsid w:val="00237609"/>
    <w:pPr>
      <w:suppressAutoHyphens w:val="0"/>
      <w:spacing w:after="200" w:line="276" w:lineRule="auto"/>
    </w:pPr>
    <w:rPr>
      <w:rFonts w:ascii="Calibri" w:eastAsia="Calibri" w:hAnsi="Calibri" w:cs="Calibri"/>
      <w:lang w:val="es-CR" w:eastAsia="zh-CN"/>
    </w:rPr>
  </w:style>
  <w:style w:type="paragraph" w:customStyle="1" w:styleId="PredeterminadoLTGliederung1">
    <w:name w:val="Predeterminado~LT~Gliederung 1"/>
    <w:basedOn w:val="Normal"/>
    <w:uiPriority w:val="99"/>
    <w:semiHidden/>
    <w:qFormat/>
    <w:rsid w:val="00237609"/>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PredeterminadoLTGliederung2">
    <w:name w:val="Predeterminado~LT~Gliederung 2"/>
    <w:basedOn w:val="Normal"/>
    <w:uiPriority w:val="99"/>
    <w:semiHidden/>
    <w:qFormat/>
    <w:rsid w:val="00237609"/>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PredeterminadoLTGliederung3">
    <w:name w:val="Predeterminado~LT~Gliederung 3"/>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PredeterminadoLTGliederung4">
    <w:name w:val="Predeterminado~LT~Gliederung 4"/>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5">
    <w:name w:val="Predeterminado~LT~Gliederung 5"/>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6">
    <w:name w:val="Predeterminado~LT~Gliederung 6"/>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7">
    <w:name w:val="Predeterminado~LT~Gliederung 7"/>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8">
    <w:name w:val="Predeterminado~LT~Gliederung 8"/>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9">
    <w:name w:val="Predeterminado~LT~Gliederung 9"/>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Titel">
    <w:name w:val="Predeterminado~LT~Titel"/>
    <w:basedOn w:val="Normal"/>
    <w:uiPriority w:val="99"/>
    <w:semiHidden/>
    <w:qFormat/>
    <w:rsid w:val="00237609"/>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PredeterminadoLTUntertitel">
    <w:name w:val="Predeterminado~LT~Untertitel"/>
    <w:basedOn w:val="Normal"/>
    <w:uiPriority w:val="99"/>
    <w:semiHidden/>
    <w:qFormat/>
    <w:rsid w:val="00237609"/>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rPr>
  </w:style>
  <w:style w:type="paragraph" w:customStyle="1" w:styleId="PredeterminadoLTNotizen">
    <w:name w:val="Predeterminado~LT~Notizen"/>
    <w:basedOn w:val="Normal"/>
    <w:uiPriority w:val="99"/>
    <w:semiHidden/>
    <w:qFormat/>
    <w:rsid w:val="00237609"/>
    <w:pPr>
      <w:suppressAutoHyphens w:val="0"/>
      <w:spacing w:before="90"/>
    </w:pPr>
    <w:rPr>
      <w:rFonts w:ascii="Tahoma" w:eastAsia="Calibri" w:hAnsi="Tahoma" w:cs="Tahoma"/>
      <w:color w:val="000000"/>
      <w:lang w:val="es-CR" w:eastAsia="zh-CN"/>
    </w:rPr>
  </w:style>
  <w:style w:type="paragraph" w:customStyle="1" w:styleId="PredeterminadoLTHintergrundobjekte">
    <w:name w:val="Predeterminado~LT~Hintergrundobjekte"/>
    <w:basedOn w:val="Normal"/>
    <w:uiPriority w:val="99"/>
    <w:semiHidden/>
    <w:qFormat/>
    <w:rsid w:val="00237609"/>
    <w:pPr>
      <w:suppressAutoHyphens w:val="0"/>
    </w:pPr>
    <w:rPr>
      <w:rFonts w:ascii="Lucida Sans Unicode" w:eastAsia="Calibri" w:hAnsi="Lucida Sans Unicode" w:cs="Lucida Sans Unicode"/>
      <w:color w:val="000000"/>
      <w:sz w:val="36"/>
      <w:szCs w:val="36"/>
      <w:lang w:val="es-CR" w:eastAsia="zh-CN"/>
    </w:rPr>
  </w:style>
  <w:style w:type="paragraph" w:customStyle="1" w:styleId="PredeterminadoLTHintergrund">
    <w:name w:val="Predeterminado~LT~Hintergrund"/>
    <w:basedOn w:val="Normal"/>
    <w:uiPriority w:val="99"/>
    <w:semiHidden/>
    <w:qFormat/>
    <w:rsid w:val="00237609"/>
    <w:pPr>
      <w:suppressAutoHyphens w:val="0"/>
      <w:jc w:val="center"/>
    </w:pPr>
    <w:rPr>
      <w:rFonts w:eastAsia="Calibri"/>
      <w:lang w:val="es-CR" w:eastAsia="zh-CN"/>
    </w:rPr>
  </w:style>
  <w:style w:type="paragraph" w:customStyle="1" w:styleId="blue1">
    <w:name w:val="blue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blue2">
    <w:name w:val="blue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blue3">
    <w:name w:val="blue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bw1">
    <w:name w:val="bw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bw2">
    <w:name w:val="bw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bw3">
    <w:name w:val="bw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orange1">
    <w:name w:val="orange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orange2">
    <w:name w:val="orange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orange3">
    <w:name w:val="orange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turquise1">
    <w:name w:val="turquise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turquise2">
    <w:name w:val="turquise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turquise3">
    <w:name w:val="turquise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gray1">
    <w:name w:val="gray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gray2">
    <w:name w:val="gray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gray3">
    <w:name w:val="gray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sun1">
    <w:name w:val="sun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sun2">
    <w:name w:val="sun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sun3">
    <w:name w:val="sun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earth1">
    <w:name w:val="earth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earth2">
    <w:name w:val="earth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earth3">
    <w:name w:val="earth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green1">
    <w:name w:val="green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green2">
    <w:name w:val="green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green3">
    <w:name w:val="green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seetang1">
    <w:name w:val="seetang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seetang2">
    <w:name w:val="seetang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seetang3">
    <w:name w:val="seetang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lightblue1">
    <w:name w:val="lightblue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lightblue2">
    <w:name w:val="lightblue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lightblue3">
    <w:name w:val="lightblue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yellow1">
    <w:name w:val="yellow1"/>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yellow2">
    <w:name w:val="yellow2"/>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yellow3">
    <w:name w:val="yellow3"/>
    <w:basedOn w:val="Normal"/>
    <w:uiPriority w:val="99"/>
    <w:semiHidden/>
    <w:qFormat/>
    <w:rsid w:val="00237609"/>
    <w:pPr>
      <w:suppressAutoHyphens w:val="0"/>
      <w:spacing w:line="200" w:lineRule="atLeast"/>
    </w:pPr>
    <w:rPr>
      <w:rFonts w:ascii="Tahoma" w:eastAsia="Calibri" w:hAnsi="Tahoma" w:cs="Tahoma"/>
      <w:sz w:val="36"/>
      <w:szCs w:val="36"/>
      <w:lang w:val="es-CR" w:eastAsia="zh-CN"/>
    </w:rPr>
  </w:style>
  <w:style w:type="paragraph" w:customStyle="1" w:styleId="WW-Ttulo">
    <w:name w:val="WW-Título"/>
    <w:basedOn w:val="Normal"/>
    <w:uiPriority w:val="99"/>
    <w:semiHidden/>
    <w:qFormat/>
    <w:rsid w:val="00237609"/>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Objetosdefondo">
    <w:name w:val="Objetos de fondo"/>
    <w:basedOn w:val="Normal"/>
    <w:uiPriority w:val="99"/>
    <w:semiHidden/>
    <w:qFormat/>
    <w:rsid w:val="00237609"/>
    <w:pPr>
      <w:suppressAutoHyphens w:val="0"/>
    </w:pPr>
    <w:rPr>
      <w:rFonts w:ascii="Lucida Sans Unicode" w:eastAsia="Calibri" w:hAnsi="Lucida Sans Unicode" w:cs="Lucida Sans Unicode"/>
      <w:color w:val="000000"/>
      <w:sz w:val="36"/>
      <w:szCs w:val="36"/>
      <w:lang w:val="es-CR" w:eastAsia="zh-CN"/>
    </w:rPr>
  </w:style>
  <w:style w:type="paragraph" w:customStyle="1" w:styleId="Fondo">
    <w:name w:val="Fondo"/>
    <w:basedOn w:val="Normal"/>
    <w:uiPriority w:val="99"/>
    <w:semiHidden/>
    <w:qFormat/>
    <w:rsid w:val="00237609"/>
    <w:pPr>
      <w:suppressAutoHyphens w:val="0"/>
      <w:jc w:val="center"/>
    </w:pPr>
    <w:rPr>
      <w:rFonts w:eastAsia="Calibri"/>
      <w:lang w:val="es-CR" w:eastAsia="zh-CN"/>
    </w:rPr>
  </w:style>
  <w:style w:type="paragraph" w:customStyle="1" w:styleId="Notas">
    <w:name w:val="Notas"/>
    <w:basedOn w:val="Normal"/>
    <w:uiPriority w:val="99"/>
    <w:semiHidden/>
    <w:qFormat/>
    <w:rsid w:val="00237609"/>
    <w:pPr>
      <w:suppressAutoHyphens w:val="0"/>
      <w:spacing w:before="90"/>
    </w:pPr>
    <w:rPr>
      <w:rFonts w:ascii="Tahoma" w:eastAsia="Calibri" w:hAnsi="Tahoma" w:cs="Tahoma"/>
      <w:color w:val="000000"/>
      <w:lang w:val="es-CR" w:eastAsia="zh-CN"/>
    </w:rPr>
  </w:style>
  <w:style w:type="paragraph" w:customStyle="1" w:styleId="Esquema1">
    <w:name w:val="Esquema 1"/>
    <w:basedOn w:val="Normal"/>
    <w:uiPriority w:val="99"/>
    <w:semiHidden/>
    <w:qFormat/>
    <w:rsid w:val="00237609"/>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Esquema2">
    <w:name w:val="Esquema 2"/>
    <w:basedOn w:val="Normal"/>
    <w:uiPriority w:val="99"/>
    <w:semiHidden/>
    <w:qFormat/>
    <w:rsid w:val="00237609"/>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Esquema3">
    <w:name w:val="Esquema 3"/>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Esquema4">
    <w:name w:val="Esquema 4"/>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5">
    <w:name w:val="Esquema 5"/>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6">
    <w:name w:val="Esquema 6"/>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7">
    <w:name w:val="Esquema 7"/>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8">
    <w:name w:val="Esquema 8"/>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9">
    <w:name w:val="Esquema 9"/>
    <w:basedOn w:val="Normal"/>
    <w:uiPriority w:val="99"/>
    <w:semiHidden/>
    <w:qFormat/>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1">
    <w:name w:val="Título1~LT~Gliederung 1"/>
    <w:basedOn w:val="Normal"/>
    <w:uiPriority w:val="99"/>
    <w:semiHidden/>
    <w:rsid w:val="00237609"/>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Ttulo1LTGliederung2">
    <w:name w:val="Título1~LT~Gliederung 2"/>
    <w:basedOn w:val="Normal"/>
    <w:uiPriority w:val="99"/>
    <w:semiHidden/>
    <w:rsid w:val="00237609"/>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Ttulo1LTGliederung3">
    <w:name w:val="Título1~LT~Gliederung 3"/>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Ttulo1LTGliederung4">
    <w:name w:val="Título1~LT~Gliederung 4"/>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5">
    <w:name w:val="Título1~LT~Gliederung 5"/>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6">
    <w:name w:val="Título1~LT~Gliederung 6"/>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7">
    <w:name w:val="Título1~LT~Gliederung 7"/>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8">
    <w:name w:val="Título1~LT~Gliederung 8"/>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9">
    <w:name w:val="Título1~LT~Gliederung 9"/>
    <w:basedOn w:val="Normal"/>
    <w:uiPriority w:val="99"/>
    <w:semiHidden/>
    <w:rsid w:val="00237609"/>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Titel">
    <w:name w:val="Título1~LT~Titel"/>
    <w:basedOn w:val="Normal"/>
    <w:uiPriority w:val="99"/>
    <w:semiHidden/>
    <w:rsid w:val="00237609"/>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Ttulo1LTUntertitel">
    <w:name w:val="Título1~LT~Untertitel"/>
    <w:basedOn w:val="Normal"/>
    <w:uiPriority w:val="99"/>
    <w:semiHidden/>
    <w:rsid w:val="00237609"/>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rPr>
  </w:style>
  <w:style w:type="paragraph" w:customStyle="1" w:styleId="Ttulo1LTNotizen">
    <w:name w:val="Título1~LT~Notizen"/>
    <w:basedOn w:val="Normal"/>
    <w:uiPriority w:val="99"/>
    <w:semiHidden/>
    <w:rsid w:val="00237609"/>
    <w:pPr>
      <w:suppressAutoHyphens w:val="0"/>
      <w:spacing w:before="90"/>
    </w:pPr>
    <w:rPr>
      <w:rFonts w:ascii="Tahoma" w:eastAsia="Calibri" w:hAnsi="Tahoma" w:cs="Tahoma"/>
      <w:color w:val="000000"/>
      <w:lang w:val="es-CR" w:eastAsia="zh-CN"/>
    </w:rPr>
  </w:style>
  <w:style w:type="paragraph" w:customStyle="1" w:styleId="Ttulo1LTHintergrundobjekte">
    <w:name w:val="Título1~LT~Hintergrundobjekte"/>
    <w:basedOn w:val="Normal"/>
    <w:uiPriority w:val="99"/>
    <w:semiHidden/>
    <w:rsid w:val="00237609"/>
    <w:pPr>
      <w:suppressAutoHyphens w:val="0"/>
    </w:pPr>
    <w:rPr>
      <w:rFonts w:eastAsia="Calibri"/>
      <w:lang w:val="es-CR" w:eastAsia="zh-CN"/>
    </w:rPr>
  </w:style>
  <w:style w:type="paragraph" w:customStyle="1" w:styleId="Ttulo1LTHintergrund">
    <w:name w:val="Título1~LT~Hintergrund"/>
    <w:basedOn w:val="Normal"/>
    <w:uiPriority w:val="99"/>
    <w:semiHidden/>
    <w:rsid w:val="00237609"/>
    <w:pPr>
      <w:suppressAutoHyphens w:val="0"/>
      <w:jc w:val="center"/>
    </w:pPr>
    <w:rPr>
      <w:rFonts w:eastAsia="Calibri"/>
      <w:lang w:val="es-CR" w:eastAsia="zh-CN"/>
    </w:rPr>
  </w:style>
  <w:style w:type="paragraph" w:customStyle="1" w:styleId="WW-Ttulo1">
    <w:name w:val="WW-Título1"/>
    <w:basedOn w:val="Normal"/>
    <w:uiPriority w:val="99"/>
    <w:semiHidden/>
    <w:qFormat/>
    <w:rsid w:val="00237609"/>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cjk">
    <w:name w:val="cjk"/>
    <w:basedOn w:val="Normal"/>
    <w:uiPriority w:val="99"/>
    <w:semiHidden/>
    <w:rsid w:val="00237609"/>
    <w:pPr>
      <w:suppressAutoHyphens w:val="0"/>
      <w:spacing w:before="100" w:beforeAutospacing="1" w:after="100" w:afterAutospacing="1" w:line="276" w:lineRule="auto"/>
    </w:pPr>
    <w:rPr>
      <w:rFonts w:ascii="Calibri" w:eastAsia="Calibri" w:hAnsi="Calibri" w:cs="Calibri"/>
      <w:color w:val="000000"/>
      <w:sz w:val="20"/>
      <w:szCs w:val="20"/>
      <w:lang w:val="es-CR" w:eastAsia="es-ES"/>
    </w:rPr>
  </w:style>
  <w:style w:type="paragraph" w:customStyle="1" w:styleId="ctl">
    <w:name w:val="ctl"/>
    <w:basedOn w:val="Normal"/>
    <w:uiPriority w:val="99"/>
    <w:semiHidden/>
    <w:rsid w:val="00237609"/>
    <w:pPr>
      <w:suppressAutoHyphens w:val="0"/>
      <w:spacing w:before="100" w:beforeAutospacing="1" w:after="100" w:afterAutospacing="1" w:line="276" w:lineRule="auto"/>
    </w:pPr>
    <w:rPr>
      <w:rFonts w:ascii="Calibri" w:eastAsia="Calibri" w:hAnsi="Calibri" w:cs="Calibri"/>
      <w:color w:val="000000"/>
      <w:sz w:val="20"/>
      <w:szCs w:val="20"/>
      <w:lang w:val="es-CR" w:eastAsia="es-ES"/>
    </w:rPr>
  </w:style>
  <w:style w:type="paragraph" w:customStyle="1" w:styleId="sdfootnote-western">
    <w:name w:val="sdfootnote-western"/>
    <w:basedOn w:val="Normal"/>
    <w:qFormat/>
    <w:rsid w:val="00237609"/>
    <w:pPr>
      <w:suppressAutoHyphens w:val="0"/>
      <w:spacing w:before="100" w:beforeAutospacing="1" w:after="100" w:afterAutospacing="1" w:line="276" w:lineRule="auto"/>
      <w:ind w:firstLine="709"/>
      <w:jc w:val="both"/>
    </w:pPr>
    <w:rPr>
      <w:rFonts w:ascii="Calibri" w:eastAsia="Calibri" w:hAnsi="Calibri" w:cs="Calibri"/>
      <w:color w:val="000000"/>
      <w:sz w:val="20"/>
      <w:szCs w:val="20"/>
      <w:lang w:val="es-CR" w:eastAsia="es-ES"/>
    </w:rPr>
  </w:style>
  <w:style w:type="paragraph" w:customStyle="1" w:styleId="xxxxxxxmsonormal">
    <w:name w:val="x_x_xxxxxmsonormal"/>
    <w:basedOn w:val="Normal"/>
    <w:uiPriority w:val="99"/>
    <w:semiHidden/>
    <w:rsid w:val="00237609"/>
    <w:pPr>
      <w:suppressAutoHyphens w:val="0"/>
      <w:spacing w:before="100" w:beforeAutospacing="1" w:after="100" w:afterAutospacing="1"/>
    </w:pPr>
    <w:rPr>
      <w:rFonts w:eastAsia="Calibri"/>
      <w:lang w:val="es-CR" w:eastAsia="es-CR"/>
    </w:rPr>
  </w:style>
  <w:style w:type="paragraph" w:customStyle="1" w:styleId="WW-Heading111111111111111111">
    <w:name w:val="WW-Heading111111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Heading">
    <w:name w:val="WW-Heading"/>
    <w:basedOn w:val="Normal"/>
    <w:uiPriority w:val="99"/>
    <w:qFormat/>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
    <w:name w:val="WW-caption"/>
    <w:basedOn w:val="Normal"/>
    <w:uiPriority w:val="99"/>
    <w:qFormat/>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
    <w:name w:val="WW-Index"/>
    <w:basedOn w:val="Normal"/>
    <w:uiPriority w:val="99"/>
    <w:qFormat/>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
    <w:name w:val="WW-Heading1"/>
    <w:basedOn w:val="Normal"/>
    <w:uiPriority w:val="99"/>
    <w:qFormat/>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
    <w:name w:val="WW-caption1"/>
    <w:basedOn w:val="Normal"/>
    <w:uiPriority w:val="99"/>
    <w:qFormat/>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
    <w:name w:val="WW-Index1"/>
    <w:basedOn w:val="Normal"/>
    <w:uiPriority w:val="99"/>
    <w:qFormat/>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
    <w:name w:val="WW-Heading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
    <w:name w:val="WW-caption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
    <w:name w:val="WW-Index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
    <w:name w:val="WW-Heading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
    <w:name w:val="WW-caption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
    <w:name w:val="WW-Index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
    <w:name w:val="WW-Heading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
    <w:name w:val="WW-caption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
    <w:name w:val="WW-Index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
    <w:name w:val="WW-Heading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
    <w:name w:val="WW-caption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
    <w:name w:val="WW-Index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
    <w:name w:val="WW-Heading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
    <w:name w:val="WW-caption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
    <w:name w:val="WW-Index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
    <w:name w:val="WW-Heading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
    <w:name w:val="WW-caption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
    <w:name w:val="WW-Index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
    <w:name w:val="WW-Heading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
    <w:name w:val="WW-caption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
    <w:name w:val="WW-Index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
    <w:name w:val="WW-Heading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
    <w:name w:val="WW-caption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
    <w:name w:val="WW-Index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
    <w:name w:val="WW-Heading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
    <w:name w:val="WW-caption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
    <w:name w:val="WW-Index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
    <w:name w:val="WW-Heading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
    <w:name w:val="WW-caption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
    <w:name w:val="WW-Index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1">
    <w:name w:val="WW-Heading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
    <w:name w:val="WW-caption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
    <w:name w:val="WW-Index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11">
    <w:name w:val="WW-Heading1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
    <w:name w:val="WW-caption1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
    <w:name w:val="WW-Index1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
    <w:name w:val="WW-Heading11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
    <w:name w:val="WW-caption11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
    <w:name w:val="WW-Index11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
    <w:name w:val="WW-Heading111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
    <w:name w:val="WW-caption111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
    <w:name w:val="WW-Index111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1">
    <w:name w:val="WW-Heading1111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1">
    <w:name w:val="WW-caption1111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
    <w:name w:val="WW-Index1111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11">
    <w:name w:val="WW-Heading11111111111111111"/>
    <w:basedOn w:val="Normal"/>
    <w:uiPriority w:val="99"/>
    <w:semiHidden/>
    <w:rsid w:val="00237609"/>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11">
    <w:name w:val="WW-caption11111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1">
    <w:name w:val="WW-Index11111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caption111111111111111111">
    <w:name w:val="WW-caption111111111111111111"/>
    <w:basedOn w:val="Normal"/>
    <w:uiPriority w:val="99"/>
    <w:semiHidden/>
    <w:rsid w:val="00237609"/>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11">
    <w:name w:val="WW-Index1111111111111111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
    <w:name w:val="WW-header"/>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
    <w:name w:val="WW-footer"/>
    <w:basedOn w:val="Normal"/>
    <w:uiPriority w:val="99"/>
    <w:qFormat/>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
    <w:name w:val="WW-header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
    <w:name w:val="WW-footer1"/>
    <w:basedOn w:val="Normal"/>
    <w:uiPriority w:val="99"/>
    <w:qFormat/>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
    <w:name w:val="WW-header12"/>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
    <w:name w:val="WW-footer12"/>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
    <w:name w:val="WW-header123"/>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
    <w:name w:val="WW-footer123"/>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
    <w:name w:val="WW-header1234"/>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
    <w:name w:val="WW-footer1234"/>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
    <w:name w:val="WW-header12345"/>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
    <w:name w:val="WW-footer12345"/>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
    <w:name w:val="WW-header123456"/>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
    <w:name w:val="WW-footer123456"/>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
    <w:name w:val="WW-header1234567"/>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
    <w:name w:val="WW-footer1234567"/>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
    <w:name w:val="WW-header12345678"/>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
    <w:name w:val="WW-footer12345678"/>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
    <w:name w:val="WW-header123456789"/>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
    <w:name w:val="WW-footer123456789"/>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
    <w:name w:val="WW-header12345678910"/>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
    <w:name w:val="WW-footer12345678910"/>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
    <w:name w:val="WW-header12345678910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
    <w:name w:val="WW-footer1234567891011"/>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
    <w:name w:val="WW-header123456789101112"/>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
    <w:name w:val="WW-footer123456789101112"/>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
    <w:name w:val="WW-header12345678910111213"/>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
    <w:name w:val="WW-footer12345678910111213"/>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
    <w:name w:val="WW-header1234567891011121314"/>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
    <w:name w:val="WW-footer1234567891011121314"/>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
    <w:name w:val="WW-header123456789101112131415"/>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
    <w:name w:val="WW-footer123456789101112131415"/>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
    <w:name w:val="WW-header12345678910111213141516"/>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
    <w:name w:val="WW-footer12345678910111213141516"/>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
    <w:name w:val="WW-header1234567891011121314151617"/>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
    <w:name w:val="WW-footer1234567891011121314151617"/>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18">
    <w:name w:val="WW-header123456789101112131415161718"/>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18">
    <w:name w:val="WW-footer123456789101112131415161718"/>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1819">
    <w:name w:val="WW-header12345678910111213141516171819"/>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1819">
    <w:name w:val="WW-footer12345678910111213141516171819"/>
    <w:basedOn w:val="Normal"/>
    <w:uiPriority w:val="99"/>
    <w:semiHidden/>
    <w:rsid w:val="00237609"/>
    <w:pPr>
      <w:shd w:val="clear" w:color="auto" w:fill="FFFFFF"/>
      <w:suppressAutoHyphens w:val="0"/>
      <w:autoSpaceDE w:val="0"/>
    </w:pPr>
    <w:rPr>
      <w:rFonts w:ascii="Arial" w:eastAsia="Calibri" w:hAnsi="Arial" w:cs="Arial"/>
      <w:u w:val="single"/>
      <w:lang w:val="es-CR" w:eastAsia="zh-CN"/>
    </w:rPr>
  </w:style>
  <w:style w:type="character" w:styleId="nfasissutil">
    <w:name w:val="Subtle Emphasis"/>
    <w:uiPriority w:val="19"/>
    <w:qFormat/>
    <w:rsid w:val="00237609"/>
    <w:rPr>
      <w:i/>
      <w:iCs/>
      <w:color w:val="1F4D78"/>
    </w:rPr>
  </w:style>
  <w:style w:type="character" w:styleId="nfasisintenso">
    <w:name w:val="Intense Emphasis"/>
    <w:uiPriority w:val="99"/>
    <w:qFormat/>
    <w:rsid w:val="00237609"/>
    <w:rPr>
      <w:b/>
      <w:bCs/>
      <w:caps/>
      <w:color w:val="1F4D78"/>
      <w:spacing w:val="10"/>
    </w:rPr>
  </w:style>
  <w:style w:type="character" w:styleId="Referenciasutil">
    <w:name w:val="Subtle Reference"/>
    <w:uiPriority w:val="31"/>
    <w:qFormat/>
    <w:rsid w:val="00237609"/>
    <w:rPr>
      <w:b/>
      <w:bCs/>
      <w:color w:val="5B9BD5"/>
    </w:rPr>
  </w:style>
  <w:style w:type="character" w:customStyle="1" w:styleId="estilocorreo574">
    <w:name w:val="estilocorreo574"/>
    <w:semiHidden/>
    <w:rsid w:val="00237609"/>
    <w:rPr>
      <w:rFonts w:ascii="Calibri" w:hAnsi="Calibri" w:hint="default"/>
      <w:color w:val="auto"/>
    </w:rPr>
  </w:style>
  <w:style w:type="character" w:customStyle="1" w:styleId="EstiloCorreo771">
    <w:name w:val="EstiloCorreo771"/>
    <w:qFormat/>
    <w:rsid w:val="00237609"/>
    <w:rPr>
      <w:rFonts w:ascii="Arial" w:hAnsi="Arial" w:cs="Arial" w:hint="default"/>
      <w:color w:val="000080"/>
    </w:rPr>
  </w:style>
  <w:style w:type="character" w:customStyle="1" w:styleId="EstiloCorreo35">
    <w:name w:val="EstiloCorreo35"/>
    <w:qFormat/>
    <w:rsid w:val="00237609"/>
    <w:rPr>
      <w:rFonts w:ascii="Arial" w:hAnsi="Arial" w:cs="Arial" w:hint="default"/>
      <w:color w:val="000080"/>
    </w:rPr>
  </w:style>
  <w:style w:type="character" w:customStyle="1" w:styleId="Fuentedeprrafopredeter5">
    <w:name w:val="Fuente de párrafo predeter.5"/>
    <w:qFormat/>
    <w:rsid w:val="00237609"/>
  </w:style>
  <w:style w:type="character" w:customStyle="1" w:styleId="s1">
    <w:name w:val="s1"/>
    <w:qFormat/>
    <w:rsid w:val="00237609"/>
  </w:style>
  <w:style w:type="character" w:customStyle="1" w:styleId="WW8Num8z4">
    <w:name w:val="WW8Num8z4"/>
    <w:uiPriority w:val="99"/>
    <w:qFormat/>
    <w:rsid w:val="00237609"/>
  </w:style>
  <w:style w:type="character" w:customStyle="1" w:styleId="WW8Num8z5">
    <w:name w:val="WW8Num8z5"/>
    <w:uiPriority w:val="99"/>
    <w:qFormat/>
    <w:rsid w:val="00237609"/>
  </w:style>
  <w:style w:type="character" w:customStyle="1" w:styleId="WW8Num8z6">
    <w:name w:val="WW8Num8z6"/>
    <w:uiPriority w:val="99"/>
    <w:qFormat/>
    <w:rsid w:val="00237609"/>
  </w:style>
  <w:style w:type="character" w:customStyle="1" w:styleId="WW8Num8z7">
    <w:name w:val="WW8Num8z7"/>
    <w:uiPriority w:val="99"/>
    <w:qFormat/>
    <w:rsid w:val="00237609"/>
  </w:style>
  <w:style w:type="character" w:customStyle="1" w:styleId="WW8Num8z8">
    <w:name w:val="WW8Num8z8"/>
    <w:uiPriority w:val="99"/>
    <w:qFormat/>
    <w:rsid w:val="00237609"/>
  </w:style>
  <w:style w:type="character" w:customStyle="1" w:styleId="WW8Num12z4">
    <w:name w:val="WW8Num12z4"/>
    <w:qFormat/>
    <w:rsid w:val="00237609"/>
    <w:rPr>
      <w:rFonts w:ascii="Courier New" w:hAnsi="Courier New" w:cs="Courier New" w:hint="default"/>
    </w:rPr>
  </w:style>
  <w:style w:type="character" w:customStyle="1" w:styleId="WW8Num14z3">
    <w:name w:val="WW8Num14z3"/>
    <w:qFormat/>
    <w:rsid w:val="00237609"/>
  </w:style>
  <w:style w:type="character" w:customStyle="1" w:styleId="WW8Num14z4">
    <w:name w:val="WW8Num14z4"/>
    <w:qFormat/>
    <w:rsid w:val="00237609"/>
  </w:style>
  <w:style w:type="character" w:customStyle="1" w:styleId="WW8Num14z5">
    <w:name w:val="WW8Num14z5"/>
    <w:qFormat/>
    <w:rsid w:val="00237609"/>
  </w:style>
  <w:style w:type="character" w:customStyle="1" w:styleId="WW8Num14z6">
    <w:name w:val="WW8Num14z6"/>
    <w:qFormat/>
    <w:rsid w:val="00237609"/>
  </w:style>
  <w:style w:type="character" w:customStyle="1" w:styleId="WW8Num14z7">
    <w:name w:val="WW8Num14z7"/>
    <w:qFormat/>
    <w:rsid w:val="00237609"/>
  </w:style>
  <w:style w:type="character" w:customStyle="1" w:styleId="WW8Num14z8">
    <w:name w:val="WW8Num14z8"/>
    <w:qFormat/>
    <w:rsid w:val="00237609"/>
  </w:style>
  <w:style w:type="character" w:customStyle="1" w:styleId="WW8Num17z4">
    <w:name w:val="WW8Num17z4"/>
    <w:qFormat/>
    <w:rsid w:val="00237609"/>
  </w:style>
  <w:style w:type="character" w:customStyle="1" w:styleId="WW8Num17z5">
    <w:name w:val="WW8Num17z5"/>
    <w:qFormat/>
    <w:rsid w:val="00237609"/>
  </w:style>
  <w:style w:type="character" w:customStyle="1" w:styleId="WW8Num17z6">
    <w:name w:val="WW8Num17z6"/>
    <w:qFormat/>
    <w:rsid w:val="00237609"/>
  </w:style>
  <w:style w:type="character" w:customStyle="1" w:styleId="WW8Num17z7">
    <w:name w:val="WW8Num17z7"/>
    <w:qFormat/>
    <w:rsid w:val="00237609"/>
  </w:style>
  <w:style w:type="character" w:customStyle="1" w:styleId="WW8Num17z8">
    <w:name w:val="WW8Num17z8"/>
    <w:qFormat/>
    <w:rsid w:val="00237609"/>
  </w:style>
  <w:style w:type="character" w:customStyle="1" w:styleId="asinclair">
    <w:name w:val="asinclair"/>
    <w:rsid w:val="00237609"/>
    <w:rPr>
      <w:rFonts w:ascii="Arial" w:hAnsi="Arial" w:cs="Arial" w:hint="default"/>
      <w:color w:val="000080"/>
    </w:rPr>
  </w:style>
  <w:style w:type="character" w:customStyle="1" w:styleId="ListLabel3">
    <w:name w:val="ListLabel 3"/>
    <w:qFormat/>
    <w:rsid w:val="00237609"/>
    <w:rPr>
      <w:rFonts w:ascii="Times New Roman" w:hAnsi="Times New Roman" w:cs="Times New Roman" w:hint="default"/>
    </w:rPr>
  </w:style>
  <w:style w:type="character" w:customStyle="1" w:styleId="ListLabel4">
    <w:name w:val="ListLabel 4"/>
    <w:qFormat/>
    <w:rsid w:val="00237609"/>
    <w:rPr>
      <w:rFonts w:ascii="Times New Roman" w:hAnsi="Times New Roman" w:cs="Times New Roman" w:hint="default"/>
    </w:rPr>
  </w:style>
  <w:style w:type="character" w:customStyle="1" w:styleId="ListLabel5">
    <w:name w:val="ListLabel 5"/>
    <w:qFormat/>
    <w:rsid w:val="00237609"/>
    <w:rPr>
      <w:rFonts w:ascii="Times New Roman" w:hAnsi="Times New Roman" w:cs="Times New Roman" w:hint="default"/>
    </w:rPr>
  </w:style>
  <w:style w:type="character" w:customStyle="1" w:styleId="ListLabel6">
    <w:name w:val="ListLabel 6"/>
    <w:qFormat/>
    <w:rsid w:val="00237609"/>
    <w:rPr>
      <w:rFonts w:ascii="Times New Roman" w:hAnsi="Times New Roman" w:cs="Times New Roman" w:hint="default"/>
    </w:rPr>
  </w:style>
  <w:style w:type="character" w:customStyle="1" w:styleId="ListLabel7">
    <w:name w:val="ListLabel 7"/>
    <w:qFormat/>
    <w:rsid w:val="00237609"/>
    <w:rPr>
      <w:rFonts w:ascii="Times New Roman" w:hAnsi="Times New Roman" w:cs="Times New Roman" w:hint="default"/>
    </w:rPr>
  </w:style>
  <w:style w:type="character" w:customStyle="1" w:styleId="ListLabel8">
    <w:name w:val="ListLabel 8"/>
    <w:qFormat/>
    <w:rsid w:val="00237609"/>
    <w:rPr>
      <w:rFonts w:ascii="Times New Roman" w:hAnsi="Times New Roman" w:cs="Times New Roman" w:hint="default"/>
    </w:rPr>
  </w:style>
  <w:style w:type="character" w:customStyle="1" w:styleId="ListLabel9">
    <w:name w:val="ListLabel 9"/>
    <w:qFormat/>
    <w:rsid w:val="00237609"/>
    <w:rPr>
      <w:rFonts w:ascii="Times New Roman" w:hAnsi="Times New Roman" w:cs="Times New Roman" w:hint="default"/>
    </w:rPr>
  </w:style>
  <w:style w:type="character" w:customStyle="1" w:styleId="ListLabel10">
    <w:name w:val="ListLabel 10"/>
    <w:rsid w:val="00237609"/>
    <w:rPr>
      <w:rFonts w:ascii="Times New Roman" w:hAnsi="Times New Roman" w:cs="Times New Roman" w:hint="default"/>
    </w:rPr>
  </w:style>
  <w:style w:type="character" w:customStyle="1" w:styleId="ListLabel11">
    <w:name w:val="ListLabel 11"/>
    <w:rsid w:val="00237609"/>
    <w:rPr>
      <w:rFonts w:ascii="Times New Roman" w:hAnsi="Times New Roman" w:cs="Times New Roman" w:hint="default"/>
    </w:rPr>
  </w:style>
  <w:style w:type="character" w:customStyle="1" w:styleId="ListLabel12">
    <w:name w:val="ListLabel 12"/>
    <w:rsid w:val="00237609"/>
    <w:rPr>
      <w:rFonts w:ascii="Times New Roman" w:hAnsi="Times New Roman" w:cs="Times New Roman" w:hint="default"/>
      <w:b/>
      <w:bCs/>
    </w:rPr>
  </w:style>
  <w:style w:type="character" w:customStyle="1" w:styleId="ListLabel13">
    <w:name w:val="ListLabel 13"/>
    <w:rsid w:val="00237609"/>
    <w:rPr>
      <w:rFonts w:ascii="Times New Roman" w:hAnsi="Times New Roman" w:cs="Times New Roman" w:hint="default"/>
    </w:rPr>
  </w:style>
  <w:style w:type="character" w:customStyle="1" w:styleId="ListLabel14">
    <w:name w:val="ListLabel 14"/>
    <w:rsid w:val="00237609"/>
    <w:rPr>
      <w:rFonts w:ascii="Times New Roman" w:hAnsi="Times New Roman" w:cs="Times New Roman" w:hint="default"/>
    </w:rPr>
  </w:style>
  <w:style w:type="character" w:customStyle="1" w:styleId="ListLabel15">
    <w:name w:val="ListLabel 15"/>
    <w:rsid w:val="00237609"/>
    <w:rPr>
      <w:rFonts w:ascii="Times New Roman" w:hAnsi="Times New Roman" w:cs="Times New Roman" w:hint="default"/>
    </w:rPr>
  </w:style>
  <w:style w:type="character" w:customStyle="1" w:styleId="ListLabel16">
    <w:name w:val="ListLabel 16"/>
    <w:rsid w:val="00237609"/>
    <w:rPr>
      <w:rFonts w:ascii="Times New Roman" w:hAnsi="Times New Roman" w:cs="Times New Roman" w:hint="default"/>
    </w:rPr>
  </w:style>
  <w:style w:type="character" w:customStyle="1" w:styleId="ListLabel17">
    <w:name w:val="ListLabel 17"/>
    <w:rsid w:val="00237609"/>
    <w:rPr>
      <w:rFonts w:ascii="Times New Roman" w:hAnsi="Times New Roman" w:cs="Times New Roman" w:hint="default"/>
    </w:rPr>
  </w:style>
  <w:style w:type="character" w:customStyle="1" w:styleId="ListLabel18">
    <w:name w:val="ListLabel 18"/>
    <w:rsid w:val="00237609"/>
    <w:rPr>
      <w:rFonts w:ascii="Times New Roman" w:hAnsi="Times New Roman" w:cs="Times New Roman" w:hint="default"/>
    </w:rPr>
  </w:style>
  <w:style w:type="character" w:customStyle="1" w:styleId="ListLabel19">
    <w:name w:val="ListLabel 19"/>
    <w:rsid w:val="00237609"/>
    <w:rPr>
      <w:rFonts w:ascii="Times New Roman" w:hAnsi="Times New Roman" w:cs="Times New Roman" w:hint="default"/>
    </w:rPr>
  </w:style>
  <w:style w:type="character" w:customStyle="1" w:styleId="ListLabel20">
    <w:name w:val="ListLabel 20"/>
    <w:rsid w:val="00237609"/>
    <w:rPr>
      <w:rFonts w:ascii="Times New Roman" w:hAnsi="Times New Roman" w:cs="Times New Roman" w:hint="default"/>
    </w:rPr>
  </w:style>
  <w:style w:type="character" w:customStyle="1" w:styleId="ListLabel21">
    <w:name w:val="ListLabel 21"/>
    <w:rsid w:val="00237609"/>
    <w:rPr>
      <w:rFonts w:ascii="Times New Roman" w:hAnsi="Times New Roman" w:cs="Times New Roman" w:hint="default"/>
    </w:rPr>
  </w:style>
  <w:style w:type="character" w:customStyle="1" w:styleId="ListLabel22">
    <w:name w:val="ListLabel 22"/>
    <w:rsid w:val="00237609"/>
    <w:rPr>
      <w:rFonts w:ascii="Times New Roman" w:hAnsi="Times New Roman" w:cs="Times New Roman" w:hint="default"/>
    </w:rPr>
  </w:style>
  <w:style w:type="character" w:customStyle="1" w:styleId="ListLabel23">
    <w:name w:val="ListLabel 23"/>
    <w:rsid w:val="00237609"/>
    <w:rPr>
      <w:rFonts w:ascii="Times New Roman" w:hAnsi="Times New Roman" w:cs="Times New Roman" w:hint="default"/>
    </w:rPr>
  </w:style>
  <w:style w:type="character" w:customStyle="1" w:styleId="ListLabel24">
    <w:name w:val="ListLabel 24"/>
    <w:rsid w:val="00237609"/>
    <w:rPr>
      <w:rFonts w:ascii="Times New Roman" w:hAnsi="Times New Roman" w:cs="Times New Roman" w:hint="default"/>
    </w:rPr>
  </w:style>
  <w:style w:type="character" w:customStyle="1" w:styleId="ListLabel25">
    <w:name w:val="ListLabel 25"/>
    <w:rsid w:val="00237609"/>
    <w:rPr>
      <w:rFonts w:ascii="Times New Roman" w:hAnsi="Times New Roman" w:cs="Times New Roman" w:hint="default"/>
    </w:rPr>
  </w:style>
  <w:style w:type="character" w:customStyle="1" w:styleId="ListLabel26">
    <w:name w:val="ListLabel 26"/>
    <w:rsid w:val="00237609"/>
    <w:rPr>
      <w:rFonts w:ascii="Times New Roman" w:hAnsi="Times New Roman" w:cs="Times New Roman" w:hint="default"/>
    </w:rPr>
  </w:style>
  <w:style w:type="character" w:customStyle="1" w:styleId="ListLabel27">
    <w:name w:val="ListLabel 27"/>
    <w:rsid w:val="00237609"/>
    <w:rPr>
      <w:rFonts w:ascii="Times New Roman" w:hAnsi="Times New Roman" w:cs="Times New Roman" w:hint="default"/>
    </w:rPr>
  </w:style>
  <w:style w:type="character" w:customStyle="1" w:styleId="ListLabel28">
    <w:name w:val="ListLabel 28"/>
    <w:rsid w:val="00237609"/>
    <w:rPr>
      <w:rFonts w:ascii="Times New Roman" w:hAnsi="Times New Roman" w:cs="Times New Roman" w:hint="default"/>
    </w:rPr>
  </w:style>
  <w:style w:type="character" w:customStyle="1" w:styleId="ListLabel29">
    <w:name w:val="ListLabel 29"/>
    <w:rsid w:val="00237609"/>
    <w:rPr>
      <w:rFonts w:ascii="Times New Roman" w:hAnsi="Times New Roman" w:cs="Times New Roman" w:hint="default"/>
    </w:rPr>
  </w:style>
  <w:style w:type="character" w:customStyle="1" w:styleId="ListLabel30">
    <w:name w:val="ListLabel 30"/>
    <w:rsid w:val="00237609"/>
    <w:rPr>
      <w:rFonts w:ascii="Times New Roman" w:hAnsi="Times New Roman" w:cs="Times New Roman" w:hint="default"/>
    </w:rPr>
  </w:style>
  <w:style w:type="character" w:customStyle="1" w:styleId="ListLabel31">
    <w:name w:val="ListLabel 31"/>
    <w:rsid w:val="00237609"/>
    <w:rPr>
      <w:rFonts w:ascii="Times New Roman" w:hAnsi="Times New Roman" w:cs="Times New Roman" w:hint="default"/>
    </w:rPr>
  </w:style>
  <w:style w:type="character" w:customStyle="1" w:styleId="ListLabel32">
    <w:name w:val="ListLabel 32"/>
    <w:rsid w:val="00237609"/>
    <w:rPr>
      <w:rFonts w:ascii="Times New Roman" w:hAnsi="Times New Roman" w:cs="Times New Roman" w:hint="default"/>
    </w:rPr>
  </w:style>
  <w:style w:type="character" w:customStyle="1" w:styleId="ListLabel33">
    <w:name w:val="ListLabel 33"/>
    <w:rsid w:val="00237609"/>
    <w:rPr>
      <w:rFonts w:ascii="Times New Roman" w:hAnsi="Times New Roman" w:cs="Times New Roman" w:hint="default"/>
    </w:rPr>
  </w:style>
  <w:style w:type="character" w:customStyle="1" w:styleId="ListLabel34">
    <w:name w:val="ListLabel 34"/>
    <w:rsid w:val="00237609"/>
    <w:rPr>
      <w:rFonts w:ascii="Times New Roman" w:hAnsi="Times New Roman" w:cs="Times New Roman" w:hint="default"/>
    </w:rPr>
  </w:style>
  <w:style w:type="character" w:customStyle="1" w:styleId="ListLabel35">
    <w:name w:val="ListLabel 35"/>
    <w:rsid w:val="00237609"/>
    <w:rPr>
      <w:rFonts w:ascii="Times New Roman" w:hAnsi="Times New Roman" w:cs="Times New Roman" w:hint="default"/>
    </w:rPr>
  </w:style>
  <w:style w:type="character" w:customStyle="1" w:styleId="ListLabel36">
    <w:name w:val="ListLabel 36"/>
    <w:rsid w:val="00237609"/>
    <w:rPr>
      <w:rFonts w:ascii="Times New Roman" w:hAnsi="Times New Roman" w:cs="Times New Roman" w:hint="default"/>
    </w:rPr>
  </w:style>
  <w:style w:type="character" w:customStyle="1" w:styleId="ListLabel37">
    <w:name w:val="ListLabel 37"/>
    <w:rsid w:val="00237609"/>
    <w:rPr>
      <w:rFonts w:ascii="Times New Roman" w:hAnsi="Times New Roman" w:cs="Times New Roman" w:hint="default"/>
    </w:rPr>
  </w:style>
  <w:style w:type="character" w:customStyle="1" w:styleId="ListLabel38">
    <w:name w:val="ListLabel 38"/>
    <w:rsid w:val="00237609"/>
    <w:rPr>
      <w:rFonts w:ascii="Times New Roman" w:hAnsi="Times New Roman" w:cs="Times New Roman" w:hint="default"/>
    </w:rPr>
  </w:style>
  <w:style w:type="character" w:customStyle="1" w:styleId="ListLabel39">
    <w:name w:val="ListLabel 39"/>
    <w:rsid w:val="00237609"/>
    <w:rPr>
      <w:rFonts w:ascii="Times New Roman" w:hAnsi="Times New Roman" w:cs="Times New Roman" w:hint="default"/>
    </w:rPr>
  </w:style>
  <w:style w:type="character" w:customStyle="1" w:styleId="ListLabel40">
    <w:name w:val="ListLabel 40"/>
    <w:rsid w:val="00237609"/>
    <w:rPr>
      <w:rFonts w:ascii="Times New Roman" w:hAnsi="Times New Roman" w:cs="Times New Roman" w:hint="default"/>
    </w:rPr>
  </w:style>
  <w:style w:type="character" w:customStyle="1" w:styleId="ListLabel41">
    <w:name w:val="ListLabel 41"/>
    <w:rsid w:val="00237609"/>
    <w:rPr>
      <w:rFonts w:ascii="Times New Roman" w:hAnsi="Times New Roman" w:cs="Times New Roman" w:hint="default"/>
    </w:rPr>
  </w:style>
  <w:style w:type="character" w:customStyle="1" w:styleId="ListLabel42">
    <w:name w:val="ListLabel 42"/>
    <w:rsid w:val="00237609"/>
    <w:rPr>
      <w:rFonts w:ascii="Times New Roman" w:hAnsi="Times New Roman" w:cs="Times New Roman" w:hint="default"/>
    </w:rPr>
  </w:style>
  <w:style w:type="character" w:customStyle="1" w:styleId="ListLabel43">
    <w:name w:val="ListLabel 43"/>
    <w:rsid w:val="00237609"/>
    <w:rPr>
      <w:rFonts w:ascii="Times New Roman" w:hAnsi="Times New Roman" w:cs="Times New Roman" w:hint="default"/>
    </w:rPr>
  </w:style>
  <w:style w:type="character" w:customStyle="1" w:styleId="ListLabel44">
    <w:name w:val="ListLabel 44"/>
    <w:rsid w:val="00237609"/>
    <w:rPr>
      <w:rFonts w:ascii="Times New Roman" w:hAnsi="Times New Roman" w:cs="Times New Roman" w:hint="default"/>
    </w:rPr>
  </w:style>
  <w:style w:type="character" w:customStyle="1" w:styleId="ListLabel45">
    <w:name w:val="ListLabel 45"/>
    <w:rsid w:val="00237609"/>
    <w:rPr>
      <w:rFonts w:ascii="Times New Roman" w:hAnsi="Times New Roman" w:cs="Times New Roman" w:hint="default"/>
    </w:rPr>
  </w:style>
  <w:style w:type="character" w:customStyle="1" w:styleId="ListLabel46">
    <w:name w:val="ListLabel 46"/>
    <w:rsid w:val="00237609"/>
    <w:rPr>
      <w:rFonts w:ascii="Times New Roman" w:hAnsi="Times New Roman" w:cs="Times New Roman" w:hint="default"/>
    </w:rPr>
  </w:style>
  <w:style w:type="character" w:customStyle="1" w:styleId="ListLabel47">
    <w:name w:val="ListLabel 47"/>
    <w:rsid w:val="00237609"/>
    <w:rPr>
      <w:rFonts w:ascii="Times New Roman" w:hAnsi="Times New Roman" w:cs="Times New Roman" w:hint="default"/>
    </w:rPr>
  </w:style>
  <w:style w:type="character" w:customStyle="1" w:styleId="ListLabel48">
    <w:name w:val="ListLabel 48"/>
    <w:rsid w:val="00237609"/>
    <w:rPr>
      <w:rFonts w:ascii="Times New Roman" w:hAnsi="Times New Roman" w:cs="Times New Roman" w:hint="default"/>
    </w:rPr>
  </w:style>
  <w:style w:type="character" w:customStyle="1" w:styleId="ListLabel49">
    <w:name w:val="ListLabel 49"/>
    <w:rsid w:val="00237609"/>
    <w:rPr>
      <w:rFonts w:ascii="Times New Roman" w:hAnsi="Times New Roman" w:cs="Times New Roman" w:hint="default"/>
    </w:rPr>
  </w:style>
  <w:style w:type="character" w:customStyle="1" w:styleId="ListLabel50">
    <w:name w:val="ListLabel 50"/>
    <w:rsid w:val="00237609"/>
    <w:rPr>
      <w:rFonts w:ascii="Times New Roman" w:hAnsi="Times New Roman" w:cs="Times New Roman" w:hint="default"/>
    </w:rPr>
  </w:style>
  <w:style w:type="character" w:customStyle="1" w:styleId="ListLabel51">
    <w:name w:val="ListLabel 51"/>
    <w:rsid w:val="00237609"/>
    <w:rPr>
      <w:rFonts w:ascii="Times New Roman" w:hAnsi="Times New Roman" w:cs="Times New Roman" w:hint="default"/>
    </w:rPr>
  </w:style>
  <w:style w:type="character" w:customStyle="1" w:styleId="ListLabel52">
    <w:name w:val="ListLabel 52"/>
    <w:rsid w:val="00237609"/>
    <w:rPr>
      <w:rFonts w:ascii="Times New Roman" w:hAnsi="Times New Roman" w:cs="Times New Roman" w:hint="default"/>
    </w:rPr>
  </w:style>
  <w:style w:type="character" w:customStyle="1" w:styleId="ListLabel53">
    <w:name w:val="ListLabel 53"/>
    <w:rsid w:val="00237609"/>
    <w:rPr>
      <w:rFonts w:ascii="Times New Roman" w:hAnsi="Times New Roman" w:cs="Times New Roman" w:hint="default"/>
    </w:rPr>
  </w:style>
  <w:style w:type="character" w:customStyle="1" w:styleId="ListLabel54">
    <w:name w:val="ListLabel 54"/>
    <w:rsid w:val="00237609"/>
    <w:rPr>
      <w:rFonts w:ascii="Times New Roman" w:hAnsi="Times New Roman" w:cs="Times New Roman" w:hint="default"/>
    </w:rPr>
  </w:style>
  <w:style w:type="character" w:customStyle="1" w:styleId="ListLabel55">
    <w:name w:val="ListLabel 55"/>
    <w:rsid w:val="00237609"/>
    <w:rPr>
      <w:rFonts w:ascii="Times New Roman" w:hAnsi="Times New Roman" w:cs="Times New Roman" w:hint="default"/>
    </w:rPr>
  </w:style>
  <w:style w:type="character" w:customStyle="1" w:styleId="ListLabel56">
    <w:name w:val="ListLabel 56"/>
    <w:rsid w:val="00237609"/>
    <w:rPr>
      <w:rFonts w:ascii="Times New Roman" w:hAnsi="Times New Roman" w:cs="Times New Roman" w:hint="default"/>
    </w:rPr>
  </w:style>
  <w:style w:type="character" w:customStyle="1" w:styleId="ListLabel57">
    <w:name w:val="ListLabel 57"/>
    <w:rsid w:val="00237609"/>
    <w:rPr>
      <w:rFonts w:ascii="Times New Roman" w:hAnsi="Times New Roman" w:cs="Times New Roman" w:hint="default"/>
    </w:rPr>
  </w:style>
  <w:style w:type="character" w:customStyle="1" w:styleId="WW-Internetlink">
    <w:name w:val="WW-Internet link"/>
    <w:rsid w:val="00237609"/>
    <w:rPr>
      <w:rFonts w:ascii="Arial" w:hAnsi="Arial" w:cs="Arial" w:hint="default"/>
      <w:color w:val="000080"/>
      <w:u w:val="single"/>
    </w:rPr>
  </w:style>
  <w:style w:type="character" w:customStyle="1" w:styleId="WW-Internetlink1">
    <w:name w:val="WW-Internet link1"/>
    <w:rsid w:val="00237609"/>
    <w:rPr>
      <w:color w:val="000080"/>
      <w:u w:val="single"/>
    </w:rPr>
  </w:style>
  <w:style w:type="character" w:customStyle="1" w:styleId="VisitedInternetLink">
    <w:name w:val="Visited Internet Link"/>
    <w:rsid w:val="00237609"/>
    <w:rPr>
      <w:color w:val="800000"/>
      <w:u w:val="single"/>
    </w:rPr>
  </w:style>
  <w:style w:type="character" w:customStyle="1" w:styleId="WW-Internetlink12">
    <w:name w:val="WW-Internet link12"/>
    <w:rsid w:val="00237609"/>
    <w:rPr>
      <w:rFonts w:ascii="Arial" w:hAnsi="Arial" w:cs="Arial" w:hint="default"/>
      <w:color w:val="000080"/>
      <w:u w:val="single"/>
    </w:rPr>
  </w:style>
  <w:style w:type="character" w:customStyle="1" w:styleId="WW-Internetlink123">
    <w:name w:val="WW-Internet link123"/>
    <w:rsid w:val="00237609"/>
    <w:rPr>
      <w:color w:val="000080"/>
      <w:u w:val="single"/>
    </w:rPr>
  </w:style>
  <w:style w:type="character" w:customStyle="1" w:styleId="WW-Internetlink1234">
    <w:name w:val="WW-Internet link1234"/>
    <w:rsid w:val="00237609"/>
    <w:rPr>
      <w:rFonts w:ascii="Arial" w:hAnsi="Arial" w:cs="Arial" w:hint="default"/>
      <w:color w:val="000080"/>
      <w:u w:val="single"/>
    </w:rPr>
  </w:style>
  <w:style w:type="character" w:customStyle="1" w:styleId="WW-Internetlink12345">
    <w:name w:val="WW-Internet link12345"/>
    <w:rsid w:val="00237609"/>
    <w:rPr>
      <w:color w:val="000080"/>
      <w:u w:val="single"/>
    </w:rPr>
  </w:style>
  <w:style w:type="character" w:customStyle="1" w:styleId="WW-Internetlink123456">
    <w:name w:val="WW-Internet link123456"/>
    <w:rsid w:val="00237609"/>
    <w:rPr>
      <w:rFonts w:ascii="Arial" w:hAnsi="Arial" w:cs="Arial" w:hint="default"/>
      <w:color w:val="000080"/>
      <w:u w:val="single"/>
    </w:rPr>
  </w:style>
  <w:style w:type="character" w:customStyle="1" w:styleId="WW-Internetlink1234567">
    <w:name w:val="WW-Internet link1234567"/>
    <w:rsid w:val="00237609"/>
    <w:rPr>
      <w:color w:val="000080"/>
      <w:u w:val="single"/>
    </w:rPr>
  </w:style>
  <w:style w:type="character" w:customStyle="1" w:styleId="WW-Internetlink12345678">
    <w:name w:val="WW-Internet link12345678"/>
    <w:rsid w:val="00237609"/>
    <w:rPr>
      <w:rFonts w:ascii="Arial" w:hAnsi="Arial" w:cs="Arial" w:hint="default"/>
      <w:color w:val="000080"/>
      <w:u w:val="single"/>
    </w:rPr>
  </w:style>
  <w:style w:type="character" w:customStyle="1" w:styleId="WW-Internetlink123456789">
    <w:name w:val="WW-Internet link123456789"/>
    <w:rsid w:val="00237609"/>
    <w:rPr>
      <w:color w:val="000080"/>
      <w:u w:val="single"/>
    </w:rPr>
  </w:style>
  <w:style w:type="character" w:customStyle="1" w:styleId="WW-Internetlink12345678910">
    <w:name w:val="WW-Internet link12345678910"/>
    <w:rsid w:val="00237609"/>
    <w:rPr>
      <w:rFonts w:ascii="Arial" w:hAnsi="Arial" w:cs="Arial" w:hint="default"/>
      <w:color w:val="000080"/>
      <w:u w:val="single"/>
    </w:rPr>
  </w:style>
  <w:style w:type="character" w:customStyle="1" w:styleId="WW-Internetlink1234567891011">
    <w:name w:val="WW-Internet link1234567891011"/>
    <w:rsid w:val="00237609"/>
    <w:rPr>
      <w:color w:val="000080"/>
      <w:u w:val="single"/>
    </w:rPr>
  </w:style>
  <w:style w:type="character" w:customStyle="1" w:styleId="WW-Internetlink123456789101112">
    <w:name w:val="WW-Internet link123456789101112"/>
    <w:rsid w:val="00237609"/>
    <w:rPr>
      <w:rFonts w:ascii="Arial" w:hAnsi="Arial" w:cs="Arial" w:hint="default"/>
      <w:color w:val="000080"/>
      <w:u w:val="single"/>
    </w:rPr>
  </w:style>
  <w:style w:type="character" w:customStyle="1" w:styleId="WW-Internetlink12345678910111213">
    <w:name w:val="WW-Internet link12345678910111213"/>
    <w:rsid w:val="00237609"/>
    <w:rPr>
      <w:color w:val="000080"/>
      <w:u w:val="single"/>
    </w:rPr>
  </w:style>
  <w:style w:type="character" w:customStyle="1" w:styleId="WW-Internetlink1234567891011121314">
    <w:name w:val="WW-Internet link1234567891011121314"/>
    <w:rsid w:val="00237609"/>
    <w:rPr>
      <w:rFonts w:ascii="Arial" w:hAnsi="Arial" w:cs="Arial" w:hint="default"/>
      <w:color w:val="000080"/>
      <w:u w:val="single"/>
    </w:rPr>
  </w:style>
  <w:style w:type="character" w:customStyle="1" w:styleId="WW-Internetlink123456789101112131415">
    <w:name w:val="WW-Internet link123456789101112131415"/>
    <w:rsid w:val="00237609"/>
    <w:rPr>
      <w:color w:val="000080"/>
      <w:u w:val="single"/>
    </w:rPr>
  </w:style>
  <w:style w:type="character" w:customStyle="1" w:styleId="WW-Internetlink12345678910111213141516">
    <w:name w:val="WW-Internet link12345678910111213141516"/>
    <w:rsid w:val="00237609"/>
    <w:rPr>
      <w:rFonts w:ascii="Arial" w:hAnsi="Arial" w:cs="Arial" w:hint="default"/>
      <w:color w:val="000080"/>
      <w:u w:val="single"/>
    </w:rPr>
  </w:style>
  <w:style w:type="character" w:customStyle="1" w:styleId="WW-Internetlink1234567891011121314151617">
    <w:name w:val="WW-Internet link1234567891011121314151617"/>
    <w:rsid w:val="00237609"/>
    <w:rPr>
      <w:color w:val="000080"/>
      <w:u w:val="single"/>
    </w:rPr>
  </w:style>
  <w:style w:type="character" w:customStyle="1" w:styleId="WW-Internetlink123456789101112131415161718">
    <w:name w:val="WW-Internet link123456789101112131415161718"/>
    <w:rsid w:val="00237609"/>
    <w:rPr>
      <w:rFonts w:ascii="Arial" w:hAnsi="Arial" w:cs="Arial" w:hint="default"/>
      <w:color w:val="000080"/>
      <w:u w:val="single"/>
    </w:rPr>
  </w:style>
  <w:style w:type="character" w:customStyle="1" w:styleId="WW-Caracteresdenotafinal">
    <w:name w:val="WW-Caracteres de nota final"/>
    <w:qFormat/>
    <w:rsid w:val="00237609"/>
  </w:style>
  <w:style w:type="character" w:customStyle="1" w:styleId="Refdenotaalfinal1">
    <w:name w:val="Ref. de nota al final1"/>
    <w:rsid w:val="00237609"/>
    <w:rPr>
      <w:vertAlign w:val="superscript"/>
    </w:rPr>
  </w:style>
  <w:style w:type="character" w:customStyle="1" w:styleId="Refdenotaalpie2">
    <w:name w:val="Ref. de nota al pie2"/>
    <w:rsid w:val="00237609"/>
    <w:rPr>
      <w:vertAlign w:val="superscript"/>
    </w:rPr>
  </w:style>
  <w:style w:type="character" w:customStyle="1" w:styleId="Refdenotaalfinal2">
    <w:name w:val="Ref. de nota al final2"/>
    <w:rsid w:val="00237609"/>
    <w:rPr>
      <w:vertAlign w:val="superscript"/>
    </w:rPr>
  </w:style>
  <w:style w:type="paragraph" w:customStyle="1" w:styleId="Ttulo540">
    <w:name w:val="Título 54"/>
    <w:basedOn w:val="Normal"/>
    <w:uiPriority w:val="99"/>
    <w:qFormat/>
    <w:rsid w:val="00237609"/>
    <w:pPr>
      <w:keepNext/>
      <w:shd w:val="clear" w:color="auto" w:fill="FFFFFF"/>
      <w:suppressAutoHyphens w:val="0"/>
      <w:jc w:val="center"/>
    </w:pPr>
    <w:rPr>
      <w:rFonts w:eastAsia="Calibri"/>
      <w:b/>
      <w:bCs/>
      <w:i/>
      <w:iCs/>
      <w:sz w:val="26"/>
      <w:szCs w:val="26"/>
      <w:u w:val="single"/>
      <w:lang w:val="es-CR" w:eastAsia="es-CR"/>
    </w:rPr>
  </w:style>
  <w:style w:type="character" w:customStyle="1" w:styleId="estilocorreo18">
    <w:name w:val="estilocorreo18"/>
    <w:rsid w:val="00237609"/>
    <w:rPr>
      <w:rFonts w:ascii="Calibri" w:hAnsi="Calibri" w:hint="default"/>
      <w:color w:val="auto"/>
    </w:rPr>
  </w:style>
  <w:style w:type="character" w:customStyle="1" w:styleId="PiedepginaCar1">
    <w:name w:val="Pie de página Car1"/>
    <w:uiPriority w:val="99"/>
    <w:qFormat/>
    <w:rsid w:val="00237609"/>
    <w:rPr>
      <w:rFonts w:ascii="Times New Roman" w:eastAsia="Times New Roman" w:hAnsi="Times New Roman" w:cs="Times New Roman"/>
      <w:sz w:val="24"/>
      <w:szCs w:val="24"/>
      <w:lang w:val="es-ES" w:eastAsia="es-ES"/>
    </w:rPr>
  </w:style>
  <w:style w:type="table" w:customStyle="1" w:styleId="Tablaconcuadrcula2">
    <w:name w:val="Tabla con cuadrícula2"/>
    <w:basedOn w:val="Tablanormal"/>
    <w:next w:val="Tablaconcuadrcula"/>
    <w:uiPriority w:val="39"/>
    <w:rsid w:val="002376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1">
    <w:name w:val="pa61"/>
    <w:basedOn w:val="Normal"/>
    <w:rsid w:val="00237609"/>
    <w:pPr>
      <w:suppressAutoHyphens w:val="0"/>
      <w:spacing w:before="100" w:beforeAutospacing="1" w:after="100" w:afterAutospacing="1"/>
    </w:pPr>
    <w:rPr>
      <w:lang w:val="es-CR" w:eastAsia="es-CR"/>
    </w:rPr>
  </w:style>
  <w:style w:type="paragraph" w:customStyle="1" w:styleId="pa71">
    <w:name w:val="pa71"/>
    <w:basedOn w:val="Normal"/>
    <w:rsid w:val="00237609"/>
    <w:pPr>
      <w:suppressAutoHyphens w:val="0"/>
      <w:spacing w:before="100" w:beforeAutospacing="1" w:after="100" w:afterAutospacing="1"/>
    </w:pPr>
    <w:rPr>
      <w:lang w:val="es-CR" w:eastAsia="es-CR"/>
    </w:rPr>
  </w:style>
  <w:style w:type="character" w:customStyle="1" w:styleId="a41">
    <w:name w:val="a41"/>
    <w:rsid w:val="00237609"/>
  </w:style>
  <w:style w:type="paragraph" w:customStyle="1" w:styleId="pa111">
    <w:name w:val="pa111"/>
    <w:basedOn w:val="Normal"/>
    <w:rsid w:val="00237609"/>
    <w:pPr>
      <w:suppressAutoHyphens w:val="0"/>
      <w:spacing w:before="100" w:beforeAutospacing="1" w:after="100" w:afterAutospacing="1"/>
    </w:pPr>
    <w:rPr>
      <w:lang w:val="es-CR" w:eastAsia="es-CR"/>
    </w:rPr>
  </w:style>
  <w:style w:type="numbering" w:customStyle="1" w:styleId="Sinlista111">
    <w:name w:val="Sin lista111"/>
    <w:next w:val="Sinlista"/>
    <w:uiPriority w:val="99"/>
    <w:semiHidden/>
    <w:unhideWhenUsed/>
    <w:qFormat/>
    <w:rsid w:val="00237609"/>
  </w:style>
  <w:style w:type="table" w:styleId="Sombreadomedio2-nfasis3">
    <w:name w:val="Medium Shading 2 Accent 3"/>
    <w:basedOn w:val="Tablanormal"/>
    <w:uiPriority w:val="64"/>
    <w:rsid w:val="0023760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Normal">
    <w:name w:val="Table Normal"/>
    <w:qFormat/>
    <w:rsid w:val="00237609"/>
    <w:rPr>
      <w:rFonts w:eastAsia="Arial Unicode MS"/>
      <w:lang w:val="es-MX" w:eastAsia="es-MX"/>
    </w:rPr>
    <w:tblPr>
      <w:tblInd w:w="0" w:type="dxa"/>
      <w:tblCellMar>
        <w:top w:w="0" w:type="dxa"/>
        <w:left w:w="0" w:type="dxa"/>
        <w:bottom w:w="0" w:type="dxa"/>
        <w:right w:w="0" w:type="dxa"/>
      </w:tblCellMar>
    </w:tblPr>
  </w:style>
  <w:style w:type="table" w:styleId="Sombreadomedio1-nfasis6">
    <w:name w:val="Medium Shading 1 Accent 6"/>
    <w:basedOn w:val="Tablanormal"/>
    <w:uiPriority w:val="63"/>
    <w:rsid w:val="00237609"/>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Sombreadoclaro-nfasis2">
    <w:name w:val="Light Shading Accent 2"/>
    <w:basedOn w:val="Tablanormal"/>
    <w:uiPriority w:val="60"/>
    <w:rsid w:val="00237609"/>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medio2-nfasis1">
    <w:name w:val="Medium Shading 2 Accent 1"/>
    <w:basedOn w:val="Tablanormal"/>
    <w:uiPriority w:val="64"/>
    <w:rsid w:val="0023760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23760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encinsinresolver4">
    <w:name w:val="Mención sin resolver4"/>
    <w:uiPriority w:val="99"/>
    <w:unhideWhenUsed/>
    <w:rsid w:val="00237609"/>
    <w:rPr>
      <w:color w:val="808080"/>
      <w:shd w:val="clear" w:color="auto" w:fill="E6E6E6"/>
    </w:rPr>
  </w:style>
  <w:style w:type="paragraph" w:customStyle="1" w:styleId="wordsection1">
    <w:name w:val="wordsection1"/>
    <w:basedOn w:val="Normal"/>
    <w:uiPriority w:val="99"/>
    <w:rsid w:val="00237609"/>
    <w:pPr>
      <w:suppressAutoHyphens w:val="0"/>
      <w:autoSpaceDN w:val="0"/>
    </w:pPr>
    <w:rPr>
      <w:rFonts w:eastAsia="Calibri"/>
      <w:lang w:val="es-CR" w:eastAsia="es-CR"/>
    </w:rPr>
  </w:style>
  <w:style w:type="character" w:customStyle="1" w:styleId="mark3rfm4pbvl">
    <w:name w:val="mark3rfm4pbvl"/>
    <w:basedOn w:val="Fuentedeprrafopredeter"/>
    <w:rsid w:val="00237609"/>
  </w:style>
  <w:style w:type="character" w:customStyle="1" w:styleId="markrd3hfmvg8">
    <w:name w:val="markrd3hfmvg8"/>
    <w:basedOn w:val="Fuentedeprrafopredeter"/>
    <w:rsid w:val="00237609"/>
  </w:style>
  <w:style w:type="character" w:customStyle="1" w:styleId="Mencinsinresolver5">
    <w:name w:val="Mención sin resolver5"/>
    <w:basedOn w:val="Fuentedeprrafopredeter"/>
    <w:uiPriority w:val="99"/>
    <w:unhideWhenUsed/>
    <w:rsid w:val="00237609"/>
    <w:rPr>
      <w:color w:val="605E5C"/>
      <w:shd w:val="clear" w:color="auto" w:fill="E1DFDD"/>
    </w:rPr>
  </w:style>
  <w:style w:type="paragraph" w:customStyle="1" w:styleId="FIGURA1">
    <w:name w:val="FIGURA"/>
    <w:basedOn w:val="Normal"/>
    <w:link w:val="FIGURACar"/>
    <w:autoRedefine/>
    <w:qFormat/>
    <w:rsid w:val="00237609"/>
    <w:pPr>
      <w:suppressAutoHyphens w:val="0"/>
      <w:spacing w:line="276" w:lineRule="auto"/>
    </w:pPr>
    <w:rPr>
      <w:rFonts w:ascii="Arial Narrow" w:hAnsi="Arial Narrow" w:cs="Calibri,Bold"/>
      <w:b/>
      <w:bCs/>
      <w:lang w:val="es-CR" w:eastAsia="es-CR"/>
    </w:rPr>
  </w:style>
  <w:style w:type="paragraph" w:customStyle="1" w:styleId="FuenteoNotas">
    <w:name w:val="Fuente o Notas"/>
    <w:basedOn w:val="Normal"/>
    <w:link w:val="FuenteoNotasCar"/>
    <w:qFormat/>
    <w:rsid w:val="00237609"/>
    <w:pPr>
      <w:suppressAutoHyphens w:val="0"/>
      <w:spacing w:line="360" w:lineRule="auto"/>
      <w:jc w:val="both"/>
    </w:pPr>
    <w:rPr>
      <w:rFonts w:ascii="Arial Narrow" w:hAnsi="Arial Narrow" w:cs="Calibri,Bold"/>
      <w:b/>
      <w:bCs/>
      <w:sz w:val="18"/>
      <w:szCs w:val="20"/>
      <w:lang w:val="es-CR" w:eastAsia="es-CR"/>
    </w:rPr>
  </w:style>
  <w:style w:type="character" w:customStyle="1" w:styleId="FIGURACar">
    <w:name w:val="FIGURA Car"/>
    <w:basedOn w:val="Fuentedeprrafopredeter"/>
    <w:link w:val="FIGURA1"/>
    <w:rsid w:val="00237609"/>
    <w:rPr>
      <w:rFonts w:ascii="Arial Narrow" w:hAnsi="Arial Narrow" w:cs="Calibri,Bold"/>
      <w:b/>
      <w:bCs/>
      <w:sz w:val="24"/>
      <w:szCs w:val="24"/>
      <w:lang w:val="es-CR" w:eastAsia="es-CR"/>
    </w:rPr>
  </w:style>
  <w:style w:type="character" w:customStyle="1" w:styleId="FuenteoNotasCar">
    <w:name w:val="Fuente o Notas Car"/>
    <w:basedOn w:val="Fuentedeprrafopredeter"/>
    <w:link w:val="FuenteoNotas"/>
    <w:rsid w:val="00237609"/>
    <w:rPr>
      <w:rFonts w:ascii="Arial Narrow" w:hAnsi="Arial Narrow" w:cs="Calibri,Bold"/>
      <w:b/>
      <w:bCs/>
      <w:sz w:val="18"/>
      <w:lang w:val="es-CR" w:eastAsia="es-CR"/>
    </w:rPr>
  </w:style>
  <w:style w:type="paragraph" w:customStyle="1" w:styleId="Tabla1">
    <w:name w:val="Tabla 1"/>
    <w:basedOn w:val="NormalWeb"/>
    <w:link w:val="Tabla1Car"/>
    <w:autoRedefine/>
    <w:qFormat/>
    <w:rsid w:val="00237609"/>
    <w:pPr>
      <w:suppressAutoHyphens w:val="0"/>
      <w:spacing w:before="0" w:after="0"/>
    </w:pPr>
    <w:rPr>
      <w:rFonts w:ascii="Calibri" w:eastAsiaTheme="minorEastAsia" w:hAnsi="Calibri" w:cs="Calibri"/>
    </w:rPr>
  </w:style>
  <w:style w:type="character" w:customStyle="1" w:styleId="Tabla1Car">
    <w:name w:val="Tabla 1 Car"/>
    <w:basedOn w:val="NormalWebCar"/>
    <w:link w:val="Tabla1"/>
    <w:rsid w:val="00237609"/>
    <w:rPr>
      <w:rFonts w:ascii="Calibri" w:eastAsiaTheme="minorEastAsia" w:hAnsi="Calibri" w:cs="Calibri"/>
      <w:sz w:val="24"/>
      <w:szCs w:val="24"/>
      <w:lang w:val="es-ES" w:eastAsia="ar-SA"/>
    </w:rPr>
  </w:style>
  <w:style w:type="numbering" w:customStyle="1" w:styleId="Sinlista12">
    <w:name w:val="Sin lista12"/>
    <w:next w:val="Sinlista"/>
    <w:uiPriority w:val="99"/>
    <w:semiHidden/>
    <w:unhideWhenUsed/>
    <w:qFormat/>
    <w:rsid w:val="00237609"/>
  </w:style>
  <w:style w:type="character" w:customStyle="1" w:styleId="Textoindependiente3Car1">
    <w:name w:val="Texto independiente 3 Car1"/>
    <w:basedOn w:val="Fuentedeprrafopredeter"/>
    <w:uiPriority w:val="99"/>
    <w:qFormat/>
    <w:rsid w:val="00237609"/>
    <w:rPr>
      <w:sz w:val="16"/>
      <w:szCs w:val="16"/>
      <w:lang w:val="es-CR"/>
    </w:rPr>
  </w:style>
  <w:style w:type="paragraph" w:customStyle="1" w:styleId="xxxxmsonormal">
    <w:name w:val="x_xxxmsonormal"/>
    <w:basedOn w:val="Normal"/>
    <w:uiPriority w:val="99"/>
    <w:rsid w:val="00237609"/>
    <w:pPr>
      <w:suppressAutoHyphens w:val="0"/>
    </w:pPr>
    <w:rPr>
      <w:rFonts w:ascii="Calibri" w:eastAsiaTheme="minorHAnsi" w:hAnsi="Calibri" w:cs="Calibri"/>
      <w:sz w:val="22"/>
      <w:szCs w:val="22"/>
      <w:lang w:val="es-CR" w:eastAsia="es-CR"/>
    </w:rPr>
  </w:style>
  <w:style w:type="paragraph" w:customStyle="1" w:styleId="xxxmsonormal">
    <w:name w:val="x_xxmsonormal"/>
    <w:basedOn w:val="Normal"/>
    <w:uiPriority w:val="99"/>
    <w:qFormat/>
    <w:rsid w:val="00237609"/>
    <w:pPr>
      <w:suppressAutoHyphens w:val="0"/>
    </w:pPr>
    <w:rPr>
      <w:rFonts w:ascii="Calibri" w:eastAsiaTheme="minorHAnsi" w:hAnsi="Calibri" w:cs="Calibri"/>
      <w:sz w:val="22"/>
      <w:szCs w:val="22"/>
      <w:lang w:val="es-CR" w:eastAsia="es-CR"/>
    </w:rPr>
  </w:style>
  <w:style w:type="numbering" w:customStyle="1" w:styleId="Sinlista13">
    <w:name w:val="Sin lista13"/>
    <w:next w:val="Sinlista"/>
    <w:uiPriority w:val="99"/>
    <w:semiHidden/>
    <w:unhideWhenUsed/>
    <w:rsid w:val="00237609"/>
  </w:style>
  <w:style w:type="numbering" w:customStyle="1" w:styleId="Sinlista21">
    <w:name w:val="Sin lista21"/>
    <w:next w:val="Sinlista"/>
    <w:uiPriority w:val="99"/>
    <w:semiHidden/>
    <w:unhideWhenUsed/>
    <w:qFormat/>
    <w:rsid w:val="00237609"/>
  </w:style>
  <w:style w:type="character" w:styleId="Mencinsinresolver">
    <w:name w:val="Unresolved Mention"/>
    <w:basedOn w:val="Fuentedeprrafopredeter"/>
    <w:uiPriority w:val="99"/>
    <w:unhideWhenUsed/>
    <w:qFormat/>
    <w:rsid w:val="00237609"/>
    <w:rPr>
      <w:color w:val="605E5C"/>
      <w:shd w:val="clear" w:color="auto" w:fill="E1DFDD"/>
    </w:rPr>
  </w:style>
  <w:style w:type="paragraph" w:customStyle="1" w:styleId="FormatoPRO">
    <w:name w:val="Formato PRO"/>
    <w:basedOn w:val="Normal"/>
    <w:link w:val="FormatoPROCar"/>
    <w:qFormat/>
    <w:rsid w:val="00237609"/>
    <w:pPr>
      <w:spacing w:before="120" w:after="120"/>
      <w:ind w:left="851" w:right="851" w:firstLine="709"/>
      <w:jc w:val="both"/>
    </w:pPr>
    <w:rPr>
      <w:color w:val="000099"/>
      <w:sz w:val="26"/>
      <w:szCs w:val="26"/>
      <w:lang w:val="es-CR"/>
    </w:rPr>
  </w:style>
  <w:style w:type="character" w:customStyle="1" w:styleId="FormatoPROCar">
    <w:name w:val="Formato PRO Car"/>
    <w:link w:val="FormatoPRO"/>
    <w:rsid w:val="00237609"/>
    <w:rPr>
      <w:color w:val="000099"/>
      <w:sz w:val="26"/>
      <w:szCs w:val="26"/>
      <w:lang w:val="es-CR" w:eastAsia="ar-SA"/>
    </w:rPr>
  </w:style>
  <w:style w:type="paragraph" w:customStyle="1" w:styleId="Antecedentes">
    <w:name w:val="Antecedentes"/>
    <w:basedOn w:val="FormatoPRO"/>
    <w:link w:val="AntecedentesCar"/>
    <w:qFormat/>
    <w:rsid w:val="00237609"/>
    <w:pPr>
      <w:spacing w:before="0" w:after="0" w:line="480" w:lineRule="auto"/>
      <w:ind w:left="0" w:right="0"/>
    </w:pPr>
    <w:rPr>
      <w:sz w:val="28"/>
    </w:rPr>
  </w:style>
  <w:style w:type="character" w:customStyle="1" w:styleId="Encabezado1Car">
    <w:name w:val="Encabezado 1 Car"/>
    <w:basedOn w:val="Fuentedeprrafopredeter"/>
    <w:link w:val="Encabezado10"/>
    <w:rsid w:val="00237609"/>
    <w:rPr>
      <w:rFonts w:ascii="Comic Sans MS" w:hAnsi="Comic Sans MS" w:cs="Comic Sans MS"/>
      <w:b/>
      <w:bCs/>
      <w:sz w:val="28"/>
      <w:szCs w:val="28"/>
    </w:rPr>
  </w:style>
  <w:style w:type="character" w:customStyle="1" w:styleId="AntecedentesCar">
    <w:name w:val="Antecedentes Car"/>
    <w:basedOn w:val="FormatoPROCar"/>
    <w:link w:val="Antecedentes"/>
    <w:rsid w:val="00237609"/>
    <w:rPr>
      <w:color w:val="000099"/>
      <w:sz w:val="28"/>
      <w:szCs w:val="26"/>
      <w:lang w:val="es-CR" w:eastAsia="ar-SA"/>
    </w:rPr>
  </w:style>
  <w:style w:type="paragraph" w:customStyle="1" w:styleId="pa7">
    <w:name w:val="pa7"/>
    <w:basedOn w:val="Normal"/>
    <w:uiPriority w:val="99"/>
    <w:qFormat/>
    <w:rsid w:val="00237609"/>
    <w:pPr>
      <w:suppressAutoHyphens w:val="0"/>
      <w:spacing w:before="100" w:beforeAutospacing="1" w:after="100" w:afterAutospacing="1"/>
    </w:pPr>
    <w:rPr>
      <w:lang w:val="es-CR" w:eastAsia="es-CR"/>
    </w:rPr>
  </w:style>
  <w:style w:type="paragraph" w:customStyle="1" w:styleId="pa8">
    <w:name w:val="pa8"/>
    <w:basedOn w:val="Normal"/>
    <w:rsid w:val="00237609"/>
    <w:pPr>
      <w:suppressAutoHyphens w:val="0"/>
      <w:spacing w:before="100" w:beforeAutospacing="1" w:after="100" w:afterAutospacing="1"/>
    </w:pPr>
    <w:rPr>
      <w:lang w:val="es-CR" w:eastAsia="es-CR"/>
    </w:rPr>
  </w:style>
  <w:style w:type="numbering" w:customStyle="1" w:styleId="WWOutlineListStyle11">
    <w:name w:val="WW_OutlineListStyle_11"/>
    <w:rsid w:val="00237609"/>
    <w:pPr>
      <w:numPr>
        <w:numId w:val="19"/>
      </w:numPr>
    </w:pPr>
  </w:style>
  <w:style w:type="numbering" w:customStyle="1" w:styleId="WWOutlineListStyle21">
    <w:name w:val="WW_OutlineListStyle_21"/>
    <w:rsid w:val="00237609"/>
    <w:pPr>
      <w:numPr>
        <w:numId w:val="20"/>
      </w:numPr>
    </w:pPr>
  </w:style>
  <w:style w:type="numbering" w:customStyle="1" w:styleId="WWOutlineListStyle31">
    <w:name w:val="WW_OutlineListStyle_31"/>
    <w:rsid w:val="00237609"/>
    <w:pPr>
      <w:numPr>
        <w:numId w:val="21"/>
      </w:numPr>
    </w:pPr>
  </w:style>
  <w:style w:type="character" w:customStyle="1" w:styleId="ui-provider">
    <w:name w:val="ui-provider"/>
    <w:basedOn w:val="Fuentedeprrafopredeter"/>
    <w:rsid w:val="00237609"/>
  </w:style>
  <w:style w:type="character" w:customStyle="1" w:styleId="xcontentpasted1">
    <w:name w:val="x_contentpasted1"/>
    <w:basedOn w:val="Fuentedeprrafopredeter"/>
    <w:rsid w:val="00237609"/>
  </w:style>
  <w:style w:type="character" w:customStyle="1" w:styleId="ListParagraphChar1">
    <w:name w:val="List Paragraph Char1"/>
    <w:aliases w:val="3 Char"/>
    <w:locked/>
    <w:rsid w:val="00237609"/>
    <w:rPr>
      <w:rFonts w:ascii="Calibri" w:hAnsi="Calibri"/>
      <w:sz w:val="22"/>
      <w:szCs w:val="22"/>
      <w:lang w:val="es-ES" w:eastAsia="en-US"/>
    </w:rPr>
  </w:style>
  <w:style w:type="character" w:customStyle="1" w:styleId="CuerpodeltextoArial">
    <w:name w:val="Cuerpo del texto + Arial"/>
    <w:aliases w:val="9,5 pto"/>
    <w:rsid w:val="00237609"/>
    <w:rPr>
      <w:rFonts w:ascii="Arial" w:hAnsi="Arial" w:cs="Arial"/>
      <w:b/>
      <w:bCs/>
      <w:sz w:val="19"/>
      <w:szCs w:val="19"/>
      <w:shd w:val="clear" w:color="auto" w:fill="FFFFFF"/>
    </w:rPr>
  </w:style>
  <w:style w:type="character" w:customStyle="1" w:styleId="Cuerpodeltexto2">
    <w:name w:val="Cuerpo del texto (2)_"/>
    <w:link w:val="Cuerpodeltexto20"/>
    <w:rsid w:val="00237609"/>
    <w:rPr>
      <w:rFonts w:ascii="Microsoft Sans Serif" w:hAnsi="Microsoft Sans Serif"/>
      <w:sz w:val="19"/>
      <w:szCs w:val="19"/>
      <w:shd w:val="clear" w:color="auto" w:fill="FFFFFF"/>
    </w:rPr>
  </w:style>
  <w:style w:type="paragraph" w:customStyle="1" w:styleId="Cuerpodeltexto20">
    <w:name w:val="Cuerpo del texto (2)"/>
    <w:basedOn w:val="Normal"/>
    <w:link w:val="Cuerpodeltexto2"/>
    <w:qFormat/>
    <w:rsid w:val="00237609"/>
    <w:pPr>
      <w:widowControl w:val="0"/>
      <w:shd w:val="clear" w:color="auto" w:fill="FFFFFF"/>
      <w:suppressAutoHyphens w:val="0"/>
      <w:spacing w:before="480" w:after="120" w:line="240" w:lineRule="atLeast"/>
      <w:ind w:hanging="860"/>
      <w:jc w:val="both"/>
    </w:pPr>
    <w:rPr>
      <w:rFonts w:ascii="Microsoft Sans Serif" w:hAnsi="Microsoft Sans Serif"/>
      <w:sz w:val="19"/>
      <w:szCs w:val="19"/>
      <w:lang w:eastAsia="es-ES"/>
    </w:rPr>
  </w:style>
  <w:style w:type="character" w:customStyle="1" w:styleId="CuerpodeltextoNegrita">
    <w:name w:val="Cuerpo del texto + Negrita"/>
    <w:rsid w:val="00237609"/>
    <w:rPr>
      <w:rFonts w:ascii="Microsoft Sans Serif" w:hAnsi="Microsoft Sans Serif" w:cs="Microsoft Sans Serif"/>
      <w:b/>
      <w:bCs/>
      <w:sz w:val="17"/>
      <w:szCs w:val="17"/>
      <w:u w:val="none"/>
      <w:shd w:val="clear" w:color="auto" w:fill="FFFFFF"/>
    </w:rPr>
  </w:style>
  <w:style w:type="character" w:customStyle="1" w:styleId="tgc">
    <w:name w:val="_tgc"/>
    <w:basedOn w:val="Fuentedeprrafopredeter"/>
    <w:rsid w:val="00237609"/>
  </w:style>
  <w:style w:type="character" w:styleId="CitaHTML">
    <w:name w:val="HTML Cite"/>
    <w:unhideWhenUsed/>
    <w:rsid w:val="00237609"/>
    <w:rPr>
      <w:i/>
      <w:iCs/>
    </w:rPr>
  </w:style>
  <w:style w:type="paragraph" w:customStyle="1" w:styleId="mce">
    <w:name w:val="mce"/>
    <w:basedOn w:val="Normal"/>
    <w:qFormat/>
    <w:rsid w:val="00237609"/>
    <w:pPr>
      <w:suppressAutoHyphens w:val="0"/>
      <w:spacing w:before="100" w:beforeAutospacing="1" w:after="100" w:afterAutospacing="1"/>
    </w:pPr>
    <w:rPr>
      <w:lang w:val="es-CR" w:eastAsia="es-CR"/>
    </w:rPr>
  </w:style>
  <w:style w:type="paragraph" w:customStyle="1" w:styleId="e-mail">
    <w:name w:val="e-mail"/>
    <w:basedOn w:val="Normal"/>
    <w:rsid w:val="00237609"/>
    <w:pPr>
      <w:suppressAutoHyphens w:val="0"/>
      <w:spacing w:before="100" w:beforeAutospacing="1" w:after="100" w:afterAutospacing="1"/>
    </w:pPr>
    <w:rPr>
      <w:lang w:val="es-CR" w:eastAsia="es-CR"/>
    </w:rPr>
  </w:style>
  <w:style w:type="paragraph" w:customStyle="1" w:styleId="sub-area">
    <w:name w:val="sub-area"/>
    <w:basedOn w:val="Normal"/>
    <w:rsid w:val="00237609"/>
    <w:pPr>
      <w:suppressAutoHyphens w:val="0"/>
      <w:spacing w:before="100" w:beforeAutospacing="1" w:after="100" w:afterAutospacing="1"/>
    </w:pPr>
    <w:rPr>
      <w:lang w:val="es-CR" w:eastAsia="es-CR"/>
    </w:rPr>
  </w:style>
  <w:style w:type="paragraph" w:customStyle="1" w:styleId="summary">
    <w:name w:val="summary"/>
    <w:basedOn w:val="Normal"/>
    <w:rsid w:val="00237609"/>
    <w:pPr>
      <w:suppressAutoHyphens w:val="0"/>
      <w:spacing w:before="100" w:beforeAutospacing="1" w:after="100" w:afterAutospacing="1"/>
    </w:pPr>
    <w:rPr>
      <w:lang w:val="es-CR" w:eastAsia="es-CR"/>
    </w:rPr>
  </w:style>
  <w:style w:type="table" w:styleId="Tablaelegante">
    <w:name w:val="Table Elegant"/>
    <w:basedOn w:val="Tablanormal"/>
    <w:rsid w:val="00237609"/>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moderna">
    <w:name w:val="Table Contemporary"/>
    <w:basedOn w:val="Tablanormal"/>
    <w:rsid w:val="00237609"/>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st1">
    <w:name w:val="st1"/>
    <w:qFormat/>
    <w:rsid w:val="00237609"/>
  </w:style>
  <w:style w:type="table" w:styleId="Tabladelista3-nfasis1">
    <w:name w:val="List Table 3 Accent 1"/>
    <w:basedOn w:val="Tablanormal"/>
    <w:uiPriority w:val="48"/>
    <w:rsid w:val="00237609"/>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xxxmsonormal0">
    <w:name w:val="x_x_x_msonormal"/>
    <w:basedOn w:val="Normal"/>
    <w:qFormat/>
    <w:rsid w:val="00237609"/>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xxxprrafodelista3">
    <w:name w:val="x_x_x_prrafodelista3"/>
    <w:basedOn w:val="Normal"/>
    <w:rsid w:val="00237609"/>
    <w:pPr>
      <w:suppressAutoHyphens w:val="0"/>
    </w:pPr>
    <w:rPr>
      <w:rFonts w:ascii="Calibri" w:eastAsia="Calibri" w:hAnsi="Calibri" w:cs="Calibri"/>
      <w:sz w:val="22"/>
      <w:szCs w:val="22"/>
      <w:lang w:val="es-CR" w:eastAsia="es-CR"/>
    </w:rPr>
  </w:style>
  <w:style w:type="character" w:customStyle="1" w:styleId="hgkelc">
    <w:name w:val="hgkelc"/>
    <w:rsid w:val="00237609"/>
  </w:style>
  <w:style w:type="table" w:styleId="Tablanormal1">
    <w:name w:val="Plain Table 1"/>
    <w:basedOn w:val="Tablanormal"/>
    <w:uiPriority w:val="41"/>
    <w:rsid w:val="00237609"/>
    <w:rPr>
      <w:rFonts w:ascii="Calibri" w:eastAsia="Calibri" w:hAnsi="Calibri"/>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spellingerror">
    <w:name w:val="spellingerror"/>
    <w:rsid w:val="00237609"/>
  </w:style>
  <w:style w:type="character" w:customStyle="1" w:styleId="contextualspellingandgrammarerror">
    <w:name w:val="contextualspellingandgrammarerror"/>
    <w:rsid w:val="00237609"/>
  </w:style>
  <w:style w:type="character" w:customStyle="1" w:styleId="scxw73572822">
    <w:name w:val="scxw73572822"/>
    <w:rsid w:val="00237609"/>
  </w:style>
  <w:style w:type="table" w:styleId="Tablaconcuadrcula5oscura-nfasis5">
    <w:name w:val="Grid Table 5 Dark Accent 5"/>
    <w:basedOn w:val="Tablanormal"/>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concuadrcula5oscura-nfasis1">
    <w:name w:val="Grid Table 5 Dark Accent 1"/>
    <w:basedOn w:val="Tablanormal"/>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4-nfasis1">
    <w:name w:val="Grid Table 4 Accent 1"/>
    <w:basedOn w:val="Tablanormal"/>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4-nfasis5">
    <w:name w:val="Grid Table 4 Accent 5"/>
    <w:basedOn w:val="Tablanormal"/>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clara">
    <w:name w:val="Grid Table Light"/>
    <w:basedOn w:val="Tablanormal"/>
    <w:uiPriority w:val="40"/>
    <w:rsid w:val="00237609"/>
    <w:rPr>
      <w:rFonts w:asciiTheme="minorHAnsi" w:eastAsiaTheme="minorHAnsi" w:hAnsiTheme="minorHAnsi" w:cstheme="minorBidi"/>
      <w:sz w:val="22"/>
      <w:szCs w:val="22"/>
      <w:lang w:val="es-CR"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3">
    <w:name w:val="Tabla con cuadrícula3"/>
    <w:basedOn w:val="Tablanormal"/>
    <w:next w:val="Tablaconcuadrcula"/>
    <w:uiPriority w:val="39"/>
    <w:rsid w:val="00237609"/>
    <w:rPr>
      <w:rFonts w:ascii="Arial" w:hAnsi="Arial" w:cs="Arial"/>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GESTIN0">
    <w:name w:val="A GESTIÓN"/>
    <w:basedOn w:val="Normal"/>
    <w:link w:val="AGESTINCar0"/>
    <w:qFormat/>
    <w:rsid w:val="00237609"/>
    <w:pPr>
      <w:widowControl w:val="0"/>
      <w:shd w:val="clear" w:color="auto" w:fill="FFFFFF"/>
      <w:ind w:left="851" w:right="851" w:firstLine="709"/>
      <w:jc w:val="both"/>
    </w:pPr>
    <w:rPr>
      <w:bCs/>
      <w:color w:val="000099"/>
      <w:sz w:val="26"/>
      <w:szCs w:val="26"/>
      <w:lang w:val="es-CR" w:eastAsia="es-CR"/>
    </w:rPr>
  </w:style>
  <w:style w:type="paragraph" w:customStyle="1" w:styleId="ENCABEZADO0">
    <w:name w:val="ENCABEZADO"/>
    <w:basedOn w:val="Ttulo3"/>
    <w:link w:val="ENCABEZADOCar2"/>
    <w:autoRedefine/>
    <w:rsid w:val="00237609"/>
    <w:pPr>
      <w:spacing w:after="120"/>
    </w:pPr>
    <w:rPr>
      <w:color w:val="000000"/>
      <w:lang w:val="es-CR"/>
    </w:rPr>
  </w:style>
  <w:style w:type="character" w:customStyle="1" w:styleId="AGESTINCar0">
    <w:name w:val="A GESTIÓN Car"/>
    <w:link w:val="AGESTIN0"/>
    <w:rsid w:val="00237609"/>
    <w:rPr>
      <w:bCs/>
      <w:color w:val="000099"/>
      <w:sz w:val="26"/>
      <w:szCs w:val="26"/>
      <w:shd w:val="clear" w:color="auto" w:fill="FFFFFF"/>
      <w:lang w:val="es-CR" w:eastAsia="es-CR"/>
    </w:rPr>
  </w:style>
  <w:style w:type="character" w:customStyle="1" w:styleId="ENCABEZADOCar2">
    <w:name w:val="ENCABEZADO Car"/>
    <w:link w:val="ENCABEZADO0"/>
    <w:rsid w:val="00237609"/>
    <w:rPr>
      <w:rFonts w:cs="Arial"/>
      <w:b/>
      <w:bCs/>
      <w:color w:val="000000"/>
      <w:sz w:val="28"/>
      <w:szCs w:val="26"/>
      <w:lang w:val="es-CR" w:eastAsia="ar-SA"/>
    </w:rPr>
  </w:style>
  <w:style w:type="numbering" w:customStyle="1" w:styleId="111111111222">
    <w:name w:val="1.1 / 1.1.1 / 1.1.1.1222"/>
    <w:rsid w:val="00237609"/>
    <w:pPr>
      <w:numPr>
        <w:numId w:val="22"/>
      </w:numPr>
    </w:pPr>
  </w:style>
  <w:style w:type="numbering" w:customStyle="1" w:styleId="Estilo24">
    <w:name w:val="Estilo24"/>
    <w:uiPriority w:val="99"/>
    <w:rsid w:val="00237609"/>
    <w:pPr>
      <w:numPr>
        <w:numId w:val="24"/>
      </w:numPr>
    </w:pPr>
  </w:style>
  <w:style w:type="table" w:styleId="Tablaweb10">
    <w:name w:val="Table Web 1"/>
    <w:basedOn w:val="Tablanormal"/>
    <w:rsid w:val="00237609"/>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
    <w:name w:val="Cuadrícula clara - Énfasis 11"/>
    <w:basedOn w:val="Tablanormal"/>
    <w:uiPriority w:val="62"/>
    <w:rsid w:val="00237609"/>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xdefault">
    <w:name w:val="x_default"/>
    <w:basedOn w:val="Normal"/>
    <w:qFormat/>
    <w:rsid w:val="00237609"/>
    <w:pPr>
      <w:suppressAutoHyphens w:val="0"/>
      <w:spacing w:before="100" w:beforeAutospacing="1" w:after="100" w:afterAutospacing="1"/>
    </w:pPr>
    <w:rPr>
      <w:lang w:val="es-CR" w:eastAsia="es-CR"/>
    </w:rPr>
  </w:style>
  <w:style w:type="character" w:customStyle="1" w:styleId="contentpasted0">
    <w:name w:val="contentpasted0"/>
    <w:basedOn w:val="Fuentedeprrafopredeter"/>
    <w:rsid w:val="00237609"/>
  </w:style>
  <w:style w:type="numbering" w:customStyle="1" w:styleId="Sinlista1111">
    <w:name w:val="Sin lista1111"/>
    <w:next w:val="Sinlista"/>
    <w:uiPriority w:val="99"/>
    <w:semiHidden/>
    <w:unhideWhenUsed/>
    <w:qFormat/>
    <w:rsid w:val="00237609"/>
  </w:style>
  <w:style w:type="table" w:customStyle="1" w:styleId="Tablaconcuadrcula111">
    <w:name w:val="Tabla con cuadrícula111"/>
    <w:basedOn w:val="Tablanormal"/>
    <w:next w:val="Tablaconcuadrcula"/>
    <w:uiPriority w:val="39"/>
    <w:qFormat/>
    <w:rsid w:val="002376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37609"/>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as">
    <w:name w:val="Tablas"/>
    <w:basedOn w:val="Tabladeilustraciones"/>
    <w:link w:val="TablasCar"/>
    <w:qFormat/>
    <w:rsid w:val="00237609"/>
    <w:pPr>
      <w:spacing w:line="360" w:lineRule="auto"/>
      <w:jc w:val="center"/>
    </w:pPr>
    <w:rPr>
      <w:rFonts w:ascii="Book Antiqua" w:eastAsia="Times New Roman" w:hAnsi="Book Antiqua" w:cs="Times New Roman"/>
      <w:b/>
      <w:i/>
      <w:iCs/>
      <w:sz w:val="20"/>
      <w:szCs w:val="20"/>
    </w:rPr>
  </w:style>
  <w:style w:type="character" w:customStyle="1" w:styleId="TablasCar">
    <w:name w:val="Tablas Car"/>
    <w:link w:val="Tablas"/>
    <w:rsid w:val="00237609"/>
    <w:rPr>
      <w:rFonts w:ascii="Book Antiqua" w:hAnsi="Book Antiqua"/>
      <w:b/>
      <w:i/>
      <w:iCs/>
      <w:lang w:val="es-CR"/>
    </w:rPr>
  </w:style>
  <w:style w:type="character" w:customStyle="1" w:styleId="Mencionar1">
    <w:name w:val="Mencionar1"/>
    <w:uiPriority w:val="99"/>
    <w:unhideWhenUsed/>
    <w:rsid w:val="00237609"/>
    <w:rPr>
      <w:color w:val="2B579A"/>
      <w:shd w:val="clear" w:color="auto" w:fill="E1DFDD"/>
    </w:rPr>
  </w:style>
  <w:style w:type="paragraph" w:customStyle="1" w:styleId="xmsolist3">
    <w:name w:val="x_msolist3"/>
    <w:basedOn w:val="Normal"/>
    <w:rsid w:val="00237609"/>
    <w:pPr>
      <w:suppressAutoHyphens w:val="0"/>
      <w:spacing w:line="360" w:lineRule="auto"/>
      <w:ind w:left="357" w:hanging="357"/>
      <w:jc w:val="both"/>
    </w:pPr>
    <w:rPr>
      <w:rFonts w:ascii="Calibri" w:eastAsia="Calibri" w:hAnsi="Calibri" w:cs="Calibri"/>
      <w:sz w:val="22"/>
      <w:szCs w:val="22"/>
      <w:lang w:val="es-CR" w:eastAsia="es-CR"/>
    </w:rPr>
  </w:style>
  <w:style w:type="numbering" w:customStyle="1" w:styleId="1111111112111">
    <w:name w:val="1.1 / 1.1.1 / 1.1.1.12111"/>
    <w:basedOn w:val="Sinlista"/>
    <w:next w:val="111111"/>
    <w:unhideWhenUsed/>
    <w:rsid w:val="00237609"/>
    <w:pPr>
      <w:numPr>
        <w:numId w:val="25"/>
      </w:numPr>
    </w:pPr>
  </w:style>
  <w:style w:type="paragraph" w:customStyle="1" w:styleId="Conclusiones">
    <w:name w:val="Conclusiones"/>
    <w:basedOn w:val="Normal"/>
    <w:link w:val="ConclusionesCar"/>
    <w:qFormat/>
    <w:rsid w:val="00237609"/>
    <w:pPr>
      <w:suppressAutoHyphens w:val="0"/>
      <w:spacing w:line="276" w:lineRule="auto"/>
      <w:ind w:left="720" w:hanging="360"/>
      <w:jc w:val="both"/>
    </w:pPr>
    <w:rPr>
      <w:rFonts w:ascii="Calibri" w:hAnsi="Calibri"/>
      <w:lang w:eastAsia="es-ES"/>
    </w:rPr>
  </w:style>
  <w:style w:type="character" w:customStyle="1" w:styleId="ConclusionesCar">
    <w:name w:val="Conclusiones Car"/>
    <w:link w:val="Conclusiones"/>
    <w:rsid w:val="00237609"/>
    <w:rPr>
      <w:rFonts w:ascii="Calibri" w:hAnsi="Calibri"/>
      <w:sz w:val="24"/>
      <w:szCs w:val="24"/>
    </w:rPr>
  </w:style>
  <w:style w:type="character" w:customStyle="1" w:styleId="normalCar">
    <w:name w:val="normal Car"/>
    <w:link w:val="Normal1"/>
    <w:rsid w:val="00237609"/>
    <w:rPr>
      <w:rFonts w:eastAsia="Arial Unicode MS"/>
      <w:sz w:val="28"/>
      <w:szCs w:val="28"/>
      <w:lang w:val="es-ES_tradnl" w:eastAsia="ar-SA"/>
    </w:rPr>
  </w:style>
  <w:style w:type="character" w:customStyle="1" w:styleId="ListaconnmerosCar">
    <w:name w:val="Lista con números Car"/>
    <w:link w:val="Listaconnmeros"/>
    <w:rsid w:val="00237609"/>
    <w:rPr>
      <w:lang w:val="es-ES_tradnl" w:eastAsia="ar-SA"/>
    </w:rPr>
  </w:style>
  <w:style w:type="character" w:customStyle="1" w:styleId="Estilo1Car">
    <w:name w:val="Estilo1 Car"/>
    <w:link w:val="Estilo1"/>
    <w:rsid w:val="00237609"/>
    <w:rPr>
      <w:sz w:val="24"/>
      <w:szCs w:val="24"/>
      <w:lang w:val="en-US"/>
    </w:rPr>
  </w:style>
  <w:style w:type="numbering" w:customStyle="1" w:styleId="WWOutlineListStyle13">
    <w:name w:val="WW_OutlineListStyle_13"/>
    <w:basedOn w:val="Sinlista"/>
    <w:rsid w:val="00237609"/>
  </w:style>
  <w:style w:type="numbering" w:customStyle="1" w:styleId="WWOutlineListStyle12">
    <w:name w:val="WW_OutlineListStyle_12"/>
    <w:basedOn w:val="Sinlista"/>
    <w:rsid w:val="00237609"/>
    <w:pPr>
      <w:numPr>
        <w:numId w:val="26"/>
      </w:numPr>
    </w:pPr>
  </w:style>
  <w:style w:type="numbering" w:customStyle="1" w:styleId="WWOutlineListStyle10">
    <w:name w:val="WW_OutlineListStyle_10"/>
    <w:basedOn w:val="Sinlista"/>
    <w:rsid w:val="00237609"/>
    <w:pPr>
      <w:numPr>
        <w:numId w:val="27"/>
      </w:numPr>
    </w:pPr>
  </w:style>
  <w:style w:type="numbering" w:customStyle="1" w:styleId="WWOutlineListStyle9">
    <w:name w:val="WW_OutlineListStyle_9"/>
    <w:basedOn w:val="Sinlista"/>
    <w:rsid w:val="00237609"/>
    <w:pPr>
      <w:numPr>
        <w:numId w:val="28"/>
      </w:numPr>
    </w:pPr>
  </w:style>
  <w:style w:type="numbering" w:customStyle="1" w:styleId="WWOutlineListStyle8">
    <w:name w:val="WW_OutlineListStyle_8"/>
    <w:basedOn w:val="Sinlista"/>
    <w:rsid w:val="00237609"/>
    <w:pPr>
      <w:numPr>
        <w:numId w:val="29"/>
      </w:numPr>
    </w:pPr>
  </w:style>
  <w:style w:type="numbering" w:customStyle="1" w:styleId="WWOutlineListStyle7">
    <w:name w:val="WW_OutlineListStyle_7"/>
    <w:basedOn w:val="Sinlista"/>
    <w:rsid w:val="00237609"/>
    <w:pPr>
      <w:numPr>
        <w:numId w:val="30"/>
      </w:numPr>
    </w:pPr>
  </w:style>
  <w:style w:type="numbering" w:customStyle="1" w:styleId="WWOutlineListStyle6">
    <w:name w:val="WW_OutlineListStyle_6"/>
    <w:basedOn w:val="Sinlista"/>
    <w:rsid w:val="00237609"/>
    <w:pPr>
      <w:numPr>
        <w:numId w:val="31"/>
      </w:numPr>
    </w:pPr>
  </w:style>
  <w:style w:type="numbering" w:customStyle="1" w:styleId="WWOutlineListStyle50">
    <w:name w:val="WW_OutlineListStyle_5"/>
    <w:basedOn w:val="Sinlista"/>
    <w:rsid w:val="00237609"/>
    <w:pPr>
      <w:numPr>
        <w:numId w:val="32"/>
      </w:numPr>
    </w:pPr>
  </w:style>
  <w:style w:type="numbering" w:customStyle="1" w:styleId="WWOutlineListStyle4">
    <w:name w:val="WW_OutlineListStyle_4"/>
    <w:basedOn w:val="Sinlista"/>
    <w:rsid w:val="00237609"/>
    <w:pPr>
      <w:numPr>
        <w:numId w:val="33"/>
      </w:numPr>
    </w:pPr>
  </w:style>
  <w:style w:type="numbering" w:customStyle="1" w:styleId="WWOutlineListStyle3">
    <w:name w:val="WW_OutlineListStyle_3"/>
    <w:basedOn w:val="Sinlista"/>
    <w:rsid w:val="00237609"/>
    <w:pPr>
      <w:numPr>
        <w:numId w:val="34"/>
      </w:numPr>
    </w:pPr>
  </w:style>
  <w:style w:type="numbering" w:customStyle="1" w:styleId="WWOutlineListStyle2">
    <w:name w:val="WW_OutlineListStyle_2"/>
    <w:basedOn w:val="Sinlista"/>
    <w:rsid w:val="00237609"/>
    <w:pPr>
      <w:numPr>
        <w:numId w:val="35"/>
      </w:numPr>
    </w:pPr>
  </w:style>
  <w:style w:type="numbering" w:customStyle="1" w:styleId="WWOutlineListStyle1">
    <w:name w:val="WW_OutlineListStyle_1"/>
    <w:basedOn w:val="Sinlista"/>
    <w:rsid w:val="00237609"/>
    <w:pPr>
      <w:numPr>
        <w:numId w:val="36"/>
      </w:numPr>
    </w:pPr>
  </w:style>
  <w:style w:type="numbering" w:customStyle="1" w:styleId="WWOutlineListStyle">
    <w:name w:val="WW_OutlineListStyle"/>
    <w:basedOn w:val="Sinlista"/>
    <w:rsid w:val="00237609"/>
    <w:pPr>
      <w:numPr>
        <w:numId w:val="37"/>
      </w:numPr>
    </w:pPr>
  </w:style>
  <w:style w:type="table" w:styleId="Tablaconcuadrcula6concolores-nfasis1">
    <w:name w:val="Grid Table 6 Colorful Accent 1"/>
    <w:basedOn w:val="Tablanormal"/>
    <w:uiPriority w:val="51"/>
    <w:rsid w:val="00237609"/>
    <w:pPr>
      <w:autoSpaceDN w:val="0"/>
      <w:textAlignment w:val="baseline"/>
    </w:pPr>
    <w:rPr>
      <w:rFonts w:ascii="Liberation Serif" w:eastAsia="NSimSun" w:hAnsi="Liberation Serif" w:cs="Lucida Sans"/>
      <w:color w:val="2F5496"/>
      <w:kern w:val="3"/>
      <w:sz w:val="24"/>
      <w:szCs w:val="24"/>
      <w:lang w:val="es-CR" w:eastAsia="zh-CN" w:bidi="hi-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8">
    <w:name w:val="Table Grid 8"/>
    <w:basedOn w:val="Tablanormal"/>
    <w:rsid w:val="00237609"/>
    <w:rPr>
      <w:lang w:val="es-CR"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ontentpasted2">
    <w:name w:val="contentpasted2"/>
    <w:basedOn w:val="Fuentedeprrafopredeter"/>
    <w:rsid w:val="00237609"/>
  </w:style>
  <w:style w:type="table" w:styleId="Tabladelista3-nfasis5">
    <w:name w:val="List Table 3 Accent 5"/>
    <w:basedOn w:val="Tablanormal"/>
    <w:uiPriority w:val="48"/>
    <w:rsid w:val="00237609"/>
    <w:rPr>
      <w:rFonts w:ascii="Calibri" w:eastAsia="Calibri" w:hAnsi="Calibri"/>
      <w:sz w:val="22"/>
      <w:szCs w:val="22"/>
      <w:lang w:val="es-CR"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superscript">
    <w:name w:val="superscript"/>
    <w:rsid w:val="00237609"/>
  </w:style>
  <w:style w:type="table" w:customStyle="1" w:styleId="Tablaconcuadrcula5oscura-nfasis51">
    <w:name w:val="Tabla con cuadrícula 5 oscura - Énfasis 51"/>
    <w:basedOn w:val="Tablanormal"/>
    <w:next w:val="Tablaconcuadrcula5oscura-nfasis5"/>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5oscura-nfasis11">
    <w:name w:val="Tabla con cuadrícula 5 oscura - Énfasis 11"/>
    <w:basedOn w:val="Tablanormal"/>
    <w:next w:val="Tablaconcuadrcula5oscura-nfasis1"/>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4-nfasis11">
    <w:name w:val="Tabla con cuadrícula 4 - Énfasis 11"/>
    <w:basedOn w:val="Tablanormal"/>
    <w:next w:val="Tablaconcuadrcula4-nfasis1"/>
    <w:uiPriority w:val="49"/>
    <w:rsid w:val="00237609"/>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harChar4">
    <w:name w:val="Char Char4"/>
    <w:basedOn w:val="Normal"/>
    <w:uiPriority w:val="99"/>
    <w:qFormat/>
    <w:rsid w:val="00237609"/>
    <w:pPr>
      <w:suppressAutoHyphens w:val="0"/>
      <w:spacing w:after="160" w:line="240" w:lineRule="exact"/>
    </w:pPr>
    <w:rPr>
      <w:rFonts w:ascii="Verdana" w:hAnsi="Verdana" w:cs="Verdana"/>
      <w:sz w:val="20"/>
      <w:szCs w:val="20"/>
      <w:lang w:val="en-AU" w:eastAsia="en-US"/>
    </w:rPr>
  </w:style>
  <w:style w:type="character" w:customStyle="1" w:styleId="RTFNum94">
    <w:name w:val="RTF_Num 9 4"/>
    <w:qFormat/>
    <w:rsid w:val="00237609"/>
  </w:style>
  <w:style w:type="paragraph" w:customStyle="1" w:styleId="CharChar3">
    <w:name w:val="Char Char3"/>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Cabeceraypie">
    <w:name w:val="Cabecera y pie"/>
    <w:basedOn w:val="Normal"/>
    <w:qFormat/>
    <w:rsid w:val="00237609"/>
    <w:pPr>
      <w:textAlignment w:val="baseline"/>
    </w:pPr>
    <w:rPr>
      <w:rFonts w:ascii="Century Schoolbook" w:hAnsi="Century Schoolbook"/>
      <w:i/>
      <w:szCs w:val="20"/>
      <w:lang w:val="es-CR" w:eastAsia="es-ES"/>
    </w:rPr>
  </w:style>
  <w:style w:type="character" w:customStyle="1" w:styleId="Refdecomentario2">
    <w:name w:val="Ref. de comentario2"/>
    <w:qFormat/>
    <w:rsid w:val="00237609"/>
    <w:rPr>
      <w:sz w:val="16"/>
      <w:szCs w:val="16"/>
    </w:rPr>
  </w:style>
  <w:style w:type="character" w:customStyle="1" w:styleId="xxxxxxxxxxxxxxcontentpasted0">
    <w:name w:val="x_x_x_x_x_x_x_x_x_x_x_x_x_x_contentpasted0"/>
    <w:basedOn w:val="Fuentedeprrafopredeter"/>
    <w:rsid w:val="00237609"/>
  </w:style>
  <w:style w:type="table" w:styleId="Sombreadoclaro-nfasis1">
    <w:name w:val="Light Shading Accent 1"/>
    <w:basedOn w:val="Tablanormal"/>
    <w:uiPriority w:val="60"/>
    <w:rsid w:val="00237609"/>
    <w:rPr>
      <w:color w:val="365F91"/>
      <w:lang w:val="es-CR" w:eastAsia="es-C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aclsica2">
    <w:name w:val="Table Classic 2"/>
    <w:basedOn w:val="Tablanormal"/>
    <w:rsid w:val="00237609"/>
    <w:pPr>
      <w:widowControl w:val="0"/>
      <w:jc w:val="both"/>
    </w:pPr>
    <w:rPr>
      <w:lang w:val="es-CR" w:eastAsia="es-C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Listaclara-nfasis1">
    <w:name w:val="Light List Accent 1"/>
    <w:basedOn w:val="Tablanormal"/>
    <w:uiPriority w:val="61"/>
    <w:rsid w:val="00237609"/>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rsid w:val="00237609"/>
    <w:rPr>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Cuadrculamedia3-nfasis1">
    <w:name w:val="Medium Grid 3 Accent 1"/>
    <w:basedOn w:val="Tablanormal"/>
    <w:uiPriority w:val="69"/>
    <w:rsid w:val="00237609"/>
    <w:rPr>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uadrculamedia2-nfasis1">
    <w:name w:val="Medium Grid 2 Accent 1"/>
    <w:basedOn w:val="Tablanormal"/>
    <w:uiPriority w:val="68"/>
    <w:rsid w:val="00237609"/>
    <w:rPr>
      <w:rFonts w:ascii="Cambria" w:hAnsi="Cambria"/>
      <w:color w:val="000000"/>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concuadrcula4-nfasis51">
    <w:name w:val="Tabla con cuadrícula 4 - Énfasis 51"/>
    <w:basedOn w:val="Tablanormal"/>
    <w:next w:val="Tablaconcuadrcula4-nfasis5"/>
    <w:uiPriority w:val="49"/>
    <w:rsid w:val="00237609"/>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xcontentpasted0">
    <w:name w:val="x_contentpasted0"/>
    <w:basedOn w:val="Fuentedeprrafopredeter"/>
    <w:rsid w:val="00237609"/>
  </w:style>
  <w:style w:type="paragraph" w:customStyle="1" w:styleId="xxxmsolistparagraph">
    <w:name w:val="x_xxmsolistparagraph"/>
    <w:basedOn w:val="Normal"/>
    <w:rsid w:val="00237609"/>
    <w:pPr>
      <w:suppressAutoHyphens w:val="0"/>
    </w:pPr>
    <w:rPr>
      <w:rFonts w:ascii="Calibri" w:eastAsiaTheme="minorHAnsi" w:hAnsi="Calibri" w:cs="Calibri"/>
      <w:sz w:val="22"/>
      <w:szCs w:val="22"/>
      <w:lang w:val="es-CR" w:eastAsia="es-CR"/>
    </w:rPr>
  </w:style>
  <w:style w:type="paragraph" w:customStyle="1" w:styleId="Ttulo610">
    <w:name w:val="Título 61"/>
    <w:basedOn w:val="Normal"/>
    <w:next w:val="Normal"/>
    <w:uiPriority w:val="99"/>
    <w:unhideWhenUsed/>
    <w:qFormat/>
    <w:rsid w:val="00237609"/>
    <w:pPr>
      <w:keepNext/>
      <w:keepLines/>
      <w:tabs>
        <w:tab w:val="num" w:pos="360"/>
      </w:tabs>
      <w:suppressAutoHyphens w:val="0"/>
      <w:spacing w:before="40"/>
      <w:outlineLvl w:val="5"/>
    </w:pPr>
    <w:rPr>
      <w:rFonts w:ascii="Calibri Light" w:hAnsi="Calibri Light"/>
      <w:color w:val="1F3763"/>
      <w:lang w:val="es-CR" w:eastAsia="en-US"/>
    </w:rPr>
  </w:style>
  <w:style w:type="paragraph" w:customStyle="1" w:styleId="Ttulo710">
    <w:name w:val="Título 71"/>
    <w:basedOn w:val="Normal"/>
    <w:next w:val="Normal"/>
    <w:uiPriority w:val="99"/>
    <w:unhideWhenUsed/>
    <w:qFormat/>
    <w:rsid w:val="00237609"/>
    <w:pPr>
      <w:keepNext/>
      <w:keepLines/>
      <w:tabs>
        <w:tab w:val="num" w:pos="360"/>
      </w:tabs>
      <w:suppressAutoHyphens w:val="0"/>
      <w:spacing w:before="40"/>
      <w:outlineLvl w:val="6"/>
    </w:pPr>
    <w:rPr>
      <w:rFonts w:ascii="Calibri Light" w:hAnsi="Calibri Light"/>
      <w:i/>
      <w:iCs/>
      <w:color w:val="1F3763"/>
      <w:lang w:val="es-CR" w:eastAsia="en-US"/>
    </w:rPr>
  </w:style>
  <w:style w:type="paragraph" w:customStyle="1" w:styleId="Ttulo91">
    <w:name w:val="Título 91"/>
    <w:basedOn w:val="Normal"/>
    <w:next w:val="Normal"/>
    <w:uiPriority w:val="99"/>
    <w:unhideWhenUsed/>
    <w:qFormat/>
    <w:rsid w:val="00237609"/>
    <w:pPr>
      <w:keepNext/>
      <w:keepLines/>
      <w:tabs>
        <w:tab w:val="num" w:pos="360"/>
      </w:tabs>
      <w:suppressAutoHyphens w:val="0"/>
      <w:spacing w:before="40"/>
      <w:outlineLvl w:val="8"/>
    </w:pPr>
    <w:rPr>
      <w:rFonts w:ascii="Calibri Light" w:hAnsi="Calibri Light"/>
      <w:i/>
      <w:iCs/>
      <w:color w:val="272727"/>
      <w:sz w:val="21"/>
      <w:szCs w:val="21"/>
      <w:lang w:val="es-CR" w:eastAsia="en-US"/>
    </w:rPr>
  </w:style>
  <w:style w:type="character" w:customStyle="1" w:styleId="Hipervnculo1">
    <w:name w:val="Hipervínculo1"/>
    <w:basedOn w:val="Fuentedeprrafopredeter"/>
    <w:uiPriority w:val="99"/>
    <w:unhideWhenUsed/>
    <w:qFormat/>
    <w:rsid w:val="00237609"/>
    <w:rPr>
      <w:color w:val="0563C1"/>
      <w:u w:val="single"/>
    </w:rPr>
  </w:style>
  <w:style w:type="character" w:customStyle="1" w:styleId="xxcontentpasted0">
    <w:name w:val="x_x_contentpasted0"/>
    <w:basedOn w:val="Fuentedeprrafopredeter"/>
    <w:qFormat/>
    <w:rsid w:val="00237609"/>
  </w:style>
  <w:style w:type="table" w:customStyle="1" w:styleId="Tablaconcuadrcula4-nfasis31">
    <w:name w:val="Tabla con cuadrícula 4 - Énfasis 31"/>
    <w:basedOn w:val="Tablanormal"/>
    <w:next w:val="Tablaconcuadrcula4-nfasis3"/>
    <w:uiPriority w:val="49"/>
    <w:rsid w:val="00237609"/>
    <w:rPr>
      <w:rFonts w:asciiTheme="minorHAnsi" w:eastAsiaTheme="minorHAnsi" w:hAnsiTheme="minorHAnsi" w:cstheme="minorBid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31">
    <w:name w:val="Tabla de lista 4 - Énfasis 31"/>
    <w:basedOn w:val="Tablanormal"/>
    <w:next w:val="Tabladelista4-nfasis3"/>
    <w:uiPriority w:val="49"/>
    <w:rsid w:val="00237609"/>
    <w:rPr>
      <w:rFonts w:asciiTheme="minorHAnsi" w:eastAsiaTheme="minorHAnsi" w:hAnsiTheme="minorHAnsi" w:cstheme="minorBid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5oscura-nfasis31">
    <w:name w:val="Tabla con cuadrícula 5 oscura - Énfasis 31"/>
    <w:basedOn w:val="Tablanormal"/>
    <w:next w:val="Tablaconcuadrcula5oscura-nfasis3"/>
    <w:uiPriority w:val="50"/>
    <w:rsid w:val="00237609"/>
    <w:rPr>
      <w:rFonts w:asciiTheme="minorHAnsi" w:eastAsiaTheme="minorHAnsi" w:hAnsiTheme="minorHAnsi" w:cstheme="minorBidi"/>
      <w:sz w:val="24"/>
      <w:szCs w:val="24"/>
      <w:lang w:val="es-ES_tradnl"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anormal11">
    <w:name w:val="Tabla normal 11"/>
    <w:basedOn w:val="Tablanormal"/>
    <w:next w:val="Tablanormal1"/>
    <w:uiPriority w:val="41"/>
    <w:rsid w:val="00237609"/>
    <w:rPr>
      <w:rFonts w:asciiTheme="minorHAnsi" w:eastAsiaTheme="minorHAnsi" w:hAnsiTheme="minorHAnsi" w:cstheme="minorBid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4-nfasis32">
    <w:name w:val="Tabla con cuadrícula 4 - Énfasis 32"/>
    <w:basedOn w:val="Tablanormal"/>
    <w:next w:val="Tablaconcuadrcul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32">
    <w:name w:val="Tabla de lista 4 - Énfasis 32"/>
    <w:basedOn w:val="Tablanormal"/>
    <w:next w:val="Tabladelist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5oscura-nfasis32">
    <w:name w:val="Tabla con cuadrícula 5 oscura - Énfasis 32"/>
    <w:basedOn w:val="Tablanormal"/>
    <w:next w:val="Tablaconcuadrcula5oscura-nfasis3"/>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lanormal12">
    <w:name w:val="Tabla normal 12"/>
    <w:basedOn w:val="Tablanormal"/>
    <w:next w:val="Tablanormal1"/>
    <w:uiPriority w:val="41"/>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Ttulo8Car1">
    <w:name w:val="Título 8 Car1"/>
    <w:basedOn w:val="Fuentedeprrafopredeter"/>
    <w:qFormat/>
    <w:rsid w:val="00237609"/>
    <w:rPr>
      <w:rFonts w:ascii="Cambria" w:eastAsia="Times New Roman" w:hAnsi="Cambria" w:cs="Times New Roman"/>
      <w:color w:val="272727"/>
      <w:sz w:val="21"/>
      <w:szCs w:val="21"/>
    </w:rPr>
  </w:style>
  <w:style w:type="character" w:customStyle="1" w:styleId="Ttulo9Car1">
    <w:name w:val="Título 9 Car1"/>
    <w:basedOn w:val="Fuentedeprrafopredeter"/>
    <w:qFormat/>
    <w:rsid w:val="00237609"/>
    <w:rPr>
      <w:rFonts w:ascii="Cambria" w:eastAsia="Times New Roman" w:hAnsi="Cambria" w:cs="Times New Roman"/>
      <w:i/>
      <w:iCs/>
      <w:color w:val="272727"/>
      <w:sz w:val="21"/>
      <w:szCs w:val="21"/>
    </w:rPr>
  </w:style>
  <w:style w:type="table" w:customStyle="1" w:styleId="Tabladelista3-nfasis31">
    <w:name w:val="Tabla de lista 3 - Énfasis 31"/>
    <w:basedOn w:val="Tablanormal"/>
    <w:next w:val="Tabladelista3-nfasis3"/>
    <w:uiPriority w:val="48"/>
    <w:rsid w:val="00237609"/>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1111112">
    <w:name w:val="1 / 1.1 / 1.1.12"/>
    <w:rsid w:val="00237609"/>
  </w:style>
  <w:style w:type="character" w:customStyle="1" w:styleId="cf01">
    <w:name w:val="cf01"/>
    <w:basedOn w:val="Fuentedeprrafopredeter"/>
    <w:rsid w:val="00237609"/>
    <w:rPr>
      <w:rFonts w:ascii="Segoe UI" w:hAnsi="Segoe UI" w:cs="Segoe UI" w:hint="default"/>
      <w:sz w:val="18"/>
      <w:szCs w:val="18"/>
    </w:rPr>
  </w:style>
  <w:style w:type="character" w:customStyle="1" w:styleId="contentpasted1">
    <w:name w:val="contentpasted1"/>
    <w:basedOn w:val="Fuentedeprrafopredeter"/>
    <w:rsid w:val="00237609"/>
  </w:style>
  <w:style w:type="table" w:styleId="Tablaconcuadrcula4-nfasis3">
    <w:name w:val="Grid Table 4 Accent 3"/>
    <w:basedOn w:val="Tablanormal"/>
    <w:uiPriority w:val="49"/>
    <w:rsid w:val="00237609"/>
    <w:rPr>
      <w:rFonts w:asciiTheme="minorHAnsi" w:eastAsiaTheme="minorHAnsi" w:hAnsiTheme="minorHAnsi" w:cstheme="minorBidi"/>
      <w:kern w:val="2"/>
      <w:sz w:val="22"/>
      <w:szCs w:val="22"/>
      <w:lang w:val="es-CR" w:eastAsia="en-US"/>
      <w14:ligatures w14:val="standardContextual"/>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lista4-nfasis3">
    <w:name w:val="List Table 4 Accent 3"/>
    <w:basedOn w:val="Tablanormal"/>
    <w:uiPriority w:val="49"/>
    <w:rsid w:val="00237609"/>
    <w:rPr>
      <w:rFonts w:asciiTheme="minorHAnsi" w:eastAsiaTheme="minorHAnsi" w:hAnsiTheme="minorHAnsi" w:cstheme="minorBidi"/>
      <w:kern w:val="2"/>
      <w:sz w:val="22"/>
      <w:szCs w:val="22"/>
      <w:lang w:val="es-CR" w:eastAsia="en-US"/>
      <w14:ligatures w14:val="standardContextual"/>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5oscura-nfasis3">
    <w:name w:val="Grid Table 5 Dark Accent 3"/>
    <w:basedOn w:val="Tablanormal"/>
    <w:uiPriority w:val="50"/>
    <w:rsid w:val="00237609"/>
    <w:rPr>
      <w:rFonts w:asciiTheme="minorHAnsi" w:eastAsiaTheme="minorHAnsi" w:hAnsiTheme="minorHAnsi" w:cstheme="minorBidi"/>
      <w:kern w:val="2"/>
      <w:sz w:val="22"/>
      <w:szCs w:val="22"/>
      <w:lang w:val="es-CR"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adelista3-nfasis3">
    <w:name w:val="List Table 3 Accent 3"/>
    <w:basedOn w:val="Tablanormal"/>
    <w:uiPriority w:val="48"/>
    <w:rsid w:val="00237609"/>
    <w:rPr>
      <w:rFonts w:asciiTheme="minorHAnsi" w:eastAsiaTheme="minorHAnsi" w:hAnsiTheme="minorHAnsi" w:cstheme="minorBidi"/>
      <w:kern w:val="2"/>
      <w:sz w:val="22"/>
      <w:szCs w:val="22"/>
      <w:lang w:val="es-CR" w:eastAsia="en-US"/>
      <w14:ligatures w14:val="standardContextual"/>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numbering" w:customStyle="1" w:styleId="Sinlista112">
    <w:name w:val="Sin lista112"/>
    <w:next w:val="Sinlista"/>
    <w:uiPriority w:val="99"/>
    <w:semiHidden/>
    <w:unhideWhenUsed/>
    <w:rsid w:val="00237609"/>
  </w:style>
  <w:style w:type="numbering" w:customStyle="1" w:styleId="11111111121111">
    <w:name w:val="1.1 / 1.1.1 / 1.1.1.121111"/>
    <w:basedOn w:val="Sinlista"/>
    <w:next w:val="111111"/>
    <w:unhideWhenUsed/>
    <w:rsid w:val="00237609"/>
  </w:style>
  <w:style w:type="numbering" w:customStyle="1" w:styleId="1111111">
    <w:name w:val="1 / 1.1 / 1.1.11"/>
    <w:basedOn w:val="Sinlista"/>
    <w:next w:val="111111"/>
    <w:rsid w:val="00237609"/>
  </w:style>
  <w:style w:type="numbering" w:customStyle="1" w:styleId="WWOutlineListStyle131">
    <w:name w:val="WW_OutlineListStyle_131"/>
    <w:basedOn w:val="Sinlista"/>
    <w:rsid w:val="00237609"/>
    <w:pPr>
      <w:numPr>
        <w:numId w:val="53"/>
      </w:numPr>
    </w:pPr>
  </w:style>
  <w:style w:type="numbering" w:customStyle="1" w:styleId="WWOutlineListStyle121">
    <w:name w:val="WW_OutlineListStyle_121"/>
    <w:basedOn w:val="Sinlista"/>
    <w:rsid w:val="00237609"/>
  </w:style>
  <w:style w:type="numbering" w:customStyle="1" w:styleId="WWOutlineListStyle111">
    <w:name w:val="WW_OutlineListStyle_111"/>
    <w:basedOn w:val="Sinlista"/>
    <w:rsid w:val="00237609"/>
  </w:style>
  <w:style w:type="numbering" w:customStyle="1" w:styleId="WWOutlineListStyle101">
    <w:name w:val="WW_OutlineListStyle_101"/>
    <w:basedOn w:val="Sinlista"/>
    <w:rsid w:val="00237609"/>
  </w:style>
  <w:style w:type="numbering" w:customStyle="1" w:styleId="WWOutlineListStyle91">
    <w:name w:val="WW_OutlineListStyle_91"/>
    <w:basedOn w:val="Sinlista"/>
    <w:rsid w:val="00237609"/>
  </w:style>
  <w:style w:type="numbering" w:customStyle="1" w:styleId="WWOutlineListStyle81">
    <w:name w:val="WW_OutlineListStyle_81"/>
    <w:basedOn w:val="Sinlista"/>
    <w:rsid w:val="00237609"/>
  </w:style>
  <w:style w:type="numbering" w:customStyle="1" w:styleId="WWOutlineListStyle71">
    <w:name w:val="WW_OutlineListStyle_71"/>
    <w:basedOn w:val="Sinlista"/>
    <w:rsid w:val="00237609"/>
  </w:style>
  <w:style w:type="numbering" w:customStyle="1" w:styleId="WWOutlineListStyle61">
    <w:name w:val="WW_OutlineListStyle_61"/>
    <w:basedOn w:val="Sinlista"/>
    <w:rsid w:val="00237609"/>
  </w:style>
  <w:style w:type="numbering" w:customStyle="1" w:styleId="WWOutlineListStyle51">
    <w:name w:val="WW_OutlineListStyle_51"/>
    <w:basedOn w:val="Sinlista"/>
    <w:rsid w:val="00237609"/>
  </w:style>
  <w:style w:type="numbering" w:customStyle="1" w:styleId="WWOutlineListStyle41">
    <w:name w:val="WW_OutlineListStyle_41"/>
    <w:basedOn w:val="Sinlista"/>
    <w:rsid w:val="00237609"/>
  </w:style>
  <w:style w:type="numbering" w:customStyle="1" w:styleId="WWOutlineListStyle14">
    <w:name w:val="WW_OutlineListStyle_14"/>
    <w:basedOn w:val="Sinlista"/>
    <w:rsid w:val="00237609"/>
  </w:style>
  <w:style w:type="numbering" w:customStyle="1" w:styleId="WWOutlineListStyle15">
    <w:name w:val="WW_OutlineListStyle1"/>
    <w:basedOn w:val="Sinlista"/>
    <w:rsid w:val="00237609"/>
  </w:style>
  <w:style w:type="numbering" w:customStyle="1" w:styleId="WW8Num121">
    <w:name w:val="WW8Num121"/>
    <w:basedOn w:val="Sinlista"/>
    <w:rsid w:val="00237609"/>
  </w:style>
  <w:style w:type="numbering" w:customStyle="1" w:styleId="WW8Num131">
    <w:name w:val="WW8Num131"/>
    <w:basedOn w:val="Sinlista"/>
    <w:rsid w:val="00237609"/>
  </w:style>
  <w:style w:type="table" w:customStyle="1" w:styleId="Tablaconcuadrcula5oscura-nfasis52">
    <w:name w:val="Tabla con cuadrícula 5 oscura - Énfasis 52"/>
    <w:basedOn w:val="Tablanormal"/>
    <w:next w:val="Tablaconcuadrcula5oscura-nfasis5"/>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5oscura-nfasis12">
    <w:name w:val="Tabla con cuadrícula 5 oscura - Énfasis 12"/>
    <w:basedOn w:val="Tablanormal"/>
    <w:next w:val="Tablaconcuadrcula5oscura-nfasis1"/>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4-nfasis12">
    <w:name w:val="Tabla con cuadrícula 4 - Énfasis 12"/>
    <w:basedOn w:val="Tablanormal"/>
    <w:next w:val="Tablaconcuadrcula4-nfasis1"/>
    <w:uiPriority w:val="49"/>
    <w:rsid w:val="00237609"/>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2">
    <w:name w:val="Tabla con cuadrícula 4 - Énfasis 52"/>
    <w:basedOn w:val="Tablanormal"/>
    <w:next w:val="Tablaconcuadrcula4-nfasis5"/>
    <w:uiPriority w:val="49"/>
    <w:rsid w:val="00237609"/>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Estilo21">
    <w:name w:val="Estilo21"/>
    <w:uiPriority w:val="99"/>
    <w:rsid w:val="00237609"/>
    <w:pPr>
      <w:numPr>
        <w:numId w:val="51"/>
      </w:numPr>
    </w:pPr>
  </w:style>
  <w:style w:type="table" w:customStyle="1" w:styleId="Tablaconcuadrcula4-nfasis33">
    <w:name w:val="Tabla con cuadrícula 4 - Énfasis 33"/>
    <w:basedOn w:val="Tablanormal"/>
    <w:next w:val="Tablaconcuadrcul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33">
    <w:name w:val="Tabla de lista 4 - Énfasis 33"/>
    <w:basedOn w:val="Tablanormal"/>
    <w:next w:val="Tabladelist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5oscura-nfasis33">
    <w:name w:val="Tabla con cuadrícula 5 oscura - Énfasis 33"/>
    <w:basedOn w:val="Tablanormal"/>
    <w:next w:val="Tablaconcuadrcula5oscura-nfasis3"/>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lanormal13">
    <w:name w:val="Tabla normal 13"/>
    <w:basedOn w:val="Tablanormal"/>
    <w:next w:val="Tablanormal1"/>
    <w:uiPriority w:val="41"/>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lista3-nfasis32">
    <w:name w:val="Tabla de lista 3 - Énfasis 32"/>
    <w:basedOn w:val="Tablanormal"/>
    <w:next w:val="Tabladelista3-nfasis3"/>
    <w:uiPriority w:val="48"/>
    <w:rsid w:val="00237609"/>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11111121">
    <w:name w:val="1 / 1.1 / 1.1.121"/>
    <w:rsid w:val="00237609"/>
    <w:pPr>
      <w:numPr>
        <w:numId w:val="52"/>
      </w:numPr>
    </w:pPr>
  </w:style>
  <w:style w:type="numbering" w:customStyle="1" w:styleId="Sinlista113">
    <w:name w:val="Sin lista113"/>
    <w:next w:val="Sinlista"/>
    <w:uiPriority w:val="99"/>
    <w:semiHidden/>
    <w:unhideWhenUsed/>
    <w:rsid w:val="00237609"/>
  </w:style>
  <w:style w:type="numbering" w:customStyle="1" w:styleId="Sinlista22">
    <w:name w:val="Sin lista22"/>
    <w:next w:val="Sinlista"/>
    <w:semiHidden/>
    <w:rsid w:val="00237609"/>
  </w:style>
  <w:style w:type="numbering" w:customStyle="1" w:styleId="11111111121112">
    <w:name w:val="1.1 / 1.1.1 / 1.1.1.121112"/>
    <w:basedOn w:val="Sinlista"/>
    <w:next w:val="111111"/>
    <w:unhideWhenUsed/>
    <w:rsid w:val="00237609"/>
  </w:style>
  <w:style w:type="numbering" w:customStyle="1" w:styleId="1111113">
    <w:name w:val="1 / 1.1 / 1.1.13"/>
    <w:basedOn w:val="Sinlista"/>
    <w:next w:val="111111"/>
    <w:rsid w:val="00237609"/>
  </w:style>
  <w:style w:type="numbering" w:customStyle="1" w:styleId="WWOutlineListStyle132">
    <w:name w:val="WW_OutlineListStyle_132"/>
    <w:basedOn w:val="Sinlista"/>
    <w:rsid w:val="00237609"/>
    <w:pPr>
      <w:numPr>
        <w:numId w:val="55"/>
      </w:numPr>
    </w:pPr>
  </w:style>
  <w:style w:type="numbering" w:customStyle="1" w:styleId="WWOutlineListStyle122">
    <w:name w:val="WW_OutlineListStyle_122"/>
    <w:basedOn w:val="Sinlista"/>
    <w:rsid w:val="00237609"/>
  </w:style>
  <w:style w:type="numbering" w:customStyle="1" w:styleId="WWOutlineListStyle112">
    <w:name w:val="WW_OutlineListStyle_112"/>
    <w:basedOn w:val="Sinlista"/>
    <w:rsid w:val="00237609"/>
  </w:style>
  <w:style w:type="numbering" w:customStyle="1" w:styleId="WWOutlineListStyle102">
    <w:name w:val="WW_OutlineListStyle_102"/>
    <w:basedOn w:val="Sinlista"/>
    <w:rsid w:val="00237609"/>
  </w:style>
  <w:style w:type="numbering" w:customStyle="1" w:styleId="WWOutlineListStyle92">
    <w:name w:val="WW_OutlineListStyle_92"/>
    <w:basedOn w:val="Sinlista"/>
    <w:rsid w:val="00237609"/>
  </w:style>
  <w:style w:type="numbering" w:customStyle="1" w:styleId="WWOutlineListStyle82">
    <w:name w:val="WW_OutlineListStyle_82"/>
    <w:basedOn w:val="Sinlista"/>
    <w:rsid w:val="00237609"/>
  </w:style>
  <w:style w:type="numbering" w:customStyle="1" w:styleId="WWOutlineListStyle72">
    <w:name w:val="WW_OutlineListStyle_72"/>
    <w:basedOn w:val="Sinlista"/>
    <w:rsid w:val="00237609"/>
  </w:style>
  <w:style w:type="numbering" w:customStyle="1" w:styleId="WWOutlineListStyle62">
    <w:name w:val="WW_OutlineListStyle_62"/>
    <w:basedOn w:val="Sinlista"/>
    <w:rsid w:val="00237609"/>
  </w:style>
  <w:style w:type="numbering" w:customStyle="1" w:styleId="WWOutlineListStyle52">
    <w:name w:val="WW_OutlineListStyle_52"/>
    <w:basedOn w:val="Sinlista"/>
    <w:rsid w:val="00237609"/>
  </w:style>
  <w:style w:type="numbering" w:customStyle="1" w:styleId="WWOutlineListStyle42">
    <w:name w:val="WW_OutlineListStyle_42"/>
    <w:basedOn w:val="Sinlista"/>
    <w:rsid w:val="00237609"/>
  </w:style>
  <w:style w:type="numbering" w:customStyle="1" w:styleId="WWOutlineListStyle32">
    <w:name w:val="WW_OutlineListStyle_32"/>
    <w:basedOn w:val="Sinlista"/>
    <w:rsid w:val="00237609"/>
  </w:style>
  <w:style w:type="numbering" w:customStyle="1" w:styleId="WWOutlineListStyle22">
    <w:name w:val="WW_OutlineListStyle_22"/>
    <w:basedOn w:val="Sinlista"/>
    <w:rsid w:val="00237609"/>
  </w:style>
  <w:style w:type="numbering" w:customStyle="1" w:styleId="WWOutlineListStyle150">
    <w:name w:val="WW_OutlineListStyle_15"/>
    <w:basedOn w:val="Sinlista"/>
    <w:rsid w:val="00237609"/>
  </w:style>
  <w:style w:type="numbering" w:customStyle="1" w:styleId="WWOutlineListStyle20">
    <w:name w:val="WW_OutlineListStyle2"/>
    <w:basedOn w:val="Sinlista"/>
    <w:rsid w:val="00237609"/>
  </w:style>
  <w:style w:type="numbering" w:customStyle="1" w:styleId="WW8Num122">
    <w:name w:val="WW8Num122"/>
    <w:basedOn w:val="Sinlista"/>
    <w:rsid w:val="00237609"/>
  </w:style>
  <w:style w:type="numbering" w:customStyle="1" w:styleId="WW8Num132">
    <w:name w:val="WW8Num132"/>
    <w:basedOn w:val="Sinlista"/>
    <w:rsid w:val="00237609"/>
  </w:style>
  <w:style w:type="table" w:customStyle="1" w:styleId="Tablaconcuadrcula5oscura-nfasis53">
    <w:name w:val="Tabla con cuadrícula 5 oscura - Énfasis 53"/>
    <w:basedOn w:val="Tablanormal"/>
    <w:next w:val="Tablaconcuadrcula5oscura-nfasis5"/>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5oscura-nfasis13">
    <w:name w:val="Tabla con cuadrícula 5 oscura - Énfasis 13"/>
    <w:basedOn w:val="Tablanormal"/>
    <w:next w:val="Tablaconcuadrcula5oscura-nfasis1"/>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4-nfasis13">
    <w:name w:val="Tabla con cuadrícula 4 - Énfasis 13"/>
    <w:basedOn w:val="Tablanormal"/>
    <w:next w:val="Tablaconcuadrcula4-nfasis1"/>
    <w:uiPriority w:val="49"/>
    <w:rsid w:val="00237609"/>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3">
    <w:name w:val="Tabla con cuadrícula 4 - Énfasis 53"/>
    <w:basedOn w:val="Tablanormal"/>
    <w:next w:val="Tablaconcuadrcula4-nfasis5"/>
    <w:uiPriority w:val="49"/>
    <w:rsid w:val="00237609"/>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Estilo22">
    <w:name w:val="Estilo22"/>
    <w:uiPriority w:val="99"/>
    <w:rsid w:val="00237609"/>
  </w:style>
  <w:style w:type="table" w:customStyle="1" w:styleId="Tablaconcuadrcula4-nfasis34">
    <w:name w:val="Tabla con cuadrícula 4 - Énfasis 34"/>
    <w:basedOn w:val="Tablanormal"/>
    <w:next w:val="Tablaconcuadrcul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34">
    <w:name w:val="Tabla de lista 4 - Énfasis 34"/>
    <w:basedOn w:val="Tablanormal"/>
    <w:next w:val="Tabladelist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5oscura-nfasis34">
    <w:name w:val="Tabla con cuadrícula 5 oscura - Énfasis 34"/>
    <w:basedOn w:val="Tablanormal"/>
    <w:next w:val="Tablaconcuadrcula5oscura-nfasis3"/>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lanormal14">
    <w:name w:val="Tabla normal 14"/>
    <w:basedOn w:val="Tablanormal"/>
    <w:next w:val="Tablanormal1"/>
    <w:uiPriority w:val="41"/>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lista3-nfasis33">
    <w:name w:val="Tabla de lista 3 - Énfasis 33"/>
    <w:basedOn w:val="Tablanormal"/>
    <w:next w:val="Tabladelista3-nfasis3"/>
    <w:uiPriority w:val="48"/>
    <w:rsid w:val="00237609"/>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11111122">
    <w:name w:val="1 / 1.1 / 1.1.122"/>
    <w:rsid w:val="00237609"/>
    <w:pPr>
      <w:numPr>
        <w:numId w:val="54"/>
      </w:numPr>
    </w:pPr>
  </w:style>
  <w:style w:type="numbering" w:customStyle="1" w:styleId="Sinlista14">
    <w:name w:val="Sin lista14"/>
    <w:next w:val="Sinlista"/>
    <w:uiPriority w:val="99"/>
    <w:semiHidden/>
    <w:rsid w:val="00237609"/>
  </w:style>
  <w:style w:type="numbering" w:customStyle="1" w:styleId="Sinlista114">
    <w:name w:val="Sin lista114"/>
    <w:next w:val="Sinlista"/>
    <w:semiHidden/>
    <w:unhideWhenUsed/>
    <w:rsid w:val="00237609"/>
  </w:style>
  <w:style w:type="numbering" w:customStyle="1" w:styleId="Sinlista23">
    <w:name w:val="Sin lista23"/>
    <w:next w:val="Sinlista"/>
    <w:semiHidden/>
    <w:rsid w:val="00237609"/>
  </w:style>
  <w:style w:type="numbering" w:customStyle="1" w:styleId="11111111121113">
    <w:name w:val="1.1 / 1.1.1 / 1.1.1.121113"/>
    <w:basedOn w:val="Sinlista"/>
    <w:next w:val="111111"/>
    <w:unhideWhenUsed/>
    <w:rsid w:val="00237609"/>
  </w:style>
  <w:style w:type="numbering" w:customStyle="1" w:styleId="1111114">
    <w:name w:val="1 / 1.1 / 1.1.14"/>
    <w:basedOn w:val="Sinlista"/>
    <w:next w:val="111111"/>
    <w:rsid w:val="00237609"/>
  </w:style>
  <w:style w:type="numbering" w:customStyle="1" w:styleId="WWOutlineListStyle133">
    <w:name w:val="WW_OutlineListStyle_133"/>
    <w:basedOn w:val="Sinlista"/>
    <w:rsid w:val="00237609"/>
  </w:style>
  <w:style w:type="numbering" w:customStyle="1" w:styleId="WWOutlineListStyle123">
    <w:name w:val="WW_OutlineListStyle_123"/>
    <w:basedOn w:val="Sinlista"/>
    <w:rsid w:val="00237609"/>
  </w:style>
  <w:style w:type="numbering" w:customStyle="1" w:styleId="WWOutlineListStyle113">
    <w:name w:val="WW_OutlineListStyle_113"/>
    <w:basedOn w:val="Sinlista"/>
    <w:rsid w:val="00237609"/>
  </w:style>
  <w:style w:type="numbering" w:customStyle="1" w:styleId="WWOutlineListStyle103">
    <w:name w:val="WW_OutlineListStyle_103"/>
    <w:basedOn w:val="Sinlista"/>
    <w:rsid w:val="00237609"/>
  </w:style>
  <w:style w:type="numbering" w:customStyle="1" w:styleId="WWOutlineListStyle93">
    <w:name w:val="WW_OutlineListStyle_93"/>
    <w:basedOn w:val="Sinlista"/>
    <w:rsid w:val="00237609"/>
  </w:style>
  <w:style w:type="numbering" w:customStyle="1" w:styleId="WWOutlineListStyle83">
    <w:name w:val="WW_OutlineListStyle_83"/>
    <w:basedOn w:val="Sinlista"/>
    <w:rsid w:val="00237609"/>
  </w:style>
  <w:style w:type="numbering" w:customStyle="1" w:styleId="WWOutlineListStyle73">
    <w:name w:val="WW_OutlineListStyle_73"/>
    <w:basedOn w:val="Sinlista"/>
    <w:rsid w:val="00237609"/>
  </w:style>
  <w:style w:type="numbering" w:customStyle="1" w:styleId="WWOutlineListStyle63">
    <w:name w:val="WW_OutlineListStyle_63"/>
    <w:basedOn w:val="Sinlista"/>
    <w:rsid w:val="00237609"/>
  </w:style>
  <w:style w:type="numbering" w:customStyle="1" w:styleId="WWOutlineListStyle53">
    <w:name w:val="WW_OutlineListStyle_53"/>
    <w:basedOn w:val="Sinlista"/>
    <w:rsid w:val="00237609"/>
  </w:style>
  <w:style w:type="numbering" w:customStyle="1" w:styleId="WWOutlineListStyle43">
    <w:name w:val="WW_OutlineListStyle_43"/>
    <w:basedOn w:val="Sinlista"/>
    <w:rsid w:val="00237609"/>
  </w:style>
  <w:style w:type="numbering" w:customStyle="1" w:styleId="WWOutlineListStyle33">
    <w:name w:val="WW_OutlineListStyle_33"/>
    <w:basedOn w:val="Sinlista"/>
    <w:rsid w:val="00237609"/>
  </w:style>
  <w:style w:type="numbering" w:customStyle="1" w:styleId="WWOutlineListStyle23">
    <w:name w:val="WW_OutlineListStyle_23"/>
    <w:basedOn w:val="Sinlista"/>
    <w:rsid w:val="00237609"/>
  </w:style>
  <w:style w:type="numbering" w:customStyle="1" w:styleId="WWOutlineListStyle16">
    <w:name w:val="WW_OutlineListStyle_16"/>
    <w:basedOn w:val="Sinlista"/>
    <w:rsid w:val="00237609"/>
  </w:style>
  <w:style w:type="numbering" w:customStyle="1" w:styleId="WWOutlineListStyle30">
    <w:name w:val="WW_OutlineListStyle3"/>
    <w:basedOn w:val="Sinlista"/>
    <w:rsid w:val="00237609"/>
  </w:style>
  <w:style w:type="numbering" w:customStyle="1" w:styleId="WW8Num123">
    <w:name w:val="WW8Num123"/>
    <w:basedOn w:val="Sinlista"/>
    <w:rsid w:val="00237609"/>
  </w:style>
  <w:style w:type="numbering" w:customStyle="1" w:styleId="WW8Num133">
    <w:name w:val="WW8Num133"/>
    <w:basedOn w:val="Sinlista"/>
    <w:rsid w:val="00237609"/>
  </w:style>
  <w:style w:type="table" w:customStyle="1" w:styleId="Tablaconcuadrcula5oscura-nfasis54">
    <w:name w:val="Tabla con cuadrícula 5 oscura - Énfasis 54"/>
    <w:basedOn w:val="Tablanormal"/>
    <w:next w:val="Tablaconcuadrcula5oscura-nfasis5"/>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5oscura-nfasis14">
    <w:name w:val="Tabla con cuadrícula 5 oscura - Énfasis 14"/>
    <w:basedOn w:val="Tablanormal"/>
    <w:next w:val="Tablaconcuadrcula5oscura-nfasis1"/>
    <w:uiPriority w:val="50"/>
    <w:rsid w:val="00237609"/>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4-nfasis14">
    <w:name w:val="Tabla con cuadrícula 4 - Énfasis 14"/>
    <w:basedOn w:val="Tablanormal"/>
    <w:next w:val="Tablaconcuadrcula4-nfasis1"/>
    <w:uiPriority w:val="49"/>
    <w:rsid w:val="00237609"/>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4">
    <w:name w:val="Tabla con cuadrícula 4 - Énfasis 54"/>
    <w:basedOn w:val="Tablanormal"/>
    <w:next w:val="Tablaconcuadrcula4-nfasis5"/>
    <w:uiPriority w:val="49"/>
    <w:rsid w:val="00237609"/>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Estilo23">
    <w:name w:val="Estilo23"/>
    <w:uiPriority w:val="99"/>
    <w:rsid w:val="00237609"/>
  </w:style>
  <w:style w:type="table" w:customStyle="1" w:styleId="Tablaconcuadrcula4-nfasis35">
    <w:name w:val="Tabla con cuadrícula 4 - Énfasis 35"/>
    <w:basedOn w:val="Tablanormal"/>
    <w:next w:val="Tablaconcuadrcul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35">
    <w:name w:val="Tabla de lista 4 - Énfasis 35"/>
    <w:basedOn w:val="Tablanormal"/>
    <w:next w:val="Tabladelist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5oscura-nfasis35">
    <w:name w:val="Tabla con cuadrícula 5 oscura - Énfasis 35"/>
    <w:basedOn w:val="Tablanormal"/>
    <w:next w:val="Tablaconcuadrcula5oscura-nfasis3"/>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lanormal15">
    <w:name w:val="Tabla normal 15"/>
    <w:basedOn w:val="Tablanormal"/>
    <w:next w:val="Tablanormal1"/>
    <w:uiPriority w:val="41"/>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lista3-nfasis34">
    <w:name w:val="Tabla de lista 3 - Énfasis 34"/>
    <w:basedOn w:val="Tablanormal"/>
    <w:next w:val="Tabladelista3-nfasis3"/>
    <w:uiPriority w:val="48"/>
    <w:rsid w:val="00237609"/>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11111123">
    <w:name w:val="1 / 1.1 / 1.1.123"/>
    <w:rsid w:val="00237609"/>
  </w:style>
  <w:style w:type="numbering" w:customStyle="1" w:styleId="Sinlista15">
    <w:name w:val="Sin lista15"/>
    <w:next w:val="Sinlista"/>
    <w:uiPriority w:val="99"/>
    <w:semiHidden/>
    <w:rsid w:val="00237609"/>
  </w:style>
  <w:style w:type="numbering" w:customStyle="1" w:styleId="Sinlista115">
    <w:name w:val="Sin lista115"/>
    <w:next w:val="Sinlista"/>
    <w:semiHidden/>
    <w:unhideWhenUsed/>
    <w:rsid w:val="00237609"/>
  </w:style>
  <w:style w:type="numbering" w:customStyle="1" w:styleId="Sinlista24">
    <w:name w:val="Sin lista24"/>
    <w:next w:val="Sinlista"/>
    <w:semiHidden/>
    <w:rsid w:val="00237609"/>
  </w:style>
  <w:style w:type="numbering" w:customStyle="1" w:styleId="11111111121114">
    <w:name w:val="1.1 / 1.1.1 / 1.1.1.121114"/>
    <w:basedOn w:val="Sinlista"/>
    <w:next w:val="111111"/>
    <w:unhideWhenUsed/>
    <w:rsid w:val="00237609"/>
    <w:pPr>
      <w:numPr>
        <w:numId w:val="41"/>
      </w:numPr>
    </w:pPr>
  </w:style>
  <w:style w:type="numbering" w:customStyle="1" w:styleId="1111115">
    <w:name w:val="1 / 1.1 / 1.1.15"/>
    <w:basedOn w:val="Sinlista"/>
    <w:next w:val="111111"/>
    <w:rsid w:val="00237609"/>
  </w:style>
  <w:style w:type="numbering" w:customStyle="1" w:styleId="WWOutlineListStyle134">
    <w:name w:val="WW_OutlineListStyle_134"/>
    <w:basedOn w:val="Sinlista"/>
    <w:rsid w:val="00237609"/>
  </w:style>
  <w:style w:type="numbering" w:customStyle="1" w:styleId="WWOutlineListStyle124">
    <w:name w:val="WW_OutlineListStyle_124"/>
    <w:basedOn w:val="Sinlista"/>
    <w:rsid w:val="00237609"/>
    <w:pPr>
      <w:numPr>
        <w:numId w:val="43"/>
      </w:numPr>
    </w:pPr>
  </w:style>
  <w:style w:type="numbering" w:customStyle="1" w:styleId="WWOutlineListStyle114">
    <w:name w:val="WW_OutlineListStyle_114"/>
    <w:basedOn w:val="Sinlista"/>
    <w:rsid w:val="00237609"/>
  </w:style>
  <w:style w:type="numbering" w:customStyle="1" w:styleId="WWOutlineListStyle104">
    <w:name w:val="WW_OutlineListStyle_104"/>
    <w:basedOn w:val="Sinlista"/>
    <w:rsid w:val="00237609"/>
  </w:style>
  <w:style w:type="numbering" w:customStyle="1" w:styleId="WWOutlineListStyle94">
    <w:name w:val="WW_OutlineListStyle_94"/>
    <w:basedOn w:val="Sinlista"/>
    <w:rsid w:val="00237609"/>
  </w:style>
  <w:style w:type="numbering" w:customStyle="1" w:styleId="WWOutlineListStyle84">
    <w:name w:val="WW_OutlineListStyle_84"/>
    <w:basedOn w:val="Sinlista"/>
    <w:rsid w:val="00237609"/>
  </w:style>
  <w:style w:type="numbering" w:customStyle="1" w:styleId="WWOutlineListStyle74">
    <w:name w:val="WW_OutlineListStyle_74"/>
    <w:basedOn w:val="Sinlista"/>
    <w:rsid w:val="00237609"/>
  </w:style>
  <w:style w:type="numbering" w:customStyle="1" w:styleId="WWOutlineListStyle64">
    <w:name w:val="WW_OutlineListStyle_64"/>
    <w:basedOn w:val="Sinlista"/>
    <w:rsid w:val="00237609"/>
  </w:style>
  <w:style w:type="numbering" w:customStyle="1" w:styleId="WWOutlineListStyle54">
    <w:name w:val="WW_OutlineListStyle_54"/>
    <w:basedOn w:val="Sinlista"/>
    <w:rsid w:val="00237609"/>
  </w:style>
  <w:style w:type="numbering" w:customStyle="1" w:styleId="WWOutlineListStyle44">
    <w:name w:val="WW_OutlineListStyle_44"/>
    <w:basedOn w:val="Sinlista"/>
    <w:rsid w:val="00237609"/>
  </w:style>
  <w:style w:type="numbering" w:customStyle="1" w:styleId="WWOutlineListStyle34">
    <w:name w:val="WW_OutlineListStyle_34"/>
    <w:basedOn w:val="Sinlista"/>
    <w:rsid w:val="00237609"/>
  </w:style>
  <w:style w:type="numbering" w:customStyle="1" w:styleId="WWOutlineListStyle24">
    <w:name w:val="WW_OutlineListStyle_24"/>
    <w:basedOn w:val="Sinlista"/>
    <w:rsid w:val="00237609"/>
  </w:style>
  <w:style w:type="numbering" w:customStyle="1" w:styleId="WWOutlineListStyle17">
    <w:name w:val="WW_OutlineListStyle_17"/>
    <w:basedOn w:val="Sinlista"/>
    <w:rsid w:val="00237609"/>
  </w:style>
  <w:style w:type="numbering" w:customStyle="1" w:styleId="WWOutlineListStyle40">
    <w:name w:val="WW_OutlineListStyle4"/>
    <w:basedOn w:val="Sinlista"/>
    <w:rsid w:val="00237609"/>
  </w:style>
  <w:style w:type="numbering" w:customStyle="1" w:styleId="WW8Num124">
    <w:name w:val="WW8Num124"/>
    <w:basedOn w:val="Sinlista"/>
    <w:rsid w:val="00237609"/>
  </w:style>
  <w:style w:type="numbering" w:customStyle="1" w:styleId="WW8Num134">
    <w:name w:val="WW8Num134"/>
    <w:basedOn w:val="Sinlista"/>
    <w:rsid w:val="00237609"/>
  </w:style>
  <w:style w:type="table" w:customStyle="1" w:styleId="Tablaconcuadrcula5oscura-nfasis55">
    <w:name w:val="Tabla con cuadrícula 5 oscura - Énfasis 55"/>
    <w:basedOn w:val="Tablanormal"/>
    <w:next w:val="Tablaconcuadrcula5oscura-nfasis5"/>
    <w:uiPriority w:val="50"/>
    <w:rsid w:val="00237609"/>
    <w:rPr>
      <w:lang w:val="es-CR"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concuadrcula5oscura-nfasis15">
    <w:name w:val="Tabla con cuadrícula 5 oscura - Énfasis 15"/>
    <w:basedOn w:val="Tablanormal"/>
    <w:next w:val="Tablaconcuadrcula5oscura-nfasis1"/>
    <w:uiPriority w:val="50"/>
    <w:rsid w:val="00237609"/>
    <w:rPr>
      <w:lang w:val="es-CR"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concuadrcula4-nfasis15">
    <w:name w:val="Tabla con cuadrícula 4 - Énfasis 15"/>
    <w:basedOn w:val="Tablanormal"/>
    <w:next w:val="Tablaconcuadrcula4-nfasis1"/>
    <w:uiPriority w:val="49"/>
    <w:rsid w:val="00237609"/>
    <w:rPr>
      <w:lang w:val="es-CR" w:eastAsia="es-CR"/>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4-nfasis55">
    <w:name w:val="Tabla con cuadrícula 4 - Énfasis 55"/>
    <w:basedOn w:val="Tablanormal"/>
    <w:next w:val="Tablaconcuadrcula4-nfasis5"/>
    <w:uiPriority w:val="49"/>
    <w:rsid w:val="00237609"/>
    <w:rPr>
      <w:lang w:val="es-CR" w:eastAsia="es-CR"/>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4-nfasis36">
    <w:name w:val="Tabla con cuadrícula 4 - Énfasis 36"/>
    <w:basedOn w:val="Tablanormal"/>
    <w:next w:val="Tablaconcuadrcul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4-nfasis36">
    <w:name w:val="Tabla de lista 4 - Énfasis 36"/>
    <w:basedOn w:val="Tablanormal"/>
    <w:next w:val="Tabladelist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5oscura-nfasis36">
    <w:name w:val="Tabla con cuadrícula 5 oscura - Énfasis 36"/>
    <w:basedOn w:val="Tablanormal"/>
    <w:next w:val="Tablaconcuadrcula5oscura-nfasis3"/>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normal16">
    <w:name w:val="Tabla normal 16"/>
    <w:basedOn w:val="Tablanormal"/>
    <w:next w:val="Tablanormal1"/>
    <w:uiPriority w:val="41"/>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lista3-nfasis35">
    <w:name w:val="Tabla de lista 3 - Énfasis 35"/>
    <w:basedOn w:val="Tablanormal"/>
    <w:next w:val="Tabladelista3-nfasis3"/>
    <w:uiPriority w:val="48"/>
    <w:rsid w:val="00237609"/>
    <w:rPr>
      <w:lang w:val="es-CR" w:eastAsia="es-C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numbering" w:customStyle="1" w:styleId="11111124">
    <w:name w:val="1 / 1.1 / 1.1.124"/>
    <w:rsid w:val="00237609"/>
  </w:style>
  <w:style w:type="numbering" w:customStyle="1" w:styleId="Sinlista16">
    <w:name w:val="Sin lista16"/>
    <w:next w:val="Sinlista"/>
    <w:uiPriority w:val="99"/>
    <w:semiHidden/>
    <w:rsid w:val="00237609"/>
  </w:style>
  <w:style w:type="numbering" w:customStyle="1" w:styleId="Sinlista116">
    <w:name w:val="Sin lista116"/>
    <w:next w:val="Sinlista"/>
    <w:semiHidden/>
    <w:unhideWhenUsed/>
    <w:rsid w:val="00237609"/>
  </w:style>
  <w:style w:type="numbering" w:customStyle="1" w:styleId="Sinlista25">
    <w:name w:val="Sin lista25"/>
    <w:next w:val="Sinlista"/>
    <w:semiHidden/>
    <w:rsid w:val="00237609"/>
  </w:style>
  <w:style w:type="numbering" w:customStyle="1" w:styleId="11111111121115">
    <w:name w:val="1.1 / 1.1.1 / 1.1.1.121115"/>
    <w:basedOn w:val="Sinlista"/>
    <w:next w:val="111111"/>
    <w:unhideWhenUsed/>
    <w:rsid w:val="00237609"/>
    <w:pPr>
      <w:numPr>
        <w:numId w:val="42"/>
      </w:numPr>
    </w:pPr>
  </w:style>
  <w:style w:type="numbering" w:customStyle="1" w:styleId="1111116">
    <w:name w:val="1 / 1.1 / 1.1.16"/>
    <w:basedOn w:val="Sinlista"/>
    <w:next w:val="111111"/>
    <w:rsid w:val="00237609"/>
  </w:style>
  <w:style w:type="numbering" w:customStyle="1" w:styleId="WWOutlineListStyle135">
    <w:name w:val="WW_OutlineListStyle_135"/>
    <w:basedOn w:val="Sinlista"/>
    <w:rsid w:val="00237609"/>
    <w:pPr>
      <w:numPr>
        <w:numId w:val="58"/>
      </w:numPr>
    </w:pPr>
  </w:style>
  <w:style w:type="numbering" w:customStyle="1" w:styleId="WWOutlineListStyle125">
    <w:name w:val="WW_OutlineListStyle_125"/>
    <w:basedOn w:val="Sinlista"/>
    <w:rsid w:val="00237609"/>
  </w:style>
  <w:style w:type="numbering" w:customStyle="1" w:styleId="WWOutlineListStyle115">
    <w:name w:val="WW_OutlineListStyle_115"/>
    <w:basedOn w:val="Sinlista"/>
    <w:rsid w:val="00237609"/>
    <w:pPr>
      <w:numPr>
        <w:numId w:val="44"/>
      </w:numPr>
    </w:pPr>
  </w:style>
  <w:style w:type="numbering" w:customStyle="1" w:styleId="WWOutlineListStyle105">
    <w:name w:val="WW_OutlineListStyle_105"/>
    <w:basedOn w:val="Sinlista"/>
    <w:rsid w:val="00237609"/>
  </w:style>
  <w:style w:type="numbering" w:customStyle="1" w:styleId="WWOutlineListStyle95">
    <w:name w:val="WW_OutlineListStyle_95"/>
    <w:basedOn w:val="Sinlista"/>
    <w:rsid w:val="00237609"/>
    <w:pPr>
      <w:numPr>
        <w:numId w:val="60"/>
      </w:numPr>
    </w:pPr>
  </w:style>
  <w:style w:type="numbering" w:customStyle="1" w:styleId="WWOutlineListStyle85">
    <w:name w:val="WW_OutlineListStyle_85"/>
    <w:basedOn w:val="Sinlista"/>
    <w:rsid w:val="00237609"/>
    <w:pPr>
      <w:numPr>
        <w:numId w:val="45"/>
      </w:numPr>
    </w:pPr>
  </w:style>
  <w:style w:type="numbering" w:customStyle="1" w:styleId="WWOutlineListStyle75">
    <w:name w:val="WW_OutlineListStyle_75"/>
    <w:basedOn w:val="Sinlista"/>
    <w:rsid w:val="00237609"/>
    <w:pPr>
      <w:numPr>
        <w:numId w:val="59"/>
      </w:numPr>
    </w:pPr>
  </w:style>
  <w:style w:type="numbering" w:customStyle="1" w:styleId="WWOutlineListStyle65">
    <w:name w:val="WW_OutlineListStyle_65"/>
    <w:basedOn w:val="Sinlista"/>
    <w:rsid w:val="00237609"/>
    <w:pPr>
      <w:numPr>
        <w:numId w:val="46"/>
      </w:numPr>
    </w:pPr>
  </w:style>
  <w:style w:type="numbering" w:customStyle="1" w:styleId="WWOutlineListStyle55">
    <w:name w:val="WW_OutlineListStyle_55"/>
    <w:basedOn w:val="Sinlista"/>
    <w:rsid w:val="00237609"/>
    <w:pPr>
      <w:numPr>
        <w:numId w:val="65"/>
      </w:numPr>
    </w:pPr>
  </w:style>
  <w:style w:type="numbering" w:customStyle="1" w:styleId="WWOutlineListStyle45">
    <w:name w:val="WW_OutlineListStyle_45"/>
    <w:basedOn w:val="Sinlista"/>
    <w:rsid w:val="00237609"/>
    <w:pPr>
      <w:numPr>
        <w:numId w:val="57"/>
      </w:numPr>
    </w:pPr>
  </w:style>
  <w:style w:type="numbering" w:customStyle="1" w:styleId="WWOutlineListStyle35">
    <w:name w:val="WW_OutlineListStyle_35"/>
    <w:basedOn w:val="Sinlista"/>
    <w:rsid w:val="00237609"/>
    <w:pPr>
      <w:numPr>
        <w:numId w:val="47"/>
      </w:numPr>
    </w:pPr>
  </w:style>
  <w:style w:type="numbering" w:customStyle="1" w:styleId="WWOutlineListStyle25">
    <w:name w:val="WW_OutlineListStyle_25"/>
    <w:basedOn w:val="Sinlista"/>
    <w:rsid w:val="00237609"/>
    <w:pPr>
      <w:numPr>
        <w:numId w:val="48"/>
      </w:numPr>
    </w:pPr>
  </w:style>
  <w:style w:type="numbering" w:customStyle="1" w:styleId="WWOutlineListStyle18">
    <w:name w:val="WW_OutlineListStyle_18"/>
    <w:basedOn w:val="Sinlista"/>
    <w:rsid w:val="00237609"/>
    <w:pPr>
      <w:numPr>
        <w:numId w:val="62"/>
      </w:numPr>
    </w:pPr>
  </w:style>
  <w:style w:type="numbering" w:customStyle="1" w:styleId="WWOutlineListStyle5">
    <w:name w:val="WW_OutlineListStyle5"/>
    <w:basedOn w:val="Sinlista"/>
    <w:rsid w:val="00237609"/>
    <w:pPr>
      <w:numPr>
        <w:numId w:val="49"/>
      </w:numPr>
    </w:pPr>
  </w:style>
  <w:style w:type="numbering" w:customStyle="1" w:styleId="WW8Num125">
    <w:name w:val="WW8Num125"/>
    <w:basedOn w:val="Sinlista"/>
    <w:rsid w:val="00237609"/>
    <w:pPr>
      <w:numPr>
        <w:numId w:val="61"/>
      </w:numPr>
    </w:pPr>
  </w:style>
  <w:style w:type="numbering" w:customStyle="1" w:styleId="WW8Num135">
    <w:name w:val="WW8Num135"/>
    <w:basedOn w:val="Sinlista"/>
    <w:rsid w:val="00237609"/>
    <w:pPr>
      <w:numPr>
        <w:numId w:val="63"/>
      </w:numPr>
    </w:pPr>
  </w:style>
  <w:style w:type="table" w:customStyle="1" w:styleId="Tablaconcuadrcula5oscura-nfasis56">
    <w:name w:val="Tabla con cuadrícula 5 oscura - Énfasis 56"/>
    <w:basedOn w:val="Tablanormal"/>
    <w:next w:val="Tablaconcuadrcula5oscura-nfasis5"/>
    <w:uiPriority w:val="50"/>
    <w:rsid w:val="00237609"/>
    <w:rPr>
      <w:lang w:val="es-CR"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concuadrcula5oscura-nfasis16">
    <w:name w:val="Tabla con cuadrícula 5 oscura - Énfasis 16"/>
    <w:basedOn w:val="Tablanormal"/>
    <w:next w:val="Tablaconcuadrcula5oscura-nfasis1"/>
    <w:uiPriority w:val="50"/>
    <w:rsid w:val="00237609"/>
    <w:rPr>
      <w:lang w:val="es-CR"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concuadrcula4-nfasis16">
    <w:name w:val="Tabla con cuadrícula 4 - Énfasis 16"/>
    <w:basedOn w:val="Tablanormal"/>
    <w:next w:val="Tablaconcuadrcula4-nfasis1"/>
    <w:uiPriority w:val="49"/>
    <w:rsid w:val="00237609"/>
    <w:rPr>
      <w:lang w:val="es-CR" w:eastAsia="es-CR"/>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4-nfasis56">
    <w:name w:val="Tabla con cuadrícula 4 - Énfasis 56"/>
    <w:basedOn w:val="Tablanormal"/>
    <w:next w:val="Tablaconcuadrcula4-nfasis5"/>
    <w:uiPriority w:val="49"/>
    <w:rsid w:val="00237609"/>
    <w:rPr>
      <w:lang w:val="es-CR" w:eastAsia="es-CR"/>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Estilo25">
    <w:name w:val="Estilo25"/>
    <w:uiPriority w:val="99"/>
    <w:rsid w:val="00237609"/>
    <w:pPr>
      <w:numPr>
        <w:numId w:val="64"/>
      </w:numPr>
    </w:pPr>
  </w:style>
  <w:style w:type="table" w:customStyle="1" w:styleId="Tablaconcuadrcula4-nfasis37">
    <w:name w:val="Tabla con cuadrícula 4 - Énfasis 37"/>
    <w:basedOn w:val="Tablanormal"/>
    <w:next w:val="Tablaconcuadrcul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4-nfasis37">
    <w:name w:val="Tabla de lista 4 - Énfasis 37"/>
    <w:basedOn w:val="Tablanormal"/>
    <w:next w:val="Tabladelista4-nfasis3"/>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5oscura-nfasis37">
    <w:name w:val="Tabla con cuadrícula 5 oscura - Énfasis 37"/>
    <w:basedOn w:val="Tablanormal"/>
    <w:next w:val="Tablaconcuadrcula5oscura-nfasis3"/>
    <w:uiPriority w:val="50"/>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normal17">
    <w:name w:val="Tabla normal 17"/>
    <w:basedOn w:val="Tablanormal"/>
    <w:next w:val="Tablanormal1"/>
    <w:uiPriority w:val="41"/>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lista3-nfasis36">
    <w:name w:val="Tabla de lista 3 - Énfasis 36"/>
    <w:basedOn w:val="Tablanormal"/>
    <w:next w:val="Tabladelista3-nfasis3"/>
    <w:uiPriority w:val="48"/>
    <w:rsid w:val="00237609"/>
    <w:rPr>
      <w:lang w:val="es-CR" w:eastAsia="es-C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numbering" w:customStyle="1" w:styleId="11111125">
    <w:name w:val="1 / 1.1 / 1.1.125"/>
    <w:rsid w:val="00237609"/>
    <w:pPr>
      <w:numPr>
        <w:numId w:val="56"/>
      </w:numPr>
    </w:pPr>
  </w:style>
  <w:style w:type="table" w:customStyle="1" w:styleId="Tablaconcuadrcula1clara-nfasis31">
    <w:name w:val="Tabla con cuadrícula 1 clara - Énfasis 31"/>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237609"/>
    <w:rPr>
      <w:lang w:val="es-CR" w:eastAsia="es-CR"/>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aconcuadrcula1clara-nfasis32">
    <w:name w:val="Tabla con cuadrícula 1 clara - Énfasis 32"/>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3">
    <w:name w:val="Tabla con cuadrícula 1 clara - Énfasis 33"/>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4">
    <w:name w:val="Tabla con cuadrícula 1 clara - Énfasis 34"/>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5">
    <w:name w:val="Tabla con cuadrícula 1 clara - Énfasis 35"/>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6">
    <w:name w:val="Tabla con cuadrícula 1 clara - Énfasis 36"/>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7">
    <w:name w:val="Tabla con cuadrícula 1 clara - Énfasis 37"/>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8">
    <w:name w:val="Tabla con cuadrícula 1 clara - Énfasis 38"/>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9">
    <w:name w:val="Tabla con cuadrícula 1 clara - Énfasis 39"/>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310">
    <w:name w:val="Tabla con cuadrícula 1 clara - Énfasis 310"/>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aacuer">
    <w:name w:val="aacuer"/>
    <w:basedOn w:val="Normal"/>
    <w:link w:val="aacuerCar"/>
    <w:qFormat/>
    <w:rsid w:val="00237609"/>
    <w:pPr>
      <w:suppressAutoHyphens w:val="0"/>
      <w:ind w:left="851" w:right="851" w:firstLine="709"/>
      <w:jc w:val="both"/>
    </w:pPr>
    <w:rPr>
      <w:rFonts w:eastAsia="Wingdings"/>
      <w:color w:val="000099"/>
      <w:sz w:val="26"/>
      <w:szCs w:val="26"/>
      <w:lang w:val="es-CR" w:eastAsia="ko-KR"/>
    </w:rPr>
  </w:style>
  <w:style w:type="character" w:customStyle="1" w:styleId="aacuerCar">
    <w:name w:val="aacuer Car"/>
    <w:basedOn w:val="Fuentedeprrafopredeter"/>
    <w:link w:val="aacuer"/>
    <w:rsid w:val="00237609"/>
    <w:rPr>
      <w:rFonts w:eastAsia="Wingdings"/>
      <w:color w:val="000099"/>
      <w:sz w:val="26"/>
      <w:szCs w:val="26"/>
      <w:lang w:val="es-CR" w:eastAsia="ko-KR"/>
    </w:rPr>
  </w:style>
  <w:style w:type="paragraph" w:customStyle="1" w:styleId="Caracteresenmarcados">
    <w:name w:val="Caracteres enmarcados"/>
    <w:basedOn w:val="Normal"/>
    <w:qFormat/>
    <w:rsid w:val="00237609"/>
    <w:pPr>
      <w:widowControl w:val="0"/>
      <w:suppressAutoHyphens w:val="0"/>
    </w:pPr>
    <w:rPr>
      <w:sz w:val="20"/>
      <w:szCs w:val="20"/>
      <w:lang w:val="es-CR" w:eastAsia="en-US"/>
    </w:rPr>
  </w:style>
  <w:style w:type="table" w:styleId="Tablaconcuadrcula1clara">
    <w:name w:val="Grid Table 1 Light"/>
    <w:basedOn w:val="Tablanormal"/>
    <w:uiPriority w:val="46"/>
    <w:rsid w:val="00237609"/>
    <w:rPr>
      <w:rFonts w:asciiTheme="minorHAnsi" w:eastAsiaTheme="minorHAnsi" w:hAnsiTheme="minorHAnsi" w:cstheme="minorBidi"/>
      <w:sz w:val="24"/>
      <w:szCs w:val="24"/>
      <w:lang w:val="es-ES_tradnl"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Okpib2018">
    <w:name w:val="Okpib 2018"/>
    <w:basedOn w:val="Normal"/>
    <w:link w:val="Okpib2018Car"/>
    <w:autoRedefine/>
    <w:qFormat/>
    <w:rsid w:val="00237609"/>
    <w:pPr>
      <w:suppressAutoHyphens w:val="0"/>
      <w:spacing w:line="360" w:lineRule="auto"/>
      <w:ind w:firstLine="709"/>
      <w:jc w:val="both"/>
    </w:pPr>
    <w:rPr>
      <w:rFonts w:ascii="Century Gothic" w:eastAsia="Calibri" w:hAnsi="Century Gothic"/>
      <w:iCs/>
      <w:sz w:val="20"/>
      <w:szCs w:val="20"/>
      <w:lang w:val="es-CR" w:eastAsia="en-US"/>
    </w:rPr>
  </w:style>
  <w:style w:type="paragraph" w:customStyle="1" w:styleId="CitaCriterio">
    <w:name w:val="Cita Criterio"/>
    <w:basedOn w:val="Okpib2018"/>
    <w:link w:val="CitaCriterioCar"/>
    <w:qFormat/>
    <w:rsid w:val="00237609"/>
  </w:style>
  <w:style w:type="character" w:customStyle="1" w:styleId="Okpib2018Car">
    <w:name w:val="Okpib 2018 Car"/>
    <w:link w:val="Okpib2018"/>
    <w:rsid w:val="00237609"/>
    <w:rPr>
      <w:rFonts w:ascii="Century Gothic" w:eastAsia="Calibri" w:hAnsi="Century Gothic"/>
      <w:iCs/>
      <w:lang w:val="es-CR" w:eastAsia="en-US"/>
    </w:rPr>
  </w:style>
  <w:style w:type="character" w:customStyle="1" w:styleId="CitaCriterioCar">
    <w:name w:val="Cita Criterio Car"/>
    <w:link w:val="CitaCriterio"/>
    <w:rsid w:val="00237609"/>
    <w:rPr>
      <w:rFonts w:ascii="Century Gothic" w:eastAsia="Calibri" w:hAnsi="Century Gothic"/>
      <w:iCs/>
      <w:lang w:val="es-CR" w:eastAsia="en-US"/>
    </w:rPr>
  </w:style>
  <w:style w:type="character" w:customStyle="1" w:styleId="xxxxxxxxxxxxxxxxxxxcontentpasted0">
    <w:name w:val="x_x_x_x_x_x_x_x_x_x_x_x_x_x_x_x_x_x_x_contentpasted0"/>
    <w:basedOn w:val="Fuentedeprrafopredeter"/>
    <w:rsid w:val="00237609"/>
  </w:style>
  <w:style w:type="character" w:customStyle="1" w:styleId="elementtoproof">
    <w:name w:val="elementtoproof"/>
    <w:basedOn w:val="Fuentedeprrafopredeter"/>
    <w:rsid w:val="00237609"/>
  </w:style>
  <w:style w:type="paragraph" w:customStyle="1" w:styleId="xxxxxxxxmsonormal">
    <w:name w:val="x_x_xxxxxxmsonormal"/>
    <w:basedOn w:val="Normal"/>
    <w:rsid w:val="00237609"/>
    <w:pPr>
      <w:suppressAutoHyphens w:val="0"/>
    </w:pPr>
    <w:rPr>
      <w:rFonts w:ascii="Calibri" w:eastAsiaTheme="minorHAnsi" w:hAnsi="Calibri" w:cs="Calibri"/>
      <w:sz w:val="22"/>
      <w:szCs w:val="22"/>
      <w:lang w:val="es-CR" w:eastAsia="es-CR"/>
    </w:rPr>
  </w:style>
  <w:style w:type="table" w:customStyle="1" w:styleId="Tablaconcuadrcula4">
    <w:name w:val="Tabla con cuadrícula4"/>
    <w:basedOn w:val="Tablanormal"/>
    <w:next w:val="Tablaconcuadrcula"/>
    <w:uiPriority w:val="39"/>
    <w:rsid w:val="00237609"/>
    <w:rPr>
      <w:rFonts w:ascii="Arial" w:hAnsi="Arial"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00">
    <w:name w:val="Párrafo de lista10"/>
    <w:basedOn w:val="Normal"/>
    <w:qFormat/>
    <w:rsid w:val="00237609"/>
    <w:pPr>
      <w:suppressAutoHyphens w:val="0"/>
      <w:spacing w:after="200" w:line="360" w:lineRule="auto"/>
      <w:ind w:left="720"/>
      <w:contextualSpacing/>
      <w:jc w:val="both"/>
    </w:pPr>
    <w:rPr>
      <w:rFonts w:ascii="Arial" w:eastAsia="Calibri" w:hAnsi="Arial"/>
      <w:szCs w:val="22"/>
      <w:lang w:val="es-CR" w:eastAsia="en-US"/>
    </w:rPr>
  </w:style>
  <w:style w:type="table" w:customStyle="1" w:styleId="Sombreadomedio2-nfasis11">
    <w:name w:val="Sombreado medio 2 - Énfasis 11"/>
    <w:basedOn w:val="Tablanormal"/>
    <w:uiPriority w:val="64"/>
    <w:rsid w:val="00237609"/>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aconcolumnas1">
    <w:name w:val="Table Columns 1"/>
    <w:basedOn w:val="Tablanormal"/>
    <w:unhideWhenUsed/>
    <w:rsid w:val="00237609"/>
    <w:pPr>
      <w:widowControl w:val="0"/>
      <w:autoSpaceDE w:val="0"/>
      <w:autoSpaceDN w:val="0"/>
      <w:adjustRightInd w:val="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5oscura-nfasis11">
    <w:name w:val="Tabla de cuadrícula 5 oscura - Énfasis 11"/>
    <w:basedOn w:val="Tablanormal"/>
    <w:uiPriority w:val="50"/>
    <w:rsid w:val="0023760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1">
    <w:name w:val="Tabla de cuadrícula 41"/>
    <w:basedOn w:val="Tablanormal"/>
    <w:uiPriority w:val="49"/>
    <w:rsid w:val="00237609"/>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1">
    <w:name w:val="Tabla de lista 31"/>
    <w:basedOn w:val="Tablanormal"/>
    <w:uiPriority w:val="48"/>
    <w:rsid w:val="00237609"/>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
    <w:name w:val="Tabla de cuadrícula 1 clara1"/>
    <w:basedOn w:val="Tablanormal"/>
    <w:uiPriority w:val="46"/>
    <w:rsid w:val="0023760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ng-binding">
    <w:name w:val="ng-binding"/>
    <w:qFormat/>
    <w:rsid w:val="00237609"/>
  </w:style>
  <w:style w:type="table" w:styleId="Tablanormal3">
    <w:name w:val="Plain Table 3"/>
    <w:basedOn w:val="Tablanormal"/>
    <w:uiPriority w:val="43"/>
    <w:rsid w:val="00237609"/>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Tablaconcuadrcula1clara-nfasis1">
    <w:name w:val="Grid Table 1 Light Accent 1"/>
    <w:basedOn w:val="Tablanormal"/>
    <w:uiPriority w:val="46"/>
    <w:rsid w:val="00237609"/>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highlight">
    <w:name w:val="highlight"/>
    <w:qFormat/>
    <w:rsid w:val="00237609"/>
  </w:style>
  <w:style w:type="character" w:customStyle="1" w:styleId="tab-display-name">
    <w:name w:val="tab-display-name"/>
    <w:rsid w:val="00237609"/>
  </w:style>
  <w:style w:type="character" w:customStyle="1" w:styleId="WW8Num6z2">
    <w:name w:val="WW8Num6z2"/>
    <w:qFormat/>
    <w:rsid w:val="00237609"/>
    <w:rPr>
      <w:rFonts w:hint="default"/>
    </w:rPr>
  </w:style>
  <w:style w:type="character" w:customStyle="1" w:styleId="WW8Num11z5">
    <w:name w:val="WW8Num11z5"/>
    <w:qFormat/>
    <w:rsid w:val="00237609"/>
  </w:style>
  <w:style w:type="character" w:customStyle="1" w:styleId="WW8Num11z6">
    <w:name w:val="WW8Num11z6"/>
    <w:qFormat/>
    <w:rsid w:val="00237609"/>
  </w:style>
  <w:style w:type="character" w:customStyle="1" w:styleId="WW8Num11z7">
    <w:name w:val="WW8Num11z7"/>
    <w:qFormat/>
    <w:rsid w:val="00237609"/>
  </w:style>
  <w:style w:type="character" w:customStyle="1" w:styleId="WW8Num11z8">
    <w:name w:val="WW8Num11z8"/>
    <w:qFormat/>
    <w:rsid w:val="00237609"/>
  </w:style>
  <w:style w:type="paragraph" w:customStyle="1" w:styleId="xxxxwestern">
    <w:name w:val="x_x_x_x_western"/>
    <w:basedOn w:val="Normal"/>
    <w:rsid w:val="00237609"/>
    <w:pPr>
      <w:suppressAutoHyphens w:val="0"/>
    </w:pPr>
    <w:rPr>
      <w:rFonts w:ascii="Calibri" w:eastAsia="Calibri" w:hAnsi="Calibri" w:cs="Calibri"/>
      <w:sz w:val="22"/>
      <w:szCs w:val="22"/>
      <w:lang w:val="es-CR" w:eastAsia="es-CR"/>
    </w:rPr>
  </w:style>
  <w:style w:type="paragraph" w:customStyle="1" w:styleId="xxxmsonormal1">
    <w:name w:val="x_x_xmsonormal"/>
    <w:basedOn w:val="Normal"/>
    <w:qFormat/>
    <w:rsid w:val="00237609"/>
    <w:pPr>
      <w:suppressAutoHyphens w:val="0"/>
    </w:pPr>
    <w:rPr>
      <w:rFonts w:ascii="Calibri" w:eastAsia="Calibri" w:hAnsi="Calibri" w:cs="Calibri"/>
      <w:sz w:val="22"/>
      <w:szCs w:val="22"/>
      <w:lang w:val="es-CR" w:eastAsia="es-CR"/>
    </w:rPr>
  </w:style>
  <w:style w:type="paragraph" w:customStyle="1" w:styleId="Tablanormal10">
    <w:name w:val="Tabla normal1"/>
    <w:qFormat/>
    <w:rsid w:val="00237609"/>
    <w:rPr>
      <w:rFonts w:ascii="Calibri" w:eastAsia="Calibri" w:hAnsi="Calibri" w:cs="Calibri"/>
      <w:lang w:val="es-CR" w:eastAsia="es-CR"/>
    </w:rPr>
  </w:style>
  <w:style w:type="character" w:customStyle="1" w:styleId="WW8Num6z4">
    <w:name w:val="WW8Num6z4"/>
    <w:uiPriority w:val="99"/>
    <w:qFormat/>
    <w:rsid w:val="00237609"/>
  </w:style>
  <w:style w:type="character" w:customStyle="1" w:styleId="WW8Num6z5">
    <w:name w:val="WW8Num6z5"/>
    <w:uiPriority w:val="99"/>
    <w:qFormat/>
    <w:rsid w:val="00237609"/>
  </w:style>
  <w:style w:type="character" w:customStyle="1" w:styleId="WW8Num6z6">
    <w:name w:val="WW8Num6z6"/>
    <w:uiPriority w:val="99"/>
    <w:qFormat/>
    <w:rsid w:val="00237609"/>
  </w:style>
  <w:style w:type="character" w:customStyle="1" w:styleId="WW8Num6z7">
    <w:name w:val="WW8Num6z7"/>
    <w:uiPriority w:val="99"/>
    <w:qFormat/>
    <w:rsid w:val="00237609"/>
  </w:style>
  <w:style w:type="character" w:customStyle="1" w:styleId="WW8Num6z8">
    <w:name w:val="WW8Num6z8"/>
    <w:uiPriority w:val="99"/>
    <w:qFormat/>
    <w:rsid w:val="00237609"/>
  </w:style>
  <w:style w:type="character" w:styleId="Nmerodelnea">
    <w:name w:val="line number"/>
    <w:uiPriority w:val="99"/>
    <w:qFormat/>
    <w:rsid w:val="00237609"/>
  </w:style>
  <w:style w:type="paragraph" w:customStyle="1" w:styleId="Textocomentario2">
    <w:name w:val="Texto comentario2"/>
    <w:basedOn w:val="Normal"/>
    <w:uiPriority w:val="99"/>
    <w:qFormat/>
    <w:rsid w:val="00237609"/>
    <w:pPr>
      <w:spacing w:before="120" w:after="240" w:line="276" w:lineRule="auto"/>
      <w:ind w:left="397"/>
      <w:jc w:val="both"/>
    </w:pPr>
    <w:rPr>
      <w:rFonts w:ascii="Arial" w:eastAsia="Calibri" w:hAnsi="Arial" w:cs="Arial"/>
      <w:sz w:val="20"/>
      <w:szCs w:val="20"/>
      <w:lang w:val="es-CR" w:eastAsia="zh-CN"/>
    </w:rPr>
  </w:style>
  <w:style w:type="character" w:customStyle="1" w:styleId="TextocomentarioCar2">
    <w:name w:val="Texto comentario Car2"/>
    <w:uiPriority w:val="99"/>
    <w:qFormat/>
    <w:rsid w:val="00237609"/>
    <w:rPr>
      <w:rFonts w:ascii="Arial" w:eastAsia="Calibri" w:hAnsi="Arial" w:cs="Arial"/>
      <w:lang w:eastAsia="zh-CN"/>
    </w:rPr>
  </w:style>
  <w:style w:type="paragraph" w:customStyle="1" w:styleId="Prrafodelista1000">
    <w:name w:val="Párrafo de lista100"/>
    <w:basedOn w:val="Normal"/>
    <w:qFormat/>
    <w:rsid w:val="00237609"/>
    <w:pPr>
      <w:spacing w:after="200" w:line="360" w:lineRule="auto"/>
      <w:ind w:left="720"/>
      <w:contextualSpacing/>
      <w:jc w:val="both"/>
    </w:pPr>
    <w:rPr>
      <w:rFonts w:ascii="Arial" w:eastAsia="Calibri" w:hAnsi="Arial" w:cs="Arial"/>
      <w:szCs w:val="22"/>
      <w:lang w:val="es-CR" w:eastAsia="zh-CN"/>
    </w:rPr>
  </w:style>
  <w:style w:type="paragraph" w:customStyle="1" w:styleId="Prrafodelista10000">
    <w:name w:val="Párrafo de lista1000"/>
    <w:basedOn w:val="Normal"/>
    <w:qFormat/>
    <w:rsid w:val="00237609"/>
    <w:pPr>
      <w:spacing w:after="200" w:line="360" w:lineRule="auto"/>
      <w:ind w:left="720"/>
      <w:contextualSpacing/>
      <w:jc w:val="both"/>
    </w:pPr>
    <w:rPr>
      <w:rFonts w:ascii="Arial" w:eastAsia="Calibri" w:hAnsi="Arial" w:cs="Arial"/>
      <w:szCs w:val="22"/>
      <w:lang w:val="es-CR" w:eastAsia="zh-CN"/>
    </w:rPr>
  </w:style>
  <w:style w:type="paragraph" w:customStyle="1" w:styleId="Prrafodelista100000">
    <w:name w:val="Párrafo de lista10000"/>
    <w:basedOn w:val="Normal"/>
    <w:uiPriority w:val="99"/>
    <w:qFormat/>
    <w:rsid w:val="00237609"/>
    <w:pPr>
      <w:spacing w:after="200" w:line="360" w:lineRule="auto"/>
      <w:ind w:left="720"/>
      <w:contextualSpacing/>
      <w:jc w:val="both"/>
    </w:pPr>
    <w:rPr>
      <w:rFonts w:ascii="Arial" w:eastAsia="Calibri" w:hAnsi="Arial" w:cs="Arial"/>
      <w:szCs w:val="22"/>
      <w:lang w:val="es-CR" w:eastAsia="zh-CN"/>
    </w:rPr>
  </w:style>
  <w:style w:type="paragraph" w:customStyle="1" w:styleId="Prrafodelista1000000">
    <w:name w:val="Párrafo de lista100000"/>
    <w:basedOn w:val="Normal"/>
    <w:uiPriority w:val="34"/>
    <w:qFormat/>
    <w:rsid w:val="00237609"/>
    <w:pPr>
      <w:spacing w:after="200" w:line="360" w:lineRule="auto"/>
      <w:ind w:left="720"/>
      <w:contextualSpacing/>
      <w:jc w:val="both"/>
    </w:pPr>
    <w:rPr>
      <w:rFonts w:ascii="Arial" w:eastAsia="Calibri" w:hAnsi="Arial" w:cs="Arial"/>
      <w:szCs w:val="22"/>
      <w:lang w:val="es-CR" w:eastAsia="zh-CN"/>
    </w:rPr>
  </w:style>
  <w:style w:type="table" w:customStyle="1" w:styleId="Tablaweb11">
    <w:name w:val="Tabla web 11"/>
    <w:basedOn w:val="Tablanormal"/>
    <w:next w:val="Tablaweb10"/>
    <w:rsid w:val="0023760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clsica1">
    <w:name w:val="Table Classic 1"/>
    <w:basedOn w:val="Tablanormal"/>
    <w:rsid w:val="0023760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uadrcula1clara-nfasis11">
    <w:name w:val="Tabla con cuadrícula 1 clara - Énfasis 11"/>
    <w:basedOn w:val="Tablanormal"/>
    <w:next w:val="Tablaconcuadrcula1clara-nfasis1"/>
    <w:uiPriority w:val="46"/>
    <w:rsid w:val="00237609"/>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Tablaconcuadrcula50">
    <w:name w:val="Table Grid 5"/>
    <w:basedOn w:val="Tablanormal"/>
    <w:rsid w:val="0023760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sutil2">
    <w:name w:val="Table Subtle 2"/>
    <w:basedOn w:val="Tablanormal"/>
    <w:rsid w:val="0023760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elegante1">
    <w:name w:val="Tabla elegante1"/>
    <w:basedOn w:val="Tablanormal"/>
    <w:next w:val="Tablaelegante"/>
    <w:rsid w:val="0023760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Prrafodelista200">
    <w:name w:val="Párrafo de lista20"/>
    <w:basedOn w:val="Normal"/>
    <w:qFormat/>
    <w:rsid w:val="00237609"/>
    <w:pPr>
      <w:suppressAutoHyphens w:val="0"/>
      <w:spacing w:after="200" w:line="276" w:lineRule="auto"/>
      <w:ind w:left="720"/>
      <w:contextualSpacing/>
    </w:pPr>
    <w:rPr>
      <w:rFonts w:ascii="Calibri" w:hAnsi="Calibri"/>
      <w:sz w:val="22"/>
      <w:szCs w:val="22"/>
      <w:lang w:eastAsia="en-US"/>
    </w:rPr>
  </w:style>
  <w:style w:type="paragraph" w:customStyle="1" w:styleId="Prrafodelista21">
    <w:name w:val="Párrafo de lista21"/>
    <w:basedOn w:val="Normal"/>
    <w:qFormat/>
    <w:rsid w:val="00237609"/>
    <w:pPr>
      <w:suppressAutoHyphens w:val="0"/>
      <w:spacing w:after="200" w:line="276" w:lineRule="auto"/>
      <w:ind w:left="720"/>
      <w:contextualSpacing/>
    </w:pPr>
    <w:rPr>
      <w:rFonts w:ascii="Calibri" w:hAnsi="Calibri"/>
      <w:sz w:val="22"/>
      <w:szCs w:val="22"/>
      <w:lang w:eastAsia="en-US"/>
    </w:rPr>
  </w:style>
  <w:style w:type="table" w:styleId="Tabladecuadrcula2">
    <w:name w:val="Grid Table 2"/>
    <w:basedOn w:val="Tablanormal"/>
    <w:uiPriority w:val="47"/>
    <w:rsid w:val="00237609"/>
    <w:rPr>
      <w:lang w:eastAsia="ja-JP"/>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Grfica">
    <w:name w:val="Gráfica"/>
    <w:uiPriority w:val="99"/>
    <w:rsid w:val="00237609"/>
    <w:pPr>
      <w:numPr>
        <w:numId w:val="66"/>
      </w:numPr>
    </w:pPr>
  </w:style>
  <w:style w:type="numbering" w:customStyle="1" w:styleId="Cuadro0">
    <w:name w:val="Cuadro"/>
    <w:uiPriority w:val="99"/>
    <w:rsid w:val="00237609"/>
    <w:pPr>
      <w:numPr>
        <w:numId w:val="67"/>
      </w:numPr>
    </w:pPr>
  </w:style>
  <w:style w:type="numbering" w:customStyle="1" w:styleId="cuadro">
    <w:name w:val="cuadro"/>
    <w:uiPriority w:val="99"/>
    <w:rsid w:val="00237609"/>
    <w:pPr>
      <w:numPr>
        <w:numId w:val="68"/>
      </w:numPr>
    </w:pPr>
  </w:style>
  <w:style w:type="paragraph" w:customStyle="1" w:styleId="xxxxxmsonormal0">
    <w:name w:val="x_xxxxmsonormal"/>
    <w:basedOn w:val="Normal"/>
    <w:rsid w:val="00237609"/>
    <w:pPr>
      <w:suppressAutoHyphens w:val="0"/>
    </w:pPr>
    <w:rPr>
      <w:rFonts w:ascii="Calibri" w:eastAsia="Calibri" w:hAnsi="Calibri" w:cs="Calibri"/>
      <w:sz w:val="22"/>
      <w:szCs w:val="22"/>
      <w:lang w:val="es-CR" w:eastAsia="es-CR"/>
    </w:rPr>
  </w:style>
  <w:style w:type="paragraph" w:customStyle="1" w:styleId="xxxxxmsocaption">
    <w:name w:val="x_xxxxmsocaption"/>
    <w:basedOn w:val="Normal"/>
    <w:rsid w:val="00237609"/>
    <w:pPr>
      <w:suppressAutoHyphens w:val="0"/>
      <w:spacing w:after="200"/>
    </w:pPr>
    <w:rPr>
      <w:rFonts w:ascii="Calibri" w:eastAsia="Calibri" w:hAnsi="Calibri" w:cs="Calibri"/>
      <w:i/>
      <w:iCs/>
      <w:color w:val="44546A"/>
      <w:sz w:val="18"/>
      <w:szCs w:val="18"/>
      <w:lang w:val="es-CR" w:eastAsia="es-CR"/>
    </w:rPr>
  </w:style>
  <w:style w:type="paragraph" w:customStyle="1" w:styleId="elementtoproof1">
    <w:name w:val="elementtoproof1"/>
    <w:basedOn w:val="Normal"/>
    <w:rsid w:val="00237609"/>
    <w:pPr>
      <w:suppressAutoHyphens w:val="0"/>
      <w:spacing w:before="100" w:beforeAutospacing="1" w:after="100" w:afterAutospacing="1"/>
    </w:pPr>
    <w:rPr>
      <w:rFonts w:ascii="Calibri" w:eastAsia="Calibri" w:hAnsi="Calibri" w:cs="Calibri"/>
      <w:sz w:val="22"/>
      <w:szCs w:val="22"/>
      <w:lang w:val="es-CR" w:eastAsia="es-CR"/>
    </w:rPr>
  </w:style>
  <w:style w:type="table" w:customStyle="1" w:styleId="TableNormal1">
    <w:name w:val="Table Normal1"/>
    <w:uiPriority w:val="2"/>
    <w:semiHidden/>
    <w:unhideWhenUsed/>
    <w:qFormat/>
    <w:rsid w:val="00237609"/>
    <w:pPr>
      <w:widowControl w:val="0"/>
      <w:autoSpaceDE w:val="0"/>
      <w:autoSpaceDN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paragraph" w:customStyle="1" w:styleId="pf0">
    <w:name w:val="pf0"/>
    <w:basedOn w:val="Normal"/>
    <w:rsid w:val="00237609"/>
    <w:pPr>
      <w:suppressAutoHyphens w:val="0"/>
      <w:spacing w:before="100" w:beforeAutospacing="1" w:after="100" w:afterAutospacing="1"/>
    </w:pPr>
    <w:rPr>
      <w:lang w:val="es-CR" w:eastAsia="es-CR"/>
    </w:rPr>
  </w:style>
  <w:style w:type="paragraph" w:customStyle="1" w:styleId="pf1">
    <w:name w:val="pf1"/>
    <w:basedOn w:val="Normal"/>
    <w:rsid w:val="00237609"/>
    <w:pPr>
      <w:suppressAutoHyphens w:val="0"/>
      <w:spacing w:before="100" w:beforeAutospacing="1" w:after="100" w:afterAutospacing="1"/>
    </w:pPr>
    <w:rPr>
      <w:lang w:val="es-CR" w:eastAsia="es-CR"/>
    </w:rPr>
  </w:style>
  <w:style w:type="table" w:styleId="Tablanormal5">
    <w:name w:val="Plain Table 5"/>
    <w:basedOn w:val="Tablanormal"/>
    <w:uiPriority w:val="45"/>
    <w:rsid w:val="00237609"/>
    <w:rPr>
      <w:lang w:eastAsia="ja-JP"/>
    </w:rPr>
    <w:tblPr>
      <w:tblStyleRowBandSize w:val="1"/>
      <w:tblStyleColBandSize w:val="1"/>
    </w:tblPr>
    <w:tblStylePr w:type="firstRow">
      <w:rPr>
        <w:rFonts w:ascii="Calibri Light" w:eastAsia="Segoe UI Variable Text Semibold" w:hAnsi="Calibri Light" w:cs="Times New Roman"/>
        <w:i/>
        <w:iCs/>
        <w:sz w:val="26"/>
      </w:rPr>
      <w:tblPr/>
      <w:tcPr>
        <w:tcBorders>
          <w:bottom w:val="single" w:sz="4" w:space="0" w:color="7F7F7F"/>
        </w:tcBorders>
        <w:shd w:val="clear" w:color="auto" w:fill="FFFFFF"/>
      </w:tcPr>
    </w:tblStylePr>
    <w:tblStylePr w:type="lastRow">
      <w:rPr>
        <w:rFonts w:ascii="Calibri Light" w:eastAsia="Segoe UI Variable Text Semibold"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Segoe UI Variable Text Semibold" w:hAnsi="Calibri Light" w:cs="Times New Roman"/>
        <w:i/>
        <w:iCs/>
        <w:sz w:val="26"/>
      </w:rPr>
      <w:tblPr/>
      <w:tcPr>
        <w:tcBorders>
          <w:right w:val="single" w:sz="4" w:space="0" w:color="7F7F7F"/>
        </w:tcBorders>
        <w:shd w:val="clear" w:color="auto" w:fill="FFFFFF"/>
      </w:tcPr>
    </w:tblStylePr>
    <w:tblStylePr w:type="lastCol">
      <w:rPr>
        <w:rFonts w:ascii="Calibri Light" w:eastAsia="Segoe UI Variable Text Semibold"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3-nfasis5">
    <w:name w:val="Grid Table 3 Accent 5"/>
    <w:basedOn w:val="Tablanormal"/>
    <w:uiPriority w:val="48"/>
    <w:rsid w:val="00237609"/>
    <w:rPr>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concuadrcula2-nfasis5">
    <w:name w:val="Grid Table 2 Accent 5"/>
    <w:basedOn w:val="Tablanormal"/>
    <w:uiPriority w:val="47"/>
    <w:rsid w:val="00237609"/>
    <w:rPr>
      <w:lang w:eastAsia="ja-JP"/>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6concolores">
    <w:name w:val="Grid Table 6 Colorful"/>
    <w:basedOn w:val="Tablanormal"/>
    <w:uiPriority w:val="51"/>
    <w:rsid w:val="00237609"/>
    <w:rPr>
      <w:color w:val="000000"/>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delista6concolores-nfasis3">
    <w:name w:val="List Table 6 Colorful Accent 3"/>
    <w:basedOn w:val="Tablanormal"/>
    <w:uiPriority w:val="51"/>
    <w:rsid w:val="00237609"/>
    <w:rPr>
      <w:color w:val="7B7B7B"/>
      <w:lang w:eastAsia="ja-JP"/>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Tabladelista6concolores-nfasis5">
    <w:name w:val="List Table 6 Colorful Accent 5"/>
    <w:basedOn w:val="Tablanormal"/>
    <w:uiPriority w:val="51"/>
    <w:rsid w:val="00237609"/>
    <w:rPr>
      <w:color w:val="2E74B5"/>
      <w:lang w:eastAsia="ja-JP"/>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7concolores-nfasis5">
    <w:name w:val="Grid Table 7 Colorful Accent 5"/>
    <w:basedOn w:val="Tablanormal"/>
    <w:uiPriority w:val="52"/>
    <w:rsid w:val="00237609"/>
    <w:rPr>
      <w:color w:val="2E74B5"/>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delista7concolores-nfasis1">
    <w:name w:val="List Table 7 Colorful Accent 1"/>
    <w:basedOn w:val="Tablanormal"/>
    <w:uiPriority w:val="52"/>
    <w:rsid w:val="00237609"/>
    <w:rPr>
      <w:color w:val="2F5496"/>
      <w:lang w:eastAsia="ja-JP"/>
    </w:rPr>
    <w:tblPr>
      <w:tblStyleRowBandSize w:val="1"/>
      <w:tblStyleColBandSize w:val="1"/>
    </w:tblPr>
    <w:tblStylePr w:type="firstRow">
      <w:rPr>
        <w:rFonts w:ascii="Calibri Light" w:eastAsia="Segoe UI Variable Text Semibold" w:hAnsi="Calibri Light" w:cs="Times New Roman"/>
        <w:i/>
        <w:iCs/>
        <w:sz w:val="26"/>
      </w:rPr>
      <w:tblPr/>
      <w:tcPr>
        <w:tcBorders>
          <w:bottom w:val="single" w:sz="4" w:space="0" w:color="4472C4"/>
        </w:tcBorders>
        <w:shd w:val="clear" w:color="auto" w:fill="FFFFFF"/>
      </w:tcPr>
    </w:tblStylePr>
    <w:tblStylePr w:type="lastRow">
      <w:rPr>
        <w:rFonts w:ascii="Calibri Light" w:eastAsia="Segoe UI Variable Text Semibold"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Segoe UI Variable Text Semibold" w:hAnsi="Calibri Light" w:cs="Times New Roman"/>
        <w:i/>
        <w:iCs/>
        <w:sz w:val="26"/>
      </w:rPr>
      <w:tblPr/>
      <w:tcPr>
        <w:tcBorders>
          <w:right w:val="single" w:sz="4" w:space="0" w:color="4472C4"/>
        </w:tcBorders>
        <w:shd w:val="clear" w:color="auto" w:fill="FFFFFF"/>
      </w:tcPr>
    </w:tblStylePr>
    <w:tblStylePr w:type="lastCol">
      <w:rPr>
        <w:rFonts w:ascii="Calibri Light" w:eastAsia="Segoe UI Variable Text Semibold"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12">
    <w:name w:val="Tabla con cuadrícula12"/>
    <w:basedOn w:val="Tablanormal"/>
    <w:next w:val="Tablaconcuadrcula"/>
    <w:uiPriority w:val="39"/>
    <w:rsid w:val="002376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23760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moderna1">
    <w:name w:val="Tabla moderna1"/>
    <w:basedOn w:val="Tablanormal"/>
    <w:next w:val="Tablamoderna"/>
    <w:rsid w:val="0023760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lista3-nfasis11">
    <w:name w:val="Tabla de lista 3 - Énfasis 11"/>
    <w:basedOn w:val="Tablanormal"/>
    <w:next w:val="Tabladelista3-nfasis1"/>
    <w:uiPriority w:val="48"/>
    <w:rsid w:val="00237609"/>
    <w:rPr>
      <w:rFonts w:ascii="Calibri" w:eastAsia="Calibri" w:hAnsi="Calibri"/>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clara1">
    <w:name w:val="Tabla con cuadrícula clara1"/>
    <w:basedOn w:val="Tablanormal"/>
    <w:next w:val="Tablaconcuadrculaclara"/>
    <w:uiPriority w:val="40"/>
    <w:rsid w:val="00237609"/>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
    <w:name w:val="Tabla con cuadrícula 6 con colores - Énfasis 11"/>
    <w:basedOn w:val="Tablanormal"/>
    <w:next w:val="Tablaconcuadrcula6concolores-nfasis1"/>
    <w:uiPriority w:val="51"/>
    <w:rsid w:val="00237609"/>
    <w:rPr>
      <w:rFonts w:ascii="Calibri" w:eastAsia="Calibri" w:hAnsi="Calibri" w:cs="Arial"/>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
    <w:name w:val="Tabla con cuadrícula 1 clara1"/>
    <w:basedOn w:val="Tablanormal"/>
    <w:next w:val="Tablaconcuadrcula1clara"/>
    <w:uiPriority w:val="46"/>
    <w:rsid w:val="00237609"/>
    <w:rPr>
      <w:rFonts w:ascii="Calibri" w:eastAsia="Calibri" w:hAnsi="Calibri" w:cs="Arial"/>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Sombreadomedio2-nfasis111">
    <w:name w:val="Sombreado medio 2 - Énfasis 111"/>
    <w:basedOn w:val="Tablanormal"/>
    <w:uiPriority w:val="64"/>
    <w:rsid w:val="00237609"/>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olumnas11">
    <w:name w:val="Tabla con columnas 11"/>
    <w:basedOn w:val="Tablanormal"/>
    <w:next w:val="Tablaconcolumnas1"/>
    <w:unhideWhenUsed/>
    <w:rsid w:val="00237609"/>
    <w:pPr>
      <w:widowControl w:val="0"/>
      <w:autoSpaceDE w:val="0"/>
      <w:autoSpaceDN w:val="0"/>
      <w:adjustRightInd w:val="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5oscura-nfasis111">
    <w:name w:val="Tabla de cuadrícula 5 oscura - Énfasis 111"/>
    <w:basedOn w:val="Tablanormal"/>
    <w:uiPriority w:val="50"/>
    <w:rsid w:val="0023760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11">
    <w:name w:val="Tabla de cuadrícula 411"/>
    <w:basedOn w:val="Tablanormal"/>
    <w:uiPriority w:val="49"/>
    <w:rsid w:val="00237609"/>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11">
    <w:name w:val="Tabla de lista 311"/>
    <w:basedOn w:val="Tablanormal"/>
    <w:uiPriority w:val="48"/>
    <w:rsid w:val="00237609"/>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1">
    <w:name w:val="Tabla de cuadrícula 1 clara11"/>
    <w:basedOn w:val="Tablanormal"/>
    <w:uiPriority w:val="46"/>
    <w:rsid w:val="0023760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normal31">
    <w:name w:val="Tabla normal 31"/>
    <w:basedOn w:val="Tablanormal"/>
    <w:next w:val="Tablanormal3"/>
    <w:uiPriority w:val="43"/>
    <w:rsid w:val="00237609"/>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StandardCar">
    <w:name w:val="Standard Car"/>
    <w:basedOn w:val="Fuentedeprrafopredeter"/>
    <w:link w:val="Standard0"/>
    <w:qFormat/>
    <w:locked/>
    <w:rsid w:val="00237609"/>
    <w:rPr>
      <w:rFonts w:ascii="Arial" w:hAnsi="Liberation Serif" w:cs="Arial"/>
      <w:color w:val="000000"/>
      <w:kern w:val="1"/>
      <w:sz w:val="22"/>
      <w:szCs w:val="22"/>
      <w:lang w:val="es-CR" w:eastAsia="zh-CN" w:bidi="hi-IN"/>
    </w:rPr>
  </w:style>
  <w:style w:type="paragraph" w:customStyle="1" w:styleId="z-BottomofForm1">
    <w:name w:val="z-Bottom of Form1"/>
    <w:next w:val="Normal"/>
    <w:qFormat/>
    <w:rsid w:val="00237609"/>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1">
    <w:name w:val="z-Top of Form1"/>
    <w:next w:val="Normal"/>
    <w:qFormat/>
    <w:rsid w:val="00237609"/>
    <w:pPr>
      <w:widowControl w:val="0"/>
      <w:pBdr>
        <w:bottom w:val="double" w:sz="6" w:space="0" w:color="000000"/>
      </w:pBdr>
      <w:autoSpaceDE w:val="0"/>
      <w:autoSpaceDN w:val="0"/>
      <w:adjustRightInd w:val="0"/>
      <w:jc w:val="center"/>
    </w:pPr>
    <w:rPr>
      <w:rFonts w:ascii="Arial" w:hAnsi="Arial" w:cs="Arial"/>
      <w:vanish/>
      <w:sz w:val="16"/>
      <w:szCs w:val="16"/>
    </w:rPr>
  </w:style>
  <w:style w:type="paragraph" w:customStyle="1" w:styleId="Asuntodelcomentario1">
    <w:name w:val="Asunto del comentario1"/>
    <w:basedOn w:val="Textocomentario"/>
    <w:next w:val="Textocomentario"/>
    <w:unhideWhenUsed/>
    <w:qFormat/>
    <w:rsid w:val="00237609"/>
    <w:pPr>
      <w:widowControl w:val="0"/>
      <w:suppressAutoHyphens w:val="0"/>
      <w:autoSpaceDE w:val="0"/>
      <w:autoSpaceDN w:val="0"/>
      <w:adjustRightInd w:val="0"/>
    </w:pPr>
    <w:rPr>
      <w:b/>
      <w:bCs/>
    </w:rPr>
  </w:style>
  <w:style w:type="paragraph" w:customStyle="1" w:styleId="Cabecera">
    <w:name w:val="Cabecera"/>
    <w:uiPriority w:val="99"/>
    <w:qFormat/>
    <w:rsid w:val="00237609"/>
    <w:pPr>
      <w:widowControl w:val="0"/>
      <w:autoSpaceDE w:val="0"/>
      <w:autoSpaceDN w:val="0"/>
      <w:adjustRightInd w:val="0"/>
    </w:pPr>
    <w:rPr>
      <w:rFonts w:ascii="Calibri" w:hAnsi="Calibri" w:cs="Calibri"/>
      <w:sz w:val="22"/>
      <w:szCs w:val="22"/>
      <w:lang w:val="es-CR" w:eastAsia="es-CR"/>
    </w:rPr>
  </w:style>
  <w:style w:type="paragraph" w:customStyle="1" w:styleId="Titular">
    <w:name w:val="Titular"/>
    <w:next w:val="Normal"/>
    <w:uiPriority w:val="99"/>
    <w:rsid w:val="00237609"/>
    <w:pPr>
      <w:keepNext/>
      <w:keepLines/>
      <w:widowControl w:val="0"/>
      <w:autoSpaceDE w:val="0"/>
      <w:autoSpaceDN w:val="0"/>
      <w:adjustRightInd w:val="0"/>
      <w:spacing w:before="480" w:after="120"/>
    </w:pPr>
    <w:rPr>
      <w:rFonts w:ascii="Arial" w:hAnsi="Arial" w:cs="Arial"/>
      <w:b/>
      <w:bCs/>
      <w:sz w:val="72"/>
      <w:szCs w:val="72"/>
      <w:lang w:val="es-CR" w:eastAsia="es-CR"/>
    </w:rPr>
  </w:style>
  <w:style w:type="paragraph" w:customStyle="1" w:styleId="Descripcin3">
    <w:name w:val="Descripción3"/>
    <w:uiPriority w:val="99"/>
    <w:rsid w:val="00237609"/>
    <w:pPr>
      <w:widowControl w:val="0"/>
      <w:autoSpaceDE w:val="0"/>
      <w:autoSpaceDN w:val="0"/>
      <w:adjustRightInd w:val="0"/>
      <w:spacing w:before="120" w:after="120"/>
    </w:pPr>
    <w:rPr>
      <w:i/>
      <w:iCs/>
      <w:sz w:val="24"/>
      <w:szCs w:val="24"/>
      <w:lang w:val="es-CR" w:eastAsia="es-CR"/>
    </w:rPr>
  </w:style>
  <w:style w:type="paragraph" w:customStyle="1" w:styleId="ListParagraph01">
    <w:name w:val="List Paragraph0"/>
    <w:basedOn w:val="Normal"/>
    <w:qFormat/>
    <w:rsid w:val="00237609"/>
    <w:pPr>
      <w:suppressAutoHyphens w:val="0"/>
      <w:spacing w:after="200" w:line="276" w:lineRule="auto"/>
      <w:ind w:left="720"/>
      <w:contextualSpacing/>
    </w:pPr>
    <w:rPr>
      <w:rFonts w:ascii="Calibri" w:hAnsi="Calibri"/>
      <w:sz w:val="22"/>
      <w:szCs w:val="22"/>
      <w:lang w:eastAsia="en-US"/>
    </w:rPr>
  </w:style>
  <w:style w:type="table" w:customStyle="1" w:styleId="Tablaconcuadrcula7">
    <w:name w:val="Tabla con cuadrícula7"/>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0">
    <w:name w:val="Tabla con cuadrícula8"/>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237609"/>
    <w:rPr>
      <w:rFonts w:asciiTheme="minorHAnsi" w:hAnsiTheme="minorHAnsi" w:cstheme="minorBidi"/>
      <w:sz w:val="22"/>
      <w:szCs w:val="22"/>
      <w:lang w:val="es-CR" w:eastAsia="es-CR"/>
    </w:rPr>
    <w:tblPr>
      <w:tblCellMar>
        <w:top w:w="0" w:type="dxa"/>
        <w:left w:w="0" w:type="dxa"/>
        <w:bottom w:w="0" w:type="dxa"/>
        <w:right w:w="0" w:type="dxa"/>
      </w:tblCellMar>
    </w:tblPr>
  </w:style>
  <w:style w:type="paragraph" w:customStyle="1" w:styleId="xxxxxxxxxxxxxxxxxxxxxmsonormal">
    <w:name w:val="x_x_x_x_x_x_x_x_x_x_x_x_x_x_x_x_x_x_x_x_x_msonormal"/>
    <w:basedOn w:val="Normal"/>
    <w:rsid w:val="00237609"/>
    <w:pPr>
      <w:suppressAutoHyphens w:val="0"/>
    </w:pPr>
    <w:rPr>
      <w:rFonts w:ascii="Calibri" w:eastAsiaTheme="minorHAnsi" w:hAnsi="Calibri" w:cs="Calibri"/>
      <w:sz w:val="22"/>
      <w:szCs w:val="22"/>
      <w:lang w:val="es-CR" w:eastAsia="es-CR"/>
    </w:rPr>
  </w:style>
  <w:style w:type="paragraph" w:customStyle="1" w:styleId="CuerpoC">
    <w:name w:val="Cuerpo C"/>
    <w:rsid w:val="00237609"/>
    <w:rPr>
      <w:rFonts w:eastAsia="Arial Unicode MS" w:cs="Arial Unicode MS"/>
      <w:color w:val="000000"/>
      <w:sz w:val="24"/>
      <w:szCs w:val="24"/>
      <w:u w:color="000000"/>
      <w:lang w:val="es-ES_tradnl" w:eastAsia="es-CR"/>
    </w:rPr>
  </w:style>
  <w:style w:type="paragraph" w:customStyle="1" w:styleId="p1">
    <w:name w:val="p1"/>
    <w:qFormat/>
    <w:rsid w:val="00237609"/>
    <w:rPr>
      <w:rFonts w:ascii=".AppleSystemUIFont" w:eastAsia=".AppleSystemUIFont" w:hAnsi=".AppleSystemUIFont" w:cs=".AppleSystemUIFont"/>
      <w:color w:val="000000"/>
      <w:sz w:val="26"/>
      <w:szCs w:val="26"/>
      <w:u w:color="000000"/>
      <w:lang w:val="es-ES_tradnl" w:eastAsia="es-CR"/>
    </w:rPr>
  </w:style>
  <w:style w:type="paragraph" w:styleId="DireccinHTML">
    <w:name w:val="HTML Address"/>
    <w:basedOn w:val="Normal"/>
    <w:link w:val="DireccinHTMLCar"/>
    <w:uiPriority w:val="99"/>
    <w:unhideWhenUsed/>
    <w:qFormat/>
    <w:rsid w:val="00237609"/>
    <w:pPr>
      <w:suppressAutoHyphens w:val="0"/>
    </w:pPr>
    <w:rPr>
      <w:i/>
      <w:iCs/>
      <w:lang w:val="x-none" w:eastAsia="x-none"/>
    </w:rPr>
  </w:style>
  <w:style w:type="character" w:customStyle="1" w:styleId="DireccinHTMLCar">
    <w:name w:val="Dirección HTML Car"/>
    <w:basedOn w:val="Fuentedeprrafopredeter"/>
    <w:link w:val="DireccinHTML"/>
    <w:uiPriority w:val="99"/>
    <w:qFormat/>
    <w:rsid w:val="00237609"/>
    <w:rPr>
      <w:i/>
      <w:iCs/>
      <w:sz w:val="24"/>
      <w:szCs w:val="24"/>
      <w:lang w:val="x-none" w:eastAsia="x-none"/>
    </w:rPr>
  </w:style>
  <w:style w:type="character" w:customStyle="1" w:styleId="il">
    <w:name w:val="il"/>
    <w:basedOn w:val="Fuentedeprrafopredeter"/>
    <w:rsid w:val="00237609"/>
  </w:style>
  <w:style w:type="table" w:customStyle="1" w:styleId="Tabladelista3-nfasis51">
    <w:name w:val="Tabla de lista 3 - Énfasis 51"/>
    <w:basedOn w:val="Tablanormal"/>
    <w:next w:val="Tabladelista3-nfasis5"/>
    <w:uiPriority w:val="48"/>
    <w:rsid w:val="00237609"/>
    <w:pPr>
      <w:jc w:val="both"/>
    </w:pPr>
    <w:rPr>
      <w:rFonts w:ascii="Arial" w:eastAsia="Calibri" w:hAnsi="Arial" w:cs="Arial"/>
      <w:color w:val="000000"/>
      <w:sz w:val="22"/>
      <w:szCs w:val="23"/>
      <w:lang w:val="es-CR" w:eastAsia="en-US"/>
    </w:rPr>
    <w:tblPr>
      <w:tblStyleRowBandSize w:val="1"/>
      <w:tblStyleColBandSize w:val="1"/>
      <w:tblInd w:w="0" w:type="nil"/>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52">
    <w:name w:val="Tabla de lista 3 - Énfasis 52"/>
    <w:basedOn w:val="Tablanormal"/>
    <w:next w:val="Tabladelista3-nfasis5"/>
    <w:uiPriority w:val="48"/>
    <w:rsid w:val="00237609"/>
    <w:rPr>
      <w:lang w:val="es-CR" w:eastAsia="es-CR"/>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character" w:customStyle="1" w:styleId="Ninguno">
    <w:name w:val="Ninguno"/>
    <w:qFormat/>
    <w:rsid w:val="00237609"/>
    <w:rPr>
      <w:lang w:val="es-ES_tradnl"/>
    </w:rPr>
  </w:style>
  <w:style w:type="paragraph" w:customStyle="1" w:styleId="Cuerpo">
    <w:name w:val="Cuerpo"/>
    <w:qFormat/>
    <w:rsid w:val="00237609"/>
    <w:pPr>
      <w:pBdr>
        <w:top w:val="nil"/>
        <w:left w:val="nil"/>
        <w:bottom w:val="nil"/>
        <w:right w:val="nil"/>
        <w:between w:val="nil"/>
        <w:bar w:val="nil"/>
      </w:pBdr>
    </w:pPr>
    <w:rPr>
      <w:rFonts w:ascii="Calibri" w:eastAsia="Arial Unicode MS" w:hAnsi="Calibri" w:cs="Arial Unicode MS"/>
      <w:color w:val="000000"/>
      <w:sz w:val="24"/>
      <w:szCs w:val="24"/>
      <w:u w:color="000000"/>
      <w:bdr w:val="nil"/>
      <w:lang w:val="es-ES_tradnl" w:eastAsia="es-CR"/>
    </w:rPr>
  </w:style>
  <w:style w:type="numbering" w:customStyle="1" w:styleId="Letra">
    <w:name w:val="Letra"/>
    <w:rsid w:val="00237609"/>
    <w:pPr>
      <w:numPr>
        <w:numId w:val="69"/>
      </w:numPr>
    </w:pPr>
  </w:style>
  <w:style w:type="paragraph" w:customStyle="1" w:styleId="Bibliografa1">
    <w:name w:val="Bibliografía1"/>
    <w:basedOn w:val="Normal"/>
    <w:next w:val="Normal"/>
    <w:uiPriority w:val="37"/>
    <w:unhideWhenUsed/>
    <w:rsid w:val="00237609"/>
    <w:pPr>
      <w:suppressAutoHyphens w:val="0"/>
      <w:spacing w:after="160" w:line="259" w:lineRule="auto"/>
    </w:pPr>
    <w:rPr>
      <w:rFonts w:ascii="Calibri" w:eastAsia="Calibri" w:hAnsi="Calibri"/>
      <w:sz w:val="22"/>
      <w:szCs w:val="22"/>
      <w:lang w:val="es-CR" w:eastAsia="en-US"/>
    </w:rPr>
  </w:style>
  <w:style w:type="numbering" w:customStyle="1" w:styleId="Estilo5">
    <w:name w:val="Estilo5"/>
    <w:uiPriority w:val="99"/>
    <w:rsid w:val="00237609"/>
    <w:pPr>
      <w:numPr>
        <w:numId w:val="70"/>
      </w:numPr>
    </w:pPr>
  </w:style>
  <w:style w:type="character" w:customStyle="1" w:styleId="TextonotapieCar1">
    <w:name w:val="Texto nota pie Car1"/>
    <w:aliases w:val="Footnote reference Car1,FA Fu Car1,Footnote Text Char Char Char Char Char Car1,Footnote Text Char Char Char Char Car1,Footnote Text Char Char Char Car1,Footnote Text Cha Car1,FA Fußnotentext Car1,FA Fuﬂnotentext Car1,Texto Car1,t Car"/>
    <w:basedOn w:val="Fuentedeprrafopredeter"/>
    <w:uiPriority w:val="99"/>
    <w:qFormat/>
    <w:rsid w:val="00237609"/>
    <w:rPr>
      <w:lang w:val="es-ES" w:eastAsia="ar-SA"/>
    </w:rPr>
  </w:style>
  <w:style w:type="paragraph" w:customStyle="1" w:styleId="contentpasted01">
    <w:name w:val="contentpasted01"/>
    <w:basedOn w:val="Normal"/>
    <w:uiPriority w:val="99"/>
    <w:semiHidden/>
    <w:rsid w:val="00237609"/>
    <w:pPr>
      <w:suppressAutoHyphens w:val="0"/>
    </w:pPr>
    <w:rPr>
      <w:rFonts w:ascii="Calibri" w:eastAsiaTheme="minorHAnsi" w:hAnsi="Calibri" w:cs="Calibri"/>
      <w:sz w:val="22"/>
      <w:szCs w:val="22"/>
      <w:lang w:val="es-CR" w:eastAsia="es-CR"/>
    </w:rPr>
  </w:style>
  <w:style w:type="character" w:customStyle="1" w:styleId="contentpasted3">
    <w:name w:val="contentpasted3"/>
    <w:basedOn w:val="Fuentedeprrafopredeter"/>
    <w:rsid w:val="00237609"/>
  </w:style>
  <w:style w:type="paragraph" w:customStyle="1" w:styleId="xxxxmsonormal0">
    <w:name w:val="x_x_x_x_msonormal"/>
    <w:basedOn w:val="Normal"/>
    <w:rsid w:val="00237609"/>
    <w:pPr>
      <w:suppressAutoHyphens w:val="0"/>
      <w:spacing w:before="100" w:beforeAutospacing="1" w:after="100" w:afterAutospacing="1"/>
    </w:pPr>
    <w:rPr>
      <w:lang w:val="es-CR" w:eastAsia="es-CR"/>
    </w:rPr>
  </w:style>
  <w:style w:type="paragraph" w:customStyle="1" w:styleId="xxxxxmsonormal1">
    <w:name w:val="x_x_x_x_xmsonormal"/>
    <w:basedOn w:val="Normal"/>
    <w:rsid w:val="00237609"/>
    <w:pPr>
      <w:suppressAutoHyphens w:val="0"/>
      <w:spacing w:before="100" w:beforeAutospacing="1" w:after="100" w:afterAutospacing="1"/>
    </w:pPr>
    <w:rPr>
      <w:lang w:val="es-CR" w:eastAsia="es-CR"/>
    </w:rPr>
  </w:style>
  <w:style w:type="paragraph" w:customStyle="1" w:styleId="xxxxxmsolistparagraph">
    <w:name w:val="x_x_x_x_xmsolistparagraph"/>
    <w:basedOn w:val="Normal"/>
    <w:rsid w:val="00237609"/>
    <w:pPr>
      <w:suppressAutoHyphens w:val="0"/>
      <w:spacing w:before="100" w:beforeAutospacing="1" w:after="100" w:afterAutospacing="1"/>
    </w:pPr>
    <w:rPr>
      <w:lang w:val="es-CR" w:eastAsia="es-CR"/>
    </w:rPr>
  </w:style>
  <w:style w:type="character" w:customStyle="1" w:styleId="xxxxcontentpasted2">
    <w:name w:val="x_x_x_x_contentpasted2"/>
    <w:basedOn w:val="Fuentedeprrafopredeter"/>
    <w:rsid w:val="00237609"/>
  </w:style>
  <w:style w:type="paragraph" w:customStyle="1" w:styleId="xxxxmsonormal1">
    <w:name w:val="xxxxmsonormal"/>
    <w:basedOn w:val="Normal"/>
    <w:rsid w:val="00237609"/>
    <w:pPr>
      <w:suppressAutoHyphens w:val="0"/>
    </w:pPr>
    <w:rPr>
      <w:rFonts w:ascii="Calibri" w:eastAsiaTheme="minorHAnsi" w:hAnsi="Calibri" w:cs="Calibri"/>
      <w:sz w:val="22"/>
      <w:szCs w:val="22"/>
      <w:lang w:val="es-CR" w:eastAsia="es-CR"/>
    </w:rPr>
  </w:style>
  <w:style w:type="paragraph" w:customStyle="1" w:styleId="xxxxxmsonormal2">
    <w:name w:val="xxxxxmsonormal"/>
    <w:basedOn w:val="Normal"/>
    <w:rsid w:val="00237609"/>
    <w:pPr>
      <w:suppressAutoHyphens w:val="0"/>
    </w:pPr>
    <w:rPr>
      <w:rFonts w:ascii="Calibri" w:eastAsiaTheme="minorHAnsi" w:hAnsi="Calibri" w:cs="Calibri"/>
      <w:sz w:val="22"/>
      <w:szCs w:val="22"/>
      <w:lang w:val="es-CR" w:eastAsia="es-CR"/>
    </w:rPr>
  </w:style>
  <w:style w:type="table" w:customStyle="1" w:styleId="Tablaconcuadrcula2-nfasis51">
    <w:name w:val="Tabla con cuadrícula 2 - Énfasis 51"/>
    <w:basedOn w:val="Tablanormal"/>
    <w:next w:val="Tablaconcuadrcula2-nfasis5"/>
    <w:uiPriority w:val="47"/>
    <w:rsid w:val="00237609"/>
    <w:rPr>
      <w:rFonts w:ascii="Calibri" w:eastAsia="Calibri" w:hAnsi="Calibri"/>
      <w:sz w:val="24"/>
      <w:szCs w:val="24"/>
      <w:lang w:val="es-ES_tradnl"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2-nfasis52">
    <w:name w:val="Tabla con cuadrícula 2 - Énfasis 52"/>
    <w:basedOn w:val="Tablanormal"/>
    <w:next w:val="Tablaconcuadrcula2-nfasis5"/>
    <w:uiPriority w:val="47"/>
    <w:rsid w:val="00237609"/>
    <w:rPr>
      <w:lang w:val="es-CR" w:eastAsia="es-CR"/>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xxxxxmsolistparagraph0">
    <w:name w:val="x_x_xxxmsolistparagraph"/>
    <w:basedOn w:val="Normal"/>
    <w:rsid w:val="00237609"/>
    <w:pPr>
      <w:suppressAutoHyphens w:val="0"/>
    </w:pPr>
    <w:rPr>
      <w:rFonts w:ascii="Calibri" w:eastAsia="Calibri" w:hAnsi="Calibri" w:cs="Calibri"/>
      <w:sz w:val="22"/>
      <w:szCs w:val="22"/>
      <w:lang w:val="es-CR" w:eastAsia="es-CR"/>
    </w:rPr>
  </w:style>
  <w:style w:type="paragraph" w:customStyle="1" w:styleId="TIT2">
    <w:name w:val="TIT2"/>
    <w:basedOn w:val="Normal"/>
    <w:next w:val="Normal"/>
    <w:qFormat/>
    <w:rsid w:val="00237609"/>
    <w:pPr>
      <w:widowControl w:val="0"/>
      <w:suppressAutoHyphens w:val="0"/>
      <w:spacing w:before="240" w:after="240"/>
      <w:ind w:left="709" w:hanging="709"/>
      <w:jc w:val="both"/>
    </w:pPr>
    <w:rPr>
      <w:b/>
      <w:sz w:val="28"/>
      <w:szCs w:val="20"/>
      <w:lang w:val="es-CR" w:eastAsia="es-ES"/>
    </w:rPr>
  </w:style>
  <w:style w:type="paragraph" w:customStyle="1" w:styleId="TIT1">
    <w:name w:val="TIT1"/>
    <w:basedOn w:val="Normal"/>
    <w:qFormat/>
    <w:rsid w:val="00237609"/>
    <w:pPr>
      <w:widowControl w:val="0"/>
      <w:suppressAutoHyphens w:val="0"/>
      <w:spacing w:before="240" w:after="240"/>
      <w:jc w:val="center"/>
    </w:pPr>
    <w:rPr>
      <w:b/>
      <w:i/>
      <w:sz w:val="32"/>
      <w:szCs w:val="20"/>
      <w:u w:val="words"/>
      <w:lang w:val="es-CR" w:eastAsia="es-ES"/>
    </w:rPr>
  </w:style>
  <w:style w:type="paragraph" w:customStyle="1" w:styleId="TIT3">
    <w:name w:val="TIT3"/>
    <w:basedOn w:val="Normal"/>
    <w:qFormat/>
    <w:rsid w:val="00237609"/>
    <w:pPr>
      <w:widowControl w:val="0"/>
      <w:suppressAutoHyphens w:val="0"/>
      <w:spacing w:before="240" w:after="240"/>
      <w:jc w:val="both"/>
    </w:pPr>
    <w:rPr>
      <w:rFonts w:ascii="Arial" w:hAnsi="Arial"/>
      <w:b/>
      <w:i/>
      <w:smallCaps/>
      <w:szCs w:val="20"/>
      <w:u w:val="double"/>
      <w:lang w:val="es-CR" w:eastAsia="es-ES"/>
    </w:rPr>
  </w:style>
  <w:style w:type="paragraph" w:customStyle="1" w:styleId="xxmsolistparagraph0">
    <w:name w:val="x_xmsolistparagraph"/>
    <w:basedOn w:val="Normal"/>
    <w:rsid w:val="00237609"/>
    <w:pPr>
      <w:suppressAutoHyphens w:val="0"/>
      <w:spacing w:before="100" w:beforeAutospacing="1" w:after="100" w:afterAutospacing="1"/>
    </w:pPr>
    <w:rPr>
      <w:lang w:eastAsia="es-ES"/>
    </w:rPr>
  </w:style>
  <w:style w:type="paragraph" w:customStyle="1" w:styleId="xxmsonospacing">
    <w:name w:val="x_xmsonospacing"/>
    <w:basedOn w:val="Normal"/>
    <w:rsid w:val="00237609"/>
    <w:pPr>
      <w:suppressAutoHyphens w:val="0"/>
    </w:pPr>
    <w:rPr>
      <w:rFonts w:ascii="Calibri" w:hAnsi="Calibri" w:cs="Calibri"/>
      <w:sz w:val="22"/>
      <w:szCs w:val="22"/>
      <w:lang w:val="es-CR" w:eastAsia="es-CR"/>
    </w:rPr>
  </w:style>
  <w:style w:type="paragraph" w:customStyle="1" w:styleId="ttulo12">
    <w:name w:val="ttulo1"/>
    <w:basedOn w:val="Normal"/>
    <w:rsid w:val="00237609"/>
    <w:pPr>
      <w:suppressAutoHyphens w:val="0"/>
      <w:spacing w:before="100" w:beforeAutospacing="1" w:after="100" w:afterAutospacing="1"/>
    </w:pPr>
    <w:rPr>
      <w:lang w:val="es-CR" w:eastAsia="es-CR"/>
    </w:rPr>
  </w:style>
  <w:style w:type="paragraph" w:customStyle="1" w:styleId="lead">
    <w:name w:val="lead"/>
    <w:basedOn w:val="Normal"/>
    <w:rsid w:val="00237609"/>
    <w:pPr>
      <w:suppressAutoHyphens w:val="0"/>
      <w:spacing w:before="100" w:beforeAutospacing="1" w:after="100" w:afterAutospacing="1"/>
    </w:pPr>
    <w:rPr>
      <w:lang w:val="es-CR" w:eastAsia="es-CR"/>
    </w:rPr>
  </w:style>
  <w:style w:type="paragraph" w:customStyle="1" w:styleId="trabajo20">
    <w:name w:val="trabajo2"/>
    <w:basedOn w:val="Normal"/>
    <w:rsid w:val="00237609"/>
    <w:pPr>
      <w:suppressAutoHyphens w:val="0"/>
      <w:spacing w:before="100" w:beforeAutospacing="1" w:after="100" w:afterAutospacing="1"/>
    </w:pPr>
    <w:rPr>
      <w:lang w:val="es-CR" w:eastAsia="es-CR"/>
    </w:rPr>
  </w:style>
  <w:style w:type="paragraph" w:customStyle="1" w:styleId="EmptyCellLayoutStyle">
    <w:name w:val="EmptyCellLayoutStyle"/>
    <w:rsid w:val="00237609"/>
    <w:pPr>
      <w:spacing w:after="160" w:line="259" w:lineRule="auto"/>
    </w:pPr>
    <w:rPr>
      <w:sz w:val="2"/>
      <w:lang w:val="es-CR" w:eastAsia="es-CR"/>
    </w:rPr>
  </w:style>
  <w:style w:type="table" w:customStyle="1" w:styleId="Tablaconcuadrcula13">
    <w:name w:val="Tabla con cuadrícula13"/>
    <w:basedOn w:val="Tablanormal"/>
    <w:next w:val="Tablaconcuadrcula"/>
    <w:uiPriority w:val="39"/>
    <w:rsid w:val="00237609"/>
    <w:rPr>
      <w:rFonts w:ascii="Arial" w:eastAsia="Arial" w:hAnsi="Arial" w:cs="Arial"/>
      <w:sz w:val="22"/>
      <w:szCs w:val="22"/>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39"/>
    <w:qFormat/>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311">
    <w:name w:val="Tabla con cuadrícula 4 - Énfasis 311"/>
    <w:basedOn w:val="Tablanormal"/>
    <w:next w:val="Tablaconcuadrcula4-nfasis3"/>
    <w:uiPriority w:val="49"/>
    <w:rsid w:val="00237609"/>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111">
    <w:name w:val="Tabla con cuadrícula 4 - Énfasis 111"/>
    <w:basedOn w:val="Tablanormal"/>
    <w:next w:val="Tablaconcuadrcula4-nfasis1"/>
    <w:uiPriority w:val="49"/>
    <w:rsid w:val="00237609"/>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4111">
    <w:name w:val="Tabla de cuadrícula 4111"/>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1">
    <w:name w:val="Tabla de lista 41"/>
    <w:basedOn w:val="Tablanormal"/>
    <w:next w:val="Tabladelist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2">
    <w:name w:val="Tabla de cuadrícula 42"/>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2">
    <w:name w:val="Tabla de lista 42"/>
    <w:basedOn w:val="Tablanormal"/>
    <w:next w:val="Tabladelist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2">
    <w:name w:val="Tabla de lista 32"/>
    <w:basedOn w:val="Tablanormal"/>
    <w:next w:val="Tabladelista3"/>
    <w:uiPriority w:val="48"/>
    <w:rsid w:val="00237609"/>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concuadrcula2-nfasis31">
    <w:name w:val="Tabla con cuadrícula 2 - Énfasis 31"/>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xxxxxxxxxxxxxxxxxxxxmsonormal">
    <w:name w:val="x_x_x_x_x_x_x_x_x_x_x_x_x_x_x_x_x_x_x_x_msonormal"/>
    <w:basedOn w:val="Normal"/>
    <w:rsid w:val="00237609"/>
    <w:pPr>
      <w:suppressAutoHyphens w:val="0"/>
    </w:pPr>
    <w:rPr>
      <w:rFonts w:ascii="Calibri" w:eastAsia="Calibri" w:hAnsi="Calibri" w:cs="Calibri"/>
      <w:sz w:val="22"/>
      <w:szCs w:val="22"/>
      <w:lang w:val="es-CR" w:eastAsia="es-CR"/>
    </w:rPr>
  </w:style>
  <w:style w:type="character" w:customStyle="1" w:styleId="xxxxxxxxxxxxxxxxxxcontentpasted0">
    <w:name w:val="x_x_x_x_x_x_x_x_x_x_x_x_x_x_x_x_x_x_contentpasted0"/>
    <w:basedOn w:val="Fuentedeprrafopredeter"/>
    <w:rsid w:val="00237609"/>
  </w:style>
  <w:style w:type="paragraph" w:customStyle="1" w:styleId="Aa01">
    <w:name w:val="Aa01"/>
    <w:basedOn w:val="Normal"/>
    <w:link w:val="Aa01Car"/>
    <w:qFormat/>
    <w:rsid w:val="00237609"/>
    <w:pPr>
      <w:suppressAutoHyphens w:val="0"/>
      <w:ind w:left="851" w:right="851" w:firstLine="709"/>
      <w:jc w:val="both"/>
    </w:pPr>
    <w:rPr>
      <w:color w:val="000099"/>
      <w:sz w:val="26"/>
      <w:szCs w:val="26"/>
      <w:lang w:val="es-CR" w:eastAsia="es-ES"/>
    </w:rPr>
  </w:style>
  <w:style w:type="character" w:customStyle="1" w:styleId="Aa01Car">
    <w:name w:val="Aa01 Car"/>
    <w:basedOn w:val="Fuentedeprrafopredeter"/>
    <w:link w:val="Aa01"/>
    <w:rsid w:val="00237609"/>
    <w:rPr>
      <w:color w:val="000099"/>
      <w:sz w:val="26"/>
      <w:szCs w:val="26"/>
      <w:lang w:val="es-CR"/>
    </w:rPr>
  </w:style>
  <w:style w:type="table" w:customStyle="1" w:styleId="Tabladelista43">
    <w:name w:val="Tabla de lista 43"/>
    <w:basedOn w:val="Tablanormal"/>
    <w:next w:val="Tabladelist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3">
    <w:name w:val="Tabla de lista 33"/>
    <w:basedOn w:val="Tablanormal"/>
    <w:next w:val="Tabladelista3"/>
    <w:uiPriority w:val="48"/>
    <w:rsid w:val="00237609"/>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concuadrcula2-nfasis32">
    <w:name w:val="Tabla con cuadrícula 2 - Énfasis 32"/>
    <w:basedOn w:val="Tablanormal"/>
    <w:next w:val="Tablaconcuadrcula2-nfasis3"/>
    <w:uiPriority w:val="47"/>
    <w:rsid w:val="00237609"/>
    <w:rPr>
      <w:lang w:val="es-CR" w:eastAsia="es-C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14">
    <w:name w:val="Tabla con cuadrícula14"/>
    <w:basedOn w:val="Tablanormal"/>
    <w:next w:val="Tablaconcuadrcula"/>
    <w:uiPriority w:val="39"/>
    <w:rsid w:val="00237609"/>
    <w:rPr>
      <w:rFonts w:ascii="Arial" w:eastAsia="Arial" w:hAnsi="Arial" w:cs="Arial"/>
      <w:sz w:val="22"/>
      <w:szCs w:val="22"/>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312">
    <w:name w:val="Tabla con cuadrícula 4 - Énfasis 312"/>
    <w:basedOn w:val="Tablanormal"/>
    <w:next w:val="Tablaconcuadrcula4-nfasis3"/>
    <w:uiPriority w:val="49"/>
    <w:rsid w:val="00237609"/>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112">
    <w:name w:val="Tabla con cuadrícula 4 - Énfasis 112"/>
    <w:basedOn w:val="Tablanormal"/>
    <w:next w:val="Tablaconcuadrcula4-nfasis1"/>
    <w:uiPriority w:val="49"/>
    <w:rsid w:val="00237609"/>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412">
    <w:name w:val="Tabla de cuadrícula 412"/>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3">
    <w:name w:val="Tabla de cuadrícula 43"/>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2-nfasis321">
    <w:name w:val="Tabla con cuadrícula 2 - Énfasis 321"/>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21">
    <w:name w:val="Tabla con cuadrícula 1 clara - Énfasis 321"/>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AsuntodelcomentarioCar2">
    <w:name w:val="Asunto del comentario Car2"/>
    <w:basedOn w:val="TextocomentarioCar"/>
    <w:uiPriority w:val="99"/>
    <w:qFormat/>
    <w:rsid w:val="00237609"/>
    <w:rPr>
      <w:rFonts w:ascii="Times New Roman" w:eastAsia="Times New Roman" w:hAnsi="Times New Roman" w:cs="Times New Roman"/>
      <w:b/>
      <w:bCs/>
      <w:kern w:val="0"/>
      <w:sz w:val="20"/>
      <w:szCs w:val="20"/>
      <w:lang w:val="es-ES" w:eastAsia="ar-SA" w:bidi="ar-SA"/>
      <w14:ligatures w14:val="none"/>
    </w:rPr>
  </w:style>
  <w:style w:type="table" w:styleId="Tabladelista4">
    <w:name w:val="List Table 4"/>
    <w:basedOn w:val="Tablanormal"/>
    <w:uiPriority w:val="49"/>
    <w:rsid w:val="00237609"/>
    <w:rPr>
      <w:rFonts w:asciiTheme="minorHAnsi" w:eastAsiaTheme="minorHAnsi" w:hAnsiTheme="minorHAnsi" w:cstheme="minorBidi"/>
      <w:kern w:val="2"/>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3">
    <w:name w:val="List Table 3"/>
    <w:basedOn w:val="Tablanormal"/>
    <w:uiPriority w:val="48"/>
    <w:rsid w:val="00237609"/>
    <w:rPr>
      <w:rFonts w:asciiTheme="minorHAnsi" w:eastAsiaTheme="minorHAnsi" w:hAnsiTheme="minorHAnsi" w:cstheme="minorBidi"/>
      <w:kern w:val="2"/>
      <w:sz w:val="22"/>
      <w:szCs w:val="22"/>
      <w:lang w:val="es-CR"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concuadrcula2-nfasis3">
    <w:name w:val="Grid Table 2 Accent 3"/>
    <w:basedOn w:val="Tablanormal"/>
    <w:uiPriority w:val="47"/>
    <w:rsid w:val="00237609"/>
    <w:rPr>
      <w:rFonts w:asciiTheme="minorHAnsi" w:eastAsiaTheme="minorHAnsi" w:hAnsiTheme="minorHAnsi" w:cstheme="minorBidi"/>
      <w:kern w:val="2"/>
      <w:sz w:val="22"/>
      <w:szCs w:val="22"/>
      <w:lang w:val="es-CR" w:eastAsia="en-US"/>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4-nfasis313">
    <w:name w:val="Tabla con cuadrícula 4 - Énfasis 313"/>
    <w:basedOn w:val="Tablanormal"/>
    <w:uiPriority w:val="49"/>
    <w:rsid w:val="00237609"/>
    <w:rPr>
      <w:rFonts w:asciiTheme="minorHAnsi" w:eastAsiaTheme="minorHAnsi" w:hAnsiTheme="minorHAnsi" w:cstheme="minorBidi"/>
      <w:sz w:val="24"/>
      <w:szCs w:val="24"/>
      <w:lang w:val="es-ES_tradnl" w:eastAsia="en-US"/>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1">
    <w:name w:val="TableGrid1"/>
    <w:rsid w:val="00237609"/>
    <w:rPr>
      <w:rFonts w:asciiTheme="minorHAnsi" w:hAnsiTheme="minorHAnsi" w:cstheme="minorBidi"/>
      <w:sz w:val="22"/>
      <w:szCs w:val="22"/>
      <w:lang w:val="es-CR" w:eastAsia="es-CR"/>
    </w:rPr>
    <w:tblPr>
      <w:tblCellMar>
        <w:top w:w="0" w:type="dxa"/>
        <w:left w:w="0" w:type="dxa"/>
        <w:bottom w:w="0" w:type="dxa"/>
        <w:right w:w="0" w:type="dxa"/>
      </w:tblCellMar>
    </w:tblPr>
  </w:style>
  <w:style w:type="table" w:customStyle="1" w:styleId="Tabladelista3-nfasis53">
    <w:name w:val="Tabla de lista 3 - Énfasis 53"/>
    <w:basedOn w:val="Tablanormal"/>
    <w:next w:val="Tabladelista3-nfasis5"/>
    <w:uiPriority w:val="48"/>
    <w:rsid w:val="00237609"/>
    <w:rPr>
      <w:lang w:val="es-CR" w:eastAsia="es-CR"/>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Letra1">
    <w:name w:val="Letra1"/>
    <w:rsid w:val="00237609"/>
  </w:style>
  <w:style w:type="numbering" w:customStyle="1" w:styleId="Estilo31">
    <w:name w:val="Estilo31"/>
    <w:uiPriority w:val="99"/>
    <w:rsid w:val="00237609"/>
  </w:style>
  <w:style w:type="numbering" w:customStyle="1" w:styleId="Estilo410">
    <w:name w:val="Estilo41"/>
    <w:uiPriority w:val="99"/>
    <w:rsid w:val="00237609"/>
  </w:style>
  <w:style w:type="numbering" w:customStyle="1" w:styleId="Estilo510">
    <w:name w:val="Estilo51"/>
    <w:uiPriority w:val="99"/>
    <w:rsid w:val="00237609"/>
  </w:style>
  <w:style w:type="table" w:customStyle="1" w:styleId="Tablaconcuadrcula2-nfasis53">
    <w:name w:val="Tabla con cuadrícula 2 - Énfasis 53"/>
    <w:basedOn w:val="Tablanormal"/>
    <w:next w:val="Tablaconcuadrcula2-nfasis5"/>
    <w:uiPriority w:val="47"/>
    <w:rsid w:val="00237609"/>
    <w:rPr>
      <w:lang w:val="es-CR" w:eastAsia="es-CR"/>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decuadrcula44">
    <w:name w:val="Tabla de cuadrícula 44"/>
    <w:basedOn w:val="Tablanormal"/>
    <w:next w:val="Tabladecuadrcula4"/>
    <w:uiPriority w:val="49"/>
    <w:rsid w:val="00237609"/>
    <w:pPr>
      <w:suppressAutoHyphens/>
    </w:pPr>
    <w:rPr>
      <w:rFonts w:asciiTheme="minorHAnsi" w:eastAsiaTheme="minorHAnsi" w:hAnsiTheme="minorHAnsi" w:cstheme="minorBid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3">
    <w:name w:val="Tabla de cuadrícula 413"/>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2">
    <w:name w:val="Tabla de cuadrícula 4112"/>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4">
    <w:name w:val="Tabla de lista 44"/>
    <w:basedOn w:val="Tablanormal"/>
    <w:next w:val="Tabladelist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4">
    <w:name w:val="Tabla de lista 34"/>
    <w:basedOn w:val="Tablanormal"/>
    <w:next w:val="Tabladelista3"/>
    <w:uiPriority w:val="48"/>
    <w:rsid w:val="00237609"/>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concuadrcula2-nfasis33">
    <w:name w:val="Tabla con cuadrícula 2 - Énfasis 33"/>
    <w:basedOn w:val="Tablanormal"/>
    <w:next w:val="Tablaconcuadrcula2-nfasis3"/>
    <w:uiPriority w:val="47"/>
    <w:rsid w:val="00237609"/>
    <w:rPr>
      <w:lang w:val="es-CR" w:eastAsia="es-C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numbering" w:customStyle="1" w:styleId="Sinlista121">
    <w:name w:val="Sin lista121"/>
    <w:next w:val="Sinlista"/>
    <w:uiPriority w:val="99"/>
    <w:semiHidden/>
    <w:unhideWhenUsed/>
    <w:rsid w:val="00237609"/>
  </w:style>
  <w:style w:type="table" w:customStyle="1" w:styleId="Tablaconcuadrcula2-nfasis322">
    <w:name w:val="Tabla con cuadrícula 2 - Énfasis 322"/>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22">
    <w:name w:val="Tabla con cuadrícula 1 clara - Énfasis 322"/>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4-nfasis314">
    <w:name w:val="Tabla con cuadrícula 4 - Énfasis 314"/>
    <w:basedOn w:val="Tablanormal"/>
    <w:uiPriority w:val="49"/>
    <w:rsid w:val="00237609"/>
    <w:rPr>
      <w:rFonts w:asciiTheme="minorHAnsi" w:eastAsiaTheme="minorHAnsi" w:hAnsiTheme="minorHAnsi" w:cstheme="minorBidi"/>
      <w:sz w:val="24"/>
      <w:szCs w:val="24"/>
      <w:lang w:val="es-ES_tradnl" w:eastAsia="en-US"/>
    </w:rPr>
    <w:tblPr>
      <w:tblStyleRowBandSize w:val="1"/>
      <w:tblStyleColBandSize w:val="1"/>
      <w:tblInd w:w="0" w:type="nil"/>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2">
    <w:name w:val="TableGrid2"/>
    <w:rsid w:val="00237609"/>
    <w:rPr>
      <w:rFonts w:asciiTheme="minorHAnsi" w:eastAsiaTheme="minorEastAsia" w:hAnsiTheme="minorHAnsi" w:cstheme="minorBidi"/>
      <w:sz w:val="22"/>
      <w:szCs w:val="22"/>
      <w:lang w:val="es-CR" w:eastAsia="es-CR"/>
    </w:rPr>
    <w:tblPr>
      <w:tblCellMar>
        <w:top w:w="0" w:type="dxa"/>
        <w:left w:w="0" w:type="dxa"/>
        <w:bottom w:w="0" w:type="dxa"/>
        <w:right w:w="0" w:type="dxa"/>
      </w:tblCellMar>
    </w:tblPr>
  </w:style>
  <w:style w:type="table" w:customStyle="1" w:styleId="Tabladelista3-nfasis54">
    <w:name w:val="Tabla de lista 3 - Énfasis 54"/>
    <w:basedOn w:val="Tablanormal"/>
    <w:next w:val="Tabladelista3-nfasis5"/>
    <w:uiPriority w:val="48"/>
    <w:rsid w:val="00237609"/>
    <w:rPr>
      <w:lang w:val="es-CR" w:eastAsia="es-CR"/>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numbering" w:customStyle="1" w:styleId="Letra2">
    <w:name w:val="Letra2"/>
    <w:rsid w:val="00237609"/>
  </w:style>
  <w:style w:type="numbering" w:customStyle="1" w:styleId="Estilo32">
    <w:name w:val="Estilo32"/>
    <w:uiPriority w:val="99"/>
    <w:rsid w:val="00237609"/>
  </w:style>
  <w:style w:type="numbering" w:customStyle="1" w:styleId="Estilo42">
    <w:name w:val="Estilo42"/>
    <w:uiPriority w:val="99"/>
    <w:rsid w:val="00237609"/>
  </w:style>
  <w:style w:type="numbering" w:customStyle="1" w:styleId="Estilo52">
    <w:name w:val="Estilo52"/>
    <w:uiPriority w:val="99"/>
    <w:rsid w:val="00237609"/>
  </w:style>
  <w:style w:type="table" w:customStyle="1" w:styleId="Tablaconcuadrcula2-nfasis54">
    <w:name w:val="Tabla con cuadrícula 2 - Énfasis 54"/>
    <w:basedOn w:val="Tablanormal"/>
    <w:next w:val="Tablaconcuadrcula2-nfasis5"/>
    <w:uiPriority w:val="47"/>
    <w:rsid w:val="00237609"/>
    <w:rPr>
      <w:lang w:val="es-CR" w:eastAsia="es-CR"/>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5">
    <w:name w:val="Tabla de cuadrícula 45"/>
    <w:basedOn w:val="Tablanormal"/>
    <w:next w:val="Tabladecuadrcula4"/>
    <w:uiPriority w:val="49"/>
    <w:rsid w:val="00237609"/>
    <w:pPr>
      <w:suppressAutoHyphens/>
    </w:pPr>
    <w:rPr>
      <w:rFonts w:asciiTheme="minorHAnsi" w:eastAsiaTheme="minorHAnsi" w:hAnsiTheme="minorHAnsi" w:cstheme="minorBidi"/>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14">
    <w:name w:val="Tabla de cuadrícula 414"/>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3">
    <w:name w:val="Tabla de cuadrícula 4113"/>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5">
    <w:name w:val="Tabla de lista 45"/>
    <w:basedOn w:val="Tablanormal"/>
    <w:next w:val="Tabladelista4"/>
    <w:uiPriority w:val="49"/>
    <w:rsid w:val="00237609"/>
    <w:rPr>
      <w:lang w:val="es-CR" w:eastAsia="es-CR"/>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35">
    <w:name w:val="Tabla de lista 35"/>
    <w:basedOn w:val="Tablanormal"/>
    <w:next w:val="Tabladelista3"/>
    <w:uiPriority w:val="48"/>
    <w:rsid w:val="00237609"/>
    <w:rPr>
      <w:lang w:val="es-CR" w:eastAsia="es-CR"/>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aconcuadrcula2-nfasis34">
    <w:name w:val="Tabla con cuadrícula 2 - Énfasis 34"/>
    <w:basedOn w:val="Tablanormal"/>
    <w:next w:val="Tablaconcuadrcula2-nfasis3"/>
    <w:uiPriority w:val="47"/>
    <w:rsid w:val="00237609"/>
    <w:rPr>
      <w:lang w:val="es-CR" w:eastAsia="es-C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numbering" w:customStyle="1" w:styleId="Sinlista122">
    <w:name w:val="Sin lista122"/>
    <w:next w:val="Sinlista"/>
    <w:uiPriority w:val="99"/>
    <w:semiHidden/>
    <w:unhideWhenUsed/>
    <w:rsid w:val="00237609"/>
  </w:style>
  <w:style w:type="table" w:customStyle="1" w:styleId="Tablaconcuadrcula2-nfasis323">
    <w:name w:val="Tabla con cuadrícula 2 - Énfasis 323"/>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23">
    <w:name w:val="Tabla con cuadrícula 1 clara - Énfasis 323"/>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6">
    <w:name w:val="Tabla con cuadrícula6"/>
    <w:basedOn w:val="Tablanormal"/>
    <w:next w:val="Tablaconcuadrcula"/>
    <w:qFormat/>
    <w:rsid w:val="00237609"/>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
    <w:name w:val="Tabla profesional1"/>
    <w:basedOn w:val="Tablanormal"/>
    <w:next w:val="Tablaprofesional"/>
    <w:rsid w:val="00237609"/>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Cuadrculaclara-nfasis111">
    <w:name w:val="Cuadrícula clara - Énfasis 111"/>
    <w:basedOn w:val="Tablanormal"/>
    <w:uiPriority w:val="62"/>
    <w:rsid w:val="00237609"/>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SemiCondensed" w:eastAsia="Times New Roman" w:hAnsi="Bahnschrif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Condensed" w:eastAsia="Times New Roman" w:hAnsi="Bahnschrif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Condensed" w:eastAsia="Times New Roman" w:hAnsi="Bahnschrift SemiCondensed" w:cs="Times New Roman"/>
        <w:b/>
        <w:bCs/>
      </w:rPr>
    </w:tblStylePr>
    <w:tblStylePr w:type="lastCol">
      <w:rPr>
        <w:rFonts w:ascii="Bahnschrift SemiCondensed" w:eastAsia="Times New Roman" w:hAnsi="Bahnschrif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4-nfasis113">
    <w:name w:val="Tabla con cuadrícula 4 - Énfasis 113"/>
    <w:basedOn w:val="Tablanormal"/>
    <w:next w:val="Tablaconcuadrcula4-nfasis1"/>
    <w:uiPriority w:val="49"/>
    <w:rsid w:val="00237609"/>
    <w:rPr>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121">
    <w:name w:val="Tabla con cuadrícula 4 - Énfasis 121"/>
    <w:basedOn w:val="Tablanormal"/>
    <w:next w:val="Tablaconcuadrcula4-nfasis1"/>
    <w:uiPriority w:val="49"/>
    <w:rsid w:val="00237609"/>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315">
    <w:name w:val="Tabla con cuadrícula 4 - Énfasis 315"/>
    <w:basedOn w:val="Tablanormal"/>
    <w:uiPriority w:val="49"/>
    <w:rsid w:val="00237609"/>
    <w:rPr>
      <w:rFonts w:asciiTheme="minorHAnsi" w:eastAsiaTheme="minorHAnsi" w:hAnsiTheme="minorHAnsi" w:cstheme="minorBidi"/>
      <w:sz w:val="24"/>
      <w:szCs w:val="24"/>
      <w:lang w:val="es-ES_tradnl" w:eastAsia="en-US"/>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lsica21">
    <w:name w:val="Tabla clásica 21"/>
    <w:basedOn w:val="Tablanormal"/>
    <w:next w:val="Tablaclsica2"/>
    <w:semiHidden/>
    <w:unhideWhenUsed/>
    <w:rsid w:val="00237609"/>
    <w:pPr>
      <w:widowControl w:val="0"/>
      <w:jc w:val="both"/>
    </w:pPr>
    <w:rPr>
      <w:lang w:val="es-CR" w:eastAsia="es-CR"/>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Listaclara1">
    <w:name w:val="Lista clara1"/>
    <w:basedOn w:val="Tablanormal"/>
    <w:next w:val="Listaclara"/>
    <w:uiPriority w:val="61"/>
    <w:rsid w:val="00237609"/>
    <w:rPr>
      <w:lang w:val="es-CR" w:eastAsia="es-CR"/>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claro-nfasis11">
    <w:name w:val="Sombreado claro - Énfasis 11"/>
    <w:basedOn w:val="Tablanormal"/>
    <w:next w:val="Sombreadoclaro-nfasis1"/>
    <w:uiPriority w:val="60"/>
    <w:rsid w:val="00237609"/>
    <w:rPr>
      <w:color w:val="365F91"/>
      <w:lang w:val="es-CR" w:eastAsia="es-CR"/>
    </w:rPr>
    <w:tblPr>
      <w:tblStyleRowBandSize w:val="1"/>
      <w:tblStyleColBandSize w:val="1"/>
      <w:tblInd w:w="0" w:type="nil"/>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staclara-nfasis11">
    <w:name w:val="Lista clara - Énfasis 11"/>
    <w:basedOn w:val="Tablanormal"/>
    <w:next w:val="Listaclara-nfasis1"/>
    <w:uiPriority w:val="61"/>
    <w:rsid w:val="00237609"/>
    <w:rPr>
      <w:lang w:val="es-CR" w:eastAsia="es-CR"/>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uadrculamedia2-nfasis11">
    <w:name w:val="Cuadrícula media 2 - Énfasis 11"/>
    <w:basedOn w:val="Tablanormal"/>
    <w:next w:val="Cuadrculamedia2-nfasis1"/>
    <w:uiPriority w:val="68"/>
    <w:rsid w:val="00237609"/>
    <w:rPr>
      <w:rFonts w:ascii="Cambria" w:hAnsi="Cambria"/>
      <w:color w:val="000000"/>
      <w:lang w:val="es-CR" w:eastAsia="es-CR"/>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Cuadrculamedia3-nfasis11">
    <w:name w:val="Cuadrícula media 3 - Énfasis 11"/>
    <w:basedOn w:val="Tablanormal"/>
    <w:next w:val="Cuadrculamedia3-nfasis1"/>
    <w:uiPriority w:val="69"/>
    <w:rsid w:val="00237609"/>
    <w:rPr>
      <w:lang w:val="es-CR" w:eastAsia="es-CR"/>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aconcuadrcula71">
    <w:name w:val="Tabla con cuadrícula71"/>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237609"/>
    <w:rPr>
      <w:rFonts w:asciiTheme="minorHAnsi" w:hAnsiTheme="minorHAnsi" w:cstheme="minorBidi"/>
      <w:sz w:val="22"/>
      <w:szCs w:val="22"/>
      <w:lang w:val="es-CR" w:eastAsia="es-CR"/>
    </w:rPr>
    <w:tblPr>
      <w:tblCellMar>
        <w:top w:w="0" w:type="dxa"/>
        <w:left w:w="0" w:type="dxa"/>
        <w:bottom w:w="0" w:type="dxa"/>
        <w:right w:w="0" w:type="dxa"/>
      </w:tblCellMar>
    </w:tblPr>
  </w:style>
  <w:style w:type="table" w:customStyle="1" w:styleId="Tablaconcuadrcula51">
    <w:name w:val="Tabla con cuadrícula51"/>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uiPriority w:val="39"/>
    <w:rsid w:val="00237609"/>
    <w:rPr>
      <w:rFonts w:asciiTheme="minorHAnsi" w:eastAsiaTheme="minorHAnsi" w:hAnsiTheme="minorHAnsi" w:cstheme="minorBid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511">
    <w:name w:val="Tabla de lista 3 - Énfasis 511"/>
    <w:basedOn w:val="Tablanormal"/>
    <w:next w:val="Tabladelista3-nfasis5"/>
    <w:uiPriority w:val="48"/>
    <w:rsid w:val="00237609"/>
    <w:pPr>
      <w:jc w:val="both"/>
    </w:pPr>
    <w:rPr>
      <w:rFonts w:ascii="Arial" w:eastAsia="Calibri" w:hAnsi="Arial" w:cs="Arial"/>
      <w:color w:val="000000"/>
      <w:sz w:val="22"/>
      <w:szCs w:val="23"/>
      <w:lang w:val="es-CR" w:eastAsia="en-US"/>
    </w:rPr>
    <w:tblPr>
      <w:tblStyleRowBandSize w:val="1"/>
      <w:tblStyleColBandSize w:val="1"/>
      <w:tblInd w:w="0" w:type="nil"/>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521">
    <w:name w:val="Tabla de lista 3 - Énfasis 521"/>
    <w:basedOn w:val="Tablanormal"/>
    <w:next w:val="Tabladelista3-nfasis5"/>
    <w:uiPriority w:val="48"/>
    <w:rsid w:val="00237609"/>
    <w:rPr>
      <w:lang w:val="es-CR" w:eastAsia="es-CR"/>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aconcuadrcula15">
    <w:name w:val="Tabla con cuadrícula15"/>
    <w:basedOn w:val="Tablanormal"/>
    <w:next w:val="Tablaconcuadrcula"/>
    <w:rsid w:val="00237609"/>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etra3">
    <w:name w:val="Letra3"/>
    <w:rsid w:val="00237609"/>
  </w:style>
  <w:style w:type="table" w:customStyle="1" w:styleId="Tablaconcuadrcula113">
    <w:name w:val="Tabla con cuadrícula113"/>
    <w:basedOn w:val="Tablanormal"/>
    <w:next w:val="Tablaconcuadrcula"/>
    <w:rsid w:val="0023760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33">
    <w:name w:val="Estilo33"/>
    <w:uiPriority w:val="99"/>
    <w:rsid w:val="00237609"/>
  </w:style>
  <w:style w:type="numbering" w:customStyle="1" w:styleId="Estilo43">
    <w:name w:val="Estilo43"/>
    <w:uiPriority w:val="99"/>
    <w:rsid w:val="00237609"/>
  </w:style>
  <w:style w:type="numbering" w:customStyle="1" w:styleId="Estilo53">
    <w:name w:val="Estilo53"/>
    <w:uiPriority w:val="99"/>
    <w:rsid w:val="00237609"/>
  </w:style>
  <w:style w:type="table" w:customStyle="1" w:styleId="Tablaconcuadrcula31">
    <w:name w:val="Tabla con cuadrícula31"/>
    <w:basedOn w:val="Tablanormal"/>
    <w:next w:val="Tablaconcuadrcula"/>
    <w:uiPriority w:val="39"/>
    <w:rsid w:val="00237609"/>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237609"/>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nfasis511">
    <w:name w:val="Tabla con cuadrícula 2 - Énfasis 511"/>
    <w:basedOn w:val="Tablanormal"/>
    <w:next w:val="Tablaconcuadrcula2-nfasis5"/>
    <w:uiPriority w:val="47"/>
    <w:rsid w:val="00237609"/>
    <w:rPr>
      <w:rFonts w:ascii="Calibri" w:eastAsia="Calibri" w:hAnsi="Calibri"/>
      <w:sz w:val="24"/>
      <w:szCs w:val="24"/>
      <w:lang w:val="es-ES_tradnl"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2-nfasis521">
    <w:name w:val="Tabla con cuadrícula 2 - Énfasis 521"/>
    <w:basedOn w:val="Tablanormal"/>
    <w:next w:val="Tablaconcuadrcula2-nfasis5"/>
    <w:uiPriority w:val="47"/>
    <w:rsid w:val="00237609"/>
    <w:rPr>
      <w:lang w:val="es-CR" w:eastAsia="es-CR"/>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121">
    <w:name w:val="Tabla con cuadrícula121"/>
    <w:basedOn w:val="Tablanormal"/>
    <w:next w:val="Tablaconcuadrcula"/>
    <w:uiPriority w:val="39"/>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15">
    <w:name w:val="Tabla de cuadrícula 415"/>
    <w:basedOn w:val="Tablanormal"/>
    <w:next w:val="Tabladecuadrcula4"/>
    <w:uiPriority w:val="49"/>
    <w:rsid w:val="00237609"/>
    <w:pPr>
      <w:suppressAutoHyphens/>
    </w:pPr>
    <w:rPr>
      <w:rFonts w:asciiTheme="minorHAnsi" w:eastAsiaTheme="minorHAnsi" w:hAnsiTheme="minorHAnsi" w:cstheme="minorBid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4">
    <w:name w:val="Tabla de cuadrícula 4114"/>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Web110">
    <w:name w:val="Tabla Web 11"/>
    <w:basedOn w:val="Tablanormal"/>
    <w:rsid w:val="00237609"/>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concuadrcula131">
    <w:name w:val="Tabla con cuadrícula131"/>
    <w:basedOn w:val="Tablanormal"/>
    <w:next w:val="Tablaconcuadrcula"/>
    <w:uiPriority w:val="39"/>
    <w:rsid w:val="00237609"/>
    <w:rPr>
      <w:rFonts w:ascii="Arial" w:eastAsia="Arial" w:hAnsi="Arial" w:cs="Arial"/>
      <w:sz w:val="22"/>
      <w:szCs w:val="22"/>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
    <w:name w:val="Tabla con cuadrícula221"/>
    <w:basedOn w:val="Tablanormal"/>
    <w:next w:val="Tablaconcuadrcula"/>
    <w:uiPriority w:val="39"/>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311">
    <w:name w:val="Tabla de lista 4 - Énfasis 311"/>
    <w:basedOn w:val="Tablanormal"/>
    <w:next w:val="Tabladelista4-nfasis3"/>
    <w:uiPriority w:val="49"/>
    <w:rsid w:val="00237609"/>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111">
    <w:name w:val="Tabla normal 111"/>
    <w:basedOn w:val="Tablanormal"/>
    <w:next w:val="Tablanormal1"/>
    <w:uiPriority w:val="41"/>
    <w:rsid w:val="00237609"/>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4-nfasis3111">
    <w:name w:val="Tabla con cuadrícula 4 - Énfasis 3111"/>
    <w:basedOn w:val="Tablanormal"/>
    <w:next w:val="Tablaconcuadrcula4-nfasis3"/>
    <w:uiPriority w:val="49"/>
    <w:rsid w:val="00237609"/>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1111">
    <w:name w:val="Tabla con cuadrícula 4 - Énfasis 1111"/>
    <w:basedOn w:val="Tablanormal"/>
    <w:next w:val="Tablaconcuadrcula4-nfasis1"/>
    <w:uiPriority w:val="49"/>
    <w:rsid w:val="00237609"/>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41111">
    <w:name w:val="Tabla de cuadrícula 41111"/>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11">
    <w:name w:val="Tabla de lista 411"/>
    <w:basedOn w:val="Tablanormal"/>
    <w:next w:val="Tabladelist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nfasis321">
    <w:name w:val="Tabla de lista 4 - Énfasis 321"/>
    <w:basedOn w:val="Tablanormal"/>
    <w:next w:val="Tabladelista4-nfasis3"/>
    <w:uiPriority w:val="49"/>
    <w:rsid w:val="00237609"/>
    <w:rPr>
      <w:lang w:val="es-CR" w:eastAsia="es-C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121">
    <w:name w:val="Tabla normal 121"/>
    <w:basedOn w:val="Tablanormal"/>
    <w:next w:val="Tablanormal1"/>
    <w:uiPriority w:val="41"/>
    <w:rsid w:val="00237609"/>
    <w:rPr>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4-nfasis321">
    <w:name w:val="Tabla con cuadrícula 4 - Énfasis 321"/>
    <w:basedOn w:val="Tablanormal"/>
    <w:next w:val="Tablaconcuadrcula4-nfasis3"/>
    <w:uiPriority w:val="49"/>
    <w:rsid w:val="00237609"/>
    <w:rPr>
      <w:lang w:val="es-CR" w:eastAsia="es-C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cuadrcula421">
    <w:name w:val="Tabla de cuadrícula 421"/>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21">
    <w:name w:val="Tabla de lista 421"/>
    <w:basedOn w:val="Tablanormal"/>
    <w:next w:val="Tabladelist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21">
    <w:name w:val="Tabla de lista 321"/>
    <w:basedOn w:val="Tablanormal"/>
    <w:next w:val="Tabladelista3"/>
    <w:uiPriority w:val="48"/>
    <w:rsid w:val="00237609"/>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concuadrcula2-nfasis311">
    <w:name w:val="Tabla con cuadrícula 2 - Énfasis 311"/>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11">
    <w:name w:val="Tabla con cuadrícula 1 clara - Énfasis 311"/>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delista4-nfasis331">
    <w:name w:val="Tabla de lista 4 - Énfasis 331"/>
    <w:basedOn w:val="Tablanormal"/>
    <w:next w:val="Tabladelista4-nfasis3"/>
    <w:uiPriority w:val="49"/>
    <w:rsid w:val="00237609"/>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normal131">
    <w:name w:val="Tabla normal 131"/>
    <w:basedOn w:val="Tablanormal"/>
    <w:next w:val="Tablanormal1"/>
    <w:uiPriority w:val="41"/>
    <w:rsid w:val="00237609"/>
    <w:rPr>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4-nfasis331">
    <w:name w:val="Tabla con cuadrícula 4 - Énfasis 331"/>
    <w:basedOn w:val="Tablanormal"/>
    <w:next w:val="Tablaconcuadrcula4-nfasis3"/>
    <w:uiPriority w:val="49"/>
    <w:rsid w:val="00237609"/>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31">
    <w:name w:val="Tabla de lista 431"/>
    <w:basedOn w:val="Tablanormal"/>
    <w:next w:val="Tabladelist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31">
    <w:name w:val="Tabla de lista 331"/>
    <w:basedOn w:val="Tablanormal"/>
    <w:next w:val="Tabladelista3"/>
    <w:uiPriority w:val="48"/>
    <w:rsid w:val="00237609"/>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concuadrcula2-nfasis324">
    <w:name w:val="Tabla con cuadrícula 2 - Énfasis 324"/>
    <w:basedOn w:val="Tablanormal"/>
    <w:next w:val="Tablaconcuadrcula2-nfasis3"/>
    <w:uiPriority w:val="47"/>
    <w:rsid w:val="00237609"/>
    <w:rPr>
      <w:lang w:val="es-CR" w:eastAsia="es-C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1clara-nfasis324">
    <w:name w:val="Tabla con cuadrícula 1 clara - Énfasis 324"/>
    <w:basedOn w:val="Tablanormal"/>
    <w:next w:val="Tablaconcuadrcula1clara-nfasis3"/>
    <w:uiPriority w:val="46"/>
    <w:rsid w:val="00237609"/>
    <w:rPr>
      <w:lang w:val="es-CR" w:eastAsia="es-CR"/>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141">
    <w:name w:val="Tabla con cuadrícula141"/>
    <w:basedOn w:val="Tablanormal"/>
    <w:next w:val="Tablaconcuadrcula"/>
    <w:uiPriority w:val="39"/>
    <w:rsid w:val="00237609"/>
    <w:rPr>
      <w:rFonts w:ascii="Arial" w:eastAsia="Arial" w:hAnsi="Arial" w:cs="Arial"/>
      <w:sz w:val="22"/>
      <w:szCs w:val="22"/>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
    <w:name w:val="Tabla con cuadrícula231"/>
    <w:basedOn w:val="Tablanormal"/>
    <w:next w:val="Tablaconcuadrcula"/>
    <w:uiPriority w:val="39"/>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basedOn w:val="Tablanormal"/>
    <w:next w:val="Tablaconcuadrcula"/>
    <w:uiPriority w:val="39"/>
    <w:rsid w:val="00237609"/>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3121">
    <w:name w:val="Tabla con cuadrícula 4 - Énfasis 3121"/>
    <w:basedOn w:val="Tablanormal"/>
    <w:next w:val="Tablaconcuadrcula4-nfasis3"/>
    <w:uiPriority w:val="49"/>
    <w:rsid w:val="00237609"/>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1121">
    <w:name w:val="Tabla con cuadrícula 4 - Énfasis 1121"/>
    <w:basedOn w:val="Tablanormal"/>
    <w:next w:val="Tablaconcuadrcula4-nfasis1"/>
    <w:uiPriority w:val="49"/>
    <w:rsid w:val="00237609"/>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4121">
    <w:name w:val="Tabla de cuadrícula 4121"/>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31">
    <w:name w:val="Tabla de cuadrícula 431"/>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2-nfasis3211">
    <w:name w:val="Tabla con cuadrícula 2 - Énfasis 3211"/>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211">
    <w:name w:val="Tabla con cuadrícula 1 clara - Énfasis 3211"/>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4-nfasis131">
    <w:name w:val="Tabla con cuadrícula 4 - Énfasis 131"/>
    <w:basedOn w:val="Tablanormal"/>
    <w:next w:val="Tablaconcuadrcula4-nfasis1"/>
    <w:uiPriority w:val="49"/>
    <w:rsid w:val="00237609"/>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3131">
    <w:name w:val="Tabla con cuadrícula 4 - Énfasis 3131"/>
    <w:basedOn w:val="Tablanormal"/>
    <w:uiPriority w:val="49"/>
    <w:rsid w:val="00237609"/>
    <w:rPr>
      <w:rFonts w:asciiTheme="minorHAnsi" w:eastAsiaTheme="minorHAnsi" w:hAnsiTheme="minorHAnsi" w:cstheme="minorBidi"/>
      <w:sz w:val="24"/>
      <w:szCs w:val="24"/>
      <w:lang w:val="es-ES_tradnl" w:eastAsia="en-US"/>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11">
    <w:name w:val="TableGrid11"/>
    <w:rsid w:val="00237609"/>
    <w:rPr>
      <w:rFonts w:asciiTheme="minorHAnsi" w:hAnsiTheme="minorHAnsi" w:cstheme="minorBidi"/>
      <w:sz w:val="22"/>
      <w:szCs w:val="22"/>
      <w:lang w:val="es-CR" w:eastAsia="es-CR"/>
    </w:rPr>
    <w:tblPr>
      <w:tblCellMar>
        <w:top w:w="0" w:type="dxa"/>
        <w:left w:w="0" w:type="dxa"/>
        <w:bottom w:w="0" w:type="dxa"/>
        <w:right w:w="0" w:type="dxa"/>
      </w:tblCellMar>
    </w:tblPr>
  </w:style>
  <w:style w:type="table" w:customStyle="1" w:styleId="Tabladelista3-nfasis531">
    <w:name w:val="Tabla de lista 3 - Énfasis 531"/>
    <w:basedOn w:val="Tablanormal"/>
    <w:next w:val="Tabladelista3-nfasis5"/>
    <w:uiPriority w:val="48"/>
    <w:rsid w:val="00237609"/>
    <w:rPr>
      <w:lang w:val="es-CR" w:eastAsia="es-CR"/>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Letra11">
    <w:name w:val="Letra11"/>
    <w:rsid w:val="00237609"/>
  </w:style>
  <w:style w:type="numbering" w:customStyle="1" w:styleId="Estilo211">
    <w:name w:val="Estilo211"/>
    <w:uiPriority w:val="99"/>
    <w:rsid w:val="00237609"/>
  </w:style>
  <w:style w:type="numbering" w:customStyle="1" w:styleId="Estilo311">
    <w:name w:val="Estilo311"/>
    <w:uiPriority w:val="99"/>
    <w:rsid w:val="00237609"/>
  </w:style>
  <w:style w:type="numbering" w:customStyle="1" w:styleId="Estilo411">
    <w:name w:val="Estilo411"/>
    <w:uiPriority w:val="99"/>
    <w:rsid w:val="00237609"/>
  </w:style>
  <w:style w:type="numbering" w:customStyle="1" w:styleId="Estilo511">
    <w:name w:val="Estilo511"/>
    <w:uiPriority w:val="99"/>
    <w:rsid w:val="00237609"/>
  </w:style>
  <w:style w:type="table" w:customStyle="1" w:styleId="Tablaconcuadrcula2-nfasis531">
    <w:name w:val="Tabla con cuadrícula 2 - Énfasis 531"/>
    <w:basedOn w:val="Tablanormal"/>
    <w:next w:val="Tablaconcuadrcula2-nfasis5"/>
    <w:uiPriority w:val="47"/>
    <w:rsid w:val="00237609"/>
    <w:rPr>
      <w:lang w:val="es-CR" w:eastAsia="es-CR"/>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decuadrcula441">
    <w:name w:val="Tabla de cuadrícula 441"/>
    <w:basedOn w:val="Tablanormal"/>
    <w:next w:val="Tabladecuadrcula4"/>
    <w:uiPriority w:val="49"/>
    <w:rsid w:val="00237609"/>
    <w:pPr>
      <w:suppressAutoHyphens/>
    </w:pPr>
    <w:rPr>
      <w:rFonts w:asciiTheme="minorHAnsi" w:eastAsiaTheme="minorHAnsi" w:hAnsiTheme="minorHAnsi" w:cstheme="minorBid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31">
    <w:name w:val="Tabla de cuadrícula 4131"/>
    <w:basedOn w:val="Tablanormal"/>
    <w:next w:val="Tabladecuadrcul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21">
    <w:name w:val="Tabla de cuadrícula 41121"/>
    <w:basedOn w:val="Tablanormal"/>
    <w:next w:val="Tabladecuadrcula4"/>
    <w:uiPriority w:val="49"/>
    <w:rsid w:val="00237609"/>
    <w:rPr>
      <w:rFonts w:ascii="Calibri" w:eastAsia="Calibri" w:hAnsi="Calibri"/>
      <w:sz w:val="24"/>
      <w:szCs w:val="24"/>
      <w:lang w:val="es-ES_tradnl"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4-nfasis341">
    <w:name w:val="Tabla de lista 4 - Énfasis 341"/>
    <w:basedOn w:val="Tablanormal"/>
    <w:next w:val="Tabladelista4-nfasis3"/>
    <w:uiPriority w:val="49"/>
    <w:rsid w:val="00237609"/>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normal141">
    <w:name w:val="Tabla normal 141"/>
    <w:basedOn w:val="Tablanormal"/>
    <w:next w:val="Tablanormal1"/>
    <w:uiPriority w:val="41"/>
    <w:rsid w:val="00237609"/>
    <w:rPr>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4-nfasis341">
    <w:name w:val="Tabla con cuadrícula 4 - Énfasis 341"/>
    <w:basedOn w:val="Tablanormal"/>
    <w:next w:val="Tablaconcuadrcula4-nfasis3"/>
    <w:uiPriority w:val="49"/>
    <w:rsid w:val="00237609"/>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41">
    <w:name w:val="Tabla de lista 441"/>
    <w:basedOn w:val="Tablanormal"/>
    <w:next w:val="Tabladelista4"/>
    <w:uiPriority w:val="49"/>
    <w:rsid w:val="00237609"/>
    <w:rPr>
      <w:lang w:val="es-CR" w:eastAsia="es-C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41">
    <w:name w:val="Tabla de lista 341"/>
    <w:basedOn w:val="Tablanormal"/>
    <w:next w:val="Tabladelista3"/>
    <w:uiPriority w:val="48"/>
    <w:rsid w:val="00237609"/>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concuadrcula2-nfasis331">
    <w:name w:val="Tabla con cuadrícula 2 - Énfasis 331"/>
    <w:basedOn w:val="Tablanormal"/>
    <w:next w:val="Tablaconcuadrcula2-nfasis3"/>
    <w:uiPriority w:val="47"/>
    <w:rsid w:val="00237609"/>
    <w:rPr>
      <w:lang w:val="es-CR" w:eastAsia="es-CR"/>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1clara-nfasis331">
    <w:name w:val="Tabla con cuadrícula 1 clara - Énfasis 331"/>
    <w:basedOn w:val="Tablanormal"/>
    <w:next w:val="Tablaconcuadrcula1clara-nfasis3"/>
    <w:uiPriority w:val="46"/>
    <w:rsid w:val="00237609"/>
    <w:rPr>
      <w:lang w:val="es-CR" w:eastAsia="es-CR"/>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2-nfasis3221">
    <w:name w:val="Tabla con cuadrícula 2 - Énfasis 3221"/>
    <w:basedOn w:val="Tablanormal"/>
    <w:next w:val="Tablaconcuadrcula2-nfasis3"/>
    <w:uiPriority w:val="47"/>
    <w:rsid w:val="00237609"/>
    <w:rPr>
      <w:rFonts w:ascii="Calibri" w:eastAsia="Calibri" w:hAnsi="Calibri"/>
      <w:sz w:val="24"/>
      <w:szCs w:val="24"/>
      <w:lang w:val="es-ES_tradnl"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221">
    <w:name w:val="Tabla con cuadrícula 1 clara - Énfasis 3221"/>
    <w:basedOn w:val="Tablanormal"/>
    <w:next w:val="Tablaconcuadrcula1clara-nfasis3"/>
    <w:uiPriority w:val="46"/>
    <w:rsid w:val="00237609"/>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m-7726408221453456217western">
    <w:name w:val="m_-7726408221453456217western"/>
    <w:basedOn w:val="Normal"/>
    <w:qFormat/>
    <w:rsid w:val="00237609"/>
    <w:pPr>
      <w:suppressAutoHyphens w:val="0"/>
      <w:spacing w:before="100" w:beforeAutospacing="1" w:after="100" w:afterAutospacing="1"/>
    </w:pPr>
    <w:rPr>
      <w:rFonts w:eastAsia="Calibri"/>
      <w:lang w:val="es-CR" w:eastAsia="es-CR"/>
    </w:rPr>
  </w:style>
  <w:style w:type="character" w:customStyle="1" w:styleId="tm61">
    <w:name w:val="tm61"/>
    <w:rsid w:val="00237609"/>
  </w:style>
  <w:style w:type="character" w:customStyle="1" w:styleId="tm71">
    <w:name w:val="tm71"/>
    <w:rsid w:val="00237609"/>
    <w:rPr>
      <w:b/>
      <w:bCs/>
    </w:rPr>
  </w:style>
  <w:style w:type="character" w:customStyle="1" w:styleId="tm81">
    <w:name w:val="tm81"/>
    <w:rsid w:val="00237609"/>
    <w:rPr>
      <w:color w:val="000099"/>
    </w:rPr>
  </w:style>
  <w:style w:type="character" w:customStyle="1" w:styleId="mark8c1cj9kdx">
    <w:name w:val="mark8c1cj9kdx"/>
    <w:basedOn w:val="Fuentedeprrafopredeter"/>
    <w:rsid w:val="00237609"/>
  </w:style>
  <w:style w:type="character" w:customStyle="1" w:styleId="markvaezn7g7f">
    <w:name w:val="markvaezn7g7f"/>
    <w:basedOn w:val="Fuentedeprrafopredeter"/>
    <w:rsid w:val="00237609"/>
  </w:style>
  <w:style w:type="character" w:customStyle="1" w:styleId="mark93x8tiy6t">
    <w:name w:val="mark93x8tiy6t"/>
    <w:basedOn w:val="Fuentedeprrafopredeter"/>
    <w:rsid w:val="00237609"/>
  </w:style>
  <w:style w:type="character" w:customStyle="1" w:styleId="mark9juxdb85m">
    <w:name w:val="mark9juxdb85m"/>
    <w:basedOn w:val="Fuentedeprrafopredeter"/>
    <w:rsid w:val="00237609"/>
  </w:style>
  <w:style w:type="character" w:customStyle="1" w:styleId="gtstrongemphasis">
    <w:name w:val="gtstrongemphasis"/>
    <w:basedOn w:val="Fuentedeprrafopredeter"/>
    <w:rsid w:val="00237609"/>
  </w:style>
  <w:style w:type="character" w:customStyle="1" w:styleId="xnormaltextrun">
    <w:name w:val="x_normaltextrun"/>
    <w:basedOn w:val="Fuentedeprrafopredeter"/>
    <w:rsid w:val="00237609"/>
  </w:style>
  <w:style w:type="paragraph" w:customStyle="1" w:styleId="xparagraph">
    <w:name w:val="x_paragraph"/>
    <w:basedOn w:val="Normal"/>
    <w:uiPriority w:val="99"/>
    <w:qFormat/>
    <w:rsid w:val="00237609"/>
    <w:pPr>
      <w:suppressAutoHyphens w:val="0"/>
      <w:spacing w:before="100" w:beforeAutospacing="1" w:after="100" w:afterAutospacing="1"/>
    </w:pPr>
    <w:rPr>
      <w:rFonts w:eastAsiaTheme="minorHAnsi"/>
      <w:lang w:val="es-CR" w:eastAsia="es-CR"/>
    </w:rPr>
  </w:style>
  <w:style w:type="table" w:customStyle="1" w:styleId="Tabladecuadrcula46">
    <w:name w:val="Tabla de cuadrícula 46"/>
    <w:basedOn w:val="Tablanormal"/>
    <w:next w:val="Tabladecuadrcula4"/>
    <w:uiPriority w:val="49"/>
    <w:rsid w:val="00237609"/>
    <w:rPr>
      <w:rFonts w:asciiTheme="minorHAnsi" w:eastAsiaTheme="minorHAnsi" w:hAnsiTheme="minorHAnsi" w:cstheme="minorBidi"/>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LO-normal0">
    <w:name w:val="LO-normal"/>
    <w:uiPriority w:val="99"/>
    <w:qFormat/>
    <w:rsid w:val="00237609"/>
    <w:pPr>
      <w:suppressAutoHyphens/>
    </w:pPr>
    <w:rPr>
      <w:rFonts w:ascii="Calibri" w:eastAsia="Calibri" w:hAnsi="Calibri" w:cs="Calibri"/>
      <w:sz w:val="22"/>
      <w:szCs w:val="22"/>
      <w:lang w:val="es-CR" w:eastAsia="zh-CN" w:bidi="hi-IN"/>
    </w:rPr>
  </w:style>
  <w:style w:type="paragraph" w:customStyle="1" w:styleId="xxxxxxxxxmsonormal">
    <w:name w:val="x_xxxxxxxxmsonormal"/>
    <w:basedOn w:val="Normal"/>
    <w:rsid w:val="00237609"/>
    <w:pPr>
      <w:suppressAutoHyphens w:val="0"/>
      <w:spacing w:before="100" w:beforeAutospacing="1" w:after="100" w:afterAutospacing="1"/>
    </w:pPr>
    <w:rPr>
      <w:lang w:val="es-419" w:eastAsia="es-419"/>
    </w:rPr>
  </w:style>
  <w:style w:type="paragraph" w:customStyle="1" w:styleId="yiv33492148msolistparagraph">
    <w:name w:val="yiv33492148msolistparagraph"/>
    <w:basedOn w:val="Normal"/>
    <w:uiPriority w:val="99"/>
    <w:qFormat/>
    <w:rsid w:val="00237609"/>
    <w:pPr>
      <w:spacing w:before="280" w:after="280"/>
    </w:pPr>
    <w:rPr>
      <w:lang w:val="es-CR" w:eastAsia="zh-CN"/>
    </w:rPr>
  </w:style>
  <w:style w:type="paragraph" w:customStyle="1" w:styleId="Subttulo1">
    <w:name w:val="Subtítulo1"/>
    <w:next w:val="Normal"/>
    <w:uiPriority w:val="99"/>
    <w:qFormat/>
    <w:rsid w:val="00237609"/>
    <w:pPr>
      <w:pBdr>
        <w:top w:val="none" w:sz="0" w:space="0" w:color="000000"/>
        <w:left w:val="none" w:sz="0" w:space="0" w:color="000000"/>
        <w:bottom w:val="none" w:sz="0" w:space="0" w:color="000000"/>
        <w:right w:val="none" w:sz="0" w:space="0" w:color="000000"/>
      </w:pBdr>
      <w:suppressAutoHyphens/>
    </w:pPr>
    <w:rPr>
      <w:rFonts w:ascii="Helvetica Neue Light" w:eastAsia="Arial Unicode MS" w:hAnsi="Helvetica Neue Light" w:cs="Arial Unicode MS"/>
      <w:color w:val="000000"/>
      <w:sz w:val="36"/>
      <w:szCs w:val="36"/>
      <w:lang w:eastAsia="zh-CN"/>
    </w:rPr>
  </w:style>
  <w:style w:type="paragraph" w:customStyle="1" w:styleId="Cuerpo2">
    <w:name w:val="Cuerpo 2"/>
    <w:uiPriority w:val="99"/>
    <w:qFormat/>
    <w:rsid w:val="00237609"/>
    <w:pPr>
      <w:pBdr>
        <w:top w:val="none" w:sz="0" w:space="0" w:color="000000"/>
        <w:left w:val="none" w:sz="0" w:space="0" w:color="000000"/>
        <w:bottom w:val="none" w:sz="0" w:space="0" w:color="000000"/>
        <w:right w:val="none" w:sz="0" w:space="0" w:color="000000"/>
      </w:pBdr>
      <w:suppressAutoHyphens/>
      <w:spacing w:line="288" w:lineRule="auto"/>
    </w:pPr>
    <w:rPr>
      <w:rFonts w:ascii="Helvetica Neue" w:eastAsia="Arial Unicode MS" w:hAnsi="Helvetica Neue" w:cs="Arial Unicode MS"/>
      <w:color w:val="000000"/>
      <w:lang w:eastAsia="zh-CN"/>
    </w:rPr>
  </w:style>
  <w:style w:type="table" w:styleId="Tablavistosa2">
    <w:name w:val="Table Colorful 2"/>
    <w:basedOn w:val="Tablanormal"/>
    <w:rsid w:val="00237609"/>
    <w:rPr>
      <w:lang w:val="es-CR" w:eastAsia="ko-KR"/>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customStyle="1" w:styleId="defaultstyledtext-oqc75h-0">
    <w:name w:val="default__styledtext-oqc75h-0"/>
    <w:basedOn w:val="Normal"/>
    <w:rsid w:val="00237609"/>
    <w:pPr>
      <w:suppressAutoHyphens w:val="0"/>
      <w:spacing w:before="100" w:beforeAutospacing="1" w:after="100" w:afterAutospacing="1"/>
    </w:pPr>
    <w:rPr>
      <w:lang w:val="es-CR" w:eastAsia="es-CR"/>
    </w:rPr>
  </w:style>
  <w:style w:type="character" w:customStyle="1" w:styleId="ts-bylineby">
    <w:name w:val="ts-byline__by"/>
    <w:rsid w:val="00237609"/>
  </w:style>
  <w:style w:type="character" w:customStyle="1" w:styleId="ts-bylinenames">
    <w:name w:val="ts-byline__names"/>
    <w:rsid w:val="00237609"/>
  </w:style>
  <w:style w:type="character" w:customStyle="1" w:styleId="Definicin">
    <w:name w:val="Definición"/>
    <w:uiPriority w:val="99"/>
    <w:qFormat/>
    <w:rsid w:val="00237609"/>
    <w:rPr>
      <w:i/>
      <w:iCs/>
    </w:rPr>
  </w:style>
  <w:style w:type="character" w:customStyle="1" w:styleId="SangradetextonormalCar2">
    <w:name w:val="Sangría de texto normal Car2"/>
    <w:basedOn w:val="TextoindependienteCar"/>
    <w:qFormat/>
    <w:rsid w:val="00237609"/>
    <w:rPr>
      <w:rFonts w:ascii="Times New Roman" w:eastAsia="Times New Roman" w:hAnsi="Times New Roman" w:cs="Times New Roman"/>
      <w:kern w:val="0"/>
      <w:sz w:val="20"/>
      <w:szCs w:val="20"/>
      <w:lang w:val="es-ES_tradnl" w:eastAsia="ar-SA" w:bidi="ar-SA"/>
      <w14:ligatures w14:val="none"/>
    </w:rPr>
  </w:style>
  <w:style w:type="character" w:customStyle="1" w:styleId="EstiloCorreo781">
    <w:name w:val="EstiloCorreo781"/>
    <w:uiPriority w:val="99"/>
    <w:qFormat/>
    <w:rsid w:val="00237609"/>
    <w:rPr>
      <w:rFonts w:ascii="Arial" w:hAnsi="Arial" w:cs="Arial"/>
      <w:color w:val="000080"/>
      <w:sz w:val="20"/>
      <w:szCs w:val="20"/>
    </w:rPr>
  </w:style>
  <w:style w:type="character" w:customStyle="1" w:styleId="CitaCar1">
    <w:name w:val="Cita Car1"/>
    <w:basedOn w:val="Fuentedeprrafopredeter"/>
    <w:uiPriority w:val="29"/>
    <w:qFormat/>
    <w:rsid w:val="00237609"/>
    <w:rPr>
      <w:i/>
      <w:iCs/>
      <w:color w:val="404040"/>
      <w:lang w:val="es-ES_tradnl" w:eastAsia="ar-SA"/>
    </w:rPr>
  </w:style>
  <w:style w:type="character" w:customStyle="1" w:styleId="WW8NumSt11z0">
    <w:name w:val="WW8NumSt11z0"/>
    <w:qFormat/>
    <w:rsid w:val="00237609"/>
    <w:rPr>
      <w:rFonts w:ascii="Symbol" w:hAnsi="Symbol"/>
    </w:rPr>
  </w:style>
  <w:style w:type="character" w:customStyle="1" w:styleId="encabezadoCarCar3">
    <w:name w:val="encabezado Car Car"/>
    <w:uiPriority w:val="99"/>
    <w:qFormat/>
    <w:rsid w:val="00237609"/>
    <w:rPr>
      <w:sz w:val="24"/>
      <w:lang w:val="es-ES_tradnl"/>
    </w:rPr>
  </w:style>
  <w:style w:type="character" w:customStyle="1" w:styleId="estilocorreo31">
    <w:name w:val="estilocorreo31"/>
    <w:qFormat/>
    <w:rsid w:val="00237609"/>
    <w:rPr>
      <w:rFonts w:ascii="Arial" w:hAnsi="Arial"/>
      <w:color w:val="000080"/>
      <w:sz w:val="20"/>
    </w:rPr>
  </w:style>
  <w:style w:type="character" w:customStyle="1" w:styleId="CarCar51">
    <w:name w:val="Car Car51"/>
    <w:uiPriority w:val="99"/>
    <w:qFormat/>
    <w:rsid w:val="00237609"/>
    <w:rPr>
      <w:sz w:val="24"/>
      <w:lang w:val="es-ES"/>
    </w:rPr>
  </w:style>
  <w:style w:type="character" w:customStyle="1" w:styleId="WW8Num119z0">
    <w:name w:val="WW8Num119z0"/>
    <w:qFormat/>
    <w:rsid w:val="00237609"/>
    <w:rPr>
      <w:rFonts w:ascii="Times New Roman" w:hAnsi="Times New Roman"/>
      <w:color w:val="000000"/>
      <w:lang w:val="es-CR"/>
    </w:rPr>
  </w:style>
  <w:style w:type="character" w:customStyle="1" w:styleId="WW8Num119z1">
    <w:name w:val="WW8Num119z1"/>
    <w:qFormat/>
    <w:rsid w:val="00237609"/>
    <w:rPr>
      <w:rFonts w:ascii="Courier New" w:hAnsi="Courier New"/>
    </w:rPr>
  </w:style>
  <w:style w:type="character" w:customStyle="1" w:styleId="WW8Num119z2">
    <w:name w:val="WW8Num119z2"/>
    <w:qFormat/>
    <w:rsid w:val="00237609"/>
    <w:rPr>
      <w:rFonts w:ascii="Wingdings" w:hAnsi="Wingdings"/>
    </w:rPr>
  </w:style>
  <w:style w:type="character" w:customStyle="1" w:styleId="WW8Num119z3">
    <w:name w:val="WW8Num119z3"/>
    <w:qFormat/>
    <w:rsid w:val="00237609"/>
    <w:rPr>
      <w:rFonts w:ascii="Symbol" w:hAnsi="Symbol"/>
    </w:rPr>
  </w:style>
  <w:style w:type="character" w:customStyle="1" w:styleId="EncabezadoCar20">
    <w:name w:val="Encabezado Car2"/>
    <w:aliases w:val="encabezado Car2,h Car2"/>
    <w:uiPriority w:val="99"/>
    <w:qFormat/>
    <w:rsid w:val="00237609"/>
    <w:rPr>
      <w:rFonts w:ascii="Arial" w:hAnsi="Arial" w:cs="Arial"/>
      <w:sz w:val="24"/>
      <w:szCs w:val="24"/>
      <w:u w:val="single"/>
      <w:lang w:eastAsia="ar-SA"/>
    </w:rPr>
  </w:style>
  <w:style w:type="character" w:customStyle="1" w:styleId="AencabezadoCar0">
    <w:name w:val="A encabezado Car"/>
    <w:link w:val="Aencabezado0"/>
    <w:qFormat/>
    <w:rsid w:val="00237609"/>
    <w:rPr>
      <w:color w:val="000099"/>
      <w:sz w:val="28"/>
      <w:szCs w:val="28"/>
      <w:lang w:val="es-ES_tradnl" w:eastAsia="ar-SA"/>
    </w:rPr>
  </w:style>
  <w:style w:type="character" w:customStyle="1" w:styleId="textonormal">
    <w:name w:val="textonormal"/>
    <w:basedOn w:val="Fuentedeprrafopredeter"/>
    <w:qFormat/>
    <w:rsid w:val="00237609"/>
  </w:style>
  <w:style w:type="character" w:customStyle="1" w:styleId="FooterChar1">
    <w:name w:val="Footer Char1"/>
    <w:uiPriority w:val="99"/>
    <w:qFormat/>
    <w:rsid w:val="00237609"/>
    <w:rPr>
      <w:sz w:val="22"/>
      <w:szCs w:val="22"/>
      <w:lang w:val="es-CR"/>
    </w:rPr>
  </w:style>
  <w:style w:type="character" w:customStyle="1" w:styleId="SubttuloCar1">
    <w:name w:val="Subtítulo Car1"/>
    <w:aliases w:val="Cuadros Car1"/>
    <w:basedOn w:val="Fuentedeprrafopredeter"/>
    <w:qFormat/>
    <w:rsid w:val="00237609"/>
    <w:rPr>
      <w:rFonts w:ascii="Calibri Light" w:eastAsia="Times New Roman" w:hAnsi="Calibri Light" w:cs="Times New Roman"/>
      <w:i/>
      <w:iCs/>
      <w:color w:val="4472C4"/>
      <w:spacing w:val="15"/>
      <w:sz w:val="24"/>
      <w:szCs w:val="24"/>
      <w:lang w:val="es-ES_tradnl" w:eastAsia="ar-SA"/>
    </w:rPr>
  </w:style>
  <w:style w:type="character" w:customStyle="1" w:styleId="SubtitleChar1">
    <w:name w:val="Subtitle Char1"/>
    <w:uiPriority w:val="11"/>
    <w:qFormat/>
    <w:rsid w:val="00237609"/>
    <w:rPr>
      <w:rFonts w:ascii="Calibri Light" w:eastAsia="Times New Roman" w:hAnsi="Calibri Light" w:cs="Times New Roman"/>
      <w:sz w:val="24"/>
      <w:szCs w:val="24"/>
      <w:lang w:val="es-CR"/>
    </w:rPr>
  </w:style>
  <w:style w:type="character" w:customStyle="1" w:styleId="BodyTextIndentChar1">
    <w:name w:val="Body Text Indent Char1"/>
    <w:uiPriority w:val="99"/>
    <w:qFormat/>
    <w:rsid w:val="00237609"/>
    <w:rPr>
      <w:sz w:val="22"/>
      <w:szCs w:val="22"/>
      <w:lang w:val="es-CR"/>
    </w:rPr>
  </w:style>
  <w:style w:type="character" w:customStyle="1" w:styleId="FootnoteTextChar1">
    <w:name w:val="Footnote Text Char1"/>
    <w:uiPriority w:val="99"/>
    <w:semiHidden/>
    <w:qFormat/>
    <w:rsid w:val="00237609"/>
    <w:rPr>
      <w:lang w:val="es-CR"/>
    </w:rPr>
  </w:style>
  <w:style w:type="character" w:customStyle="1" w:styleId="BalloonTextChar1">
    <w:name w:val="Balloon Text Char1"/>
    <w:uiPriority w:val="99"/>
    <w:qFormat/>
    <w:rsid w:val="00237609"/>
    <w:rPr>
      <w:rFonts w:ascii="Segoe UI" w:hAnsi="Segoe UI" w:cs="Segoe UI"/>
      <w:sz w:val="18"/>
      <w:szCs w:val="18"/>
      <w:lang w:val="es-CR"/>
    </w:rPr>
  </w:style>
  <w:style w:type="character" w:customStyle="1" w:styleId="CommentTextChar1">
    <w:name w:val="Comment Text Char1"/>
    <w:qFormat/>
    <w:rsid w:val="00237609"/>
    <w:rPr>
      <w:lang w:val="es-CR"/>
    </w:rPr>
  </w:style>
  <w:style w:type="character" w:customStyle="1" w:styleId="CommentSubjectChar1">
    <w:name w:val="Comment Subject Char1"/>
    <w:uiPriority w:val="99"/>
    <w:semiHidden/>
    <w:qFormat/>
    <w:rsid w:val="00237609"/>
    <w:rPr>
      <w:b/>
      <w:bCs/>
      <w:lang w:val="es-CR"/>
    </w:rPr>
  </w:style>
  <w:style w:type="character" w:customStyle="1" w:styleId="HTMLconformatoprevioCar1">
    <w:name w:val="HTML con formato previo Car1"/>
    <w:basedOn w:val="Fuentedeprrafopredeter"/>
    <w:uiPriority w:val="99"/>
    <w:qFormat/>
    <w:rsid w:val="00237609"/>
    <w:rPr>
      <w:rFonts w:ascii="Consolas" w:eastAsia="Times New Roman" w:hAnsi="Consolas" w:cs="Consolas"/>
      <w:sz w:val="20"/>
      <w:szCs w:val="20"/>
      <w:lang w:val="es-ES_tradnl" w:eastAsia="ar-SA"/>
    </w:rPr>
  </w:style>
  <w:style w:type="character" w:customStyle="1" w:styleId="HTMLPreformattedChar1">
    <w:name w:val="HTML Preformatted Char1"/>
    <w:uiPriority w:val="99"/>
    <w:semiHidden/>
    <w:qFormat/>
    <w:rsid w:val="00237609"/>
    <w:rPr>
      <w:rFonts w:ascii="Courier New" w:hAnsi="Courier New" w:cs="Courier New"/>
      <w:lang w:val="es-CR"/>
    </w:rPr>
  </w:style>
  <w:style w:type="character" w:customStyle="1" w:styleId="BodyText2Char1">
    <w:name w:val="Body Text 2 Char1"/>
    <w:uiPriority w:val="99"/>
    <w:qFormat/>
    <w:rsid w:val="00237609"/>
    <w:rPr>
      <w:sz w:val="22"/>
      <w:szCs w:val="22"/>
      <w:lang w:val="es-CR"/>
    </w:rPr>
  </w:style>
  <w:style w:type="character" w:customStyle="1" w:styleId="PlainTextChar1">
    <w:name w:val="Plain Text Char1"/>
    <w:uiPriority w:val="99"/>
    <w:qFormat/>
    <w:rsid w:val="00237609"/>
    <w:rPr>
      <w:rFonts w:ascii="Courier New" w:hAnsi="Courier New" w:cs="Courier New"/>
      <w:lang w:val="es-CR"/>
    </w:rPr>
  </w:style>
  <w:style w:type="character" w:customStyle="1" w:styleId="BodyText3Char1">
    <w:name w:val="Body Text 3 Char1"/>
    <w:uiPriority w:val="99"/>
    <w:qFormat/>
    <w:rsid w:val="00237609"/>
    <w:rPr>
      <w:sz w:val="16"/>
      <w:szCs w:val="16"/>
      <w:lang w:val="es-CR"/>
    </w:rPr>
  </w:style>
  <w:style w:type="character" w:customStyle="1" w:styleId="Sangra2detindependienteCar1">
    <w:name w:val="Sangría 2 de t. independiente Car1"/>
    <w:basedOn w:val="Fuentedeprrafopredeter"/>
    <w:uiPriority w:val="99"/>
    <w:qFormat/>
    <w:rsid w:val="00237609"/>
    <w:rPr>
      <w:rFonts w:ascii="Times New Roman" w:eastAsia="Times New Roman" w:hAnsi="Times New Roman" w:cs="Times New Roman"/>
      <w:sz w:val="20"/>
      <w:szCs w:val="20"/>
      <w:lang w:val="es-ES_tradnl" w:eastAsia="ar-SA"/>
    </w:rPr>
  </w:style>
  <w:style w:type="character" w:customStyle="1" w:styleId="BodyTextIndent2Char1">
    <w:name w:val="Body Text Indent 2 Char1"/>
    <w:uiPriority w:val="99"/>
    <w:qFormat/>
    <w:rsid w:val="00237609"/>
    <w:rPr>
      <w:sz w:val="22"/>
      <w:szCs w:val="22"/>
      <w:lang w:val="es-CR"/>
    </w:rPr>
  </w:style>
  <w:style w:type="character" w:customStyle="1" w:styleId="Sangra3detindependienteCar1">
    <w:name w:val="Sangría 3 de t. independiente Car1"/>
    <w:basedOn w:val="Fuentedeprrafopredeter"/>
    <w:uiPriority w:val="99"/>
    <w:qFormat/>
    <w:rsid w:val="00237609"/>
    <w:rPr>
      <w:rFonts w:ascii="Times New Roman" w:eastAsia="Times New Roman" w:hAnsi="Times New Roman" w:cs="Times New Roman"/>
      <w:sz w:val="16"/>
      <w:szCs w:val="16"/>
      <w:lang w:val="es-ES_tradnl" w:eastAsia="ar-SA"/>
    </w:rPr>
  </w:style>
  <w:style w:type="character" w:customStyle="1" w:styleId="BodyTextIndent3Char1">
    <w:name w:val="Body Text Indent 3 Char1"/>
    <w:uiPriority w:val="99"/>
    <w:qFormat/>
    <w:rsid w:val="00237609"/>
    <w:rPr>
      <w:sz w:val="16"/>
      <w:szCs w:val="16"/>
      <w:lang w:val="es-CR"/>
    </w:rPr>
  </w:style>
  <w:style w:type="character" w:customStyle="1" w:styleId="EndnoteTextChar1">
    <w:name w:val="Endnote Text Char1"/>
    <w:uiPriority w:val="99"/>
    <w:semiHidden/>
    <w:qFormat/>
    <w:rsid w:val="00237609"/>
    <w:rPr>
      <w:lang w:val="es-CR"/>
    </w:rPr>
  </w:style>
  <w:style w:type="character" w:customStyle="1" w:styleId="EstiloCorreo352">
    <w:name w:val="EstiloCorreo352"/>
    <w:semiHidden/>
    <w:qFormat/>
    <w:rsid w:val="00237609"/>
    <w:rPr>
      <w:rFonts w:ascii="Arial" w:hAnsi="Arial" w:cs="Arial"/>
      <w:color w:val="000080"/>
      <w:sz w:val="20"/>
      <w:szCs w:val="20"/>
    </w:rPr>
  </w:style>
  <w:style w:type="character" w:customStyle="1" w:styleId="ilfuvd">
    <w:name w:val="ilfuvd"/>
    <w:basedOn w:val="Fuentedeprrafopredeter"/>
    <w:qFormat/>
    <w:rsid w:val="00237609"/>
  </w:style>
  <w:style w:type="character" w:customStyle="1" w:styleId="CierreCar1">
    <w:name w:val="Cierre Car1"/>
    <w:basedOn w:val="Fuentedeprrafopredeter"/>
    <w:uiPriority w:val="99"/>
    <w:qFormat/>
    <w:rsid w:val="00237609"/>
    <w:rPr>
      <w:sz w:val="24"/>
      <w:szCs w:val="24"/>
      <w:lang w:eastAsia="ko-KR"/>
    </w:rPr>
  </w:style>
  <w:style w:type="character" w:customStyle="1" w:styleId="FirmaCar1">
    <w:name w:val="Firma Car1"/>
    <w:basedOn w:val="Fuentedeprrafopredeter"/>
    <w:uiPriority w:val="99"/>
    <w:qFormat/>
    <w:rsid w:val="00237609"/>
    <w:rPr>
      <w:sz w:val="24"/>
      <w:szCs w:val="24"/>
      <w:lang w:eastAsia="ko-KR"/>
    </w:rPr>
  </w:style>
  <w:style w:type="character" w:customStyle="1" w:styleId="TextoindependienteprimerasangraCar1">
    <w:name w:val="Texto independiente primera sangría Car1"/>
    <w:uiPriority w:val="99"/>
    <w:qFormat/>
    <w:rsid w:val="00237609"/>
    <w:rPr>
      <w:rFonts w:ascii="Times New Roman" w:eastAsia="Times New Roman" w:hAnsi="Times New Roman" w:cs="Times New Roman"/>
      <w:sz w:val="20"/>
      <w:szCs w:val="20"/>
      <w:lang w:val="es-ES_tradnl" w:eastAsia="ar-SA" w:bidi="ar-SA"/>
    </w:rPr>
  </w:style>
  <w:style w:type="character" w:customStyle="1" w:styleId="Textoindependienteprimerasangra2Car1">
    <w:name w:val="Texto independiente primera sangría 2 Car1"/>
    <w:uiPriority w:val="99"/>
    <w:qFormat/>
    <w:rsid w:val="00237609"/>
    <w:rPr>
      <w:rFonts w:ascii="Times New Roman" w:eastAsia="Times New Roman" w:hAnsi="Times New Roman" w:cs="Times New Roman"/>
      <w:sz w:val="20"/>
      <w:szCs w:val="20"/>
      <w:lang w:val="es-ES_tradnl" w:eastAsia="ar-SA"/>
    </w:rPr>
  </w:style>
  <w:style w:type="character" w:customStyle="1" w:styleId="MapadeldocumentoCar1">
    <w:name w:val="Mapa del documento Car1"/>
    <w:basedOn w:val="Fuentedeprrafopredeter"/>
    <w:uiPriority w:val="99"/>
    <w:qFormat/>
    <w:rsid w:val="00237609"/>
    <w:rPr>
      <w:rFonts w:ascii="Tahoma" w:eastAsia="Calibri" w:hAnsi="Tahoma" w:cs="Tahoma"/>
      <w:sz w:val="16"/>
      <w:szCs w:val="16"/>
    </w:rPr>
  </w:style>
  <w:style w:type="character" w:customStyle="1" w:styleId="EstiloCorreo643">
    <w:name w:val="EstiloCorreo643"/>
    <w:semiHidden/>
    <w:qFormat/>
    <w:rsid w:val="00237609"/>
    <w:rPr>
      <w:rFonts w:ascii="Arial" w:hAnsi="Arial" w:cs="Arial"/>
      <w:color w:val="000080"/>
      <w:sz w:val="20"/>
      <w:szCs w:val="20"/>
    </w:rPr>
  </w:style>
  <w:style w:type="character" w:customStyle="1" w:styleId="EstiloCorreo287">
    <w:name w:val="EstiloCorreo287"/>
    <w:semiHidden/>
    <w:qFormat/>
    <w:rsid w:val="00237609"/>
    <w:rPr>
      <w:rFonts w:ascii="Calibri" w:hAnsi="Calibri"/>
      <w:color w:val="auto"/>
    </w:rPr>
  </w:style>
  <w:style w:type="character" w:customStyle="1" w:styleId="bcastillo">
    <w:name w:val="bcastillo"/>
    <w:qFormat/>
    <w:rsid w:val="00237609"/>
    <w:rPr>
      <w:color w:val="000000"/>
    </w:rPr>
  </w:style>
  <w:style w:type="character" w:customStyle="1" w:styleId="WW8Num12z5">
    <w:name w:val="WW8Num12z5"/>
    <w:qFormat/>
    <w:rsid w:val="00237609"/>
  </w:style>
  <w:style w:type="character" w:customStyle="1" w:styleId="WW8Num12z6">
    <w:name w:val="WW8Num12z6"/>
    <w:qFormat/>
    <w:rsid w:val="00237609"/>
  </w:style>
  <w:style w:type="character" w:customStyle="1" w:styleId="WW8Num12z7">
    <w:name w:val="WW8Num12z7"/>
    <w:qFormat/>
    <w:rsid w:val="00237609"/>
  </w:style>
  <w:style w:type="character" w:customStyle="1" w:styleId="WW8Num12z8">
    <w:name w:val="WW8Num12z8"/>
    <w:qFormat/>
    <w:rsid w:val="00237609"/>
  </w:style>
  <w:style w:type="character" w:customStyle="1" w:styleId="EstiloCorreo465">
    <w:name w:val="EstiloCorreo465"/>
    <w:semiHidden/>
    <w:qFormat/>
    <w:rsid w:val="00237609"/>
    <w:rPr>
      <w:rFonts w:ascii="Calibri" w:hAnsi="Calibri"/>
      <w:color w:val="auto"/>
    </w:rPr>
  </w:style>
  <w:style w:type="character" w:customStyle="1" w:styleId="EstiloCorreo466">
    <w:name w:val="EstiloCorreo466"/>
    <w:semiHidden/>
    <w:qFormat/>
    <w:rsid w:val="00237609"/>
    <w:rPr>
      <w:rFonts w:ascii="Arial" w:hAnsi="Arial" w:cs="Arial"/>
      <w:color w:val="000080"/>
      <w:sz w:val="20"/>
      <w:szCs w:val="20"/>
    </w:rPr>
  </w:style>
  <w:style w:type="character" w:customStyle="1" w:styleId="EstiloCorreo474">
    <w:name w:val="EstiloCorreo474"/>
    <w:semiHidden/>
    <w:qFormat/>
    <w:rsid w:val="00237609"/>
    <w:rPr>
      <w:rFonts w:ascii="Arial" w:hAnsi="Arial" w:cs="Arial"/>
      <w:color w:val="000080"/>
      <w:sz w:val="20"/>
      <w:szCs w:val="20"/>
    </w:rPr>
  </w:style>
  <w:style w:type="character" w:customStyle="1" w:styleId="EstiloCorreo4751">
    <w:name w:val="EstiloCorreo4751"/>
    <w:semiHidden/>
    <w:qFormat/>
    <w:rsid w:val="00237609"/>
    <w:rPr>
      <w:rFonts w:ascii="Calibri" w:hAnsi="Calibri"/>
      <w:color w:val="auto"/>
    </w:rPr>
  </w:style>
  <w:style w:type="character" w:customStyle="1" w:styleId="EstiloCorreo4761">
    <w:name w:val="EstiloCorreo4761"/>
    <w:semiHidden/>
    <w:qFormat/>
    <w:rsid w:val="00237609"/>
    <w:rPr>
      <w:rFonts w:ascii="Calibri" w:hAnsi="Calibri"/>
      <w:color w:val="auto"/>
    </w:rPr>
  </w:style>
  <w:style w:type="character" w:customStyle="1" w:styleId="EstiloCorreo4771">
    <w:name w:val="EstiloCorreo4771"/>
    <w:semiHidden/>
    <w:qFormat/>
    <w:rsid w:val="00237609"/>
    <w:rPr>
      <w:rFonts w:ascii="Arial" w:hAnsi="Arial" w:cs="Arial"/>
      <w:color w:val="000080"/>
      <w:sz w:val="20"/>
      <w:szCs w:val="20"/>
    </w:rPr>
  </w:style>
  <w:style w:type="paragraph" w:customStyle="1" w:styleId="Textoindependiente1">
    <w:name w:val="Texto independiente1"/>
    <w:basedOn w:val="Predeterminado0"/>
    <w:uiPriority w:val="99"/>
    <w:qFormat/>
    <w:rsid w:val="00237609"/>
    <w:pPr>
      <w:autoSpaceDE/>
      <w:autoSpaceDN/>
      <w:adjustRightInd/>
      <w:snapToGrid w:val="0"/>
      <w:jc w:val="both"/>
    </w:pPr>
    <w:rPr>
      <w:rFonts w:ascii="Arial" w:hAnsi="Arial"/>
      <w:szCs w:val="20"/>
      <w:lang w:eastAsia="en-US"/>
    </w:rPr>
  </w:style>
  <w:style w:type="character" w:customStyle="1" w:styleId="EncabezadoCar3">
    <w:name w:val="Encabezado Car3"/>
    <w:basedOn w:val="Fuentedeprrafopredeter"/>
    <w:uiPriority w:val="99"/>
    <w:rsid w:val="00237609"/>
  </w:style>
  <w:style w:type="character" w:customStyle="1" w:styleId="PiedepginaCar2">
    <w:name w:val="Pie de página Car2"/>
    <w:basedOn w:val="Fuentedeprrafopredeter"/>
    <w:uiPriority w:val="99"/>
    <w:semiHidden/>
    <w:rsid w:val="00237609"/>
  </w:style>
  <w:style w:type="character" w:customStyle="1" w:styleId="TextonotapieCar2">
    <w:name w:val="Texto nota pie Car2"/>
    <w:basedOn w:val="Fuentedeprrafopredeter"/>
    <w:uiPriority w:val="99"/>
    <w:rsid w:val="00237609"/>
    <w:rPr>
      <w:sz w:val="20"/>
      <w:szCs w:val="20"/>
    </w:rPr>
  </w:style>
  <w:style w:type="character" w:customStyle="1" w:styleId="SangradetextonormalCar3">
    <w:name w:val="Sangría de texto normal Car3"/>
    <w:basedOn w:val="Fuentedeprrafopredeter"/>
    <w:uiPriority w:val="99"/>
    <w:rsid w:val="00237609"/>
  </w:style>
  <w:style w:type="character" w:customStyle="1" w:styleId="TextodegloboCar2">
    <w:name w:val="Texto de globo Car2"/>
    <w:basedOn w:val="Fuentedeprrafopredeter"/>
    <w:uiPriority w:val="99"/>
    <w:rsid w:val="00237609"/>
    <w:rPr>
      <w:rFonts w:ascii="Segoe UI" w:hAnsi="Segoe UI" w:cs="Segoe UI"/>
      <w:sz w:val="18"/>
      <w:szCs w:val="18"/>
    </w:rPr>
  </w:style>
  <w:style w:type="character" w:customStyle="1" w:styleId="SubttuloCar2">
    <w:name w:val="Subtítulo Car2"/>
    <w:basedOn w:val="Fuentedeprrafopredeter"/>
    <w:uiPriority w:val="11"/>
    <w:qFormat/>
    <w:rsid w:val="00237609"/>
    <w:rPr>
      <w:rFonts w:eastAsiaTheme="minorEastAsia"/>
      <w:color w:val="5A5A5A" w:themeColor="text1" w:themeTint="A5"/>
      <w:spacing w:val="15"/>
    </w:rPr>
  </w:style>
  <w:style w:type="character" w:customStyle="1" w:styleId="Sangra2detindependienteCar2">
    <w:name w:val="Sangría 2 de t. independiente Car2"/>
    <w:basedOn w:val="Fuentedeprrafopredeter"/>
    <w:uiPriority w:val="99"/>
    <w:semiHidden/>
    <w:rsid w:val="00237609"/>
  </w:style>
  <w:style w:type="character" w:customStyle="1" w:styleId="HTMLconformatoprevioCar2">
    <w:name w:val="HTML con formato previo Car2"/>
    <w:basedOn w:val="Fuentedeprrafopredeter"/>
    <w:uiPriority w:val="99"/>
    <w:qFormat/>
    <w:rsid w:val="00237609"/>
    <w:rPr>
      <w:rFonts w:ascii="Consolas" w:hAnsi="Consolas"/>
      <w:sz w:val="20"/>
      <w:szCs w:val="20"/>
    </w:rPr>
  </w:style>
  <w:style w:type="character" w:customStyle="1" w:styleId="Textoindependiente2Car2">
    <w:name w:val="Texto independiente 2 Car2"/>
    <w:basedOn w:val="Fuentedeprrafopredeter"/>
    <w:qFormat/>
    <w:rsid w:val="00237609"/>
  </w:style>
  <w:style w:type="character" w:customStyle="1" w:styleId="TextosinformatoCar2">
    <w:name w:val="Texto sin formato Car2"/>
    <w:basedOn w:val="Fuentedeprrafopredeter"/>
    <w:uiPriority w:val="99"/>
    <w:qFormat/>
    <w:rsid w:val="00237609"/>
    <w:rPr>
      <w:rFonts w:ascii="Consolas" w:hAnsi="Consolas"/>
      <w:sz w:val="21"/>
      <w:szCs w:val="21"/>
    </w:rPr>
  </w:style>
  <w:style w:type="character" w:customStyle="1" w:styleId="Textoindependiente3Car2">
    <w:name w:val="Texto independiente 3 Car2"/>
    <w:basedOn w:val="Fuentedeprrafopredeter"/>
    <w:qFormat/>
    <w:rsid w:val="00237609"/>
    <w:rPr>
      <w:sz w:val="16"/>
      <w:szCs w:val="16"/>
    </w:rPr>
  </w:style>
  <w:style w:type="character" w:customStyle="1" w:styleId="Sangra3detindependienteCar2">
    <w:name w:val="Sangría 3 de t. independiente Car2"/>
    <w:basedOn w:val="Fuentedeprrafopredeter"/>
    <w:uiPriority w:val="99"/>
    <w:semiHidden/>
    <w:rsid w:val="00237609"/>
    <w:rPr>
      <w:sz w:val="16"/>
      <w:szCs w:val="16"/>
    </w:rPr>
  </w:style>
  <w:style w:type="paragraph" w:styleId="Listaconvietas3">
    <w:name w:val="List Bullet 3"/>
    <w:basedOn w:val="Normal"/>
    <w:uiPriority w:val="99"/>
    <w:qFormat/>
    <w:rsid w:val="00237609"/>
    <w:pPr>
      <w:ind w:left="566" w:hanging="283"/>
    </w:pPr>
    <w:rPr>
      <w:sz w:val="20"/>
      <w:szCs w:val="20"/>
      <w:lang w:val="es-CR"/>
    </w:rPr>
  </w:style>
  <w:style w:type="character" w:customStyle="1" w:styleId="Textoindependienteprimerasangra2Car2">
    <w:name w:val="Texto independiente primera sangría 2 Car2"/>
    <w:basedOn w:val="SangradetextonormalCar3"/>
    <w:uiPriority w:val="99"/>
    <w:semiHidden/>
    <w:rsid w:val="00237609"/>
  </w:style>
  <w:style w:type="paragraph" w:styleId="Listaconvietas4">
    <w:name w:val="List Bullet 4"/>
    <w:basedOn w:val="Normal"/>
    <w:uiPriority w:val="99"/>
    <w:qFormat/>
    <w:rsid w:val="00237609"/>
    <w:pPr>
      <w:ind w:left="849" w:hanging="283"/>
    </w:pPr>
    <w:rPr>
      <w:sz w:val="20"/>
      <w:szCs w:val="20"/>
      <w:lang w:val="es-CR"/>
    </w:rPr>
  </w:style>
  <w:style w:type="character" w:customStyle="1" w:styleId="FechaCar1">
    <w:name w:val="Fecha Car1"/>
    <w:basedOn w:val="Fuentedeprrafopredeter"/>
    <w:uiPriority w:val="99"/>
    <w:rsid w:val="00237609"/>
  </w:style>
  <w:style w:type="paragraph" w:styleId="Ttulodendice">
    <w:name w:val="index heading"/>
    <w:basedOn w:val="Ttulo"/>
    <w:rsid w:val="00237609"/>
    <w:pPr>
      <w:autoSpaceDE/>
      <w:autoSpaceDN/>
      <w:adjustRightInd/>
    </w:pPr>
  </w:style>
  <w:style w:type="character" w:customStyle="1" w:styleId="z-PrincipiodelformularioCar1">
    <w:name w:val="z-Principio del formulario Car1"/>
    <w:basedOn w:val="Fuentedeprrafopredeter"/>
    <w:uiPriority w:val="99"/>
    <w:qFormat/>
    <w:rsid w:val="00237609"/>
    <w:rPr>
      <w:rFonts w:ascii="Arial" w:hAnsi="Arial" w:cs="Arial"/>
      <w:vanish/>
      <w:sz w:val="16"/>
      <w:szCs w:val="16"/>
    </w:rPr>
  </w:style>
  <w:style w:type="character" w:customStyle="1" w:styleId="z-FinaldelformularioCar1">
    <w:name w:val="z-Final del formulario Car1"/>
    <w:basedOn w:val="Fuentedeprrafopredeter"/>
    <w:uiPriority w:val="99"/>
    <w:qFormat/>
    <w:rsid w:val="00237609"/>
    <w:rPr>
      <w:rFonts w:ascii="Arial" w:hAnsi="Arial" w:cs="Arial"/>
      <w:vanish/>
      <w:sz w:val="16"/>
      <w:szCs w:val="16"/>
    </w:rPr>
  </w:style>
  <w:style w:type="character" w:customStyle="1" w:styleId="MapadeldocumentoCar2">
    <w:name w:val="Mapa del documento Car2"/>
    <w:basedOn w:val="Fuentedeprrafopredeter"/>
    <w:uiPriority w:val="99"/>
    <w:semiHidden/>
    <w:rsid w:val="00237609"/>
    <w:rPr>
      <w:rFonts w:ascii="Segoe UI" w:hAnsi="Segoe UI" w:cs="Segoe UI"/>
      <w:sz w:val="16"/>
      <w:szCs w:val="16"/>
    </w:rPr>
  </w:style>
  <w:style w:type="character" w:customStyle="1" w:styleId="SaludoCar2">
    <w:name w:val="Saludo Car2"/>
    <w:basedOn w:val="Fuentedeprrafopredeter"/>
    <w:uiPriority w:val="99"/>
    <w:rsid w:val="00237609"/>
  </w:style>
  <w:style w:type="character" w:customStyle="1" w:styleId="CierreCar2">
    <w:name w:val="Cierre Car2"/>
    <w:basedOn w:val="Fuentedeprrafopredeter"/>
    <w:uiPriority w:val="99"/>
    <w:semiHidden/>
    <w:rsid w:val="00237609"/>
  </w:style>
  <w:style w:type="character" w:customStyle="1" w:styleId="FirmaCar2">
    <w:name w:val="Firma Car2"/>
    <w:basedOn w:val="Fuentedeprrafopredeter"/>
    <w:uiPriority w:val="99"/>
    <w:semiHidden/>
    <w:rsid w:val="00237609"/>
  </w:style>
  <w:style w:type="paragraph" w:customStyle="1" w:styleId="encabezadodela0">
    <w:name w:val="encabezadodela"/>
    <w:basedOn w:val="Normal"/>
    <w:qFormat/>
    <w:rsid w:val="00237609"/>
    <w:pPr>
      <w:suppressAutoHyphens w:val="0"/>
      <w:spacing w:after="133"/>
    </w:pPr>
    <w:rPr>
      <w:lang w:val="es-CR" w:eastAsia="es-CR"/>
    </w:rPr>
  </w:style>
  <w:style w:type="character" w:customStyle="1" w:styleId="DireccinHTMLCar1">
    <w:name w:val="Dirección HTML Car1"/>
    <w:basedOn w:val="Fuentedeprrafopredeter"/>
    <w:uiPriority w:val="99"/>
    <w:rsid w:val="00237609"/>
    <w:rPr>
      <w:i/>
      <w:iCs/>
      <w:lang w:val="es-ES_tradnl" w:eastAsia="ar-SA"/>
    </w:rPr>
  </w:style>
  <w:style w:type="character" w:customStyle="1" w:styleId="CitaCar2">
    <w:name w:val="Cita Car2"/>
    <w:basedOn w:val="Fuentedeprrafopredeter"/>
    <w:uiPriority w:val="29"/>
    <w:qFormat/>
    <w:rsid w:val="00237609"/>
    <w:rPr>
      <w:i/>
      <w:iCs/>
      <w:color w:val="404040" w:themeColor="text1" w:themeTint="BF"/>
    </w:rPr>
  </w:style>
  <w:style w:type="paragraph" w:customStyle="1" w:styleId="tittextos">
    <w:name w:val="tittextos"/>
    <w:basedOn w:val="Normal"/>
    <w:uiPriority w:val="99"/>
    <w:qFormat/>
    <w:rsid w:val="00237609"/>
    <w:pPr>
      <w:suppressAutoHyphens w:val="0"/>
      <w:spacing w:beforeAutospacing="1" w:afterAutospacing="1"/>
      <w:jc w:val="center"/>
    </w:pPr>
    <w:rPr>
      <w:rFonts w:ascii="Arial" w:eastAsia="SimSun" w:hAnsi="Arial" w:cs="Arial"/>
      <w:b/>
      <w:bCs/>
      <w:color w:val="4C2E24"/>
      <w:sz w:val="18"/>
      <w:szCs w:val="18"/>
      <w:lang w:eastAsia="es-ES"/>
    </w:rPr>
  </w:style>
  <w:style w:type="paragraph" w:customStyle="1" w:styleId="bodytextindent">
    <w:name w:val="bodytextindent"/>
    <w:basedOn w:val="Normal"/>
    <w:qFormat/>
    <w:rsid w:val="00237609"/>
    <w:pPr>
      <w:shd w:val="clear" w:color="auto" w:fill="FFFFFF"/>
      <w:suppressAutoHyphens w:val="0"/>
      <w:jc w:val="both"/>
    </w:pPr>
    <w:rPr>
      <w:rFonts w:ascii="Georgia" w:hAnsi="Georgia"/>
      <w:lang w:eastAsia="es-ES"/>
    </w:rPr>
  </w:style>
  <w:style w:type="paragraph" w:customStyle="1" w:styleId="Style">
    <w:name w:val="Style"/>
    <w:basedOn w:val="Normal"/>
    <w:uiPriority w:val="99"/>
    <w:qFormat/>
    <w:rsid w:val="00237609"/>
    <w:pPr>
      <w:suppressAutoHyphens w:val="0"/>
      <w:spacing w:after="160" w:line="240" w:lineRule="exact"/>
    </w:pPr>
    <w:rPr>
      <w:rFonts w:ascii="Verdana" w:hAnsi="Verdana" w:cs="Verdana"/>
      <w:sz w:val="20"/>
      <w:szCs w:val="21"/>
      <w:lang w:val="en-AU" w:eastAsia="zh-CN"/>
    </w:rPr>
  </w:style>
  <w:style w:type="paragraph" w:customStyle="1" w:styleId="especioabajo">
    <w:name w:val="especioabajo"/>
    <w:basedOn w:val="Normal"/>
    <w:qFormat/>
    <w:rsid w:val="00237609"/>
    <w:pPr>
      <w:suppressAutoHyphens w:val="0"/>
      <w:spacing w:before="280" w:after="280"/>
    </w:pPr>
    <w:rPr>
      <w:rFonts w:eastAsia="Batang"/>
      <w:lang w:eastAsia="ko-KR"/>
    </w:rPr>
  </w:style>
  <w:style w:type="paragraph" w:customStyle="1" w:styleId="citatextual">
    <w:name w:val="citatextual"/>
    <w:basedOn w:val="Normal"/>
    <w:qFormat/>
    <w:rsid w:val="00237609"/>
    <w:pPr>
      <w:suppressAutoHyphens w:val="0"/>
      <w:spacing w:line="360" w:lineRule="auto"/>
      <w:ind w:left="567" w:right="567" w:firstLine="567"/>
      <w:jc w:val="both"/>
    </w:pPr>
    <w:rPr>
      <w:rFonts w:ascii="Arial" w:hAnsi="Arial" w:cs="Arial"/>
      <w:i/>
      <w:iCs/>
      <w:sz w:val="22"/>
      <w:szCs w:val="22"/>
      <w:lang w:eastAsia="es-ES"/>
    </w:rPr>
  </w:style>
  <w:style w:type="paragraph" w:customStyle="1" w:styleId="EstiloArialJustificadoInterlineado15lneas">
    <w:name w:val="Estilo Arial Justificado Interlineado:  15 líneas"/>
    <w:basedOn w:val="Normal"/>
    <w:qFormat/>
    <w:rsid w:val="00237609"/>
    <w:pPr>
      <w:suppressAutoHyphens w:val="0"/>
      <w:spacing w:line="360" w:lineRule="auto"/>
      <w:jc w:val="both"/>
    </w:pPr>
    <w:rPr>
      <w:rFonts w:ascii="Arial" w:hAnsi="Arial"/>
      <w:szCs w:val="20"/>
      <w:lang w:eastAsia="es-ES"/>
    </w:rPr>
  </w:style>
  <w:style w:type="paragraph" w:customStyle="1" w:styleId="EstiloArialJustificado">
    <w:name w:val="Estilo Arial Justificado"/>
    <w:basedOn w:val="Normal"/>
    <w:qFormat/>
    <w:rsid w:val="00237609"/>
    <w:pPr>
      <w:suppressAutoHyphens w:val="0"/>
      <w:spacing w:line="360" w:lineRule="auto"/>
      <w:jc w:val="both"/>
    </w:pPr>
    <w:rPr>
      <w:rFonts w:ascii="Arial" w:hAnsi="Arial"/>
      <w:szCs w:val="20"/>
      <w:lang w:eastAsia="es-ES"/>
    </w:rPr>
  </w:style>
  <w:style w:type="paragraph" w:customStyle="1" w:styleId="Autocorreccin">
    <w:name w:val="Autocorrección"/>
    <w:uiPriority w:val="99"/>
    <w:qFormat/>
    <w:rsid w:val="00237609"/>
    <w:pPr>
      <w:suppressAutoHyphens/>
    </w:pPr>
  </w:style>
  <w:style w:type="paragraph" w:customStyle="1" w:styleId="Ttulo23">
    <w:name w:val="T’tulo 2"/>
    <w:basedOn w:val="Normal"/>
    <w:next w:val="Normal"/>
    <w:qFormat/>
    <w:rsid w:val="00237609"/>
    <w:pPr>
      <w:keepNext/>
      <w:widowControl w:val="0"/>
      <w:tabs>
        <w:tab w:val="left" w:pos="-720"/>
      </w:tabs>
      <w:spacing w:after="50" w:line="204" w:lineRule="auto"/>
      <w:jc w:val="both"/>
    </w:pPr>
    <w:rPr>
      <w:b/>
      <w:bCs/>
      <w:spacing w:val="-3"/>
      <w:sz w:val="28"/>
      <w:szCs w:val="28"/>
      <w:lang w:eastAsia="es-ES"/>
    </w:rPr>
  </w:style>
  <w:style w:type="paragraph" w:customStyle="1" w:styleId="p0">
    <w:name w:val="p0"/>
    <w:basedOn w:val="Normal"/>
    <w:qFormat/>
    <w:rsid w:val="00237609"/>
    <w:pPr>
      <w:widowControl w:val="0"/>
      <w:tabs>
        <w:tab w:val="left" w:pos="720"/>
      </w:tabs>
      <w:suppressAutoHyphens w:val="0"/>
      <w:jc w:val="both"/>
    </w:pPr>
    <w:rPr>
      <w:lang w:val="en-US" w:eastAsia="es-ES"/>
    </w:rPr>
  </w:style>
  <w:style w:type="paragraph" w:customStyle="1" w:styleId="Ttulo40">
    <w:name w:val="T’tulo 4"/>
    <w:basedOn w:val="Normal"/>
    <w:next w:val="Normal"/>
    <w:qFormat/>
    <w:rsid w:val="00237609"/>
    <w:pPr>
      <w:keepNext/>
      <w:tabs>
        <w:tab w:val="left" w:pos="360"/>
      </w:tabs>
      <w:suppressAutoHyphens w:val="0"/>
      <w:ind w:left="360" w:hanging="360"/>
      <w:jc w:val="both"/>
    </w:pPr>
    <w:rPr>
      <w:b/>
      <w:i/>
      <w:sz w:val="28"/>
      <w:szCs w:val="20"/>
      <w:u w:val="single"/>
      <w:lang w:eastAsia="es-ES"/>
    </w:rPr>
  </w:style>
  <w:style w:type="paragraph" w:customStyle="1" w:styleId="Ttulo35">
    <w:name w:val="T’tulo 3"/>
    <w:basedOn w:val="Normal"/>
    <w:next w:val="Normal"/>
    <w:uiPriority w:val="99"/>
    <w:qFormat/>
    <w:rsid w:val="00237609"/>
    <w:pPr>
      <w:keepNext/>
      <w:suppressAutoHyphens w:val="0"/>
      <w:ind w:firstLine="11"/>
    </w:pPr>
    <w:rPr>
      <w:szCs w:val="20"/>
      <w:lang w:eastAsia="es-ES"/>
    </w:rPr>
  </w:style>
  <w:style w:type="paragraph" w:customStyle="1" w:styleId="p2">
    <w:name w:val="p2"/>
    <w:basedOn w:val="Normal"/>
    <w:qFormat/>
    <w:rsid w:val="00237609"/>
    <w:pPr>
      <w:widowControl w:val="0"/>
      <w:tabs>
        <w:tab w:val="left" w:pos="668"/>
      </w:tabs>
      <w:suppressAutoHyphens w:val="0"/>
      <w:ind w:left="772"/>
      <w:jc w:val="both"/>
    </w:pPr>
    <w:rPr>
      <w:sz w:val="20"/>
      <w:lang w:val="en-US" w:eastAsia="es-ES"/>
    </w:rPr>
  </w:style>
  <w:style w:type="paragraph" w:customStyle="1" w:styleId="p3">
    <w:name w:val="p3"/>
    <w:basedOn w:val="Normal"/>
    <w:qFormat/>
    <w:rsid w:val="00237609"/>
    <w:pPr>
      <w:widowControl w:val="0"/>
      <w:suppressAutoHyphens w:val="0"/>
      <w:ind w:left="929"/>
      <w:jc w:val="both"/>
    </w:pPr>
    <w:rPr>
      <w:sz w:val="20"/>
      <w:lang w:val="en-US" w:eastAsia="es-ES"/>
    </w:rPr>
  </w:style>
  <w:style w:type="paragraph" w:customStyle="1" w:styleId="Textodebloque3">
    <w:name w:val="Texto de bloque3"/>
    <w:basedOn w:val="Normal"/>
    <w:uiPriority w:val="99"/>
    <w:qFormat/>
    <w:rsid w:val="00237609"/>
    <w:pPr>
      <w:widowControl w:val="0"/>
      <w:suppressAutoHyphens w:val="0"/>
      <w:ind w:left="851" w:right="851"/>
      <w:jc w:val="both"/>
    </w:pPr>
    <w:rPr>
      <w:rFonts w:ascii="Century Gothic" w:hAnsi="Century Gothic"/>
      <w:szCs w:val="20"/>
      <w:lang w:val="es-CR" w:eastAsia="es-ES"/>
    </w:rPr>
  </w:style>
  <w:style w:type="paragraph" w:customStyle="1" w:styleId="Textoindependiente24">
    <w:name w:val="Texto independiente 24"/>
    <w:basedOn w:val="Normal"/>
    <w:uiPriority w:val="99"/>
    <w:qFormat/>
    <w:rsid w:val="00237609"/>
    <w:pPr>
      <w:suppressAutoHyphens w:val="0"/>
      <w:ind w:right="334" w:hanging="283"/>
      <w:jc w:val="both"/>
    </w:pPr>
    <w:rPr>
      <w:rFonts w:ascii="Arial" w:hAnsi="Arial"/>
      <w:szCs w:val="20"/>
      <w:lang w:val="es-CR" w:eastAsia="es-ES"/>
    </w:rPr>
  </w:style>
  <w:style w:type="paragraph" w:customStyle="1" w:styleId="Pa34">
    <w:name w:val="Pa34"/>
    <w:basedOn w:val="Normal"/>
    <w:next w:val="Normal"/>
    <w:qFormat/>
    <w:rsid w:val="00237609"/>
    <w:pPr>
      <w:suppressAutoHyphens w:val="0"/>
      <w:spacing w:line="221" w:lineRule="atLeast"/>
    </w:pPr>
    <w:rPr>
      <w:sz w:val="20"/>
      <w:lang w:eastAsia="es-ES"/>
    </w:rPr>
  </w:style>
  <w:style w:type="paragraph" w:customStyle="1" w:styleId="Pa4">
    <w:name w:val="Pa4"/>
    <w:basedOn w:val="Normal"/>
    <w:next w:val="Normal"/>
    <w:qFormat/>
    <w:rsid w:val="00237609"/>
    <w:pPr>
      <w:suppressAutoHyphens w:val="0"/>
      <w:spacing w:line="201" w:lineRule="atLeast"/>
    </w:pPr>
    <w:rPr>
      <w:sz w:val="20"/>
      <w:lang w:eastAsia="es-ES"/>
    </w:rPr>
  </w:style>
  <w:style w:type="paragraph" w:customStyle="1" w:styleId="CarCarCar">
    <w:name w:val="Car Car Car"/>
    <w:basedOn w:val="Normal"/>
    <w:qFormat/>
    <w:rsid w:val="00237609"/>
    <w:pPr>
      <w:suppressAutoHyphens w:val="0"/>
      <w:spacing w:after="160" w:line="240" w:lineRule="exact"/>
    </w:pPr>
    <w:rPr>
      <w:rFonts w:ascii="Verdana" w:hAnsi="Verdana"/>
      <w:sz w:val="20"/>
      <w:szCs w:val="21"/>
      <w:lang w:val="en-AU" w:eastAsia="en-US"/>
    </w:rPr>
  </w:style>
  <w:style w:type="paragraph" w:customStyle="1" w:styleId="Textodebloque4">
    <w:name w:val="Texto de bloque4"/>
    <w:basedOn w:val="Normal"/>
    <w:uiPriority w:val="99"/>
    <w:qFormat/>
    <w:rsid w:val="00237609"/>
    <w:pPr>
      <w:widowControl w:val="0"/>
      <w:suppressAutoHyphens w:val="0"/>
      <w:ind w:left="851" w:right="851"/>
      <w:jc w:val="both"/>
    </w:pPr>
    <w:rPr>
      <w:rFonts w:ascii="Century Gothic" w:hAnsi="Century Gothic"/>
      <w:szCs w:val="20"/>
      <w:lang w:val="es-CR" w:eastAsia="es-ES"/>
    </w:rPr>
  </w:style>
  <w:style w:type="paragraph" w:customStyle="1" w:styleId="Textoindependiente25">
    <w:name w:val="Texto independiente 25"/>
    <w:basedOn w:val="Normal"/>
    <w:uiPriority w:val="99"/>
    <w:qFormat/>
    <w:rsid w:val="00237609"/>
    <w:pPr>
      <w:suppressAutoHyphens w:val="0"/>
      <w:ind w:right="334" w:hanging="283"/>
      <w:jc w:val="both"/>
    </w:pPr>
    <w:rPr>
      <w:rFonts w:ascii="Arial" w:hAnsi="Arial"/>
      <w:szCs w:val="20"/>
      <w:lang w:val="es-CR" w:eastAsia="es-ES"/>
    </w:rPr>
  </w:style>
  <w:style w:type="paragraph" w:customStyle="1" w:styleId="Aencabezado0">
    <w:name w:val="A encabezado"/>
    <w:basedOn w:val="Normal"/>
    <w:link w:val="AencabezadoCar0"/>
    <w:qFormat/>
    <w:rsid w:val="00237609"/>
    <w:pPr>
      <w:spacing w:line="480" w:lineRule="auto"/>
      <w:ind w:firstLine="708"/>
      <w:jc w:val="both"/>
    </w:pPr>
    <w:rPr>
      <w:color w:val="000099"/>
      <w:sz w:val="28"/>
      <w:szCs w:val="28"/>
      <w:lang w:val="es-ES_tradnl"/>
    </w:rPr>
  </w:style>
  <w:style w:type="paragraph" w:customStyle="1" w:styleId="Poromisin">
    <w:name w:val="Por omisión"/>
    <w:qFormat/>
    <w:rsid w:val="00237609"/>
    <w:pPr>
      <w:suppressAutoHyphens/>
    </w:pPr>
    <w:rPr>
      <w:rFonts w:ascii="Helvetica" w:eastAsia="Helvetica" w:hAnsi="Helvetica" w:cs="Helvetica"/>
      <w:color w:val="000000"/>
      <w:sz w:val="22"/>
      <w:szCs w:val="22"/>
      <w:lang w:val="es-CR" w:eastAsia="es-CR"/>
    </w:rPr>
  </w:style>
  <w:style w:type="paragraph" w:customStyle="1" w:styleId="Estilodetabla2">
    <w:name w:val="Estilo de tabla 2"/>
    <w:uiPriority w:val="99"/>
    <w:semiHidden/>
    <w:qFormat/>
    <w:rsid w:val="00237609"/>
    <w:pPr>
      <w:suppressAutoHyphens/>
    </w:pPr>
    <w:rPr>
      <w:rFonts w:ascii="Helvetica" w:eastAsia="Helvetica" w:hAnsi="Helvetica" w:cs="Helvetica"/>
      <w:color w:val="000000"/>
      <w:lang w:val="es-CR" w:eastAsia="es-CR"/>
    </w:rPr>
  </w:style>
  <w:style w:type="paragraph" w:customStyle="1" w:styleId="xxmsoplaintext">
    <w:name w:val="x_xmsoplaintext"/>
    <w:basedOn w:val="Normal"/>
    <w:uiPriority w:val="99"/>
    <w:semiHidden/>
    <w:qFormat/>
    <w:rsid w:val="00237609"/>
    <w:pPr>
      <w:suppressAutoHyphens w:val="0"/>
    </w:pPr>
    <w:rPr>
      <w:rFonts w:ascii="Calibri" w:eastAsia="Calibri" w:hAnsi="Calibri"/>
      <w:sz w:val="22"/>
      <w:szCs w:val="22"/>
      <w:lang w:val="es-CR" w:eastAsia="es-CR"/>
    </w:rPr>
  </w:style>
  <w:style w:type="paragraph" w:customStyle="1" w:styleId="ARIAL1">
    <w:name w:val="ARIAL"/>
    <w:basedOn w:val="Standard0"/>
    <w:uiPriority w:val="99"/>
    <w:qFormat/>
    <w:rsid w:val="00237609"/>
    <w:pPr>
      <w:widowControl w:val="0"/>
      <w:autoSpaceDE/>
      <w:autoSpaceDN/>
      <w:adjustRightInd/>
    </w:pPr>
    <w:rPr>
      <w:rFonts w:ascii="Calibri" w:hAnsi="Calibri"/>
      <w:kern w:val="2"/>
      <w:lang w:val="es-ES" w:eastAsia="es-CR"/>
    </w:rPr>
  </w:style>
  <w:style w:type="paragraph" w:customStyle="1" w:styleId="EstiloJustificadoIzquierda188cmPrimeralnea061cmIn">
    <w:name w:val="Estilo Justificado Izquierda:  188 cm Primera línea:  061 cm In..."/>
    <w:basedOn w:val="Normal"/>
    <w:autoRedefine/>
    <w:uiPriority w:val="99"/>
    <w:semiHidden/>
    <w:qFormat/>
    <w:rsid w:val="00237609"/>
    <w:pPr>
      <w:suppressAutoHyphens w:val="0"/>
      <w:spacing w:line="360" w:lineRule="auto"/>
      <w:ind w:left="1068" w:firstLine="348"/>
      <w:jc w:val="both"/>
    </w:pPr>
    <w:rPr>
      <w:szCs w:val="20"/>
      <w:lang w:eastAsia="es-ES"/>
    </w:rPr>
  </w:style>
  <w:style w:type="paragraph" w:customStyle="1" w:styleId="xydpc1821686western">
    <w:name w:val="x_ydpc1821686western"/>
    <w:basedOn w:val="Normal"/>
    <w:qFormat/>
    <w:rsid w:val="00237609"/>
    <w:pPr>
      <w:suppressAutoHyphens w:val="0"/>
      <w:spacing w:beforeAutospacing="1" w:afterAutospacing="1"/>
    </w:pPr>
    <w:rPr>
      <w:lang w:val="es-CR" w:eastAsia="es-CR"/>
    </w:rPr>
  </w:style>
  <w:style w:type="paragraph" w:customStyle="1" w:styleId="Textonotapie1">
    <w:name w:val="Texto nota pie1"/>
    <w:basedOn w:val="Normal"/>
    <w:next w:val="Textonotapie"/>
    <w:uiPriority w:val="99"/>
    <w:unhideWhenUsed/>
    <w:qFormat/>
    <w:rsid w:val="00237609"/>
    <w:pPr>
      <w:suppressAutoHyphens w:val="0"/>
    </w:pPr>
    <w:rPr>
      <w:rFonts w:ascii="Calibri" w:eastAsia="Calibri" w:hAnsi="Calibri"/>
      <w:lang w:val="es-CR" w:eastAsia="en-US"/>
    </w:rPr>
  </w:style>
  <w:style w:type="character" w:customStyle="1" w:styleId="CitadestacadaCar1">
    <w:name w:val="Cita destacada Car1"/>
    <w:basedOn w:val="Fuentedeprrafopredeter"/>
    <w:uiPriority w:val="30"/>
    <w:rsid w:val="00237609"/>
    <w:rPr>
      <w:i/>
      <w:iCs/>
      <w:color w:val="4F81BD" w:themeColor="accent1"/>
    </w:rPr>
  </w:style>
  <w:style w:type="numbering" w:customStyle="1" w:styleId="NoList1">
    <w:name w:val="No List1"/>
    <w:uiPriority w:val="99"/>
    <w:semiHidden/>
    <w:unhideWhenUsed/>
    <w:qFormat/>
    <w:rsid w:val="00237609"/>
  </w:style>
  <w:style w:type="numbering" w:customStyle="1" w:styleId="Sinlista11111">
    <w:name w:val="Sin lista11111"/>
    <w:uiPriority w:val="99"/>
    <w:semiHidden/>
    <w:unhideWhenUsed/>
    <w:qFormat/>
    <w:rsid w:val="00237609"/>
  </w:style>
  <w:style w:type="numbering" w:customStyle="1" w:styleId="Sinlista111111">
    <w:name w:val="Sin lista111111"/>
    <w:uiPriority w:val="99"/>
    <w:semiHidden/>
    <w:unhideWhenUsed/>
    <w:qFormat/>
    <w:rsid w:val="00237609"/>
  </w:style>
  <w:style w:type="numbering" w:customStyle="1" w:styleId="Sinlista1111111">
    <w:name w:val="Sin lista1111111"/>
    <w:uiPriority w:val="99"/>
    <w:semiHidden/>
    <w:unhideWhenUsed/>
    <w:qFormat/>
    <w:rsid w:val="00237609"/>
  </w:style>
  <w:style w:type="character" w:customStyle="1" w:styleId="FirmadecorreoelectrnicoCar1">
    <w:name w:val="Firma de correo electrónico Car1"/>
    <w:basedOn w:val="Fuentedeprrafopredeter"/>
    <w:uiPriority w:val="99"/>
    <w:qFormat/>
    <w:locked/>
    <w:rsid w:val="00237609"/>
    <w:rPr>
      <w:sz w:val="24"/>
      <w:szCs w:val="24"/>
      <w:lang w:eastAsia="zh-CN"/>
    </w:rPr>
  </w:style>
  <w:style w:type="character" w:customStyle="1" w:styleId="WW8Num18z4">
    <w:name w:val="WW8Num18z4"/>
    <w:basedOn w:val="Fuentedeprrafopredeter"/>
    <w:qFormat/>
    <w:rsid w:val="00237609"/>
  </w:style>
  <w:style w:type="character" w:customStyle="1" w:styleId="WW8Num18z5">
    <w:name w:val="WW8Num18z5"/>
    <w:basedOn w:val="Fuentedeprrafopredeter"/>
    <w:qFormat/>
    <w:rsid w:val="00237609"/>
  </w:style>
  <w:style w:type="character" w:customStyle="1" w:styleId="WW8Num18z6">
    <w:name w:val="WW8Num18z6"/>
    <w:basedOn w:val="Fuentedeprrafopredeter"/>
    <w:qFormat/>
    <w:rsid w:val="00237609"/>
  </w:style>
  <w:style w:type="character" w:customStyle="1" w:styleId="WW8Num18z7">
    <w:name w:val="WW8Num18z7"/>
    <w:basedOn w:val="Fuentedeprrafopredeter"/>
    <w:qFormat/>
    <w:rsid w:val="00237609"/>
  </w:style>
  <w:style w:type="character" w:customStyle="1" w:styleId="WW8Num18z8">
    <w:name w:val="WW8Num18z8"/>
    <w:basedOn w:val="Fuentedeprrafopredeter"/>
    <w:qFormat/>
    <w:rsid w:val="00237609"/>
  </w:style>
  <w:style w:type="character" w:customStyle="1" w:styleId="WW8Num19z4">
    <w:name w:val="WW8Num19z4"/>
    <w:basedOn w:val="Fuentedeprrafopredeter"/>
    <w:qFormat/>
    <w:rsid w:val="00237609"/>
  </w:style>
  <w:style w:type="character" w:customStyle="1" w:styleId="WW8Num19z5">
    <w:name w:val="WW8Num19z5"/>
    <w:basedOn w:val="Fuentedeprrafopredeter"/>
    <w:qFormat/>
    <w:rsid w:val="00237609"/>
  </w:style>
  <w:style w:type="character" w:customStyle="1" w:styleId="WW8Num19z6">
    <w:name w:val="WW8Num19z6"/>
    <w:basedOn w:val="Fuentedeprrafopredeter"/>
    <w:qFormat/>
    <w:rsid w:val="00237609"/>
  </w:style>
  <w:style w:type="character" w:customStyle="1" w:styleId="WW8Num19z7">
    <w:name w:val="WW8Num19z7"/>
    <w:basedOn w:val="Fuentedeprrafopredeter"/>
    <w:qFormat/>
    <w:rsid w:val="00237609"/>
  </w:style>
  <w:style w:type="character" w:customStyle="1" w:styleId="WW8Num19z8">
    <w:name w:val="WW8Num19z8"/>
    <w:basedOn w:val="Fuentedeprrafopredeter"/>
    <w:qFormat/>
    <w:rsid w:val="00237609"/>
  </w:style>
  <w:style w:type="character" w:customStyle="1" w:styleId="WW8Num43z3">
    <w:name w:val="WW8Num43z3"/>
    <w:basedOn w:val="Fuentedeprrafopredeter"/>
    <w:qFormat/>
    <w:rsid w:val="00237609"/>
  </w:style>
  <w:style w:type="character" w:customStyle="1" w:styleId="WW8Num43z4">
    <w:name w:val="WW8Num43z4"/>
    <w:basedOn w:val="Fuentedeprrafopredeter"/>
    <w:qFormat/>
    <w:rsid w:val="00237609"/>
  </w:style>
  <w:style w:type="character" w:customStyle="1" w:styleId="WW8Num43z5">
    <w:name w:val="WW8Num43z5"/>
    <w:basedOn w:val="Fuentedeprrafopredeter"/>
    <w:qFormat/>
    <w:rsid w:val="00237609"/>
  </w:style>
  <w:style w:type="character" w:customStyle="1" w:styleId="WW8Num43z6">
    <w:name w:val="WW8Num43z6"/>
    <w:basedOn w:val="Fuentedeprrafopredeter"/>
    <w:qFormat/>
    <w:rsid w:val="00237609"/>
  </w:style>
  <w:style w:type="character" w:customStyle="1" w:styleId="WW8Num43z7">
    <w:name w:val="WW8Num43z7"/>
    <w:basedOn w:val="Fuentedeprrafopredeter"/>
    <w:qFormat/>
    <w:rsid w:val="00237609"/>
  </w:style>
  <w:style w:type="character" w:customStyle="1" w:styleId="WW8Num43z8">
    <w:name w:val="WW8Num43z8"/>
    <w:basedOn w:val="Fuentedeprrafopredeter"/>
    <w:qFormat/>
    <w:rsid w:val="00237609"/>
  </w:style>
  <w:style w:type="character" w:customStyle="1" w:styleId="WW8Num44z4">
    <w:name w:val="WW8Num44z4"/>
    <w:basedOn w:val="Fuentedeprrafopredeter"/>
    <w:qFormat/>
    <w:rsid w:val="00237609"/>
  </w:style>
  <w:style w:type="character" w:customStyle="1" w:styleId="WW8Num44z5">
    <w:name w:val="WW8Num44z5"/>
    <w:basedOn w:val="Fuentedeprrafopredeter"/>
    <w:qFormat/>
    <w:rsid w:val="00237609"/>
  </w:style>
  <w:style w:type="character" w:customStyle="1" w:styleId="WW8Num44z6">
    <w:name w:val="WW8Num44z6"/>
    <w:basedOn w:val="Fuentedeprrafopredeter"/>
    <w:qFormat/>
    <w:rsid w:val="00237609"/>
  </w:style>
  <w:style w:type="character" w:customStyle="1" w:styleId="WW8Num44z7">
    <w:name w:val="WW8Num44z7"/>
    <w:basedOn w:val="Fuentedeprrafopredeter"/>
    <w:qFormat/>
    <w:rsid w:val="00237609"/>
  </w:style>
  <w:style w:type="character" w:customStyle="1" w:styleId="WW8Num44z8">
    <w:name w:val="WW8Num44z8"/>
    <w:basedOn w:val="Fuentedeprrafopredeter"/>
    <w:qFormat/>
    <w:rsid w:val="00237609"/>
  </w:style>
  <w:style w:type="character" w:customStyle="1" w:styleId="WW8Num48z4">
    <w:name w:val="WW8Num48z4"/>
    <w:basedOn w:val="Fuentedeprrafopredeter"/>
    <w:qFormat/>
    <w:rsid w:val="00237609"/>
  </w:style>
  <w:style w:type="character" w:customStyle="1" w:styleId="WW8Num48z5">
    <w:name w:val="WW8Num48z5"/>
    <w:basedOn w:val="Fuentedeprrafopredeter"/>
    <w:qFormat/>
    <w:rsid w:val="00237609"/>
  </w:style>
  <w:style w:type="character" w:customStyle="1" w:styleId="WW8Num48z6">
    <w:name w:val="WW8Num48z6"/>
    <w:basedOn w:val="Fuentedeprrafopredeter"/>
    <w:qFormat/>
    <w:rsid w:val="00237609"/>
  </w:style>
  <w:style w:type="character" w:customStyle="1" w:styleId="WW8Num48z7">
    <w:name w:val="WW8Num48z7"/>
    <w:basedOn w:val="Fuentedeprrafopredeter"/>
    <w:qFormat/>
    <w:rsid w:val="00237609"/>
  </w:style>
  <w:style w:type="character" w:customStyle="1" w:styleId="WW8Num48z8">
    <w:name w:val="WW8Num48z8"/>
    <w:basedOn w:val="Fuentedeprrafopredeter"/>
    <w:qFormat/>
    <w:rsid w:val="00237609"/>
  </w:style>
  <w:style w:type="character" w:customStyle="1" w:styleId="Fuentedeprrafopredeter15">
    <w:name w:val="Fuente de párrafo predeter.15"/>
    <w:basedOn w:val="Fuentedeprrafopredeter"/>
    <w:qFormat/>
    <w:rsid w:val="00237609"/>
  </w:style>
  <w:style w:type="character" w:customStyle="1" w:styleId="nfasis3">
    <w:name w:val="Énfasis3"/>
    <w:basedOn w:val="Fuentedeprrafopredeter"/>
    <w:qFormat/>
    <w:rsid w:val="00237609"/>
    <w:rPr>
      <w:i/>
      <w:iCs/>
    </w:rPr>
  </w:style>
  <w:style w:type="character" w:customStyle="1" w:styleId="JonEncabezadoCar">
    <w:name w:val="Jon (Encabezado) Car"/>
    <w:basedOn w:val="Fuentedeprrafopredeter"/>
    <w:qFormat/>
    <w:rsid w:val="00237609"/>
    <w:rPr>
      <w:color w:val="000099"/>
    </w:rPr>
  </w:style>
  <w:style w:type="character" w:customStyle="1" w:styleId="JontranscribCar">
    <w:name w:val="Jon (transcrib.) Car"/>
    <w:basedOn w:val="Fuentedeprrafopredeter"/>
    <w:qFormat/>
    <w:rsid w:val="00237609"/>
    <w:rPr>
      <w:color w:val="000099"/>
    </w:rPr>
  </w:style>
  <w:style w:type="character" w:customStyle="1" w:styleId="Jonathan6Car">
    <w:name w:val="Jonathan 6 Car"/>
    <w:basedOn w:val="Fuentedeprrafopredeter"/>
    <w:qFormat/>
    <w:rsid w:val="00237609"/>
  </w:style>
  <w:style w:type="character" w:customStyle="1" w:styleId="AgestinvietaCar">
    <w:name w:val="A gestión viñeta Car"/>
    <w:basedOn w:val="Fuentedeprrafopredeter"/>
    <w:qFormat/>
    <w:rsid w:val="00237609"/>
    <w:rPr>
      <w:rFonts w:ascii="Calibri" w:hAnsi="Calibri"/>
      <w:color w:val="000099"/>
    </w:rPr>
  </w:style>
  <w:style w:type="character" w:customStyle="1" w:styleId="AgestinNCar">
    <w:name w:val="A gestión N° Car"/>
    <w:basedOn w:val="Fuentedeprrafopredeter"/>
    <w:qFormat/>
    <w:rsid w:val="00237609"/>
    <w:rPr>
      <w:color w:val="000099"/>
    </w:rPr>
  </w:style>
  <w:style w:type="character" w:customStyle="1" w:styleId="BgestintitulosubCar">
    <w:name w:val="B gestión titulo sub Car"/>
    <w:basedOn w:val="Fuentedeprrafopredeter"/>
    <w:qFormat/>
    <w:rsid w:val="00237609"/>
    <w:rPr>
      <w:b/>
      <w:bCs/>
      <w:color w:val="000099"/>
      <w:u w:val="single"/>
    </w:rPr>
  </w:style>
  <w:style w:type="character" w:customStyle="1" w:styleId="BgesnromanoCar">
    <w:name w:val="B ges n° romano Car"/>
    <w:basedOn w:val="Fuentedeprrafopredeter"/>
    <w:qFormat/>
    <w:rsid w:val="00237609"/>
    <w:rPr>
      <w:i/>
      <w:iCs/>
      <w:color w:val="000099"/>
    </w:rPr>
  </w:style>
  <w:style w:type="character" w:customStyle="1" w:styleId="AACar">
    <w:name w:val="AA Car"/>
    <w:basedOn w:val="Fuentedeprrafopredeter"/>
    <w:qFormat/>
    <w:rsid w:val="00237609"/>
    <w:rPr>
      <w:rFonts w:ascii="Arial" w:hAnsi="Arial" w:cs="Arial"/>
      <w:b/>
      <w:bCs/>
      <w:color w:val="000080"/>
      <w:u w:val="single"/>
    </w:rPr>
  </w:style>
  <w:style w:type="character" w:customStyle="1" w:styleId="AAABCar">
    <w:name w:val="AAAB Car"/>
    <w:basedOn w:val="Fuentedeprrafopredeter"/>
    <w:qFormat/>
    <w:rsid w:val="00237609"/>
    <w:rPr>
      <w:b/>
      <w:bCs/>
      <w:color w:val="000099"/>
    </w:rPr>
  </w:style>
  <w:style w:type="character" w:customStyle="1" w:styleId="Fuentedeprrafopredeter6">
    <w:name w:val="Fuente de párrafo predeter.6"/>
    <w:basedOn w:val="Fuentedeprrafopredeter"/>
    <w:qFormat/>
    <w:rsid w:val="00237609"/>
  </w:style>
  <w:style w:type="character" w:customStyle="1" w:styleId="WW8Num28z3">
    <w:name w:val="WW8Num28z3"/>
    <w:basedOn w:val="Fuentedeprrafopredeter"/>
    <w:qFormat/>
    <w:rsid w:val="00237609"/>
  </w:style>
  <w:style w:type="character" w:customStyle="1" w:styleId="WW8Num28z4">
    <w:name w:val="WW8Num28z4"/>
    <w:basedOn w:val="Fuentedeprrafopredeter"/>
    <w:qFormat/>
    <w:rsid w:val="00237609"/>
  </w:style>
  <w:style w:type="character" w:customStyle="1" w:styleId="WW8Num28z5">
    <w:name w:val="WW8Num28z5"/>
    <w:basedOn w:val="Fuentedeprrafopredeter"/>
    <w:qFormat/>
    <w:rsid w:val="00237609"/>
  </w:style>
  <w:style w:type="character" w:customStyle="1" w:styleId="WW8Num28z6">
    <w:name w:val="WW8Num28z6"/>
    <w:basedOn w:val="Fuentedeprrafopredeter"/>
    <w:qFormat/>
    <w:rsid w:val="00237609"/>
  </w:style>
  <w:style w:type="character" w:customStyle="1" w:styleId="WW8Num28z7">
    <w:name w:val="WW8Num28z7"/>
    <w:basedOn w:val="Fuentedeprrafopredeter"/>
    <w:qFormat/>
    <w:rsid w:val="00237609"/>
  </w:style>
  <w:style w:type="character" w:customStyle="1" w:styleId="WW8Num28z8">
    <w:name w:val="WW8Num28z8"/>
    <w:basedOn w:val="Fuentedeprrafopredeter"/>
    <w:qFormat/>
    <w:rsid w:val="00237609"/>
  </w:style>
  <w:style w:type="character" w:customStyle="1" w:styleId="WW8Num47z2">
    <w:name w:val="WW8Num47z2"/>
    <w:basedOn w:val="Fuentedeprrafopredeter"/>
    <w:qFormat/>
    <w:rsid w:val="00237609"/>
  </w:style>
  <w:style w:type="character" w:customStyle="1" w:styleId="WW8Num47z4">
    <w:name w:val="WW8Num47z4"/>
    <w:basedOn w:val="Fuentedeprrafopredeter"/>
    <w:qFormat/>
    <w:rsid w:val="00237609"/>
  </w:style>
  <w:style w:type="character" w:customStyle="1" w:styleId="WW8Num47z5">
    <w:name w:val="WW8Num47z5"/>
    <w:basedOn w:val="Fuentedeprrafopredeter"/>
    <w:qFormat/>
    <w:rsid w:val="00237609"/>
  </w:style>
  <w:style w:type="character" w:customStyle="1" w:styleId="WW8Num47z6">
    <w:name w:val="WW8Num47z6"/>
    <w:basedOn w:val="Fuentedeprrafopredeter"/>
    <w:qFormat/>
    <w:rsid w:val="00237609"/>
  </w:style>
  <w:style w:type="character" w:customStyle="1" w:styleId="WW8Num47z7">
    <w:name w:val="WW8Num47z7"/>
    <w:basedOn w:val="Fuentedeprrafopredeter"/>
    <w:qFormat/>
    <w:rsid w:val="00237609"/>
  </w:style>
  <w:style w:type="character" w:customStyle="1" w:styleId="WW8Num47z8">
    <w:name w:val="WW8Num47z8"/>
    <w:basedOn w:val="Fuentedeprrafopredeter"/>
    <w:qFormat/>
    <w:rsid w:val="00237609"/>
  </w:style>
  <w:style w:type="character" w:customStyle="1" w:styleId="WW-Caracteresdenotafinal1">
    <w:name w:val="WW-Caracteres de nota final1"/>
    <w:basedOn w:val="Fuentedeprrafopredeter"/>
    <w:qFormat/>
    <w:rsid w:val="00237609"/>
  </w:style>
  <w:style w:type="character" w:customStyle="1" w:styleId="BgestinconnmeroCar">
    <w:name w:val="B gestión con número Car"/>
    <w:basedOn w:val="Fuentedeprrafopredeter"/>
    <w:qFormat/>
    <w:rsid w:val="00237609"/>
    <w:rPr>
      <w:b/>
      <w:bCs/>
      <w:color w:val="000099"/>
    </w:rPr>
  </w:style>
  <w:style w:type="character" w:customStyle="1" w:styleId="RTFNum210">
    <w:name w:val="RTF_Num 2 10"/>
    <w:basedOn w:val="Fuentedeprrafopredeter"/>
    <w:qFormat/>
    <w:rsid w:val="00237609"/>
    <w:rPr>
      <w:color w:val="000000"/>
    </w:rPr>
  </w:style>
  <w:style w:type="character" w:customStyle="1" w:styleId="WW-EnlacedeInternet">
    <w:name w:val="WW-Enlace de Internet"/>
    <w:basedOn w:val="Fuentedeprrafopredeter"/>
    <w:qFormat/>
    <w:rsid w:val="00237609"/>
    <w:rPr>
      <w:color w:val="0000FF"/>
      <w:u w:val="single"/>
    </w:rPr>
  </w:style>
  <w:style w:type="character" w:customStyle="1" w:styleId="Character20style">
    <w:name w:val="Character_20_style"/>
    <w:basedOn w:val="Fuentedeprrafopredeter"/>
    <w:qFormat/>
    <w:rsid w:val="00237609"/>
  </w:style>
  <w:style w:type="character" w:customStyle="1" w:styleId="Textoennegrita1">
    <w:name w:val="Texto en negrita1"/>
    <w:basedOn w:val="Fuentedeprrafopredeter"/>
    <w:qFormat/>
    <w:rsid w:val="00237609"/>
    <w:rPr>
      <w:b/>
      <w:bCs/>
    </w:rPr>
  </w:style>
  <w:style w:type="character" w:customStyle="1" w:styleId="AAAencabezadoCar">
    <w:name w:val="AAA encabezado Car"/>
    <w:basedOn w:val="Fuentedeprrafopredeter"/>
    <w:qFormat/>
    <w:rsid w:val="00237609"/>
    <w:rPr>
      <w:color w:val="000099"/>
    </w:rPr>
  </w:style>
  <w:style w:type="character" w:customStyle="1" w:styleId="EmailStyle251">
    <w:name w:val="EmailStyle251"/>
    <w:basedOn w:val="Fuentedeprrafopredeter"/>
    <w:qFormat/>
    <w:rsid w:val="00237609"/>
  </w:style>
  <w:style w:type="character" w:customStyle="1" w:styleId="EmailStyle252">
    <w:name w:val="EmailStyle252"/>
    <w:basedOn w:val="Fuentedeprrafopredeter"/>
    <w:qFormat/>
    <w:rsid w:val="00237609"/>
  </w:style>
  <w:style w:type="character" w:customStyle="1" w:styleId="EmailStyle255">
    <w:name w:val="EmailStyle255"/>
    <w:basedOn w:val="Fuentedeprrafopredeter"/>
    <w:qFormat/>
    <w:rsid w:val="00237609"/>
  </w:style>
  <w:style w:type="character" w:customStyle="1" w:styleId="WW-Absatz-Standardschriftart12">
    <w:name w:val="WW-Absatz-Standardschriftart12"/>
    <w:basedOn w:val="Fuentedeprrafopredeter"/>
    <w:qFormat/>
    <w:rsid w:val="00237609"/>
  </w:style>
  <w:style w:type="character" w:customStyle="1" w:styleId="EncabezadoCar222">
    <w:name w:val="Encabezado Car222"/>
    <w:basedOn w:val="Fuentedeprrafopredeter"/>
    <w:qFormat/>
    <w:rsid w:val="00237609"/>
  </w:style>
  <w:style w:type="character" w:customStyle="1" w:styleId="EncabezadoCar212">
    <w:name w:val="Encabezado Car212"/>
    <w:basedOn w:val="Fuentedeprrafopredeter"/>
    <w:qFormat/>
    <w:rsid w:val="00237609"/>
  </w:style>
  <w:style w:type="character" w:customStyle="1" w:styleId="HeaderChar12">
    <w:name w:val="Header Char12"/>
    <w:basedOn w:val="Fuentedeprrafopredeter"/>
    <w:qFormat/>
    <w:rsid w:val="00237609"/>
  </w:style>
  <w:style w:type="character" w:customStyle="1" w:styleId="Heading3Char12">
    <w:name w:val="Heading 3 Char12"/>
    <w:basedOn w:val="Fuentedeprrafopredeter"/>
    <w:qFormat/>
    <w:rsid w:val="00237609"/>
  </w:style>
  <w:style w:type="character" w:customStyle="1" w:styleId="HeaderChar4">
    <w:name w:val="Header Char4"/>
    <w:basedOn w:val="Fuentedeprrafopredeter"/>
    <w:qFormat/>
    <w:rsid w:val="00237609"/>
  </w:style>
  <w:style w:type="character" w:customStyle="1" w:styleId="Heading3Char4">
    <w:name w:val="Heading 3 Char4"/>
    <w:basedOn w:val="Fuentedeprrafopredeter"/>
    <w:qFormat/>
    <w:rsid w:val="00237609"/>
  </w:style>
  <w:style w:type="character" w:customStyle="1" w:styleId="Heading2Char3">
    <w:name w:val="Heading 2 Char3"/>
    <w:basedOn w:val="Fuentedeprrafopredeter"/>
    <w:qFormat/>
    <w:rsid w:val="00237609"/>
  </w:style>
  <w:style w:type="character" w:customStyle="1" w:styleId="Heading1Char3">
    <w:name w:val="Heading 1 Char3"/>
    <w:basedOn w:val="Fuentedeprrafopredeter"/>
    <w:qFormat/>
    <w:rsid w:val="00237609"/>
  </w:style>
  <w:style w:type="character" w:customStyle="1" w:styleId="EncabezadoCar6">
    <w:name w:val="Encabezado Car6"/>
    <w:basedOn w:val="Fuentedeprrafopredeter"/>
    <w:qFormat/>
    <w:rsid w:val="00237609"/>
    <w:rPr>
      <w:rFonts w:ascii="Times New Roman" w:hAnsi="Times New Roman" w:cs="Times New Roman"/>
    </w:rPr>
  </w:style>
  <w:style w:type="character" w:customStyle="1" w:styleId="Ttulo3Car4">
    <w:name w:val="Título 3 Car4"/>
    <w:basedOn w:val="Fuentedeprrafopredeter"/>
    <w:qFormat/>
    <w:rsid w:val="00237609"/>
    <w:rPr>
      <w:rFonts w:ascii="Times New Roman" w:hAnsi="Times New Roman" w:cs="Times New Roman"/>
      <w:b/>
      <w:bCs/>
    </w:rPr>
  </w:style>
  <w:style w:type="character" w:customStyle="1" w:styleId="Ttulo2Car4">
    <w:name w:val="Título 2 Car4"/>
    <w:basedOn w:val="Fuentedeprrafopredeter"/>
    <w:qFormat/>
    <w:rsid w:val="00237609"/>
    <w:rPr>
      <w:rFonts w:ascii="Times New Roman" w:hAnsi="Times New Roman" w:cs="Times New Roman"/>
      <w:b/>
      <w:bCs/>
      <w:i/>
      <w:iCs/>
    </w:rPr>
  </w:style>
  <w:style w:type="character" w:customStyle="1" w:styleId="Ttulo1Car4">
    <w:name w:val="Título 1 Car4"/>
    <w:basedOn w:val="Fuentedeprrafopredeter"/>
    <w:qFormat/>
    <w:rsid w:val="00237609"/>
    <w:rPr>
      <w:rFonts w:ascii="Times New Roman" w:hAnsi="Times New Roman" w:cs="Times New Roman"/>
      <w:b/>
      <w:bCs/>
    </w:rPr>
  </w:style>
  <w:style w:type="character" w:customStyle="1" w:styleId="Ttulo1Car5">
    <w:name w:val="Título 1 Car5"/>
    <w:basedOn w:val="Fuentedeprrafopredeter"/>
    <w:qFormat/>
    <w:rsid w:val="00237609"/>
    <w:rPr>
      <w:rFonts w:ascii="Times New Roman" w:hAnsi="Times New Roman" w:cs="Times New Roman"/>
      <w:b/>
      <w:bCs/>
    </w:rPr>
  </w:style>
  <w:style w:type="character" w:customStyle="1" w:styleId="Ttulo2Car5">
    <w:name w:val="Título 2 Car5"/>
    <w:basedOn w:val="Fuentedeprrafopredeter"/>
    <w:qFormat/>
    <w:rsid w:val="00237609"/>
    <w:rPr>
      <w:rFonts w:ascii="Times New Roman" w:hAnsi="Times New Roman" w:cs="Times New Roman"/>
      <w:b/>
      <w:bCs/>
      <w:i/>
      <w:iCs/>
    </w:rPr>
  </w:style>
  <w:style w:type="character" w:customStyle="1" w:styleId="Ttulo3Car5">
    <w:name w:val="Título 3 Car5"/>
    <w:basedOn w:val="Fuentedeprrafopredeter"/>
    <w:qFormat/>
    <w:rsid w:val="00237609"/>
    <w:rPr>
      <w:rFonts w:ascii="Times New Roman" w:hAnsi="Times New Roman" w:cs="Times New Roman"/>
      <w:b/>
      <w:bCs/>
    </w:rPr>
  </w:style>
  <w:style w:type="character" w:customStyle="1" w:styleId="EncabezadoCar7">
    <w:name w:val="Encabezado Car7"/>
    <w:basedOn w:val="Fuentedeprrafopredeter"/>
    <w:qFormat/>
    <w:rsid w:val="00237609"/>
    <w:rPr>
      <w:rFonts w:ascii="Times New Roman" w:hAnsi="Times New Roman" w:cs="Times New Roman"/>
    </w:rPr>
  </w:style>
  <w:style w:type="character" w:customStyle="1" w:styleId="Heading1Char4">
    <w:name w:val="Heading 1 Char4"/>
    <w:basedOn w:val="Fuentedeprrafopredeter"/>
    <w:qFormat/>
    <w:rsid w:val="00237609"/>
  </w:style>
  <w:style w:type="character" w:customStyle="1" w:styleId="Heading2Char4">
    <w:name w:val="Heading 2 Char4"/>
    <w:basedOn w:val="Fuentedeprrafopredeter"/>
    <w:qFormat/>
    <w:rsid w:val="00237609"/>
  </w:style>
  <w:style w:type="character" w:customStyle="1" w:styleId="Heading3Char5">
    <w:name w:val="Heading 3 Char5"/>
    <w:basedOn w:val="Fuentedeprrafopredeter"/>
    <w:qFormat/>
    <w:rsid w:val="00237609"/>
  </w:style>
  <w:style w:type="character" w:customStyle="1" w:styleId="HeaderChar5">
    <w:name w:val="Header Char5"/>
    <w:basedOn w:val="Fuentedeprrafopredeter"/>
    <w:qFormat/>
    <w:rsid w:val="00237609"/>
  </w:style>
  <w:style w:type="character" w:customStyle="1" w:styleId="Heading3Char13">
    <w:name w:val="Heading 3 Char13"/>
    <w:basedOn w:val="Fuentedeprrafopredeter"/>
    <w:qFormat/>
    <w:rsid w:val="00237609"/>
  </w:style>
  <w:style w:type="character" w:customStyle="1" w:styleId="HeaderChar13">
    <w:name w:val="Header Char13"/>
    <w:basedOn w:val="Fuentedeprrafopredeter"/>
    <w:qFormat/>
    <w:rsid w:val="00237609"/>
  </w:style>
  <w:style w:type="character" w:customStyle="1" w:styleId="EncabezadoCar213">
    <w:name w:val="Encabezado Car213"/>
    <w:basedOn w:val="Fuentedeprrafopredeter"/>
    <w:qFormat/>
    <w:rsid w:val="00237609"/>
  </w:style>
  <w:style w:type="character" w:customStyle="1" w:styleId="EncabezadoCar223">
    <w:name w:val="Encabezado Car223"/>
    <w:basedOn w:val="Fuentedeprrafopredeter"/>
    <w:qFormat/>
    <w:rsid w:val="00237609"/>
  </w:style>
  <w:style w:type="character" w:customStyle="1" w:styleId="jvargasfo">
    <w:name w:val="jvargasfo"/>
    <w:basedOn w:val="Fuentedeprrafopredeter"/>
    <w:qFormat/>
    <w:rsid w:val="00237609"/>
  </w:style>
  <w:style w:type="character" w:customStyle="1" w:styleId="Smbolodenotafinal">
    <w:name w:val="Símbolo de nota final"/>
    <w:basedOn w:val="Fuentedeprrafopredeter"/>
    <w:qFormat/>
    <w:rsid w:val="00237609"/>
  </w:style>
  <w:style w:type="character" w:customStyle="1" w:styleId="WW-Smbolodenotafinal">
    <w:name w:val="WW-Símbolo de nota final"/>
    <w:basedOn w:val="Fuentedeprrafopredeter"/>
    <w:qFormat/>
    <w:rsid w:val="00237609"/>
  </w:style>
  <w:style w:type="character" w:customStyle="1" w:styleId="Ttulo1Car6">
    <w:name w:val="Título 1 Car6"/>
    <w:basedOn w:val="Fuentedeprrafopredeter"/>
    <w:qFormat/>
    <w:rsid w:val="00237609"/>
    <w:rPr>
      <w:rFonts w:ascii="Times New Roman" w:hAnsi="Times New Roman" w:cs="Times New Roman"/>
      <w:b/>
      <w:bCs/>
    </w:rPr>
  </w:style>
  <w:style w:type="character" w:customStyle="1" w:styleId="Ttulo2Car6">
    <w:name w:val="Título 2 Car6"/>
    <w:basedOn w:val="Fuentedeprrafopredeter"/>
    <w:qFormat/>
    <w:rsid w:val="00237609"/>
    <w:rPr>
      <w:rFonts w:ascii="Times New Roman" w:hAnsi="Times New Roman" w:cs="Times New Roman"/>
      <w:b/>
      <w:bCs/>
      <w:i/>
      <w:iCs/>
    </w:rPr>
  </w:style>
  <w:style w:type="character" w:customStyle="1" w:styleId="Ttulo3Car6">
    <w:name w:val="Título 3 Car6"/>
    <w:basedOn w:val="Fuentedeprrafopredeter"/>
    <w:qFormat/>
    <w:rsid w:val="00237609"/>
    <w:rPr>
      <w:rFonts w:ascii="Times New Roman" w:hAnsi="Times New Roman" w:cs="Times New Roman"/>
      <w:b/>
      <w:bCs/>
    </w:rPr>
  </w:style>
  <w:style w:type="character" w:customStyle="1" w:styleId="EncabezadoCar8">
    <w:name w:val="Encabezado Car8"/>
    <w:basedOn w:val="Fuentedeprrafopredeter"/>
    <w:qFormat/>
    <w:rsid w:val="00237609"/>
    <w:rPr>
      <w:rFonts w:ascii="Times New Roman" w:hAnsi="Times New Roman" w:cs="Times New Roman"/>
    </w:rPr>
  </w:style>
  <w:style w:type="character" w:customStyle="1" w:styleId="Heading1Char5">
    <w:name w:val="Heading 1 Char5"/>
    <w:basedOn w:val="Fuentedeprrafopredeter"/>
    <w:qFormat/>
    <w:rsid w:val="00237609"/>
  </w:style>
  <w:style w:type="character" w:customStyle="1" w:styleId="Heading2Char5">
    <w:name w:val="Heading 2 Char5"/>
    <w:basedOn w:val="Fuentedeprrafopredeter"/>
    <w:qFormat/>
    <w:rsid w:val="00237609"/>
  </w:style>
  <w:style w:type="character" w:customStyle="1" w:styleId="Heading3Char6">
    <w:name w:val="Heading 3 Char6"/>
    <w:basedOn w:val="Fuentedeprrafopredeter"/>
    <w:qFormat/>
    <w:rsid w:val="00237609"/>
  </w:style>
  <w:style w:type="character" w:customStyle="1" w:styleId="HeaderChar6">
    <w:name w:val="Header Char6"/>
    <w:basedOn w:val="Fuentedeprrafopredeter"/>
    <w:qFormat/>
    <w:rsid w:val="00237609"/>
  </w:style>
  <w:style w:type="character" w:customStyle="1" w:styleId="Heading3Char14">
    <w:name w:val="Heading 3 Char14"/>
    <w:basedOn w:val="Fuentedeprrafopredeter"/>
    <w:qFormat/>
    <w:rsid w:val="00237609"/>
  </w:style>
  <w:style w:type="character" w:customStyle="1" w:styleId="HeaderChar14">
    <w:name w:val="Header Char14"/>
    <w:basedOn w:val="Fuentedeprrafopredeter"/>
    <w:qFormat/>
    <w:rsid w:val="00237609"/>
  </w:style>
  <w:style w:type="character" w:customStyle="1" w:styleId="EncabezadoCar214">
    <w:name w:val="Encabezado Car214"/>
    <w:basedOn w:val="Fuentedeprrafopredeter"/>
    <w:qFormat/>
    <w:rsid w:val="00237609"/>
  </w:style>
  <w:style w:type="character" w:customStyle="1" w:styleId="EncabezadoCar224">
    <w:name w:val="Encabezado Car224"/>
    <w:basedOn w:val="Fuentedeprrafopredeter"/>
    <w:qFormat/>
    <w:rsid w:val="00237609"/>
  </w:style>
  <w:style w:type="character" w:customStyle="1" w:styleId="EncabezadoCar9">
    <w:name w:val="Encabezado Car9"/>
    <w:basedOn w:val="Fuentedeprrafopredeter"/>
    <w:qFormat/>
    <w:rsid w:val="00237609"/>
    <w:rPr>
      <w:rFonts w:ascii="Arial" w:hAnsi="Arial" w:cs="Arial"/>
      <w:color w:val="000000"/>
    </w:rPr>
  </w:style>
  <w:style w:type="character" w:customStyle="1" w:styleId="Ttulo2Car7">
    <w:name w:val="Título 2 Car7"/>
    <w:basedOn w:val="Fuentedeprrafopredeter"/>
    <w:qFormat/>
    <w:rsid w:val="00237609"/>
    <w:rPr>
      <w:rFonts w:ascii="Cambria" w:hAnsi="Cambria"/>
      <w:b/>
      <w:bCs/>
      <w:i/>
      <w:iCs/>
      <w:color w:val="000000"/>
    </w:rPr>
  </w:style>
  <w:style w:type="character" w:customStyle="1" w:styleId="Ttulo1Car7">
    <w:name w:val="Título 1 Car7"/>
    <w:basedOn w:val="Fuentedeprrafopredeter"/>
    <w:qFormat/>
    <w:rsid w:val="00237609"/>
    <w:rPr>
      <w:rFonts w:ascii="Cambria" w:hAnsi="Cambria"/>
      <w:b/>
      <w:bCs/>
      <w:color w:val="000000"/>
    </w:rPr>
  </w:style>
  <w:style w:type="character" w:customStyle="1" w:styleId="Ttulo3Car7">
    <w:name w:val="Título 3 Car7"/>
    <w:basedOn w:val="Fuentedeprrafopredeter"/>
    <w:qFormat/>
    <w:rsid w:val="00237609"/>
    <w:rPr>
      <w:rFonts w:ascii="Cambria" w:hAnsi="Cambria"/>
      <w:b/>
      <w:bCs/>
      <w:color w:val="000000"/>
    </w:rPr>
  </w:style>
  <w:style w:type="character" w:customStyle="1" w:styleId="mmendoza">
    <w:name w:val="mmendoza"/>
    <w:basedOn w:val="Fuentedeprrafopredeter"/>
    <w:qFormat/>
    <w:rsid w:val="00237609"/>
    <w:rPr>
      <w:color w:val="000080"/>
    </w:rPr>
  </w:style>
  <w:style w:type="character" w:customStyle="1" w:styleId="titulo10">
    <w:name w:val="titulo1"/>
    <w:basedOn w:val="Fuentedeprrafopredeter"/>
    <w:qFormat/>
    <w:rsid w:val="00237609"/>
    <w:rPr>
      <w:b/>
      <w:bCs/>
      <w:color w:val="063559"/>
    </w:rPr>
  </w:style>
  <w:style w:type="character" w:customStyle="1" w:styleId="fuente1">
    <w:name w:val="fuente1"/>
    <w:basedOn w:val="Fuentedeprrafopredeter"/>
    <w:qFormat/>
    <w:rsid w:val="00237609"/>
    <w:rPr>
      <w:color w:val="333333"/>
    </w:rPr>
  </w:style>
  <w:style w:type="character" w:customStyle="1" w:styleId="pel">
    <w:name w:val="_pe_l"/>
    <w:basedOn w:val="Fuentedeprrafopredeter"/>
    <w:qFormat/>
    <w:rsid w:val="00237609"/>
  </w:style>
  <w:style w:type="character" w:customStyle="1" w:styleId="bidi">
    <w:name w:val="bidi"/>
    <w:basedOn w:val="Fuentedeprrafopredeter"/>
    <w:qFormat/>
    <w:rsid w:val="00237609"/>
  </w:style>
  <w:style w:type="character" w:customStyle="1" w:styleId="allowtextselection">
    <w:name w:val="allowtextselection"/>
    <w:basedOn w:val="Fuentedeprrafopredeter"/>
    <w:qFormat/>
    <w:rsid w:val="00237609"/>
  </w:style>
  <w:style w:type="character" w:customStyle="1" w:styleId="TextoindependienteCar2">
    <w:name w:val="Texto independiente Car2"/>
    <w:basedOn w:val="Fuentedeprrafopredeter"/>
    <w:uiPriority w:val="99"/>
    <w:qFormat/>
    <w:rsid w:val="00237609"/>
    <w:rPr>
      <w:rFonts w:ascii="Arial" w:hAnsi="Arial" w:cs="Arial"/>
      <w:color w:val="000000"/>
    </w:rPr>
  </w:style>
  <w:style w:type="character" w:customStyle="1" w:styleId="author">
    <w:name w:val="author"/>
    <w:basedOn w:val="Fuentedeprrafopredeter"/>
    <w:qFormat/>
    <w:rsid w:val="00237609"/>
  </w:style>
  <w:style w:type="character" w:customStyle="1" w:styleId="element1">
    <w:name w:val="element1"/>
    <w:basedOn w:val="Fuentedeprrafopredeter"/>
    <w:qFormat/>
    <w:rsid w:val="00237609"/>
  </w:style>
  <w:style w:type="character" w:customStyle="1" w:styleId="Heading3Char">
    <w:name w:val="Heading 3 Char"/>
    <w:basedOn w:val="Fuentedeprrafopredeter"/>
    <w:qFormat/>
    <w:rsid w:val="00237609"/>
    <w:rPr>
      <w:b/>
      <w:bCs/>
    </w:rPr>
  </w:style>
  <w:style w:type="character" w:customStyle="1" w:styleId="nfasis2">
    <w:name w:val="Énfasis2"/>
    <w:basedOn w:val="Fuentedeprrafopredeter"/>
    <w:qFormat/>
    <w:rsid w:val="00237609"/>
    <w:rPr>
      <w:i/>
      <w:iCs/>
    </w:rPr>
  </w:style>
  <w:style w:type="character" w:customStyle="1" w:styleId="Fuentedeprrafopredeter7">
    <w:name w:val="Fuente de párrafo predeter.7"/>
    <w:basedOn w:val="Fuentedeprrafopredeter"/>
    <w:qFormat/>
    <w:rsid w:val="00237609"/>
  </w:style>
  <w:style w:type="character" w:customStyle="1" w:styleId="Fuentedeprrafopredeter8">
    <w:name w:val="Fuente de párrafo predeter.8"/>
    <w:basedOn w:val="Fuentedeprrafopredeter"/>
    <w:qFormat/>
    <w:rsid w:val="00237609"/>
  </w:style>
  <w:style w:type="character" w:customStyle="1" w:styleId="Hipervnculovisitado1">
    <w:name w:val="Hipervínculo visitado1"/>
    <w:basedOn w:val="Fuentedeprrafopredeter"/>
    <w:qFormat/>
    <w:rsid w:val="00237609"/>
    <w:rPr>
      <w:color w:val="800080"/>
      <w:u w:val="single"/>
    </w:rPr>
  </w:style>
  <w:style w:type="character" w:customStyle="1" w:styleId="Fuentedeprrafopredeter9">
    <w:name w:val="Fuente de párrafo predeter.9"/>
    <w:basedOn w:val="Fuentedeprrafopredeter"/>
    <w:qFormat/>
    <w:rsid w:val="00237609"/>
  </w:style>
  <w:style w:type="character" w:customStyle="1" w:styleId="Acrf3nimoHTML">
    <w:name w:val="Acróf3nimo HTML"/>
    <w:basedOn w:val="Fuentedeprrafopredeter"/>
    <w:qFormat/>
    <w:rsid w:val="00237609"/>
  </w:style>
  <w:style w:type="character" w:customStyle="1" w:styleId="TedtuloCar">
    <w:name w:val="Tíedtulo Car"/>
    <w:basedOn w:val="Fuentedeprrafopredeter"/>
    <w:qFormat/>
    <w:rsid w:val="00237609"/>
    <w:rPr>
      <w:rFonts w:ascii="Cambria" w:hAnsi="Cambria"/>
      <w:b/>
      <w:bCs/>
    </w:rPr>
  </w:style>
  <w:style w:type="character" w:customStyle="1" w:styleId="Nfamerodepe1gina">
    <w:name w:val="Núfamero de páe1gina"/>
    <w:basedOn w:val="Fuentedeprrafopredeter"/>
    <w:qFormat/>
    <w:rsid w:val="00237609"/>
  </w:style>
  <w:style w:type="character" w:customStyle="1" w:styleId="Fuentedepe1rrafopredeter1">
    <w:name w:val="Fuente de páe1rrafo predeter.1"/>
    <w:basedOn w:val="Fuentedeprrafopredeter"/>
    <w:qFormat/>
    <w:rsid w:val="00237609"/>
  </w:style>
  <w:style w:type="character" w:customStyle="1" w:styleId="Fuentedepe1rrafopredeter2">
    <w:name w:val="Fuente de páe1rrafo predeter.2"/>
    <w:basedOn w:val="Fuentedeprrafopredeter"/>
    <w:qFormat/>
    <w:rsid w:val="00237609"/>
  </w:style>
  <w:style w:type="character" w:customStyle="1" w:styleId="Fuentedepe1rrafopredeter3">
    <w:name w:val="Fuente de páe1rrafo predeter.3"/>
    <w:basedOn w:val="Fuentedeprrafopredeter"/>
    <w:qFormat/>
    <w:rsid w:val="00237609"/>
  </w:style>
  <w:style w:type="character" w:customStyle="1" w:styleId="Fuentedepe1rrafopredeter4">
    <w:name w:val="Fuente de páe1rrafo predeter.4"/>
    <w:basedOn w:val="Fuentedeprrafopredeter"/>
    <w:qFormat/>
    <w:rsid w:val="00237609"/>
  </w:style>
  <w:style w:type="character" w:customStyle="1" w:styleId="Fuentedepe1rrafopredeter5">
    <w:name w:val="Fuente de páe1rrafo predeter.5"/>
    <w:basedOn w:val="Fuentedeprrafopredeter"/>
    <w:qFormat/>
    <w:rsid w:val="00237609"/>
  </w:style>
  <w:style w:type="character" w:customStyle="1" w:styleId="Fuentedepe1rrafopredeter">
    <w:name w:val="Fuente de páe1rrafo predeter."/>
    <w:basedOn w:val="Fuentedeprrafopredeter"/>
    <w:qFormat/>
    <w:rsid w:val="00237609"/>
  </w:style>
  <w:style w:type="character" w:customStyle="1" w:styleId="Vif1etas">
    <w:name w:val="Viñf1etas"/>
    <w:basedOn w:val="Fuentedeprrafopredeter"/>
    <w:qFormat/>
    <w:rsid w:val="00237609"/>
    <w:rPr>
      <w:rFonts w:ascii="Arial Unicode MS" w:eastAsia="Arial Unicode MS" w:hAnsi="Arial Unicode MS" w:cs="Arial Unicode MS"/>
    </w:rPr>
  </w:style>
  <w:style w:type="character" w:customStyle="1" w:styleId="WW-EnlacedeInternet1">
    <w:name w:val="WW-Enlace de Internet1"/>
    <w:basedOn w:val="Fuentedeprrafopredeter"/>
    <w:qFormat/>
    <w:rsid w:val="00237609"/>
    <w:rPr>
      <w:color w:val="0000FF"/>
      <w:u w:val="single"/>
    </w:rPr>
  </w:style>
  <w:style w:type="character" w:customStyle="1" w:styleId="Fuentedeprrafopredeter10">
    <w:name w:val="Fuente de párrafo predeter.10"/>
    <w:basedOn w:val="Fuentedeprrafopredeter"/>
    <w:qFormat/>
    <w:rsid w:val="00237609"/>
  </w:style>
  <w:style w:type="character" w:customStyle="1" w:styleId="AcrnimoHTML1">
    <w:name w:val="Acrónimo HTML1"/>
    <w:basedOn w:val="Fuentedeprrafopredeter"/>
    <w:qFormat/>
    <w:rsid w:val="00237609"/>
  </w:style>
  <w:style w:type="character" w:customStyle="1" w:styleId="Fuentedeprrafopredeter11">
    <w:name w:val="Fuente de párrafo predeter.11"/>
    <w:basedOn w:val="Fuentedeprrafopredeter"/>
    <w:qFormat/>
    <w:rsid w:val="00237609"/>
  </w:style>
  <w:style w:type="character" w:customStyle="1" w:styleId="Fuentedeprrafopredeter12">
    <w:name w:val="Fuente de párrafo predeter.12"/>
    <w:basedOn w:val="Fuentedeprrafopredeter"/>
    <w:qFormat/>
    <w:rsid w:val="00237609"/>
  </w:style>
  <w:style w:type="character" w:customStyle="1" w:styleId="Fuentedeprrafopredeter13">
    <w:name w:val="Fuente de párrafo predeter.13"/>
    <w:basedOn w:val="Fuentedeprrafopredeter"/>
    <w:qFormat/>
    <w:rsid w:val="00237609"/>
  </w:style>
  <w:style w:type="character" w:customStyle="1" w:styleId="Fuentedeprrafopredeter14">
    <w:name w:val="Fuente de párrafo predeter.14"/>
    <w:basedOn w:val="Fuentedeprrafopredeter"/>
    <w:qFormat/>
    <w:rsid w:val="00237609"/>
  </w:style>
  <w:style w:type="character" w:customStyle="1" w:styleId="s5">
    <w:name w:val="s5"/>
    <w:basedOn w:val="Fuentedeprrafopredeter"/>
    <w:qFormat/>
    <w:rsid w:val="00237609"/>
  </w:style>
  <w:style w:type="character" w:customStyle="1" w:styleId="refdecomentario10">
    <w:name w:val="refdecomentario1"/>
    <w:basedOn w:val="Fuentedeprrafopredeter"/>
    <w:qFormat/>
    <w:rsid w:val="00237609"/>
  </w:style>
  <w:style w:type="character" w:customStyle="1" w:styleId="paratitulosCar">
    <w:name w:val="para titulos Car"/>
    <w:basedOn w:val="Fuentedeprrafopredeter"/>
    <w:qFormat/>
    <w:rsid w:val="00237609"/>
    <w:rPr>
      <w:rFonts w:ascii="Book Antiqua" w:hAnsi="Book Antiqua"/>
      <w:b/>
      <w:bCs/>
      <w:color w:val="000099"/>
      <w:u w:val="single"/>
      <w:lang w:eastAsia="zh-CN"/>
    </w:rPr>
  </w:style>
  <w:style w:type="character" w:customStyle="1" w:styleId="AAtitulosCar">
    <w:name w:val="AA titulos Car"/>
    <w:basedOn w:val="Fuentedeprrafopredeter"/>
    <w:qFormat/>
    <w:rsid w:val="00237609"/>
    <w:rPr>
      <w:b/>
      <w:bCs/>
      <w:color w:val="000099"/>
    </w:rPr>
  </w:style>
  <w:style w:type="character" w:customStyle="1" w:styleId="WW-Caracteresdenotaalpie1">
    <w:name w:val="WW-Caracteres de nota al pie1"/>
    <w:basedOn w:val="Fuentedeprrafopredeter"/>
    <w:qFormat/>
    <w:rsid w:val="00237609"/>
    <w:rPr>
      <w:vertAlign w:val="superscript"/>
    </w:rPr>
  </w:style>
  <w:style w:type="character" w:customStyle="1" w:styleId="WW-Muydestacado1">
    <w:name w:val="WW-Muy destacado1"/>
    <w:basedOn w:val="Fuentedeprrafopredeter"/>
    <w:qFormat/>
    <w:rsid w:val="00237609"/>
    <w:rPr>
      <w:b/>
      <w:bCs/>
    </w:rPr>
  </w:style>
  <w:style w:type="character" w:customStyle="1" w:styleId="EstiloCorreo38">
    <w:name w:val="EstiloCorreo38"/>
    <w:basedOn w:val="Fuentedeprrafopredeter"/>
    <w:qFormat/>
    <w:rsid w:val="00237609"/>
    <w:rPr>
      <w:rFonts w:ascii="Arial" w:hAnsi="Arial" w:cs="Arial"/>
      <w:color w:val="000080"/>
    </w:rPr>
  </w:style>
  <w:style w:type="character" w:customStyle="1" w:styleId="AATITULITOCar">
    <w:name w:val="AA TITULITO Car"/>
    <w:basedOn w:val="Fuentedeprrafopredeter"/>
    <w:qFormat/>
    <w:rsid w:val="00237609"/>
    <w:rPr>
      <w:b/>
      <w:bCs/>
      <w:color w:val="000099"/>
    </w:rPr>
  </w:style>
  <w:style w:type="character" w:customStyle="1" w:styleId="TextosinformatoCar3">
    <w:name w:val="Texto sin formato Car3"/>
    <w:basedOn w:val="Fuentedeprrafopredeter"/>
    <w:qFormat/>
    <w:rsid w:val="00237609"/>
    <w:rPr>
      <w:rFonts w:ascii="Consolas" w:eastAsia="Arial Unicode MS" w:hAnsi="Consolas" w:cs="Consolas"/>
      <w:kern w:val="2"/>
      <w:sz w:val="21"/>
      <w:szCs w:val="21"/>
      <w:lang w:val="es-ES_tradnl"/>
    </w:rPr>
  </w:style>
  <w:style w:type="character" w:customStyle="1" w:styleId="Textoindependiente3Car3">
    <w:name w:val="Texto independiente 3 Car3"/>
    <w:basedOn w:val="Fuentedeprrafopredeter"/>
    <w:qFormat/>
    <w:rsid w:val="00237609"/>
    <w:rPr>
      <w:rFonts w:eastAsia="Arial Unicode MS"/>
      <w:kern w:val="2"/>
      <w:sz w:val="16"/>
      <w:szCs w:val="16"/>
      <w:lang w:val="es-ES_tradnl"/>
    </w:rPr>
  </w:style>
  <w:style w:type="paragraph" w:styleId="Listaconvietas5">
    <w:name w:val="List Bullet 5"/>
    <w:basedOn w:val="Normal"/>
    <w:uiPriority w:val="99"/>
    <w:unhideWhenUsed/>
    <w:qFormat/>
    <w:rsid w:val="00237609"/>
    <w:pPr>
      <w:numPr>
        <w:numId w:val="71"/>
      </w:numPr>
      <w:suppressAutoHyphens w:val="0"/>
      <w:ind w:left="1415" w:hanging="283"/>
    </w:pPr>
    <w:rPr>
      <w:rFonts w:eastAsiaTheme="minorHAnsi"/>
      <w:sz w:val="20"/>
      <w:szCs w:val="20"/>
      <w:lang w:val="es-CR" w:eastAsia="zh-CN"/>
    </w:rPr>
  </w:style>
  <w:style w:type="character" w:customStyle="1" w:styleId="FirmadecorreoelectrnicoCar2">
    <w:name w:val="Firma de correo electrónico Car2"/>
    <w:basedOn w:val="Fuentedeprrafopredeter"/>
    <w:rsid w:val="00237609"/>
  </w:style>
  <w:style w:type="paragraph" w:customStyle="1" w:styleId="Encabezado9">
    <w:name w:val="Encabezado9"/>
    <w:basedOn w:val="Normal"/>
    <w:uiPriority w:val="99"/>
    <w:qFormat/>
    <w:rsid w:val="00237609"/>
    <w:pPr>
      <w:shd w:val="clear" w:color="auto" w:fill="FFFFFF"/>
      <w:suppressAutoHyphens w:val="0"/>
      <w:jc w:val="center"/>
    </w:pPr>
    <w:rPr>
      <w:rFonts w:ascii="Arial" w:eastAsiaTheme="minorHAnsi" w:hAnsi="Arial" w:cs="Arial"/>
      <w:b/>
      <w:bCs/>
      <w:sz w:val="28"/>
      <w:szCs w:val="28"/>
      <w:lang w:val="es-CR" w:eastAsia="zh-CN"/>
    </w:rPr>
  </w:style>
  <w:style w:type="paragraph" w:customStyle="1" w:styleId="Sangra2detindependiente3">
    <w:name w:val="Sangría 2 de t. independiente3"/>
    <w:basedOn w:val="Normal"/>
    <w:uiPriority w:val="99"/>
    <w:qFormat/>
    <w:rsid w:val="00237609"/>
    <w:pPr>
      <w:suppressAutoHyphens w:val="0"/>
      <w:spacing w:after="120" w:line="480" w:lineRule="auto"/>
      <w:ind w:left="283"/>
    </w:pPr>
    <w:rPr>
      <w:rFonts w:eastAsiaTheme="minorHAnsi"/>
      <w:sz w:val="20"/>
      <w:szCs w:val="20"/>
      <w:lang w:val="es-CR" w:eastAsia="zh-CN"/>
    </w:rPr>
  </w:style>
  <w:style w:type="paragraph" w:customStyle="1" w:styleId="Listaconvietas30">
    <w:name w:val="Lista con viñetas3"/>
    <w:basedOn w:val="Normal"/>
    <w:uiPriority w:val="99"/>
    <w:qFormat/>
    <w:rsid w:val="00237609"/>
    <w:pPr>
      <w:suppressAutoHyphens w:val="0"/>
      <w:ind w:left="1080" w:hanging="360"/>
    </w:pPr>
    <w:rPr>
      <w:rFonts w:ascii="Arial" w:eastAsiaTheme="minorHAnsi" w:hAnsi="Arial" w:cs="Arial"/>
      <w:lang w:val="es-CR" w:eastAsia="zh-CN"/>
    </w:rPr>
  </w:style>
  <w:style w:type="paragraph" w:customStyle="1" w:styleId="Textodebloque5">
    <w:name w:val="Texto de bloque5"/>
    <w:basedOn w:val="Normal"/>
    <w:uiPriority w:val="99"/>
    <w:qFormat/>
    <w:rsid w:val="00237609"/>
    <w:pPr>
      <w:suppressAutoHyphens w:val="0"/>
      <w:ind w:left="851" w:right="851" w:firstLine="709"/>
      <w:jc w:val="both"/>
    </w:pPr>
    <w:rPr>
      <w:rFonts w:eastAsiaTheme="minorHAnsi"/>
      <w:lang w:val="es-CR" w:eastAsia="zh-CN"/>
    </w:rPr>
  </w:style>
  <w:style w:type="paragraph" w:customStyle="1" w:styleId="Textoindependiente26">
    <w:name w:val="Texto independiente 26"/>
    <w:basedOn w:val="Normal"/>
    <w:uiPriority w:val="99"/>
    <w:qFormat/>
    <w:rsid w:val="00237609"/>
    <w:pPr>
      <w:suppressAutoHyphens w:val="0"/>
      <w:spacing w:after="120" w:line="480" w:lineRule="auto"/>
    </w:pPr>
    <w:rPr>
      <w:rFonts w:eastAsiaTheme="minorHAnsi"/>
      <w:sz w:val="20"/>
      <w:szCs w:val="20"/>
      <w:lang w:val="es-CR" w:eastAsia="zh-CN"/>
    </w:rPr>
  </w:style>
  <w:style w:type="paragraph" w:customStyle="1" w:styleId="Textosinformato3">
    <w:name w:val="Texto sin formato3"/>
    <w:basedOn w:val="Normal"/>
    <w:uiPriority w:val="99"/>
    <w:qFormat/>
    <w:rsid w:val="00237609"/>
    <w:pPr>
      <w:suppressAutoHyphens w:val="0"/>
    </w:pPr>
    <w:rPr>
      <w:rFonts w:ascii="Bookman Old Style" w:eastAsiaTheme="minorHAnsi" w:hAnsi="Bookman Old Style"/>
      <w:i/>
      <w:iCs/>
      <w:lang w:val="es-CR" w:eastAsia="zh-CN"/>
    </w:rPr>
  </w:style>
  <w:style w:type="paragraph" w:customStyle="1" w:styleId="Textoindependiente34">
    <w:name w:val="Texto independiente 34"/>
    <w:basedOn w:val="Normal"/>
    <w:uiPriority w:val="99"/>
    <w:qFormat/>
    <w:rsid w:val="00237609"/>
    <w:pPr>
      <w:suppressAutoHyphens w:val="0"/>
      <w:jc w:val="both"/>
    </w:pPr>
    <w:rPr>
      <w:rFonts w:ascii="Arial" w:eastAsiaTheme="minorHAnsi" w:hAnsi="Arial" w:cs="Arial"/>
      <w:lang w:val="es-CR" w:eastAsia="zh-CN"/>
    </w:rPr>
  </w:style>
  <w:style w:type="paragraph" w:customStyle="1" w:styleId="Sangra3detindependiente3">
    <w:name w:val="Sangría 3 de t. independiente3"/>
    <w:basedOn w:val="Normal"/>
    <w:uiPriority w:val="99"/>
    <w:qFormat/>
    <w:rsid w:val="00237609"/>
    <w:pPr>
      <w:suppressAutoHyphens w:val="0"/>
      <w:spacing w:after="120"/>
      <w:ind w:left="283"/>
    </w:pPr>
    <w:rPr>
      <w:rFonts w:eastAsiaTheme="minorHAnsi"/>
      <w:sz w:val="16"/>
      <w:szCs w:val="16"/>
      <w:lang w:val="es-CR" w:eastAsia="zh-CN"/>
    </w:rPr>
  </w:style>
  <w:style w:type="paragraph" w:customStyle="1" w:styleId="Textoindependienteprimerasangra20">
    <w:name w:val="Texto independiente primera sangría2"/>
    <w:basedOn w:val="Normal"/>
    <w:uiPriority w:val="99"/>
    <w:qFormat/>
    <w:rsid w:val="00237609"/>
    <w:pPr>
      <w:suppressAutoHyphens w:val="0"/>
      <w:spacing w:after="120"/>
      <w:ind w:firstLine="210"/>
    </w:pPr>
    <w:rPr>
      <w:rFonts w:eastAsiaTheme="minorHAnsi"/>
      <w:sz w:val="20"/>
      <w:szCs w:val="20"/>
      <w:lang w:val="es-CR" w:eastAsia="zh-CN"/>
    </w:rPr>
  </w:style>
  <w:style w:type="paragraph" w:customStyle="1" w:styleId="Textoindependienteprimerasangra22">
    <w:name w:val="Texto independiente primera sangría 22"/>
    <w:basedOn w:val="Normal"/>
    <w:uiPriority w:val="99"/>
    <w:qFormat/>
    <w:rsid w:val="00237609"/>
    <w:pPr>
      <w:suppressAutoHyphens w:val="0"/>
      <w:spacing w:after="120"/>
      <w:ind w:left="283" w:firstLine="210"/>
    </w:pPr>
    <w:rPr>
      <w:rFonts w:eastAsiaTheme="minorHAnsi"/>
      <w:sz w:val="20"/>
      <w:szCs w:val="20"/>
      <w:lang w:val="es-CR" w:eastAsia="zh-CN"/>
    </w:rPr>
  </w:style>
  <w:style w:type="paragraph" w:customStyle="1" w:styleId="Fecha3">
    <w:name w:val="Fecha3"/>
    <w:basedOn w:val="Normal"/>
    <w:uiPriority w:val="99"/>
    <w:qFormat/>
    <w:rsid w:val="00237609"/>
    <w:pPr>
      <w:suppressAutoHyphens w:val="0"/>
    </w:pPr>
    <w:rPr>
      <w:rFonts w:ascii="Courier New" w:eastAsiaTheme="minorHAnsi" w:hAnsi="Courier New" w:cs="Courier New"/>
      <w:lang w:val="es-CR" w:eastAsia="zh-CN"/>
    </w:rPr>
  </w:style>
  <w:style w:type="paragraph" w:customStyle="1" w:styleId="Listaconnmeros20">
    <w:name w:val="Lista con números2"/>
    <w:basedOn w:val="Normal"/>
    <w:uiPriority w:val="99"/>
    <w:qFormat/>
    <w:rsid w:val="00237609"/>
    <w:pPr>
      <w:suppressAutoHyphens w:val="0"/>
      <w:ind w:left="360" w:hanging="360"/>
    </w:pPr>
    <w:rPr>
      <w:rFonts w:eastAsiaTheme="minorHAnsi"/>
      <w:sz w:val="20"/>
      <w:szCs w:val="20"/>
      <w:lang w:val="es-CR" w:eastAsia="zh-CN"/>
    </w:rPr>
  </w:style>
  <w:style w:type="paragraph" w:customStyle="1" w:styleId="Continuarlista20">
    <w:name w:val="Continuar lista2"/>
    <w:basedOn w:val="Normal"/>
    <w:uiPriority w:val="99"/>
    <w:qFormat/>
    <w:rsid w:val="00237609"/>
    <w:pPr>
      <w:suppressAutoHyphens w:val="0"/>
      <w:spacing w:after="120"/>
      <w:ind w:left="283"/>
    </w:pPr>
    <w:rPr>
      <w:rFonts w:eastAsiaTheme="minorHAnsi"/>
      <w:sz w:val="20"/>
      <w:szCs w:val="20"/>
      <w:lang w:val="es-CR" w:eastAsia="zh-CN"/>
    </w:rPr>
  </w:style>
  <w:style w:type="paragraph" w:customStyle="1" w:styleId="WW-Estilopredeterminado">
    <w:name w:val="WW-Estilo predeterminado"/>
    <w:basedOn w:val="Normal"/>
    <w:uiPriority w:val="99"/>
    <w:qFormat/>
    <w:rsid w:val="00237609"/>
    <w:pPr>
      <w:suppressAutoHyphens w:val="0"/>
    </w:pPr>
    <w:rPr>
      <w:rFonts w:ascii="Arial" w:eastAsiaTheme="minorHAnsi" w:hAnsi="Arial" w:cs="Arial"/>
      <w:lang w:val="es-CR" w:eastAsia="zh-CN"/>
    </w:rPr>
  </w:style>
  <w:style w:type="paragraph" w:customStyle="1" w:styleId="Listaconvietas220">
    <w:name w:val="Lista con viñetas 22"/>
    <w:basedOn w:val="Normal"/>
    <w:uiPriority w:val="99"/>
    <w:qFormat/>
    <w:rsid w:val="00237609"/>
    <w:pPr>
      <w:suppressAutoHyphens w:val="0"/>
      <w:ind w:left="643" w:hanging="360"/>
    </w:pPr>
    <w:rPr>
      <w:rFonts w:eastAsiaTheme="minorHAnsi"/>
      <w:sz w:val="20"/>
      <w:szCs w:val="20"/>
      <w:lang w:val="es-CR" w:eastAsia="zh-CN"/>
    </w:rPr>
  </w:style>
  <w:style w:type="paragraph" w:customStyle="1" w:styleId="LO-normal5">
    <w:name w:val="LO-normal5"/>
    <w:basedOn w:val="Normal"/>
    <w:qFormat/>
    <w:rsid w:val="00237609"/>
    <w:pPr>
      <w:suppressAutoHyphens w:val="0"/>
      <w:spacing w:line="276" w:lineRule="auto"/>
    </w:pPr>
    <w:rPr>
      <w:rFonts w:ascii="Arial" w:eastAsiaTheme="minorHAnsi" w:hAnsi="Arial" w:cs="Arial"/>
      <w:color w:val="000000"/>
      <w:sz w:val="22"/>
      <w:szCs w:val="22"/>
      <w:lang w:val="es-CR" w:eastAsia="zh-CN"/>
    </w:rPr>
  </w:style>
  <w:style w:type="paragraph" w:customStyle="1" w:styleId="SubttulosdeHallazgo1">
    <w:name w:val="Subtítulos de Hallazgo1"/>
    <w:basedOn w:val="Normal"/>
    <w:qFormat/>
    <w:rsid w:val="00237609"/>
    <w:pPr>
      <w:keepNext/>
      <w:suppressAutoHyphens w:val="0"/>
      <w:spacing w:before="200"/>
    </w:pPr>
    <w:rPr>
      <w:rFonts w:ascii="Calibri Light" w:eastAsiaTheme="minorHAnsi" w:hAnsi="Calibri Light"/>
      <w:color w:val="1F3763"/>
      <w:lang w:val="es-CR" w:eastAsia="zh-CN"/>
    </w:rPr>
  </w:style>
  <w:style w:type="paragraph" w:customStyle="1" w:styleId="JonEncabezado">
    <w:name w:val="Jon (Encabezado)"/>
    <w:basedOn w:val="Normal"/>
    <w:qFormat/>
    <w:rsid w:val="00237609"/>
    <w:pPr>
      <w:suppressAutoHyphens w:val="0"/>
      <w:spacing w:before="120" w:after="120" w:line="480" w:lineRule="auto"/>
      <w:ind w:firstLine="709"/>
      <w:jc w:val="both"/>
    </w:pPr>
    <w:rPr>
      <w:rFonts w:eastAsiaTheme="minorHAnsi"/>
      <w:color w:val="000099"/>
      <w:sz w:val="28"/>
      <w:szCs w:val="28"/>
      <w:lang w:val="es-CR" w:eastAsia="zh-CN"/>
    </w:rPr>
  </w:style>
  <w:style w:type="paragraph" w:customStyle="1" w:styleId="Jontranscrib">
    <w:name w:val="Jon (transcrib.)"/>
    <w:basedOn w:val="Normal"/>
    <w:qFormat/>
    <w:rsid w:val="00237609"/>
    <w:pPr>
      <w:suppressAutoHyphens w:val="0"/>
      <w:ind w:left="851" w:right="851" w:firstLine="709"/>
      <w:jc w:val="both"/>
    </w:pPr>
    <w:rPr>
      <w:rFonts w:eastAsiaTheme="minorHAnsi"/>
      <w:color w:val="000099"/>
      <w:sz w:val="26"/>
      <w:szCs w:val="26"/>
      <w:lang w:val="es-CR" w:eastAsia="zh-CN"/>
    </w:rPr>
  </w:style>
  <w:style w:type="paragraph" w:customStyle="1" w:styleId="Jonathan6">
    <w:name w:val="Jonathan 6"/>
    <w:basedOn w:val="Normal"/>
    <w:qFormat/>
    <w:rsid w:val="00237609"/>
    <w:pPr>
      <w:suppressAutoHyphens w:val="0"/>
      <w:spacing w:before="120" w:after="120" w:line="480" w:lineRule="auto"/>
      <w:jc w:val="center"/>
    </w:pPr>
    <w:rPr>
      <w:rFonts w:eastAsiaTheme="minorHAnsi"/>
      <w:sz w:val="28"/>
      <w:szCs w:val="28"/>
      <w:lang w:val="es-CR" w:eastAsia="zh-CN"/>
    </w:rPr>
  </w:style>
  <w:style w:type="paragraph" w:customStyle="1" w:styleId="Mapadeldocumento2">
    <w:name w:val="Mapa del documento2"/>
    <w:basedOn w:val="Normal"/>
    <w:uiPriority w:val="99"/>
    <w:qFormat/>
    <w:rsid w:val="00237609"/>
    <w:pPr>
      <w:shd w:val="clear" w:color="auto" w:fill="000080"/>
      <w:suppressAutoHyphens w:val="0"/>
    </w:pPr>
    <w:rPr>
      <w:rFonts w:ascii="Tahoma" w:eastAsiaTheme="minorHAnsi" w:hAnsi="Tahoma" w:cs="Tahoma"/>
      <w:color w:val="000000"/>
      <w:sz w:val="20"/>
      <w:szCs w:val="20"/>
      <w:lang w:val="es-CR" w:eastAsia="zh-CN"/>
    </w:rPr>
  </w:style>
  <w:style w:type="paragraph" w:customStyle="1" w:styleId="Saludo2">
    <w:name w:val="Saludo2"/>
    <w:basedOn w:val="Normal"/>
    <w:uiPriority w:val="99"/>
    <w:qFormat/>
    <w:rsid w:val="00237609"/>
    <w:pPr>
      <w:suppressAutoHyphens w:val="0"/>
    </w:pPr>
    <w:rPr>
      <w:rFonts w:ascii="Calibri" w:eastAsiaTheme="minorHAnsi" w:hAnsi="Calibri"/>
      <w:sz w:val="20"/>
      <w:szCs w:val="20"/>
      <w:lang w:val="es-CR" w:eastAsia="zh-CN"/>
    </w:rPr>
  </w:style>
  <w:style w:type="paragraph" w:customStyle="1" w:styleId="Cierre2">
    <w:name w:val="Cierre2"/>
    <w:basedOn w:val="Normal"/>
    <w:uiPriority w:val="99"/>
    <w:qFormat/>
    <w:rsid w:val="00237609"/>
    <w:pPr>
      <w:suppressAutoHyphens w:val="0"/>
      <w:ind w:left="4252"/>
    </w:pPr>
    <w:rPr>
      <w:rFonts w:ascii="Century Schoolbook" w:eastAsiaTheme="minorHAnsi" w:hAnsi="Century Schoolbook"/>
      <w:i/>
      <w:iCs/>
      <w:lang w:val="es-CR" w:eastAsia="zh-CN"/>
    </w:rPr>
  </w:style>
  <w:style w:type="paragraph" w:customStyle="1" w:styleId="Continuarlista22">
    <w:name w:val="Continuar lista 22"/>
    <w:basedOn w:val="Normal"/>
    <w:uiPriority w:val="99"/>
    <w:qFormat/>
    <w:rsid w:val="00237609"/>
    <w:pPr>
      <w:suppressAutoHyphens w:val="0"/>
      <w:spacing w:after="120"/>
      <w:ind w:left="566"/>
    </w:pPr>
    <w:rPr>
      <w:rFonts w:eastAsiaTheme="minorHAnsi"/>
      <w:lang w:val="es-CR" w:eastAsia="zh-CN"/>
    </w:rPr>
  </w:style>
  <w:style w:type="paragraph" w:customStyle="1" w:styleId="Agestinvieta">
    <w:name w:val="A gestión viñeta"/>
    <w:basedOn w:val="Normal"/>
    <w:qFormat/>
    <w:rsid w:val="00237609"/>
    <w:pPr>
      <w:suppressAutoHyphens w:val="0"/>
      <w:spacing w:before="120" w:after="120"/>
      <w:ind w:left="851" w:right="851"/>
      <w:jc w:val="both"/>
    </w:pPr>
    <w:rPr>
      <w:rFonts w:eastAsiaTheme="minorHAnsi"/>
      <w:color w:val="000099"/>
      <w:sz w:val="26"/>
      <w:szCs w:val="26"/>
      <w:lang w:val="es-CR" w:eastAsia="zh-CN"/>
    </w:rPr>
  </w:style>
  <w:style w:type="paragraph" w:customStyle="1" w:styleId="AgestinN">
    <w:name w:val="A gestión N°"/>
    <w:basedOn w:val="Normal"/>
    <w:qFormat/>
    <w:rsid w:val="00237609"/>
    <w:pPr>
      <w:suppressAutoHyphens w:val="0"/>
      <w:spacing w:before="120" w:after="120"/>
      <w:ind w:left="851" w:right="851"/>
      <w:jc w:val="both"/>
    </w:pPr>
    <w:rPr>
      <w:rFonts w:eastAsiaTheme="minorHAnsi"/>
      <w:color w:val="000099"/>
      <w:sz w:val="26"/>
      <w:szCs w:val="26"/>
      <w:lang w:val="es-CR" w:eastAsia="zh-CN"/>
    </w:rPr>
  </w:style>
  <w:style w:type="paragraph" w:customStyle="1" w:styleId="Bgestintitulosub">
    <w:name w:val="B gestión titulo sub"/>
    <w:basedOn w:val="Normal"/>
    <w:qFormat/>
    <w:rsid w:val="00237609"/>
    <w:pPr>
      <w:suppressAutoHyphens w:val="0"/>
      <w:spacing w:before="120" w:after="120"/>
      <w:ind w:left="851" w:right="851" w:firstLine="709"/>
      <w:jc w:val="both"/>
    </w:pPr>
    <w:rPr>
      <w:rFonts w:eastAsiaTheme="minorHAnsi"/>
      <w:b/>
      <w:bCs/>
      <w:color w:val="000099"/>
      <w:sz w:val="26"/>
      <w:szCs w:val="26"/>
      <w:u w:val="single"/>
      <w:lang w:val="es-CR" w:eastAsia="zh-CN"/>
    </w:rPr>
  </w:style>
  <w:style w:type="paragraph" w:customStyle="1" w:styleId="Bgesnromano">
    <w:name w:val="B ges n° romano"/>
    <w:basedOn w:val="Normal"/>
    <w:qFormat/>
    <w:rsid w:val="00237609"/>
    <w:pPr>
      <w:suppressAutoHyphens w:val="0"/>
      <w:spacing w:before="120" w:after="120"/>
      <w:ind w:left="851" w:right="851"/>
      <w:jc w:val="both"/>
    </w:pPr>
    <w:rPr>
      <w:rFonts w:eastAsiaTheme="minorHAnsi"/>
      <w:i/>
      <w:iCs/>
      <w:color w:val="000099"/>
      <w:sz w:val="26"/>
      <w:szCs w:val="26"/>
      <w:lang w:val="es-CR" w:eastAsia="zh-CN"/>
    </w:rPr>
  </w:style>
  <w:style w:type="paragraph" w:customStyle="1" w:styleId="WW-Notaalpie">
    <w:name w:val="WW-Nota al pie"/>
    <w:basedOn w:val="Normal"/>
    <w:uiPriority w:val="99"/>
    <w:qFormat/>
    <w:rsid w:val="00237609"/>
    <w:pPr>
      <w:suppressAutoHyphens w:val="0"/>
      <w:spacing w:line="276" w:lineRule="auto"/>
      <w:ind w:left="283" w:hanging="283"/>
    </w:pPr>
    <w:rPr>
      <w:rFonts w:eastAsiaTheme="minorHAnsi"/>
      <w:sz w:val="20"/>
      <w:szCs w:val="20"/>
      <w:lang w:val="es-CR" w:eastAsia="zh-CN"/>
    </w:rPr>
  </w:style>
  <w:style w:type="paragraph" w:customStyle="1" w:styleId="AA">
    <w:name w:val="AA"/>
    <w:basedOn w:val="Normal"/>
    <w:qFormat/>
    <w:rsid w:val="00237609"/>
    <w:pPr>
      <w:keepNext/>
      <w:suppressAutoHyphens w:val="0"/>
      <w:ind w:left="851" w:right="851"/>
    </w:pPr>
    <w:rPr>
      <w:rFonts w:eastAsiaTheme="minorHAnsi"/>
      <w:b/>
      <w:bCs/>
      <w:color w:val="000080"/>
      <w:sz w:val="28"/>
      <w:szCs w:val="28"/>
      <w:u w:val="single"/>
      <w:lang w:val="es-CR" w:eastAsia="zh-CN"/>
    </w:rPr>
  </w:style>
  <w:style w:type="paragraph" w:customStyle="1" w:styleId="AAAB">
    <w:name w:val="AAAB"/>
    <w:basedOn w:val="Normal"/>
    <w:qFormat/>
    <w:rsid w:val="00237609"/>
    <w:pPr>
      <w:keepNext/>
      <w:suppressAutoHyphens w:val="0"/>
      <w:ind w:left="851" w:right="851"/>
    </w:pPr>
    <w:rPr>
      <w:rFonts w:eastAsiaTheme="minorHAnsi"/>
      <w:b/>
      <w:bCs/>
      <w:color w:val="000099"/>
      <w:sz w:val="28"/>
      <w:szCs w:val="28"/>
      <w:lang w:val="es-CR" w:eastAsia="zh-CN"/>
    </w:rPr>
  </w:style>
  <w:style w:type="paragraph" w:customStyle="1" w:styleId="Estilorecomendaciones">
    <w:name w:val="Estilo recomendaciones"/>
    <w:basedOn w:val="Normal"/>
    <w:uiPriority w:val="99"/>
    <w:qFormat/>
    <w:rsid w:val="00237609"/>
    <w:pPr>
      <w:suppressAutoHyphens w:val="0"/>
      <w:jc w:val="both"/>
    </w:pPr>
    <w:rPr>
      <w:rFonts w:ascii="Arial" w:eastAsiaTheme="minorHAnsi" w:hAnsi="Arial" w:cs="Arial"/>
      <w:sz w:val="23"/>
      <w:szCs w:val="23"/>
      <w:lang w:val="es-CR" w:eastAsia="zh-CN"/>
    </w:rPr>
  </w:style>
  <w:style w:type="paragraph" w:customStyle="1" w:styleId="Ttulo320">
    <w:name w:val="Título 32"/>
    <w:basedOn w:val="Normal"/>
    <w:uiPriority w:val="99"/>
    <w:qFormat/>
    <w:rsid w:val="00237609"/>
    <w:pPr>
      <w:keepNext/>
      <w:suppressAutoHyphens w:val="0"/>
      <w:spacing w:before="240" w:after="60" w:line="0" w:lineRule="atLeast"/>
      <w:jc w:val="center"/>
    </w:pPr>
    <w:rPr>
      <w:rFonts w:ascii="Book Antiqua" w:eastAsiaTheme="minorHAnsi" w:hAnsi="Book Antiqua"/>
      <w:b/>
      <w:bCs/>
      <w:i/>
      <w:iCs/>
      <w:u w:val="single"/>
      <w:lang w:val="es-CR" w:eastAsia="zh-CN"/>
    </w:rPr>
  </w:style>
  <w:style w:type="paragraph" w:customStyle="1" w:styleId="WW-Cuerpodetexto1">
    <w:name w:val="WW-Cuerpo de texto1"/>
    <w:basedOn w:val="Normal"/>
    <w:uiPriority w:val="99"/>
    <w:qFormat/>
    <w:rsid w:val="00237609"/>
    <w:pPr>
      <w:suppressAutoHyphens w:val="0"/>
    </w:pPr>
    <w:rPr>
      <w:rFonts w:eastAsiaTheme="minorHAnsi"/>
      <w:sz w:val="20"/>
      <w:szCs w:val="20"/>
      <w:lang w:val="es-CR" w:eastAsia="zh-CN"/>
    </w:rPr>
  </w:style>
  <w:style w:type="paragraph" w:customStyle="1" w:styleId="Listaconnmeros22">
    <w:name w:val="Lista con números 22"/>
    <w:basedOn w:val="Normal"/>
    <w:uiPriority w:val="99"/>
    <w:qFormat/>
    <w:rsid w:val="00237609"/>
    <w:pPr>
      <w:suppressAutoHyphens w:val="0"/>
      <w:ind w:left="643" w:hanging="360"/>
    </w:pPr>
    <w:rPr>
      <w:rFonts w:eastAsiaTheme="minorHAnsi"/>
      <w:lang w:val="es-CR" w:eastAsia="zh-CN"/>
    </w:rPr>
  </w:style>
  <w:style w:type="paragraph" w:customStyle="1" w:styleId="Sangranormal2">
    <w:name w:val="Sangría normal2"/>
    <w:basedOn w:val="Normal"/>
    <w:uiPriority w:val="99"/>
    <w:qFormat/>
    <w:rsid w:val="00237609"/>
    <w:pPr>
      <w:suppressAutoHyphens w:val="0"/>
      <w:spacing w:before="280" w:after="280"/>
    </w:pPr>
    <w:rPr>
      <w:rFonts w:eastAsiaTheme="minorHAnsi"/>
      <w:lang w:val="es-CR" w:eastAsia="zh-CN"/>
    </w:rPr>
  </w:style>
  <w:style w:type="paragraph" w:customStyle="1" w:styleId="WW-Epgrafe">
    <w:name w:val="WW-Epígrafe"/>
    <w:basedOn w:val="Normal"/>
    <w:qFormat/>
    <w:rsid w:val="00237609"/>
    <w:pPr>
      <w:suppressAutoHyphens w:val="0"/>
      <w:spacing w:line="360" w:lineRule="auto"/>
      <w:jc w:val="both"/>
    </w:pPr>
    <w:rPr>
      <w:rFonts w:ascii="Arial" w:eastAsiaTheme="minorHAnsi" w:hAnsi="Arial" w:cs="Arial"/>
      <w:i/>
      <w:iCs/>
      <w:sz w:val="20"/>
      <w:szCs w:val="20"/>
      <w:lang w:val="es-CR" w:eastAsia="zh-CN"/>
    </w:rPr>
  </w:style>
  <w:style w:type="paragraph" w:customStyle="1" w:styleId="yiv8732814394ydp37db12b2msonormal">
    <w:name w:val="yiv8732814394ydp37db12b2msonormal"/>
    <w:basedOn w:val="Normal"/>
    <w:qFormat/>
    <w:rsid w:val="00237609"/>
    <w:pPr>
      <w:suppressAutoHyphens w:val="0"/>
      <w:spacing w:before="280" w:after="280"/>
    </w:pPr>
    <w:rPr>
      <w:rFonts w:eastAsiaTheme="minorHAnsi"/>
      <w:lang w:val="es-CR" w:eastAsia="zh-CN"/>
    </w:rPr>
  </w:style>
  <w:style w:type="paragraph" w:customStyle="1" w:styleId="WW-Encabezado4">
    <w:name w:val="WW-Encabezado 4"/>
    <w:basedOn w:val="Normal"/>
    <w:qFormat/>
    <w:rsid w:val="00237609"/>
    <w:pPr>
      <w:keepNext/>
      <w:suppressAutoHyphens w:val="0"/>
      <w:jc w:val="center"/>
    </w:pPr>
    <w:rPr>
      <w:rFonts w:eastAsiaTheme="minorHAnsi"/>
      <w:b/>
      <w:bCs/>
      <w:sz w:val="32"/>
      <w:szCs w:val="32"/>
      <w:lang w:val="es-CR" w:eastAsia="zh-CN"/>
    </w:rPr>
  </w:style>
  <w:style w:type="paragraph" w:customStyle="1" w:styleId="WW-Encabezado6">
    <w:name w:val="WW-Encabezado 6"/>
    <w:basedOn w:val="Normal"/>
    <w:qFormat/>
    <w:rsid w:val="00237609"/>
    <w:pPr>
      <w:keepNext/>
      <w:suppressAutoHyphens w:val="0"/>
      <w:jc w:val="center"/>
    </w:pPr>
    <w:rPr>
      <w:rFonts w:eastAsiaTheme="minorHAnsi"/>
      <w:b/>
      <w:bCs/>
      <w:i/>
      <w:iCs/>
      <w:sz w:val="22"/>
      <w:szCs w:val="22"/>
      <w:u w:val="single"/>
      <w:lang w:val="es-CR" w:eastAsia="zh-CN"/>
    </w:rPr>
  </w:style>
  <w:style w:type="paragraph" w:customStyle="1" w:styleId="WW-Encabezado7">
    <w:name w:val="WW-Encabezado 7"/>
    <w:basedOn w:val="Normal"/>
    <w:qFormat/>
    <w:rsid w:val="00237609"/>
    <w:pPr>
      <w:keepNext/>
      <w:suppressAutoHyphens w:val="0"/>
      <w:jc w:val="center"/>
    </w:pPr>
    <w:rPr>
      <w:rFonts w:eastAsiaTheme="minorHAnsi"/>
      <w:b/>
      <w:bCs/>
      <w:sz w:val="22"/>
      <w:szCs w:val="22"/>
      <w:lang w:val="es-CR" w:eastAsia="zh-CN"/>
    </w:rPr>
  </w:style>
  <w:style w:type="paragraph" w:customStyle="1" w:styleId="WW-Encabezado8">
    <w:name w:val="WW-Encabezado 8"/>
    <w:basedOn w:val="Normal"/>
    <w:qFormat/>
    <w:rsid w:val="00237609"/>
    <w:pPr>
      <w:keepNext/>
      <w:suppressAutoHyphens w:val="0"/>
    </w:pPr>
    <w:rPr>
      <w:rFonts w:eastAsiaTheme="minorHAnsi"/>
      <w:b/>
      <w:bCs/>
      <w:sz w:val="20"/>
      <w:szCs w:val="20"/>
      <w:lang w:val="es-CR" w:eastAsia="zh-CN"/>
    </w:rPr>
  </w:style>
  <w:style w:type="paragraph" w:customStyle="1" w:styleId="WW-Encabezado9">
    <w:name w:val="WW-Encabezado 9"/>
    <w:basedOn w:val="Normal"/>
    <w:qFormat/>
    <w:rsid w:val="00237609"/>
    <w:pPr>
      <w:keepNext/>
      <w:suppressAutoHyphens w:val="0"/>
      <w:ind w:left="360"/>
      <w:jc w:val="center"/>
    </w:pPr>
    <w:rPr>
      <w:rFonts w:eastAsiaTheme="minorHAnsi"/>
      <w:b/>
      <w:bCs/>
      <w:sz w:val="22"/>
      <w:szCs w:val="22"/>
      <w:u w:val="single"/>
      <w:lang w:val="es-CR" w:eastAsia="zh-CN"/>
    </w:rPr>
  </w:style>
  <w:style w:type="paragraph" w:customStyle="1" w:styleId="WW-Encabezamiento">
    <w:name w:val="WW-Encabezamiento"/>
    <w:basedOn w:val="Normal"/>
    <w:qFormat/>
    <w:rsid w:val="00237609"/>
    <w:pPr>
      <w:suppressAutoHyphens w:val="0"/>
    </w:pPr>
    <w:rPr>
      <w:rFonts w:ascii="Arial" w:eastAsiaTheme="minorHAnsi" w:hAnsi="Arial" w:cs="Arial"/>
      <w:lang w:val="es-CR" w:eastAsia="zh-CN"/>
    </w:rPr>
  </w:style>
  <w:style w:type="paragraph" w:customStyle="1" w:styleId="WW-TableHeading1">
    <w:name w:val="WW-Table Heading1"/>
    <w:basedOn w:val="Normal"/>
    <w:uiPriority w:val="99"/>
    <w:qFormat/>
    <w:rsid w:val="00237609"/>
    <w:pPr>
      <w:suppressAutoHyphens w:val="0"/>
      <w:jc w:val="center"/>
    </w:pPr>
    <w:rPr>
      <w:rFonts w:eastAsiaTheme="minorHAnsi"/>
      <w:b/>
      <w:bCs/>
      <w:sz w:val="22"/>
      <w:szCs w:val="22"/>
      <w:lang w:val="es-CR" w:eastAsia="zh-CN"/>
    </w:rPr>
  </w:style>
  <w:style w:type="paragraph" w:customStyle="1" w:styleId="WW-TableContents10">
    <w:name w:val="WW-Table Contents1"/>
    <w:basedOn w:val="Normal"/>
    <w:uiPriority w:val="99"/>
    <w:qFormat/>
    <w:rsid w:val="00237609"/>
    <w:pPr>
      <w:suppressAutoHyphens w:val="0"/>
    </w:pPr>
    <w:rPr>
      <w:rFonts w:eastAsiaTheme="minorHAnsi"/>
      <w:sz w:val="22"/>
      <w:szCs w:val="22"/>
      <w:lang w:val="es-CR" w:eastAsia="zh-CN"/>
    </w:rPr>
  </w:style>
  <w:style w:type="paragraph" w:customStyle="1" w:styleId="WW-TableHeading">
    <w:name w:val="WW-Table Heading"/>
    <w:basedOn w:val="Normal"/>
    <w:uiPriority w:val="99"/>
    <w:qFormat/>
    <w:rsid w:val="00237609"/>
    <w:pPr>
      <w:suppressAutoHyphens w:val="0"/>
      <w:jc w:val="center"/>
    </w:pPr>
    <w:rPr>
      <w:rFonts w:eastAsiaTheme="minorHAnsi"/>
      <w:b/>
      <w:bCs/>
      <w:sz w:val="22"/>
      <w:szCs w:val="22"/>
      <w:lang w:val="es-CR" w:eastAsia="zh-CN"/>
    </w:rPr>
  </w:style>
  <w:style w:type="paragraph" w:customStyle="1" w:styleId="WW-TableContents">
    <w:name w:val="WW-Table Contents"/>
    <w:basedOn w:val="Normal"/>
    <w:uiPriority w:val="99"/>
    <w:qFormat/>
    <w:rsid w:val="00237609"/>
    <w:pPr>
      <w:suppressAutoHyphens w:val="0"/>
    </w:pPr>
    <w:rPr>
      <w:rFonts w:eastAsiaTheme="minorHAnsi"/>
      <w:sz w:val="22"/>
      <w:szCs w:val="22"/>
      <w:lang w:val="es-CR" w:eastAsia="zh-CN"/>
    </w:rPr>
  </w:style>
  <w:style w:type="paragraph" w:customStyle="1" w:styleId="Textbodyindent">
    <w:name w:val="Text body indent"/>
    <w:basedOn w:val="Normal"/>
    <w:uiPriority w:val="99"/>
    <w:qFormat/>
    <w:rsid w:val="00237609"/>
    <w:pPr>
      <w:suppressAutoHyphens w:val="0"/>
      <w:jc w:val="both"/>
    </w:pPr>
    <w:rPr>
      <w:kern w:val="2"/>
      <w:sz w:val="20"/>
      <w:szCs w:val="20"/>
      <w:lang w:val="es-CR"/>
      <w14:ligatures w14:val="standardContextual"/>
    </w:rPr>
  </w:style>
  <w:style w:type="paragraph" w:customStyle="1" w:styleId="Epgrafe40">
    <w:name w:val="Epígrafe4"/>
    <w:basedOn w:val="Normal"/>
    <w:uiPriority w:val="99"/>
    <w:qFormat/>
    <w:rsid w:val="00237609"/>
    <w:pPr>
      <w:suppressAutoHyphens w:val="0"/>
      <w:spacing w:before="120" w:after="120"/>
    </w:pPr>
    <w:rPr>
      <w:rFonts w:ascii="Arial" w:eastAsiaTheme="minorHAnsi" w:hAnsi="Arial" w:cs="Arial"/>
      <w:i/>
      <w:iCs/>
      <w:lang w:val="es-CR" w:eastAsia="zh-CN"/>
    </w:rPr>
  </w:style>
  <w:style w:type="paragraph" w:customStyle="1" w:styleId="Lista27">
    <w:name w:val="Lista 27"/>
    <w:basedOn w:val="Normal"/>
    <w:qFormat/>
    <w:rsid w:val="00237609"/>
    <w:pPr>
      <w:suppressAutoHyphens w:val="0"/>
      <w:spacing w:after="200"/>
      <w:ind w:left="566" w:hanging="283"/>
    </w:pPr>
    <w:rPr>
      <w:rFonts w:ascii="Calibri" w:eastAsiaTheme="minorHAnsi" w:hAnsi="Calibri"/>
      <w:color w:val="000000"/>
      <w:sz w:val="20"/>
      <w:szCs w:val="20"/>
      <w:lang w:val="es-CR" w:eastAsia="zh-CN"/>
    </w:rPr>
  </w:style>
  <w:style w:type="paragraph" w:customStyle="1" w:styleId="LO-Normal1">
    <w:name w:val="LO-Normal1"/>
    <w:basedOn w:val="Normal"/>
    <w:uiPriority w:val="99"/>
    <w:qFormat/>
    <w:rsid w:val="00237609"/>
    <w:pPr>
      <w:suppressAutoHyphens w:val="0"/>
      <w:spacing w:line="252" w:lineRule="auto"/>
    </w:pPr>
    <w:rPr>
      <w:rFonts w:ascii="Calibri" w:eastAsiaTheme="minorHAnsi" w:hAnsi="Calibri"/>
      <w:color w:val="00000A"/>
      <w:lang w:val="es-CR" w:eastAsia="zh-CN"/>
    </w:rPr>
  </w:style>
  <w:style w:type="paragraph" w:customStyle="1" w:styleId="LO-Normal3">
    <w:name w:val="LO-Normal3"/>
    <w:basedOn w:val="Normal"/>
    <w:qFormat/>
    <w:rsid w:val="00237609"/>
    <w:pPr>
      <w:suppressAutoHyphens w:val="0"/>
    </w:pPr>
    <w:rPr>
      <w:rFonts w:ascii="Liberation Serif" w:eastAsiaTheme="minorHAnsi" w:hAnsi="Liberation Serif" w:cs="Liberation Serif"/>
      <w:lang w:val="es-CR" w:eastAsia="zh-CN"/>
    </w:rPr>
  </w:style>
  <w:style w:type="paragraph" w:customStyle="1" w:styleId="Textoindependiente231">
    <w:name w:val="Texto independiente 231"/>
    <w:basedOn w:val="Normal"/>
    <w:qFormat/>
    <w:rsid w:val="00237609"/>
    <w:pPr>
      <w:suppressAutoHyphens w:val="0"/>
      <w:spacing w:after="120" w:line="480" w:lineRule="auto"/>
    </w:pPr>
    <w:rPr>
      <w:rFonts w:ascii="Arial" w:eastAsiaTheme="minorHAnsi" w:hAnsi="Arial" w:cs="Arial"/>
      <w:lang w:val="es-CR" w:eastAsia="zh-CN"/>
    </w:rPr>
  </w:style>
  <w:style w:type="paragraph" w:customStyle="1" w:styleId="Textoindependiente321">
    <w:name w:val="Texto independiente 321"/>
    <w:basedOn w:val="Normal"/>
    <w:qFormat/>
    <w:rsid w:val="00237609"/>
    <w:pPr>
      <w:suppressAutoHyphens w:val="0"/>
      <w:spacing w:after="120"/>
    </w:pPr>
    <w:rPr>
      <w:rFonts w:ascii="Arial" w:eastAsiaTheme="minorHAnsi" w:hAnsi="Arial" w:cs="Arial"/>
      <w:sz w:val="16"/>
      <w:szCs w:val="16"/>
      <w:lang w:val="es-CR" w:eastAsia="zh-CN"/>
    </w:rPr>
  </w:style>
  <w:style w:type="paragraph" w:customStyle="1" w:styleId="WW-Predeterminado12">
    <w:name w:val="WW-Predeterminado12"/>
    <w:basedOn w:val="Normal"/>
    <w:uiPriority w:val="99"/>
    <w:qFormat/>
    <w:rsid w:val="00237609"/>
    <w:pPr>
      <w:suppressAutoHyphens w:val="0"/>
      <w:spacing w:after="160" w:line="252" w:lineRule="auto"/>
    </w:pPr>
    <w:rPr>
      <w:rFonts w:ascii="Liberation Serif" w:eastAsiaTheme="minorHAnsi" w:hAnsi="Liberation Serif" w:cs="Liberation Serif"/>
      <w:color w:val="00000A"/>
      <w:sz w:val="22"/>
      <w:szCs w:val="22"/>
      <w:lang w:val="es-CR" w:eastAsia="zh-CN"/>
    </w:rPr>
  </w:style>
  <w:style w:type="paragraph" w:customStyle="1" w:styleId="ListParagraph3">
    <w:name w:val="List Paragraph3"/>
    <w:basedOn w:val="Normal"/>
    <w:qFormat/>
    <w:rsid w:val="00237609"/>
    <w:pPr>
      <w:suppressAutoHyphens w:val="0"/>
      <w:ind w:left="708"/>
    </w:pPr>
    <w:rPr>
      <w:rFonts w:ascii="Liberation Serif" w:eastAsiaTheme="minorHAnsi" w:hAnsi="Liberation Serif" w:cs="Liberation Serif"/>
      <w:color w:val="00000A"/>
      <w:lang w:val="es-CR" w:eastAsia="zh-CN"/>
    </w:rPr>
  </w:style>
  <w:style w:type="paragraph" w:customStyle="1" w:styleId="AAAencabezado">
    <w:name w:val="AAA encabezado"/>
    <w:basedOn w:val="Normal"/>
    <w:qFormat/>
    <w:rsid w:val="00237609"/>
    <w:pPr>
      <w:suppressAutoHyphens w:val="0"/>
      <w:spacing w:line="480" w:lineRule="auto"/>
      <w:ind w:firstLine="708"/>
      <w:jc w:val="both"/>
    </w:pPr>
    <w:rPr>
      <w:rFonts w:eastAsiaTheme="minorHAnsi"/>
      <w:color w:val="000099"/>
      <w:sz w:val="28"/>
      <w:szCs w:val="28"/>
      <w:lang w:val="es-CR" w:eastAsia="zh-CN"/>
    </w:rPr>
  </w:style>
  <w:style w:type="paragraph" w:customStyle="1" w:styleId="Sinespaciado21">
    <w:name w:val="Sin espaciado21"/>
    <w:basedOn w:val="Normal"/>
    <w:qFormat/>
    <w:rsid w:val="00237609"/>
    <w:pPr>
      <w:suppressAutoHyphens w:val="0"/>
    </w:pPr>
    <w:rPr>
      <w:rFonts w:ascii="Calibri" w:eastAsiaTheme="minorHAnsi" w:hAnsi="Calibri"/>
      <w:color w:val="00000A"/>
      <w:sz w:val="22"/>
      <w:szCs w:val="22"/>
      <w:lang w:val="es-CR" w:eastAsia="zh-CN"/>
    </w:rPr>
  </w:style>
  <w:style w:type="paragraph" w:customStyle="1" w:styleId="Ttulo230">
    <w:name w:val="Título 23"/>
    <w:basedOn w:val="Normal"/>
    <w:uiPriority w:val="99"/>
    <w:qFormat/>
    <w:rsid w:val="00237609"/>
    <w:pPr>
      <w:keepNext/>
      <w:suppressAutoHyphens w:val="0"/>
      <w:spacing w:before="240" w:after="60"/>
      <w:ind w:left="432" w:hanging="432"/>
      <w:jc w:val="center"/>
    </w:pPr>
    <w:rPr>
      <w:rFonts w:ascii="Book Antiqua" w:eastAsiaTheme="minorHAnsi" w:hAnsi="Book Antiqua"/>
      <w:b/>
      <w:bCs/>
      <w:i/>
      <w:iCs/>
      <w:sz w:val="28"/>
      <w:szCs w:val="28"/>
      <w:u w:val="single"/>
      <w:lang w:val="es-CR" w:eastAsia="zh-CN"/>
    </w:rPr>
  </w:style>
  <w:style w:type="paragraph" w:customStyle="1" w:styleId="Ttulo120">
    <w:name w:val="Título 12"/>
    <w:basedOn w:val="Normal"/>
    <w:uiPriority w:val="99"/>
    <w:qFormat/>
    <w:rsid w:val="00237609"/>
    <w:pPr>
      <w:keepNext/>
      <w:suppressAutoHyphens w:val="0"/>
      <w:ind w:left="432" w:hanging="432"/>
      <w:jc w:val="center"/>
    </w:pPr>
    <w:rPr>
      <w:rFonts w:eastAsiaTheme="minorHAnsi"/>
      <w:b/>
      <w:bCs/>
      <w:lang w:val="es-CR" w:eastAsia="zh-CN"/>
    </w:rPr>
  </w:style>
  <w:style w:type="paragraph" w:customStyle="1" w:styleId="Epgrafe6">
    <w:name w:val="Epígrafe6"/>
    <w:basedOn w:val="Normal"/>
    <w:uiPriority w:val="99"/>
    <w:qFormat/>
    <w:rsid w:val="00237609"/>
    <w:pPr>
      <w:suppressAutoHyphens w:val="0"/>
      <w:spacing w:before="120" w:after="120"/>
    </w:pPr>
    <w:rPr>
      <w:rFonts w:eastAsiaTheme="minorHAnsi"/>
      <w:i/>
      <w:iCs/>
      <w:lang w:val="es-CR" w:eastAsia="zh-CN"/>
    </w:rPr>
  </w:style>
  <w:style w:type="paragraph" w:customStyle="1" w:styleId="Epgrafe5">
    <w:name w:val="Epígrafe5"/>
    <w:basedOn w:val="Normal"/>
    <w:uiPriority w:val="99"/>
    <w:qFormat/>
    <w:rsid w:val="00237609"/>
    <w:pPr>
      <w:suppressAutoHyphens w:val="0"/>
      <w:spacing w:before="120" w:after="120"/>
    </w:pPr>
    <w:rPr>
      <w:rFonts w:eastAsiaTheme="minorHAnsi"/>
      <w:i/>
      <w:iCs/>
      <w:lang w:val="es-CR" w:eastAsia="zh-CN"/>
    </w:rPr>
  </w:style>
  <w:style w:type="paragraph" w:customStyle="1" w:styleId="Ttulo24">
    <w:name w:val="Título 24"/>
    <w:basedOn w:val="Normal"/>
    <w:uiPriority w:val="99"/>
    <w:qFormat/>
    <w:rsid w:val="00237609"/>
    <w:pPr>
      <w:keepNext/>
      <w:suppressAutoHyphens w:val="0"/>
      <w:spacing w:before="240" w:after="60"/>
      <w:ind w:left="432" w:hanging="432"/>
      <w:jc w:val="center"/>
    </w:pPr>
    <w:rPr>
      <w:rFonts w:ascii="Book Antiqua" w:eastAsiaTheme="minorHAnsi" w:hAnsi="Book Antiqua"/>
      <w:b/>
      <w:bCs/>
      <w:i/>
      <w:iCs/>
      <w:sz w:val="28"/>
      <w:szCs w:val="28"/>
      <w:u w:val="single"/>
      <w:lang w:val="es-CR" w:eastAsia="zh-CN"/>
    </w:rPr>
  </w:style>
  <w:style w:type="paragraph" w:customStyle="1" w:styleId="Ttulo13">
    <w:name w:val="Título 13"/>
    <w:basedOn w:val="Normal"/>
    <w:uiPriority w:val="99"/>
    <w:qFormat/>
    <w:rsid w:val="00237609"/>
    <w:pPr>
      <w:keepNext/>
      <w:suppressAutoHyphens w:val="0"/>
      <w:ind w:left="432" w:hanging="432"/>
      <w:jc w:val="center"/>
    </w:pPr>
    <w:rPr>
      <w:rFonts w:eastAsiaTheme="minorHAnsi"/>
      <w:b/>
      <w:bCs/>
      <w:lang w:val="es-CR" w:eastAsia="zh-CN"/>
    </w:rPr>
  </w:style>
  <w:style w:type="paragraph" w:customStyle="1" w:styleId="Sinespaciado6">
    <w:name w:val="Sin espaciado6"/>
    <w:basedOn w:val="Normal"/>
    <w:uiPriority w:val="99"/>
    <w:qFormat/>
    <w:rsid w:val="00237609"/>
    <w:pPr>
      <w:suppressAutoHyphens w:val="0"/>
    </w:pPr>
    <w:rPr>
      <w:rFonts w:ascii="Calibri" w:eastAsiaTheme="minorHAnsi" w:hAnsi="Calibri"/>
      <w:color w:val="00000A"/>
      <w:sz w:val="22"/>
      <w:szCs w:val="22"/>
      <w:lang w:val="es-CR" w:eastAsia="zh-CN"/>
    </w:rPr>
  </w:style>
  <w:style w:type="paragraph" w:customStyle="1" w:styleId="Sinespaciado7">
    <w:name w:val="Sin espaciado7"/>
    <w:basedOn w:val="Normal"/>
    <w:uiPriority w:val="99"/>
    <w:qFormat/>
    <w:rsid w:val="00237609"/>
    <w:pPr>
      <w:suppressAutoHyphens w:val="0"/>
      <w:spacing w:line="100" w:lineRule="atLeast"/>
    </w:pPr>
    <w:rPr>
      <w:rFonts w:ascii="Calibri" w:eastAsiaTheme="minorHAnsi" w:hAnsi="Calibri"/>
      <w:color w:val="00000A"/>
      <w:sz w:val="22"/>
      <w:szCs w:val="22"/>
      <w:lang w:val="es-CR" w:eastAsia="zh-CN"/>
    </w:rPr>
  </w:style>
  <w:style w:type="paragraph" w:customStyle="1" w:styleId="WW-Cuerpodetextoconsangra">
    <w:name w:val="WW-Cuerpo de texto con sangría"/>
    <w:basedOn w:val="Normal"/>
    <w:qFormat/>
    <w:rsid w:val="00237609"/>
    <w:pPr>
      <w:suppressAutoHyphens w:val="0"/>
      <w:jc w:val="both"/>
    </w:pPr>
    <w:rPr>
      <w:rFonts w:ascii="Arial" w:eastAsiaTheme="minorHAnsi" w:hAnsi="Arial" w:cs="Arial"/>
      <w:sz w:val="19"/>
      <w:szCs w:val="19"/>
      <w:lang w:val="es-CR" w:eastAsia="zh-CN"/>
    </w:rPr>
  </w:style>
  <w:style w:type="paragraph" w:customStyle="1" w:styleId="Sinespaciado8">
    <w:name w:val="Sin espaciado8"/>
    <w:basedOn w:val="Normal"/>
    <w:uiPriority w:val="99"/>
    <w:qFormat/>
    <w:rsid w:val="00237609"/>
    <w:pPr>
      <w:suppressAutoHyphens w:val="0"/>
    </w:pPr>
    <w:rPr>
      <w:rFonts w:ascii="Calibri" w:eastAsiaTheme="minorHAnsi" w:hAnsi="Calibri"/>
      <w:color w:val="00000A"/>
      <w:sz w:val="22"/>
      <w:szCs w:val="22"/>
      <w:lang w:val="es-CR" w:eastAsia="zh-CN"/>
    </w:rPr>
  </w:style>
  <w:style w:type="paragraph" w:customStyle="1" w:styleId="Prrafodelista41">
    <w:name w:val="Párrafo de lista41"/>
    <w:basedOn w:val="Normal"/>
    <w:qFormat/>
    <w:rsid w:val="00237609"/>
    <w:pPr>
      <w:suppressAutoHyphens w:val="0"/>
      <w:spacing w:after="160" w:line="252" w:lineRule="auto"/>
      <w:ind w:left="720"/>
      <w:contextualSpacing/>
    </w:pPr>
    <w:rPr>
      <w:rFonts w:ascii="Calibri" w:eastAsiaTheme="minorHAnsi" w:hAnsi="Calibri"/>
      <w:sz w:val="22"/>
      <w:szCs w:val="22"/>
      <w:lang w:val="es-CR" w:eastAsia="zh-CN"/>
    </w:rPr>
  </w:style>
  <w:style w:type="paragraph" w:customStyle="1" w:styleId="Sinespaciado9">
    <w:name w:val="Sin espaciado9"/>
    <w:basedOn w:val="Normal"/>
    <w:qFormat/>
    <w:rsid w:val="00237609"/>
    <w:pPr>
      <w:suppressAutoHyphens w:val="0"/>
    </w:pPr>
    <w:rPr>
      <w:rFonts w:ascii="Calibri" w:eastAsiaTheme="minorHAnsi" w:hAnsi="Calibri"/>
      <w:color w:val="00000A"/>
      <w:sz w:val="22"/>
      <w:szCs w:val="22"/>
      <w:lang w:val="es-CR" w:eastAsia="zh-CN"/>
    </w:rPr>
  </w:style>
  <w:style w:type="paragraph" w:customStyle="1" w:styleId="Encabezado8">
    <w:name w:val="Encabezado8"/>
    <w:basedOn w:val="Normal"/>
    <w:uiPriority w:val="99"/>
    <w:qFormat/>
    <w:rsid w:val="00237609"/>
    <w:pPr>
      <w:keepNext/>
      <w:suppressAutoHyphens w:val="0"/>
      <w:spacing w:before="240" w:after="120"/>
    </w:pPr>
    <w:rPr>
      <w:rFonts w:ascii="Arial" w:eastAsiaTheme="minorHAnsi" w:hAnsi="Arial" w:cs="Arial"/>
      <w:color w:val="00000A"/>
      <w:sz w:val="28"/>
      <w:szCs w:val="28"/>
      <w:lang w:val="es-CR" w:eastAsia="zh-CN"/>
    </w:rPr>
  </w:style>
  <w:style w:type="paragraph" w:customStyle="1" w:styleId="Ttulo25">
    <w:name w:val="Título 25"/>
    <w:basedOn w:val="Normal"/>
    <w:uiPriority w:val="99"/>
    <w:qFormat/>
    <w:rsid w:val="00237609"/>
    <w:pPr>
      <w:keepNext/>
      <w:suppressAutoHyphens w:val="0"/>
      <w:spacing w:before="240" w:after="60" w:line="0" w:lineRule="atLeast"/>
      <w:jc w:val="center"/>
    </w:pPr>
    <w:rPr>
      <w:rFonts w:ascii="Book Antiqua" w:eastAsiaTheme="minorHAnsi" w:hAnsi="Book Antiqua"/>
      <w:b/>
      <w:bCs/>
      <w:i/>
      <w:iCs/>
      <w:sz w:val="28"/>
      <w:szCs w:val="28"/>
      <w:u w:val="single"/>
      <w:lang w:val="es-CR" w:eastAsia="zh-CN"/>
    </w:rPr>
  </w:style>
  <w:style w:type="paragraph" w:customStyle="1" w:styleId="Ttulo14">
    <w:name w:val="Título 14"/>
    <w:basedOn w:val="Normal"/>
    <w:qFormat/>
    <w:rsid w:val="00237609"/>
    <w:pPr>
      <w:keepNext/>
      <w:suppressAutoHyphens w:val="0"/>
      <w:jc w:val="center"/>
    </w:pPr>
    <w:rPr>
      <w:rFonts w:eastAsiaTheme="minorHAnsi"/>
      <w:b/>
      <w:bCs/>
      <w:sz w:val="22"/>
      <w:szCs w:val="22"/>
      <w:lang w:val="es-CR" w:eastAsia="zh-CN"/>
    </w:rPr>
  </w:style>
  <w:style w:type="paragraph" w:customStyle="1" w:styleId="Sinespaciado10">
    <w:name w:val="Sin espaciado10"/>
    <w:basedOn w:val="Normal"/>
    <w:qFormat/>
    <w:rsid w:val="00237609"/>
    <w:pPr>
      <w:suppressAutoHyphens w:val="0"/>
    </w:pPr>
    <w:rPr>
      <w:rFonts w:ascii="Calibri" w:eastAsiaTheme="minorHAnsi" w:hAnsi="Calibri"/>
      <w:color w:val="00000A"/>
      <w:sz w:val="22"/>
      <w:szCs w:val="22"/>
      <w:lang w:val="es-CR" w:eastAsia="zh-CN"/>
    </w:rPr>
  </w:style>
  <w:style w:type="paragraph" w:customStyle="1" w:styleId="Mapadeldocumento3">
    <w:name w:val="Mapa del documento3"/>
    <w:basedOn w:val="Normal"/>
    <w:uiPriority w:val="99"/>
    <w:qFormat/>
    <w:rsid w:val="00237609"/>
    <w:pPr>
      <w:suppressAutoHyphens w:val="0"/>
    </w:pPr>
    <w:rPr>
      <w:rFonts w:ascii="Arial" w:eastAsiaTheme="minorHAnsi" w:hAnsi="Arial" w:cs="Arial"/>
      <w:color w:val="000000"/>
      <w:sz w:val="20"/>
      <w:szCs w:val="20"/>
      <w:lang w:val="es-CR" w:eastAsia="zh-CN"/>
    </w:rPr>
  </w:style>
  <w:style w:type="paragraph" w:customStyle="1" w:styleId="cdndice">
    <w:name w:val="Ícdndice"/>
    <w:basedOn w:val="Normal"/>
    <w:qFormat/>
    <w:rsid w:val="00237609"/>
    <w:pPr>
      <w:suppressAutoHyphens w:val="0"/>
    </w:pPr>
    <w:rPr>
      <w:rFonts w:ascii="Arial" w:eastAsiaTheme="minorHAnsi" w:hAnsi="Arial" w:cs="Arial"/>
      <w:color w:val="000000"/>
      <w:lang w:val="es-CR" w:eastAsia="zh-CN"/>
    </w:rPr>
  </w:style>
  <w:style w:type="paragraph" w:customStyle="1" w:styleId="Revisif3n">
    <w:name w:val="Revisióf3n"/>
    <w:basedOn w:val="Normal"/>
    <w:qFormat/>
    <w:rsid w:val="00237609"/>
    <w:pPr>
      <w:suppressAutoHyphens w:val="0"/>
    </w:pPr>
    <w:rPr>
      <w:rFonts w:ascii="Arial" w:eastAsiaTheme="minorHAnsi" w:hAnsi="Arial" w:cs="Arial"/>
      <w:color w:val="000000"/>
      <w:lang w:val="es-CR" w:eastAsia="zh-CN"/>
    </w:rPr>
  </w:style>
  <w:style w:type="paragraph" w:customStyle="1" w:styleId="Tedtulo31">
    <w:name w:val="Tíedtulo 31"/>
    <w:basedOn w:val="Normal"/>
    <w:qFormat/>
    <w:rsid w:val="00237609"/>
    <w:pPr>
      <w:keepNext/>
      <w:suppressAutoHyphens w:val="0"/>
      <w:spacing w:before="240" w:after="60"/>
      <w:jc w:val="center"/>
    </w:pPr>
    <w:rPr>
      <w:rFonts w:ascii="Arial" w:eastAsiaTheme="minorHAnsi" w:hAnsi="Arial" w:cs="Arial"/>
      <w:b/>
      <w:bCs/>
      <w:i/>
      <w:iCs/>
      <w:color w:val="000000"/>
      <w:u w:val="single"/>
      <w:lang w:val="es-CR" w:eastAsia="zh-CN"/>
    </w:rPr>
  </w:style>
  <w:style w:type="paragraph" w:customStyle="1" w:styleId="Tedtulo21">
    <w:name w:val="Tíedtulo 21"/>
    <w:basedOn w:val="Normal"/>
    <w:qFormat/>
    <w:rsid w:val="00237609"/>
    <w:pPr>
      <w:keepNext/>
      <w:suppressAutoHyphens w:val="0"/>
      <w:spacing w:before="240" w:after="60"/>
      <w:jc w:val="center"/>
    </w:pPr>
    <w:rPr>
      <w:rFonts w:ascii="Arial" w:eastAsiaTheme="minorHAnsi" w:hAnsi="Arial" w:cs="Arial"/>
      <w:b/>
      <w:bCs/>
      <w:i/>
      <w:iCs/>
      <w:color w:val="000000"/>
      <w:sz w:val="28"/>
      <w:szCs w:val="28"/>
      <w:u w:val="single"/>
      <w:lang w:val="es-CR" w:eastAsia="zh-CN"/>
    </w:rPr>
  </w:style>
  <w:style w:type="paragraph" w:customStyle="1" w:styleId="Piedepe1gina">
    <w:name w:val="Pie de páe1gina"/>
    <w:basedOn w:val="Normal"/>
    <w:qFormat/>
    <w:rsid w:val="00237609"/>
    <w:pPr>
      <w:suppressAutoHyphens w:val="0"/>
    </w:pPr>
    <w:rPr>
      <w:rFonts w:ascii="Arial" w:eastAsiaTheme="minorHAnsi" w:hAnsi="Arial" w:cs="Arial"/>
      <w:color w:val="000000"/>
      <w:sz w:val="22"/>
      <w:szCs w:val="22"/>
      <w:lang w:val="es-CR" w:eastAsia="zh-CN"/>
    </w:rPr>
  </w:style>
  <w:style w:type="paragraph" w:customStyle="1" w:styleId="Cuerpodetextoconsangreda">
    <w:name w:val="Cuerpo de texto con sangríeda"/>
    <w:basedOn w:val="Normal"/>
    <w:qFormat/>
    <w:rsid w:val="00237609"/>
    <w:pPr>
      <w:suppressAutoHyphens w:val="0"/>
      <w:spacing w:after="120" w:line="288" w:lineRule="auto"/>
      <w:jc w:val="both"/>
    </w:pPr>
    <w:rPr>
      <w:rFonts w:ascii="Arial" w:eastAsiaTheme="minorHAnsi" w:hAnsi="Arial" w:cs="Arial"/>
      <w:color w:val="000000"/>
      <w:sz w:val="19"/>
      <w:szCs w:val="19"/>
      <w:lang w:val="es-CR" w:eastAsia="zh-CN"/>
    </w:rPr>
  </w:style>
  <w:style w:type="paragraph" w:customStyle="1" w:styleId="Sangreda2detindependiente1">
    <w:name w:val="Sangríeda 2 de t. independiente1"/>
    <w:basedOn w:val="Normal"/>
    <w:qFormat/>
    <w:rsid w:val="00237609"/>
    <w:pPr>
      <w:suppressAutoHyphens w:val="0"/>
      <w:ind w:firstLine="708"/>
    </w:pPr>
    <w:rPr>
      <w:rFonts w:ascii="Arial" w:eastAsiaTheme="minorHAnsi" w:hAnsi="Arial" w:cs="Arial"/>
      <w:i/>
      <w:iCs/>
      <w:color w:val="000000"/>
      <w:sz w:val="22"/>
      <w:szCs w:val="22"/>
      <w:lang w:val="es-CR" w:eastAsia="zh-CN"/>
    </w:rPr>
  </w:style>
  <w:style w:type="paragraph" w:customStyle="1" w:styleId="Epedgrafe1">
    <w:name w:val="Epíedgrafe1"/>
    <w:basedOn w:val="Normal"/>
    <w:qFormat/>
    <w:rsid w:val="00237609"/>
    <w:pPr>
      <w:suppressAutoHyphens w:val="0"/>
      <w:jc w:val="center"/>
    </w:pPr>
    <w:rPr>
      <w:rFonts w:ascii="Arial" w:eastAsiaTheme="minorHAnsi" w:hAnsi="Arial" w:cs="Arial"/>
      <w:b/>
      <w:bCs/>
      <w:color w:val="000000"/>
      <w:sz w:val="22"/>
      <w:szCs w:val="22"/>
      <w:lang w:val="es-CR" w:eastAsia="zh-CN"/>
    </w:rPr>
  </w:style>
  <w:style w:type="paragraph" w:customStyle="1" w:styleId="Subtedtulo">
    <w:name w:val="Subtíedtulo"/>
    <w:basedOn w:val="Normal"/>
    <w:qFormat/>
    <w:rsid w:val="00237609"/>
    <w:pPr>
      <w:keepNext/>
      <w:suppressAutoHyphens w:val="0"/>
      <w:spacing w:before="240" w:after="120"/>
      <w:jc w:val="center"/>
    </w:pPr>
    <w:rPr>
      <w:rFonts w:ascii="Arial" w:eastAsiaTheme="minorHAnsi" w:hAnsi="Arial" w:cs="Arial"/>
      <w:b/>
      <w:bCs/>
      <w:i/>
      <w:iCs/>
      <w:color w:val="000000"/>
      <w:sz w:val="28"/>
      <w:szCs w:val="28"/>
      <w:lang w:val="es-CR" w:eastAsia="zh-CN"/>
    </w:rPr>
  </w:style>
  <w:style w:type="paragraph" w:customStyle="1" w:styleId="Epedgrafe2">
    <w:name w:val="Epíedgrafe2"/>
    <w:basedOn w:val="Normal"/>
    <w:qFormat/>
    <w:rsid w:val="00237609"/>
    <w:pPr>
      <w:suppressAutoHyphens w:val="0"/>
      <w:spacing w:before="120" w:after="120"/>
    </w:pPr>
    <w:rPr>
      <w:rFonts w:ascii="Arial" w:eastAsiaTheme="minorHAnsi" w:hAnsi="Arial" w:cs="Arial"/>
      <w:i/>
      <w:iCs/>
      <w:color w:val="000000"/>
      <w:lang w:val="es-CR" w:eastAsia="zh-CN"/>
    </w:rPr>
  </w:style>
  <w:style w:type="paragraph" w:customStyle="1" w:styleId="Epedgrafe3">
    <w:name w:val="Epíedgrafe3"/>
    <w:basedOn w:val="Normal"/>
    <w:qFormat/>
    <w:rsid w:val="00237609"/>
    <w:pPr>
      <w:suppressAutoHyphens w:val="0"/>
      <w:spacing w:before="120" w:after="120"/>
    </w:pPr>
    <w:rPr>
      <w:rFonts w:ascii="Arial" w:eastAsiaTheme="minorHAnsi" w:hAnsi="Arial" w:cs="Arial"/>
      <w:i/>
      <w:iCs/>
      <w:color w:val="000000"/>
      <w:lang w:val="es-CR" w:eastAsia="zh-CN"/>
    </w:rPr>
  </w:style>
  <w:style w:type="paragraph" w:customStyle="1" w:styleId="Epedgrafe4">
    <w:name w:val="Epíedgrafe4"/>
    <w:basedOn w:val="Normal"/>
    <w:qFormat/>
    <w:rsid w:val="00237609"/>
    <w:pPr>
      <w:suppressAutoHyphens w:val="0"/>
      <w:spacing w:before="120" w:after="120"/>
    </w:pPr>
    <w:rPr>
      <w:rFonts w:ascii="Arial" w:eastAsiaTheme="minorHAnsi" w:hAnsi="Arial" w:cs="Arial"/>
      <w:i/>
      <w:iCs/>
      <w:color w:val="000000"/>
      <w:lang w:val="es-CR" w:eastAsia="zh-CN"/>
    </w:rPr>
  </w:style>
  <w:style w:type="paragraph" w:customStyle="1" w:styleId="Epedgrafe">
    <w:name w:val="Epíedgrafe"/>
    <w:basedOn w:val="Normal"/>
    <w:qFormat/>
    <w:rsid w:val="00237609"/>
    <w:pPr>
      <w:suppressAutoHyphens w:val="0"/>
      <w:spacing w:before="120" w:after="120"/>
    </w:pPr>
    <w:rPr>
      <w:rFonts w:ascii="Arial" w:eastAsiaTheme="minorHAnsi" w:hAnsi="Arial" w:cs="Arial"/>
      <w:i/>
      <w:iCs/>
      <w:color w:val="000000"/>
      <w:lang w:val="es-CR" w:eastAsia="zh-CN"/>
    </w:rPr>
  </w:style>
  <w:style w:type="paragraph" w:customStyle="1" w:styleId="Sinespaciado11">
    <w:name w:val="Sin espaciado11"/>
    <w:basedOn w:val="Normal"/>
    <w:uiPriority w:val="99"/>
    <w:qFormat/>
    <w:rsid w:val="00237609"/>
    <w:pPr>
      <w:suppressAutoHyphens w:val="0"/>
    </w:pPr>
    <w:rPr>
      <w:rFonts w:ascii="Calibri" w:eastAsiaTheme="minorHAnsi" w:hAnsi="Calibri"/>
      <w:color w:val="00000A"/>
      <w:sz w:val="22"/>
      <w:szCs w:val="22"/>
      <w:lang w:val="es-CR" w:eastAsia="zh-CN"/>
    </w:rPr>
  </w:style>
  <w:style w:type="paragraph" w:customStyle="1" w:styleId="Prrafodelista7">
    <w:name w:val="Párrafo de lista7"/>
    <w:basedOn w:val="Normal"/>
    <w:uiPriority w:val="99"/>
    <w:qFormat/>
    <w:rsid w:val="00237609"/>
    <w:pPr>
      <w:suppressAutoHyphens w:val="0"/>
      <w:spacing w:after="160"/>
      <w:ind w:left="720"/>
    </w:pPr>
    <w:rPr>
      <w:rFonts w:eastAsiaTheme="minorHAnsi"/>
      <w:color w:val="00000A"/>
      <w:lang w:val="es-CR" w:eastAsia="zh-CN"/>
    </w:rPr>
  </w:style>
  <w:style w:type="paragraph" w:customStyle="1" w:styleId="NoSpacing1">
    <w:name w:val="No Spacing1"/>
    <w:basedOn w:val="Normal"/>
    <w:qFormat/>
    <w:rsid w:val="00237609"/>
    <w:pPr>
      <w:suppressAutoHyphens w:val="0"/>
      <w:spacing w:line="100" w:lineRule="atLeast"/>
    </w:pPr>
    <w:rPr>
      <w:rFonts w:ascii="Calibri" w:eastAsiaTheme="minorHAnsi" w:hAnsi="Calibri"/>
      <w:color w:val="00000A"/>
      <w:lang w:val="es-CR" w:eastAsia="zh-CN"/>
    </w:rPr>
  </w:style>
  <w:style w:type="paragraph" w:customStyle="1" w:styleId="Enumeracin2">
    <w:name w:val="Enumeración 2"/>
    <w:basedOn w:val="Normal"/>
    <w:qFormat/>
    <w:rsid w:val="00237609"/>
    <w:pPr>
      <w:suppressAutoHyphens w:val="0"/>
      <w:spacing w:after="120" w:line="100" w:lineRule="atLeast"/>
      <w:ind w:left="566" w:hanging="283"/>
    </w:pPr>
    <w:rPr>
      <w:rFonts w:eastAsiaTheme="minorHAnsi"/>
      <w:color w:val="00000A"/>
      <w:lang w:val="es-CR" w:eastAsia="zh-CN"/>
    </w:rPr>
  </w:style>
  <w:style w:type="paragraph" w:customStyle="1" w:styleId="Revisin1">
    <w:name w:val="Revisión1"/>
    <w:basedOn w:val="Normal"/>
    <w:uiPriority w:val="99"/>
    <w:qFormat/>
    <w:rsid w:val="00237609"/>
    <w:pPr>
      <w:suppressAutoHyphens w:val="0"/>
    </w:pPr>
    <w:rPr>
      <w:rFonts w:eastAsiaTheme="minorHAnsi"/>
      <w:color w:val="000000"/>
      <w:lang w:val="es-CR" w:eastAsia="zh-CN"/>
    </w:rPr>
  </w:style>
  <w:style w:type="paragraph" w:customStyle="1" w:styleId="Textodeglobo1">
    <w:name w:val="Texto de globo1"/>
    <w:basedOn w:val="Normal"/>
    <w:uiPriority w:val="99"/>
    <w:qFormat/>
    <w:rsid w:val="00237609"/>
    <w:pPr>
      <w:suppressAutoHyphens w:val="0"/>
    </w:pPr>
    <w:rPr>
      <w:rFonts w:ascii="Segoe UI" w:eastAsiaTheme="minorHAnsi" w:hAnsi="Segoe UI" w:cs="Segoe UI"/>
      <w:color w:val="000000"/>
      <w:sz w:val="18"/>
      <w:szCs w:val="18"/>
      <w:lang w:val="es-CR" w:eastAsia="zh-CN"/>
    </w:rPr>
  </w:style>
  <w:style w:type="paragraph" w:customStyle="1" w:styleId="Epgrafe7">
    <w:name w:val="Epígrafe7"/>
    <w:basedOn w:val="Normal"/>
    <w:uiPriority w:val="99"/>
    <w:qFormat/>
    <w:rsid w:val="00237609"/>
    <w:pPr>
      <w:suppressAutoHyphens w:val="0"/>
      <w:spacing w:before="120" w:after="120"/>
    </w:pPr>
    <w:rPr>
      <w:rFonts w:ascii="Arial" w:eastAsiaTheme="minorHAnsi" w:hAnsi="Arial" w:cs="Arial"/>
      <w:i/>
      <w:iCs/>
      <w:color w:val="000000"/>
      <w:lang w:val="es-CR" w:eastAsia="zh-CN"/>
    </w:rPr>
  </w:style>
  <w:style w:type="paragraph" w:customStyle="1" w:styleId="Tedtulo">
    <w:name w:val="Tíedtulo"/>
    <w:basedOn w:val="Normal"/>
    <w:qFormat/>
    <w:rsid w:val="00237609"/>
    <w:pPr>
      <w:keepNext/>
      <w:suppressAutoHyphens w:val="0"/>
      <w:spacing w:before="240" w:after="120" w:line="240" w:lineRule="atLeast"/>
    </w:pPr>
    <w:rPr>
      <w:rFonts w:ascii="Arial" w:eastAsiaTheme="minorHAnsi" w:hAnsi="Arial" w:cs="Arial"/>
      <w:color w:val="000000"/>
      <w:sz w:val="28"/>
      <w:szCs w:val="28"/>
      <w:lang w:val="es-CR" w:eastAsia="zh-CN"/>
    </w:rPr>
  </w:style>
  <w:style w:type="paragraph" w:customStyle="1" w:styleId="Tedtulo1">
    <w:name w:val="Tíedtulo 1"/>
    <w:basedOn w:val="Normal"/>
    <w:qFormat/>
    <w:rsid w:val="00237609"/>
    <w:pPr>
      <w:keepNext/>
      <w:suppressAutoHyphens w:val="0"/>
      <w:spacing w:before="240" w:after="120" w:line="240" w:lineRule="atLeast"/>
    </w:pPr>
    <w:rPr>
      <w:rFonts w:ascii="Arial" w:eastAsiaTheme="minorHAnsi" w:hAnsi="Arial" w:cs="Arial"/>
      <w:b/>
      <w:bCs/>
      <w:color w:val="000000"/>
      <w:sz w:val="36"/>
      <w:szCs w:val="36"/>
      <w:lang w:val="es-CR" w:eastAsia="zh-CN"/>
    </w:rPr>
  </w:style>
  <w:style w:type="paragraph" w:customStyle="1" w:styleId="Tedtulo5">
    <w:name w:val="Tíedtulo 5"/>
    <w:basedOn w:val="Normal"/>
    <w:qFormat/>
    <w:rsid w:val="00237609"/>
    <w:pPr>
      <w:keepNext/>
      <w:suppressAutoHyphens w:val="0"/>
      <w:spacing w:before="120" w:after="60" w:line="240" w:lineRule="atLeast"/>
    </w:pPr>
    <w:rPr>
      <w:rFonts w:ascii="Arial" w:eastAsiaTheme="minorHAnsi" w:hAnsi="Arial" w:cs="Arial"/>
      <w:b/>
      <w:bCs/>
      <w:color w:val="000000"/>
      <w:sz w:val="23"/>
      <w:szCs w:val="23"/>
      <w:lang w:val="es-CR" w:eastAsia="zh-CN"/>
    </w:rPr>
  </w:style>
  <w:style w:type="paragraph" w:customStyle="1" w:styleId="Tedtulodelatabla">
    <w:name w:val="Tíedtulo de la tabla"/>
    <w:basedOn w:val="Normal"/>
    <w:qFormat/>
    <w:rsid w:val="00237609"/>
    <w:pPr>
      <w:suppressAutoHyphens w:val="0"/>
      <w:jc w:val="center"/>
    </w:pPr>
    <w:rPr>
      <w:rFonts w:eastAsiaTheme="minorHAnsi"/>
      <w:b/>
      <w:bCs/>
      <w:color w:val="000000"/>
      <w:sz w:val="22"/>
      <w:szCs w:val="22"/>
      <w:lang w:val="es-CR" w:eastAsia="zh-CN"/>
    </w:rPr>
  </w:style>
  <w:style w:type="paragraph" w:customStyle="1" w:styleId="Prrafodelista8">
    <w:name w:val="Párrafo de lista8"/>
    <w:basedOn w:val="Normal"/>
    <w:uiPriority w:val="99"/>
    <w:qFormat/>
    <w:rsid w:val="00237609"/>
    <w:pPr>
      <w:suppressAutoHyphens w:val="0"/>
      <w:spacing w:after="160"/>
      <w:ind w:left="720"/>
    </w:pPr>
    <w:rPr>
      <w:rFonts w:eastAsiaTheme="minorHAnsi"/>
      <w:color w:val="00000A"/>
      <w:lang w:val="es-CR" w:eastAsia="zh-CN"/>
    </w:rPr>
  </w:style>
  <w:style w:type="paragraph" w:customStyle="1" w:styleId="Prrafodelista9">
    <w:name w:val="Párrafo de lista9"/>
    <w:basedOn w:val="Normal"/>
    <w:uiPriority w:val="99"/>
    <w:qFormat/>
    <w:rsid w:val="00237609"/>
    <w:pPr>
      <w:suppressAutoHyphens w:val="0"/>
      <w:spacing w:line="252" w:lineRule="auto"/>
      <w:ind w:left="720"/>
      <w:contextualSpacing/>
    </w:pPr>
    <w:rPr>
      <w:rFonts w:ascii="Calibri" w:eastAsiaTheme="minorHAnsi" w:hAnsi="Calibri"/>
      <w:color w:val="00000A"/>
      <w:sz w:val="22"/>
      <w:szCs w:val="22"/>
      <w:lang w:val="es-CR" w:eastAsia="zh-CN"/>
    </w:rPr>
  </w:style>
  <w:style w:type="paragraph" w:customStyle="1" w:styleId="Sinespaciado12">
    <w:name w:val="Sin espaciado12"/>
    <w:basedOn w:val="Normal"/>
    <w:uiPriority w:val="99"/>
    <w:qFormat/>
    <w:rsid w:val="00237609"/>
    <w:pPr>
      <w:suppressAutoHyphens w:val="0"/>
    </w:pPr>
    <w:rPr>
      <w:rFonts w:ascii="Calibri" w:eastAsiaTheme="minorHAnsi" w:hAnsi="Calibri"/>
      <w:color w:val="00000A"/>
      <w:sz w:val="22"/>
      <w:szCs w:val="22"/>
      <w:lang w:val="es-CR" w:eastAsia="zh-CN"/>
    </w:rPr>
  </w:style>
  <w:style w:type="paragraph" w:customStyle="1" w:styleId="Sinespaciado13">
    <w:name w:val="Sin espaciado13"/>
    <w:basedOn w:val="Normal"/>
    <w:qFormat/>
    <w:rsid w:val="00237609"/>
    <w:pPr>
      <w:suppressAutoHyphens w:val="0"/>
      <w:spacing w:line="100" w:lineRule="atLeast"/>
    </w:pPr>
    <w:rPr>
      <w:rFonts w:ascii="Calibri" w:eastAsiaTheme="minorHAnsi" w:hAnsi="Calibri"/>
      <w:sz w:val="22"/>
      <w:szCs w:val="22"/>
      <w:lang w:val="es-CR" w:eastAsia="zh-CN"/>
    </w:rPr>
  </w:style>
  <w:style w:type="paragraph" w:customStyle="1" w:styleId="Ttulo330">
    <w:name w:val="Título 33"/>
    <w:basedOn w:val="Normal"/>
    <w:uiPriority w:val="99"/>
    <w:qFormat/>
    <w:rsid w:val="00237609"/>
    <w:pPr>
      <w:keepNext/>
      <w:suppressAutoHyphens w:val="0"/>
      <w:spacing w:before="240" w:after="60" w:line="0" w:lineRule="atLeast"/>
      <w:jc w:val="center"/>
    </w:pPr>
    <w:rPr>
      <w:rFonts w:ascii="Book Antiqua" w:eastAsiaTheme="minorHAnsi" w:hAnsi="Book Antiqua"/>
      <w:b/>
      <w:bCs/>
      <w:i/>
      <w:iCs/>
      <w:u w:val="single"/>
      <w:lang w:val="es-CR" w:eastAsia="zh-CN"/>
    </w:rPr>
  </w:style>
  <w:style w:type="paragraph" w:customStyle="1" w:styleId="Sinespaciado14">
    <w:name w:val="Sin espaciado14"/>
    <w:basedOn w:val="Normal"/>
    <w:qFormat/>
    <w:rsid w:val="00237609"/>
    <w:pPr>
      <w:suppressAutoHyphens w:val="0"/>
      <w:spacing w:line="100" w:lineRule="atLeast"/>
    </w:pPr>
    <w:rPr>
      <w:rFonts w:ascii="Calibri" w:eastAsiaTheme="minorHAnsi" w:hAnsi="Calibri"/>
      <w:sz w:val="22"/>
      <w:szCs w:val="22"/>
      <w:lang w:val="es-CR" w:eastAsia="zh-CN"/>
    </w:rPr>
  </w:style>
  <w:style w:type="paragraph" w:customStyle="1" w:styleId="Prrafodelista12">
    <w:name w:val="Párrafo de lista12"/>
    <w:basedOn w:val="Normal"/>
    <w:uiPriority w:val="99"/>
    <w:qFormat/>
    <w:rsid w:val="00237609"/>
    <w:pPr>
      <w:suppressAutoHyphens w:val="0"/>
      <w:spacing w:after="160"/>
      <w:ind w:left="720"/>
      <w:contextualSpacing/>
    </w:pPr>
    <w:rPr>
      <w:rFonts w:ascii="Calibri" w:eastAsiaTheme="minorHAnsi" w:hAnsi="Calibri"/>
      <w:color w:val="000000"/>
      <w:sz w:val="22"/>
      <w:szCs w:val="22"/>
      <w:lang w:val="es-CR" w:eastAsia="zh-CN"/>
    </w:rPr>
  </w:style>
  <w:style w:type="paragraph" w:customStyle="1" w:styleId="s7">
    <w:name w:val="s7"/>
    <w:basedOn w:val="Normal"/>
    <w:qFormat/>
    <w:rsid w:val="00237609"/>
    <w:pPr>
      <w:suppressAutoHyphens w:val="0"/>
      <w:spacing w:before="280" w:after="280"/>
    </w:pPr>
    <w:rPr>
      <w:rFonts w:ascii="Calibri" w:eastAsiaTheme="minorHAnsi" w:hAnsi="Calibri"/>
      <w:sz w:val="22"/>
      <w:szCs w:val="22"/>
      <w:lang w:val="es-CR" w:eastAsia="zh-CN"/>
    </w:rPr>
  </w:style>
  <w:style w:type="paragraph" w:customStyle="1" w:styleId="paratitulos">
    <w:name w:val="para titulos"/>
    <w:basedOn w:val="Normal"/>
    <w:qFormat/>
    <w:rsid w:val="00237609"/>
    <w:pPr>
      <w:suppressAutoHyphens w:val="0"/>
      <w:ind w:left="851" w:right="851"/>
      <w:jc w:val="center"/>
    </w:pPr>
    <w:rPr>
      <w:rFonts w:eastAsiaTheme="minorHAnsi"/>
      <w:b/>
      <w:bCs/>
      <w:color w:val="000099"/>
      <w:sz w:val="26"/>
      <w:szCs w:val="26"/>
      <w:u w:val="single"/>
      <w:lang w:val="es-CR" w:eastAsia="zh-CN"/>
    </w:rPr>
  </w:style>
  <w:style w:type="paragraph" w:customStyle="1" w:styleId="AAtitulos">
    <w:name w:val="AA titulos"/>
    <w:basedOn w:val="Normal"/>
    <w:qFormat/>
    <w:rsid w:val="00237609"/>
    <w:pPr>
      <w:suppressAutoHyphens w:val="0"/>
      <w:ind w:left="851" w:right="851"/>
      <w:jc w:val="center"/>
    </w:pPr>
    <w:rPr>
      <w:rFonts w:eastAsiaTheme="minorHAnsi"/>
      <w:b/>
      <w:bCs/>
      <w:color w:val="000099"/>
      <w:sz w:val="26"/>
      <w:szCs w:val="26"/>
      <w:lang w:val="es-CR" w:eastAsia="zh-CN"/>
    </w:rPr>
  </w:style>
  <w:style w:type="paragraph" w:customStyle="1" w:styleId="Listaconnmeros52">
    <w:name w:val="Lista con números 52"/>
    <w:basedOn w:val="Normal"/>
    <w:uiPriority w:val="99"/>
    <w:qFormat/>
    <w:rsid w:val="00237609"/>
    <w:pPr>
      <w:suppressAutoHyphens w:val="0"/>
      <w:ind w:left="1492" w:hanging="360"/>
    </w:pPr>
    <w:rPr>
      <w:rFonts w:ascii="Arial" w:eastAsiaTheme="minorHAnsi" w:hAnsi="Arial" w:cs="Arial"/>
      <w:lang w:val="es-CR" w:eastAsia="zh-CN"/>
    </w:rPr>
  </w:style>
  <w:style w:type="paragraph" w:customStyle="1" w:styleId="WW-Encabezado210">
    <w:name w:val="WW-Encabezado 21"/>
    <w:basedOn w:val="Normal"/>
    <w:qFormat/>
    <w:rsid w:val="00237609"/>
    <w:pPr>
      <w:keepNext/>
      <w:suppressAutoHyphens w:val="0"/>
      <w:spacing w:before="240" w:after="120"/>
    </w:pPr>
    <w:rPr>
      <w:rFonts w:ascii="Arial" w:eastAsiaTheme="minorHAnsi" w:hAnsi="Arial" w:cs="Arial"/>
      <w:b/>
      <w:bCs/>
      <w:i/>
      <w:iCs/>
      <w:sz w:val="28"/>
      <w:szCs w:val="28"/>
      <w:lang w:val="es-CR" w:eastAsia="zh-CN"/>
    </w:rPr>
  </w:style>
  <w:style w:type="paragraph" w:customStyle="1" w:styleId="Tabladeilustraciones1">
    <w:name w:val="Tabla de ilustraciones1"/>
    <w:basedOn w:val="Normal"/>
    <w:uiPriority w:val="99"/>
    <w:qFormat/>
    <w:rsid w:val="00237609"/>
    <w:pPr>
      <w:suppressAutoHyphens w:val="0"/>
    </w:pPr>
    <w:rPr>
      <w:rFonts w:ascii="Arial" w:eastAsiaTheme="minorHAnsi" w:hAnsi="Arial" w:cs="Arial"/>
      <w:sz w:val="22"/>
      <w:szCs w:val="22"/>
      <w:lang w:val="es-CR" w:eastAsia="zh-CN"/>
    </w:rPr>
  </w:style>
  <w:style w:type="paragraph" w:customStyle="1" w:styleId="WW-Encabezado11">
    <w:name w:val="WW-Encabezado 11"/>
    <w:basedOn w:val="Normal"/>
    <w:uiPriority w:val="99"/>
    <w:qFormat/>
    <w:rsid w:val="00237609"/>
    <w:pPr>
      <w:keepNext/>
      <w:suppressAutoHyphens w:val="0"/>
      <w:jc w:val="both"/>
    </w:pPr>
    <w:rPr>
      <w:rFonts w:ascii="Comic Sans MS" w:eastAsiaTheme="minorHAnsi" w:hAnsi="Comic Sans MS"/>
      <w:b/>
      <w:bCs/>
      <w:sz w:val="28"/>
      <w:szCs w:val="28"/>
      <w:lang w:val="es-CR" w:eastAsia="zh-CN"/>
    </w:rPr>
  </w:style>
  <w:style w:type="paragraph" w:customStyle="1" w:styleId="WW-Encabezado310">
    <w:name w:val="WW-Encabezado 31"/>
    <w:basedOn w:val="Normal"/>
    <w:qFormat/>
    <w:rsid w:val="00237609"/>
    <w:pPr>
      <w:keepNext/>
      <w:suppressAutoHyphens w:val="0"/>
      <w:jc w:val="center"/>
    </w:pPr>
    <w:rPr>
      <w:rFonts w:eastAsiaTheme="minorHAnsi"/>
      <w:b/>
      <w:bCs/>
      <w:sz w:val="18"/>
      <w:szCs w:val="18"/>
      <w:lang w:val="es-CR" w:eastAsia="zh-CN"/>
    </w:rPr>
  </w:style>
  <w:style w:type="paragraph" w:customStyle="1" w:styleId="AATITULITO">
    <w:name w:val="AA TITULITO"/>
    <w:basedOn w:val="Normal"/>
    <w:qFormat/>
    <w:rsid w:val="00237609"/>
    <w:pPr>
      <w:suppressAutoHyphens w:val="0"/>
      <w:ind w:left="851" w:right="851"/>
      <w:jc w:val="center"/>
    </w:pPr>
    <w:rPr>
      <w:rFonts w:eastAsiaTheme="minorHAnsi"/>
      <w:b/>
      <w:bCs/>
      <w:color w:val="000099"/>
      <w:sz w:val="26"/>
      <w:szCs w:val="26"/>
      <w:lang w:val="es-CR" w:eastAsia="zh-CN"/>
    </w:rPr>
  </w:style>
  <w:style w:type="paragraph" w:customStyle="1" w:styleId="Prrafodelista13">
    <w:name w:val="Párrafo de lista13"/>
    <w:basedOn w:val="Normal"/>
    <w:uiPriority w:val="99"/>
    <w:qFormat/>
    <w:rsid w:val="00237609"/>
    <w:pPr>
      <w:suppressAutoHyphens w:val="0"/>
      <w:spacing w:after="160"/>
      <w:ind w:left="720"/>
      <w:contextualSpacing/>
    </w:pPr>
    <w:rPr>
      <w:rFonts w:ascii="Calibri" w:eastAsiaTheme="minorHAnsi" w:hAnsi="Calibri"/>
      <w:color w:val="000000"/>
      <w:sz w:val="22"/>
      <w:szCs w:val="22"/>
      <w:lang w:val="es-CR" w:eastAsia="zh-CN"/>
    </w:rPr>
  </w:style>
  <w:style w:type="paragraph" w:customStyle="1" w:styleId="xl108">
    <w:name w:val="xl108"/>
    <w:basedOn w:val="Normal"/>
    <w:qFormat/>
    <w:rsid w:val="00237609"/>
    <w:pPr>
      <w:pBdr>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09">
    <w:name w:val="xl109"/>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10">
    <w:name w:val="xl110"/>
    <w:basedOn w:val="Normal"/>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11">
    <w:name w:val="xl111"/>
    <w:basedOn w:val="Normal"/>
    <w:qFormat/>
    <w:rsid w:val="00237609"/>
    <w:pPr>
      <w:pBdr>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12">
    <w:name w:val="xl112"/>
    <w:basedOn w:val="Normal"/>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13">
    <w:name w:val="xl113"/>
    <w:basedOn w:val="Normal"/>
    <w:qFormat/>
    <w:rsid w:val="00237609"/>
    <w:pPr>
      <w:pBdr>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14">
    <w:name w:val="xl114"/>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15">
    <w:name w:val="xl115"/>
    <w:basedOn w:val="Normal"/>
    <w:qFormat/>
    <w:rsid w:val="00237609"/>
    <w:pPr>
      <w:pBdr>
        <w:top w:val="single" w:sz="8" w:space="0" w:color="000000"/>
        <w:left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16">
    <w:name w:val="xl116"/>
    <w:basedOn w:val="Normal"/>
    <w:qFormat/>
    <w:rsid w:val="00237609"/>
    <w:pPr>
      <w:pBdr>
        <w:left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17">
    <w:name w:val="xl117"/>
    <w:basedOn w:val="Normal"/>
    <w:qFormat/>
    <w:rsid w:val="00237609"/>
    <w:pPr>
      <w:pBdr>
        <w:left w:val="single" w:sz="8" w:space="0" w:color="000000"/>
        <w:bottom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18">
    <w:name w:val="xl118"/>
    <w:basedOn w:val="Normal"/>
    <w:qFormat/>
    <w:rsid w:val="00237609"/>
    <w:pPr>
      <w:pBdr>
        <w:top w:val="single" w:sz="8" w:space="0" w:color="000000"/>
        <w:left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19">
    <w:name w:val="xl119"/>
    <w:basedOn w:val="Normal"/>
    <w:qFormat/>
    <w:rsid w:val="00237609"/>
    <w:pPr>
      <w:pBdr>
        <w:left w:val="single" w:sz="8" w:space="0" w:color="000000"/>
        <w:bottom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20">
    <w:name w:val="xl120"/>
    <w:basedOn w:val="Normal"/>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21">
    <w:name w:val="xl121"/>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22">
    <w:name w:val="xl122"/>
    <w:basedOn w:val="Normal"/>
    <w:uiPriority w:val="99"/>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23">
    <w:name w:val="xl123"/>
    <w:basedOn w:val="Normal"/>
    <w:uiPriority w:val="99"/>
    <w:qFormat/>
    <w:rsid w:val="00237609"/>
    <w:pPr>
      <w:pBdr>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24">
    <w:name w:val="xl124"/>
    <w:basedOn w:val="Normal"/>
    <w:uiPriority w:val="99"/>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25">
    <w:name w:val="xl125"/>
    <w:basedOn w:val="Normal"/>
    <w:uiPriority w:val="99"/>
    <w:qFormat/>
    <w:rsid w:val="00237609"/>
    <w:pPr>
      <w:pBdr>
        <w:top w:val="single" w:sz="8" w:space="0" w:color="000000"/>
        <w:left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26">
    <w:name w:val="xl126"/>
    <w:basedOn w:val="Normal"/>
    <w:uiPriority w:val="99"/>
    <w:qFormat/>
    <w:rsid w:val="00237609"/>
    <w:pPr>
      <w:pBdr>
        <w:left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27">
    <w:name w:val="xl127"/>
    <w:basedOn w:val="Normal"/>
    <w:uiPriority w:val="99"/>
    <w:qFormat/>
    <w:rsid w:val="00237609"/>
    <w:pPr>
      <w:pBdr>
        <w:left w:val="single" w:sz="8" w:space="0" w:color="000000"/>
        <w:bottom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28">
    <w:name w:val="xl128"/>
    <w:basedOn w:val="Normal"/>
    <w:uiPriority w:val="99"/>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29">
    <w:name w:val="xl129"/>
    <w:basedOn w:val="Normal"/>
    <w:uiPriority w:val="99"/>
    <w:qFormat/>
    <w:rsid w:val="00237609"/>
    <w:pPr>
      <w:pBdr>
        <w:top w:val="single" w:sz="8" w:space="0" w:color="000000"/>
        <w:left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30">
    <w:name w:val="xl130"/>
    <w:basedOn w:val="Normal"/>
    <w:uiPriority w:val="99"/>
    <w:qFormat/>
    <w:rsid w:val="00237609"/>
    <w:pPr>
      <w:pBdr>
        <w:left w:val="single" w:sz="8" w:space="0" w:color="000000"/>
        <w:bottom w:val="single" w:sz="8" w:space="0" w:color="000000"/>
        <w:right w:val="single" w:sz="8" w:space="0" w:color="000000"/>
      </w:pBdr>
      <w:suppressAutoHyphens w:val="0"/>
      <w:spacing w:beforeAutospacing="1" w:afterAutospacing="1"/>
      <w:textAlignment w:val="center"/>
    </w:pPr>
    <w:rPr>
      <w:sz w:val="18"/>
      <w:szCs w:val="18"/>
      <w:lang w:val="es-CR" w:eastAsia="es-CR"/>
    </w:rPr>
  </w:style>
  <w:style w:type="paragraph" w:customStyle="1" w:styleId="xl131">
    <w:name w:val="xl131"/>
    <w:basedOn w:val="Normal"/>
    <w:uiPriority w:val="99"/>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32">
    <w:name w:val="xl132"/>
    <w:basedOn w:val="Normal"/>
    <w:uiPriority w:val="99"/>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sz w:val="18"/>
      <w:szCs w:val="18"/>
      <w:lang w:val="es-CR" w:eastAsia="es-CR"/>
    </w:rPr>
  </w:style>
  <w:style w:type="paragraph" w:customStyle="1" w:styleId="xl133">
    <w:name w:val="xl133"/>
    <w:basedOn w:val="Normal"/>
    <w:uiPriority w:val="99"/>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34">
    <w:name w:val="xl134"/>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35">
    <w:name w:val="xl135"/>
    <w:basedOn w:val="Normal"/>
    <w:qFormat/>
    <w:rsid w:val="00237609"/>
    <w:pPr>
      <w:pBdr>
        <w:top w:val="single" w:sz="8" w:space="0" w:color="000000"/>
        <w:lef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36">
    <w:name w:val="xl136"/>
    <w:basedOn w:val="Normal"/>
    <w:qFormat/>
    <w:rsid w:val="00237609"/>
    <w:pPr>
      <w:pBdr>
        <w:top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37">
    <w:name w:val="xl137"/>
    <w:basedOn w:val="Normal"/>
    <w:qFormat/>
    <w:rsid w:val="00237609"/>
    <w:pPr>
      <w:pBdr>
        <w:lef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38">
    <w:name w:val="xl138"/>
    <w:basedOn w:val="Normal"/>
    <w:qFormat/>
    <w:rsid w:val="00237609"/>
    <w:pPr>
      <w:pBdr>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39">
    <w:name w:val="xl139"/>
    <w:basedOn w:val="Normal"/>
    <w:qFormat/>
    <w:rsid w:val="00237609"/>
    <w:pPr>
      <w:pBdr>
        <w:left w:val="single" w:sz="8" w:space="0" w:color="000000"/>
        <w:bottom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0">
    <w:name w:val="xl140"/>
    <w:basedOn w:val="Normal"/>
    <w:qFormat/>
    <w:rsid w:val="00237609"/>
    <w:pPr>
      <w:pBdr>
        <w:bottom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1">
    <w:name w:val="xl141"/>
    <w:basedOn w:val="Normal"/>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2">
    <w:name w:val="xl142"/>
    <w:basedOn w:val="Normal"/>
    <w:qFormat/>
    <w:rsid w:val="00237609"/>
    <w:pPr>
      <w:pBdr>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3">
    <w:name w:val="xl143"/>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4">
    <w:name w:val="xl144"/>
    <w:basedOn w:val="Normal"/>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5">
    <w:name w:val="xl145"/>
    <w:basedOn w:val="Normal"/>
    <w:qFormat/>
    <w:rsid w:val="00237609"/>
    <w:pPr>
      <w:pBdr>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6">
    <w:name w:val="xl146"/>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7">
    <w:name w:val="xl147"/>
    <w:basedOn w:val="Normal"/>
    <w:qFormat/>
    <w:rsid w:val="00237609"/>
    <w:pPr>
      <w:pBdr>
        <w:top w:val="single" w:sz="8" w:space="0" w:color="000000"/>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8">
    <w:name w:val="xl148"/>
    <w:basedOn w:val="Normal"/>
    <w:qFormat/>
    <w:rsid w:val="00237609"/>
    <w:pPr>
      <w:pBdr>
        <w:left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xl149">
    <w:name w:val="xl149"/>
    <w:basedOn w:val="Normal"/>
    <w:qFormat/>
    <w:rsid w:val="00237609"/>
    <w:pPr>
      <w:pBdr>
        <w:left w:val="single" w:sz="8" w:space="0" w:color="000000"/>
        <w:bottom w:val="single" w:sz="8" w:space="0" w:color="000000"/>
        <w:right w:val="single" w:sz="8" w:space="0" w:color="000000"/>
      </w:pBdr>
      <w:suppressAutoHyphens w:val="0"/>
      <w:spacing w:beforeAutospacing="1" w:afterAutospacing="1"/>
      <w:jc w:val="center"/>
      <w:textAlignment w:val="center"/>
    </w:pPr>
    <w:rPr>
      <w:b/>
      <w:bCs/>
      <w:sz w:val="18"/>
      <w:szCs w:val="18"/>
      <w:lang w:val="es-CR" w:eastAsia="es-CR"/>
    </w:rPr>
  </w:style>
  <w:style w:type="paragraph" w:customStyle="1" w:styleId="font7">
    <w:name w:val="font7"/>
    <w:basedOn w:val="Normal"/>
    <w:uiPriority w:val="99"/>
    <w:qFormat/>
    <w:rsid w:val="00237609"/>
    <w:pPr>
      <w:spacing w:before="280" w:after="280"/>
    </w:pPr>
    <w:rPr>
      <w:rFonts w:ascii="Calibri" w:hAnsi="Calibri" w:cs="Calibri"/>
      <w:color w:val="000000"/>
      <w:sz w:val="16"/>
      <w:szCs w:val="16"/>
      <w:lang w:val="es-CR" w:eastAsia="zh-CN"/>
    </w:rPr>
  </w:style>
  <w:style w:type="character" w:customStyle="1" w:styleId="contentpasted4">
    <w:name w:val="contentpasted4"/>
    <w:basedOn w:val="Fuentedeprrafopredeter"/>
    <w:rsid w:val="00237609"/>
  </w:style>
  <w:style w:type="character" w:customStyle="1" w:styleId="FUENTESCar">
    <w:name w:val="FUENTES Car"/>
    <w:basedOn w:val="Fuentedeprrafopredeter"/>
    <w:link w:val="FUENTES"/>
    <w:qFormat/>
    <w:rsid w:val="00237609"/>
    <w:rPr>
      <w:rFonts w:ascii="Book Antiqua" w:hAnsi="Book Antiqua"/>
      <w:b/>
      <w:bCs/>
    </w:rPr>
  </w:style>
  <w:style w:type="paragraph" w:customStyle="1" w:styleId="FUENTES">
    <w:name w:val="FUENTES"/>
    <w:basedOn w:val="Normal"/>
    <w:link w:val="FUENTESCar"/>
    <w:qFormat/>
    <w:rsid w:val="00237609"/>
    <w:pPr>
      <w:jc w:val="both"/>
    </w:pPr>
    <w:rPr>
      <w:rFonts w:ascii="Book Antiqua" w:hAnsi="Book Antiqua"/>
      <w:b/>
      <w:bCs/>
      <w:sz w:val="20"/>
      <w:szCs w:val="20"/>
      <w:lang w:eastAsia="es-ES"/>
    </w:rPr>
  </w:style>
  <w:style w:type="character" w:customStyle="1" w:styleId="Ttulo7Car2">
    <w:name w:val="Título 7 Car2"/>
    <w:rsid w:val="00237609"/>
    <w:rPr>
      <w:rFonts w:ascii="Arial" w:hAnsi="Arial"/>
      <w:b/>
      <w:bCs/>
      <w:sz w:val="24"/>
      <w:szCs w:val="24"/>
      <w:u w:val="single"/>
      <w:lang w:eastAsia="ar-SA"/>
    </w:rPr>
  </w:style>
  <w:style w:type="character" w:customStyle="1" w:styleId="Heading1Char2">
    <w:name w:val="Heading 1 Char2"/>
    <w:aliases w:val="Título Principal Char1,000000 Char,1. Texto Base Char,CAPITULO 1 Char1,heading 1 Char"/>
    <w:qFormat/>
    <w:rsid w:val="00237609"/>
    <w:rPr>
      <w:rFonts w:cs="Arial"/>
      <w:b/>
      <w:bCs/>
      <w:color w:val="000080"/>
      <w:kern w:val="1"/>
      <w:sz w:val="28"/>
      <w:szCs w:val="28"/>
      <w:u w:val="single"/>
      <w:lang w:val="es-ES" w:eastAsia="ar-SA" w:bidi="ar-SA"/>
    </w:rPr>
  </w:style>
  <w:style w:type="character" w:customStyle="1" w:styleId="Heading2Char2">
    <w:name w:val="Heading 2 Char2"/>
    <w:aliases w:val="Títulos de Hallazgo e Introducción Char1,CAPITULO 2 Char1,H21 Char1,TÍTULO CORTE Char,Heading 2 Char2 Char Char1,Heading 2 Char Char1 Char Char1,Headin Char1,3. Subtitulos Char,TITULO CORTE Char,CHICO Char,SUBTITULOS Char,heading 2 Char"/>
    <w:uiPriority w:val="99"/>
    <w:qFormat/>
    <w:rsid w:val="00237609"/>
    <w:rPr>
      <w:b/>
      <w:bCs/>
      <w:sz w:val="32"/>
      <w:szCs w:val="28"/>
      <w:u w:val="single"/>
      <w:lang w:val="es-ES" w:eastAsia="ar-SA"/>
    </w:rPr>
  </w:style>
  <w:style w:type="character" w:customStyle="1" w:styleId="Heading3Char1">
    <w:name w:val="Heading 3 Char1"/>
    <w:aliases w:val="Subtítulos de Hallazgo Char,Graficos Char,otros Char,SUBTÍTULO CORTE Char,SUBTITULO CORTE Char,MATÍAS Char,heading 3 Char"/>
    <w:uiPriority w:val="9"/>
    <w:qFormat/>
    <w:rsid w:val="00237609"/>
    <w:rPr>
      <w:rFonts w:cs="Arial"/>
      <w:bCs/>
      <w:color w:val="0000FF"/>
      <w:sz w:val="24"/>
      <w:szCs w:val="26"/>
      <w:lang w:val="es-ES_tradnl" w:eastAsia="ar-SA"/>
    </w:rPr>
  </w:style>
  <w:style w:type="character" w:customStyle="1" w:styleId="Heading7Char1">
    <w:name w:val="Heading 7 Char1"/>
    <w:qFormat/>
    <w:rsid w:val="00237609"/>
    <w:rPr>
      <w:sz w:val="24"/>
      <w:szCs w:val="24"/>
      <w:lang w:val="es-ES_tradnl" w:eastAsia="ar-SA" w:bidi="ar-SA"/>
    </w:rPr>
  </w:style>
  <w:style w:type="character" w:customStyle="1" w:styleId="Heading8Char1">
    <w:name w:val="Heading 8 Char1"/>
    <w:qFormat/>
    <w:rsid w:val="00237609"/>
    <w:rPr>
      <w:rFonts w:ascii="Calibri" w:hAnsi="Calibri"/>
      <w:i/>
      <w:iCs/>
      <w:sz w:val="24"/>
      <w:szCs w:val="24"/>
      <w:lang w:val="es-ES" w:eastAsia="ar-SA" w:bidi="ar-SA"/>
    </w:rPr>
  </w:style>
  <w:style w:type="character" w:customStyle="1" w:styleId="NormalWebChar1">
    <w:name w:val="Normal (Web) Char1"/>
    <w:qFormat/>
    <w:locked/>
    <w:rsid w:val="00237609"/>
    <w:rPr>
      <w:sz w:val="24"/>
      <w:szCs w:val="24"/>
      <w:lang w:val="es-ES" w:eastAsia="ar-SA" w:bidi="ar-SA"/>
    </w:rPr>
  </w:style>
  <w:style w:type="character" w:customStyle="1" w:styleId="BodyTextIndentChar2">
    <w:name w:val="Body Text Indent Char2"/>
    <w:qFormat/>
    <w:rsid w:val="00237609"/>
    <w:rPr>
      <w:lang w:val="es-ES_tradnl" w:eastAsia="ar-SA" w:bidi="ar-SA"/>
    </w:rPr>
  </w:style>
  <w:style w:type="character" w:customStyle="1" w:styleId="NoSpacingChar1">
    <w:name w:val="No Spacing Char1"/>
    <w:aliases w:val="Pilares Char"/>
    <w:qFormat/>
    <w:rsid w:val="00237609"/>
    <w:rPr>
      <w:rFonts w:ascii="Calibri" w:eastAsia="Calibri" w:hAnsi="Calibri" w:cs="Calibri"/>
      <w:sz w:val="22"/>
      <w:szCs w:val="22"/>
      <w:lang w:val="es-ES" w:eastAsia="ar-SA" w:bidi="ar-SA"/>
    </w:rPr>
  </w:style>
  <w:style w:type="character" w:customStyle="1" w:styleId="HeaderChar2">
    <w:name w:val="Header Char2"/>
    <w:aliases w:val="encabezado Char2,h Char2,header Char"/>
    <w:uiPriority w:val="99"/>
    <w:rsid w:val="00237609"/>
    <w:rPr>
      <w:lang w:val="es-ES" w:eastAsia="es-ES" w:bidi="ar-SA"/>
    </w:rPr>
  </w:style>
  <w:style w:type="character" w:customStyle="1" w:styleId="EndnoteTextChar">
    <w:name w:val="Endnote Text Char"/>
    <w:basedOn w:val="Fuentedeprrafopredeter"/>
    <w:rsid w:val="00237609"/>
    <w:rPr>
      <w:lang w:eastAsia="ar-SA"/>
    </w:rPr>
  </w:style>
  <w:style w:type="character" w:customStyle="1" w:styleId="SignatureChar">
    <w:name w:val="Signature Char"/>
    <w:basedOn w:val="Fuentedeprrafopredeter"/>
    <w:rsid w:val="00237609"/>
    <w:rPr>
      <w:sz w:val="24"/>
      <w:szCs w:val="24"/>
      <w:lang w:eastAsia="ar-SA"/>
    </w:rPr>
  </w:style>
  <w:style w:type="paragraph" w:customStyle="1" w:styleId="Art">
    <w:name w:val="Art."/>
    <w:uiPriority w:val="99"/>
    <w:qFormat/>
    <w:rsid w:val="00237609"/>
    <w:pPr>
      <w:suppressAutoHyphens/>
    </w:pPr>
    <w:rPr>
      <w:lang w:val="es-ES_tradnl" w:eastAsia="ar-SA"/>
    </w:rPr>
  </w:style>
  <w:style w:type="paragraph" w:customStyle="1" w:styleId="13E1774F58A8470FA8D2413307C39336">
    <w:name w:val="13E1774F58A8470FA8D2413307C39336"/>
    <w:uiPriority w:val="99"/>
    <w:qFormat/>
    <w:rsid w:val="00237609"/>
    <w:pPr>
      <w:spacing w:after="200" w:line="276" w:lineRule="auto"/>
    </w:pPr>
    <w:rPr>
      <w:rFonts w:asciiTheme="minorHAnsi" w:eastAsiaTheme="minorEastAsia" w:hAnsiTheme="minorHAnsi" w:cstheme="minorBidi"/>
      <w:sz w:val="22"/>
      <w:szCs w:val="22"/>
      <w:lang w:val="en-US" w:eastAsia="en-US"/>
    </w:rPr>
  </w:style>
  <w:style w:type="paragraph" w:customStyle="1" w:styleId="Car47">
    <w:name w:val="Car47"/>
    <w:basedOn w:val="Normal"/>
    <w:qFormat/>
    <w:rsid w:val="00237609"/>
    <w:pPr>
      <w:spacing w:after="160" w:line="240" w:lineRule="exact"/>
    </w:pPr>
    <w:rPr>
      <w:rFonts w:ascii="Verdana" w:hAnsi="Verdana"/>
      <w:sz w:val="20"/>
      <w:szCs w:val="21"/>
      <w:lang w:val="en-AU"/>
    </w:rPr>
  </w:style>
  <w:style w:type="paragraph" w:customStyle="1" w:styleId="CharChar74">
    <w:name w:val="Char Char74"/>
    <w:basedOn w:val="Normal"/>
    <w:semiHidden/>
    <w:rsid w:val="00237609"/>
    <w:pPr>
      <w:suppressAutoHyphens w:val="0"/>
      <w:spacing w:after="160" w:line="240" w:lineRule="exact"/>
    </w:pPr>
    <w:rPr>
      <w:rFonts w:ascii="Verdana" w:hAnsi="Verdana"/>
      <w:sz w:val="20"/>
      <w:szCs w:val="21"/>
      <w:lang w:val="en-AU" w:eastAsia="en-US"/>
    </w:rPr>
  </w:style>
  <w:style w:type="paragraph" w:customStyle="1" w:styleId="Prrafodelista135">
    <w:name w:val="Párrafo de lista135"/>
    <w:basedOn w:val="Normal"/>
    <w:qFormat/>
    <w:rsid w:val="00237609"/>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33">
    <w:name w:val="Car Car Car Car Car Car33"/>
    <w:basedOn w:val="Normal"/>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31">
    <w:name w:val="Texto de bloque131"/>
    <w:basedOn w:val="Normal"/>
    <w:qFormat/>
    <w:rsid w:val="00237609"/>
    <w:pPr>
      <w:widowControl w:val="0"/>
      <w:autoSpaceDE w:val="0"/>
      <w:ind w:left="-540" w:right="-415" w:firstLine="1248"/>
      <w:jc w:val="both"/>
    </w:pPr>
    <w:rPr>
      <w:rFonts w:ascii="Arial" w:hAnsi="Arial" w:cs="Arial"/>
      <w:lang w:eastAsia="zh-CN"/>
    </w:rPr>
  </w:style>
  <w:style w:type="paragraph" w:customStyle="1" w:styleId="Textoindependiente2232">
    <w:name w:val="Texto independiente 2232"/>
    <w:basedOn w:val="Normal"/>
    <w:qFormat/>
    <w:rsid w:val="00237609"/>
    <w:pPr>
      <w:spacing w:line="360" w:lineRule="auto"/>
      <w:jc w:val="both"/>
    </w:pPr>
    <w:rPr>
      <w:rFonts w:ascii="Arial" w:hAnsi="Arial" w:cs="Arial"/>
      <w:kern w:val="1"/>
      <w:szCs w:val="20"/>
      <w:lang w:val="es-CR"/>
    </w:rPr>
  </w:style>
  <w:style w:type="paragraph" w:customStyle="1" w:styleId="Sangra2detindependiente131">
    <w:name w:val="Sangría 2 de t. independiente131"/>
    <w:basedOn w:val="Normal"/>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73">
    <w:name w:val="Char Char73"/>
    <w:basedOn w:val="Normal"/>
    <w:qFormat/>
    <w:rsid w:val="00237609"/>
    <w:pPr>
      <w:suppressAutoHyphens w:val="0"/>
      <w:spacing w:after="160" w:line="240" w:lineRule="exact"/>
    </w:pPr>
    <w:rPr>
      <w:rFonts w:ascii="Verdana" w:hAnsi="Verdana"/>
      <w:sz w:val="20"/>
      <w:szCs w:val="21"/>
      <w:lang w:val="en-AU" w:eastAsia="en-US"/>
    </w:rPr>
  </w:style>
  <w:style w:type="paragraph" w:customStyle="1" w:styleId="Car01">
    <w:name w:val="Car0"/>
    <w:basedOn w:val="Normal"/>
    <w:qFormat/>
    <w:rsid w:val="00237609"/>
    <w:pPr>
      <w:spacing w:after="160" w:line="240" w:lineRule="exact"/>
    </w:pPr>
    <w:rPr>
      <w:rFonts w:ascii="Verdana" w:hAnsi="Verdana"/>
      <w:sz w:val="20"/>
      <w:szCs w:val="21"/>
      <w:lang w:val="en-AU"/>
    </w:rPr>
  </w:style>
  <w:style w:type="paragraph" w:customStyle="1" w:styleId="CharChar01">
    <w:name w:val="Char Char0"/>
    <w:basedOn w:val="Normal"/>
    <w:semiHidden/>
    <w:rsid w:val="00237609"/>
    <w:pPr>
      <w:suppressAutoHyphens w:val="0"/>
      <w:spacing w:after="160" w:line="240" w:lineRule="exact"/>
    </w:pPr>
    <w:rPr>
      <w:rFonts w:ascii="Verdana" w:hAnsi="Verdana"/>
      <w:sz w:val="20"/>
      <w:szCs w:val="21"/>
      <w:lang w:val="en-AU" w:eastAsia="en-US"/>
    </w:rPr>
  </w:style>
  <w:style w:type="paragraph" w:customStyle="1" w:styleId="CarCarCarCarCarCar00">
    <w:name w:val="Car Car Car Car Car Car0"/>
    <w:basedOn w:val="Normal"/>
    <w:rsid w:val="00237609"/>
    <w:pPr>
      <w:suppressAutoHyphens w:val="0"/>
      <w:spacing w:after="160" w:line="240" w:lineRule="exact"/>
    </w:pPr>
    <w:rPr>
      <w:rFonts w:ascii="Verdana" w:hAnsi="Verdana" w:cs="Verdana"/>
      <w:sz w:val="20"/>
      <w:szCs w:val="20"/>
      <w:lang w:val="en-AU" w:eastAsia="en-US"/>
    </w:rPr>
  </w:style>
  <w:style w:type="paragraph" w:customStyle="1" w:styleId="Textodebloque100">
    <w:name w:val="Texto de bloque10"/>
    <w:basedOn w:val="Normal"/>
    <w:rsid w:val="00237609"/>
    <w:pPr>
      <w:widowControl w:val="0"/>
      <w:autoSpaceDE w:val="0"/>
      <w:ind w:left="-540" w:right="-415" w:firstLine="1248"/>
      <w:jc w:val="both"/>
    </w:pPr>
    <w:rPr>
      <w:rFonts w:ascii="Arial" w:hAnsi="Arial" w:cs="Arial"/>
      <w:lang w:eastAsia="zh-CN"/>
    </w:rPr>
  </w:style>
  <w:style w:type="paragraph" w:customStyle="1" w:styleId="Textoindependiente2200">
    <w:name w:val="Texto independiente 220"/>
    <w:basedOn w:val="Normal"/>
    <w:rsid w:val="00237609"/>
    <w:pPr>
      <w:spacing w:line="360" w:lineRule="auto"/>
      <w:jc w:val="both"/>
    </w:pPr>
    <w:rPr>
      <w:rFonts w:ascii="Arial" w:hAnsi="Arial" w:cs="Arial"/>
      <w:kern w:val="1"/>
      <w:szCs w:val="20"/>
      <w:lang w:val="es-CR"/>
    </w:rPr>
  </w:style>
  <w:style w:type="paragraph" w:customStyle="1" w:styleId="Sangra2detindependiente101">
    <w:name w:val="Sangría 2 de t. independiente10"/>
    <w:basedOn w:val="Normal"/>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character" w:customStyle="1" w:styleId="xdestaquemayor">
    <w:name w:val="x_destaquemayor"/>
    <w:basedOn w:val="Fuentedeprrafopredeter"/>
    <w:rsid w:val="00237609"/>
  </w:style>
  <w:style w:type="table" w:customStyle="1" w:styleId="Tablaconcuadrcula1clara-nfasis12">
    <w:name w:val="Tabla con cuadrícula 1 clara - Énfasis 12"/>
    <w:basedOn w:val="Tablanormal"/>
    <w:next w:val="Tablanormal"/>
    <w:uiPriority w:val="46"/>
    <w:rsid w:val="00237609"/>
    <w:rPr>
      <w:lang w:val="es-CR" w:eastAsia="es-CR"/>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customStyle="1" w:styleId="Car46">
    <w:name w:val="Car46"/>
    <w:basedOn w:val="Normal"/>
    <w:uiPriority w:val="99"/>
    <w:qFormat/>
    <w:rsid w:val="00237609"/>
    <w:pPr>
      <w:spacing w:after="160" w:line="240" w:lineRule="exact"/>
    </w:pPr>
    <w:rPr>
      <w:rFonts w:ascii="Verdana" w:hAnsi="Verdana"/>
      <w:sz w:val="20"/>
      <w:szCs w:val="21"/>
      <w:lang w:val="en-AU"/>
    </w:rPr>
  </w:style>
  <w:style w:type="paragraph" w:customStyle="1" w:styleId="CharChar72">
    <w:name w:val="Char Char72"/>
    <w:basedOn w:val="Normal"/>
    <w:semiHidden/>
    <w:rsid w:val="00237609"/>
    <w:pPr>
      <w:suppressAutoHyphens w:val="0"/>
      <w:spacing w:after="160" w:line="240" w:lineRule="exact"/>
    </w:pPr>
    <w:rPr>
      <w:rFonts w:ascii="Verdana" w:hAnsi="Verdana"/>
      <w:sz w:val="20"/>
      <w:szCs w:val="21"/>
      <w:lang w:val="en-AU" w:eastAsia="en-US"/>
    </w:rPr>
  </w:style>
  <w:style w:type="paragraph" w:customStyle="1" w:styleId="Prrafodelista134">
    <w:name w:val="Párrafo de lista134"/>
    <w:basedOn w:val="Normal"/>
    <w:uiPriority w:val="99"/>
    <w:qFormat/>
    <w:rsid w:val="00237609"/>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32">
    <w:name w:val="Car Car Car Car Car Car32"/>
    <w:basedOn w:val="Normal"/>
    <w:uiPriority w:val="99"/>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30">
    <w:name w:val="Texto de bloque130"/>
    <w:basedOn w:val="Normal"/>
    <w:uiPriority w:val="99"/>
    <w:qFormat/>
    <w:rsid w:val="00237609"/>
    <w:pPr>
      <w:widowControl w:val="0"/>
      <w:autoSpaceDE w:val="0"/>
      <w:ind w:left="-540" w:right="-415" w:firstLine="1248"/>
      <w:jc w:val="both"/>
    </w:pPr>
    <w:rPr>
      <w:rFonts w:ascii="Arial" w:hAnsi="Arial" w:cs="Arial"/>
      <w:lang w:eastAsia="zh-CN"/>
    </w:rPr>
  </w:style>
  <w:style w:type="paragraph" w:customStyle="1" w:styleId="Textoindependiente2231">
    <w:name w:val="Texto independiente 2231"/>
    <w:basedOn w:val="Normal"/>
    <w:uiPriority w:val="99"/>
    <w:qFormat/>
    <w:rsid w:val="00237609"/>
    <w:pPr>
      <w:spacing w:line="360" w:lineRule="auto"/>
      <w:jc w:val="both"/>
    </w:pPr>
    <w:rPr>
      <w:rFonts w:ascii="Arial" w:hAnsi="Arial" w:cs="Arial"/>
      <w:kern w:val="1"/>
      <w:szCs w:val="20"/>
      <w:lang w:val="es-CR"/>
    </w:rPr>
  </w:style>
  <w:style w:type="paragraph" w:customStyle="1" w:styleId="Sangra2detindependiente130">
    <w:name w:val="Sangría 2 de t. independiente130"/>
    <w:basedOn w:val="Normal"/>
    <w:uiPriority w:val="99"/>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71">
    <w:name w:val="Char Char71"/>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Car001">
    <w:name w:val="Car00"/>
    <w:basedOn w:val="Normal"/>
    <w:qFormat/>
    <w:rsid w:val="00237609"/>
    <w:pPr>
      <w:spacing w:after="160" w:line="240" w:lineRule="exact"/>
    </w:pPr>
    <w:rPr>
      <w:rFonts w:ascii="Verdana" w:hAnsi="Verdana"/>
      <w:sz w:val="20"/>
      <w:szCs w:val="21"/>
      <w:lang w:val="en-AU"/>
    </w:rPr>
  </w:style>
  <w:style w:type="paragraph" w:customStyle="1" w:styleId="CharChar001">
    <w:name w:val="Char Char00"/>
    <w:basedOn w:val="Normal"/>
    <w:qFormat/>
    <w:rsid w:val="00237609"/>
    <w:pPr>
      <w:suppressAutoHyphens w:val="0"/>
      <w:spacing w:after="160" w:line="240" w:lineRule="exact"/>
    </w:pPr>
    <w:rPr>
      <w:rFonts w:ascii="Verdana" w:hAnsi="Verdana"/>
      <w:sz w:val="20"/>
      <w:szCs w:val="21"/>
      <w:lang w:val="en-AU" w:eastAsia="en-US"/>
    </w:rPr>
  </w:style>
  <w:style w:type="paragraph" w:customStyle="1" w:styleId="CarCarCarCarCarCar000">
    <w:name w:val="Car Car Car Car Car Car00"/>
    <w:basedOn w:val="Normal"/>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000">
    <w:name w:val="Texto de bloque100"/>
    <w:basedOn w:val="Normal"/>
    <w:qFormat/>
    <w:rsid w:val="00237609"/>
    <w:pPr>
      <w:widowControl w:val="0"/>
      <w:autoSpaceDE w:val="0"/>
      <w:ind w:left="-540" w:right="-415" w:firstLine="1248"/>
      <w:jc w:val="both"/>
    </w:pPr>
    <w:rPr>
      <w:rFonts w:ascii="Arial" w:hAnsi="Arial" w:cs="Arial"/>
      <w:lang w:eastAsia="zh-CN"/>
    </w:rPr>
  </w:style>
  <w:style w:type="paragraph" w:customStyle="1" w:styleId="Textoindependiente22000">
    <w:name w:val="Texto independiente 2200"/>
    <w:basedOn w:val="Normal"/>
    <w:qFormat/>
    <w:rsid w:val="00237609"/>
    <w:pPr>
      <w:spacing w:line="360" w:lineRule="auto"/>
      <w:jc w:val="both"/>
    </w:pPr>
    <w:rPr>
      <w:rFonts w:ascii="Arial" w:hAnsi="Arial" w:cs="Arial"/>
      <w:kern w:val="1"/>
      <w:szCs w:val="20"/>
      <w:lang w:val="es-CR"/>
    </w:rPr>
  </w:style>
  <w:style w:type="paragraph" w:customStyle="1" w:styleId="Sangra2detindependiente1000">
    <w:name w:val="Sangría 2 de t. independiente100"/>
    <w:basedOn w:val="Normal"/>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100">
    <w:name w:val="Char Char10"/>
    <w:basedOn w:val="Normal"/>
    <w:qFormat/>
    <w:rsid w:val="00237609"/>
    <w:pPr>
      <w:suppressAutoHyphens w:val="0"/>
      <w:spacing w:after="160" w:line="240" w:lineRule="exact"/>
    </w:pPr>
    <w:rPr>
      <w:rFonts w:ascii="Verdana" w:hAnsi="Verdana"/>
      <w:sz w:val="20"/>
      <w:szCs w:val="21"/>
      <w:lang w:val="en-AU" w:eastAsia="en-US"/>
    </w:rPr>
  </w:style>
  <w:style w:type="paragraph" w:customStyle="1" w:styleId="Car41">
    <w:name w:val="Car41"/>
    <w:basedOn w:val="Normal"/>
    <w:uiPriority w:val="99"/>
    <w:qFormat/>
    <w:rsid w:val="00237609"/>
    <w:pPr>
      <w:spacing w:after="160" w:line="240" w:lineRule="exact"/>
    </w:pPr>
    <w:rPr>
      <w:rFonts w:ascii="Verdana" w:hAnsi="Verdana"/>
      <w:sz w:val="20"/>
      <w:szCs w:val="21"/>
      <w:lang w:val="en-AU"/>
    </w:rPr>
  </w:style>
  <w:style w:type="paragraph" w:customStyle="1" w:styleId="CharChar62">
    <w:name w:val="Char Char62"/>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9">
    <w:name w:val="Párrafo de lista129"/>
    <w:basedOn w:val="Normal"/>
    <w:uiPriority w:val="99"/>
    <w:qFormat/>
    <w:rsid w:val="00237609"/>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7">
    <w:name w:val="Car Car Car Car Car Car27"/>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25">
    <w:name w:val="Texto de bloque125"/>
    <w:basedOn w:val="Normal"/>
    <w:uiPriority w:val="99"/>
    <w:qFormat/>
    <w:rsid w:val="00237609"/>
    <w:pPr>
      <w:widowControl w:val="0"/>
      <w:autoSpaceDE w:val="0"/>
      <w:ind w:left="-540" w:right="-415" w:firstLine="1248"/>
      <w:jc w:val="both"/>
    </w:pPr>
    <w:rPr>
      <w:rFonts w:ascii="Arial" w:hAnsi="Arial" w:cs="Arial"/>
      <w:lang w:eastAsia="zh-CN"/>
    </w:rPr>
  </w:style>
  <w:style w:type="paragraph" w:customStyle="1" w:styleId="Textoindependiente2226">
    <w:name w:val="Texto independiente 2226"/>
    <w:basedOn w:val="Normal"/>
    <w:uiPriority w:val="99"/>
    <w:qFormat/>
    <w:rsid w:val="00237609"/>
    <w:pPr>
      <w:spacing w:line="360" w:lineRule="auto"/>
      <w:jc w:val="both"/>
    </w:pPr>
    <w:rPr>
      <w:rFonts w:ascii="Arial" w:hAnsi="Arial" w:cs="Arial"/>
      <w:kern w:val="1"/>
      <w:szCs w:val="20"/>
      <w:lang w:val="es-CR"/>
    </w:rPr>
  </w:style>
  <w:style w:type="paragraph" w:customStyle="1" w:styleId="Sangra2detindependiente125">
    <w:name w:val="Sangría 2 de t. independiente125"/>
    <w:basedOn w:val="Normal"/>
    <w:uiPriority w:val="99"/>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61">
    <w:name w:val="Char Char61"/>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Car0000">
    <w:name w:val="Car000"/>
    <w:basedOn w:val="Normal"/>
    <w:qFormat/>
    <w:rsid w:val="00237609"/>
    <w:pPr>
      <w:spacing w:after="160" w:line="240" w:lineRule="exact"/>
    </w:pPr>
    <w:rPr>
      <w:rFonts w:ascii="Verdana" w:hAnsi="Verdana"/>
      <w:sz w:val="20"/>
      <w:szCs w:val="21"/>
      <w:lang w:val="en-AU"/>
    </w:rPr>
  </w:style>
  <w:style w:type="paragraph" w:customStyle="1" w:styleId="CharChar0000">
    <w:name w:val="Char Char000"/>
    <w:basedOn w:val="Normal"/>
    <w:qFormat/>
    <w:rsid w:val="00237609"/>
    <w:pPr>
      <w:suppressAutoHyphens w:val="0"/>
      <w:spacing w:after="160" w:line="240" w:lineRule="exact"/>
    </w:pPr>
    <w:rPr>
      <w:rFonts w:ascii="Verdana" w:hAnsi="Verdana"/>
      <w:sz w:val="20"/>
      <w:szCs w:val="21"/>
      <w:lang w:val="en-AU" w:eastAsia="en-US"/>
    </w:rPr>
  </w:style>
  <w:style w:type="paragraph" w:customStyle="1" w:styleId="CarCarCarCarCarCar0000">
    <w:name w:val="Car Car Car Car Car Car000"/>
    <w:basedOn w:val="Normal"/>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0000">
    <w:name w:val="Texto de bloque1000"/>
    <w:basedOn w:val="Normal"/>
    <w:qFormat/>
    <w:rsid w:val="00237609"/>
    <w:pPr>
      <w:widowControl w:val="0"/>
      <w:autoSpaceDE w:val="0"/>
      <w:ind w:left="-540" w:right="-415" w:firstLine="1248"/>
      <w:jc w:val="both"/>
    </w:pPr>
    <w:rPr>
      <w:rFonts w:ascii="Arial" w:hAnsi="Arial" w:cs="Arial"/>
      <w:lang w:eastAsia="zh-CN"/>
    </w:rPr>
  </w:style>
  <w:style w:type="paragraph" w:customStyle="1" w:styleId="Textoindependiente220000">
    <w:name w:val="Texto independiente 22000"/>
    <w:basedOn w:val="Normal"/>
    <w:qFormat/>
    <w:rsid w:val="00237609"/>
    <w:pPr>
      <w:spacing w:line="360" w:lineRule="auto"/>
      <w:jc w:val="both"/>
    </w:pPr>
    <w:rPr>
      <w:rFonts w:ascii="Arial" w:hAnsi="Arial" w:cs="Arial"/>
      <w:kern w:val="1"/>
      <w:szCs w:val="20"/>
      <w:lang w:val="es-CR"/>
    </w:rPr>
  </w:style>
  <w:style w:type="paragraph" w:customStyle="1" w:styleId="Sangra2detindependiente10000">
    <w:name w:val="Sangría 2 de t. independiente1000"/>
    <w:basedOn w:val="Normal"/>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1000">
    <w:name w:val="Char Char100"/>
    <w:basedOn w:val="Normal"/>
    <w:qFormat/>
    <w:rsid w:val="00237609"/>
    <w:pPr>
      <w:suppressAutoHyphens w:val="0"/>
      <w:spacing w:after="160" w:line="240" w:lineRule="exact"/>
    </w:pPr>
    <w:rPr>
      <w:rFonts w:ascii="Verdana" w:hAnsi="Verdana"/>
      <w:sz w:val="20"/>
      <w:szCs w:val="21"/>
      <w:lang w:val="en-AU" w:eastAsia="en-US"/>
    </w:rPr>
  </w:style>
  <w:style w:type="table" w:customStyle="1" w:styleId="Tablaconcuadrcula10">
    <w:name w:val="Tabla con cuadrícula10"/>
    <w:basedOn w:val="Tablanormal"/>
    <w:next w:val="Tablaconcuadrcula"/>
    <w:qFormat/>
    <w:rsid w:val="00237609"/>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00000">
    <w:name w:val="Car0000"/>
    <w:basedOn w:val="Normal"/>
    <w:uiPriority w:val="99"/>
    <w:qFormat/>
    <w:rsid w:val="00237609"/>
    <w:pPr>
      <w:spacing w:after="160" w:line="240" w:lineRule="exact"/>
    </w:pPr>
    <w:rPr>
      <w:rFonts w:ascii="Verdana" w:hAnsi="Verdana"/>
      <w:sz w:val="20"/>
      <w:szCs w:val="21"/>
      <w:lang w:val="en-AU"/>
    </w:rPr>
  </w:style>
  <w:style w:type="paragraph" w:customStyle="1" w:styleId="CharChar00000">
    <w:name w:val="Char Char0000"/>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CarCarCarCarCar00000">
    <w:name w:val="Car Car Car Car Car Car0000"/>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00000">
    <w:name w:val="Texto de bloque10000"/>
    <w:basedOn w:val="Normal"/>
    <w:uiPriority w:val="99"/>
    <w:qFormat/>
    <w:rsid w:val="00237609"/>
    <w:pPr>
      <w:widowControl w:val="0"/>
      <w:autoSpaceDE w:val="0"/>
      <w:ind w:left="-540" w:right="-415" w:firstLine="1248"/>
      <w:jc w:val="both"/>
    </w:pPr>
    <w:rPr>
      <w:rFonts w:ascii="Arial" w:hAnsi="Arial" w:cs="Arial"/>
      <w:lang w:eastAsia="zh-CN"/>
    </w:rPr>
  </w:style>
  <w:style w:type="paragraph" w:customStyle="1" w:styleId="Textoindependiente2200000">
    <w:name w:val="Texto independiente 220000"/>
    <w:basedOn w:val="Normal"/>
    <w:uiPriority w:val="99"/>
    <w:qFormat/>
    <w:rsid w:val="00237609"/>
    <w:pPr>
      <w:spacing w:line="360" w:lineRule="auto"/>
      <w:jc w:val="both"/>
    </w:pPr>
    <w:rPr>
      <w:rFonts w:ascii="Arial" w:hAnsi="Arial" w:cs="Arial"/>
      <w:kern w:val="1"/>
      <w:szCs w:val="20"/>
      <w:lang w:val="es-CR"/>
    </w:rPr>
  </w:style>
  <w:style w:type="paragraph" w:customStyle="1" w:styleId="Sangra2detindependiente100000">
    <w:name w:val="Sangría 2 de t. independiente10000"/>
    <w:basedOn w:val="Normal"/>
    <w:uiPriority w:val="99"/>
    <w:qFormat/>
    <w:rsid w:val="00237609"/>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10000">
    <w:name w:val="Char Char1000"/>
    <w:basedOn w:val="Normal"/>
    <w:uiPriority w:val="99"/>
    <w:qFormat/>
    <w:rsid w:val="00237609"/>
    <w:pPr>
      <w:suppressAutoHyphens w:val="0"/>
      <w:spacing w:after="160" w:line="240" w:lineRule="exact"/>
    </w:pPr>
    <w:rPr>
      <w:rFonts w:ascii="Verdana" w:hAnsi="Verdana"/>
      <w:sz w:val="20"/>
      <w:szCs w:val="21"/>
      <w:lang w:val="en-AU" w:eastAsia="en-US"/>
    </w:rPr>
  </w:style>
  <w:style w:type="character" w:customStyle="1" w:styleId="fluidplugincopy">
    <w:name w:val="fluidplugincopy"/>
    <w:basedOn w:val="Fuentedeprrafopredeter"/>
    <w:rsid w:val="00237609"/>
  </w:style>
  <w:style w:type="character" w:customStyle="1" w:styleId="xelementtoproof">
    <w:name w:val="x_elementtoproof"/>
    <w:basedOn w:val="Fuentedeprrafopredeter"/>
    <w:rsid w:val="00237609"/>
  </w:style>
  <w:style w:type="table" w:customStyle="1" w:styleId="Tablaconcuadrcula1clara-nfasis51">
    <w:name w:val="Tabla con cuadrícula 1 clara - Énfasis 51"/>
    <w:basedOn w:val="Tablanormal"/>
    <w:uiPriority w:val="46"/>
    <w:rsid w:val="00237609"/>
    <w:rPr>
      <w:rFonts w:ascii="Calibri" w:eastAsia="Calibri" w:hAnsi="Calibri"/>
      <w:sz w:val="22"/>
      <w:szCs w:val="22"/>
      <w:lang w:val="es-CR"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character" w:customStyle="1" w:styleId="marku54qq8ak6">
    <w:name w:val="marku54qq8ak6"/>
    <w:basedOn w:val="Fuentedeprrafopredeter"/>
    <w:rsid w:val="00237609"/>
  </w:style>
  <w:style w:type="character" w:styleId="CdigoHTML">
    <w:name w:val="HTML Code"/>
    <w:basedOn w:val="Fuentedeprrafopredeter"/>
    <w:uiPriority w:val="99"/>
    <w:unhideWhenUsed/>
    <w:rsid w:val="00237609"/>
    <w:rPr>
      <w:rFonts w:ascii="Consolas" w:eastAsia="Times New Roman" w:hAnsi="Consolas" w:cs="Consolas" w:hint="default"/>
      <w:sz w:val="20"/>
      <w:szCs w:val="20"/>
    </w:rPr>
  </w:style>
  <w:style w:type="character" w:styleId="TecladoHTML">
    <w:name w:val="HTML Keyboard"/>
    <w:basedOn w:val="Fuentedeprrafopredeter"/>
    <w:uiPriority w:val="99"/>
    <w:unhideWhenUsed/>
    <w:rsid w:val="00237609"/>
    <w:rPr>
      <w:rFonts w:ascii="Consolas" w:eastAsia="Times New Roman" w:hAnsi="Consolas" w:cs="Consolas" w:hint="default"/>
      <w:sz w:val="20"/>
      <w:szCs w:val="20"/>
    </w:rPr>
  </w:style>
  <w:style w:type="character" w:styleId="EjemplodeHTML">
    <w:name w:val="HTML Sample"/>
    <w:basedOn w:val="Fuentedeprrafopredeter"/>
    <w:uiPriority w:val="99"/>
    <w:unhideWhenUsed/>
    <w:rsid w:val="00237609"/>
    <w:rPr>
      <w:rFonts w:ascii="Consolas" w:eastAsia="Times New Roman" w:hAnsi="Consolas" w:cs="Consolas" w:hint="default"/>
      <w:sz w:val="24"/>
      <w:szCs w:val="24"/>
    </w:rPr>
  </w:style>
  <w:style w:type="character" w:customStyle="1" w:styleId="SubttuloCar3">
    <w:name w:val="Subtítulo Car3"/>
    <w:aliases w:val="Cuadros Car2"/>
    <w:basedOn w:val="Fuentedeprrafopredeter"/>
    <w:locked/>
    <w:rsid w:val="00237609"/>
    <w:rPr>
      <w:rFonts w:ascii="Arial" w:hAnsi="Arial" w:cs="Arial"/>
      <w:b/>
      <w:bCs/>
      <w:sz w:val="28"/>
      <w:szCs w:val="28"/>
      <w:u w:val="single"/>
      <w:lang w:eastAsia="ar-SA"/>
    </w:rPr>
  </w:style>
  <w:style w:type="paragraph" w:customStyle="1" w:styleId="Prrafodelista1CxSpFirst">
    <w:name w:val="Párrafo de lista1CxSpFirst"/>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Prrafodelista1CxSpMiddle0">
    <w:name w:val="Párrafo de lista1CxSpMiddle"/>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Prrafodelista1CxSpLast0">
    <w:name w:val="Párrafo de lista1CxSpLast"/>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Prrafodelista2CxSpFirst">
    <w:name w:val="Párrafo de lista2CxSpFirst"/>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Prrafodelista2CxSpMiddle">
    <w:name w:val="Párrafo de lista2CxSpMiddle"/>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Prrafodelista2CxSpLast">
    <w:name w:val="Párrafo de lista2CxSpLast"/>
    <w:basedOn w:val="Normal"/>
    <w:uiPriority w:val="99"/>
    <w:qFormat/>
    <w:rsid w:val="00237609"/>
    <w:pPr>
      <w:suppressAutoHyphens w:val="0"/>
      <w:spacing w:before="100" w:beforeAutospacing="1" w:after="100" w:afterAutospacing="1"/>
    </w:pPr>
    <w:rPr>
      <w:rFonts w:eastAsia="Calibri"/>
      <w:lang w:val="es-CR" w:eastAsia="es-CR"/>
    </w:rPr>
  </w:style>
  <w:style w:type="paragraph" w:customStyle="1" w:styleId="Car40">
    <w:name w:val="Car40"/>
    <w:basedOn w:val="Normal"/>
    <w:uiPriority w:val="99"/>
    <w:qFormat/>
    <w:rsid w:val="00237609"/>
    <w:pPr>
      <w:spacing w:after="160" w:line="240" w:lineRule="exact"/>
    </w:pPr>
    <w:rPr>
      <w:rFonts w:ascii="Verdana" w:hAnsi="Verdana"/>
      <w:sz w:val="20"/>
      <w:szCs w:val="21"/>
      <w:lang w:val="en-AU"/>
    </w:rPr>
  </w:style>
  <w:style w:type="paragraph" w:customStyle="1" w:styleId="CharChar60">
    <w:name w:val="Char Char60"/>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8">
    <w:name w:val="Párrafo de lista128"/>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6">
    <w:name w:val="Car Car Car Car Car Car26"/>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24">
    <w:name w:val="Texto de bloque124"/>
    <w:basedOn w:val="Normal"/>
    <w:uiPriority w:val="99"/>
    <w:qFormat/>
    <w:rsid w:val="00237609"/>
    <w:pPr>
      <w:widowControl w:val="0"/>
      <w:autoSpaceDE w:val="0"/>
      <w:ind w:left="-540" w:right="-415" w:firstLine="1248"/>
      <w:jc w:val="both"/>
    </w:pPr>
    <w:rPr>
      <w:rFonts w:ascii="Arial" w:hAnsi="Arial" w:cs="Arial"/>
      <w:lang w:eastAsia="zh-CN"/>
    </w:rPr>
  </w:style>
  <w:style w:type="paragraph" w:customStyle="1" w:styleId="Textoindependiente2225">
    <w:name w:val="Texto independiente 2225"/>
    <w:basedOn w:val="Normal"/>
    <w:uiPriority w:val="99"/>
    <w:qFormat/>
    <w:rsid w:val="00237609"/>
    <w:pPr>
      <w:spacing w:line="360" w:lineRule="auto"/>
      <w:jc w:val="both"/>
    </w:pPr>
    <w:rPr>
      <w:rFonts w:ascii="Arial" w:hAnsi="Arial" w:cs="Arial"/>
      <w:kern w:val="2"/>
      <w:szCs w:val="20"/>
      <w:lang w:val="es-CR"/>
    </w:rPr>
  </w:style>
  <w:style w:type="paragraph" w:customStyle="1" w:styleId="Sangra2detindependiente124">
    <w:name w:val="Sangría 2 de t. independiente124"/>
    <w:basedOn w:val="Normal"/>
    <w:uiPriority w:val="99"/>
    <w:qFormat/>
    <w:rsid w:val="00237609"/>
    <w:pPr>
      <w:tabs>
        <w:tab w:val="left" w:pos="2835"/>
      </w:tabs>
      <w:overflowPunct w:val="0"/>
      <w:autoSpaceDE w:val="0"/>
      <w:ind w:left="2835" w:hanging="2835"/>
      <w:jc w:val="both"/>
    </w:pPr>
    <w:rPr>
      <w:rFonts w:ascii="Georgia" w:hAnsi="Georgia" w:cs="Georgia"/>
      <w:sz w:val="28"/>
      <w:szCs w:val="20"/>
      <w:lang w:val="es-CR" w:eastAsia="zh-CN"/>
    </w:rPr>
  </w:style>
  <w:style w:type="paragraph" w:customStyle="1" w:styleId="CharChar59">
    <w:name w:val="Char Char59"/>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9">
    <w:name w:val="Car39"/>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58">
    <w:name w:val="Char Char58"/>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7">
    <w:name w:val="Párrafo de lista127"/>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5">
    <w:name w:val="Car Car Car Car Car Car25"/>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23">
    <w:name w:val="Texto de bloque123"/>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24">
    <w:name w:val="Texto independiente 2224"/>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23">
    <w:name w:val="Sangría 2 de t. independiente123"/>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7">
    <w:name w:val="Char Char57"/>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8">
    <w:name w:val="Car38"/>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56">
    <w:name w:val="Char Char56"/>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6">
    <w:name w:val="Párrafo de lista126"/>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4">
    <w:name w:val="Car Car Car Car Car Car24"/>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22">
    <w:name w:val="Texto de bloque122"/>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23">
    <w:name w:val="Texto independiente 2223"/>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22">
    <w:name w:val="Sangría 2 de t. independiente122"/>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5">
    <w:name w:val="Char Char55"/>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7">
    <w:name w:val="Car37"/>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54">
    <w:name w:val="Char Char54"/>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5">
    <w:name w:val="Párrafo de lista125"/>
    <w:basedOn w:val="Normal"/>
    <w:uiPriority w:val="34"/>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3">
    <w:name w:val="Car Car Car Car Car Car23"/>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21">
    <w:name w:val="Texto de bloque121"/>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22">
    <w:name w:val="Texto independiente 2222"/>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21">
    <w:name w:val="Sangría 2 de t. independiente121"/>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3">
    <w:name w:val="Char Char53"/>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6">
    <w:name w:val="Car36"/>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52">
    <w:name w:val="Char Char52"/>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4">
    <w:name w:val="Párrafo de lista124"/>
    <w:basedOn w:val="Normal"/>
    <w:uiPriority w:val="34"/>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2">
    <w:name w:val="Car Car Car Car Car Car22"/>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20">
    <w:name w:val="Texto de bloque120"/>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21">
    <w:name w:val="Texto independiente 2221"/>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20">
    <w:name w:val="Sangría 2 de t. independiente120"/>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51">
    <w:name w:val="Char Char51"/>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5">
    <w:name w:val="Car35"/>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50">
    <w:name w:val="Char Char50"/>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3">
    <w:name w:val="Párrafo de lista123"/>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1">
    <w:name w:val="Car Car Car Car Car Car21"/>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9">
    <w:name w:val="Texto de bloque119"/>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20">
    <w:name w:val="Texto independiente 2220"/>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9">
    <w:name w:val="Sangría 2 de t. independiente119"/>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9">
    <w:name w:val="Char Char49"/>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4">
    <w:name w:val="Car34"/>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48">
    <w:name w:val="Char Char48"/>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2">
    <w:name w:val="Párrafo de lista122"/>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20">
    <w:name w:val="Car Car Car Car Car Car20"/>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8">
    <w:name w:val="Texto de bloque118"/>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9">
    <w:name w:val="Texto independiente 2219"/>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8">
    <w:name w:val="Sangría 2 de t. independiente118"/>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7">
    <w:name w:val="Char Char47"/>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FootnoteTe1">
    <w:name w:val="Footnote Te1"/>
    <w:basedOn w:val="Normal"/>
    <w:uiPriority w:val="99"/>
    <w:qFormat/>
    <w:rsid w:val="00237609"/>
    <w:pPr>
      <w:suppressAutoHyphens w:val="0"/>
    </w:pPr>
    <w:rPr>
      <w:rFonts w:ascii="Calibri" w:eastAsia="Calibri" w:hAnsi="Calibri" w:cs="Calibri"/>
      <w:sz w:val="22"/>
      <w:szCs w:val="22"/>
      <w:lang w:val="es-CR" w:eastAsia="es-ES"/>
    </w:rPr>
  </w:style>
  <w:style w:type="paragraph" w:customStyle="1" w:styleId="Car33">
    <w:name w:val="Car33"/>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46">
    <w:name w:val="Char Char46"/>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1">
    <w:name w:val="Párrafo de lista121"/>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9">
    <w:name w:val="Car Car Car Car Car Car19"/>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7">
    <w:name w:val="Texto de bloque117"/>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8">
    <w:name w:val="Texto independiente 2218"/>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7">
    <w:name w:val="Sangría 2 de t. independiente117"/>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5">
    <w:name w:val="Char Char45"/>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2">
    <w:name w:val="Car32"/>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44">
    <w:name w:val="Char Char44"/>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20">
    <w:name w:val="Párrafo de lista120"/>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8">
    <w:name w:val="Car Car Car Car Car Car18"/>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6">
    <w:name w:val="Texto de bloque116"/>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7">
    <w:name w:val="Texto independiente 2217"/>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6">
    <w:name w:val="Sangría 2 de t. independiente116"/>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3">
    <w:name w:val="Char Char43"/>
    <w:basedOn w:val="Normal"/>
    <w:uiPriority w:val="99"/>
    <w:semiHidden/>
    <w:qFormat/>
    <w:rsid w:val="00237609"/>
    <w:pPr>
      <w:suppressAutoHyphens w:val="0"/>
      <w:spacing w:after="160" w:line="240" w:lineRule="exact"/>
    </w:pPr>
    <w:rPr>
      <w:rFonts w:ascii="Verdana" w:hAnsi="Verdana"/>
      <w:sz w:val="20"/>
      <w:szCs w:val="21"/>
      <w:lang w:val="en-AU" w:eastAsia="en-US"/>
    </w:rPr>
  </w:style>
  <w:style w:type="character" w:customStyle="1" w:styleId="CitatextualCar">
    <w:name w:val="Cita textual Car"/>
    <w:basedOn w:val="Fuentedeprrafopredeter"/>
    <w:link w:val="Citatextual0"/>
    <w:locked/>
    <w:rsid w:val="00237609"/>
    <w:rPr>
      <w:rFonts w:ascii="Lucida Bright" w:hAnsi="Lucida Bright"/>
      <w:i/>
      <w:iCs/>
    </w:rPr>
  </w:style>
  <w:style w:type="paragraph" w:customStyle="1" w:styleId="Citatextual0">
    <w:name w:val="Cita textual"/>
    <w:basedOn w:val="Normal"/>
    <w:next w:val="Normal"/>
    <w:link w:val="CitatextualCar"/>
    <w:qFormat/>
    <w:rsid w:val="00237609"/>
    <w:pPr>
      <w:suppressAutoHyphens w:val="0"/>
      <w:spacing w:before="120" w:after="120"/>
      <w:ind w:left="567" w:right="567"/>
      <w:jc w:val="both"/>
    </w:pPr>
    <w:rPr>
      <w:rFonts w:ascii="Lucida Bright" w:hAnsi="Lucida Bright"/>
      <w:i/>
      <w:iCs/>
      <w:sz w:val="20"/>
      <w:szCs w:val="20"/>
      <w:lang w:eastAsia="es-ES"/>
    </w:rPr>
  </w:style>
  <w:style w:type="paragraph" w:customStyle="1" w:styleId="Car31">
    <w:name w:val="Car31"/>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42">
    <w:name w:val="Char Char42"/>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9">
    <w:name w:val="Párrafo de lista119"/>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7">
    <w:name w:val="Car Car Car Car Car Car17"/>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5">
    <w:name w:val="Texto de bloque115"/>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6">
    <w:name w:val="Texto independiente 2216"/>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5">
    <w:name w:val="Sangría 2 de t. independiente115"/>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1">
    <w:name w:val="Char Char41"/>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30">
    <w:name w:val="Car30"/>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40">
    <w:name w:val="Char Char40"/>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8">
    <w:name w:val="Párrafo de lista118"/>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6">
    <w:name w:val="Car Car Car Car Car Car16"/>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4">
    <w:name w:val="Texto de bloque114"/>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5">
    <w:name w:val="Texto independiente 2215"/>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4">
    <w:name w:val="Sangría 2 de t. independiente114"/>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9">
    <w:name w:val="Char Char39"/>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29">
    <w:name w:val="Car29"/>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38">
    <w:name w:val="Char Char38"/>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7">
    <w:name w:val="Párrafo de lista117"/>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5">
    <w:name w:val="Car Car Car Car Car Car15"/>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3">
    <w:name w:val="Texto de bloque113"/>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4">
    <w:name w:val="Texto independiente 2214"/>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3">
    <w:name w:val="Sangría 2 de t. independiente113"/>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7">
    <w:name w:val="Char Char37"/>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28">
    <w:name w:val="Car28"/>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36">
    <w:name w:val="Char Char36"/>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6">
    <w:name w:val="Párrafo de lista116"/>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4">
    <w:name w:val="Car Car Car Car Car Car14"/>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2">
    <w:name w:val="Texto de bloque112"/>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3">
    <w:name w:val="Texto independiente 2213"/>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2">
    <w:name w:val="Sangría 2 de t. independiente112"/>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5">
    <w:name w:val="Char Char35"/>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Car27">
    <w:name w:val="Car27"/>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34">
    <w:name w:val="Char Char34"/>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5">
    <w:name w:val="Párrafo de lista115"/>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3">
    <w:name w:val="Car Car Car Car Car Car13"/>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1">
    <w:name w:val="Texto de bloque111"/>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2">
    <w:name w:val="Texto independiente 2212"/>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1">
    <w:name w:val="Sangría 2 de t. independiente111"/>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3">
    <w:name w:val="Char Char33"/>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26">
    <w:name w:val="Car26"/>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32">
    <w:name w:val="Char Char32"/>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4">
    <w:name w:val="Párrafo de lista114"/>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2">
    <w:name w:val="Car Car Car Car Car Car12"/>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100">
    <w:name w:val="Texto de bloque110"/>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1">
    <w:name w:val="Texto independiente 2211"/>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100">
    <w:name w:val="Sangría 2 de t. independiente110"/>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1">
    <w:name w:val="Char Char31"/>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25">
    <w:name w:val="Car25"/>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30">
    <w:name w:val="Char Char30"/>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3">
    <w:name w:val="Párrafo de lista113"/>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1">
    <w:name w:val="Car Car Car Car Car Car11"/>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9">
    <w:name w:val="Texto de bloque19"/>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100">
    <w:name w:val="Texto independiente 2210"/>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9">
    <w:name w:val="Sangría 2 de t. independiente19"/>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9">
    <w:name w:val="Char Char29"/>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Car24">
    <w:name w:val="Car24"/>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28">
    <w:name w:val="Char Char28"/>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2">
    <w:name w:val="Párrafo de lista112"/>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0">
    <w:name w:val="Car Car Car Car Car Car10"/>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8">
    <w:name w:val="Texto de bloque18"/>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9">
    <w:name w:val="Texto independiente 229"/>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8">
    <w:name w:val="Sangría 2 de t. independiente18"/>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7">
    <w:name w:val="Char Char27"/>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Car23">
    <w:name w:val="Car23"/>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26">
    <w:name w:val="Char Char26"/>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1">
    <w:name w:val="Párrafo de lista111"/>
    <w:basedOn w:val="Normal"/>
    <w:uiPriority w:val="34"/>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9">
    <w:name w:val="Car Car Car Car Car Car9"/>
    <w:basedOn w:val="Normal"/>
    <w:uiPriority w:val="99"/>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7">
    <w:name w:val="Texto de bloque17"/>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8">
    <w:name w:val="Texto independiente 228"/>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7">
    <w:name w:val="Sangría 2 de t. independiente17"/>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5">
    <w:name w:val="Char Char25"/>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Pa9">
    <w:name w:val="Pa9"/>
    <w:basedOn w:val="Normal"/>
    <w:next w:val="Normal"/>
    <w:uiPriority w:val="99"/>
    <w:qFormat/>
    <w:rsid w:val="00237609"/>
    <w:pPr>
      <w:suppressAutoHyphens w:val="0"/>
      <w:autoSpaceDE w:val="0"/>
      <w:autoSpaceDN w:val="0"/>
      <w:adjustRightInd w:val="0"/>
      <w:spacing w:line="201" w:lineRule="atLeast"/>
    </w:pPr>
    <w:rPr>
      <w:lang w:eastAsia="en-US"/>
    </w:rPr>
  </w:style>
  <w:style w:type="paragraph" w:customStyle="1" w:styleId="Car22">
    <w:name w:val="Car22"/>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24">
    <w:name w:val="Char Char24"/>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100">
    <w:name w:val="Párrafo de lista110"/>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8">
    <w:name w:val="Car Car Car Car Car Car8"/>
    <w:basedOn w:val="Normal"/>
    <w:uiPriority w:val="99"/>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6">
    <w:name w:val="Texto de bloque16"/>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7">
    <w:name w:val="Texto independiente 227"/>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6">
    <w:name w:val="Sangría 2 de t. independiente16"/>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3">
    <w:name w:val="Char Char23"/>
    <w:basedOn w:val="Normal"/>
    <w:uiPriority w:val="99"/>
    <w:qFormat/>
    <w:rsid w:val="00237609"/>
    <w:pPr>
      <w:suppressAutoHyphens w:val="0"/>
      <w:spacing w:after="160" w:line="240" w:lineRule="exact"/>
    </w:pPr>
    <w:rPr>
      <w:rFonts w:ascii="Verdana" w:hAnsi="Verdana"/>
      <w:sz w:val="20"/>
      <w:szCs w:val="21"/>
      <w:lang w:val="en-AU" w:eastAsia="en-US"/>
    </w:rPr>
  </w:style>
  <w:style w:type="paragraph" w:customStyle="1" w:styleId="Car21">
    <w:name w:val="Car21"/>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22">
    <w:name w:val="Char Char22"/>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9">
    <w:name w:val="Párrafo de lista19"/>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7">
    <w:name w:val="Car Car Car Car Car Car7"/>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5">
    <w:name w:val="Texto de bloque15"/>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6">
    <w:name w:val="Texto independiente 226"/>
    <w:basedOn w:val="Normal"/>
    <w:uiPriority w:val="99"/>
    <w:qFormat/>
    <w:rsid w:val="00237609"/>
    <w:pPr>
      <w:suppressAutoHyphens w:val="0"/>
      <w:spacing w:line="360" w:lineRule="auto"/>
      <w:jc w:val="both"/>
    </w:pPr>
    <w:rPr>
      <w:rFonts w:ascii="Arial" w:hAnsi="Arial" w:cs="Arial"/>
      <w:kern w:val="2"/>
      <w:szCs w:val="20"/>
      <w:lang w:val="es-CR" w:eastAsia="es-ES"/>
    </w:rPr>
  </w:style>
  <w:style w:type="paragraph" w:customStyle="1" w:styleId="Sangra2detindependiente15">
    <w:name w:val="Sangría 2 de t. independiente15"/>
    <w:basedOn w:val="Normal"/>
    <w:uiPriority w:val="99"/>
    <w:qFormat/>
    <w:rsid w:val="00237609"/>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1">
    <w:name w:val="Char Char21"/>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Listaconvietas31">
    <w:name w:val="Lista con viñetas 31"/>
    <w:basedOn w:val="Normal"/>
    <w:next w:val="Normal"/>
    <w:uiPriority w:val="99"/>
    <w:semiHidden/>
    <w:qFormat/>
    <w:rsid w:val="00237609"/>
    <w:pPr>
      <w:numPr>
        <w:numId w:val="72"/>
      </w:numPr>
      <w:suppressAutoHyphens w:val="0"/>
      <w:spacing w:after="160" w:line="252" w:lineRule="auto"/>
      <w:ind w:left="1211"/>
      <w:contextualSpacing/>
    </w:pPr>
    <w:rPr>
      <w:rFonts w:ascii="Calibri" w:eastAsia="Calibri" w:hAnsi="Calibri"/>
      <w:sz w:val="22"/>
      <w:szCs w:val="22"/>
      <w:lang w:val="es-CR" w:eastAsia="en-US"/>
    </w:rPr>
  </w:style>
  <w:style w:type="paragraph" w:customStyle="1" w:styleId="Listaconvietas41">
    <w:name w:val="Lista con viñetas 41"/>
    <w:basedOn w:val="Normal"/>
    <w:next w:val="Normal"/>
    <w:uiPriority w:val="99"/>
    <w:semiHidden/>
    <w:qFormat/>
    <w:rsid w:val="00237609"/>
    <w:pPr>
      <w:numPr>
        <w:numId w:val="73"/>
      </w:numPr>
      <w:tabs>
        <w:tab w:val="num" w:pos="360"/>
      </w:tabs>
      <w:suppressAutoHyphens w:val="0"/>
      <w:spacing w:after="160" w:line="252" w:lineRule="auto"/>
      <w:ind w:left="1068" w:firstLine="0"/>
      <w:contextualSpacing/>
    </w:pPr>
    <w:rPr>
      <w:rFonts w:ascii="Calibri" w:eastAsia="Calibri" w:hAnsi="Calibri"/>
      <w:sz w:val="22"/>
      <w:szCs w:val="22"/>
      <w:lang w:val="es-CR" w:eastAsia="en-US"/>
    </w:rPr>
  </w:style>
  <w:style w:type="paragraph" w:customStyle="1" w:styleId="Car19">
    <w:name w:val="Car19"/>
    <w:basedOn w:val="Normal"/>
    <w:uiPriority w:val="99"/>
    <w:qFormat/>
    <w:rsid w:val="00237609"/>
    <w:pPr>
      <w:suppressAutoHyphens w:val="0"/>
      <w:spacing w:after="160" w:line="240" w:lineRule="exact"/>
    </w:pPr>
    <w:rPr>
      <w:rFonts w:ascii="Verdana" w:hAnsi="Verdana"/>
      <w:sz w:val="20"/>
      <w:szCs w:val="21"/>
      <w:lang w:val="en-AU" w:eastAsia="es-ES"/>
    </w:rPr>
  </w:style>
  <w:style w:type="paragraph" w:customStyle="1" w:styleId="CharChar200">
    <w:name w:val="Char Char20"/>
    <w:basedOn w:val="Normal"/>
    <w:uiPriority w:val="99"/>
    <w:semiHidden/>
    <w:qFormat/>
    <w:rsid w:val="00237609"/>
    <w:pPr>
      <w:suppressAutoHyphens w:val="0"/>
      <w:spacing w:after="160" w:line="240" w:lineRule="exact"/>
    </w:pPr>
    <w:rPr>
      <w:rFonts w:ascii="Verdana" w:hAnsi="Verdana"/>
      <w:sz w:val="20"/>
      <w:szCs w:val="21"/>
      <w:lang w:val="en-AU" w:eastAsia="en-US"/>
    </w:rPr>
  </w:style>
  <w:style w:type="paragraph" w:customStyle="1" w:styleId="Prrafodelista18">
    <w:name w:val="Párrafo de lista18"/>
    <w:basedOn w:val="Normal"/>
    <w:uiPriority w:val="99"/>
    <w:qFormat/>
    <w:rsid w:val="00237609"/>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6">
    <w:name w:val="Car Car Car Car Car Car6"/>
    <w:basedOn w:val="Normal"/>
    <w:uiPriority w:val="99"/>
    <w:semiHidden/>
    <w:qFormat/>
    <w:rsid w:val="00237609"/>
    <w:pPr>
      <w:suppressAutoHyphens w:val="0"/>
      <w:spacing w:after="160" w:line="240" w:lineRule="exact"/>
    </w:pPr>
    <w:rPr>
      <w:rFonts w:ascii="Verdana" w:hAnsi="Verdana" w:cs="Verdana"/>
      <w:sz w:val="20"/>
      <w:szCs w:val="20"/>
      <w:lang w:val="en-AU" w:eastAsia="en-US"/>
    </w:rPr>
  </w:style>
  <w:style w:type="paragraph" w:customStyle="1" w:styleId="Textodebloque14">
    <w:name w:val="Texto de bloque14"/>
    <w:basedOn w:val="Normal"/>
    <w:uiPriority w:val="99"/>
    <w:qFormat/>
    <w:rsid w:val="00237609"/>
    <w:pPr>
      <w:widowControl w:val="0"/>
      <w:suppressAutoHyphens w:val="0"/>
      <w:autoSpaceDE w:val="0"/>
      <w:ind w:left="-540" w:right="-415" w:firstLine="1248"/>
      <w:jc w:val="both"/>
    </w:pPr>
    <w:rPr>
      <w:rFonts w:ascii="Arial" w:hAnsi="Arial" w:cs="Arial"/>
      <w:lang w:eastAsia="zh-CN"/>
    </w:rPr>
  </w:style>
  <w:style w:type="paragraph" w:customStyle="1" w:styleId="Textoindependiente225">
    <w:name w:val="Texto independiente 225"/>
    <w:basedOn w:val="Normal"/>
    <w:uiPriority w:val="99"/>
    <w:qFormat/>
    <w:rsid w:val="00237609"/>
    <w:pPr>
      <w:suppressAutoHyphens w:val="0"/>
      <w:spacing w:line="360" w:lineRule="auto"/>
      <w:jc w:val="both"/>
    </w:pPr>
    <w:rPr>
      <w:rFonts w:ascii="Arial" w:hAnsi="Arial" w:cs="Arial"/>
      <w:kern w:val="2"/>
      <w:szCs w:val="20"/>
      <w:lang w:val="es-CR"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oleObject" Target="embeddings/oleObject3.bin"/><Relationship Id="rId39" Type="http://schemas.openxmlformats.org/officeDocument/2006/relationships/image" Target="media/image23.emf"/><Relationship Id="rId21" Type="http://schemas.openxmlformats.org/officeDocument/2006/relationships/image" Target="media/image14.emf"/><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7.emf"/><Relationship Id="rId50" Type="http://schemas.openxmlformats.org/officeDocument/2006/relationships/oleObject" Target="embeddings/Microsoft_Word_97_-_2003_Document1.doc"/><Relationship Id="rId55" Type="http://schemas.openxmlformats.org/officeDocument/2006/relationships/header" Target="header1.xml"/><Relationship Id="rId7" Type="http://schemas.openxmlformats.org/officeDocument/2006/relationships/hyperlink" Target="mailto:secrecorte@poder-judicial.go.cr"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8.emf"/><Relationship Id="rId11" Type="http://schemas.openxmlformats.org/officeDocument/2006/relationships/image" Target="media/image4.png"/><Relationship Id="rId24" Type="http://schemas.openxmlformats.org/officeDocument/2006/relationships/oleObject" Target="embeddings/oleObject2.bin"/><Relationship Id="rId32" Type="http://schemas.openxmlformats.org/officeDocument/2006/relationships/oleObject" Target="embeddings/Microsoft_Word_97_-_2003_Document.doc"/><Relationship Id="rId37" Type="http://schemas.openxmlformats.org/officeDocument/2006/relationships/image" Target="media/image22.emf"/><Relationship Id="rId40" Type="http://schemas.openxmlformats.org/officeDocument/2006/relationships/oleObject" Target="embeddings/oleObject8.bin"/><Relationship Id="rId45" Type="http://schemas.openxmlformats.org/officeDocument/2006/relationships/image" Target="media/image26.emf"/><Relationship Id="rId53" Type="http://schemas.openxmlformats.org/officeDocument/2006/relationships/image" Target="media/image30.emf"/><Relationship Id="rId58"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oleObject" Target="embeddings/oleObject1.bin"/><Relationship Id="rId27" Type="http://schemas.openxmlformats.org/officeDocument/2006/relationships/image" Target="media/image17.emf"/><Relationship Id="rId30" Type="http://schemas.openxmlformats.org/officeDocument/2006/relationships/oleObject" Target="embeddings/oleObject4.bin"/><Relationship Id="rId35" Type="http://schemas.openxmlformats.org/officeDocument/2006/relationships/image" Target="media/image21.emf"/><Relationship Id="rId43" Type="http://schemas.openxmlformats.org/officeDocument/2006/relationships/image" Target="media/image25.emf"/><Relationship Id="rId48" Type="http://schemas.openxmlformats.org/officeDocument/2006/relationships/oleObject" Target="embeddings/oleObject12.bin"/><Relationship Id="rId56"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image" Target="media/image29.emf"/><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image" Target="media/image20.emf"/><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header" Target="header3.xml"/><Relationship Id="rId20" Type="http://schemas.openxmlformats.org/officeDocument/2006/relationships/image" Target="media/image13.emf"/><Relationship Id="rId41" Type="http://schemas.openxmlformats.org/officeDocument/2006/relationships/image" Target="media/image24.emf"/><Relationship Id="rId54" Type="http://schemas.openxmlformats.org/officeDocument/2006/relationships/oleObject" Target="embeddings/oleObject14.bin"/><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package" Target="embeddings/Microsoft_Word_Document.docx"/><Relationship Id="rId36" Type="http://schemas.openxmlformats.org/officeDocument/2006/relationships/oleObject" Target="embeddings/oleObject6.bin"/><Relationship Id="rId49" Type="http://schemas.openxmlformats.org/officeDocument/2006/relationships/image" Target="media/image28.emf"/><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9.emf"/><Relationship Id="rId44" Type="http://schemas.openxmlformats.org/officeDocument/2006/relationships/oleObject" Target="embeddings/oleObject10.bin"/><Relationship Id="rId52" Type="http://schemas.openxmlformats.org/officeDocument/2006/relationships/oleObject" Target="embeddings/oleObject13.bin"/><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93</Pages>
  <Words>23317</Words>
  <Characters>128245</Characters>
  <Application>Microsoft Office Word</Application>
  <DocSecurity>0</DocSecurity>
  <Lines>1068</Lines>
  <Paragraphs>302</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151260</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Corte-Comunicaciones - Katherine Morales Ramírez</cp:lastModifiedBy>
  <cp:revision>4</cp:revision>
  <cp:lastPrinted>2016-02-03T19:46:00Z</cp:lastPrinted>
  <dcterms:created xsi:type="dcterms:W3CDTF">2023-11-16T21:56:00Z</dcterms:created>
  <dcterms:modified xsi:type="dcterms:W3CDTF">2023-11-17T13:53:00Z</dcterms:modified>
</cp:coreProperties>
</file>