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15CF5F" w14:textId="2179C2B0" w:rsidR="00B41866" w:rsidRDefault="00E778D5" w:rsidP="008F7041">
      <w:pPr>
        <w:jc w:val="right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736</w:t>
      </w:r>
      <w:r w:rsidR="00B41866">
        <w:rPr>
          <w:rFonts w:ascii="Book Antiqua" w:hAnsi="Book Antiqua"/>
          <w:sz w:val="24"/>
          <w:szCs w:val="24"/>
        </w:rPr>
        <w:t>-PLA-PP-2023</w:t>
      </w:r>
    </w:p>
    <w:p w14:paraId="5542352A" w14:textId="4BC154BD" w:rsidR="008F7041" w:rsidRDefault="008F7041" w:rsidP="008F7041">
      <w:pPr>
        <w:jc w:val="right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Ref. </w:t>
      </w:r>
      <w:r w:rsidR="00904E25">
        <w:rPr>
          <w:rFonts w:ascii="Book Antiqua" w:hAnsi="Book Antiqua"/>
          <w:sz w:val="24"/>
          <w:szCs w:val="24"/>
        </w:rPr>
        <w:t>SICE</w:t>
      </w:r>
      <w:r w:rsidR="00B41866">
        <w:rPr>
          <w:rFonts w:ascii="Book Antiqua" w:hAnsi="Book Antiqua"/>
          <w:sz w:val="24"/>
          <w:szCs w:val="24"/>
        </w:rPr>
        <w:t>:</w:t>
      </w:r>
      <w:r w:rsidR="00904E25">
        <w:rPr>
          <w:rFonts w:ascii="Book Antiqua" w:hAnsi="Book Antiqua"/>
          <w:sz w:val="24"/>
          <w:szCs w:val="24"/>
        </w:rPr>
        <w:t xml:space="preserve"> </w:t>
      </w:r>
      <w:r w:rsidR="00E36D27">
        <w:rPr>
          <w:rFonts w:ascii="Book Antiqua" w:hAnsi="Book Antiqua"/>
          <w:sz w:val="24"/>
          <w:szCs w:val="24"/>
        </w:rPr>
        <w:t>1823</w:t>
      </w:r>
      <w:r>
        <w:rPr>
          <w:rFonts w:ascii="Book Antiqua" w:hAnsi="Book Antiqua"/>
          <w:sz w:val="24"/>
          <w:szCs w:val="24"/>
        </w:rPr>
        <w:t>-2023</w:t>
      </w:r>
    </w:p>
    <w:p w14:paraId="67FE7D8C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29235647" w14:textId="7A475F39" w:rsidR="008F7041" w:rsidRDefault="00E44DAC" w:rsidP="008F7041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2</w:t>
      </w:r>
      <w:r w:rsidR="00B41866">
        <w:rPr>
          <w:rFonts w:ascii="Book Antiqua" w:hAnsi="Book Antiqua"/>
          <w:sz w:val="24"/>
          <w:szCs w:val="24"/>
        </w:rPr>
        <w:t>5</w:t>
      </w:r>
      <w:r w:rsidR="008F7041">
        <w:rPr>
          <w:rFonts w:ascii="Book Antiqua" w:hAnsi="Book Antiqua"/>
          <w:sz w:val="24"/>
          <w:szCs w:val="24"/>
        </w:rPr>
        <w:t xml:space="preserve"> de </w:t>
      </w:r>
      <w:r w:rsidR="00E36D27">
        <w:rPr>
          <w:rFonts w:ascii="Book Antiqua" w:hAnsi="Book Antiqua"/>
          <w:sz w:val="24"/>
          <w:szCs w:val="24"/>
        </w:rPr>
        <w:t>julio</w:t>
      </w:r>
      <w:r w:rsidR="008F7041">
        <w:rPr>
          <w:rFonts w:ascii="Book Antiqua" w:hAnsi="Book Antiqua"/>
          <w:sz w:val="24"/>
          <w:szCs w:val="24"/>
        </w:rPr>
        <w:t xml:space="preserve"> de</w:t>
      </w:r>
      <w:r w:rsidR="00F75EC4">
        <w:rPr>
          <w:rFonts w:ascii="Book Antiqua" w:hAnsi="Book Antiqua"/>
          <w:sz w:val="24"/>
          <w:szCs w:val="24"/>
        </w:rPr>
        <w:t>l</w:t>
      </w:r>
      <w:r w:rsidR="008F7041">
        <w:rPr>
          <w:rFonts w:ascii="Book Antiqua" w:hAnsi="Book Antiqua"/>
          <w:sz w:val="24"/>
          <w:szCs w:val="24"/>
        </w:rPr>
        <w:t xml:space="preserve"> 2023</w:t>
      </w:r>
    </w:p>
    <w:p w14:paraId="4BB1A348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78D1D18D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24610A9B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39E0A3DE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6087E78E" w14:textId="33284B2C" w:rsidR="008F7041" w:rsidRDefault="004522DD" w:rsidP="008F7041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Licenciada</w:t>
      </w:r>
    </w:p>
    <w:p w14:paraId="4EC6C17B" w14:textId="2D169C80" w:rsidR="004522DD" w:rsidRDefault="004522DD" w:rsidP="008F7041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Silvia Navarro </w:t>
      </w:r>
      <w:proofErr w:type="spellStart"/>
      <w:r>
        <w:rPr>
          <w:rFonts w:ascii="Book Antiqua" w:hAnsi="Book Antiqua"/>
          <w:sz w:val="24"/>
          <w:szCs w:val="24"/>
        </w:rPr>
        <w:t>R</w:t>
      </w:r>
      <w:r w:rsidR="00F75EC4">
        <w:rPr>
          <w:rFonts w:ascii="Book Antiqua" w:hAnsi="Book Antiqua"/>
          <w:sz w:val="24"/>
          <w:szCs w:val="24"/>
        </w:rPr>
        <w:t>omanini</w:t>
      </w:r>
      <w:proofErr w:type="spellEnd"/>
      <w:r w:rsidR="00F75EC4">
        <w:rPr>
          <w:rFonts w:ascii="Book Antiqua" w:hAnsi="Book Antiqua"/>
          <w:sz w:val="24"/>
          <w:szCs w:val="24"/>
        </w:rPr>
        <w:t xml:space="preserve"> </w:t>
      </w:r>
    </w:p>
    <w:p w14:paraId="038332E9" w14:textId="3DC2AAD3" w:rsidR="004522DD" w:rsidRDefault="00F75EC4" w:rsidP="008F7041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Secretaría General de la Corte</w:t>
      </w:r>
    </w:p>
    <w:p w14:paraId="70203924" w14:textId="77777777" w:rsidR="00F75EC4" w:rsidRPr="00265777" w:rsidRDefault="00F75EC4" w:rsidP="008F7041">
      <w:pPr>
        <w:jc w:val="both"/>
        <w:rPr>
          <w:rFonts w:ascii="Book Antiqua" w:hAnsi="Book Antiqua"/>
          <w:sz w:val="24"/>
          <w:szCs w:val="24"/>
        </w:rPr>
      </w:pPr>
    </w:p>
    <w:p w14:paraId="58CB22E7" w14:textId="77777777" w:rsidR="008F7041" w:rsidRPr="00265777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0406DC7A" w14:textId="77E5CE74" w:rsidR="008F7041" w:rsidRPr="00265777" w:rsidRDefault="004522DD" w:rsidP="008F7041">
      <w:pPr>
        <w:jc w:val="both"/>
        <w:rPr>
          <w:rFonts w:ascii="Book Antiqua" w:hAnsi="Book Antiqua"/>
          <w:sz w:val="24"/>
          <w:szCs w:val="24"/>
        </w:rPr>
      </w:pPr>
      <w:r w:rsidRPr="00265777">
        <w:rPr>
          <w:rFonts w:ascii="Book Antiqua" w:hAnsi="Book Antiqua"/>
          <w:sz w:val="24"/>
          <w:szCs w:val="24"/>
        </w:rPr>
        <w:t>Estimad</w:t>
      </w:r>
      <w:r>
        <w:rPr>
          <w:rFonts w:ascii="Book Antiqua" w:hAnsi="Book Antiqua"/>
          <w:sz w:val="24"/>
          <w:szCs w:val="24"/>
        </w:rPr>
        <w:t>a</w:t>
      </w:r>
      <w:r w:rsidRPr="00265777">
        <w:rPr>
          <w:rFonts w:ascii="Book Antiqua" w:hAnsi="Book Antiqua"/>
          <w:sz w:val="24"/>
          <w:szCs w:val="24"/>
        </w:rPr>
        <w:t xml:space="preserve"> </w:t>
      </w:r>
      <w:r w:rsidR="008F7041" w:rsidRPr="00265777">
        <w:rPr>
          <w:rFonts w:ascii="Book Antiqua" w:hAnsi="Book Antiqua"/>
          <w:sz w:val="24"/>
          <w:szCs w:val="24"/>
        </w:rPr>
        <w:t>señor</w:t>
      </w:r>
      <w:r>
        <w:rPr>
          <w:rFonts w:ascii="Book Antiqua" w:hAnsi="Book Antiqua"/>
          <w:sz w:val="24"/>
          <w:szCs w:val="24"/>
        </w:rPr>
        <w:t>a</w:t>
      </w:r>
      <w:r w:rsidR="008F7041" w:rsidRPr="00265777">
        <w:rPr>
          <w:rFonts w:ascii="Book Antiqua" w:hAnsi="Book Antiqua"/>
          <w:sz w:val="24"/>
          <w:szCs w:val="24"/>
        </w:rPr>
        <w:t>:</w:t>
      </w:r>
    </w:p>
    <w:p w14:paraId="1644DEA8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</w:rPr>
      </w:pPr>
    </w:p>
    <w:p w14:paraId="6B1E9E8F" w14:textId="16FD2C6A" w:rsidR="008F7041" w:rsidRDefault="00331ECB" w:rsidP="00AD490F">
      <w:pPr>
        <w:jc w:val="both"/>
        <w:rPr>
          <w:rFonts w:ascii="Book Antiqua" w:hAnsi="Book Antiqua"/>
          <w:iCs/>
          <w:spacing w:val="-3"/>
          <w:sz w:val="24"/>
          <w:szCs w:val="24"/>
        </w:rPr>
      </w:pPr>
      <w:r>
        <w:rPr>
          <w:rFonts w:ascii="Book Antiqua" w:hAnsi="Book Antiqua"/>
          <w:iCs/>
          <w:spacing w:val="-3"/>
          <w:sz w:val="24"/>
          <w:szCs w:val="24"/>
        </w:rPr>
        <w:t>La Dirección de Tecnología de Información y Comunicaciones</w:t>
      </w:r>
      <w:r w:rsidR="00535A13">
        <w:rPr>
          <w:rFonts w:ascii="Book Antiqua" w:hAnsi="Book Antiqua"/>
          <w:iCs/>
          <w:spacing w:val="-3"/>
          <w:sz w:val="24"/>
          <w:szCs w:val="24"/>
        </w:rPr>
        <w:t xml:space="preserve"> en circular </w:t>
      </w:r>
      <w:r w:rsidR="002B00ED">
        <w:rPr>
          <w:rFonts w:ascii="Book Antiqua" w:hAnsi="Book Antiqua"/>
          <w:iCs/>
          <w:spacing w:val="-3"/>
          <w:sz w:val="24"/>
          <w:szCs w:val="24"/>
        </w:rPr>
        <w:t>67-CDTI-2021, de 25 de agosto de 2021 indic</w:t>
      </w:r>
      <w:r w:rsidR="002B00ED" w:rsidRPr="007669C0">
        <w:rPr>
          <w:rFonts w:ascii="Book Antiqua" w:hAnsi="Book Antiqua"/>
          <w:iCs/>
          <w:spacing w:val="-3"/>
          <w:sz w:val="24"/>
          <w:szCs w:val="24"/>
        </w:rPr>
        <w:t>ó</w:t>
      </w:r>
      <w:r w:rsidR="007669C0" w:rsidRPr="007669C0">
        <w:rPr>
          <w:rFonts w:ascii="Book Antiqua" w:hAnsi="Book Antiqua"/>
          <w:sz w:val="24"/>
          <w:szCs w:val="24"/>
        </w:rPr>
        <w:t xml:space="preserve"> que </w:t>
      </w:r>
      <w:r w:rsidR="007669C0">
        <w:rPr>
          <w:rFonts w:ascii="Book Antiqua" w:hAnsi="Book Antiqua"/>
          <w:sz w:val="24"/>
          <w:szCs w:val="24"/>
        </w:rPr>
        <w:t>“</w:t>
      </w:r>
      <w:r w:rsidR="007669C0" w:rsidRPr="00DC49A8">
        <w:rPr>
          <w:rFonts w:ascii="Book Antiqua" w:hAnsi="Book Antiqua"/>
          <w:i/>
          <w:spacing w:val="-3"/>
          <w:sz w:val="24"/>
          <w:szCs w:val="24"/>
        </w:rPr>
        <w:t>se realizó la actualización anual del documento “Proceso de Control de acceso”, el cual tiene por objetivo estandarizar la manera en que se asignan, revisan/ajustan o eliminan los derechos de acceso a los sistemas y/o servicios del Poder Judicial</w:t>
      </w:r>
      <w:r w:rsidR="00DC49A8">
        <w:rPr>
          <w:rFonts w:ascii="Book Antiqua" w:hAnsi="Book Antiqua"/>
          <w:iCs/>
          <w:spacing w:val="-3"/>
          <w:sz w:val="24"/>
          <w:szCs w:val="24"/>
        </w:rPr>
        <w:t>”</w:t>
      </w:r>
      <w:r w:rsidR="007669C0" w:rsidRPr="007669C0">
        <w:rPr>
          <w:rFonts w:ascii="Book Antiqua" w:hAnsi="Book Antiqua"/>
          <w:iCs/>
          <w:spacing w:val="-3"/>
          <w:sz w:val="24"/>
          <w:szCs w:val="24"/>
        </w:rPr>
        <w:t>.</w:t>
      </w:r>
    </w:p>
    <w:p w14:paraId="452AFBF2" w14:textId="77777777" w:rsidR="0056418D" w:rsidRPr="00DC49A8" w:rsidRDefault="0056418D" w:rsidP="00AD490F">
      <w:pPr>
        <w:jc w:val="both"/>
        <w:rPr>
          <w:rFonts w:ascii="Book Antiqua" w:hAnsi="Book Antiqua"/>
          <w:sz w:val="24"/>
          <w:szCs w:val="24"/>
        </w:rPr>
      </w:pPr>
    </w:p>
    <w:p w14:paraId="2320F09A" w14:textId="5634A3D6" w:rsidR="008F7041" w:rsidRDefault="00DC49A8" w:rsidP="00AD490F">
      <w:pPr>
        <w:jc w:val="both"/>
        <w:rPr>
          <w:rFonts w:ascii="Book Antiqua" w:hAnsi="Book Antiqua"/>
          <w:sz w:val="24"/>
          <w:szCs w:val="24"/>
        </w:rPr>
      </w:pPr>
      <w:r w:rsidRPr="00DC49A8">
        <w:rPr>
          <w:rFonts w:ascii="Book Antiqua" w:hAnsi="Book Antiqua"/>
          <w:sz w:val="24"/>
          <w:szCs w:val="24"/>
        </w:rPr>
        <w:t xml:space="preserve">En </w:t>
      </w:r>
      <w:r w:rsidR="00AD490F">
        <w:rPr>
          <w:rFonts w:ascii="Book Antiqua" w:hAnsi="Book Antiqua"/>
          <w:sz w:val="24"/>
          <w:szCs w:val="24"/>
        </w:rPr>
        <w:t xml:space="preserve">el punto 2 del </w:t>
      </w:r>
      <w:r w:rsidR="00790570">
        <w:rPr>
          <w:rFonts w:ascii="Book Antiqua" w:hAnsi="Book Antiqua"/>
          <w:sz w:val="24"/>
          <w:szCs w:val="24"/>
        </w:rPr>
        <w:t xml:space="preserve">documento </w:t>
      </w:r>
      <w:r w:rsidR="00AD490F">
        <w:rPr>
          <w:rFonts w:ascii="Book Antiqua" w:hAnsi="Book Antiqua"/>
          <w:sz w:val="24"/>
          <w:szCs w:val="24"/>
        </w:rPr>
        <w:t xml:space="preserve">relacionado con el </w:t>
      </w:r>
      <w:r w:rsidR="00AD490F" w:rsidRPr="00DC49A8">
        <w:rPr>
          <w:rFonts w:ascii="Book Antiqua" w:hAnsi="Book Antiqua"/>
          <w:i/>
          <w:spacing w:val="-3"/>
          <w:sz w:val="24"/>
          <w:szCs w:val="24"/>
        </w:rPr>
        <w:t>“Proceso de Control de acceso”</w:t>
      </w:r>
      <w:r w:rsidR="00AD490F">
        <w:rPr>
          <w:rFonts w:ascii="Book Antiqua" w:hAnsi="Book Antiqua"/>
          <w:i/>
          <w:spacing w:val="-3"/>
          <w:sz w:val="24"/>
          <w:szCs w:val="24"/>
        </w:rPr>
        <w:t xml:space="preserve">, </w:t>
      </w:r>
      <w:r w:rsidR="00790570">
        <w:rPr>
          <w:rFonts w:ascii="Book Antiqua" w:hAnsi="Book Antiqua"/>
          <w:sz w:val="24"/>
          <w:szCs w:val="24"/>
        </w:rPr>
        <w:t xml:space="preserve">se describe </w:t>
      </w:r>
      <w:r w:rsidR="00AD490F">
        <w:rPr>
          <w:rFonts w:ascii="Book Antiqua" w:hAnsi="Book Antiqua"/>
          <w:sz w:val="24"/>
          <w:szCs w:val="24"/>
        </w:rPr>
        <w:t xml:space="preserve">el </w:t>
      </w:r>
      <w:r w:rsidR="00F809EF">
        <w:rPr>
          <w:rFonts w:ascii="Book Antiqua" w:hAnsi="Book Antiqua"/>
          <w:sz w:val="24"/>
          <w:szCs w:val="24"/>
        </w:rPr>
        <w:t>procedimiento</w:t>
      </w:r>
      <w:r w:rsidR="00AD490F">
        <w:rPr>
          <w:rFonts w:ascii="Book Antiqua" w:hAnsi="Book Antiqua"/>
          <w:sz w:val="24"/>
          <w:szCs w:val="24"/>
        </w:rPr>
        <w:t xml:space="preserve"> de </w:t>
      </w:r>
      <w:r w:rsidR="004052FF">
        <w:rPr>
          <w:rFonts w:ascii="Book Antiqua" w:hAnsi="Book Antiqua"/>
          <w:sz w:val="24"/>
          <w:szCs w:val="24"/>
        </w:rPr>
        <w:t>“</w:t>
      </w:r>
      <w:r w:rsidR="004052FF" w:rsidRPr="004052FF">
        <w:rPr>
          <w:rFonts w:ascii="Book Antiqua" w:hAnsi="Book Antiqua"/>
          <w:i/>
          <w:iCs/>
          <w:sz w:val="24"/>
          <w:szCs w:val="24"/>
        </w:rPr>
        <w:t>Revisar los derechos de usuario</w:t>
      </w:r>
      <w:r w:rsidR="004052FF">
        <w:rPr>
          <w:rFonts w:ascii="Book Antiqua" w:hAnsi="Book Antiqua"/>
          <w:sz w:val="24"/>
          <w:szCs w:val="24"/>
        </w:rPr>
        <w:t xml:space="preserve">”, lo que implica tres pasos </w:t>
      </w:r>
      <w:r w:rsidR="00B7088C">
        <w:rPr>
          <w:rFonts w:ascii="Book Antiqua" w:hAnsi="Book Antiqua"/>
          <w:sz w:val="24"/>
          <w:szCs w:val="24"/>
        </w:rPr>
        <w:t>puntualmente</w:t>
      </w:r>
      <w:r w:rsidR="00975495">
        <w:rPr>
          <w:rFonts w:ascii="Book Antiqua" w:hAnsi="Book Antiqua"/>
          <w:sz w:val="24"/>
          <w:szCs w:val="24"/>
        </w:rPr>
        <w:t xml:space="preserve"> para lograr la actualización de los permisos de un sistema informático</w:t>
      </w:r>
      <w:r w:rsidR="004052FF">
        <w:rPr>
          <w:rFonts w:ascii="Book Antiqua" w:hAnsi="Book Antiqua"/>
          <w:sz w:val="24"/>
          <w:szCs w:val="24"/>
        </w:rPr>
        <w:t>:</w:t>
      </w:r>
    </w:p>
    <w:p w14:paraId="1C49FDBD" w14:textId="77777777" w:rsidR="004052FF" w:rsidRPr="00DC49A8" w:rsidRDefault="004052FF" w:rsidP="00AD490F">
      <w:pPr>
        <w:jc w:val="both"/>
        <w:rPr>
          <w:rFonts w:ascii="Book Antiqua" w:hAnsi="Book Antiqua"/>
          <w:sz w:val="24"/>
          <w:szCs w:val="24"/>
        </w:rPr>
      </w:pPr>
    </w:p>
    <w:p w14:paraId="4137B7DA" w14:textId="76F12D15" w:rsidR="008F7041" w:rsidRDefault="00FF72DE" w:rsidP="00B53E3B">
      <w:pPr>
        <w:pStyle w:val="Prrafodelista"/>
        <w:numPr>
          <w:ilvl w:val="0"/>
          <w:numId w:val="2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Identificar los usuarios del sistema y/o servicio</w:t>
      </w:r>
      <w:r w:rsidR="007A28B9">
        <w:rPr>
          <w:rFonts w:ascii="Book Antiqua" w:hAnsi="Book Antiqua"/>
          <w:sz w:val="24"/>
          <w:szCs w:val="24"/>
        </w:rPr>
        <w:t>.</w:t>
      </w:r>
    </w:p>
    <w:p w14:paraId="41A03BE0" w14:textId="1D5B88F3" w:rsidR="00FF72DE" w:rsidRDefault="00A20B67" w:rsidP="00B53E3B">
      <w:pPr>
        <w:pStyle w:val="Prrafodelista"/>
        <w:numPr>
          <w:ilvl w:val="0"/>
          <w:numId w:val="2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Revisar los derechos de usuario</w:t>
      </w:r>
      <w:r w:rsidR="007A28B9">
        <w:rPr>
          <w:rFonts w:ascii="Book Antiqua" w:hAnsi="Book Antiqua"/>
          <w:sz w:val="24"/>
          <w:szCs w:val="24"/>
        </w:rPr>
        <w:t>.</w:t>
      </w:r>
    </w:p>
    <w:p w14:paraId="6356FC62" w14:textId="5BA191BE" w:rsidR="00A20B67" w:rsidRDefault="00A20B67" w:rsidP="00B53E3B">
      <w:pPr>
        <w:pStyle w:val="Prrafodelista"/>
        <w:numPr>
          <w:ilvl w:val="0"/>
          <w:numId w:val="2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Mantener registro de los accesos</w:t>
      </w:r>
      <w:r w:rsidR="007A28B9">
        <w:rPr>
          <w:rFonts w:ascii="Book Antiqua" w:hAnsi="Book Antiqua"/>
          <w:sz w:val="24"/>
          <w:szCs w:val="24"/>
        </w:rPr>
        <w:t>.</w:t>
      </w:r>
    </w:p>
    <w:p w14:paraId="6EEC4F06" w14:textId="77777777" w:rsidR="00932E3A" w:rsidRDefault="00932E3A" w:rsidP="00932E3A">
      <w:pPr>
        <w:jc w:val="both"/>
        <w:rPr>
          <w:rFonts w:ascii="Book Antiqua" w:hAnsi="Book Antiqua"/>
          <w:sz w:val="24"/>
          <w:szCs w:val="24"/>
        </w:rPr>
      </w:pPr>
    </w:p>
    <w:p w14:paraId="781E4894" w14:textId="702ECE7D" w:rsidR="00771AEA" w:rsidRPr="002C28F2" w:rsidRDefault="00932E3A" w:rsidP="00932E3A">
      <w:pPr>
        <w:jc w:val="both"/>
        <w:rPr>
          <w:rFonts w:ascii="Book Antiqua" w:hAnsi="Book Antiqua"/>
          <w:b/>
          <w:bCs/>
          <w:sz w:val="24"/>
          <w:szCs w:val="24"/>
        </w:rPr>
      </w:pPr>
      <w:r w:rsidRPr="002C28F2">
        <w:rPr>
          <w:rFonts w:ascii="Book Antiqua" w:hAnsi="Book Antiqua"/>
          <w:b/>
          <w:bCs/>
          <w:sz w:val="24"/>
          <w:szCs w:val="24"/>
        </w:rPr>
        <w:t xml:space="preserve">Así las cosas, es que se procedió a aplicar este </w:t>
      </w:r>
      <w:r w:rsidR="00975495" w:rsidRPr="002C28F2">
        <w:rPr>
          <w:rFonts w:ascii="Book Antiqua" w:hAnsi="Book Antiqua"/>
          <w:b/>
          <w:bCs/>
          <w:sz w:val="24"/>
          <w:szCs w:val="24"/>
        </w:rPr>
        <w:t>procedimiento</w:t>
      </w:r>
      <w:r w:rsidR="00D765BC" w:rsidRPr="002C28F2">
        <w:rPr>
          <w:rFonts w:ascii="Book Antiqua" w:hAnsi="Book Antiqua"/>
          <w:b/>
          <w:bCs/>
          <w:sz w:val="24"/>
          <w:szCs w:val="24"/>
        </w:rPr>
        <w:t xml:space="preserve"> en los permisos y perfiles que se </w:t>
      </w:r>
      <w:r w:rsidR="003018C2" w:rsidRPr="002C28F2">
        <w:rPr>
          <w:rFonts w:ascii="Book Antiqua" w:hAnsi="Book Antiqua"/>
          <w:b/>
          <w:bCs/>
          <w:sz w:val="24"/>
          <w:szCs w:val="24"/>
        </w:rPr>
        <w:t xml:space="preserve">tienen asignados </w:t>
      </w:r>
      <w:r w:rsidR="00A80273" w:rsidRPr="002C28F2">
        <w:rPr>
          <w:rFonts w:ascii="Book Antiqua" w:hAnsi="Book Antiqua"/>
          <w:b/>
          <w:bCs/>
          <w:sz w:val="24"/>
          <w:szCs w:val="24"/>
        </w:rPr>
        <w:t>para el uso d</w:t>
      </w:r>
      <w:r w:rsidR="003018C2" w:rsidRPr="002C28F2">
        <w:rPr>
          <w:rFonts w:ascii="Book Antiqua" w:hAnsi="Book Antiqua"/>
          <w:b/>
          <w:bCs/>
          <w:sz w:val="24"/>
          <w:szCs w:val="24"/>
        </w:rPr>
        <w:t xml:space="preserve">el </w:t>
      </w:r>
      <w:r w:rsidR="00D765BC" w:rsidRPr="002C28F2">
        <w:rPr>
          <w:rFonts w:ascii="Book Antiqua" w:hAnsi="Book Antiqua"/>
          <w:b/>
          <w:bCs/>
          <w:sz w:val="24"/>
          <w:szCs w:val="24"/>
        </w:rPr>
        <w:t>Sistema de Proyección Plurianual</w:t>
      </w:r>
      <w:r w:rsidR="00FD517D" w:rsidRPr="002C28F2">
        <w:rPr>
          <w:rFonts w:ascii="Book Antiqua" w:hAnsi="Book Antiqua"/>
          <w:b/>
          <w:bCs/>
          <w:sz w:val="24"/>
          <w:szCs w:val="24"/>
        </w:rPr>
        <w:t>, para poder realizar este mantenimiento de actualización de permisos de manera semestral</w:t>
      </w:r>
      <w:r w:rsidR="00771AEA" w:rsidRPr="002C28F2">
        <w:rPr>
          <w:rFonts w:ascii="Book Antiqua" w:hAnsi="Book Antiqua"/>
          <w:b/>
          <w:bCs/>
          <w:sz w:val="24"/>
          <w:szCs w:val="24"/>
        </w:rPr>
        <w:t>.</w:t>
      </w:r>
    </w:p>
    <w:p w14:paraId="7E4FAE91" w14:textId="77777777" w:rsidR="00771AEA" w:rsidRDefault="00771AEA" w:rsidP="00932E3A">
      <w:pPr>
        <w:jc w:val="both"/>
        <w:rPr>
          <w:rFonts w:ascii="Book Antiqua" w:hAnsi="Book Antiqua"/>
          <w:sz w:val="24"/>
          <w:szCs w:val="24"/>
        </w:rPr>
      </w:pPr>
    </w:p>
    <w:p w14:paraId="4C09657B" w14:textId="453E0711" w:rsidR="00B42E94" w:rsidRPr="00FF1CCE" w:rsidRDefault="00B42E94" w:rsidP="00FF1CCE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FF1CCE">
        <w:rPr>
          <w:rFonts w:ascii="Book Antiqua" w:hAnsi="Book Antiqua"/>
          <w:b/>
          <w:bCs/>
          <w:sz w:val="24"/>
          <w:szCs w:val="24"/>
        </w:rPr>
        <w:t>Identificación de los usuarios del Sistema de Proyección Plurianual</w:t>
      </w:r>
    </w:p>
    <w:p w14:paraId="429F05CB" w14:textId="77777777" w:rsidR="00B42E94" w:rsidRDefault="00B42E94" w:rsidP="00B42E94">
      <w:pPr>
        <w:jc w:val="both"/>
        <w:rPr>
          <w:rFonts w:ascii="Book Antiqua" w:hAnsi="Book Antiqua"/>
          <w:sz w:val="24"/>
          <w:szCs w:val="24"/>
        </w:rPr>
      </w:pPr>
    </w:p>
    <w:p w14:paraId="579F5EE9" w14:textId="52DCBFB5" w:rsidR="00B42E94" w:rsidRDefault="00882E58" w:rsidP="00B42E94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A través del Sistema de Seguridad</w:t>
      </w:r>
      <w:r w:rsidR="001E6F98">
        <w:rPr>
          <w:rFonts w:ascii="Book Antiqua" w:hAnsi="Book Antiqua"/>
          <w:sz w:val="24"/>
          <w:szCs w:val="24"/>
        </w:rPr>
        <w:t xml:space="preserve">, se generó un reporte el  </w:t>
      </w:r>
      <w:r w:rsidR="005B0BEA">
        <w:rPr>
          <w:rFonts w:ascii="Book Antiqua" w:hAnsi="Book Antiqua"/>
          <w:sz w:val="24"/>
          <w:szCs w:val="24"/>
        </w:rPr>
        <w:t>24 de mayo</w:t>
      </w:r>
      <w:r w:rsidR="00DE1DD2">
        <w:rPr>
          <w:rFonts w:ascii="Book Antiqua" w:hAnsi="Book Antiqua"/>
          <w:sz w:val="24"/>
          <w:szCs w:val="24"/>
        </w:rPr>
        <w:t xml:space="preserve"> de 2023</w:t>
      </w:r>
      <w:r w:rsidR="005B0BEA">
        <w:rPr>
          <w:rFonts w:ascii="Book Antiqua" w:hAnsi="Book Antiqua"/>
          <w:sz w:val="24"/>
          <w:szCs w:val="24"/>
        </w:rPr>
        <w:t>, en el cual se detallan 242 permisos</w:t>
      </w:r>
      <w:r w:rsidR="009A2040">
        <w:rPr>
          <w:rFonts w:ascii="Book Antiqua" w:hAnsi="Book Antiqua"/>
          <w:sz w:val="24"/>
          <w:szCs w:val="24"/>
        </w:rPr>
        <w:t xml:space="preserve"> distribuidos en los perfiles de “</w:t>
      </w:r>
      <w:r w:rsidR="009A2040" w:rsidRPr="009A73EB">
        <w:rPr>
          <w:rFonts w:ascii="Book Antiqua" w:hAnsi="Book Antiqua"/>
          <w:i/>
          <w:iCs/>
          <w:sz w:val="24"/>
          <w:szCs w:val="24"/>
        </w:rPr>
        <w:t>Oficina</w:t>
      </w:r>
      <w:r w:rsidR="009A2040">
        <w:rPr>
          <w:rFonts w:ascii="Book Antiqua" w:hAnsi="Book Antiqua"/>
          <w:sz w:val="24"/>
          <w:szCs w:val="24"/>
        </w:rPr>
        <w:t>” y “</w:t>
      </w:r>
      <w:r w:rsidR="009A2040" w:rsidRPr="009A73EB">
        <w:rPr>
          <w:rFonts w:ascii="Book Antiqua" w:hAnsi="Book Antiqua"/>
          <w:i/>
          <w:iCs/>
          <w:sz w:val="24"/>
          <w:szCs w:val="24"/>
        </w:rPr>
        <w:t>Centro de Responsabilidad</w:t>
      </w:r>
      <w:r w:rsidR="009A2040">
        <w:rPr>
          <w:rFonts w:ascii="Book Antiqua" w:hAnsi="Book Antiqua"/>
          <w:sz w:val="24"/>
          <w:szCs w:val="24"/>
        </w:rPr>
        <w:t>”.</w:t>
      </w:r>
      <w:r w:rsidR="009A73EB">
        <w:rPr>
          <w:rFonts w:ascii="Book Antiqua" w:hAnsi="Book Antiqua"/>
          <w:sz w:val="24"/>
          <w:szCs w:val="24"/>
        </w:rPr>
        <w:t xml:space="preserve"> Los cuales se distribuían por </w:t>
      </w:r>
      <w:r w:rsidR="00304094">
        <w:rPr>
          <w:rFonts w:ascii="Book Antiqua" w:hAnsi="Book Antiqua"/>
          <w:sz w:val="24"/>
          <w:szCs w:val="24"/>
        </w:rPr>
        <w:t>oficina</w:t>
      </w:r>
      <w:r w:rsidR="009A73EB">
        <w:rPr>
          <w:rFonts w:ascii="Book Antiqua" w:hAnsi="Book Antiqua"/>
          <w:sz w:val="24"/>
          <w:szCs w:val="24"/>
        </w:rPr>
        <w:t xml:space="preserve"> de la siguiente manera:</w:t>
      </w:r>
    </w:p>
    <w:p w14:paraId="79B375EA" w14:textId="77777777" w:rsidR="00B41866" w:rsidRDefault="00B41866" w:rsidP="00B42E94">
      <w:pPr>
        <w:jc w:val="both"/>
        <w:rPr>
          <w:rFonts w:ascii="Book Antiqua" w:hAnsi="Book Antiqua"/>
          <w:sz w:val="24"/>
          <w:szCs w:val="24"/>
        </w:rPr>
      </w:pPr>
    </w:p>
    <w:p w14:paraId="76F3EF2B" w14:textId="0222FCDC" w:rsidR="00FD6363" w:rsidRPr="00180CF3" w:rsidRDefault="00A61E76" w:rsidP="00180CF3">
      <w:pPr>
        <w:jc w:val="center"/>
        <w:rPr>
          <w:rFonts w:ascii="Book Antiqua" w:hAnsi="Book Antiqua"/>
          <w:b/>
          <w:bCs/>
          <w:sz w:val="24"/>
          <w:szCs w:val="24"/>
        </w:rPr>
      </w:pPr>
      <w:r w:rsidRPr="00180CF3">
        <w:rPr>
          <w:rFonts w:ascii="Book Antiqua" w:hAnsi="Book Antiqua"/>
          <w:b/>
          <w:bCs/>
          <w:sz w:val="24"/>
          <w:szCs w:val="24"/>
        </w:rPr>
        <w:t xml:space="preserve">Tabla 1. Detalle de </w:t>
      </w:r>
      <w:r w:rsidR="00C10F77" w:rsidRPr="00180CF3">
        <w:rPr>
          <w:rFonts w:ascii="Book Antiqua" w:hAnsi="Book Antiqua"/>
          <w:b/>
          <w:bCs/>
          <w:sz w:val="24"/>
          <w:szCs w:val="24"/>
        </w:rPr>
        <w:t>permisos por perfil y centro de responsabilidad asignados en el Sis</w:t>
      </w:r>
      <w:r w:rsidR="00180CF3" w:rsidRPr="00180CF3">
        <w:rPr>
          <w:rFonts w:ascii="Book Antiqua" w:hAnsi="Book Antiqua"/>
          <w:b/>
          <w:bCs/>
          <w:sz w:val="24"/>
          <w:szCs w:val="24"/>
        </w:rPr>
        <w:t>tema de Proyección Plurianual</w:t>
      </w:r>
      <w:r w:rsidR="00EF7B33">
        <w:rPr>
          <w:rFonts w:ascii="Book Antiqua" w:hAnsi="Book Antiqua"/>
          <w:b/>
          <w:bCs/>
          <w:sz w:val="24"/>
          <w:szCs w:val="24"/>
        </w:rPr>
        <w:t xml:space="preserve"> al 24 de mayo de 2023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00"/>
        <w:gridCol w:w="2158"/>
        <w:gridCol w:w="1098"/>
        <w:gridCol w:w="1072"/>
      </w:tblGrid>
      <w:tr w:rsidR="009F38CA" w:rsidRPr="00FD6363" w14:paraId="23269F43" w14:textId="77777777" w:rsidTr="00A61E76">
        <w:trPr>
          <w:trHeight w:val="300"/>
          <w:tblHeader/>
        </w:trPr>
        <w:tc>
          <w:tcPr>
            <w:tcW w:w="2549" w:type="pct"/>
            <w:vMerge w:val="restart"/>
            <w:shd w:val="clear" w:color="auto" w:fill="44546A" w:themeFill="text2"/>
            <w:noWrap/>
            <w:vAlign w:val="center"/>
            <w:hideMark/>
          </w:tcPr>
          <w:p w14:paraId="41688B11" w14:textId="4EEA97B1" w:rsidR="009F38CA" w:rsidRPr="00FD6363" w:rsidRDefault="009F38CA" w:rsidP="009F38CA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Centro de Responsabilidad</w:t>
            </w:r>
          </w:p>
        </w:tc>
        <w:tc>
          <w:tcPr>
            <w:tcW w:w="1844" w:type="pct"/>
            <w:gridSpan w:val="2"/>
            <w:shd w:val="clear" w:color="auto" w:fill="44546A" w:themeFill="text2"/>
            <w:noWrap/>
            <w:vAlign w:val="center"/>
            <w:hideMark/>
          </w:tcPr>
          <w:p w14:paraId="764CE9D5" w14:textId="25151CC4" w:rsidR="009F38CA" w:rsidRPr="00FD6363" w:rsidRDefault="009F38CA" w:rsidP="00FD6363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Tipo de perfil</w:t>
            </w:r>
          </w:p>
        </w:tc>
        <w:tc>
          <w:tcPr>
            <w:tcW w:w="607" w:type="pct"/>
            <w:vMerge w:val="restart"/>
            <w:shd w:val="clear" w:color="auto" w:fill="44546A" w:themeFill="text2"/>
            <w:noWrap/>
            <w:vAlign w:val="center"/>
            <w:hideMark/>
          </w:tcPr>
          <w:p w14:paraId="7FB3789A" w14:textId="18DA183C" w:rsidR="009F38CA" w:rsidRPr="00FD6363" w:rsidRDefault="009F38CA" w:rsidP="00FD6363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Total</w:t>
            </w:r>
          </w:p>
        </w:tc>
      </w:tr>
      <w:tr w:rsidR="009F38CA" w:rsidRPr="00FD6363" w14:paraId="566AF005" w14:textId="77777777" w:rsidTr="00A61E76">
        <w:trPr>
          <w:trHeight w:val="300"/>
          <w:tblHeader/>
        </w:trPr>
        <w:tc>
          <w:tcPr>
            <w:tcW w:w="2549" w:type="pct"/>
            <w:vMerge/>
            <w:shd w:val="clear" w:color="auto" w:fill="44546A" w:themeFill="text2"/>
            <w:noWrap/>
            <w:vAlign w:val="center"/>
          </w:tcPr>
          <w:p w14:paraId="4253EFAE" w14:textId="77777777" w:rsidR="009F38CA" w:rsidRDefault="009F38CA" w:rsidP="009F38CA">
            <w:pP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</w:p>
        </w:tc>
        <w:tc>
          <w:tcPr>
            <w:tcW w:w="1222" w:type="pct"/>
            <w:shd w:val="clear" w:color="auto" w:fill="44546A" w:themeFill="text2"/>
            <w:noWrap/>
            <w:vAlign w:val="center"/>
          </w:tcPr>
          <w:p w14:paraId="291EC48C" w14:textId="56C08E12" w:rsidR="009F38CA" w:rsidRPr="00FD6363" w:rsidRDefault="009F38CA" w:rsidP="009F38CA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“</w:t>
            </w:r>
            <w:r w:rsidRPr="00424C8A">
              <w:rPr>
                <w:rFonts w:ascii="Book Antiqua" w:hAnsi="Book Antiqua" w:cs="Calibri"/>
                <w:b/>
                <w:bCs/>
                <w:i/>
                <w:iCs/>
                <w:color w:val="FFFFFF" w:themeColor="background1"/>
                <w:sz w:val="18"/>
                <w:szCs w:val="18"/>
                <w:lang w:eastAsia="es-CR"/>
              </w:rPr>
              <w:t>Centro de responsabilidad</w:t>
            </w:r>
            <w: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”</w:t>
            </w:r>
          </w:p>
        </w:tc>
        <w:tc>
          <w:tcPr>
            <w:tcW w:w="622" w:type="pct"/>
            <w:shd w:val="clear" w:color="auto" w:fill="44546A" w:themeFill="text2"/>
            <w:noWrap/>
            <w:vAlign w:val="center"/>
          </w:tcPr>
          <w:p w14:paraId="1C66FCA3" w14:textId="0395F8F5" w:rsidR="009F38CA" w:rsidRPr="00FD6363" w:rsidRDefault="009F38CA" w:rsidP="009F38CA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“</w:t>
            </w:r>
            <w:r w:rsidRPr="00424C8A">
              <w:rPr>
                <w:rFonts w:ascii="Book Antiqua" w:hAnsi="Book Antiqua" w:cs="Calibri"/>
                <w:b/>
                <w:bCs/>
                <w:i/>
                <w:iCs/>
                <w:color w:val="FFFFFF" w:themeColor="background1"/>
                <w:sz w:val="18"/>
                <w:szCs w:val="18"/>
                <w:lang w:eastAsia="es-CR"/>
              </w:rPr>
              <w:t>Oficina</w:t>
            </w:r>
            <w:r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”</w:t>
            </w:r>
          </w:p>
        </w:tc>
        <w:tc>
          <w:tcPr>
            <w:tcW w:w="607" w:type="pct"/>
            <w:vMerge/>
            <w:shd w:val="clear" w:color="auto" w:fill="44546A" w:themeFill="text2"/>
            <w:noWrap/>
            <w:vAlign w:val="center"/>
          </w:tcPr>
          <w:p w14:paraId="35F6C186" w14:textId="77777777" w:rsidR="009F38CA" w:rsidRPr="00FD6363" w:rsidRDefault="009F38CA" w:rsidP="009F38CA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</w:p>
        </w:tc>
      </w:tr>
      <w:tr w:rsidR="00FD6363" w:rsidRPr="00FD6363" w14:paraId="58551FA5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1BB895CC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Administración Ciudad Judicial San Joaquín de Flores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3577F6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1EBECF5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1925C07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</w:tr>
      <w:tr w:rsidR="00FD6363" w:rsidRPr="00FD6363" w14:paraId="2AD3F7D8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4ABE04C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Administración de Turrialba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60C897E7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0A78600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4708774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FD6363" w:rsidRPr="00FD6363" w14:paraId="302F64DC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20D7DD48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Auditoría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450D56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7C174D0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4F3988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590BBC4B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253D2264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 xml:space="preserve">Centro de Apoyo, Coordinación y Mejoramiento Función </w:t>
            </w:r>
            <w:proofErr w:type="spellStart"/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Jurisd</w:t>
            </w:r>
            <w:proofErr w:type="spellEnd"/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355D215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50D48CE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052E374A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3A639B7F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32435BBE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Centro de Conciliación del Poder Judicial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5D23615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315A0DD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66D2A72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FD6363" w:rsidRPr="00FD6363" w14:paraId="7A287FD3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1A513B8B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Centro Electrónico de Información Jurisprudencial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3966064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1A0AE5C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F1CAD1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</w:tr>
      <w:tr w:rsidR="00FD6363" w:rsidRPr="00FD6363" w14:paraId="6EB80805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7EBCBE41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Circuito Judicial Cartago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29DBC68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F5B760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2CB5CE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</w:tr>
      <w:tr w:rsidR="00FD6363" w:rsidRPr="00FD6363" w14:paraId="60A766BA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25189C8F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Circuito Judicial Heredia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3C3ACD6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36E7A04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6EFC507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0A3EEDFB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111CDFB0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Circuito Judicial Puntarenas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BBE2EE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A1AA7E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1BA7AA5A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FD6363" w:rsidRPr="00FD6363" w14:paraId="0303D4FB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2B3C5AE6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Comisión Nacional Mejoramiento de Justicia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4578038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282CCB1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59789BF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FD6363" w:rsidRPr="00FD6363" w14:paraId="39A9E6F9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50E65E5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Comisiones Institucionales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5467CB5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2CF0046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0EE671D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8</w:t>
            </w:r>
          </w:p>
        </w:tc>
      </w:tr>
      <w:tr w:rsidR="00FD6363" w:rsidRPr="00FD6363" w14:paraId="66AB17EE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60EBC31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Contraloría de Servicios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3E56868F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1874DED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56967FA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</w:tr>
      <w:tr w:rsidR="00FD6363" w:rsidRPr="00FD6363" w14:paraId="79A4FA81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CC1FA80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 xml:space="preserve">Defensa Pública 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48B3CFB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3533DFA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7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21779B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8</w:t>
            </w:r>
          </w:p>
        </w:tc>
      </w:tr>
      <w:tr w:rsidR="00FD6363" w:rsidRPr="00FD6363" w14:paraId="5864560D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92B1A54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Departamento de Prensa y Comunicación Organizacional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59DDEE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47D54A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37266E5A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13449CF5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1C460505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Despacho de la Presidencia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453B518E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0FB48C0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1C6CC16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</w:tr>
      <w:tr w:rsidR="00FD6363" w:rsidRPr="00FD6363" w14:paraId="253DEF86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A46253D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Dirección de Gestión Humana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000F84E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6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E697EE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17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60367BF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23</w:t>
            </w:r>
          </w:p>
        </w:tc>
      </w:tr>
      <w:tr w:rsidR="00FD6363" w:rsidRPr="00FD6363" w14:paraId="1F778445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41A9DC7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Dirección de Planificación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C23BAAE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21BD617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20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79507A7A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22</w:t>
            </w:r>
          </w:p>
        </w:tc>
      </w:tr>
      <w:tr w:rsidR="00FD6363" w:rsidRPr="00FD6363" w14:paraId="70427A95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71A1EE9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Dirección de Tecnología de Información y Comunicaciones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5020B44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11B1B7C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13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69E423E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16</w:t>
            </w:r>
          </w:p>
        </w:tc>
      </w:tr>
      <w:tr w:rsidR="00FD6363" w:rsidRPr="00FD6363" w14:paraId="29B29413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1659745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Dirección Ejecutiva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716916B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798825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13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60CCBE6F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24</w:t>
            </w:r>
          </w:p>
        </w:tc>
      </w:tr>
      <w:tr w:rsidR="00FD6363" w:rsidRPr="00FD6363" w14:paraId="4939C4AD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2E75805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Dirección Jurídica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40289DB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713776E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77D88A2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67B601B6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83B0314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Escuela Judicial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AF1F52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4F55A4D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5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3A0B7C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6</w:t>
            </w:r>
          </w:p>
        </w:tc>
      </w:tr>
      <w:tr w:rsidR="00FD6363" w:rsidRPr="00FD6363" w14:paraId="217CB1DD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C6C8F77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Junta Administradora del Fondo de Jubilaciones y Pensiones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7BC894B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58FEB53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3E7B767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FD6363" w:rsidRPr="00FD6363" w14:paraId="25A219BC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47C01DB6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Justicia Restaurativa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3040B25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3D05E08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582CA9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</w:tr>
      <w:tr w:rsidR="00FD6363" w:rsidRPr="00FD6363" w14:paraId="22CCF33D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6C1FAD7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Ministerio Público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6AC0F72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07D56B7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9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18913E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10</w:t>
            </w:r>
          </w:p>
        </w:tc>
      </w:tr>
      <w:tr w:rsidR="00FD6363" w:rsidRPr="00FD6363" w14:paraId="3BB61BDD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2B9C23BC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Oficina de Control Interno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20139C18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2B58126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6CC77A9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FD6363" w:rsidRPr="00FD6363" w14:paraId="4ECE39F6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457CB9E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Oficina de Cumplimiento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472B608A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623567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74B7EB6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6FBA5331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8927C17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Organismo de Investigación Judicial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06AF638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1189545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38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5C742B9F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42</w:t>
            </w:r>
          </w:p>
        </w:tc>
      </w:tr>
      <w:tr w:rsidR="00FD6363" w:rsidRPr="00FD6363" w14:paraId="318197C0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A16763C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Primer Circuito Judicial Guanacaste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2AC2CA5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0DD85C32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4055AAA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42934823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3A75F9D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Primer Circuito Judicial San José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570BF31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00795FC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4B5CCF8E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6</w:t>
            </w:r>
          </w:p>
        </w:tc>
      </w:tr>
      <w:tr w:rsidR="00FD6363" w:rsidRPr="00FD6363" w14:paraId="557504B7" w14:textId="77777777" w:rsidTr="009F38CA">
        <w:trPr>
          <w:trHeight w:val="300"/>
        </w:trPr>
        <w:tc>
          <w:tcPr>
            <w:tcW w:w="254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34BF2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Primer Circuito Judicial Zona Sur</w:t>
            </w:r>
          </w:p>
        </w:tc>
        <w:tc>
          <w:tcPr>
            <w:tcW w:w="1222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5459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BF1BF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60D3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A61E76" w:rsidRPr="00FD6363" w14:paraId="22AEBE2A" w14:textId="77777777" w:rsidTr="009F38CA">
        <w:trPr>
          <w:trHeight w:val="300"/>
        </w:trPr>
        <w:tc>
          <w:tcPr>
            <w:tcW w:w="254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2253223" w14:textId="1A6377E8" w:rsidR="00A61E76" w:rsidRPr="00FD6363" w:rsidRDefault="00A61E76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Proyecto Fortalecimiento Just. Restaurativa</w:t>
            </w:r>
            <w:r>
              <w:rPr>
                <w:rFonts w:ascii="Book Antiqua" w:hAnsi="Book Antiqua" w:cs="Calibri"/>
                <w:sz w:val="18"/>
                <w:szCs w:val="18"/>
                <w:lang w:eastAsia="es-CR"/>
              </w:rPr>
              <w:t xml:space="preserve"> </w:t>
            </w: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Corte–Europa AID</w:t>
            </w:r>
          </w:p>
        </w:tc>
        <w:tc>
          <w:tcPr>
            <w:tcW w:w="1222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801507E" w14:textId="04E1EFF6" w:rsidR="00A61E76" w:rsidRPr="00FD6363" w:rsidRDefault="00424C8A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sz w:val="18"/>
                <w:szCs w:val="18"/>
                <w:lang w:eastAsia="es-CR"/>
              </w:rPr>
              <w:t>0</w:t>
            </w:r>
          </w:p>
        </w:tc>
        <w:tc>
          <w:tcPr>
            <w:tcW w:w="622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579BB33" w14:textId="259A9C02" w:rsidR="00A61E76" w:rsidRPr="00FD6363" w:rsidRDefault="00A61E76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A0F9407" w14:textId="375FBBB7" w:rsidR="00A61E76" w:rsidRPr="00FD6363" w:rsidRDefault="00A61E76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</w:tr>
      <w:tr w:rsidR="00FD6363" w:rsidRPr="00FD6363" w14:paraId="071F64E8" w14:textId="77777777" w:rsidTr="009F38CA">
        <w:trPr>
          <w:trHeight w:val="300"/>
        </w:trPr>
        <w:tc>
          <w:tcPr>
            <w:tcW w:w="254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84983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lastRenderedPageBreak/>
              <w:t>Salas</w:t>
            </w:r>
          </w:p>
        </w:tc>
        <w:tc>
          <w:tcPr>
            <w:tcW w:w="1222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914D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02A76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99B8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</w:tr>
      <w:tr w:rsidR="00FD6363" w:rsidRPr="00FD6363" w14:paraId="1DF3029E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5A6EBEDE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Secretaría Técnica de Género y Acceso a la Justicia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659D396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5BAF9D0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7B26E383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52FC7800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0EB81BC7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Segundo Circuito Judicial Alajuela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480E537F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68A5FD6F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42F8846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4</w:t>
            </w:r>
          </w:p>
        </w:tc>
      </w:tr>
      <w:tr w:rsidR="00FD6363" w:rsidRPr="00FD6363" w14:paraId="0BE609C2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3A947942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Segundo Circuito Judicial San José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6CFCA9F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34119CDC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2BB70E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6EAEA5B8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13111CCA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Segundo Circuito Judicial Zona Atlántica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28A258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58CEBC6E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0E1FA2A1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</w:tr>
      <w:tr w:rsidR="00FD6363" w:rsidRPr="00FD6363" w14:paraId="75CB66B4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3D187CA1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Segundo Circuito Judicial Zona Sur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6F71FED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034A2320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4E322BE9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</w:tr>
      <w:tr w:rsidR="00FD6363" w:rsidRPr="00FD6363" w14:paraId="7E0DA20F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17300F2A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Servicio de Atención y Protección de Víctimas y Testigos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29C276D5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2455822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7F6FC60B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5</w:t>
            </w:r>
          </w:p>
        </w:tc>
      </w:tr>
      <w:tr w:rsidR="00FD6363" w:rsidRPr="00FD6363" w14:paraId="79E6B000" w14:textId="77777777" w:rsidTr="00FD6363">
        <w:trPr>
          <w:trHeight w:val="300"/>
        </w:trPr>
        <w:tc>
          <w:tcPr>
            <w:tcW w:w="2549" w:type="pct"/>
            <w:shd w:val="clear" w:color="auto" w:fill="auto"/>
            <w:noWrap/>
            <w:vAlign w:val="center"/>
            <w:hideMark/>
          </w:tcPr>
          <w:p w14:paraId="6C0F0246" w14:textId="77777777" w:rsidR="00FD6363" w:rsidRPr="00FD6363" w:rsidRDefault="00FD6363" w:rsidP="00FD6363">
            <w:pPr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Tercer Circuito Judicial Alajuela</w:t>
            </w:r>
          </w:p>
        </w:tc>
        <w:tc>
          <w:tcPr>
            <w:tcW w:w="1222" w:type="pct"/>
            <w:shd w:val="clear" w:color="auto" w:fill="auto"/>
            <w:noWrap/>
            <w:vAlign w:val="center"/>
            <w:hideMark/>
          </w:tcPr>
          <w:p w14:paraId="16D715C4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2</w:t>
            </w:r>
          </w:p>
        </w:tc>
        <w:tc>
          <w:tcPr>
            <w:tcW w:w="622" w:type="pct"/>
            <w:shd w:val="clear" w:color="auto" w:fill="auto"/>
            <w:noWrap/>
            <w:vAlign w:val="center"/>
            <w:hideMark/>
          </w:tcPr>
          <w:p w14:paraId="546ACE0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1</w:t>
            </w:r>
          </w:p>
        </w:tc>
        <w:tc>
          <w:tcPr>
            <w:tcW w:w="607" w:type="pct"/>
            <w:shd w:val="clear" w:color="auto" w:fill="auto"/>
            <w:noWrap/>
            <w:vAlign w:val="center"/>
            <w:hideMark/>
          </w:tcPr>
          <w:p w14:paraId="206FBE5D" w14:textId="77777777" w:rsidR="00FD6363" w:rsidRPr="00FD6363" w:rsidRDefault="00FD6363" w:rsidP="00FD6363">
            <w:pPr>
              <w:jc w:val="center"/>
              <w:rPr>
                <w:rFonts w:ascii="Book Antiqua" w:hAnsi="Book Antiqua" w:cs="Calibri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sz w:val="18"/>
                <w:szCs w:val="18"/>
                <w:lang w:eastAsia="es-CR"/>
              </w:rPr>
              <w:t>3</w:t>
            </w:r>
          </w:p>
        </w:tc>
      </w:tr>
      <w:tr w:rsidR="00A61E76" w:rsidRPr="00A61E76" w14:paraId="1EB1619D" w14:textId="77777777" w:rsidTr="00A61E76">
        <w:trPr>
          <w:trHeight w:val="300"/>
        </w:trPr>
        <w:tc>
          <w:tcPr>
            <w:tcW w:w="2549" w:type="pct"/>
            <w:shd w:val="clear" w:color="auto" w:fill="44546A" w:themeFill="text2"/>
            <w:noWrap/>
            <w:vAlign w:val="center"/>
            <w:hideMark/>
          </w:tcPr>
          <w:p w14:paraId="21FAF560" w14:textId="0A22FCC6" w:rsidR="00FD6363" w:rsidRPr="00FD6363" w:rsidRDefault="00FD6363" w:rsidP="00A61E76">
            <w:pPr>
              <w:jc w:val="right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Total</w:t>
            </w:r>
            <w:r w:rsidR="00424C8A"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:</w:t>
            </w:r>
          </w:p>
        </w:tc>
        <w:tc>
          <w:tcPr>
            <w:tcW w:w="1222" w:type="pct"/>
            <w:shd w:val="clear" w:color="auto" w:fill="44546A" w:themeFill="text2"/>
            <w:noWrap/>
            <w:vAlign w:val="center"/>
            <w:hideMark/>
          </w:tcPr>
          <w:p w14:paraId="33A423A4" w14:textId="77777777" w:rsidR="00FD6363" w:rsidRPr="00FD6363" w:rsidRDefault="00FD6363" w:rsidP="00A61E76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69</w:t>
            </w:r>
          </w:p>
        </w:tc>
        <w:tc>
          <w:tcPr>
            <w:tcW w:w="622" w:type="pct"/>
            <w:shd w:val="clear" w:color="auto" w:fill="44546A" w:themeFill="text2"/>
            <w:noWrap/>
            <w:vAlign w:val="center"/>
            <w:hideMark/>
          </w:tcPr>
          <w:p w14:paraId="3AF81429" w14:textId="77777777" w:rsidR="00FD6363" w:rsidRPr="00FD6363" w:rsidRDefault="00FD6363" w:rsidP="00A61E76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173</w:t>
            </w:r>
          </w:p>
        </w:tc>
        <w:tc>
          <w:tcPr>
            <w:tcW w:w="607" w:type="pct"/>
            <w:shd w:val="clear" w:color="auto" w:fill="44546A" w:themeFill="text2"/>
            <w:noWrap/>
            <w:vAlign w:val="center"/>
            <w:hideMark/>
          </w:tcPr>
          <w:p w14:paraId="5A2A2A9B" w14:textId="77777777" w:rsidR="00FD6363" w:rsidRPr="00FD6363" w:rsidRDefault="00FD6363" w:rsidP="00A61E76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</w:pPr>
            <w:r w:rsidRPr="00FD6363">
              <w:rPr>
                <w:rFonts w:ascii="Book Antiqua" w:hAnsi="Book Antiqua" w:cs="Calibri"/>
                <w:b/>
                <w:bCs/>
                <w:color w:val="FFFFFF" w:themeColor="background1"/>
                <w:sz w:val="18"/>
                <w:szCs w:val="18"/>
                <w:lang w:eastAsia="es-CR"/>
              </w:rPr>
              <w:t>242</w:t>
            </w:r>
          </w:p>
        </w:tc>
      </w:tr>
    </w:tbl>
    <w:p w14:paraId="20A05420" w14:textId="433C7951" w:rsidR="00FD6363" w:rsidRPr="00A61E76" w:rsidRDefault="00A61E76" w:rsidP="00B42E94">
      <w:pPr>
        <w:jc w:val="both"/>
        <w:rPr>
          <w:rFonts w:ascii="Book Antiqua" w:hAnsi="Book Antiqua"/>
        </w:rPr>
      </w:pPr>
      <w:r w:rsidRPr="00A61E76">
        <w:rPr>
          <w:rFonts w:ascii="Book Antiqua" w:hAnsi="Book Antiqua"/>
          <w:b/>
          <w:bCs/>
        </w:rPr>
        <w:t>Fuente:</w:t>
      </w:r>
      <w:r w:rsidRPr="00A61E76">
        <w:rPr>
          <w:rFonts w:ascii="Book Antiqua" w:hAnsi="Book Antiqua"/>
        </w:rPr>
        <w:t xml:space="preserve"> Elaboración propia con datos del Sistema de Seguridad PJ.</w:t>
      </w:r>
    </w:p>
    <w:p w14:paraId="332E56F8" w14:textId="77777777" w:rsidR="00FD6363" w:rsidRDefault="00FD6363" w:rsidP="00B42E94">
      <w:pPr>
        <w:jc w:val="both"/>
        <w:rPr>
          <w:rFonts w:ascii="Book Antiqua" w:hAnsi="Book Antiqua"/>
          <w:sz w:val="24"/>
          <w:szCs w:val="24"/>
        </w:rPr>
      </w:pPr>
    </w:p>
    <w:p w14:paraId="3F134220" w14:textId="3EE16BA9" w:rsidR="00FF1CCE" w:rsidRDefault="000F3BE7" w:rsidP="00B42E94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E</w:t>
      </w:r>
      <w:r w:rsidR="00035356">
        <w:rPr>
          <w:rFonts w:ascii="Book Antiqua" w:hAnsi="Book Antiqua"/>
          <w:sz w:val="24"/>
          <w:szCs w:val="24"/>
        </w:rPr>
        <w:t>l detalle de estos permisos se adjunta en el anexo 1 del presente informe, el cual corresponde al reporte generado en el Sistema de Seguridad PJ con corte al 24 de mayo</w:t>
      </w:r>
      <w:r w:rsidR="00DE1DD2">
        <w:rPr>
          <w:rFonts w:ascii="Book Antiqua" w:hAnsi="Book Antiqua"/>
          <w:sz w:val="24"/>
          <w:szCs w:val="24"/>
        </w:rPr>
        <w:t xml:space="preserve"> de 2023</w:t>
      </w:r>
      <w:r w:rsidR="00035356">
        <w:rPr>
          <w:rFonts w:ascii="Book Antiqua" w:hAnsi="Book Antiqua"/>
          <w:sz w:val="24"/>
          <w:szCs w:val="24"/>
        </w:rPr>
        <w:t>.</w:t>
      </w:r>
    </w:p>
    <w:p w14:paraId="525D6678" w14:textId="77777777" w:rsidR="000F3BE7" w:rsidRDefault="000F3BE7" w:rsidP="00B42E94">
      <w:pPr>
        <w:jc w:val="both"/>
        <w:rPr>
          <w:rFonts w:ascii="Book Antiqua" w:hAnsi="Book Antiqua"/>
          <w:sz w:val="24"/>
          <w:szCs w:val="24"/>
        </w:rPr>
      </w:pPr>
    </w:p>
    <w:p w14:paraId="1F870E94" w14:textId="2717498B" w:rsidR="00B42E94" w:rsidRPr="00FF1CCE" w:rsidRDefault="005A30BA" w:rsidP="00FF1CCE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FF1CCE">
        <w:rPr>
          <w:rFonts w:ascii="Book Antiqua" w:hAnsi="Book Antiqua"/>
          <w:b/>
          <w:bCs/>
          <w:sz w:val="24"/>
          <w:szCs w:val="24"/>
        </w:rPr>
        <w:t xml:space="preserve">Revisión y verificación de las personas </w:t>
      </w:r>
      <w:r w:rsidR="00B42E94" w:rsidRPr="00FF1CCE">
        <w:rPr>
          <w:rFonts w:ascii="Book Antiqua" w:hAnsi="Book Antiqua"/>
          <w:b/>
          <w:bCs/>
          <w:sz w:val="24"/>
          <w:szCs w:val="24"/>
        </w:rPr>
        <w:t>usuari</w:t>
      </w:r>
      <w:r w:rsidRPr="00FF1CCE">
        <w:rPr>
          <w:rFonts w:ascii="Book Antiqua" w:hAnsi="Book Antiqua"/>
          <w:b/>
          <w:bCs/>
          <w:sz w:val="24"/>
          <w:szCs w:val="24"/>
        </w:rPr>
        <w:t>as y sus perfiles</w:t>
      </w:r>
    </w:p>
    <w:p w14:paraId="2CCA1E2C" w14:textId="77777777" w:rsidR="00B42E94" w:rsidRDefault="00B42E94" w:rsidP="00B42E94">
      <w:pPr>
        <w:jc w:val="both"/>
        <w:rPr>
          <w:rFonts w:ascii="Book Antiqua" w:hAnsi="Book Antiqua"/>
          <w:sz w:val="24"/>
          <w:szCs w:val="24"/>
        </w:rPr>
      </w:pPr>
    </w:p>
    <w:p w14:paraId="16D1C2BC" w14:textId="68EC0C28" w:rsidR="00B42E94" w:rsidRDefault="00ED546A" w:rsidP="00B42E94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C</w:t>
      </w:r>
      <w:r w:rsidR="005F32A3">
        <w:rPr>
          <w:rFonts w:ascii="Book Antiqua" w:hAnsi="Book Antiqua"/>
          <w:sz w:val="24"/>
          <w:szCs w:val="24"/>
        </w:rPr>
        <w:t>on la base del reporte mencionado en el apartado anterior</w:t>
      </w:r>
      <w:r w:rsidR="000C38B3">
        <w:rPr>
          <w:rFonts w:ascii="Book Antiqua" w:hAnsi="Book Antiqua"/>
          <w:sz w:val="24"/>
          <w:szCs w:val="24"/>
        </w:rPr>
        <w:t xml:space="preserve"> de este informe</w:t>
      </w:r>
      <w:r w:rsidR="005F32A3">
        <w:rPr>
          <w:rFonts w:ascii="Book Antiqua" w:hAnsi="Book Antiqua"/>
          <w:sz w:val="24"/>
          <w:szCs w:val="24"/>
        </w:rPr>
        <w:t xml:space="preserve">, se procedió a dar seguimiento a la actualización de los perfiles y permisos asignados </w:t>
      </w:r>
      <w:r w:rsidR="00CA4816">
        <w:rPr>
          <w:rFonts w:ascii="Book Antiqua" w:hAnsi="Book Antiqua"/>
          <w:sz w:val="24"/>
          <w:szCs w:val="24"/>
        </w:rPr>
        <w:t>para el uso d</w:t>
      </w:r>
      <w:r w:rsidR="005F32A3">
        <w:rPr>
          <w:rFonts w:ascii="Book Antiqua" w:hAnsi="Book Antiqua"/>
          <w:sz w:val="24"/>
          <w:szCs w:val="24"/>
        </w:rPr>
        <w:t>el Sistema de Proyección Plurianual</w:t>
      </w:r>
      <w:r w:rsidR="00062953">
        <w:rPr>
          <w:rFonts w:ascii="Book Antiqua" w:hAnsi="Book Antiqua"/>
          <w:sz w:val="24"/>
          <w:szCs w:val="24"/>
        </w:rPr>
        <w:t xml:space="preserve">. Por lo anterior, </w:t>
      </w:r>
      <w:r w:rsidR="00867423">
        <w:rPr>
          <w:rFonts w:ascii="Book Antiqua" w:hAnsi="Book Antiqua"/>
          <w:sz w:val="24"/>
          <w:szCs w:val="24"/>
        </w:rPr>
        <w:t>entre el</w:t>
      </w:r>
      <w:r w:rsidR="00286FC0">
        <w:rPr>
          <w:rFonts w:ascii="Book Antiqua" w:hAnsi="Book Antiqua"/>
          <w:sz w:val="24"/>
          <w:szCs w:val="24"/>
        </w:rPr>
        <w:t xml:space="preserve">  29 </w:t>
      </w:r>
      <w:r w:rsidR="00867423">
        <w:rPr>
          <w:rFonts w:ascii="Book Antiqua" w:hAnsi="Book Antiqua"/>
          <w:sz w:val="24"/>
          <w:szCs w:val="24"/>
        </w:rPr>
        <w:t>y 31</w:t>
      </w:r>
      <w:r w:rsidR="00286FC0">
        <w:rPr>
          <w:rFonts w:ascii="Book Antiqua" w:hAnsi="Book Antiqua"/>
          <w:sz w:val="24"/>
          <w:szCs w:val="24"/>
        </w:rPr>
        <w:t xml:space="preserve"> </w:t>
      </w:r>
      <w:r w:rsidR="00867423">
        <w:rPr>
          <w:rFonts w:ascii="Book Antiqua" w:hAnsi="Book Antiqua"/>
          <w:sz w:val="24"/>
          <w:szCs w:val="24"/>
        </w:rPr>
        <w:t>de mayo</w:t>
      </w:r>
      <w:r w:rsidR="00DE1DD2">
        <w:rPr>
          <w:rFonts w:ascii="Book Antiqua" w:hAnsi="Book Antiqua"/>
          <w:sz w:val="24"/>
          <w:szCs w:val="24"/>
        </w:rPr>
        <w:t xml:space="preserve"> de 2023</w:t>
      </w:r>
      <w:r w:rsidR="00867423">
        <w:rPr>
          <w:rFonts w:ascii="Book Antiqua" w:hAnsi="Book Antiqua"/>
          <w:sz w:val="24"/>
          <w:szCs w:val="24"/>
        </w:rPr>
        <w:t xml:space="preserve">, se remitió un total de 38 correos electrónicos a los diferentes </w:t>
      </w:r>
      <w:r w:rsidR="00CA4816">
        <w:rPr>
          <w:rFonts w:ascii="Book Antiqua" w:hAnsi="Book Antiqua"/>
          <w:sz w:val="24"/>
          <w:szCs w:val="24"/>
        </w:rPr>
        <w:t xml:space="preserve">encargados </w:t>
      </w:r>
      <w:r w:rsidR="00004B49">
        <w:rPr>
          <w:rFonts w:ascii="Book Antiqua" w:hAnsi="Book Antiqua"/>
          <w:sz w:val="24"/>
          <w:szCs w:val="24"/>
        </w:rPr>
        <w:t xml:space="preserve">de </w:t>
      </w:r>
      <w:r w:rsidR="008548B9">
        <w:rPr>
          <w:rFonts w:ascii="Book Antiqua" w:hAnsi="Book Antiqua"/>
          <w:sz w:val="24"/>
          <w:szCs w:val="24"/>
        </w:rPr>
        <w:t>cada centro</w:t>
      </w:r>
      <w:r w:rsidR="00004B49">
        <w:rPr>
          <w:rFonts w:ascii="Book Antiqua" w:hAnsi="Book Antiqua"/>
          <w:sz w:val="24"/>
          <w:szCs w:val="24"/>
        </w:rPr>
        <w:t xml:space="preserve"> de responsabilidad, con el objetivo de </w:t>
      </w:r>
      <w:r w:rsidR="00DE1DD2">
        <w:rPr>
          <w:rFonts w:ascii="Book Antiqua" w:hAnsi="Book Antiqua"/>
          <w:sz w:val="24"/>
          <w:szCs w:val="24"/>
        </w:rPr>
        <w:t xml:space="preserve">que </w:t>
      </w:r>
      <w:r w:rsidR="00004B49">
        <w:rPr>
          <w:rFonts w:ascii="Book Antiqua" w:hAnsi="Book Antiqua"/>
          <w:sz w:val="24"/>
          <w:szCs w:val="24"/>
        </w:rPr>
        <w:t>indicar</w:t>
      </w:r>
      <w:r w:rsidR="00DE1DD2">
        <w:rPr>
          <w:rFonts w:ascii="Book Antiqua" w:hAnsi="Book Antiqua"/>
          <w:sz w:val="24"/>
          <w:szCs w:val="24"/>
        </w:rPr>
        <w:t>an</w:t>
      </w:r>
      <w:r w:rsidR="00004B49">
        <w:rPr>
          <w:rFonts w:ascii="Book Antiqua" w:hAnsi="Book Antiqua"/>
          <w:sz w:val="24"/>
          <w:szCs w:val="24"/>
        </w:rPr>
        <w:t xml:space="preserve"> las modificaciones o ajustes que se deberían </w:t>
      </w:r>
      <w:r w:rsidR="00572C68">
        <w:rPr>
          <w:rFonts w:ascii="Book Antiqua" w:hAnsi="Book Antiqua"/>
          <w:sz w:val="24"/>
          <w:szCs w:val="24"/>
        </w:rPr>
        <w:t>ejecutar en los permisos ya asignados o si fuere necesario</w:t>
      </w:r>
      <w:r w:rsidR="00CB5AA8">
        <w:rPr>
          <w:rFonts w:ascii="Book Antiqua" w:hAnsi="Book Antiqua"/>
          <w:sz w:val="24"/>
          <w:szCs w:val="24"/>
        </w:rPr>
        <w:t xml:space="preserve"> excluir e incluir usuarios con permisos y perfiles nuevos</w:t>
      </w:r>
      <w:r w:rsidR="00B54CE1">
        <w:rPr>
          <w:rFonts w:ascii="Book Antiqua" w:hAnsi="Book Antiqua"/>
          <w:sz w:val="24"/>
          <w:szCs w:val="24"/>
        </w:rPr>
        <w:t>.</w:t>
      </w:r>
    </w:p>
    <w:p w14:paraId="31634AAD" w14:textId="77777777" w:rsidR="00B54CE1" w:rsidRDefault="00B54CE1" w:rsidP="00B42E94">
      <w:pPr>
        <w:jc w:val="both"/>
        <w:rPr>
          <w:rFonts w:ascii="Book Antiqua" w:hAnsi="Book Antiqua"/>
          <w:sz w:val="24"/>
          <w:szCs w:val="24"/>
        </w:rPr>
      </w:pPr>
    </w:p>
    <w:p w14:paraId="0332A562" w14:textId="413D4FBB" w:rsidR="00B54CE1" w:rsidRDefault="00B54CE1" w:rsidP="00B42E94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De los 38 correos enviados</w:t>
      </w:r>
      <w:r w:rsidR="00DE1DD2">
        <w:rPr>
          <w:rFonts w:ascii="Book Antiqua" w:hAnsi="Book Antiqua"/>
          <w:sz w:val="24"/>
          <w:szCs w:val="24"/>
        </w:rPr>
        <w:t>,</w:t>
      </w:r>
      <w:r>
        <w:rPr>
          <w:rFonts w:ascii="Book Antiqua" w:hAnsi="Book Antiqua"/>
          <w:sz w:val="24"/>
          <w:szCs w:val="24"/>
        </w:rPr>
        <w:t xml:space="preserve"> 10 correspondían a eliminación de permisos debido a que, por la dinámica que se ejecuta en el Sistema de Proyección Plurianual</w:t>
      </w:r>
      <w:r w:rsidR="00961898">
        <w:rPr>
          <w:rFonts w:ascii="Book Antiqua" w:hAnsi="Book Antiqua"/>
          <w:sz w:val="24"/>
          <w:szCs w:val="24"/>
        </w:rPr>
        <w:t xml:space="preserve">, los proyectos de estos </w:t>
      </w:r>
      <w:r w:rsidR="008F6045">
        <w:rPr>
          <w:rFonts w:ascii="Book Antiqua" w:hAnsi="Book Antiqua"/>
          <w:sz w:val="24"/>
          <w:szCs w:val="24"/>
        </w:rPr>
        <w:t>usuarios</w:t>
      </w:r>
      <w:r w:rsidR="00961898">
        <w:rPr>
          <w:rFonts w:ascii="Book Antiqua" w:hAnsi="Book Antiqua"/>
          <w:sz w:val="24"/>
          <w:szCs w:val="24"/>
        </w:rPr>
        <w:t xml:space="preserve"> se encontraban terminados o suspendidos, por lo cual no era necesario que estas personas contarán con acceso al sistema informático.</w:t>
      </w:r>
      <w:r w:rsidR="00977A59">
        <w:rPr>
          <w:rFonts w:ascii="Book Antiqua" w:hAnsi="Book Antiqua"/>
          <w:sz w:val="24"/>
          <w:szCs w:val="24"/>
        </w:rPr>
        <w:t xml:space="preserve"> </w:t>
      </w:r>
      <w:r w:rsidR="00F90EEA">
        <w:rPr>
          <w:rFonts w:ascii="Book Antiqua" w:hAnsi="Book Antiqua"/>
          <w:sz w:val="24"/>
          <w:szCs w:val="24"/>
        </w:rPr>
        <w:t>El detalle de estos 10 correos se adjunta</w:t>
      </w:r>
      <w:r w:rsidR="00977A59">
        <w:rPr>
          <w:rFonts w:ascii="Book Antiqua" w:hAnsi="Book Antiqua"/>
          <w:sz w:val="24"/>
          <w:szCs w:val="24"/>
        </w:rPr>
        <w:t xml:space="preserve"> en el anexo 2 del pre</w:t>
      </w:r>
      <w:r w:rsidR="00A00D12">
        <w:rPr>
          <w:rFonts w:ascii="Book Antiqua" w:hAnsi="Book Antiqua"/>
          <w:sz w:val="24"/>
          <w:szCs w:val="24"/>
        </w:rPr>
        <w:t>sente informe.</w:t>
      </w:r>
    </w:p>
    <w:p w14:paraId="71647275" w14:textId="77777777" w:rsidR="00F90EEA" w:rsidRDefault="00F90EEA" w:rsidP="00B42E94">
      <w:pPr>
        <w:jc w:val="both"/>
        <w:rPr>
          <w:rFonts w:ascii="Book Antiqua" w:hAnsi="Book Antiqua"/>
          <w:sz w:val="24"/>
          <w:szCs w:val="24"/>
        </w:rPr>
      </w:pPr>
    </w:p>
    <w:p w14:paraId="38DED94D" w14:textId="7E99EF55" w:rsidR="00F90EEA" w:rsidRDefault="00F90EEA" w:rsidP="00B42E94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Por otro lado, los 28 correos</w:t>
      </w:r>
      <w:r w:rsidR="00DE1DD2">
        <w:rPr>
          <w:rFonts w:ascii="Book Antiqua" w:hAnsi="Book Antiqua"/>
          <w:sz w:val="24"/>
          <w:szCs w:val="24"/>
        </w:rPr>
        <w:t xml:space="preserve"> restantes </w:t>
      </w:r>
      <w:r>
        <w:rPr>
          <w:rFonts w:ascii="Book Antiqua" w:hAnsi="Book Antiqua"/>
          <w:sz w:val="24"/>
          <w:szCs w:val="24"/>
        </w:rPr>
        <w:t>iban dirigidos a usuarios del sistema</w:t>
      </w:r>
      <w:r w:rsidR="00DE1DD2">
        <w:rPr>
          <w:rFonts w:ascii="Book Antiqua" w:hAnsi="Book Antiqua"/>
          <w:sz w:val="24"/>
          <w:szCs w:val="24"/>
        </w:rPr>
        <w:t>,</w:t>
      </w:r>
      <w:r>
        <w:rPr>
          <w:rFonts w:ascii="Book Antiqua" w:hAnsi="Book Antiqua"/>
          <w:sz w:val="24"/>
          <w:szCs w:val="24"/>
        </w:rPr>
        <w:t xml:space="preserve"> cuyos proyectos aún se encontraban </w:t>
      </w:r>
      <w:r w:rsidR="00DE5191">
        <w:rPr>
          <w:rFonts w:ascii="Book Antiqua" w:hAnsi="Book Antiqua"/>
          <w:sz w:val="24"/>
          <w:szCs w:val="24"/>
        </w:rPr>
        <w:t>en estado “En progreso”</w:t>
      </w:r>
      <w:r w:rsidR="00FF6636">
        <w:rPr>
          <w:rFonts w:ascii="Book Antiqua" w:hAnsi="Book Antiqua"/>
          <w:sz w:val="24"/>
          <w:szCs w:val="24"/>
        </w:rPr>
        <w:t xml:space="preserve"> dentro del Portafolio de Proyectos Institucional</w:t>
      </w:r>
      <w:r w:rsidR="00DE5191">
        <w:rPr>
          <w:rFonts w:ascii="Book Antiqua" w:hAnsi="Book Antiqua"/>
          <w:sz w:val="24"/>
          <w:szCs w:val="24"/>
        </w:rPr>
        <w:t>,</w:t>
      </w:r>
      <w:r w:rsidR="00FF6636">
        <w:rPr>
          <w:rFonts w:ascii="Book Antiqua" w:hAnsi="Book Antiqua"/>
          <w:sz w:val="24"/>
          <w:szCs w:val="24"/>
        </w:rPr>
        <w:t xml:space="preserve"> y los cuales </w:t>
      </w:r>
      <w:r w:rsidR="0019332C">
        <w:rPr>
          <w:rFonts w:ascii="Book Antiqua" w:hAnsi="Book Antiqua"/>
          <w:sz w:val="24"/>
          <w:szCs w:val="24"/>
        </w:rPr>
        <w:t>debían ser revisados para su actualización. El detalle de estos se encu</w:t>
      </w:r>
      <w:r w:rsidR="00877309">
        <w:rPr>
          <w:rFonts w:ascii="Book Antiqua" w:hAnsi="Book Antiqua"/>
          <w:sz w:val="24"/>
          <w:szCs w:val="24"/>
        </w:rPr>
        <w:t>entra en el anexo 3.</w:t>
      </w:r>
    </w:p>
    <w:p w14:paraId="09BD092C" w14:textId="77777777" w:rsidR="00877309" w:rsidRDefault="00877309" w:rsidP="00B42E94">
      <w:pPr>
        <w:jc w:val="both"/>
        <w:rPr>
          <w:rFonts w:ascii="Book Antiqua" w:hAnsi="Book Antiqua"/>
          <w:sz w:val="24"/>
          <w:szCs w:val="24"/>
        </w:rPr>
      </w:pPr>
    </w:p>
    <w:p w14:paraId="3B2E46B6" w14:textId="68EE6B84" w:rsidR="00877309" w:rsidRDefault="00147902" w:rsidP="00B42E94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lastRenderedPageBreak/>
        <w:t xml:space="preserve">El detalle de respuestas enviadas por las oficinas y </w:t>
      </w:r>
      <w:r w:rsidR="00DC5D97">
        <w:rPr>
          <w:rFonts w:ascii="Book Antiqua" w:hAnsi="Book Antiqua"/>
          <w:sz w:val="24"/>
          <w:szCs w:val="24"/>
        </w:rPr>
        <w:t>en las que se detallan los cambios que se aplicaron en este proceso de actualización de permisos y perfiles del primer semestre 2023 del Sistema de Proyección Plurianual, se adjunta en el anexo 4.</w:t>
      </w:r>
    </w:p>
    <w:p w14:paraId="59A10ED1" w14:textId="77777777" w:rsidR="006678A5" w:rsidRDefault="006678A5" w:rsidP="00B42E94">
      <w:pPr>
        <w:jc w:val="both"/>
        <w:rPr>
          <w:rFonts w:ascii="Book Antiqua" w:hAnsi="Book Antiqua"/>
          <w:sz w:val="24"/>
          <w:szCs w:val="24"/>
        </w:rPr>
      </w:pPr>
    </w:p>
    <w:p w14:paraId="34303D35" w14:textId="2E560C43" w:rsidR="000808C3" w:rsidRDefault="000808C3" w:rsidP="00B42E94">
      <w:pPr>
        <w:jc w:val="both"/>
        <w:rPr>
          <w:rFonts w:ascii="Book Antiqua" w:hAnsi="Book Antiqua"/>
          <w:sz w:val="24"/>
          <w:szCs w:val="24"/>
        </w:rPr>
      </w:pPr>
      <w:r w:rsidRPr="00D05E1C">
        <w:rPr>
          <w:rFonts w:ascii="Book Antiqua" w:hAnsi="Book Antiqua"/>
          <w:sz w:val="24"/>
          <w:szCs w:val="24"/>
        </w:rPr>
        <w:t xml:space="preserve">Es importante indicar, que de momento no se tiene respuesta </w:t>
      </w:r>
      <w:r w:rsidR="00DF5169" w:rsidRPr="00D05E1C">
        <w:rPr>
          <w:rFonts w:ascii="Book Antiqua" w:hAnsi="Book Antiqua"/>
          <w:sz w:val="24"/>
          <w:szCs w:val="24"/>
        </w:rPr>
        <w:t>del Ministerio Público sobre los permisos que esa oficina tiene asignados, por</w:t>
      </w:r>
      <w:r w:rsidR="00DF5169">
        <w:rPr>
          <w:rFonts w:ascii="Book Antiqua" w:hAnsi="Book Antiqua"/>
          <w:sz w:val="24"/>
          <w:szCs w:val="24"/>
        </w:rPr>
        <w:t xml:space="preserve"> lo anterior es </w:t>
      </w:r>
      <w:r w:rsidR="003D4B98">
        <w:rPr>
          <w:rFonts w:ascii="Book Antiqua" w:hAnsi="Book Antiqua"/>
          <w:sz w:val="24"/>
          <w:szCs w:val="24"/>
        </w:rPr>
        <w:t xml:space="preserve">necesario que la Administración del Ministerio Público y </w:t>
      </w:r>
      <w:r w:rsidR="007816ED">
        <w:rPr>
          <w:rFonts w:ascii="Book Antiqua" w:hAnsi="Book Antiqua"/>
          <w:sz w:val="24"/>
          <w:szCs w:val="24"/>
        </w:rPr>
        <w:t xml:space="preserve">la Unidad de Capacitación y Supervisión de ese mismo centro de responsabilidad, den respuesta </w:t>
      </w:r>
      <w:r w:rsidR="00063B6B">
        <w:rPr>
          <w:rFonts w:ascii="Book Antiqua" w:hAnsi="Book Antiqua"/>
          <w:sz w:val="24"/>
          <w:szCs w:val="24"/>
        </w:rPr>
        <w:t>al correo</w:t>
      </w:r>
      <w:r w:rsidR="00221CEA">
        <w:rPr>
          <w:rFonts w:ascii="Book Antiqua" w:hAnsi="Book Antiqua"/>
          <w:sz w:val="24"/>
          <w:szCs w:val="24"/>
        </w:rPr>
        <w:t xml:space="preserve"> enviado </w:t>
      </w:r>
      <w:r w:rsidR="00034C4E">
        <w:rPr>
          <w:rFonts w:ascii="Book Antiqua" w:hAnsi="Book Antiqua"/>
          <w:sz w:val="24"/>
          <w:szCs w:val="24"/>
        </w:rPr>
        <w:t xml:space="preserve">por el Lic. Alexis Hernández Gutiérrez, Profesional de la Dirección de Planificación </w:t>
      </w:r>
      <w:r w:rsidR="00412B6F">
        <w:rPr>
          <w:rFonts w:ascii="Book Antiqua" w:hAnsi="Book Antiqua"/>
          <w:sz w:val="24"/>
          <w:szCs w:val="24"/>
        </w:rPr>
        <w:t>con fecha d</w:t>
      </w:r>
      <w:r w:rsidR="00221CEA">
        <w:rPr>
          <w:rFonts w:ascii="Book Antiqua" w:hAnsi="Book Antiqua"/>
          <w:sz w:val="24"/>
          <w:szCs w:val="24"/>
        </w:rPr>
        <w:t xml:space="preserve">el pasado 31 de mayo, con el </w:t>
      </w:r>
      <w:r w:rsidR="00034C4E">
        <w:rPr>
          <w:rFonts w:ascii="Book Antiqua" w:hAnsi="Book Antiqua"/>
          <w:sz w:val="24"/>
          <w:szCs w:val="24"/>
        </w:rPr>
        <w:t>siguiente asunto: “</w:t>
      </w:r>
      <w:r w:rsidR="00034C4E" w:rsidRPr="00034C4E">
        <w:rPr>
          <w:rFonts w:ascii="Book Antiqua" w:hAnsi="Book Antiqua"/>
          <w:i/>
          <w:iCs/>
          <w:sz w:val="24"/>
          <w:szCs w:val="24"/>
        </w:rPr>
        <w:t>2253- PLA-PP-TR-2023 Proceso de actualización de permisos en el Sistema de Proyección Plurianual. (Correcto)</w:t>
      </w:r>
      <w:r w:rsidR="00034C4E">
        <w:rPr>
          <w:rFonts w:ascii="Book Antiqua" w:hAnsi="Book Antiqua"/>
          <w:sz w:val="24"/>
          <w:szCs w:val="24"/>
        </w:rPr>
        <w:t>”</w:t>
      </w:r>
      <w:r w:rsidR="00412B6F">
        <w:rPr>
          <w:rFonts w:ascii="Book Antiqua" w:hAnsi="Book Antiqua"/>
          <w:sz w:val="24"/>
          <w:szCs w:val="24"/>
        </w:rPr>
        <w:t>. Esto a más tardar 15 días naturales posterior a que el Consejo Superior conozca el presente oficio.</w:t>
      </w:r>
    </w:p>
    <w:p w14:paraId="11841606" w14:textId="77777777" w:rsidR="00B42E94" w:rsidRDefault="00B42E94" w:rsidP="00B42E94">
      <w:pPr>
        <w:jc w:val="both"/>
        <w:rPr>
          <w:rFonts w:ascii="Book Antiqua" w:hAnsi="Book Antiqua"/>
          <w:sz w:val="24"/>
          <w:szCs w:val="24"/>
        </w:rPr>
      </w:pPr>
    </w:p>
    <w:p w14:paraId="6D3D16B4" w14:textId="193112A1" w:rsidR="00932E3A" w:rsidRPr="00FF1CCE" w:rsidRDefault="00B42E94" w:rsidP="00FF1CCE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FF1CCE">
        <w:rPr>
          <w:rFonts w:ascii="Book Antiqua" w:hAnsi="Book Antiqua"/>
          <w:b/>
          <w:bCs/>
          <w:sz w:val="24"/>
          <w:szCs w:val="24"/>
        </w:rPr>
        <w:t>Mantener registro de los accesos</w:t>
      </w:r>
      <w:r w:rsidR="009D56BC" w:rsidRPr="00FF1CCE">
        <w:rPr>
          <w:rFonts w:ascii="Book Antiqua" w:hAnsi="Book Antiqua"/>
          <w:b/>
          <w:bCs/>
          <w:sz w:val="24"/>
          <w:szCs w:val="24"/>
        </w:rPr>
        <w:t xml:space="preserve"> (actualización de permisos)</w:t>
      </w:r>
    </w:p>
    <w:p w14:paraId="1DA1FA43" w14:textId="77777777" w:rsidR="008F7041" w:rsidRDefault="008F7041" w:rsidP="00AD490F">
      <w:pPr>
        <w:jc w:val="both"/>
        <w:rPr>
          <w:rFonts w:ascii="Book Antiqua" w:hAnsi="Book Antiqua"/>
          <w:sz w:val="24"/>
          <w:szCs w:val="24"/>
        </w:rPr>
      </w:pPr>
    </w:p>
    <w:p w14:paraId="32C438AA" w14:textId="0B43553D" w:rsidR="00412B6F" w:rsidRDefault="005826EB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Mientras </w:t>
      </w:r>
      <w:r w:rsidR="00925E44">
        <w:rPr>
          <w:rFonts w:ascii="Book Antiqua" w:hAnsi="Book Antiqua"/>
          <w:sz w:val="24"/>
          <w:szCs w:val="24"/>
        </w:rPr>
        <w:t xml:space="preserve">el personal encargado remitía sus respuestas, se procedió </w:t>
      </w:r>
      <w:r w:rsidR="00506B34">
        <w:rPr>
          <w:rFonts w:ascii="Book Antiqua" w:hAnsi="Book Antiqua"/>
          <w:sz w:val="24"/>
          <w:szCs w:val="24"/>
        </w:rPr>
        <w:t xml:space="preserve">con la </w:t>
      </w:r>
      <w:r w:rsidR="00925E44">
        <w:rPr>
          <w:rFonts w:ascii="Book Antiqua" w:hAnsi="Book Antiqua"/>
          <w:sz w:val="24"/>
          <w:szCs w:val="24"/>
        </w:rPr>
        <w:t>actualiza</w:t>
      </w:r>
      <w:r w:rsidR="00506B34">
        <w:rPr>
          <w:rFonts w:ascii="Book Antiqua" w:hAnsi="Book Antiqua"/>
          <w:sz w:val="24"/>
          <w:szCs w:val="24"/>
        </w:rPr>
        <w:t>ción</w:t>
      </w:r>
      <w:r w:rsidR="00925E44">
        <w:rPr>
          <w:rFonts w:ascii="Book Antiqua" w:hAnsi="Book Antiqua"/>
          <w:sz w:val="24"/>
          <w:szCs w:val="24"/>
        </w:rPr>
        <w:t xml:space="preserve"> </w:t>
      </w:r>
      <w:r w:rsidR="00506B34">
        <w:rPr>
          <w:rFonts w:ascii="Book Antiqua" w:hAnsi="Book Antiqua"/>
          <w:sz w:val="24"/>
          <w:szCs w:val="24"/>
        </w:rPr>
        <w:t xml:space="preserve">de </w:t>
      </w:r>
      <w:r w:rsidR="00925E44">
        <w:rPr>
          <w:rFonts w:ascii="Book Antiqua" w:hAnsi="Book Antiqua"/>
          <w:sz w:val="24"/>
          <w:szCs w:val="24"/>
        </w:rPr>
        <w:t>los permisos y perfiles asignados dentro en el Sistema de Proyección Plurianual</w:t>
      </w:r>
      <w:r w:rsidR="00506B34">
        <w:rPr>
          <w:rFonts w:ascii="Book Antiqua" w:hAnsi="Book Antiqua"/>
          <w:sz w:val="24"/>
          <w:szCs w:val="24"/>
        </w:rPr>
        <w:t xml:space="preserve"> conforme llegaban los correos de</w:t>
      </w:r>
      <w:r w:rsidR="00813F87">
        <w:rPr>
          <w:rFonts w:ascii="Book Antiqua" w:hAnsi="Book Antiqua"/>
          <w:sz w:val="24"/>
          <w:szCs w:val="24"/>
        </w:rPr>
        <w:t xml:space="preserve"> las oficinas, estas modificaciones se realizaron dentro del Sistema de Seguridad PJ, el cual centraliza la asignación de permisos</w:t>
      </w:r>
      <w:r w:rsidR="00925E44">
        <w:rPr>
          <w:rFonts w:ascii="Book Antiqua" w:hAnsi="Book Antiqua"/>
          <w:sz w:val="24"/>
          <w:szCs w:val="24"/>
        </w:rPr>
        <w:t>.</w:t>
      </w:r>
    </w:p>
    <w:p w14:paraId="26559124" w14:textId="77777777" w:rsidR="00813F87" w:rsidRDefault="00813F87" w:rsidP="00AD490F">
      <w:pPr>
        <w:jc w:val="both"/>
        <w:rPr>
          <w:rFonts w:ascii="Book Antiqua" w:hAnsi="Book Antiqua"/>
          <w:sz w:val="24"/>
          <w:szCs w:val="24"/>
        </w:rPr>
      </w:pPr>
    </w:p>
    <w:p w14:paraId="6A298846" w14:textId="28F1C634" w:rsidR="009D208D" w:rsidRDefault="009D208D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Una vez finalizado este proceso, se tienen los siguientes resultados:</w:t>
      </w:r>
    </w:p>
    <w:p w14:paraId="5C3A58B2" w14:textId="77777777" w:rsidR="009D208D" w:rsidRDefault="009D208D" w:rsidP="00AD490F">
      <w:pPr>
        <w:jc w:val="both"/>
        <w:rPr>
          <w:rFonts w:ascii="Book Antiqua" w:hAnsi="Book Antiqua"/>
          <w:sz w:val="24"/>
          <w:szCs w:val="24"/>
        </w:rPr>
      </w:pPr>
    </w:p>
    <w:p w14:paraId="7F76BADF" w14:textId="1F1D1328" w:rsidR="009D208D" w:rsidRDefault="003832FB" w:rsidP="00AA5015">
      <w:pPr>
        <w:jc w:val="center"/>
        <w:rPr>
          <w:rFonts w:ascii="Book Antiqua" w:hAnsi="Book Antiqua"/>
          <w:b/>
          <w:bCs/>
          <w:sz w:val="24"/>
          <w:szCs w:val="24"/>
        </w:rPr>
      </w:pPr>
      <w:r w:rsidRPr="00AA5015">
        <w:rPr>
          <w:rFonts w:ascii="Book Antiqua" w:hAnsi="Book Antiqua"/>
          <w:b/>
          <w:bCs/>
          <w:sz w:val="24"/>
          <w:szCs w:val="24"/>
        </w:rPr>
        <w:t>Tabla 2. Detalle de movimientos realizados producto de la actualización de permisos y perfiles en el Sistema de Proyección Plurianual</w:t>
      </w:r>
    </w:p>
    <w:p w14:paraId="3974AC57" w14:textId="77777777" w:rsidR="00B41866" w:rsidRPr="00AA5015" w:rsidRDefault="00B41866" w:rsidP="00AA5015">
      <w:pPr>
        <w:jc w:val="center"/>
        <w:rPr>
          <w:rFonts w:ascii="Book Antiqua" w:hAnsi="Book Antiqua"/>
          <w:b/>
          <w:bCs/>
          <w:sz w:val="24"/>
          <w:szCs w:val="24"/>
        </w:rPr>
      </w:pPr>
    </w:p>
    <w:tbl>
      <w:tblPr>
        <w:tblW w:w="35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647"/>
      </w:tblGrid>
      <w:tr w:rsidR="001C310E" w:rsidRPr="008C4FBD" w14:paraId="548DADFC" w14:textId="77777777" w:rsidTr="00EC36D7">
        <w:trPr>
          <w:trHeight w:val="300"/>
          <w:jc w:val="center"/>
        </w:trPr>
        <w:tc>
          <w:tcPr>
            <w:tcW w:w="2127" w:type="dxa"/>
            <w:shd w:val="clear" w:color="auto" w:fill="44546A" w:themeFill="text2"/>
            <w:noWrap/>
            <w:vAlign w:val="bottom"/>
            <w:hideMark/>
          </w:tcPr>
          <w:p w14:paraId="08A4A87E" w14:textId="2AEC670C" w:rsidR="008C4FBD" w:rsidRPr="008C4FBD" w:rsidRDefault="008C4FBD" w:rsidP="008C4FBD">
            <w:pPr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</w:pPr>
            <w:r w:rsidRPr="001C310E"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  <w:t>Movimiento</w:t>
            </w:r>
          </w:p>
        </w:tc>
        <w:tc>
          <w:tcPr>
            <w:tcW w:w="1417" w:type="dxa"/>
            <w:shd w:val="clear" w:color="auto" w:fill="44546A" w:themeFill="text2"/>
            <w:noWrap/>
            <w:vAlign w:val="bottom"/>
            <w:hideMark/>
          </w:tcPr>
          <w:p w14:paraId="2FE08CFE" w14:textId="55023522" w:rsidR="008C4FBD" w:rsidRPr="008C4FBD" w:rsidRDefault="008C4FBD" w:rsidP="001C310E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</w:pPr>
            <w:r w:rsidRPr="001C310E"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  <w:t>Actualización</w:t>
            </w:r>
          </w:p>
        </w:tc>
      </w:tr>
      <w:tr w:rsidR="008C4FBD" w:rsidRPr="008C4FBD" w14:paraId="3FA2E0E0" w14:textId="77777777" w:rsidTr="00EC36D7">
        <w:trPr>
          <w:trHeight w:val="30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5A5881D9" w14:textId="77777777" w:rsidR="008C4FBD" w:rsidRPr="008C4FBD" w:rsidRDefault="008C4FBD" w:rsidP="008C4FBD">
            <w:pPr>
              <w:rPr>
                <w:rFonts w:ascii="Book Antiqua" w:hAnsi="Book Antiqua" w:cs="Calibri"/>
                <w:sz w:val="24"/>
                <w:szCs w:val="24"/>
                <w:lang w:eastAsia="es-CR"/>
              </w:rPr>
            </w:pPr>
            <w:r w:rsidRPr="008C4FBD">
              <w:rPr>
                <w:rFonts w:ascii="Book Antiqua" w:hAnsi="Book Antiqua" w:cs="Calibri"/>
                <w:sz w:val="24"/>
                <w:szCs w:val="24"/>
                <w:lang w:eastAsia="es-CR"/>
              </w:rPr>
              <w:t>Eliminar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A51DA" w14:textId="77777777" w:rsidR="008C4FBD" w:rsidRPr="008C4FBD" w:rsidRDefault="008C4FBD" w:rsidP="001C310E">
            <w:pPr>
              <w:jc w:val="center"/>
              <w:rPr>
                <w:rFonts w:ascii="Book Antiqua" w:hAnsi="Book Antiqua" w:cs="Calibri"/>
                <w:sz w:val="24"/>
                <w:szCs w:val="24"/>
                <w:lang w:eastAsia="es-CR"/>
              </w:rPr>
            </w:pPr>
            <w:r w:rsidRPr="008C4FBD">
              <w:rPr>
                <w:rFonts w:ascii="Book Antiqua" w:hAnsi="Book Antiqua" w:cs="Calibri"/>
                <w:sz w:val="24"/>
                <w:szCs w:val="24"/>
                <w:lang w:eastAsia="es-CR"/>
              </w:rPr>
              <w:t>86</w:t>
            </w:r>
          </w:p>
        </w:tc>
      </w:tr>
      <w:tr w:rsidR="008C4FBD" w:rsidRPr="008C4FBD" w14:paraId="579A3F57" w14:textId="77777777" w:rsidTr="00EC36D7">
        <w:trPr>
          <w:trHeight w:val="30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6699D28E" w14:textId="77777777" w:rsidR="008C4FBD" w:rsidRPr="008C4FBD" w:rsidRDefault="008C4FBD" w:rsidP="008C4FBD">
            <w:pPr>
              <w:rPr>
                <w:rFonts w:ascii="Book Antiqua" w:hAnsi="Book Antiqua" w:cs="Calibri"/>
                <w:sz w:val="24"/>
                <w:szCs w:val="24"/>
                <w:lang w:eastAsia="es-CR"/>
              </w:rPr>
            </w:pPr>
            <w:r w:rsidRPr="008C4FBD">
              <w:rPr>
                <w:rFonts w:ascii="Book Antiqua" w:hAnsi="Book Antiqua" w:cs="Calibri"/>
                <w:sz w:val="24"/>
                <w:szCs w:val="24"/>
                <w:lang w:eastAsia="es-CR"/>
              </w:rPr>
              <w:t>Incluir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2F81FB" w14:textId="283D1E39" w:rsidR="008C4FBD" w:rsidRPr="008C4FBD" w:rsidRDefault="008C4FBD" w:rsidP="001C310E">
            <w:pPr>
              <w:jc w:val="center"/>
              <w:rPr>
                <w:rFonts w:ascii="Book Antiqua" w:hAnsi="Book Antiqua" w:cs="Calibri"/>
                <w:sz w:val="24"/>
                <w:szCs w:val="24"/>
                <w:lang w:eastAsia="es-CR"/>
              </w:rPr>
            </w:pPr>
            <w:r w:rsidRPr="008C4FBD">
              <w:rPr>
                <w:rFonts w:ascii="Book Antiqua" w:hAnsi="Book Antiqua" w:cs="Calibri"/>
                <w:sz w:val="24"/>
                <w:szCs w:val="24"/>
                <w:lang w:eastAsia="es-CR"/>
              </w:rPr>
              <w:t>2</w:t>
            </w:r>
            <w:r w:rsidR="00A72475">
              <w:rPr>
                <w:rFonts w:ascii="Book Antiqua" w:hAnsi="Book Antiqua" w:cs="Calibri"/>
                <w:sz w:val="24"/>
                <w:szCs w:val="24"/>
                <w:lang w:eastAsia="es-CR"/>
              </w:rPr>
              <w:t>8</w:t>
            </w:r>
          </w:p>
        </w:tc>
      </w:tr>
      <w:tr w:rsidR="008C4FBD" w:rsidRPr="008C4FBD" w14:paraId="188117C2" w14:textId="77777777" w:rsidTr="00EC36D7">
        <w:trPr>
          <w:trHeight w:val="300"/>
          <w:jc w:val="center"/>
        </w:trPr>
        <w:tc>
          <w:tcPr>
            <w:tcW w:w="2127" w:type="dxa"/>
            <w:shd w:val="clear" w:color="auto" w:fill="auto"/>
            <w:noWrap/>
            <w:vAlign w:val="bottom"/>
            <w:hideMark/>
          </w:tcPr>
          <w:p w14:paraId="537CDF8B" w14:textId="77777777" w:rsidR="008C4FBD" w:rsidRPr="008C4FBD" w:rsidRDefault="008C4FBD" w:rsidP="008C4FBD">
            <w:pPr>
              <w:rPr>
                <w:rFonts w:ascii="Book Antiqua" w:hAnsi="Book Antiqua" w:cs="Calibri"/>
                <w:sz w:val="24"/>
                <w:szCs w:val="24"/>
                <w:lang w:eastAsia="es-CR"/>
              </w:rPr>
            </w:pPr>
            <w:r w:rsidRPr="008C4FBD">
              <w:rPr>
                <w:rFonts w:ascii="Book Antiqua" w:hAnsi="Book Antiqua" w:cs="Calibri"/>
                <w:sz w:val="24"/>
                <w:szCs w:val="24"/>
                <w:lang w:eastAsia="es-CR"/>
              </w:rPr>
              <w:t>Mantener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8C9C2" w14:textId="4414A2DC" w:rsidR="008C4FBD" w:rsidRPr="008C4FBD" w:rsidRDefault="00A72475" w:rsidP="001C310E">
            <w:pPr>
              <w:jc w:val="center"/>
              <w:rPr>
                <w:rFonts w:ascii="Book Antiqua" w:hAnsi="Book Antiqua" w:cs="Calibri"/>
                <w:sz w:val="24"/>
                <w:szCs w:val="24"/>
                <w:lang w:eastAsia="es-CR"/>
              </w:rPr>
            </w:pPr>
            <w:r>
              <w:rPr>
                <w:rFonts w:ascii="Book Antiqua" w:hAnsi="Book Antiqua" w:cs="Calibri"/>
                <w:sz w:val="24"/>
                <w:szCs w:val="24"/>
                <w:lang w:eastAsia="es-CR"/>
              </w:rPr>
              <w:t>141</w:t>
            </w:r>
          </w:p>
        </w:tc>
      </w:tr>
      <w:tr w:rsidR="001C310E" w:rsidRPr="008C4FBD" w14:paraId="5AE8F233" w14:textId="77777777" w:rsidTr="00EC36D7">
        <w:trPr>
          <w:trHeight w:val="300"/>
          <w:jc w:val="center"/>
        </w:trPr>
        <w:tc>
          <w:tcPr>
            <w:tcW w:w="2127" w:type="dxa"/>
            <w:shd w:val="clear" w:color="auto" w:fill="44546A" w:themeFill="text2"/>
            <w:noWrap/>
            <w:vAlign w:val="bottom"/>
            <w:hideMark/>
          </w:tcPr>
          <w:p w14:paraId="2B791FC1" w14:textId="662C5549" w:rsidR="008C4FBD" w:rsidRPr="008C4FBD" w:rsidRDefault="008C4FBD" w:rsidP="001C310E">
            <w:pPr>
              <w:jc w:val="right"/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</w:pPr>
            <w:r w:rsidRPr="008C4FBD"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  <w:t>Total</w:t>
            </w:r>
            <w:r w:rsidR="001C310E"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  <w:t>:</w:t>
            </w:r>
          </w:p>
        </w:tc>
        <w:tc>
          <w:tcPr>
            <w:tcW w:w="1417" w:type="dxa"/>
            <w:shd w:val="clear" w:color="auto" w:fill="44546A" w:themeFill="text2"/>
            <w:noWrap/>
            <w:vAlign w:val="bottom"/>
            <w:hideMark/>
          </w:tcPr>
          <w:p w14:paraId="60C40461" w14:textId="013E1958" w:rsidR="008C4FBD" w:rsidRPr="008C4FBD" w:rsidRDefault="00A72475" w:rsidP="001C310E">
            <w:pPr>
              <w:jc w:val="center"/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</w:pPr>
            <w:r>
              <w:rPr>
                <w:rFonts w:ascii="Book Antiqua" w:hAnsi="Book Antiqua" w:cs="Calibri"/>
                <w:b/>
                <w:bCs/>
                <w:color w:val="FFFFFF" w:themeColor="background1"/>
                <w:sz w:val="24"/>
                <w:szCs w:val="24"/>
                <w:lang w:eastAsia="es-CR"/>
              </w:rPr>
              <w:t>255</w:t>
            </w:r>
          </w:p>
        </w:tc>
      </w:tr>
    </w:tbl>
    <w:p w14:paraId="191295A0" w14:textId="09EF1823" w:rsidR="00813F87" w:rsidRPr="00E94952" w:rsidRDefault="00AA5015" w:rsidP="00AD490F">
      <w:pPr>
        <w:jc w:val="both"/>
        <w:rPr>
          <w:rFonts w:ascii="Book Antiqua" w:hAnsi="Book Antiqua"/>
        </w:rPr>
      </w:pPr>
      <w:r w:rsidRPr="00B11B83">
        <w:rPr>
          <w:rFonts w:ascii="Book Antiqua" w:hAnsi="Book Antiqua"/>
          <w:b/>
          <w:bCs/>
        </w:rPr>
        <w:t>Fuente:</w:t>
      </w:r>
      <w:r w:rsidRPr="00E94952">
        <w:rPr>
          <w:rFonts w:ascii="Book Antiqua" w:hAnsi="Book Antiqua"/>
        </w:rPr>
        <w:t xml:space="preserve"> Elaboración propia con datos de las respuestas enviadas por los diferentes </w:t>
      </w:r>
      <w:r w:rsidR="00E94952" w:rsidRPr="00E94952">
        <w:rPr>
          <w:rFonts w:ascii="Book Antiqua" w:hAnsi="Book Antiqua"/>
        </w:rPr>
        <w:t>centros de responsabilidad</w:t>
      </w:r>
    </w:p>
    <w:p w14:paraId="2A81ECFB" w14:textId="77777777" w:rsidR="00412B6F" w:rsidRDefault="00412B6F" w:rsidP="00AD490F">
      <w:pPr>
        <w:jc w:val="both"/>
        <w:rPr>
          <w:rFonts w:ascii="Book Antiqua" w:hAnsi="Book Antiqua"/>
          <w:sz w:val="24"/>
          <w:szCs w:val="24"/>
        </w:rPr>
      </w:pPr>
    </w:p>
    <w:p w14:paraId="589626FF" w14:textId="4C045208" w:rsidR="00412B6F" w:rsidRDefault="00962DD7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</w:t>
      </w:r>
      <w:r w:rsidR="00E94952">
        <w:rPr>
          <w:rFonts w:ascii="Book Antiqua" w:hAnsi="Book Antiqua"/>
          <w:sz w:val="24"/>
          <w:szCs w:val="24"/>
        </w:rPr>
        <w:t>e procedió a eliminar 86 permisos usuarios con sus perfiles</w:t>
      </w:r>
      <w:r w:rsidR="00553128">
        <w:rPr>
          <w:rFonts w:ascii="Book Antiqua" w:hAnsi="Book Antiqua"/>
          <w:sz w:val="24"/>
          <w:szCs w:val="24"/>
        </w:rPr>
        <w:t>, se incluyeron 2</w:t>
      </w:r>
      <w:r w:rsidR="00A72475">
        <w:rPr>
          <w:rFonts w:ascii="Book Antiqua" w:hAnsi="Book Antiqua"/>
          <w:sz w:val="24"/>
          <w:szCs w:val="24"/>
        </w:rPr>
        <w:t>8</w:t>
      </w:r>
      <w:r w:rsidR="00553128">
        <w:rPr>
          <w:rFonts w:ascii="Book Antiqua" w:hAnsi="Book Antiqua"/>
          <w:sz w:val="24"/>
          <w:szCs w:val="24"/>
        </w:rPr>
        <w:t xml:space="preserve"> permisos nuevos que no existían anteriormente y se le asignó el perfil según indicaron las oficinas. Adicionalmente, se mantuvieron </w:t>
      </w:r>
      <w:r w:rsidR="00DC2FAD">
        <w:rPr>
          <w:rFonts w:ascii="Book Antiqua" w:hAnsi="Book Antiqua"/>
          <w:sz w:val="24"/>
          <w:szCs w:val="24"/>
        </w:rPr>
        <w:t>141</w:t>
      </w:r>
      <w:r w:rsidR="00553128">
        <w:rPr>
          <w:rFonts w:ascii="Book Antiqua" w:hAnsi="Book Antiqua"/>
          <w:sz w:val="24"/>
          <w:szCs w:val="24"/>
        </w:rPr>
        <w:t xml:space="preserve"> permisos y perfiles que ya se tenían activos dentro del sistema informático. Esto no contempla </w:t>
      </w:r>
      <w:r w:rsidR="00553128">
        <w:rPr>
          <w:rFonts w:ascii="Book Antiqua" w:hAnsi="Book Antiqua"/>
          <w:sz w:val="24"/>
          <w:szCs w:val="24"/>
        </w:rPr>
        <w:lastRenderedPageBreak/>
        <w:t>efectivamente, los permisos del Ministerio Público</w:t>
      </w:r>
      <w:r w:rsidR="008D7566">
        <w:rPr>
          <w:rFonts w:ascii="Book Antiqua" w:hAnsi="Book Antiqua"/>
          <w:sz w:val="24"/>
          <w:szCs w:val="24"/>
        </w:rPr>
        <w:t xml:space="preserve"> que aún se encuentran pendientes de responder.</w:t>
      </w:r>
    </w:p>
    <w:p w14:paraId="5CCBE13C" w14:textId="77777777" w:rsidR="00B41866" w:rsidRDefault="00B41866" w:rsidP="00AD490F">
      <w:pPr>
        <w:jc w:val="both"/>
        <w:rPr>
          <w:rFonts w:ascii="Book Antiqua" w:hAnsi="Book Antiqua"/>
          <w:sz w:val="24"/>
          <w:szCs w:val="24"/>
        </w:rPr>
      </w:pPr>
    </w:p>
    <w:p w14:paraId="20B516EE" w14:textId="77777777" w:rsidR="00DE1DD2" w:rsidRDefault="008D7566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De este proceso se tiene como resultado 1</w:t>
      </w:r>
      <w:r w:rsidR="00DC2FAD">
        <w:rPr>
          <w:rFonts w:ascii="Book Antiqua" w:hAnsi="Book Antiqua"/>
          <w:sz w:val="24"/>
          <w:szCs w:val="24"/>
        </w:rPr>
        <w:t>69</w:t>
      </w:r>
      <w:r>
        <w:rPr>
          <w:rFonts w:ascii="Book Antiqua" w:hAnsi="Book Antiqua"/>
          <w:sz w:val="24"/>
          <w:szCs w:val="24"/>
        </w:rPr>
        <w:t xml:space="preserve"> permisos </w:t>
      </w:r>
      <w:r w:rsidR="00CA4343">
        <w:rPr>
          <w:rFonts w:ascii="Book Antiqua" w:hAnsi="Book Antiqua"/>
          <w:sz w:val="24"/>
          <w:szCs w:val="24"/>
        </w:rPr>
        <w:t xml:space="preserve">y perfiles activos verificados y actualizados </w:t>
      </w:r>
      <w:r w:rsidR="00983212">
        <w:rPr>
          <w:rFonts w:ascii="Book Antiqua" w:hAnsi="Book Antiqua"/>
          <w:sz w:val="24"/>
          <w:szCs w:val="24"/>
        </w:rPr>
        <w:t>para el uso d</w:t>
      </w:r>
      <w:r w:rsidR="00CA4343">
        <w:rPr>
          <w:rFonts w:ascii="Book Antiqua" w:hAnsi="Book Antiqua"/>
          <w:sz w:val="24"/>
          <w:szCs w:val="24"/>
        </w:rPr>
        <w:t>el Sistema de Proyección Plurianual</w:t>
      </w:r>
      <w:r w:rsidR="008C7E14">
        <w:rPr>
          <w:rFonts w:ascii="Book Antiqua" w:hAnsi="Book Antiqua"/>
          <w:sz w:val="24"/>
          <w:szCs w:val="24"/>
        </w:rPr>
        <w:t xml:space="preserve">, todos </w:t>
      </w:r>
      <w:r w:rsidR="008C1DBA">
        <w:rPr>
          <w:rFonts w:ascii="Book Antiqua" w:hAnsi="Book Antiqua"/>
          <w:sz w:val="24"/>
          <w:szCs w:val="24"/>
        </w:rPr>
        <w:t>activos hasta el próximo 31 de diciembre</w:t>
      </w:r>
      <w:r w:rsidR="000768E9">
        <w:rPr>
          <w:rFonts w:ascii="Book Antiqua" w:hAnsi="Book Antiqua"/>
          <w:sz w:val="24"/>
          <w:szCs w:val="24"/>
        </w:rPr>
        <w:t xml:space="preserve">, </w:t>
      </w:r>
      <w:r w:rsidR="005C72A0">
        <w:rPr>
          <w:rFonts w:ascii="Book Antiqua" w:hAnsi="Book Antiqua"/>
          <w:sz w:val="24"/>
          <w:szCs w:val="24"/>
        </w:rPr>
        <w:t>resultado de esta primera revisión semestral 2023</w:t>
      </w:r>
      <w:r w:rsidR="005113D2">
        <w:rPr>
          <w:rFonts w:ascii="Book Antiqua" w:hAnsi="Book Antiqua"/>
          <w:sz w:val="24"/>
          <w:szCs w:val="24"/>
        </w:rPr>
        <w:t>, los cuales se detallan en el reporte anexo 5, generado desde el Sistema de Seguridad PJ</w:t>
      </w:r>
      <w:r w:rsidR="00CA4343">
        <w:rPr>
          <w:rFonts w:ascii="Book Antiqua" w:hAnsi="Book Antiqua"/>
          <w:sz w:val="24"/>
          <w:szCs w:val="24"/>
        </w:rPr>
        <w:t>.</w:t>
      </w:r>
      <w:r w:rsidR="00C10EFB">
        <w:rPr>
          <w:rFonts w:ascii="Book Antiqua" w:hAnsi="Book Antiqua"/>
          <w:sz w:val="24"/>
          <w:szCs w:val="24"/>
        </w:rPr>
        <w:t xml:space="preserve"> </w:t>
      </w:r>
    </w:p>
    <w:p w14:paraId="7610746C" w14:textId="77777777" w:rsidR="00DE1DD2" w:rsidRDefault="00DE1DD2" w:rsidP="00AD490F">
      <w:pPr>
        <w:jc w:val="both"/>
        <w:rPr>
          <w:rFonts w:ascii="Book Antiqua" w:hAnsi="Book Antiqua"/>
          <w:sz w:val="24"/>
          <w:szCs w:val="24"/>
        </w:rPr>
      </w:pPr>
    </w:p>
    <w:p w14:paraId="66BD1D6E" w14:textId="2E800892" w:rsidR="008D7566" w:rsidRDefault="00C10EFB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Es importante indicar que </w:t>
      </w:r>
      <w:r w:rsidR="00DE1DD2">
        <w:rPr>
          <w:rFonts w:ascii="Book Antiqua" w:hAnsi="Book Antiqua"/>
          <w:sz w:val="24"/>
          <w:szCs w:val="24"/>
        </w:rPr>
        <w:t>de</w:t>
      </w:r>
      <w:r>
        <w:rPr>
          <w:rFonts w:ascii="Book Antiqua" w:hAnsi="Book Antiqua"/>
          <w:sz w:val="24"/>
          <w:szCs w:val="24"/>
        </w:rPr>
        <w:t xml:space="preserve"> este reporte debe excluirse los permisos que cuenta el personal de la Unidad de Estratégica de Portafolio de Proyectos Institucional</w:t>
      </w:r>
      <w:r w:rsidR="004F5A19">
        <w:rPr>
          <w:rFonts w:ascii="Book Antiqua" w:hAnsi="Book Antiqua"/>
          <w:sz w:val="24"/>
          <w:szCs w:val="24"/>
        </w:rPr>
        <w:t>, encargados del mantenimiento operativo de este sistema informático</w:t>
      </w:r>
      <w:r>
        <w:rPr>
          <w:rFonts w:ascii="Book Antiqua" w:hAnsi="Book Antiqua"/>
          <w:sz w:val="24"/>
          <w:szCs w:val="24"/>
        </w:rPr>
        <w:t xml:space="preserve"> y </w:t>
      </w:r>
      <w:r w:rsidR="004F5A19">
        <w:rPr>
          <w:rFonts w:ascii="Book Antiqua" w:hAnsi="Book Antiqua"/>
          <w:sz w:val="24"/>
          <w:szCs w:val="24"/>
        </w:rPr>
        <w:t>el personal del Ministerio Público</w:t>
      </w:r>
      <w:r w:rsidR="004A3B2F">
        <w:rPr>
          <w:rFonts w:ascii="Book Antiqua" w:hAnsi="Book Antiqua"/>
          <w:sz w:val="24"/>
          <w:szCs w:val="24"/>
        </w:rPr>
        <w:t xml:space="preserve">, quienes se </w:t>
      </w:r>
      <w:r w:rsidR="00DE1DD2">
        <w:rPr>
          <w:rFonts w:ascii="Book Antiqua" w:hAnsi="Book Antiqua"/>
          <w:sz w:val="24"/>
          <w:szCs w:val="24"/>
        </w:rPr>
        <w:t>está</w:t>
      </w:r>
      <w:r w:rsidR="004A3B2F">
        <w:rPr>
          <w:rFonts w:ascii="Book Antiqua" w:hAnsi="Book Antiqua"/>
          <w:sz w:val="24"/>
          <w:szCs w:val="24"/>
        </w:rPr>
        <w:t xml:space="preserve"> a la espera de respuesta del correo para proceder con dicha actualización.</w:t>
      </w:r>
    </w:p>
    <w:p w14:paraId="777C5113" w14:textId="77777777" w:rsidR="009D56BC" w:rsidRDefault="009D56BC" w:rsidP="00AD490F">
      <w:pPr>
        <w:jc w:val="both"/>
        <w:rPr>
          <w:rFonts w:ascii="Book Antiqua" w:hAnsi="Book Antiqua"/>
          <w:sz w:val="24"/>
          <w:szCs w:val="24"/>
        </w:rPr>
      </w:pPr>
    </w:p>
    <w:p w14:paraId="1D40B2E1" w14:textId="5FBF262F" w:rsidR="004E67A3" w:rsidRPr="004E67A3" w:rsidRDefault="004E67A3" w:rsidP="004E67A3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4E67A3">
        <w:rPr>
          <w:rFonts w:ascii="Book Antiqua" w:hAnsi="Book Antiqua"/>
          <w:b/>
          <w:bCs/>
          <w:sz w:val="24"/>
          <w:szCs w:val="24"/>
        </w:rPr>
        <w:t>Aspectos administrativos sobre la administración de perfiles en el Sistema de Proyección Plurianual</w:t>
      </w:r>
    </w:p>
    <w:p w14:paraId="6C428006" w14:textId="77777777" w:rsidR="004E67A3" w:rsidRDefault="004E67A3" w:rsidP="00AD490F">
      <w:pPr>
        <w:jc w:val="both"/>
        <w:rPr>
          <w:rFonts w:ascii="Book Antiqua" w:hAnsi="Book Antiqua"/>
          <w:sz w:val="24"/>
          <w:szCs w:val="24"/>
        </w:rPr>
      </w:pPr>
    </w:p>
    <w:p w14:paraId="7DDC77B1" w14:textId="19F67C8F" w:rsidR="004E67A3" w:rsidRDefault="004E67A3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Conforme se han venido ejecutando los procesos de </w:t>
      </w:r>
      <w:r w:rsidR="00E87363">
        <w:rPr>
          <w:rFonts w:ascii="Book Antiqua" w:hAnsi="Book Antiqua"/>
          <w:sz w:val="24"/>
          <w:szCs w:val="24"/>
        </w:rPr>
        <w:t>proyección plurianual del presupuesto institucional</w:t>
      </w:r>
      <w:r w:rsidR="00ED2B1A">
        <w:rPr>
          <w:rFonts w:ascii="Book Antiqua" w:hAnsi="Book Antiqua"/>
          <w:sz w:val="24"/>
          <w:szCs w:val="24"/>
        </w:rPr>
        <w:t>, ya en tres ocasiones, se ha visto la necesidad de que el personal de las oficinas que conforman cada centro de responsabilidad</w:t>
      </w:r>
      <w:r w:rsidR="002F2C82">
        <w:rPr>
          <w:rFonts w:ascii="Book Antiqua" w:hAnsi="Book Antiqua"/>
          <w:sz w:val="24"/>
          <w:szCs w:val="24"/>
        </w:rPr>
        <w:t xml:space="preserve"> involucre a la persona encargada de la formulación del presupuesto anual, con el fin de</w:t>
      </w:r>
      <w:r w:rsidR="00E44DAC">
        <w:rPr>
          <w:rFonts w:ascii="Book Antiqua" w:hAnsi="Book Antiqua"/>
          <w:sz w:val="24"/>
          <w:szCs w:val="24"/>
        </w:rPr>
        <w:t xml:space="preserve"> cumplir con </w:t>
      </w:r>
      <w:r w:rsidR="002F2C82">
        <w:rPr>
          <w:rFonts w:ascii="Book Antiqua" w:hAnsi="Book Antiqua"/>
          <w:sz w:val="24"/>
          <w:szCs w:val="24"/>
        </w:rPr>
        <w:t xml:space="preserve">aspectos propios del proceso </w:t>
      </w:r>
      <w:r w:rsidR="003572E7">
        <w:rPr>
          <w:rFonts w:ascii="Book Antiqua" w:hAnsi="Book Antiqua"/>
          <w:sz w:val="24"/>
          <w:szCs w:val="24"/>
        </w:rPr>
        <w:t xml:space="preserve">como lo son los </w:t>
      </w:r>
      <w:r w:rsidR="004C0A2A">
        <w:rPr>
          <w:rFonts w:ascii="Book Antiqua" w:hAnsi="Book Antiqua"/>
          <w:sz w:val="24"/>
          <w:szCs w:val="24"/>
        </w:rPr>
        <w:t>límites</w:t>
      </w:r>
      <w:r w:rsidR="003572E7">
        <w:rPr>
          <w:rFonts w:ascii="Book Antiqua" w:hAnsi="Book Antiqua"/>
          <w:sz w:val="24"/>
          <w:szCs w:val="24"/>
        </w:rPr>
        <w:t xml:space="preserve"> del del presupuesto</w:t>
      </w:r>
      <w:r w:rsidR="00DE1DD2">
        <w:rPr>
          <w:rFonts w:ascii="Book Antiqua" w:hAnsi="Book Antiqua"/>
          <w:sz w:val="24"/>
          <w:szCs w:val="24"/>
        </w:rPr>
        <w:t xml:space="preserve">, </w:t>
      </w:r>
      <w:r w:rsidR="003572E7">
        <w:rPr>
          <w:rFonts w:ascii="Book Antiqua" w:hAnsi="Book Antiqua"/>
          <w:sz w:val="24"/>
          <w:szCs w:val="24"/>
        </w:rPr>
        <w:t>así como el cumplimiento de las directrices técnicas de formulación presupuestaria</w:t>
      </w:r>
      <w:r w:rsidR="00DE1DD2">
        <w:rPr>
          <w:rFonts w:ascii="Book Antiqua" w:hAnsi="Book Antiqua"/>
          <w:sz w:val="24"/>
          <w:szCs w:val="24"/>
        </w:rPr>
        <w:t>,</w:t>
      </w:r>
      <w:r w:rsidR="003572E7">
        <w:rPr>
          <w:rFonts w:ascii="Book Antiqua" w:hAnsi="Book Antiqua"/>
          <w:sz w:val="24"/>
          <w:szCs w:val="24"/>
        </w:rPr>
        <w:t xml:space="preserve"> que cada año se </w:t>
      </w:r>
      <w:r w:rsidR="00DE1DD2">
        <w:rPr>
          <w:rFonts w:ascii="Book Antiqua" w:hAnsi="Book Antiqua"/>
          <w:sz w:val="24"/>
          <w:szCs w:val="24"/>
        </w:rPr>
        <w:t>aprueban por parte del Consejo Superior.</w:t>
      </w:r>
    </w:p>
    <w:p w14:paraId="7B440FA6" w14:textId="77777777" w:rsidR="002F2C82" w:rsidRDefault="002F2C82" w:rsidP="00AD490F">
      <w:pPr>
        <w:jc w:val="both"/>
        <w:rPr>
          <w:rFonts w:ascii="Book Antiqua" w:hAnsi="Book Antiqua"/>
          <w:sz w:val="24"/>
          <w:szCs w:val="24"/>
        </w:rPr>
      </w:pPr>
    </w:p>
    <w:p w14:paraId="080BB6A8" w14:textId="67236447" w:rsidR="00CC1312" w:rsidRDefault="00CC1312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Así las cosas, </w:t>
      </w:r>
      <w:r w:rsidR="00D34E33">
        <w:rPr>
          <w:rFonts w:ascii="Book Antiqua" w:hAnsi="Book Antiqua"/>
          <w:sz w:val="24"/>
          <w:szCs w:val="24"/>
        </w:rPr>
        <w:t xml:space="preserve">la Dirección de Planificación </w:t>
      </w:r>
      <w:r w:rsidR="007178FC">
        <w:rPr>
          <w:rFonts w:ascii="Book Antiqua" w:hAnsi="Book Antiqua"/>
          <w:sz w:val="24"/>
          <w:szCs w:val="24"/>
        </w:rPr>
        <w:t>plantea</w:t>
      </w:r>
      <w:r w:rsidR="00D34E33">
        <w:rPr>
          <w:rFonts w:ascii="Book Antiqua" w:hAnsi="Book Antiqua"/>
          <w:sz w:val="24"/>
          <w:szCs w:val="24"/>
        </w:rPr>
        <w:t xml:space="preserve"> que los perfiles que se asignan a las personas usuarios del Sistema de Proyección Plurianual respeten los siguientes criterios:</w:t>
      </w:r>
    </w:p>
    <w:p w14:paraId="10C4951B" w14:textId="77777777" w:rsidR="00D34E33" w:rsidRDefault="00D34E33" w:rsidP="00AD490F">
      <w:pPr>
        <w:jc w:val="both"/>
        <w:rPr>
          <w:rFonts w:ascii="Book Antiqua" w:hAnsi="Book Antiqua"/>
          <w:sz w:val="24"/>
          <w:szCs w:val="24"/>
        </w:rPr>
      </w:pPr>
    </w:p>
    <w:p w14:paraId="5B89B673" w14:textId="585EB95B" w:rsidR="00245ED9" w:rsidRDefault="007A2989" w:rsidP="007A2989">
      <w:pPr>
        <w:pStyle w:val="xmsolistparagraph"/>
        <w:numPr>
          <w:ilvl w:val="0"/>
          <w:numId w:val="4"/>
        </w:numPr>
        <w:jc w:val="both"/>
        <w:rPr>
          <w:rFonts w:ascii="Book Antiqua" w:eastAsia="Times New Roman" w:hAnsi="Book Antiqua"/>
        </w:rPr>
      </w:pPr>
      <w:r>
        <w:rPr>
          <w:rFonts w:ascii="Book Antiqua" w:eastAsia="Times New Roman" w:hAnsi="Book Antiqua"/>
        </w:rPr>
        <w:t>Actualmente, e</w:t>
      </w:r>
      <w:r w:rsidR="00245ED9">
        <w:rPr>
          <w:rFonts w:ascii="Book Antiqua" w:eastAsia="Times New Roman" w:hAnsi="Book Antiqua"/>
        </w:rPr>
        <w:t>l Sistema de Proyección Plurianual solo cuenta con dos perfiles para los usuarios que participan en el proceso de proyección plurianual: “</w:t>
      </w:r>
      <w:r w:rsidR="00245ED9" w:rsidRPr="00C72346">
        <w:rPr>
          <w:rFonts w:ascii="Book Antiqua" w:eastAsia="Times New Roman" w:hAnsi="Book Antiqua"/>
          <w:i/>
          <w:iCs/>
        </w:rPr>
        <w:t>OFICINA</w:t>
      </w:r>
      <w:r w:rsidR="00245ED9">
        <w:rPr>
          <w:rFonts w:ascii="Book Antiqua" w:eastAsia="Times New Roman" w:hAnsi="Book Antiqua"/>
        </w:rPr>
        <w:t>” y “</w:t>
      </w:r>
      <w:r w:rsidR="00245ED9" w:rsidRPr="00C72346">
        <w:rPr>
          <w:rFonts w:ascii="Book Antiqua" w:eastAsia="Times New Roman" w:hAnsi="Book Antiqua"/>
          <w:i/>
          <w:iCs/>
        </w:rPr>
        <w:t>CENTRO DE RESPONSABILIDAD</w:t>
      </w:r>
      <w:r w:rsidR="00245ED9">
        <w:rPr>
          <w:rFonts w:ascii="Book Antiqua" w:eastAsia="Times New Roman" w:hAnsi="Book Antiqua"/>
        </w:rPr>
        <w:t>”.</w:t>
      </w:r>
    </w:p>
    <w:p w14:paraId="4D293377" w14:textId="77777777" w:rsidR="00245ED9" w:rsidRDefault="00245ED9" w:rsidP="007A2989">
      <w:pPr>
        <w:pStyle w:val="xmsolistparagraph"/>
        <w:numPr>
          <w:ilvl w:val="0"/>
          <w:numId w:val="4"/>
        </w:numPr>
        <w:jc w:val="both"/>
        <w:rPr>
          <w:rFonts w:ascii="Book Antiqua" w:eastAsia="Times New Roman" w:hAnsi="Book Antiqua"/>
        </w:rPr>
      </w:pPr>
      <w:r>
        <w:rPr>
          <w:rFonts w:ascii="Book Antiqua" w:eastAsia="Times New Roman" w:hAnsi="Book Antiqua"/>
        </w:rPr>
        <w:t xml:space="preserve">El usuario con el perfil de </w:t>
      </w:r>
      <w:r w:rsidRPr="0095452A">
        <w:rPr>
          <w:rFonts w:ascii="Book Antiqua" w:eastAsia="Times New Roman" w:hAnsi="Book Antiqua"/>
          <w:b/>
          <w:bCs/>
        </w:rPr>
        <w:t>“</w:t>
      </w:r>
      <w:r w:rsidRPr="004C42D3">
        <w:rPr>
          <w:rFonts w:ascii="Book Antiqua" w:eastAsia="Times New Roman" w:hAnsi="Book Antiqua"/>
          <w:b/>
          <w:bCs/>
          <w:i/>
          <w:iCs/>
        </w:rPr>
        <w:t>OFICINA</w:t>
      </w:r>
      <w:r w:rsidRPr="0095452A">
        <w:rPr>
          <w:rFonts w:ascii="Book Antiqua" w:eastAsia="Times New Roman" w:hAnsi="Book Antiqua"/>
          <w:b/>
          <w:bCs/>
        </w:rPr>
        <w:t>”</w:t>
      </w:r>
      <w:r>
        <w:rPr>
          <w:rFonts w:ascii="Book Antiqua" w:eastAsia="Times New Roman" w:hAnsi="Book Antiqua"/>
        </w:rPr>
        <w:t xml:space="preserve"> será la </w:t>
      </w:r>
      <w:r w:rsidRPr="00840D8D">
        <w:rPr>
          <w:rFonts w:ascii="Book Antiqua" w:eastAsia="Times New Roman" w:hAnsi="Book Antiqua"/>
          <w:b/>
          <w:bCs/>
        </w:rPr>
        <w:t xml:space="preserve">persona responsable de realizar la actualización de las proyecciones del presupuesto del proyecto </w:t>
      </w:r>
      <w:r>
        <w:rPr>
          <w:rFonts w:ascii="Book Antiqua" w:eastAsia="Times New Roman" w:hAnsi="Book Antiqua"/>
        </w:rPr>
        <w:t>y debe estar en coordinación con la persona responsable de la formulación presupuestaria anual.</w:t>
      </w:r>
    </w:p>
    <w:p w14:paraId="40A84654" w14:textId="77777777" w:rsidR="00245ED9" w:rsidRDefault="00245ED9" w:rsidP="007A2989">
      <w:pPr>
        <w:pStyle w:val="xmsolistparagraph"/>
        <w:numPr>
          <w:ilvl w:val="0"/>
          <w:numId w:val="4"/>
        </w:numPr>
        <w:jc w:val="both"/>
        <w:rPr>
          <w:rFonts w:ascii="Book Antiqua" w:eastAsia="Times New Roman" w:hAnsi="Book Antiqua"/>
        </w:rPr>
      </w:pPr>
      <w:r>
        <w:rPr>
          <w:rFonts w:ascii="Book Antiqua" w:eastAsia="Times New Roman" w:hAnsi="Book Antiqua"/>
        </w:rPr>
        <w:t xml:space="preserve">La persona con el perfil de </w:t>
      </w:r>
      <w:r w:rsidRPr="004C42D3">
        <w:rPr>
          <w:rFonts w:ascii="Book Antiqua" w:eastAsia="Times New Roman" w:hAnsi="Book Antiqua"/>
          <w:b/>
          <w:bCs/>
          <w:i/>
          <w:iCs/>
        </w:rPr>
        <w:t>“CENTRO DE RESPONSABILIDAD”</w:t>
      </w:r>
      <w:r w:rsidRPr="00B54807">
        <w:rPr>
          <w:rFonts w:ascii="Book Antiqua" w:eastAsia="Times New Roman" w:hAnsi="Book Antiqua"/>
          <w:b/>
          <w:bCs/>
        </w:rPr>
        <w:t xml:space="preserve"> es el usuario que revisa y aprueba el presupuesto</w:t>
      </w:r>
      <w:r>
        <w:rPr>
          <w:rFonts w:ascii="Book Antiqua" w:eastAsia="Times New Roman" w:hAnsi="Book Antiqua"/>
        </w:rPr>
        <w:t xml:space="preserve"> de ese proyecto en esa oficina y </w:t>
      </w:r>
      <w:r w:rsidRPr="0095452A">
        <w:rPr>
          <w:rFonts w:ascii="Book Antiqua" w:eastAsia="Times New Roman" w:hAnsi="Book Antiqua"/>
          <w:b/>
          <w:bCs/>
        </w:rPr>
        <w:t>debe ser el mismo que realiza la formulación anual del presupuesto de la oficina en el SIGA-PJ</w:t>
      </w:r>
      <w:r>
        <w:rPr>
          <w:rFonts w:ascii="Book Antiqua" w:eastAsia="Times New Roman" w:hAnsi="Book Antiqua"/>
        </w:rPr>
        <w:t>.</w:t>
      </w:r>
    </w:p>
    <w:p w14:paraId="572BF89E" w14:textId="77777777" w:rsidR="004E67A3" w:rsidRDefault="004E67A3" w:rsidP="007A2989">
      <w:pPr>
        <w:jc w:val="both"/>
        <w:rPr>
          <w:rFonts w:ascii="Book Antiqua" w:hAnsi="Book Antiqua"/>
          <w:sz w:val="24"/>
          <w:szCs w:val="24"/>
        </w:rPr>
      </w:pPr>
    </w:p>
    <w:p w14:paraId="54C8E466" w14:textId="37BD0CD4" w:rsidR="004E67A3" w:rsidRDefault="0095452A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Por lo anterior, se espera </w:t>
      </w:r>
      <w:proofErr w:type="gramStart"/>
      <w:r>
        <w:rPr>
          <w:rFonts w:ascii="Book Antiqua" w:hAnsi="Book Antiqua"/>
          <w:sz w:val="24"/>
          <w:szCs w:val="24"/>
        </w:rPr>
        <w:t>que</w:t>
      </w:r>
      <w:proofErr w:type="gramEnd"/>
      <w:r>
        <w:rPr>
          <w:rFonts w:ascii="Book Antiqua" w:hAnsi="Book Antiqua"/>
          <w:sz w:val="24"/>
          <w:szCs w:val="24"/>
        </w:rPr>
        <w:t xml:space="preserve"> en futuros ejercicios de proyección plurianual</w:t>
      </w:r>
      <w:r w:rsidR="002C28F2">
        <w:rPr>
          <w:rFonts w:ascii="Book Antiqua" w:hAnsi="Book Antiqua"/>
          <w:sz w:val="24"/>
          <w:szCs w:val="24"/>
        </w:rPr>
        <w:t>,</w:t>
      </w:r>
      <w:r>
        <w:rPr>
          <w:rFonts w:ascii="Book Antiqua" w:hAnsi="Book Antiqua"/>
          <w:sz w:val="24"/>
          <w:szCs w:val="24"/>
        </w:rPr>
        <w:t xml:space="preserve"> las oficinas </w:t>
      </w:r>
      <w:r w:rsidR="00CB231F">
        <w:rPr>
          <w:rFonts w:ascii="Book Antiqua" w:hAnsi="Book Antiqua"/>
          <w:sz w:val="24"/>
          <w:szCs w:val="24"/>
        </w:rPr>
        <w:t xml:space="preserve">y centros de responsabilidad mantengan estos criterios, considerando que </w:t>
      </w:r>
      <w:r w:rsidR="00CB231F">
        <w:rPr>
          <w:rFonts w:ascii="Book Antiqua" w:hAnsi="Book Antiqua"/>
          <w:sz w:val="24"/>
          <w:szCs w:val="24"/>
        </w:rPr>
        <w:lastRenderedPageBreak/>
        <w:t xml:space="preserve">la Dirección de Planificación no proporcionará permisos si las personas usuarias no respetan los criterios </w:t>
      </w:r>
      <w:r w:rsidR="00E5442F">
        <w:rPr>
          <w:rFonts w:ascii="Book Antiqua" w:hAnsi="Book Antiqua"/>
          <w:sz w:val="24"/>
          <w:szCs w:val="24"/>
        </w:rPr>
        <w:t xml:space="preserve">definidos </w:t>
      </w:r>
      <w:r w:rsidR="00CB231F">
        <w:rPr>
          <w:rFonts w:ascii="Book Antiqua" w:hAnsi="Book Antiqua"/>
          <w:sz w:val="24"/>
          <w:szCs w:val="24"/>
        </w:rPr>
        <w:t>anteriormente.</w:t>
      </w:r>
    </w:p>
    <w:p w14:paraId="1F997FD5" w14:textId="77777777" w:rsidR="004E67A3" w:rsidRDefault="004E67A3" w:rsidP="00AD490F">
      <w:pPr>
        <w:jc w:val="both"/>
        <w:rPr>
          <w:rFonts w:ascii="Book Antiqua" w:hAnsi="Book Antiqua"/>
          <w:sz w:val="24"/>
          <w:szCs w:val="24"/>
        </w:rPr>
      </w:pPr>
    </w:p>
    <w:p w14:paraId="19F00581" w14:textId="777B41CA" w:rsidR="00CB231F" w:rsidRDefault="00CB231F" w:rsidP="00AD490F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Adicionalmente, los permisos solo podrán ser modificados durante los procesos de actualización semestral </w:t>
      </w:r>
      <w:r w:rsidR="006C07CD">
        <w:rPr>
          <w:rFonts w:ascii="Book Antiqua" w:hAnsi="Book Antiqua"/>
          <w:sz w:val="24"/>
          <w:szCs w:val="24"/>
        </w:rPr>
        <w:t>que se realizarán cada año o vía correo electrónico emitido por la jefatura de la oficina o del centro de responsabilidad</w:t>
      </w:r>
      <w:r w:rsidR="00E44DAC">
        <w:rPr>
          <w:rFonts w:ascii="Book Antiqua" w:hAnsi="Book Antiqua"/>
          <w:sz w:val="24"/>
          <w:szCs w:val="24"/>
        </w:rPr>
        <w:t>; e</w:t>
      </w:r>
      <w:r w:rsidR="00E5442F">
        <w:rPr>
          <w:rFonts w:ascii="Book Antiqua" w:hAnsi="Book Antiqua"/>
          <w:sz w:val="24"/>
          <w:szCs w:val="24"/>
        </w:rPr>
        <w:t xml:space="preserve">l correo debe remitirse </w:t>
      </w:r>
      <w:r w:rsidR="002C28F2">
        <w:rPr>
          <w:rFonts w:ascii="Book Antiqua" w:hAnsi="Book Antiqua"/>
          <w:sz w:val="24"/>
          <w:szCs w:val="24"/>
        </w:rPr>
        <w:t xml:space="preserve">a la Unidad de Portafolio de Proyectos Institucional de la </w:t>
      </w:r>
      <w:r w:rsidR="00137C31">
        <w:rPr>
          <w:rFonts w:ascii="Book Antiqua" w:hAnsi="Book Antiqua"/>
          <w:sz w:val="24"/>
          <w:szCs w:val="24"/>
        </w:rPr>
        <w:t>Dirección de Planificación</w:t>
      </w:r>
      <w:r w:rsidR="00AB21AC">
        <w:rPr>
          <w:rFonts w:ascii="Book Antiqua" w:hAnsi="Book Antiqua"/>
          <w:sz w:val="24"/>
          <w:szCs w:val="24"/>
        </w:rPr>
        <w:t>.</w:t>
      </w:r>
      <w:r w:rsidR="00887364">
        <w:rPr>
          <w:rFonts w:ascii="Book Antiqua" w:hAnsi="Book Antiqua"/>
          <w:sz w:val="24"/>
          <w:szCs w:val="24"/>
        </w:rPr>
        <w:t xml:space="preserve"> Finalmente, la Dirección de Planificación seguirá realizando este proceso de </w:t>
      </w:r>
      <w:r w:rsidR="00A603AF">
        <w:rPr>
          <w:rFonts w:ascii="Book Antiqua" w:hAnsi="Book Antiqua"/>
          <w:sz w:val="24"/>
          <w:szCs w:val="24"/>
        </w:rPr>
        <w:t>verificación y revisión</w:t>
      </w:r>
      <w:r w:rsidR="00887364">
        <w:rPr>
          <w:rFonts w:ascii="Book Antiqua" w:hAnsi="Book Antiqua"/>
          <w:sz w:val="24"/>
          <w:szCs w:val="24"/>
        </w:rPr>
        <w:t xml:space="preserve"> de permisos de manera semestral, con el fin de mantener el sistema </w:t>
      </w:r>
      <w:r w:rsidR="00A603AF">
        <w:rPr>
          <w:rFonts w:ascii="Book Antiqua" w:hAnsi="Book Antiqua"/>
          <w:sz w:val="24"/>
          <w:szCs w:val="24"/>
        </w:rPr>
        <w:t>informático actualizado</w:t>
      </w:r>
      <w:r w:rsidR="007E3B26">
        <w:rPr>
          <w:rFonts w:ascii="Book Antiqua" w:hAnsi="Book Antiqua"/>
          <w:sz w:val="24"/>
          <w:szCs w:val="24"/>
        </w:rPr>
        <w:t>.</w:t>
      </w:r>
    </w:p>
    <w:p w14:paraId="4E88A2F6" w14:textId="77777777" w:rsidR="00CB231F" w:rsidRDefault="00CB231F" w:rsidP="00AD490F">
      <w:pPr>
        <w:jc w:val="both"/>
        <w:rPr>
          <w:rFonts w:ascii="Book Antiqua" w:hAnsi="Book Antiqua"/>
          <w:sz w:val="24"/>
          <w:szCs w:val="24"/>
        </w:rPr>
      </w:pPr>
    </w:p>
    <w:p w14:paraId="51434DA0" w14:textId="5B6510E0" w:rsidR="009D56BC" w:rsidRPr="00FF1CCE" w:rsidRDefault="00FF1CCE" w:rsidP="00FF1CCE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FF1CCE">
        <w:rPr>
          <w:rFonts w:ascii="Book Antiqua" w:hAnsi="Book Antiqua"/>
          <w:b/>
          <w:bCs/>
          <w:sz w:val="24"/>
          <w:szCs w:val="24"/>
        </w:rPr>
        <w:t>Conclusiones</w:t>
      </w:r>
    </w:p>
    <w:p w14:paraId="31367989" w14:textId="77777777" w:rsidR="00FF1CCE" w:rsidRDefault="00FF1CCE" w:rsidP="00AD490F">
      <w:pPr>
        <w:jc w:val="both"/>
        <w:rPr>
          <w:rFonts w:ascii="Book Antiqua" w:hAnsi="Book Antiqua"/>
          <w:sz w:val="24"/>
          <w:szCs w:val="24"/>
        </w:rPr>
      </w:pPr>
    </w:p>
    <w:p w14:paraId="08CD1D6A" w14:textId="1D9BA644" w:rsidR="00F85CFC" w:rsidRDefault="00614061" w:rsidP="00614061">
      <w:pPr>
        <w:pStyle w:val="Prrafodelista"/>
        <w:numPr>
          <w:ilvl w:val="0"/>
          <w:numId w:val="5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Como parte del </w:t>
      </w:r>
      <w:r w:rsidR="00D4368D">
        <w:rPr>
          <w:rFonts w:ascii="Book Antiqua" w:hAnsi="Book Antiqua"/>
          <w:sz w:val="24"/>
          <w:szCs w:val="24"/>
        </w:rPr>
        <w:t>“</w:t>
      </w:r>
      <w:r w:rsidR="00D4368D" w:rsidRPr="00D4368D">
        <w:rPr>
          <w:rFonts w:ascii="Book Antiqua" w:hAnsi="Book Antiqua"/>
          <w:i/>
          <w:iCs/>
          <w:sz w:val="24"/>
          <w:szCs w:val="24"/>
        </w:rPr>
        <w:t>Proceso de Control de Acceso</w:t>
      </w:r>
      <w:r w:rsidR="00D4368D">
        <w:rPr>
          <w:rFonts w:ascii="Book Antiqua" w:hAnsi="Book Antiqua"/>
          <w:sz w:val="24"/>
          <w:szCs w:val="24"/>
        </w:rPr>
        <w:t>”</w:t>
      </w:r>
      <w:r w:rsidR="00434AAD">
        <w:rPr>
          <w:rFonts w:ascii="Book Antiqua" w:hAnsi="Book Antiqua"/>
          <w:sz w:val="24"/>
          <w:szCs w:val="24"/>
        </w:rPr>
        <w:t xml:space="preserve">, la Dirección de Planificación </w:t>
      </w:r>
      <w:r w:rsidR="008353D9">
        <w:rPr>
          <w:rFonts w:ascii="Book Antiqua" w:hAnsi="Book Antiqua"/>
          <w:sz w:val="24"/>
          <w:szCs w:val="24"/>
        </w:rPr>
        <w:t>desarrolló</w:t>
      </w:r>
      <w:r w:rsidR="00434AAD">
        <w:rPr>
          <w:rFonts w:ascii="Book Antiqua" w:hAnsi="Book Antiqua"/>
          <w:sz w:val="24"/>
          <w:szCs w:val="24"/>
        </w:rPr>
        <w:t xml:space="preserve"> el procedimiento descrito en el apartado 2 de este documento,</w:t>
      </w:r>
      <w:r w:rsidR="00FD0055">
        <w:rPr>
          <w:rFonts w:ascii="Book Antiqua" w:hAnsi="Book Antiqua"/>
          <w:sz w:val="24"/>
          <w:szCs w:val="24"/>
        </w:rPr>
        <w:t xml:space="preserve"> llamado “</w:t>
      </w:r>
      <w:r w:rsidR="00FD0055" w:rsidRPr="004052FF">
        <w:rPr>
          <w:rFonts w:ascii="Book Antiqua" w:hAnsi="Book Antiqua"/>
          <w:i/>
          <w:iCs/>
          <w:sz w:val="24"/>
          <w:szCs w:val="24"/>
        </w:rPr>
        <w:t>Revisar los derechos de usuario</w:t>
      </w:r>
      <w:r w:rsidR="00FD0055">
        <w:rPr>
          <w:rFonts w:ascii="Book Antiqua" w:hAnsi="Book Antiqua"/>
          <w:sz w:val="24"/>
          <w:szCs w:val="24"/>
        </w:rPr>
        <w:t>”</w:t>
      </w:r>
      <w:r w:rsidR="001F3AA9">
        <w:rPr>
          <w:rFonts w:ascii="Book Antiqua" w:hAnsi="Book Antiqua"/>
          <w:sz w:val="24"/>
          <w:szCs w:val="24"/>
        </w:rPr>
        <w:t xml:space="preserve">, con el objetivo de actualizar los permisos y perfiles asignados </w:t>
      </w:r>
      <w:r w:rsidR="001529BB">
        <w:rPr>
          <w:rFonts w:ascii="Book Antiqua" w:hAnsi="Book Antiqua"/>
          <w:sz w:val="24"/>
          <w:szCs w:val="24"/>
        </w:rPr>
        <w:t>para el uso d</w:t>
      </w:r>
      <w:r w:rsidR="00F85CFC">
        <w:rPr>
          <w:rFonts w:ascii="Book Antiqua" w:hAnsi="Book Antiqua"/>
          <w:sz w:val="24"/>
          <w:szCs w:val="24"/>
        </w:rPr>
        <w:t>el Sistema de Seguridad PJ para el uso del Sistema de Proyección Pluri</w:t>
      </w:r>
      <w:r w:rsidR="001529BB">
        <w:rPr>
          <w:rFonts w:ascii="Book Antiqua" w:hAnsi="Book Antiqua"/>
          <w:sz w:val="24"/>
          <w:szCs w:val="24"/>
        </w:rPr>
        <w:t>a</w:t>
      </w:r>
      <w:r w:rsidR="00F85CFC">
        <w:rPr>
          <w:rFonts w:ascii="Book Antiqua" w:hAnsi="Book Antiqua"/>
          <w:sz w:val="24"/>
          <w:szCs w:val="24"/>
        </w:rPr>
        <w:t>nual.</w:t>
      </w:r>
    </w:p>
    <w:p w14:paraId="2DC45239" w14:textId="77777777" w:rsidR="006A17E8" w:rsidRDefault="006A17E8" w:rsidP="006A17E8">
      <w:pPr>
        <w:pStyle w:val="Prrafodelista"/>
        <w:jc w:val="both"/>
        <w:rPr>
          <w:rFonts w:ascii="Book Antiqua" w:hAnsi="Book Antiqua"/>
          <w:sz w:val="24"/>
          <w:szCs w:val="24"/>
        </w:rPr>
      </w:pPr>
    </w:p>
    <w:p w14:paraId="06D92B4A" w14:textId="10EAC31B" w:rsidR="004A2BB6" w:rsidRDefault="00E77C1F" w:rsidP="00614061">
      <w:pPr>
        <w:pStyle w:val="Prrafodelista"/>
        <w:numPr>
          <w:ilvl w:val="0"/>
          <w:numId w:val="5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Al finalizar</w:t>
      </w:r>
      <w:r w:rsidR="00144302">
        <w:rPr>
          <w:rFonts w:ascii="Book Antiqua" w:hAnsi="Book Antiqua"/>
          <w:sz w:val="24"/>
          <w:szCs w:val="24"/>
        </w:rPr>
        <w:t xml:space="preserve"> este proceso, se mantienen 169 permisos </w:t>
      </w:r>
      <w:r>
        <w:rPr>
          <w:rFonts w:ascii="Book Antiqua" w:hAnsi="Book Antiqua"/>
          <w:sz w:val="24"/>
          <w:szCs w:val="24"/>
        </w:rPr>
        <w:t xml:space="preserve">activos </w:t>
      </w:r>
      <w:r w:rsidR="00144302">
        <w:rPr>
          <w:rFonts w:ascii="Book Antiqua" w:hAnsi="Book Antiqua"/>
          <w:sz w:val="24"/>
          <w:szCs w:val="24"/>
        </w:rPr>
        <w:t xml:space="preserve">con diferentes perfiles asignados </w:t>
      </w:r>
      <w:r w:rsidR="004A2BB6">
        <w:rPr>
          <w:rFonts w:ascii="Book Antiqua" w:hAnsi="Book Antiqua"/>
          <w:sz w:val="24"/>
          <w:szCs w:val="24"/>
        </w:rPr>
        <w:t>para el uso del Sistema de Proyección Plurianual</w:t>
      </w:r>
      <w:r w:rsidR="008C1DBA">
        <w:rPr>
          <w:rFonts w:ascii="Book Antiqua" w:hAnsi="Book Antiqua"/>
          <w:sz w:val="24"/>
          <w:szCs w:val="24"/>
        </w:rPr>
        <w:t>, todo</w:t>
      </w:r>
      <w:r w:rsidR="007E3B26">
        <w:rPr>
          <w:rFonts w:ascii="Book Antiqua" w:hAnsi="Book Antiqua"/>
          <w:sz w:val="24"/>
          <w:szCs w:val="24"/>
        </w:rPr>
        <w:t>s</w:t>
      </w:r>
      <w:r w:rsidR="008C1DBA">
        <w:rPr>
          <w:rFonts w:ascii="Book Antiqua" w:hAnsi="Book Antiqua"/>
          <w:sz w:val="24"/>
          <w:szCs w:val="24"/>
        </w:rPr>
        <w:t xml:space="preserve"> activos hasta el 31 de diciembre </w:t>
      </w:r>
      <w:r w:rsidR="007178FC">
        <w:rPr>
          <w:rFonts w:ascii="Book Antiqua" w:hAnsi="Book Antiqua"/>
          <w:sz w:val="24"/>
          <w:szCs w:val="24"/>
        </w:rPr>
        <w:t>2023.</w:t>
      </w:r>
    </w:p>
    <w:p w14:paraId="2B7C0D65" w14:textId="77777777" w:rsidR="006A17E8" w:rsidRDefault="006A17E8" w:rsidP="006A17E8">
      <w:pPr>
        <w:pStyle w:val="Prrafodelista"/>
        <w:jc w:val="both"/>
        <w:rPr>
          <w:rFonts w:ascii="Book Antiqua" w:hAnsi="Book Antiqua"/>
          <w:sz w:val="24"/>
          <w:szCs w:val="24"/>
        </w:rPr>
      </w:pPr>
    </w:p>
    <w:p w14:paraId="0DAD45DF" w14:textId="0ACC6BBC" w:rsidR="00FF1CCE" w:rsidRDefault="00434AAD" w:rsidP="00614061">
      <w:pPr>
        <w:pStyle w:val="Prrafodelista"/>
        <w:numPr>
          <w:ilvl w:val="0"/>
          <w:numId w:val="5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</w:t>
      </w:r>
      <w:r w:rsidR="007E3B26">
        <w:rPr>
          <w:rFonts w:ascii="Book Antiqua" w:hAnsi="Book Antiqua"/>
          <w:sz w:val="24"/>
          <w:szCs w:val="24"/>
        </w:rPr>
        <w:t>Se eliminaron 86 permisos</w:t>
      </w:r>
      <w:r w:rsidR="002967D2">
        <w:rPr>
          <w:rFonts w:ascii="Book Antiqua" w:hAnsi="Book Antiqua"/>
          <w:sz w:val="24"/>
          <w:szCs w:val="24"/>
        </w:rPr>
        <w:t>, principalmente por proyectos suspendidos o terminados o por movimientos propios de personal judicial.</w:t>
      </w:r>
    </w:p>
    <w:p w14:paraId="08C4334E" w14:textId="77777777" w:rsidR="006A17E8" w:rsidRDefault="006A17E8" w:rsidP="006A17E8">
      <w:pPr>
        <w:pStyle w:val="Prrafodelista"/>
        <w:jc w:val="both"/>
        <w:rPr>
          <w:rFonts w:ascii="Book Antiqua" w:hAnsi="Book Antiqua"/>
          <w:sz w:val="24"/>
          <w:szCs w:val="24"/>
        </w:rPr>
      </w:pPr>
    </w:p>
    <w:p w14:paraId="44042A75" w14:textId="32746D34" w:rsidR="002967D2" w:rsidRPr="00614061" w:rsidRDefault="003C0D2C" w:rsidP="00614061">
      <w:pPr>
        <w:pStyle w:val="Prrafodelista"/>
        <w:numPr>
          <w:ilvl w:val="0"/>
          <w:numId w:val="5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La Dirección de Planificación definió algunos criterios a seguir, así como aspectos administrativos </w:t>
      </w:r>
      <w:r w:rsidR="00A57315">
        <w:rPr>
          <w:rFonts w:ascii="Book Antiqua" w:hAnsi="Book Antiqua"/>
          <w:sz w:val="24"/>
          <w:szCs w:val="24"/>
        </w:rPr>
        <w:t xml:space="preserve">para la gestión de permisos </w:t>
      </w:r>
      <w:r w:rsidR="00565F49">
        <w:rPr>
          <w:rFonts w:ascii="Book Antiqua" w:hAnsi="Book Antiqua"/>
          <w:sz w:val="24"/>
          <w:szCs w:val="24"/>
        </w:rPr>
        <w:t>para el uso d</w:t>
      </w:r>
      <w:r w:rsidR="00A57315">
        <w:rPr>
          <w:rFonts w:ascii="Book Antiqua" w:hAnsi="Book Antiqua"/>
          <w:sz w:val="24"/>
          <w:szCs w:val="24"/>
        </w:rPr>
        <w:t>el Sistema de Proyección Plurianual.</w:t>
      </w:r>
    </w:p>
    <w:p w14:paraId="78F72D11" w14:textId="77777777" w:rsidR="00FF1CCE" w:rsidRDefault="00FF1CCE" w:rsidP="00AD490F">
      <w:pPr>
        <w:jc w:val="both"/>
        <w:rPr>
          <w:rFonts w:ascii="Book Antiqua" w:hAnsi="Book Antiqua"/>
          <w:sz w:val="24"/>
          <w:szCs w:val="24"/>
        </w:rPr>
      </w:pPr>
    </w:p>
    <w:p w14:paraId="48F6DED9" w14:textId="5DAA5FE7" w:rsidR="00FF1CCE" w:rsidRPr="00FF1CCE" w:rsidRDefault="00FF1CCE" w:rsidP="00FF1CCE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FF1CCE">
        <w:rPr>
          <w:rFonts w:ascii="Book Antiqua" w:hAnsi="Book Antiqua"/>
          <w:b/>
          <w:bCs/>
          <w:sz w:val="24"/>
          <w:szCs w:val="24"/>
        </w:rPr>
        <w:t>Recomendaciones</w:t>
      </w:r>
    </w:p>
    <w:p w14:paraId="3E552F7B" w14:textId="77777777" w:rsidR="00FF1CCE" w:rsidRDefault="00FF1CCE" w:rsidP="00AD490F">
      <w:pPr>
        <w:jc w:val="both"/>
        <w:rPr>
          <w:rFonts w:ascii="Book Antiqua" w:hAnsi="Book Antiqua"/>
          <w:sz w:val="24"/>
          <w:szCs w:val="24"/>
        </w:rPr>
      </w:pPr>
    </w:p>
    <w:p w14:paraId="7F053DE2" w14:textId="71E32B4C" w:rsidR="00FF1CCE" w:rsidRDefault="006A17E8" w:rsidP="00A35B98">
      <w:pPr>
        <w:jc w:val="both"/>
        <w:rPr>
          <w:rFonts w:ascii="Book Antiqua" w:hAnsi="Book Antiqua"/>
          <w:b/>
          <w:bCs/>
          <w:sz w:val="24"/>
          <w:szCs w:val="24"/>
        </w:rPr>
      </w:pPr>
      <w:r w:rsidRPr="00880D25">
        <w:rPr>
          <w:rFonts w:ascii="Book Antiqua" w:hAnsi="Book Antiqua"/>
          <w:b/>
          <w:bCs/>
          <w:sz w:val="24"/>
          <w:szCs w:val="24"/>
        </w:rPr>
        <w:t>Al Consejo Superior</w:t>
      </w:r>
    </w:p>
    <w:p w14:paraId="0357B84F" w14:textId="77777777" w:rsidR="00880D25" w:rsidRPr="00880D25" w:rsidRDefault="00880D25" w:rsidP="00A35B98">
      <w:pPr>
        <w:jc w:val="both"/>
        <w:rPr>
          <w:rFonts w:ascii="Book Antiqua" w:hAnsi="Book Antiqua"/>
          <w:b/>
          <w:bCs/>
          <w:sz w:val="24"/>
          <w:szCs w:val="24"/>
        </w:rPr>
      </w:pPr>
    </w:p>
    <w:p w14:paraId="47D302F3" w14:textId="271681B8" w:rsidR="00B41866" w:rsidRDefault="004522DD" w:rsidP="000A3985">
      <w:pPr>
        <w:pStyle w:val="Prrafodelista"/>
        <w:numPr>
          <w:ilvl w:val="0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Tomar nota de </w:t>
      </w:r>
      <w:r w:rsidR="00D76A52" w:rsidRPr="00A35B98">
        <w:rPr>
          <w:rFonts w:ascii="Book Antiqua" w:hAnsi="Book Antiqua"/>
          <w:sz w:val="24"/>
          <w:szCs w:val="24"/>
        </w:rPr>
        <w:t xml:space="preserve">los resultados y </w:t>
      </w:r>
      <w:r>
        <w:rPr>
          <w:rFonts w:ascii="Book Antiqua" w:hAnsi="Book Antiqua"/>
          <w:sz w:val="24"/>
          <w:szCs w:val="24"/>
        </w:rPr>
        <w:t xml:space="preserve">aprobar </w:t>
      </w:r>
      <w:r w:rsidR="00D76A52" w:rsidRPr="00A35B98">
        <w:rPr>
          <w:rFonts w:ascii="Book Antiqua" w:hAnsi="Book Antiqua"/>
          <w:sz w:val="24"/>
          <w:szCs w:val="24"/>
        </w:rPr>
        <w:t xml:space="preserve">las recomendaciones que en este informe se detallan, </w:t>
      </w:r>
      <w:r w:rsidR="00723AE9" w:rsidRPr="00A35B98">
        <w:rPr>
          <w:rFonts w:ascii="Book Antiqua" w:hAnsi="Book Antiqua"/>
          <w:sz w:val="24"/>
          <w:szCs w:val="24"/>
        </w:rPr>
        <w:t xml:space="preserve">así como los criterios expuestos en el apartado </w:t>
      </w:r>
      <w:r w:rsidR="00A35B98" w:rsidRPr="00A35B98">
        <w:rPr>
          <w:rFonts w:ascii="Book Antiqua" w:hAnsi="Book Antiqua"/>
          <w:sz w:val="24"/>
          <w:szCs w:val="24"/>
        </w:rPr>
        <w:t>“</w:t>
      </w:r>
      <w:r w:rsidR="00A35B98" w:rsidRPr="00033499">
        <w:rPr>
          <w:rFonts w:ascii="Book Antiqua" w:hAnsi="Book Antiqua"/>
          <w:i/>
          <w:iCs/>
          <w:sz w:val="24"/>
          <w:szCs w:val="24"/>
        </w:rPr>
        <w:t xml:space="preserve">4. </w:t>
      </w:r>
      <w:r w:rsidR="00723AE9" w:rsidRPr="00033499">
        <w:rPr>
          <w:rFonts w:ascii="Book Antiqua" w:hAnsi="Book Antiqua"/>
          <w:i/>
          <w:iCs/>
          <w:sz w:val="24"/>
          <w:szCs w:val="24"/>
        </w:rPr>
        <w:t>Aspectos administrativos sobre la administración de perfiles en el Sistema de Proyección Plurianual</w:t>
      </w:r>
      <w:r w:rsidR="00A35B98" w:rsidRPr="00A35B98">
        <w:rPr>
          <w:rFonts w:ascii="Book Antiqua" w:hAnsi="Book Antiqua"/>
          <w:sz w:val="24"/>
          <w:szCs w:val="24"/>
        </w:rPr>
        <w:t>”</w:t>
      </w:r>
      <w:r w:rsidR="00A35B98">
        <w:rPr>
          <w:rFonts w:ascii="Book Antiqua" w:hAnsi="Book Antiqua"/>
          <w:sz w:val="24"/>
          <w:szCs w:val="24"/>
        </w:rPr>
        <w:t xml:space="preserve"> </w:t>
      </w:r>
      <w:r w:rsidR="00D76A52" w:rsidRPr="00A35B98">
        <w:rPr>
          <w:rFonts w:ascii="Book Antiqua" w:hAnsi="Book Antiqua"/>
          <w:sz w:val="24"/>
          <w:szCs w:val="24"/>
        </w:rPr>
        <w:t>por consiguiente</w:t>
      </w:r>
      <w:r w:rsidR="00A35B98">
        <w:rPr>
          <w:rFonts w:ascii="Book Antiqua" w:hAnsi="Book Antiqua"/>
          <w:sz w:val="24"/>
          <w:szCs w:val="24"/>
        </w:rPr>
        <w:t>:</w:t>
      </w:r>
    </w:p>
    <w:p w14:paraId="257B414B" w14:textId="77777777" w:rsidR="00B41866" w:rsidRDefault="00B41866">
      <w:pPr>
        <w:spacing w:after="160" w:line="259" w:lineRule="auto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br w:type="page"/>
      </w:r>
    </w:p>
    <w:p w14:paraId="716E1487" w14:textId="77777777" w:rsidR="006A17E8" w:rsidRDefault="006A17E8" w:rsidP="00C06008">
      <w:pPr>
        <w:pStyle w:val="Prrafodelista"/>
        <w:jc w:val="both"/>
        <w:rPr>
          <w:rFonts w:ascii="Book Antiqua" w:hAnsi="Book Antiqua"/>
          <w:sz w:val="24"/>
          <w:szCs w:val="24"/>
        </w:rPr>
      </w:pPr>
    </w:p>
    <w:p w14:paraId="77A687CE" w14:textId="67330D00" w:rsidR="005D6315" w:rsidRPr="005D6315" w:rsidRDefault="005D6315" w:rsidP="005D6315">
      <w:pPr>
        <w:pStyle w:val="Prrafodelista"/>
        <w:numPr>
          <w:ilvl w:val="1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E</w:t>
      </w:r>
      <w:r w:rsidRPr="005D6315">
        <w:rPr>
          <w:rFonts w:ascii="Book Antiqua" w:hAnsi="Book Antiqua"/>
          <w:sz w:val="24"/>
          <w:szCs w:val="24"/>
        </w:rPr>
        <w:t xml:space="preserve">l perfil de </w:t>
      </w:r>
      <w:r w:rsidRPr="00033499">
        <w:rPr>
          <w:rFonts w:ascii="Book Antiqua" w:hAnsi="Book Antiqua"/>
          <w:b/>
          <w:bCs/>
          <w:sz w:val="24"/>
          <w:szCs w:val="24"/>
        </w:rPr>
        <w:t>“</w:t>
      </w:r>
      <w:r w:rsidRPr="00033499">
        <w:rPr>
          <w:rFonts w:ascii="Book Antiqua" w:hAnsi="Book Antiqua"/>
          <w:b/>
          <w:bCs/>
          <w:i/>
          <w:iCs/>
          <w:sz w:val="24"/>
          <w:szCs w:val="24"/>
        </w:rPr>
        <w:t>OFICINA</w:t>
      </w:r>
      <w:r w:rsidRPr="00033499">
        <w:rPr>
          <w:rFonts w:ascii="Book Antiqua" w:hAnsi="Book Antiqua"/>
          <w:b/>
          <w:bCs/>
          <w:sz w:val="24"/>
          <w:szCs w:val="24"/>
        </w:rPr>
        <w:t>”</w:t>
      </w:r>
      <w:r w:rsidRPr="005D6315">
        <w:rPr>
          <w:rFonts w:ascii="Book Antiqua" w:hAnsi="Book Antiqua"/>
          <w:sz w:val="24"/>
          <w:szCs w:val="24"/>
        </w:rPr>
        <w:t xml:space="preserve"> será </w:t>
      </w:r>
      <w:r w:rsidR="00033499">
        <w:rPr>
          <w:rFonts w:ascii="Book Antiqua" w:hAnsi="Book Antiqua"/>
          <w:sz w:val="24"/>
          <w:szCs w:val="24"/>
        </w:rPr>
        <w:t xml:space="preserve">para </w:t>
      </w:r>
      <w:r w:rsidRPr="005D6315">
        <w:rPr>
          <w:rFonts w:ascii="Book Antiqua" w:hAnsi="Book Antiqua"/>
          <w:sz w:val="24"/>
          <w:szCs w:val="24"/>
        </w:rPr>
        <w:t>la</w:t>
      </w:r>
      <w:r w:rsidR="00033499">
        <w:rPr>
          <w:rFonts w:ascii="Book Antiqua" w:hAnsi="Book Antiqua"/>
          <w:sz w:val="24"/>
          <w:szCs w:val="24"/>
        </w:rPr>
        <w:t>s</w:t>
      </w:r>
      <w:r w:rsidRPr="005D6315">
        <w:rPr>
          <w:rFonts w:ascii="Book Antiqua" w:hAnsi="Book Antiqua"/>
          <w:sz w:val="24"/>
          <w:szCs w:val="24"/>
        </w:rPr>
        <w:t xml:space="preserve"> persona</w:t>
      </w:r>
      <w:r w:rsidR="00033499">
        <w:rPr>
          <w:rFonts w:ascii="Book Antiqua" w:hAnsi="Book Antiqua"/>
          <w:sz w:val="24"/>
          <w:szCs w:val="24"/>
        </w:rPr>
        <w:t>s</w:t>
      </w:r>
      <w:r w:rsidRPr="005D6315">
        <w:rPr>
          <w:rFonts w:ascii="Book Antiqua" w:hAnsi="Book Antiqua"/>
          <w:sz w:val="24"/>
          <w:szCs w:val="24"/>
        </w:rPr>
        <w:t xml:space="preserve"> responsable</w:t>
      </w:r>
      <w:r w:rsidR="00033499">
        <w:rPr>
          <w:rFonts w:ascii="Book Antiqua" w:hAnsi="Book Antiqua"/>
          <w:sz w:val="24"/>
          <w:szCs w:val="24"/>
        </w:rPr>
        <w:t>s</w:t>
      </w:r>
      <w:r w:rsidRPr="005D6315">
        <w:rPr>
          <w:rFonts w:ascii="Book Antiqua" w:hAnsi="Book Antiqua"/>
          <w:sz w:val="24"/>
          <w:szCs w:val="24"/>
        </w:rPr>
        <w:t xml:space="preserve"> de realizar la actualización de las proyecciones del presupuesto de</w:t>
      </w:r>
      <w:r w:rsidR="00033499">
        <w:rPr>
          <w:rFonts w:ascii="Book Antiqua" w:hAnsi="Book Antiqua"/>
          <w:sz w:val="24"/>
          <w:szCs w:val="24"/>
        </w:rPr>
        <w:t xml:space="preserve"> </w:t>
      </w:r>
      <w:r w:rsidRPr="005D6315">
        <w:rPr>
          <w:rFonts w:ascii="Book Antiqua" w:hAnsi="Book Antiqua"/>
          <w:sz w:val="24"/>
          <w:szCs w:val="24"/>
        </w:rPr>
        <w:t>l</w:t>
      </w:r>
      <w:r w:rsidR="00033499">
        <w:rPr>
          <w:rFonts w:ascii="Book Antiqua" w:hAnsi="Book Antiqua"/>
          <w:sz w:val="24"/>
          <w:szCs w:val="24"/>
        </w:rPr>
        <w:t>os</w:t>
      </w:r>
      <w:r w:rsidRPr="005D6315">
        <w:rPr>
          <w:rFonts w:ascii="Book Antiqua" w:hAnsi="Book Antiqua"/>
          <w:sz w:val="24"/>
          <w:szCs w:val="24"/>
        </w:rPr>
        <w:t xml:space="preserve"> proyecto</w:t>
      </w:r>
      <w:r w:rsidR="00033499">
        <w:rPr>
          <w:rFonts w:ascii="Book Antiqua" w:hAnsi="Book Antiqua"/>
          <w:sz w:val="24"/>
          <w:szCs w:val="24"/>
        </w:rPr>
        <w:t>s</w:t>
      </w:r>
      <w:r w:rsidRPr="005D6315">
        <w:rPr>
          <w:rFonts w:ascii="Book Antiqua" w:hAnsi="Book Antiqua"/>
          <w:sz w:val="24"/>
          <w:szCs w:val="24"/>
        </w:rPr>
        <w:t xml:space="preserve"> y debe estar en coordinación</w:t>
      </w:r>
      <w:r w:rsidR="0071127A">
        <w:rPr>
          <w:rFonts w:ascii="Book Antiqua" w:hAnsi="Book Antiqua"/>
          <w:sz w:val="24"/>
          <w:szCs w:val="24"/>
        </w:rPr>
        <w:t xml:space="preserve"> y comunicación activa</w:t>
      </w:r>
      <w:r w:rsidRPr="005D6315">
        <w:rPr>
          <w:rFonts w:ascii="Book Antiqua" w:hAnsi="Book Antiqua"/>
          <w:sz w:val="24"/>
          <w:szCs w:val="24"/>
        </w:rPr>
        <w:t xml:space="preserve"> con la persona responsable de la formulación presupuestaria anual</w:t>
      </w:r>
      <w:r w:rsidR="00E2194D">
        <w:rPr>
          <w:rFonts w:ascii="Book Antiqua" w:hAnsi="Book Antiqua"/>
          <w:sz w:val="24"/>
          <w:szCs w:val="24"/>
        </w:rPr>
        <w:t xml:space="preserve"> del centro de responsabilidad</w:t>
      </w:r>
      <w:r w:rsidRPr="005D6315">
        <w:rPr>
          <w:rFonts w:ascii="Book Antiqua" w:hAnsi="Book Antiqua"/>
          <w:sz w:val="24"/>
          <w:szCs w:val="24"/>
        </w:rPr>
        <w:t>.</w:t>
      </w:r>
    </w:p>
    <w:p w14:paraId="4AB4DAAD" w14:textId="194B99BC" w:rsidR="005D6315" w:rsidRPr="005D6315" w:rsidRDefault="00E2194D" w:rsidP="005D6315">
      <w:pPr>
        <w:pStyle w:val="Prrafodelista"/>
        <w:numPr>
          <w:ilvl w:val="1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E</w:t>
      </w:r>
      <w:r w:rsidR="005D6315" w:rsidRPr="005D6315">
        <w:rPr>
          <w:rFonts w:ascii="Book Antiqua" w:hAnsi="Book Antiqua"/>
          <w:sz w:val="24"/>
          <w:szCs w:val="24"/>
        </w:rPr>
        <w:t xml:space="preserve">l perfil de </w:t>
      </w:r>
      <w:r w:rsidR="005D6315" w:rsidRPr="0071127A">
        <w:rPr>
          <w:rFonts w:ascii="Book Antiqua" w:hAnsi="Book Antiqua"/>
          <w:b/>
          <w:bCs/>
          <w:sz w:val="24"/>
          <w:szCs w:val="24"/>
        </w:rPr>
        <w:t>“CENTRO DE RESPONSABILIDAD”</w:t>
      </w:r>
      <w:r w:rsidR="005D6315" w:rsidRPr="005D6315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 xml:space="preserve">es </w:t>
      </w:r>
      <w:r w:rsidR="0056035F">
        <w:rPr>
          <w:rFonts w:ascii="Book Antiqua" w:hAnsi="Book Antiqua"/>
          <w:sz w:val="24"/>
          <w:szCs w:val="24"/>
        </w:rPr>
        <w:t xml:space="preserve">exclusivamente para </w:t>
      </w:r>
      <w:r w:rsidR="005D6315" w:rsidRPr="005D6315">
        <w:rPr>
          <w:rFonts w:ascii="Book Antiqua" w:hAnsi="Book Antiqua"/>
          <w:sz w:val="24"/>
          <w:szCs w:val="24"/>
        </w:rPr>
        <w:t xml:space="preserve">el usuario que revisa y aprueba el presupuesto de ese proyecto en esa oficina y </w:t>
      </w:r>
      <w:r w:rsidR="005D6315" w:rsidRPr="0056035F">
        <w:rPr>
          <w:rFonts w:ascii="Book Antiqua" w:hAnsi="Book Antiqua"/>
          <w:b/>
          <w:bCs/>
          <w:sz w:val="24"/>
          <w:szCs w:val="24"/>
        </w:rPr>
        <w:t xml:space="preserve">debe ser </w:t>
      </w:r>
      <w:r w:rsidR="008319C7">
        <w:rPr>
          <w:rFonts w:ascii="Book Antiqua" w:hAnsi="Book Antiqua"/>
          <w:b/>
          <w:bCs/>
          <w:sz w:val="24"/>
          <w:szCs w:val="24"/>
        </w:rPr>
        <w:t>la misma persona</w:t>
      </w:r>
      <w:r w:rsidR="005D6315" w:rsidRPr="0056035F">
        <w:rPr>
          <w:rFonts w:ascii="Book Antiqua" w:hAnsi="Book Antiqua"/>
          <w:b/>
          <w:bCs/>
          <w:sz w:val="24"/>
          <w:szCs w:val="24"/>
        </w:rPr>
        <w:t xml:space="preserve"> que realiza la formulación anual del presupuesto de la oficina en el SIGA-PJ</w:t>
      </w:r>
      <w:r w:rsidR="005D6315" w:rsidRPr="005D6315">
        <w:rPr>
          <w:rFonts w:ascii="Book Antiqua" w:hAnsi="Book Antiqua"/>
          <w:sz w:val="24"/>
          <w:szCs w:val="24"/>
        </w:rPr>
        <w:t>.</w:t>
      </w:r>
    </w:p>
    <w:p w14:paraId="555A70D1" w14:textId="17BF77D9" w:rsidR="00A35B98" w:rsidRDefault="002C4901" w:rsidP="00A35B98">
      <w:pPr>
        <w:pStyle w:val="Prrafodelista"/>
        <w:numPr>
          <w:ilvl w:val="1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</w:t>
      </w:r>
      <w:r w:rsidRPr="002C4901">
        <w:rPr>
          <w:rFonts w:ascii="Book Antiqua" w:hAnsi="Book Antiqua"/>
          <w:sz w:val="24"/>
          <w:szCs w:val="24"/>
        </w:rPr>
        <w:t xml:space="preserve">a Dirección de Planificación no proporcionará permisos si las personas usuarias no </w:t>
      </w:r>
      <w:r w:rsidR="00F47EB4">
        <w:rPr>
          <w:rFonts w:ascii="Book Antiqua" w:hAnsi="Book Antiqua"/>
          <w:sz w:val="24"/>
          <w:szCs w:val="24"/>
        </w:rPr>
        <w:t>mantienen y siguen</w:t>
      </w:r>
      <w:r w:rsidRPr="002C4901">
        <w:rPr>
          <w:rFonts w:ascii="Book Antiqua" w:hAnsi="Book Antiqua"/>
          <w:sz w:val="24"/>
          <w:szCs w:val="24"/>
        </w:rPr>
        <w:t xml:space="preserve"> los criterios mencionados anteriormente</w:t>
      </w:r>
      <w:r w:rsidR="00F47EB4">
        <w:rPr>
          <w:rFonts w:ascii="Book Antiqua" w:hAnsi="Book Antiqua"/>
          <w:sz w:val="24"/>
          <w:szCs w:val="24"/>
        </w:rPr>
        <w:t xml:space="preserve"> en los puntos a y b</w:t>
      </w:r>
      <w:r w:rsidR="004747E0">
        <w:rPr>
          <w:rFonts w:ascii="Book Antiqua" w:hAnsi="Book Antiqua"/>
          <w:sz w:val="24"/>
          <w:szCs w:val="24"/>
        </w:rPr>
        <w:t>.</w:t>
      </w:r>
    </w:p>
    <w:p w14:paraId="78D79CF2" w14:textId="7BB1B848" w:rsidR="004747E0" w:rsidRPr="00A35B98" w:rsidRDefault="004747E0" w:rsidP="00A35B98">
      <w:pPr>
        <w:pStyle w:val="Prrafodelista"/>
        <w:numPr>
          <w:ilvl w:val="1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</w:t>
      </w:r>
      <w:r w:rsidRPr="004747E0">
        <w:rPr>
          <w:rFonts w:ascii="Book Antiqua" w:hAnsi="Book Antiqua"/>
          <w:sz w:val="24"/>
          <w:szCs w:val="24"/>
        </w:rPr>
        <w:t xml:space="preserve">os permisos </w:t>
      </w:r>
      <w:r w:rsidR="0073687E">
        <w:rPr>
          <w:rFonts w:ascii="Book Antiqua" w:hAnsi="Book Antiqua"/>
          <w:sz w:val="24"/>
          <w:szCs w:val="24"/>
        </w:rPr>
        <w:t xml:space="preserve">y perfiles </w:t>
      </w:r>
      <w:r w:rsidRPr="004747E0">
        <w:rPr>
          <w:rFonts w:ascii="Book Antiqua" w:hAnsi="Book Antiqua"/>
          <w:sz w:val="24"/>
          <w:szCs w:val="24"/>
        </w:rPr>
        <w:t xml:space="preserve">solo podrán ser modificados durante los procesos de actualización semestral que se realizarán cada año </w:t>
      </w:r>
      <w:r w:rsidR="0073687E">
        <w:rPr>
          <w:rFonts w:ascii="Book Antiqua" w:hAnsi="Book Antiqua"/>
          <w:sz w:val="24"/>
          <w:szCs w:val="24"/>
        </w:rPr>
        <w:t xml:space="preserve">por parte de la Dirección de Planificación </w:t>
      </w:r>
      <w:r w:rsidRPr="004747E0">
        <w:rPr>
          <w:rFonts w:ascii="Book Antiqua" w:hAnsi="Book Antiqua"/>
          <w:sz w:val="24"/>
          <w:szCs w:val="24"/>
        </w:rPr>
        <w:t>o vía correo electrónico emitido por la jefatura de la oficina o del centro de responsabilidad</w:t>
      </w:r>
      <w:r w:rsidR="00C94CB3">
        <w:rPr>
          <w:rFonts w:ascii="Book Antiqua" w:hAnsi="Book Antiqua"/>
          <w:sz w:val="24"/>
          <w:szCs w:val="24"/>
        </w:rPr>
        <w:t>, remitido a la Unidad de Portafolio de Proyectos Institucional</w:t>
      </w:r>
      <w:r w:rsidR="009B2190">
        <w:rPr>
          <w:rFonts w:ascii="Book Antiqua" w:hAnsi="Book Antiqua"/>
          <w:sz w:val="24"/>
          <w:szCs w:val="24"/>
        </w:rPr>
        <w:t>.</w:t>
      </w:r>
    </w:p>
    <w:p w14:paraId="1D438F18" w14:textId="77777777" w:rsidR="006A17E8" w:rsidRDefault="006A17E8" w:rsidP="00A35B98">
      <w:pPr>
        <w:jc w:val="both"/>
        <w:rPr>
          <w:rFonts w:ascii="Book Antiqua" w:hAnsi="Book Antiqua"/>
          <w:sz w:val="24"/>
          <w:szCs w:val="24"/>
        </w:rPr>
      </w:pPr>
    </w:p>
    <w:p w14:paraId="22FB64F7" w14:textId="240E6CC6" w:rsidR="006A17E8" w:rsidRPr="0071127A" w:rsidRDefault="006A17E8" w:rsidP="00A35B98">
      <w:pPr>
        <w:jc w:val="both"/>
        <w:rPr>
          <w:rFonts w:ascii="Book Antiqua" w:hAnsi="Book Antiqua"/>
          <w:b/>
          <w:bCs/>
          <w:sz w:val="24"/>
          <w:szCs w:val="24"/>
        </w:rPr>
      </w:pPr>
      <w:r w:rsidRPr="0071127A">
        <w:rPr>
          <w:rFonts w:ascii="Book Antiqua" w:hAnsi="Book Antiqua"/>
          <w:b/>
          <w:bCs/>
          <w:sz w:val="24"/>
          <w:szCs w:val="24"/>
        </w:rPr>
        <w:t>A las oficinas líderes de proyecto</w:t>
      </w:r>
    </w:p>
    <w:p w14:paraId="438A317E" w14:textId="77777777" w:rsidR="00880D25" w:rsidRPr="00880D25" w:rsidRDefault="00880D25" w:rsidP="00A35B98">
      <w:pPr>
        <w:jc w:val="both"/>
        <w:rPr>
          <w:rFonts w:ascii="Book Antiqua" w:hAnsi="Book Antiqua"/>
          <w:b/>
          <w:bCs/>
          <w:sz w:val="24"/>
          <w:szCs w:val="24"/>
        </w:rPr>
      </w:pPr>
    </w:p>
    <w:p w14:paraId="15B402EA" w14:textId="6BF78C7A" w:rsidR="006A17E8" w:rsidRDefault="004E1A6F" w:rsidP="00A35B98">
      <w:pPr>
        <w:pStyle w:val="Prrafodelista"/>
        <w:numPr>
          <w:ilvl w:val="0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Acatar los criterios de administración de permisos y perfiles del Sistema de Proyección Plurianual </w:t>
      </w:r>
      <w:r w:rsidR="006A7E7B">
        <w:rPr>
          <w:rFonts w:ascii="Book Antiqua" w:hAnsi="Book Antiqua"/>
          <w:sz w:val="24"/>
          <w:szCs w:val="24"/>
        </w:rPr>
        <w:t xml:space="preserve">y los cuales se detallan en la anterior recomendación 6.1. En caso de tener alguna duda sobre su aplicación, </w:t>
      </w:r>
      <w:r w:rsidR="007171A3">
        <w:rPr>
          <w:rFonts w:ascii="Book Antiqua" w:hAnsi="Book Antiqua"/>
          <w:sz w:val="24"/>
          <w:szCs w:val="24"/>
        </w:rPr>
        <w:t>realizar las consultas respectivas al</w:t>
      </w:r>
      <w:r w:rsidR="00E44DAC">
        <w:rPr>
          <w:rFonts w:ascii="Book Antiqua" w:hAnsi="Book Antiqua"/>
          <w:sz w:val="24"/>
          <w:szCs w:val="24"/>
        </w:rPr>
        <w:t xml:space="preserve"> Subproceso de Presupuesto y Portafolio de Proyectos de l</w:t>
      </w:r>
      <w:r w:rsidR="007171A3">
        <w:rPr>
          <w:rFonts w:ascii="Book Antiqua" w:hAnsi="Book Antiqua"/>
          <w:sz w:val="24"/>
          <w:szCs w:val="24"/>
        </w:rPr>
        <w:t>a Dirección de Planificación.</w:t>
      </w:r>
    </w:p>
    <w:p w14:paraId="5904AAB0" w14:textId="77777777" w:rsidR="00AF0E13" w:rsidRDefault="00AF0E13" w:rsidP="00AF0E13">
      <w:pPr>
        <w:jc w:val="both"/>
        <w:rPr>
          <w:rFonts w:ascii="Book Antiqua" w:hAnsi="Book Antiqua"/>
          <w:sz w:val="24"/>
          <w:szCs w:val="24"/>
        </w:rPr>
      </w:pPr>
    </w:p>
    <w:p w14:paraId="78020107" w14:textId="28963DCA" w:rsidR="00AF0E13" w:rsidRDefault="00AF0E13" w:rsidP="00AF0E13">
      <w:pPr>
        <w:jc w:val="both"/>
        <w:rPr>
          <w:rFonts w:ascii="Book Antiqua" w:hAnsi="Book Antiqua"/>
          <w:b/>
          <w:bCs/>
          <w:sz w:val="24"/>
          <w:szCs w:val="24"/>
        </w:rPr>
      </w:pPr>
      <w:r w:rsidRPr="00AF0E13">
        <w:rPr>
          <w:rFonts w:ascii="Book Antiqua" w:hAnsi="Book Antiqua"/>
          <w:b/>
          <w:bCs/>
          <w:sz w:val="24"/>
          <w:szCs w:val="24"/>
        </w:rPr>
        <w:t>Al Ministerio Público</w:t>
      </w:r>
    </w:p>
    <w:p w14:paraId="276D8887" w14:textId="77777777" w:rsidR="00AF0E13" w:rsidRPr="00AF0E13" w:rsidRDefault="00AF0E13" w:rsidP="00AF0E13">
      <w:pPr>
        <w:jc w:val="both"/>
        <w:rPr>
          <w:rFonts w:ascii="Book Antiqua" w:hAnsi="Book Antiqua"/>
          <w:b/>
          <w:bCs/>
          <w:sz w:val="24"/>
          <w:szCs w:val="24"/>
        </w:rPr>
      </w:pPr>
    </w:p>
    <w:p w14:paraId="177184FC" w14:textId="14770AFC" w:rsidR="00AF0E13" w:rsidRDefault="00E44DAC" w:rsidP="00A35B98">
      <w:pPr>
        <w:pStyle w:val="Prrafodelista"/>
        <w:numPr>
          <w:ilvl w:val="0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Brindar </w:t>
      </w:r>
      <w:r w:rsidR="008035D7" w:rsidRPr="008035D7">
        <w:rPr>
          <w:rFonts w:ascii="Book Antiqua" w:hAnsi="Book Antiqua"/>
          <w:sz w:val="24"/>
          <w:szCs w:val="24"/>
        </w:rPr>
        <w:t>respuesta al correo enviado por el Lic. Alexis Hernández Gutiérrez, Profesional de la Dirección de Planificación con fecha del pasado 31 de mayo, con el asunto: “</w:t>
      </w:r>
      <w:r w:rsidR="008035D7" w:rsidRPr="008035D7">
        <w:rPr>
          <w:rFonts w:ascii="Book Antiqua" w:hAnsi="Book Antiqua"/>
          <w:i/>
          <w:iCs/>
          <w:sz w:val="24"/>
          <w:szCs w:val="24"/>
        </w:rPr>
        <w:t>2253- PLA-PP-TR-2023 Proceso de actualización de permisos en el Sistema de Proyección Plurianual. (Correcto)</w:t>
      </w:r>
      <w:r w:rsidR="008035D7" w:rsidRPr="008035D7">
        <w:rPr>
          <w:rFonts w:ascii="Book Antiqua" w:hAnsi="Book Antiqua"/>
          <w:sz w:val="24"/>
          <w:szCs w:val="24"/>
        </w:rPr>
        <w:t>”</w:t>
      </w:r>
      <w:r w:rsidR="00686CCF">
        <w:rPr>
          <w:rFonts w:ascii="Book Antiqua" w:hAnsi="Book Antiqua"/>
          <w:sz w:val="24"/>
          <w:szCs w:val="24"/>
        </w:rPr>
        <w:t>, sobre el detalle de usuarios del Sistema de Proyección Plurianual y sus perfiles</w:t>
      </w:r>
      <w:r w:rsidR="00B65673">
        <w:rPr>
          <w:rFonts w:ascii="Book Antiqua" w:hAnsi="Book Antiqua"/>
          <w:sz w:val="24"/>
          <w:szCs w:val="24"/>
        </w:rPr>
        <w:t xml:space="preserve"> en el Ministerio Público</w:t>
      </w:r>
      <w:r w:rsidR="008035D7" w:rsidRPr="008035D7">
        <w:rPr>
          <w:rFonts w:ascii="Book Antiqua" w:hAnsi="Book Antiqua"/>
          <w:sz w:val="24"/>
          <w:szCs w:val="24"/>
        </w:rPr>
        <w:t xml:space="preserve">. </w:t>
      </w:r>
      <w:r w:rsidR="00E5075A">
        <w:rPr>
          <w:rFonts w:ascii="Book Antiqua" w:hAnsi="Book Antiqua"/>
          <w:sz w:val="24"/>
          <w:szCs w:val="24"/>
        </w:rPr>
        <w:t>L</w:t>
      </w:r>
      <w:r w:rsidR="00E5075A" w:rsidRPr="00E5075A">
        <w:rPr>
          <w:rFonts w:ascii="Book Antiqua" w:hAnsi="Book Antiqua"/>
          <w:sz w:val="24"/>
          <w:szCs w:val="24"/>
        </w:rPr>
        <w:t>a Administración y la Unidad de Capacitación y Supervisión</w:t>
      </w:r>
      <w:r w:rsidR="00CE407C">
        <w:rPr>
          <w:rFonts w:ascii="Book Antiqua" w:hAnsi="Book Antiqua"/>
          <w:sz w:val="24"/>
          <w:szCs w:val="24"/>
        </w:rPr>
        <w:t>, ambas</w:t>
      </w:r>
      <w:r w:rsidR="00E5075A" w:rsidRPr="00E5075A">
        <w:rPr>
          <w:rFonts w:ascii="Book Antiqua" w:hAnsi="Book Antiqua"/>
          <w:sz w:val="24"/>
          <w:szCs w:val="24"/>
        </w:rPr>
        <w:t xml:space="preserve"> del Ministerio Público</w:t>
      </w:r>
      <w:r w:rsidR="00CE407C">
        <w:rPr>
          <w:rFonts w:ascii="Book Antiqua" w:hAnsi="Book Antiqua"/>
          <w:sz w:val="24"/>
          <w:szCs w:val="24"/>
        </w:rPr>
        <w:t>;</w:t>
      </w:r>
      <w:r w:rsidR="00E5075A" w:rsidRPr="00E5075A">
        <w:rPr>
          <w:rFonts w:ascii="Book Antiqua" w:hAnsi="Book Antiqua"/>
          <w:sz w:val="24"/>
          <w:szCs w:val="24"/>
        </w:rPr>
        <w:t xml:space="preserve"> </w:t>
      </w:r>
      <w:r w:rsidR="00E5075A">
        <w:rPr>
          <w:rFonts w:ascii="Book Antiqua" w:hAnsi="Book Antiqua"/>
          <w:sz w:val="24"/>
          <w:szCs w:val="24"/>
        </w:rPr>
        <w:t xml:space="preserve">tendrán plazo </w:t>
      </w:r>
      <w:r w:rsidR="008035D7" w:rsidRPr="008035D7">
        <w:rPr>
          <w:rFonts w:ascii="Book Antiqua" w:hAnsi="Book Antiqua"/>
          <w:sz w:val="24"/>
          <w:szCs w:val="24"/>
        </w:rPr>
        <w:t xml:space="preserve">a más tardar 15 días naturales posterior a que el Consejo Superior conozca </w:t>
      </w:r>
      <w:r w:rsidR="00B65673">
        <w:rPr>
          <w:rFonts w:ascii="Book Antiqua" w:hAnsi="Book Antiqua"/>
          <w:sz w:val="24"/>
          <w:szCs w:val="24"/>
        </w:rPr>
        <w:t>y apruebe las recomendaciones d</w:t>
      </w:r>
      <w:r w:rsidR="008035D7" w:rsidRPr="008035D7">
        <w:rPr>
          <w:rFonts w:ascii="Book Antiqua" w:hAnsi="Book Antiqua"/>
          <w:sz w:val="24"/>
          <w:szCs w:val="24"/>
        </w:rPr>
        <w:t>el presente oficio.</w:t>
      </w:r>
    </w:p>
    <w:p w14:paraId="6027703C" w14:textId="74BF992D" w:rsidR="00D76A52" w:rsidRDefault="00D76A52" w:rsidP="00A35B98">
      <w:pPr>
        <w:jc w:val="both"/>
        <w:rPr>
          <w:rFonts w:ascii="Book Antiqua" w:hAnsi="Book Antiqua"/>
          <w:sz w:val="24"/>
          <w:szCs w:val="24"/>
        </w:rPr>
      </w:pPr>
    </w:p>
    <w:p w14:paraId="75644742" w14:textId="230EAF2E" w:rsidR="00B41866" w:rsidRDefault="00B41866" w:rsidP="00A35B98">
      <w:pPr>
        <w:jc w:val="both"/>
        <w:rPr>
          <w:rFonts w:ascii="Book Antiqua" w:hAnsi="Book Antiqua"/>
          <w:sz w:val="24"/>
          <w:szCs w:val="24"/>
        </w:rPr>
      </w:pPr>
    </w:p>
    <w:p w14:paraId="05634976" w14:textId="4D05EDDC" w:rsidR="00B41866" w:rsidRDefault="00B41866" w:rsidP="00A35B98">
      <w:pPr>
        <w:jc w:val="both"/>
        <w:rPr>
          <w:rFonts w:ascii="Book Antiqua" w:hAnsi="Book Antiqua"/>
          <w:sz w:val="24"/>
          <w:szCs w:val="24"/>
        </w:rPr>
      </w:pPr>
    </w:p>
    <w:p w14:paraId="77830163" w14:textId="77D92574" w:rsidR="00B41866" w:rsidRDefault="00B41866" w:rsidP="00A35B98">
      <w:pPr>
        <w:jc w:val="both"/>
        <w:rPr>
          <w:rFonts w:ascii="Book Antiqua" w:hAnsi="Book Antiqua"/>
          <w:sz w:val="24"/>
          <w:szCs w:val="24"/>
        </w:rPr>
      </w:pPr>
    </w:p>
    <w:p w14:paraId="607EC1F5" w14:textId="77777777" w:rsidR="00B41866" w:rsidRDefault="00B41866" w:rsidP="00A35B98">
      <w:pPr>
        <w:jc w:val="both"/>
        <w:rPr>
          <w:rFonts w:ascii="Book Antiqua" w:hAnsi="Book Antiqua"/>
          <w:sz w:val="24"/>
          <w:szCs w:val="24"/>
        </w:rPr>
      </w:pPr>
    </w:p>
    <w:p w14:paraId="3A5E9745" w14:textId="21A58F37" w:rsidR="00D76A52" w:rsidRPr="009318CA" w:rsidRDefault="00D76A52" w:rsidP="00A35B98">
      <w:pPr>
        <w:jc w:val="both"/>
        <w:rPr>
          <w:rFonts w:ascii="Book Antiqua" w:hAnsi="Book Antiqua"/>
          <w:b/>
          <w:bCs/>
          <w:sz w:val="24"/>
          <w:szCs w:val="24"/>
        </w:rPr>
      </w:pPr>
      <w:r w:rsidRPr="009318CA">
        <w:rPr>
          <w:rFonts w:ascii="Book Antiqua" w:hAnsi="Book Antiqua"/>
          <w:b/>
          <w:bCs/>
          <w:sz w:val="24"/>
          <w:szCs w:val="24"/>
        </w:rPr>
        <w:t>A la Dirección de Planificación</w:t>
      </w:r>
    </w:p>
    <w:p w14:paraId="1348641B" w14:textId="77777777" w:rsidR="001648B8" w:rsidRPr="00D76A52" w:rsidRDefault="001648B8" w:rsidP="00A35B98">
      <w:pPr>
        <w:jc w:val="both"/>
        <w:rPr>
          <w:rFonts w:ascii="Book Antiqua" w:hAnsi="Book Antiqua"/>
          <w:sz w:val="24"/>
          <w:szCs w:val="24"/>
        </w:rPr>
      </w:pPr>
    </w:p>
    <w:p w14:paraId="4F899558" w14:textId="636FF227" w:rsidR="00D76A52" w:rsidRPr="009B2190" w:rsidRDefault="00680F10" w:rsidP="00A35B98">
      <w:pPr>
        <w:pStyle w:val="Prrafodelista"/>
        <w:numPr>
          <w:ilvl w:val="0"/>
          <w:numId w:val="6"/>
        </w:numPr>
        <w:jc w:val="both"/>
        <w:rPr>
          <w:rFonts w:ascii="Book Antiqua" w:hAnsi="Book Antiqua"/>
          <w:sz w:val="24"/>
          <w:szCs w:val="24"/>
        </w:rPr>
      </w:pPr>
      <w:r w:rsidRPr="009B2190">
        <w:rPr>
          <w:rFonts w:ascii="Book Antiqua" w:hAnsi="Book Antiqua"/>
          <w:sz w:val="24"/>
          <w:szCs w:val="24"/>
        </w:rPr>
        <w:t xml:space="preserve">Realizar la revisión de los permisos y perfiles </w:t>
      </w:r>
      <w:r w:rsidR="003C4CD2" w:rsidRPr="009B2190">
        <w:rPr>
          <w:rFonts w:ascii="Book Antiqua" w:hAnsi="Book Antiqua"/>
          <w:sz w:val="24"/>
          <w:szCs w:val="24"/>
        </w:rPr>
        <w:t>para el</w:t>
      </w:r>
      <w:r w:rsidRPr="009B2190">
        <w:rPr>
          <w:rFonts w:ascii="Book Antiqua" w:hAnsi="Book Antiqua"/>
          <w:sz w:val="24"/>
          <w:szCs w:val="24"/>
        </w:rPr>
        <w:t xml:space="preserve"> uso del Sistema de Proyección Plurianual correspondientes al </w:t>
      </w:r>
      <w:r w:rsidR="009B2190" w:rsidRPr="009B2190">
        <w:rPr>
          <w:rFonts w:ascii="Book Antiqua" w:hAnsi="Book Antiqua"/>
          <w:sz w:val="24"/>
          <w:szCs w:val="24"/>
        </w:rPr>
        <w:t>finalizar el segundo s</w:t>
      </w:r>
      <w:r w:rsidR="00435A79" w:rsidRPr="009B2190">
        <w:rPr>
          <w:rFonts w:ascii="Book Antiqua" w:hAnsi="Book Antiqua"/>
          <w:sz w:val="24"/>
          <w:szCs w:val="24"/>
        </w:rPr>
        <w:t>emestre 2023</w:t>
      </w:r>
      <w:r w:rsidR="007178FC" w:rsidRPr="009B2190">
        <w:rPr>
          <w:rFonts w:ascii="Book Antiqua" w:hAnsi="Book Antiqua"/>
          <w:sz w:val="24"/>
          <w:szCs w:val="24"/>
        </w:rPr>
        <w:t>,</w:t>
      </w:r>
      <w:r w:rsidR="003C4CD2" w:rsidRPr="009B2190">
        <w:rPr>
          <w:rFonts w:ascii="Book Antiqua" w:hAnsi="Book Antiqua"/>
          <w:sz w:val="24"/>
          <w:szCs w:val="24"/>
        </w:rPr>
        <w:t xml:space="preserve"> los cuales se administran en el Sistema de Seguridad PJ</w:t>
      </w:r>
      <w:r w:rsidR="0025525A" w:rsidRPr="009B2190">
        <w:rPr>
          <w:rFonts w:ascii="Book Antiqua" w:hAnsi="Book Antiqua"/>
          <w:sz w:val="24"/>
          <w:szCs w:val="24"/>
        </w:rPr>
        <w:t>.</w:t>
      </w:r>
      <w:r w:rsidR="00E44DAC" w:rsidRPr="009B2190">
        <w:rPr>
          <w:rFonts w:ascii="Book Antiqua" w:hAnsi="Book Antiqua"/>
          <w:sz w:val="24"/>
          <w:szCs w:val="24"/>
        </w:rPr>
        <w:t xml:space="preserve"> </w:t>
      </w:r>
    </w:p>
    <w:p w14:paraId="2C1ED4DC" w14:textId="77777777" w:rsidR="00406A12" w:rsidRDefault="00406A12" w:rsidP="00406A12">
      <w:pPr>
        <w:pStyle w:val="Prrafodelista"/>
        <w:jc w:val="both"/>
        <w:rPr>
          <w:rFonts w:ascii="Book Antiqua" w:hAnsi="Book Antiqua"/>
          <w:sz w:val="24"/>
          <w:szCs w:val="24"/>
        </w:rPr>
      </w:pPr>
    </w:p>
    <w:p w14:paraId="0C614818" w14:textId="4FC1189B" w:rsidR="0025525A" w:rsidRDefault="0025525A" w:rsidP="00A35B98">
      <w:pPr>
        <w:pStyle w:val="Prrafodelista"/>
        <w:numPr>
          <w:ilvl w:val="0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Dar seguimiento y aplicar los criterios definidos en </w:t>
      </w:r>
      <w:r w:rsidR="004E1A6F">
        <w:rPr>
          <w:rFonts w:ascii="Book Antiqua" w:hAnsi="Book Antiqua"/>
          <w:sz w:val="24"/>
          <w:szCs w:val="24"/>
        </w:rPr>
        <w:t>la recomendación 6.1 del presente informe.</w:t>
      </w:r>
    </w:p>
    <w:p w14:paraId="1025F302" w14:textId="77777777" w:rsidR="003C4CD2" w:rsidRDefault="003C4CD2" w:rsidP="003C4CD2">
      <w:pPr>
        <w:pStyle w:val="Prrafodelista"/>
        <w:jc w:val="both"/>
        <w:rPr>
          <w:rFonts w:ascii="Book Antiqua" w:hAnsi="Book Antiqua"/>
          <w:sz w:val="24"/>
          <w:szCs w:val="24"/>
        </w:rPr>
      </w:pPr>
    </w:p>
    <w:p w14:paraId="6C89E493" w14:textId="68D81394" w:rsidR="0096354A" w:rsidRPr="006A17E8" w:rsidRDefault="0096354A" w:rsidP="00A35B98">
      <w:pPr>
        <w:pStyle w:val="Prrafodelista"/>
        <w:numPr>
          <w:ilvl w:val="0"/>
          <w:numId w:val="6"/>
        </w:num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Dar seguimiento a la actualización de los permisos del Ministerio Público</w:t>
      </w:r>
      <w:r w:rsidR="00BB3BB6">
        <w:rPr>
          <w:rFonts w:ascii="Book Antiqua" w:hAnsi="Book Antiqua"/>
          <w:sz w:val="24"/>
          <w:szCs w:val="24"/>
        </w:rPr>
        <w:t xml:space="preserve"> y aplicar los cambios una vez que se tenga respuesta al respecto de este asunto.</w:t>
      </w:r>
    </w:p>
    <w:p w14:paraId="30ED1AB2" w14:textId="77777777" w:rsidR="00FF1CCE" w:rsidRDefault="00FF1CCE" w:rsidP="00A35B98">
      <w:pPr>
        <w:jc w:val="both"/>
        <w:rPr>
          <w:rFonts w:ascii="Book Antiqua" w:hAnsi="Book Antiqua"/>
          <w:sz w:val="24"/>
          <w:szCs w:val="24"/>
        </w:rPr>
      </w:pPr>
    </w:p>
    <w:p w14:paraId="327641A4" w14:textId="77777777" w:rsidR="00FF1CCE" w:rsidRPr="00DC49A8" w:rsidRDefault="00FF1CCE" w:rsidP="00AD490F">
      <w:pPr>
        <w:jc w:val="both"/>
        <w:rPr>
          <w:rFonts w:ascii="Book Antiqua" w:hAnsi="Book Antiqua"/>
          <w:sz w:val="24"/>
          <w:szCs w:val="24"/>
        </w:rPr>
      </w:pPr>
    </w:p>
    <w:p w14:paraId="32FCADEF" w14:textId="13F0E9BA" w:rsidR="008F7041" w:rsidRPr="00FF1CCE" w:rsidRDefault="00FF1CCE" w:rsidP="00FF1CCE">
      <w:pPr>
        <w:pStyle w:val="Prrafodelista"/>
        <w:numPr>
          <w:ilvl w:val="0"/>
          <w:numId w:val="3"/>
        </w:numPr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FF1CCE">
        <w:rPr>
          <w:rFonts w:ascii="Book Antiqua" w:hAnsi="Book Antiqua"/>
          <w:b/>
          <w:bCs/>
          <w:sz w:val="24"/>
          <w:szCs w:val="24"/>
        </w:rPr>
        <w:t xml:space="preserve">Anexos </w:t>
      </w:r>
    </w:p>
    <w:p w14:paraId="69151780" w14:textId="77777777" w:rsidR="00FF1CCE" w:rsidRDefault="00FF1CCE" w:rsidP="00AD490F">
      <w:pPr>
        <w:jc w:val="both"/>
        <w:rPr>
          <w:rFonts w:ascii="Book Antiqua" w:hAnsi="Book Antiqua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576"/>
        <w:gridCol w:w="5491"/>
        <w:gridCol w:w="1761"/>
      </w:tblGrid>
      <w:tr w:rsidR="00932CB4" w:rsidRPr="00932CB4" w14:paraId="1A9FF823" w14:textId="77777777" w:rsidTr="00180096">
        <w:tc>
          <w:tcPr>
            <w:tcW w:w="1576" w:type="dxa"/>
            <w:shd w:val="clear" w:color="auto" w:fill="44546A" w:themeFill="text2"/>
            <w:vAlign w:val="center"/>
          </w:tcPr>
          <w:p w14:paraId="76C787A0" w14:textId="3C390BD8" w:rsidR="00FF1CCE" w:rsidRPr="00932CB4" w:rsidRDefault="00EF7B33" w:rsidP="00932CB4">
            <w:pPr>
              <w:jc w:val="center"/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  <w:t>Consecutivo</w:t>
            </w:r>
          </w:p>
        </w:tc>
        <w:tc>
          <w:tcPr>
            <w:tcW w:w="5503" w:type="dxa"/>
            <w:shd w:val="clear" w:color="auto" w:fill="44546A" w:themeFill="text2"/>
            <w:vAlign w:val="center"/>
          </w:tcPr>
          <w:p w14:paraId="5FAB0507" w14:textId="2DF499A2" w:rsidR="00FF1CCE" w:rsidRPr="00932CB4" w:rsidRDefault="00EF7B33" w:rsidP="00932CB4">
            <w:pPr>
              <w:jc w:val="center"/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  <w:t>Descripción</w:t>
            </w:r>
          </w:p>
        </w:tc>
        <w:tc>
          <w:tcPr>
            <w:tcW w:w="1749" w:type="dxa"/>
            <w:shd w:val="clear" w:color="auto" w:fill="44546A" w:themeFill="text2"/>
            <w:vAlign w:val="center"/>
          </w:tcPr>
          <w:p w14:paraId="3EECB9C8" w14:textId="3533A6CE" w:rsidR="00FF1CCE" w:rsidRPr="00932CB4" w:rsidRDefault="00EF7B33" w:rsidP="00932CB4">
            <w:pPr>
              <w:jc w:val="center"/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Book Antiqua" w:hAnsi="Book Antiqua"/>
                <w:b/>
                <w:bCs/>
                <w:color w:val="FFFFFF" w:themeColor="background1"/>
                <w:sz w:val="24"/>
                <w:szCs w:val="24"/>
              </w:rPr>
              <w:t>Archivo</w:t>
            </w:r>
          </w:p>
        </w:tc>
      </w:tr>
      <w:tr w:rsidR="00FF1CCE" w14:paraId="08920FBE" w14:textId="77777777" w:rsidTr="00180096">
        <w:tc>
          <w:tcPr>
            <w:tcW w:w="1576" w:type="dxa"/>
            <w:vAlign w:val="center"/>
          </w:tcPr>
          <w:p w14:paraId="05FF1F53" w14:textId="1992FAB0" w:rsidR="00FF1CCE" w:rsidRDefault="00EF7B33" w:rsidP="00EF7B33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1</w:t>
            </w:r>
          </w:p>
        </w:tc>
        <w:tc>
          <w:tcPr>
            <w:tcW w:w="5503" w:type="dxa"/>
            <w:vAlign w:val="center"/>
          </w:tcPr>
          <w:p w14:paraId="27616701" w14:textId="6B7E5B3C" w:rsidR="003E4297" w:rsidRDefault="003E4297" w:rsidP="00AD490F">
            <w:pPr>
              <w:jc w:val="both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Reporte del Sistema de Seguridad PJ sobre los permisos y perfiles asignados en el Sistema de Proyección Plurianual al 24 de mayo de 2023.</w:t>
            </w:r>
          </w:p>
        </w:tc>
        <w:tc>
          <w:tcPr>
            <w:tcW w:w="1749" w:type="dxa"/>
            <w:vAlign w:val="center"/>
          </w:tcPr>
          <w:p w14:paraId="5EB95F83" w14:textId="2E82C865" w:rsidR="00FF1CCE" w:rsidRDefault="003E4297" w:rsidP="003E4297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object w:dxaOrig="1532" w:dyaOrig="991" w14:anchorId="6A4EA74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8.7pt" o:ole="">
                  <v:imagedata r:id="rId11" o:title=""/>
                </v:shape>
                <o:OLEObject Type="Embed" ProgID="Excel.Sheet.12" ShapeID="_x0000_i1025" DrawAspect="Icon" ObjectID="_1752393413" r:id="rId12"/>
              </w:object>
            </w:r>
          </w:p>
        </w:tc>
      </w:tr>
      <w:tr w:rsidR="00FF1CCE" w14:paraId="2CC59EBE" w14:textId="77777777" w:rsidTr="00180096">
        <w:tc>
          <w:tcPr>
            <w:tcW w:w="1576" w:type="dxa"/>
            <w:vAlign w:val="center"/>
          </w:tcPr>
          <w:p w14:paraId="667295C2" w14:textId="72293984" w:rsidR="00FF1CCE" w:rsidRDefault="00220F66" w:rsidP="00EF7B33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2</w:t>
            </w:r>
          </w:p>
        </w:tc>
        <w:tc>
          <w:tcPr>
            <w:tcW w:w="5503" w:type="dxa"/>
            <w:vAlign w:val="center"/>
          </w:tcPr>
          <w:p w14:paraId="54E813FC" w14:textId="744B79A6" w:rsidR="00FF1CCE" w:rsidRDefault="00220F66" w:rsidP="00AD490F">
            <w:pPr>
              <w:jc w:val="both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Detalle de correos para notificar la eliminación de permisos, producto de la revisión realizada.</w:t>
            </w:r>
          </w:p>
        </w:tc>
        <w:tc>
          <w:tcPr>
            <w:tcW w:w="1749" w:type="dxa"/>
            <w:vAlign w:val="center"/>
          </w:tcPr>
          <w:p w14:paraId="66538296" w14:textId="2B1AF4ED" w:rsidR="00FF1CCE" w:rsidRDefault="00220F66" w:rsidP="003E4297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object w:dxaOrig="1532" w:dyaOrig="991" w14:anchorId="4432F68C">
                <v:shape id="_x0000_i1026" type="#_x0000_t75" style="width:77.4pt;height:48.7pt" o:ole="">
                  <v:imagedata r:id="rId13" o:title=""/>
                </v:shape>
                <o:OLEObject Type="Embed" ProgID="Package" ShapeID="_x0000_i1026" DrawAspect="Icon" ObjectID="_1752393414" r:id="rId14"/>
              </w:object>
            </w:r>
          </w:p>
        </w:tc>
      </w:tr>
      <w:tr w:rsidR="00FF1CCE" w14:paraId="4299F2E7" w14:textId="77777777" w:rsidTr="00180096">
        <w:tc>
          <w:tcPr>
            <w:tcW w:w="1576" w:type="dxa"/>
            <w:vAlign w:val="center"/>
          </w:tcPr>
          <w:p w14:paraId="3467A83B" w14:textId="744A6E9F" w:rsidR="00FF1CCE" w:rsidRDefault="003822A9" w:rsidP="00EF7B33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3</w:t>
            </w:r>
          </w:p>
        </w:tc>
        <w:tc>
          <w:tcPr>
            <w:tcW w:w="5503" w:type="dxa"/>
            <w:vAlign w:val="center"/>
          </w:tcPr>
          <w:p w14:paraId="07ADA4AC" w14:textId="446FD727" w:rsidR="00FF1CCE" w:rsidRDefault="0054114F" w:rsidP="00AD490F">
            <w:pPr>
              <w:jc w:val="both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Detalle de correos enviados a centros de responsabilidad para actualizar el detalle de permisos y perfiles en el Sistema de Proyección Plurianual.</w:t>
            </w:r>
          </w:p>
        </w:tc>
        <w:tc>
          <w:tcPr>
            <w:tcW w:w="1749" w:type="dxa"/>
            <w:vAlign w:val="center"/>
          </w:tcPr>
          <w:p w14:paraId="2B9307AB" w14:textId="5E12E114" w:rsidR="00FF1CCE" w:rsidRDefault="003822A9" w:rsidP="003E4297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object w:dxaOrig="1532" w:dyaOrig="991" w14:anchorId="155199DB">
                <v:shape id="_x0000_i1027" type="#_x0000_t75" style="width:77.4pt;height:48.7pt" o:ole="">
                  <v:imagedata r:id="rId15" o:title=""/>
                </v:shape>
                <o:OLEObject Type="Embed" ProgID="Package" ShapeID="_x0000_i1027" DrawAspect="Icon" ObjectID="_1752393415" r:id="rId16"/>
              </w:object>
            </w:r>
          </w:p>
        </w:tc>
      </w:tr>
      <w:tr w:rsidR="00FF1CCE" w14:paraId="6466959B" w14:textId="77777777" w:rsidTr="00180096">
        <w:tc>
          <w:tcPr>
            <w:tcW w:w="1576" w:type="dxa"/>
            <w:vAlign w:val="center"/>
          </w:tcPr>
          <w:p w14:paraId="27086235" w14:textId="3D17B319" w:rsidR="00FF1CCE" w:rsidRDefault="009840FF" w:rsidP="00EF7B33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4</w:t>
            </w:r>
          </w:p>
        </w:tc>
        <w:tc>
          <w:tcPr>
            <w:tcW w:w="5503" w:type="dxa"/>
            <w:vAlign w:val="center"/>
          </w:tcPr>
          <w:p w14:paraId="07AC6060" w14:textId="4B6E5128" w:rsidR="00FF1CCE" w:rsidRDefault="009840FF" w:rsidP="00AD490F">
            <w:pPr>
              <w:jc w:val="both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Respuesta de las oficinas para realizar los ajustes y modificaciones en los permisos y perfiles asignados en el Sistema de Proyección Plurianual</w:t>
            </w:r>
            <w:r w:rsidR="007C71EC">
              <w:rPr>
                <w:rFonts w:ascii="Book Antiqua" w:hAnsi="Book Antiqua"/>
                <w:sz w:val="24"/>
                <w:szCs w:val="24"/>
              </w:rPr>
              <w:t>.</w:t>
            </w:r>
          </w:p>
        </w:tc>
        <w:tc>
          <w:tcPr>
            <w:tcW w:w="1749" w:type="dxa"/>
            <w:vAlign w:val="center"/>
          </w:tcPr>
          <w:p w14:paraId="7AFA0389" w14:textId="37767B58" w:rsidR="00FF1CCE" w:rsidRDefault="007C71EC" w:rsidP="003E4297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object w:dxaOrig="1532" w:dyaOrig="991" w14:anchorId="5766C099">
                <v:shape id="_x0000_i1028" type="#_x0000_t75" style="width:77.4pt;height:48.7pt" o:ole="">
                  <v:imagedata r:id="rId17" o:title=""/>
                </v:shape>
                <o:OLEObject Type="Embed" ProgID="Package" ShapeID="_x0000_i1028" DrawAspect="Icon" ObjectID="_1752393416" r:id="rId18"/>
              </w:object>
            </w:r>
          </w:p>
        </w:tc>
      </w:tr>
      <w:tr w:rsidR="000808C3" w14:paraId="26F8C2C3" w14:textId="77777777" w:rsidTr="00180096">
        <w:tc>
          <w:tcPr>
            <w:tcW w:w="1576" w:type="dxa"/>
            <w:vAlign w:val="center"/>
          </w:tcPr>
          <w:p w14:paraId="3BA616F4" w14:textId="6F8696A7" w:rsidR="000808C3" w:rsidRDefault="00AF65CB" w:rsidP="00EF7B33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5</w:t>
            </w:r>
          </w:p>
        </w:tc>
        <w:tc>
          <w:tcPr>
            <w:tcW w:w="5503" w:type="dxa"/>
            <w:vAlign w:val="center"/>
          </w:tcPr>
          <w:p w14:paraId="6DCB6DCC" w14:textId="484C20A1" w:rsidR="000808C3" w:rsidRDefault="00AF65CB" w:rsidP="00AD490F">
            <w:pPr>
              <w:jc w:val="both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 xml:space="preserve">Reporte del Sistema de Seguridad PJ con corte al 20-06-2023, con el detalle de usuarios activos </w:t>
            </w:r>
            <w:r w:rsidR="00C10EFB">
              <w:rPr>
                <w:rFonts w:ascii="Book Antiqua" w:hAnsi="Book Antiqua"/>
                <w:sz w:val="24"/>
                <w:szCs w:val="24"/>
              </w:rPr>
              <w:t>según permiso y perfil en el Sistema de Proyección Plurianual.</w:t>
            </w:r>
          </w:p>
        </w:tc>
        <w:tc>
          <w:tcPr>
            <w:tcW w:w="1749" w:type="dxa"/>
            <w:vAlign w:val="center"/>
          </w:tcPr>
          <w:p w14:paraId="30401F2D" w14:textId="167B8866" w:rsidR="000808C3" w:rsidRDefault="00AF65CB" w:rsidP="003E4297">
            <w:pPr>
              <w:jc w:val="center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object w:dxaOrig="1532" w:dyaOrig="991" w14:anchorId="1C2C6E0D">
                <v:shape id="_x0000_i1029" type="#_x0000_t75" style="width:77.4pt;height:48.7pt" o:ole="">
                  <v:imagedata r:id="rId19" o:title=""/>
                </v:shape>
                <o:OLEObject Type="Embed" ProgID="Excel.Sheet.12" ShapeID="_x0000_i1029" DrawAspect="Icon" ObjectID="_1752393417" r:id="rId20"/>
              </w:object>
            </w:r>
          </w:p>
        </w:tc>
      </w:tr>
    </w:tbl>
    <w:p w14:paraId="7185AEF4" w14:textId="77777777" w:rsidR="00FF1CCE" w:rsidRDefault="00FF1CCE" w:rsidP="00AD490F">
      <w:pPr>
        <w:jc w:val="both"/>
        <w:rPr>
          <w:rFonts w:ascii="Book Antiqua" w:hAnsi="Book Antiqua"/>
          <w:sz w:val="24"/>
          <w:szCs w:val="24"/>
        </w:rPr>
      </w:pPr>
    </w:p>
    <w:p w14:paraId="29892D0D" w14:textId="79E3C6B7" w:rsidR="008F7041" w:rsidRDefault="008F7041" w:rsidP="00AD490F">
      <w:pPr>
        <w:jc w:val="both"/>
        <w:rPr>
          <w:rFonts w:ascii="Book Antiqua" w:hAnsi="Book Antiqua"/>
          <w:iCs/>
          <w:spacing w:val="-3"/>
          <w:sz w:val="24"/>
          <w:szCs w:val="24"/>
        </w:rPr>
      </w:pPr>
    </w:p>
    <w:p w14:paraId="324B5E35" w14:textId="1069D752" w:rsidR="00B41866" w:rsidRDefault="00B41866" w:rsidP="00AD490F">
      <w:pPr>
        <w:jc w:val="both"/>
        <w:rPr>
          <w:rFonts w:ascii="Book Antiqua" w:hAnsi="Book Antiqua"/>
          <w:iCs/>
          <w:spacing w:val="-3"/>
          <w:sz w:val="24"/>
          <w:szCs w:val="24"/>
        </w:rPr>
      </w:pPr>
    </w:p>
    <w:p w14:paraId="477623E1" w14:textId="1A4B4655" w:rsidR="00B41866" w:rsidRDefault="00B41866" w:rsidP="00AD490F">
      <w:pPr>
        <w:jc w:val="both"/>
        <w:rPr>
          <w:rFonts w:ascii="Book Antiqua" w:hAnsi="Book Antiqua"/>
          <w:iCs/>
          <w:spacing w:val="-3"/>
          <w:sz w:val="24"/>
          <w:szCs w:val="24"/>
        </w:rPr>
      </w:pPr>
    </w:p>
    <w:p w14:paraId="54D5EB51" w14:textId="2DB1645C" w:rsidR="00B41866" w:rsidRDefault="00B41866" w:rsidP="00AD490F">
      <w:pPr>
        <w:jc w:val="both"/>
        <w:rPr>
          <w:rFonts w:ascii="Book Antiqua" w:hAnsi="Book Antiqua"/>
          <w:iCs/>
          <w:spacing w:val="-3"/>
          <w:sz w:val="24"/>
          <w:szCs w:val="24"/>
        </w:rPr>
      </w:pPr>
    </w:p>
    <w:p w14:paraId="0E92183A" w14:textId="77777777" w:rsidR="008F7041" w:rsidRPr="00514F4B" w:rsidRDefault="008F7041" w:rsidP="008F7041">
      <w:pPr>
        <w:jc w:val="both"/>
        <w:rPr>
          <w:rFonts w:ascii="Book Antiqua" w:hAnsi="Book Antiqua" w:cs="Cambria Math"/>
          <w:sz w:val="24"/>
          <w:szCs w:val="24"/>
        </w:rPr>
      </w:pPr>
      <w:r w:rsidRPr="00514F4B">
        <w:rPr>
          <w:rFonts w:ascii="Book Antiqua" w:hAnsi="Book Antiqua" w:cs="Cambria Math"/>
          <w:sz w:val="24"/>
          <w:szCs w:val="24"/>
        </w:rPr>
        <w:t>Atentamente,</w:t>
      </w:r>
    </w:p>
    <w:p w14:paraId="15B82E02" w14:textId="57A4DE74" w:rsidR="008F7041" w:rsidRDefault="008F7041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6AF6FED3" w14:textId="209ADA11" w:rsidR="00B41866" w:rsidRDefault="00B41866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55C9BA66" w14:textId="77777777" w:rsidR="008F7041" w:rsidRDefault="008F7041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5E7DB788" w14:textId="38DCA08B" w:rsidR="004522DD" w:rsidRPr="00364B85" w:rsidRDefault="004522DD" w:rsidP="004522DD">
      <w:pPr>
        <w:jc w:val="both"/>
        <w:rPr>
          <w:rFonts w:ascii="Book Antiqua" w:hAnsi="Book Antiqua"/>
          <w:iCs/>
          <w:spacing w:val="-3"/>
          <w:sz w:val="24"/>
          <w:szCs w:val="24"/>
        </w:rPr>
      </w:pPr>
      <w:r w:rsidRPr="00364B85">
        <w:rPr>
          <w:rFonts w:ascii="Book Antiqua" w:hAnsi="Book Antiqua"/>
          <w:iCs/>
          <w:spacing w:val="-3"/>
          <w:sz w:val="24"/>
          <w:szCs w:val="24"/>
        </w:rPr>
        <w:t>Máster</w:t>
      </w:r>
      <w:r w:rsidR="00F75EC4">
        <w:rPr>
          <w:rFonts w:ascii="Book Antiqua" w:hAnsi="Book Antiqua"/>
          <w:iCs/>
          <w:spacing w:val="-3"/>
          <w:sz w:val="24"/>
          <w:szCs w:val="24"/>
        </w:rPr>
        <w:t xml:space="preserve"> </w:t>
      </w:r>
      <w:r w:rsidRPr="00364B85">
        <w:rPr>
          <w:rFonts w:ascii="Book Antiqua" w:hAnsi="Book Antiqua"/>
          <w:iCs/>
          <w:spacing w:val="-3"/>
          <w:sz w:val="24"/>
          <w:szCs w:val="24"/>
        </w:rPr>
        <w:t>Erick Antonio Mora Leiva, Jefe</w:t>
      </w:r>
    </w:p>
    <w:p w14:paraId="17F6C8FB" w14:textId="77777777" w:rsidR="004522DD" w:rsidRDefault="004522DD" w:rsidP="004522DD">
      <w:pPr>
        <w:jc w:val="both"/>
        <w:rPr>
          <w:rFonts w:ascii="Book Antiqua" w:hAnsi="Book Antiqua"/>
          <w:iCs/>
          <w:spacing w:val="-3"/>
          <w:sz w:val="24"/>
          <w:szCs w:val="24"/>
        </w:rPr>
      </w:pPr>
      <w:r w:rsidRPr="00364B85">
        <w:rPr>
          <w:rFonts w:ascii="Book Antiqua" w:hAnsi="Book Antiqua"/>
          <w:iCs/>
          <w:spacing w:val="-3"/>
          <w:sz w:val="24"/>
          <w:szCs w:val="24"/>
        </w:rPr>
        <w:t>Jefe Proceso de Planeación y Evaluación</w:t>
      </w:r>
    </w:p>
    <w:p w14:paraId="3700B352" w14:textId="49343B70" w:rsidR="008F7041" w:rsidRDefault="008F7041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73D918B8" w14:textId="77777777" w:rsidR="00B41866" w:rsidRDefault="00B41866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501C66A4" w14:textId="77777777" w:rsidR="00B565E1" w:rsidRPr="00265777" w:rsidRDefault="00B565E1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30EC2995" w14:textId="77777777" w:rsidR="008F7041" w:rsidRPr="00576B45" w:rsidRDefault="008F7041" w:rsidP="008F7041">
      <w:pPr>
        <w:jc w:val="both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Lic. </w:t>
      </w:r>
      <w:r w:rsidRPr="00533BE0"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Minor </w:t>
      </w:r>
      <w:r w:rsidRPr="00576B45">
        <w:rPr>
          <w:rFonts w:ascii="Book Antiqua" w:hAnsi="Book Antiqua" w:cs="Book Antiqua"/>
          <w:snapToGrid w:val="0"/>
          <w:sz w:val="24"/>
          <w:szCs w:val="24"/>
        </w:rPr>
        <w:t xml:space="preserve">Alvarado Chaves, </w:t>
      </w:r>
      <w:proofErr w:type="gramStart"/>
      <w:r w:rsidRPr="00576B45">
        <w:rPr>
          <w:rFonts w:ascii="Book Antiqua" w:hAnsi="Book Antiqua" w:cs="Book Antiqua"/>
          <w:snapToGrid w:val="0"/>
          <w:sz w:val="24"/>
          <w:szCs w:val="24"/>
        </w:rPr>
        <w:t>Jefe</w:t>
      </w:r>
      <w:proofErr w:type="gramEnd"/>
      <w:r w:rsidRPr="00576B45">
        <w:rPr>
          <w:rFonts w:ascii="Book Antiqua" w:hAnsi="Book Antiqua" w:cs="Book Antiqua"/>
          <w:snapToGrid w:val="0"/>
          <w:sz w:val="24"/>
          <w:szCs w:val="24"/>
        </w:rPr>
        <w:t xml:space="preserve"> </w:t>
      </w:r>
    </w:p>
    <w:p w14:paraId="6F03F5F8" w14:textId="77777777" w:rsidR="008F7041" w:rsidRPr="00265777" w:rsidRDefault="008F7041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  <w:r w:rsidRPr="00576B45">
        <w:rPr>
          <w:rFonts w:ascii="Book Antiqua" w:hAnsi="Book Antiqua" w:cs="Book Antiqua"/>
          <w:snapToGrid w:val="0"/>
          <w:sz w:val="24"/>
          <w:szCs w:val="24"/>
        </w:rPr>
        <w:t>Subproceso de Formulación de</w:t>
      </w:r>
      <w:r w:rsidRPr="00533BE0"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Presupuesto y</w:t>
      </w:r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</w:t>
      </w:r>
      <w:r w:rsidRPr="00533BE0">
        <w:rPr>
          <w:rFonts w:ascii="Book Antiqua" w:hAnsi="Book Antiqua" w:cs="Book Antiqua"/>
          <w:snapToGrid w:val="0"/>
          <w:sz w:val="24"/>
          <w:szCs w:val="24"/>
          <w:lang w:val="pt-BR"/>
        </w:rPr>
        <w:t>Portafolio de Proyectos</w:t>
      </w:r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Institucional</w:t>
      </w:r>
    </w:p>
    <w:p w14:paraId="060017D2" w14:textId="6A962D4C" w:rsidR="008F7041" w:rsidRDefault="008F7041" w:rsidP="008F7041">
      <w:pPr>
        <w:rPr>
          <w:rFonts w:ascii="Book Antiqua" w:hAnsi="Book Antiqua"/>
          <w:b/>
          <w:bCs/>
          <w:sz w:val="28"/>
          <w:szCs w:val="28"/>
          <w:lang w:val="es-ES" w:eastAsia="ar-SA"/>
        </w:rPr>
      </w:pPr>
    </w:p>
    <w:p w14:paraId="1E54B087" w14:textId="3204DE72" w:rsidR="00B41866" w:rsidRDefault="00B41866" w:rsidP="008F7041">
      <w:pPr>
        <w:rPr>
          <w:rFonts w:ascii="Book Antiqua" w:hAnsi="Book Antiqua"/>
          <w:b/>
          <w:bCs/>
          <w:sz w:val="28"/>
          <w:szCs w:val="28"/>
          <w:lang w:val="es-ES" w:eastAsia="ar-SA"/>
        </w:rPr>
      </w:pPr>
    </w:p>
    <w:p w14:paraId="7FD6861D" w14:textId="77777777" w:rsidR="00B41866" w:rsidRDefault="00B41866" w:rsidP="008F7041">
      <w:pPr>
        <w:rPr>
          <w:rFonts w:ascii="Book Antiqua" w:hAnsi="Book Antiqua"/>
          <w:b/>
          <w:bCs/>
          <w:sz w:val="28"/>
          <w:szCs w:val="28"/>
          <w:lang w:val="es-ES" w:eastAsia="ar-SA"/>
        </w:rPr>
      </w:pPr>
    </w:p>
    <w:p w14:paraId="6B3ECC5B" w14:textId="77777777" w:rsidR="00C56E09" w:rsidRPr="00C56E09" w:rsidRDefault="00B565E1" w:rsidP="00C56E09">
      <w:pPr>
        <w:rPr>
          <w:rFonts w:ascii="Book Antiqua" w:hAnsi="Book Antiqua"/>
          <w:lang w:val="es-ES" w:eastAsia="ar-SA"/>
        </w:rPr>
      </w:pPr>
      <w:r w:rsidRPr="00C56E09">
        <w:rPr>
          <w:rFonts w:ascii="Book Antiqua" w:hAnsi="Book Antiqua"/>
          <w:lang w:val="es-ES" w:eastAsia="ar-SA"/>
        </w:rPr>
        <w:t>Copias: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38"/>
      </w:tblGrid>
      <w:tr w:rsidR="00C56E09" w14:paraId="0D6DC628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0BB00D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Regional Ciudad Judicial San Joaquín de Flores</w:t>
            </w:r>
          </w:p>
        </w:tc>
      </w:tr>
      <w:tr w:rsidR="00C56E09" w14:paraId="07D8DBF2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757A16E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Regional de Turrialba</w:t>
            </w:r>
          </w:p>
        </w:tc>
      </w:tr>
      <w:tr w:rsidR="00C56E09" w14:paraId="6834DF7D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57A845E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Auditoría Judicial</w:t>
            </w:r>
          </w:p>
        </w:tc>
      </w:tr>
      <w:tr w:rsidR="00C56E09" w14:paraId="65EF8614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F6EBA57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Centro de Apoyo, Coordinación y Mejoramiento Función Jurisdiccional</w:t>
            </w:r>
          </w:p>
        </w:tc>
      </w:tr>
      <w:tr w:rsidR="00C56E09" w14:paraId="23AAC11C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0F78B60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Centro de Conciliación del Poder Judicial</w:t>
            </w:r>
          </w:p>
        </w:tc>
      </w:tr>
      <w:tr w:rsidR="00C56E09" w14:paraId="07CED2B0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8BF23D7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Centro Electrónico de Información Jurisprudencial</w:t>
            </w:r>
          </w:p>
        </w:tc>
      </w:tr>
      <w:tr w:rsidR="00C56E09" w14:paraId="47DAC2AB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4756CC7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Circuito Judicial Cartago</w:t>
            </w:r>
          </w:p>
        </w:tc>
      </w:tr>
      <w:tr w:rsidR="00C56E09" w14:paraId="57ED183D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E6AF2B0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Circuito Judicial Heredia</w:t>
            </w:r>
          </w:p>
        </w:tc>
      </w:tr>
      <w:tr w:rsidR="00C56E09" w14:paraId="308CDBF6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DC7AEE2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Circuito Judicial Puntarenas</w:t>
            </w:r>
          </w:p>
        </w:tc>
      </w:tr>
      <w:tr w:rsidR="00C56E09" w14:paraId="59F20656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6DF2743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Comisión Nacional Mejoramiento de Justicia</w:t>
            </w:r>
          </w:p>
        </w:tc>
      </w:tr>
      <w:tr w:rsidR="00C56E09" w14:paraId="0EF49EE5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AD027BD" w14:textId="77777777" w:rsidR="00C56E09" w:rsidRP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 w:rsidRPr="00C56E09">
              <w:rPr>
                <w:rFonts w:ascii="Book Antiqua" w:hAnsi="Book Antiqua"/>
                <w:sz w:val="18"/>
                <w:szCs w:val="18"/>
                <w:lang w:eastAsia="es-CR"/>
              </w:rPr>
              <w:t>Comisión de Acceso a la Justicia</w:t>
            </w:r>
          </w:p>
          <w:p w14:paraId="63F55B1B" w14:textId="77777777" w:rsidR="00C56E09" w:rsidRP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 w:rsidRPr="00C56E09">
              <w:rPr>
                <w:rFonts w:ascii="Book Antiqua" w:hAnsi="Book Antiqua"/>
                <w:sz w:val="18"/>
                <w:szCs w:val="18"/>
                <w:lang w:eastAsia="es-CR"/>
              </w:rPr>
              <w:t>Comisión de la Jurisdicción Agraria y Agroambiental</w:t>
            </w:r>
          </w:p>
          <w:p w14:paraId="34E9F8A5" w14:textId="1E8E3E59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 w:rsidRPr="00C56E09">
              <w:rPr>
                <w:rFonts w:ascii="Book Antiqua" w:hAnsi="Book Antiqua"/>
                <w:sz w:val="18"/>
                <w:szCs w:val="18"/>
                <w:lang w:eastAsia="es-CR"/>
              </w:rPr>
              <w:t>Comisión de la Gestión Ambiental</w:t>
            </w:r>
          </w:p>
        </w:tc>
      </w:tr>
      <w:tr w:rsidR="00C56E09" w14:paraId="31AAEFB6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9807F92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Contraloría de Servicios</w:t>
            </w:r>
          </w:p>
        </w:tc>
      </w:tr>
      <w:tr w:rsidR="00C56E09" w14:paraId="70215182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5BAF3A2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 xml:space="preserve">Defensa Pública </w:t>
            </w:r>
          </w:p>
        </w:tc>
      </w:tr>
      <w:tr w:rsidR="00C56E09" w14:paraId="5A41345C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940E941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Departamento de Prensa y Comunicación Organizacional</w:t>
            </w:r>
          </w:p>
        </w:tc>
      </w:tr>
      <w:tr w:rsidR="00C56E09" w14:paraId="3585FBC3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2828DC8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Despacho de la Presidencia</w:t>
            </w:r>
          </w:p>
        </w:tc>
      </w:tr>
      <w:tr w:rsidR="00C56E09" w14:paraId="6B8E798C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01833F7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Dirección de Gestión Humana</w:t>
            </w:r>
          </w:p>
        </w:tc>
      </w:tr>
      <w:tr w:rsidR="00C56E09" w14:paraId="68D5FED6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3D9E293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Dirección de Planificación</w:t>
            </w:r>
          </w:p>
        </w:tc>
      </w:tr>
      <w:tr w:rsidR="00C56E09" w14:paraId="76C9714D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49E44FC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Dirección de Tecnología de Información y Comunicaciones</w:t>
            </w:r>
          </w:p>
        </w:tc>
      </w:tr>
      <w:tr w:rsidR="00C56E09" w14:paraId="64079FF8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90C9D9F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Dirección Ejecutiva</w:t>
            </w:r>
          </w:p>
        </w:tc>
      </w:tr>
      <w:tr w:rsidR="00C56E09" w14:paraId="3987B2CF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390EAAD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Dirección Jurídica</w:t>
            </w:r>
          </w:p>
        </w:tc>
      </w:tr>
      <w:tr w:rsidR="00C56E09" w14:paraId="239A46FD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5E37F60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Escuela Judicial</w:t>
            </w:r>
          </w:p>
        </w:tc>
      </w:tr>
      <w:tr w:rsidR="00C56E09" w14:paraId="18784EA4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0A22BD4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lastRenderedPageBreak/>
              <w:t>Junta Administradora del Fondo de Jubilaciones y Pensiones</w:t>
            </w:r>
          </w:p>
        </w:tc>
      </w:tr>
      <w:tr w:rsidR="00C56E09" w14:paraId="3CEC5434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A6DAF56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 w:rsidRPr="00C56E09">
              <w:rPr>
                <w:rFonts w:ascii="Book Antiqua" w:hAnsi="Book Antiqua"/>
                <w:sz w:val="18"/>
                <w:szCs w:val="18"/>
                <w:lang w:eastAsia="es-CR"/>
              </w:rPr>
              <w:t>Programa de Justicia Restaurativa</w:t>
            </w:r>
          </w:p>
        </w:tc>
      </w:tr>
      <w:tr w:rsidR="00C56E09" w14:paraId="7C4AAE58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1672030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Ministerio Público</w:t>
            </w:r>
          </w:p>
        </w:tc>
      </w:tr>
      <w:tr w:rsidR="00C56E09" w14:paraId="63286836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80F6F29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Oficina de Control Interno</w:t>
            </w:r>
          </w:p>
        </w:tc>
      </w:tr>
      <w:tr w:rsidR="00C56E09" w14:paraId="569C9CAE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032C42C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Oficina de Cumplimiento</w:t>
            </w:r>
          </w:p>
        </w:tc>
      </w:tr>
      <w:tr w:rsidR="00C56E09" w14:paraId="471E0FE1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133B11A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Organismo de Investigación Judicial</w:t>
            </w:r>
          </w:p>
        </w:tc>
      </w:tr>
      <w:tr w:rsidR="00C56E09" w14:paraId="2028F1F2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75417FB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Primer Circuito Judicial Guanacaste</w:t>
            </w:r>
          </w:p>
        </w:tc>
      </w:tr>
      <w:tr w:rsidR="00C56E09" w14:paraId="0A961703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DD68AC2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Primer Circuito Judicial San José</w:t>
            </w:r>
          </w:p>
        </w:tc>
      </w:tr>
      <w:tr w:rsidR="00C56E09" w14:paraId="298E92CA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AFD7C19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Primer Circuito Judicial Zona Sur</w:t>
            </w:r>
          </w:p>
        </w:tc>
      </w:tr>
      <w:tr w:rsidR="00C56E09" w14:paraId="301A2CA2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DA222B4" w14:textId="3DBD971A" w:rsidR="00C56E09" w:rsidRP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 w:rsidRPr="00C56E09">
              <w:rPr>
                <w:rFonts w:ascii="Book Antiqua" w:hAnsi="Book Antiqua"/>
                <w:sz w:val="18"/>
                <w:szCs w:val="18"/>
                <w:lang w:eastAsia="es-CR"/>
              </w:rPr>
              <w:t>Sala Primera</w:t>
            </w:r>
          </w:p>
        </w:tc>
      </w:tr>
      <w:tr w:rsidR="00C56E09" w14:paraId="02FD7B45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1985012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Sala Segunda</w:t>
            </w:r>
          </w:p>
          <w:p w14:paraId="2B44B435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Sala Tercera</w:t>
            </w:r>
          </w:p>
          <w:p w14:paraId="05C21DCA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Sala Constitucional</w:t>
            </w:r>
          </w:p>
        </w:tc>
      </w:tr>
      <w:tr w:rsidR="00C56E09" w14:paraId="1EAE883C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16EB1F9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Secretaría Técnica de Género y Acceso a la Justicia</w:t>
            </w:r>
          </w:p>
        </w:tc>
      </w:tr>
      <w:tr w:rsidR="00C56E09" w14:paraId="16334723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8AD2A0F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Segundo Circuito Judicial Alajuela</w:t>
            </w:r>
          </w:p>
        </w:tc>
      </w:tr>
      <w:tr w:rsidR="00C56E09" w14:paraId="5CC59763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83CBA58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Segundo Circuito Judicial San José</w:t>
            </w:r>
          </w:p>
        </w:tc>
      </w:tr>
      <w:tr w:rsidR="00C56E09" w14:paraId="713A4DD9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34D8D81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Segundo Circuito Judicial Zona Atlántica</w:t>
            </w:r>
          </w:p>
        </w:tc>
      </w:tr>
      <w:tr w:rsidR="00C56E09" w:rsidRPr="00C56E09" w14:paraId="21A72900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4C982AE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Segundo Circuito Judicial Zona Sur</w:t>
            </w:r>
          </w:p>
        </w:tc>
      </w:tr>
      <w:tr w:rsidR="00C56E09" w:rsidRPr="00C56E09" w14:paraId="40C0903D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4DCAC09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 w:rsidRPr="00C56E09">
              <w:rPr>
                <w:rFonts w:ascii="Book Antiqua" w:hAnsi="Book Antiqua"/>
                <w:sz w:val="18"/>
                <w:szCs w:val="18"/>
                <w:lang w:eastAsia="es-CR"/>
              </w:rPr>
              <w:t>Servicio de Atención y Protección de Víctimas y Testigos (Programa 950)</w:t>
            </w:r>
          </w:p>
        </w:tc>
      </w:tr>
      <w:tr w:rsidR="00C56E09" w:rsidRPr="00C56E09" w14:paraId="7801739B" w14:textId="77777777" w:rsidTr="00C56E09">
        <w:trPr>
          <w:trHeight w:val="300"/>
        </w:trPr>
        <w:tc>
          <w:tcPr>
            <w:tcW w:w="5000" w:type="pct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66A4C20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Administración Tercer Circuito Judicial Alajuela</w:t>
            </w:r>
          </w:p>
          <w:p w14:paraId="26F74AE8" w14:textId="77777777" w:rsidR="00C56E09" w:rsidRDefault="00C56E09" w:rsidP="00C56E09">
            <w:pPr>
              <w:pStyle w:val="Prrafodelista"/>
              <w:numPr>
                <w:ilvl w:val="0"/>
                <w:numId w:val="8"/>
              </w:numPr>
              <w:spacing w:line="252" w:lineRule="auto"/>
              <w:rPr>
                <w:rFonts w:ascii="Book Antiqua" w:hAnsi="Book Antiqua"/>
                <w:sz w:val="18"/>
                <w:szCs w:val="18"/>
                <w:lang w:eastAsia="es-CR"/>
              </w:rPr>
            </w:pPr>
            <w:r>
              <w:rPr>
                <w:rFonts w:ascii="Book Antiqua" w:hAnsi="Book Antiqua"/>
                <w:sz w:val="18"/>
                <w:szCs w:val="18"/>
                <w:lang w:eastAsia="es-CR"/>
              </w:rPr>
              <w:t>Archivo</w:t>
            </w:r>
          </w:p>
        </w:tc>
      </w:tr>
    </w:tbl>
    <w:p w14:paraId="2747EED6" w14:textId="77777777" w:rsidR="00C56E09" w:rsidRPr="00C56E09" w:rsidRDefault="00C56E09" w:rsidP="00B41866">
      <w:pPr>
        <w:pStyle w:val="Prrafodelista"/>
        <w:spacing w:line="252" w:lineRule="auto"/>
        <w:rPr>
          <w:rFonts w:ascii="Book Antiqua" w:hAnsi="Book Antiqua"/>
          <w:sz w:val="18"/>
          <w:szCs w:val="18"/>
          <w:lang w:eastAsia="es-CR"/>
        </w:rPr>
      </w:pPr>
    </w:p>
    <w:p w14:paraId="24731D42" w14:textId="77777777" w:rsidR="00C56E09" w:rsidRDefault="00C56E09" w:rsidP="00C56E09">
      <w:pPr>
        <w:rPr>
          <w:rFonts w:ascii="Book Antiqua" w:hAnsi="Book Antiqua"/>
          <w:sz w:val="24"/>
          <w:szCs w:val="24"/>
          <w:lang w:val="es-ES" w:eastAsia="ar-SA"/>
        </w:rPr>
      </w:pPr>
    </w:p>
    <w:p w14:paraId="52B65583" w14:textId="4D71E609" w:rsidR="00A503AC" w:rsidRPr="00A503AC" w:rsidRDefault="00A503AC" w:rsidP="00C56E09">
      <w:pPr>
        <w:rPr>
          <w:rFonts w:ascii="Book Antiqua" w:hAnsi="Book Antiqua"/>
          <w:sz w:val="24"/>
          <w:szCs w:val="24"/>
        </w:rPr>
      </w:pPr>
      <w:proofErr w:type="spellStart"/>
      <w:r w:rsidRPr="00A503AC">
        <w:rPr>
          <w:rFonts w:ascii="Book Antiqua" w:hAnsi="Book Antiqua"/>
          <w:sz w:val="24"/>
          <w:szCs w:val="24"/>
        </w:rPr>
        <w:t>CCh</w:t>
      </w:r>
      <w:proofErr w:type="spellEnd"/>
      <w:r w:rsidRPr="00A503AC">
        <w:rPr>
          <w:rFonts w:ascii="Book Antiqua" w:hAnsi="Book Antiqua"/>
          <w:sz w:val="24"/>
          <w:szCs w:val="24"/>
        </w:rPr>
        <w:t>.</w:t>
      </w:r>
    </w:p>
    <w:p w14:paraId="41355836" w14:textId="77777777" w:rsidR="00A503AC" w:rsidRDefault="00A503AC" w:rsidP="008F7041">
      <w:pPr>
        <w:jc w:val="both"/>
        <w:rPr>
          <w:rFonts w:ascii="Book Antiqua" w:hAnsi="Book Antiqua"/>
          <w:i/>
          <w:iCs/>
          <w:sz w:val="24"/>
          <w:szCs w:val="24"/>
        </w:rPr>
      </w:pPr>
    </w:p>
    <w:p w14:paraId="493D6BFB" w14:textId="0D2B7FCC" w:rsidR="00A503AC" w:rsidRDefault="00A503AC" w:rsidP="008F7041">
      <w:pPr>
        <w:jc w:val="both"/>
        <w:rPr>
          <w:rFonts w:ascii="Book Antiqua" w:hAnsi="Book Antiqua"/>
          <w:i/>
          <w:iCs/>
          <w:sz w:val="24"/>
          <w:szCs w:val="24"/>
        </w:rPr>
      </w:pPr>
    </w:p>
    <w:p w14:paraId="58D26D3B" w14:textId="1BB54C26" w:rsidR="00655989" w:rsidRDefault="00655989" w:rsidP="008F7041">
      <w:pPr>
        <w:jc w:val="both"/>
        <w:rPr>
          <w:rFonts w:ascii="Book Antiqua" w:hAnsi="Book Antiqua"/>
          <w:i/>
          <w:iCs/>
          <w:sz w:val="24"/>
          <w:szCs w:val="24"/>
        </w:rPr>
      </w:pPr>
    </w:p>
    <w:p w14:paraId="15370DDF" w14:textId="77777777" w:rsidR="00655989" w:rsidRDefault="00655989" w:rsidP="008F7041">
      <w:pPr>
        <w:jc w:val="both"/>
        <w:rPr>
          <w:rFonts w:ascii="Book Antiqua" w:hAnsi="Book Antiqua"/>
          <w:i/>
          <w:iCs/>
          <w:sz w:val="24"/>
          <w:szCs w:val="24"/>
        </w:rPr>
      </w:pPr>
    </w:p>
    <w:p w14:paraId="6A6A6941" w14:textId="3685E20A" w:rsidR="008F7041" w:rsidRPr="0003054A" w:rsidRDefault="00A503AC" w:rsidP="008F7041">
      <w:pPr>
        <w:jc w:val="both"/>
        <w:rPr>
          <w:rFonts w:ascii="Book Antiqua" w:hAnsi="Book Antiqua"/>
          <w:i/>
          <w:iCs/>
          <w:sz w:val="24"/>
          <w:szCs w:val="24"/>
        </w:rPr>
      </w:pPr>
      <w:r>
        <w:rPr>
          <w:rFonts w:ascii="Book Antiqua" w:hAnsi="Book Antiqua"/>
          <w:i/>
          <w:iCs/>
          <w:sz w:val="24"/>
          <w:szCs w:val="24"/>
        </w:rPr>
        <w:t>E</w:t>
      </w:r>
      <w:r w:rsidR="008F7041" w:rsidRPr="0003054A">
        <w:rPr>
          <w:rFonts w:ascii="Book Antiqua" w:hAnsi="Book Antiqua"/>
          <w:i/>
          <w:iCs/>
          <w:sz w:val="24"/>
          <w:szCs w:val="24"/>
        </w:rPr>
        <w:t>ste informe cuenta con las revisiones y ajustes correspondientes de las jefaturas indicadas.</w:t>
      </w:r>
    </w:p>
    <w:p w14:paraId="0F54D016" w14:textId="77777777" w:rsidR="008F7041" w:rsidRPr="0003054A" w:rsidRDefault="008F7041" w:rsidP="008F7041">
      <w:pPr>
        <w:pStyle w:val="Prrafodelista"/>
        <w:suppressAutoHyphens/>
        <w:jc w:val="both"/>
        <w:rPr>
          <w:rFonts w:ascii="Book Antiqua" w:hAnsi="Book Antiqua" w:cs="Book Antiqua"/>
          <w:lang w:eastAsia="ar-SA"/>
        </w:rPr>
      </w:pPr>
    </w:p>
    <w:tbl>
      <w:tblPr>
        <w:tblW w:w="5377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38"/>
        <w:gridCol w:w="3120"/>
        <w:gridCol w:w="4536"/>
      </w:tblGrid>
      <w:tr w:rsidR="008F7041" w:rsidRPr="00D43461" w14:paraId="2D714014" w14:textId="77777777" w:rsidTr="00B41866">
        <w:trPr>
          <w:trHeight w:val="332"/>
          <w:tblHeader/>
          <w:jc w:val="center"/>
        </w:trPr>
        <w:tc>
          <w:tcPr>
            <w:tcW w:w="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vAlign w:val="center"/>
          </w:tcPr>
          <w:p w14:paraId="43BF9DEE" w14:textId="77777777" w:rsidR="008F7041" w:rsidRPr="003E619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 w:themeColor="background1"/>
                <w:lang w:val="es-ES"/>
              </w:rPr>
            </w:pPr>
            <w:r>
              <w:rPr>
                <w:rFonts w:ascii="Book Antiqua" w:hAnsi="Book Antiqua" w:cs="Arial"/>
                <w:b/>
                <w:color w:val="FFFFFF" w:themeColor="background1"/>
                <w:lang w:val="es-ES"/>
              </w:rPr>
              <w:t>Informe</w:t>
            </w:r>
          </w:p>
        </w:tc>
        <w:tc>
          <w:tcPr>
            <w:tcW w:w="1643" w:type="pct"/>
            <w:tcBorders>
              <w:left w:val="single" w:sz="4" w:space="0" w:color="auto"/>
            </w:tcBorders>
            <w:shd w:val="clear" w:color="auto" w:fill="1F497D"/>
            <w:vAlign w:val="center"/>
          </w:tcPr>
          <w:p w14:paraId="291A874F" w14:textId="77777777" w:rsidR="008F7041" w:rsidRPr="003E619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 w:themeColor="background1"/>
                <w:lang w:val="es-ES"/>
              </w:rPr>
            </w:pPr>
            <w:r w:rsidRPr="003E6191">
              <w:rPr>
                <w:rFonts w:ascii="Book Antiqua" w:hAnsi="Book Antiqua" w:cs="Arial"/>
                <w:b/>
                <w:color w:val="FFFFFF" w:themeColor="background1"/>
                <w:lang w:val="es-ES"/>
              </w:rPr>
              <w:t>Nombre</w:t>
            </w:r>
          </w:p>
        </w:tc>
        <w:tc>
          <w:tcPr>
            <w:tcW w:w="2389" w:type="pct"/>
            <w:shd w:val="clear" w:color="auto" w:fill="1F497D"/>
            <w:vAlign w:val="center"/>
          </w:tcPr>
          <w:p w14:paraId="79C59EFD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lang w:val="es-ES"/>
              </w:rPr>
            </w:pPr>
            <w:r w:rsidRPr="00D43461">
              <w:rPr>
                <w:rFonts w:ascii="Book Antiqua" w:hAnsi="Book Antiqua" w:cs="Arial"/>
                <w:b/>
                <w:color w:val="FFFFFF"/>
                <w:lang w:val="es-ES"/>
              </w:rPr>
              <w:t>Puesto</w:t>
            </w:r>
          </w:p>
        </w:tc>
      </w:tr>
      <w:tr w:rsidR="008F7041" w:rsidRPr="00D43461" w14:paraId="140AA89D" w14:textId="77777777" w:rsidTr="00B41866">
        <w:trPr>
          <w:trHeight w:val="632"/>
          <w:jc w:val="center"/>
        </w:trPr>
        <w:tc>
          <w:tcPr>
            <w:tcW w:w="968" w:type="pct"/>
            <w:tcBorders>
              <w:top w:val="single" w:sz="4" w:space="0" w:color="auto"/>
            </w:tcBorders>
            <w:shd w:val="clear" w:color="auto" w:fill="F2F2F2"/>
            <w:vAlign w:val="center"/>
          </w:tcPr>
          <w:p w14:paraId="6CB415F5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114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 w:rsidRPr="00D43461">
              <w:rPr>
                <w:rFonts w:ascii="Book Antiqua" w:hAnsi="Book Antiqua" w:cs="Arial"/>
                <w:b/>
                <w:color w:val="000000"/>
                <w:lang w:val="es-ES" w:eastAsia="es-CR"/>
              </w:rPr>
              <w:t>Elaborado por:</w:t>
            </w:r>
          </w:p>
        </w:tc>
        <w:tc>
          <w:tcPr>
            <w:tcW w:w="1643" w:type="pct"/>
            <w:vAlign w:val="center"/>
          </w:tcPr>
          <w:p w14:paraId="53BB37E9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lang w:val="es-ES"/>
              </w:rPr>
            </w:pPr>
            <w:r w:rsidRPr="00D43461">
              <w:rPr>
                <w:rFonts w:ascii="Book Antiqua" w:hAnsi="Book Antiqua" w:cs="Arial"/>
                <w:lang w:val="es-ES"/>
              </w:rPr>
              <w:t>Lic. Alexis Hernández Gutiérrez</w:t>
            </w:r>
          </w:p>
        </w:tc>
        <w:tc>
          <w:tcPr>
            <w:tcW w:w="2389" w:type="pct"/>
            <w:vAlign w:val="center"/>
          </w:tcPr>
          <w:p w14:paraId="505CD2AA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lang w:val="es-ES"/>
              </w:rPr>
            </w:pPr>
            <w:r>
              <w:rPr>
                <w:rFonts w:ascii="Book Antiqua" w:hAnsi="Book Antiqua" w:cs="Arial"/>
                <w:lang w:val="es-ES"/>
              </w:rPr>
              <w:t xml:space="preserve">Profesional 2 </w:t>
            </w:r>
            <w:r w:rsidRPr="00346992">
              <w:rPr>
                <w:rFonts w:ascii="Book Antiqua" w:hAnsi="Book Antiqua" w:cs="Arial"/>
                <w:lang w:val="es-ES"/>
              </w:rPr>
              <w:t>de la Unidad Estratégica de Portafolio de Proyectos Institucional</w:t>
            </w:r>
          </w:p>
        </w:tc>
      </w:tr>
      <w:tr w:rsidR="008F7041" w:rsidRPr="00D43461" w14:paraId="686332D9" w14:textId="77777777" w:rsidTr="00B41866">
        <w:trPr>
          <w:trHeight w:val="632"/>
          <w:jc w:val="center"/>
        </w:trPr>
        <w:tc>
          <w:tcPr>
            <w:tcW w:w="968" w:type="pct"/>
            <w:shd w:val="clear" w:color="auto" w:fill="F2F2F2"/>
            <w:vAlign w:val="center"/>
          </w:tcPr>
          <w:p w14:paraId="77F3553D" w14:textId="77777777" w:rsidR="008F7041" w:rsidRPr="00346992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 w:rsidRPr="00346992">
              <w:rPr>
                <w:rFonts w:ascii="Book Antiqua" w:hAnsi="Book Antiqua" w:cs="Arial"/>
                <w:b/>
                <w:color w:val="000000"/>
                <w:lang w:val="es-ES" w:eastAsia="es-CR"/>
              </w:rPr>
              <w:t xml:space="preserve">Revisado por:  </w:t>
            </w:r>
          </w:p>
        </w:tc>
        <w:tc>
          <w:tcPr>
            <w:tcW w:w="1643" w:type="pct"/>
            <w:vAlign w:val="center"/>
          </w:tcPr>
          <w:p w14:paraId="4D1A0CEE" w14:textId="77777777" w:rsidR="008F7041" w:rsidRPr="00346992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lang w:val="es-ES"/>
              </w:rPr>
            </w:pPr>
            <w:r w:rsidRPr="00346992">
              <w:rPr>
                <w:rFonts w:ascii="Book Antiqua" w:hAnsi="Book Antiqua" w:cs="Arial"/>
                <w:lang w:val="es-ES"/>
              </w:rPr>
              <w:t>Licda. Melissa Mesén Trejos</w:t>
            </w:r>
          </w:p>
        </w:tc>
        <w:tc>
          <w:tcPr>
            <w:tcW w:w="2389" w:type="pct"/>
            <w:vAlign w:val="center"/>
          </w:tcPr>
          <w:p w14:paraId="7B6EE564" w14:textId="77777777" w:rsidR="008F7041" w:rsidRPr="00346992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lang w:val="es-ES"/>
              </w:rPr>
            </w:pPr>
            <w:r w:rsidRPr="00346992">
              <w:rPr>
                <w:rFonts w:ascii="Book Antiqua" w:hAnsi="Book Antiqua" w:cs="Arial"/>
                <w:lang w:val="es-ES"/>
              </w:rPr>
              <w:t>Coordinadora de la Unidad Estratégica de Portafolio de Proyectos Institucional</w:t>
            </w:r>
          </w:p>
        </w:tc>
      </w:tr>
      <w:tr w:rsidR="008F7041" w:rsidRPr="00D43461" w14:paraId="52D28E55" w14:textId="77777777" w:rsidTr="00B41866">
        <w:trPr>
          <w:trHeight w:val="632"/>
          <w:jc w:val="center"/>
        </w:trPr>
        <w:tc>
          <w:tcPr>
            <w:tcW w:w="968" w:type="pct"/>
            <w:shd w:val="clear" w:color="auto" w:fill="F2F2F2"/>
            <w:vAlign w:val="center"/>
          </w:tcPr>
          <w:p w14:paraId="40A2A30C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 w:rsidRPr="00D43461">
              <w:rPr>
                <w:rFonts w:ascii="Book Antiqua" w:hAnsi="Book Antiqua" w:cs="Arial"/>
                <w:b/>
                <w:color w:val="000000"/>
                <w:lang w:val="es-ES" w:eastAsia="es-CR"/>
              </w:rPr>
              <w:t>Aprobado por:</w:t>
            </w:r>
          </w:p>
        </w:tc>
        <w:tc>
          <w:tcPr>
            <w:tcW w:w="1643" w:type="pct"/>
            <w:vAlign w:val="center"/>
          </w:tcPr>
          <w:p w14:paraId="3A55D2A2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lang w:val="es-ES" w:eastAsia="es-CR"/>
              </w:rPr>
            </w:pPr>
            <w:r w:rsidRPr="0046740D">
              <w:rPr>
                <w:rFonts w:ascii="Book Antiqua" w:hAnsi="Book Antiqua" w:cs="Arial"/>
                <w:lang w:val="es-ES" w:eastAsia="es-CR"/>
              </w:rPr>
              <w:t xml:space="preserve">Lic. Minor Alvarado Chaves </w:t>
            </w:r>
          </w:p>
        </w:tc>
        <w:tc>
          <w:tcPr>
            <w:tcW w:w="2389" w:type="pct"/>
            <w:vAlign w:val="center"/>
          </w:tcPr>
          <w:p w14:paraId="097E7170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 w:rsidRPr="00D43461">
              <w:rPr>
                <w:rFonts w:ascii="Book Antiqua" w:hAnsi="Book Antiqua" w:cs="Arial"/>
                <w:color w:val="000000"/>
                <w:lang w:val="es-ES" w:eastAsia="es-CR"/>
              </w:rPr>
              <w:t xml:space="preserve">Jefe </w:t>
            </w:r>
            <w:r>
              <w:rPr>
                <w:rFonts w:ascii="Book Antiqua" w:hAnsi="Book Antiqua" w:cs="Arial"/>
                <w:color w:val="000000"/>
                <w:lang w:val="es-ES" w:eastAsia="es-CR"/>
              </w:rPr>
              <w:t>Subproceso de Presupuesto y Portafolio de Proyectos Institucional</w:t>
            </w:r>
          </w:p>
        </w:tc>
      </w:tr>
      <w:tr w:rsidR="008F7041" w:rsidRPr="00D43461" w14:paraId="6705FC30" w14:textId="77777777" w:rsidTr="00B41866">
        <w:trPr>
          <w:trHeight w:val="632"/>
          <w:jc w:val="center"/>
        </w:trPr>
        <w:tc>
          <w:tcPr>
            <w:tcW w:w="968" w:type="pct"/>
            <w:shd w:val="clear" w:color="auto" w:fill="F2F2F2"/>
            <w:vAlign w:val="center"/>
          </w:tcPr>
          <w:p w14:paraId="72AB3901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lang w:val="es-ES" w:eastAsia="es-CR"/>
              </w:rPr>
            </w:pPr>
            <w:r w:rsidRPr="00456576">
              <w:rPr>
                <w:rFonts w:ascii="Book Antiqua" w:hAnsi="Book Antiqua" w:cs="Arial"/>
                <w:b/>
                <w:color w:val="000000"/>
                <w:lang w:val="es-ES" w:eastAsia="es-CR"/>
              </w:rPr>
              <w:t>Visto bueno</w:t>
            </w:r>
          </w:p>
        </w:tc>
        <w:tc>
          <w:tcPr>
            <w:tcW w:w="1643" w:type="pct"/>
            <w:vAlign w:val="center"/>
          </w:tcPr>
          <w:p w14:paraId="2DB6CB4F" w14:textId="77777777" w:rsidR="008F704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lang w:val="es-ES" w:eastAsia="es-CR"/>
              </w:rPr>
            </w:pPr>
            <w:proofErr w:type="spellStart"/>
            <w:r>
              <w:rPr>
                <w:rFonts w:ascii="Book Antiqua" w:hAnsi="Book Antiqua" w:cs="Arial"/>
                <w:color w:val="000000"/>
                <w:lang w:val="es-ES" w:eastAsia="es-CR"/>
              </w:rPr>
              <w:t>MSc</w:t>
            </w:r>
            <w:proofErr w:type="spellEnd"/>
            <w:r>
              <w:rPr>
                <w:rFonts w:ascii="Book Antiqua" w:hAnsi="Book Antiqua" w:cs="Arial"/>
                <w:color w:val="000000"/>
                <w:lang w:val="es-ES" w:eastAsia="es-CR"/>
              </w:rPr>
              <w:t>. Erick Antonio Mora Leiva</w:t>
            </w:r>
          </w:p>
        </w:tc>
        <w:tc>
          <w:tcPr>
            <w:tcW w:w="2389" w:type="pct"/>
            <w:vAlign w:val="center"/>
          </w:tcPr>
          <w:p w14:paraId="58A2578F" w14:textId="77777777" w:rsidR="008F7041" w:rsidRPr="00D43461" w:rsidRDefault="008F7041" w:rsidP="004F0D73">
            <w:pPr>
              <w:widowControl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Book Antiqua" w:hAnsi="Book Antiqua" w:cs="Arial"/>
                <w:color w:val="000000"/>
                <w:lang w:val="es-ES" w:eastAsia="es-CR"/>
              </w:rPr>
            </w:pPr>
            <w:r w:rsidRPr="00D43461">
              <w:rPr>
                <w:rFonts w:ascii="Book Antiqua" w:hAnsi="Book Antiqua" w:cs="Arial"/>
                <w:color w:val="000000"/>
                <w:lang w:val="es-ES" w:eastAsia="es-CR"/>
              </w:rPr>
              <w:t xml:space="preserve">Jefe </w:t>
            </w:r>
            <w:r>
              <w:rPr>
                <w:rFonts w:ascii="Book Antiqua" w:hAnsi="Book Antiqua" w:cs="Arial"/>
                <w:color w:val="000000"/>
                <w:lang w:val="es-ES" w:eastAsia="es-CR"/>
              </w:rPr>
              <w:t>Proceso de Planeación y Evaluación</w:t>
            </w:r>
          </w:p>
        </w:tc>
      </w:tr>
    </w:tbl>
    <w:p w14:paraId="6BA8A536" w14:textId="77777777" w:rsidR="008F7041" w:rsidRPr="00265777" w:rsidRDefault="008F7041" w:rsidP="008F7041">
      <w:pPr>
        <w:jc w:val="both"/>
        <w:rPr>
          <w:rFonts w:ascii="Book Antiqua" w:hAnsi="Book Antiqua"/>
          <w:sz w:val="24"/>
          <w:szCs w:val="24"/>
          <w:lang w:val="es-ES_tradnl" w:eastAsia="ar-SA"/>
        </w:rPr>
      </w:pPr>
    </w:p>
    <w:p w14:paraId="5AF95044" w14:textId="77777777" w:rsidR="008F7041" w:rsidRPr="008F7041" w:rsidRDefault="008F7041">
      <w:pPr>
        <w:rPr>
          <w:lang w:val="es-ES_tradnl"/>
        </w:rPr>
      </w:pPr>
    </w:p>
    <w:sectPr w:rsidR="008F7041" w:rsidRPr="008F7041">
      <w:headerReference w:type="default" r:id="rId21"/>
      <w:footerReference w:type="default" r:id="rId2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26795B" w14:textId="77777777" w:rsidR="006C732E" w:rsidRDefault="006C732E" w:rsidP="008F7041">
      <w:r>
        <w:separator/>
      </w:r>
    </w:p>
  </w:endnote>
  <w:endnote w:type="continuationSeparator" w:id="0">
    <w:p w14:paraId="263862C2" w14:textId="77777777" w:rsidR="006C732E" w:rsidRDefault="006C732E" w:rsidP="008F70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9288711"/>
      <w:docPartObj>
        <w:docPartGallery w:val="Page Numbers (Bottom of Page)"/>
        <w:docPartUnique/>
      </w:docPartObj>
    </w:sdtPr>
    <w:sdtContent>
      <w:p w14:paraId="34A17932" w14:textId="77777777" w:rsidR="008F7041" w:rsidRDefault="008F7041" w:rsidP="008F7041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14:paraId="6E1B8D6C" w14:textId="77777777" w:rsidR="008F7041" w:rsidRDefault="008F704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AE2683" w14:textId="77777777" w:rsidR="006C732E" w:rsidRDefault="006C732E" w:rsidP="008F7041">
      <w:r>
        <w:separator/>
      </w:r>
    </w:p>
  </w:footnote>
  <w:footnote w:type="continuationSeparator" w:id="0">
    <w:p w14:paraId="41E13115" w14:textId="77777777" w:rsidR="006C732E" w:rsidRDefault="006C732E" w:rsidP="008F70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C43BA3" w14:textId="77777777" w:rsidR="008F7041" w:rsidRDefault="008F7041" w:rsidP="008F7041">
    <w:pPr>
      <w:pStyle w:val="Encabezado"/>
      <w:tabs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       Dirección de Planificación</w:t>
    </w:r>
    <w:r w:rsidR="00000000">
      <w:rPr>
        <w:sz w:val="24"/>
        <w:szCs w:val="24"/>
      </w:rPr>
      <w:pict w14:anchorId="54E10D3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0" type="#_x0000_t75" style="width:20.8pt;height:30.8pt" o:ole="">
          <v:imagedata r:id="rId1" o:title=""/>
        </v:shape>
      </w:pict>
    </w:r>
  </w:p>
  <w:p w14:paraId="7B30BB72" w14:textId="77777777" w:rsidR="008F7041" w:rsidRDefault="008F7041" w:rsidP="008F7041">
    <w:pPr>
      <w:pStyle w:val="Encabezado"/>
      <w:tabs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Costa Rica</w:t>
    </w:r>
  </w:p>
  <w:p w14:paraId="1793FF73" w14:textId="77777777" w:rsidR="008F7041" w:rsidRPr="001E5B87" w:rsidRDefault="008F7041" w:rsidP="008F7041">
    <w:pPr>
      <w:pStyle w:val="Encabezado"/>
      <w:jc w:val="center"/>
      <w:rPr>
        <w:lang w:val="en-US"/>
      </w:rPr>
    </w:pPr>
    <w:proofErr w:type="spellStart"/>
    <w:r w:rsidRPr="00190583">
      <w:rPr>
        <w:rFonts w:ascii="Book Antiqua" w:hAnsi="Book Antiqua" w:cs="Book Antiqua"/>
        <w:i/>
        <w:iCs/>
        <w:sz w:val="18"/>
        <w:szCs w:val="18"/>
        <w:lang w:val="en-US"/>
      </w:rPr>
      <w:t>Telf</w:t>
    </w:r>
    <w:proofErr w:type="spellEnd"/>
    <w:r w:rsidRPr="00190583">
      <w:rPr>
        <w:rFonts w:ascii="Book Antiqua" w:hAnsi="Book Antiqua" w:cs="Book Antiqua"/>
        <w:i/>
        <w:iCs/>
        <w:sz w:val="18"/>
        <w:szCs w:val="18"/>
        <w:lang w:val="en-US"/>
      </w:rPr>
      <w:t xml:space="preserve">.   </w:t>
    </w:r>
    <w:r w:rsidRPr="001E5B87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3599 / </w:t>
    </w:r>
    <w:proofErr w:type="spellStart"/>
    <w:r w:rsidRPr="001E5B87">
      <w:rPr>
        <w:rFonts w:ascii="Book Antiqua" w:hAnsi="Book Antiqua" w:cs="Book Antiqua"/>
        <w:i/>
        <w:iCs/>
        <w:sz w:val="18"/>
        <w:szCs w:val="18"/>
        <w:lang w:val="en-US"/>
      </w:rPr>
      <w:t>Apdo</w:t>
    </w:r>
    <w:proofErr w:type="spellEnd"/>
    <w:r w:rsidRPr="001E5B87">
      <w:rPr>
        <w:rFonts w:ascii="Book Antiqua" w:hAnsi="Book Antiqua" w:cs="Book Antiqua"/>
        <w:i/>
        <w:iCs/>
        <w:sz w:val="18"/>
        <w:szCs w:val="18"/>
        <w:lang w:val="en-US"/>
      </w:rPr>
      <w:t>.  95-1003 / planificacion@poder-judicial.go.cr</w:t>
    </w:r>
  </w:p>
  <w:p w14:paraId="23BB9C25" w14:textId="77777777" w:rsidR="008F7041" w:rsidRPr="001E5B87" w:rsidRDefault="008F7041" w:rsidP="008F7041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33C94AC5" w14:textId="77777777" w:rsidR="008F7041" w:rsidRPr="008F7041" w:rsidRDefault="008F7041" w:rsidP="008F7041">
    <w:pPr>
      <w:pStyle w:val="Encabezado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564773"/>
    <w:multiLevelType w:val="hybridMultilevel"/>
    <w:tmpl w:val="AF3E6FD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807D6A"/>
    <w:multiLevelType w:val="hybridMultilevel"/>
    <w:tmpl w:val="45DA3678"/>
    <w:lvl w:ilvl="0" w:tplc="78E8F3EC">
      <w:start w:val="1"/>
      <w:numFmt w:val="decimal"/>
      <w:lvlText w:val="5.%1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8D7181"/>
    <w:multiLevelType w:val="hybridMultilevel"/>
    <w:tmpl w:val="465EE340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98A45D3"/>
    <w:multiLevelType w:val="hybridMultilevel"/>
    <w:tmpl w:val="D688A204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B7A1D36"/>
    <w:multiLevelType w:val="hybridMultilevel"/>
    <w:tmpl w:val="A5043AE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0820816"/>
    <w:multiLevelType w:val="multilevel"/>
    <w:tmpl w:val="C26C61F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786256E"/>
    <w:multiLevelType w:val="hybridMultilevel"/>
    <w:tmpl w:val="5B6468A8"/>
    <w:lvl w:ilvl="0" w:tplc="B1081368">
      <w:start w:val="1"/>
      <w:numFmt w:val="decimal"/>
      <w:lvlText w:val="6.%1"/>
      <w:lvlJc w:val="left"/>
      <w:pPr>
        <w:ind w:left="720" w:hanging="360"/>
      </w:pPr>
      <w:rPr>
        <w:rFonts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45769831">
    <w:abstractNumId w:val="4"/>
  </w:num>
  <w:num w:numId="2" w16cid:durableId="1570067860">
    <w:abstractNumId w:val="2"/>
  </w:num>
  <w:num w:numId="3" w16cid:durableId="1348293552">
    <w:abstractNumId w:val="3"/>
  </w:num>
  <w:num w:numId="4" w16cid:durableId="24603765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714934788">
    <w:abstractNumId w:val="1"/>
  </w:num>
  <w:num w:numId="6" w16cid:durableId="1487168409">
    <w:abstractNumId w:val="6"/>
  </w:num>
  <w:num w:numId="7" w16cid:durableId="888802332">
    <w:abstractNumId w:val="0"/>
  </w:num>
  <w:num w:numId="8" w16cid:durableId="11881754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7041"/>
    <w:rsid w:val="00004B49"/>
    <w:rsid w:val="0002564D"/>
    <w:rsid w:val="00033499"/>
    <w:rsid w:val="00034C4E"/>
    <w:rsid w:val="00035356"/>
    <w:rsid w:val="0004516D"/>
    <w:rsid w:val="00062953"/>
    <w:rsid w:val="00063B6B"/>
    <w:rsid w:val="000768E9"/>
    <w:rsid w:val="000808C3"/>
    <w:rsid w:val="000A3662"/>
    <w:rsid w:val="000C0617"/>
    <w:rsid w:val="000C38B3"/>
    <w:rsid w:val="000F3BE7"/>
    <w:rsid w:val="00137C31"/>
    <w:rsid w:val="00144302"/>
    <w:rsid w:val="00147902"/>
    <w:rsid w:val="001529BB"/>
    <w:rsid w:val="001648B8"/>
    <w:rsid w:val="00180096"/>
    <w:rsid w:val="00180CF3"/>
    <w:rsid w:val="00187438"/>
    <w:rsid w:val="0019332C"/>
    <w:rsid w:val="001C310E"/>
    <w:rsid w:val="001E6F98"/>
    <w:rsid w:val="001F3AA9"/>
    <w:rsid w:val="00220F66"/>
    <w:rsid w:val="00221CEA"/>
    <w:rsid w:val="00245ED9"/>
    <w:rsid w:val="0025525A"/>
    <w:rsid w:val="00286FC0"/>
    <w:rsid w:val="002967D2"/>
    <w:rsid w:val="002B00ED"/>
    <w:rsid w:val="002B70AD"/>
    <w:rsid w:val="002C28F2"/>
    <w:rsid w:val="002C4901"/>
    <w:rsid w:val="002D4FF9"/>
    <w:rsid w:val="002F2C82"/>
    <w:rsid w:val="00300169"/>
    <w:rsid w:val="003018C2"/>
    <w:rsid w:val="00304094"/>
    <w:rsid w:val="003263D2"/>
    <w:rsid w:val="00331ECB"/>
    <w:rsid w:val="0033297F"/>
    <w:rsid w:val="003572E7"/>
    <w:rsid w:val="003822A9"/>
    <w:rsid w:val="003832FB"/>
    <w:rsid w:val="003B55D0"/>
    <w:rsid w:val="003C0D2C"/>
    <w:rsid w:val="003C4CD2"/>
    <w:rsid w:val="003D4B98"/>
    <w:rsid w:val="003E4297"/>
    <w:rsid w:val="004052FF"/>
    <w:rsid w:val="00406A12"/>
    <w:rsid w:val="00412B6F"/>
    <w:rsid w:val="00424C8A"/>
    <w:rsid w:val="00434AAD"/>
    <w:rsid w:val="00435A79"/>
    <w:rsid w:val="004522DD"/>
    <w:rsid w:val="004747E0"/>
    <w:rsid w:val="004A2BB6"/>
    <w:rsid w:val="004A3B2F"/>
    <w:rsid w:val="004C0A2A"/>
    <w:rsid w:val="004C42D3"/>
    <w:rsid w:val="004C4CBC"/>
    <w:rsid w:val="004E1A6F"/>
    <w:rsid w:val="004E67A3"/>
    <w:rsid w:val="004E722E"/>
    <w:rsid w:val="004F5A19"/>
    <w:rsid w:val="00506B34"/>
    <w:rsid w:val="005113D2"/>
    <w:rsid w:val="00535A13"/>
    <w:rsid w:val="0054114F"/>
    <w:rsid w:val="00553128"/>
    <w:rsid w:val="0056035F"/>
    <w:rsid w:val="0056418D"/>
    <w:rsid w:val="00565F49"/>
    <w:rsid w:val="00572C68"/>
    <w:rsid w:val="005826EB"/>
    <w:rsid w:val="005A30BA"/>
    <w:rsid w:val="005B0BEA"/>
    <w:rsid w:val="005C72A0"/>
    <w:rsid w:val="005D6315"/>
    <w:rsid w:val="005E5F59"/>
    <w:rsid w:val="005F32A3"/>
    <w:rsid w:val="00614061"/>
    <w:rsid w:val="00617D1A"/>
    <w:rsid w:val="00655989"/>
    <w:rsid w:val="006678A5"/>
    <w:rsid w:val="00680F10"/>
    <w:rsid w:val="00686CCF"/>
    <w:rsid w:val="006A17E8"/>
    <w:rsid w:val="006A7E7B"/>
    <w:rsid w:val="006C07CD"/>
    <w:rsid w:val="006C732E"/>
    <w:rsid w:val="0071127A"/>
    <w:rsid w:val="007171A3"/>
    <w:rsid w:val="007178FC"/>
    <w:rsid w:val="00723AE9"/>
    <w:rsid w:val="0073687E"/>
    <w:rsid w:val="007669C0"/>
    <w:rsid w:val="00771AEA"/>
    <w:rsid w:val="007816ED"/>
    <w:rsid w:val="00790570"/>
    <w:rsid w:val="007A28B9"/>
    <w:rsid w:val="007A2989"/>
    <w:rsid w:val="007B4DAC"/>
    <w:rsid w:val="007C71EC"/>
    <w:rsid w:val="007E3B26"/>
    <w:rsid w:val="008035D7"/>
    <w:rsid w:val="00813F87"/>
    <w:rsid w:val="008319C7"/>
    <w:rsid w:val="008353D9"/>
    <w:rsid w:val="00840D8D"/>
    <w:rsid w:val="008548B9"/>
    <w:rsid w:val="00867423"/>
    <w:rsid w:val="00877309"/>
    <w:rsid w:val="00880D25"/>
    <w:rsid w:val="00882E58"/>
    <w:rsid w:val="00887364"/>
    <w:rsid w:val="008B6634"/>
    <w:rsid w:val="008C1DBA"/>
    <w:rsid w:val="008C4FBD"/>
    <w:rsid w:val="008C7E14"/>
    <w:rsid w:val="008D6004"/>
    <w:rsid w:val="008D7566"/>
    <w:rsid w:val="008F6045"/>
    <w:rsid w:val="008F7041"/>
    <w:rsid w:val="00904E25"/>
    <w:rsid w:val="00925E44"/>
    <w:rsid w:val="009318CA"/>
    <w:rsid w:val="00932CB4"/>
    <w:rsid w:val="00932E3A"/>
    <w:rsid w:val="0095452A"/>
    <w:rsid w:val="00961898"/>
    <w:rsid w:val="00962DD7"/>
    <w:rsid w:val="0096354A"/>
    <w:rsid w:val="00975495"/>
    <w:rsid w:val="00977A59"/>
    <w:rsid w:val="00983212"/>
    <w:rsid w:val="009840FF"/>
    <w:rsid w:val="009A2040"/>
    <w:rsid w:val="009A73EB"/>
    <w:rsid w:val="009B2190"/>
    <w:rsid w:val="009D208D"/>
    <w:rsid w:val="009D56BC"/>
    <w:rsid w:val="009F38CA"/>
    <w:rsid w:val="00A00D12"/>
    <w:rsid w:val="00A10085"/>
    <w:rsid w:val="00A20B67"/>
    <w:rsid w:val="00A35B98"/>
    <w:rsid w:val="00A503AC"/>
    <w:rsid w:val="00A57315"/>
    <w:rsid w:val="00A603AF"/>
    <w:rsid w:val="00A61E76"/>
    <w:rsid w:val="00A72475"/>
    <w:rsid w:val="00A80273"/>
    <w:rsid w:val="00A865A3"/>
    <w:rsid w:val="00AA5015"/>
    <w:rsid w:val="00AB21AC"/>
    <w:rsid w:val="00AD490F"/>
    <w:rsid w:val="00AF0E13"/>
    <w:rsid w:val="00AF17A6"/>
    <w:rsid w:val="00AF65CB"/>
    <w:rsid w:val="00B11B83"/>
    <w:rsid w:val="00B23893"/>
    <w:rsid w:val="00B41866"/>
    <w:rsid w:val="00B42E94"/>
    <w:rsid w:val="00B53E3B"/>
    <w:rsid w:val="00B54807"/>
    <w:rsid w:val="00B54CE1"/>
    <w:rsid w:val="00B565E1"/>
    <w:rsid w:val="00B65673"/>
    <w:rsid w:val="00B7088C"/>
    <w:rsid w:val="00BA3F90"/>
    <w:rsid w:val="00BA7743"/>
    <w:rsid w:val="00BB1AD6"/>
    <w:rsid w:val="00BB3BB6"/>
    <w:rsid w:val="00C06008"/>
    <w:rsid w:val="00C10EFB"/>
    <w:rsid w:val="00C10F77"/>
    <w:rsid w:val="00C56E09"/>
    <w:rsid w:val="00C72346"/>
    <w:rsid w:val="00C81484"/>
    <w:rsid w:val="00C94CB3"/>
    <w:rsid w:val="00CA4343"/>
    <w:rsid w:val="00CA4816"/>
    <w:rsid w:val="00CB231F"/>
    <w:rsid w:val="00CB5AA8"/>
    <w:rsid w:val="00CC1312"/>
    <w:rsid w:val="00CE407C"/>
    <w:rsid w:val="00D05E1C"/>
    <w:rsid w:val="00D146B1"/>
    <w:rsid w:val="00D34E33"/>
    <w:rsid w:val="00D4368D"/>
    <w:rsid w:val="00D765BC"/>
    <w:rsid w:val="00D76A52"/>
    <w:rsid w:val="00DC2FAD"/>
    <w:rsid w:val="00DC49A8"/>
    <w:rsid w:val="00DC5D97"/>
    <w:rsid w:val="00DE1DD2"/>
    <w:rsid w:val="00DE5191"/>
    <w:rsid w:val="00DF5169"/>
    <w:rsid w:val="00E162D2"/>
    <w:rsid w:val="00E2194D"/>
    <w:rsid w:val="00E36D27"/>
    <w:rsid w:val="00E44DAC"/>
    <w:rsid w:val="00E5075A"/>
    <w:rsid w:val="00E5442F"/>
    <w:rsid w:val="00E778D5"/>
    <w:rsid w:val="00E77C1F"/>
    <w:rsid w:val="00E87363"/>
    <w:rsid w:val="00E94952"/>
    <w:rsid w:val="00EC36D7"/>
    <w:rsid w:val="00ED2B1A"/>
    <w:rsid w:val="00ED546A"/>
    <w:rsid w:val="00EF7B33"/>
    <w:rsid w:val="00F47EB4"/>
    <w:rsid w:val="00F56525"/>
    <w:rsid w:val="00F75EC4"/>
    <w:rsid w:val="00F809EF"/>
    <w:rsid w:val="00F85CFC"/>
    <w:rsid w:val="00F90EEA"/>
    <w:rsid w:val="00FD0055"/>
    <w:rsid w:val="00FD517D"/>
    <w:rsid w:val="00FD6299"/>
    <w:rsid w:val="00FD6363"/>
    <w:rsid w:val="00FF1CCE"/>
    <w:rsid w:val="00FF58E1"/>
    <w:rsid w:val="00FF6636"/>
    <w:rsid w:val="00FF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7B61EC2"/>
  <w15:chartTrackingRefBased/>
  <w15:docId w15:val="{E6B3A846-39F9-41A3-85FC-6B2E7A762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70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encabezado"/>
    <w:basedOn w:val="Normal"/>
    <w:link w:val="EncabezadoCar"/>
    <w:uiPriority w:val="99"/>
    <w:unhideWhenUsed/>
    <w:rsid w:val="008F704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aliases w:val="encabezado Car"/>
    <w:basedOn w:val="Fuentedeprrafopredeter"/>
    <w:link w:val="Encabezado"/>
    <w:uiPriority w:val="99"/>
    <w:rsid w:val="008F7041"/>
    <w:rPr>
      <w:rFonts w:ascii="Times New Roman" w:eastAsia="Times New Roman" w:hAnsi="Times New Roman" w:cs="Times New Roman"/>
      <w:sz w:val="20"/>
      <w:szCs w:val="20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8F704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F7041"/>
    <w:rPr>
      <w:rFonts w:ascii="Times New Roman" w:eastAsia="Times New Roman" w:hAnsi="Times New Roman" w:cs="Times New Roman"/>
      <w:sz w:val="20"/>
      <w:szCs w:val="20"/>
      <w:lang w:eastAsia="es-ES"/>
    </w:rPr>
  </w:style>
  <w:style w:type="paragraph" w:styleId="Prrafodelista">
    <w:name w:val="List Paragraph"/>
    <w:aliases w:val="Bullet 1,Use Case List Paragraph,Lista vistosa - Énfasis 11,Párrafo de lista Car Car Car,3,Informe,texto con viñeta,Footnote,List Paragraph2,List Paragraph 1,Numbered List Paragraph,Main numbered paragraph,Bullets,列出段落"/>
    <w:basedOn w:val="Normal"/>
    <w:link w:val="PrrafodelistaCar"/>
    <w:uiPriority w:val="34"/>
    <w:qFormat/>
    <w:rsid w:val="008F7041"/>
    <w:pPr>
      <w:ind w:left="720"/>
      <w:contextualSpacing/>
    </w:pPr>
  </w:style>
  <w:style w:type="character" w:customStyle="1" w:styleId="PrrafodelistaCar">
    <w:name w:val="Párrafo de lista Car"/>
    <w:aliases w:val="Bullet 1 Car,Use Case List Paragraph Car,Lista vistosa - Énfasis 11 Car,Párrafo de lista Car Car Car Car,3 Car,Informe Car,texto con viñeta Car,Footnote Car,List Paragraph2 Car,List Paragraph 1 Car,Numbered List Paragraph Car"/>
    <w:link w:val="Prrafodelista"/>
    <w:uiPriority w:val="34"/>
    <w:rsid w:val="008F7041"/>
    <w:rPr>
      <w:rFonts w:ascii="Times New Roman" w:eastAsia="Times New Roman" w:hAnsi="Times New Roman" w:cs="Times New Roman"/>
      <w:sz w:val="20"/>
      <w:szCs w:val="20"/>
      <w:lang w:eastAsia="es-ES"/>
    </w:rPr>
  </w:style>
  <w:style w:type="table" w:styleId="Tablaconcuadrcula">
    <w:name w:val="Table Grid"/>
    <w:basedOn w:val="Tablanormal"/>
    <w:uiPriority w:val="39"/>
    <w:rsid w:val="00FF1C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listparagraph">
    <w:name w:val="x_msolistparagraph"/>
    <w:basedOn w:val="Normal"/>
    <w:rsid w:val="00245ED9"/>
    <w:rPr>
      <w:rFonts w:ascii="Calibri" w:eastAsiaTheme="minorHAnsi" w:hAnsi="Calibri" w:cs="Calibri"/>
      <w:sz w:val="22"/>
      <w:szCs w:val="22"/>
      <w:lang w:eastAsia="es-CR"/>
    </w:rPr>
  </w:style>
  <w:style w:type="paragraph" w:styleId="Revisin">
    <w:name w:val="Revision"/>
    <w:hidden/>
    <w:uiPriority w:val="99"/>
    <w:semiHidden/>
    <w:rsid w:val="00E44DA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624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5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3.bin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package" Target="embeddings/Microsoft_Excel_Worksheet.xlsx"/><Relationship Id="rId17" Type="http://schemas.openxmlformats.org/officeDocument/2006/relationships/image" Target="media/image4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2.bin"/><Relationship Id="rId20" Type="http://schemas.openxmlformats.org/officeDocument/2006/relationships/package" Target="embeddings/Microsoft_Excel_Worksheet1.xls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1.bin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EDC557B57D43C4FAA964C26059385FC" ma:contentTypeVersion="7" ma:contentTypeDescription="Crear nuevo documento." ma:contentTypeScope="" ma:versionID="78e8c890c3047d46f3aa32823226bbaf">
  <xsd:schema xmlns:xsd="http://www.w3.org/2001/XMLSchema" xmlns:xs="http://www.w3.org/2001/XMLSchema" xmlns:p="http://schemas.microsoft.com/office/2006/metadata/properties" xmlns:ns3="d53a26e5-e304-43af-9b5c-03e4e2b846e8" xmlns:ns4="95809f34-0468-4a11-ab7b-beb72d408ac8" targetNamespace="http://schemas.microsoft.com/office/2006/metadata/properties" ma:root="true" ma:fieldsID="5538071589cb04e6a04c5a3267439c3c" ns3:_="" ns4:_="">
    <xsd:import namespace="d53a26e5-e304-43af-9b5c-03e4e2b846e8"/>
    <xsd:import namespace="95809f34-0468-4a11-ab7b-beb72d408ac8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SearchProperties" minOccurs="0"/>
                <xsd:element ref="ns4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3a26e5-e304-43af-9b5c-03e4e2b846e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809f34-0468-4a11-ab7b-beb72d408ac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E5B19B8-A397-4928-9AC3-8EE32D65AD7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0818B10-F0C7-48F3-929F-EC7FF0ED8C5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E8EBD10-745B-45A1-8759-DB848C8E72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53a26e5-e304-43af-9b5c-03e4e2b846e8"/>
    <ds:schemaRef ds:uri="95809f34-0468-4a11-ab7b-beb72d408a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C1E2D31-B0D1-40C6-B377-2254E57AE72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2635</Words>
  <Characters>14498</Characters>
  <Application>Microsoft Office Word</Application>
  <DocSecurity>0</DocSecurity>
  <Lines>120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Alexis Hernández Gutiérrez</dc:creator>
  <cp:keywords/>
  <dc:description/>
  <cp:lastModifiedBy>Alexis Hernández Gutiérrez</cp:lastModifiedBy>
  <cp:revision>3</cp:revision>
  <dcterms:created xsi:type="dcterms:W3CDTF">2023-07-25T20:23:00Z</dcterms:created>
  <dcterms:modified xsi:type="dcterms:W3CDTF">2023-08-01T17:09:00Z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0x0101008EDC557B57D43C4FAA964C26059385FC</vt:lpwstr>
  </property>
</Properties>
</file>