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B79415" w14:textId="4898D2C9" w:rsidR="00F6713A" w:rsidRPr="000B79D2" w:rsidRDefault="00F6713A" w:rsidP="000B79D2">
      <w:pPr>
        <w:shd w:val="clear" w:color="auto" w:fill="FFFFFF"/>
        <w:jc w:val="both"/>
        <w:rPr>
          <w:color w:val="000000"/>
          <w:lang w:val="es-ES"/>
        </w:rPr>
      </w:pPr>
      <w:bookmarkStart w:id="0" w:name="_GoBack"/>
      <w:r w:rsidRPr="000B79D2">
        <w:rPr>
          <w:b/>
          <w:bCs/>
          <w:color w:val="000000"/>
          <w:u w:val="single"/>
          <w:shd w:val="clear" w:color="auto" w:fill="FFFFFF"/>
          <w:lang w:val="es-ES"/>
        </w:rPr>
        <w:t xml:space="preserve">CIRCULAR No. </w:t>
      </w:r>
      <w:r w:rsidR="00163D21">
        <w:rPr>
          <w:b/>
          <w:bCs/>
          <w:color w:val="000000"/>
          <w:u w:val="single"/>
          <w:shd w:val="clear" w:color="auto" w:fill="FFFFFF"/>
          <w:lang w:val="es-ES"/>
        </w:rPr>
        <w:t>105</w:t>
      </w:r>
      <w:r w:rsidRPr="000B79D2">
        <w:rPr>
          <w:b/>
          <w:bCs/>
          <w:color w:val="000000"/>
          <w:u w:val="single"/>
          <w:shd w:val="clear" w:color="auto" w:fill="FFFFFF"/>
          <w:lang w:val="es-ES"/>
        </w:rPr>
        <w:t>-202</w:t>
      </w:r>
      <w:r w:rsidR="00F6290E">
        <w:rPr>
          <w:b/>
          <w:bCs/>
          <w:color w:val="000000"/>
          <w:u w:val="single"/>
          <w:shd w:val="clear" w:color="auto" w:fill="FFFFFF"/>
          <w:lang w:val="es-ES"/>
        </w:rPr>
        <w:t>2</w:t>
      </w:r>
      <w:r w:rsidRPr="000B79D2">
        <w:rPr>
          <w:color w:val="000000"/>
          <w:lang w:val="es-ES"/>
        </w:rPr>
        <w:t xml:space="preserve"> </w:t>
      </w:r>
    </w:p>
    <w:bookmarkEnd w:id="0"/>
    <w:p w14:paraId="55E23293" w14:textId="77777777" w:rsidR="008A322E" w:rsidRPr="000B79D2" w:rsidRDefault="008A322E" w:rsidP="000B79D2">
      <w:pPr>
        <w:shd w:val="clear" w:color="auto" w:fill="FFFFFF"/>
        <w:jc w:val="both"/>
        <w:rPr>
          <w:rFonts w:eastAsiaTheme="minorHAnsi"/>
          <w:kern w:val="0"/>
          <w:lang w:val="es-ES"/>
        </w:rPr>
      </w:pPr>
    </w:p>
    <w:p w14:paraId="147243D3" w14:textId="3359E6B1" w:rsidR="00F6713A" w:rsidRDefault="00F6713A" w:rsidP="000B79D2">
      <w:pPr>
        <w:shd w:val="clear" w:color="auto" w:fill="FFFFFF"/>
        <w:jc w:val="both"/>
        <w:rPr>
          <w:lang w:val="es-MX" w:eastAsia="ar-SA"/>
        </w:rPr>
      </w:pPr>
      <w:r w:rsidRPr="000B79D2">
        <w:rPr>
          <w:b/>
          <w:bCs/>
          <w:color w:val="000000"/>
          <w:u w:val="single"/>
          <w:shd w:val="clear" w:color="auto" w:fill="FFFFFF"/>
          <w:lang w:val="es-ES"/>
        </w:rPr>
        <w:t>Asunto</w:t>
      </w:r>
      <w:r w:rsidRPr="000B79D2">
        <w:rPr>
          <w:color w:val="000000"/>
          <w:shd w:val="clear" w:color="auto" w:fill="FFFFFF"/>
          <w:lang w:val="es-ES"/>
        </w:rPr>
        <w:t xml:space="preserve">: </w:t>
      </w:r>
      <w:r w:rsidR="00163D21">
        <w:rPr>
          <w:lang w:eastAsia="en-US"/>
        </w:rPr>
        <w:t xml:space="preserve">Evaluación del </w:t>
      </w:r>
      <w:r w:rsidR="00163D21" w:rsidRPr="00D106C9">
        <w:rPr>
          <w:lang w:eastAsia="es-ES"/>
        </w:rPr>
        <w:t>Plan Anual Operativo (PAO)</w:t>
      </w:r>
      <w:r w:rsidR="00163D21">
        <w:rPr>
          <w:lang w:eastAsia="en-US"/>
        </w:rPr>
        <w:t xml:space="preserve"> del año 2021</w:t>
      </w:r>
    </w:p>
    <w:p w14:paraId="0375B0E8" w14:textId="77777777" w:rsidR="00F30081" w:rsidRPr="000B79D2" w:rsidRDefault="00F30081" w:rsidP="000B79D2">
      <w:pPr>
        <w:shd w:val="clear" w:color="auto" w:fill="FFFFFF"/>
        <w:jc w:val="both"/>
        <w:rPr>
          <w:lang w:val="es-ES"/>
        </w:rPr>
      </w:pPr>
    </w:p>
    <w:p w14:paraId="02A928D2" w14:textId="77777777" w:rsidR="00F30081" w:rsidRDefault="00F30081" w:rsidP="00F30081">
      <w:pPr>
        <w:ind w:right="851"/>
        <w:rPr>
          <w:rFonts w:eastAsiaTheme="minorHAnsi"/>
          <w:b/>
          <w:bCs/>
          <w:kern w:val="0"/>
          <w:u w:val="single"/>
          <w:lang w:val="es-MX" w:eastAsia="ar-SA"/>
        </w:rPr>
      </w:pPr>
      <w:r>
        <w:rPr>
          <w:b/>
          <w:bCs/>
          <w:u w:val="single"/>
          <w:lang w:val="es-MX" w:eastAsia="ar-SA"/>
        </w:rPr>
        <w:t>A TODOS LOS DESPACHOS JUDICIALES DEL PAÍS</w:t>
      </w:r>
    </w:p>
    <w:p w14:paraId="1946E95C" w14:textId="77777777" w:rsidR="008A322E" w:rsidRPr="000B79D2" w:rsidRDefault="008A322E" w:rsidP="000B79D2">
      <w:pPr>
        <w:shd w:val="clear" w:color="auto" w:fill="FFFFFF"/>
        <w:jc w:val="both"/>
        <w:rPr>
          <w:lang w:val="es-ES"/>
        </w:rPr>
      </w:pPr>
    </w:p>
    <w:p w14:paraId="75AA5B77" w14:textId="54F235A5" w:rsidR="00F6713A" w:rsidRPr="000B79D2" w:rsidRDefault="00F6713A" w:rsidP="000B79D2">
      <w:pPr>
        <w:shd w:val="clear" w:color="auto" w:fill="FFFFFF"/>
        <w:jc w:val="both"/>
        <w:rPr>
          <w:color w:val="000000"/>
          <w:lang w:val="es-ES"/>
        </w:rPr>
      </w:pPr>
      <w:r w:rsidRPr="000B79D2">
        <w:rPr>
          <w:b/>
          <w:bCs/>
          <w:color w:val="000000"/>
          <w:u w:val="single"/>
          <w:shd w:val="clear" w:color="auto" w:fill="FFFFFF"/>
          <w:lang w:val="es-ES"/>
        </w:rPr>
        <w:t>SE LES HACE SABER QUE:</w:t>
      </w:r>
      <w:r w:rsidRPr="000B79D2">
        <w:rPr>
          <w:color w:val="000000"/>
          <w:lang w:val="es-ES"/>
        </w:rPr>
        <w:t xml:space="preserve"> </w:t>
      </w:r>
    </w:p>
    <w:p w14:paraId="6B00D228" w14:textId="77777777" w:rsidR="008A322E" w:rsidRPr="000B79D2" w:rsidRDefault="008A322E" w:rsidP="000B79D2">
      <w:pPr>
        <w:shd w:val="clear" w:color="auto" w:fill="FFFFFF"/>
        <w:jc w:val="both"/>
        <w:rPr>
          <w:lang w:val="es-ES"/>
        </w:rPr>
      </w:pPr>
    </w:p>
    <w:p w14:paraId="216DED9C" w14:textId="7706D44A" w:rsidR="00AF49DA" w:rsidRDefault="009C2B4E" w:rsidP="00AF49DA">
      <w:pPr>
        <w:jc w:val="both"/>
        <w:rPr>
          <w:lang w:eastAsia="en-US"/>
        </w:rPr>
      </w:pPr>
      <w:r>
        <w:rPr>
          <w:rFonts w:eastAsia="Calibri"/>
          <w:lang w:val="es-CR" w:eastAsia="en-US"/>
        </w:rPr>
        <w:t xml:space="preserve">El Consejo Superior en No. </w:t>
      </w:r>
      <w:r w:rsidR="00DF43BC">
        <w:rPr>
          <w:rFonts w:eastAsia="Calibri"/>
          <w:lang w:val="es-CR" w:eastAsia="en-US"/>
        </w:rPr>
        <w:t>45</w:t>
      </w:r>
      <w:r w:rsidR="00100A3C">
        <w:rPr>
          <w:rFonts w:eastAsia="Calibri"/>
          <w:lang w:val="es-CR" w:eastAsia="en-US"/>
        </w:rPr>
        <w:t>-202</w:t>
      </w:r>
      <w:r w:rsidR="003F0253">
        <w:rPr>
          <w:rFonts w:eastAsia="Calibri"/>
          <w:lang w:val="es-CR" w:eastAsia="en-US"/>
        </w:rPr>
        <w:t>2</w:t>
      </w:r>
      <w:r>
        <w:rPr>
          <w:rFonts w:eastAsia="Calibri"/>
          <w:lang w:val="es-CR" w:eastAsia="en-US"/>
        </w:rPr>
        <w:t xml:space="preserve"> celebrada el </w:t>
      </w:r>
      <w:r w:rsidR="00DF43BC">
        <w:rPr>
          <w:rFonts w:eastAsia="Calibri"/>
          <w:lang w:val="es-CR" w:eastAsia="en-US"/>
        </w:rPr>
        <w:t>26</w:t>
      </w:r>
      <w:r>
        <w:rPr>
          <w:rFonts w:eastAsia="Calibri"/>
          <w:lang w:val="es-CR" w:eastAsia="en-US"/>
        </w:rPr>
        <w:t xml:space="preserve"> de </w:t>
      </w:r>
      <w:r w:rsidR="003F0253">
        <w:rPr>
          <w:rFonts w:eastAsia="Calibri"/>
          <w:lang w:val="es-CR" w:eastAsia="en-US"/>
        </w:rPr>
        <w:t>ma</w:t>
      </w:r>
      <w:r w:rsidR="00DF43BC">
        <w:rPr>
          <w:rFonts w:eastAsia="Calibri"/>
          <w:lang w:val="es-CR" w:eastAsia="en-US"/>
        </w:rPr>
        <w:t>y</w:t>
      </w:r>
      <w:r w:rsidR="003F0253">
        <w:rPr>
          <w:rFonts w:eastAsia="Calibri"/>
          <w:lang w:val="es-CR" w:eastAsia="en-US"/>
        </w:rPr>
        <w:t xml:space="preserve">o </w:t>
      </w:r>
      <w:r>
        <w:rPr>
          <w:rFonts w:eastAsia="Calibri"/>
          <w:lang w:val="es-CR" w:eastAsia="en-US"/>
        </w:rPr>
        <w:t>de 202</w:t>
      </w:r>
      <w:r w:rsidR="003F0253">
        <w:rPr>
          <w:rFonts w:eastAsia="Calibri"/>
          <w:lang w:val="es-CR" w:eastAsia="en-US"/>
        </w:rPr>
        <w:t>2</w:t>
      </w:r>
      <w:r>
        <w:rPr>
          <w:rFonts w:eastAsia="Calibri"/>
          <w:lang w:val="es-CR" w:eastAsia="en-US"/>
        </w:rPr>
        <w:t xml:space="preserve">, artículo </w:t>
      </w:r>
      <w:r w:rsidR="009F0660">
        <w:rPr>
          <w:rFonts w:eastAsia="Calibri"/>
          <w:lang w:val="es-CR" w:eastAsia="en-US"/>
        </w:rPr>
        <w:t>X</w:t>
      </w:r>
      <w:r w:rsidR="00DF43BC">
        <w:rPr>
          <w:rFonts w:eastAsia="Calibri"/>
          <w:lang w:val="es-CR" w:eastAsia="en-US"/>
        </w:rPr>
        <w:t>XXV</w:t>
      </w:r>
      <w:r w:rsidR="009F0660">
        <w:rPr>
          <w:rFonts w:eastAsia="Calibri"/>
          <w:lang w:val="es-CR" w:eastAsia="en-US"/>
        </w:rPr>
        <w:t>,</w:t>
      </w:r>
      <w:r>
        <w:rPr>
          <w:rFonts w:eastAsia="Calibri"/>
          <w:lang w:val="es-CR" w:eastAsia="en-US"/>
        </w:rPr>
        <w:t xml:space="preserve"> </w:t>
      </w:r>
      <w:r w:rsidR="007E46C3">
        <w:rPr>
          <w:rFonts w:eastAsia="Calibri"/>
          <w:lang w:val="es-CR" w:eastAsia="en-US"/>
        </w:rPr>
        <w:t xml:space="preserve">dispuso </w:t>
      </w:r>
      <w:r w:rsidR="00AF49DA">
        <w:rPr>
          <w:lang w:val="es-MX" w:eastAsia="ar-SA"/>
        </w:rPr>
        <w:t xml:space="preserve">comunicar a todos los despachos judiciales </w:t>
      </w:r>
      <w:r w:rsidR="00DF43BC">
        <w:rPr>
          <w:lang w:val="es-MX" w:eastAsia="ar-SA"/>
        </w:rPr>
        <w:t xml:space="preserve">el informe de la Dirección de Planificación </w:t>
      </w:r>
      <w:proofErr w:type="spellStart"/>
      <w:r w:rsidR="00DF43BC">
        <w:rPr>
          <w:lang w:val="es-MX" w:eastAsia="ar-SA"/>
        </w:rPr>
        <w:t>N°</w:t>
      </w:r>
      <w:proofErr w:type="spellEnd"/>
      <w:r w:rsidR="00DF43BC">
        <w:rPr>
          <w:lang w:val="es-MX" w:eastAsia="ar-SA"/>
        </w:rPr>
        <w:t xml:space="preserve"> </w:t>
      </w:r>
      <w:r w:rsidR="00DF43BC" w:rsidRPr="00D106C9">
        <w:rPr>
          <w:snapToGrid w:val="0"/>
          <w:lang w:eastAsia="es-ES"/>
        </w:rPr>
        <w:t xml:space="preserve">389-PLA-EV-2022 </w:t>
      </w:r>
      <w:r w:rsidR="00DF43BC" w:rsidRPr="00D106C9">
        <w:rPr>
          <w:lang w:eastAsia="en-US"/>
        </w:rPr>
        <w:t>del 06 de mayo de 2022</w:t>
      </w:r>
      <w:r w:rsidR="00DF43BC">
        <w:rPr>
          <w:lang w:eastAsia="en-US"/>
        </w:rPr>
        <w:t xml:space="preserve">, relativo a la Evaluación del </w:t>
      </w:r>
      <w:r w:rsidR="00DF43BC" w:rsidRPr="00D106C9">
        <w:rPr>
          <w:lang w:eastAsia="es-ES"/>
        </w:rPr>
        <w:t>Plan Anual Operativo (PAO)</w:t>
      </w:r>
      <w:r w:rsidR="00DF43BC">
        <w:rPr>
          <w:lang w:eastAsia="en-US"/>
        </w:rPr>
        <w:t xml:space="preserve"> del año 2021, </w:t>
      </w:r>
      <w:r w:rsidR="00B2112F">
        <w:rPr>
          <w:lang w:eastAsia="en-US"/>
        </w:rPr>
        <w:t xml:space="preserve">el cual </w:t>
      </w:r>
      <w:r w:rsidR="001128E2">
        <w:rPr>
          <w:lang w:eastAsia="en-US"/>
        </w:rPr>
        <w:t xml:space="preserve">se puede </w:t>
      </w:r>
      <w:r w:rsidR="00B2112F">
        <w:rPr>
          <w:lang w:eastAsia="en-US"/>
        </w:rPr>
        <w:t>verificar</w:t>
      </w:r>
      <w:r w:rsidR="001128E2">
        <w:rPr>
          <w:lang w:eastAsia="en-US"/>
        </w:rPr>
        <w:t xml:space="preserve"> en el siguiente link:</w:t>
      </w:r>
    </w:p>
    <w:p w14:paraId="31266C39" w14:textId="77777777" w:rsidR="00B2112F" w:rsidRDefault="00B2112F" w:rsidP="00AF49DA">
      <w:pPr>
        <w:jc w:val="both"/>
        <w:rPr>
          <w:lang w:eastAsia="en-US"/>
        </w:rPr>
      </w:pPr>
    </w:p>
    <w:p w14:paraId="3FE095FD" w14:textId="77777777" w:rsidR="00B2112F" w:rsidRDefault="00C1777E" w:rsidP="00B2112F">
      <w:pPr>
        <w:pStyle w:val="NormalWeb"/>
        <w:shd w:val="clear" w:color="auto" w:fill="F5F5F5"/>
        <w:rPr>
          <w:rFonts w:ascii="Arial" w:eastAsiaTheme="minorHAnsi" w:hAnsi="Arial" w:cs="Arial"/>
          <w:kern w:val="0"/>
          <w:sz w:val="22"/>
          <w:szCs w:val="22"/>
          <w:lang w:val="es-CR"/>
        </w:rPr>
      </w:pPr>
      <w:hyperlink r:id="rId7" w:history="1">
        <w:r w:rsidR="00B2112F">
          <w:rPr>
            <w:rStyle w:val="Hipervnculo"/>
            <w:rFonts w:ascii="Arial" w:hAnsi="Arial" w:cs="Arial"/>
          </w:rPr>
          <w:t>https://secretariacorte.poder-judicial.go.cr/index.php/documentos?download=5235:evaluacin-del-plan-anual-operativo-pao-2021</w:t>
        </w:r>
      </w:hyperlink>
    </w:p>
    <w:p w14:paraId="11BDC938" w14:textId="114145F4" w:rsidR="004B3975" w:rsidRPr="000B79D2" w:rsidRDefault="004B3975" w:rsidP="00AF49DA">
      <w:pPr>
        <w:suppressAutoHyphens w:val="0"/>
        <w:spacing w:after="160"/>
        <w:jc w:val="both"/>
        <w:rPr>
          <w:rFonts w:eastAsia="Times New Roman"/>
          <w:kern w:val="0"/>
          <w:lang w:val="es-CR"/>
        </w:rPr>
      </w:pPr>
    </w:p>
    <w:p w14:paraId="38DD21B1" w14:textId="77777777" w:rsidR="005B2A04" w:rsidRPr="000B79D2" w:rsidRDefault="005B2A04" w:rsidP="000B79D2">
      <w:pPr>
        <w:jc w:val="both"/>
        <w:rPr>
          <w:b/>
        </w:rPr>
      </w:pPr>
      <w:r w:rsidRPr="000B79D2">
        <w:rPr>
          <w:b/>
        </w:rPr>
        <w:t xml:space="preserve">De conformidad con la circular </w:t>
      </w:r>
      <w:proofErr w:type="spellStart"/>
      <w:r w:rsidRPr="000B79D2">
        <w:rPr>
          <w:b/>
        </w:rPr>
        <w:t>N°</w:t>
      </w:r>
      <w:proofErr w:type="spellEnd"/>
      <w:r w:rsidRPr="000B79D2">
        <w:rPr>
          <w:b/>
        </w:rPr>
        <w:t xml:space="preserve"> 67-09 emitida por la Secretaría de la Corte el 22 de junio de 2009, se le comunica que en virtud del principio de gratuidad que rige esta materia, la publicación está exenta de todo pago de derechos. </w:t>
      </w:r>
    </w:p>
    <w:p w14:paraId="16624D8F" w14:textId="77777777" w:rsidR="005B2A04" w:rsidRPr="000B79D2" w:rsidRDefault="005B2A04" w:rsidP="000B79D2">
      <w:pPr>
        <w:jc w:val="both"/>
        <w:rPr>
          <w:b/>
          <w:lang w:val="es-ES" w:eastAsia="zh-CN"/>
        </w:rPr>
      </w:pPr>
      <w:r w:rsidRPr="000B79D2">
        <w:rPr>
          <w:b/>
        </w:rPr>
        <w:t>Publíquese una sola vez en el Boletín Judicial.</w:t>
      </w:r>
    </w:p>
    <w:p w14:paraId="3781A8EE" w14:textId="77777777" w:rsidR="008A322E" w:rsidRPr="000B79D2" w:rsidRDefault="008A322E" w:rsidP="000B79D2">
      <w:pPr>
        <w:widowControl/>
        <w:suppressAutoHyphens w:val="0"/>
        <w:autoSpaceDE w:val="0"/>
        <w:autoSpaceDN w:val="0"/>
        <w:adjustRightInd w:val="0"/>
        <w:jc w:val="both"/>
        <w:rPr>
          <w:b/>
          <w:bCs/>
        </w:rPr>
      </w:pPr>
    </w:p>
    <w:p w14:paraId="207938E2" w14:textId="5AEA94BE" w:rsidR="00635892" w:rsidRPr="000B79D2" w:rsidRDefault="00635892" w:rsidP="000B79D2">
      <w:pPr>
        <w:widowControl/>
        <w:suppressAutoHyphens w:val="0"/>
        <w:autoSpaceDE w:val="0"/>
        <w:autoSpaceDN w:val="0"/>
        <w:adjustRightInd w:val="0"/>
        <w:jc w:val="both"/>
        <w:rPr>
          <w:rFonts w:eastAsia="Times New Roman"/>
          <w:kern w:val="0"/>
          <w:lang w:eastAsia="es-ES"/>
        </w:rPr>
      </w:pPr>
      <w:r w:rsidRPr="000B79D2">
        <w:rPr>
          <w:b/>
          <w:bCs/>
        </w:rPr>
        <w:t xml:space="preserve">San José, </w:t>
      </w:r>
      <w:r w:rsidR="00DF43BC">
        <w:rPr>
          <w:b/>
          <w:bCs/>
        </w:rPr>
        <w:t>1</w:t>
      </w:r>
      <w:r w:rsidR="00443E7C">
        <w:rPr>
          <w:b/>
          <w:bCs/>
        </w:rPr>
        <w:t>4</w:t>
      </w:r>
      <w:r w:rsidR="00C02A61">
        <w:rPr>
          <w:b/>
          <w:bCs/>
        </w:rPr>
        <w:t xml:space="preserve"> </w:t>
      </w:r>
      <w:r w:rsidR="0041021D">
        <w:rPr>
          <w:b/>
          <w:bCs/>
        </w:rPr>
        <w:t xml:space="preserve">de </w:t>
      </w:r>
      <w:r w:rsidR="00DF43BC">
        <w:rPr>
          <w:b/>
          <w:bCs/>
        </w:rPr>
        <w:t>junio</w:t>
      </w:r>
      <w:r w:rsidR="00F11405" w:rsidRPr="000B79D2">
        <w:rPr>
          <w:b/>
          <w:bCs/>
        </w:rPr>
        <w:t xml:space="preserve"> </w:t>
      </w:r>
      <w:r w:rsidRPr="000B79D2">
        <w:rPr>
          <w:b/>
          <w:bCs/>
        </w:rPr>
        <w:t>de 20</w:t>
      </w:r>
      <w:r w:rsidR="00F11405" w:rsidRPr="000B79D2">
        <w:rPr>
          <w:b/>
          <w:bCs/>
        </w:rPr>
        <w:t>2</w:t>
      </w:r>
      <w:r w:rsidR="0043341B">
        <w:rPr>
          <w:b/>
          <w:bCs/>
        </w:rPr>
        <w:t>2</w:t>
      </w:r>
      <w:r w:rsidRPr="000B79D2">
        <w:rPr>
          <w:b/>
          <w:bCs/>
        </w:rPr>
        <w:t>.</w:t>
      </w:r>
    </w:p>
    <w:p w14:paraId="2DECD857" w14:textId="14AC4F3E" w:rsidR="004B3975" w:rsidRDefault="004B3975" w:rsidP="000B79D2">
      <w:pPr>
        <w:spacing w:before="100" w:beforeAutospacing="1" w:after="100" w:afterAutospacing="1"/>
        <w:ind w:firstLine="567"/>
        <w:jc w:val="both"/>
        <w:rPr>
          <w:b/>
          <w:bCs/>
          <w:lang w:val="es-ES"/>
        </w:rPr>
      </w:pPr>
    </w:p>
    <w:p w14:paraId="290ED74D" w14:textId="77777777" w:rsidR="008607F4" w:rsidRDefault="008607F4" w:rsidP="000B79D2">
      <w:pPr>
        <w:spacing w:before="100" w:beforeAutospacing="1" w:after="100" w:afterAutospacing="1"/>
        <w:ind w:firstLine="567"/>
        <w:jc w:val="both"/>
        <w:rPr>
          <w:b/>
          <w:bCs/>
          <w:lang w:val="es-ES"/>
        </w:rPr>
      </w:pPr>
    </w:p>
    <w:p w14:paraId="723442CA" w14:textId="77777777" w:rsidR="00635892" w:rsidRPr="000B79D2" w:rsidRDefault="00635892" w:rsidP="000B79D2">
      <w:pPr>
        <w:ind w:firstLine="567"/>
        <w:jc w:val="both"/>
        <w:rPr>
          <w:b/>
          <w:bCs/>
          <w:lang w:val="pt-BR"/>
        </w:rPr>
      </w:pPr>
      <w:r w:rsidRPr="000B79D2">
        <w:rPr>
          <w:b/>
          <w:bCs/>
          <w:lang w:val="pt-BR"/>
        </w:rPr>
        <w:t xml:space="preserve">Lic. </w:t>
      </w:r>
      <w:r w:rsidR="008D5F5B" w:rsidRPr="000B79D2">
        <w:rPr>
          <w:b/>
          <w:bCs/>
          <w:lang w:val="pt-BR"/>
        </w:rPr>
        <w:t>Carlos T. Mora Rodríguez</w:t>
      </w:r>
    </w:p>
    <w:p w14:paraId="59F340A2" w14:textId="77777777" w:rsidR="00635892" w:rsidRPr="000B79D2" w:rsidRDefault="00635892" w:rsidP="000B79D2">
      <w:pPr>
        <w:ind w:firstLine="567"/>
        <w:jc w:val="both"/>
        <w:rPr>
          <w:b/>
          <w:bCs/>
          <w:lang w:val="pt-BR"/>
        </w:rPr>
      </w:pPr>
      <w:r w:rsidRPr="000B79D2">
        <w:rPr>
          <w:b/>
          <w:bCs/>
          <w:lang w:val="pt-BR"/>
        </w:rPr>
        <w:t>S</w:t>
      </w:r>
      <w:r w:rsidR="008D5F5B" w:rsidRPr="000B79D2">
        <w:rPr>
          <w:b/>
          <w:bCs/>
          <w:lang w:val="pt-BR"/>
        </w:rPr>
        <w:t>ubs</w:t>
      </w:r>
      <w:r w:rsidRPr="000B79D2">
        <w:rPr>
          <w:b/>
          <w:bCs/>
          <w:lang w:val="pt-BR"/>
        </w:rPr>
        <w:t>ecretari</w:t>
      </w:r>
      <w:r w:rsidR="008D5F5B" w:rsidRPr="000B79D2">
        <w:rPr>
          <w:b/>
          <w:bCs/>
          <w:lang w:val="pt-BR"/>
        </w:rPr>
        <w:t>o</w:t>
      </w:r>
      <w:r w:rsidRPr="000B79D2">
        <w:rPr>
          <w:b/>
          <w:bCs/>
          <w:lang w:val="pt-BR"/>
        </w:rPr>
        <w:t xml:space="preserve"> General</w:t>
      </w:r>
      <w:r w:rsidR="008D5F5B" w:rsidRPr="000B79D2">
        <w:rPr>
          <w:b/>
          <w:bCs/>
          <w:lang w:val="pt-BR"/>
        </w:rPr>
        <w:t xml:space="preserve"> interino</w:t>
      </w:r>
    </w:p>
    <w:p w14:paraId="64036D6D" w14:textId="17278C83" w:rsidR="00635892" w:rsidRDefault="00635892" w:rsidP="000B79D2">
      <w:pPr>
        <w:ind w:firstLine="567"/>
        <w:jc w:val="both"/>
        <w:rPr>
          <w:b/>
          <w:bCs/>
          <w:lang w:val="pt-BR"/>
        </w:rPr>
      </w:pPr>
      <w:r w:rsidRPr="000B79D2">
        <w:rPr>
          <w:b/>
          <w:bCs/>
          <w:lang w:val="pt-BR"/>
        </w:rPr>
        <w:t>Corte Suprema de Justicia</w:t>
      </w:r>
    </w:p>
    <w:p w14:paraId="63464392" w14:textId="77777777" w:rsidR="0041021D" w:rsidRPr="000B79D2" w:rsidRDefault="0041021D" w:rsidP="000B79D2">
      <w:pPr>
        <w:ind w:firstLine="567"/>
        <w:jc w:val="both"/>
        <w:rPr>
          <w:b/>
          <w:bCs/>
          <w:lang w:val="pt-BR"/>
        </w:rPr>
      </w:pPr>
    </w:p>
    <w:p w14:paraId="7289E1FC" w14:textId="77777777" w:rsidR="00635892" w:rsidRPr="000B79D2" w:rsidRDefault="00635892" w:rsidP="000B79D2">
      <w:pPr>
        <w:ind w:left="142" w:right="141"/>
        <w:jc w:val="both"/>
        <w:rPr>
          <w:b/>
          <w:bCs/>
          <w:lang w:val="pt-BR"/>
        </w:rPr>
      </w:pPr>
    </w:p>
    <w:p w14:paraId="4E9ABB5B" w14:textId="77777777" w:rsidR="00DF43BC" w:rsidRDefault="00635892" w:rsidP="000B79D2">
      <w:pPr>
        <w:pStyle w:val="NormalWeb"/>
        <w:spacing w:before="0" w:after="0"/>
        <w:ind w:left="142" w:right="141"/>
        <w:jc w:val="both"/>
        <w:rPr>
          <w:b/>
          <w:color w:val="000000"/>
          <w:lang w:eastAsia="es-ES"/>
        </w:rPr>
      </w:pPr>
      <w:r w:rsidRPr="000B79D2">
        <w:rPr>
          <w:i/>
          <w:lang w:val="pt-BR"/>
        </w:rPr>
        <w:t xml:space="preserve">Ref.: </w:t>
      </w:r>
      <w:r w:rsidR="00DF43BC" w:rsidRPr="00D106C9">
        <w:rPr>
          <w:b/>
          <w:color w:val="000000"/>
          <w:lang w:eastAsia="es-ES"/>
        </w:rPr>
        <w:t>5211-2022, 5386-2022</w:t>
      </w:r>
    </w:p>
    <w:p w14:paraId="513F9D57" w14:textId="4561A8EF" w:rsidR="0041021D" w:rsidRPr="00EE12A4" w:rsidRDefault="0041021D" w:rsidP="000B79D2">
      <w:pPr>
        <w:pStyle w:val="NormalWeb"/>
        <w:spacing w:before="0" w:after="0"/>
        <w:ind w:left="142" w:right="141"/>
        <w:jc w:val="both"/>
        <w:rPr>
          <w:b/>
          <w:bCs/>
          <w:i/>
          <w:sz w:val="20"/>
          <w:szCs w:val="20"/>
          <w:lang w:val="pt-BR"/>
        </w:rPr>
      </w:pPr>
      <w:r w:rsidRPr="00EE12A4">
        <w:rPr>
          <w:i/>
          <w:sz w:val="20"/>
          <w:szCs w:val="20"/>
          <w:lang w:val="pt-BR"/>
        </w:rPr>
        <w:t xml:space="preserve">Andrea </w:t>
      </w:r>
      <w:r w:rsidR="00EE12A4">
        <w:rPr>
          <w:i/>
          <w:sz w:val="20"/>
          <w:szCs w:val="20"/>
          <w:lang w:val="pt-BR"/>
        </w:rPr>
        <w:t>Campos Jiménez</w:t>
      </w:r>
    </w:p>
    <w:sectPr w:rsidR="0041021D" w:rsidRPr="00EE12A4" w:rsidSect="009C2B4E">
      <w:headerReference w:type="default" r:id="rId8"/>
      <w:footnotePr>
        <w:pos w:val="beneathText"/>
      </w:footnotePr>
      <w:pgSz w:w="12240" w:h="15840"/>
      <w:pgMar w:top="1985"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7C9F" w14:textId="77777777" w:rsidR="00411A9D" w:rsidRDefault="00411A9D">
      <w:r>
        <w:separator/>
      </w:r>
    </w:p>
  </w:endnote>
  <w:endnote w:type="continuationSeparator" w:id="0">
    <w:p w14:paraId="6EF1CAE5" w14:textId="77777777" w:rsidR="00411A9D" w:rsidRDefault="0041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0D06" w14:textId="77777777" w:rsidR="00411A9D" w:rsidRDefault="00411A9D">
      <w:r>
        <w:separator/>
      </w:r>
    </w:p>
  </w:footnote>
  <w:footnote w:type="continuationSeparator" w:id="0">
    <w:p w14:paraId="4DBEF34A" w14:textId="77777777" w:rsidR="00411A9D" w:rsidRDefault="0041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7933" w14:textId="51FFC1B0" w:rsidR="00D44CFE" w:rsidRDefault="00F11405">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4E673FE9" wp14:editId="3F08DC7F">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FB9" w14:textId="3ADA60CB" w:rsidR="00D44CFE" w:rsidRDefault="00F11405">
                          <w:r>
                            <w:rPr>
                              <w:noProof/>
                              <w:lang w:val="es-CR"/>
                            </w:rPr>
                            <w:drawing>
                              <wp:inline distT="0" distB="0" distL="0" distR="0" wp14:anchorId="07639241" wp14:editId="6B411548">
                                <wp:extent cx="676275"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E673FE9"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6A0BAFB9" w14:textId="3ADA60CB" w:rsidR="00D44CFE" w:rsidRDefault="00F11405">
                    <w:r>
                      <w:rPr>
                        <w:noProof/>
                        <w:lang w:val="es-CR"/>
                      </w:rPr>
                      <w:drawing>
                        <wp:inline distT="0" distB="0" distL="0" distR="0" wp14:anchorId="07639241" wp14:editId="6B411548">
                          <wp:extent cx="676275"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30E28FB1"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EAF54EF"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3F25E59"/>
    <w:multiLevelType w:val="hybridMultilevel"/>
    <w:tmpl w:val="72E663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1"/>
    <w:rsid w:val="00005DBB"/>
    <w:rsid w:val="00010D3D"/>
    <w:rsid w:val="0003316C"/>
    <w:rsid w:val="000405C8"/>
    <w:rsid w:val="00045081"/>
    <w:rsid w:val="00047F88"/>
    <w:rsid w:val="00064E7C"/>
    <w:rsid w:val="000702C6"/>
    <w:rsid w:val="0007249A"/>
    <w:rsid w:val="00080313"/>
    <w:rsid w:val="00090BD7"/>
    <w:rsid w:val="000913E8"/>
    <w:rsid w:val="0009588A"/>
    <w:rsid w:val="000A240D"/>
    <w:rsid w:val="000B174C"/>
    <w:rsid w:val="000B628E"/>
    <w:rsid w:val="000B79D2"/>
    <w:rsid w:val="000C1E97"/>
    <w:rsid w:val="000C4BB9"/>
    <w:rsid w:val="000C7EEA"/>
    <w:rsid w:val="000D3CD0"/>
    <w:rsid w:val="000E11E3"/>
    <w:rsid w:val="000E70A7"/>
    <w:rsid w:val="000F1BD9"/>
    <w:rsid w:val="000F55FD"/>
    <w:rsid w:val="00100A3C"/>
    <w:rsid w:val="0011140C"/>
    <w:rsid w:val="001128E2"/>
    <w:rsid w:val="0013147D"/>
    <w:rsid w:val="00136BD6"/>
    <w:rsid w:val="00146DF3"/>
    <w:rsid w:val="001479B9"/>
    <w:rsid w:val="00157B3C"/>
    <w:rsid w:val="00162DE0"/>
    <w:rsid w:val="00163D21"/>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E76F2"/>
    <w:rsid w:val="001F1B22"/>
    <w:rsid w:val="001F3361"/>
    <w:rsid w:val="00204912"/>
    <w:rsid w:val="002059E3"/>
    <w:rsid w:val="002131FA"/>
    <w:rsid w:val="00214880"/>
    <w:rsid w:val="00224481"/>
    <w:rsid w:val="002359A4"/>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3768"/>
    <w:rsid w:val="002B4CE4"/>
    <w:rsid w:val="002C23C5"/>
    <w:rsid w:val="002C4203"/>
    <w:rsid w:val="002C7C70"/>
    <w:rsid w:val="002D3F29"/>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1D59"/>
    <w:rsid w:val="003559C4"/>
    <w:rsid w:val="00360542"/>
    <w:rsid w:val="003644B6"/>
    <w:rsid w:val="003678B3"/>
    <w:rsid w:val="00372F0E"/>
    <w:rsid w:val="0037610C"/>
    <w:rsid w:val="003769AA"/>
    <w:rsid w:val="003817E2"/>
    <w:rsid w:val="00392B19"/>
    <w:rsid w:val="003964FD"/>
    <w:rsid w:val="003A1DC8"/>
    <w:rsid w:val="003A299B"/>
    <w:rsid w:val="003A4EA7"/>
    <w:rsid w:val="003B60FC"/>
    <w:rsid w:val="003C11EF"/>
    <w:rsid w:val="003C6AC0"/>
    <w:rsid w:val="003C7AD1"/>
    <w:rsid w:val="003D1FC1"/>
    <w:rsid w:val="003E7067"/>
    <w:rsid w:val="003F0253"/>
    <w:rsid w:val="003F0B86"/>
    <w:rsid w:val="003F24BA"/>
    <w:rsid w:val="003F725D"/>
    <w:rsid w:val="004000A6"/>
    <w:rsid w:val="00406BD2"/>
    <w:rsid w:val="0041021D"/>
    <w:rsid w:val="00410E73"/>
    <w:rsid w:val="00411622"/>
    <w:rsid w:val="00411A9D"/>
    <w:rsid w:val="004157BB"/>
    <w:rsid w:val="0041588F"/>
    <w:rsid w:val="00416D48"/>
    <w:rsid w:val="00417FCE"/>
    <w:rsid w:val="00422531"/>
    <w:rsid w:val="00427CBC"/>
    <w:rsid w:val="0043341B"/>
    <w:rsid w:val="004354E5"/>
    <w:rsid w:val="00440FC5"/>
    <w:rsid w:val="00443E7C"/>
    <w:rsid w:val="00446CE8"/>
    <w:rsid w:val="00454E25"/>
    <w:rsid w:val="004605BC"/>
    <w:rsid w:val="0046689F"/>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31AA"/>
    <w:rsid w:val="00500CE7"/>
    <w:rsid w:val="005034C4"/>
    <w:rsid w:val="0051662F"/>
    <w:rsid w:val="00517047"/>
    <w:rsid w:val="00523C17"/>
    <w:rsid w:val="0052701A"/>
    <w:rsid w:val="00531E2A"/>
    <w:rsid w:val="00537936"/>
    <w:rsid w:val="00543B67"/>
    <w:rsid w:val="00545EB9"/>
    <w:rsid w:val="00566F6F"/>
    <w:rsid w:val="005703F6"/>
    <w:rsid w:val="00575E27"/>
    <w:rsid w:val="00577ED0"/>
    <w:rsid w:val="005B2A04"/>
    <w:rsid w:val="005C1252"/>
    <w:rsid w:val="005C21C7"/>
    <w:rsid w:val="005C48B3"/>
    <w:rsid w:val="005D18BA"/>
    <w:rsid w:val="005E4728"/>
    <w:rsid w:val="005F3789"/>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3C82"/>
    <w:rsid w:val="006E4124"/>
    <w:rsid w:val="006F0D7A"/>
    <w:rsid w:val="006F5497"/>
    <w:rsid w:val="00706138"/>
    <w:rsid w:val="00707F47"/>
    <w:rsid w:val="00713E76"/>
    <w:rsid w:val="0073154F"/>
    <w:rsid w:val="00737B25"/>
    <w:rsid w:val="007410CF"/>
    <w:rsid w:val="00755E40"/>
    <w:rsid w:val="00763CCF"/>
    <w:rsid w:val="00770362"/>
    <w:rsid w:val="00770F38"/>
    <w:rsid w:val="0079188F"/>
    <w:rsid w:val="007926AA"/>
    <w:rsid w:val="00796182"/>
    <w:rsid w:val="00796D94"/>
    <w:rsid w:val="007A32F0"/>
    <w:rsid w:val="007A5005"/>
    <w:rsid w:val="007B0465"/>
    <w:rsid w:val="007C0446"/>
    <w:rsid w:val="007C13A5"/>
    <w:rsid w:val="007C170A"/>
    <w:rsid w:val="007E46C3"/>
    <w:rsid w:val="007E7A1B"/>
    <w:rsid w:val="007F3661"/>
    <w:rsid w:val="007F3A1D"/>
    <w:rsid w:val="007F79C4"/>
    <w:rsid w:val="00800C0A"/>
    <w:rsid w:val="00801122"/>
    <w:rsid w:val="008043AE"/>
    <w:rsid w:val="008055DA"/>
    <w:rsid w:val="008112CA"/>
    <w:rsid w:val="00817BB3"/>
    <w:rsid w:val="00822F53"/>
    <w:rsid w:val="008236FE"/>
    <w:rsid w:val="00830831"/>
    <w:rsid w:val="0083109E"/>
    <w:rsid w:val="008314B3"/>
    <w:rsid w:val="00831EF9"/>
    <w:rsid w:val="008328D2"/>
    <w:rsid w:val="00850BDA"/>
    <w:rsid w:val="0085577A"/>
    <w:rsid w:val="008606F3"/>
    <w:rsid w:val="008607F4"/>
    <w:rsid w:val="008641DA"/>
    <w:rsid w:val="0086607B"/>
    <w:rsid w:val="0087675D"/>
    <w:rsid w:val="00881E6E"/>
    <w:rsid w:val="00884220"/>
    <w:rsid w:val="008932BA"/>
    <w:rsid w:val="00895FE6"/>
    <w:rsid w:val="008A040C"/>
    <w:rsid w:val="008A322E"/>
    <w:rsid w:val="008A5E64"/>
    <w:rsid w:val="008A7FD2"/>
    <w:rsid w:val="008B114C"/>
    <w:rsid w:val="008B4517"/>
    <w:rsid w:val="008C0A78"/>
    <w:rsid w:val="008C0CBA"/>
    <w:rsid w:val="008C18FE"/>
    <w:rsid w:val="008C1985"/>
    <w:rsid w:val="008C7D91"/>
    <w:rsid w:val="008D3421"/>
    <w:rsid w:val="008D5F5B"/>
    <w:rsid w:val="008D71C8"/>
    <w:rsid w:val="008E26BC"/>
    <w:rsid w:val="008E27B4"/>
    <w:rsid w:val="008E6E46"/>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B14"/>
    <w:rsid w:val="00956815"/>
    <w:rsid w:val="00971DA1"/>
    <w:rsid w:val="00972AB3"/>
    <w:rsid w:val="00973CD9"/>
    <w:rsid w:val="00986931"/>
    <w:rsid w:val="00996707"/>
    <w:rsid w:val="009A2732"/>
    <w:rsid w:val="009A7D03"/>
    <w:rsid w:val="009B2055"/>
    <w:rsid w:val="009B341D"/>
    <w:rsid w:val="009C29C0"/>
    <w:rsid w:val="009C2A42"/>
    <w:rsid w:val="009C2B4E"/>
    <w:rsid w:val="009C6D64"/>
    <w:rsid w:val="009E017C"/>
    <w:rsid w:val="009E413D"/>
    <w:rsid w:val="009F0660"/>
    <w:rsid w:val="009F1689"/>
    <w:rsid w:val="009F1A66"/>
    <w:rsid w:val="009F1F6B"/>
    <w:rsid w:val="00A02C38"/>
    <w:rsid w:val="00A0685D"/>
    <w:rsid w:val="00A13370"/>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24E"/>
    <w:rsid w:val="00AB66FF"/>
    <w:rsid w:val="00AD1340"/>
    <w:rsid w:val="00AD17FF"/>
    <w:rsid w:val="00AD54B7"/>
    <w:rsid w:val="00AE0411"/>
    <w:rsid w:val="00AE6A38"/>
    <w:rsid w:val="00AF1148"/>
    <w:rsid w:val="00AF3C2E"/>
    <w:rsid w:val="00AF49DA"/>
    <w:rsid w:val="00B0260F"/>
    <w:rsid w:val="00B11047"/>
    <w:rsid w:val="00B1647F"/>
    <w:rsid w:val="00B2112F"/>
    <w:rsid w:val="00B24B22"/>
    <w:rsid w:val="00B323B3"/>
    <w:rsid w:val="00B32A73"/>
    <w:rsid w:val="00B33076"/>
    <w:rsid w:val="00B56F9E"/>
    <w:rsid w:val="00B61A0B"/>
    <w:rsid w:val="00B760FB"/>
    <w:rsid w:val="00B77009"/>
    <w:rsid w:val="00B804DF"/>
    <w:rsid w:val="00B86100"/>
    <w:rsid w:val="00B924F9"/>
    <w:rsid w:val="00B92DE4"/>
    <w:rsid w:val="00B9482C"/>
    <w:rsid w:val="00B96AE2"/>
    <w:rsid w:val="00B96F4A"/>
    <w:rsid w:val="00BA7FAF"/>
    <w:rsid w:val="00BB045C"/>
    <w:rsid w:val="00BB5888"/>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2A61"/>
    <w:rsid w:val="00C072BF"/>
    <w:rsid w:val="00C10890"/>
    <w:rsid w:val="00C10914"/>
    <w:rsid w:val="00C11CF4"/>
    <w:rsid w:val="00C154AE"/>
    <w:rsid w:val="00C1777E"/>
    <w:rsid w:val="00C30FCB"/>
    <w:rsid w:val="00C33748"/>
    <w:rsid w:val="00C34914"/>
    <w:rsid w:val="00C3517B"/>
    <w:rsid w:val="00C43097"/>
    <w:rsid w:val="00C4674C"/>
    <w:rsid w:val="00C51A93"/>
    <w:rsid w:val="00C56B61"/>
    <w:rsid w:val="00C61DD9"/>
    <w:rsid w:val="00C62509"/>
    <w:rsid w:val="00C6690D"/>
    <w:rsid w:val="00C66C8B"/>
    <w:rsid w:val="00C706F4"/>
    <w:rsid w:val="00C72375"/>
    <w:rsid w:val="00C72EEF"/>
    <w:rsid w:val="00C76769"/>
    <w:rsid w:val="00C82F5E"/>
    <w:rsid w:val="00C87428"/>
    <w:rsid w:val="00C95ED3"/>
    <w:rsid w:val="00C97B79"/>
    <w:rsid w:val="00CA6548"/>
    <w:rsid w:val="00CB2E85"/>
    <w:rsid w:val="00CC069C"/>
    <w:rsid w:val="00CE2E60"/>
    <w:rsid w:val="00CE564D"/>
    <w:rsid w:val="00CF5C21"/>
    <w:rsid w:val="00CF6CE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04B0"/>
    <w:rsid w:val="00D94569"/>
    <w:rsid w:val="00D94E2D"/>
    <w:rsid w:val="00DA1418"/>
    <w:rsid w:val="00DA4AF7"/>
    <w:rsid w:val="00DA5344"/>
    <w:rsid w:val="00DD2501"/>
    <w:rsid w:val="00DE20C0"/>
    <w:rsid w:val="00DF2C8F"/>
    <w:rsid w:val="00DF43BC"/>
    <w:rsid w:val="00E0020F"/>
    <w:rsid w:val="00E05E44"/>
    <w:rsid w:val="00E17BED"/>
    <w:rsid w:val="00E24586"/>
    <w:rsid w:val="00E26C37"/>
    <w:rsid w:val="00E405F2"/>
    <w:rsid w:val="00E51021"/>
    <w:rsid w:val="00E57928"/>
    <w:rsid w:val="00E638DA"/>
    <w:rsid w:val="00E745ED"/>
    <w:rsid w:val="00E76B03"/>
    <w:rsid w:val="00E77BC9"/>
    <w:rsid w:val="00E90BC5"/>
    <w:rsid w:val="00E93EAC"/>
    <w:rsid w:val="00EA48CB"/>
    <w:rsid w:val="00EA5E4A"/>
    <w:rsid w:val="00EB5BE0"/>
    <w:rsid w:val="00EB699C"/>
    <w:rsid w:val="00EC2982"/>
    <w:rsid w:val="00ED0EB6"/>
    <w:rsid w:val="00ED7692"/>
    <w:rsid w:val="00EE12A4"/>
    <w:rsid w:val="00EE1747"/>
    <w:rsid w:val="00EE4937"/>
    <w:rsid w:val="00EF6272"/>
    <w:rsid w:val="00EF6953"/>
    <w:rsid w:val="00F01A7E"/>
    <w:rsid w:val="00F04EB6"/>
    <w:rsid w:val="00F05A62"/>
    <w:rsid w:val="00F11405"/>
    <w:rsid w:val="00F136A6"/>
    <w:rsid w:val="00F1380F"/>
    <w:rsid w:val="00F14DA6"/>
    <w:rsid w:val="00F24300"/>
    <w:rsid w:val="00F250C3"/>
    <w:rsid w:val="00F25932"/>
    <w:rsid w:val="00F26FA4"/>
    <w:rsid w:val="00F30081"/>
    <w:rsid w:val="00F3473D"/>
    <w:rsid w:val="00F370C6"/>
    <w:rsid w:val="00F42F63"/>
    <w:rsid w:val="00F46E7C"/>
    <w:rsid w:val="00F60D84"/>
    <w:rsid w:val="00F6290E"/>
    <w:rsid w:val="00F6713A"/>
    <w:rsid w:val="00F67287"/>
    <w:rsid w:val="00F679AA"/>
    <w:rsid w:val="00F7626C"/>
    <w:rsid w:val="00F769CA"/>
    <w:rsid w:val="00F83E99"/>
    <w:rsid w:val="00F84D4F"/>
    <w:rsid w:val="00F84EB4"/>
    <w:rsid w:val="00F915D9"/>
    <w:rsid w:val="00F95382"/>
    <w:rsid w:val="00F972BA"/>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779AD"/>
  <w15:chartTrackingRefBased/>
  <w15:docId w15:val="{33EE87C7-5005-4613-9806-BF3D470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 w:type="character" w:styleId="Hipervnculovisitado">
    <w:name w:val="FollowedHyperlink"/>
    <w:basedOn w:val="Fuentedeprrafopredeter"/>
    <w:rsid w:val="00443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883444551">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91582550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871339635">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149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retariacorte.poder-judicial.go.cr/index.php/documentos?download=5235:evaluacin-del-plan-anual-operativo-pao-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1030</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Isidro Quesada Castillo</cp:lastModifiedBy>
  <cp:revision>2</cp:revision>
  <cp:lastPrinted>2013-02-08T15:17:00Z</cp:lastPrinted>
  <dcterms:created xsi:type="dcterms:W3CDTF">2022-06-15T19:42:00Z</dcterms:created>
  <dcterms:modified xsi:type="dcterms:W3CDTF">2022-06-15T19:42:00Z</dcterms:modified>
</cp:coreProperties>
</file>